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360" w:lineRule="auto"/>
        <w:rPr>
          <w:rFonts w:ascii="Times New Roman" w:hAnsi="Times New Roman" w:eastAsia="宋体"/>
          <w:b/>
          <w:color w:val="auto"/>
          <w:sz w:val="24"/>
          <w:szCs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szCs w:val="24"/>
          <w:highlight w:val="none"/>
          <w:lang w:eastAsia="zh-CN"/>
        </w:rPr>
        <w:t xml:space="preserve"> </w:t>
      </w:r>
      <w:r/>
    </w:p>
    <w:p>
      <w:pPr>
        <w:jc w:val="center"/>
        <w:spacing w:after="0" w:line="360" w:lineRule="auto"/>
        <w:rPr>
          <w:rFonts w:ascii="Times New Roman" w:hAnsi="Times New Roman" w:eastAsia="宋体"/>
          <w:b/>
          <w:color w:val="auto"/>
          <w:sz w:val="8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84"/>
          <w:highlight w:val="none"/>
          <w:lang w:eastAsia="zh-CN"/>
        </w:rPr>
        <w:t xml:space="preserve">招</w:t>
      </w:r>
      <w:r>
        <w:rPr>
          <w:rFonts w:hint="eastAsia" w:ascii="Times New Roman" w:hAnsi="Times New Roman" w:eastAsia="宋体"/>
          <w:b/>
          <w:color w:val="auto"/>
          <w:sz w:val="84"/>
          <w:highlight w:val="none"/>
          <w:lang w:val="en-US" w:eastAsia="zh-CN"/>
        </w:rPr>
        <w:t xml:space="preserve">  </w:t>
      </w:r>
      <w:r>
        <w:rPr>
          <w:rFonts w:ascii="Times New Roman" w:hAnsi="Times New Roman" w:eastAsia="宋体"/>
          <w:b/>
          <w:color w:val="auto"/>
          <w:sz w:val="84"/>
          <w:highlight w:val="none"/>
          <w:lang w:eastAsia="zh-CN"/>
        </w:rPr>
        <w:t xml:space="preserve">标</w:t>
      </w:r>
      <w:r>
        <w:rPr>
          <w:rFonts w:hint="eastAsia" w:ascii="Times New Roman" w:hAnsi="Times New Roman" w:eastAsia="宋体"/>
          <w:b/>
          <w:color w:val="auto"/>
          <w:sz w:val="84"/>
          <w:highlight w:val="none"/>
          <w:lang w:val="en-US" w:eastAsia="zh-CN"/>
        </w:rPr>
        <w:t xml:space="preserve">  </w:t>
      </w:r>
      <w:r>
        <w:rPr>
          <w:rFonts w:ascii="Times New Roman" w:hAnsi="Times New Roman" w:eastAsia="宋体"/>
          <w:b/>
          <w:color w:val="auto"/>
          <w:sz w:val="84"/>
          <w:highlight w:val="none"/>
          <w:lang w:eastAsia="zh-CN"/>
        </w:rPr>
        <w:t xml:space="preserve">文</w:t>
      </w:r>
      <w:r>
        <w:rPr>
          <w:rFonts w:hint="eastAsia" w:ascii="Times New Roman" w:hAnsi="Times New Roman" w:eastAsia="宋体"/>
          <w:b/>
          <w:color w:val="auto"/>
          <w:sz w:val="84"/>
          <w:highlight w:val="none"/>
          <w:lang w:val="en-US" w:eastAsia="zh-CN"/>
        </w:rPr>
        <w:t xml:space="preserve">  </w:t>
      </w:r>
      <w:r>
        <w:rPr>
          <w:rFonts w:ascii="Times New Roman" w:hAnsi="Times New Roman" w:eastAsia="宋体"/>
          <w:b/>
          <w:color w:val="auto"/>
          <w:sz w:val="84"/>
          <w:highlight w:val="none"/>
          <w:lang w:eastAsia="zh-CN"/>
        </w:rPr>
        <w:t xml:space="preserve">件</w:t>
      </w:r>
      <w:r/>
    </w:p>
    <w:p>
      <w:pPr>
        <w:jc w:val="center"/>
        <w:spacing w:after="0" w:line="360" w:lineRule="auto"/>
        <w:rPr>
          <w:rFonts w:ascii="Times New Roman" w:hAnsi="Times New Roman" w:eastAsia="宋体"/>
          <w:color w:val="auto"/>
          <w:sz w:val="4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44"/>
          <w:highlight w:val="none"/>
          <w:lang w:eastAsia="zh-CN"/>
        </w:rPr>
        <w:t xml:space="preserve">（电子招投标）</w:t>
      </w:r>
      <w:r/>
    </w:p>
    <w:p>
      <w:pPr>
        <w:jc w:val="center"/>
        <w:spacing w:after="0" w:line="360" w:lineRule="auto"/>
        <w:rPr>
          <w:rFonts w:ascii="Times New Roman" w:hAnsi="Times New Roman" w:eastAsia="宋体"/>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32"/>
          <w:highlight w:val="none"/>
          <w:lang w:eastAsia="zh-CN"/>
        </w:rPr>
        <w:t xml:space="preserve"> </w:t>
      </w:r>
      <w:r/>
    </w:p>
    <w:p>
      <w:pPr>
        <w:jc w:val="center"/>
        <w:spacing w:after="0" w:line="360" w:lineRule="auto"/>
        <w:rPr>
          <w:rFonts w:ascii="Times New Roman" w:hAnsi="Times New Roman" w:eastAsia="宋体"/>
          <w:color w:val="auto"/>
          <w:sz w:val="30"/>
          <w:szCs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30"/>
          <w:szCs w:val="30"/>
          <w:highlight w:val="none"/>
          <w:lang w:eastAsia="zh-CN"/>
        </w:rPr>
        <w:t xml:space="preserve"> </w:t>
      </w:r>
      <w:r/>
    </w:p>
    <w:p>
      <w:pPr>
        <w:jc w:val="center"/>
        <w:spacing w:after="0" w:line="360" w:lineRule="auto"/>
        <w:rPr>
          <w:rFonts w:ascii="Times New Roman" w:hAnsi="Times New Roman" w:eastAsia="宋体"/>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32"/>
          <w:highlight w:val="none"/>
          <w:lang w:eastAsia="zh-CN"/>
        </w:rPr>
        <w:t xml:space="preserve"> </w:t>
      </w:r>
      <w:r/>
    </w:p>
    <w:p>
      <w:pPr>
        <w:jc w:val="center"/>
        <w:spacing w:after="0" w:line="360" w:lineRule="auto"/>
        <w:rPr>
          <w:rFonts w:ascii="Times New Roman" w:hAnsi="Times New Roman" w:eastAsia="宋体"/>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32"/>
          <w:highlight w:val="none"/>
          <w:lang w:eastAsia="zh-CN"/>
        </w:rPr>
        <w:t xml:space="preserve"> </w:t>
      </w:r>
      <w:r/>
    </w:p>
    <w:p>
      <w:pPr>
        <w:ind w:left="2883" w:hanging="1807"/>
        <w:jc w:val="both"/>
        <w:spacing w:after="0" w:line="360" w:lineRule="auto"/>
        <w:rPr>
          <w:rFonts w:hint="eastAsia" w:ascii="Times New Roman" w:hAnsi="Times New Roman" w:eastAsia="宋体"/>
          <w:b/>
          <w:bCs/>
          <w:color w:val="000000" w:themeColor="text1"/>
          <w:sz w:val="36"/>
          <w:szCs w:val="36"/>
          <w:highlight w:val="white"/>
          <w:u w:val="singl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Times New Roman" w:hAnsi="Times New Roman" w:eastAsia="宋体"/>
          <w:b/>
          <w:color w:val="auto"/>
          <w:sz w:val="36"/>
          <w:highlight w:val="none"/>
          <w:lang w:eastAsia="zh-CN"/>
        </w:rPr>
        <w:t xml:space="preserve">项目编号：</w:t>
      </w:r>
      <w:r>
        <w:rPr>
          <w:rFonts w:hint="eastAsia" w:ascii="Times New Roman" w:hAnsi="Times New Roman"/>
          <w:b/>
          <w:bCs/>
          <w:color w:val="000000" w:themeColor="text1"/>
          <w:sz w:val="36"/>
          <w:szCs w:val="36"/>
          <w:highlight w:val="white"/>
          <w:u w:val="single"/>
          <w:lang w:eastAsia="zh-CN"/>
          <w14:textFill>
            <w14:solidFill>
              <w14:schemeClr w14:val="tx1"/>
            </w14:solidFill>
          </w14:textFill>
        </w:rPr>
        <w:t xml:space="preserve">JSZC-321193-STGC-G2025-0005</w:t>
      </w:r>
      <w:r/>
    </w:p>
    <w:p>
      <w:pPr>
        <w:ind w:left="2883" w:hanging="1807"/>
        <w:jc w:val="both"/>
        <w:spacing w:after="0" w:line="360" w:lineRule="auto"/>
        <w:rPr>
          <w:rFonts w:hint="eastAsia" w:ascii="Times New Roman" w:hAnsi="Times New Roman"/>
          <w:b/>
          <w:bCs/>
          <w:color w:val="auto"/>
          <w:sz w:val="36"/>
          <w:szCs w:val="36"/>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b/>
          <w:bCs/>
          <w:color w:val="auto"/>
          <w:sz w:val="36"/>
          <w:szCs w:val="36"/>
          <w:highlight w:val="none"/>
          <w:lang w:eastAsia="zh-CN"/>
        </w:rPr>
      </w:r>
      <w:r/>
    </w:p>
    <w:p>
      <w:pPr>
        <w:ind w:left="2883" w:hanging="1807"/>
        <w:jc w:val="both"/>
        <w:spacing w:after="0" w:line="360" w:lineRule="auto"/>
        <w:rPr>
          <w:rFonts w:hint="eastAsia" w:ascii="Times New Roman" w:hAnsi="Times New Roman" w:eastAsia="宋体"/>
          <w:b/>
          <w:bCs/>
          <w:sz w:val="36"/>
          <w:szCs w:val="36"/>
          <w:highlight w:val="white"/>
          <w:u w:val="single"/>
          <w:lang w:eastAsia="zh-CN"/>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b/>
          <w:color w:val="auto"/>
          <w:sz w:val="36"/>
          <w:highlight w:val="none"/>
          <w:lang w:eastAsia="zh-CN"/>
        </w:rPr>
        <w:t xml:space="preserve">项目名称：</w:t>
      </w:r>
      <w:r>
        <w:rPr>
          <w:rFonts w:hint="eastAsia" w:ascii="Times New Roman" w:hAnsi="Times New Roman" w:eastAsia="宋体"/>
          <w:b/>
          <w:color w:val="000000" w:themeColor="text1"/>
          <w:sz w:val="36"/>
          <w:highlight w:val="white"/>
          <w:u w:val="single"/>
          <w:lang w:eastAsia="zh-CN"/>
          <w14:textFill>
            <w14:solidFill>
              <w14:schemeClr w14:val="tx1"/>
            </w14:solidFill>
          </w14:textFill>
        </w:rPr>
        <w:t xml:space="preserve">高新区2025年区管绿化及公园广场管养服务项目</w:t>
      </w:r>
      <w:r>
        <w:rPr>
          <w:rFonts w:hint="eastAsia" w:ascii="Times New Roman" w:hAnsi="Times New Roman" w:eastAsia="宋体"/>
          <w:b/>
          <w:bCs/>
          <w:sz w:val="36"/>
          <w:szCs w:val="36"/>
          <w:highlight w:val="white"/>
          <w:u w:val="single"/>
          <w:lang w:eastAsia="zh-CN"/>
          <w14:textFill>
            <w14:solidFill>
              <w14:schemeClr w14:val="tx1"/>
            </w14:solidFill>
          </w14:textFill>
        </w:rPr>
        <w:t xml:space="preserve">（</w:t>
      </w:r>
      <w:r>
        <w:rPr>
          <w:rFonts w:hint="eastAsia" w:ascii="Times New Roman" w:hAnsi="Times New Roman" w:eastAsia="宋体"/>
          <w:b/>
          <w:bCs/>
          <w:sz w:val="36"/>
          <w:szCs w:val="36"/>
          <w:highlight w:val="white"/>
          <w:u w:val="single"/>
          <w:lang w:eastAsia="zh-CN"/>
          <w14:textFill>
            <w14:solidFill>
              <w14:schemeClr w14:val="tx1"/>
            </w14:solidFill>
          </w14:textFill>
        </w:rPr>
        <w:t xml:space="preserve">第二次</w:t>
      </w:r>
      <w:r>
        <w:rPr>
          <w:rFonts w:hint="eastAsia" w:ascii="Times New Roman" w:hAnsi="Times New Roman" w:eastAsia="宋体"/>
          <w:b/>
          <w:bCs/>
          <w:sz w:val="36"/>
          <w:szCs w:val="36"/>
          <w:highlight w:val="white"/>
          <w:u w:val="single"/>
          <w:lang w:eastAsia="zh-CN"/>
          <w14:textFill>
            <w14:solidFill>
              <w14:schemeClr w14:val="tx1"/>
            </w14:solidFill>
          </w14:textFill>
        </w:rPr>
        <w:t xml:space="preserve">）</w:t>
      </w:r>
      <w:r>
        <w:rPr>
          <w:rFonts w:hint="eastAsia" w:ascii="Times New Roman" w:hAnsi="Times New Roman" w:eastAsia="宋体"/>
          <w:b/>
          <w:bCs/>
          <w:sz w:val="36"/>
          <w:szCs w:val="36"/>
          <w:highlight w:val="white"/>
          <w:u w:val="single"/>
          <w:lang w:eastAsia="zh-CN"/>
          <w14:textFill>
            <w14:solidFill>
              <w14:schemeClr w14:val="tx1"/>
            </w14:solidFill>
          </w14:textFill>
        </w:rPr>
      </w:r>
      <w:r/>
    </w:p>
    <w:p>
      <w:pPr>
        <w:jc w:val="both"/>
        <w:spacing w:after="0" w:line="360" w:lineRule="auto"/>
        <w:rPr>
          <w:rFonts w:ascii="Times New Roman" w:hAnsi="Times New Roman" w:eastAsia="宋体"/>
          <w:b/>
          <w:color w:val="auto"/>
          <w:sz w:val="36"/>
          <w:highlight w:val="none"/>
          <w:lang w:eastAsia="zh-CN"/>
        </w:rPr>
        <w:pBdr>
          <w:top w:val="none" w:color="auto" w:sz="0" w:space="0"/>
          <w:left w:val="none" w:color="auto" w:sz="0" w:space="0"/>
          <w:bottom w:val="none" w:color="auto" w:sz="0" w:space="0"/>
          <w:right w:val="none" w:color="auto" w:sz="0" w:space="0"/>
        </w:pBdr>
        <w:outlineLvl w:val="9"/>
      </w:pPr>
      <w:r>
        <w:rPr>
          <w:rFonts w:ascii="Times New Roman" w:hAnsi="Times New Roman" w:eastAsia="宋体"/>
          <w:b/>
          <w:color w:val="auto"/>
          <w:sz w:val="36"/>
          <w:highlight w:val="none"/>
          <w:lang w:eastAsia="zh-CN"/>
        </w:rPr>
        <w:t xml:space="preserve"> </w:t>
      </w:r>
      <w:r/>
    </w:p>
    <w:p>
      <w:pPr>
        <w:jc w:val="both"/>
        <w:spacing w:after="0" w:line="360" w:lineRule="auto"/>
        <w:rPr>
          <w:rFonts w:ascii="Times New Roman" w:hAnsi="Times New Roman" w:eastAsia="宋体"/>
          <w:b/>
          <w:color w:val="auto"/>
          <w:sz w:val="36"/>
          <w:highlight w:val="none"/>
          <w:lang w:eastAsia="zh-CN"/>
        </w:rPr>
        <w:pBdr>
          <w:top w:val="none" w:color="auto" w:sz="0" w:space="0"/>
          <w:left w:val="none" w:color="auto" w:sz="0" w:space="0"/>
          <w:bottom w:val="none" w:color="auto" w:sz="0" w:space="0"/>
          <w:right w:val="none" w:color="auto" w:sz="0" w:space="0"/>
        </w:pBdr>
        <w:outlineLvl w:val="9"/>
      </w:pPr>
      <w:r>
        <w:rPr>
          <w:rFonts w:ascii="Times New Roman" w:hAnsi="Times New Roman" w:eastAsia="宋体"/>
          <w:b/>
          <w:color w:val="auto"/>
          <w:sz w:val="36"/>
          <w:highlight w:val="none"/>
          <w:lang w:eastAsia="zh-CN"/>
        </w:rPr>
      </w:r>
      <w:r/>
    </w:p>
    <w:p>
      <w:pPr>
        <w:jc w:val="both"/>
        <w:spacing w:after="0" w:line="360" w:lineRule="auto"/>
        <w:rPr>
          <w:rFonts w:ascii="Times New Roman" w:hAnsi="Times New Roman" w:eastAsia="宋体"/>
          <w:b/>
          <w:color w:val="auto"/>
          <w:sz w:val="36"/>
          <w:highlight w:val="none"/>
          <w:lang w:eastAsia="zh-CN"/>
        </w:rPr>
        <w:pBdr>
          <w:top w:val="none" w:color="auto" w:sz="0" w:space="0"/>
          <w:left w:val="none" w:color="auto" w:sz="0" w:space="0"/>
          <w:bottom w:val="none" w:color="auto" w:sz="0" w:space="0"/>
          <w:right w:val="none" w:color="auto" w:sz="0" w:space="0"/>
        </w:pBdr>
        <w:outlineLvl w:val="9"/>
      </w:pPr>
      <w:r>
        <w:rPr>
          <w:rFonts w:ascii="Times New Roman" w:hAnsi="Times New Roman" w:eastAsia="宋体"/>
          <w:b/>
          <w:color w:val="auto"/>
          <w:sz w:val="36"/>
          <w:highlight w:val="none"/>
          <w:lang w:eastAsia="zh-CN"/>
        </w:rPr>
      </w:r>
      <w:r/>
    </w:p>
    <w:p>
      <w:pPr>
        <w:jc w:val="both"/>
        <w:spacing w:after="0" w:line="360" w:lineRule="auto"/>
        <w:rPr>
          <w:rFonts w:ascii="Times New Roman" w:hAnsi="Times New Roman" w:eastAsia="宋体"/>
          <w:b/>
          <w:color w:val="auto"/>
          <w:sz w:val="36"/>
          <w:highlight w:val="none"/>
          <w:lang w:eastAsia="zh-CN"/>
        </w:rPr>
        <w:pBdr>
          <w:top w:val="none" w:color="auto" w:sz="0" w:space="0"/>
          <w:left w:val="none" w:color="auto" w:sz="0" w:space="0"/>
          <w:bottom w:val="none" w:color="auto" w:sz="0" w:space="0"/>
          <w:right w:val="none" w:color="auto" w:sz="0" w:space="0"/>
        </w:pBdr>
        <w:outlineLvl w:val="9"/>
      </w:pPr>
      <w:r>
        <w:rPr>
          <w:rFonts w:ascii="Times New Roman" w:hAnsi="Times New Roman" w:eastAsia="宋体"/>
          <w:b/>
          <w:color w:val="auto"/>
          <w:sz w:val="36"/>
          <w:highlight w:val="none"/>
          <w:lang w:eastAsia="zh-CN"/>
        </w:rPr>
      </w:r>
      <w:r/>
    </w:p>
    <w:p>
      <w:pPr>
        <w:jc w:val="center"/>
        <w:spacing w:after="0" w:line="360" w:lineRule="auto"/>
        <w:rPr>
          <w:rFonts w:ascii="Times New Roman" w:hAnsi="Times New Roman" w:eastAsia="宋体"/>
          <w:color w:val="auto"/>
          <w:sz w:val="32"/>
          <w:highlight w:val="none"/>
          <w:lang w:eastAsia="zh-CN"/>
        </w:rPr>
        <w:pBdr>
          <w:top w:val="none" w:color="auto" w:sz="0" w:space="0"/>
          <w:left w:val="none" w:color="auto" w:sz="0" w:space="0"/>
          <w:bottom w:val="none" w:color="auto" w:sz="0" w:space="0"/>
          <w:right w:val="none" w:color="auto" w:sz="0" w:space="0"/>
        </w:pBdr>
        <w:outlineLvl w:val="9"/>
      </w:pPr>
      <w:r>
        <w:rPr>
          <w:rFonts w:ascii="Times New Roman" w:hAnsi="Times New Roman" w:eastAsia="宋体"/>
          <w:color w:val="auto"/>
          <w:sz w:val="32"/>
          <w:highlight w:val="none"/>
          <w:lang w:eastAsia="zh-CN"/>
        </w:rPr>
        <w:t xml:space="preserve"> </w:t>
      </w:r>
      <w:r/>
    </w:p>
    <w:p>
      <w:pPr>
        <w:jc w:val="center"/>
        <w:spacing w:after="0" w:line="360" w:lineRule="auto"/>
        <w:rPr>
          <w:rFonts w:ascii="Times New Roman" w:hAnsi="Times New Roman" w:eastAsia="宋体"/>
          <w:b/>
          <w:color w:val="auto"/>
          <w:sz w:val="36"/>
          <w:highlight w:val="none"/>
          <w:lang w:eastAsia="zh-CN"/>
        </w:rPr>
        <w:pBdr>
          <w:top w:val="none" w:color="auto" w:sz="0" w:space="0"/>
          <w:left w:val="none" w:color="auto" w:sz="0" w:space="0"/>
          <w:bottom w:val="none" w:color="auto" w:sz="0" w:space="0"/>
          <w:right w:val="none" w:color="auto" w:sz="0" w:space="0"/>
        </w:pBdr>
        <w:outlineLvl w:val="9"/>
      </w:pPr>
      <w:r>
        <w:rPr>
          <w:rFonts w:hint="eastAsia" w:ascii="Times New Roman" w:hAnsi="Times New Roman"/>
          <w:b/>
          <w:color w:val="auto"/>
          <w:sz w:val="36"/>
          <w:highlight w:val="none"/>
          <w:lang w:eastAsia="zh-CN"/>
        </w:rPr>
        <w:t xml:space="preserve">江苏顺天工程项目管理咨询有限公司</w:t>
      </w:r>
      <w:r>
        <w:rPr>
          <w:rFonts w:ascii="Times New Roman" w:hAnsi="Times New Roman" w:eastAsia="宋体"/>
          <w:b/>
          <w:color w:val="auto"/>
          <w:sz w:val="36"/>
          <w:highlight w:val="none"/>
          <w:lang w:eastAsia="zh-CN"/>
        </w:rPr>
        <w:t xml:space="preserve">   </w:t>
      </w:r>
      <w:r/>
    </w:p>
    <w:p>
      <w:pPr>
        <w:jc w:val="center"/>
        <w:spacing w:after="0" w:line="360" w:lineRule="auto"/>
        <w:rPr>
          <w:rFonts w:ascii="Times New Roman" w:hAnsi="Times New Roman" w:eastAsia="宋体"/>
          <w:b/>
          <w:color w:val="auto"/>
          <w:sz w:val="44"/>
          <w:highlight w:val="none"/>
          <w:lang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843" w:right="1474" w:bottom="1843" w:left="1474" w:header="709" w:footer="709" w:gutter="0"/>
          <w:cols w:num="1" w:sep="0" w:space="720" w:equalWidth="1"/>
          <w:docGrid w:linePitch="360"/>
        </w:sectPr>
        <w:outlineLvl w:val="9"/>
      </w:pPr>
      <w:r>
        <w:rPr>
          <w:rFonts w:ascii="Times New Roman" w:hAnsi="Times New Roman" w:eastAsia="宋体"/>
          <w:b/>
          <w:color w:val="auto"/>
          <w:sz w:val="36"/>
          <w:highlight w:val="none"/>
          <w:lang w:eastAsia="zh-CN"/>
        </w:rPr>
        <w:t xml:space="preserve">202</w:t>
      </w:r>
      <w:r>
        <w:rPr>
          <w:rFonts w:hint="eastAsia" w:ascii="Times New Roman" w:hAnsi="Times New Roman"/>
          <w:b/>
          <w:color w:val="auto"/>
          <w:sz w:val="36"/>
          <w:highlight w:val="none"/>
          <w:lang w:val="en-US" w:eastAsia="zh-CN"/>
        </w:rPr>
        <w:t xml:space="preserve">5</w:t>
      </w:r>
      <w:r>
        <w:rPr>
          <w:rFonts w:ascii="Times New Roman" w:hAnsi="Times New Roman" w:eastAsia="宋体"/>
          <w:b/>
          <w:color w:val="auto"/>
          <w:sz w:val="36"/>
          <w:highlight w:val="none"/>
          <w:lang w:eastAsia="zh-CN"/>
        </w:rPr>
        <w:t xml:space="preserve">年</w:t>
      </w:r>
      <w:r>
        <w:rPr>
          <w:rFonts w:hint="eastAsia" w:ascii="Times New Roman" w:hAnsi="Times New Roman"/>
          <w:b/>
          <w:color w:val="auto"/>
          <w:sz w:val="36"/>
          <w:highlight w:val="none"/>
          <w:lang w:val="en-US" w:eastAsia="zh-CN"/>
        </w:rPr>
        <w:t xml:space="preserve">05</w:t>
      </w:r>
      <w:bookmarkStart w:id="22" w:name="_GoBack"/>
      <w:r/>
      <w:bookmarkEnd w:id="22"/>
      <w:r>
        <w:rPr>
          <w:rFonts w:ascii="Times New Roman" w:hAnsi="Times New Roman" w:eastAsia="宋体"/>
          <w:b/>
          <w:color w:val="auto"/>
          <w:sz w:val="36"/>
          <w:highlight w:val="none"/>
          <w:lang w:eastAsia="zh-CN"/>
        </w:rPr>
        <w:t xml:space="preserve">月</w:t>
      </w:r>
      <w:r>
        <w:rPr>
          <w:rFonts w:hint="eastAsia" w:ascii="Times New Roman" w:hAnsi="Times New Roman"/>
          <w:b/>
          <w:color w:val="auto"/>
          <w:sz w:val="36"/>
          <w:highlight w:val="none"/>
          <w:lang w:val="en-US" w:eastAsia="zh-CN"/>
        </w:rPr>
        <w:t xml:space="preserve">30</w:t>
      </w:r>
      <w:r>
        <w:rPr>
          <w:rFonts w:ascii="Times New Roman" w:hAnsi="Times New Roman" w:eastAsia="宋体"/>
          <w:b/>
          <w:color w:val="auto"/>
          <w:sz w:val="36"/>
          <w:highlight w:val="none"/>
          <w:lang w:eastAsia="zh-CN"/>
        </w:rPr>
        <w:t xml:space="preserve">日</w:t>
      </w:r>
      <w:r/>
    </w:p>
    <w:p>
      <w:pPr>
        <w:jc w:val="both"/>
        <w:spacing w:after="0" w:line="360" w:lineRule="auto"/>
        <w:rPr>
          <w:rFonts w:ascii="Times New Roman" w:hAnsi="Times New Roman" w:eastAsia="宋体"/>
          <w:b/>
          <w:color w:val="auto"/>
          <w:sz w:val="44"/>
          <w:highlight w:val="none"/>
          <w:lang w:eastAsia="zh-CN"/>
        </w:rPr>
        <w:pBdr>
          <w:top w:val="none" w:color="auto" w:sz="0" w:space="0"/>
          <w:left w:val="none" w:color="auto" w:sz="0" w:space="0"/>
          <w:bottom w:val="none" w:color="auto" w:sz="0" w:space="0"/>
          <w:right w:val="none" w:color="auto" w:sz="0" w:space="0"/>
        </w:pBdr>
        <w:outlineLvl w:val="9"/>
      </w:pPr>
      <w:r>
        <w:rPr>
          <w:rFonts w:ascii="Times New Roman" w:hAnsi="Times New Roman" w:eastAsia="宋体"/>
          <w:b/>
          <w:color w:val="auto"/>
          <w:sz w:val="44"/>
          <w:highlight w:val="none"/>
          <w:lang w:eastAsia="zh-CN"/>
        </w:rPr>
      </w:r>
      <w:r/>
    </w:p>
    <w:p>
      <w:pPr>
        <w:jc w:val="center"/>
        <w:spacing w:after="0" w:line="360" w:lineRule="auto"/>
        <w:rPr>
          <w:rFonts w:ascii="Times New Roman" w:hAnsi="Times New Roman" w:eastAsia="宋体"/>
          <w:b/>
          <w:color w:val="auto"/>
          <w:sz w:val="44"/>
          <w:highlight w:val="none"/>
          <w:lang w:eastAsia="zh-CN"/>
        </w:rPr>
        <w:pBdr>
          <w:top w:val="none" w:color="auto" w:sz="0" w:space="0"/>
          <w:left w:val="none" w:color="auto" w:sz="0" w:space="0"/>
          <w:bottom w:val="none" w:color="auto" w:sz="0" w:space="0"/>
          <w:right w:val="none" w:color="auto" w:sz="0" w:space="0"/>
        </w:pBdr>
        <w:outlineLvl w:val="9"/>
      </w:pPr>
      <w:r>
        <w:rPr>
          <w:rFonts w:ascii="Times New Roman" w:hAnsi="Times New Roman" w:eastAsia="宋体"/>
          <w:b/>
          <w:color w:val="auto"/>
          <w:sz w:val="44"/>
          <w:highlight w:val="none"/>
          <w:lang w:eastAsia="zh-CN"/>
        </w:rPr>
        <w:t xml:space="preserve">招标文件目录</w:t>
      </w:r>
      <w:r/>
    </w:p>
    <w:p>
      <w:pPr>
        <w:ind w:left="0" w:right="0" w:firstLine="0"/>
        <w:jc w:val="center"/>
        <w:spacing w:before="0" w:after="0" w:line="240" w:lineRule="auto"/>
        <w:rPr>
          <w:color w:val="auto"/>
          <w:highlight w:val="none"/>
        </w:rPr>
      </w:pPr>
      <w:r>
        <w:rPr>
          <w:color w:val="auto"/>
          <w:highlight w:val="none"/>
        </w:rPr>
      </w:r>
      <w:r/>
    </w:p>
    <w:p>
      <w:pPr>
        <w:pStyle w:val="824"/>
        <w:spacing w:line="360" w:lineRule="auto"/>
        <w:tabs>
          <w:tab w:val="right" w:pos="8958" w:leader="dot"/>
        </w:tabs>
        <w:rPr>
          <w:rFonts w:ascii="Times New Roman" w:hAnsi="Times New Roman" w:eastAsia="宋体"/>
          <w:b/>
          <w:color w:val="auto"/>
          <w:sz w:val="32"/>
          <w:szCs w:val="32"/>
          <w:highlight w:val="none"/>
          <w:lang w:eastAsia="zh-CN"/>
        </w:rPr>
      </w:pPr>
      <w:r>
        <w:rPr>
          <w:rFonts w:ascii="Times New Roman" w:hAnsi="Times New Roman" w:eastAsia="宋体"/>
          <w:b/>
          <w:color w:val="auto"/>
          <w:sz w:val="32"/>
          <w:szCs w:val="32"/>
          <w:highlight w:val="none"/>
          <w:lang w:eastAsia="zh-CN"/>
        </w:rPr>
        <w:fldChar w:fldCharType="begin"/>
      </w:r>
      <w:r>
        <w:rPr>
          <w:rFonts w:ascii="Times New Roman" w:hAnsi="Times New Roman" w:eastAsia="宋体"/>
          <w:b/>
          <w:color w:val="auto"/>
          <w:sz w:val="32"/>
          <w:szCs w:val="32"/>
          <w:highlight w:val="none"/>
          <w:lang w:eastAsia="zh-CN"/>
        </w:rPr>
        <w:instrText xml:space="preserve">TOC \o "1-1" \h \u </w:instrText>
      </w:r>
      <w:r>
        <w:rPr>
          <w:rFonts w:ascii="Times New Roman" w:hAnsi="Times New Roman" w:eastAsia="宋体"/>
          <w:b/>
          <w:color w:val="auto"/>
          <w:sz w:val="32"/>
          <w:szCs w:val="32"/>
          <w:highlight w:val="none"/>
          <w:lang w:eastAsia="zh-CN"/>
        </w:rPr>
        <w:fldChar w:fldCharType="separate"/>
      </w:r>
      <w:r>
        <w:rPr>
          <w:rFonts w:ascii="Times New Roman" w:hAnsi="Times New Roman" w:eastAsia="宋体"/>
          <w:color w:val="auto"/>
          <w:sz w:val="32"/>
          <w:szCs w:val="32"/>
          <w:highlight w:val="none"/>
          <w:lang w:eastAsia="zh-CN"/>
        </w:rPr>
        <w:fldChar w:fldCharType="begin"/>
      </w:r>
      <w:r>
        <w:rPr>
          <w:rFonts w:ascii="Times New Roman" w:hAnsi="Times New Roman" w:eastAsia="宋体"/>
          <w:color w:val="auto"/>
          <w:sz w:val="32"/>
          <w:szCs w:val="32"/>
          <w:highlight w:val="none"/>
          <w:lang w:eastAsia="zh-CN"/>
        </w:rPr>
        <w:instrText xml:space="preserve"> HYPERLINK \l _Toc2570 </w:instrText>
      </w:r>
      <w:r>
        <w:rPr>
          <w:rFonts w:ascii="Times New Roman" w:hAnsi="Times New Roman" w:eastAsia="宋体"/>
          <w:color w:val="auto"/>
          <w:sz w:val="32"/>
          <w:szCs w:val="32"/>
          <w:highlight w:val="none"/>
          <w:lang w:eastAsia="zh-CN"/>
        </w:rPr>
        <w:fldChar w:fldCharType="separate"/>
      </w:r>
      <w:r>
        <w:rPr>
          <w:rFonts w:ascii="Times New Roman" w:hAnsi="Times New Roman" w:eastAsia="宋体"/>
          <w:bCs w:val="0"/>
          <w:color w:val="auto"/>
          <w:sz w:val="32"/>
          <w:szCs w:val="32"/>
          <w:highlight w:val="none"/>
          <w:lang w:eastAsia="zh-CN"/>
        </w:rPr>
        <w:t xml:space="preserve">第一部分</w:t>
      </w:r>
      <w:r>
        <w:rPr>
          <w:rFonts w:ascii="Times New Roman" w:hAnsi="Times New Roman" w:eastAsia="宋体"/>
          <w:bCs w:val="0"/>
          <w:color w:val="auto"/>
          <w:sz w:val="32"/>
          <w:szCs w:val="32"/>
          <w:highlight w:val="none"/>
          <w:lang w:val="en-US" w:eastAsia="zh-CN"/>
        </w:rPr>
        <w:t xml:space="preserve">  </w:t>
      </w:r>
      <w:r>
        <w:rPr>
          <w:rFonts w:ascii="Times New Roman" w:hAnsi="Times New Roman" w:eastAsia="宋体"/>
          <w:bCs w:val="0"/>
          <w:color w:val="auto"/>
          <w:sz w:val="32"/>
          <w:szCs w:val="32"/>
          <w:highlight w:val="none"/>
          <w:lang w:eastAsia="zh-CN"/>
        </w:rPr>
        <w:t xml:space="preserve">投标邀请</w:t>
      </w:r>
      <w:r>
        <w:rPr>
          <w:rFonts w:ascii="Times New Roman" w:hAnsi="Times New Roman"/>
          <w:color w:val="auto"/>
          <w:sz w:val="32"/>
          <w:szCs w:val="32"/>
          <w:highlight w:val="none"/>
        </w:rPr>
        <w:tab/>
      </w:r>
      <w:r>
        <w:rPr>
          <w:rFonts w:ascii="Times New Roman" w:hAnsi="Times New Roman"/>
          <w:color w:val="auto"/>
          <w:sz w:val="32"/>
          <w:szCs w:val="32"/>
          <w:highlight w:val="none"/>
        </w:rPr>
        <w:fldChar w:fldCharType="begin"/>
      </w:r>
      <w:r>
        <w:rPr>
          <w:rFonts w:ascii="Times New Roman" w:hAnsi="Times New Roman"/>
          <w:color w:val="auto"/>
          <w:sz w:val="32"/>
          <w:szCs w:val="32"/>
          <w:highlight w:val="none"/>
        </w:rPr>
        <w:instrText xml:space="preserve"> PAGEREF _Toc2570 \h </w:instrText>
      </w:r>
      <w:r>
        <w:rPr>
          <w:rFonts w:ascii="Times New Roman" w:hAnsi="Times New Roman"/>
          <w:color w:val="auto"/>
          <w:sz w:val="32"/>
          <w:szCs w:val="32"/>
          <w:highlight w:val="none"/>
        </w:rPr>
        <w:fldChar w:fldCharType="separate"/>
      </w:r>
      <w:r>
        <w:rPr>
          <w:rFonts w:ascii="Times New Roman" w:hAnsi="Times New Roman"/>
          <w:color w:val="auto"/>
          <w:sz w:val="32"/>
          <w:szCs w:val="32"/>
          <w:highlight w:val="none"/>
        </w:rPr>
        <w:t xml:space="preserve">1</w:t>
      </w:r>
      <w:r>
        <w:rPr>
          <w:rFonts w:ascii="Times New Roman" w:hAnsi="Times New Roman"/>
          <w:color w:val="auto"/>
          <w:sz w:val="32"/>
          <w:szCs w:val="32"/>
          <w:highlight w:val="none"/>
        </w:rPr>
        <w:fldChar w:fldCharType="end"/>
      </w:r>
      <w:r>
        <w:rPr>
          <w:rFonts w:ascii="Times New Roman" w:hAnsi="Times New Roman" w:eastAsia="宋体"/>
          <w:color w:val="auto"/>
          <w:sz w:val="32"/>
          <w:szCs w:val="32"/>
          <w:highlight w:val="none"/>
          <w:lang w:eastAsia="zh-CN"/>
        </w:rPr>
        <w:fldChar w:fldCharType="end"/>
      </w:r>
      <w:r/>
    </w:p>
    <w:p>
      <w:pPr>
        <w:pStyle w:val="824"/>
        <w:spacing w:line="360" w:lineRule="auto"/>
        <w:tabs>
          <w:tab w:val="right" w:pos="8958" w:leader="dot"/>
        </w:tabs>
        <w:rPr>
          <w:rFonts w:ascii="Times New Roman" w:hAnsi="Times New Roman" w:eastAsia="宋体"/>
          <w:color w:val="auto"/>
          <w:sz w:val="32"/>
          <w:szCs w:val="32"/>
          <w:highlight w:val="none"/>
          <w:lang w:eastAsia="zh-CN"/>
        </w:rPr>
      </w:pPr>
      <w:r>
        <w:rPr>
          <w:rFonts w:ascii="Times New Roman" w:hAnsi="Times New Roman" w:eastAsia="宋体"/>
          <w:color w:val="auto"/>
          <w:sz w:val="32"/>
          <w:szCs w:val="32"/>
          <w:highlight w:val="none"/>
          <w:lang w:eastAsia="zh-CN"/>
        </w:rPr>
        <w:fldChar w:fldCharType="begin"/>
      </w:r>
      <w:r>
        <w:rPr>
          <w:rFonts w:ascii="Times New Roman" w:hAnsi="Times New Roman" w:eastAsia="宋体"/>
          <w:color w:val="auto"/>
          <w:sz w:val="32"/>
          <w:szCs w:val="32"/>
          <w:highlight w:val="none"/>
          <w:lang w:eastAsia="zh-CN"/>
        </w:rPr>
        <w:instrText xml:space="preserve"> HYPERLINK \l _Toc30311 </w:instrText>
      </w:r>
      <w:r>
        <w:rPr>
          <w:rFonts w:ascii="Times New Roman" w:hAnsi="Times New Roman" w:eastAsia="宋体"/>
          <w:color w:val="auto"/>
          <w:sz w:val="32"/>
          <w:szCs w:val="32"/>
          <w:highlight w:val="none"/>
          <w:lang w:eastAsia="zh-CN"/>
        </w:rPr>
        <w:fldChar w:fldCharType="separate"/>
      </w:r>
      <w:r>
        <w:rPr>
          <w:rFonts w:ascii="Times New Roman" w:hAnsi="Times New Roman" w:eastAsia="宋体"/>
          <w:bCs w:val="0"/>
          <w:color w:val="auto"/>
          <w:sz w:val="32"/>
          <w:szCs w:val="32"/>
          <w:highlight w:val="none"/>
          <w:lang w:eastAsia="zh-CN"/>
        </w:rPr>
        <w:t xml:space="preserve">第二部分</w:t>
      </w:r>
      <w:r>
        <w:rPr>
          <w:rFonts w:ascii="Times New Roman" w:hAnsi="Times New Roman" w:eastAsia="宋体"/>
          <w:bCs w:val="0"/>
          <w:color w:val="auto"/>
          <w:sz w:val="32"/>
          <w:szCs w:val="32"/>
          <w:highlight w:val="none"/>
          <w:lang w:val="en-US" w:eastAsia="zh-CN"/>
        </w:rPr>
        <w:t xml:space="preserve">  </w:t>
      </w:r>
      <w:r>
        <w:rPr>
          <w:rFonts w:ascii="Times New Roman" w:hAnsi="Times New Roman" w:eastAsia="宋体"/>
          <w:bCs w:val="0"/>
          <w:color w:val="auto"/>
          <w:sz w:val="32"/>
          <w:szCs w:val="32"/>
          <w:highlight w:val="none"/>
          <w:lang w:eastAsia="zh-CN"/>
        </w:rPr>
        <w:t xml:space="preserve">投标人须知</w:t>
      </w:r>
      <w:r>
        <w:rPr>
          <w:rFonts w:ascii="Times New Roman" w:hAnsi="Times New Roman"/>
          <w:color w:val="auto"/>
          <w:sz w:val="32"/>
          <w:szCs w:val="32"/>
          <w:highlight w:val="none"/>
        </w:rPr>
        <w:tab/>
      </w:r>
      <w:r>
        <w:rPr>
          <w:rFonts w:ascii="Times New Roman" w:hAnsi="Times New Roman"/>
          <w:color w:val="auto"/>
          <w:sz w:val="32"/>
          <w:szCs w:val="32"/>
          <w:highlight w:val="none"/>
        </w:rPr>
        <w:fldChar w:fldCharType="begin"/>
      </w:r>
      <w:r>
        <w:rPr>
          <w:rFonts w:ascii="Times New Roman" w:hAnsi="Times New Roman"/>
          <w:color w:val="auto"/>
          <w:sz w:val="32"/>
          <w:szCs w:val="32"/>
          <w:highlight w:val="none"/>
        </w:rPr>
        <w:instrText xml:space="preserve"> PAGEREF _Toc30311 \h </w:instrText>
      </w:r>
      <w:r>
        <w:rPr>
          <w:rFonts w:ascii="Times New Roman" w:hAnsi="Times New Roman"/>
          <w:color w:val="auto"/>
          <w:sz w:val="32"/>
          <w:szCs w:val="32"/>
          <w:highlight w:val="none"/>
        </w:rPr>
        <w:fldChar w:fldCharType="separate"/>
      </w:r>
      <w:r>
        <w:rPr>
          <w:rFonts w:ascii="Times New Roman" w:hAnsi="Times New Roman"/>
          <w:color w:val="auto"/>
          <w:sz w:val="32"/>
          <w:szCs w:val="32"/>
          <w:highlight w:val="none"/>
        </w:rPr>
        <w:t xml:space="preserve">5</w:t>
      </w:r>
      <w:r>
        <w:rPr>
          <w:rFonts w:ascii="Times New Roman" w:hAnsi="Times New Roman"/>
          <w:color w:val="auto"/>
          <w:sz w:val="32"/>
          <w:szCs w:val="32"/>
          <w:highlight w:val="none"/>
        </w:rPr>
        <w:fldChar w:fldCharType="end"/>
      </w:r>
      <w:r>
        <w:rPr>
          <w:rFonts w:ascii="Times New Roman" w:hAnsi="Times New Roman" w:eastAsia="宋体"/>
          <w:color w:val="auto"/>
          <w:sz w:val="32"/>
          <w:szCs w:val="32"/>
          <w:highlight w:val="none"/>
          <w:lang w:eastAsia="zh-CN"/>
        </w:rPr>
        <w:fldChar w:fldCharType="end"/>
      </w:r>
      <w:r/>
    </w:p>
    <w:p>
      <w:pPr>
        <w:pStyle w:val="824"/>
        <w:spacing w:line="360" w:lineRule="auto"/>
        <w:tabs>
          <w:tab w:val="right" w:pos="8958" w:leader="dot"/>
        </w:tabs>
        <w:rPr>
          <w:rFonts w:ascii="Times New Roman" w:hAnsi="Times New Roman" w:eastAsia="宋体"/>
          <w:color w:val="auto"/>
          <w:sz w:val="32"/>
          <w:szCs w:val="32"/>
          <w:highlight w:val="none"/>
          <w:lang w:eastAsia="zh-CN"/>
        </w:rPr>
      </w:pPr>
      <w:r>
        <w:rPr>
          <w:rFonts w:ascii="Times New Roman" w:hAnsi="Times New Roman" w:eastAsia="宋体"/>
          <w:color w:val="auto"/>
          <w:sz w:val="32"/>
          <w:szCs w:val="32"/>
          <w:highlight w:val="none"/>
          <w:lang w:eastAsia="zh-CN"/>
        </w:rPr>
        <w:fldChar w:fldCharType="begin"/>
      </w:r>
      <w:r>
        <w:rPr>
          <w:rFonts w:ascii="Times New Roman" w:hAnsi="Times New Roman" w:eastAsia="宋体"/>
          <w:color w:val="auto"/>
          <w:sz w:val="32"/>
          <w:szCs w:val="32"/>
          <w:highlight w:val="none"/>
          <w:lang w:eastAsia="zh-CN"/>
        </w:rPr>
        <w:instrText xml:space="preserve"> HYPERLINK \l _Toc14289 </w:instrText>
      </w:r>
      <w:r>
        <w:rPr>
          <w:rFonts w:ascii="Times New Roman" w:hAnsi="Times New Roman" w:eastAsia="宋体"/>
          <w:color w:val="auto"/>
          <w:sz w:val="32"/>
          <w:szCs w:val="32"/>
          <w:highlight w:val="none"/>
          <w:lang w:eastAsia="zh-CN"/>
        </w:rPr>
        <w:fldChar w:fldCharType="separate"/>
      </w:r>
      <w:r>
        <w:rPr>
          <w:rFonts w:ascii="Times New Roman" w:hAnsi="Times New Roman" w:eastAsia="宋体"/>
          <w:bCs w:val="0"/>
          <w:color w:val="auto"/>
          <w:sz w:val="32"/>
          <w:szCs w:val="32"/>
          <w:highlight w:val="none"/>
          <w:lang w:eastAsia="zh-CN"/>
        </w:rPr>
        <w:t xml:space="preserve">第三部分 </w:t>
      </w:r>
      <w:r>
        <w:rPr>
          <w:rFonts w:ascii="Times New Roman" w:hAnsi="Times New Roman" w:eastAsia="宋体"/>
          <w:bCs w:val="0"/>
          <w:color w:val="auto"/>
          <w:sz w:val="32"/>
          <w:szCs w:val="32"/>
          <w:highlight w:val="none"/>
          <w:lang w:val="en-US" w:eastAsia="zh-CN"/>
        </w:rPr>
        <w:t xml:space="preserve"> </w:t>
      </w:r>
      <w:r>
        <w:rPr>
          <w:rFonts w:ascii="Times New Roman" w:hAnsi="Times New Roman" w:eastAsia="宋体"/>
          <w:bCs w:val="0"/>
          <w:color w:val="auto"/>
          <w:sz w:val="32"/>
          <w:szCs w:val="32"/>
          <w:highlight w:val="none"/>
          <w:lang w:eastAsia="zh-CN"/>
        </w:rPr>
        <w:t xml:space="preserve">合同</w:t>
      </w:r>
      <w:r>
        <w:rPr>
          <w:rFonts w:ascii="Times New Roman" w:hAnsi="Times New Roman"/>
          <w:color w:val="auto"/>
          <w:sz w:val="32"/>
          <w:szCs w:val="32"/>
          <w:highlight w:val="none"/>
        </w:rPr>
        <w:tab/>
      </w:r>
      <w:r>
        <w:rPr>
          <w:rFonts w:ascii="Times New Roman" w:hAnsi="Times New Roman"/>
          <w:color w:val="auto"/>
          <w:sz w:val="32"/>
          <w:szCs w:val="32"/>
          <w:highlight w:val="none"/>
        </w:rPr>
        <w:fldChar w:fldCharType="begin"/>
      </w:r>
      <w:r>
        <w:rPr>
          <w:rFonts w:ascii="Times New Roman" w:hAnsi="Times New Roman"/>
          <w:color w:val="auto"/>
          <w:sz w:val="32"/>
          <w:szCs w:val="32"/>
          <w:highlight w:val="none"/>
        </w:rPr>
        <w:instrText xml:space="preserve"> PAGEREF _Toc14289 \h </w:instrText>
      </w:r>
      <w:r>
        <w:rPr>
          <w:rFonts w:ascii="Times New Roman" w:hAnsi="Times New Roman"/>
          <w:color w:val="auto"/>
          <w:sz w:val="32"/>
          <w:szCs w:val="32"/>
          <w:highlight w:val="none"/>
        </w:rPr>
        <w:fldChar w:fldCharType="separate"/>
      </w:r>
      <w:r>
        <w:rPr>
          <w:rFonts w:ascii="Times New Roman" w:hAnsi="Times New Roman"/>
          <w:color w:val="auto"/>
          <w:sz w:val="32"/>
          <w:szCs w:val="32"/>
          <w:highlight w:val="none"/>
        </w:rPr>
        <w:t xml:space="preserve">23</w:t>
      </w:r>
      <w:r>
        <w:rPr>
          <w:rFonts w:ascii="Times New Roman" w:hAnsi="Times New Roman"/>
          <w:color w:val="auto"/>
          <w:sz w:val="32"/>
          <w:szCs w:val="32"/>
          <w:highlight w:val="none"/>
        </w:rPr>
        <w:fldChar w:fldCharType="end"/>
      </w:r>
      <w:r>
        <w:rPr>
          <w:rFonts w:ascii="Times New Roman" w:hAnsi="Times New Roman" w:eastAsia="宋体"/>
          <w:color w:val="auto"/>
          <w:sz w:val="32"/>
          <w:szCs w:val="32"/>
          <w:highlight w:val="none"/>
          <w:lang w:eastAsia="zh-CN"/>
        </w:rPr>
        <w:fldChar w:fldCharType="end"/>
      </w:r>
      <w:r/>
    </w:p>
    <w:p>
      <w:pPr>
        <w:pStyle w:val="824"/>
        <w:spacing w:line="360" w:lineRule="auto"/>
        <w:tabs>
          <w:tab w:val="right" w:pos="8958" w:leader="dot"/>
        </w:tabs>
        <w:rPr>
          <w:rFonts w:ascii="Times New Roman" w:hAnsi="Times New Roman" w:eastAsia="宋体"/>
          <w:color w:val="auto"/>
          <w:sz w:val="32"/>
          <w:szCs w:val="32"/>
          <w:highlight w:val="none"/>
          <w:lang w:eastAsia="zh-CN"/>
        </w:rPr>
      </w:pPr>
      <w:r>
        <w:rPr>
          <w:rFonts w:ascii="Times New Roman" w:hAnsi="Times New Roman" w:eastAsia="宋体"/>
          <w:color w:val="auto"/>
          <w:sz w:val="32"/>
          <w:szCs w:val="32"/>
          <w:highlight w:val="none"/>
          <w:lang w:eastAsia="zh-CN"/>
        </w:rPr>
        <w:fldChar w:fldCharType="begin"/>
      </w:r>
      <w:r>
        <w:rPr>
          <w:rFonts w:ascii="Times New Roman" w:hAnsi="Times New Roman" w:eastAsia="宋体"/>
          <w:color w:val="auto"/>
          <w:sz w:val="32"/>
          <w:szCs w:val="32"/>
          <w:highlight w:val="none"/>
          <w:lang w:eastAsia="zh-CN"/>
        </w:rPr>
        <w:instrText xml:space="preserve"> HYPERLINK \l _Toc9219 </w:instrText>
      </w:r>
      <w:r>
        <w:rPr>
          <w:rFonts w:ascii="Times New Roman" w:hAnsi="Times New Roman" w:eastAsia="宋体"/>
          <w:color w:val="auto"/>
          <w:sz w:val="32"/>
          <w:szCs w:val="32"/>
          <w:highlight w:val="none"/>
          <w:lang w:eastAsia="zh-CN"/>
        </w:rPr>
        <w:fldChar w:fldCharType="separate"/>
      </w:r>
      <w:r>
        <w:rPr>
          <w:rFonts w:ascii="Times New Roman" w:hAnsi="Times New Roman" w:eastAsia="宋体"/>
          <w:bCs w:val="0"/>
          <w:color w:val="auto"/>
          <w:sz w:val="32"/>
          <w:szCs w:val="32"/>
          <w:highlight w:val="none"/>
          <w:lang w:eastAsia="zh-CN"/>
        </w:rPr>
        <w:t xml:space="preserve">第四部分</w:t>
      </w:r>
      <w:r>
        <w:rPr>
          <w:rFonts w:ascii="Times New Roman" w:hAnsi="Times New Roman" w:eastAsia="宋体"/>
          <w:bCs w:val="0"/>
          <w:color w:val="auto"/>
          <w:sz w:val="32"/>
          <w:szCs w:val="32"/>
          <w:highlight w:val="none"/>
          <w:lang w:val="en-US" w:eastAsia="zh-CN"/>
        </w:rPr>
        <w:t xml:space="preserve">  </w:t>
      </w:r>
      <w:r>
        <w:rPr>
          <w:rFonts w:ascii="Times New Roman" w:hAnsi="Times New Roman" w:eastAsia="宋体"/>
          <w:bCs w:val="0"/>
          <w:color w:val="auto"/>
          <w:sz w:val="32"/>
          <w:szCs w:val="32"/>
          <w:highlight w:val="none"/>
          <w:lang w:eastAsia="zh-CN"/>
        </w:rPr>
        <w:t xml:space="preserve">采购需求</w:t>
      </w:r>
      <w:r>
        <w:rPr>
          <w:rFonts w:ascii="Times New Roman" w:hAnsi="Times New Roman"/>
          <w:color w:val="auto"/>
          <w:sz w:val="32"/>
          <w:szCs w:val="32"/>
          <w:highlight w:val="none"/>
        </w:rPr>
        <w:tab/>
      </w:r>
      <w:r>
        <w:rPr>
          <w:rFonts w:ascii="Times New Roman" w:hAnsi="Times New Roman"/>
          <w:color w:val="auto"/>
          <w:sz w:val="32"/>
          <w:szCs w:val="32"/>
          <w:highlight w:val="none"/>
        </w:rPr>
        <w:fldChar w:fldCharType="begin"/>
      </w:r>
      <w:r>
        <w:rPr>
          <w:rFonts w:ascii="Times New Roman" w:hAnsi="Times New Roman"/>
          <w:color w:val="auto"/>
          <w:sz w:val="32"/>
          <w:szCs w:val="32"/>
          <w:highlight w:val="none"/>
        </w:rPr>
        <w:instrText xml:space="preserve"> PAGEREF _Toc9219 \h </w:instrText>
      </w:r>
      <w:r>
        <w:rPr>
          <w:rFonts w:ascii="Times New Roman" w:hAnsi="Times New Roman"/>
          <w:color w:val="auto"/>
          <w:sz w:val="32"/>
          <w:szCs w:val="32"/>
          <w:highlight w:val="none"/>
        </w:rPr>
        <w:fldChar w:fldCharType="separate"/>
      </w:r>
      <w:r>
        <w:rPr>
          <w:rFonts w:ascii="Times New Roman" w:hAnsi="Times New Roman"/>
          <w:color w:val="auto"/>
          <w:sz w:val="32"/>
          <w:szCs w:val="32"/>
          <w:highlight w:val="none"/>
        </w:rPr>
        <w:t xml:space="preserve">40</w:t>
      </w:r>
      <w:r>
        <w:rPr>
          <w:rFonts w:ascii="Times New Roman" w:hAnsi="Times New Roman"/>
          <w:color w:val="auto"/>
          <w:sz w:val="32"/>
          <w:szCs w:val="32"/>
          <w:highlight w:val="none"/>
        </w:rPr>
        <w:fldChar w:fldCharType="end"/>
      </w:r>
      <w:r>
        <w:rPr>
          <w:rFonts w:ascii="Times New Roman" w:hAnsi="Times New Roman" w:eastAsia="宋体"/>
          <w:color w:val="auto"/>
          <w:sz w:val="32"/>
          <w:szCs w:val="32"/>
          <w:highlight w:val="none"/>
          <w:lang w:eastAsia="zh-CN"/>
        </w:rPr>
        <w:fldChar w:fldCharType="end"/>
      </w:r>
      <w:r/>
    </w:p>
    <w:p>
      <w:pPr>
        <w:pStyle w:val="824"/>
        <w:spacing w:line="360" w:lineRule="auto"/>
        <w:tabs>
          <w:tab w:val="right" w:pos="8958" w:leader="dot"/>
        </w:tabs>
        <w:rPr>
          <w:rFonts w:ascii="Times New Roman" w:hAnsi="Times New Roman" w:eastAsia="宋体"/>
          <w:color w:val="auto"/>
          <w:sz w:val="32"/>
          <w:szCs w:val="32"/>
          <w:highlight w:val="none"/>
          <w:lang w:eastAsia="zh-CN"/>
        </w:rPr>
      </w:pPr>
      <w:r>
        <w:rPr>
          <w:rFonts w:ascii="Times New Roman" w:hAnsi="Times New Roman" w:eastAsia="宋体"/>
          <w:color w:val="auto"/>
          <w:sz w:val="32"/>
          <w:szCs w:val="32"/>
          <w:highlight w:val="none"/>
          <w:lang w:eastAsia="zh-CN"/>
        </w:rPr>
        <w:fldChar w:fldCharType="begin"/>
      </w:r>
      <w:r>
        <w:rPr>
          <w:rFonts w:ascii="Times New Roman" w:hAnsi="Times New Roman" w:eastAsia="宋体"/>
          <w:color w:val="auto"/>
          <w:sz w:val="32"/>
          <w:szCs w:val="32"/>
          <w:highlight w:val="none"/>
          <w:lang w:eastAsia="zh-CN"/>
        </w:rPr>
        <w:instrText xml:space="preserve"> HYPERLINK \l _Toc16976 </w:instrText>
      </w:r>
      <w:r>
        <w:rPr>
          <w:rFonts w:ascii="Times New Roman" w:hAnsi="Times New Roman" w:eastAsia="宋体"/>
          <w:color w:val="auto"/>
          <w:sz w:val="32"/>
          <w:szCs w:val="32"/>
          <w:highlight w:val="none"/>
          <w:lang w:eastAsia="zh-CN"/>
        </w:rPr>
        <w:fldChar w:fldCharType="separate"/>
      </w:r>
      <w:r>
        <w:rPr>
          <w:rFonts w:ascii="Times New Roman" w:hAnsi="Times New Roman" w:eastAsia="宋体"/>
          <w:bCs w:val="0"/>
          <w:color w:val="auto"/>
          <w:sz w:val="32"/>
          <w:szCs w:val="32"/>
          <w:highlight w:val="none"/>
          <w:lang w:eastAsia="zh-CN"/>
        </w:rPr>
        <w:t xml:space="preserve">第五部分</w:t>
      </w:r>
      <w:r>
        <w:rPr>
          <w:rFonts w:ascii="Times New Roman" w:hAnsi="Times New Roman" w:eastAsia="宋体"/>
          <w:bCs w:val="0"/>
          <w:color w:val="auto"/>
          <w:sz w:val="32"/>
          <w:szCs w:val="32"/>
          <w:highlight w:val="none"/>
          <w:lang w:val="en-US" w:eastAsia="zh-CN"/>
        </w:rPr>
        <w:t xml:space="preserve">  </w:t>
      </w:r>
      <w:r>
        <w:rPr>
          <w:rFonts w:ascii="Times New Roman" w:hAnsi="Times New Roman" w:eastAsia="宋体"/>
          <w:bCs w:val="0"/>
          <w:color w:val="auto"/>
          <w:sz w:val="32"/>
          <w:szCs w:val="32"/>
          <w:highlight w:val="none"/>
          <w:lang w:eastAsia="zh-CN"/>
        </w:rPr>
        <w:t xml:space="preserve">评标办法和标准</w:t>
      </w:r>
      <w:r>
        <w:rPr>
          <w:rFonts w:ascii="Times New Roman" w:hAnsi="Times New Roman"/>
          <w:color w:val="auto"/>
          <w:sz w:val="32"/>
          <w:szCs w:val="32"/>
          <w:highlight w:val="none"/>
        </w:rPr>
        <w:tab/>
      </w:r>
      <w:r>
        <w:rPr>
          <w:rFonts w:ascii="Times New Roman" w:hAnsi="Times New Roman"/>
          <w:color w:val="auto"/>
          <w:sz w:val="32"/>
          <w:szCs w:val="32"/>
          <w:highlight w:val="none"/>
        </w:rPr>
        <w:fldChar w:fldCharType="begin"/>
      </w:r>
      <w:r>
        <w:rPr>
          <w:rFonts w:ascii="Times New Roman" w:hAnsi="Times New Roman"/>
          <w:color w:val="auto"/>
          <w:sz w:val="32"/>
          <w:szCs w:val="32"/>
          <w:highlight w:val="none"/>
        </w:rPr>
        <w:instrText xml:space="preserve"> PAGEREF _Toc16976 \h </w:instrText>
      </w:r>
      <w:r>
        <w:rPr>
          <w:rFonts w:ascii="Times New Roman" w:hAnsi="Times New Roman"/>
          <w:color w:val="auto"/>
          <w:sz w:val="32"/>
          <w:szCs w:val="32"/>
          <w:highlight w:val="none"/>
        </w:rPr>
        <w:fldChar w:fldCharType="separate"/>
      </w:r>
      <w:r>
        <w:rPr>
          <w:rFonts w:ascii="Times New Roman" w:hAnsi="Times New Roman"/>
          <w:color w:val="auto"/>
          <w:sz w:val="32"/>
          <w:szCs w:val="32"/>
          <w:highlight w:val="none"/>
        </w:rPr>
        <w:t xml:space="preserve">47</w:t>
      </w:r>
      <w:r>
        <w:rPr>
          <w:rFonts w:ascii="Times New Roman" w:hAnsi="Times New Roman"/>
          <w:color w:val="auto"/>
          <w:sz w:val="32"/>
          <w:szCs w:val="32"/>
          <w:highlight w:val="none"/>
        </w:rPr>
        <w:fldChar w:fldCharType="end"/>
      </w:r>
      <w:r>
        <w:rPr>
          <w:rFonts w:ascii="Times New Roman" w:hAnsi="Times New Roman" w:eastAsia="宋体"/>
          <w:color w:val="auto"/>
          <w:sz w:val="32"/>
          <w:szCs w:val="32"/>
          <w:highlight w:val="none"/>
          <w:lang w:eastAsia="zh-CN"/>
        </w:rPr>
        <w:fldChar w:fldCharType="end"/>
      </w:r>
      <w:r/>
    </w:p>
    <w:p>
      <w:pPr>
        <w:pStyle w:val="824"/>
        <w:spacing w:line="360" w:lineRule="auto"/>
        <w:tabs>
          <w:tab w:val="right" w:pos="8958" w:leader="dot"/>
        </w:tabs>
        <w:rPr>
          <w:rFonts w:ascii="Times New Roman" w:hAnsi="Times New Roman" w:eastAsia="宋体"/>
          <w:color w:val="auto"/>
          <w:sz w:val="32"/>
          <w:szCs w:val="32"/>
          <w:highlight w:val="none"/>
          <w:lang w:eastAsia="zh-CN"/>
        </w:rPr>
      </w:pPr>
      <w:r>
        <w:rPr>
          <w:rFonts w:ascii="Times New Roman" w:hAnsi="Times New Roman" w:eastAsia="宋体"/>
          <w:color w:val="auto"/>
          <w:sz w:val="32"/>
          <w:szCs w:val="32"/>
          <w:highlight w:val="none"/>
          <w:lang w:eastAsia="zh-CN"/>
        </w:rPr>
        <w:fldChar w:fldCharType="begin"/>
      </w:r>
      <w:r>
        <w:rPr>
          <w:rFonts w:ascii="Times New Roman" w:hAnsi="Times New Roman" w:eastAsia="宋体"/>
          <w:color w:val="auto"/>
          <w:sz w:val="32"/>
          <w:szCs w:val="32"/>
          <w:highlight w:val="none"/>
          <w:lang w:eastAsia="zh-CN"/>
        </w:rPr>
        <w:instrText xml:space="preserve"> HYPERLINK \l _Toc8754 </w:instrText>
      </w:r>
      <w:r>
        <w:rPr>
          <w:rFonts w:ascii="Times New Roman" w:hAnsi="Times New Roman" w:eastAsia="宋体"/>
          <w:color w:val="auto"/>
          <w:sz w:val="32"/>
          <w:szCs w:val="32"/>
          <w:highlight w:val="none"/>
          <w:lang w:eastAsia="zh-CN"/>
        </w:rPr>
        <w:fldChar w:fldCharType="separate"/>
      </w:r>
      <w:r>
        <w:rPr>
          <w:rFonts w:ascii="Times New Roman" w:hAnsi="Times New Roman" w:eastAsia="宋体"/>
          <w:color w:val="auto"/>
          <w:sz w:val="32"/>
          <w:szCs w:val="32"/>
          <w:highlight w:val="none"/>
          <w:lang w:eastAsia="zh-CN"/>
        </w:rPr>
        <w:t xml:space="preserve">第六部分</w:t>
      </w:r>
      <w:r>
        <w:rPr>
          <w:rFonts w:ascii="Times New Roman" w:hAnsi="Times New Roman" w:eastAsia="宋体"/>
          <w:color w:val="auto"/>
          <w:sz w:val="32"/>
          <w:szCs w:val="32"/>
          <w:highlight w:val="none"/>
          <w:lang w:val="en-US" w:eastAsia="zh-CN"/>
        </w:rPr>
        <w:t xml:space="preserve">  </w:t>
      </w:r>
      <w:r>
        <w:rPr>
          <w:rFonts w:ascii="Times New Roman" w:hAnsi="Times New Roman" w:eastAsia="宋体"/>
          <w:color w:val="auto"/>
          <w:sz w:val="32"/>
          <w:szCs w:val="32"/>
          <w:highlight w:val="none"/>
          <w:lang w:eastAsia="zh-CN"/>
        </w:rPr>
        <w:t xml:space="preserve">投标文件（格式）</w:t>
      </w:r>
      <w:r>
        <w:rPr>
          <w:rFonts w:ascii="Times New Roman" w:hAnsi="Times New Roman"/>
          <w:color w:val="auto"/>
          <w:sz w:val="32"/>
          <w:szCs w:val="32"/>
          <w:highlight w:val="none"/>
        </w:rPr>
        <w:tab/>
      </w:r>
      <w:r>
        <w:rPr>
          <w:rFonts w:ascii="Times New Roman" w:hAnsi="Times New Roman"/>
          <w:color w:val="auto"/>
          <w:sz w:val="32"/>
          <w:szCs w:val="32"/>
          <w:highlight w:val="none"/>
        </w:rPr>
        <w:fldChar w:fldCharType="begin"/>
      </w:r>
      <w:r>
        <w:rPr>
          <w:rFonts w:ascii="Times New Roman" w:hAnsi="Times New Roman"/>
          <w:color w:val="auto"/>
          <w:sz w:val="32"/>
          <w:szCs w:val="32"/>
          <w:highlight w:val="none"/>
        </w:rPr>
        <w:instrText xml:space="preserve"> PAGEREF _Toc8754 \h </w:instrText>
      </w:r>
      <w:r>
        <w:rPr>
          <w:rFonts w:ascii="Times New Roman" w:hAnsi="Times New Roman"/>
          <w:color w:val="auto"/>
          <w:sz w:val="32"/>
          <w:szCs w:val="32"/>
          <w:highlight w:val="none"/>
        </w:rPr>
        <w:fldChar w:fldCharType="separate"/>
      </w:r>
      <w:r>
        <w:rPr>
          <w:rFonts w:ascii="Times New Roman" w:hAnsi="Times New Roman"/>
          <w:color w:val="auto"/>
          <w:sz w:val="32"/>
          <w:szCs w:val="32"/>
          <w:highlight w:val="none"/>
        </w:rPr>
        <w:t xml:space="preserve">58</w:t>
      </w:r>
      <w:r>
        <w:rPr>
          <w:rFonts w:ascii="Times New Roman" w:hAnsi="Times New Roman"/>
          <w:color w:val="auto"/>
          <w:sz w:val="32"/>
          <w:szCs w:val="32"/>
          <w:highlight w:val="none"/>
        </w:rPr>
        <w:fldChar w:fldCharType="end"/>
      </w:r>
      <w:r>
        <w:rPr>
          <w:rFonts w:ascii="Times New Roman" w:hAnsi="Times New Roman" w:eastAsia="宋体"/>
          <w:color w:val="auto"/>
          <w:sz w:val="32"/>
          <w:szCs w:val="32"/>
          <w:highlight w:val="none"/>
          <w:lang w:eastAsia="zh-CN"/>
        </w:rPr>
        <w:fldChar w:fldCharType="end"/>
      </w:r>
      <w:r/>
    </w:p>
    <w:p>
      <w:pPr>
        <w:ind w:firstLine="221"/>
        <w:jc w:val="both"/>
        <w:spacing w:after="0" w:line="360" w:lineRule="auto"/>
        <w:rPr>
          <w:rFonts w:ascii="Times New Roman" w:hAnsi="Times New Roman" w:eastAsia="宋体"/>
          <w:color w:val="auto"/>
          <w:sz w:val="32"/>
          <w:szCs w:val="32"/>
          <w:highlight w:val="none"/>
          <w:lang w:eastAsia="zh-CN"/>
        </w:rPr>
        <w:pBdr>
          <w:top w:val="none" w:color="auto" w:sz="0" w:space="0"/>
          <w:left w:val="none" w:color="auto" w:sz="0" w:space="0"/>
          <w:bottom w:val="none" w:color="auto" w:sz="0" w:space="0"/>
          <w:right w:val="none" w:color="auto" w:sz="0" w:space="0"/>
        </w:pBdr>
        <w:outlineLvl w:val="9"/>
      </w:pPr>
      <w:r>
        <w:rPr>
          <w:rFonts w:ascii="Times New Roman" w:hAnsi="Times New Roman" w:eastAsia="宋体"/>
          <w:color w:val="auto"/>
          <w:sz w:val="32"/>
          <w:szCs w:val="32"/>
          <w:highlight w:val="none"/>
          <w:lang w:eastAsia="zh-CN"/>
        </w:rPr>
        <w:fldChar w:fldCharType="end"/>
      </w:r>
      <w:r/>
    </w:p>
    <w:p>
      <w:pPr>
        <w:ind w:firstLine="221"/>
        <w:jc w:val="both"/>
        <w:spacing w:after="0" w:line="360" w:lineRule="auto"/>
        <w:rPr>
          <w:rFonts w:ascii="Times New Roman" w:hAnsi="Times New Roman" w:eastAsia="宋体"/>
          <w:color w:val="auto"/>
          <w:sz w:val="22"/>
          <w:szCs w:val="22"/>
          <w:highlight w:val="none"/>
          <w:lang w:val="en-US" w:eastAsia="zh-CN" w:bidi="ar-SA"/>
        </w:rPr>
        <w:pBdr>
          <w:top w:val="none" w:color="auto" w:sz="0" w:space="0"/>
          <w:left w:val="none" w:color="auto" w:sz="0" w:space="0"/>
          <w:bottom w:val="none" w:color="auto" w:sz="0" w:space="0"/>
          <w:right w:val="none" w:color="auto" w:sz="0" w:space="0"/>
        </w:pBdr>
        <w:outlineLvl w:val="9"/>
      </w:pPr>
      <w:r>
        <w:rPr>
          <w:rFonts w:ascii="Times New Roman" w:hAnsi="Times New Roman" w:eastAsia="宋体"/>
          <w:color w:val="auto"/>
          <w:sz w:val="22"/>
          <w:szCs w:val="22"/>
          <w:highlight w:val="none"/>
          <w:lang w:val="en-US" w:eastAsia="zh-CN" w:bidi="ar-SA"/>
        </w:rPr>
      </w:r>
      <w:r/>
    </w:p>
    <w:p>
      <w:pPr>
        <w:ind w:firstLine="221"/>
        <w:jc w:val="center"/>
        <w:spacing w:after="0" w:line="360" w:lineRule="auto"/>
        <w:rPr>
          <w:rFonts w:ascii="Times New Roman" w:hAnsi="Times New Roman" w:eastAsia="宋体"/>
          <w:b/>
          <w:color w:val="auto"/>
          <w:sz w:val="4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44"/>
          <w:highlight w:val="none"/>
          <w:lang w:eastAsia="zh-CN"/>
        </w:rPr>
      </w:r>
      <w:r/>
    </w:p>
    <w:p>
      <w:pPr>
        <w:ind w:left="779" w:right="900" w:firstLine="420"/>
        <w:jc w:val="center"/>
        <w:spacing w:before="200" w:line="360" w:lineRule="auto"/>
        <w:rPr>
          <w:rFonts w:ascii="Times New Roman" w:hAnsi="Times New Roman" w:eastAsia="宋体"/>
          <w:b/>
          <w:bCs w:val="0"/>
          <w:color w:val="auto"/>
          <w:sz w:val="36"/>
          <w:highlight w:val="none"/>
          <w:lang w:eastAsia="zh-CN"/>
        </w:rPr>
        <w:pBdr>
          <w:top w:val="none" w:color="auto" w:sz="0" w:space="0"/>
          <w:left w:val="none" w:color="auto" w:sz="0" w:space="0"/>
          <w:bottom w:val="none" w:color="auto" w:sz="0" w:space="0"/>
          <w:right w:val="none" w:color="auto" w:sz="0" w:space="0"/>
        </w:pBdr>
        <w:sectPr>
          <w:footerReference w:type="default" r:id="rId9"/>
          <w:footnotePr/>
          <w:endnotePr/>
          <w:type w:val="nextPage"/>
          <w:pgSz w:w="11906" w:h="16838" w:orient="portrait"/>
          <w:pgMar w:top="1843" w:right="1474" w:bottom="1843" w:left="1474" w:header="709" w:footer="709" w:gutter="0"/>
          <w:pgNumType w:start="1"/>
          <w:cols w:num="1" w:sep="0" w:space="720" w:equalWidth="1"/>
          <w:docGrid w:linePitch="360"/>
        </w:sectPr>
        <w:outlineLvl w:val="0"/>
      </w:pPr>
      <w:r>
        <w:rPr>
          <w:rFonts w:ascii="Times New Roman" w:hAnsi="Times New Roman" w:eastAsia="宋体"/>
          <w:b/>
          <w:bCs w:val="0"/>
          <w:color w:val="auto"/>
          <w:sz w:val="36"/>
          <w:highlight w:val="none"/>
          <w:lang w:eastAsia="zh-CN"/>
        </w:rPr>
      </w:r>
      <w:r/>
    </w:p>
    <w:p>
      <w:pPr>
        <w:ind w:left="779" w:right="900" w:firstLine="420"/>
        <w:jc w:val="center"/>
        <w:spacing w:before="200" w:line="360" w:lineRule="auto"/>
        <w:rPr>
          <w:rFonts w:ascii="Times New Roman" w:hAnsi="Times New Roman" w:eastAsia="宋体"/>
          <w:b/>
          <w:bCs w:val="0"/>
          <w:color w:val="auto"/>
          <w:sz w:val="36"/>
          <w:highlight w:val="none"/>
          <w:lang w:eastAsia="zh-CN"/>
        </w:rPr>
        <w:pBdr>
          <w:top w:val="none" w:color="auto" w:sz="0" w:space="0"/>
          <w:left w:val="none" w:color="auto" w:sz="0" w:space="0"/>
          <w:bottom w:val="none" w:color="auto" w:sz="0" w:space="0"/>
          <w:right w:val="none" w:color="auto" w:sz="0" w:space="0"/>
        </w:pBdr>
        <w:outlineLvl w:val="0"/>
      </w:pPr>
      <w:r/>
      <w:bookmarkStart w:id="0" w:name="_Toc2570"/>
      <w:r/>
      <w:bookmarkEnd w:id="0"/>
      <w:r>
        <w:rPr>
          <w:rFonts w:ascii="Times New Roman" w:hAnsi="Times New Roman" w:eastAsia="宋体"/>
          <w:b/>
          <w:bCs w:val="0"/>
          <w:color w:val="auto"/>
          <w:sz w:val="36"/>
          <w:highlight w:val="none"/>
          <w:lang w:eastAsia="zh-CN"/>
        </w:rPr>
        <w:t xml:space="preserve">第一部分</w:t>
      </w:r>
      <w:r>
        <w:rPr>
          <w:rFonts w:ascii="Times New Roman" w:hAnsi="Times New Roman" w:eastAsia="宋体"/>
          <w:b/>
          <w:bCs w:val="0"/>
          <w:color w:val="auto"/>
          <w:sz w:val="36"/>
          <w:highlight w:val="none"/>
          <w:lang w:val="en-US" w:eastAsia="zh-CN"/>
        </w:rPr>
        <w:t xml:space="preserve">  </w:t>
      </w:r>
      <w:r>
        <w:rPr>
          <w:rFonts w:ascii="Times New Roman" w:hAnsi="Times New Roman" w:eastAsia="宋体"/>
          <w:b/>
          <w:bCs w:val="0"/>
          <w:color w:val="auto"/>
          <w:sz w:val="36"/>
          <w:highlight w:val="none"/>
          <w:lang w:eastAsia="zh-CN"/>
        </w:rPr>
        <w:t xml:space="preserve">投标邀请</w:t>
      </w:r>
      <w:r/>
    </w:p>
    <w:tbl>
      <w:tblPr>
        <w:tblStyle w:val="774"/>
        <w:tblW w:w="8900"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8900"/>
      </w:tblGrid>
      <w:tr>
        <w:trPr>
          <w:trHeight w:val="1476"/>
        </w:trPr>
        <w:tc>
          <w:tcPr>
            <w:shd w:val="clear" w:color="auto" w:fill="ffffff"/>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Style w:val="791"/>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Bdr>
                <w:left w:val="none" w:color="auto" w:sz="0" w:space="0"/>
              </w:pBdr>
              <w:suppressLineNumbers w:val="0"/>
            </w:pPr>
            <w:r>
              <w:rPr>
                <w:rFonts w:hint="default" w:ascii="Times New Roman" w:hAnsi="Times New Roman" w:eastAsia="宋体" w:cs="Times New Roman"/>
                <w:i w:val="0"/>
                <w:iCs w:val="0"/>
                <w:caps w:val="0"/>
                <w:spacing w:val="0"/>
                <w:sz w:val="24"/>
                <w:szCs w:val="24"/>
              </w:rPr>
              <w:t xml:space="preserve">项目概况</w:t>
            </w:r>
            <w:r/>
          </w:p>
          <w:p>
            <w:pPr>
              <w:ind w:left="0" w:right="0" w:firstLine="0"/>
              <w:spacing w:before="0" w:after="200" w:line="25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i w:val="0"/>
                <w:iCs w:val="0"/>
                <w:caps w:val="0"/>
                <w:color w:val="000000" w:themeColor="text1"/>
                <w:spacing w:val="0"/>
                <w:sz w:val="24"/>
                <w:szCs w:val="24"/>
                <w:highlight w:val="white"/>
                <w:u w:val="single"/>
                <w:shd w:val="clear" w:color="auto" w:fill="ffffff"/>
                <w:lang w:eastAsia="zh-CN"/>
                <w14:textFill>
                  <w14:solidFill>
                    <w14:schemeClr w14:val="tx1"/>
                  </w14:solidFill>
                </w14:textFill>
              </w:rPr>
              <w:t xml:space="preserve">高新区2025年区管绿化及公园广场管养服务项目</w:t>
            </w:r>
            <w:r>
              <w:rPr>
                <w:rFonts w:hint="eastAsia" w:ascii="Times New Roman" w:hAnsi="Times New Roman" w:eastAsia="宋体" w:cs="Times New Roman"/>
                <w:i w:val="0"/>
                <w:iCs w:val="0"/>
                <w:caps w:val="0"/>
                <w:spacing w:val="0"/>
                <w:sz w:val="24"/>
                <w:szCs w:val="24"/>
                <w:highlight w:val="white"/>
                <w:u w:val="single"/>
                <w:shd w:val="clear" w:color="auto" w:fill="ffffff"/>
                <w:lang w:eastAsia="zh-CN"/>
                <w14:textFill>
                  <w14:solidFill>
                    <w14:schemeClr w14:val="tx1"/>
                  </w14:solidFill>
                </w14:textFill>
              </w:rPr>
              <w:t xml:space="preserve">（</w:t>
            </w:r>
            <w:r>
              <w:rPr>
                <w:rFonts w:hint="eastAsia" w:ascii="Times New Roman" w:hAnsi="Times New Roman" w:eastAsia="宋体" w:cs="Times New Roman"/>
                <w:i w:val="0"/>
                <w:iCs w:val="0"/>
                <w:caps w:val="0"/>
                <w:spacing w:val="0"/>
                <w:sz w:val="24"/>
                <w:szCs w:val="24"/>
                <w:highlight w:val="white"/>
                <w:u w:val="single"/>
                <w:shd w:val="clear" w:color="auto" w:fill="ffffff"/>
                <w:lang w:eastAsia="zh-CN"/>
                <w14:textFill>
                  <w14:solidFill>
                    <w14:schemeClr w14:val="tx1"/>
                  </w14:solidFill>
                </w14:textFill>
              </w:rPr>
              <w:t xml:space="preserve">第二次</w:t>
            </w:r>
            <w:r>
              <w:rPr>
                <w:rFonts w:hint="eastAsia" w:ascii="Times New Roman" w:hAnsi="Times New Roman" w:eastAsia="宋体" w:cs="Times New Roman"/>
                <w:i w:val="0"/>
                <w:iCs w:val="0"/>
                <w:caps w:val="0"/>
                <w:spacing w:val="0"/>
                <w:sz w:val="24"/>
                <w:szCs w:val="24"/>
                <w:highlight w:val="white"/>
                <w:u w:val="single"/>
                <w:shd w:val="clear" w:color="auto" w:fill="ffffff"/>
                <w:lang w:eastAsia="zh-CN"/>
                <w14:textFill>
                  <w14:solidFill>
                    <w14:schemeClr w14:val="tx1"/>
                  </w14:solidFill>
                </w14:textFill>
              </w:rPr>
              <w:t xml:space="preserve">）</w:t>
            </w:r>
            <w:r>
              <w:rPr>
                <w:rFonts w:hint="eastAsia" w:ascii="Times New Roman" w:hAnsi="Times New Roman" w:cs="Times New Roman"/>
                <w:color w:val="000000"/>
                <w:sz w:val="24"/>
                <w:highlight w:val="white"/>
                <w:lang w:eastAsia="zh-CN"/>
              </w:rPr>
              <w:t xml:space="preserve">JSZC-321193-STGC-G2025-0005</w:t>
            </w:r>
            <w:r/>
            <w:r>
              <w:rPr>
                <w:rFonts w:hint="default" w:ascii="Times New Roman" w:hAnsi="Times New Roman" w:eastAsia="宋体" w:cs="Times New Roman"/>
                <w:i w:val="0"/>
                <w:iCs w:val="0"/>
                <w:caps w:val="0"/>
                <w:spacing w:val="0"/>
                <w:sz w:val="24"/>
                <w:szCs w:val="24"/>
                <w:shd w:val="clear" w:color="auto" w:fill="ffffff"/>
              </w:rPr>
              <w:t xml:space="preserve">招标项目的潜在投标人应在在“苏采云”自行免费下载获取招标文件，并于202</w:t>
            </w:r>
            <w:r>
              <w:rPr>
                <w:rFonts w:hint="eastAsia" w:ascii="Times New Roman" w:hAnsi="Times New Roman" w:cs="Times New Roman"/>
                <w:i w:val="0"/>
                <w:iCs w:val="0"/>
                <w:caps w:val="0"/>
                <w:spacing w:val="0"/>
                <w:sz w:val="24"/>
                <w:szCs w:val="24"/>
                <w:shd w:val="clear" w:color="auto" w:fill="ffffff"/>
                <w:lang w:val="en-US" w:eastAsia="zh-CN"/>
              </w:rPr>
              <w:t xml:space="preserve">5</w:t>
            </w:r>
            <w:r>
              <w:rPr>
                <w:rFonts w:hint="default" w:ascii="Times New Roman" w:hAnsi="Times New Roman" w:eastAsia="宋体" w:cs="Times New Roman"/>
                <w:i w:val="0"/>
                <w:iCs w:val="0"/>
                <w:caps w:val="0"/>
                <w:spacing w:val="0"/>
                <w:sz w:val="24"/>
                <w:szCs w:val="24"/>
                <w:shd w:val="clear" w:color="auto" w:fill="ffffff"/>
              </w:rPr>
              <w:t xml:space="preserve">-</w:t>
            </w:r>
            <w:r>
              <w:rPr>
                <w:rFonts w:hint="eastAsia" w:ascii="Times New Roman" w:hAnsi="Times New Roman" w:cs="Times New Roman"/>
                <w:i w:val="0"/>
                <w:iCs w:val="0"/>
                <w:caps w:val="0"/>
                <w:spacing w:val="0"/>
                <w:sz w:val="24"/>
                <w:szCs w:val="24"/>
                <w:shd w:val="clear" w:color="auto" w:fill="ffffff"/>
                <w:lang w:val="en-US" w:eastAsia="zh-CN"/>
              </w:rPr>
              <w:t xml:space="preserve">06</w:t>
            </w:r>
            <w:r>
              <w:rPr>
                <w:rFonts w:hint="default" w:ascii="Times New Roman" w:hAnsi="Times New Roman" w:eastAsia="宋体" w:cs="Times New Roman"/>
                <w:i w:val="0"/>
                <w:iCs w:val="0"/>
                <w:caps w:val="0"/>
                <w:spacing w:val="0"/>
                <w:sz w:val="24"/>
                <w:szCs w:val="24"/>
                <w:shd w:val="clear" w:color="auto" w:fill="ffffff"/>
              </w:rPr>
              <w:t xml:space="preserve">-</w:t>
            </w:r>
            <w:r>
              <w:rPr>
                <w:rFonts w:hint="eastAsia" w:ascii="Times New Roman" w:hAnsi="Times New Roman" w:cs="Times New Roman"/>
                <w:i w:val="0"/>
                <w:iCs w:val="0"/>
                <w:caps w:val="0"/>
                <w:spacing w:val="0"/>
                <w:sz w:val="24"/>
                <w:szCs w:val="24"/>
                <w:shd w:val="clear" w:color="auto" w:fill="ffffff"/>
                <w:lang w:val="en-US" w:eastAsia="zh-CN"/>
              </w:rPr>
              <w:t xml:space="preserve">23-</w:t>
            </w:r>
            <w:r>
              <w:rPr>
                <w:rFonts w:hint="default" w:ascii="Times New Roman" w:hAnsi="Times New Roman" w:eastAsia="宋体" w:cs="Times New Roman"/>
                <w:i w:val="0"/>
                <w:iCs w:val="0"/>
                <w:caps w:val="0"/>
                <w:spacing w:val="0"/>
                <w:sz w:val="24"/>
                <w:szCs w:val="24"/>
                <w:shd w:val="clear" w:color="auto" w:fill="ffffff"/>
              </w:rPr>
              <w:t xml:space="preserve"> 09:00 （北京时间）前递交投标文件。</w:t>
            </w:r>
            <w:r/>
            <w:r>
              <w:rPr>
                <w:rFonts w:hint="eastAsia" w:eastAsia="宋体"/>
                <w:lang w:eastAsia="zh-CN"/>
              </w:rPr>
            </w:r>
          </w:p>
        </w:tc>
      </w:tr>
    </w:tbl>
    <w:p>
      <w:pPr>
        <w:pStyle w:val="765"/>
        <w:ind w:left="0" w:firstLine="0"/>
        <w:keepLines w:val="0"/>
        <w:keepNext w:val="0"/>
        <w:pageBreakBefore w:val="0"/>
        <w:spacing w:before="0" w:beforeAutospacing="0" w:after="0" w:afterAutospacing="0" w:line="360" w:lineRule="auto"/>
        <w:shd w:val="clear" w:color="auto" w:fill="ffffff"/>
        <w:widowControl/>
        <w:rPr>
          <w:rFonts w:hint="default" w:ascii="Times New Roman" w:hAnsi="Times New Roman" w:eastAsia="宋体" w:cs="Times New Roman"/>
          <w:i w:val="0"/>
          <w:iCs w:val="0"/>
          <w:caps w:val="0"/>
          <w:spacing w:val="0"/>
          <w:sz w:val="24"/>
          <w:szCs w:val="24"/>
        </w:rPr>
        <w:suppressLineNumbers w:val="0"/>
      </w:pPr>
      <w:r>
        <w:rPr>
          <w:rStyle w:val="794"/>
          <w:rFonts w:hint="default" w:ascii="Times New Roman" w:hAnsi="Times New Roman" w:eastAsia="宋体" w:cs="Times New Roman"/>
          <w:b/>
          <w:bCs/>
          <w:i w:val="0"/>
          <w:iCs w:val="0"/>
          <w:caps w:val="0"/>
          <w:spacing w:val="0"/>
          <w:sz w:val="24"/>
          <w:szCs w:val="24"/>
          <w:shd w:val="clear" w:color="auto" w:fill="ffffff"/>
        </w:rPr>
        <w:t xml:space="preserve">一、项目基本情况</w:t>
      </w:r>
      <w:r/>
    </w:p>
    <w:p>
      <w:pPr>
        <w:pStyle w:val="791"/>
        <w:ind w:left="0" w:firstLine="480"/>
        <w:jc w:val="left"/>
        <w:keepLines w:val="0"/>
        <w:keepNext w:val="0"/>
        <w:pageBreakBefore w:val="0"/>
        <w:spacing w:before="0" w:beforeAutospacing="0" w:after="0" w:afterAutospacing="0" w:line="360" w:lineRule="auto"/>
        <w:shd w:val="clear" w:color="auto" w:fill="ffffff"/>
        <w:widowControl/>
        <w:rPr>
          <w:rFonts w:hint="eastAsia" w:ascii="Times New Roman" w:hAnsi="Times New Roman" w:eastAsia="宋体" w:cs="Times New Roman"/>
          <w:i w:val="0"/>
          <w:iCs w:val="0"/>
          <w:caps w:val="0"/>
          <w:spacing w:val="0"/>
          <w:sz w:val="24"/>
          <w:szCs w:val="24"/>
          <w:lang w:eastAsia="zh-CN"/>
        </w:rPr>
        <w:pBdr>
          <w:left w:val="none" w:color="auto" w:sz="0" w:space="0"/>
        </w:pBdr>
        <w:suppressLineNumbers w:val="0"/>
      </w:pPr>
      <w:r>
        <w:rPr>
          <w:rFonts w:hint="default" w:ascii="Times New Roman" w:hAnsi="Times New Roman" w:eastAsia="宋体" w:cs="Times New Roman"/>
          <w:i w:val="0"/>
          <w:iCs w:val="0"/>
          <w:caps w:val="0"/>
          <w:spacing w:val="0"/>
          <w:sz w:val="24"/>
          <w:szCs w:val="24"/>
          <w:shd w:val="clear" w:color="auto" w:fill="ffffff"/>
        </w:rPr>
        <w:t xml:space="preserve">项目编号：</w:t>
      </w:r>
      <w:r>
        <w:rPr>
          <w:rFonts w:hint="eastAsia" w:ascii="Times New Roman" w:hAnsi="Times New Roman" w:cs="Times New Roman"/>
          <w:color w:val="000000"/>
          <w:sz w:val="24"/>
          <w:highlight w:val="white"/>
          <w:lang w:eastAsia="zh-CN"/>
        </w:rPr>
        <w:t xml:space="preserve">JSZC-321193-STGC-G2025-0005</w:t>
      </w:r>
      <w:r/>
    </w:p>
    <w:p>
      <w:pPr>
        <w:pStyle w:val="791"/>
        <w:ind w:left="0" w:firstLine="480"/>
        <w:jc w:val="left"/>
        <w:keepLines w:val="0"/>
        <w:keepNext w:val="0"/>
        <w:pageBreakBefore w:val="0"/>
        <w:spacing w:before="0" w:beforeAutospacing="0" w:after="0" w:afterAutospacing="0" w:line="360" w:lineRule="auto"/>
        <w:shd w:val="clear" w:color="auto" w:fill="ffffff"/>
        <w:widowControl/>
        <w:rPr>
          <w:rFonts w:hint="default" w:ascii="Times New Roman" w:hAnsi="Times New Roman" w:eastAsia="宋体" w:cs="Times New Roman"/>
          <w:i w:val="0"/>
          <w:iCs w:val="0"/>
          <w:caps w:val="0"/>
          <w:color w:val="000000" w:themeColor="text1"/>
          <w:spacing w:val="0"/>
          <w:sz w:val="24"/>
          <w:szCs w:val="24"/>
          <w:highlight w:val="white"/>
          <w:u w:val="single"/>
          <w:shd w:val="clear" w:color="auto" w:fill="ffffff"/>
          <w14:textFill>
            <w14:solidFill>
              <w14:schemeClr w14:val="tx1"/>
            </w14:solidFill>
          </w14:textFill>
        </w:rPr>
        <w:pBdr>
          <w:left w:val="none" w:color="auto" w:sz="0" w:space="0"/>
        </w:pBdr>
        <w:suppressLineNumbers w:val="0"/>
      </w:pPr>
      <w:r>
        <w:rPr>
          <w:rFonts w:hint="default" w:ascii="Times New Roman" w:hAnsi="Times New Roman" w:eastAsia="宋体" w:cs="Times New Roman"/>
          <w:i w:val="0"/>
          <w:iCs w:val="0"/>
          <w:caps w:val="0"/>
          <w:spacing w:val="0"/>
          <w:sz w:val="24"/>
          <w:szCs w:val="24"/>
          <w:shd w:val="clear" w:color="auto" w:fill="ffffff"/>
        </w:rPr>
        <w:t xml:space="preserve">项目名称：</w:t>
      </w:r>
      <w:r>
        <w:rPr>
          <w:rFonts w:hint="eastAsia" w:ascii="Times New Roman" w:hAnsi="Times New Roman" w:eastAsia="宋体" w:cs="Times New Roman"/>
          <w:i w:val="0"/>
          <w:iCs w:val="0"/>
          <w:caps w:val="0"/>
          <w:color w:val="000000" w:themeColor="text1"/>
          <w:spacing w:val="0"/>
          <w:sz w:val="24"/>
          <w:szCs w:val="24"/>
          <w:highlight w:val="white"/>
          <w:u w:val="single"/>
          <w:shd w:val="clear" w:color="auto" w:fill="ffffff"/>
          <w:lang w:eastAsia="zh-CN"/>
          <w14:textFill>
            <w14:solidFill>
              <w14:schemeClr w14:val="tx1"/>
            </w14:solidFill>
          </w14:textFill>
        </w:rPr>
        <w:t xml:space="preserve">高新区2025年区管绿化及公园广场管养服务项目</w:t>
      </w:r>
      <w:r>
        <w:rPr>
          <w:rFonts w:hint="eastAsia" w:ascii="Times New Roman" w:hAnsi="Times New Roman" w:eastAsia="宋体" w:cs="Times New Roman"/>
          <w:i w:val="0"/>
          <w:iCs w:val="0"/>
          <w:caps w:val="0"/>
          <w:spacing w:val="0"/>
          <w:sz w:val="24"/>
          <w:szCs w:val="24"/>
          <w:highlight w:val="white"/>
          <w:u w:val="single"/>
          <w:shd w:val="clear" w:color="auto" w:fill="ffffff"/>
          <w:lang w:eastAsia="zh-CN"/>
          <w14:textFill>
            <w14:solidFill>
              <w14:schemeClr w14:val="tx1"/>
            </w14:solidFill>
          </w14:textFill>
        </w:rPr>
        <w:t xml:space="preserve">（</w:t>
      </w:r>
      <w:r>
        <w:rPr>
          <w:rFonts w:hint="eastAsia" w:ascii="Times New Roman" w:hAnsi="Times New Roman" w:eastAsia="宋体" w:cs="Times New Roman"/>
          <w:i w:val="0"/>
          <w:iCs w:val="0"/>
          <w:caps w:val="0"/>
          <w:spacing w:val="0"/>
          <w:sz w:val="24"/>
          <w:szCs w:val="24"/>
          <w:highlight w:val="white"/>
          <w:u w:val="single"/>
          <w:shd w:val="clear" w:color="auto" w:fill="ffffff"/>
          <w:lang w:eastAsia="zh-CN"/>
          <w14:textFill>
            <w14:solidFill>
              <w14:schemeClr w14:val="tx1"/>
            </w14:solidFill>
          </w14:textFill>
        </w:rPr>
        <w:t xml:space="preserve">第二次</w:t>
      </w:r>
      <w:r>
        <w:rPr>
          <w:rFonts w:hint="eastAsia" w:ascii="Times New Roman" w:hAnsi="Times New Roman" w:eastAsia="宋体" w:cs="Times New Roman"/>
          <w:i w:val="0"/>
          <w:iCs w:val="0"/>
          <w:caps w:val="0"/>
          <w:spacing w:val="0"/>
          <w:sz w:val="24"/>
          <w:szCs w:val="24"/>
          <w:highlight w:val="white"/>
          <w:u w:val="single"/>
          <w:shd w:val="clear" w:color="auto" w:fill="ffffff"/>
          <w:lang w:eastAsia="zh-CN"/>
          <w14:textFill>
            <w14:solidFill>
              <w14:schemeClr w14:val="tx1"/>
            </w14:solidFill>
          </w14:textFill>
        </w:rPr>
        <w:t xml:space="preserve">）</w:t>
      </w:r>
      <w:r>
        <w:rPr>
          <w:rFonts w:hint="default" w:ascii="Times New Roman" w:hAnsi="Times New Roman" w:eastAsia="宋体" w:cs="Times New Roman"/>
          <w:i w:val="0"/>
          <w:iCs w:val="0"/>
          <w:caps w:val="0"/>
          <w:color w:val="000000" w:themeColor="text1"/>
          <w:spacing w:val="0"/>
          <w:sz w:val="24"/>
          <w:szCs w:val="24"/>
          <w:highlight w:val="white"/>
          <w:u w:val="single"/>
          <w:shd w:val="clear" w:color="auto" w:fill="ffffff"/>
          <w:lang w:eastAsia="zh-CN"/>
          <w14:textFill>
            <w14:solidFill>
              <w14:schemeClr w14:val="tx1"/>
            </w14:solidFill>
          </w14:textFill>
        </w:rPr>
        <w:t xml:space="preserve"> </w:t>
      </w:r>
      <w:r/>
    </w:p>
    <w:p>
      <w:pPr>
        <w:pStyle w:val="791"/>
        <w:ind w:left="0" w:firstLine="480"/>
        <w:jc w:val="left"/>
        <w:keepLines w:val="0"/>
        <w:keepNext w:val="0"/>
        <w:pageBreakBefore w:val="0"/>
        <w:spacing w:before="0" w:beforeAutospacing="0" w:after="0" w:afterAutospacing="0" w:line="360" w:lineRule="auto"/>
        <w:shd w:val="clear" w:color="auto" w:fill="ffffff"/>
        <w:widowControl/>
        <w:rPr>
          <w:rFonts w:hint="default" w:ascii="Times New Roman" w:hAnsi="Times New Roman" w:eastAsia="宋体" w:cs="Times New Roman"/>
          <w:i w:val="0"/>
          <w:iCs w:val="0"/>
          <w:caps w:val="0"/>
          <w:spacing w:val="0"/>
          <w:sz w:val="24"/>
          <w:szCs w:val="24"/>
          <w:highlight w:val="none"/>
        </w:rPr>
        <w:pBdr>
          <w:left w:val="none" w:color="auto" w:sz="0" w:space="0"/>
        </w:pBdr>
        <w:suppressLineNumbers w:val="0"/>
      </w:pPr>
      <w:r>
        <w:rPr>
          <w:rFonts w:hint="default" w:ascii="Times New Roman" w:hAnsi="Times New Roman" w:eastAsia="宋体" w:cs="Times New Roman"/>
          <w:i w:val="0"/>
          <w:iCs w:val="0"/>
          <w:caps w:val="0"/>
          <w:spacing w:val="0"/>
          <w:sz w:val="24"/>
          <w:szCs w:val="24"/>
          <w:highlight w:val="none"/>
          <w:shd w:val="clear" w:color="auto" w:fill="ffffff"/>
        </w:rPr>
        <w:t xml:space="preserve">预算金额：</w:t>
      </w:r>
      <w:r>
        <w:rPr>
          <w:rFonts w:hint="eastAsia" w:ascii="Times New Roman" w:hAnsi="Times New Roman" w:cs="Times New Roman"/>
          <w:i w:val="0"/>
          <w:iCs w:val="0"/>
          <w:caps w:val="0"/>
          <w:spacing w:val="0"/>
          <w:sz w:val="24"/>
          <w:szCs w:val="24"/>
          <w:highlight w:val="none"/>
          <w:shd w:val="clear" w:color="auto" w:fill="ffffff"/>
          <w:lang w:val="en-US" w:eastAsia="zh-CN"/>
        </w:rPr>
        <w:t xml:space="preserve">221.8</w:t>
      </w:r>
      <w:r>
        <w:rPr>
          <w:rFonts w:hint="default" w:ascii="Times New Roman" w:hAnsi="Times New Roman" w:eastAsia="宋体" w:cs="Times New Roman"/>
          <w:i w:val="0"/>
          <w:iCs w:val="0"/>
          <w:caps w:val="0"/>
          <w:spacing w:val="0"/>
          <w:sz w:val="24"/>
          <w:szCs w:val="24"/>
          <w:highlight w:val="none"/>
          <w:shd w:val="clear" w:color="auto" w:fill="ffffff"/>
        </w:rPr>
        <w:t xml:space="preserve">万元</w:t>
      </w:r>
      <w:r/>
    </w:p>
    <w:p>
      <w:pPr>
        <w:ind w:left="0" w:right="0" w:firstLine="48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i w:val="0"/>
          <w:iCs w:val="0"/>
          <w:caps w:val="0"/>
          <w:spacing w:val="0"/>
          <w:sz w:val="24"/>
          <w:szCs w:val="24"/>
          <w:highlight w:val="none"/>
          <w:shd w:val="clear" w:color="auto" w:fill="ffffff"/>
        </w:rPr>
        <w:t xml:space="preserve">最高限价（如有）：</w:t>
      </w:r>
      <w:r>
        <w:rPr>
          <w:rFonts w:hint="eastAsia" w:ascii="Times New Roman" w:hAnsi="Times New Roman" w:cs="Times New Roman"/>
          <w:i w:val="0"/>
          <w:iCs w:val="0"/>
          <w:caps w:val="0"/>
          <w:spacing w:val="0"/>
          <w:sz w:val="24"/>
          <w:szCs w:val="24"/>
          <w:highlight w:val="none"/>
          <w:shd w:val="clear" w:color="auto" w:fill="ffffff"/>
          <w:lang w:eastAsia="zh-CN"/>
        </w:rPr>
        <w:t xml:space="preserve">2218228.40</w:t>
      </w:r>
      <w:r>
        <w:rPr>
          <w:rFonts w:hint="default" w:ascii="Times New Roman" w:hAnsi="Times New Roman" w:eastAsia="宋体" w:cs="Times New Roman"/>
          <w:i w:val="0"/>
          <w:iCs w:val="0"/>
          <w:caps w:val="0"/>
          <w:spacing w:val="0"/>
          <w:sz w:val="24"/>
          <w:szCs w:val="24"/>
          <w:highlight w:val="none"/>
          <w:shd w:val="clear" w:color="auto" w:fill="ffffff"/>
        </w:rPr>
        <w:t xml:space="preserve">元</w:t>
      </w:r>
      <w:r>
        <w:rPr>
          <w:rFonts w:ascii="Times New Roman" w:hAnsi="Times New Roman" w:eastAsia="Times New Roman" w:cs="Times New Roman"/>
          <w:color w:val="000000"/>
          <w:sz w:val="24"/>
          <w:highlight w:val="white"/>
        </w:rPr>
        <w:t xml:space="preserve">  </w:t>
      </w:r>
      <w:r>
        <w:rPr>
          <w:rFonts w:ascii="宋体" w:hAnsi="宋体" w:eastAsia="宋体" w:cs="宋体"/>
          <w:color w:val="000000"/>
          <w:sz w:val="24"/>
          <w:highlight w:val="white"/>
        </w:rPr>
        <w:t xml:space="preserve">，</w:t>
      </w:r>
      <w:r>
        <w:rPr>
          <w:rFonts w:ascii="宋体" w:hAnsi="宋体" w:eastAsia="宋体" w:cs="宋体"/>
          <w:color w:val="000000"/>
          <w:sz w:val="24"/>
        </w:rPr>
        <w:t xml:space="preserve">报价超过最高限价的为无效报价，按照无效响应处理。</w:t>
      </w:r>
      <w:r/>
    </w:p>
    <w:p>
      <w:pPr>
        <w:pStyle w:val="791"/>
        <w:ind w:left="0" w:firstLine="480"/>
        <w:jc w:val="left"/>
        <w:keepLines w:val="0"/>
        <w:keepNext w:val="0"/>
        <w:pageBreakBefore w:val="0"/>
        <w:spacing w:before="0" w:beforeAutospacing="0" w:after="0" w:afterAutospacing="0" w:line="360" w:lineRule="auto"/>
        <w:shd w:val="clear" w:color="auto" w:fill="ffffff"/>
        <w:widowControl/>
        <w:rPr>
          <w:rFonts w:hint="default" w:ascii="Times New Roman" w:hAnsi="Times New Roman" w:eastAsia="宋体" w:cs="Times New Roman"/>
          <w:sz w:val="24"/>
          <w:szCs w:val="24"/>
          <w:highlight w:val="yellow"/>
        </w:rPr>
        <w:pBdr>
          <w:left w:val="none" w:color="auto" w:sz="0" w:space="0"/>
        </w:pBdr>
        <w:suppressLineNumbers w:val="0"/>
      </w:pPr>
      <w:r>
        <w:rPr>
          <w:rFonts w:hint="default" w:ascii="Times New Roman" w:hAnsi="Times New Roman" w:eastAsia="宋体" w:cs="Times New Roman"/>
          <w:i w:val="0"/>
          <w:iCs w:val="0"/>
          <w:caps w:val="0"/>
          <w:spacing w:val="0"/>
          <w:sz w:val="24"/>
          <w:szCs w:val="24"/>
          <w:highlight w:val="none"/>
          <w:shd w:val="clear" w:color="auto" w:fill="ffffff"/>
        </w:rPr>
        <w:t xml:space="preserve">采购需求：</w:t>
      </w:r>
      <w:r>
        <w:rPr>
          <w:rFonts w:hint="default" w:ascii="Times New Roman" w:hAnsi="Times New Roman" w:eastAsia="宋体" w:cs="Times New Roman"/>
          <w:i w:val="0"/>
          <w:iCs w:val="0"/>
          <w:caps w:val="0"/>
          <w:spacing w:val="0"/>
          <w:sz w:val="24"/>
          <w:szCs w:val="24"/>
          <w:highlight w:val="none"/>
          <w:shd w:val="clear" w:color="auto" w:fill="ffffff"/>
          <w:lang w:val="en-US" w:eastAsia="zh-CN" w:bidi="ar"/>
        </w:rPr>
        <w:t xml:space="preserve">详细内容及要求见第四部分采购需求。</w:t>
      </w:r>
      <w:r/>
    </w:p>
    <w:p>
      <w:pPr>
        <w:pStyle w:val="791"/>
        <w:ind w:left="0" w:firstLine="480"/>
        <w:jc w:val="left"/>
        <w:keepLines w:val="0"/>
        <w:keepNext w:val="0"/>
        <w:pageBreakBefore w:val="0"/>
        <w:spacing w:before="0" w:beforeAutospacing="0" w:after="0" w:afterAutospacing="0" w:line="360" w:lineRule="auto"/>
        <w:shd w:val="clear" w:color="auto" w:fill="ffffff"/>
        <w:widowControl/>
        <w:rPr>
          <w:rFonts w:hint="default" w:ascii="Times New Roman" w:hAnsi="Times New Roman" w:eastAsia="宋体" w:cs="Times New Roman"/>
          <w:i w:val="0"/>
          <w:iCs w:val="0"/>
          <w:caps w:val="0"/>
          <w:spacing w:val="0"/>
          <w:sz w:val="24"/>
          <w:szCs w:val="24"/>
          <w:highlight w:val="yellow"/>
        </w:rPr>
        <w:pBdr>
          <w:left w:val="none" w:color="auto" w:sz="0" w:space="0"/>
        </w:pBdr>
        <w:suppressLineNumbers w:val="0"/>
      </w:pPr>
      <w:r>
        <w:rPr>
          <w:rFonts w:hint="default" w:ascii="Times New Roman" w:hAnsi="Times New Roman" w:eastAsia="宋体" w:cs="Times New Roman"/>
          <w:i w:val="0"/>
          <w:iCs w:val="0"/>
          <w:caps w:val="0"/>
          <w:spacing w:val="0"/>
          <w:sz w:val="24"/>
          <w:szCs w:val="24"/>
          <w:highlight w:val="white"/>
          <w:shd w:val="clear" w:color="auto" w:fill="ffffff"/>
        </w:rPr>
        <w:t xml:space="preserve">合同履行期限：自合同签订之日起</w:t>
      </w:r>
      <w:r>
        <w:rPr>
          <w:rFonts w:hint="eastAsia" w:ascii="Times New Roman" w:hAnsi="Times New Roman" w:cs="Times New Roman"/>
          <w:i w:val="0"/>
          <w:iCs w:val="0"/>
          <w:caps w:val="0"/>
          <w:spacing w:val="0"/>
          <w:sz w:val="24"/>
          <w:szCs w:val="24"/>
          <w:highlight w:val="white"/>
          <w:shd w:val="clear" w:color="auto" w:fill="ffffff"/>
          <w:lang w:val="en-US" w:eastAsia="zh-CN"/>
        </w:rPr>
        <w:t xml:space="preserve">一年</w:t>
      </w:r>
      <w:r>
        <w:rPr>
          <w:rFonts w:hint="default" w:ascii="Times New Roman" w:hAnsi="Times New Roman" w:eastAsia="宋体" w:cs="Times New Roman"/>
          <w:i w:val="0"/>
          <w:iCs w:val="0"/>
          <w:caps w:val="0"/>
          <w:spacing w:val="0"/>
          <w:sz w:val="24"/>
          <w:szCs w:val="24"/>
          <w:highlight w:val="white"/>
          <w:shd w:val="clear" w:color="auto" w:fill="ffffff"/>
        </w:rPr>
        <w:t xml:space="preserve">。详细内容及要求见采购需求。 </w:t>
      </w:r>
      <w:r/>
    </w:p>
    <w:p>
      <w:pPr>
        <w:pStyle w:val="791"/>
        <w:ind w:left="0" w:firstLine="480"/>
        <w:jc w:val="left"/>
        <w:keepLines w:val="0"/>
        <w:keepNext w:val="0"/>
        <w:pageBreakBefore w:val="0"/>
        <w:spacing w:before="0" w:beforeAutospacing="0" w:after="0" w:afterAutospacing="0" w:line="360" w:lineRule="auto"/>
        <w:shd w:val="clear" w:color="auto" w:fill="ffffff"/>
        <w:widowControl/>
        <w:rPr>
          <w:rFonts w:hint="default" w:ascii="Times New Roman" w:hAnsi="Times New Roman" w:eastAsia="宋体" w:cs="Times New Roman"/>
          <w:i w:val="0"/>
          <w:iCs w:val="0"/>
          <w:caps w:val="0"/>
          <w:spacing w:val="0"/>
          <w:sz w:val="24"/>
          <w:szCs w:val="24"/>
        </w:rPr>
        <w:pBdr>
          <w:left w:val="none" w:color="auto" w:sz="0" w:space="0"/>
        </w:pBdr>
        <w:suppressLineNumbers w:val="0"/>
      </w:pPr>
      <w:r>
        <w:rPr>
          <w:rFonts w:hint="default" w:ascii="Times New Roman" w:hAnsi="Times New Roman" w:eastAsia="宋体" w:cs="Times New Roman"/>
          <w:i w:val="0"/>
          <w:iCs w:val="0"/>
          <w:caps w:val="0"/>
          <w:spacing w:val="0"/>
          <w:sz w:val="24"/>
          <w:szCs w:val="24"/>
          <w:shd w:val="clear" w:color="auto" w:fill="ffffff"/>
        </w:rPr>
        <w:t xml:space="preserve">本项目（是/否）接受联合体投标：否</w:t>
      </w:r>
      <w:r/>
    </w:p>
    <w:p>
      <w:pPr>
        <w:pStyle w:val="765"/>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Style w:val="794"/>
          <w:rFonts w:hint="default" w:ascii="Times New Roman" w:hAnsi="Times New Roman" w:eastAsia="宋体" w:cs="Times New Roman"/>
          <w:b/>
          <w:bCs/>
          <w:i w:val="0"/>
          <w:iCs w:val="0"/>
          <w:caps w:val="0"/>
          <w:spacing w:val="0"/>
          <w:sz w:val="24"/>
          <w:szCs w:val="24"/>
          <w:shd w:val="clear" w:color="auto" w:fill="ffffff"/>
        </w:rPr>
        <w:t xml:space="preserve">二、申请人的资格要求：</w:t>
      </w:r>
      <w:r/>
    </w:p>
    <w:p>
      <w:pPr>
        <w:pStyle w:val="791"/>
        <w:ind w:left="0" w:firstLine="480"/>
        <w:jc w:val="left"/>
        <w:keepLines w:val="0"/>
        <w:keepNext w:val="0"/>
        <w:pageBreakBefore w:val="0"/>
        <w:spacing w:before="0" w:beforeAutospacing="0" w:after="0" w:afterAutospacing="0" w:line="360" w:lineRule="auto"/>
        <w:shd w:val="clear" w:color="auto" w:fill="ffffff"/>
        <w:widowControl/>
        <w:rPr>
          <w:rFonts w:hint="default" w:ascii="Times New Roman" w:hAnsi="Times New Roman" w:eastAsia="宋体" w:cs="Times New Roman"/>
          <w:i w:val="0"/>
          <w:iCs w:val="0"/>
          <w:caps w:val="0"/>
          <w:spacing w:val="0"/>
          <w:sz w:val="24"/>
          <w:szCs w:val="24"/>
          <w:shd w:val="clear" w:color="auto" w:fill="ffffff"/>
        </w:rPr>
        <w:pBdr>
          <w:left w:val="none" w:color="auto" w:sz="0" w:space="0"/>
        </w:pBdr>
        <w:suppressLineNumbers w:val="0"/>
      </w:pPr>
      <w:r>
        <w:rPr>
          <w:rFonts w:hint="default" w:ascii="Times New Roman" w:hAnsi="Times New Roman" w:eastAsia="宋体" w:cs="Times New Roman"/>
          <w:i w:val="0"/>
          <w:iCs w:val="0"/>
          <w:caps w:val="0"/>
          <w:spacing w:val="0"/>
          <w:sz w:val="24"/>
          <w:szCs w:val="24"/>
          <w:shd w:val="clear" w:color="auto" w:fill="ffffff"/>
        </w:rPr>
        <w:t xml:space="preserve">（一）满足《中华人民共和国政府采购法》第二十二条规定：</w:t>
      </w:r>
      <w:r/>
    </w:p>
    <w:p>
      <w:pPr>
        <w:pStyle w:val="791"/>
        <w:ind w:left="0" w:firstLine="480"/>
        <w:jc w:val="left"/>
        <w:keepLines w:val="0"/>
        <w:keepNext w:val="0"/>
        <w:pageBreakBefore w:val="0"/>
        <w:spacing w:before="0" w:beforeAutospacing="0" w:after="0" w:afterAutospacing="0" w:line="360" w:lineRule="auto"/>
        <w:shd w:val="clear" w:color="auto" w:fill="ffffff"/>
        <w:widowControl/>
        <w:rPr>
          <w:rFonts w:hint="default" w:ascii="Times New Roman" w:hAnsi="Times New Roman" w:eastAsia="宋体" w:cs="Times New Roman"/>
          <w:i w:val="0"/>
          <w:iCs w:val="0"/>
          <w:caps w:val="0"/>
          <w:spacing w:val="0"/>
          <w:sz w:val="24"/>
          <w:szCs w:val="24"/>
          <w:shd w:val="clear" w:color="auto" w:fill="ffffff"/>
        </w:rPr>
        <w:pBdr>
          <w:left w:val="none" w:color="auto" w:sz="0" w:space="0"/>
        </w:pBdr>
        <w:suppressLineNumbers w:val="0"/>
      </w:pPr>
      <w:r>
        <w:rPr>
          <w:rFonts w:hint="default" w:ascii="Times New Roman" w:hAnsi="Times New Roman" w:eastAsia="宋体" w:cs="Times New Roman"/>
          <w:i w:val="0"/>
          <w:iCs w:val="0"/>
          <w:caps w:val="0"/>
          <w:spacing w:val="0"/>
          <w:sz w:val="24"/>
          <w:szCs w:val="24"/>
          <w:shd w:val="clear" w:color="auto" w:fill="ffffff"/>
        </w:rPr>
        <w:t xml:space="preserve">1.具有独立承担民事责任的能力（提供法人或者其他组织的营业执照等证明文件扫描件；投标人为自然人的，提供其身份证扫描件）；</w:t>
      </w:r>
      <w:r/>
    </w:p>
    <w:p>
      <w:pPr>
        <w:pStyle w:val="791"/>
        <w:ind w:left="0" w:firstLine="480"/>
        <w:jc w:val="left"/>
        <w:keepLines w:val="0"/>
        <w:keepNext w:val="0"/>
        <w:pageBreakBefore w:val="0"/>
        <w:spacing w:before="0" w:beforeAutospacing="0" w:after="0" w:afterAutospacing="0" w:line="360" w:lineRule="auto"/>
        <w:shd w:val="clear" w:color="auto" w:fill="ffffff"/>
        <w:widowControl/>
        <w:rPr>
          <w:rFonts w:hint="default" w:ascii="Times New Roman" w:hAnsi="Times New Roman" w:eastAsia="宋体" w:cs="Times New Roman"/>
          <w:i w:val="0"/>
          <w:iCs w:val="0"/>
          <w:caps w:val="0"/>
          <w:spacing w:val="0"/>
          <w:sz w:val="24"/>
          <w:szCs w:val="24"/>
          <w:shd w:val="clear" w:color="auto" w:fill="ffffff"/>
        </w:rPr>
        <w:pBdr>
          <w:left w:val="none" w:color="auto" w:sz="0" w:space="0"/>
        </w:pBdr>
        <w:suppressLineNumbers w:val="0"/>
      </w:pPr>
      <w:r>
        <w:rPr>
          <w:rFonts w:hint="default" w:ascii="Times New Roman" w:hAnsi="Times New Roman" w:eastAsia="宋体" w:cs="Times New Roman"/>
          <w:i w:val="0"/>
          <w:iCs w:val="0"/>
          <w:caps w:val="0"/>
          <w:spacing w:val="0"/>
          <w:sz w:val="24"/>
          <w:szCs w:val="24"/>
          <w:shd w:val="clear" w:color="auto" w:fill="ffffff"/>
        </w:rPr>
        <w:t xml:space="preserve">2.具有良好的商业信誉和健全的财务会计制度（提供 2023年度</w:t>
      </w:r>
      <w:r>
        <w:rPr>
          <w:rFonts w:hint="eastAsia" w:ascii="Times New Roman" w:hAnsi="Times New Roman" w:cs="Times New Roman"/>
          <w:i w:val="0"/>
          <w:iCs w:val="0"/>
          <w:caps w:val="0"/>
          <w:spacing w:val="0"/>
          <w:sz w:val="24"/>
          <w:szCs w:val="24"/>
          <w:shd w:val="clear" w:color="auto" w:fill="ffffff"/>
          <w:lang w:val="en-US" w:eastAsia="zh-CN"/>
        </w:rPr>
        <w:t xml:space="preserve">或2024年度</w:t>
      </w:r>
      <w:r>
        <w:rPr>
          <w:rFonts w:hint="default" w:ascii="Times New Roman" w:hAnsi="Times New Roman" w:eastAsia="宋体" w:cs="Times New Roman"/>
          <w:i w:val="0"/>
          <w:iCs w:val="0"/>
          <w:caps w:val="0"/>
          <w:spacing w:val="0"/>
          <w:sz w:val="24"/>
          <w:szCs w:val="24"/>
          <w:shd w:val="clear" w:color="auto" w:fill="ffffff"/>
        </w:rPr>
        <w:t xml:space="preserve">财务报告，成立不满一年的提供至少一个月财务报告，或银行出具的资信证明，或财政部门认可的政府采购专业担保机构出具的投标担保函等；或提供资格承诺函）；</w:t>
      </w:r>
      <w:r/>
    </w:p>
    <w:p>
      <w:pPr>
        <w:pStyle w:val="791"/>
        <w:ind w:left="0" w:firstLine="480"/>
        <w:jc w:val="left"/>
        <w:keepLines w:val="0"/>
        <w:keepNext w:val="0"/>
        <w:pageBreakBefore w:val="0"/>
        <w:spacing w:before="0" w:beforeAutospacing="0" w:after="0" w:afterAutospacing="0" w:line="360" w:lineRule="auto"/>
        <w:shd w:val="clear" w:color="auto" w:fill="ffffff"/>
        <w:widowControl/>
        <w:rPr>
          <w:rFonts w:hint="default" w:ascii="Times New Roman" w:hAnsi="Times New Roman" w:eastAsia="宋体" w:cs="Times New Roman"/>
          <w:i w:val="0"/>
          <w:iCs w:val="0"/>
          <w:caps w:val="0"/>
          <w:spacing w:val="0"/>
          <w:sz w:val="24"/>
          <w:szCs w:val="24"/>
          <w:shd w:val="clear" w:color="auto" w:fill="ffffff"/>
        </w:rPr>
        <w:pBdr>
          <w:left w:val="none" w:color="auto" w:sz="0" w:space="0"/>
        </w:pBdr>
        <w:suppressLineNumbers w:val="0"/>
      </w:pPr>
      <w:r>
        <w:rPr>
          <w:rFonts w:hint="default" w:ascii="Times New Roman" w:hAnsi="Times New Roman" w:eastAsia="宋体" w:cs="Times New Roman"/>
          <w:i w:val="0"/>
          <w:iCs w:val="0"/>
          <w:caps w:val="0"/>
          <w:spacing w:val="0"/>
          <w:sz w:val="24"/>
          <w:szCs w:val="24"/>
          <w:shd w:val="clear" w:color="auto" w:fill="ffffff"/>
        </w:rPr>
        <w:t xml:space="preserve">3.具有履行合同所必需的设备和专业技术能力（提供投标人相关信息一览表；或提供资格承诺函）；</w:t>
      </w:r>
      <w:r/>
    </w:p>
    <w:p>
      <w:pPr>
        <w:pStyle w:val="791"/>
        <w:ind w:left="0" w:firstLine="480"/>
        <w:jc w:val="left"/>
        <w:keepLines w:val="0"/>
        <w:keepNext w:val="0"/>
        <w:pageBreakBefore w:val="0"/>
        <w:spacing w:before="0" w:beforeAutospacing="0" w:after="0" w:afterAutospacing="0" w:line="360" w:lineRule="auto"/>
        <w:shd w:val="clear" w:color="auto" w:fill="ffffff"/>
        <w:widowControl/>
        <w:rPr>
          <w:rFonts w:hint="default" w:ascii="Times New Roman" w:hAnsi="Times New Roman" w:eastAsia="宋体" w:cs="Times New Roman"/>
          <w:i w:val="0"/>
          <w:iCs w:val="0"/>
          <w:caps w:val="0"/>
          <w:spacing w:val="0"/>
          <w:sz w:val="24"/>
          <w:szCs w:val="24"/>
          <w:shd w:val="clear" w:color="auto" w:fill="ffffff"/>
        </w:rPr>
        <w:pBdr>
          <w:left w:val="none" w:color="auto" w:sz="0" w:space="0"/>
        </w:pBdr>
        <w:suppressLineNumbers w:val="0"/>
      </w:pPr>
      <w:r>
        <w:rPr>
          <w:rFonts w:hint="default" w:ascii="Times New Roman" w:hAnsi="Times New Roman" w:eastAsia="宋体" w:cs="Times New Roman"/>
          <w:i w:val="0"/>
          <w:iCs w:val="0"/>
          <w:caps w:val="0"/>
          <w:spacing w:val="0"/>
          <w:sz w:val="24"/>
          <w:szCs w:val="24"/>
          <w:shd w:val="clear" w:color="auto" w:fill="ffffff"/>
        </w:rPr>
        <w:t xml:space="preserve">4.有依法缴纳税收和社会保障资金的良好记录（提供参加本次政府采购活动前半年内（至少一个月）依法缴纳税收和社会保险资金的相关材料；或提供资格承诺函）；</w:t>
      </w:r>
      <w:r/>
    </w:p>
    <w:p>
      <w:pPr>
        <w:pStyle w:val="791"/>
        <w:ind w:left="0" w:firstLine="480"/>
        <w:jc w:val="left"/>
        <w:keepLines w:val="0"/>
        <w:keepNext w:val="0"/>
        <w:pageBreakBefore w:val="0"/>
        <w:spacing w:before="0" w:beforeAutospacing="0" w:after="0" w:afterAutospacing="0" w:line="360" w:lineRule="auto"/>
        <w:shd w:val="clear" w:color="auto" w:fill="ffffff"/>
        <w:widowControl/>
        <w:rPr>
          <w:rFonts w:hint="default" w:ascii="Times New Roman" w:hAnsi="Times New Roman" w:eastAsia="宋体" w:cs="Times New Roman"/>
          <w:i w:val="0"/>
          <w:iCs w:val="0"/>
          <w:caps w:val="0"/>
          <w:spacing w:val="0"/>
          <w:sz w:val="24"/>
          <w:szCs w:val="24"/>
          <w:shd w:val="clear" w:color="auto" w:fill="ffffff"/>
        </w:rPr>
        <w:pBdr>
          <w:left w:val="none" w:color="auto" w:sz="0" w:space="0"/>
        </w:pBdr>
        <w:suppressLineNumbers w:val="0"/>
      </w:pPr>
      <w:r>
        <w:rPr>
          <w:rFonts w:hint="default" w:ascii="Times New Roman" w:hAnsi="Times New Roman" w:eastAsia="宋体" w:cs="Times New Roman"/>
          <w:i w:val="0"/>
          <w:iCs w:val="0"/>
          <w:caps w:val="0"/>
          <w:spacing w:val="0"/>
          <w:sz w:val="24"/>
          <w:szCs w:val="24"/>
          <w:shd w:val="clear" w:color="auto" w:fill="ffffff"/>
        </w:rPr>
        <w:t xml:space="preserve">5.参加政府采购活动前三年内，在经营活动中没有重大违法记录（提供投标函；或提供资格承诺函）；</w:t>
      </w:r>
      <w:r/>
    </w:p>
    <w:p>
      <w:pPr>
        <w:pStyle w:val="791"/>
        <w:ind w:left="0" w:firstLine="480"/>
        <w:jc w:val="left"/>
        <w:keepLines w:val="0"/>
        <w:keepNext w:val="0"/>
        <w:pageBreakBefore w:val="0"/>
        <w:spacing w:before="0" w:beforeAutospacing="0" w:after="0" w:afterAutospacing="0" w:line="360" w:lineRule="auto"/>
        <w:shd w:val="clear" w:color="auto" w:fill="ffffff"/>
        <w:widowControl/>
        <w:rPr>
          <w:rFonts w:hint="default" w:ascii="Times New Roman" w:hAnsi="Times New Roman" w:eastAsia="宋体" w:cs="Times New Roman"/>
          <w:i w:val="0"/>
          <w:iCs w:val="0"/>
          <w:caps w:val="0"/>
          <w:spacing w:val="0"/>
          <w:sz w:val="24"/>
          <w:szCs w:val="24"/>
          <w:shd w:val="clear" w:color="auto" w:fill="ffffff"/>
        </w:rPr>
        <w:pBdr>
          <w:left w:val="none" w:color="auto" w:sz="0" w:space="0"/>
        </w:pBdr>
        <w:suppressLineNumbers w:val="0"/>
      </w:pPr>
      <w:r>
        <w:rPr>
          <w:rFonts w:hint="default" w:ascii="Times New Roman" w:hAnsi="Times New Roman" w:eastAsia="宋体" w:cs="Times New Roman"/>
          <w:i w:val="0"/>
          <w:iCs w:val="0"/>
          <w:caps w:val="0"/>
          <w:spacing w:val="0"/>
          <w:sz w:val="24"/>
          <w:szCs w:val="24"/>
          <w:shd w:val="clear" w:color="auto" w:fill="ffffff"/>
        </w:rPr>
        <w:t xml:space="preserve">6.法律、行政法规规定的其他条件：无。</w:t>
      </w:r>
      <w:r/>
    </w:p>
    <w:p>
      <w:pPr>
        <w:pStyle w:val="791"/>
        <w:ind w:left="0" w:firstLine="480"/>
        <w:jc w:val="left"/>
        <w:keepLines w:val="0"/>
        <w:keepNext w:val="0"/>
        <w:pageBreakBefore w:val="0"/>
        <w:spacing w:before="0" w:beforeAutospacing="0" w:after="0" w:afterAutospacing="0" w:line="360" w:lineRule="auto"/>
        <w:shd w:val="clear" w:color="auto" w:fill="ffffff"/>
        <w:widowControl/>
        <w:rPr>
          <w:rFonts w:hint="default" w:ascii="Times New Roman" w:hAnsi="Times New Roman" w:eastAsia="宋体" w:cs="Times New Roman"/>
          <w:i w:val="0"/>
          <w:iCs w:val="0"/>
          <w:caps w:val="0"/>
          <w:spacing w:val="0"/>
          <w:sz w:val="24"/>
          <w:szCs w:val="24"/>
          <w:shd w:val="clear" w:color="auto" w:fill="ffffff"/>
        </w:rPr>
        <w:pBdr>
          <w:left w:val="none" w:color="auto" w:sz="0" w:space="0"/>
        </w:pBdr>
        <w:suppressLineNumbers w:val="0"/>
      </w:pPr>
      <w:r>
        <w:rPr>
          <w:rFonts w:hint="default" w:ascii="Times New Roman" w:hAnsi="Times New Roman" w:eastAsia="宋体" w:cs="Times New Roman"/>
          <w:i w:val="0"/>
          <w:iCs w:val="0"/>
          <w:caps w:val="0"/>
          <w:spacing w:val="0"/>
          <w:sz w:val="24"/>
          <w:szCs w:val="24"/>
          <w:shd w:val="clear" w:color="auto" w:fill="ffffff"/>
        </w:rPr>
        <w:t xml:space="preserve">（二）落实政府采购政策需满足的资格要求：本项目专门面向中小微企业。</w:t>
      </w:r>
      <w:r/>
    </w:p>
    <w:p>
      <w:pPr>
        <w:pStyle w:val="791"/>
        <w:ind w:left="0" w:firstLine="480"/>
        <w:jc w:val="left"/>
        <w:keepLines w:val="0"/>
        <w:keepNext w:val="0"/>
        <w:pageBreakBefore w:val="0"/>
        <w:spacing w:before="0" w:beforeAutospacing="0" w:after="0" w:afterAutospacing="0" w:line="360" w:lineRule="auto"/>
        <w:shd w:val="clear" w:color="auto" w:fill="ffffff"/>
        <w:widowControl/>
        <w:rPr>
          <w:rFonts w:hint="default" w:ascii="Times New Roman" w:hAnsi="Times New Roman" w:eastAsia="宋体" w:cs="Times New Roman"/>
          <w:i w:val="0"/>
          <w:iCs w:val="0"/>
          <w:caps w:val="0"/>
          <w:spacing w:val="0"/>
          <w:sz w:val="24"/>
          <w:szCs w:val="24"/>
          <w:shd w:val="clear" w:color="auto" w:fill="ffffff"/>
        </w:rPr>
        <w:pBdr>
          <w:left w:val="none" w:color="auto" w:sz="0" w:space="0"/>
        </w:pBdr>
        <w:suppressLineNumbers w:val="0"/>
      </w:pPr>
      <w:r>
        <w:rPr>
          <w:rFonts w:hint="default" w:ascii="Times New Roman" w:hAnsi="Times New Roman" w:eastAsia="宋体" w:cs="Times New Roman"/>
          <w:i w:val="0"/>
          <w:iCs w:val="0"/>
          <w:caps w:val="0"/>
          <w:spacing w:val="0"/>
          <w:sz w:val="24"/>
          <w:szCs w:val="24"/>
          <w:shd w:val="clear" w:color="auto" w:fill="ffffff"/>
        </w:rPr>
        <w:t xml:space="preserve">（三）本项目的特定资格要求：无</w:t>
      </w:r>
      <w:r/>
    </w:p>
    <w:p>
      <w:pPr>
        <w:pStyle w:val="765"/>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Style w:val="794"/>
          <w:rFonts w:hint="default" w:ascii="Times New Roman" w:hAnsi="Times New Roman" w:eastAsia="宋体" w:cs="Times New Roman"/>
          <w:b/>
          <w:bCs/>
          <w:i w:val="0"/>
          <w:iCs w:val="0"/>
          <w:caps w:val="0"/>
          <w:spacing w:val="0"/>
          <w:sz w:val="24"/>
          <w:szCs w:val="24"/>
          <w:shd w:val="clear" w:color="auto" w:fill="ffffff"/>
        </w:rPr>
        <w:t xml:space="preserve">三、获取招标文件</w:t>
      </w:r>
      <w:r/>
    </w:p>
    <w:p>
      <w:pPr>
        <w:pStyle w:val="791"/>
        <w:ind w:left="0" w:right="0" w:firstLine="480"/>
        <w:jc w:val="left"/>
        <w:keepLines w:val="0"/>
        <w:keepNext w:val="0"/>
        <w:pageBreakBefore w:val="0"/>
        <w:spacing w:before="0" w:beforeAutospacing="0" w:after="0" w:afterAutospacing="0" w:line="360" w:lineRule="auto"/>
        <w:shd w:val="clear" w:color="auto" w:fill="ffffff"/>
        <w:widowControl/>
        <w:rPr>
          <w:rFonts w:hint="default" w:ascii="Times New Roman" w:hAnsi="Times New Roman" w:eastAsia="宋体" w:cs="Times New Roman"/>
          <w:i w:val="0"/>
          <w:iCs w:val="0"/>
          <w:caps w:val="0"/>
          <w:spacing w:val="0"/>
          <w:sz w:val="24"/>
          <w:szCs w:val="24"/>
        </w:rPr>
        <w:pBdr>
          <w:left w:val="none" w:color="auto" w:sz="0" w:space="0"/>
        </w:pBdr>
        <w:suppressLineNumbers w:val="0"/>
      </w:pPr>
      <w:r>
        <w:rPr>
          <w:rFonts w:hint="default" w:ascii="Times New Roman" w:hAnsi="Times New Roman" w:eastAsia="宋体" w:cs="Times New Roman"/>
          <w:i w:val="0"/>
          <w:iCs w:val="0"/>
          <w:caps w:val="0"/>
          <w:spacing w:val="0"/>
          <w:sz w:val="24"/>
          <w:szCs w:val="24"/>
          <w:shd w:val="clear" w:color="auto" w:fill="ffffff"/>
        </w:rPr>
        <w:t xml:space="preserve">时间：自招标文件公告发布之日起5个工作日 </w:t>
      </w:r>
      <w:r/>
    </w:p>
    <w:p>
      <w:pPr>
        <w:ind w:firstLine="480"/>
        <w:spacing w:line="480" w:lineRule="exact"/>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地点：苏采云（政府采购一体化平台）获取招标文件</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8"/>
          <w:highlight w:val="none"/>
        </w:rPr>
        <w:t xml:space="preserve">方式：在线获取（</w:t>
      </w:r>
      <w:r>
        <w:rPr>
          <w:rFonts w:hint="eastAsia" w:ascii="宋体" w:hAnsi="宋体" w:eastAsia="宋体" w:cs="宋体"/>
          <w:color w:val="000000"/>
          <w:sz w:val="24"/>
          <w:szCs w:val="24"/>
          <w:highlight w:val="none"/>
        </w:rPr>
        <w:t xml:space="preserve">登录</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"http://jszfcg.jscz.gov.cn/jszc/login" \o "http://jszfcg.jscz.gov.cn/jszc/login" </w:instrText>
      </w:r>
      <w:r>
        <w:rPr>
          <w:rFonts w:hint="eastAsia" w:ascii="宋体" w:hAnsi="宋体" w:eastAsia="宋体" w:cs="宋体"/>
          <w:color w:val="000000"/>
          <w:highlight w:val="none"/>
        </w:rPr>
        <w:fldChar w:fldCharType="separate"/>
      </w:r>
      <w:r>
        <w:rPr>
          <w:rStyle w:val="840"/>
          <w:rFonts w:hint="eastAsia" w:ascii="宋体" w:hAnsi="宋体" w:eastAsia="宋体" w:cs="宋体"/>
          <w:color w:val="000000"/>
          <w:sz w:val="24"/>
          <w:szCs w:val="24"/>
          <w:highlight w:val="none"/>
          <w:u w:val="none"/>
        </w:rPr>
        <w:t xml:space="preserve">http://jszfcg.jscz.gov.cn/jszc/login</w:t>
      </w:r>
      <w:r>
        <w:rPr>
          <w:rFonts w:hint="eastAsia" w:ascii="宋体" w:hAnsi="宋体" w:eastAsia="宋体" w:cs="宋体"/>
          <w:color w:val="000000"/>
          <w:sz w:val="24"/>
          <w:szCs w:val="24"/>
          <w:highlight w:val="none"/>
          <w:u w:val="none"/>
        </w:rPr>
        <w:fldChar w:fldCharType="end"/>
      </w:r>
      <w:r>
        <w:rPr>
          <w:rFonts w:hint="eastAsia" w:ascii="宋体" w:hAnsi="宋体" w:eastAsia="宋体" w:cs="宋体"/>
          <w:color w:val="000000"/>
          <w:sz w:val="24"/>
          <w:szCs w:val="24"/>
          <w:highlight w:val="none"/>
        </w:rPr>
        <w:t xml:space="preserve">点击</w:t>
      </w:r>
      <w:r>
        <w:rPr>
          <w:rFonts w:hint="eastAsia"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进入系统</w:t>
      </w:r>
      <w:r>
        <w:rPr>
          <w:rFonts w:hint="eastAsia" w:ascii="宋体" w:hAnsi="宋体" w:eastAsia="宋体" w:cs="宋体"/>
          <w:color w:val="000000"/>
          <w:sz w:val="24"/>
          <w:szCs w:val="28"/>
          <w:highlight w:val="none"/>
        </w:rPr>
        <w:t xml:space="preserve">），</w:t>
      </w:r>
      <w:r>
        <w:rPr>
          <w:rFonts w:hint="eastAsia" w:ascii="宋体" w:hAnsi="宋体" w:eastAsia="宋体" w:cs="宋体"/>
          <w:color w:val="000000"/>
          <w:sz w:val="24"/>
          <w:szCs w:val="24"/>
          <w:highlight w:val="none"/>
        </w:rPr>
        <w:t xml:space="preserve">“苏采云”系统用户注册--获取“CA数字证书”--CA绑定与登录--网上报名--下载招标文件(后缀名为.kedt”)</w:t>
      </w:r>
      <w:r/>
    </w:p>
    <w:p>
      <w:pPr>
        <w:pStyle w:val="791"/>
        <w:ind w:left="0" w:firstLine="480"/>
        <w:jc w:val="left"/>
        <w:keepLines w:val="0"/>
        <w:keepNext w:val="0"/>
        <w:pageBreakBefore w:val="0"/>
        <w:spacing w:before="0" w:beforeAutospacing="0" w:after="0" w:afterAutospacing="0" w:line="360" w:lineRule="auto"/>
        <w:shd w:val="clear" w:color="auto" w:fill="ffffff"/>
        <w:widowControl/>
        <w:rPr>
          <w:rFonts w:hint="default" w:ascii="Times New Roman" w:hAnsi="Times New Roman" w:eastAsia="宋体" w:cs="Times New Roman"/>
          <w:i w:val="0"/>
          <w:iCs w:val="0"/>
          <w:caps w:val="0"/>
          <w:spacing w:val="0"/>
          <w:sz w:val="24"/>
          <w:szCs w:val="24"/>
        </w:rPr>
        <w:pBdr>
          <w:left w:val="none" w:color="auto" w:sz="0" w:space="0"/>
        </w:pBdr>
        <w:suppressLineNumbers w:val="0"/>
      </w:pPr>
      <w:r>
        <w:rPr>
          <w:rFonts w:hint="eastAsia" w:ascii="宋体" w:hAnsi="宋体" w:eastAsia="宋体" w:cs="宋体"/>
          <w:color w:val="000000"/>
          <w:sz w:val="24"/>
          <w:szCs w:val="28"/>
          <w:highlight w:val="none"/>
        </w:rPr>
        <w:t xml:space="preserve">售价：</w:t>
      </w:r>
      <w:bookmarkStart w:id="1" w:name="EBfbf5c223f9c74f99858ac447a593fb5c"/>
      <w:r>
        <w:rPr>
          <w:rFonts w:hint="eastAsia" w:ascii="宋体" w:hAnsi="宋体" w:eastAsia="宋体" w:cs="宋体"/>
          <w:color w:val="000000"/>
          <w:sz w:val="24"/>
          <w:szCs w:val="28"/>
          <w:highlight w:val="none"/>
        </w:rPr>
        <w:t xml:space="preserve">免费</w:t>
      </w:r>
      <w:bookmarkEnd w:id="1"/>
      <w:r>
        <w:rPr>
          <w:rFonts w:hint="eastAsia" w:ascii="宋体" w:hAnsi="宋体" w:eastAsia="宋体" w:cs="宋体"/>
          <w:color w:val="000000"/>
          <w:sz w:val="24"/>
          <w:szCs w:val="28"/>
          <w:highlight w:val="none"/>
        </w:rPr>
        <w:t xml:space="preserve"> </w:t>
      </w:r>
      <w:r>
        <w:rPr>
          <w:rFonts w:hint="default" w:ascii="Times New Roman" w:hAnsi="Times New Roman" w:eastAsia="宋体" w:cs="Times New Roman"/>
          <w:i w:val="0"/>
          <w:iCs w:val="0"/>
          <w:caps w:val="0"/>
          <w:spacing w:val="0"/>
          <w:sz w:val="24"/>
          <w:szCs w:val="24"/>
          <w:shd w:val="clear" w:color="auto" w:fill="ffffff"/>
        </w:rPr>
        <w:t xml:space="preserve"> </w:t>
      </w:r>
      <w:r/>
    </w:p>
    <w:p>
      <w:pPr>
        <w:pStyle w:val="765"/>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Style w:val="794"/>
          <w:rFonts w:hint="default" w:ascii="Times New Roman" w:hAnsi="Times New Roman" w:eastAsia="宋体" w:cs="Times New Roman"/>
          <w:b/>
          <w:bCs/>
          <w:i w:val="0"/>
          <w:iCs w:val="0"/>
          <w:caps w:val="0"/>
          <w:spacing w:val="0"/>
          <w:sz w:val="24"/>
          <w:szCs w:val="24"/>
          <w:shd w:val="clear" w:color="auto" w:fill="ffffff"/>
        </w:rPr>
        <w:t xml:space="preserve">四、提交投标文件截止时间、开标时间和地点</w:t>
      </w:r>
      <w:r/>
    </w:p>
    <w:p>
      <w:pPr>
        <w:ind w:firstLine="480"/>
        <w:spacing w:line="360" w:lineRule="auto"/>
        <w:rPr>
          <w:rFonts w:hint="eastAsia" w:ascii="宋体" w:hAnsi="宋体" w:eastAsia="宋体" w:cs="宋体"/>
          <w:bCs/>
          <w:color w:val="000000"/>
          <w:sz w:val="24"/>
          <w:szCs w:val="28"/>
          <w:highlight w:val="none"/>
          <w:u w:val="single"/>
        </w:rPr>
      </w:pPr>
      <w:r>
        <w:rPr>
          <w:rFonts w:hint="eastAsia" w:ascii="宋体" w:hAnsi="宋体" w:eastAsia="宋体" w:cs="宋体"/>
          <w:bCs/>
          <w:color w:val="000000"/>
          <w:sz w:val="24"/>
          <w:szCs w:val="28"/>
          <w:highlight w:val="none"/>
        </w:rPr>
        <w:t xml:space="preserve">时间：</w:t>
      </w:r>
      <w:bookmarkStart w:id="2" w:name="EBc44d053eaddd4397a37bc2fc3c3b90e6"/>
      <w:r>
        <w:rPr>
          <w:rFonts w:hint="eastAsia" w:ascii="宋体" w:hAnsi="宋体" w:eastAsia="宋体" w:cs="宋体"/>
          <w:bCs/>
          <w:color w:val="000000"/>
          <w:sz w:val="24"/>
          <w:szCs w:val="28"/>
          <w:highlight w:val="none"/>
        </w:rPr>
        <w:t xml:space="preserve">202</w:t>
      </w:r>
      <w:r>
        <w:rPr>
          <w:rFonts w:hint="eastAsia" w:ascii="宋体" w:hAnsi="宋体" w:eastAsia="宋体" w:cs="宋体"/>
          <w:bCs/>
          <w:color w:val="000000"/>
          <w:sz w:val="24"/>
          <w:szCs w:val="28"/>
          <w:highlight w:val="none"/>
          <w:lang w:val="en-US" w:eastAsia="zh-CN"/>
        </w:rPr>
        <w:t xml:space="preserve">5</w:t>
      </w:r>
      <w:r>
        <w:rPr>
          <w:rFonts w:hint="eastAsia" w:ascii="宋体" w:hAnsi="宋体" w:eastAsia="宋体" w:cs="宋体"/>
          <w:bCs/>
          <w:color w:val="000000"/>
          <w:sz w:val="24"/>
          <w:szCs w:val="28"/>
          <w:highlight w:val="none"/>
        </w:rPr>
        <w:t xml:space="preserve">-</w:t>
      </w:r>
      <w:r>
        <w:rPr>
          <w:rFonts w:hint="eastAsia" w:ascii="宋体" w:hAnsi="宋体" w:eastAsia="宋体" w:cs="宋体"/>
          <w:bCs/>
          <w:color w:val="000000"/>
          <w:sz w:val="24"/>
          <w:szCs w:val="28"/>
          <w:highlight w:val="none"/>
          <w:lang w:val="en-US" w:eastAsia="zh-CN"/>
        </w:rPr>
        <w:t xml:space="preserve">06</w:t>
      </w:r>
      <w:r>
        <w:rPr>
          <w:rFonts w:hint="eastAsia" w:ascii="宋体" w:hAnsi="宋体" w:eastAsia="宋体" w:cs="宋体"/>
          <w:bCs/>
          <w:color w:val="000000"/>
          <w:sz w:val="24"/>
          <w:szCs w:val="28"/>
          <w:highlight w:val="none"/>
        </w:rPr>
        <w:t xml:space="preserve">-</w:t>
      </w:r>
      <w:r>
        <w:rPr>
          <w:rFonts w:hint="eastAsia" w:ascii="宋体" w:hAnsi="宋体" w:cs="宋体"/>
          <w:sz w:val="24"/>
          <w:szCs w:val="24"/>
          <w:highlight w:val="none"/>
          <w:lang w:val="en-US" w:eastAsia="zh-CN"/>
        </w:rPr>
        <w:t xml:space="preserve">23-</w:t>
      </w:r>
      <w:r>
        <w:rPr>
          <w:rFonts w:hint="eastAsia" w:ascii="宋体" w:hAnsi="宋体" w:eastAsia="宋体" w:cs="宋体"/>
          <w:bCs/>
          <w:color w:val="000000"/>
          <w:sz w:val="24"/>
          <w:szCs w:val="28"/>
          <w:highlight w:val="none"/>
          <w:lang w:val="en-US" w:eastAsia="zh-CN"/>
        </w:rPr>
        <w:t xml:space="preserve">09</w:t>
      </w:r>
      <w:r>
        <w:rPr>
          <w:rFonts w:hint="eastAsia" w:ascii="宋体" w:hAnsi="宋体" w:eastAsia="宋体" w:cs="宋体"/>
          <w:bCs/>
          <w:color w:val="000000"/>
          <w:sz w:val="24"/>
          <w:szCs w:val="28"/>
          <w:highlight w:val="none"/>
        </w:rPr>
        <w:t xml:space="preserve">:00</w:t>
      </w:r>
      <w:bookmarkEnd w:id="2"/>
      <w:r>
        <w:rPr>
          <w:rFonts w:hint="eastAsia" w:ascii="宋体" w:hAnsi="宋体" w:eastAsia="宋体" w:cs="宋体"/>
          <w:bCs/>
          <w:color w:val="000000"/>
          <w:sz w:val="24"/>
          <w:szCs w:val="28"/>
          <w:highlight w:val="none"/>
        </w:rPr>
        <w:t xml:space="preserve">（</w:t>
      </w:r>
      <w:r>
        <w:rPr>
          <w:rFonts w:hint="eastAsia" w:ascii="宋体" w:hAnsi="宋体" w:eastAsia="宋体" w:cs="宋体"/>
          <w:color w:val="000000"/>
          <w:sz w:val="24"/>
          <w:highlight w:val="none"/>
        </w:rPr>
        <w:t xml:space="preserve">北京时间</w:t>
      </w:r>
      <w:r>
        <w:rPr>
          <w:rFonts w:hint="eastAsia" w:ascii="宋体" w:hAnsi="宋体" w:eastAsia="宋体" w:cs="宋体"/>
          <w:bCs/>
          <w:color w:val="000000"/>
          <w:sz w:val="24"/>
          <w:szCs w:val="28"/>
          <w:highlight w:val="none"/>
        </w:rPr>
        <w:t xml:space="preserve">）</w:t>
      </w:r>
      <w:r/>
    </w:p>
    <w:p>
      <w:pPr>
        <w:pStyle w:val="765"/>
        <w:ind w:left="0" w:firstLine="480"/>
        <w:jc w:val="left"/>
        <w:keepLines w:val="0"/>
        <w:keepNext w:val="0"/>
        <w:pageBreakBefore w:val="0"/>
        <w:spacing w:before="0" w:beforeAutospacing="0" w:after="0" w:afterAutospacing="0" w:line="360" w:lineRule="auto"/>
        <w:shd w:val="clear" w:color="auto" w:fill="ffffff"/>
        <w:widowControl/>
        <w:rPr>
          <w:rStyle w:val="794"/>
          <w:rFonts w:hint="default" w:ascii="Times New Roman" w:hAnsi="Times New Roman" w:eastAsia="宋体" w:cs="Times New Roman"/>
          <w:b/>
          <w:bCs/>
          <w:i w:val="0"/>
          <w:iCs w:val="0"/>
          <w:caps w:val="0"/>
          <w:spacing w:val="0"/>
          <w:sz w:val="24"/>
          <w:szCs w:val="24"/>
        </w:rPr>
        <w:suppressLineNumbers w:val="0"/>
      </w:pPr>
      <w:r>
        <w:rPr>
          <w:rFonts w:hint="eastAsia" w:ascii="宋体" w:hAnsi="宋体" w:eastAsia="宋体" w:cs="宋体"/>
          <w:color w:val="000000"/>
          <w:sz w:val="24"/>
          <w:szCs w:val="28"/>
          <w:highlight w:val="none"/>
        </w:rPr>
        <w:t xml:space="preserve">地点：</w:t>
      </w:r>
      <w:r>
        <w:rPr>
          <w:rFonts w:hint="eastAsia" w:ascii="宋体" w:hAnsi="宋体" w:eastAsia="宋体" w:cs="宋体"/>
          <w:b/>
          <w:color w:val="000000"/>
          <w:sz w:val="24"/>
          <w:highlight w:val="none"/>
        </w:rPr>
        <w:t xml:space="preserve">将后缀名为“.kedt”的响应文件导入政府采购客户端工具--制作响应文件--导出加密的响应文件(后缀名为zip) --通过苏采云（政府采购一体化平台）系统上传响应文件</w:t>
      </w:r>
      <w:r/>
    </w:p>
    <w:p>
      <w:pPr>
        <w:pStyle w:val="765"/>
        <w:ind w:left="0" w:firstLine="0"/>
        <w:jc w:val="left"/>
        <w:keepLines w:val="0"/>
        <w:keepNext w:val="0"/>
        <w:pageBreakBefore w:val="0"/>
        <w:spacing w:before="0" w:beforeAutospacing="0" w:after="0" w:afterAutospacing="0" w:line="360" w:lineRule="auto"/>
        <w:shd w:val="clear" w:color="auto" w:fill="ffffff"/>
        <w:widowControl/>
        <w:rPr>
          <w:rFonts w:hint="default" w:ascii="Times New Roman" w:hAnsi="Times New Roman" w:eastAsia="宋体" w:cs="Times New Roman"/>
          <w:bCs w:val="0"/>
          <w:i w:val="0"/>
          <w:caps w:val="0"/>
          <w:spacing w:val="0"/>
          <w:sz w:val="24"/>
          <w:szCs w:val="24"/>
        </w:rPr>
        <w:suppressLineNumbers w:val="0"/>
      </w:pPr>
      <w:r>
        <w:rPr>
          <w:rStyle w:val="794"/>
          <w:rFonts w:hint="default" w:ascii="Times New Roman" w:hAnsi="Times New Roman" w:eastAsia="宋体" w:cs="Times New Roman"/>
          <w:b/>
          <w:bCs/>
          <w:i w:val="0"/>
          <w:iCs w:val="0"/>
          <w:caps w:val="0"/>
          <w:spacing w:val="0"/>
          <w:sz w:val="24"/>
          <w:szCs w:val="24"/>
          <w:shd w:val="clear" w:color="auto" w:fill="ffffff"/>
        </w:rPr>
        <w:t xml:space="preserve">五、公告期限</w:t>
      </w:r>
      <w:r/>
    </w:p>
    <w:p>
      <w:pPr>
        <w:pStyle w:val="791"/>
        <w:ind w:firstLine="480"/>
        <w:jc w:val="left"/>
        <w:keepLines w:val="0"/>
        <w:keepNext w:val="0"/>
        <w:pageBreakBefore w:val="0"/>
        <w:spacing w:before="0" w:beforeAutospacing="0" w:after="0" w:afterAutospacing="0" w:line="360" w:lineRule="auto"/>
        <w:widowControl/>
        <w:rPr>
          <w:rFonts w:hint="default" w:ascii="Times New Roman" w:hAnsi="Times New Roman" w:eastAsia="宋体" w:cs="Times New Roman"/>
          <w:i w:val="0"/>
          <w:iCs w:val="0"/>
          <w:caps w:val="0"/>
          <w:spacing w:val="0"/>
          <w:sz w:val="24"/>
          <w:szCs w:val="24"/>
          <w:shd w:val="clear" w:color="auto" w:fill="ffffff"/>
        </w:rPr>
        <w:pBdr>
          <w:left w:val="none" w:color="auto" w:sz="0" w:space="0"/>
        </w:pBdr>
        <w:suppressLineNumbers w:val="0"/>
      </w:pPr>
      <w:r>
        <w:rPr>
          <w:rFonts w:hint="default" w:ascii="Times New Roman" w:hAnsi="Times New Roman" w:eastAsia="宋体" w:cs="Times New Roman"/>
          <w:i w:val="0"/>
          <w:iCs w:val="0"/>
          <w:caps w:val="0"/>
          <w:spacing w:val="0"/>
          <w:sz w:val="24"/>
          <w:szCs w:val="24"/>
          <w:shd w:val="clear" w:color="auto" w:fill="ffffff"/>
        </w:rPr>
        <w:t xml:space="preserve">自本公告发布之日起5个工作日。</w:t>
      </w:r>
      <w:r/>
    </w:p>
    <w:p>
      <w:pPr>
        <w:pStyle w:val="765"/>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Style w:val="794"/>
          <w:rFonts w:hint="default" w:ascii="Times New Roman" w:hAnsi="Times New Roman" w:eastAsia="宋体" w:cs="Times New Roman"/>
          <w:b/>
          <w:bCs/>
          <w:i w:val="0"/>
          <w:iCs w:val="0"/>
          <w:caps w:val="0"/>
          <w:spacing w:val="0"/>
          <w:sz w:val="24"/>
          <w:szCs w:val="24"/>
          <w:shd w:val="clear" w:color="auto" w:fill="ffffff"/>
        </w:rPr>
        <w:t xml:space="preserve">六、其他补充事宜</w:t>
      </w:r>
      <w:r/>
    </w:p>
    <w:p>
      <w:pPr>
        <w:pStyle w:val="808"/>
        <w:ind w:left="0" w:firstLine="480"/>
        <w:spacing w:before="0" w:line="360" w:lineRule="auto"/>
        <w:tabs>
          <w:tab w:val="left" w:pos="10560" w:leader="none"/>
        </w:tabs>
        <w:rPr>
          <w:rFonts w:hint="eastAsia" w:ascii="宋体" w:hAnsi="宋体" w:eastAsia="宋体" w:cs="宋体"/>
          <w:color w:val="000000"/>
          <w:highlight w:val="none"/>
        </w:rPr>
      </w:pPr>
      <w:r>
        <w:rPr>
          <w:rFonts w:hint="eastAsia" w:ascii="宋体" w:hAnsi="宋体" w:eastAsia="宋体" w:cs="宋体"/>
          <w:color w:val="000000"/>
          <w:sz w:val="24"/>
          <w:szCs w:val="28"/>
          <w:highlight w:val="none"/>
        </w:rPr>
        <w:t xml:space="preserve">1</w:t>
      </w:r>
      <w:bookmarkStart w:id="3" w:name="EB1247fe96f55245ac875f9695ac8922a5"/>
      <w:r>
        <w:rPr>
          <w:rFonts w:hint="eastAsia" w:ascii="宋体" w:hAnsi="宋体" w:eastAsia="宋体" w:cs="宋体"/>
          <w:color w:val="000000"/>
          <w:sz w:val="24"/>
          <w:szCs w:val="28"/>
          <w:highlight w:val="none"/>
          <w:lang w:eastAsia="zh-CN"/>
        </w:rPr>
        <w:t xml:space="preserve">、</w:t>
      </w:r>
      <w:r>
        <w:rPr>
          <w:rFonts w:hint="eastAsia" w:ascii="宋体" w:hAnsi="宋体" w:eastAsia="宋体" w:cs="宋体"/>
          <w:color w:val="000000"/>
          <w:sz w:val="24"/>
          <w:szCs w:val="28"/>
          <w:highlight w:val="none"/>
        </w:rPr>
        <w:t xml:space="preserve">现场查勘：</w:t>
      </w:r>
      <w:bookmarkEnd w:id="3"/>
      <w:r>
        <w:rPr>
          <w:rFonts w:hint="eastAsia" w:ascii="宋体" w:hAnsi="宋体" w:eastAsia="宋体" w:cs="宋体"/>
          <w:bCs/>
          <w:color w:val="000000"/>
          <w:sz w:val="24"/>
          <w:szCs w:val="24"/>
          <w:highlight w:val="none"/>
          <w:shd w:val="clear" w:color="auto" w:fill="ffffff"/>
        </w:rPr>
        <w:t xml:space="preserve">采购人不统一组织现场查勘和答疑会，</w:t>
      </w:r>
      <w:r>
        <w:rPr>
          <w:rFonts w:hint="eastAsia" w:eastAsia="宋体" w:cs="宋体"/>
          <w:bCs/>
          <w:color w:val="000000"/>
          <w:sz w:val="24"/>
          <w:szCs w:val="24"/>
          <w:highlight w:val="none"/>
          <w:shd w:val="clear" w:color="auto" w:fill="ffffff"/>
          <w:lang w:eastAsia="zh-CN"/>
        </w:rPr>
        <w:t xml:space="preserve">投标人</w:t>
      </w:r>
      <w:r>
        <w:rPr>
          <w:rFonts w:hint="eastAsia" w:ascii="宋体" w:hAnsi="宋体" w:eastAsia="宋体" w:cs="宋体"/>
          <w:bCs/>
          <w:color w:val="000000"/>
          <w:sz w:val="24"/>
          <w:szCs w:val="24"/>
          <w:highlight w:val="none"/>
          <w:shd w:val="clear" w:color="auto" w:fill="ffffff"/>
        </w:rPr>
        <w:t xml:space="preserve">可自行联系采购人查勘或答疑。</w:t>
      </w:r>
      <w:r>
        <w:rPr>
          <w:rFonts w:hint="eastAsia" w:eastAsia="宋体" w:cs="宋体"/>
          <w:bCs/>
          <w:color w:val="000000"/>
          <w:sz w:val="24"/>
          <w:szCs w:val="24"/>
          <w:highlight w:val="none"/>
          <w:shd w:val="clear" w:color="auto" w:fill="ffffff"/>
          <w:lang w:eastAsia="zh-CN"/>
        </w:rPr>
        <w:t xml:space="preserve">投标人</w:t>
      </w:r>
      <w:r>
        <w:rPr>
          <w:rFonts w:hint="eastAsia" w:ascii="宋体" w:hAnsi="宋体" w:eastAsia="宋体" w:cs="宋体"/>
          <w:bCs/>
          <w:color w:val="000000"/>
          <w:sz w:val="24"/>
          <w:szCs w:val="24"/>
          <w:highlight w:val="none"/>
          <w:shd w:val="clear" w:color="auto" w:fill="ffffff"/>
        </w:rPr>
        <w:t xml:space="preserve">获取招标文件后，自行进行实地勘查，未进行实地勘查或勘查后作出的任何推论、理解和结论以及方案编制等与采购人需求不相符的，采购人概不负责，因此而带来的风险及所造成的一切损失由</w:t>
      </w:r>
      <w:r>
        <w:rPr>
          <w:rFonts w:hint="eastAsia" w:eastAsia="宋体" w:cs="宋体"/>
          <w:bCs/>
          <w:color w:val="000000"/>
          <w:sz w:val="24"/>
          <w:szCs w:val="24"/>
          <w:highlight w:val="none"/>
          <w:shd w:val="clear" w:color="auto" w:fill="ffffff"/>
          <w:lang w:eastAsia="zh-CN"/>
        </w:rPr>
        <w:t xml:space="preserve">投标人</w:t>
      </w:r>
      <w:r>
        <w:rPr>
          <w:rFonts w:hint="eastAsia" w:ascii="宋体" w:hAnsi="宋体" w:eastAsia="宋体" w:cs="宋体"/>
          <w:bCs/>
          <w:color w:val="000000"/>
          <w:sz w:val="24"/>
          <w:szCs w:val="24"/>
          <w:highlight w:val="none"/>
          <w:shd w:val="clear" w:color="auto" w:fill="ffffff"/>
        </w:rPr>
        <w:t xml:space="preserve">自行承担。</w:t>
      </w:r>
      <w:r/>
    </w:p>
    <w:p>
      <w:pPr>
        <w:ind w:firstLine="480"/>
        <w:spacing w:line="480" w:lineRule="exact"/>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2</w:t>
      </w:r>
      <w:bookmarkStart w:id="4" w:name="EBa3b1399486814cefbd54db64574a0315"/>
      <w:r>
        <w:rPr>
          <w:rFonts w:hint="eastAsia" w:ascii="宋体" w:hAnsi="宋体" w:eastAsia="宋体" w:cs="宋体"/>
          <w:color w:val="000000"/>
          <w:sz w:val="24"/>
          <w:szCs w:val="28"/>
          <w:highlight w:val="none"/>
          <w:lang w:eastAsia="zh-CN"/>
        </w:rPr>
        <w:t xml:space="preserve">、</w:t>
      </w:r>
      <w:r>
        <w:rPr>
          <w:rFonts w:hint="eastAsia" w:ascii="宋体" w:hAnsi="宋体" w:eastAsia="宋体" w:cs="宋体"/>
          <w:color w:val="000000"/>
          <w:sz w:val="24"/>
          <w:szCs w:val="24"/>
          <w:highlight w:val="none"/>
        </w:rPr>
        <w:t xml:space="preserve">请各</w:t>
      </w:r>
      <w:r>
        <w:rPr>
          <w:rFonts w:hint="eastAsia"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及时关注和查看“江苏政府采购网”是否有更正公告。</w:t>
      </w:r>
      <w:bookmarkEnd w:id="4"/>
      <w:r/>
      <w:r/>
    </w:p>
    <w:p>
      <w:pPr>
        <w:ind w:firstLine="480"/>
        <w:spacing w:line="480" w:lineRule="exact"/>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w:t>
      </w:r>
      <w:bookmarkStart w:id="5" w:name="EB0f61226ff5a94f128772cea91e1a18b3"/>
      <w:r>
        <w:rPr>
          <w:rFonts w:hint="eastAsia" w:ascii="宋体" w:hAnsi="宋体" w:eastAsia="宋体" w:cs="宋体"/>
          <w:color w:val="000000"/>
          <w:sz w:val="24"/>
          <w:szCs w:val="28"/>
          <w:highlight w:val="none"/>
          <w:lang w:eastAsia="zh-CN"/>
        </w:rPr>
        <w:t xml:space="preserve">、</w:t>
      </w:r>
      <w:r>
        <w:rPr>
          <w:rFonts w:hint="eastAsia" w:ascii="宋体" w:hAnsi="宋体" w:eastAsia="宋体" w:cs="宋体"/>
          <w:color w:val="000000"/>
          <w:sz w:val="24"/>
          <w:szCs w:val="28"/>
          <w:highlight w:val="none"/>
        </w:rPr>
        <w:t xml:space="preserve">本项目无需缴纳磋商保证金。</w:t>
      </w:r>
      <w:bookmarkEnd w:id="5"/>
      <w:r/>
      <w:r/>
    </w:p>
    <w:p>
      <w:pPr>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8"/>
          <w:highlight w:val="none"/>
        </w:rPr>
        <w:t xml:space="preserve">4</w:t>
      </w:r>
      <w:bookmarkStart w:id="6" w:name="EB8e4b3224117b4c3abb08155a55c31610"/>
      <w:r>
        <w:rPr>
          <w:rFonts w:hint="eastAsia" w:ascii="宋体" w:hAnsi="宋体" w:eastAsia="宋体" w:cs="宋体"/>
          <w:color w:val="000000"/>
          <w:sz w:val="24"/>
          <w:szCs w:val="28"/>
          <w:highlight w:val="none"/>
          <w:lang w:eastAsia="zh-CN"/>
        </w:rPr>
        <w:t xml:space="preserve">、</w:t>
      </w:r>
      <w:r>
        <w:rPr>
          <w:rFonts w:hint="eastAsia" w:ascii="宋体" w:hAnsi="宋体" w:eastAsia="宋体" w:cs="宋体"/>
          <w:color w:val="000000"/>
          <w:sz w:val="24"/>
          <w:szCs w:val="24"/>
          <w:highlight w:val="none"/>
        </w:rPr>
        <w:t xml:space="preserve">苏采云系统相关操作规范及要求详见招标文件第二部分“</w:t>
      </w:r>
      <w:r>
        <w:rPr>
          <w:rFonts w:hint="eastAsia"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须知-九、苏采云操作其他补充事项”。</w:t>
      </w:r>
      <w:bookmarkEnd w:id="6"/>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“CA数字证书”的获取</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投标人需办理CA锁，“苏采云”系统目前仅支持“苏采云”系统下的政务CA（意源CA）、方正签章，省内各地区办理的“苏采云”系统下的政务CA（意源CA）、方正签章全省通用。（办理指南网址：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"http://jsxcmm.com/help/help.html" \o "http://jsxcmm.com/help/help.html"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http://jsxcmm.com/help/help.html</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“苏采云”系统供应商操作指南详见江苏省政府采购网—办事指南—资料下载《江苏省政府采购管理交易系统 (苏采云)供应商操作指南》。</w:t>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镇江地区意源（方正）办理方式：</w:t>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镇江市润州区冠城路8号工人大厦7楼公共资源交易中心大厅CA窗口</w:t>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工作日办公时间：9:00-12:00、13:30-17:30</w:t>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联系人：邵娟，联系电话：13655287962</w:t>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CA技术咨询服务电话：400-608-6099</w:t>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电子签章技术咨询服务电话：15195926199 13675197356 13675197221</w:t>
      </w:r>
      <w:r/>
    </w:p>
    <w:p>
      <w:pPr>
        <w:pStyle w:val="1256"/>
        <w:rPr>
          <w:rFonts w:hint="eastAsia" w:eastAsia="宋体"/>
          <w:lang w:val="en-US" w:eastAsia="zh-CN"/>
        </w:rPr>
      </w:pPr>
      <w:r>
        <w:rPr>
          <w:rFonts w:hint="eastAsia" w:eastAsia="宋体"/>
          <w:lang w:val="en-US" w:eastAsia="zh-CN"/>
        </w:rPr>
      </w:r>
      <w:r/>
    </w:p>
    <w:p>
      <w:pPr>
        <w:pStyle w:val="765"/>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Style w:val="794"/>
          <w:rFonts w:hint="default" w:ascii="Times New Roman" w:hAnsi="Times New Roman" w:eastAsia="宋体" w:cs="Times New Roman"/>
          <w:b/>
          <w:bCs/>
          <w:i w:val="0"/>
          <w:iCs w:val="0"/>
          <w:caps w:val="0"/>
          <w:spacing w:val="0"/>
          <w:sz w:val="24"/>
          <w:szCs w:val="24"/>
          <w:shd w:val="clear" w:color="auto" w:fill="ffffff"/>
        </w:rPr>
        <w:t xml:space="preserve">七、对本次招标提出询问，请按以下方式联系。</w:t>
      </w:r>
      <w:r/>
    </w:p>
    <w:p>
      <w:pPr>
        <w:pStyle w:val="791"/>
        <w:ind w:firstLine="480"/>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Bdr>
          <w:left w:val="none" w:color="auto" w:sz="0" w:space="0"/>
        </w:pBdr>
        <w:suppressLineNumbers w:val="0"/>
      </w:pPr>
      <w:r>
        <w:rPr>
          <w:rFonts w:hint="default" w:ascii="Times New Roman" w:hAnsi="Times New Roman" w:eastAsia="宋体" w:cs="Times New Roman"/>
          <w:i w:val="0"/>
          <w:iCs w:val="0"/>
          <w:caps w:val="0"/>
          <w:spacing w:val="0"/>
          <w:sz w:val="24"/>
          <w:szCs w:val="24"/>
          <w:shd w:val="clear" w:color="auto" w:fill="ffffff"/>
        </w:rPr>
        <w:t xml:space="preserve">1.采购人信息 </w:t>
      </w:r>
      <w:r/>
    </w:p>
    <w:p>
      <w:pPr>
        <w:pStyle w:val="791"/>
        <w:ind w:firstLine="480"/>
        <w:jc w:val="left"/>
        <w:keepLines w:val="0"/>
        <w:keepNext w:val="0"/>
        <w:pageBreakBefore w:val="0"/>
        <w:spacing w:before="0" w:beforeAutospacing="0" w:after="0" w:afterAutospacing="0" w:line="360" w:lineRule="auto"/>
        <w:widowControl/>
        <w:rPr>
          <w:rFonts w:hint="eastAsia" w:ascii="Times New Roman" w:hAnsi="Times New Roman" w:eastAsia="宋体" w:cs="Times New Roman"/>
          <w:i w:val="0"/>
          <w:iCs w:val="0"/>
          <w:caps w:val="0"/>
          <w:spacing w:val="0"/>
          <w:sz w:val="24"/>
          <w:szCs w:val="24"/>
          <w:highlight w:val="none"/>
          <w:shd w:val="clear" w:color="auto" w:fill="ffffff"/>
          <w:lang w:val="en-US" w:eastAsia="zh-CN"/>
        </w:rPr>
        <w:suppressLineNumbers w:val="0"/>
      </w:pPr>
      <w:r>
        <w:rPr>
          <w:rFonts w:hint="default" w:ascii="Times New Roman" w:hAnsi="Times New Roman" w:eastAsia="宋体" w:cs="Times New Roman"/>
          <w:i w:val="0"/>
          <w:iCs w:val="0"/>
          <w:caps w:val="0"/>
          <w:spacing w:val="0"/>
          <w:sz w:val="24"/>
          <w:szCs w:val="24"/>
          <w:highlight w:val="none"/>
          <w:shd w:val="clear" w:color="auto" w:fill="ffffff"/>
        </w:rPr>
        <w:t xml:space="preserve">单位名称：</w:t>
      </w:r>
      <w:r>
        <w:rPr>
          <w:rFonts w:hint="eastAsia" w:ascii="Times New Roman" w:hAnsi="Times New Roman" w:eastAsia="宋体" w:cs="Times New Roman"/>
          <w:i w:val="0"/>
          <w:iCs w:val="0"/>
          <w:caps w:val="0"/>
          <w:spacing w:val="0"/>
          <w:sz w:val="24"/>
          <w:szCs w:val="24"/>
          <w:highlight w:val="none"/>
          <w:shd w:val="clear" w:color="auto" w:fill="ffffff"/>
          <w:lang w:eastAsia="zh-CN"/>
        </w:rPr>
        <w:t xml:space="preserve">镇江高新区建设和交通局</w:t>
      </w:r>
      <w:r>
        <w:rPr>
          <w:rFonts w:hint="eastAsia" w:ascii="Times New Roman" w:hAnsi="Times New Roman" w:eastAsia="宋体" w:cs="Times New Roman"/>
          <w:i w:val="0"/>
          <w:iCs w:val="0"/>
          <w:caps w:val="0"/>
          <w:spacing w:val="0"/>
          <w:sz w:val="24"/>
          <w:szCs w:val="24"/>
          <w:highlight w:val="none"/>
          <w:shd w:val="clear" w:color="auto" w:fill="ffffff"/>
          <w:lang w:val="en-US" w:eastAsia="zh-CN"/>
        </w:rPr>
        <w:t xml:space="preserve"> </w:t>
      </w:r>
      <w:r/>
    </w:p>
    <w:p>
      <w:pPr>
        <w:pStyle w:val="791"/>
        <w:ind w:firstLine="480"/>
        <w:jc w:val="left"/>
        <w:keepLines w:val="0"/>
        <w:keepNext w:val="0"/>
        <w:pageBreakBefore w:val="0"/>
        <w:spacing w:before="0" w:beforeAutospacing="0" w:after="0" w:afterAutospacing="0" w:line="360" w:lineRule="auto"/>
        <w:widowControl/>
        <w:rPr>
          <w:rFonts w:hint="eastAsia" w:ascii="Times New Roman" w:hAnsi="Times New Roman" w:cs="Times New Roman"/>
          <w:i w:val="0"/>
          <w:iCs w:val="0"/>
          <w:caps w:val="0"/>
          <w:spacing w:val="0"/>
          <w:sz w:val="24"/>
          <w:szCs w:val="24"/>
          <w:highlight w:val="none"/>
          <w:shd w:val="clear" w:color="auto" w:fill="ffffff"/>
          <w:lang w:val="en-US" w:eastAsia="zh-CN"/>
        </w:rPr>
        <w:suppressLineNumbers w:val="0"/>
      </w:pPr>
      <w:r>
        <w:rPr>
          <w:rFonts w:hint="default" w:ascii="Times New Roman" w:hAnsi="Times New Roman" w:eastAsia="宋体" w:cs="Times New Roman"/>
          <w:i w:val="0"/>
          <w:iCs w:val="0"/>
          <w:caps w:val="0"/>
          <w:spacing w:val="0"/>
          <w:sz w:val="24"/>
          <w:szCs w:val="24"/>
          <w:highlight w:val="none"/>
          <w:shd w:val="clear" w:color="auto" w:fill="ffffff"/>
        </w:rPr>
        <w:t xml:space="preserve">单位地址：</w:t>
      </w:r>
      <w:r>
        <w:rPr>
          <w:rFonts w:hint="eastAsia" w:ascii="Times New Roman" w:hAnsi="Times New Roman" w:eastAsia="宋体" w:cs="Times New Roman"/>
          <w:i w:val="0"/>
          <w:iCs w:val="0"/>
          <w:caps w:val="0"/>
          <w:spacing w:val="0"/>
          <w:sz w:val="24"/>
          <w:szCs w:val="24"/>
          <w:highlight w:val="none"/>
          <w:shd w:val="clear" w:color="auto" w:fill="ffffff"/>
          <w:lang w:eastAsia="zh-CN"/>
        </w:rPr>
        <w:t xml:space="preserve">镇江</w:t>
      </w:r>
      <w:r>
        <w:rPr>
          <w:rFonts w:hint="eastAsia" w:ascii="Times New Roman" w:hAnsi="Times New Roman" w:cs="Times New Roman"/>
          <w:i w:val="0"/>
          <w:iCs w:val="0"/>
          <w:caps w:val="0"/>
          <w:spacing w:val="0"/>
          <w:sz w:val="24"/>
          <w:szCs w:val="24"/>
          <w:highlight w:val="none"/>
          <w:shd w:val="clear" w:color="auto" w:fill="ffffff"/>
          <w:lang w:val="en-US" w:eastAsia="zh-CN"/>
        </w:rPr>
        <w:t xml:space="preserve">润州区南徐大道298号 </w:t>
      </w:r>
      <w:r/>
    </w:p>
    <w:p>
      <w:pPr>
        <w:pStyle w:val="791"/>
        <w:ind w:firstLine="480"/>
        <w:jc w:val="left"/>
        <w:keepLines w:val="0"/>
        <w:keepNext w:val="0"/>
        <w:pageBreakBefore w:val="0"/>
        <w:spacing w:before="0" w:beforeAutospacing="0" w:after="0" w:afterAutospacing="0" w:line="360" w:lineRule="auto"/>
        <w:widowControl/>
        <w:rPr>
          <w:rFonts w:hint="eastAsia" w:ascii="Times New Roman" w:hAnsi="Times New Roman" w:cs="Times New Roman"/>
          <w:i w:val="0"/>
          <w:iCs w:val="0"/>
          <w:caps w:val="0"/>
          <w:spacing w:val="0"/>
          <w:sz w:val="24"/>
          <w:szCs w:val="24"/>
          <w:highlight w:val="none"/>
          <w:shd w:val="clear" w:color="auto" w:fill="ffffff"/>
          <w:lang w:val="en-US" w:eastAsia="zh-CN"/>
        </w:rPr>
        <w:suppressLineNumbers w:val="0"/>
      </w:pPr>
      <w:r>
        <w:rPr>
          <w:rFonts w:hint="default" w:ascii="Times New Roman" w:hAnsi="Times New Roman" w:eastAsia="宋体" w:cs="Times New Roman"/>
          <w:i w:val="0"/>
          <w:iCs w:val="0"/>
          <w:caps w:val="0"/>
          <w:spacing w:val="0"/>
          <w:sz w:val="24"/>
          <w:szCs w:val="24"/>
          <w:highlight w:val="none"/>
          <w:shd w:val="clear" w:color="auto" w:fill="ffffff"/>
        </w:rPr>
        <w:t xml:space="preserve">联系人：</w:t>
      </w:r>
      <w:r>
        <w:rPr>
          <w:rFonts w:hint="eastAsia" w:ascii="Times New Roman" w:hAnsi="Times New Roman" w:cs="Times New Roman"/>
          <w:i w:val="0"/>
          <w:iCs w:val="0"/>
          <w:caps w:val="0"/>
          <w:spacing w:val="0"/>
          <w:sz w:val="24"/>
          <w:szCs w:val="24"/>
          <w:highlight w:val="none"/>
          <w:shd w:val="clear" w:color="auto" w:fill="ffffff"/>
          <w:lang w:val="en-US" w:eastAsia="zh-CN"/>
        </w:rPr>
        <w:t xml:space="preserve"> 张科长 </w:t>
      </w:r>
      <w:r/>
    </w:p>
    <w:p>
      <w:pPr>
        <w:pStyle w:val="791"/>
        <w:ind w:firstLine="480"/>
        <w:jc w:val="left"/>
        <w:keepLines w:val="0"/>
        <w:keepNext w:val="0"/>
        <w:pageBreakBefore w:val="0"/>
        <w:spacing w:before="0" w:beforeAutospacing="0" w:after="0" w:afterAutospacing="0" w:line="360" w:lineRule="auto"/>
        <w:widowControl/>
        <w:rPr>
          <w:rFonts w:hint="eastAsia" w:ascii="Times New Roman" w:hAnsi="Times New Roman" w:eastAsia="宋体" w:cs="Times New Roman"/>
          <w:sz w:val="24"/>
          <w:szCs w:val="24"/>
          <w:highlight w:val="none"/>
          <w:lang w:val="en-US" w:eastAsia="zh-CN"/>
        </w:rPr>
        <w:suppressLineNumbers w:val="0"/>
      </w:pPr>
      <w:r>
        <w:rPr>
          <w:rFonts w:hint="default" w:ascii="Times New Roman" w:hAnsi="Times New Roman" w:eastAsia="宋体" w:cs="Times New Roman"/>
          <w:i w:val="0"/>
          <w:iCs w:val="0"/>
          <w:caps w:val="0"/>
          <w:spacing w:val="0"/>
          <w:sz w:val="24"/>
          <w:szCs w:val="24"/>
          <w:highlight w:val="none"/>
          <w:shd w:val="clear" w:color="auto" w:fill="ffffff"/>
        </w:rPr>
        <w:t xml:space="preserve">联系电话：18021228849</w:t>
      </w:r>
      <w:r>
        <w:rPr>
          <w:rFonts w:hint="eastAsia" w:ascii="Times New Roman" w:hAnsi="Times New Roman" w:cs="Times New Roman"/>
          <w:i w:val="0"/>
          <w:iCs w:val="0"/>
          <w:caps w:val="0"/>
          <w:spacing w:val="0"/>
          <w:sz w:val="24"/>
          <w:szCs w:val="24"/>
          <w:highlight w:val="none"/>
          <w:shd w:val="clear" w:color="auto" w:fill="ffffff"/>
          <w:lang w:val="en-US" w:eastAsia="zh-CN"/>
        </w:rPr>
        <w:t xml:space="preserve"> </w:t>
      </w:r>
      <w:r/>
    </w:p>
    <w:p>
      <w:pPr>
        <w:pStyle w:val="791"/>
        <w:ind w:firstLine="480"/>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Bdr>
          <w:left w:val="none" w:color="auto" w:sz="0" w:space="0"/>
        </w:pBdr>
        <w:suppressLineNumbers w:val="0"/>
      </w:pPr>
      <w:r>
        <w:rPr>
          <w:rFonts w:hint="default" w:ascii="Times New Roman" w:hAnsi="Times New Roman" w:eastAsia="宋体" w:cs="Times New Roman"/>
          <w:i w:val="0"/>
          <w:iCs w:val="0"/>
          <w:caps w:val="0"/>
          <w:spacing w:val="0"/>
          <w:sz w:val="24"/>
          <w:szCs w:val="24"/>
          <w:shd w:val="clear" w:color="auto" w:fill="ffffff"/>
        </w:rPr>
        <w:t xml:space="preserve">2.采购代理机构信息（如有）</w:t>
      </w:r>
      <w:r/>
    </w:p>
    <w:p>
      <w:pPr>
        <w:pStyle w:val="791"/>
        <w:ind w:firstLine="480"/>
        <w:jc w:val="left"/>
        <w:keepLines w:val="0"/>
        <w:keepNext w:val="0"/>
        <w:pageBreakBefore w:val="0"/>
        <w:spacing w:before="0" w:beforeAutospacing="0" w:after="0" w:afterAutospacing="0" w:line="360" w:lineRule="auto"/>
        <w:widowControl/>
        <w:rPr>
          <w:rFonts w:hint="eastAsia" w:ascii="Times New Roman" w:hAnsi="Times New Roman" w:eastAsia="宋体" w:cs="Times New Roman"/>
          <w:sz w:val="24"/>
          <w:szCs w:val="24"/>
          <w:lang w:eastAsia="zh-CN"/>
        </w:rPr>
        <w:suppressLineNumbers w:val="0"/>
      </w:pPr>
      <w:r>
        <w:rPr>
          <w:rFonts w:hint="default" w:ascii="Times New Roman" w:hAnsi="Times New Roman" w:eastAsia="宋体" w:cs="Times New Roman"/>
          <w:i w:val="0"/>
          <w:iCs w:val="0"/>
          <w:caps w:val="0"/>
          <w:spacing w:val="0"/>
          <w:sz w:val="24"/>
          <w:szCs w:val="24"/>
          <w:shd w:val="clear" w:color="auto" w:fill="ffffff"/>
        </w:rPr>
        <w:t xml:space="preserve">单位名称：</w:t>
      </w:r>
      <w:r>
        <w:rPr>
          <w:rFonts w:hint="eastAsia" w:ascii="Times New Roman" w:hAnsi="Times New Roman" w:cs="Times New Roman"/>
          <w:i w:val="0"/>
          <w:iCs w:val="0"/>
          <w:caps w:val="0"/>
          <w:spacing w:val="0"/>
          <w:sz w:val="24"/>
          <w:szCs w:val="24"/>
          <w:shd w:val="clear" w:color="auto" w:fill="ffffff"/>
          <w:lang w:eastAsia="zh-CN"/>
        </w:rPr>
        <w:t xml:space="preserve">江苏顺天工程项目管理咨询有限公司</w:t>
      </w:r>
      <w:r/>
    </w:p>
    <w:p>
      <w:pPr>
        <w:pStyle w:val="791"/>
        <w:ind w:firstLine="480"/>
        <w:jc w:val="left"/>
        <w:keepLines w:val="0"/>
        <w:keepNext w:val="0"/>
        <w:pageBreakBefore w:val="0"/>
        <w:spacing w:before="0" w:beforeAutospacing="0" w:after="0" w:afterAutospacing="0" w:line="360" w:lineRule="auto"/>
        <w:widowControl/>
        <w:rPr>
          <w:rFonts w:hint="eastAsia" w:ascii="Times New Roman" w:hAnsi="Times New Roman" w:eastAsia="宋体" w:cs="Times New Roman"/>
          <w:sz w:val="24"/>
          <w:szCs w:val="24"/>
          <w:lang w:eastAsia="zh-CN"/>
        </w:rPr>
        <w:suppressLineNumbers w:val="0"/>
      </w:pPr>
      <w:r>
        <w:rPr>
          <w:rFonts w:hint="default" w:ascii="Times New Roman" w:hAnsi="Times New Roman" w:eastAsia="宋体" w:cs="Times New Roman"/>
          <w:i w:val="0"/>
          <w:iCs w:val="0"/>
          <w:caps w:val="0"/>
          <w:spacing w:val="0"/>
          <w:sz w:val="24"/>
          <w:szCs w:val="24"/>
          <w:shd w:val="clear" w:color="auto" w:fill="ffffff"/>
        </w:rPr>
        <w:t xml:space="preserve">单位地址：</w:t>
      </w:r>
      <w:r>
        <w:rPr>
          <w:rFonts w:hint="eastAsia" w:ascii="Times New Roman" w:hAnsi="Times New Roman" w:cs="Times New Roman"/>
          <w:i w:val="0"/>
          <w:iCs w:val="0"/>
          <w:caps w:val="0"/>
          <w:spacing w:val="0"/>
          <w:sz w:val="24"/>
          <w:szCs w:val="24"/>
          <w:shd w:val="clear" w:color="auto" w:fill="ffffff"/>
          <w:lang w:eastAsia="zh-CN"/>
        </w:rPr>
        <w:t xml:space="preserve">镇江市京口区谷阳路88号东郡华庭16幢6层</w:t>
      </w:r>
      <w:r/>
    </w:p>
    <w:p>
      <w:pPr>
        <w:pStyle w:val="791"/>
        <w:ind w:firstLine="480"/>
        <w:jc w:val="left"/>
        <w:keepLines w:val="0"/>
        <w:keepNext w:val="0"/>
        <w:pageBreakBefore w:val="0"/>
        <w:spacing w:before="0" w:beforeAutospacing="0" w:after="0" w:afterAutospacing="0" w:line="360" w:lineRule="auto"/>
        <w:widowControl/>
        <w:rPr>
          <w:rFonts w:hint="eastAsia" w:ascii="Times New Roman" w:hAnsi="Times New Roman" w:eastAsia="宋体" w:cs="Times New Roman"/>
          <w:sz w:val="24"/>
          <w:szCs w:val="24"/>
          <w:lang w:eastAsia="zh-CN"/>
        </w:rPr>
        <w:suppressLineNumbers w:val="0"/>
      </w:pPr>
      <w:r>
        <w:rPr>
          <w:rFonts w:hint="default" w:ascii="Times New Roman" w:hAnsi="Times New Roman" w:eastAsia="宋体" w:cs="Times New Roman"/>
          <w:i w:val="0"/>
          <w:iCs w:val="0"/>
          <w:caps w:val="0"/>
          <w:spacing w:val="0"/>
          <w:sz w:val="24"/>
          <w:szCs w:val="24"/>
          <w:shd w:val="clear" w:color="auto" w:fill="ffffff"/>
        </w:rPr>
        <w:t xml:space="preserve">联系人：</w:t>
      </w:r>
      <w:r>
        <w:rPr>
          <w:rFonts w:hint="eastAsia" w:ascii="Times New Roman" w:hAnsi="Times New Roman" w:cs="Times New Roman"/>
          <w:i w:val="0"/>
          <w:iCs w:val="0"/>
          <w:caps w:val="0"/>
          <w:spacing w:val="0"/>
          <w:sz w:val="24"/>
          <w:szCs w:val="24"/>
          <w:shd w:val="clear" w:color="auto" w:fill="ffffff"/>
          <w:lang w:val="en-US" w:eastAsia="zh-CN"/>
        </w:rPr>
        <w:t xml:space="preserve">张工</w:t>
      </w:r>
      <w:r/>
    </w:p>
    <w:p>
      <w:pPr>
        <w:pStyle w:val="791"/>
        <w:ind w:firstLine="480"/>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lang w:val="en-US" w:eastAsia="zh-CN"/>
        </w:rPr>
        <w:suppressLineNumbers w:val="0"/>
      </w:pPr>
      <w:r>
        <w:rPr>
          <w:rFonts w:hint="default" w:ascii="Times New Roman" w:hAnsi="Times New Roman" w:eastAsia="宋体" w:cs="Times New Roman"/>
          <w:i w:val="0"/>
          <w:iCs w:val="0"/>
          <w:caps w:val="0"/>
          <w:spacing w:val="0"/>
          <w:sz w:val="24"/>
          <w:szCs w:val="24"/>
          <w:shd w:val="clear" w:color="auto" w:fill="ffffff"/>
        </w:rPr>
        <w:t xml:space="preserve">联系电话：</w:t>
      </w:r>
      <w:r>
        <w:rPr>
          <w:rFonts w:hint="eastAsia" w:ascii="Times New Roman" w:hAnsi="Times New Roman" w:cs="Times New Roman"/>
          <w:i w:val="0"/>
          <w:iCs w:val="0"/>
          <w:caps w:val="0"/>
          <w:spacing w:val="0"/>
          <w:sz w:val="24"/>
          <w:szCs w:val="24"/>
          <w:shd w:val="clear" w:color="auto" w:fill="ffffff"/>
          <w:lang w:val="en-US" w:eastAsia="zh-CN"/>
        </w:rPr>
        <w:t xml:space="preserve">15240298867</w:t>
      </w:r>
      <w:r/>
    </w:p>
    <w:p>
      <w:pPr>
        <w:pStyle w:val="791"/>
        <w:ind w:firstLine="480"/>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Bdr>
          <w:left w:val="none" w:color="auto" w:sz="0" w:space="0"/>
        </w:pBdr>
        <w:suppressLineNumbers w:val="0"/>
      </w:pPr>
      <w:r>
        <w:rPr>
          <w:rFonts w:hint="default" w:ascii="Times New Roman" w:hAnsi="Times New Roman" w:eastAsia="宋体" w:cs="Times New Roman"/>
          <w:i w:val="0"/>
          <w:iCs w:val="0"/>
          <w:caps w:val="0"/>
          <w:spacing w:val="0"/>
          <w:sz w:val="24"/>
          <w:szCs w:val="24"/>
          <w:shd w:val="clear" w:color="auto" w:fill="ffffff"/>
        </w:rPr>
        <w:t xml:space="preserve">3.项目联系方式</w:t>
      </w:r>
      <w:r/>
    </w:p>
    <w:p>
      <w:pPr>
        <w:pStyle w:val="791"/>
        <w:ind w:firstLine="480"/>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Fonts w:hint="default" w:ascii="Times New Roman" w:hAnsi="Times New Roman" w:eastAsia="宋体" w:cs="Times New Roman"/>
          <w:i w:val="0"/>
          <w:iCs w:val="0"/>
          <w:caps w:val="0"/>
          <w:spacing w:val="0"/>
          <w:sz w:val="24"/>
          <w:szCs w:val="24"/>
          <w:shd w:val="clear" w:color="auto" w:fill="ffffff"/>
        </w:rPr>
        <w:t xml:space="preserve">项目联系人：</w:t>
      </w:r>
      <w:r>
        <w:rPr>
          <w:rFonts w:hint="eastAsia" w:ascii="Times New Roman" w:hAnsi="Times New Roman" w:cs="Times New Roman"/>
          <w:i w:val="0"/>
          <w:iCs w:val="0"/>
          <w:caps w:val="0"/>
          <w:spacing w:val="0"/>
          <w:sz w:val="24"/>
          <w:szCs w:val="24"/>
          <w:shd w:val="clear" w:color="auto" w:fill="ffffff"/>
          <w:lang w:val="en-US" w:eastAsia="zh-CN"/>
        </w:rPr>
        <w:t xml:space="preserve">张工</w:t>
      </w:r>
      <w:r/>
    </w:p>
    <w:p>
      <w:pPr>
        <w:pStyle w:val="791"/>
        <w:ind w:firstLine="480"/>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lang w:val="en-US" w:eastAsia="zh-CN"/>
        </w:rPr>
        <w:suppressLineNumbers w:val="0"/>
      </w:pPr>
      <w:r>
        <w:rPr>
          <w:rFonts w:hint="default" w:ascii="Times New Roman" w:hAnsi="Times New Roman" w:eastAsia="宋体" w:cs="Times New Roman"/>
          <w:i w:val="0"/>
          <w:iCs w:val="0"/>
          <w:caps w:val="0"/>
          <w:spacing w:val="0"/>
          <w:sz w:val="24"/>
          <w:szCs w:val="24"/>
          <w:shd w:val="clear" w:color="auto" w:fill="ffffff"/>
        </w:rPr>
        <w:t xml:space="preserve">电话：</w:t>
      </w:r>
      <w:r>
        <w:rPr>
          <w:rFonts w:hint="eastAsia" w:ascii="Times New Roman" w:hAnsi="Times New Roman" w:cs="Times New Roman"/>
          <w:i w:val="0"/>
          <w:iCs w:val="0"/>
          <w:caps w:val="0"/>
          <w:spacing w:val="0"/>
          <w:sz w:val="24"/>
          <w:szCs w:val="24"/>
          <w:shd w:val="clear" w:color="auto" w:fill="ffffff"/>
          <w:lang w:val="en-US" w:eastAsia="zh-CN"/>
        </w:rPr>
        <w:t xml:space="preserve">15240298867</w:t>
      </w:r>
      <w:r/>
    </w:p>
    <w:p>
      <w:pPr>
        <w:pStyle w:val="791"/>
        <w:ind w:firstLine="480"/>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rPr>
      </w:r>
      <w:r/>
    </w:p>
    <w:p>
      <w:pPr>
        <w:jc w:val="center"/>
        <w:spacing w:after="0" w:line="240" w:lineRule="auto"/>
        <w:rPr>
          <w:rFonts w:ascii="Times New Roman" w:hAnsi="Times New Roman" w:eastAsia="宋体"/>
          <w:color w:val="auto"/>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highlight w:val="none"/>
          <w:lang w:eastAsia="zh-CN"/>
        </w:rPr>
      </w:r>
      <w:r/>
    </w:p>
    <w:p>
      <w:pPr>
        <w:ind w:right="0"/>
        <w:jc w:val="both"/>
        <w:keepLines w:val="0"/>
        <w:keepNext w:val="0"/>
        <w:pageBreakBefore w:val="0"/>
        <w:spacing w:before="200" w:line="360" w:lineRule="auto"/>
        <w:widowControl/>
        <w:rPr>
          <w:rFonts w:ascii="Times New Roman" w:hAnsi="Times New Roman" w:eastAsia="宋体"/>
          <w:b/>
          <w:bCs w:val="0"/>
          <w:color w:val="auto"/>
          <w:sz w:val="36"/>
          <w:highlight w:val="none"/>
          <w:lang w:eastAsia="zh-CN"/>
        </w:rPr>
        <w:pBdr>
          <w:top w:val="none" w:color="auto" w:sz="0" w:space="0"/>
          <w:left w:val="none" w:color="auto" w:sz="0" w:space="0"/>
          <w:bottom w:val="none" w:color="auto" w:sz="0" w:space="0"/>
          <w:right w:val="none" w:color="auto" w:sz="0" w:space="0"/>
        </w:pBdr>
        <w:outlineLvl w:val="0"/>
      </w:pPr>
      <w:r/>
      <w:bookmarkStart w:id="7" w:name="_Toc30311"/>
      <w:r/>
      <w:bookmarkEnd w:id="7"/>
      <w:r/>
      <w:r/>
    </w:p>
    <w:p>
      <w:pPr>
        <w:ind w:right="0"/>
        <w:jc w:val="center"/>
        <w:keepLines w:val="0"/>
        <w:keepNext w:val="0"/>
        <w:pageBreakBefore w:val="0"/>
        <w:spacing w:before="200" w:line="360" w:lineRule="auto"/>
        <w:widowControl/>
        <w:rPr>
          <w:rFonts w:ascii="Times New Roman" w:hAnsi="Times New Roman" w:eastAsia="宋体"/>
          <w:b/>
          <w:bCs w:val="0"/>
          <w:color w:val="auto"/>
          <w:sz w:val="36"/>
          <w:highlight w:val="none"/>
          <w:lang w:eastAsia="zh-CN"/>
        </w:rPr>
        <w:pBdr>
          <w:top w:val="none" w:color="auto" w:sz="0" w:space="0"/>
          <w:left w:val="none" w:color="auto" w:sz="0" w:space="0"/>
          <w:bottom w:val="none" w:color="auto" w:sz="0" w:space="0"/>
          <w:right w:val="none" w:color="auto" w:sz="0" w:space="0"/>
        </w:pBdr>
        <w:outlineLvl w:val="0"/>
      </w:pPr>
      <w:r>
        <w:rPr>
          <w:rFonts w:ascii="Times New Roman" w:hAnsi="Times New Roman" w:eastAsia="宋体"/>
          <w:b/>
          <w:bCs w:val="0"/>
          <w:color w:val="auto"/>
          <w:sz w:val="36"/>
          <w:highlight w:val="none"/>
          <w:lang w:eastAsia="zh-CN"/>
        </w:rPr>
        <w:t xml:space="preserve">第二部分</w:t>
      </w:r>
      <w:r>
        <w:rPr>
          <w:rFonts w:ascii="Times New Roman" w:hAnsi="Times New Roman" w:eastAsia="宋体"/>
          <w:b/>
          <w:bCs w:val="0"/>
          <w:color w:val="auto"/>
          <w:sz w:val="36"/>
          <w:highlight w:val="none"/>
          <w:lang w:val="en-US" w:eastAsia="zh-CN"/>
        </w:rPr>
        <w:t xml:space="preserve">  </w:t>
      </w:r>
      <w:r>
        <w:rPr>
          <w:rFonts w:ascii="Times New Roman" w:hAnsi="Times New Roman" w:eastAsia="宋体"/>
          <w:b/>
          <w:bCs w:val="0"/>
          <w:color w:val="auto"/>
          <w:sz w:val="36"/>
          <w:highlight w:val="none"/>
          <w:lang w:eastAsia="zh-CN"/>
        </w:rPr>
        <w:t xml:space="preserve">投标人须知</w:t>
      </w:r>
      <w:r/>
    </w:p>
    <w:p>
      <w:pPr>
        <w:jc w:val="center"/>
        <w:spacing w:after="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前附表</w:t>
      </w:r>
      <w:r/>
    </w:p>
    <w:tbl>
      <w:tblPr>
        <w:tblStyle w:val="836"/>
        <w:tblW w:w="9599"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1984"/>
        <w:gridCol w:w="6810"/>
      </w:tblGrid>
      <w:tr>
        <w:trPr>
          <w:trHeight w:val="139"/>
        </w:trPr>
        <w:tc>
          <w:tcPr>
            <w:tcMar>
              <w:left w:w="108" w:type="dxa"/>
              <w:top w:w="0" w:type="dxa"/>
              <w:right w:w="108" w:type="dxa"/>
              <w:bottom w:w="0" w:type="dxa"/>
            </w:tcMar>
            <w:tcW w:w="805"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序号</w:t>
            </w:r>
            <w:r/>
          </w:p>
        </w:tc>
        <w:tc>
          <w:tcPr>
            <w:tcMar>
              <w:left w:w="108" w:type="dxa"/>
              <w:top w:w="0" w:type="dxa"/>
              <w:right w:w="108" w:type="dxa"/>
              <w:bottom w:w="0" w:type="dxa"/>
            </w:tcMar>
            <w:tcW w:w="1984"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事项</w:t>
            </w:r>
            <w:r/>
          </w:p>
        </w:tc>
        <w:tc>
          <w:tcPr>
            <w:tcMar>
              <w:left w:w="108" w:type="dxa"/>
              <w:top w:w="0" w:type="dxa"/>
              <w:right w:w="108" w:type="dxa"/>
              <w:bottom w:w="0" w:type="dxa"/>
            </w:tcMar>
            <w:tcW w:w="6810"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本项目规定</w:t>
            </w:r>
            <w:r/>
          </w:p>
        </w:tc>
      </w:tr>
      <w:tr>
        <w:trPr>
          <w:trHeight w:val="1254"/>
        </w:trPr>
        <w:tc>
          <w:tcPr>
            <w:tcMar>
              <w:left w:w="108" w:type="dxa"/>
              <w:top w:w="0" w:type="dxa"/>
              <w:right w:w="108" w:type="dxa"/>
              <w:bottom w:w="0" w:type="dxa"/>
            </w:tcMar>
            <w:tcW w:w="805"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1</w:t>
            </w:r>
            <w:r/>
          </w:p>
        </w:tc>
        <w:tc>
          <w:tcPr>
            <w:tcMar>
              <w:left w:w="108" w:type="dxa"/>
              <w:top w:w="0" w:type="dxa"/>
              <w:right w:w="108" w:type="dxa"/>
              <w:bottom w:w="0" w:type="dxa"/>
            </w:tcMar>
            <w:tcW w:w="1984"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报价要求</w:t>
            </w:r>
            <w:r/>
          </w:p>
        </w:tc>
        <w:tc>
          <w:tcPr>
            <w:tcMar>
              <w:left w:w="108" w:type="dxa"/>
              <w:top w:w="0" w:type="dxa"/>
              <w:right w:w="108" w:type="dxa"/>
              <w:bottom w:w="0" w:type="dxa"/>
            </w:tcMar>
            <w:tcW w:w="6810" w:type="dxa"/>
            <w:vAlign w:val="center"/>
            <w:textDirection w:val="lrTb"/>
            <w:noWrap/>
          </w:tcPr>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本次投标报价的币种为人民币。</w:t>
            </w:r>
            <w:r/>
          </w:p>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投标人应按招标文件所提供的各报价表格式报价。</w:t>
            </w:r>
            <w:r/>
          </w:p>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投标人应对本项目报出最具有竞争力的价格，应包括本次招标要求提供的货物（服务）已支付或将支付的所有费用（含税费）。</w:t>
            </w:r>
            <w:r/>
          </w:p>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最低投标报价不能作为中标的保证。</w:t>
            </w:r>
            <w:r/>
          </w:p>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中标价即为合同签约价。</w:t>
            </w:r>
            <w:r/>
          </w:p>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如出现报价前后不一致的，将按招标文件第五部分“评标办法和标准”第5项规定进行修正。</w:t>
            </w:r>
            <w:r/>
          </w:p>
        </w:tc>
      </w:tr>
      <w:tr>
        <w:trPr>
          <w:trHeight w:val="388"/>
        </w:trPr>
        <w:tc>
          <w:tcPr>
            <w:tcMar>
              <w:left w:w="108" w:type="dxa"/>
              <w:top w:w="0" w:type="dxa"/>
              <w:right w:w="108" w:type="dxa"/>
              <w:bottom w:w="0" w:type="dxa"/>
            </w:tcMar>
            <w:tcW w:w="805"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2</w:t>
            </w:r>
            <w:r/>
          </w:p>
        </w:tc>
        <w:tc>
          <w:tcPr>
            <w:tcMar>
              <w:left w:w="108" w:type="dxa"/>
              <w:top w:w="0" w:type="dxa"/>
              <w:right w:w="108" w:type="dxa"/>
              <w:bottom w:w="0" w:type="dxa"/>
            </w:tcMar>
            <w:tcW w:w="1984"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转包及分包</w:t>
            </w:r>
            <w:r/>
          </w:p>
        </w:tc>
        <w:tc>
          <w:tcPr>
            <w:tcMar>
              <w:left w:w="108" w:type="dxa"/>
              <w:top w:w="0" w:type="dxa"/>
              <w:right w:w="108" w:type="dxa"/>
              <w:bottom w:w="0" w:type="dxa"/>
            </w:tcMar>
            <w:tcW w:w="6810" w:type="dxa"/>
            <w:vAlign w:val="center"/>
            <w:textDirection w:val="lrTb"/>
            <w:noWrap/>
          </w:tcPr>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项目依法不得转包</w:t>
            </w:r>
            <w:r/>
          </w:p>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本项目不同意分包。</w:t>
            </w:r>
            <w:r/>
          </w:p>
        </w:tc>
      </w:tr>
      <w:tr>
        <w:trPr>
          <w:trHeight w:val="795"/>
        </w:trPr>
        <w:tc>
          <w:tcPr>
            <w:tcMar>
              <w:left w:w="108" w:type="dxa"/>
              <w:top w:w="0" w:type="dxa"/>
              <w:right w:w="108" w:type="dxa"/>
              <w:bottom w:w="0" w:type="dxa"/>
            </w:tcMar>
            <w:tcW w:w="805"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3</w:t>
            </w:r>
            <w:r/>
          </w:p>
        </w:tc>
        <w:tc>
          <w:tcPr>
            <w:tcMar>
              <w:left w:w="108" w:type="dxa"/>
              <w:top w:w="0" w:type="dxa"/>
              <w:right w:w="108" w:type="dxa"/>
              <w:bottom w:w="0" w:type="dxa"/>
            </w:tcMar>
            <w:tcW w:w="1984"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开标前答疑会</w:t>
            </w:r>
            <w:r/>
          </w:p>
        </w:tc>
        <w:tc>
          <w:tcPr>
            <w:tcMar>
              <w:left w:w="108" w:type="dxa"/>
              <w:top w:w="0" w:type="dxa"/>
              <w:right w:w="108" w:type="dxa"/>
              <w:bottom w:w="0" w:type="dxa"/>
            </w:tcMar>
            <w:tcW w:w="6810" w:type="dxa"/>
            <w:vAlign w:val="center"/>
            <w:textDirection w:val="lrTb"/>
            <w:noWrap/>
          </w:tcPr>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w:t>
            </w:r>
            <w:r>
              <w:rPr>
                <w:rFonts w:ascii="Wingdings 2" w:hAnsi="Wingdings 2" w:eastAsia="Wingdings 2" w:cs="Wingdings 2"/>
                <w:color w:val="auto"/>
                <w:sz w:val="24"/>
                <w:szCs w:val="24"/>
                <w:highlight w:val="none"/>
                <w:lang w:eastAsia="zh-CN"/>
              </w:rPr>
              <w:t xml:space="preserve">R</w:t>
            </w:r>
            <w:r>
              <w:rPr>
                <w:rFonts w:ascii="Times New Roman" w:hAnsi="Times New Roman" w:eastAsia="宋体"/>
                <w:color w:val="auto"/>
                <w:sz w:val="24"/>
                <w:highlight w:val="none"/>
                <w:lang w:eastAsia="zh-CN"/>
              </w:rPr>
              <w:t xml:space="preserve">A不组织</w:t>
            </w:r>
            <w:r/>
          </w:p>
          <w:p>
            <w:pPr>
              <w:jc w:val="both"/>
              <w:spacing w:after="0" w:line="520" w:lineRule="exact"/>
              <w:widowControl w:val="off"/>
              <w:rPr>
                <w:rFonts w:ascii="Times New Roman" w:hAnsi="Times New Roman" w:eastAsia="宋体"/>
                <w:color w:val="auto"/>
                <w:sz w:val="24"/>
                <w:szCs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szCs w:val="24"/>
                <w:highlight w:val="none"/>
                <w:lang w:eastAsia="zh-CN"/>
              </w:rPr>
              <w:t xml:space="preserve">B组织</w:t>
            </w:r>
            <w:r/>
          </w:p>
          <w:p>
            <w:pPr>
              <w:jc w:val="both"/>
              <w:spacing w:after="0" w:line="520" w:lineRule="exact"/>
              <w:widowControl w:val="off"/>
              <w:rPr>
                <w:rFonts w:ascii="Times New Roman" w:hAnsi="Times New Roman" w:eastAsia="宋体"/>
                <w:color w:val="auto"/>
                <w:sz w:val="24"/>
                <w:szCs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szCs w:val="24"/>
                <w:highlight w:val="none"/>
                <w:lang w:eastAsia="zh-CN"/>
              </w:rPr>
              <w:t xml:space="preserve">时间：</w:t>
            </w:r>
            <w:r>
              <w:rPr>
                <w:rFonts w:ascii="Times New Roman" w:hAnsi="Times New Roman" w:eastAsia="宋体"/>
                <w:b/>
                <w:color w:val="auto"/>
                <w:sz w:val="24"/>
                <w:szCs w:val="24"/>
                <w:highlight w:val="none"/>
                <w:u w:val="single"/>
                <w:lang w:eastAsia="zh-CN"/>
              </w:rPr>
              <w:t xml:space="preserve">           </w:t>
            </w:r>
            <w:r/>
          </w:p>
          <w:p>
            <w:pPr>
              <w:jc w:val="both"/>
              <w:spacing w:after="0" w:line="520" w:lineRule="exact"/>
              <w:widowControl w:val="off"/>
              <w:rPr>
                <w:rFonts w:ascii="Times New Roman" w:hAnsi="Times New Roman" w:eastAsia="宋体"/>
                <w:color w:val="auto"/>
                <w:sz w:val="24"/>
                <w:szCs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szCs w:val="24"/>
                <w:highlight w:val="none"/>
                <w:lang w:eastAsia="zh-CN"/>
              </w:rPr>
              <w:t xml:space="preserve">地点：</w:t>
            </w:r>
            <w:r>
              <w:rPr>
                <w:rFonts w:ascii="Times New Roman" w:hAnsi="Times New Roman" w:eastAsia="宋体"/>
                <w:b/>
                <w:color w:val="auto"/>
                <w:sz w:val="24"/>
                <w:szCs w:val="24"/>
                <w:highlight w:val="none"/>
                <w:u w:val="single"/>
                <w:lang w:eastAsia="zh-CN"/>
              </w:rPr>
              <w:t xml:space="preserve">           </w:t>
            </w:r>
            <w:r/>
          </w:p>
          <w:p>
            <w:pPr>
              <w:jc w:val="both"/>
              <w:spacing w:after="0" w:line="360" w:lineRule="auto"/>
              <w:rPr>
                <w:rFonts w:ascii="Times New Roman" w:hAnsi="Times New Roman" w:eastAsia="宋体"/>
                <w:color w:val="auto"/>
                <w:sz w:val="24"/>
                <w:szCs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szCs w:val="24"/>
                <w:highlight w:val="none"/>
                <w:lang w:eastAsia="zh-CN"/>
              </w:rPr>
              <w:t xml:space="preserve">联系人：</w:t>
            </w:r>
            <w:r>
              <w:rPr>
                <w:rFonts w:ascii="Times New Roman" w:hAnsi="Times New Roman" w:eastAsia="宋体"/>
                <w:b/>
                <w:color w:val="auto"/>
                <w:sz w:val="24"/>
                <w:szCs w:val="24"/>
                <w:highlight w:val="none"/>
                <w:u w:val="single"/>
                <w:lang w:eastAsia="zh-CN"/>
              </w:rPr>
              <w:t xml:space="preserve">           </w:t>
            </w:r>
            <w:r>
              <w:rPr>
                <w:rFonts w:ascii="Times New Roman" w:hAnsi="Times New Roman" w:eastAsia="宋体"/>
                <w:color w:val="auto"/>
                <w:sz w:val="24"/>
                <w:szCs w:val="24"/>
                <w:highlight w:val="none"/>
                <w:lang w:eastAsia="zh-CN"/>
              </w:rPr>
              <w:t xml:space="preserve">联系方式：</w:t>
            </w:r>
            <w:r>
              <w:rPr>
                <w:rFonts w:ascii="Times New Roman" w:hAnsi="Times New Roman" w:eastAsia="宋体"/>
                <w:b/>
                <w:color w:val="auto"/>
                <w:sz w:val="24"/>
                <w:szCs w:val="24"/>
                <w:highlight w:val="none"/>
                <w:u w:val="single"/>
                <w:lang w:eastAsia="zh-CN"/>
              </w:rPr>
              <w:t xml:space="preserve">           </w:t>
            </w:r>
            <w:r/>
          </w:p>
        </w:tc>
      </w:tr>
      <w:tr>
        <w:trPr>
          <w:trHeight w:val="795"/>
        </w:trPr>
        <w:tc>
          <w:tcPr>
            <w:tcMar>
              <w:left w:w="108" w:type="dxa"/>
              <w:top w:w="0" w:type="dxa"/>
              <w:right w:w="108" w:type="dxa"/>
              <w:bottom w:w="0" w:type="dxa"/>
            </w:tcMar>
            <w:tcW w:w="805"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4</w:t>
            </w:r>
            <w:r/>
          </w:p>
        </w:tc>
        <w:tc>
          <w:tcPr>
            <w:tcMar>
              <w:left w:w="108" w:type="dxa"/>
              <w:top w:w="0" w:type="dxa"/>
              <w:right w:w="108" w:type="dxa"/>
              <w:bottom w:w="0" w:type="dxa"/>
            </w:tcMar>
            <w:tcW w:w="1984"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现场踏勘</w:t>
            </w:r>
            <w:r/>
          </w:p>
        </w:tc>
        <w:tc>
          <w:tcPr>
            <w:tcMar>
              <w:left w:w="108" w:type="dxa"/>
              <w:top w:w="0" w:type="dxa"/>
              <w:right w:w="108" w:type="dxa"/>
              <w:bottom w:w="0" w:type="dxa"/>
            </w:tcMar>
            <w:tcW w:w="6810" w:type="dxa"/>
            <w:vAlign w:val="center"/>
            <w:textDirection w:val="lrTb"/>
            <w:noWrap/>
          </w:tcPr>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w:t>
            </w:r>
            <w:r>
              <w:rPr>
                <w:rFonts w:ascii="Wingdings 2" w:hAnsi="Wingdings 2" w:eastAsia="Wingdings 2" w:cs="Wingdings 2"/>
                <w:color w:val="auto"/>
                <w:sz w:val="24"/>
                <w:szCs w:val="24"/>
                <w:highlight w:val="none"/>
                <w:lang w:eastAsia="zh-CN"/>
              </w:rPr>
              <w:t xml:space="preserve">R</w:t>
            </w:r>
            <w:r>
              <w:rPr>
                <w:rFonts w:ascii="Times New Roman" w:hAnsi="Times New Roman" w:eastAsia="宋体"/>
                <w:color w:val="auto"/>
                <w:sz w:val="24"/>
                <w:highlight w:val="none"/>
                <w:lang w:eastAsia="zh-CN"/>
              </w:rPr>
              <w:t xml:space="preserve">A不统一组织</w:t>
            </w:r>
            <w:r/>
          </w:p>
          <w:p>
            <w:pPr>
              <w:jc w:val="both"/>
              <w:spacing w:after="0" w:line="520" w:lineRule="exact"/>
              <w:widowControl w:val="off"/>
              <w:rPr>
                <w:rFonts w:ascii="Times New Roman" w:hAnsi="Times New Roman" w:eastAsia="宋体"/>
                <w:color w:val="auto"/>
                <w:sz w:val="24"/>
                <w:szCs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szCs w:val="24"/>
                <w:highlight w:val="none"/>
                <w:lang w:eastAsia="zh-CN"/>
              </w:rPr>
              <w:t xml:space="preserve">B组织</w:t>
            </w:r>
            <w:r/>
          </w:p>
          <w:p>
            <w:pPr>
              <w:jc w:val="both"/>
              <w:spacing w:after="0" w:line="520" w:lineRule="exact"/>
              <w:widowControl w:val="off"/>
              <w:rPr>
                <w:rFonts w:ascii="Times New Roman" w:hAnsi="Times New Roman" w:eastAsia="宋体"/>
                <w:color w:val="auto"/>
                <w:sz w:val="24"/>
                <w:szCs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szCs w:val="24"/>
                <w:highlight w:val="none"/>
                <w:lang w:eastAsia="zh-CN"/>
              </w:rPr>
              <w:t xml:space="preserve">时间：</w:t>
            </w:r>
            <w:r>
              <w:rPr>
                <w:rFonts w:ascii="Times New Roman" w:hAnsi="Times New Roman" w:eastAsia="宋体"/>
                <w:b/>
                <w:color w:val="auto"/>
                <w:sz w:val="24"/>
                <w:szCs w:val="24"/>
                <w:highlight w:val="none"/>
                <w:u w:val="single"/>
                <w:lang w:eastAsia="zh-CN"/>
              </w:rPr>
              <w:t xml:space="preserve">           </w:t>
            </w:r>
            <w:r/>
          </w:p>
          <w:p>
            <w:pPr>
              <w:jc w:val="both"/>
              <w:spacing w:after="0" w:line="520" w:lineRule="exact"/>
              <w:widowControl w:val="off"/>
              <w:rPr>
                <w:rFonts w:ascii="Times New Roman" w:hAnsi="Times New Roman" w:eastAsia="宋体"/>
                <w:color w:val="auto"/>
                <w:sz w:val="24"/>
                <w:szCs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szCs w:val="24"/>
                <w:highlight w:val="none"/>
                <w:lang w:eastAsia="zh-CN"/>
              </w:rPr>
              <w:t xml:space="preserve">地点：</w:t>
            </w:r>
            <w:r>
              <w:rPr>
                <w:rFonts w:ascii="Times New Roman" w:hAnsi="Times New Roman" w:eastAsia="宋体"/>
                <w:b/>
                <w:color w:val="auto"/>
                <w:sz w:val="24"/>
                <w:szCs w:val="24"/>
                <w:highlight w:val="none"/>
                <w:u w:val="single"/>
                <w:lang w:eastAsia="zh-CN"/>
              </w:rPr>
              <w:t xml:space="preserve">           </w:t>
            </w:r>
            <w:r/>
          </w:p>
          <w:p>
            <w:pPr>
              <w:jc w:val="both"/>
              <w:spacing w:after="0" w:line="360" w:lineRule="auto"/>
              <w:rPr>
                <w:rFonts w:ascii="Times New Roman" w:hAnsi="Times New Roman" w:eastAsia="宋体"/>
                <w:color w:val="auto"/>
                <w:sz w:val="24"/>
                <w:szCs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szCs w:val="24"/>
                <w:highlight w:val="none"/>
                <w:lang w:eastAsia="zh-CN"/>
              </w:rPr>
              <w:t xml:space="preserve">联系人：</w:t>
            </w:r>
            <w:r>
              <w:rPr>
                <w:rFonts w:ascii="Times New Roman" w:hAnsi="Times New Roman" w:eastAsia="宋体"/>
                <w:b/>
                <w:color w:val="auto"/>
                <w:sz w:val="24"/>
                <w:szCs w:val="24"/>
                <w:highlight w:val="none"/>
                <w:u w:val="single"/>
                <w:lang w:eastAsia="zh-CN"/>
              </w:rPr>
              <w:t xml:space="preserve">           </w:t>
            </w:r>
            <w:r>
              <w:rPr>
                <w:rFonts w:ascii="Times New Roman" w:hAnsi="Times New Roman" w:eastAsia="宋体"/>
                <w:color w:val="auto"/>
                <w:sz w:val="24"/>
                <w:szCs w:val="24"/>
                <w:highlight w:val="none"/>
                <w:lang w:eastAsia="zh-CN"/>
              </w:rPr>
              <w:t xml:space="preserve">联系方式：</w:t>
            </w:r>
            <w:r>
              <w:rPr>
                <w:rFonts w:ascii="Times New Roman" w:hAnsi="Times New Roman" w:eastAsia="宋体"/>
                <w:b/>
                <w:color w:val="auto"/>
                <w:sz w:val="24"/>
                <w:szCs w:val="24"/>
                <w:highlight w:val="none"/>
                <w:u w:val="single"/>
                <w:lang w:eastAsia="zh-CN"/>
              </w:rPr>
              <w:t xml:space="preserve">           </w:t>
            </w:r>
            <w:r/>
          </w:p>
        </w:tc>
      </w:tr>
      <w:tr>
        <w:trPr>
          <w:trHeight w:val="139"/>
        </w:trPr>
        <w:tc>
          <w:tcPr>
            <w:tcMar>
              <w:left w:w="108" w:type="dxa"/>
              <w:top w:w="0" w:type="dxa"/>
              <w:right w:w="108" w:type="dxa"/>
              <w:bottom w:w="0" w:type="dxa"/>
            </w:tcMar>
            <w:tcW w:w="805"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5</w:t>
            </w:r>
            <w:r/>
          </w:p>
        </w:tc>
        <w:tc>
          <w:tcPr>
            <w:tcMar>
              <w:left w:w="108" w:type="dxa"/>
              <w:top w:w="0" w:type="dxa"/>
              <w:right w:w="108" w:type="dxa"/>
              <w:bottom w:w="0" w:type="dxa"/>
            </w:tcMar>
            <w:tcW w:w="1984"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演示</w:t>
            </w:r>
            <w:r/>
          </w:p>
        </w:tc>
        <w:tc>
          <w:tcPr>
            <w:tcMar>
              <w:left w:w="108" w:type="dxa"/>
              <w:top w:w="0" w:type="dxa"/>
              <w:right w:w="108" w:type="dxa"/>
              <w:bottom w:w="0" w:type="dxa"/>
            </w:tcMar>
            <w:tcW w:w="6810" w:type="dxa"/>
            <w:vAlign w:val="center"/>
            <w:textDirection w:val="lrTb"/>
            <w:noWrap/>
          </w:tcPr>
          <w:p>
            <w:pPr>
              <w:jc w:val="both"/>
              <w:spacing w:after="0" w:line="360" w:lineRule="auto"/>
              <w:rPr>
                <w:rFonts w:ascii="Times New Roman" w:hAnsi="Times New Roman" w:eastAsia="宋体"/>
                <w:color w:val="auto"/>
                <w:sz w:val="24"/>
                <w:highlight w:val="none"/>
                <w:lang w:val="en-US"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val="en-US" w:eastAsia="zh-CN"/>
              </w:rPr>
              <w:t xml:space="preserve">无</w:t>
            </w:r>
            <w:r/>
          </w:p>
        </w:tc>
      </w:tr>
      <w:tr>
        <w:trPr>
          <w:trHeight w:val="156"/>
        </w:trPr>
        <w:tc>
          <w:tcPr>
            <w:tcMar>
              <w:left w:w="108" w:type="dxa"/>
              <w:top w:w="0" w:type="dxa"/>
              <w:right w:w="108" w:type="dxa"/>
              <w:bottom w:w="0" w:type="dxa"/>
            </w:tcMar>
            <w:tcW w:w="805"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6</w:t>
            </w:r>
            <w:r/>
          </w:p>
        </w:tc>
        <w:tc>
          <w:tcPr>
            <w:tcMar>
              <w:left w:w="108" w:type="dxa"/>
              <w:top w:w="0" w:type="dxa"/>
              <w:right w:w="108" w:type="dxa"/>
              <w:bottom w:w="0" w:type="dxa"/>
            </w:tcMar>
            <w:tcW w:w="1984"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样品</w:t>
            </w:r>
            <w:r/>
          </w:p>
        </w:tc>
        <w:tc>
          <w:tcPr>
            <w:tcMar>
              <w:left w:w="108" w:type="dxa"/>
              <w:top w:w="0" w:type="dxa"/>
              <w:right w:w="108" w:type="dxa"/>
              <w:bottom w:w="0" w:type="dxa"/>
            </w:tcMar>
            <w:tcW w:w="6810" w:type="dxa"/>
            <w:vAlign w:val="center"/>
            <w:textDirection w:val="lrTb"/>
            <w:noWrap/>
          </w:tcPr>
          <w:p>
            <w:pPr>
              <w:jc w:val="both"/>
              <w:spacing w:after="0" w:line="520" w:lineRule="exact"/>
              <w:widowControl w:val="off"/>
              <w:rPr>
                <w:rFonts w:ascii="Times New Roman" w:hAnsi="Times New Roman" w:eastAsia="宋体"/>
                <w:color w:val="auto"/>
                <w:sz w:val="24"/>
                <w:szCs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szCs w:val="24"/>
                <w:highlight w:val="none"/>
                <w:lang w:eastAsia="zh-CN"/>
              </w:rPr>
              <w:t xml:space="preserve">不要求提供。</w:t>
            </w:r>
            <w:r/>
          </w:p>
        </w:tc>
      </w:tr>
      <w:tr>
        <w:trPr>
          <w:trHeight w:val="279"/>
        </w:trPr>
        <w:tc>
          <w:tcPr>
            <w:tcMar>
              <w:left w:w="108" w:type="dxa"/>
              <w:top w:w="0" w:type="dxa"/>
              <w:right w:w="108" w:type="dxa"/>
              <w:bottom w:w="0" w:type="dxa"/>
            </w:tcMar>
            <w:tcW w:w="805"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7</w:t>
            </w:r>
            <w:r/>
          </w:p>
        </w:tc>
        <w:tc>
          <w:tcPr>
            <w:tcMar>
              <w:left w:w="108" w:type="dxa"/>
              <w:top w:w="0" w:type="dxa"/>
              <w:right w:w="108" w:type="dxa"/>
              <w:bottom w:w="0" w:type="dxa"/>
            </w:tcMar>
            <w:tcW w:w="1984" w:type="dxa"/>
            <w:vAlign w:val="center"/>
            <w:textDirection w:val="lrTb"/>
            <w:noWrap/>
          </w:tcPr>
          <w:p>
            <w:pPr>
              <w:jc w:val="center"/>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是否允许采购进口产品</w:t>
            </w:r>
            <w:r/>
          </w:p>
        </w:tc>
        <w:tc>
          <w:tcPr>
            <w:tcMar>
              <w:left w:w="108" w:type="dxa"/>
              <w:top w:w="0" w:type="dxa"/>
              <w:right w:w="108" w:type="dxa"/>
              <w:bottom w:w="0" w:type="dxa"/>
            </w:tcMar>
            <w:tcW w:w="6810" w:type="dxa"/>
            <w:vAlign w:val="center"/>
            <w:textDirection w:val="lrTb"/>
            <w:noWrap/>
          </w:tcPr>
          <w:p>
            <w:pPr>
              <w:jc w:val="both"/>
              <w:spacing w:after="0" w:line="520" w:lineRule="exact"/>
              <w:widowControl w:val="off"/>
              <w:rPr>
                <w:rFonts w:ascii="Times New Roman" w:hAnsi="Times New Roman" w:eastAsia="宋体"/>
                <w:color w:val="auto"/>
                <w:sz w:val="24"/>
                <w:szCs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szCs w:val="24"/>
                <w:highlight w:val="none"/>
                <w:lang w:eastAsia="zh-CN"/>
              </w:rPr>
              <w:t xml:space="preserve">本项目不允许采购进口产品。</w:t>
            </w:r>
            <w:r/>
          </w:p>
        </w:tc>
      </w:tr>
      <w:tr>
        <w:trPr>
          <w:trHeight w:val="450"/>
        </w:trPr>
        <w:tc>
          <w:tcPr>
            <w:tcMar>
              <w:left w:w="108" w:type="dxa"/>
              <w:top w:w="0" w:type="dxa"/>
              <w:right w:w="108" w:type="dxa"/>
              <w:bottom w:w="0" w:type="dxa"/>
            </w:tcMar>
            <w:tcW w:w="805"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8</w:t>
            </w:r>
            <w:r/>
          </w:p>
        </w:tc>
        <w:tc>
          <w:tcPr>
            <w:tcMar>
              <w:left w:w="108" w:type="dxa"/>
              <w:top w:w="0" w:type="dxa"/>
              <w:right w:w="108" w:type="dxa"/>
              <w:bottom w:w="0" w:type="dxa"/>
            </w:tcMar>
            <w:tcW w:w="1984"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项目属性与核心产品</w:t>
            </w:r>
            <w:r/>
          </w:p>
        </w:tc>
        <w:tc>
          <w:tcPr>
            <w:tcMar>
              <w:left w:w="108" w:type="dxa"/>
              <w:top w:w="0" w:type="dxa"/>
              <w:right w:w="108" w:type="dxa"/>
              <w:bottom w:w="0" w:type="dxa"/>
            </w:tcMar>
            <w:tcW w:w="6810" w:type="dxa"/>
            <w:vAlign w:val="center"/>
            <w:textDirection w:val="lrTb"/>
            <w:noWrap/>
          </w:tcPr>
          <w:p>
            <w:pPr>
              <w:jc w:val="both"/>
              <w:spacing w:after="0" w:line="520" w:lineRule="exact"/>
              <w:widowControl w:val="off"/>
              <w:rPr>
                <w:rFonts w:ascii="Times New Roman" w:hAnsi="Times New Roman" w:eastAsia="宋体"/>
                <w:color w:val="auto"/>
                <w:sz w:val="24"/>
                <w:szCs w:val="24"/>
                <w:highlight w:val="whit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szCs w:val="24"/>
                <w:highlight w:val="white"/>
                <w:lang w:eastAsia="zh-CN"/>
              </w:rPr>
              <w:t xml:space="preserve">A货物类。</w:t>
            </w:r>
            <w:r/>
          </w:p>
          <w:p>
            <w:pPr>
              <w:jc w:val="both"/>
              <w:spacing w:after="0" w:line="520" w:lineRule="exact"/>
              <w:widowControl w:val="off"/>
              <w:rPr>
                <w:rFonts w:ascii="Times New Roman" w:hAnsi="Times New Roman" w:eastAsia="宋体"/>
                <w:color w:val="auto"/>
                <w:sz w:val="24"/>
                <w:szCs w:val="24"/>
                <w:highlight w:val="white"/>
              </w:rPr>
              <w:pBdr>
                <w:top w:val="none" w:color="auto" w:sz="0" w:space="0"/>
                <w:left w:val="none" w:color="auto" w:sz="0" w:space="0"/>
                <w:bottom w:val="none" w:color="auto" w:sz="0" w:space="0"/>
                <w:right w:val="none" w:color="auto" w:sz="0" w:space="0"/>
              </w:pBdr>
            </w:pPr>
            <w:r>
              <w:rPr>
                <w:rFonts w:ascii="Wingdings 2" w:hAnsi="Wingdings 2" w:eastAsia="Wingdings 2" w:cs="Wingdings 2"/>
                <w:color w:val="auto"/>
                <w:sz w:val="24"/>
                <w:szCs w:val="24"/>
                <w:highlight w:val="white"/>
                <w:lang w:eastAsia="zh-CN"/>
              </w:rPr>
              <w:t xml:space="preserve">R</w:t>
            </w:r>
            <w:r>
              <w:rPr>
                <w:rFonts w:ascii="Times New Roman" w:hAnsi="Times New Roman" w:eastAsia="宋体"/>
                <w:color w:val="auto"/>
                <w:sz w:val="24"/>
                <w:szCs w:val="24"/>
                <w:highlight w:val="white"/>
                <w:lang w:eastAsia="zh-CN"/>
              </w:rPr>
              <w:t xml:space="preserve">B服务类。</w:t>
            </w:r>
            <w:r/>
          </w:p>
          <w:p>
            <w:pPr>
              <w:jc w:val="both"/>
              <w:spacing w:after="0" w:line="360" w:lineRule="auto"/>
              <w:rPr>
                <w:rFonts w:ascii="Times New Roman" w:hAnsi="Times New Roman" w:eastAsia="宋体"/>
                <w:color w:val="auto"/>
                <w:sz w:val="24"/>
                <w:highlight w:val="whit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white"/>
                <w:lang w:eastAsia="zh-CN"/>
              </w:rPr>
              <w:t xml:space="preserve">本项目核心产品为：</w:t>
            </w:r>
            <w:r>
              <w:rPr>
                <w:rFonts w:hint="eastAsia" w:ascii="Times New Roman" w:hAnsi="Times New Roman" w:eastAsia="宋体"/>
                <w:color w:val="000000" w:themeColor="text1"/>
                <w:sz w:val="24"/>
                <w:szCs w:val="24"/>
                <w:highlight w:val="white"/>
                <w:u w:val="single"/>
                <w:lang w:eastAsia="zh-CN"/>
                <w14:textFill>
                  <w14:solidFill>
                    <w14:schemeClr w14:val="tx1"/>
                  </w14:solidFill>
                </w14:textFill>
              </w:rPr>
              <w:t xml:space="preserve">绿化养护服务项目</w:t>
            </w:r>
            <w:r>
              <w:rPr>
                <w:rFonts w:ascii="Times New Roman" w:hAnsi="Times New Roman" w:eastAsia="宋体"/>
                <w:color w:val="auto"/>
                <w:sz w:val="24"/>
                <w:highlight w:val="white"/>
                <w:u w:val="single"/>
                <w:lang w:eastAsia="zh-CN"/>
              </w:rPr>
              <w:t xml:space="preserve">。</w:t>
            </w:r>
            <w:r/>
          </w:p>
        </w:tc>
      </w:tr>
      <w:tr>
        <w:trPr>
          <w:trHeight w:val="557"/>
        </w:trPr>
        <w:tc>
          <w:tcPr>
            <w:tcMar>
              <w:left w:w="108" w:type="dxa"/>
              <w:top w:w="0" w:type="dxa"/>
              <w:right w:w="108" w:type="dxa"/>
              <w:bottom w:w="0" w:type="dxa"/>
            </w:tcMar>
            <w:tcW w:w="805"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9</w:t>
            </w:r>
            <w:r/>
          </w:p>
        </w:tc>
        <w:tc>
          <w:tcPr>
            <w:tcMar>
              <w:left w:w="108" w:type="dxa"/>
              <w:top w:w="0" w:type="dxa"/>
              <w:right w:w="108" w:type="dxa"/>
              <w:bottom w:w="0" w:type="dxa"/>
            </w:tcMar>
            <w:tcW w:w="1984" w:type="dxa"/>
            <w:vAlign w:val="center"/>
            <w:textDirection w:val="lrTb"/>
            <w:noWrap/>
          </w:tcPr>
          <w:p>
            <w:pPr>
              <w:jc w:val="center"/>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采购标的对应的中小企业划分标准所属行业</w:t>
            </w:r>
            <w:r/>
          </w:p>
        </w:tc>
        <w:tc>
          <w:tcPr>
            <w:tcMar>
              <w:left w:w="108" w:type="dxa"/>
              <w:top w:w="0" w:type="dxa"/>
              <w:right w:w="108" w:type="dxa"/>
              <w:bottom w:w="0" w:type="dxa"/>
            </w:tcMar>
            <w:tcW w:w="6810" w:type="dxa"/>
            <w:vAlign w:val="center"/>
            <w:textDirection w:val="lrTb"/>
            <w:noWrap/>
          </w:tcPr>
          <w:p>
            <w:pPr>
              <w:jc w:val="both"/>
              <w:spacing w:after="0" w:line="360" w:lineRule="auto"/>
              <w:rPr>
                <w:rFonts w:ascii="Times New Roman" w:hAnsi="Times New Roman" w:eastAsia="宋体"/>
                <w:color w:val="auto"/>
                <w:sz w:val="24"/>
                <w:highlight w:val="whit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white"/>
                <w:lang w:eastAsia="zh-CN"/>
              </w:rPr>
              <w:t xml:space="preserve">（1）标的：</w:t>
            </w:r>
            <w:r>
              <w:rPr>
                <w:rFonts w:hint="eastAsia" w:ascii="Times New Roman" w:hAnsi="Times New Roman" w:eastAsia="宋体"/>
                <w:color w:val="000000" w:themeColor="text1"/>
                <w:sz w:val="24"/>
                <w:szCs w:val="24"/>
                <w:highlight w:val="white"/>
                <w:u w:val="single"/>
                <w:lang w:eastAsia="zh-CN"/>
                <w14:textFill>
                  <w14:solidFill>
                    <w14:schemeClr w14:val="tx1"/>
                  </w14:solidFill>
                </w14:textFill>
              </w:rPr>
              <w:t xml:space="preserve">绿化养护服务项目</w:t>
            </w:r>
            <w:r>
              <w:rPr>
                <w:rFonts w:ascii="Times New Roman" w:hAnsi="Times New Roman" w:eastAsia="宋体"/>
                <w:color w:val="auto"/>
                <w:sz w:val="24"/>
                <w:highlight w:val="white"/>
                <w:u w:val="single"/>
                <w:lang w:eastAsia="zh-CN"/>
              </w:rPr>
              <w:t xml:space="preserve">，</w:t>
            </w:r>
            <w:r>
              <w:rPr>
                <w:rFonts w:ascii="Times New Roman" w:hAnsi="Times New Roman" w:eastAsia="宋体"/>
                <w:color w:val="auto"/>
                <w:sz w:val="24"/>
                <w:highlight w:val="white"/>
                <w:lang w:eastAsia="zh-CN"/>
              </w:rPr>
              <w:t xml:space="preserve">属于</w:t>
            </w:r>
            <w:r>
              <w:rPr>
                <w:rFonts w:hint="eastAsia" w:ascii="Times New Roman" w:hAnsi="Times New Roman" w:eastAsia="宋体"/>
                <w:color w:val="auto"/>
                <w:sz w:val="24"/>
                <w:szCs w:val="24"/>
                <w:highlight w:val="white"/>
                <w:u w:val="single"/>
                <w:lang w:val="en-US" w:eastAsia="zh-CN"/>
              </w:rPr>
              <w:t xml:space="preserve">其他未列明</w:t>
            </w:r>
            <w:r>
              <w:rPr>
                <w:rFonts w:ascii="Times New Roman" w:hAnsi="Times New Roman" w:eastAsia="宋体"/>
                <w:color w:val="auto"/>
                <w:sz w:val="24"/>
                <w:highlight w:val="white"/>
                <w:lang w:eastAsia="zh-CN"/>
              </w:rPr>
              <w:t xml:space="preserve">行业。</w:t>
            </w:r>
            <w:r/>
          </w:p>
        </w:tc>
      </w:tr>
      <w:tr>
        <w:trPr>
          <w:trHeight w:val="697"/>
        </w:trPr>
        <w:tc>
          <w:tcPr>
            <w:tcMar>
              <w:left w:w="108" w:type="dxa"/>
              <w:top w:w="0" w:type="dxa"/>
              <w:right w:w="108" w:type="dxa"/>
              <w:bottom w:w="0" w:type="dxa"/>
            </w:tcMar>
            <w:tcW w:w="805"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10</w:t>
            </w:r>
            <w:r/>
          </w:p>
        </w:tc>
        <w:tc>
          <w:tcPr>
            <w:tcMar>
              <w:left w:w="108" w:type="dxa"/>
              <w:top w:w="0" w:type="dxa"/>
              <w:right w:w="108" w:type="dxa"/>
              <w:bottom w:w="0" w:type="dxa"/>
            </w:tcMar>
            <w:tcW w:w="1984" w:type="dxa"/>
            <w:vAlign w:val="center"/>
            <w:textDirection w:val="lrTb"/>
            <w:noWrap/>
          </w:tcPr>
          <w:p>
            <w:pPr>
              <w:jc w:val="center"/>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节能产品、环境标志产品</w:t>
            </w:r>
            <w:r/>
          </w:p>
        </w:tc>
        <w:tc>
          <w:tcPr>
            <w:tcMar>
              <w:left w:w="108" w:type="dxa"/>
              <w:top w:w="0" w:type="dxa"/>
              <w:right w:w="108" w:type="dxa"/>
              <w:bottom w:w="0" w:type="dxa"/>
            </w:tcMar>
            <w:tcW w:w="6810" w:type="dxa"/>
            <w:vAlign w:val="center"/>
            <w:textDirection w:val="lrTb"/>
            <w:noWrap/>
          </w:tcPr>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rHeight w:val="1532"/>
        </w:trPr>
        <w:tc>
          <w:tcPr>
            <w:tcMar>
              <w:left w:w="108" w:type="dxa"/>
              <w:top w:w="0" w:type="dxa"/>
              <w:right w:w="108" w:type="dxa"/>
              <w:bottom w:w="0" w:type="dxa"/>
            </w:tcMar>
            <w:tcW w:w="805"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11</w:t>
            </w:r>
            <w:r/>
          </w:p>
        </w:tc>
        <w:tc>
          <w:tcPr>
            <w:tcMar>
              <w:left w:w="108" w:type="dxa"/>
              <w:top w:w="0" w:type="dxa"/>
              <w:right w:w="108" w:type="dxa"/>
              <w:bottom w:w="0" w:type="dxa"/>
            </w:tcMar>
            <w:tcW w:w="1984"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中小企业信用融资</w:t>
            </w:r>
            <w:r/>
          </w:p>
        </w:tc>
        <w:tc>
          <w:tcPr>
            <w:tcMar>
              <w:left w:w="108" w:type="dxa"/>
              <w:top w:w="0" w:type="dxa"/>
              <w:right w:w="108" w:type="dxa"/>
              <w:bottom w:w="0" w:type="dxa"/>
            </w:tcMar>
            <w:tcW w:w="6810" w:type="dxa"/>
            <w:vAlign w:val="center"/>
            <w:textDirection w:val="lrTb"/>
            <w:noWrap/>
          </w:tcPr>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为进一步发挥政府采购政策导向作用，有效缓解企业融资难题，推进完善应收账款融资服务平台的融资服务功能，促进中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w:t>
            </w:r>
            <w:r/>
          </w:p>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http://www.ccgp-jiangsu.gov.cn/jiangsu/paying.html咨询电话：镇江市财政局政府采购处0511-80909958。</w:t>
            </w:r>
            <w:r/>
          </w:p>
        </w:tc>
      </w:tr>
      <w:tr>
        <w:trPr>
          <w:trHeight w:val="139"/>
        </w:trPr>
        <w:tc>
          <w:tcPr>
            <w:tcMar>
              <w:left w:w="108" w:type="dxa"/>
              <w:top w:w="0" w:type="dxa"/>
              <w:right w:w="108" w:type="dxa"/>
              <w:bottom w:w="0" w:type="dxa"/>
            </w:tcMar>
            <w:tcW w:w="805"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12</w:t>
            </w:r>
            <w:r/>
          </w:p>
        </w:tc>
        <w:tc>
          <w:tcPr>
            <w:tcMar>
              <w:left w:w="108" w:type="dxa"/>
              <w:top w:w="0" w:type="dxa"/>
              <w:right w:w="108" w:type="dxa"/>
              <w:bottom w:w="0" w:type="dxa"/>
            </w:tcMar>
            <w:tcW w:w="1984"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特别说明</w:t>
            </w:r>
            <w:r/>
          </w:p>
        </w:tc>
        <w:tc>
          <w:tcPr>
            <w:tcMar>
              <w:left w:w="108" w:type="dxa"/>
              <w:top w:w="0" w:type="dxa"/>
              <w:right w:w="108" w:type="dxa"/>
              <w:bottom w:w="0" w:type="dxa"/>
            </w:tcMar>
            <w:tcW w:w="6810" w:type="dxa"/>
            <w:vAlign w:val="center"/>
            <w:textDirection w:val="lrTb"/>
            <w:noWrap/>
          </w:tcPr>
          <w:p>
            <w:pPr>
              <w:jc w:val="both"/>
              <w:spacing w:after="0" w:line="360" w:lineRule="auto"/>
              <w:rPr>
                <w:rFonts w:ascii="Times New Roman" w:hAnsi="Times New Roman" w:eastAsia="宋体"/>
                <w:color w:val="auto"/>
                <w:sz w:val="24"/>
                <w:highlight w:val="none"/>
                <w:lang w:val="en-US"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val="en-US" w:eastAsia="zh-CN"/>
              </w:rPr>
              <w:t xml:space="preserve">/</w:t>
            </w:r>
            <w:r/>
          </w:p>
        </w:tc>
      </w:tr>
    </w:tbl>
    <w:p>
      <w:pPr>
        <w:ind w:firstLine="420"/>
        <w:jc w:val="both"/>
        <w:spacing w:after="0" w:line="360" w:lineRule="auto"/>
        <w:rPr>
          <w:rFonts w:ascii="Times New Roman" w:hAnsi="Times New Roman" w:eastAsia="宋体"/>
          <w:color w:val="auto"/>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highlight w:val="none"/>
          <w:lang w:eastAsia="zh-CN"/>
        </w:rPr>
        <w:t xml:space="preserve"> </w:t>
      </w:r>
      <w:r/>
    </w:p>
    <w:p>
      <w:pPr>
        <w:ind w:firstLine="420"/>
        <w:jc w:val="both"/>
        <w:spacing w:after="0" w:line="360" w:lineRule="auto"/>
        <w:rPr>
          <w:rFonts w:ascii="Times New Roman" w:hAnsi="Times New Roman" w:eastAsia="宋体"/>
          <w:color w:val="auto"/>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highlight w:val="none"/>
          <w:lang w:eastAsia="zh-CN"/>
        </w:rPr>
      </w:r>
      <w:r/>
    </w:p>
    <w:p>
      <w:pPr>
        <w:jc w:val="center"/>
        <w:spacing w:after="0" w:line="360" w:lineRule="auto"/>
        <w:rPr>
          <w:rFonts w:ascii="Times New Roman" w:hAnsi="Times New Roman" w:eastAsia="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b/>
          <w:bCs/>
          <w:color w:val="auto"/>
          <w:sz w:val="32"/>
          <w:szCs w:val="32"/>
          <w:highlight w:val="none"/>
          <w:lang w:eastAsia="zh-CN"/>
        </w:rPr>
      </w:r>
      <w:r/>
    </w:p>
    <w:p>
      <w:pPr>
        <w:jc w:val="center"/>
        <w:spacing w:after="0" w:line="360" w:lineRule="auto"/>
        <w:rPr>
          <w:rFonts w:ascii="Times New Roman" w:hAnsi="Times New Roman" w:eastAsia="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b/>
          <w:bCs/>
          <w:color w:val="auto"/>
          <w:sz w:val="32"/>
          <w:szCs w:val="32"/>
          <w:highlight w:val="none"/>
          <w:lang w:eastAsia="zh-CN"/>
        </w:rPr>
      </w:r>
      <w:r/>
    </w:p>
    <w:p>
      <w:pPr>
        <w:jc w:val="center"/>
        <w:spacing w:after="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一、总  则</w:t>
      </w:r>
      <w:r/>
    </w:p>
    <w:p>
      <w:pPr>
        <w:ind w:firstLine="480"/>
        <w:jc w:val="both"/>
        <w:spacing w:after="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1．适用范围</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1.1 本招标文件仅适用于</w:t>
      </w:r>
      <w:r>
        <w:rPr>
          <w:rFonts w:hint="eastAsia" w:ascii="Times New Roman" w:hAnsi="Times New Roman" w:eastAsia="宋体"/>
          <w:color w:val="000000" w:themeColor="text1"/>
          <w:sz w:val="24"/>
          <w:highlight w:val="none"/>
          <w:u w:val="single"/>
          <w:lang w:eastAsia="zh-CN"/>
          <w14:textFill>
            <w14:solidFill>
              <w14:schemeClr w14:val="tx1"/>
            </w14:solidFill>
          </w14:textFill>
        </w:rPr>
        <w:t xml:space="preserve">高新区2025年区管绿化及公园广场管养服务项目</w:t>
      </w:r>
      <w:r>
        <w:rPr>
          <w:rFonts w:hint="eastAsia" w:ascii="Times New Roman" w:hAnsi="Times New Roman" w:eastAsia="宋体" w:cs="Times New Roman"/>
          <w:i w:val="0"/>
          <w:iCs w:val="0"/>
          <w:caps w:val="0"/>
          <w:spacing w:val="0"/>
          <w:sz w:val="24"/>
          <w:szCs w:val="24"/>
          <w:highlight w:val="white"/>
          <w:u w:val="single"/>
          <w:shd w:val="clear" w:color="auto" w:fill="ffffff"/>
          <w:lang w:eastAsia="zh-CN"/>
          <w14:textFill>
            <w14:solidFill>
              <w14:schemeClr w14:val="tx1"/>
            </w14:solidFill>
          </w14:textFill>
        </w:rPr>
        <w:t xml:space="preserve">（</w:t>
      </w:r>
      <w:r>
        <w:rPr>
          <w:rFonts w:hint="eastAsia" w:ascii="Times New Roman" w:hAnsi="Times New Roman" w:eastAsia="宋体" w:cs="Times New Roman"/>
          <w:i w:val="0"/>
          <w:iCs w:val="0"/>
          <w:caps w:val="0"/>
          <w:spacing w:val="0"/>
          <w:sz w:val="24"/>
          <w:szCs w:val="24"/>
          <w:highlight w:val="white"/>
          <w:u w:val="single"/>
          <w:shd w:val="clear" w:color="auto" w:fill="ffffff"/>
          <w:lang w:eastAsia="zh-CN"/>
          <w14:textFill>
            <w14:solidFill>
              <w14:schemeClr w14:val="tx1"/>
            </w14:solidFill>
          </w14:textFill>
        </w:rPr>
        <w:t xml:space="preserve">第二次</w:t>
      </w:r>
      <w:r>
        <w:rPr>
          <w:rFonts w:hint="eastAsia" w:ascii="Times New Roman" w:hAnsi="Times New Roman" w:eastAsia="宋体" w:cs="Times New Roman"/>
          <w:i w:val="0"/>
          <w:iCs w:val="0"/>
          <w:caps w:val="0"/>
          <w:spacing w:val="0"/>
          <w:sz w:val="24"/>
          <w:szCs w:val="24"/>
          <w:highlight w:val="white"/>
          <w:u w:val="single"/>
          <w:shd w:val="clear" w:color="auto" w:fill="ffffff"/>
          <w:lang w:eastAsia="zh-CN"/>
          <w14:textFill>
            <w14:solidFill>
              <w14:schemeClr w14:val="tx1"/>
            </w14:solidFill>
          </w14:textFill>
        </w:rPr>
        <w:t xml:space="preserve">）</w:t>
      </w:r>
      <w:r>
        <w:rPr>
          <w:rFonts w:hint="eastAsia" w:ascii="Times New Roman" w:hAnsi="Times New Roman"/>
          <w:color w:val="auto"/>
          <w:sz w:val="24"/>
          <w:highlight w:val="none"/>
          <w:u w:val="single"/>
          <w:lang w:eastAsia="zh-CN"/>
        </w:rPr>
        <w:t xml:space="preserve"> </w:t>
      </w:r>
      <w:r>
        <w:rPr>
          <w:rFonts w:ascii="Times New Roman" w:hAnsi="Times New Roman" w:eastAsia="宋体"/>
          <w:color w:val="auto"/>
          <w:sz w:val="24"/>
          <w:highlight w:val="none"/>
          <w:lang w:eastAsia="zh-CN"/>
        </w:rPr>
        <w:t xml:space="preserve">。</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2．定义</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招标文件中下列术语应解释为：</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2.1 “采购人”系指依法进行政府采购的国家机关、事业单位、团体组织，即：</w:t>
      </w:r>
      <w:r>
        <w:rPr>
          <w:rFonts w:hint="eastAsia" w:ascii="Times New Roman" w:hAnsi="Times New Roman"/>
          <w:color w:val="auto"/>
          <w:sz w:val="24"/>
          <w:highlight w:val="none"/>
          <w:u w:val="single"/>
          <w:lang w:eastAsia="zh-CN"/>
        </w:rPr>
        <w:t xml:space="preserve">镇江高新区建设和交通局</w:t>
      </w:r>
      <w:r>
        <w:rPr>
          <w:rFonts w:ascii="Times New Roman" w:hAnsi="Times New Roman" w:eastAsia="宋体"/>
          <w:color w:val="auto"/>
          <w:sz w:val="24"/>
          <w:highlight w:val="none"/>
          <w:lang w:eastAsia="zh-CN"/>
        </w:rPr>
        <w:t xml:space="preserve">。</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2.2 “投标人”系指响应招标、参加投标竞争的法人、其他组织或者自然人。</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2.3“采购代理机构”系指组织本次采购活动的单位，即：</w:t>
      </w:r>
      <w:r>
        <w:rPr>
          <w:rFonts w:hint="eastAsia" w:ascii="Times New Roman" w:hAnsi="Times New Roman"/>
          <w:color w:val="auto"/>
          <w:sz w:val="24"/>
          <w:highlight w:val="none"/>
          <w:u w:val="single"/>
          <w:lang w:eastAsia="zh-CN"/>
        </w:rPr>
        <w:t xml:space="preserve">江苏顺天工程项目管理咨询有限公司</w:t>
      </w:r>
      <w:r>
        <w:rPr>
          <w:rFonts w:ascii="Times New Roman" w:hAnsi="Times New Roman" w:eastAsia="宋体"/>
          <w:color w:val="auto"/>
          <w:sz w:val="24"/>
          <w:highlight w:val="none"/>
          <w:lang w:eastAsia="zh-CN"/>
        </w:rPr>
        <w:t xml:space="preserve">。</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2.4 “货物”系指本招标文件所述采购标的涉及的各种形态和种类的物品。</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2.5“服务”系指本招标文件所述投标人应该履行的承诺和义务，即</w:t>
      </w:r>
      <w:r>
        <w:rPr>
          <w:rFonts w:hint="eastAsia" w:ascii="Times New Roman" w:hAnsi="Times New Roman"/>
          <w:color w:val="auto"/>
          <w:sz w:val="24"/>
          <w:highlight w:val="none"/>
          <w:lang w:eastAsia="zh-CN"/>
        </w:rPr>
        <w:t xml:space="preserve">镇江高新区建设和交通局</w:t>
      </w:r>
      <w:r>
        <w:rPr>
          <w:rFonts w:ascii="Times New Roman" w:hAnsi="Times New Roman" w:eastAsia="宋体"/>
          <w:color w:val="auto"/>
          <w:sz w:val="24"/>
          <w:highlight w:val="none"/>
          <w:lang w:eastAsia="zh-CN"/>
        </w:rPr>
        <w:t xml:space="preserve">采购的2025年</w:t>
      </w:r>
      <w:r>
        <w:rPr>
          <w:rFonts w:hint="eastAsia" w:ascii="Times New Roman" w:hAnsi="Times New Roman" w:eastAsia="宋体"/>
          <w:color w:val="000000" w:themeColor="text1"/>
          <w:sz w:val="24"/>
          <w:highlight w:val="white"/>
          <w:u w:val="single"/>
          <w:lang w:eastAsia="zh-CN"/>
          <w14:textFill>
            <w14:solidFill>
              <w14:schemeClr w14:val="tx1"/>
            </w14:solidFill>
          </w14:textFill>
        </w:rPr>
        <w:t xml:space="preserve">绿化养护服务项目</w:t>
      </w:r>
      <w:r>
        <w:rPr>
          <w:rFonts w:ascii="Times New Roman" w:hAnsi="Times New Roman" w:eastAsia="宋体"/>
          <w:color w:val="auto"/>
          <w:sz w:val="24"/>
          <w:highlight w:val="none"/>
          <w:lang w:eastAsia="zh-CN"/>
        </w:rPr>
        <w:t xml:space="preserve">，亦包括招标文件中特别描述的其它形式的服务。 </w:t>
      </w:r>
      <w:r/>
    </w:p>
    <w:p>
      <w:pPr>
        <w:ind w:firstLine="444"/>
        <w:jc w:val="both"/>
        <w:spacing w:before="260" w:after="26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3．采购方式</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3.1 本次采购采取公开招标方式☑综合评分法。</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3.2 本项目资格审查方式：☑资格后审</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3.3 本次采购确定的中标人数量：1名</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bookmarkStart w:id="8" w:name="EB828ed7bde6894076aae38a099634d9ab"/>
      <w:r>
        <w:rPr>
          <w:rFonts w:ascii="Times New Roman" w:hAnsi="Times New Roman" w:eastAsia="宋体"/>
          <w:color w:val="auto"/>
          <w:sz w:val="24"/>
          <w:highlight w:val="none"/>
          <w:lang w:eastAsia="zh-CN"/>
        </w:rPr>
        <w:t xml:space="preserve">3.4</w:t>
      </w:r>
      <w:r>
        <w:rPr>
          <w:rFonts w:ascii="Times New Roman" w:hAnsi="Times New Roman" w:eastAsia="宋体"/>
          <w:color w:val="auto"/>
          <w:sz w:val="24"/>
          <w:highlight w:val="none"/>
          <w:lang w:val="en-US" w:eastAsia="zh-CN"/>
        </w:rPr>
        <w:t xml:space="preserve"> </w:t>
      </w:r>
      <w:r>
        <w:rPr>
          <w:rFonts w:ascii="Times New Roman" w:hAnsi="Times New Roman" w:eastAsia="宋体"/>
          <w:color w:val="auto"/>
          <w:sz w:val="24"/>
          <w:highlight w:val="none"/>
          <w:lang w:eastAsia="zh-CN"/>
        </w:rPr>
        <w:t xml:space="preserve">如接受联合投标，按下列条款执行：</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3.4.1两个及以上的自然人、法人或者其他组织可以组成一个联合体，以一个供应商的身份共同参加投标。联合体各方均应当符合《政府采购法》第二十二条第一款规定的条件，采购人根据采购项目的特殊要求规定供应商特定条件的，联合体各方中至少应当有一方符合采购人规定的特定条件，并在投标文件中声明。</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3.4.2联合体各方之间应当签订联合协议，明确约定联合体各方承担的工作和相应的责任，并确定牵头人，将联合协议编制在投标文件中一并提交。</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3.4.3联合体各方签订联合协议后，不得再以自己名义单独在同一项目中投标，也不得组成新的联合体参加同一项目投标。</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3.4.4联合体中有同类资质的供应商按照联合体分工承担相同工作的，按照资质等级较低的供应商确定资质等级。</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3.4.5联合协议中约定，小型、微型企业的协议合同金额占到联合协议合同总金额30%以上的，给予联合体3%的价格扣除。联合体各方均为小型、微型企业的，联合体视同为小型、微型企业享受10%的价格扣除。</w:t>
      </w:r>
      <w:bookmarkEnd w:id="8"/>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3.4.6联合体各方应共同与采购人签订采购合同，就采购合同约定的事项对采购人承担连带责任。</w:t>
      </w:r>
      <w:r/>
    </w:p>
    <w:p>
      <w:pPr>
        <w:ind w:firstLine="444"/>
        <w:jc w:val="both"/>
        <w:spacing w:before="260" w:after="26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4．投标费用</w:t>
      </w:r>
      <w:r/>
    </w:p>
    <w:p>
      <w:pPr>
        <w:ind w:firstLine="480"/>
        <w:jc w:val="both"/>
        <w:spacing w:after="0" w:line="360" w:lineRule="auto"/>
        <w:rPr>
          <w:rFonts w:ascii="Times New Roman" w:hAnsi="Times New Roman" w:eastAsia="宋体"/>
          <w:color w:val="auto"/>
          <w:sz w:val="24"/>
          <w:highlight w:val="whit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white"/>
          <w:lang w:eastAsia="zh-CN"/>
        </w:rPr>
        <w:t xml:space="preserve">4.1 投标人应自行承担所有与参加投标有关的费用</w:t>
      </w:r>
      <w:r>
        <w:rPr>
          <w:rFonts w:ascii="Times New Roman" w:hAnsi="Times New Roman" w:eastAsia="宋体"/>
          <w:b/>
          <w:color w:val="auto"/>
          <w:sz w:val="24"/>
          <w:highlight w:val="white"/>
          <w:lang w:eastAsia="zh-CN"/>
        </w:rPr>
        <w:t xml:space="preserve">。</w:t>
      </w:r>
      <w:r/>
    </w:p>
    <w:p>
      <w:pPr>
        <w:ind w:firstLine="480"/>
        <w:spacing w:line="360" w:lineRule="auto"/>
        <w:rPr>
          <w:rFonts w:hint="eastAsia" w:ascii="宋体" w:hAnsi="宋体" w:eastAsia="宋体" w:cs="宋体"/>
          <w:color w:val="000000"/>
          <w:sz w:val="24"/>
          <w:szCs w:val="24"/>
          <w:highlight w:val="white"/>
        </w:rPr>
      </w:pPr>
      <w:r>
        <w:rPr>
          <w:rFonts w:hint="eastAsia" w:ascii="宋体" w:hAnsi="宋体"/>
          <w:sz w:val="24"/>
          <w:szCs w:val="24"/>
          <w:highlight w:val="white"/>
          <w:lang w:val="en-US" w:eastAsia="zh-CN"/>
        </w:rPr>
        <w:t xml:space="preserve">4.1.1本项目</w:t>
      </w:r>
      <w:r>
        <w:rPr>
          <w:rFonts w:hint="eastAsia" w:ascii="宋体" w:hAnsi="宋体"/>
          <w:b/>
          <w:bCs/>
          <w:sz w:val="24"/>
          <w:szCs w:val="24"/>
          <w:highlight w:val="white"/>
          <w:lang w:val="en-US" w:eastAsia="zh-CN"/>
        </w:rPr>
        <w:t xml:space="preserve">成交供应商在领取成交通知书前须向采购代理机构支付</w:t>
      </w:r>
      <w:r>
        <w:rPr>
          <w:rFonts w:hint="eastAsia" w:ascii="宋体" w:hAnsi="宋体"/>
          <w:b/>
          <w:bCs/>
          <w:sz w:val="24"/>
          <w:highlight w:val="white"/>
          <w:lang w:val="en-US" w:eastAsia="zh-CN"/>
        </w:rPr>
        <w:t xml:space="preserve">招标代理服务费、</w:t>
      </w:r>
      <w:r>
        <w:rPr>
          <w:rFonts w:hint="eastAsia" w:ascii="宋体" w:hAnsi="宋体"/>
          <w:b/>
          <w:bCs/>
          <w:sz w:val="24"/>
          <w:szCs w:val="24"/>
          <w:highlight w:val="white"/>
          <w:lang w:val="en-US" w:eastAsia="zh-CN"/>
        </w:rPr>
        <w:t xml:space="preserve">专家评审费</w:t>
      </w:r>
      <w:r>
        <w:rPr>
          <w:rFonts w:hint="eastAsia" w:ascii="宋体" w:hAnsi="宋体"/>
          <w:sz w:val="24"/>
          <w:szCs w:val="24"/>
          <w:highlight w:val="white"/>
          <w:lang w:val="en-US" w:eastAsia="zh-CN"/>
        </w:rPr>
        <w:t xml:space="preserve">（具体金额以实际发生为准）。成交单位如果未按规定支付上述费用，磋商代理人将不予发放成交通知书，并保留诉讼的权利</w:t>
      </w:r>
      <w:r>
        <w:rPr>
          <w:rFonts w:hint="eastAsia" w:ascii="宋体" w:hAnsi="宋体" w:eastAsia="宋体" w:cs="宋体"/>
          <w:color w:val="000000"/>
          <w:sz w:val="24"/>
          <w:highlight w:val="white"/>
          <w:lang w:eastAsia="zh-CN"/>
        </w:rPr>
        <w:t xml:space="preserve">。</w:t>
      </w:r>
      <w:r/>
    </w:p>
    <w:p>
      <w:pPr>
        <w:pStyle w:val="808"/>
        <w:ind w:left="0" w:firstLine="480"/>
        <w:spacing w:before="0" w:line="360" w:lineRule="auto"/>
        <w:tabs>
          <w:tab w:val="left" w:pos="10560" w:leader="none"/>
        </w:tabs>
        <w:rPr>
          <w:rFonts w:hint="eastAsia" w:ascii="宋体" w:hAnsi="宋体" w:eastAsia="宋体" w:cs="Times New Roman"/>
          <w:sz w:val="24"/>
          <w:szCs w:val="24"/>
          <w:highlight w:val="white"/>
        </w:rPr>
      </w:pPr>
      <w:r>
        <w:rPr>
          <w:rFonts w:hint="eastAsia" w:ascii="宋体" w:hAnsi="宋体" w:eastAsia="宋体" w:cs="Times New Roman"/>
          <w:sz w:val="24"/>
          <w:szCs w:val="24"/>
          <w:highlight w:val="white"/>
          <w:lang w:val="en-US" w:eastAsia="zh-CN" w:bidi="ar-SA"/>
        </w:rPr>
        <w:t xml:space="preserve">磋商代理费用收款信息： </w:t>
      </w:r>
      <w:r/>
    </w:p>
    <w:p>
      <w:pPr>
        <w:pStyle w:val="808"/>
        <w:ind w:left="0" w:firstLine="480"/>
        <w:spacing w:before="0" w:line="360" w:lineRule="auto"/>
        <w:tabs>
          <w:tab w:val="left" w:pos="10560" w:leader="none"/>
        </w:tabs>
        <w:rPr>
          <w:rFonts w:hint="eastAsia" w:ascii="宋体" w:hAnsi="宋体" w:eastAsia="宋体" w:cs="Times New Roman"/>
          <w:sz w:val="24"/>
          <w:szCs w:val="24"/>
          <w:highlight w:val="white"/>
        </w:rPr>
      </w:pPr>
      <w:r>
        <w:rPr>
          <w:rFonts w:hint="eastAsia" w:ascii="宋体" w:hAnsi="宋体" w:eastAsia="宋体" w:cs="Times New Roman"/>
          <w:sz w:val="24"/>
          <w:szCs w:val="24"/>
          <w:highlight w:val="white"/>
          <w:lang w:val="en-US" w:eastAsia="zh-CN" w:bidi="ar-SA"/>
        </w:rPr>
        <w:t xml:space="preserve">收款单位：江苏顺天工程项目管理咨询有限公司镇江分公司 </w:t>
      </w:r>
      <w:r/>
    </w:p>
    <w:p>
      <w:pPr>
        <w:pStyle w:val="808"/>
        <w:ind w:left="0" w:firstLine="480"/>
        <w:spacing w:before="0" w:line="360" w:lineRule="auto"/>
        <w:tabs>
          <w:tab w:val="left" w:pos="10560" w:leader="none"/>
        </w:tabs>
        <w:rPr>
          <w:rFonts w:hint="eastAsia" w:ascii="宋体" w:hAnsi="宋体" w:eastAsia="宋体" w:cs="Times New Roman"/>
          <w:sz w:val="24"/>
          <w:szCs w:val="24"/>
          <w:highlight w:val="white"/>
        </w:rPr>
      </w:pPr>
      <w:r>
        <w:rPr>
          <w:rFonts w:hint="eastAsia" w:ascii="宋体" w:hAnsi="宋体" w:eastAsia="宋体" w:cs="Times New Roman"/>
          <w:sz w:val="24"/>
          <w:szCs w:val="24"/>
          <w:highlight w:val="white"/>
          <w:lang w:val="en-US" w:eastAsia="zh-CN" w:bidi="ar-SA"/>
        </w:rPr>
        <w:t xml:space="preserve">收款账号：1104 0650 0920 0260 943 </w:t>
      </w:r>
      <w:r/>
    </w:p>
    <w:p>
      <w:pPr>
        <w:pStyle w:val="808"/>
        <w:ind w:left="0" w:firstLine="480"/>
        <w:spacing w:before="0" w:line="360" w:lineRule="auto"/>
        <w:tabs>
          <w:tab w:val="left" w:pos="10560" w:leader="none"/>
        </w:tabs>
        <w:rPr>
          <w:rFonts w:hint="eastAsia" w:ascii="宋体" w:hAnsi="宋体" w:eastAsia="宋体" w:cs="Times New Roman"/>
          <w:sz w:val="24"/>
          <w:szCs w:val="24"/>
          <w:highlight w:val="white"/>
        </w:rPr>
      </w:pPr>
      <w:r>
        <w:rPr>
          <w:rFonts w:hint="eastAsia" w:ascii="宋体" w:hAnsi="宋体" w:eastAsia="宋体" w:cs="Times New Roman"/>
          <w:sz w:val="24"/>
          <w:szCs w:val="24"/>
          <w:highlight w:val="white"/>
          <w:lang w:val="en-US" w:eastAsia="zh-CN" w:bidi="ar-SA"/>
        </w:rPr>
        <w:t xml:space="preserve">开户银行：中国工商银行股份有限公司镇江科技新城支行</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4.2</w:t>
      </w:r>
      <w:r>
        <w:rPr>
          <w:rFonts w:ascii="Times New Roman" w:hAnsi="Times New Roman" w:eastAsia="宋体"/>
          <w:color w:val="auto"/>
          <w:sz w:val="24"/>
          <w:highlight w:val="none"/>
          <w:lang w:val="en-US" w:eastAsia="zh-CN"/>
        </w:rPr>
        <w:t xml:space="preserve"> </w:t>
      </w:r>
      <w:r>
        <w:rPr>
          <w:rFonts w:ascii="Times New Roman" w:hAnsi="Times New Roman" w:eastAsia="宋体"/>
          <w:color w:val="auto"/>
          <w:sz w:val="24"/>
          <w:highlight w:val="none"/>
          <w:lang w:eastAsia="zh-CN"/>
        </w:rPr>
        <w:t xml:space="preserve">不论投标的结果如何，采购人和采购代理机构在任何情况下均无义务和责任承担上述费用。</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5．政策功能</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5.1</w:t>
      </w:r>
      <w:r>
        <w:rPr>
          <w:rFonts w:ascii="Times New Roman" w:hAnsi="Times New Roman" w:eastAsia="宋体"/>
          <w:color w:val="auto"/>
          <w:sz w:val="24"/>
          <w:highlight w:val="none"/>
          <w:lang w:val="en-US" w:eastAsia="zh-CN"/>
        </w:rPr>
        <w:t xml:space="preserve"> </w:t>
      </w:r>
      <w:r>
        <w:rPr>
          <w:rFonts w:ascii="Times New Roman" w:hAnsi="Times New Roman" w:eastAsia="宋体"/>
          <w:color w:val="auto"/>
          <w:sz w:val="24"/>
          <w:highlight w:val="none"/>
          <w:lang w:eastAsia="zh-CN"/>
        </w:rPr>
        <w:t xml:space="preserve">支持中小企业发展</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符合中小企业划分标准的个体工商户，在政府采购活动中视同中小企业。</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5.1.2在政府采购活动中，投标人提供的货物、工程或者服务符合下列情形的，享受中小企业扶持政策：</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5.1.2.1在货物采购项目中，货物由中小企业制造，即货物由中小企业生产且使用该中小企业商号或者注册商标；</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5.1.2.2在工程采购项目中，工程由中小企业承建，即工程施工单位为中小企业；</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5.1.2.3在服务采购项目中，服务由中小企业承接，即提供服务的人员为中小企业依照《中华人民共和国劳动合同法》订立劳动合同的从业人员。</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在货物采购项目中，投标人提供的货物既有中小企业制造货物，也有大型企业制造货物的，不享受中小企业扶持政策。</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以联合体形式参加政府采购活动，联合体各方均为中小企业的，联合体视同中小企业。其中，联合体各方均为小微企业的，联合体视同小微企业。</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5.1.3根据《政府采购促进中小企业发展管理办法》要求，小型、微型企业在评审时享受扶持政策。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5.1.6中小企业享受扶持政策获得政府采购合同的，小微企业不得将合同分包给大中型企业，中型企业不得将合同分包给大型企业。</w:t>
      </w:r>
      <w:r/>
    </w:p>
    <w:p>
      <w:pPr>
        <w:ind w:firstLine="478"/>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5.2</w:t>
      </w:r>
      <w:r>
        <w:rPr>
          <w:rFonts w:ascii="Times New Roman" w:hAnsi="Times New Roman" w:eastAsia="宋体"/>
          <w:color w:val="auto"/>
          <w:sz w:val="24"/>
          <w:highlight w:val="none"/>
          <w:lang w:val="en-US" w:eastAsia="zh-CN"/>
        </w:rPr>
        <w:t xml:space="preserve"> </w:t>
      </w:r>
      <w:r>
        <w:rPr>
          <w:rFonts w:ascii="Times New Roman" w:hAnsi="Times New Roman" w:eastAsia="宋体"/>
          <w:color w:val="auto"/>
          <w:sz w:val="24"/>
          <w:highlight w:val="none"/>
          <w:lang w:eastAsia="zh-CN"/>
        </w:rPr>
        <w:t xml:space="preserve">强制采购信息安全产品</w:t>
      </w:r>
      <w:r/>
    </w:p>
    <w:p>
      <w:pPr>
        <w:ind w:firstLine="478"/>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信息安全产品指国家质检总局国家认监委《信息安全产品强制性认证目录》，并获得强制性产品认证证书的产品。</w:t>
      </w:r>
      <w:r/>
    </w:p>
    <w:p>
      <w:pPr>
        <w:ind w:firstLine="478"/>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5.3</w:t>
      </w:r>
      <w:r>
        <w:rPr>
          <w:rFonts w:ascii="Times New Roman" w:hAnsi="Times New Roman" w:eastAsia="宋体"/>
          <w:color w:val="auto"/>
          <w:sz w:val="24"/>
          <w:highlight w:val="none"/>
          <w:lang w:val="en-US" w:eastAsia="zh-CN"/>
        </w:rPr>
        <w:t xml:space="preserve"> </w:t>
      </w:r>
      <w:r>
        <w:rPr>
          <w:rFonts w:ascii="Times New Roman" w:hAnsi="Times New Roman" w:eastAsia="宋体"/>
          <w:color w:val="auto"/>
          <w:sz w:val="24"/>
          <w:highlight w:val="none"/>
          <w:lang w:eastAsia="zh-CN"/>
        </w:rPr>
        <w:t xml:space="preserve">支持绿色发展</w:t>
      </w:r>
      <w:r/>
    </w:p>
    <w:p>
      <w:pPr>
        <w:ind w:firstLine="478"/>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78"/>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5.3.4采购人采购数据中心相关设备、运维服务，按照《绿色数据中心政府采购需求标准（试行）》实施相关采购活动。</w:t>
      </w:r>
      <w:r/>
    </w:p>
    <w:p>
      <w:pPr>
        <w:ind w:firstLine="478"/>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5.4</w:t>
      </w:r>
      <w:r>
        <w:rPr>
          <w:rFonts w:ascii="Times New Roman" w:hAnsi="Times New Roman" w:eastAsia="宋体"/>
          <w:color w:val="auto"/>
          <w:sz w:val="24"/>
          <w:highlight w:val="none"/>
          <w:lang w:val="en-US" w:eastAsia="zh-CN"/>
        </w:rPr>
        <w:t xml:space="preserve"> </w:t>
      </w:r>
      <w:r>
        <w:rPr>
          <w:rFonts w:ascii="Times New Roman" w:hAnsi="Times New Roman" w:eastAsia="宋体"/>
          <w:color w:val="auto"/>
          <w:sz w:val="24"/>
          <w:highlight w:val="none"/>
          <w:lang w:eastAsia="zh-CN"/>
        </w:rPr>
        <w:t xml:space="preserve">根据国家扶持中小企业的有关政策，采购项目中标人在履约过程中如遇到资金困难，凭政府采购合同在相关金融机构办理授信申请，相关事宜请查阅“镇江市公共资源交易中心”网站。</w:t>
      </w:r>
      <w:r/>
    </w:p>
    <w:p>
      <w:pPr>
        <w:ind w:firstLine="478"/>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5.5</w:t>
      </w:r>
      <w:r>
        <w:rPr>
          <w:rFonts w:ascii="Times New Roman" w:hAnsi="Times New Roman" w:eastAsia="宋体"/>
          <w:color w:val="auto"/>
          <w:sz w:val="24"/>
          <w:highlight w:val="none"/>
          <w:lang w:val="en-US" w:eastAsia="zh-CN"/>
        </w:rPr>
        <w:t xml:space="preserve"> </w:t>
      </w:r>
      <w:r>
        <w:rPr>
          <w:rFonts w:ascii="Times New Roman" w:hAnsi="Times New Roman" w:eastAsia="宋体"/>
          <w:color w:val="auto"/>
          <w:sz w:val="24"/>
          <w:highlight w:val="none"/>
          <w:lang w:eastAsia="zh-CN"/>
        </w:rPr>
        <w:t xml:space="preserve">支持创新发展</w:t>
      </w:r>
      <w:r/>
    </w:p>
    <w:p>
      <w:pPr>
        <w:ind w:firstLine="478"/>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5.5.1采购人优先采购被认定为重点推广应用、首台（套）重大装备、重点领域首版次软件的自主创新产品。</w:t>
      </w:r>
      <w:r/>
    </w:p>
    <w:p>
      <w:pPr>
        <w:ind w:firstLine="478"/>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5.6</w:t>
      </w:r>
      <w:r>
        <w:rPr>
          <w:rFonts w:ascii="Times New Roman" w:hAnsi="Times New Roman" w:eastAsia="宋体"/>
          <w:color w:val="auto"/>
          <w:sz w:val="24"/>
          <w:highlight w:val="none"/>
          <w:lang w:val="en-US" w:eastAsia="zh-CN"/>
        </w:rPr>
        <w:t xml:space="preserve"> </w:t>
      </w:r>
      <w:r>
        <w:rPr>
          <w:rFonts w:ascii="Times New Roman" w:hAnsi="Times New Roman" w:eastAsia="宋体"/>
          <w:color w:val="auto"/>
          <w:sz w:val="24"/>
          <w:highlight w:val="none"/>
          <w:lang w:eastAsia="zh-CN"/>
        </w:rPr>
        <w:t xml:space="preserve">平等对待内外资企业和符合条件的破产重整企业</w:t>
      </w:r>
      <w:r/>
    </w:p>
    <w:p>
      <w:pPr>
        <w:ind w:firstLine="478"/>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5.6.1平等对待内外资企业和符合条件的破产重整企业，切实保障企业公平竞争，平等维护企业的合法利益。</w:t>
      </w:r>
      <w:r/>
    </w:p>
    <w:p>
      <w:pPr>
        <w:jc w:val="center"/>
        <w:spacing w:after="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二、招标文件</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6.招标文件组成</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6.1 招标文件包括：</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（1）投标邀请</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（2）投标人须知                  </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（3）拟签订的合同文本</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（4）采购需求</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（5）评标办法和标准</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（6）投标文件（格式）</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6.2 投标人获取本文件后，应认真阅读本文件中所有的事项、格式条款和规范等要求。</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6.3</w:t>
      </w:r>
      <w:r>
        <w:rPr>
          <w:rFonts w:ascii="Times New Roman" w:hAnsi="Times New Roman" w:eastAsia="宋体"/>
          <w:b/>
          <w:color w:val="auto"/>
          <w:sz w:val="24"/>
          <w:highlight w:val="none"/>
          <w:u w:val="single"/>
          <w:lang w:eastAsia="zh-CN"/>
        </w:rPr>
        <w:t xml:space="preserve">除非有特殊要求，招标文件不单独提供招标标的所在地自然环境、气象条件、公用设施等情况，投标人被视为熟悉上述与签订和履行合同有关的一切情况</w:t>
      </w:r>
      <w:r>
        <w:rPr>
          <w:rFonts w:ascii="Times New Roman" w:hAnsi="Times New Roman" w:eastAsia="宋体"/>
          <w:color w:val="auto"/>
          <w:sz w:val="24"/>
          <w:highlight w:val="none"/>
          <w:lang w:eastAsia="zh-CN"/>
        </w:rPr>
        <w:t xml:space="preserve">。</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7．招标文件的澄清和修改</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7.1 任何要求对招标文件进行澄清的潜在投标人，应及时联系项目联系人。</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7.2 </w:t>
      </w:r>
      <w:r>
        <w:rPr>
          <w:rFonts w:ascii="Times New Roman" w:hAnsi="Times New Roman" w:eastAsia="宋体"/>
          <w:b/>
          <w:color w:val="auto"/>
          <w:sz w:val="24"/>
          <w:highlight w:val="none"/>
          <w:lang w:eastAsia="zh-CN"/>
        </w:rPr>
        <w:t xml:space="preserve">按照权责相一致原则，投标人提出的对于招标文件主要商务、技术指标的相关澄清、修改要求，由采购人负责答复并视情况作出澄清或修改的决定。</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jc w:val="both"/>
        <w:spacing w:after="0" w:line="360" w:lineRule="auto"/>
        <w:tabs>
          <w:tab w:val="left" w:pos="492" w:leader="none"/>
        </w:tabs>
        <w:rPr>
          <w:rFonts w:ascii="Times New Roman" w:hAnsi="Times New Roman" w:eastAsia="宋体"/>
          <w:b/>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lang w:eastAsia="zh-CN"/>
        </w:rPr>
        <w:tab/>
      </w:r>
      <w:r>
        <w:rPr>
          <w:rFonts w:ascii="Times New Roman" w:hAnsi="Times New Roman" w:eastAsia="宋体"/>
          <w:color w:val="auto"/>
          <w:sz w:val="24"/>
          <w:highlight w:val="none"/>
          <w:lang w:eastAsia="zh-CN"/>
        </w:rPr>
        <w:t xml:space="preserve">7.5</w:t>
      </w:r>
      <w:r>
        <w:rPr>
          <w:rFonts w:ascii="Times New Roman" w:hAnsi="Times New Roman" w:eastAsia="宋体"/>
          <w:b/>
          <w:color w:val="auto"/>
          <w:sz w:val="24"/>
          <w:highlight w:val="none"/>
          <w:lang w:eastAsia="zh-CN"/>
        </w:rPr>
        <w:t xml:space="preserve">如澄清或修改公告有重新发布招标文件的，投标人应下载最新发布的招标文件制作投标文件。因投标人自身原因未能及时获取的，一切后果由投标人自行承担。</w:t>
      </w:r>
      <w:r/>
    </w:p>
    <w:p>
      <w:pPr>
        <w:jc w:val="center"/>
        <w:spacing w:before="20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三、投标文件</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8.编制投标文件的工具</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8.1投标人须通过江苏政府采购网提供的最新响应文件制作软件编制投标文件。下载路径：江苏政府采购网—资料下载—《江苏省政府采购交易管理系统（苏采云）供应商操作指南》</w:t>
      </w:r>
      <w:r>
        <w:rPr>
          <w:rFonts w:hint="eastAsia" w:ascii="Times New Roman" w:hAnsi="Times New Roman"/>
          <w:color w:val="auto"/>
          <w:sz w:val="24"/>
          <w:highlight w:val="none"/>
          <w:lang w:eastAsia="zh-CN"/>
        </w:rPr>
        <w:t xml:space="preserve">。</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9.投标文件语言及度量衡单位</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9.2投标文件中所使用的计量单位除招标文件中另有特殊规定外，一律使用法定计量单位。</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10.投标文件的构成</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10.1 投标文件分为资格部分、商务部分、技术部分和价格部分。</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10.2 资格部分系指投标人提交的证明其有资格参加投标的文件。</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10.</w:t>
      </w:r>
      <w:r>
        <w:rPr>
          <w:rFonts w:hint="eastAsia" w:ascii="Times New Roman" w:hAnsi="Times New Roman" w:eastAsia="宋体"/>
          <w:color w:val="auto"/>
          <w:sz w:val="24"/>
          <w:highlight w:val="none"/>
          <w:lang w:val="en-US" w:eastAsia="zh-CN"/>
        </w:rPr>
        <w:t xml:space="preserve">3</w:t>
      </w:r>
      <w:r>
        <w:rPr>
          <w:rFonts w:ascii="Times New Roman" w:hAnsi="Times New Roman" w:eastAsia="宋体"/>
          <w:color w:val="auto"/>
          <w:sz w:val="24"/>
          <w:highlight w:val="none"/>
          <w:lang w:eastAsia="zh-CN"/>
        </w:rPr>
        <w:t xml:space="preserve"> 商务部分系指投标人提交的证明其中标后有能力履行合同的文件。</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10.</w:t>
      </w:r>
      <w:r>
        <w:rPr>
          <w:rFonts w:hint="eastAsia" w:ascii="Times New Roman" w:hAnsi="Times New Roman" w:eastAsia="宋体"/>
          <w:color w:val="auto"/>
          <w:sz w:val="24"/>
          <w:highlight w:val="none"/>
          <w:lang w:val="en-US" w:eastAsia="zh-CN"/>
        </w:rPr>
        <w:t xml:space="preserve">4</w:t>
      </w:r>
      <w:r>
        <w:rPr>
          <w:rFonts w:ascii="Times New Roman" w:hAnsi="Times New Roman" w:eastAsia="宋体"/>
          <w:color w:val="auto"/>
          <w:sz w:val="24"/>
          <w:highlight w:val="none"/>
          <w:lang w:eastAsia="zh-CN"/>
        </w:rPr>
        <w:t xml:space="preserve"> 技术部分系指投标人提交的能够证明投标人提供的货物（服务）符合招标文件规定的文件。</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10.</w:t>
      </w:r>
      <w:r>
        <w:rPr>
          <w:rFonts w:hint="eastAsia" w:ascii="Times New Roman" w:hAnsi="Times New Roman" w:eastAsia="宋体"/>
          <w:color w:val="auto"/>
          <w:sz w:val="24"/>
          <w:highlight w:val="none"/>
          <w:lang w:val="en-US" w:eastAsia="zh-CN"/>
        </w:rPr>
        <w:t xml:space="preserve">5</w:t>
      </w:r>
      <w:r>
        <w:rPr>
          <w:rFonts w:ascii="Times New Roman" w:hAnsi="Times New Roman" w:eastAsia="宋体"/>
          <w:color w:val="auto"/>
          <w:sz w:val="24"/>
          <w:highlight w:val="none"/>
          <w:lang w:eastAsia="zh-CN"/>
        </w:rPr>
        <w:t xml:space="preserve"> 具体填写格式详见招标文件第六部分。</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11．投标文件的编制</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11.1 投标人应仔细阅读招标文件，按照招标文件的要求编制投标文件。投标文件应当对招标文件提出的要求和条件作出明确响应。</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11.2 </w:t>
      </w:r>
      <w:r>
        <w:rPr>
          <w:rFonts w:ascii="Times New Roman" w:hAnsi="Times New Roman" w:eastAsia="宋体"/>
          <w:b/>
          <w:color w:val="auto"/>
          <w:sz w:val="24"/>
          <w:highlight w:val="none"/>
          <w:lang w:eastAsia="zh-CN"/>
        </w:rPr>
        <w:t xml:space="preserve">投标人在编制投标文件时，请按照招标文件第六部分规定的格式进行填写并提交到对应位置。</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11.4 </w:t>
      </w:r>
      <w:r>
        <w:rPr>
          <w:rFonts w:ascii="Times New Roman" w:hAnsi="Times New Roman" w:eastAsia="宋体"/>
          <w:b/>
          <w:color w:val="auto"/>
          <w:sz w:val="24"/>
          <w:highlight w:val="none"/>
          <w:lang w:eastAsia="zh-CN"/>
        </w:rPr>
        <w:t xml:space="preserve">投标人必须保证投标文件所提供的全部资料合法、真实、可靠。</w:t>
      </w:r>
      <w:r/>
    </w:p>
    <w:p>
      <w:pPr>
        <w:ind w:firstLine="444"/>
        <w:jc w:val="both"/>
        <w:spacing w:after="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13．投标保证金</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13.1 本项目不收投标保证金。</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14．投标有效期</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14.1 投标有效期为：投标文件自提交投标文件截止时间之日起90天内有效。投标人一旦获取了本招标文件并参加投标，即被认为接受了投标有效期的约定。</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4"/>
        <w:jc w:val="both"/>
        <w:spacing w:after="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15.投标文件的式样和签署</w:t>
      </w:r>
      <w:r/>
    </w:p>
    <w:p>
      <w:pPr>
        <w:ind w:firstLine="42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15.1 投标人应通过响应文件制作软件使用数字认证证书对投标文件进行合成、电子签章及加密打包。</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16．投标文件的提交</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16.1 投标文件提交</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16.1.1 投标人须在招标文件规定的截止时间前，通过响应文件编制软件制作完成后，登录“苏采云”系统在规定时间内完成提交。</w:t>
      </w:r>
      <w:r>
        <w:rPr>
          <w:rFonts w:ascii="Times New Roman" w:hAnsi="Times New Roman" w:eastAsia="宋体"/>
          <w:b/>
          <w:color w:val="auto"/>
          <w:sz w:val="24"/>
          <w:highlight w:val="none"/>
          <w:u w:val="single"/>
          <w:lang w:eastAsia="zh-CN"/>
        </w:rPr>
        <w:t xml:space="preserve">时间以“苏采云”系统时间为准。</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16.1.2 </w:t>
      </w:r>
      <w:r>
        <w:rPr>
          <w:rFonts w:ascii="Times New Roman" w:hAnsi="Times New Roman" w:eastAsia="宋体"/>
          <w:b/>
          <w:color w:val="auto"/>
          <w:sz w:val="24"/>
          <w:highlight w:val="none"/>
          <w:u w:val="single"/>
          <w:lang w:eastAsia="zh-CN"/>
        </w:rPr>
        <w:t xml:space="preserve">截止时间以后提交的投标文件，“苏采云”系统将拒绝接收上传的任何投标文件。投标人应充分考虑网络环境、网络带宽等风险因素。</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16.1.3 </w:t>
      </w:r>
      <w:r>
        <w:rPr>
          <w:rFonts w:ascii="Times New Roman" w:hAnsi="Times New Roman" w:eastAsia="宋体"/>
          <w:b/>
          <w:color w:val="auto"/>
          <w:sz w:val="24"/>
          <w:highlight w:val="none"/>
          <w:u w:val="single"/>
          <w:lang w:eastAsia="zh-CN"/>
        </w:rPr>
        <w:t xml:space="preserve">提交投标文件时，投标人须使用制作该投标文件的同一数字认证证书进行提交操作。</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16.1.4</w:t>
      </w:r>
      <w:r>
        <w:rPr>
          <w:rFonts w:ascii="Times New Roman" w:hAnsi="Times New Roman" w:eastAsia="宋体"/>
          <w:b/>
          <w:color w:val="auto"/>
          <w:sz w:val="24"/>
          <w:highlight w:val="none"/>
          <w:u w:val="single"/>
          <w:lang w:eastAsia="zh-CN"/>
        </w:rPr>
        <w:t xml:space="preserve">提交完成后至解密前，投标人不能对加密投标文件时所使用的数字认证证书进行更新、续费，否则可能引起的投标文件解密失败等相关后果由投标人自行承担。</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16.1.5因不可抗力事件造成的投标文件的损坏、丢失的，采购代理机构不承担责任。</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17．投标文件的补充、修改或者撤回</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17.1 在提交截止时间前，投标人可以对所提交的投标文件进行补充、修改或者撤回。</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17.2 投标人在提交截止时间前需要对投标文件进行补充、修改的，应当使用响应文件制作软件重新制作并提交。</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17.3 在提交截止时间之后，投标人不得对其投标文件作任何补充、修改或撤回。</w:t>
      </w:r>
      <w:r/>
    </w:p>
    <w:p>
      <w:pPr>
        <w:ind w:firstLine="480"/>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17.4 在提交截止时间至招标文件中规定的投标有效期满之间，投标人不得撤回其投标。</w:t>
      </w:r>
      <w:r/>
    </w:p>
    <w:p>
      <w:pPr>
        <w:ind w:firstLine="641"/>
        <w:jc w:val="center"/>
        <w:spacing w:before="20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四、开标及评标</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18．开标</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18.1 采购代理机构将按招标文件规定的时间、地点主持开标。</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18.2 投标人应当在开标前做好充分准备，使用制作该投标文件的同一数字认证证书准时参加开标。</w:t>
      </w:r>
      <w:r/>
    </w:p>
    <w:p>
      <w:pPr>
        <w:ind w:left="1" w:firstLine="480"/>
        <w:jc w:val="both"/>
        <w:spacing w:after="0" w:line="360" w:lineRule="auto"/>
        <w:rPr>
          <w:rFonts w:ascii="Times New Roman" w:hAnsi="Times New Roman" w:eastAsia="宋体"/>
          <w:b/>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lang w:eastAsia="zh-CN"/>
        </w:rPr>
        <w:t xml:space="preserve">18.3 投标人不足3家，不进入解密程序。</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18.4 开标时，采购代理机构将在系统内发出解密的指令，投标人自行实施解密，限定在主持人发布解密指令后</w:t>
      </w:r>
      <w:r>
        <w:rPr>
          <w:rFonts w:ascii="Times New Roman" w:hAnsi="Times New Roman" w:eastAsia="宋体"/>
          <w:color w:val="auto"/>
          <w:sz w:val="24"/>
          <w:highlight w:val="none"/>
          <w:u w:val="single"/>
          <w:lang w:eastAsia="zh-CN"/>
        </w:rPr>
        <w:t xml:space="preserve">30</w:t>
      </w:r>
      <w:r>
        <w:rPr>
          <w:rFonts w:ascii="Times New Roman" w:hAnsi="Times New Roman" w:eastAsia="宋体"/>
          <w:color w:val="auto"/>
          <w:sz w:val="24"/>
          <w:highlight w:val="none"/>
          <w:lang w:eastAsia="zh-CN"/>
        </w:rPr>
        <w:t xml:space="preserve">分钟内完成（解密时间不得小于30分钟）。解密时，投标人必须使用与制作投标文件时同一数字认证证书对投标文件进行解密，否则解密将会失败。</w:t>
      </w:r>
      <w:r/>
    </w:p>
    <w:p>
      <w:pPr>
        <w:ind w:left="2"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18.5 因投标人原因造成投标文件规定时间未解密或解密失败或无法正常打开投标文件的，采购代理机构将拒绝其投标。部分投标人投标文件未解密或解密失败的，程序可以继续进行。</w:t>
      </w:r>
      <w:r>
        <w:rPr>
          <w:rFonts w:ascii="Times New Roman" w:hAnsi="Times New Roman" w:eastAsia="宋体"/>
          <w:b/>
          <w:color w:val="auto"/>
          <w:sz w:val="24"/>
          <w:highlight w:val="none"/>
          <w:lang w:eastAsia="zh-CN"/>
        </w:rPr>
        <w:t xml:space="preserve">若解密成功的投标人不足三家，不进入后续程序。</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18.6本项目在限定的解密时间内，只要有任一家投标人解密成功，即视为“苏采云”系统运行无故障。</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18.7 电子投标文件解密全部完成后，按</w:t>
      </w:r>
      <w:r>
        <w:rPr>
          <w:rFonts w:ascii="Times New Roman" w:hAnsi="Times New Roman" w:eastAsia="宋体"/>
          <w:b/>
          <w:color w:val="auto"/>
          <w:sz w:val="24"/>
          <w:highlight w:val="none"/>
          <w:lang w:eastAsia="zh-CN"/>
        </w:rPr>
        <w:t xml:space="preserve">投标文件解密成功顺序</w:t>
      </w:r>
      <w:r>
        <w:rPr>
          <w:rFonts w:ascii="Times New Roman" w:hAnsi="Times New Roman" w:eastAsia="宋体"/>
          <w:color w:val="auto"/>
          <w:sz w:val="24"/>
          <w:highlight w:val="none"/>
          <w:lang w:eastAsia="zh-CN"/>
        </w:rPr>
        <w:t xml:space="preserve">向所有投标人宣布投标人名称、投标价格以及招标文件规定的其他内容。</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18.8投标人须配合开标工作，否则一切后果由投标人自行承担。</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19.投标人资格审查</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19.1 开标结束后，采购人或者采购代理机构将依法对投标人的资格进行审查。</w:t>
      </w:r>
      <w:r>
        <w:rPr>
          <w:rFonts w:ascii="Times New Roman" w:hAnsi="Times New Roman" w:eastAsia="宋体"/>
          <w:b/>
          <w:color w:val="auto"/>
          <w:sz w:val="24"/>
          <w:highlight w:val="none"/>
          <w:lang w:eastAsia="zh-CN"/>
        </w:rPr>
        <w:t xml:space="preserve">合格投标人不足3家的，不进入后续程序。</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20．评标委员会组成</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20.1评标委员会由采购人代表和评审专家组成，成员人数应当为5人以上单数，其中评审专家不得少于成员总数的三分之二。</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采购项目符合下列情形之一的，评标委员会成员人数应当为7人以上单数：</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（一）采购预算金额在1000万元以上；</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（二）技术复杂；</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（三）社会影响较大。</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评标委员会成员名单在评标结果公告前应当保密。</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21.投标人符合性审查</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21.1评标委员会将按照招标文件第四部分“评标办法和标准”第7项规定对通过资格审查的投标人的投标文件进行符合性审查，以确定是否满足招标文件的实质性要求。</w:t>
      </w:r>
      <w:r>
        <w:rPr>
          <w:rFonts w:ascii="Times New Roman" w:hAnsi="Times New Roman" w:eastAsia="宋体"/>
          <w:b/>
          <w:color w:val="auto"/>
          <w:sz w:val="24"/>
          <w:highlight w:val="none"/>
          <w:lang w:eastAsia="zh-CN"/>
        </w:rPr>
        <w:t xml:space="preserve">符合性审查合格投标人不足3家的，不进入详细评审环节。</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21.2投标文件澄清</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21.2.1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21.2.2投标人的澄清应登录“苏采云”系统进入“澄清事项”模块进行。</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21.3开标至评标结束期间，投标人应保持系统在线，如因</w:t>
      </w:r>
      <w:r>
        <w:rPr>
          <w:rFonts w:ascii="Times New Roman" w:hAnsi="Times New Roman" w:eastAsia="宋体"/>
          <w:b/>
          <w:color w:val="auto"/>
          <w:sz w:val="24"/>
          <w:highlight w:val="none"/>
          <w:lang w:eastAsia="zh-CN"/>
        </w:rPr>
        <w:t xml:space="preserve">投标人自身原因未在规定时间内按评标委员会要求进行澄清、说明或者补正的，一切后果由投标人自行承担。</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22．无效投标的情形</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22.1 投标人存在下列情况之一的，其投标无效：　</w:t>
      </w:r>
      <w:r/>
    </w:p>
    <w:p>
      <w:pPr>
        <w:ind w:left="1" w:firstLine="480"/>
        <w:jc w:val="both"/>
        <w:spacing w:after="0" w:line="360" w:lineRule="auto"/>
        <w:rPr>
          <w:rFonts w:ascii="Times New Roman" w:hAnsi="Times New Roman" w:eastAsia="宋体"/>
          <w:b/>
          <w:color w:val="auto"/>
          <w:sz w:val="24"/>
          <w:highlight w:val="none"/>
          <w:u w:val="singl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u w:val="single"/>
          <w:lang w:eastAsia="zh-CN"/>
        </w:rPr>
        <w:t xml:space="preserve">（1）投标文件未按招标文件要求进行有效签章的；</w:t>
      </w:r>
      <w:r/>
    </w:p>
    <w:p>
      <w:pPr>
        <w:ind w:left="1" w:firstLine="480"/>
        <w:jc w:val="both"/>
        <w:spacing w:after="0" w:line="360" w:lineRule="auto"/>
        <w:rPr>
          <w:rFonts w:ascii="Times New Roman" w:hAnsi="Times New Roman" w:eastAsia="宋体"/>
          <w:b/>
          <w:color w:val="auto"/>
          <w:sz w:val="24"/>
          <w:highlight w:val="none"/>
          <w:u w:val="singl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u w:val="single"/>
          <w:lang w:eastAsia="zh-CN"/>
        </w:rPr>
        <w:t xml:space="preserve">（2）报价超过招标文件中规定的预算金额或最高限价的；</w:t>
      </w:r>
      <w:r/>
    </w:p>
    <w:p>
      <w:pPr>
        <w:ind w:left="1" w:firstLine="480"/>
        <w:jc w:val="both"/>
        <w:spacing w:after="0" w:line="360" w:lineRule="auto"/>
        <w:rPr>
          <w:rFonts w:ascii="Times New Roman" w:hAnsi="Times New Roman" w:eastAsia="宋体"/>
          <w:b/>
          <w:color w:val="auto"/>
          <w:sz w:val="24"/>
          <w:highlight w:val="none"/>
          <w:u w:val="singl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u w:val="single"/>
          <w:lang w:eastAsia="zh-CN"/>
        </w:rPr>
        <w:t xml:space="preserve">（3）投标文件含有采购人不能接受的附加条件的;</w:t>
      </w:r>
      <w:r/>
    </w:p>
    <w:p>
      <w:pPr>
        <w:ind w:left="1" w:firstLine="480"/>
        <w:jc w:val="both"/>
        <w:spacing w:after="0" w:line="360" w:lineRule="auto"/>
        <w:rPr>
          <w:rFonts w:ascii="Times New Roman" w:hAnsi="Times New Roman" w:eastAsia="宋体"/>
          <w:b/>
          <w:color w:val="auto"/>
          <w:sz w:val="24"/>
          <w:highlight w:val="none"/>
          <w:u w:val="singl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u w:val="single"/>
          <w:lang w:eastAsia="zh-CN"/>
        </w:rPr>
        <w:t xml:space="preserve">（4）不同投标人的法定代表人或单位负责人为同一个人或者存在直接控股、管理关系的；</w:t>
      </w:r>
      <w:r/>
    </w:p>
    <w:p>
      <w:pPr>
        <w:ind w:left="1" w:firstLine="480"/>
        <w:jc w:val="both"/>
        <w:spacing w:after="0" w:line="360" w:lineRule="auto"/>
        <w:rPr>
          <w:rFonts w:ascii="Times New Roman" w:hAnsi="Times New Roman" w:eastAsia="宋体"/>
          <w:b/>
          <w:color w:val="auto"/>
          <w:sz w:val="24"/>
          <w:highlight w:val="none"/>
          <w:u w:val="singl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u w:val="single"/>
          <w:lang w:eastAsia="zh-CN"/>
        </w:rPr>
        <w:t xml:space="preserve">（5）评标委员会认为投标人的报价明显低于其他通过符合性审查投标人的报价，有可能影响产品质量或者不能诚信履约，要求投标人在评标现场合理的时间内提供书面说明，必要时提交相关证明材料，投标人不能证明其报价合理性的；</w:t>
      </w:r>
      <w:r/>
    </w:p>
    <w:p>
      <w:pPr>
        <w:ind w:left="1" w:firstLine="480"/>
        <w:jc w:val="both"/>
        <w:spacing w:after="0" w:line="360" w:lineRule="auto"/>
        <w:rPr>
          <w:rFonts w:ascii="Times New Roman" w:hAnsi="Times New Roman" w:eastAsia="宋体"/>
          <w:b/>
          <w:color w:val="auto"/>
          <w:sz w:val="24"/>
          <w:highlight w:val="none"/>
          <w:u w:val="singl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u w:val="single"/>
          <w:lang w:eastAsia="zh-CN"/>
        </w:rPr>
        <w:t xml:space="preserve">（6）投标文件中提供了虚假或失实资料的；</w:t>
      </w:r>
      <w:r/>
    </w:p>
    <w:p>
      <w:pPr>
        <w:ind w:left="1" w:firstLine="480"/>
        <w:jc w:val="both"/>
        <w:spacing w:after="0" w:line="360" w:lineRule="auto"/>
        <w:rPr>
          <w:rFonts w:ascii="Times New Roman" w:hAnsi="Times New Roman" w:eastAsia="宋体"/>
          <w:b/>
          <w:color w:val="auto"/>
          <w:sz w:val="24"/>
          <w:highlight w:val="none"/>
          <w:u w:val="singl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u w:val="single"/>
          <w:lang w:eastAsia="zh-CN"/>
        </w:rPr>
        <w:t xml:space="preserve">（7）投标人存在串通投标情形的；</w:t>
      </w:r>
      <w:r/>
    </w:p>
    <w:p>
      <w:pPr>
        <w:ind w:left="1" w:firstLine="480"/>
        <w:jc w:val="both"/>
        <w:spacing w:after="0" w:line="360" w:lineRule="auto"/>
        <w:rPr>
          <w:rFonts w:ascii="Times New Roman" w:hAnsi="Times New Roman" w:eastAsia="宋体"/>
          <w:b/>
          <w:color w:val="auto"/>
          <w:sz w:val="24"/>
          <w:highlight w:val="none"/>
          <w:u w:val="singl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u w:val="single"/>
          <w:lang w:eastAsia="zh-CN"/>
        </w:rPr>
        <w:t xml:space="preserve">（8）投标文件不满足招标文件的其它实质性要求的；</w:t>
      </w:r>
      <w:r/>
    </w:p>
    <w:p>
      <w:pPr>
        <w:ind w:left="1" w:firstLine="480"/>
        <w:jc w:val="both"/>
        <w:spacing w:after="0" w:line="360" w:lineRule="auto"/>
        <w:rPr>
          <w:rFonts w:ascii="Times New Roman" w:hAnsi="Times New Roman" w:eastAsia="宋体"/>
          <w:b/>
          <w:color w:val="auto"/>
          <w:sz w:val="24"/>
          <w:highlight w:val="none"/>
          <w:u w:val="singl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u w:val="single"/>
          <w:lang w:eastAsia="zh-CN"/>
        </w:rPr>
        <w:t xml:space="preserve">（9）为本项目提供整体设计、规范编制或者项目管理、监理、检测等服务的；</w:t>
      </w:r>
      <w:r/>
    </w:p>
    <w:p>
      <w:pPr>
        <w:ind w:left="1" w:firstLine="480"/>
        <w:jc w:val="both"/>
        <w:spacing w:after="0" w:line="360" w:lineRule="auto"/>
        <w:rPr>
          <w:rFonts w:ascii="Times New Roman" w:hAnsi="Times New Roman" w:eastAsia="宋体"/>
          <w:b/>
          <w:color w:val="auto"/>
          <w:sz w:val="24"/>
          <w:highlight w:val="none"/>
          <w:u w:val="singl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u w:val="single"/>
          <w:lang w:eastAsia="zh-CN"/>
        </w:rPr>
        <w:t xml:space="preserve">（10）如是联合体投标，未提供有效联合协议的；</w:t>
      </w:r>
      <w:r/>
    </w:p>
    <w:p>
      <w:pPr>
        <w:ind w:left="1" w:firstLine="480"/>
        <w:jc w:val="both"/>
        <w:spacing w:after="0" w:line="360" w:lineRule="auto"/>
        <w:rPr>
          <w:rFonts w:ascii="Times New Roman" w:hAnsi="Times New Roman" w:eastAsia="宋体"/>
          <w:b/>
          <w:color w:val="auto"/>
          <w:sz w:val="24"/>
          <w:highlight w:val="none"/>
          <w:u w:val="singl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u w:val="single"/>
          <w:lang w:eastAsia="zh-CN"/>
        </w:rPr>
        <w:t xml:space="preserve">（11）在“信用中国”网站（www.creditchina.gov.cn）、中国政府采购网（www.ccgp.gov.cn）、“信用江苏”网站（http://www.jscredit.gov.cn）查询 结果为失信被执行人名单、重大税收违法案件当事人名单、政府采购严重违法 失信行为名单及其他不符合《中华人民共和国政府采购法》第二十二条规定条件的；</w:t>
      </w:r>
      <w:r/>
    </w:p>
    <w:p>
      <w:pPr>
        <w:ind w:left="1" w:firstLine="480"/>
        <w:jc w:val="both"/>
        <w:spacing w:after="0" w:line="360" w:lineRule="auto"/>
        <w:rPr>
          <w:rFonts w:ascii="Times New Roman" w:hAnsi="Times New Roman" w:eastAsia="宋体"/>
          <w:b/>
          <w:color w:val="auto"/>
          <w:sz w:val="24"/>
          <w:highlight w:val="none"/>
          <w:u w:val="singl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u w:val="single"/>
          <w:lang w:eastAsia="zh-CN"/>
        </w:rPr>
        <w:t xml:space="preserve">（12）不符合法律、法规和招标文件规定的其它实质性条款（须经评标委员会半数以上同意）。</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23. 串通投标的情形</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23.1 有下列情形之一的，视为投标人串通投标，投标无效：</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（1）不同投标人的投标文件由同一单位或者个人编制； </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（2）不同投标人委托同一单位或者个人办理投标事宜；</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（3）不同投标人的投标文件载明的项目管理成员或者联系人员为同一人；</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（4）不同投标人的投标文件异常一致或者投标报价呈规律性差异；</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（5）不同投标人的投标文件相互混装。</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24.投标文件详细评审</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24.1 评标委员会将按照招标文件第五部分“评标办法和标准”第8项规定，对符合性审查合格的投标文件进行商务、技术和价格评估，综合比较与评价。</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25.评标过程的保密</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25.1 在评标过程中，如果投标人试图在投标文件审查、澄清、比较及授标建议等方面向采购人、采购代理机构或参加评标的人员施加任何影响，都将会导致其投标无效。</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25.2 </w:t>
      </w:r>
      <w:r>
        <w:rPr>
          <w:rFonts w:ascii="Times New Roman" w:hAnsi="Times New Roman" w:eastAsia="宋体"/>
          <w:b/>
          <w:color w:val="auto"/>
          <w:sz w:val="24"/>
          <w:highlight w:val="none"/>
          <w:u w:val="single"/>
          <w:lang w:eastAsia="zh-CN"/>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26．废标的情形</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26.1 出现下列情形之一的，将予废标：</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（1）符合专业条件的供应商或者对招标文件作实质响应的供应商不足三家的；  </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（2）出现影响采购公正的违法、违规行为的；  </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（3）投标人的报价均超过了采购预算，采购人不能支付的；</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（4）因重大变故，采购任务取消的； </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废标后，采购人应当将废标理由通知所有投标人。</w:t>
      </w:r>
      <w:r/>
    </w:p>
    <w:p>
      <w:pPr>
        <w:jc w:val="center"/>
        <w:spacing w:before="20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五、确定结果</w:t>
      </w:r>
      <w:r/>
    </w:p>
    <w:p>
      <w:pPr>
        <w:ind w:firstLine="444"/>
        <w:jc w:val="both"/>
        <w:spacing w:after="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27.确定中标人</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27.1采购代理机构在评标结束后2个工作日内将评标报告送采购人。</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27.2采购人自收到评标报告之日起5个工作日内，在评标报告确定的中标候选人名单中按顺序确定中标人。中标候选人并列的，按《政府采购货物和服务招标投标管理办法》（财政部87号令）相关规定执行。</w:t>
      </w:r>
      <w:r/>
    </w:p>
    <w:p>
      <w:pPr>
        <w:ind w:firstLine="641"/>
        <w:jc w:val="center"/>
        <w:spacing w:before="20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六、授予合同</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28．中标通知书</w:t>
      </w:r>
      <w:r/>
    </w:p>
    <w:p>
      <w:pPr>
        <w:ind w:firstLine="47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28.1 自中标人确定之日起2个工作日内，采购代理机构向中标人发出中标通知书，同时编制发布采购结果公告。</w:t>
      </w:r>
      <w:r/>
    </w:p>
    <w:p>
      <w:pPr>
        <w:ind w:firstLine="355"/>
        <w:jc w:val="both"/>
        <w:spacing w:before="20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28.2中标通知书发出后，采购人不得违法改变中标结果，中标人无正当理由不得放弃中标。</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29.履约保证金</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29.1 A ☑本项目不收取履约保证金。</w:t>
      </w:r>
      <w:r/>
    </w:p>
    <w:p>
      <w:pPr>
        <w:ind w:firstLine="96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B </w:t>
      </w:r>
      <w:r>
        <w:rPr>
          <w:rFonts w:hint="eastAsia" w:ascii="Times New Roman" w:hAnsi="Times New Roman"/>
          <w:b/>
          <w:bCs/>
          <w:color w:val="auto"/>
          <w:sz w:val="24"/>
          <w:highlight w:val="none"/>
          <w:lang w:eastAsia="zh-CN"/>
        </w:rPr>
        <w:t xml:space="preserve">□</w:t>
      </w:r>
      <w:r>
        <w:rPr>
          <w:rFonts w:ascii="Times New Roman" w:hAnsi="Times New Roman" w:eastAsia="宋体"/>
          <w:color w:val="auto"/>
          <w:sz w:val="24"/>
          <w:highlight w:val="none"/>
          <w:lang w:eastAsia="zh-CN"/>
        </w:rPr>
        <w:t xml:space="preserve">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30．签订合同</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30.1 采购人应当自中标通知书发出之日起</w:t>
      </w:r>
      <w:r>
        <w:rPr>
          <w:rFonts w:ascii="Times New Roman" w:hAnsi="Times New Roman" w:eastAsia="宋体"/>
          <w:color w:val="auto"/>
          <w:sz w:val="24"/>
          <w:highlight w:val="none"/>
          <w:u w:val="single"/>
          <w:lang w:eastAsia="zh-CN"/>
        </w:rPr>
        <w:t xml:space="preserve">15</w:t>
      </w:r>
      <w:r>
        <w:rPr>
          <w:rFonts w:ascii="Times New Roman" w:hAnsi="Times New Roman" w:eastAsia="宋体"/>
          <w:color w:val="auto"/>
          <w:sz w:val="24"/>
          <w:highlight w:val="none"/>
          <w:lang w:eastAsia="zh-CN"/>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30.3政府采购合同应当包括采购人与中标人的名称和住所、标的、数量、质量、价款或者报酬、履行期限及地点和方式、验收要求、违约责任、解决争议的方法等内容。</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30.4采购人应当自采购合同签订之日起2个工作日内，将政府采购合同在政府采购指定媒体予以公告。</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30.6采购人与中标人应当根据合同的约定依法履行合同义务。政府采购合同的履行、违约责任和解决争议的方法等适用《中华人民共和国民法典》。</w:t>
      </w:r>
      <w:r/>
    </w:p>
    <w:p>
      <w:pPr>
        <w:ind w:left="-424" w:firstLine="763"/>
        <w:jc w:val="center"/>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  </w:t>
      </w:r>
      <w:r/>
    </w:p>
    <w:p>
      <w:pPr>
        <w:ind w:firstLine="641"/>
        <w:jc w:val="center"/>
        <w:spacing w:after="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七、询问、质疑、投诉</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31．询问</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32．质疑</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32.1 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rPr>
          <w:rFonts w:hint="eastAsia" w:ascii="Times New Roman" w:hAnsi="Times New Roman"/>
          <w:color w:val="auto"/>
          <w:sz w:val="24"/>
          <w:highlight w:val="none"/>
          <w:lang w:eastAsia="zh-CN"/>
        </w:rPr>
        <w:t xml:space="preserve">。</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以上规定的供应商应知其权益受到损害之日，是指：</w:t>
      </w:r>
      <w:r/>
    </w:p>
    <w:p>
      <w:pPr>
        <w:ind w:firstLine="36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（1）对可以质疑的采购文件提出质疑的，为收到采购文件之日或者采购文件公告期限届满之日；</w:t>
      </w:r>
      <w:r/>
    </w:p>
    <w:p>
      <w:pPr>
        <w:ind w:firstLine="36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（2）对采购过程提出质疑的，为各采购程序环节结束之日；</w:t>
      </w:r>
      <w:r/>
    </w:p>
    <w:p>
      <w:pPr>
        <w:ind w:firstLine="36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（3）对中标结果提出质疑的，为中标结果公告期限届满之日。</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政府采购监管部门将其列入不良行为记录名单，并依法予以处罚。</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32.3 供应商应当在法定质疑期内一次性提出针对同一采购程序环节的质疑。供应商如在法定期限内对同一采购程序环节提出多次质疑的，将只对供应商第一次质疑作出答复。</w:t>
      </w:r>
      <w:r>
        <w:rPr>
          <w:rFonts w:ascii="Times New Roman" w:hAnsi="Times New Roman" w:eastAsia="宋体"/>
          <w:b/>
          <w:color w:val="auto"/>
          <w:sz w:val="24"/>
          <w:highlight w:val="none"/>
          <w:lang w:eastAsia="zh-CN"/>
        </w:rPr>
        <w:t xml:space="preserve">供应商如对采购需求提出质疑，采购人负责处理和答复涉及采购需求的质疑内容。</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32.4 集中采购接受质疑函联系部门、联系电话和通讯地址、质疑流程及注意事项见“镇江市公共资源交易服务平台”网站“</w:t>
      </w:r>
      <w:r>
        <w:rPr>
          <w:rFonts w:ascii="Times New Roman" w:hAnsi="Times New Roman" w:eastAsia="宋体"/>
          <w:color w:val="auto"/>
          <w:highlight w:val="none"/>
        </w:rPr>
        <w:fldChar w:fldCharType="begin"/>
      </w:r>
      <w:r>
        <w:rPr>
          <w:rFonts w:ascii="Times New Roman" w:hAnsi="Times New Roman" w:eastAsia="宋体"/>
          <w:color w:val="auto"/>
          <w:highlight w:val="none"/>
        </w:rPr>
        <w:instrText xml:space="preserve"> HYPERLINK "http://ggzy.zhenjiang.gov.cn/zmhd/052002/second-page.html" \o "http://ggzy.zhenjiang.gov.cn/zmhd/052002/second-page.html" </w:instrText>
      </w:r>
      <w:r>
        <w:rPr>
          <w:rFonts w:ascii="Times New Roman" w:hAnsi="Times New Roman" w:eastAsia="宋体"/>
          <w:color w:val="auto"/>
          <w:highlight w:val="none"/>
        </w:rPr>
        <w:fldChar w:fldCharType="separate"/>
      </w:r>
      <w:r>
        <w:rPr>
          <w:rFonts w:ascii="Times New Roman" w:hAnsi="Times New Roman" w:eastAsia="宋体"/>
          <w:color w:val="auto"/>
          <w:sz w:val="24"/>
          <w:highlight w:val="none"/>
          <w:lang w:eastAsia="zh-CN"/>
        </w:rPr>
        <w:t xml:space="preserve">质疑投诉渠道</w:t>
      </w:r>
      <w:r>
        <w:rPr>
          <w:rFonts w:ascii="Times New Roman" w:hAnsi="Times New Roman" w:eastAsia="宋体"/>
          <w:color w:val="auto"/>
          <w:sz w:val="24"/>
          <w:highlight w:val="none"/>
          <w:lang w:eastAsia="zh-CN"/>
        </w:rPr>
        <w:fldChar w:fldCharType="end"/>
      </w:r>
      <w:r>
        <w:rPr>
          <w:rFonts w:ascii="Times New Roman" w:hAnsi="Times New Roman" w:eastAsia="宋体"/>
          <w:color w:val="auto"/>
          <w:sz w:val="24"/>
          <w:highlight w:val="none"/>
          <w:lang w:eastAsia="zh-CN"/>
        </w:rPr>
        <w:t xml:space="preserve">”。</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32.5采购人、采购代理机构不得拒收质疑供应商在法定质疑期内发出的质疑函，应当在收到质疑函后7个工作日内作出答复，并以书面形式通知质疑供应商和其他有关供应商。</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33．投诉</w:t>
      </w:r>
      <w:r/>
    </w:p>
    <w:p>
      <w:pPr>
        <w:ind w:firstLine="480"/>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33.2以联合体形式参加政府采购活动的，其投诉应当由组成联合体的所有供应商共同提出。</w:t>
      </w:r>
      <w:r/>
    </w:p>
    <w:p>
      <w:pPr>
        <w:ind w:firstLine="480"/>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33.3投诉流程及注意事项见“镇江市公共资源交易服务平台”网站</w:t>
      </w:r>
      <w:r>
        <w:rPr>
          <w:rFonts w:ascii="Times New Roman" w:hAnsi="Times New Roman" w:eastAsia="宋体"/>
          <w:b/>
          <w:color w:val="auto"/>
          <w:sz w:val="24"/>
          <w:highlight w:val="none"/>
          <w:lang w:eastAsia="zh-CN"/>
        </w:rPr>
        <w:t xml:space="preserve">“</w:t>
      </w:r>
      <w:r>
        <w:rPr>
          <w:rFonts w:ascii="Times New Roman" w:hAnsi="Times New Roman" w:eastAsia="宋体"/>
          <w:color w:val="auto"/>
          <w:highlight w:val="none"/>
        </w:rPr>
        <w:fldChar w:fldCharType="begin"/>
      </w:r>
      <w:r>
        <w:rPr>
          <w:rFonts w:ascii="Times New Roman" w:hAnsi="Times New Roman" w:eastAsia="宋体"/>
          <w:color w:val="auto"/>
          <w:highlight w:val="none"/>
        </w:rPr>
        <w:instrText xml:space="preserve"> HYPERLINK "http://ggzy.zhenjiang.gov.cn/zmhd/052002/second-page.html" \o "http://ggzy.zhenjiang.gov.cn/zmhd/052002/second-page.html" </w:instrText>
      </w:r>
      <w:r>
        <w:rPr>
          <w:rFonts w:ascii="Times New Roman" w:hAnsi="Times New Roman" w:eastAsia="宋体"/>
          <w:color w:val="auto"/>
          <w:highlight w:val="none"/>
        </w:rPr>
        <w:fldChar w:fldCharType="separate"/>
      </w:r>
      <w:r>
        <w:rPr>
          <w:rFonts w:ascii="Times New Roman" w:hAnsi="Times New Roman" w:eastAsia="宋体"/>
          <w:b/>
          <w:color w:val="auto"/>
          <w:sz w:val="24"/>
          <w:highlight w:val="none"/>
          <w:lang w:eastAsia="zh-CN"/>
        </w:rPr>
        <w:t xml:space="preserve">质疑投诉渠道</w:t>
      </w:r>
      <w:r>
        <w:rPr>
          <w:rFonts w:ascii="Times New Roman" w:hAnsi="Times New Roman" w:eastAsia="宋体"/>
          <w:b/>
          <w:color w:val="auto"/>
          <w:sz w:val="24"/>
          <w:highlight w:val="none"/>
          <w:lang w:eastAsia="zh-CN"/>
        </w:rPr>
        <w:fldChar w:fldCharType="end"/>
      </w:r>
      <w:r>
        <w:rPr>
          <w:rFonts w:ascii="Times New Roman" w:hAnsi="Times New Roman" w:eastAsia="宋体"/>
          <w:color w:val="auto"/>
          <w:sz w:val="24"/>
          <w:highlight w:val="none"/>
          <w:lang w:eastAsia="zh-CN"/>
        </w:rPr>
        <w:t xml:space="preserve">”。</w:t>
      </w:r>
      <w:r/>
    </w:p>
    <w:p>
      <w:pPr>
        <w:jc w:val="center"/>
        <w:spacing w:after="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八、诚实信用和解释权</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34．诚实信用</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34.1投标人应当遵循公平竞争的原则，不得恶意串通，不得妨碍其他投标人的竞争行为，不得损害采购人或者其他投标人的合法权益。</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34.2供应商不得以向采购人或采购代理机构工作人员、评标委员会成员行贿或者采取其他不正当手段谋取中标。经查实供应商有此行为的，将在“镇江市公共资源交易服务平台”网站公告，政府采购监管部门将供应商列入不良行为记录名单，按照政府采购有关规定处理。</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34.3供应商不得虚假承诺，否则，按照提供虚假材料谋取中标处理。</w:t>
      </w:r>
      <w:r/>
    </w:p>
    <w:p>
      <w:pPr>
        <w:ind w:left="2"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34.4供应商应自觉遵守开标、评标纪律，扰乱开标评标现场秩序的，属于失信行为，根据《江苏省政府采购供应商监督管理暂行办法》，失信行为将被记入供应商诚信档案。</w:t>
      </w:r>
      <w:r/>
    </w:p>
    <w:p>
      <w:pPr>
        <w:ind w:left="2"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34.5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w:t>
      </w:r>
      <w:r>
        <w:rPr>
          <w:rFonts w:ascii="Times New Roman" w:hAnsi="Times New Roman" w:eastAsia="宋体"/>
          <w:color w:val="auto"/>
          <w:sz w:val="24"/>
          <w:highlight w:val="none"/>
          <w:lang w:eastAsia="zh-CN"/>
        </w:rPr>
        <w:t xml:space="preserve">查询，信用记录查询渠道为“信用中国”网站（www.creditchina.gov.cn ）、中国政府采购网（www.ccgp.gov.cn）、“信用江苏”网站（http://www.jscredit.gov.cn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36.适用法律及约束力</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36.1 </w:t>
      </w:r>
      <w:r>
        <w:rPr>
          <w:rFonts w:ascii="Times New Roman" w:hAnsi="Times New Roman" w:eastAsia="宋体"/>
          <w:b/>
          <w:color w:val="auto"/>
          <w:sz w:val="24"/>
          <w:highlight w:val="none"/>
          <w:lang w:eastAsia="zh-CN"/>
        </w:rPr>
        <w:t xml:space="preserve">投标人一旦获取了本招标文件并参加投标，即被认为接受了本招标文件的规定和约束。</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36.2 本次招标及由本次招标产生的合同受中华人民共和国法律制约和保护。</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37.解释权</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除相关法律、法规规定外，本招标文件的解释权归</w:t>
      </w:r>
      <w:r>
        <w:rPr>
          <w:rFonts w:hint="eastAsia" w:ascii="Times New Roman" w:hAnsi="Times New Roman"/>
          <w:color w:val="auto"/>
          <w:sz w:val="24"/>
          <w:highlight w:val="none"/>
          <w:lang w:eastAsia="zh-CN"/>
        </w:rPr>
        <w:t xml:space="preserve">江苏顺天工程项目管理咨询有限公司</w:t>
      </w:r>
      <w:r>
        <w:rPr>
          <w:rFonts w:ascii="Times New Roman" w:hAnsi="Times New Roman" w:eastAsia="宋体"/>
          <w:color w:val="auto"/>
          <w:sz w:val="24"/>
          <w:highlight w:val="none"/>
          <w:lang w:eastAsia="zh-CN"/>
        </w:rPr>
        <w:t xml:space="preserve">所有。</w:t>
      </w:r>
      <w:r/>
    </w:p>
    <w:p>
      <w:pPr>
        <w:spacing w:after="0" w:line="360" w:lineRule="auto"/>
        <w:rPr>
          <w:rFonts w:ascii="Times New Roman" w:hAnsi="Times New Roman" w:eastAsia="宋体"/>
          <w:color w:val="auto"/>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highlight w:val="none"/>
          <w:lang w:eastAsia="zh-CN"/>
        </w:rPr>
        <w:br w:type="page" w:clear="all"/>
      </w:r>
      <w:r/>
    </w:p>
    <w:p>
      <w:pPr>
        <w:jc w:val="left"/>
        <w:widowControl/>
        <w:rPr>
          <w:rFonts w:ascii="宋体" w:hAnsi="宋体"/>
          <w:b/>
          <w:sz w:val="30"/>
          <w:szCs w:val="24"/>
        </w:rPr>
      </w:pPr>
      <w:r/>
      <w:bookmarkStart w:id="9" w:name="_Toc14289"/>
      <w:r/>
      <w:bookmarkEnd w:id="9"/>
      <w:r>
        <w:rPr>
          <w:rFonts w:hint="eastAsia" w:ascii="宋体" w:hAnsi="宋体"/>
          <w:b/>
          <w:sz w:val="30"/>
          <w:szCs w:val="24"/>
        </w:rPr>
        <w:t xml:space="preserve">第三部分  拟签订的合同文本（服务类）</w:t>
      </w:r>
      <w:r/>
    </w:p>
    <w:p>
      <w:pPr>
        <w:spacing w:line="360" w:lineRule="auto"/>
        <w:rPr>
          <w:rFonts w:hint="eastAsia" w:ascii="宋体" w:hAnsi="宋体" w:cs="宋体"/>
          <w:sz w:val="24"/>
          <w:szCs w:val="24"/>
        </w:rPr>
      </w:pPr>
      <w:r/>
      <w:bookmarkStart w:id="10" w:name="_Toc22000633"/>
      <w:r/>
      <w:r/>
    </w:p>
    <w:p>
      <w:pPr>
        <w:spacing w:line="360" w:lineRule="auto"/>
        <w:rPr>
          <w:rFonts w:ascii="宋体" w:hAnsi="宋体" w:cs="宋体"/>
          <w:sz w:val="24"/>
          <w:szCs w:val="24"/>
          <w:u w:val="single"/>
        </w:rPr>
      </w:pPr>
      <w:r>
        <w:rPr>
          <w:rFonts w:hint="eastAsia" w:ascii="宋体" w:hAnsi="宋体" w:cs="宋体"/>
          <w:sz w:val="24"/>
          <w:szCs w:val="24"/>
        </w:rPr>
        <w:t xml:space="preserve">合同编号：</w:t>
      </w:r>
      <w:r>
        <w:rPr>
          <w:rFonts w:hint="eastAsia" w:ascii="宋体" w:hAnsi="宋体" w:cs="宋体"/>
          <w:sz w:val="24"/>
          <w:szCs w:val="24"/>
          <w:u w:val="single"/>
        </w:rPr>
        <w:t xml:space="preserve">           </w:t>
      </w:r>
      <w:r/>
    </w:p>
    <w:p>
      <w:pP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i/>
          <w:iCs/>
          <w:sz w:val="36"/>
          <w:szCs w:val="36"/>
          <w:u w:val="single"/>
        </w:rPr>
      </w:pPr>
      <w:r>
        <w:rPr>
          <w:rFonts w:hint="eastAsia" w:ascii="宋体" w:hAnsi="宋体" w:cs="宋体"/>
          <w:b/>
          <w:i/>
          <w:iCs/>
          <w:sz w:val="36"/>
          <w:szCs w:val="36"/>
          <w:u w:val="single"/>
        </w:rPr>
        <w:t xml:space="preserve">政府采购合同参考范本</w:t>
      </w:r>
      <w:r/>
    </w:p>
    <w:p>
      <w:pPr>
        <w:jc w:val="center"/>
        <w:spacing w:line="360" w:lineRule="auto"/>
        <w:rPr>
          <w:rFonts w:ascii="宋体" w:hAnsi="宋体" w:cs="宋体"/>
          <w:szCs w:val="24"/>
        </w:rPr>
      </w:pPr>
      <w:r>
        <w:rPr>
          <w:rFonts w:hint="eastAsia" w:ascii="宋体" w:hAnsi="宋体" w:cs="宋体"/>
          <w:b/>
          <w:sz w:val="36"/>
          <w:szCs w:val="36"/>
        </w:rPr>
        <w:t xml:space="preserve">（服务类）</w:t>
      </w:r>
      <w:r/>
    </w:p>
    <w:p>
      <w:pPr>
        <w:ind w:firstLine="420"/>
        <w:spacing w:line="360" w:lineRule="auto"/>
        <w:rPr>
          <w:rFonts w:ascii="宋体" w:hAnsi="宋体" w:cs="宋体"/>
          <w:szCs w:val="24"/>
        </w:rPr>
      </w:pPr>
      <w:r>
        <w:rPr>
          <w:rFonts w:ascii="宋体" w:hAnsi="宋体" w:cs="宋体"/>
          <w:szCs w:val="24"/>
        </w:rPr>
      </w:r>
      <w:r/>
    </w:p>
    <w:p>
      <w:pPr>
        <w:spacing w:before="120" w:line="360" w:lineRule="auto"/>
        <w:rPr>
          <w:rFonts w:ascii="宋体" w:hAnsi="宋体" w:cs="宋体"/>
          <w:sz w:val="24"/>
          <w:szCs w:val="24"/>
        </w:rPr>
      </w:pPr>
      <w:r>
        <w:rPr>
          <w:rFonts w:ascii="宋体" w:hAnsi="宋体" w:cs="宋体"/>
          <w:sz w:val="24"/>
          <w:szCs w:val="24"/>
        </w:rPr>
      </w:r>
      <w:r/>
    </w:p>
    <w:p>
      <w:pPr>
        <w:ind w:left="960"/>
        <w:spacing w:before="120" w:line="360" w:lineRule="auto"/>
        <w:rPr>
          <w:rFonts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u w:val="single"/>
        </w:rPr>
        <w:t xml:space="preserve">                                   </w:t>
      </w:r>
      <w:r/>
    </w:p>
    <w:p>
      <w:pPr>
        <w:spacing w:line="360" w:lineRule="auto"/>
        <w:rPr>
          <w:rFonts w:ascii="宋体" w:hAnsi="宋体" w:cs="宋体"/>
          <w:sz w:val="28"/>
          <w:szCs w:val="28"/>
        </w:rPr>
      </w:pPr>
      <w:r>
        <w:rPr>
          <w:rFonts w:ascii="宋体" w:hAnsi="宋体" w:cs="宋体"/>
          <w:sz w:val="28"/>
          <w:szCs w:val="28"/>
        </w:rPr>
      </w:r>
      <w:r/>
    </w:p>
    <w:p>
      <w:pPr>
        <w:ind w:left="960"/>
        <w:spacing w:before="120" w:line="360" w:lineRule="auto"/>
        <w:rPr>
          <w:rFonts w:ascii="宋体" w:hAnsi="宋体" w:cs="宋体"/>
          <w:sz w:val="28"/>
          <w:szCs w:val="28"/>
          <w:u w:val="single"/>
        </w:rPr>
      </w:pPr>
      <w:r>
        <w:rPr>
          <w:rFonts w:hint="eastAsia" w:ascii="宋体" w:hAnsi="宋体" w:cs="宋体"/>
          <w:sz w:val="28"/>
          <w:szCs w:val="28"/>
        </w:rPr>
        <w:t xml:space="preserve">甲方：</w:t>
      </w:r>
      <w:r>
        <w:rPr>
          <w:rFonts w:hint="eastAsia" w:ascii="宋体" w:hAnsi="宋体" w:cs="宋体"/>
          <w:sz w:val="28"/>
          <w:szCs w:val="28"/>
          <w:u w:val="single"/>
        </w:rPr>
        <w:t xml:space="preserve">                                       </w:t>
      </w:r>
      <w:r/>
    </w:p>
    <w:p>
      <w:pPr>
        <w:spacing w:before="120" w:line="360" w:lineRule="auto"/>
        <w:rPr>
          <w:rFonts w:ascii="宋体" w:hAnsi="宋体" w:cs="宋体"/>
          <w:sz w:val="28"/>
          <w:szCs w:val="28"/>
        </w:rPr>
      </w:pPr>
      <w:r>
        <w:rPr>
          <w:rFonts w:ascii="宋体" w:hAnsi="宋体" w:cs="宋体"/>
          <w:sz w:val="28"/>
          <w:szCs w:val="28"/>
        </w:rPr>
      </w:r>
      <w:r/>
    </w:p>
    <w:p>
      <w:pPr>
        <w:ind w:left="960"/>
        <w:spacing w:before="120" w:line="360" w:lineRule="auto"/>
        <w:rPr>
          <w:rFonts w:ascii="宋体" w:hAnsi="宋体" w:cs="宋体"/>
          <w:sz w:val="28"/>
          <w:szCs w:val="28"/>
          <w:u w:val="single"/>
        </w:rPr>
      </w:pPr>
      <w:r>
        <w:rPr>
          <w:rFonts w:hint="eastAsia" w:ascii="宋体" w:hAnsi="宋体" w:cs="宋体"/>
          <w:sz w:val="28"/>
          <w:szCs w:val="28"/>
        </w:rPr>
        <w:t xml:space="preserve">乙方：</w:t>
      </w:r>
      <w:r>
        <w:rPr>
          <w:rFonts w:hint="eastAsia" w:ascii="宋体" w:hAnsi="宋体" w:cs="宋体"/>
          <w:sz w:val="28"/>
          <w:szCs w:val="28"/>
          <w:u w:val="single"/>
        </w:rPr>
        <w:t xml:space="preserve">                                       </w:t>
      </w:r>
      <w:r/>
    </w:p>
    <w:p>
      <w:pPr>
        <w:jc w:val="center"/>
        <w:spacing w:before="120" w:line="360" w:lineRule="auto"/>
        <w:rPr>
          <w:rFonts w:ascii="宋体" w:hAnsi="宋体" w:cs="宋体"/>
          <w:sz w:val="28"/>
          <w:szCs w:val="28"/>
        </w:rPr>
      </w:pPr>
      <w:r>
        <w:rPr>
          <w:rFonts w:ascii="宋体" w:hAnsi="宋体" w:cs="宋体"/>
          <w:sz w:val="28"/>
          <w:szCs w:val="28"/>
        </w:rPr>
      </w:r>
      <w:r/>
    </w:p>
    <w:p>
      <w:pPr>
        <w:jc w:val="center"/>
        <w:spacing w:before="120" w:line="360" w:lineRule="auto"/>
        <w:rPr>
          <w:rFonts w:ascii="宋体" w:hAnsi="宋体" w:cs="宋体"/>
          <w:sz w:val="28"/>
          <w:szCs w:val="28"/>
          <w:u w:val="single"/>
        </w:rPr>
      </w:pPr>
      <w:r>
        <w:rPr>
          <w:rFonts w:hint="eastAsia" w:ascii="宋体" w:hAnsi="宋体" w:cs="宋体"/>
          <w:sz w:val="28"/>
          <w:szCs w:val="28"/>
        </w:rPr>
        <w:t xml:space="preserve">签订日期：</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sectPr>
          <w:footerReference w:type="default" r:id="rId10"/>
          <w:footerReference w:type="first" r:id="rId11"/>
          <w:footnotePr/>
          <w:endnotePr/>
          <w:type w:val="nextPage"/>
          <w:pgSz w:w="11907" w:h="16840" w:orient="portrait"/>
          <w:pgMar w:top="1440" w:right="1270" w:bottom="1440" w:left="1270" w:header="851" w:footer="851" w:gutter="0"/>
          <w:pgNumType w:start="1"/>
          <w:cols w:num="1" w:sep="0" w:space="720" w:equalWidth="1"/>
          <w:docGrid w:linePitch="360"/>
          <w:titlePg/>
        </w:sectPr>
      </w:pPr>
      <w:r>
        <w:rPr>
          <w:rFonts w:hint="eastAsia" w:ascii="宋体" w:hAnsi="宋体" w:eastAsia="宋体" w:cs="宋体"/>
          <w:b/>
          <w:bCs/>
          <w:color w:val="000000"/>
          <w:sz w:val="30"/>
          <w:szCs w:val="30"/>
          <w:highlight w:val="none"/>
          <w:lang w:eastAsia="zh-CN"/>
        </w:rPr>
        <w:t xml:space="preserve">（</w:t>
      </w:r>
      <w:r>
        <w:rPr>
          <w:rFonts w:hint="eastAsia" w:ascii="宋体" w:hAnsi="宋体" w:eastAsia="宋体" w:cs="宋体"/>
          <w:b/>
          <w:bCs/>
          <w:color w:val="000000"/>
          <w:sz w:val="30"/>
          <w:szCs w:val="30"/>
          <w:highlight w:val="none"/>
        </w:rPr>
        <w:t xml:space="preserve">参考格式，本合同条款在正式签署前可具体补充细化，仅作参考，最终合同以采购人法务审查通过的版本为准）</w:t>
      </w:r>
      <w:r>
        <w:rPr>
          <w:rFonts w:hint="eastAsia" w:ascii="宋体" w:hAnsi="宋体" w:eastAsia="宋体" w:cs="宋体"/>
          <w:b/>
          <w:bCs/>
          <w:color w:val="000000"/>
          <w:highlight w:val="none"/>
        </w:rPr>
        <w:br w:type="page" w:clear="all"/>
      </w:r>
      <w:bookmarkEnd w:id="10"/>
      <w:r/>
      <w:r/>
    </w:p>
    <w:p>
      <w:pPr>
        <w:pStyle w:val="1412"/>
        <w:ind w:firstLine="470"/>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按照《中华人民共和国政府采购法》、《中华人民共和国民法典》等法律法规的规定，甲、乙双方根据</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的招标结果签署本合同。</w:t>
      </w:r>
      <w:r/>
    </w:p>
    <w:p>
      <w:pPr>
        <w:pStyle w:val="1412"/>
        <w:ind w:firstLine="482"/>
        <w:keepLines w:val="0"/>
        <w:keepNext w:val="0"/>
        <w:pageBreakBefore w:val="0"/>
        <w:spacing w:line="360" w:lineRule="auto"/>
        <w:rPr>
          <w:rFonts w:ascii="宋体" w:hAnsi="宋体"/>
          <w:b/>
          <w:color w:val="000000"/>
          <w:sz w:val="21"/>
          <w:szCs w:val="21"/>
        </w:rPr>
      </w:pPr>
      <w:r>
        <w:rPr>
          <w:rFonts w:hint="eastAsia" w:ascii="宋体" w:hAnsi="宋体"/>
          <w:b/>
          <w:color w:val="000000"/>
          <w:sz w:val="21"/>
          <w:szCs w:val="21"/>
        </w:rPr>
        <w:t xml:space="preserve">1.定义</w:t>
      </w:r>
      <w:r/>
    </w:p>
    <w:p>
      <w:pPr>
        <w:pStyle w:val="1412"/>
        <w:ind w:firstLine="480"/>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在本合同中，下列术语应解释为：</w:t>
      </w:r>
      <w:r/>
    </w:p>
    <w:p>
      <w:pPr>
        <w:pStyle w:val="1412"/>
        <w:ind w:firstLine="480"/>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1.1“甲方”系指购买服务的采购人，即</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 </w:t>
      </w:r>
      <w:r/>
    </w:p>
    <w:p>
      <w:pPr>
        <w:pStyle w:val="1412"/>
        <w:ind w:firstLine="480"/>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1.2“乙方”系指提供服务的投标人，即</w:t>
      </w:r>
      <w:r>
        <w:rPr>
          <w:rFonts w:ascii="宋体" w:hAnsi="宋体"/>
          <w:color w:val="000000"/>
          <w:sz w:val="21"/>
          <w:szCs w:val="21"/>
          <w:u w:val="single"/>
        </w:rPr>
        <w:t xml:space="preserve">               </w:t>
      </w:r>
      <w:r>
        <w:rPr>
          <w:rFonts w:hint="eastAsia" w:ascii="宋体" w:hAnsi="宋体"/>
          <w:color w:val="000000"/>
          <w:sz w:val="21"/>
          <w:szCs w:val="21"/>
        </w:rPr>
        <w:t xml:space="preserve">。</w:t>
      </w:r>
      <w:r/>
    </w:p>
    <w:p>
      <w:pPr>
        <w:pStyle w:val="1412"/>
        <w:ind w:firstLine="480"/>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1.3“服务”系指合同规定乙方必须承担</w:t>
      </w:r>
      <w:r>
        <w:rPr>
          <w:rFonts w:hint="eastAsia" w:ascii="宋体" w:hAnsi="宋体"/>
          <w:color w:val="000000"/>
          <w:sz w:val="21"/>
          <w:szCs w:val="21"/>
          <w:lang w:eastAsia="zh-CN"/>
        </w:rPr>
        <w:t xml:space="preserve">高新区2025年区管绿化及公园广场管养服务项目</w:t>
      </w:r>
      <w:r>
        <w:rPr>
          <w:rFonts w:hint="eastAsia" w:ascii="宋体" w:hAnsi="宋体"/>
          <w:color w:val="000000"/>
          <w:sz w:val="21"/>
          <w:szCs w:val="21"/>
        </w:rPr>
        <w:t xml:space="preserve">。</w:t>
      </w:r>
      <w:r/>
    </w:p>
    <w:p>
      <w:pPr>
        <w:pStyle w:val="1412"/>
        <w:ind w:firstLine="480"/>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4</w:t>
      </w:r>
      <w:r>
        <w:rPr>
          <w:rFonts w:hint="eastAsia" w:ascii="宋体" w:hAnsi="宋体"/>
          <w:color w:val="000000"/>
          <w:sz w:val="21"/>
          <w:szCs w:val="21"/>
        </w:rPr>
        <w:t xml:space="preserve">“合同”系指甲方与乙方签署的、合同格式中载明的甲方与乙方所达成的协议，包括磋商文件、投标文件、附件、附录和构成合同的所有文件。</w:t>
      </w:r>
      <w:r/>
    </w:p>
    <w:p>
      <w:pPr>
        <w:pStyle w:val="1412"/>
        <w:ind w:firstLine="480"/>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5</w:t>
      </w:r>
      <w:r>
        <w:rPr>
          <w:rFonts w:hint="eastAsia" w:ascii="宋体" w:hAnsi="宋体"/>
          <w:color w:val="000000"/>
          <w:sz w:val="21"/>
          <w:szCs w:val="21"/>
        </w:rPr>
        <w:t xml:space="preserve">“合同金额”系指根据合同规定，乙方在正确地完全履行合同义务后甲方应支付给乙方的价格。</w:t>
      </w:r>
      <w:r/>
    </w:p>
    <w:p>
      <w:pPr>
        <w:pStyle w:val="1412"/>
        <w:ind w:firstLine="482"/>
        <w:keepLines w:val="0"/>
        <w:keepNext w:val="0"/>
        <w:pageBreakBefore w:val="0"/>
        <w:spacing w:line="360" w:lineRule="auto"/>
        <w:rPr>
          <w:rFonts w:ascii="宋体" w:hAnsi="宋体"/>
          <w:b/>
          <w:color w:val="000000"/>
          <w:sz w:val="21"/>
          <w:szCs w:val="21"/>
        </w:rPr>
      </w:pPr>
      <w:r>
        <w:rPr>
          <w:rFonts w:hint="eastAsia" w:ascii="宋体" w:hAnsi="宋体"/>
          <w:b/>
          <w:color w:val="000000"/>
          <w:sz w:val="21"/>
          <w:szCs w:val="21"/>
        </w:rPr>
        <w:t xml:space="preserve">2.合同文件</w:t>
      </w:r>
      <w:r/>
    </w:p>
    <w:p>
      <w:pPr>
        <w:pStyle w:val="1412"/>
        <w:ind w:firstLine="480"/>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2.1下列关于</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的磋商文件、乙方提交的投标文件以及与本采购活动相关的文件是构成本合同不可分割的部分，与本合同具有同等法律效力，这些文件包括但不限于：</w:t>
      </w:r>
      <w:r/>
    </w:p>
    <w:p>
      <w:pPr>
        <w:pStyle w:val="1412"/>
        <w:ind w:firstLine="480"/>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（1）磋商承诺函；</w:t>
      </w:r>
      <w:r/>
    </w:p>
    <w:p>
      <w:pPr>
        <w:pStyle w:val="1412"/>
        <w:ind w:firstLine="480"/>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（2）乙方提交的投标文件和报价表；</w:t>
      </w:r>
      <w:r/>
    </w:p>
    <w:p>
      <w:pPr>
        <w:pStyle w:val="1412"/>
        <w:ind w:firstLine="480"/>
        <w:keepLines w:val="0"/>
        <w:keepNext w:val="0"/>
        <w:pageBreakBefore w:val="0"/>
        <w:spacing w:line="360" w:lineRule="auto"/>
        <w:rPr>
          <w:rFonts w:hint="eastAsia" w:ascii="宋体" w:hAnsi="宋体"/>
          <w:color w:val="000000"/>
          <w:sz w:val="21"/>
          <w:szCs w:val="21"/>
        </w:rPr>
      </w:pPr>
      <w:r>
        <w:rPr>
          <w:rFonts w:hint="eastAsia" w:ascii="宋体" w:hAnsi="宋体"/>
          <w:color w:val="000000"/>
          <w:sz w:val="21"/>
          <w:szCs w:val="21"/>
        </w:rPr>
        <w:t xml:space="preserve">（3）服务方案及服务承诺；</w:t>
      </w:r>
      <w:r/>
    </w:p>
    <w:p>
      <w:pPr>
        <w:pStyle w:val="1412"/>
        <w:ind w:firstLine="480"/>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w:t>
      </w:r>
      <w:r>
        <w:rPr>
          <w:rFonts w:ascii="宋体" w:hAnsi="宋体"/>
          <w:color w:val="000000"/>
          <w:sz w:val="21"/>
          <w:szCs w:val="21"/>
        </w:rPr>
        <w:t xml:space="preserve">4</w:t>
      </w:r>
      <w:r>
        <w:rPr>
          <w:rFonts w:hint="eastAsia" w:ascii="宋体" w:hAnsi="宋体"/>
          <w:color w:val="000000"/>
          <w:sz w:val="21"/>
          <w:szCs w:val="21"/>
        </w:rPr>
        <w:t xml:space="preserve">）中标通知书；</w:t>
      </w:r>
      <w:r/>
    </w:p>
    <w:p>
      <w:pPr>
        <w:pStyle w:val="1412"/>
        <w:ind w:firstLine="480"/>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w:t>
      </w:r>
      <w:r>
        <w:rPr>
          <w:rFonts w:ascii="宋体" w:hAnsi="宋体"/>
          <w:color w:val="000000"/>
          <w:sz w:val="21"/>
          <w:szCs w:val="21"/>
        </w:rPr>
        <w:t xml:space="preserve">5</w:t>
      </w:r>
      <w:r>
        <w:rPr>
          <w:rFonts w:hint="eastAsia" w:ascii="宋体" w:hAnsi="宋体"/>
          <w:color w:val="000000"/>
          <w:sz w:val="21"/>
          <w:szCs w:val="21"/>
        </w:rPr>
        <w:t xml:space="preserve">）甲方、乙方商定的其他必要文件。</w:t>
      </w:r>
      <w:r/>
    </w:p>
    <w:p>
      <w:pPr>
        <w:pStyle w:val="1412"/>
        <w:ind w:firstLine="482"/>
        <w:keepLines w:val="0"/>
        <w:keepNext w:val="0"/>
        <w:pageBreakBefore w:val="0"/>
        <w:spacing w:line="360" w:lineRule="auto"/>
        <w:rPr>
          <w:rFonts w:ascii="宋体" w:hAnsi="宋体"/>
          <w:b/>
          <w:sz w:val="21"/>
          <w:szCs w:val="21"/>
        </w:rPr>
      </w:pPr>
      <w:r>
        <w:rPr>
          <w:rFonts w:hint="eastAsia" w:ascii="宋体" w:hAnsi="宋体"/>
          <w:b/>
          <w:sz w:val="21"/>
          <w:szCs w:val="21"/>
        </w:rPr>
        <w:t xml:space="preserve">3.合同标的和内容</w:t>
      </w:r>
      <w:r/>
    </w:p>
    <w:p>
      <w:pPr>
        <w:pStyle w:val="1412"/>
        <w:ind w:firstLine="480"/>
        <w:keepLines w:val="0"/>
        <w:keepNext w:val="0"/>
        <w:pageBreakBefore w:val="0"/>
        <w:spacing w:line="360" w:lineRule="auto"/>
        <w:rPr>
          <w:rFonts w:ascii="宋体" w:hAnsi="宋体"/>
          <w:sz w:val="21"/>
          <w:szCs w:val="21"/>
        </w:rPr>
      </w:pPr>
      <w:r>
        <w:rPr>
          <w:rFonts w:hint="eastAsia" w:ascii="宋体" w:hAnsi="宋体"/>
          <w:sz w:val="21"/>
          <w:szCs w:val="21"/>
        </w:rPr>
        <w:t xml:space="preserve">3.1 本合同的标的详见“投标报价明细表”。</w:t>
      </w:r>
      <w:r/>
    </w:p>
    <w:p>
      <w:pPr>
        <w:pStyle w:val="1412"/>
        <w:ind w:firstLine="482"/>
        <w:keepLines w:val="0"/>
        <w:keepNext w:val="0"/>
        <w:pageBreakBefore w:val="0"/>
        <w:spacing w:line="360" w:lineRule="auto"/>
        <w:rPr>
          <w:rFonts w:ascii="宋体" w:hAnsi="宋体"/>
          <w:b/>
          <w:color w:val="000000"/>
          <w:sz w:val="21"/>
          <w:szCs w:val="21"/>
        </w:rPr>
      </w:pPr>
      <w:r>
        <w:rPr>
          <w:rFonts w:hint="eastAsia" w:ascii="宋体" w:hAnsi="宋体"/>
          <w:b/>
          <w:sz w:val="21"/>
          <w:szCs w:val="21"/>
        </w:rPr>
        <w:t xml:space="preserve">4.交付方式、</w:t>
      </w:r>
      <w:r>
        <w:rPr>
          <w:rFonts w:hint="eastAsia" w:ascii="宋体" w:hAnsi="宋体"/>
          <w:b/>
          <w:color w:val="000000"/>
          <w:sz w:val="21"/>
          <w:szCs w:val="21"/>
        </w:rPr>
        <w:t xml:space="preserve">时间和地点</w:t>
      </w:r>
      <w:r/>
    </w:p>
    <w:p>
      <w:pPr>
        <w:pStyle w:val="1412"/>
        <w:ind w:firstLine="480"/>
        <w:keepLines w:val="0"/>
        <w:keepNext w:val="0"/>
        <w:pageBreakBefore w:val="0"/>
        <w:spacing w:line="360" w:lineRule="auto"/>
        <w:rPr>
          <w:rFonts w:hint="eastAsia" w:ascii="宋体" w:hAnsi="宋体"/>
          <w:color w:val="000000"/>
          <w:sz w:val="21"/>
          <w:szCs w:val="21"/>
        </w:rPr>
      </w:pPr>
      <w:r>
        <w:rPr>
          <w:rFonts w:hint="eastAsia" w:ascii="宋体" w:hAnsi="宋体"/>
          <w:color w:val="000000"/>
          <w:sz w:val="21"/>
          <w:szCs w:val="21"/>
        </w:rPr>
        <w:t xml:space="preserve">4.1交付方式：</w:t>
      </w:r>
      <w:r/>
    </w:p>
    <w:p>
      <w:pPr>
        <w:pStyle w:val="1412"/>
        <w:ind w:firstLine="480"/>
        <w:keepLines w:val="0"/>
        <w:keepNext w:val="0"/>
        <w:pageBreakBefore w:val="0"/>
        <w:spacing w:line="360" w:lineRule="auto"/>
        <w:rPr>
          <w:rFonts w:hint="eastAsia" w:ascii="宋体" w:hAnsi="宋体"/>
          <w:color w:val="000000"/>
          <w:sz w:val="21"/>
          <w:szCs w:val="21"/>
        </w:rPr>
      </w:pPr>
      <w:r>
        <w:rPr>
          <w:rFonts w:hint="eastAsia" w:ascii="宋体" w:hAnsi="宋体"/>
          <w:color w:val="000000"/>
          <w:sz w:val="21"/>
          <w:szCs w:val="21"/>
        </w:rPr>
        <w:t xml:space="preserve">4.2交付时间：</w:t>
      </w:r>
      <w:r/>
    </w:p>
    <w:p>
      <w:pPr>
        <w:pStyle w:val="1412"/>
        <w:ind w:firstLine="480"/>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4.3时间地点：</w:t>
      </w:r>
      <w:r/>
    </w:p>
    <w:p>
      <w:pPr>
        <w:pStyle w:val="1412"/>
        <w:ind w:firstLine="482"/>
        <w:keepLines w:val="0"/>
        <w:keepNext w:val="0"/>
        <w:pageBreakBefore w:val="0"/>
        <w:spacing w:line="360" w:lineRule="auto"/>
        <w:rPr>
          <w:rFonts w:ascii="宋体" w:hAnsi="宋体"/>
          <w:b/>
          <w:color w:val="000000"/>
          <w:sz w:val="24"/>
          <w:szCs w:val="24"/>
        </w:rPr>
      </w:pPr>
      <w:r>
        <w:rPr>
          <w:rFonts w:hint="eastAsia" w:ascii="宋体" w:hAnsi="宋体"/>
          <w:b/>
          <w:color w:val="000000"/>
          <w:sz w:val="24"/>
          <w:szCs w:val="24"/>
        </w:rPr>
        <w:t xml:space="preserve">5.合同金额</w:t>
      </w:r>
      <w:r/>
    </w:p>
    <w:p>
      <w:pPr>
        <w:pStyle w:val="1412"/>
        <w:ind w:firstLine="480"/>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5.1</w:t>
      </w:r>
      <w:r>
        <w:rPr>
          <w:rFonts w:hint="eastAsia" w:ascii="宋体" w:hAnsi="宋体"/>
          <w:color w:val="000000"/>
          <w:sz w:val="24"/>
          <w:szCs w:val="24"/>
          <w:highlight w:val="none"/>
        </w:rPr>
        <w:t xml:space="preserve">合同价款约定</w:t>
      </w:r>
      <w:r/>
    </w:p>
    <w:p>
      <w:pPr>
        <w:pStyle w:val="1412"/>
        <w:ind w:firstLine="480"/>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本合同为总价包干合同，合同总价人民币________元整（¥________）。</w:t>
      </w:r>
      <w:r/>
    </w:p>
    <w:p>
      <w:pPr>
        <w:pStyle w:val="1412"/>
        <w:ind w:firstLine="480"/>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合同金额包括提供招标范围内确定的采购内容、税金及合同包含的所有风险、责任等各项应有费用。同时，除非合同条款中另有规定，合同总金额在合同履行期间不因市场变化因素而变动。</w:t>
      </w:r>
      <w:r/>
    </w:p>
    <w:p>
      <w:pPr>
        <w:ind w:firstLine="480"/>
        <w:keepLines w:val="0"/>
        <w:keepNext w:val="0"/>
        <w:pageBreakBefore w:val="0"/>
        <w:spacing w:after="0" w:line="360" w:lineRule="auto"/>
        <w:widowControl/>
        <w:rPr>
          <w:rFonts w:hint="eastAsia" w:ascii="Times New Roman" w:hAnsi="Times New Roman" w:eastAsia="宋体"/>
          <w:color w:val="auto"/>
          <w:sz w:val="24"/>
          <w:szCs w:val="24"/>
          <w:highlight w:val="white"/>
        </w:rPr>
      </w:pPr>
      <w:r>
        <w:rPr>
          <w:rFonts w:hint="eastAsia" w:ascii="Times New Roman" w:hAnsi="Times New Roman"/>
          <w:color w:val="auto"/>
          <w:sz w:val="24"/>
          <w:szCs w:val="24"/>
          <w:highlight w:val="white"/>
          <w:lang w:val="en-US" w:eastAsia="zh-CN"/>
        </w:rPr>
        <w:t xml:space="preserve">5.3</w:t>
      </w:r>
      <w:r>
        <w:rPr>
          <w:rFonts w:hint="eastAsia" w:ascii="Times New Roman" w:hAnsi="Times New Roman" w:eastAsia="宋体"/>
          <w:color w:val="auto"/>
          <w:sz w:val="24"/>
          <w:szCs w:val="24"/>
          <w:highlight w:val="white"/>
        </w:rPr>
        <w:t xml:space="preserve">实际工程量与招标工程量相比，增幅不超过 10%的，10%以内部分按原</w:t>
      </w:r>
      <w:r>
        <w:rPr>
          <w:rFonts w:hint="eastAsia" w:ascii="Times New Roman" w:hAnsi="Times New Roman" w:eastAsia="宋体"/>
          <w:color w:val="auto"/>
          <w:sz w:val="24"/>
          <w:szCs w:val="24"/>
          <w:highlight w:val="white"/>
        </w:rPr>
        <w:t xml:space="preserve">中标综合单价结算并且总价包干；减幅不超过 5%的，5%以内部分按原中标综合单价结算并且总价包干；增幅超过 10%的部分按超过10%以外的工程量乘以投标单价增加结算，；减幅超过 5%的部分按减少超过5%以外的工程量乘以投标单价减少结算，增项不在投标项目清单中的项目由甲乙双方核定造价并按投标下浮比例同比下浮后（经审计先期核定的材料价格不参与下浮）认定该部分最终综合单价。承包人报价浮动率（下浮）：承包人报价浮动率 L＝1-（中标价-暂列金额-专业工程暂估价）÷（招标控制价-暂列金额-专业工程暂估价）×100% 。</w:t>
      </w:r>
      <w:r/>
    </w:p>
    <w:p>
      <w:pPr>
        <w:ind w:firstLine="480"/>
        <w:keepLines w:val="0"/>
        <w:keepNext w:val="0"/>
        <w:pageBreakBefore w:val="0"/>
        <w:spacing w:after="0" w:line="360" w:lineRule="auto"/>
        <w:widowControl/>
        <w:rPr>
          <w:rFonts w:hint="eastAsia" w:ascii="宋体" w:hAnsi="宋体"/>
          <w:color w:val="000000"/>
          <w:sz w:val="24"/>
          <w:szCs w:val="24"/>
          <w:highlight w:val="white"/>
        </w:rPr>
      </w:pPr>
      <w:r>
        <w:rPr>
          <w:rFonts w:hint="eastAsia" w:ascii="Times New Roman" w:hAnsi="Times New Roman"/>
          <w:color w:val="auto"/>
          <w:sz w:val="24"/>
          <w:szCs w:val="24"/>
          <w:highlight w:val="white"/>
          <w:lang w:val="en-US" w:eastAsia="zh-CN"/>
        </w:rPr>
        <w:t xml:space="preserve">5.4</w:t>
      </w:r>
      <w:r>
        <w:rPr>
          <w:rFonts w:hint="eastAsia" w:ascii="Times New Roman" w:hAnsi="Times New Roman" w:eastAsia="宋体"/>
          <w:color w:val="auto"/>
          <w:sz w:val="24"/>
          <w:szCs w:val="24"/>
          <w:highlight w:val="white"/>
        </w:rPr>
        <w:t xml:space="preserve">暂估价投标人不得调整。</w:t>
      </w:r>
      <w:r/>
    </w:p>
    <w:p>
      <w:pPr>
        <w:pStyle w:val="1412"/>
        <w:ind w:firstLine="482"/>
        <w:keepLines w:val="0"/>
        <w:keepNext w:val="0"/>
        <w:pageBreakBefore w:val="0"/>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6.付款方式</w:t>
      </w:r>
      <w:r/>
    </w:p>
    <w:p>
      <w:pPr>
        <w:ind w:firstLine="480"/>
        <w:keepLines w:val="0"/>
        <w:keepNext w:val="0"/>
        <w:pageBreakBefore w:val="0"/>
        <w:spacing w:after="0" w:line="360" w:lineRule="auto"/>
        <w:widowControl/>
        <w:rPr>
          <w:rFonts w:hint="eastAsia" w:ascii="Times New Roman" w:hAnsi="Times New Roman"/>
          <w:color w:val="auto"/>
          <w:sz w:val="24"/>
          <w:szCs w:val="24"/>
          <w:highlight w:val="white"/>
        </w:rPr>
      </w:pPr>
      <w:r>
        <w:rPr>
          <w:rFonts w:hint="eastAsia" w:ascii="Times New Roman" w:hAnsi="Times New Roman"/>
          <w:color w:val="auto"/>
          <w:sz w:val="24"/>
          <w:szCs w:val="24"/>
          <w:highlight w:val="white"/>
          <w:lang w:val="en-US" w:eastAsia="zh-CN"/>
        </w:rPr>
        <w:t xml:space="preserve">6.1合同签订后，采购人自收到中标人发票之日起10个工作日之内，采购人支付中标人合同总金额的10%作为预付款。</w:t>
      </w:r>
      <w:r/>
    </w:p>
    <w:p>
      <w:pPr>
        <w:ind w:firstLine="480"/>
        <w:keepLines w:val="0"/>
        <w:keepNext w:val="0"/>
        <w:pageBreakBefore w:val="0"/>
        <w:spacing w:after="0" w:line="360" w:lineRule="auto"/>
        <w:widowControl/>
        <w:rPr>
          <w:rFonts w:hint="eastAsia" w:ascii="Times New Roman" w:hAnsi="Times New Roman"/>
          <w:color w:val="auto"/>
          <w:sz w:val="24"/>
          <w:szCs w:val="24"/>
          <w:highlight w:val="white"/>
        </w:rPr>
      </w:pPr>
      <w:r>
        <w:rPr>
          <w:rFonts w:hint="eastAsia" w:ascii="Times New Roman" w:hAnsi="Times New Roman"/>
          <w:color w:val="auto"/>
          <w:sz w:val="24"/>
          <w:szCs w:val="24"/>
          <w:highlight w:val="white"/>
          <w:lang w:val="en-US" w:eastAsia="zh-CN"/>
        </w:rPr>
        <w:t xml:space="preserve">6.2基本费(包含预付款):合同价的40%，每半年结算一次。</w:t>
      </w:r>
      <w:r/>
    </w:p>
    <w:p>
      <w:pPr>
        <w:ind w:firstLine="480"/>
        <w:keepLines w:val="0"/>
        <w:keepNext w:val="0"/>
        <w:pageBreakBefore w:val="0"/>
        <w:spacing w:after="0" w:line="360" w:lineRule="auto"/>
        <w:widowControl/>
        <w:rPr>
          <w:rFonts w:hint="default" w:ascii="Times New Roman" w:hAnsi="Times New Roman"/>
          <w:color w:val="auto"/>
          <w:sz w:val="24"/>
          <w:szCs w:val="24"/>
          <w:highlight w:val="white"/>
        </w:rPr>
      </w:pPr>
      <w:r>
        <w:rPr>
          <w:rFonts w:hint="eastAsia" w:ascii="Times New Roman" w:hAnsi="Times New Roman"/>
          <w:color w:val="auto"/>
          <w:sz w:val="24"/>
          <w:szCs w:val="24"/>
          <w:highlight w:val="white"/>
          <w:lang w:val="en-US" w:eastAsia="zh-CN"/>
        </w:rPr>
        <w:t xml:space="preserve">6.3进度款：根据项目完成情况付至合同价的40%，每半年结算一次。</w:t>
      </w:r>
      <w:r/>
    </w:p>
    <w:p>
      <w:pPr>
        <w:ind w:firstLine="480"/>
        <w:keepLines w:val="0"/>
        <w:keepNext w:val="0"/>
        <w:pageBreakBefore w:val="0"/>
        <w:spacing w:after="0" w:line="360" w:lineRule="auto"/>
        <w:widowControl/>
        <w:rPr>
          <w:rFonts w:hint="eastAsia" w:ascii="Times New Roman" w:hAnsi="Times New Roman"/>
          <w:color w:val="auto"/>
          <w:sz w:val="24"/>
          <w:szCs w:val="24"/>
          <w:highlight w:val="white"/>
        </w:rPr>
      </w:pPr>
      <w:r>
        <w:rPr>
          <w:rFonts w:hint="eastAsia" w:ascii="Times New Roman" w:hAnsi="Times New Roman"/>
          <w:color w:val="auto"/>
          <w:sz w:val="24"/>
          <w:szCs w:val="24"/>
          <w:highlight w:val="white"/>
          <w:lang w:val="en-US" w:eastAsia="zh-CN"/>
        </w:rPr>
        <w:t xml:space="preserve">6.4考核费:合同价的20%，合同期满根据考核结果在30日内支付。</w:t>
      </w:r>
      <w:r/>
    </w:p>
    <w:p>
      <w:pPr>
        <w:ind w:firstLine="480"/>
        <w:keepLines w:val="0"/>
        <w:keepNext w:val="0"/>
        <w:pageBreakBefore w:val="0"/>
        <w:spacing w:after="0" w:line="360" w:lineRule="auto"/>
        <w:widowControl/>
        <w:rPr>
          <w:rFonts w:hint="eastAsia" w:ascii="Times New Roman" w:hAnsi="Times New Roman"/>
          <w:color w:val="auto"/>
          <w:sz w:val="24"/>
          <w:szCs w:val="24"/>
          <w:highlight w:val="white"/>
        </w:rPr>
      </w:pPr>
      <w:r>
        <w:rPr>
          <w:rFonts w:hint="eastAsia" w:ascii="Times New Roman" w:hAnsi="Times New Roman"/>
          <w:color w:val="auto"/>
          <w:sz w:val="24"/>
          <w:szCs w:val="24"/>
          <w:highlight w:val="white"/>
          <w:lang w:val="en-US" w:eastAsia="zh-CN"/>
        </w:rPr>
        <w:t xml:space="preserve">6.4.1对年度考核95分(包含95分，下同)以上的，拨付全部的年度考核费。</w:t>
      </w:r>
      <w:r/>
    </w:p>
    <w:p>
      <w:pPr>
        <w:ind w:firstLine="480"/>
        <w:keepLines w:val="0"/>
        <w:keepNext w:val="0"/>
        <w:pageBreakBefore w:val="0"/>
        <w:spacing w:after="0" w:line="360" w:lineRule="auto"/>
        <w:widowControl/>
        <w:rPr>
          <w:rFonts w:hint="eastAsia" w:ascii="Times New Roman" w:hAnsi="Times New Roman"/>
          <w:color w:val="auto"/>
          <w:sz w:val="24"/>
          <w:szCs w:val="24"/>
          <w:highlight w:val="white"/>
        </w:rPr>
      </w:pPr>
      <w:r>
        <w:rPr>
          <w:rFonts w:hint="eastAsia" w:ascii="Times New Roman" w:hAnsi="Times New Roman"/>
          <w:color w:val="auto"/>
          <w:sz w:val="24"/>
          <w:szCs w:val="24"/>
          <w:highlight w:val="white"/>
          <w:lang w:val="en-US" w:eastAsia="zh-CN"/>
        </w:rPr>
        <w:t xml:space="preserve">6.4.2对年度考核在90-94分的，拨付90%的年度考核费。</w:t>
      </w:r>
      <w:r/>
    </w:p>
    <w:p>
      <w:pPr>
        <w:pStyle w:val="1412"/>
        <w:ind w:firstLine="480"/>
        <w:keepLines w:val="0"/>
        <w:keepNext w:val="0"/>
        <w:pageBreakBefore w:val="0"/>
        <w:spacing w:line="360" w:lineRule="auto"/>
        <w:rPr>
          <w:rFonts w:hint="eastAsia" w:ascii="宋体" w:hAnsi="宋体"/>
          <w:bCs/>
          <w:color w:val="auto"/>
          <w:sz w:val="24"/>
          <w:szCs w:val="24"/>
          <w:highlight w:val="none"/>
        </w:rPr>
      </w:pPr>
      <w:r>
        <w:rPr>
          <w:rFonts w:hint="eastAsia" w:ascii="Times New Roman" w:hAnsi="Times New Roman"/>
          <w:bCs/>
          <w:color w:val="auto"/>
          <w:sz w:val="24"/>
          <w:szCs w:val="24"/>
          <w:highlight w:val="white"/>
          <w:lang w:val="en-US" w:eastAsia="zh-CN"/>
        </w:rPr>
        <w:t xml:space="preserve">6.4.3</w:t>
      </w:r>
      <w:r>
        <w:rPr>
          <w:rFonts w:hint="eastAsia" w:ascii="Times New Roman" w:hAnsi="Times New Roman"/>
          <w:color w:val="auto"/>
          <w:sz w:val="24"/>
          <w:szCs w:val="24"/>
          <w:highlight w:val="white"/>
          <w:lang w:val="en-US" w:eastAsia="zh-CN"/>
        </w:rPr>
        <w:t xml:space="preserve">对年度考核在90分以下的，拨付80%的年度考核费。</w:t>
      </w:r>
      <w:r/>
    </w:p>
    <w:p>
      <w:pPr>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eastAsia="宋体" w:cs="Times New Roman"/>
          <w:b/>
          <w:bCs w:val="0"/>
          <w:color w:val="auto"/>
          <w:sz w:val="24"/>
          <w:szCs w:val="24"/>
          <w:highlight w:val="none"/>
          <w:lang w:val="en-US" w:eastAsia="zh-CN" w:bidi="ar-SA"/>
        </w:rPr>
        <w:t xml:space="preserve">注：本项目系财政投资项目。根据高新区财政局年度资金预算情况，本项目款项支付节点及比例可适当调整。如财政部门安排和到账的项目资金未能及时到达发包人账户，发包人有义务积极催要，但不承担应付款项的利息和违约责任。对此，承包人予以理解和认可。</w:t>
      </w:r>
      <w:r/>
    </w:p>
    <w:p>
      <w:pPr>
        <w:pStyle w:val="1412"/>
        <w:ind w:firstLine="482"/>
        <w:keepLines w:val="0"/>
        <w:keepNext w:val="0"/>
        <w:pageBreakBefore w:val="0"/>
        <w:spacing w:line="360" w:lineRule="auto"/>
        <w:rPr>
          <w:rFonts w:ascii="宋体" w:hAnsi="宋体"/>
          <w:b/>
          <w:color w:val="000000"/>
          <w:sz w:val="24"/>
          <w:szCs w:val="24"/>
        </w:rPr>
      </w:pPr>
      <w:r>
        <w:rPr>
          <w:rFonts w:hint="eastAsia" w:ascii="宋体" w:hAnsi="宋体"/>
          <w:b/>
          <w:color w:val="000000"/>
          <w:sz w:val="24"/>
          <w:szCs w:val="24"/>
        </w:rPr>
        <w:t xml:space="preserve">7.履约保证金</w:t>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7.1本项目不收取履约保证金。</w:t>
      </w:r>
      <w:r/>
    </w:p>
    <w:p>
      <w:pPr>
        <w:pStyle w:val="1412"/>
        <w:ind w:firstLine="482"/>
        <w:keepLines w:val="0"/>
        <w:keepNext w:val="0"/>
        <w:pageBreakBefore w:val="0"/>
        <w:spacing w:line="360" w:lineRule="auto"/>
        <w:rPr>
          <w:rFonts w:ascii="宋体" w:hAnsi="宋体"/>
          <w:b/>
          <w:color w:val="000000"/>
          <w:sz w:val="24"/>
          <w:szCs w:val="24"/>
        </w:rPr>
      </w:pPr>
      <w:r>
        <w:rPr>
          <w:rFonts w:hint="eastAsia" w:ascii="宋体" w:hAnsi="宋体"/>
          <w:b/>
          <w:color w:val="000000"/>
          <w:sz w:val="24"/>
          <w:szCs w:val="24"/>
        </w:rPr>
        <w:t xml:space="preserve">8.项目实施及服务要求</w:t>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8.1乙方项目负责人：</w:t>
      </w:r>
      <w:r>
        <w:rPr>
          <w:rFonts w:hint="eastAsia" w:ascii="宋体" w:hAnsi="宋体"/>
          <w:color w:val="000000"/>
          <w:sz w:val="24"/>
          <w:szCs w:val="24"/>
          <w:u w:val="single"/>
        </w:rPr>
        <w:t xml:space="preserve">            </w:t>
      </w:r>
      <w:r>
        <w:rPr>
          <w:rFonts w:hint="eastAsia" w:ascii="宋体" w:hAnsi="宋体"/>
          <w:color w:val="000000"/>
          <w:sz w:val="24"/>
          <w:szCs w:val="24"/>
        </w:rPr>
        <w:t xml:space="preserve">。在项目设计实施、质量验收、售后配送等阶段，全权负责本项目的一切协调、管理工作。每一阶段实施，乙方必须有项目负责人现场管理。</w:t>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8.2乙方必须提供不少于</w:t>
      </w:r>
      <w:r>
        <w:rPr>
          <w:rFonts w:hint="eastAsia" w:ascii="宋体" w:hAnsi="宋体"/>
          <w:color w:val="000000"/>
          <w:sz w:val="24"/>
          <w:szCs w:val="24"/>
          <w:u w:val="single"/>
        </w:rPr>
        <w:t xml:space="preserve">     </w:t>
      </w:r>
      <w:r>
        <w:rPr>
          <w:rFonts w:hint="eastAsia" w:ascii="宋体" w:hAnsi="宋体"/>
          <w:color w:val="000000"/>
          <w:sz w:val="24"/>
          <w:szCs w:val="24"/>
        </w:rPr>
        <w:t xml:space="preserve">年的项目服务（自项目验收之日起计算）。</w:t>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8.3乙方应完全响应招标文件基本服务要求和严格履行投标文件中的服务承诺。</w:t>
      </w:r>
      <w:r/>
    </w:p>
    <w:p>
      <w:pPr>
        <w:pStyle w:val="1412"/>
        <w:ind w:firstLine="482"/>
        <w:keepLines w:val="0"/>
        <w:keepNext w:val="0"/>
        <w:pageBreakBefore w:val="0"/>
        <w:spacing w:line="360" w:lineRule="auto"/>
        <w:rPr>
          <w:rFonts w:ascii="宋体" w:hAnsi="宋体"/>
          <w:b/>
          <w:sz w:val="24"/>
          <w:szCs w:val="24"/>
        </w:rPr>
      </w:pPr>
      <w:r>
        <w:rPr>
          <w:rFonts w:hint="eastAsia" w:ascii="宋体" w:hAnsi="宋体"/>
          <w:b/>
          <w:sz w:val="24"/>
          <w:szCs w:val="24"/>
        </w:rPr>
        <w:t xml:space="preserve">9.验收</w:t>
      </w:r>
      <w:r/>
    </w:p>
    <w:p>
      <w:pPr>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验收时间</w:t>
      </w:r>
      <w:r>
        <w:rPr>
          <w:rFonts w:ascii="宋体" w:hAnsi="宋体"/>
          <w:color w:val="000000"/>
          <w:sz w:val="24"/>
          <w:szCs w:val="24"/>
        </w:rPr>
        <w:t xml:space="preserve">：</w:t>
      </w:r>
      <w:r/>
    </w:p>
    <w:p>
      <w:pPr>
        <w:ind w:firstLine="480"/>
        <w:keepLines w:val="0"/>
        <w:keepNext w:val="0"/>
        <w:pageBreakBefore w:val="0"/>
        <w:spacing w:line="360" w:lineRule="auto"/>
        <w:rPr>
          <w:rFonts w:ascii="宋体" w:hAnsi="宋体"/>
          <w:color w:val="000000"/>
          <w:sz w:val="24"/>
          <w:szCs w:val="24"/>
        </w:rPr>
      </w:pPr>
      <w:r>
        <w:rPr>
          <w:rFonts w:ascii="宋体" w:hAnsi="宋体"/>
          <w:color w:val="000000"/>
          <w:sz w:val="24"/>
          <w:szCs w:val="24"/>
        </w:rPr>
        <w:t xml:space="preserve">9.2</w:t>
      </w:r>
      <w:r>
        <w:rPr>
          <w:rFonts w:hint="eastAsia" w:ascii="宋体" w:hAnsi="宋体"/>
          <w:color w:val="000000"/>
          <w:sz w:val="24"/>
          <w:szCs w:val="24"/>
        </w:rPr>
        <w:t xml:space="preserve">验收要求：</w:t>
      </w:r>
      <w:r>
        <w:rPr>
          <w:rFonts w:hint="eastAsia" w:ascii="宋体" w:hAnsi="宋体" w:cs="宋体"/>
          <w:sz w:val="24"/>
          <w:szCs w:val="24"/>
        </w:rPr>
        <w:t xml:space="preserve">根据采购文件要求及国家、省、市有关要求进行验收。</w:t>
      </w:r>
      <w:r>
        <w:rPr>
          <w:rFonts w:hint="eastAsia" w:ascii="宋体" w:hAnsi="宋体" w:cs="华文仿宋"/>
          <w:sz w:val="24"/>
          <w:szCs w:val="24"/>
        </w:rPr>
        <w:t xml:space="preserve">乙方需在规定的时间内完成项目服务工作，甲方将组织分阶段对成果进行确认、验收，按照服务考核标准评判验收是否通过</w:t>
      </w:r>
      <w:r>
        <w:rPr>
          <w:rFonts w:hint="eastAsia" w:ascii="宋体" w:hAnsi="宋体"/>
          <w:color w:val="000000"/>
          <w:sz w:val="24"/>
          <w:szCs w:val="24"/>
        </w:rPr>
        <w:t xml:space="preserve">。</w:t>
      </w:r>
      <w:r/>
    </w:p>
    <w:p>
      <w:pPr>
        <w:pStyle w:val="1412"/>
        <w:ind w:firstLine="482"/>
        <w:keepLines w:val="0"/>
        <w:keepNext w:val="0"/>
        <w:pageBreakBefore w:val="0"/>
        <w:spacing w:line="360" w:lineRule="auto"/>
        <w:rPr>
          <w:rFonts w:ascii="宋体" w:hAnsi="宋体"/>
          <w:b/>
          <w:color w:val="000000"/>
          <w:sz w:val="24"/>
          <w:szCs w:val="24"/>
        </w:rPr>
      </w:pPr>
      <w:r>
        <w:rPr>
          <w:rFonts w:hint="eastAsia" w:ascii="宋体" w:hAnsi="宋体"/>
          <w:b/>
          <w:color w:val="000000"/>
          <w:sz w:val="24"/>
          <w:szCs w:val="24"/>
        </w:rPr>
        <w:t xml:space="preserve">10.知识产权及使用权</w:t>
      </w:r>
      <w:r/>
    </w:p>
    <w:p>
      <w:pPr>
        <w:pStyle w:val="1412"/>
        <w:ind w:firstLine="480"/>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0.1</w:t>
      </w:r>
      <w:r>
        <w:rPr>
          <w:rFonts w:hint="eastAsia" w:ascii="宋体" w:hAnsi="宋体"/>
          <w:color w:val="000000"/>
          <w:sz w:val="24"/>
          <w:szCs w:val="24"/>
        </w:rPr>
        <w:t xml:space="preserve">乙方必须保证投标文件、中标后提供的文件及资料均未侵犯他人的知识产权，否则必须承担由此引起的全部法律责任和经济责任。</w:t>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0.2</w:t>
      </w:r>
      <w:r>
        <w:rPr>
          <w:rFonts w:hint="eastAsia" w:ascii="宋体" w:hAnsi="宋体"/>
          <w:color w:val="000000"/>
          <w:sz w:val="24"/>
          <w:szCs w:val="24"/>
        </w:rPr>
        <w:t xml:space="preserve">乙方提交的所有投标文件及成果，其所有权均归甲方所有，甲方可任意使用其全部成果。成交及未成交供应商的投标文件在递交后均不予退回。</w:t>
      </w:r>
      <w:r>
        <w:rPr>
          <w:rFonts w:ascii="宋体" w:hAnsi="宋体"/>
          <w:color w:val="000000"/>
          <w:sz w:val="24"/>
          <w:szCs w:val="24"/>
        </w:rPr>
        <w:t xml:space="preserve">  </w:t>
      </w:r>
      <w:r/>
    </w:p>
    <w:p>
      <w:pPr>
        <w:pStyle w:val="1412"/>
        <w:ind w:firstLine="482"/>
        <w:keepLines w:val="0"/>
        <w:keepNext w:val="0"/>
        <w:pageBreakBefore w:val="0"/>
        <w:spacing w:line="360" w:lineRule="auto"/>
        <w:rPr>
          <w:rFonts w:ascii="宋体" w:hAnsi="宋体"/>
          <w:b/>
          <w:color w:val="000000"/>
          <w:sz w:val="24"/>
          <w:szCs w:val="24"/>
        </w:rPr>
      </w:pPr>
      <w:r>
        <w:rPr>
          <w:rFonts w:hint="eastAsia" w:ascii="宋体" w:hAnsi="宋体"/>
          <w:b/>
          <w:color w:val="000000"/>
          <w:sz w:val="24"/>
          <w:szCs w:val="24"/>
        </w:rPr>
        <w:t xml:space="preserve">11.保密</w:t>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11.1</w:t>
      </w:r>
      <w:r>
        <w:rPr>
          <w:rFonts w:ascii="宋体" w:hAnsi="宋体"/>
          <w:color w:val="000000"/>
          <w:sz w:val="24"/>
          <w:szCs w:val="24"/>
        </w:rPr>
        <w:t xml:space="preserve">甲乙双方在合同订立和履行过程中所知悉的、对方的商业秘密、工作秘密、技术信息、经营信息等均有保密义务。本合同履行完成或在履行的过程中，未经对方事先书面同意，任何一方均不得向第三方披露或透露有关本合同内容项下的任何信息。如发生以上情况，泄密方承担由此引起的一切后果并承担赔偿责任。</w:t>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11.2</w:t>
      </w:r>
      <w:r>
        <w:rPr>
          <w:rFonts w:ascii="宋体" w:hAnsi="宋体"/>
          <w:color w:val="000000"/>
          <w:sz w:val="24"/>
          <w:szCs w:val="24"/>
        </w:rPr>
        <w:t xml:space="preserve">除履行本合同义务内容所需外，未经对方事先书面同意，任一方不得擅自使用、复制对商标、标志、商业信息、技术及其他资料。</w:t>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11.3</w:t>
      </w:r>
      <w:r>
        <w:rPr>
          <w:rFonts w:ascii="宋体" w:hAnsi="宋体"/>
          <w:color w:val="000000"/>
          <w:sz w:val="24"/>
          <w:szCs w:val="24"/>
        </w:rPr>
        <w:t xml:space="preserve">本保密条款长期有效，本合同变更、终止或解除等均不影响本条款的效力。</w:t>
      </w:r>
      <w:r/>
    </w:p>
    <w:p>
      <w:pPr>
        <w:pStyle w:val="1412"/>
        <w:ind w:firstLine="482"/>
        <w:keepLines w:val="0"/>
        <w:keepNext w:val="0"/>
        <w:pageBreakBefore w:val="0"/>
        <w:spacing w:line="360" w:lineRule="auto"/>
        <w:rPr>
          <w:rFonts w:ascii="宋体" w:hAnsi="宋体"/>
          <w:b/>
          <w:color w:val="000000"/>
          <w:sz w:val="24"/>
          <w:szCs w:val="24"/>
        </w:rPr>
      </w:pPr>
      <w:r>
        <w:rPr>
          <w:rFonts w:hint="eastAsia" w:ascii="宋体" w:hAnsi="宋体"/>
          <w:b/>
          <w:color w:val="000000"/>
          <w:sz w:val="24"/>
          <w:szCs w:val="24"/>
        </w:rPr>
        <w:t xml:space="preserve">12.违约责任</w:t>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12.1如甲方未按合同规定的期限付款，每延期</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hint="eastAsia" w:ascii="宋体" w:hAnsi="宋体"/>
          <w:color w:val="000000"/>
          <w:sz w:val="24"/>
          <w:szCs w:val="24"/>
        </w:rPr>
        <w:t xml:space="preserve">天，甲方应向乙方支付合同总价</w:t>
      </w:r>
      <w:r>
        <w:rPr>
          <w:rFonts w:hint="eastAsia" w:ascii="宋体" w:hAnsi="宋体"/>
          <w:color w:val="000000"/>
          <w:sz w:val="24"/>
          <w:szCs w:val="24"/>
          <w:u w:val="single"/>
        </w:rPr>
        <w:t xml:space="preserve">   </w:t>
      </w:r>
      <w:r>
        <w:rPr>
          <w:rFonts w:hint="eastAsia" w:ascii="宋体" w:hAnsi="宋体"/>
          <w:color w:val="000000"/>
          <w:sz w:val="24"/>
          <w:szCs w:val="24"/>
        </w:rPr>
        <w:t xml:space="preserve">﹪的违约金，但违约金的总数不超过合同总价的</w:t>
      </w:r>
      <w:r>
        <w:rPr>
          <w:rFonts w:hint="eastAsia" w:ascii="宋体" w:hAnsi="宋体"/>
          <w:color w:val="000000"/>
          <w:sz w:val="24"/>
          <w:szCs w:val="24"/>
          <w:u w:val="single"/>
        </w:rPr>
        <w:t xml:space="preserve">   </w:t>
      </w:r>
      <w:r>
        <w:rPr>
          <w:rFonts w:hint="eastAsia" w:ascii="宋体" w:hAnsi="宋体"/>
          <w:color w:val="000000"/>
          <w:sz w:val="24"/>
          <w:szCs w:val="24"/>
        </w:rPr>
        <w:t xml:space="preserve">﹪。</w:t>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12.2因乙方原因，未能按规定时间完成有关工作的，每延误一天，甲方可在支付合同余款中扣除合同价款</w:t>
      </w:r>
      <w:r>
        <w:rPr>
          <w:rFonts w:hint="eastAsia" w:ascii="宋体" w:hAnsi="宋体"/>
          <w:color w:val="000000"/>
          <w:sz w:val="24"/>
          <w:szCs w:val="24"/>
          <w:u w:val="single"/>
        </w:rPr>
        <w:t xml:space="preserve">   </w:t>
      </w:r>
      <w:r>
        <w:rPr>
          <w:rFonts w:hint="eastAsia" w:ascii="宋体" w:hAnsi="宋体"/>
          <w:color w:val="000000"/>
          <w:sz w:val="24"/>
          <w:szCs w:val="24"/>
        </w:rPr>
        <w:t xml:space="preserve"> ‰，累计扣款达到</w:t>
      </w:r>
      <w:r>
        <w:rPr>
          <w:rFonts w:hint="eastAsia" w:ascii="宋体" w:hAnsi="宋体"/>
          <w:color w:val="000000"/>
          <w:sz w:val="24"/>
          <w:szCs w:val="24"/>
          <w:u w:val="single"/>
        </w:rPr>
        <w:t xml:space="preserve">   </w:t>
      </w:r>
      <w:r>
        <w:rPr>
          <w:rFonts w:hint="eastAsia" w:ascii="宋体" w:hAnsi="宋体"/>
          <w:color w:val="000000"/>
          <w:sz w:val="24"/>
          <w:szCs w:val="24"/>
        </w:rPr>
        <w:t xml:space="preserve"> %时，甲方有权终止合同，并保留追究乙方责任及要求赔偿损失的权利。如未能通过验收，甲方保留追究乙方责任及要求赔偿损失的权利。</w:t>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12.3乙方应全面履行合同，甲方不接受合同的部分履行。若未能如期交付，有关的延误视为整个项目的延误，可视为合同全部未能完成，甲方有权拒付（追回）全部价款并解除合同。</w:t>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12.4如乙方提供的维护服务文件不符合质量要求，必须在甲方提出要求后7天内无条件修改。</w:t>
      </w:r>
      <w:r/>
    </w:p>
    <w:p>
      <w:pPr>
        <w:pStyle w:val="1412"/>
        <w:ind w:firstLine="482"/>
        <w:keepLines w:val="0"/>
        <w:keepNext w:val="0"/>
        <w:pageBreakBefore w:val="0"/>
        <w:spacing w:line="360" w:lineRule="auto"/>
        <w:rPr>
          <w:rFonts w:ascii="宋体" w:hAnsi="宋体"/>
          <w:b/>
          <w:color w:val="000000"/>
          <w:sz w:val="24"/>
          <w:szCs w:val="24"/>
        </w:rPr>
      </w:pPr>
      <w:r>
        <w:rPr>
          <w:rFonts w:hint="eastAsia" w:ascii="宋体" w:hAnsi="宋体"/>
          <w:b/>
          <w:color w:val="000000"/>
          <w:sz w:val="24"/>
          <w:szCs w:val="24"/>
        </w:rPr>
        <w:t xml:space="preserve">13.不可抗力</w:t>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13.1本条所称“不可抗力”是指战争、严重火灾、洪水、台风、地震等或其它双方认定的不可抗力事件。</w:t>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13.2由于不可预见、不可避免、不可克服等不可抗力的原因，任一方不能履行本合同部分或全部义务的，应当在不可抗力发生时起24小时内以书面形式通知对方，证明不可抗力事件的存在。</w:t>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13.3不可抗力事件发生后，甲方和乙方应当积极寻求以合理的方式履行本合同，在取得有关机构的不可抗力证明或双方谅解确认后，允许延期履行或修订本合同。如不可抗力无法消除，致使合同目的无法实现的，双方均有权解除合同，且均不互相索赔。</w:t>
      </w:r>
      <w:r/>
    </w:p>
    <w:p>
      <w:pPr>
        <w:pStyle w:val="1412"/>
        <w:ind w:firstLine="482"/>
        <w:keepLines w:val="0"/>
        <w:keepNext w:val="0"/>
        <w:pageBreakBefore w:val="0"/>
        <w:spacing w:line="360" w:lineRule="auto"/>
        <w:rPr>
          <w:rFonts w:ascii="宋体" w:hAnsi="宋体"/>
          <w:b/>
          <w:color w:val="000000"/>
          <w:sz w:val="24"/>
          <w:szCs w:val="24"/>
        </w:rPr>
      </w:pPr>
      <w:r>
        <w:rPr>
          <w:rFonts w:hint="eastAsia" w:ascii="宋体" w:hAnsi="宋体"/>
          <w:b/>
          <w:color w:val="000000"/>
          <w:sz w:val="24"/>
          <w:szCs w:val="24"/>
        </w:rPr>
        <w:t xml:space="preserve">14.解决争议的方法</w:t>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14.1在执行本合同中所发生的或与本合同有关的一切争端，甲方和乙方应通过友好协商的办法进行解决。如协商仍不能解决，则通过由甲方所在地人民法院诉讼。</w:t>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14.2在诉讼期间，本合同应继续执行。</w:t>
      </w:r>
      <w:r/>
    </w:p>
    <w:p>
      <w:pPr>
        <w:pStyle w:val="1412"/>
        <w:ind w:firstLine="482"/>
        <w:keepLines w:val="0"/>
        <w:keepNext w:val="0"/>
        <w:pageBreakBefore w:val="0"/>
        <w:spacing w:line="360" w:lineRule="auto"/>
        <w:rPr>
          <w:rFonts w:ascii="宋体" w:hAnsi="宋体"/>
          <w:b/>
          <w:color w:val="000000"/>
          <w:sz w:val="24"/>
          <w:szCs w:val="24"/>
        </w:rPr>
      </w:pPr>
      <w:r>
        <w:rPr>
          <w:rFonts w:hint="eastAsia" w:ascii="宋体" w:hAnsi="宋体"/>
          <w:b/>
          <w:color w:val="000000"/>
          <w:sz w:val="24"/>
          <w:szCs w:val="24"/>
        </w:rPr>
        <w:t xml:space="preserve">15.破产终止合同</w:t>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15.1如果乙方破产时，甲方得在任何时候书面通知乙方终止合同而不给乙方补偿。该终止合同将不损害或影响甲方已经或将要采取的补救措施的权利。</w:t>
      </w:r>
      <w:r/>
    </w:p>
    <w:p>
      <w:pPr>
        <w:pStyle w:val="1412"/>
        <w:ind w:firstLine="482"/>
        <w:keepLines w:val="0"/>
        <w:keepNext w:val="0"/>
        <w:pageBreakBefore w:val="0"/>
        <w:spacing w:line="360" w:lineRule="auto"/>
        <w:rPr>
          <w:rFonts w:ascii="宋体" w:hAnsi="宋体"/>
          <w:b/>
          <w:color w:val="000000"/>
          <w:sz w:val="24"/>
          <w:szCs w:val="24"/>
        </w:rPr>
      </w:pPr>
      <w:r>
        <w:rPr>
          <w:rFonts w:hint="eastAsia" w:ascii="宋体" w:hAnsi="宋体"/>
          <w:b/>
          <w:color w:val="000000"/>
          <w:sz w:val="24"/>
          <w:szCs w:val="24"/>
        </w:rPr>
        <w:t xml:space="preserve">16.转让和分包</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4"/>
          <w:lang w:val="en-US" w:eastAsia="zh-CN" w:bidi="ar-SA"/>
        </w:rPr>
        <w:t xml:space="preserve">    16.1本项目</w:t>
      </w:r>
      <w:r>
        <w:rPr>
          <w:rFonts w:ascii="宋体" w:hAnsi="宋体" w:eastAsia="宋体" w:cs="宋体"/>
          <w:color w:val="000000"/>
          <w:sz w:val="24"/>
        </w:rPr>
        <w:t xml:space="preserve">依法不得分包；</w:t>
      </w:r>
      <w:r/>
    </w:p>
    <w:p>
      <w:pPr>
        <w:ind w:left="34" w:right="0" w:firstLine="480"/>
        <w:keepLines w:val="0"/>
        <w:keepNext w:val="0"/>
        <w:pageBreakBefore w:val="0"/>
        <w:spacing w:before="240" w:after="240" w:line="360" w:lineRule="auto"/>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4"/>
          <w:lang w:val="en-US" w:eastAsia="zh-CN" w:bidi="ar-SA"/>
        </w:rPr>
        <w:t xml:space="preserve">16.2本项目不得整体转</w:t>
      </w:r>
      <w:r>
        <w:rPr>
          <w:rFonts w:ascii="宋体" w:hAnsi="宋体" w:eastAsia="宋体" w:cs="宋体"/>
          <w:color w:val="000000"/>
          <w:sz w:val="24"/>
        </w:rPr>
        <w:t xml:space="preserve">包。</w:t>
      </w:r>
      <w:r>
        <w:rPr>
          <w:rFonts w:ascii="宋体" w:hAnsi="宋体" w:eastAsia="宋体" w:cs="宋体"/>
          <w:b/>
          <w:color w:val="000000"/>
          <w:sz w:val="24"/>
        </w:rPr>
        <w:t xml:space="preserve">如有分包的需在磋商响应文件中做出承诺说明需分包的工作事项及份额。</w:t>
      </w:r>
      <w:r/>
    </w:p>
    <w:p>
      <w:pPr>
        <w:numPr>
          <w:ilvl w:val="0"/>
          <w:numId w:val="0"/>
        </w:numPr>
        <w:ind w:left="514" w:right="0"/>
        <w:keepLines w:val="0"/>
        <w:keepNext w:val="0"/>
        <w:pageBreakBefore w:val="0"/>
        <w:spacing w:before="240" w:after="240" w:line="360" w:lineRule="auto"/>
        <w:rPr>
          <w:rFonts w:hint="eastAsia" w:ascii="宋体" w:hAnsi="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b/>
          <w:color w:val="000000"/>
          <w:sz w:val="24"/>
          <w:szCs w:val="24"/>
          <w:lang w:val="en-US" w:eastAsia="zh-CN"/>
        </w:rPr>
        <w:t xml:space="preserve">17.</w:t>
      </w:r>
      <w:r>
        <w:rPr>
          <w:rFonts w:hint="eastAsia" w:ascii="宋体" w:hAnsi="宋体"/>
          <w:b/>
          <w:color w:val="000000"/>
          <w:sz w:val="24"/>
          <w:szCs w:val="24"/>
        </w:rPr>
        <w:t xml:space="preserve">合同生效及其它</w:t>
      </w:r>
      <w:r/>
    </w:p>
    <w:p>
      <w:pPr>
        <w:numPr>
          <w:ilvl w:val="0"/>
          <w:numId w:val="0"/>
        </w:numPr>
        <w:ind w:left="514" w:right="0"/>
        <w:keepLines w:val="0"/>
        <w:keepNext w:val="0"/>
        <w:pageBreakBefore w:val="0"/>
        <w:spacing w:before="240" w:after="240" w:line="360" w:lineRule="auto"/>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17.1本合同经甲方、乙方签字盖章后生效。本合同一式肆份，甲乙</w:t>
      </w:r>
      <w:r>
        <w:rPr>
          <w:rFonts w:ascii="宋体" w:hAnsi="宋体"/>
          <w:color w:val="000000"/>
          <w:sz w:val="24"/>
          <w:szCs w:val="24"/>
        </w:rPr>
        <w:t xml:space="preserve">双方、财政监督管理部门、见证方各壹</w:t>
      </w:r>
      <w:r>
        <w:rPr>
          <w:rFonts w:hint="eastAsia" w:ascii="宋体" w:hAnsi="宋体"/>
          <w:color w:val="000000"/>
          <w:sz w:val="24"/>
          <w:szCs w:val="24"/>
        </w:rPr>
        <w:t xml:space="preserve">份。</w:t>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17.2 本合同有效期为生效之日起至XXX年XX月XX日。</w:t>
      </w:r>
      <w:r/>
    </w:p>
    <w:p>
      <w:pPr>
        <w:pStyle w:val="1412"/>
        <w:ind w:firstLine="480"/>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17.3本合同应按照中华人民共和国的现行法律进行解释。</w:t>
      </w:r>
      <w:r/>
    </w:p>
    <w:p>
      <w:pPr>
        <w:pStyle w:val="1412"/>
        <w:ind w:firstLine="480"/>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1412"/>
        <w:ind w:firstLine="480"/>
        <w:keepLines w:val="0"/>
        <w:keepNext w:val="0"/>
        <w:pageBreakBefore w:val="0"/>
        <w:spacing w:line="360" w:lineRule="auto"/>
        <w:rPr>
          <w:rFonts w:hint="eastAsia" w:ascii="宋体" w:hAnsi="宋体"/>
          <w:color w:val="000000"/>
          <w:sz w:val="24"/>
          <w:szCs w:val="24"/>
          <w:highlight w:val="none"/>
          <w:u w:val="single"/>
        </w:rPr>
      </w:pPr>
      <w:r>
        <w:rPr>
          <w:rFonts w:hint="eastAsia" w:ascii="宋体" w:hAnsi="宋体"/>
          <w:color w:val="000000"/>
          <w:sz w:val="24"/>
          <w:szCs w:val="24"/>
        </w:rPr>
        <w:t xml:space="preserve">甲方（单位盖章）：</w:t>
      </w:r>
      <w:r>
        <w:rPr>
          <w:rFonts w:hint="eastAsia" w:ascii="宋体" w:hAnsi="宋体"/>
          <w:color w:val="000000"/>
          <w:sz w:val="24"/>
          <w:szCs w:val="24"/>
          <w:u w:val="single"/>
        </w:rPr>
        <w:t xml:space="preserve">            </w:t>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地    址： </w:t>
      </w:r>
      <w:r>
        <w:rPr>
          <w:rFonts w:hint="eastAsia" w:ascii="宋体" w:hAnsi="宋体"/>
          <w:color w:val="000000"/>
          <w:sz w:val="24"/>
          <w:szCs w:val="24"/>
          <w:u w:val="single"/>
        </w:rPr>
        <w:t xml:space="preserve">            </w:t>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联系电话： </w:t>
      </w:r>
      <w:r>
        <w:rPr>
          <w:rFonts w:hint="eastAsia" w:ascii="宋体" w:hAnsi="宋体"/>
          <w:color w:val="000000"/>
          <w:sz w:val="24"/>
          <w:szCs w:val="24"/>
          <w:u w:val="single"/>
        </w:rPr>
        <w:t xml:space="preserve">            </w:t>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法定代表人或授权代表（签字）： </w:t>
      </w:r>
      <w:r>
        <w:rPr>
          <w:rFonts w:hint="eastAsia" w:ascii="宋体" w:hAnsi="宋体"/>
          <w:color w:val="000000"/>
          <w:sz w:val="24"/>
          <w:szCs w:val="24"/>
          <w:u w:val="single"/>
        </w:rPr>
        <w:t xml:space="preserve">        </w:t>
      </w:r>
      <w:r/>
    </w:p>
    <w:p>
      <w:pPr>
        <w:pStyle w:val="1412"/>
        <w:ind w:firstLine="480"/>
        <w:keepLines w:val="0"/>
        <w:keepNext w:val="0"/>
        <w:pageBreakBefore w:val="0"/>
        <w:spacing w:line="360" w:lineRule="auto"/>
        <w:rPr>
          <w:rFonts w:ascii="宋体" w:hAnsi="宋体"/>
          <w:color w:val="000000"/>
          <w:sz w:val="24"/>
          <w:szCs w:val="24"/>
        </w:rPr>
      </w:pPr>
      <w:r>
        <w:rPr>
          <w:rFonts w:ascii="宋体" w:hAnsi="宋体"/>
          <w:color w:val="000000"/>
          <w:sz w:val="24"/>
          <w:szCs w:val="24"/>
        </w:rPr>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乙方（单位盖章）：</w:t>
      </w:r>
      <w:r>
        <w:rPr>
          <w:rFonts w:hint="eastAsia" w:ascii="宋体" w:hAnsi="宋体"/>
          <w:color w:val="000000"/>
          <w:sz w:val="24"/>
          <w:szCs w:val="24"/>
          <w:u w:val="single"/>
        </w:rPr>
        <w:t xml:space="preserve">            </w:t>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            </w:t>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联系电话： </w:t>
      </w:r>
      <w:r>
        <w:rPr>
          <w:rFonts w:hint="eastAsia" w:ascii="宋体" w:hAnsi="宋体"/>
          <w:color w:val="000000"/>
          <w:sz w:val="24"/>
          <w:szCs w:val="24"/>
          <w:u w:val="single"/>
        </w:rPr>
        <w:t xml:space="preserve">            </w:t>
      </w:r>
      <w:r/>
    </w:p>
    <w:p>
      <w:pPr>
        <w:pStyle w:val="1412"/>
        <w:ind w:firstLine="480"/>
        <w:keepLines w:val="0"/>
        <w:keepNext w:val="0"/>
        <w:pageBreakBefore w:val="0"/>
        <w:spacing w:line="360" w:lineRule="auto"/>
        <w:rPr>
          <w:rFonts w:ascii="宋体" w:hAnsi="宋体"/>
          <w:color w:val="000000"/>
          <w:sz w:val="24"/>
          <w:szCs w:val="24"/>
          <w:u w:val="single"/>
        </w:rPr>
      </w:pPr>
      <w:r>
        <w:rPr>
          <w:rFonts w:hint="eastAsia" w:ascii="宋体" w:hAnsi="宋体"/>
          <w:color w:val="000000"/>
          <w:sz w:val="24"/>
          <w:szCs w:val="24"/>
        </w:rPr>
        <w:t xml:space="preserve">法定代表人或授权代表（签字）： </w:t>
      </w:r>
      <w:r>
        <w:rPr>
          <w:rFonts w:hint="eastAsia" w:ascii="宋体" w:hAnsi="宋体"/>
          <w:color w:val="000000"/>
          <w:sz w:val="24"/>
          <w:szCs w:val="24"/>
          <w:u w:val="single"/>
        </w:rPr>
        <w:t xml:space="preserve">        </w:t>
      </w:r>
      <w:r/>
    </w:p>
    <w:p>
      <w:pPr>
        <w:pStyle w:val="1412"/>
        <w:ind w:firstLine="360"/>
        <w:keepLines w:val="0"/>
        <w:keepNext w:val="0"/>
        <w:pageBreakBefore w:val="0"/>
        <w:spacing w:line="360" w:lineRule="auto"/>
        <w:rPr>
          <w:rFonts w:ascii="宋体" w:hAnsi="宋体"/>
          <w:sz w:val="24"/>
          <w:szCs w:val="24"/>
        </w:rPr>
      </w:pPr>
      <w:r>
        <w:rPr>
          <w:rFonts w:ascii="宋体" w:hAnsi="宋体"/>
          <w:sz w:val="24"/>
          <w:szCs w:val="24"/>
        </w:rPr>
      </w:r>
      <w:r/>
    </w:p>
    <w:p>
      <w:pPr>
        <w:pStyle w:val="1412"/>
        <w:ind w:firstLine="480"/>
        <w:keepLines w:val="0"/>
        <w:keepNext w:val="0"/>
        <w:pageBreakBefore w:val="0"/>
        <w:spacing w:line="360" w:lineRule="auto"/>
        <w:rPr>
          <w:rFonts w:ascii="宋体" w:hAnsi="宋体"/>
          <w:sz w:val="24"/>
          <w:szCs w:val="24"/>
        </w:rPr>
      </w:pPr>
      <w:r>
        <w:rPr>
          <w:rFonts w:hint="eastAsia" w:ascii="宋体" w:hAnsi="宋体"/>
          <w:sz w:val="24"/>
          <w:szCs w:val="24"/>
        </w:rPr>
        <w:t xml:space="preserve">见证方（单位盖章）：         </w:t>
      </w:r>
      <w:r/>
    </w:p>
    <w:p>
      <w:pPr>
        <w:pStyle w:val="1412"/>
        <w:ind w:firstLine="480"/>
        <w:keepLines w:val="0"/>
        <w:keepNext w:val="0"/>
        <w:pageBreakBefore w:val="0"/>
        <w:spacing w:line="360" w:lineRule="auto"/>
        <w:rPr>
          <w:rFonts w:ascii="宋体" w:hAnsi="宋体"/>
          <w:sz w:val="24"/>
          <w:szCs w:val="24"/>
        </w:rPr>
      </w:pPr>
      <w:r>
        <w:rPr>
          <w:rFonts w:hint="eastAsia" w:ascii="宋体" w:hAnsi="宋体"/>
          <w:sz w:val="24"/>
          <w:szCs w:val="24"/>
        </w:rPr>
        <w:t xml:space="preserve">地    址： </w:t>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sz w:val="24"/>
          <w:szCs w:val="24"/>
        </w:rPr>
        <w:t xml:space="preserve">联系电话：</w:t>
      </w:r>
      <w:r/>
    </w:p>
    <w:p>
      <w:pPr>
        <w:pStyle w:val="1412"/>
        <w:ind w:left="-142" w:firstLine="142"/>
        <w:jc w:val="right"/>
        <w:spacing w:line="460" w:lineRule="exact"/>
        <w:rPr>
          <w:rFonts w:ascii="宋体" w:hAnsi="宋体"/>
          <w:color w:val="000000"/>
          <w:sz w:val="24"/>
          <w:szCs w:val="24"/>
        </w:rPr>
      </w:pPr>
      <w:r>
        <w:rPr>
          <w:rFonts w:ascii="宋体" w:hAnsi="宋体"/>
          <w:color w:val="000000"/>
          <w:sz w:val="24"/>
          <w:szCs w:val="24"/>
        </w:rPr>
      </w:r>
      <w:r/>
    </w:p>
    <w:p>
      <w:pPr>
        <w:pStyle w:val="1412"/>
        <w:ind w:firstLine="4680"/>
        <w:spacing w:line="460" w:lineRule="exact"/>
        <w:rPr>
          <w:rFonts w:ascii="宋体" w:hAnsi="宋体"/>
          <w:color w:val="000000"/>
          <w:sz w:val="21"/>
          <w:szCs w:val="24"/>
        </w:rPr>
      </w:pPr>
      <w:r>
        <w:rPr>
          <w:rFonts w:hint="eastAsia" w:ascii="宋体" w:hAnsi="宋体"/>
          <w:color w:val="000000"/>
          <w:sz w:val="24"/>
          <w:szCs w:val="24"/>
        </w:rPr>
        <w:t xml:space="preserve">合同签订日期：</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spacing w:line="360" w:lineRule="auto"/>
        <w:rPr>
          <w:rFonts w:ascii="Times New Roman" w:hAnsi="Times New Roman" w:eastAsia="宋体"/>
          <w:color w:val="auto"/>
          <w:szCs w:val="21"/>
          <w:highlight w:val="none"/>
          <w:lang w:bidi="zh-CN"/>
        </w:rPr>
      </w:pPr>
      <w:r>
        <w:rPr>
          <w:rFonts w:ascii="Times New Roman" w:hAnsi="Times New Roman" w:eastAsia="宋体"/>
          <w:color w:val="auto"/>
          <w:szCs w:val="21"/>
          <w:highlight w:val="none"/>
          <w:lang w:bidi="zh-CN"/>
        </w:rPr>
      </w:r>
      <w:r/>
    </w:p>
    <w:p>
      <w:pPr>
        <w:spacing w:line="360" w:lineRule="auto"/>
        <w:rPr>
          <w:rFonts w:ascii="Times New Roman" w:hAnsi="Times New Roman" w:eastAsia="宋体"/>
          <w:color w:val="auto"/>
          <w:highlight w:val="none"/>
          <w:lang w:bidi="zh-CN"/>
        </w:rPr>
      </w:pPr>
      <w:r>
        <w:rPr>
          <w:rFonts w:ascii="Times New Roman" w:hAnsi="Times New Roman" w:eastAsia="宋体"/>
          <w:color w:val="auto"/>
          <w:highlight w:val="none"/>
          <w:lang w:bidi="zh-CN"/>
        </w:rPr>
      </w:r>
      <w:r/>
    </w:p>
    <w:p>
      <w:pPr>
        <w:spacing w:line="360" w:lineRule="auto"/>
        <w:rPr>
          <w:rFonts w:ascii="Times New Roman" w:hAnsi="Times New Roman" w:eastAsia="宋体"/>
          <w:color w:val="auto"/>
          <w:highlight w:val="none"/>
          <w:lang w:bidi="zh-CN"/>
        </w:rPr>
      </w:pPr>
      <w:r>
        <w:rPr>
          <w:rFonts w:ascii="Times New Roman" w:hAnsi="Times New Roman" w:eastAsia="宋体"/>
          <w:color w:val="auto"/>
          <w:highlight w:val="none"/>
          <w:lang w:bidi="zh-CN"/>
        </w:rPr>
      </w:r>
      <w:r/>
    </w:p>
    <w:p>
      <w:pPr>
        <w:spacing w:line="360" w:lineRule="auto"/>
        <w:rPr>
          <w:rFonts w:ascii="Times New Roman" w:hAnsi="Times New Roman" w:eastAsia="宋体"/>
          <w:color w:val="auto"/>
          <w:highlight w:val="none"/>
          <w:lang w:bidi="zh-CN"/>
        </w:rPr>
      </w:pPr>
      <w:r>
        <w:rPr>
          <w:rFonts w:ascii="Times New Roman" w:hAnsi="Times New Roman" w:eastAsia="宋体"/>
          <w:color w:val="auto"/>
          <w:szCs w:val="21"/>
          <w:highlight w:val="none"/>
          <w:lang w:bidi="zh-CN"/>
        </w:rPr>
        <w:t xml:space="preserve">附件</w:t>
      </w:r>
      <w:r>
        <w:rPr>
          <w:rFonts w:hint="eastAsia" w:ascii="Times New Roman" w:hAnsi="Times New Roman"/>
          <w:color w:val="auto"/>
          <w:szCs w:val="21"/>
          <w:highlight w:val="none"/>
          <w:lang w:val="en-US" w:bidi="zh-CN"/>
        </w:rPr>
        <w:t xml:space="preserve">1</w:t>
      </w:r>
      <w:r>
        <w:rPr>
          <w:rFonts w:ascii="Times New Roman" w:hAnsi="Times New Roman" w:eastAsia="宋体"/>
          <w:color w:val="auto"/>
          <w:szCs w:val="21"/>
          <w:highlight w:val="none"/>
          <w:lang w:bidi="zh-CN"/>
        </w:rPr>
        <w:t xml:space="preserve">：</w:t>
      </w:r>
      <w:r/>
    </w:p>
    <w:tbl>
      <w:tblPr>
        <w:tblStyle w:val="774"/>
        <w:tblW w:w="9975" w:type="dxa"/>
        <w:jc w:val="center"/>
        <w:tblLayout w:type="fixed"/>
        <w:tblCellMar>
          <w:left w:w="108" w:type="dxa"/>
          <w:top w:w="0" w:type="dxa"/>
          <w:right w:w="108" w:type="dxa"/>
          <w:bottom w:w="0" w:type="dxa"/>
        </w:tblCellMar>
        <w:tblLook w:val="04A0" w:firstRow="1" w:lastRow="0" w:firstColumn="1" w:lastColumn="0" w:noHBand="0" w:noVBand="1"/>
      </w:tblPr>
      <w:tblGrid>
        <w:gridCol w:w="1561"/>
        <w:gridCol w:w="945"/>
        <w:gridCol w:w="6667"/>
        <w:gridCol w:w="802"/>
      </w:tblGrid>
      <w:tr>
        <w:trPr>
          <w:jc w:val="center"/>
          <w:trHeight w:val="690"/>
        </w:trPr>
        <w:tc>
          <w:tcPr>
            <w:gridSpan w:val="4"/>
            <w:tcBorders>
              <w:top w:val="none" w:color="000000" w:sz="4" w:space="0"/>
              <w:left w:val="none" w:color="000000" w:sz="4" w:space="0"/>
              <w:bottom w:val="none" w:color="000000" w:sz="4" w:space="0"/>
              <w:right w:val="none" w:color="000000" w:sz="4" w:space="0"/>
            </w:tcBorders>
            <w:tcW w:w="9975" w:type="dxa"/>
            <w:vAlign w:val="center"/>
            <w:textDirection w:val="lrTb"/>
            <w:noWrap/>
          </w:tcPr>
          <w:p>
            <w:pPr>
              <w:jc w:val="center"/>
              <w:keepLines w:val="0"/>
              <w:keepNext w:val="0"/>
              <w:pageBreakBefore w:val="0"/>
              <w:spacing w:after="0"/>
              <w:widowControl/>
              <w:rPr>
                <w:rFonts w:ascii="Times New Roman" w:hAnsi="Times New Roman" w:eastAsia="宋体"/>
                <w:b/>
                <w:bCs/>
                <w:color w:val="auto"/>
                <w:sz w:val="32"/>
                <w:szCs w:val="32"/>
                <w:highlight w:val="none"/>
                <w:lang w:bidi="ar"/>
              </w:rPr>
            </w:pPr>
            <w:r>
              <w:rPr>
                <w:rFonts w:hint="eastAsia" w:ascii="Times New Roman" w:hAnsi="Times New Roman"/>
                <w:b/>
                <w:bCs/>
                <w:color w:val="auto"/>
                <w:sz w:val="32"/>
                <w:szCs w:val="32"/>
                <w:highlight w:val="none"/>
                <w:lang w:eastAsia="zh-CN" w:bidi="ar"/>
              </w:rPr>
              <w:t xml:space="preserve">镇江高新区建设和交通局</w:t>
            </w:r>
            <w:r>
              <w:rPr>
                <w:rFonts w:ascii="Times New Roman" w:hAnsi="Times New Roman" w:eastAsia="宋体"/>
                <w:b/>
                <w:bCs/>
                <w:color w:val="auto"/>
                <w:sz w:val="32"/>
                <w:szCs w:val="32"/>
                <w:highlight w:val="none"/>
                <w:lang w:bidi="ar"/>
              </w:rPr>
              <w:t xml:space="preserve">绿地养护管理考核细则</w:t>
            </w:r>
            <w:r/>
          </w:p>
        </w:tc>
      </w:tr>
      <w:tr>
        <w:trPr>
          <w:jc w:val="center"/>
          <w:trHeight w:val="570"/>
        </w:trPr>
        <w:tc>
          <w:tcPr>
            <w:tcBorders>
              <w:top w:val="single" w:color="000000" w:sz="4" w:space="0"/>
              <w:left w:val="single" w:color="000000" w:sz="4" w:space="0"/>
              <w:bottom w:val="single" w:color="000000" w:sz="4" w:space="0"/>
              <w:right w:val="none" w:color="000000" w:sz="4" w:space="0"/>
            </w:tcBorders>
            <w:tcW w:w="1561" w:type="dxa"/>
            <w:vAlign w:val="center"/>
            <w:textDirection w:val="lrTb"/>
            <w:noWrap w:val="false"/>
          </w:tcPr>
          <w:p>
            <w:pPr>
              <w:jc w:val="center"/>
              <w:keepLines w:val="0"/>
              <w:keepNext w:val="0"/>
              <w:pageBreakBefore w:val="0"/>
              <w:spacing w:after="0"/>
              <w:widowControl/>
              <w:rPr>
                <w:rFonts w:ascii="Times New Roman" w:hAnsi="Times New Roman" w:eastAsia="宋体"/>
                <w:b/>
                <w:bCs/>
                <w:color w:val="auto"/>
                <w:sz w:val="22"/>
                <w:szCs w:val="22"/>
                <w:highlight w:val="none"/>
                <w:lang w:bidi="ar"/>
              </w:rPr>
            </w:pPr>
            <w:r>
              <w:rPr>
                <w:rFonts w:ascii="Times New Roman" w:hAnsi="Times New Roman" w:eastAsia="宋体"/>
                <w:b/>
                <w:bCs/>
                <w:color w:val="auto"/>
                <w:sz w:val="22"/>
                <w:szCs w:val="22"/>
                <w:highlight w:val="none"/>
                <w:lang w:bidi="ar"/>
              </w:rPr>
              <w:t xml:space="preserve">考核项目</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pageBreakBefore w:val="0"/>
              <w:spacing w:after="0"/>
              <w:widowControl/>
              <w:rPr>
                <w:rFonts w:ascii="Times New Roman" w:hAnsi="Times New Roman" w:eastAsia="宋体"/>
                <w:b/>
                <w:bCs/>
                <w:color w:val="auto"/>
                <w:sz w:val="22"/>
                <w:szCs w:val="22"/>
                <w:highlight w:val="none"/>
                <w:lang w:bidi="ar"/>
              </w:rPr>
            </w:pPr>
            <w:r>
              <w:rPr>
                <w:rFonts w:ascii="Times New Roman" w:hAnsi="Times New Roman" w:eastAsia="宋体"/>
                <w:b/>
                <w:bCs/>
                <w:color w:val="auto"/>
                <w:sz w:val="22"/>
                <w:szCs w:val="22"/>
                <w:highlight w:val="none"/>
                <w:lang w:bidi="ar"/>
              </w:rPr>
              <w:t xml:space="preserve">标准分</w:t>
            </w:r>
            <w:r/>
          </w:p>
        </w:tc>
        <w:tc>
          <w:tcPr>
            <w:tcBorders>
              <w:top w:val="single" w:color="000000" w:sz="4" w:space="0"/>
              <w:left w:val="single" w:color="000000" w:sz="4" w:space="0"/>
              <w:bottom w:val="single" w:color="000000" w:sz="4" w:space="0"/>
              <w:right w:val="single" w:color="000000" w:sz="4" w:space="0"/>
            </w:tcBorders>
            <w:tcW w:w="6667" w:type="dxa"/>
            <w:vAlign w:val="center"/>
            <w:textDirection w:val="lrTb"/>
            <w:noWrap/>
          </w:tcPr>
          <w:p>
            <w:pPr>
              <w:jc w:val="center"/>
              <w:keepLines w:val="0"/>
              <w:keepNext w:val="0"/>
              <w:pageBreakBefore w:val="0"/>
              <w:spacing w:after="0"/>
              <w:widowControl/>
              <w:rPr>
                <w:rFonts w:ascii="Times New Roman" w:hAnsi="Times New Roman" w:eastAsia="宋体"/>
                <w:b/>
                <w:bCs/>
                <w:color w:val="auto"/>
                <w:sz w:val="22"/>
                <w:szCs w:val="22"/>
                <w:highlight w:val="none"/>
                <w:lang w:bidi="ar"/>
              </w:rPr>
            </w:pPr>
            <w:r>
              <w:rPr>
                <w:rFonts w:ascii="Times New Roman" w:hAnsi="Times New Roman" w:eastAsia="宋体"/>
                <w:b/>
                <w:bCs/>
                <w:color w:val="auto"/>
                <w:sz w:val="22"/>
                <w:szCs w:val="22"/>
                <w:highlight w:val="none"/>
                <w:lang w:bidi="ar"/>
              </w:rPr>
              <w:t xml:space="preserve">考 核 细 则 及 要 求</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ascii="Times New Roman" w:hAnsi="Times New Roman" w:eastAsia="宋体"/>
                <w:b/>
                <w:bCs/>
                <w:color w:val="auto"/>
                <w:sz w:val="22"/>
                <w:szCs w:val="22"/>
                <w:highlight w:val="none"/>
                <w:lang w:bidi="ar"/>
              </w:rPr>
            </w:pPr>
            <w:r>
              <w:rPr>
                <w:rFonts w:ascii="Times New Roman" w:hAnsi="Times New Roman" w:eastAsia="宋体"/>
                <w:b/>
                <w:bCs/>
                <w:color w:val="auto"/>
                <w:sz w:val="22"/>
                <w:szCs w:val="22"/>
                <w:highlight w:val="none"/>
                <w:lang w:bidi="ar"/>
              </w:rPr>
              <w:t xml:space="preserve">备注</w:t>
            </w:r>
            <w:r/>
          </w:p>
        </w:tc>
      </w:tr>
      <w:tr>
        <w:trPr>
          <w:jc w:val="center"/>
          <w:trHeight w:val="1455"/>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tcPr>
          <w:p>
            <w:pPr>
              <w:jc w:val="center"/>
              <w:keepLines w:val="0"/>
              <w:keepNext w:val="0"/>
              <w:widowControl/>
              <w:rPr>
                <w:rFonts w:ascii="Times New Roman" w:hAnsi="Times New Roman" w:eastAsia="宋体"/>
                <w:color w:val="auto"/>
                <w:sz w:val="18"/>
                <w:szCs w:val="18"/>
                <w:highlight w:val="none"/>
                <w:lang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绿化景观维护</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default" w:ascii="Times New Roman" w:hAnsi="Times New Roman" w:eastAsia="宋体"/>
                <w:color w:val="auto"/>
                <w:sz w:val="18"/>
                <w:szCs w:val="18"/>
                <w:highlight w:val="none"/>
                <w:lang w:val="en-US" w:bidi="ar"/>
              </w:rPr>
              <w:suppressLineNumbers w:val="0"/>
            </w:pPr>
            <w:r>
              <w:rPr>
                <w:rFonts w:hint="eastAsia" w:ascii="宋体" w:hAnsi="宋体" w:cs="宋体"/>
                <w:i w:val="0"/>
                <w:iCs w:val="0"/>
                <w:color w:val="auto"/>
                <w:sz w:val="18"/>
                <w:szCs w:val="18"/>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667" w:type="dxa"/>
            <w:vAlign w:val="center"/>
            <w:textDirection w:val="lrTb"/>
            <w:noWrap w:val="false"/>
          </w:tcPr>
          <w:p>
            <w:pPr>
              <w:jc w:val="left"/>
              <w:keepLines w:val="0"/>
              <w:keepNext w:val="0"/>
              <w:widowControl/>
              <w:rPr>
                <w:rFonts w:ascii="Times New Roman" w:hAnsi="Times New Roman" w:eastAsia="宋体"/>
                <w:color w:val="auto"/>
                <w:sz w:val="18"/>
                <w:szCs w:val="18"/>
                <w:highlight w:val="none"/>
                <w:lang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1、乔木、花灌木死亡，未及时清除，每处扣1分；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2、草坪死亡，清除后在适宜季节未及时补撒草种，每处扣1分；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3、乔木、花灌木倾斜、倒伏，接通知后未及时扶正，每次扣1分；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4、色块、地被、草花或草坪明显死亡、空秃，未及时发现并清理，每处扣1分；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5、广场绿地举办社会活动，需甲方书面通知方可进行，并按要求做好服务工作</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未经甲方同意，出现一次扣2分；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1380"/>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tcPr>
          <w:p>
            <w:pPr>
              <w:jc w:val="center"/>
              <w:keepLines w:val="0"/>
              <w:keepNext w:val="0"/>
              <w:widowControl/>
              <w:rPr>
                <w:rFonts w:ascii="Times New Roman" w:hAnsi="Times New Roman" w:eastAsia="宋体"/>
                <w:color w:val="auto"/>
                <w:sz w:val="18"/>
                <w:szCs w:val="18"/>
                <w:highlight w:val="none"/>
                <w:lang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除草清杂</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default" w:ascii="Times New Roman" w:hAnsi="Times New Roman" w:eastAsia="宋体"/>
                <w:color w:val="auto"/>
                <w:sz w:val="18"/>
                <w:szCs w:val="18"/>
                <w:highlight w:val="none"/>
                <w:lang w:val="en-US" w:bidi="ar"/>
              </w:rPr>
              <w:suppressLineNumbers w:val="0"/>
            </w:pPr>
            <w:r>
              <w:rPr>
                <w:rFonts w:hint="eastAsia" w:ascii="宋体" w:hAnsi="宋体" w:cs="宋体"/>
                <w:i w:val="0"/>
                <w:iCs w:val="0"/>
                <w:color w:val="auto"/>
                <w:sz w:val="18"/>
                <w:szCs w:val="18"/>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6667" w:type="dxa"/>
            <w:vAlign w:val="center"/>
            <w:textDirection w:val="lrTb"/>
            <w:noWrap w:val="false"/>
          </w:tcPr>
          <w:p>
            <w:pPr>
              <w:jc w:val="left"/>
              <w:keepLines w:val="0"/>
              <w:keepNext w:val="0"/>
              <w:widowControl/>
              <w:rPr>
                <w:rFonts w:ascii="Times New Roman" w:hAnsi="Times New Roman" w:eastAsia="宋体"/>
                <w:color w:val="auto"/>
                <w:sz w:val="18"/>
                <w:szCs w:val="18"/>
                <w:highlight w:val="none"/>
                <w:lang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1、树穴内杂草未及时清除，每处扣1分；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地被、草坪内杂草及时控制，保持绿地景观效果：色块、地被、草花或草坪内局部狭叶杂草每平方米达10株以上、阔叶杂草每平方米达5株以上，杂草高度超出上述苗木高度5公分以上，每处扣1-3分；藤本状杂草达2株以上、单株长度或高度达0.5米以上，每处扣1-3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3、乔木生长旺盛，无死树缺株，无明显枯枝败叶。无杂树。死树缺株有一株扣1分，有杂树一处扣1分。灌木无明显枯枝败叶，有明显枯枝败叶一处扣1分</w:t>
            </w:r>
            <w:r>
              <w:rPr>
                <w:rFonts w:hint="eastAsia" w:ascii="宋体" w:hAnsi="宋体" w:cs="宋体"/>
                <w:i w:val="0"/>
                <w:iCs w:val="0"/>
                <w:color w:val="auto"/>
                <w:sz w:val="18"/>
                <w:szCs w:val="18"/>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1530"/>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ascii="Times New Roman" w:hAnsi="Times New Roman" w:eastAsia="宋体"/>
                <w:color w:val="auto"/>
                <w:sz w:val="18"/>
                <w:szCs w:val="18"/>
                <w:highlight w:val="none"/>
                <w:lang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修剪剥芽</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default" w:ascii="Times New Roman" w:hAnsi="Times New Roman" w:eastAsia="宋体"/>
                <w:color w:val="auto"/>
                <w:sz w:val="18"/>
                <w:szCs w:val="18"/>
                <w:highlight w:val="none"/>
                <w:lang w:val="en-US" w:bidi="ar"/>
              </w:rPr>
              <w:suppressLineNumbers w:val="0"/>
            </w:pPr>
            <w:r>
              <w:rPr>
                <w:rFonts w:hint="eastAsia" w:ascii="宋体" w:hAnsi="宋体" w:cs="宋体"/>
                <w:i w:val="0"/>
                <w:iCs w:val="0"/>
                <w:color w:val="auto"/>
                <w:sz w:val="18"/>
                <w:szCs w:val="18"/>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6667" w:type="dxa"/>
            <w:vAlign w:val="center"/>
            <w:textDirection w:val="lrTb"/>
            <w:noWrap w:val="false"/>
          </w:tcPr>
          <w:p>
            <w:pPr>
              <w:jc w:val="left"/>
              <w:keepLines w:val="0"/>
              <w:keepNext w:val="0"/>
              <w:widowControl/>
              <w:rPr>
                <w:rFonts w:ascii="Times New Roman" w:hAnsi="Times New Roman" w:eastAsia="宋体"/>
                <w:color w:val="auto"/>
                <w:sz w:val="18"/>
                <w:szCs w:val="18"/>
                <w:highlight w:val="none"/>
                <w:lang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1、乔、灌木修剪、剥芽：修剪不及时不到位，每处扣1分；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2、绿篱修剪：修剪不及时不到位，每处扣1分；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3、球类修剪：修剪不及时不到位（球形不完整，球面不光滑密实，有明显空洞等）每处扣1分；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4、地被、草坪修剪：修剪不及时，草坪中的树坑、花坛边缘未切边，线条不清晰，每处扣1分；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800"/>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tcPr>
          <w:p>
            <w:pPr>
              <w:jc w:val="center"/>
              <w:keepLines w:val="0"/>
              <w:keepNext w:val="0"/>
              <w:widowControl/>
              <w:rPr>
                <w:rFonts w:ascii="Times New Roman" w:hAnsi="Times New Roman" w:eastAsia="宋体"/>
                <w:color w:val="auto"/>
                <w:sz w:val="18"/>
                <w:szCs w:val="18"/>
                <w:highlight w:val="none"/>
                <w:lang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浇水排涝</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ascii="Times New Roman" w:hAnsi="Times New Roman" w:eastAsia="宋体"/>
                <w:color w:val="auto"/>
                <w:sz w:val="18"/>
                <w:szCs w:val="18"/>
                <w:highlight w:val="none"/>
                <w:lang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667" w:type="dxa"/>
            <w:vAlign w:val="center"/>
            <w:textDirection w:val="lrTb"/>
            <w:noWrap w:val="false"/>
          </w:tcPr>
          <w:p>
            <w:pPr>
              <w:jc w:val="left"/>
              <w:keepLines w:val="0"/>
              <w:keepNext w:val="0"/>
              <w:widowControl/>
              <w:rPr>
                <w:rFonts w:ascii="Times New Roman" w:hAnsi="Times New Roman" w:eastAsia="宋体"/>
                <w:color w:val="auto"/>
                <w:sz w:val="18"/>
                <w:szCs w:val="18"/>
                <w:highlight w:val="none"/>
                <w:lang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1、未及时浇水导致土壤开裂、板结，园林植物枯黄、生长不良，每处扣1分；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 叶面蒙尘或粘滞物未及时清除，每处扣1分；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 检查地段雨后24小时内仍有明显积水，每处扣1分；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1860"/>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tcPr>
          <w:p>
            <w:pPr>
              <w:jc w:val="center"/>
              <w:keepLines w:val="0"/>
              <w:keepNext w:val="0"/>
              <w:widowControl/>
              <w:rPr>
                <w:rFonts w:ascii="Times New Roman" w:hAnsi="Times New Roman" w:eastAsia="宋体"/>
                <w:color w:val="auto"/>
                <w:sz w:val="18"/>
                <w:szCs w:val="18"/>
                <w:highlight w:val="none"/>
                <w:lang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病虫害防治</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ascii="Times New Roman" w:hAnsi="Times New Roman" w:eastAsia="宋体"/>
                <w:color w:val="auto"/>
                <w:sz w:val="18"/>
                <w:szCs w:val="18"/>
                <w:highlight w:val="none"/>
                <w:lang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667" w:type="dxa"/>
            <w:vAlign w:val="center"/>
            <w:textDirection w:val="lrTb"/>
            <w:noWrap w:val="false"/>
          </w:tcPr>
          <w:p>
            <w:pPr>
              <w:jc w:val="left"/>
              <w:keepLines w:val="0"/>
              <w:keepNext w:val="0"/>
              <w:widowControl/>
              <w:rPr>
                <w:rFonts w:ascii="Times New Roman" w:hAnsi="Times New Roman" w:eastAsia="宋体"/>
                <w:color w:val="auto"/>
                <w:sz w:val="18"/>
                <w:szCs w:val="18"/>
                <w:highlight w:val="none"/>
                <w:lang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1、园林植物（包括乔木、花灌木、竹类、绿篱、地被、色块、藤本、水生植物、草坪和草花等）有轻微病虫害或病虫害虽明显，但及时用药后，无继续危害现象，对景观效果影响较小，每处扣1分；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2、园林植物有较明显的病虫害，且未及时用药或对景观效果影响较大，每处扣2分；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3、作业人员喷施化学药剂时未戴口罩和手套，发现一次扣2分；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4、在道路上喷施化学药剂时未设警示标志或喷溅到市民身上，发现一次扣2分；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735"/>
        </w:trPr>
        <w:tc>
          <w:tcPr>
            <w:tcBorders>
              <w:top w:val="single" w:color="000000" w:sz="4" w:space="0"/>
              <w:left w:val="single" w:color="000000" w:sz="4" w:space="0"/>
              <w:bottom w:val="none" w:color="000000" w:sz="4" w:space="0"/>
              <w:right w:val="single" w:color="000000" w:sz="4" w:space="0"/>
            </w:tcBorders>
            <w:tcW w:w="1561" w:type="dxa"/>
            <w:vAlign w:val="center"/>
            <w:textDirection w:val="lrTb"/>
            <w:noWrap/>
          </w:tcPr>
          <w:p>
            <w:pPr>
              <w:jc w:val="center"/>
              <w:keepLines w:val="0"/>
              <w:keepNext w:val="0"/>
              <w:widowControl/>
              <w:rPr>
                <w:rFonts w:ascii="Times New Roman" w:hAnsi="Times New Roman" w:eastAsia="宋体"/>
                <w:color w:val="auto"/>
                <w:sz w:val="18"/>
                <w:szCs w:val="18"/>
                <w:highlight w:val="none"/>
                <w:lang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设施卫生</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default" w:ascii="Times New Roman" w:hAnsi="Times New Roman" w:eastAsia="宋体"/>
                <w:color w:val="auto"/>
                <w:sz w:val="18"/>
                <w:szCs w:val="18"/>
                <w:highlight w:val="none"/>
                <w:lang w:val="en-US" w:bidi="ar"/>
              </w:rPr>
              <w:suppressLineNumbers w:val="0"/>
            </w:pPr>
            <w:r>
              <w:rPr>
                <w:rFonts w:hint="eastAsia" w:ascii="宋体" w:hAnsi="宋体" w:cs="宋体"/>
                <w:i w:val="0"/>
                <w:iCs w:val="0"/>
                <w:color w:val="auto"/>
                <w:sz w:val="18"/>
                <w:szCs w:val="18"/>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667" w:type="dxa"/>
            <w:vAlign w:val="center"/>
            <w:textDirection w:val="lrTb"/>
            <w:noWrap w:val="false"/>
          </w:tcPr>
          <w:p>
            <w:pPr>
              <w:jc w:val="left"/>
              <w:keepLines w:val="0"/>
              <w:keepNext w:val="0"/>
              <w:widowControl/>
              <w:rPr>
                <w:rFonts w:ascii="Times New Roman" w:hAnsi="Times New Roman" w:eastAsia="宋体"/>
                <w:color w:val="auto"/>
                <w:sz w:val="18"/>
                <w:szCs w:val="18"/>
                <w:highlight w:val="none"/>
                <w:lang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1、保洁不到位，绿地内有果皮、纸屑、干枯枝叶等杂物，每处扣1分；                                                                                 2、垃圾清运不及时，垃圾箱内垃圾有外溢，每处扣1分，垃圾箱外表有污物，每个垃圾箱扣1分；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3、无乱晾晒衣服和乱堆杂物，无卫生工具外露。发现一处扣1分；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4、厕所落实专人管理，做到厕所干净整洁、无异味、无积水；便池洁净，无污垢，无堵塞。不干净、不整洁一处扣1分；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5、树木上无勾挂污物。草丛、树丛无杂物。发现挂污物、有杂物，一处扣1分</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6、亭、廊、榭建筑、各种标牌等干净整洁，无蛛网、积灰、污物，坐凳或者地面无鸟屎、涂写等。不干净一处扣1分</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7、宣传展示牌无破损，无污物。有乱凃乱画等一处扣1分，有破损未及时上报的，有一处扣1分。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1035"/>
        </w:trPr>
        <w:tc>
          <w:tcPr>
            <w:tcBorders>
              <w:top w:val="single" w:color="000000" w:sz="4" w:space="0"/>
              <w:left w:val="single" w:color="000000" w:sz="4" w:space="0"/>
              <w:bottom w:val="none" w:color="000000" w:sz="4" w:space="0"/>
              <w:right w:val="single" w:color="000000" w:sz="4" w:space="0"/>
            </w:tcBorders>
            <w:tcW w:w="1561" w:type="dxa"/>
            <w:vAlign w:val="center"/>
            <w:textDirection w:val="lrTb"/>
            <w:noWrap/>
          </w:tcPr>
          <w:p>
            <w:pPr>
              <w:jc w:val="center"/>
              <w:keepLines w:val="0"/>
              <w:keepNext w:val="0"/>
              <w:widowControl/>
              <w:rPr>
                <w:rFonts w:ascii="Times New Roman" w:hAnsi="Times New Roman" w:eastAsia="宋体"/>
                <w:color w:val="auto"/>
                <w:sz w:val="18"/>
                <w:szCs w:val="18"/>
                <w:highlight w:val="none"/>
                <w:lang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制度管理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ascii="Times New Roman" w:hAnsi="Times New Roman" w:eastAsia="宋体"/>
                <w:color w:val="auto"/>
                <w:sz w:val="18"/>
                <w:szCs w:val="18"/>
                <w:highlight w:val="none"/>
                <w:lang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667" w:type="dxa"/>
            <w:vAlign w:val="center"/>
            <w:textDirection w:val="lrTb"/>
            <w:noWrap w:val="false"/>
          </w:tcPr>
          <w:p>
            <w:pPr>
              <w:jc w:val="left"/>
              <w:keepLines w:val="0"/>
              <w:keepNext w:val="0"/>
              <w:widowControl/>
              <w:rPr>
                <w:rFonts w:ascii="Times New Roman" w:hAnsi="Times New Roman" w:eastAsia="宋体"/>
                <w:color w:val="auto"/>
                <w:sz w:val="18"/>
                <w:szCs w:val="18"/>
                <w:highlight w:val="none"/>
                <w:lang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1、人员配备稳定，按合同要求安排人员，每少一人扣1分；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2、针对巡查人员发出的整改通知，需在1小时内回复，≤3小时内回复扣1分，＞3小时回复扣2分，不回复扣3分；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3、对发出的整改通知进行整改，整改需及时并符合要求，未及时整改的或不符合整改要求进行二次整改的扣2分，三次整改扣3分，不进行整改扣5分</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4、发现违规占绿、破坏绿化等违规违法行为未及时处置，一次扣2分</w:t>
            </w:r>
            <w:r>
              <w:rPr>
                <w:rFonts w:hint="eastAsia" w:ascii="宋体" w:hAnsi="宋体" w:cs="宋体"/>
                <w:i w:val="0"/>
                <w:iCs w:val="0"/>
                <w:color w:val="auto"/>
                <w:sz w:val="18"/>
                <w:szCs w:val="18"/>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pageBreakBefore w:val="0"/>
              <w:spacing w:after="0"/>
              <w:widowControl/>
              <w:rPr>
                <w:rFonts w:ascii="Times New Roman" w:hAnsi="Times New Roman" w:eastAsia="宋体"/>
                <w:color w:val="auto"/>
                <w:sz w:val="18"/>
                <w:szCs w:val="18"/>
                <w:highlight w:val="none"/>
                <w:lang w:bidi="ar"/>
              </w:rPr>
            </w:pPr>
            <w:r>
              <w:rPr>
                <w:rFonts w:ascii="Times New Roman" w:hAnsi="Times New Roman" w:eastAsia="宋体"/>
                <w:color w:val="auto"/>
                <w:sz w:val="18"/>
                <w:szCs w:val="18"/>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pageBreakBefore w:val="0"/>
              <w:spacing w:after="0"/>
              <w:widowControl/>
              <w:rPr>
                <w:rFonts w:ascii="Times New Roman" w:hAnsi="Times New Roman" w:eastAsia="宋体"/>
                <w:color w:val="auto"/>
                <w:sz w:val="18"/>
                <w:szCs w:val="18"/>
                <w:highlight w:val="none"/>
                <w:lang w:bidi="ar"/>
              </w:rPr>
            </w:pPr>
            <w:r>
              <w:rPr>
                <w:rFonts w:ascii="Times New Roman" w:hAnsi="Times New Roman" w:eastAsia="宋体"/>
                <w:color w:val="auto"/>
                <w:sz w:val="18"/>
                <w:szCs w:val="18"/>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6667" w:type="dxa"/>
            <w:vAlign w:val="center"/>
            <w:textDirection w:val="lrTb"/>
            <w:noWrap/>
          </w:tcPr>
          <w:p>
            <w:pPr>
              <w:jc w:val="both"/>
              <w:keepLines w:val="0"/>
              <w:keepNext w:val="0"/>
              <w:pageBreakBefore w:val="0"/>
              <w:spacing w:after="0"/>
              <w:widowControl/>
              <w:rPr>
                <w:rFonts w:ascii="Times New Roman" w:hAnsi="Times New Roman" w:eastAsia="宋体"/>
                <w:b/>
                <w:bCs/>
                <w:color w:val="auto"/>
                <w:sz w:val="18"/>
                <w:szCs w:val="18"/>
                <w:highlight w:val="none"/>
              </w:rPr>
            </w:pPr>
            <w:r>
              <w:rPr>
                <w:rFonts w:ascii="Times New Roman" w:hAnsi="Times New Roman" w:eastAsia="宋体"/>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bl>
    <w:p>
      <w:pPr>
        <w:ind w:left="-142" w:firstLine="142"/>
        <w:jc w:val="right"/>
        <w:spacing w:after="0" w:line="360" w:lineRule="auto"/>
        <w:widowControl w:val="off"/>
        <w:rPr>
          <w:rFonts w:ascii="Times New Roman" w:hAnsi="Times New Roman" w:eastAsia="宋体"/>
          <w:color w:val="auto"/>
          <w:sz w:val="24"/>
          <w:szCs w:val="24"/>
          <w:highlight w:val="none"/>
          <w:lang w:eastAsia="zh-CN"/>
        </w:rPr>
      </w:pPr>
      <w:r>
        <w:rPr>
          <w:rFonts w:ascii="Times New Roman" w:hAnsi="Times New Roman" w:eastAsia="宋体"/>
          <w:color w:val="auto"/>
          <w:sz w:val="24"/>
          <w:szCs w:val="24"/>
          <w:highlight w:val="none"/>
          <w:lang w:eastAsia="zh-CN"/>
        </w:rPr>
      </w:r>
      <w:r/>
    </w:p>
    <w:p>
      <w:pPr>
        <w:jc w:val="both"/>
        <w:spacing w:after="0" w:line="360" w:lineRule="auto"/>
        <w:widowControl w:val="off"/>
        <w:rPr>
          <w:rFonts w:ascii="Times New Roman" w:hAnsi="Times New Roman" w:eastAsia="宋体"/>
          <w:b/>
          <w:color w:val="auto"/>
          <w:sz w:val="24"/>
          <w:szCs w:val="24"/>
          <w:highlight w:val="none"/>
          <w:lang w:eastAsia="zh-CN"/>
        </w:rPr>
        <w:outlineLvl w:val="9"/>
      </w:pPr>
      <w:r>
        <w:rPr>
          <w:rFonts w:ascii="Times New Roman" w:hAnsi="Times New Roman" w:eastAsia="宋体"/>
          <w:b/>
          <w:color w:val="auto"/>
          <w:sz w:val="24"/>
          <w:szCs w:val="24"/>
          <w:highlight w:val="none"/>
          <w:lang w:eastAsia="zh-CN"/>
        </w:rPr>
      </w:r>
      <w:r/>
    </w:p>
    <w:p>
      <w:pPr>
        <w:rPr>
          <w:rFonts w:ascii="Times New Roman" w:hAnsi="Times New Roman" w:eastAsia="宋体"/>
          <w:b/>
          <w:color w:val="auto"/>
          <w:sz w:val="30"/>
          <w:highlight w:val="none"/>
          <w:lang w:eastAsia="zh-CN"/>
        </w:rPr>
      </w:pPr>
      <w:r>
        <w:rPr>
          <w:rFonts w:ascii="Times New Roman" w:hAnsi="Times New Roman" w:eastAsia="宋体"/>
          <w:b/>
          <w:color w:val="auto"/>
          <w:sz w:val="30"/>
          <w:highlight w:val="none"/>
          <w:lang w:eastAsia="zh-CN"/>
        </w:rPr>
        <w:br w:type="page" w:clear="all"/>
      </w:r>
      <w:r/>
    </w:p>
    <w:p>
      <w:pPr>
        <w:ind w:right="0"/>
        <w:jc w:val="center"/>
        <w:keepLines w:val="0"/>
        <w:keepNext w:val="0"/>
        <w:pageBreakBefore w:val="0"/>
        <w:spacing w:before="200" w:line="360" w:lineRule="auto"/>
        <w:widowControl/>
        <w:rPr>
          <w:rFonts w:ascii="Times New Roman" w:hAnsi="Times New Roman" w:eastAsia="宋体"/>
          <w:b/>
          <w:bCs w:val="0"/>
          <w:color w:val="auto"/>
          <w:sz w:val="36"/>
          <w:highlight w:val="none"/>
          <w:lang w:eastAsia="zh-CN"/>
        </w:rPr>
        <w:pBdr>
          <w:top w:val="none" w:color="auto" w:sz="0" w:space="0"/>
          <w:left w:val="none" w:color="auto" w:sz="0" w:space="0"/>
          <w:bottom w:val="none" w:color="auto" w:sz="0" w:space="0"/>
          <w:right w:val="none" w:color="auto" w:sz="0" w:space="0"/>
        </w:pBdr>
        <w:outlineLvl w:val="0"/>
      </w:pPr>
      <w:r/>
      <w:bookmarkStart w:id="11" w:name="_Toc9219"/>
      <w:r/>
      <w:bookmarkEnd w:id="11"/>
      <w:r/>
      <w:bookmarkStart w:id="12" w:name="_Toc288738824"/>
      <w:r/>
      <w:bookmarkStart w:id="13" w:name="_Toc11825"/>
      <w:r/>
      <w:bookmarkStart w:id="14" w:name="_Toc40658438"/>
      <w:r/>
      <w:bookmarkStart w:id="15" w:name="_Toc328987532"/>
      <w:r/>
      <w:bookmarkStart w:id="16" w:name="_Toc18733"/>
      <w:r/>
      <w:bookmarkStart w:id="17" w:name="_Toc21040"/>
      <w:r/>
      <w:bookmarkStart w:id="18" w:name="_Toc293"/>
      <w:r/>
      <w:bookmarkStart w:id="19" w:name="_Toc288738355"/>
      <w:r>
        <w:rPr>
          <w:rFonts w:ascii="Times New Roman" w:hAnsi="Times New Roman" w:eastAsia="宋体"/>
          <w:b/>
          <w:bCs w:val="0"/>
          <w:color w:val="auto"/>
          <w:sz w:val="36"/>
          <w:highlight w:val="none"/>
          <w:lang w:eastAsia="zh-CN"/>
        </w:rPr>
        <w:t xml:space="preserve">第四部分</w:t>
      </w:r>
      <w:r>
        <w:rPr>
          <w:rFonts w:hint="eastAsia" w:ascii="Times New Roman" w:hAnsi="Times New Roman" w:eastAsia="宋体"/>
          <w:b/>
          <w:bCs w:val="0"/>
          <w:color w:val="auto"/>
          <w:sz w:val="36"/>
          <w:highlight w:val="none"/>
          <w:lang w:val="en-US" w:eastAsia="zh-CN"/>
        </w:rPr>
        <w:t xml:space="preserve">  </w:t>
      </w:r>
      <w:r>
        <w:rPr>
          <w:rFonts w:ascii="Times New Roman" w:hAnsi="Times New Roman" w:eastAsia="宋体"/>
          <w:b/>
          <w:bCs w:val="0"/>
          <w:color w:val="auto"/>
          <w:sz w:val="36"/>
          <w:highlight w:val="none"/>
          <w:lang w:eastAsia="zh-CN"/>
        </w:rPr>
        <w:t xml:space="preserve">采购需求</w:t>
      </w:r>
      <w:bookmarkEnd w:id="12"/>
      <w:r/>
      <w:bookmarkEnd w:id="13"/>
      <w:r/>
      <w:bookmarkEnd w:id="14"/>
      <w:r/>
      <w:bookmarkEnd w:id="15"/>
      <w:r/>
      <w:bookmarkEnd w:id="16"/>
      <w:r/>
      <w:bookmarkEnd w:id="17"/>
      <w:r/>
      <w:bookmarkEnd w:id="18"/>
      <w:r/>
      <w:bookmarkEnd w:id="19"/>
      <w:r/>
      <w:r/>
    </w:p>
    <w:p>
      <w:pPr>
        <w:keepLines w:val="0"/>
        <w:keepNext w:val="0"/>
        <w:pageBreakBefore w:val="0"/>
        <w:spacing w:after="0" w:line="360" w:lineRule="auto"/>
        <w:widowControl/>
        <w:rPr>
          <w:rFonts w:ascii="Times New Roman" w:hAnsi="Times New Roman" w:eastAsia="宋体"/>
          <w:b/>
          <w:color w:val="auto"/>
          <w:spacing w:val="-10"/>
          <w:sz w:val="24"/>
          <w:szCs w:val="24"/>
          <w:highlight w:val="none"/>
        </w:rPr>
      </w:pPr>
      <w:r>
        <w:rPr>
          <w:rFonts w:ascii="Times New Roman" w:hAnsi="Times New Roman" w:eastAsia="宋体"/>
          <w:b/>
          <w:color w:val="auto"/>
          <w:spacing w:val="-10"/>
          <w:sz w:val="24"/>
          <w:szCs w:val="24"/>
          <w:highlight w:val="none"/>
        </w:rPr>
        <w:t xml:space="preserve">一、项目概况及基本要求</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对东篱春晓绿地广场、扬溧高速、金牛山公园、南徐大道以西绿化、凤凰山公园、春晓路口袋公园、346一期景观整治工程、其他地块进行规范化管养（包括绿地、水面和铺装的保洁、绿岛护栏、垃圾箱、公厕、消防安保、旅游景区管理等）</w:t>
      </w:r>
      <w:r>
        <w:rPr>
          <w:rFonts w:hint="eastAsia" w:ascii="宋体" w:hAnsi="宋体" w:cs="宋体"/>
          <w:sz w:val="24"/>
          <w:szCs w:val="24"/>
          <w:lang w:eastAsia="zh-CN"/>
        </w:rPr>
        <w:t xml:space="preserve">，</w:t>
      </w:r>
      <w:r>
        <w:rPr>
          <w:rFonts w:hint="eastAsia" w:ascii="宋体" w:hAnsi="宋体" w:eastAsia="宋体" w:cs="宋体"/>
          <w:sz w:val="24"/>
          <w:szCs w:val="24"/>
        </w:rPr>
        <w:t xml:space="preserve">具体内容和要求见附表。</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附表1  高新区在管绿化及公园广场管养经费估算表</w:t>
      </w:r>
      <w:r/>
    </w:p>
    <w:p>
      <w:pPr>
        <w:ind w:firstLine="480"/>
        <w:spacing w:line="560" w:lineRule="exact"/>
        <w:rPr>
          <w:rFonts w:hint="eastAsia" w:ascii="宋体" w:hAnsi="宋体" w:eastAsia="宋体" w:cs="宋体"/>
          <w:sz w:val="24"/>
          <w:szCs w:val="24"/>
        </w:rPr>
        <w:sectPr>
          <w:footnotePr/>
          <w:endnotePr/>
          <w:type w:val="nextPage"/>
          <w:pgSz w:w="11906" w:h="16838" w:orient="portrait"/>
          <w:pgMar w:top="2098" w:right="1531" w:bottom="1701" w:left="1531" w:header="851" w:footer="992" w:gutter="0"/>
          <w:cols w:num="1" w:sep="0" w:space="720" w:equalWidth="1"/>
          <w:docGrid w:linePitch="360"/>
        </w:sectPr>
      </w:pPr>
      <w:r>
        <w:rPr>
          <w:rFonts w:hint="eastAsia" w:ascii="宋体" w:hAnsi="宋体" w:eastAsia="宋体" w:cs="宋体"/>
          <w:sz w:val="24"/>
          <w:szCs w:val="24"/>
        </w:rPr>
      </w:r>
      <w:r/>
    </w:p>
    <w:tbl>
      <w:tblPr>
        <w:tblStyle w:val="774"/>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883"/>
        <w:gridCol w:w="3675"/>
        <w:gridCol w:w="2362"/>
        <w:gridCol w:w="1500"/>
        <w:gridCol w:w="1444"/>
        <w:gridCol w:w="1949"/>
        <w:gridCol w:w="1892"/>
        <w:gridCol w:w="1502"/>
        <w:gridCol w:w="770"/>
      </w:tblGrid>
      <w:tr>
        <w:trPr>
          <w:trHeight w:val="604"/>
        </w:trPr>
        <w:tc>
          <w:tcPr>
            <w:gridSpan w:val="9"/>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ascii="方正小标宋简体" w:hAnsi="宋体" w:eastAsia="方正小标宋简体" w:cs="宋体"/>
                <w:color w:val="000000"/>
                <w:szCs w:val="32"/>
              </w:rPr>
            </w:pPr>
            <w:r>
              <w:rPr>
                <w:rFonts w:hint="eastAsia" w:ascii="方正黑体_GBK" w:eastAsia="方正黑体_GBK"/>
                <w:sz w:val="28"/>
                <w:szCs w:val="28"/>
              </w:rPr>
              <w:t xml:space="preserve"> 附表1  </w:t>
            </w:r>
            <w:r>
              <w:rPr>
                <w:rFonts w:hint="eastAsia" w:ascii="方正小标宋简体" w:hAnsi="宋体" w:eastAsia="方正小标宋简体" w:cs="宋体"/>
                <w:color w:val="000000"/>
                <w:sz w:val="28"/>
                <w:szCs w:val="28"/>
              </w:rPr>
              <w:t xml:space="preserve">高新区在管绿地及公园广场管养经费估</w:t>
            </w:r>
            <w:r>
              <w:rPr>
                <w:rFonts w:hint="eastAsia" w:ascii="方正小标宋简体" w:hAnsi="宋体" w:eastAsia="方正小标宋简体" w:cs="宋体"/>
                <w:color w:val="auto"/>
                <w:sz w:val="28"/>
                <w:szCs w:val="28"/>
              </w:rPr>
              <w:t xml:space="preserve">算</w:t>
            </w:r>
            <w:r/>
          </w:p>
        </w:tc>
      </w:tr>
      <w:tr>
        <w:trPr>
          <w:trHeight w:val="828"/>
        </w:trPr>
        <w:tc>
          <w:tcPr>
            <w:tcBorders>
              <w:top w:val="single" w:color="auto" w:sz="4" w:space="0"/>
              <w:left w:val="single" w:color="auto" w:sz="4" w:space="0"/>
              <w:bottom w:val="single" w:color="auto" w:sz="4" w:space="0"/>
              <w:right w:val="single" w:color="auto" w:sz="4" w:space="0"/>
            </w:tcBorders>
            <w:tcW w:w="276" w:type="pct"/>
            <w:vAlign w:val="center"/>
            <w:textDirection w:val="lrTb"/>
            <w:noWrap/>
          </w:tcPr>
          <w:p>
            <w:pPr>
              <w:jc w:val="left"/>
              <w:widowControl/>
              <w:rPr>
                <w:rFonts w:ascii="方正黑体_GBK" w:hAnsi="宋体" w:eastAsia="方正黑体_GBK" w:cs="宋体"/>
                <w:color w:val="000000"/>
                <w:sz w:val="26"/>
                <w:szCs w:val="26"/>
              </w:rPr>
            </w:pPr>
            <w:r>
              <w:rPr>
                <w:rFonts w:hint="eastAsia" w:ascii="方正黑体_GBK" w:hAnsi="宋体" w:eastAsia="方正黑体_GBK" w:cs="宋体"/>
                <w:color w:val="000000"/>
                <w:sz w:val="26"/>
                <w:szCs w:val="26"/>
              </w:rPr>
              <w:t xml:space="preserve">说明</w:t>
            </w:r>
            <w:r/>
          </w:p>
        </w:tc>
        <w:tc>
          <w:tcPr>
            <w:gridSpan w:val="8"/>
            <w:tcBorders>
              <w:top w:val="single" w:color="auto" w:sz="4" w:space="0"/>
              <w:left w:val="none" w:color="000000" w:sz="4" w:space="0"/>
              <w:bottom w:val="single" w:color="auto" w:sz="4" w:space="0"/>
              <w:right w:val="single" w:color="auto" w:sz="4" w:space="0"/>
            </w:tcBorders>
            <w:tcW w:w="4723" w:type="pct"/>
            <w:vAlign w:val="center"/>
            <w:textDirection w:val="lrTb"/>
            <w:noWrap w:val="false"/>
          </w:tcPr>
          <w:p>
            <w:pPr>
              <w:jc w:val="left"/>
              <w:widowControl/>
              <w:rPr>
                <w:rFonts w:hint="eastAsia" w:ascii="方正仿宋_GBK" w:eastAsia="方正仿宋_GBK"/>
                <w:color w:val="000000"/>
                <w:sz w:val="26"/>
                <w:szCs w:val="26"/>
              </w:rPr>
            </w:pPr>
            <w:r>
              <w:rPr>
                <w:rFonts w:eastAsia="宋体"/>
                <w:color w:val="000000"/>
                <w:sz w:val="26"/>
                <w:szCs w:val="26"/>
              </w:rPr>
              <w:t xml:space="preserve">1. </w:t>
            </w:r>
            <w:r>
              <w:rPr>
                <w:rFonts w:hint="eastAsia" w:ascii="方正仿宋_GBK" w:hAnsi="Times New Roman" w:eastAsia="方正仿宋_GBK" w:cs="Times New Roman"/>
                <w:color w:val="000000"/>
                <w:sz w:val="26"/>
                <w:szCs w:val="26"/>
                <w:lang w:eastAsia="zh-CN"/>
              </w:rPr>
              <w:t xml:space="preserve">相关</w:t>
            </w:r>
            <w:r>
              <w:rPr>
                <w:rFonts w:hint="eastAsia" w:ascii="方正仿宋_GBK" w:eastAsia="方正仿宋_GBK"/>
                <w:color w:val="000000"/>
                <w:sz w:val="26"/>
                <w:szCs w:val="26"/>
              </w:rPr>
              <w:t xml:space="preserve">费用</w:t>
            </w:r>
            <w:r>
              <w:rPr>
                <w:rFonts w:hint="eastAsia" w:ascii="方正仿宋_GBK" w:eastAsia="方正仿宋_GBK"/>
                <w:color w:val="000000"/>
                <w:sz w:val="26"/>
                <w:szCs w:val="26"/>
                <w:lang w:eastAsia="zh-CN"/>
              </w:rPr>
              <w:t xml:space="preserve">参照</w:t>
            </w:r>
            <w:r>
              <w:rPr>
                <w:rFonts w:hint="eastAsia" w:ascii="方正仿宋_GBK" w:eastAsia="方正仿宋_GBK"/>
                <w:color w:val="000000"/>
                <w:sz w:val="26"/>
                <w:szCs w:val="26"/>
              </w:rPr>
              <w:t xml:space="preserve">镇江市养护单项</w:t>
            </w:r>
            <w:r>
              <w:rPr>
                <w:rFonts w:hint="eastAsia" w:ascii="方正仿宋_GBK" w:eastAsia="方正仿宋_GBK"/>
                <w:color w:val="000000"/>
                <w:sz w:val="26"/>
                <w:szCs w:val="26"/>
                <w:highlight w:val="none"/>
                <w:lang w:eastAsia="zh-CN"/>
              </w:rPr>
              <w:t xml:space="preserve">综合单价测算</w:t>
            </w:r>
            <w:r>
              <w:rPr>
                <w:rFonts w:hint="eastAsia" w:ascii="方正仿宋_GBK" w:hAnsi="Times New Roman" w:eastAsia="方正仿宋_GBK" w:cs="Times New Roman"/>
                <w:color w:val="000000"/>
                <w:sz w:val="26"/>
                <w:szCs w:val="26"/>
                <w:highlight w:val="none"/>
                <w:lang w:eastAsia="zh-CN"/>
              </w:rPr>
              <w:t xml:space="preserve">，单位为元。扬溧高速项目养护因养护要求较低，单价费用相对下浮</w:t>
            </w:r>
            <w:r>
              <w:rPr>
                <w:rFonts w:hint="eastAsia" w:ascii="方正仿宋_GBK" w:hAnsi="Times New Roman" w:eastAsia="方正仿宋_GBK" w:cs="Times New Roman"/>
                <w:color w:val="000000"/>
                <w:sz w:val="26"/>
                <w:szCs w:val="26"/>
                <w:highlight w:val="none"/>
              </w:rPr>
              <w:t xml:space="preserve">；</w:t>
            </w:r>
            <w:r>
              <w:rPr>
                <w:rFonts w:hint="default" w:ascii="Times New Roman" w:hAnsi="Times New Roman" w:eastAsia="方正仿宋_GBK" w:cs="Times New Roman"/>
                <w:color w:val="000000"/>
                <w:sz w:val="26"/>
                <w:szCs w:val="26"/>
                <w:lang w:val="en-US" w:eastAsia="zh-CN"/>
              </w:rPr>
              <w:t xml:space="preserve">2</w:t>
            </w:r>
            <w:r>
              <w:rPr>
                <w:rFonts w:hint="default" w:ascii="Times New Roman" w:hAnsi="Times New Roman" w:eastAsia="方正仿宋_GBK" w:cs="Times New Roman"/>
                <w:color w:val="000000"/>
                <w:sz w:val="26"/>
                <w:szCs w:val="26"/>
              </w:rPr>
              <w:t xml:space="preserve">.</w:t>
            </w:r>
            <w:r>
              <w:rPr>
                <w:rFonts w:hint="eastAsia" w:ascii="方正仿宋_GBK" w:hAnsi="Times New Roman" w:eastAsia="方正仿宋_GBK" w:cs="Times New Roman"/>
                <w:color w:val="000000"/>
                <w:sz w:val="26"/>
                <w:szCs w:val="26"/>
              </w:rPr>
              <w:t xml:space="preserve"> </w:t>
            </w:r>
            <w:r>
              <w:rPr>
                <w:rFonts w:hint="eastAsia" w:ascii="方正仿宋_GBK" w:hAnsi="Times New Roman" w:eastAsia="方正仿宋_GBK" w:cs="Times New Roman"/>
                <w:color w:val="000000"/>
                <w:sz w:val="26"/>
                <w:szCs w:val="26"/>
                <w:lang w:eastAsia="zh-CN"/>
              </w:rPr>
              <w:t xml:space="preserve">设备日常维保</w:t>
            </w:r>
            <w:r>
              <w:rPr>
                <w:rFonts w:hint="eastAsia" w:ascii="方正仿宋_GBK" w:eastAsia="方正仿宋_GBK"/>
                <w:color w:val="000000"/>
                <w:sz w:val="26"/>
                <w:szCs w:val="26"/>
              </w:rPr>
              <w:t xml:space="preserve">采取包干价格，根据项目体量和水电、消防等设施设备进行预估；</w:t>
            </w:r>
            <w:r>
              <w:rPr>
                <w:rFonts w:hint="eastAsia" w:ascii="方正仿宋_GBK" w:eastAsia="方正仿宋_GBK"/>
                <w:b w:val="0"/>
                <w:bCs w:val="0"/>
                <w:color w:val="000000"/>
                <w:sz w:val="26"/>
                <w:szCs w:val="26"/>
              </w:rPr>
              <w:t xml:space="preserve">所有水电费及设备大修根据实际发生量进行结算。</w:t>
            </w:r>
            <w:r/>
          </w:p>
        </w:tc>
      </w:tr>
      <w:tr>
        <w:trPr>
          <w:trHeight w:val="956"/>
        </w:trPr>
        <w:tc>
          <w:tcPr>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方正黑体_GBK" w:hAnsi="宋体" w:eastAsia="方正黑体_GBK" w:cs="宋体"/>
                <w:color w:val="000000"/>
                <w:sz w:val="26"/>
                <w:szCs w:val="26"/>
              </w:rPr>
            </w:pPr>
            <w:r>
              <w:rPr>
                <w:rFonts w:hint="eastAsia" w:ascii="方正黑体_GBK" w:hAnsi="宋体" w:eastAsia="方正黑体_GBK" w:cs="宋体"/>
                <w:color w:val="000000"/>
                <w:sz w:val="26"/>
                <w:szCs w:val="26"/>
              </w:rPr>
              <w:t xml:space="preserve">序号</w:t>
            </w:r>
            <w:r/>
          </w:p>
        </w:tc>
        <w:tc>
          <w:tcPr>
            <w:tcBorders>
              <w:top w:val="none" w:color="000000" w:sz="4" w:space="0"/>
              <w:left w:val="none" w:color="000000" w:sz="4" w:space="0"/>
              <w:bottom w:val="single" w:color="auto" w:sz="4" w:space="0"/>
              <w:right w:val="single" w:color="auto" w:sz="4" w:space="0"/>
            </w:tcBorders>
            <w:tcW w:w="1150" w:type="pct"/>
            <w:vAlign w:val="center"/>
            <w:textDirection w:val="lrTb"/>
            <w:noWrap/>
          </w:tcPr>
          <w:p>
            <w:pPr>
              <w:jc w:val="center"/>
              <w:widowControl/>
              <w:rPr>
                <w:rFonts w:ascii="方正黑体_GBK" w:hAnsi="宋体" w:eastAsia="方正黑体_GBK" w:cs="宋体"/>
                <w:color w:val="000000"/>
                <w:sz w:val="26"/>
                <w:szCs w:val="26"/>
              </w:rPr>
            </w:pPr>
            <w:r>
              <w:rPr>
                <w:rFonts w:hint="eastAsia" w:ascii="方正黑体_GBK" w:hAnsi="宋体" w:eastAsia="方正黑体_GBK" w:cs="宋体"/>
                <w:color w:val="000000"/>
                <w:sz w:val="26"/>
                <w:szCs w:val="26"/>
              </w:rPr>
              <w:t xml:space="preserve">项目</w:t>
            </w:r>
            <w:r/>
          </w:p>
        </w:tc>
        <w:tc>
          <w:tcPr>
            <w:tcBorders>
              <w:top w:val="none" w:color="000000" w:sz="4" w:space="0"/>
              <w:left w:val="none" w:color="000000" w:sz="4" w:space="0"/>
              <w:bottom w:val="single" w:color="auto" w:sz="4" w:space="0"/>
              <w:right w:val="single" w:color="auto" w:sz="4" w:space="0"/>
            </w:tcBorders>
            <w:tcW w:w="739" w:type="pct"/>
            <w:vAlign w:val="center"/>
            <w:textDirection w:val="lrTb"/>
            <w:noWrap w:val="false"/>
          </w:tcPr>
          <w:p>
            <w:pPr>
              <w:jc w:val="center"/>
              <w:widowControl/>
              <w:rPr>
                <w:rFonts w:ascii="方正黑体_GBK" w:hAnsi="宋体" w:eastAsia="方正黑体_GBK" w:cs="宋体"/>
                <w:color w:val="000000"/>
                <w:sz w:val="26"/>
                <w:szCs w:val="26"/>
              </w:rPr>
            </w:pPr>
            <w:r>
              <w:rPr>
                <w:rFonts w:hint="eastAsia" w:ascii="方正黑体_GBK" w:hAnsi="宋体" w:eastAsia="方正黑体_GBK" w:cs="宋体"/>
                <w:color w:val="000000"/>
                <w:sz w:val="26"/>
                <w:szCs w:val="26"/>
              </w:rPr>
              <w:t xml:space="preserve">绿化</w:t>
            </w:r>
            <w:r>
              <w:rPr>
                <w:rFonts w:hint="eastAsia" w:ascii="方正黑体_GBK" w:hAnsi="宋体" w:eastAsia="方正黑体_GBK" w:cs="宋体"/>
                <w:color w:val="000000"/>
                <w:sz w:val="26"/>
                <w:szCs w:val="26"/>
                <w:lang w:eastAsia="zh-CN"/>
              </w:rPr>
              <w:t xml:space="preserve">及保洁</w:t>
            </w:r>
            <w:r>
              <w:rPr>
                <w:rFonts w:hint="eastAsia" w:ascii="方正黑体_GBK" w:hAnsi="宋体" w:eastAsia="方正黑体_GBK" w:cs="宋体"/>
                <w:color w:val="000000"/>
                <w:sz w:val="20"/>
                <w:szCs w:val="20"/>
              </w:rPr>
              <w:t xml:space="preserve">（平方米）</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jc w:val="center"/>
              <w:widowControl/>
              <w:rPr>
                <w:rFonts w:ascii="方正黑体_GBK" w:hAnsi="宋体" w:eastAsia="方正黑体_GBK" w:cs="宋体"/>
                <w:color w:val="000000"/>
                <w:sz w:val="26"/>
                <w:szCs w:val="26"/>
              </w:rPr>
            </w:pPr>
            <w:r>
              <w:rPr>
                <w:rFonts w:hint="eastAsia" w:ascii="方正黑体_GBK" w:hAnsi="宋体" w:eastAsia="方正黑体_GBK" w:cs="宋体"/>
                <w:color w:val="000000"/>
                <w:sz w:val="26"/>
                <w:szCs w:val="26"/>
              </w:rPr>
              <w:t xml:space="preserve">铺装</w:t>
            </w:r>
            <w:r>
              <w:rPr>
                <w:rFonts w:hint="eastAsia" w:ascii="方正黑体_GBK" w:hAnsi="宋体" w:eastAsia="方正黑体_GBK" w:cs="宋体"/>
                <w:color w:val="000000"/>
                <w:sz w:val="20"/>
                <w:szCs w:val="20"/>
              </w:rPr>
              <w:t xml:space="preserve">（平米）</w:t>
            </w:r>
            <w:r/>
          </w:p>
        </w:tc>
        <w:tc>
          <w:tcPr>
            <w:tcBorders>
              <w:top w:val="none" w:color="000000" w:sz="4" w:space="0"/>
              <w:left w:val="none" w:color="000000" w:sz="4" w:space="0"/>
              <w:bottom w:val="single" w:color="auto" w:sz="4" w:space="0"/>
              <w:right w:val="single" w:color="auto" w:sz="4" w:space="0"/>
            </w:tcBorders>
            <w:tcW w:w="451" w:type="pct"/>
            <w:vAlign w:val="center"/>
            <w:textDirection w:val="lrTb"/>
            <w:noWrap w:val="false"/>
          </w:tcPr>
          <w:p>
            <w:pPr>
              <w:jc w:val="center"/>
              <w:widowControl/>
              <w:rPr>
                <w:rFonts w:ascii="方正黑体_GBK" w:hAnsi="宋体" w:eastAsia="方正黑体_GBK" w:cs="宋体"/>
                <w:color w:val="000000"/>
                <w:sz w:val="26"/>
                <w:szCs w:val="26"/>
              </w:rPr>
            </w:pPr>
            <w:r>
              <w:rPr>
                <w:rFonts w:hint="eastAsia" w:ascii="方正黑体_GBK" w:hAnsi="宋体" w:eastAsia="方正黑体_GBK" w:cs="宋体"/>
                <w:color w:val="000000"/>
                <w:sz w:val="26"/>
                <w:szCs w:val="26"/>
              </w:rPr>
              <w:t xml:space="preserve">水面</w:t>
            </w:r>
            <w:r>
              <w:rPr>
                <w:rFonts w:hint="eastAsia" w:ascii="方正黑体_GBK" w:hAnsi="宋体" w:eastAsia="方正黑体_GBK" w:cs="宋体"/>
                <w:color w:val="000000"/>
                <w:sz w:val="20"/>
                <w:szCs w:val="20"/>
              </w:rPr>
              <w:t xml:space="preserve">（平米）</w:t>
            </w:r>
            <w:r/>
          </w:p>
        </w:tc>
        <w:tc>
          <w:tcPr>
            <w:tcBorders>
              <w:top w:val="none" w:color="000000" w:sz="4" w:space="0"/>
              <w:left w:val="none" w:color="000000" w:sz="4" w:space="0"/>
              <w:bottom w:val="single" w:color="auto" w:sz="4" w:space="0"/>
              <w:right w:val="single" w:color="auto" w:sz="4" w:space="0"/>
            </w:tcBorders>
            <w:tcW w:w="609" w:type="pct"/>
            <w:vAlign w:val="center"/>
            <w:textDirection w:val="lrTb"/>
            <w:noWrap/>
          </w:tcPr>
          <w:p>
            <w:pPr>
              <w:jc w:val="center"/>
              <w:widowControl/>
              <w:rPr>
                <w:rFonts w:ascii="方正黑体_GBK" w:hAnsi="宋体" w:eastAsia="方正黑体_GBK" w:cs="宋体"/>
                <w:color w:val="000000"/>
                <w:sz w:val="26"/>
                <w:szCs w:val="26"/>
              </w:rPr>
            </w:pPr>
            <w:r>
              <w:rPr>
                <w:rFonts w:hint="eastAsia" w:ascii="方正黑体_GBK" w:hAnsi="宋体" w:eastAsia="方正黑体_GBK" w:cs="宋体"/>
                <w:color w:val="000000"/>
                <w:sz w:val="26"/>
                <w:szCs w:val="26"/>
              </w:rPr>
              <w:t xml:space="preserve">安保（</w:t>
            </w:r>
            <w:r>
              <w:rPr>
                <w:rFonts w:hint="eastAsia" w:ascii="方正黑体_GBK" w:hAnsi="宋体" w:eastAsia="方正黑体_GBK" w:cs="宋体"/>
                <w:color w:val="000000"/>
                <w:sz w:val="20"/>
                <w:szCs w:val="20"/>
              </w:rPr>
              <w:t xml:space="preserve">平米</w:t>
            </w:r>
            <w:r>
              <w:rPr>
                <w:rFonts w:hint="eastAsia" w:ascii="方正黑体_GBK" w:hAnsi="宋体" w:eastAsia="方正黑体_GBK" w:cs="宋体"/>
                <w:color w:val="000000"/>
                <w:sz w:val="26"/>
                <w:szCs w:val="26"/>
              </w:rPr>
              <w:t xml:space="preserve">）</w:t>
            </w:r>
            <w:r/>
          </w:p>
        </w:tc>
        <w:tc>
          <w:tcPr>
            <w:tcBorders>
              <w:top w:val="none" w:color="000000" w:sz="4" w:space="0"/>
              <w:left w:val="none" w:color="000000" w:sz="4" w:space="0"/>
              <w:bottom w:val="single" w:color="auto" w:sz="4" w:space="0"/>
              <w:right w:val="single" w:color="auto" w:sz="4" w:space="0"/>
            </w:tcBorders>
            <w:tcW w:w="592" w:type="pct"/>
            <w:vAlign w:val="center"/>
            <w:textDirection w:val="lrTb"/>
            <w:noWrap/>
          </w:tcPr>
          <w:p>
            <w:pPr>
              <w:jc w:val="center"/>
              <w:widowControl/>
              <w:rPr>
                <w:rFonts w:ascii="方正黑体_GBK" w:hAnsi="宋体" w:eastAsia="方正黑体_GBK" w:cs="宋体"/>
                <w:color w:val="000000"/>
                <w:sz w:val="26"/>
                <w:szCs w:val="26"/>
              </w:rPr>
            </w:pPr>
            <w:r>
              <w:rPr>
                <w:rFonts w:hint="eastAsia" w:ascii="方正黑体_GBK" w:hAnsi="宋体" w:eastAsia="方正黑体_GBK" w:cs="宋体"/>
                <w:color w:val="000000"/>
                <w:sz w:val="26"/>
                <w:szCs w:val="26"/>
              </w:rPr>
              <w:t xml:space="preserve">设备日常维保</w:t>
            </w:r>
            <w:r/>
          </w:p>
        </w:tc>
        <w:tc>
          <w:tcPr>
            <w:tcBorders>
              <w:top w:val="none" w:color="000000" w:sz="4" w:space="0"/>
              <w:left w:val="none" w:color="000000" w:sz="4" w:space="0"/>
              <w:bottom w:val="single" w:color="auto" w:sz="4" w:space="0"/>
              <w:right w:val="single" w:color="auto" w:sz="4" w:space="0"/>
            </w:tcBorders>
            <w:tcW w:w="470" w:type="pct"/>
            <w:vAlign w:val="center"/>
            <w:textDirection w:val="lrTb"/>
            <w:noWrap/>
          </w:tcPr>
          <w:p>
            <w:pPr>
              <w:jc w:val="center"/>
              <w:widowControl/>
              <w:rPr>
                <w:rFonts w:hint="eastAsia" w:ascii="方正黑体_GBK" w:hAnsi="宋体" w:eastAsia="方正黑体_GBK" w:cs="宋体"/>
                <w:color w:val="000000"/>
                <w:sz w:val="26"/>
                <w:szCs w:val="26"/>
                <w:lang w:eastAsia="zh-CN"/>
              </w:rPr>
            </w:pPr>
            <w:r>
              <w:rPr>
                <w:rFonts w:hint="eastAsia" w:ascii="方正黑体_GBK" w:hAnsi="宋体" w:eastAsia="方正黑体_GBK" w:cs="宋体"/>
                <w:color w:val="000000"/>
                <w:sz w:val="26"/>
                <w:szCs w:val="26"/>
              </w:rPr>
              <w:t xml:space="preserve">费用合计</w:t>
            </w:r>
            <w:r/>
          </w:p>
        </w:tc>
        <w:tc>
          <w:tcPr>
            <w:tcBorders>
              <w:top w:val="none" w:color="000000" w:sz="4" w:space="0"/>
              <w:left w:val="none" w:color="000000" w:sz="4" w:space="0"/>
              <w:bottom w:val="single" w:color="auto" w:sz="4" w:space="0"/>
              <w:right w:val="single" w:color="auto" w:sz="4" w:space="0"/>
            </w:tcBorders>
            <w:tcW w:w="240" w:type="pct"/>
            <w:vAlign w:val="center"/>
            <w:textDirection w:val="lrTb"/>
            <w:noWrap/>
          </w:tcPr>
          <w:p>
            <w:pPr>
              <w:jc w:val="center"/>
              <w:widowControl/>
              <w:rPr>
                <w:rFonts w:ascii="方正黑体_GBK" w:hAnsi="宋体" w:eastAsia="方正黑体_GBK" w:cs="宋体"/>
                <w:color w:val="000000"/>
                <w:sz w:val="26"/>
                <w:szCs w:val="26"/>
              </w:rPr>
            </w:pPr>
            <w:r>
              <w:rPr>
                <w:rFonts w:hint="eastAsia" w:ascii="方正黑体_GBK" w:hAnsi="宋体" w:eastAsia="方正黑体_GBK" w:cs="宋体"/>
                <w:color w:val="000000"/>
                <w:sz w:val="26"/>
                <w:szCs w:val="26"/>
              </w:rPr>
              <w:t xml:space="preserve">备注</w:t>
            </w:r>
            <w:r/>
          </w:p>
        </w:tc>
      </w:tr>
      <w:tr>
        <w:trPr>
          <w:trHeight w:val="420"/>
        </w:trPr>
        <w:tc>
          <w:tcPr>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　</w:t>
            </w:r>
            <w:r/>
          </w:p>
        </w:tc>
        <w:tc>
          <w:tcPr>
            <w:tcBorders>
              <w:top w:val="none" w:color="000000" w:sz="4" w:space="0"/>
              <w:left w:val="none" w:color="000000" w:sz="4" w:space="0"/>
              <w:bottom w:val="single" w:color="auto" w:sz="4" w:space="0"/>
              <w:right w:val="single" w:color="auto" w:sz="4" w:space="0"/>
            </w:tcBorders>
            <w:tcW w:w="1150" w:type="pct"/>
            <w:vAlign w:val="center"/>
            <w:textDirection w:val="lrTb"/>
            <w:noWrap/>
          </w:tcPr>
          <w:p>
            <w:pPr>
              <w:jc w:val="left"/>
              <w:widowControl/>
              <w:rPr>
                <w:rFonts w:ascii="方正黑体_GBK" w:hAnsi="宋体" w:eastAsia="方正黑体_GBK" w:cs="宋体"/>
                <w:color w:val="000000"/>
                <w:sz w:val="26"/>
                <w:szCs w:val="26"/>
              </w:rPr>
            </w:pPr>
            <w:r>
              <w:rPr>
                <w:rFonts w:hint="eastAsia" w:ascii="方正黑体_GBK" w:hAnsi="宋体" w:eastAsia="方正黑体_GBK" w:cs="宋体"/>
                <w:color w:val="000000"/>
                <w:sz w:val="26"/>
                <w:szCs w:val="26"/>
              </w:rPr>
              <w:t xml:space="preserve">镇江市市级养护单项最高限价</w:t>
            </w:r>
            <w:r/>
          </w:p>
        </w:tc>
        <w:tc>
          <w:tcPr>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widowControl/>
              <w:rPr>
                <w:rFonts w:hint="default" w:eastAsia="宋体"/>
                <w:color w:val="000000"/>
                <w:sz w:val="26"/>
                <w:szCs w:val="26"/>
                <w:lang w:val="en-US" w:eastAsia="zh-CN"/>
              </w:rPr>
            </w:pPr>
            <w:r>
              <w:rPr>
                <w:rFonts w:hint="eastAsia" w:eastAsia="宋体"/>
                <w:color w:val="000000"/>
                <w:sz w:val="26"/>
                <w:szCs w:val="26"/>
                <w:lang w:val="en-US" w:eastAsia="zh-CN"/>
              </w:rPr>
              <w:t xml:space="preserve">6.5</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tcPr>
          <w:p>
            <w:pPr>
              <w:jc w:val="center"/>
              <w:widowControl/>
              <w:rPr>
                <w:rFonts w:hint="default" w:eastAsia="宋体"/>
                <w:color w:val="000000"/>
                <w:sz w:val="26"/>
                <w:szCs w:val="26"/>
                <w:lang w:val="en-US" w:eastAsia="zh-CN"/>
              </w:rPr>
            </w:pPr>
            <w:r>
              <w:rPr>
                <w:rFonts w:hint="eastAsia" w:eastAsia="宋体"/>
                <w:color w:val="000000"/>
                <w:sz w:val="26"/>
                <w:szCs w:val="26"/>
                <w:lang w:val="en-US" w:eastAsia="zh-CN"/>
              </w:rPr>
              <w:t xml:space="preserve">12</w:t>
            </w:r>
            <w:r/>
          </w:p>
        </w:tc>
        <w:tc>
          <w:tcPr>
            <w:tcBorders>
              <w:top w:val="none" w:color="000000" w:sz="4" w:space="0"/>
              <w:left w:val="none" w:color="000000" w:sz="4" w:space="0"/>
              <w:bottom w:val="single" w:color="auto" w:sz="4" w:space="0"/>
              <w:right w:val="single" w:color="auto" w:sz="4" w:space="0"/>
            </w:tcBorders>
            <w:tcW w:w="451" w:type="pct"/>
            <w:vAlign w:val="center"/>
            <w:textDirection w:val="lrTb"/>
            <w:noWrap/>
          </w:tcPr>
          <w:p>
            <w:pPr>
              <w:jc w:val="center"/>
              <w:widowControl/>
              <w:rPr>
                <w:rFonts w:hint="default" w:eastAsia="宋体"/>
                <w:color w:val="000000"/>
                <w:sz w:val="26"/>
                <w:szCs w:val="26"/>
                <w:lang w:val="en-US" w:eastAsia="zh-CN"/>
              </w:rPr>
            </w:pPr>
            <w:r>
              <w:rPr>
                <w:rFonts w:hint="eastAsia" w:eastAsia="宋体"/>
                <w:color w:val="000000"/>
                <w:sz w:val="26"/>
                <w:szCs w:val="26"/>
                <w:lang w:val="en-US" w:eastAsia="zh-CN"/>
              </w:rPr>
              <w:t xml:space="preserve">0.5</w:t>
            </w:r>
            <w:r/>
          </w:p>
        </w:tc>
        <w:tc>
          <w:tcPr>
            <w:tcBorders>
              <w:top w:val="none" w:color="000000" w:sz="4" w:space="0"/>
              <w:left w:val="none" w:color="000000" w:sz="4" w:space="0"/>
              <w:bottom w:val="single" w:color="auto" w:sz="4" w:space="0"/>
              <w:right w:val="single" w:color="auto" w:sz="4" w:space="0"/>
            </w:tcBorders>
            <w:tcW w:w="609" w:type="pct"/>
            <w:vAlign w:val="center"/>
            <w:textDirection w:val="lrTb"/>
            <w:noWrap/>
          </w:tcPr>
          <w:p>
            <w:pPr>
              <w:jc w:val="center"/>
              <w:widowControl/>
              <w:rPr>
                <w:rFonts w:hint="default" w:eastAsia="宋体"/>
                <w:color w:val="000000"/>
                <w:sz w:val="26"/>
                <w:szCs w:val="26"/>
                <w:lang w:val="en-US" w:eastAsia="zh-CN"/>
              </w:rPr>
            </w:pPr>
            <w:r>
              <w:rPr>
                <w:rFonts w:hint="eastAsia" w:eastAsia="宋体"/>
                <w:color w:val="000000"/>
                <w:sz w:val="26"/>
                <w:szCs w:val="26"/>
                <w:lang w:val="en-US" w:eastAsia="zh-CN"/>
              </w:rPr>
              <w:t xml:space="preserve">2</w:t>
            </w:r>
            <w:r/>
          </w:p>
        </w:tc>
        <w:tc>
          <w:tcPr>
            <w:tcBorders>
              <w:top w:val="none" w:color="000000" w:sz="4" w:space="0"/>
              <w:left w:val="none" w:color="000000" w:sz="4" w:space="0"/>
              <w:bottom w:val="single" w:color="auto" w:sz="4" w:space="0"/>
              <w:right w:val="single" w:color="auto" w:sz="4" w:space="0"/>
            </w:tcBorders>
            <w:tcW w:w="592" w:type="pct"/>
            <w:vAlign w:val="center"/>
            <w:textDirection w:val="lrTb"/>
            <w:noWrap/>
          </w:tcPr>
          <w:p>
            <w:pPr>
              <w:jc w:val="center"/>
              <w:widowControl/>
              <w:rPr>
                <w:rFonts w:hint="eastAsia" w:eastAsia="宋体"/>
                <w:color w:val="000000"/>
                <w:sz w:val="26"/>
                <w:szCs w:val="26"/>
                <w:lang w:eastAsia="zh-CN"/>
              </w:rPr>
            </w:pPr>
            <w:r>
              <w:rPr>
                <w:rFonts w:eastAsia="宋体"/>
                <w:color w:val="000000"/>
                <w:sz w:val="26"/>
                <w:szCs w:val="26"/>
              </w:rPr>
              <w:t xml:space="preserve">　</w:t>
            </w:r>
            <w:r>
              <w:rPr>
                <w:rFonts w:hint="eastAsia" w:ascii="方正仿宋_GBK" w:hAnsi="宋体" w:eastAsia="方正仿宋_GBK" w:cs="宋体"/>
                <w:color w:val="000000"/>
                <w:sz w:val="26"/>
                <w:szCs w:val="26"/>
                <w:lang w:eastAsia="zh-CN"/>
              </w:rPr>
              <w:t xml:space="preserve">暂估价</w:t>
            </w:r>
            <w:r/>
          </w:p>
        </w:tc>
        <w:tc>
          <w:tcPr>
            <w:tcBorders>
              <w:top w:val="none" w:color="000000" w:sz="4" w:space="0"/>
              <w:left w:val="none" w:color="000000" w:sz="4" w:space="0"/>
              <w:bottom w:val="single" w:color="auto" w:sz="4" w:space="0"/>
              <w:right w:val="single" w:color="auto" w:sz="4" w:space="0"/>
            </w:tcBorders>
            <w:tcW w:w="470"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　</w:t>
            </w:r>
            <w:r/>
          </w:p>
        </w:tc>
        <w:tc>
          <w:tcPr>
            <w:tcBorders>
              <w:top w:val="none" w:color="000000" w:sz="4" w:space="0"/>
              <w:left w:val="none" w:color="000000" w:sz="4" w:space="0"/>
              <w:bottom w:val="single" w:color="auto" w:sz="4" w:space="0"/>
              <w:right w:val="single" w:color="auto" w:sz="4" w:space="0"/>
            </w:tcBorders>
            <w:tcW w:w="240"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eastAsia="宋体"/>
                <w:color w:val="000000"/>
                <w:sz w:val="26"/>
                <w:szCs w:val="26"/>
              </w:rPr>
            </w:pPr>
            <w:r>
              <w:rPr>
                <w:rFonts w:eastAsia="宋体"/>
                <w:color w:val="000000"/>
                <w:sz w:val="26"/>
                <w:szCs w:val="26"/>
              </w:rPr>
            </w:r>
            <w:r/>
          </w:p>
        </w:tc>
        <w:tc>
          <w:tcPr>
            <w:tcBorders>
              <w:top w:val="none" w:color="000000" w:sz="4" w:space="0"/>
              <w:left w:val="none" w:color="000000" w:sz="4" w:space="0"/>
              <w:bottom w:val="single" w:color="auto" w:sz="4" w:space="0"/>
              <w:right w:val="single" w:color="auto" w:sz="4" w:space="0"/>
            </w:tcBorders>
            <w:tcW w:w="1150" w:type="pct"/>
            <w:vAlign w:val="center"/>
            <w:textDirection w:val="lrTb"/>
            <w:noWrap/>
          </w:tcPr>
          <w:p>
            <w:pPr>
              <w:jc w:val="left"/>
              <w:widowControl/>
              <w:rPr>
                <w:rFonts w:hint="eastAsia" w:ascii="方正黑体_GBK" w:hAnsi="宋体" w:eastAsia="方正黑体_GBK" w:cs="宋体"/>
                <w:color w:val="000000"/>
                <w:sz w:val="26"/>
                <w:szCs w:val="26"/>
                <w:lang w:eastAsia="zh-CN"/>
              </w:rPr>
            </w:pPr>
            <w:r>
              <w:rPr>
                <w:rFonts w:hint="eastAsia" w:ascii="方正黑体_GBK" w:hAnsi="宋体" w:eastAsia="方正黑体_GBK" w:cs="宋体"/>
                <w:color w:val="000000"/>
                <w:sz w:val="26"/>
                <w:szCs w:val="26"/>
                <w:lang w:eastAsia="zh-CN"/>
              </w:rPr>
              <w:t xml:space="preserve">本次</w:t>
            </w:r>
            <w:r>
              <w:rPr>
                <w:rFonts w:hint="eastAsia" w:ascii="方正黑体_GBK" w:hAnsi="宋体" w:eastAsia="方正黑体_GBK" w:cs="宋体"/>
                <w:color w:val="000000"/>
                <w:sz w:val="26"/>
                <w:szCs w:val="26"/>
              </w:rPr>
              <w:t xml:space="preserve">养护单项</w:t>
            </w:r>
            <w:r>
              <w:rPr>
                <w:rFonts w:hint="eastAsia" w:ascii="方正黑体_GBK" w:hAnsi="宋体" w:eastAsia="方正黑体_GBK" w:cs="宋体"/>
                <w:color w:val="000000"/>
                <w:sz w:val="26"/>
                <w:szCs w:val="26"/>
                <w:lang w:eastAsia="zh-CN"/>
              </w:rPr>
              <w:t xml:space="preserve">费用</w:t>
            </w:r>
            <w:r>
              <w:rPr>
                <w:rFonts w:hint="eastAsia" w:ascii="方正黑体_GBK" w:hAnsi="宋体" w:eastAsia="方正黑体_GBK" w:cs="宋体"/>
                <w:color w:val="000000"/>
                <w:sz w:val="26"/>
                <w:szCs w:val="26"/>
              </w:rPr>
              <w:t xml:space="preserve">限价</w:t>
            </w:r>
            <w:r/>
          </w:p>
        </w:tc>
        <w:tc>
          <w:tcPr>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widowControl/>
              <w:rPr>
                <w:rFonts w:hint="eastAsia" w:eastAsia="宋体"/>
                <w:color w:val="000000"/>
                <w:sz w:val="26"/>
                <w:szCs w:val="26"/>
                <w:lang w:val="en-US" w:eastAsia="zh-CN" w:bidi="ar-SA"/>
              </w:rPr>
            </w:pPr>
            <w:r>
              <w:rPr>
                <w:rFonts w:hint="eastAsia" w:eastAsia="宋体"/>
                <w:color w:val="000000"/>
                <w:sz w:val="26"/>
                <w:szCs w:val="26"/>
                <w:lang w:val="en-US" w:eastAsia="zh-CN"/>
              </w:rPr>
              <w:t xml:space="preserve">5.32</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tcPr>
          <w:p>
            <w:pPr>
              <w:jc w:val="center"/>
              <w:widowControl/>
              <w:rPr>
                <w:rFonts w:hint="eastAsia" w:eastAsia="宋体"/>
                <w:color w:val="000000"/>
                <w:sz w:val="26"/>
                <w:szCs w:val="26"/>
                <w:lang w:val="en-US" w:eastAsia="zh-CN" w:bidi="ar-SA"/>
              </w:rPr>
            </w:pPr>
            <w:r>
              <w:rPr>
                <w:rFonts w:hint="eastAsia" w:eastAsia="宋体"/>
                <w:color w:val="000000"/>
                <w:sz w:val="26"/>
                <w:szCs w:val="26"/>
                <w:lang w:val="en-US" w:eastAsia="zh-CN"/>
              </w:rPr>
              <w:t xml:space="preserve">9.18</w:t>
            </w:r>
            <w:r/>
          </w:p>
        </w:tc>
        <w:tc>
          <w:tcPr>
            <w:tcBorders>
              <w:top w:val="none" w:color="000000" w:sz="4" w:space="0"/>
              <w:left w:val="none" w:color="000000" w:sz="4" w:space="0"/>
              <w:bottom w:val="single" w:color="auto" w:sz="4" w:space="0"/>
              <w:right w:val="single" w:color="auto" w:sz="4" w:space="0"/>
            </w:tcBorders>
            <w:tcW w:w="451" w:type="pct"/>
            <w:vAlign w:val="center"/>
            <w:textDirection w:val="lrTb"/>
            <w:noWrap/>
          </w:tcPr>
          <w:p>
            <w:pPr>
              <w:jc w:val="center"/>
              <w:widowControl/>
              <w:rPr>
                <w:rFonts w:hint="eastAsia" w:eastAsia="宋体"/>
                <w:color w:val="000000"/>
                <w:sz w:val="26"/>
                <w:szCs w:val="26"/>
                <w:lang w:val="en-US" w:eastAsia="zh-CN" w:bidi="ar-SA"/>
              </w:rPr>
            </w:pPr>
            <w:r>
              <w:rPr>
                <w:rFonts w:hint="eastAsia" w:eastAsia="宋体"/>
                <w:color w:val="000000"/>
                <w:sz w:val="26"/>
                <w:szCs w:val="26"/>
                <w:lang w:val="en-US" w:eastAsia="zh-CN"/>
              </w:rPr>
              <w:t xml:space="preserve">0.44</w:t>
            </w:r>
            <w:r/>
          </w:p>
        </w:tc>
        <w:tc>
          <w:tcPr>
            <w:tcBorders>
              <w:top w:val="none" w:color="000000" w:sz="4" w:space="0"/>
              <w:left w:val="none" w:color="000000" w:sz="4" w:space="0"/>
              <w:bottom w:val="single" w:color="auto" w:sz="4" w:space="0"/>
              <w:right w:val="single" w:color="auto" w:sz="4" w:space="0"/>
            </w:tcBorders>
            <w:tcW w:w="609" w:type="pct"/>
            <w:vAlign w:val="center"/>
            <w:textDirection w:val="lrTb"/>
            <w:noWrap/>
          </w:tcPr>
          <w:p>
            <w:pPr>
              <w:jc w:val="center"/>
              <w:widowControl/>
              <w:rPr>
                <w:rFonts w:hint="eastAsia" w:eastAsia="宋体"/>
                <w:color w:val="000000"/>
                <w:sz w:val="26"/>
                <w:szCs w:val="26"/>
                <w:lang w:val="en-US" w:eastAsia="zh-CN" w:bidi="ar-SA"/>
              </w:rPr>
            </w:pPr>
            <w:r>
              <w:rPr>
                <w:rFonts w:hint="eastAsia" w:eastAsia="宋体"/>
                <w:color w:val="000000"/>
                <w:sz w:val="26"/>
                <w:szCs w:val="26"/>
                <w:lang w:val="en-US" w:eastAsia="zh-CN"/>
              </w:rPr>
              <w:t xml:space="preserve">1.77</w:t>
            </w:r>
            <w:r/>
          </w:p>
        </w:tc>
        <w:tc>
          <w:tcPr>
            <w:tcBorders>
              <w:top w:val="none" w:color="000000" w:sz="4" w:space="0"/>
              <w:left w:val="none" w:color="000000" w:sz="4" w:space="0"/>
              <w:bottom w:val="single" w:color="auto" w:sz="4" w:space="0"/>
              <w:right w:val="single" w:color="auto" w:sz="4" w:space="0"/>
            </w:tcBorders>
            <w:tcW w:w="592" w:type="pct"/>
            <w:vAlign w:val="center"/>
            <w:textDirection w:val="lrTb"/>
            <w:noWrap/>
          </w:tcPr>
          <w:p>
            <w:pPr>
              <w:jc w:val="center"/>
              <w:widowControl/>
              <w:rPr>
                <w:rFonts w:hint="eastAsia" w:eastAsia="宋体"/>
                <w:color w:val="000000"/>
                <w:sz w:val="26"/>
                <w:szCs w:val="26"/>
                <w:lang w:val="en-US" w:eastAsia="zh-CN" w:bidi="ar-SA"/>
              </w:rPr>
            </w:pPr>
            <w:r>
              <w:rPr>
                <w:rFonts w:hint="eastAsia" w:eastAsia="宋体"/>
                <w:color w:val="000000"/>
                <w:sz w:val="26"/>
                <w:szCs w:val="26"/>
                <w:lang w:val="en-US" w:eastAsia="zh-CN" w:bidi="ar-SA"/>
              </w:rPr>
            </w:r>
            <w:r/>
          </w:p>
        </w:tc>
        <w:tc>
          <w:tcPr>
            <w:tcBorders>
              <w:top w:val="none" w:color="000000" w:sz="4" w:space="0"/>
              <w:left w:val="none" w:color="000000" w:sz="4" w:space="0"/>
              <w:bottom w:val="single" w:color="auto" w:sz="4" w:space="0"/>
              <w:right w:val="single" w:color="auto" w:sz="4" w:space="0"/>
            </w:tcBorders>
            <w:tcW w:w="470" w:type="pct"/>
            <w:vAlign w:val="center"/>
            <w:textDirection w:val="lrTb"/>
            <w:noWrap/>
          </w:tcPr>
          <w:p>
            <w:pPr>
              <w:jc w:val="center"/>
              <w:widowControl/>
              <w:rPr>
                <w:rFonts w:eastAsia="宋体"/>
                <w:color w:val="000000"/>
                <w:sz w:val="26"/>
                <w:szCs w:val="26"/>
              </w:rPr>
            </w:pPr>
            <w:r>
              <w:rPr>
                <w:rFonts w:eastAsia="宋体"/>
                <w:color w:val="000000"/>
                <w:sz w:val="26"/>
                <w:szCs w:val="26"/>
              </w:rPr>
            </w:r>
            <w:r/>
          </w:p>
        </w:tc>
        <w:tc>
          <w:tcPr>
            <w:tcBorders>
              <w:top w:val="none" w:color="000000" w:sz="4" w:space="0"/>
              <w:left w:val="none" w:color="000000" w:sz="4" w:space="0"/>
              <w:bottom w:val="single" w:color="auto" w:sz="4" w:space="0"/>
              <w:right w:val="single" w:color="auto" w:sz="4" w:space="0"/>
            </w:tcBorders>
            <w:tcW w:w="240" w:type="pct"/>
            <w:vAlign w:val="center"/>
            <w:textDirection w:val="lrTb"/>
            <w:noWrap/>
          </w:tcPr>
          <w:p>
            <w:pPr>
              <w:jc w:val="center"/>
              <w:widowControl/>
              <w:rPr>
                <w:rFonts w:eastAsia="宋体"/>
                <w:color w:val="000000"/>
                <w:sz w:val="26"/>
                <w:szCs w:val="26"/>
              </w:rPr>
            </w:pPr>
            <w:r>
              <w:rPr>
                <w:rFonts w:eastAsia="宋体"/>
                <w:color w:val="000000"/>
                <w:sz w:val="26"/>
                <w:szCs w:val="26"/>
              </w:rPr>
            </w:r>
            <w:r/>
          </w:p>
        </w:tc>
      </w:tr>
      <w:tr>
        <w:trPr>
          <w:trHeight w:val="420"/>
        </w:trPr>
        <w:tc>
          <w:tcPr>
            <w:tcBorders>
              <w:top w:val="none" w:color="000000" w:sz="4" w:space="0"/>
              <w:left w:val="single" w:color="auto" w:sz="4" w:space="0"/>
              <w:right w:val="single" w:color="auto" w:sz="4" w:space="0"/>
            </w:tcBorders>
            <w:tcW w:w="276"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1</w:t>
            </w:r>
            <w:r/>
          </w:p>
        </w:tc>
        <w:tc>
          <w:tcPr>
            <w:tcBorders>
              <w:top w:val="none" w:color="000000" w:sz="4" w:space="0"/>
              <w:left w:val="none" w:color="000000" w:sz="4" w:space="0"/>
              <w:bottom w:val="single" w:color="auto" w:sz="4" w:space="0"/>
              <w:right w:val="single" w:color="auto" w:sz="4" w:space="0"/>
            </w:tcBorders>
            <w:tcW w:w="1150" w:type="pct"/>
            <w:vAlign w:val="center"/>
            <w:textDirection w:val="lrTb"/>
            <w:noWrap/>
          </w:tcPr>
          <w:p>
            <w:pPr>
              <w:jc w:val="left"/>
              <w:widowControl/>
              <w:rPr>
                <w:rFonts w:ascii="方正仿宋_GBK" w:hAnsi="宋体" w:eastAsia="方正仿宋_GBK" w:cs="宋体"/>
                <w:color w:val="000000"/>
                <w:sz w:val="26"/>
                <w:szCs w:val="26"/>
              </w:rPr>
            </w:pPr>
            <w:r>
              <w:rPr>
                <w:rFonts w:hint="eastAsia" w:ascii="方正仿宋_GBK" w:hAnsi="宋体" w:eastAsia="方正仿宋_GBK" w:cs="宋体"/>
                <w:color w:val="000000"/>
                <w:sz w:val="26"/>
                <w:szCs w:val="26"/>
              </w:rPr>
              <w:t xml:space="preserve">东篱春晓绿地广场</w:t>
            </w:r>
            <w:r/>
          </w:p>
        </w:tc>
        <w:tc>
          <w:tcPr>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8520</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2973.2</w:t>
            </w:r>
            <w:r/>
          </w:p>
        </w:tc>
        <w:tc>
          <w:tcPr>
            <w:tcBorders>
              <w:top w:val="none" w:color="000000" w:sz="4" w:space="0"/>
              <w:left w:val="none" w:color="000000" w:sz="4" w:space="0"/>
              <w:bottom w:val="single" w:color="auto" w:sz="4" w:space="0"/>
              <w:right w:val="single" w:color="auto" w:sz="4" w:space="0"/>
            </w:tcBorders>
            <w:tcW w:w="451"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3600</w:t>
            </w:r>
            <w:r/>
          </w:p>
        </w:tc>
        <w:tc>
          <w:tcPr>
            <w:tcBorders>
              <w:top w:val="none" w:color="000000" w:sz="4" w:space="0"/>
              <w:left w:val="none" w:color="000000" w:sz="4" w:space="0"/>
              <w:bottom w:val="single" w:color="auto" w:sz="4" w:space="0"/>
              <w:right w:val="single" w:color="auto" w:sz="4" w:space="0"/>
            </w:tcBorders>
            <w:tcW w:w="609" w:type="pct"/>
            <w:vAlign w:val="center"/>
            <w:textDirection w:val="lrTb"/>
            <w:noWrap/>
          </w:tcPr>
          <w:p>
            <w:pPr>
              <w:jc w:val="center"/>
              <w:widowControl/>
              <w:rPr>
                <w:rFonts w:hint="default" w:eastAsia="宋体"/>
                <w:color w:val="000000"/>
                <w:sz w:val="26"/>
                <w:szCs w:val="26"/>
                <w:lang w:val="en-US" w:eastAsia="zh-CN"/>
              </w:rPr>
            </w:pPr>
            <w:r>
              <w:rPr>
                <w:rFonts w:hint="eastAsia" w:eastAsia="宋体"/>
                <w:color w:val="000000"/>
                <w:sz w:val="26"/>
                <w:szCs w:val="26"/>
                <w:lang w:val="en-US" w:eastAsia="zh-CN"/>
              </w:rPr>
              <w:t xml:space="preserve">7546.6</w:t>
            </w:r>
            <w:r/>
          </w:p>
        </w:tc>
        <w:tc>
          <w:tcPr>
            <w:tcBorders>
              <w:top w:val="none" w:color="000000" w:sz="4" w:space="0"/>
              <w:left w:val="none" w:color="000000" w:sz="4" w:space="0"/>
              <w:bottom w:val="single" w:color="auto" w:sz="4" w:space="0"/>
              <w:right w:val="single" w:color="auto" w:sz="4" w:space="0"/>
            </w:tcBorders>
            <w:tcW w:w="592"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　</w:t>
            </w:r>
            <w:r/>
          </w:p>
        </w:tc>
        <w:tc>
          <w:tcPr>
            <w:tcBorders>
              <w:top w:val="none" w:color="000000" w:sz="4" w:space="0"/>
              <w:left w:val="none" w:color="000000" w:sz="4" w:space="0"/>
              <w:bottom w:val="single" w:color="auto" w:sz="4" w:space="0"/>
              <w:right w:val="single" w:color="auto" w:sz="4" w:space="0"/>
            </w:tcBorders>
            <w:tcW w:w="470"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　</w:t>
            </w:r>
            <w:r/>
          </w:p>
        </w:tc>
        <w:tc>
          <w:tcPr>
            <w:tcBorders>
              <w:top w:val="none" w:color="000000" w:sz="4" w:space="0"/>
              <w:left w:val="none" w:color="000000" w:sz="4" w:space="0"/>
              <w:bottom w:val="single" w:color="auto" w:sz="4" w:space="0"/>
              <w:right w:val="single" w:color="auto" w:sz="4" w:space="0"/>
            </w:tcBorders>
            <w:tcW w:w="240"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　</w:t>
            </w:r>
            <w:r/>
          </w:p>
        </w:tc>
      </w:tr>
      <w:tr>
        <w:trPr>
          <w:trHeight w:val="420"/>
        </w:trPr>
        <w:tc>
          <w:tcPr>
            <w:tcBorders>
              <w:top w:val="none" w:color="000000" w:sz="4" w:space="0"/>
              <w:left w:val="single" w:color="auto" w:sz="4" w:space="0"/>
              <w:right w:val="single" w:color="auto" w:sz="4" w:space="0"/>
            </w:tcBorders>
            <w:tcW w:w="276"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2</w:t>
            </w:r>
            <w:r/>
          </w:p>
        </w:tc>
        <w:tc>
          <w:tcPr>
            <w:tcBorders>
              <w:top w:val="none" w:color="000000" w:sz="4" w:space="0"/>
              <w:left w:val="none" w:color="000000" w:sz="4" w:space="0"/>
              <w:bottom w:val="single" w:color="auto" w:sz="4" w:space="0"/>
              <w:right w:val="single" w:color="auto" w:sz="4" w:space="0"/>
            </w:tcBorders>
            <w:tcW w:w="1150" w:type="pct"/>
            <w:vAlign w:val="center"/>
            <w:textDirection w:val="lrTb"/>
            <w:noWrap/>
          </w:tcPr>
          <w:p>
            <w:pPr>
              <w:jc w:val="left"/>
              <w:widowControl/>
              <w:rPr>
                <w:rFonts w:ascii="方正仿宋_GBK" w:hAnsi="宋体" w:eastAsia="方正仿宋_GBK" w:cs="宋体"/>
                <w:color w:val="000000"/>
                <w:sz w:val="26"/>
                <w:szCs w:val="26"/>
              </w:rPr>
            </w:pPr>
            <w:r>
              <w:rPr>
                <w:rFonts w:hint="eastAsia" w:ascii="方正仿宋_GBK" w:hAnsi="宋体" w:eastAsia="方正仿宋_GBK" w:cs="宋体"/>
                <w:color w:val="000000"/>
                <w:sz w:val="26"/>
                <w:szCs w:val="26"/>
              </w:rPr>
              <w:t xml:space="preserve">扬溧高速各项面积</w:t>
            </w:r>
            <w:r/>
          </w:p>
        </w:tc>
        <w:tc>
          <w:tcPr>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widowControl/>
              <w:rPr>
                <w:rFonts w:ascii="Times New Roman" w:hAnsi="Times New Roman" w:eastAsia="宋体" w:cs="Times New Roman"/>
                <w:color w:val="000000"/>
                <w:sz w:val="26"/>
                <w:szCs w:val="26"/>
              </w:rPr>
            </w:pPr>
            <w:r>
              <w:rPr>
                <w:rFonts w:ascii="Times New Roman" w:hAnsi="Times New Roman" w:eastAsia="宋体" w:cs="Times New Roman"/>
                <w:color w:val="000000"/>
                <w:sz w:val="26"/>
                <w:szCs w:val="26"/>
              </w:rPr>
              <w:t xml:space="preserve">69000</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tcPr>
          <w:p>
            <w:pPr>
              <w:jc w:val="center"/>
              <w:widowControl/>
              <w:rPr>
                <w:rFonts w:ascii="Times New Roman" w:hAnsi="Times New Roman" w:eastAsia="宋体" w:cs="Times New Roman"/>
                <w:color w:val="000000"/>
                <w:sz w:val="26"/>
                <w:szCs w:val="26"/>
              </w:rPr>
            </w:pPr>
            <w:r>
              <w:rPr>
                <w:rFonts w:ascii="Times New Roman" w:hAnsi="Times New Roman" w:eastAsia="宋体" w:cs="Times New Roman"/>
                <w:color w:val="000000"/>
                <w:sz w:val="26"/>
                <w:szCs w:val="26"/>
              </w:rPr>
              <w:t xml:space="preserve">1410</w:t>
            </w:r>
            <w:r/>
          </w:p>
        </w:tc>
        <w:tc>
          <w:tcPr>
            <w:tcBorders>
              <w:top w:val="none" w:color="000000" w:sz="4" w:space="0"/>
              <w:left w:val="none" w:color="000000" w:sz="4" w:space="0"/>
              <w:bottom w:val="single" w:color="auto" w:sz="4" w:space="0"/>
              <w:right w:val="single" w:color="auto" w:sz="4" w:space="0"/>
            </w:tcBorders>
            <w:tcW w:w="451" w:type="pct"/>
            <w:vAlign w:val="center"/>
            <w:textDirection w:val="lrTb"/>
            <w:noWrap/>
          </w:tcPr>
          <w:p>
            <w:pPr>
              <w:jc w:val="center"/>
              <w:widowControl/>
              <w:rPr>
                <w:rFonts w:ascii="Times New Roman" w:hAnsi="Times New Roman" w:eastAsia="宋体" w:cs="Times New Roman"/>
                <w:color w:val="000000"/>
                <w:sz w:val="26"/>
                <w:szCs w:val="26"/>
              </w:rPr>
            </w:pPr>
            <w:r>
              <w:rPr>
                <w:rFonts w:ascii="Times New Roman" w:hAnsi="Times New Roman" w:eastAsia="宋体" w:cs="Times New Roman"/>
                <w:color w:val="000000"/>
                <w:sz w:val="26"/>
                <w:szCs w:val="26"/>
              </w:rPr>
              <w:t xml:space="preserve">0</w:t>
            </w:r>
            <w:r/>
          </w:p>
        </w:tc>
        <w:tc>
          <w:tcPr>
            <w:tcBorders>
              <w:top w:val="none" w:color="000000" w:sz="4" w:space="0"/>
              <w:left w:val="none" w:color="000000" w:sz="4" w:space="0"/>
              <w:bottom w:val="single" w:color="auto" w:sz="4" w:space="0"/>
              <w:right w:val="single" w:color="auto" w:sz="4" w:space="0"/>
            </w:tcBorders>
            <w:tcW w:w="609" w:type="pct"/>
            <w:vAlign w:val="center"/>
            <w:textDirection w:val="lrTb"/>
            <w:noWrap/>
          </w:tcPr>
          <w:p>
            <w:pPr>
              <w:jc w:val="center"/>
              <w:widowControl/>
              <w:rPr>
                <w:rFonts w:hint="default" w:ascii="Times New Roman" w:hAnsi="Times New Roman" w:eastAsia="宋体" w:cs="Times New Roman"/>
                <w:color w:val="000000"/>
                <w:sz w:val="26"/>
                <w:szCs w:val="26"/>
                <w:lang w:val="en-US" w:eastAsia="zh-CN"/>
              </w:rPr>
            </w:pPr>
            <w:r>
              <w:rPr>
                <w:rFonts w:hint="eastAsia" w:ascii="Times New Roman" w:hAnsi="Times New Roman" w:eastAsia="宋体" w:cs="Times New Roman"/>
                <w:color w:val="000000"/>
                <w:sz w:val="26"/>
                <w:szCs w:val="26"/>
                <w:lang w:val="en-US" w:eastAsia="zh-CN"/>
              </w:rPr>
              <w:t xml:space="preserve">11055</w:t>
            </w:r>
            <w:r/>
          </w:p>
        </w:tc>
        <w:tc>
          <w:tcPr>
            <w:tcBorders>
              <w:top w:val="none" w:color="000000" w:sz="4" w:space="0"/>
              <w:left w:val="none" w:color="000000" w:sz="4" w:space="0"/>
              <w:bottom w:val="single" w:color="auto" w:sz="4" w:space="0"/>
              <w:right w:val="single" w:color="auto" w:sz="4" w:space="0"/>
            </w:tcBorders>
            <w:tcW w:w="592"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　</w:t>
            </w:r>
            <w:r/>
          </w:p>
        </w:tc>
        <w:tc>
          <w:tcPr>
            <w:tcBorders>
              <w:top w:val="none" w:color="000000" w:sz="4" w:space="0"/>
              <w:left w:val="none" w:color="000000" w:sz="4" w:space="0"/>
              <w:bottom w:val="single" w:color="auto" w:sz="4" w:space="0"/>
              <w:right w:val="single" w:color="auto" w:sz="4" w:space="0"/>
            </w:tcBorders>
            <w:tcW w:w="470"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　</w:t>
            </w:r>
            <w:r/>
          </w:p>
        </w:tc>
        <w:tc>
          <w:tcPr>
            <w:tcBorders>
              <w:top w:val="none" w:color="000000" w:sz="4" w:space="0"/>
              <w:left w:val="none" w:color="000000" w:sz="4" w:space="0"/>
              <w:bottom w:val="single" w:color="auto" w:sz="4" w:space="0"/>
              <w:right w:val="single" w:color="auto" w:sz="4" w:space="0"/>
            </w:tcBorders>
            <w:tcW w:w="240"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　</w:t>
            </w:r>
            <w:r/>
          </w:p>
        </w:tc>
      </w:tr>
      <w:tr>
        <w:trPr>
          <w:trHeight w:val="420"/>
        </w:trPr>
        <w:tc>
          <w:tcPr>
            <w:tcBorders>
              <w:top w:val="none" w:color="000000" w:sz="4" w:space="0"/>
              <w:left w:val="single" w:color="auto" w:sz="4" w:space="0"/>
              <w:right w:val="single" w:color="auto" w:sz="4" w:space="0"/>
            </w:tcBorders>
            <w:tcW w:w="276"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3</w:t>
            </w:r>
            <w:r/>
          </w:p>
        </w:tc>
        <w:tc>
          <w:tcPr>
            <w:tcBorders>
              <w:top w:val="none" w:color="000000" w:sz="4" w:space="0"/>
              <w:left w:val="none" w:color="000000" w:sz="4" w:space="0"/>
              <w:bottom w:val="single" w:color="auto" w:sz="4" w:space="0"/>
              <w:right w:val="single" w:color="auto" w:sz="4" w:space="0"/>
            </w:tcBorders>
            <w:tcW w:w="1150" w:type="pct"/>
            <w:vAlign w:val="center"/>
            <w:textDirection w:val="lrTb"/>
            <w:noWrap/>
          </w:tcPr>
          <w:p>
            <w:pPr>
              <w:jc w:val="left"/>
              <w:widowControl/>
              <w:rPr>
                <w:rFonts w:ascii="方正仿宋_GBK" w:hAnsi="宋体" w:eastAsia="方正仿宋_GBK" w:cs="宋体"/>
                <w:color w:val="000000"/>
                <w:sz w:val="26"/>
                <w:szCs w:val="26"/>
              </w:rPr>
            </w:pPr>
            <w:r>
              <w:rPr>
                <w:rFonts w:hint="eastAsia" w:ascii="方正仿宋_GBK" w:hAnsi="宋体" w:eastAsia="方正仿宋_GBK" w:cs="宋体"/>
                <w:color w:val="000000"/>
                <w:sz w:val="26"/>
                <w:szCs w:val="26"/>
              </w:rPr>
              <w:t xml:space="preserve">金牛山公园各项面积</w:t>
            </w:r>
            <w:r/>
          </w:p>
        </w:tc>
        <w:tc>
          <w:tcPr>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widowControl/>
              <w:rPr>
                <w:rFonts w:ascii="Times New Roman" w:hAnsi="Times New Roman" w:eastAsia="宋体" w:cs="Times New Roman"/>
                <w:color w:val="000000"/>
                <w:sz w:val="26"/>
                <w:szCs w:val="26"/>
              </w:rPr>
            </w:pPr>
            <w:r>
              <w:rPr>
                <w:rFonts w:ascii="Times New Roman" w:hAnsi="Times New Roman" w:eastAsia="宋体" w:cs="Times New Roman"/>
                <w:color w:val="000000"/>
                <w:sz w:val="26"/>
                <w:szCs w:val="26"/>
              </w:rPr>
              <w:t xml:space="preserve">91878</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tcPr>
          <w:p>
            <w:pPr>
              <w:jc w:val="center"/>
              <w:widowControl/>
              <w:rPr>
                <w:rFonts w:ascii="Times New Roman" w:hAnsi="Times New Roman" w:eastAsia="宋体" w:cs="Times New Roman"/>
                <w:color w:val="000000"/>
                <w:sz w:val="26"/>
                <w:szCs w:val="26"/>
              </w:rPr>
            </w:pPr>
            <w:r>
              <w:rPr>
                <w:rFonts w:ascii="Times New Roman" w:hAnsi="Times New Roman" w:eastAsia="宋体" w:cs="Times New Roman"/>
                <w:color w:val="000000"/>
                <w:sz w:val="26"/>
                <w:szCs w:val="26"/>
              </w:rPr>
              <w:t xml:space="preserve">17173</w:t>
            </w:r>
            <w:r/>
          </w:p>
        </w:tc>
        <w:tc>
          <w:tcPr>
            <w:tcBorders>
              <w:top w:val="none" w:color="000000" w:sz="4" w:space="0"/>
              <w:left w:val="none" w:color="000000" w:sz="4" w:space="0"/>
              <w:bottom w:val="single" w:color="auto" w:sz="4" w:space="0"/>
              <w:right w:val="single" w:color="auto" w:sz="4" w:space="0"/>
            </w:tcBorders>
            <w:tcW w:w="451" w:type="pct"/>
            <w:vAlign w:val="center"/>
            <w:textDirection w:val="lrTb"/>
            <w:noWrap/>
          </w:tcPr>
          <w:p>
            <w:pPr>
              <w:jc w:val="center"/>
              <w:widowControl/>
              <w:rPr>
                <w:rFonts w:ascii="Times New Roman" w:hAnsi="Times New Roman" w:eastAsia="宋体" w:cs="Times New Roman"/>
                <w:color w:val="000000"/>
                <w:sz w:val="26"/>
                <w:szCs w:val="26"/>
              </w:rPr>
            </w:pPr>
            <w:r>
              <w:rPr>
                <w:rFonts w:ascii="Times New Roman" w:hAnsi="Times New Roman" w:eastAsia="宋体" w:cs="Times New Roman"/>
                <w:color w:val="000000"/>
                <w:sz w:val="26"/>
                <w:szCs w:val="26"/>
              </w:rPr>
              <w:t xml:space="preserve">650</w:t>
            </w:r>
            <w:r/>
          </w:p>
        </w:tc>
        <w:tc>
          <w:tcPr>
            <w:tcBorders>
              <w:top w:val="none" w:color="000000" w:sz="4" w:space="0"/>
              <w:left w:val="none" w:color="000000" w:sz="4" w:space="0"/>
              <w:bottom w:val="single" w:color="auto" w:sz="4" w:space="0"/>
              <w:right w:val="single" w:color="auto" w:sz="4" w:space="0"/>
            </w:tcBorders>
            <w:tcW w:w="609" w:type="pct"/>
            <w:vAlign w:val="center"/>
            <w:textDirection w:val="lrTb"/>
            <w:noWrap/>
          </w:tcPr>
          <w:p>
            <w:pPr>
              <w:jc w:val="center"/>
              <w:widowControl/>
              <w:rPr>
                <w:rFonts w:hint="default" w:ascii="Times New Roman" w:hAnsi="Times New Roman" w:eastAsia="宋体" w:cs="Times New Roman"/>
                <w:color w:val="000000"/>
                <w:sz w:val="26"/>
                <w:szCs w:val="26"/>
                <w:lang w:val="en-US" w:eastAsia="zh-CN"/>
              </w:rPr>
            </w:pPr>
            <w:r>
              <w:rPr>
                <w:rFonts w:hint="eastAsia" w:ascii="Times New Roman" w:hAnsi="Times New Roman" w:eastAsia="宋体" w:cs="Times New Roman"/>
                <w:color w:val="000000"/>
                <w:sz w:val="26"/>
                <w:szCs w:val="26"/>
                <w:lang w:val="en-US" w:eastAsia="zh-CN"/>
              </w:rPr>
              <w:t xml:space="preserve">73134</w:t>
            </w:r>
            <w:r/>
          </w:p>
        </w:tc>
        <w:tc>
          <w:tcPr>
            <w:tcBorders>
              <w:top w:val="none" w:color="000000" w:sz="4" w:space="0"/>
              <w:left w:val="none" w:color="000000" w:sz="4" w:space="0"/>
              <w:bottom w:val="single" w:color="auto" w:sz="4" w:space="0"/>
              <w:right w:val="single" w:color="auto" w:sz="4" w:space="0"/>
            </w:tcBorders>
            <w:tcW w:w="592"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　</w:t>
            </w:r>
            <w:r/>
          </w:p>
        </w:tc>
        <w:tc>
          <w:tcPr>
            <w:tcBorders>
              <w:top w:val="none" w:color="000000" w:sz="4" w:space="0"/>
              <w:left w:val="none" w:color="000000" w:sz="4" w:space="0"/>
              <w:bottom w:val="single" w:color="auto" w:sz="4" w:space="0"/>
              <w:right w:val="single" w:color="auto" w:sz="4" w:space="0"/>
            </w:tcBorders>
            <w:tcW w:w="470" w:type="pct"/>
            <w:vAlign w:val="center"/>
            <w:textDirection w:val="lrTb"/>
            <w:noWrap/>
          </w:tcPr>
          <w:p>
            <w:pPr>
              <w:jc w:val="center"/>
              <w:widowControl/>
              <w:rPr>
                <w:rFonts w:eastAsia="宋体"/>
                <w:b/>
                <w:bCs/>
                <w:color w:val="000000"/>
                <w:sz w:val="26"/>
                <w:szCs w:val="26"/>
              </w:rPr>
            </w:pPr>
            <w:r>
              <w:rPr>
                <w:rFonts w:eastAsia="宋体"/>
                <w:b/>
                <w:bCs/>
                <w:color w:val="000000"/>
                <w:sz w:val="26"/>
                <w:szCs w:val="26"/>
              </w:rPr>
              <w:t xml:space="preserve">　</w:t>
            </w:r>
            <w:r/>
          </w:p>
        </w:tc>
        <w:tc>
          <w:tcPr>
            <w:tcBorders>
              <w:top w:val="none" w:color="000000" w:sz="4" w:space="0"/>
              <w:left w:val="none" w:color="000000" w:sz="4" w:space="0"/>
              <w:bottom w:val="single" w:color="auto" w:sz="4" w:space="0"/>
              <w:right w:val="single" w:color="auto" w:sz="4" w:space="0"/>
            </w:tcBorders>
            <w:tcW w:w="240"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　</w:t>
            </w:r>
            <w:r/>
          </w:p>
        </w:tc>
      </w:tr>
      <w:tr>
        <w:trPr>
          <w:trHeight w:val="420"/>
        </w:trPr>
        <w:tc>
          <w:tcPr>
            <w:tcBorders>
              <w:top w:val="none" w:color="000000" w:sz="4" w:space="0"/>
              <w:left w:val="single" w:color="auto" w:sz="4" w:space="0"/>
              <w:right w:val="single" w:color="auto" w:sz="4" w:space="0"/>
            </w:tcBorders>
            <w:tcW w:w="276"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4</w:t>
            </w:r>
            <w:r/>
          </w:p>
        </w:tc>
        <w:tc>
          <w:tcPr>
            <w:tcBorders>
              <w:top w:val="none" w:color="000000" w:sz="4" w:space="0"/>
              <w:left w:val="none" w:color="000000" w:sz="4" w:space="0"/>
              <w:bottom w:val="single" w:color="auto" w:sz="4" w:space="0"/>
              <w:right w:val="single" w:color="auto" w:sz="4" w:space="0"/>
            </w:tcBorders>
            <w:tcW w:w="1150" w:type="pct"/>
            <w:vAlign w:val="center"/>
            <w:textDirection w:val="lrTb"/>
            <w:noWrap/>
          </w:tcPr>
          <w:p>
            <w:pPr>
              <w:jc w:val="left"/>
              <w:widowControl/>
              <w:rPr>
                <w:rFonts w:eastAsia="宋体"/>
                <w:color w:val="000000"/>
                <w:sz w:val="26"/>
                <w:szCs w:val="26"/>
              </w:rPr>
            </w:pPr>
            <w:r>
              <w:rPr>
                <w:rFonts w:hint="eastAsia" w:ascii="方正仿宋_GBK" w:eastAsia="方正仿宋_GBK"/>
                <w:color w:val="000000"/>
                <w:sz w:val="26"/>
                <w:szCs w:val="26"/>
              </w:rPr>
              <w:t xml:space="preserve">南徐大道以西绿化</w:t>
            </w:r>
            <w:r/>
          </w:p>
        </w:tc>
        <w:tc>
          <w:tcPr>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widowControl/>
              <w:rPr>
                <w:rFonts w:ascii="Times New Roman" w:hAnsi="Times New Roman" w:eastAsia="宋体" w:cs="Times New Roman"/>
                <w:color w:val="000000"/>
                <w:sz w:val="26"/>
                <w:szCs w:val="26"/>
              </w:rPr>
            </w:pPr>
            <w:r>
              <w:rPr>
                <w:rFonts w:ascii="Times New Roman" w:hAnsi="Times New Roman" w:eastAsia="宋体" w:cs="Times New Roman"/>
                <w:color w:val="000000"/>
                <w:sz w:val="26"/>
                <w:szCs w:val="26"/>
              </w:rPr>
              <w:t xml:space="preserve">3877.2</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tcPr>
          <w:p>
            <w:pPr>
              <w:jc w:val="center"/>
              <w:widowControl/>
              <w:rPr>
                <w:rFonts w:ascii="Times New Roman" w:hAnsi="Times New Roman" w:eastAsia="宋体" w:cs="Times New Roman"/>
                <w:color w:val="000000"/>
                <w:sz w:val="26"/>
                <w:szCs w:val="26"/>
              </w:rPr>
            </w:pPr>
            <w:r>
              <w:rPr>
                <w:rFonts w:ascii="Times New Roman" w:hAnsi="Times New Roman" w:eastAsia="宋体" w:cs="Times New Roman"/>
                <w:color w:val="000000"/>
                <w:sz w:val="26"/>
                <w:szCs w:val="26"/>
              </w:rPr>
              <w:t xml:space="preserve">0</w:t>
            </w:r>
            <w:r/>
          </w:p>
        </w:tc>
        <w:tc>
          <w:tcPr>
            <w:tcBorders>
              <w:top w:val="none" w:color="000000" w:sz="4" w:space="0"/>
              <w:left w:val="none" w:color="000000" w:sz="4" w:space="0"/>
              <w:bottom w:val="single" w:color="auto" w:sz="4" w:space="0"/>
              <w:right w:val="single" w:color="auto" w:sz="4" w:space="0"/>
            </w:tcBorders>
            <w:tcW w:w="451" w:type="pct"/>
            <w:vAlign w:val="center"/>
            <w:textDirection w:val="lrTb"/>
            <w:noWrap/>
          </w:tcPr>
          <w:p>
            <w:pPr>
              <w:jc w:val="center"/>
              <w:widowControl/>
              <w:rPr>
                <w:rFonts w:ascii="Times New Roman" w:hAnsi="Times New Roman" w:eastAsia="宋体" w:cs="Times New Roman"/>
                <w:color w:val="000000"/>
                <w:sz w:val="26"/>
                <w:szCs w:val="26"/>
              </w:rPr>
            </w:pPr>
            <w:r>
              <w:rPr>
                <w:rFonts w:ascii="Times New Roman" w:hAnsi="Times New Roman" w:eastAsia="宋体" w:cs="Times New Roman"/>
                <w:color w:val="000000"/>
                <w:sz w:val="26"/>
                <w:szCs w:val="26"/>
              </w:rPr>
              <w:t xml:space="preserve">0</w:t>
            </w:r>
            <w:r/>
          </w:p>
        </w:tc>
        <w:tc>
          <w:tcPr>
            <w:tcBorders>
              <w:top w:val="none" w:color="000000" w:sz="4" w:space="0"/>
              <w:left w:val="none" w:color="000000" w:sz="4" w:space="0"/>
              <w:bottom w:val="single" w:color="auto" w:sz="4" w:space="0"/>
              <w:right w:val="single" w:color="auto" w:sz="4" w:space="0"/>
            </w:tcBorders>
            <w:tcW w:w="609" w:type="pct"/>
            <w:vAlign w:val="center"/>
            <w:textDirection w:val="lrTb"/>
            <w:noWrap/>
          </w:tcPr>
          <w:p>
            <w:pPr>
              <w:jc w:val="center"/>
              <w:widowControl/>
              <w:rPr>
                <w:rFonts w:ascii="Times New Roman" w:hAnsi="Times New Roman" w:eastAsia="宋体" w:cs="Times New Roman"/>
                <w:color w:val="000000"/>
                <w:sz w:val="26"/>
                <w:szCs w:val="26"/>
              </w:rPr>
            </w:pPr>
            <w:r>
              <w:rPr>
                <w:rFonts w:ascii="Times New Roman" w:hAnsi="Times New Roman" w:eastAsia="宋体" w:cs="Times New Roman"/>
                <w:color w:val="000000"/>
                <w:sz w:val="26"/>
                <w:szCs w:val="26"/>
              </w:rPr>
              <w:t xml:space="preserve">0</w:t>
            </w:r>
            <w:r/>
          </w:p>
        </w:tc>
        <w:tc>
          <w:tcPr>
            <w:tcBorders>
              <w:top w:val="none" w:color="000000" w:sz="4" w:space="0"/>
              <w:left w:val="none" w:color="000000" w:sz="4" w:space="0"/>
              <w:bottom w:val="single" w:color="auto" w:sz="4" w:space="0"/>
              <w:right w:val="single" w:color="auto" w:sz="4" w:space="0"/>
            </w:tcBorders>
            <w:tcW w:w="592"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　</w:t>
            </w:r>
            <w:r/>
          </w:p>
        </w:tc>
        <w:tc>
          <w:tcPr>
            <w:tcBorders>
              <w:top w:val="none" w:color="000000" w:sz="4" w:space="0"/>
              <w:left w:val="none" w:color="000000" w:sz="4" w:space="0"/>
              <w:bottom w:val="single" w:color="auto" w:sz="4" w:space="0"/>
              <w:right w:val="single" w:color="auto" w:sz="4" w:space="0"/>
            </w:tcBorders>
            <w:tcW w:w="470" w:type="pct"/>
            <w:vAlign w:val="center"/>
            <w:textDirection w:val="lrTb"/>
            <w:noWrap/>
          </w:tcPr>
          <w:p>
            <w:pPr>
              <w:jc w:val="center"/>
              <w:widowControl/>
              <w:rPr>
                <w:rFonts w:eastAsia="宋体"/>
                <w:b/>
                <w:bCs/>
                <w:color w:val="000000"/>
                <w:sz w:val="26"/>
                <w:szCs w:val="26"/>
              </w:rPr>
            </w:pPr>
            <w:r>
              <w:rPr>
                <w:rFonts w:eastAsia="宋体"/>
                <w:b/>
                <w:bCs/>
                <w:color w:val="000000"/>
                <w:sz w:val="26"/>
                <w:szCs w:val="26"/>
              </w:rPr>
              <w:t xml:space="preserve">　</w:t>
            </w:r>
            <w:r/>
          </w:p>
        </w:tc>
        <w:tc>
          <w:tcPr>
            <w:tcBorders>
              <w:top w:val="none" w:color="000000" w:sz="4" w:space="0"/>
              <w:left w:val="none" w:color="000000" w:sz="4" w:space="0"/>
              <w:bottom w:val="single" w:color="auto" w:sz="4" w:space="0"/>
              <w:right w:val="single" w:color="auto" w:sz="4" w:space="0"/>
            </w:tcBorders>
            <w:tcW w:w="240"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　</w:t>
            </w:r>
            <w:r/>
          </w:p>
        </w:tc>
      </w:tr>
      <w:tr>
        <w:trPr>
          <w:trHeight w:val="420"/>
        </w:trPr>
        <w:tc>
          <w:tcPr>
            <w:tcBorders>
              <w:top w:val="none" w:color="000000" w:sz="4" w:space="0"/>
              <w:left w:val="single" w:color="auto" w:sz="4" w:space="0"/>
              <w:right w:val="single" w:color="auto" w:sz="4" w:space="0"/>
            </w:tcBorders>
            <w:tcW w:w="276"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5</w:t>
            </w:r>
            <w:r/>
          </w:p>
        </w:tc>
        <w:tc>
          <w:tcPr>
            <w:tcBorders>
              <w:top w:val="none" w:color="000000" w:sz="4" w:space="0"/>
              <w:left w:val="none" w:color="000000" w:sz="4" w:space="0"/>
              <w:bottom w:val="single" w:color="auto" w:sz="4" w:space="0"/>
              <w:right w:val="single" w:color="auto" w:sz="4" w:space="0"/>
            </w:tcBorders>
            <w:tcW w:w="1150" w:type="pct"/>
            <w:vAlign w:val="center"/>
            <w:textDirection w:val="lrTb"/>
            <w:noWrap/>
          </w:tcPr>
          <w:p>
            <w:pPr>
              <w:jc w:val="left"/>
              <w:widowControl/>
              <w:rPr>
                <w:rFonts w:eastAsia="宋体"/>
                <w:color w:val="000000"/>
                <w:sz w:val="26"/>
                <w:szCs w:val="26"/>
              </w:rPr>
            </w:pPr>
            <w:r>
              <w:rPr>
                <w:rFonts w:hint="eastAsia" w:ascii="方正仿宋_GBK" w:eastAsia="方正仿宋_GBK"/>
                <w:color w:val="000000"/>
                <w:sz w:val="26"/>
                <w:szCs w:val="26"/>
              </w:rPr>
              <w:t xml:space="preserve">凤凰山公园</w:t>
            </w:r>
            <w:r/>
          </w:p>
        </w:tc>
        <w:tc>
          <w:tcPr>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widowControl/>
              <w:rPr>
                <w:rFonts w:ascii="Times New Roman" w:hAnsi="Times New Roman" w:eastAsia="宋体" w:cs="Times New Roman"/>
                <w:color w:val="000000"/>
                <w:sz w:val="26"/>
                <w:szCs w:val="26"/>
              </w:rPr>
            </w:pPr>
            <w:r>
              <w:rPr>
                <w:rFonts w:ascii="Times New Roman" w:hAnsi="Times New Roman" w:eastAsia="宋体" w:cs="Times New Roman"/>
                <w:color w:val="000000"/>
                <w:sz w:val="26"/>
                <w:szCs w:val="26"/>
              </w:rPr>
              <w:t xml:space="preserve">22000</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tcPr>
          <w:p>
            <w:pPr>
              <w:jc w:val="center"/>
              <w:widowControl/>
              <w:rPr>
                <w:rFonts w:ascii="Times New Roman" w:hAnsi="Times New Roman" w:eastAsia="宋体" w:cs="Times New Roman"/>
                <w:color w:val="000000"/>
                <w:sz w:val="26"/>
                <w:szCs w:val="26"/>
              </w:rPr>
            </w:pPr>
            <w:r>
              <w:rPr>
                <w:rFonts w:ascii="Times New Roman" w:hAnsi="Times New Roman" w:eastAsia="宋体" w:cs="Times New Roman"/>
                <w:color w:val="000000"/>
                <w:sz w:val="26"/>
                <w:szCs w:val="26"/>
              </w:rPr>
              <w:t xml:space="preserve">3000</w:t>
            </w:r>
            <w:r/>
          </w:p>
        </w:tc>
        <w:tc>
          <w:tcPr>
            <w:tcBorders>
              <w:top w:val="none" w:color="000000" w:sz="4" w:space="0"/>
              <w:left w:val="none" w:color="000000" w:sz="4" w:space="0"/>
              <w:bottom w:val="single" w:color="auto" w:sz="4" w:space="0"/>
              <w:right w:val="single" w:color="auto" w:sz="4" w:space="0"/>
            </w:tcBorders>
            <w:tcW w:w="451" w:type="pct"/>
            <w:vAlign w:val="center"/>
            <w:textDirection w:val="lrTb"/>
            <w:noWrap/>
          </w:tcPr>
          <w:p>
            <w:pPr>
              <w:jc w:val="center"/>
              <w:widowControl/>
              <w:rPr>
                <w:rFonts w:hint="eastAsia" w:ascii="Times New Roman" w:hAnsi="Times New Roman" w:eastAsia="宋体" w:cs="Times New Roman"/>
                <w:color w:val="000000"/>
                <w:sz w:val="26"/>
                <w:szCs w:val="26"/>
                <w:lang w:val="en-US" w:eastAsia="zh-CN"/>
              </w:rPr>
            </w:pPr>
            <w:r>
              <w:rPr>
                <w:rFonts w:ascii="Times New Roman" w:hAnsi="Times New Roman" w:eastAsia="宋体" w:cs="Times New Roman"/>
                <w:color w:val="000000"/>
                <w:sz w:val="26"/>
                <w:szCs w:val="26"/>
              </w:rPr>
              <w:t xml:space="preserve">　</w:t>
            </w:r>
            <w:r/>
          </w:p>
        </w:tc>
        <w:tc>
          <w:tcPr>
            <w:tcBorders>
              <w:top w:val="none" w:color="000000" w:sz="4" w:space="0"/>
              <w:left w:val="none" w:color="000000" w:sz="4" w:space="0"/>
              <w:bottom w:val="single" w:color="auto" w:sz="4" w:space="0"/>
              <w:right w:val="single" w:color="auto" w:sz="4" w:space="0"/>
            </w:tcBorders>
            <w:tcW w:w="609" w:type="pct"/>
            <w:vAlign w:val="center"/>
            <w:textDirection w:val="lrTb"/>
            <w:noWrap/>
          </w:tcPr>
          <w:p>
            <w:pPr>
              <w:jc w:val="center"/>
              <w:widowControl/>
              <w:rPr>
                <w:rFonts w:hint="default" w:ascii="Times New Roman" w:hAnsi="Times New Roman" w:eastAsia="宋体" w:cs="Times New Roman"/>
                <w:color w:val="000000"/>
                <w:sz w:val="26"/>
                <w:szCs w:val="26"/>
                <w:lang w:val="en-US" w:eastAsia="zh-CN"/>
              </w:rPr>
            </w:pPr>
            <w:r>
              <w:rPr>
                <w:rFonts w:hint="eastAsia" w:ascii="Times New Roman" w:hAnsi="Times New Roman" w:eastAsia="宋体" w:cs="Times New Roman"/>
                <w:color w:val="000000"/>
                <w:sz w:val="26"/>
                <w:szCs w:val="26"/>
                <w:lang w:val="en-US" w:eastAsia="zh-CN"/>
              </w:rPr>
              <w:t xml:space="preserve">12500</w:t>
            </w:r>
            <w:r/>
          </w:p>
        </w:tc>
        <w:tc>
          <w:tcPr>
            <w:tcBorders>
              <w:top w:val="none" w:color="000000" w:sz="4" w:space="0"/>
              <w:left w:val="none" w:color="000000" w:sz="4" w:space="0"/>
              <w:bottom w:val="single" w:color="auto" w:sz="4" w:space="0"/>
              <w:right w:val="single" w:color="auto" w:sz="4" w:space="0"/>
            </w:tcBorders>
            <w:tcW w:w="592"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　</w:t>
            </w:r>
            <w:r/>
          </w:p>
        </w:tc>
        <w:tc>
          <w:tcPr>
            <w:tcBorders>
              <w:top w:val="none" w:color="000000" w:sz="4" w:space="0"/>
              <w:left w:val="none" w:color="000000" w:sz="4" w:space="0"/>
              <w:bottom w:val="single" w:color="auto" w:sz="4" w:space="0"/>
              <w:right w:val="single" w:color="auto" w:sz="4" w:space="0"/>
            </w:tcBorders>
            <w:tcW w:w="470" w:type="pct"/>
            <w:vAlign w:val="center"/>
            <w:textDirection w:val="lrTb"/>
            <w:noWrap/>
          </w:tcPr>
          <w:p>
            <w:pPr>
              <w:jc w:val="center"/>
              <w:widowControl/>
              <w:rPr>
                <w:rFonts w:eastAsia="宋体"/>
                <w:b/>
                <w:bCs/>
                <w:color w:val="000000"/>
                <w:sz w:val="26"/>
                <w:szCs w:val="26"/>
              </w:rPr>
            </w:pPr>
            <w:r>
              <w:rPr>
                <w:rFonts w:eastAsia="宋体"/>
                <w:b/>
                <w:bCs/>
                <w:color w:val="000000"/>
                <w:sz w:val="26"/>
                <w:szCs w:val="26"/>
              </w:rPr>
              <w:t xml:space="preserve">　</w:t>
            </w:r>
            <w:r/>
          </w:p>
        </w:tc>
        <w:tc>
          <w:tcPr>
            <w:tcBorders>
              <w:top w:val="none" w:color="000000" w:sz="4" w:space="0"/>
              <w:left w:val="none" w:color="000000" w:sz="4" w:space="0"/>
              <w:bottom w:val="single" w:color="auto" w:sz="4" w:space="0"/>
              <w:right w:val="single" w:color="auto" w:sz="4" w:space="0"/>
            </w:tcBorders>
            <w:tcW w:w="240"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　</w:t>
            </w:r>
            <w:r/>
          </w:p>
        </w:tc>
      </w:tr>
      <w:tr>
        <w:trPr>
          <w:trHeight w:val="420"/>
        </w:trPr>
        <w:tc>
          <w:tcPr>
            <w:tcBorders>
              <w:top w:val="none" w:color="000000" w:sz="4" w:space="0"/>
              <w:left w:val="single" w:color="auto" w:sz="4" w:space="0"/>
              <w:right w:val="single" w:color="auto" w:sz="4" w:space="0"/>
            </w:tcBorders>
            <w:tcW w:w="276"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6</w:t>
            </w:r>
            <w:r/>
          </w:p>
        </w:tc>
        <w:tc>
          <w:tcPr>
            <w:tcBorders>
              <w:top w:val="none" w:color="000000" w:sz="4" w:space="0"/>
              <w:left w:val="none" w:color="000000" w:sz="4" w:space="0"/>
              <w:bottom w:val="single" w:color="auto" w:sz="4" w:space="0"/>
              <w:right w:val="single" w:color="auto" w:sz="4" w:space="0"/>
            </w:tcBorders>
            <w:tcW w:w="1150" w:type="pct"/>
            <w:vAlign w:val="center"/>
            <w:textDirection w:val="lrTb"/>
            <w:noWrap/>
          </w:tcPr>
          <w:p>
            <w:pPr>
              <w:jc w:val="left"/>
              <w:widowControl/>
              <w:rPr>
                <w:rFonts w:eastAsia="宋体"/>
                <w:color w:val="000000"/>
                <w:sz w:val="26"/>
                <w:szCs w:val="26"/>
              </w:rPr>
            </w:pPr>
            <w:r>
              <w:rPr>
                <w:rFonts w:hint="eastAsia" w:ascii="方正仿宋_GBK" w:eastAsia="方正仿宋_GBK"/>
                <w:color w:val="000000"/>
                <w:sz w:val="26"/>
                <w:szCs w:val="26"/>
              </w:rPr>
              <w:t xml:space="preserve">春晓路口袋公园</w:t>
            </w:r>
            <w:r/>
          </w:p>
        </w:tc>
        <w:tc>
          <w:tcPr>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widowControl/>
              <w:rPr>
                <w:rFonts w:ascii="Times New Roman" w:hAnsi="Times New Roman" w:eastAsia="宋体" w:cs="Times New Roman"/>
                <w:color w:val="000000"/>
                <w:sz w:val="26"/>
                <w:szCs w:val="26"/>
              </w:rPr>
            </w:pPr>
            <w:r>
              <w:rPr>
                <w:rFonts w:ascii="Times New Roman" w:hAnsi="Times New Roman" w:eastAsia="宋体" w:cs="Times New Roman"/>
                <w:color w:val="000000"/>
                <w:sz w:val="26"/>
                <w:szCs w:val="26"/>
              </w:rPr>
              <w:t xml:space="preserve">2600</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tcPr>
          <w:p>
            <w:pPr>
              <w:jc w:val="center"/>
              <w:widowControl/>
              <w:rPr>
                <w:rFonts w:ascii="Times New Roman" w:hAnsi="Times New Roman" w:eastAsia="宋体" w:cs="Times New Roman"/>
                <w:color w:val="000000"/>
                <w:sz w:val="26"/>
                <w:szCs w:val="26"/>
              </w:rPr>
            </w:pPr>
            <w:r>
              <w:rPr>
                <w:rFonts w:ascii="Times New Roman" w:hAnsi="Times New Roman" w:eastAsia="宋体" w:cs="Times New Roman"/>
                <w:color w:val="000000"/>
                <w:sz w:val="26"/>
                <w:szCs w:val="26"/>
              </w:rPr>
              <w:t xml:space="preserve">1100</w:t>
            </w:r>
            <w:r/>
          </w:p>
        </w:tc>
        <w:tc>
          <w:tcPr>
            <w:tcBorders>
              <w:top w:val="none" w:color="000000" w:sz="4" w:space="0"/>
              <w:left w:val="none" w:color="000000" w:sz="4" w:space="0"/>
              <w:bottom w:val="single" w:color="auto" w:sz="4" w:space="0"/>
              <w:right w:val="single" w:color="auto" w:sz="4" w:space="0"/>
            </w:tcBorders>
            <w:tcW w:w="451" w:type="pct"/>
            <w:vAlign w:val="center"/>
            <w:textDirection w:val="lrTb"/>
            <w:noWrap/>
          </w:tcPr>
          <w:p>
            <w:pPr>
              <w:jc w:val="center"/>
              <w:widowControl/>
              <w:rPr>
                <w:rFonts w:ascii="Times New Roman" w:hAnsi="Times New Roman" w:eastAsia="宋体" w:cs="Times New Roman"/>
                <w:color w:val="000000"/>
                <w:sz w:val="26"/>
                <w:szCs w:val="26"/>
              </w:rPr>
            </w:pPr>
            <w:r>
              <w:rPr>
                <w:rFonts w:ascii="Times New Roman" w:hAnsi="Times New Roman" w:eastAsia="宋体" w:cs="Times New Roman"/>
                <w:color w:val="000000"/>
                <w:sz w:val="26"/>
                <w:szCs w:val="26"/>
              </w:rPr>
              <w:t xml:space="preserve">　</w:t>
            </w:r>
            <w:r/>
          </w:p>
        </w:tc>
        <w:tc>
          <w:tcPr>
            <w:tcBorders>
              <w:top w:val="none" w:color="000000" w:sz="4" w:space="0"/>
              <w:left w:val="none" w:color="000000" w:sz="4" w:space="0"/>
              <w:bottom w:val="single" w:color="auto" w:sz="4" w:space="0"/>
              <w:right w:val="single" w:color="auto" w:sz="4" w:space="0"/>
            </w:tcBorders>
            <w:tcW w:w="609" w:type="pct"/>
            <w:vAlign w:val="center"/>
            <w:textDirection w:val="lrTb"/>
            <w:noWrap/>
          </w:tcPr>
          <w:p>
            <w:pPr>
              <w:jc w:val="center"/>
              <w:widowControl/>
              <w:rPr>
                <w:rFonts w:hint="default" w:ascii="Times New Roman" w:hAnsi="Times New Roman" w:eastAsia="宋体" w:cs="Times New Roman"/>
                <w:color w:val="000000"/>
                <w:sz w:val="26"/>
                <w:szCs w:val="26"/>
                <w:lang w:val="en-US" w:eastAsia="zh-CN"/>
              </w:rPr>
            </w:pPr>
            <w:r>
              <w:rPr>
                <w:rFonts w:hint="eastAsia" w:ascii="Times New Roman" w:hAnsi="Times New Roman" w:eastAsia="宋体" w:cs="Times New Roman"/>
                <w:color w:val="000000"/>
                <w:sz w:val="26"/>
                <w:szCs w:val="26"/>
                <w:lang w:val="en-US" w:eastAsia="zh-CN"/>
              </w:rPr>
              <w:t xml:space="preserve">3700</w:t>
            </w:r>
            <w:r/>
          </w:p>
        </w:tc>
        <w:tc>
          <w:tcPr>
            <w:tcBorders>
              <w:top w:val="none" w:color="000000" w:sz="4" w:space="0"/>
              <w:left w:val="none" w:color="000000" w:sz="4" w:space="0"/>
              <w:bottom w:val="single" w:color="auto" w:sz="4" w:space="0"/>
              <w:right w:val="single" w:color="auto" w:sz="4" w:space="0"/>
            </w:tcBorders>
            <w:tcW w:w="592"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　</w:t>
            </w:r>
            <w:r/>
          </w:p>
        </w:tc>
        <w:tc>
          <w:tcPr>
            <w:tcBorders>
              <w:top w:val="none" w:color="000000" w:sz="4" w:space="0"/>
              <w:left w:val="none" w:color="000000" w:sz="4" w:space="0"/>
              <w:bottom w:val="single" w:color="auto" w:sz="4" w:space="0"/>
              <w:right w:val="single" w:color="auto" w:sz="4" w:space="0"/>
            </w:tcBorders>
            <w:tcW w:w="470" w:type="pct"/>
            <w:vAlign w:val="center"/>
            <w:textDirection w:val="lrTb"/>
            <w:noWrap/>
          </w:tcPr>
          <w:p>
            <w:pPr>
              <w:jc w:val="center"/>
              <w:widowControl/>
              <w:rPr>
                <w:rFonts w:eastAsia="宋体"/>
                <w:b/>
                <w:bCs/>
                <w:color w:val="000000"/>
                <w:sz w:val="26"/>
                <w:szCs w:val="26"/>
              </w:rPr>
            </w:pPr>
            <w:r>
              <w:rPr>
                <w:rFonts w:eastAsia="宋体"/>
                <w:b/>
                <w:bCs/>
                <w:color w:val="000000"/>
                <w:sz w:val="26"/>
                <w:szCs w:val="26"/>
              </w:rPr>
              <w:t xml:space="preserve">　</w:t>
            </w:r>
            <w:r/>
          </w:p>
        </w:tc>
        <w:tc>
          <w:tcPr>
            <w:tcBorders>
              <w:top w:val="none" w:color="000000" w:sz="4" w:space="0"/>
              <w:left w:val="none" w:color="000000" w:sz="4" w:space="0"/>
              <w:bottom w:val="single" w:color="auto" w:sz="4" w:space="0"/>
              <w:right w:val="single" w:color="auto" w:sz="4" w:space="0"/>
            </w:tcBorders>
            <w:tcW w:w="240"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　</w:t>
            </w:r>
            <w:r/>
          </w:p>
        </w:tc>
      </w:tr>
      <w:tr>
        <w:trPr>
          <w:trHeight w:val="420"/>
        </w:trPr>
        <w:tc>
          <w:tcPr>
            <w:tcBorders>
              <w:top w:val="none" w:color="000000" w:sz="4" w:space="0"/>
              <w:left w:val="single" w:color="auto" w:sz="4" w:space="0"/>
              <w:right w:val="single" w:color="auto" w:sz="4" w:space="0"/>
            </w:tcBorders>
            <w:tcW w:w="276"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7</w:t>
            </w:r>
            <w:r/>
          </w:p>
        </w:tc>
        <w:tc>
          <w:tcPr>
            <w:tcBorders>
              <w:top w:val="none" w:color="000000" w:sz="4" w:space="0"/>
              <w:left w:val="none" w:color="000000" w:sz="4" w:space="0"/>
              <w:bottom w:val="single" w:color="auto" w:sz="4" w:space="0"/>
              <w:right w:val="single" w:color="auto" w:sz="4" w:space="0"/>
            </w:tcBorders>
            <w:tcW w:w="1150" w:type="pct"/>
            <w:vAlign w:val="center"/>
            <w:textDirection w:val="lrTb"/>
            <w:noWrap/>
          </w:tcPr>
          <w:p>
            <w:pPr>
              <w:jc w:val="left"/>
              <w:widowControl/>
              <w:rPr>
                <w:rFonts w:eastAsia="宋体"/>
                <w:color w:val="000000"/>
                <w:sz w:val="26"/>
                <w:szCs w:val="26"/>
              </w:rPr>
            </w:pPr>
            <w:r>
              <w:rPr>
                <w:rFonts w:eastAsia="宋体"/>
                <w:color w:val="000000"/>
                <w:sz w:val="26"/>
                <w:szCs w:val="26"/>
              </w:rPr>
              <w:t xml:space="preserve">346</w:t>
            </w:r>
            <w:r>
              <w:rPr>
                <w:rFonts w:hint="eastAsia" w:ascii="方正仿宋_GBK" w:eastAsia="方正仿宋_GBK"/>
                <w:color w:val="000000"/>
                <w:sz w:val="26"/>
                <w:szCs w:val="26"/>
              </w:rPr>
              <w:t xml:space="preserve">一期景观整治工程</w:t>
            </w:r>
            <w:r/>
          </w:p>
        </w:tc>
        <w:tc>
          <w:tcPr>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widowControl/>
              <w:rPr>
                <w:rFonts w:hint="eastAsia" w:ascii="Times New Roman" w:hAnsi="Times New Roman" w:eastAsia="宋体" w:cs="Times New Roman"/>
                <w:color w:val="000000"/>
                <w:sz w:val="26"/>
                <w:szCs w:val="26"/>
                <w:lang w:val="en-US" w:eastAsia="zh-CN"/>
              </w:rPr>
            </w:pPr>
            <w:r>
              <w:rPr>
                <w:rFonts w:hint="eastAsia" w:ascii="Times New Roman" w:hAnsi="Times New Roman" w:eastAsia="宋体" w:cs="Times New Roman"/>
                <w:color w:val="000000"/>
                <w:sz w:val="26"/>
                <w:szCs w:val="26"/>
                <w:lang w:val="en-US" w:eastAsia="zh-CN"/>
              </w:rPr>
              <w:t xml:space="preserve">30000</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tcPr>
          <w:p>
            <w:pPr>
              <w:jc w:val="center"/>
              <w:widowControl/>
              <w:rPr>
                <w:rFonts w:hint="eastAsia" w:ascii="Times New Roman" w:hAnsi="Times New Roman" w:eastAsia="宋体" w:cs="Times New Roman"/>
                <w:color w:val="000000"/>
                <w:sz w:val="26"/>
                <w:szCs w:val="26"/>
                <w:lang w:val="en-US" w:eastAsia="zh-CN"/>
              </w:rPr>
            </w:pPr>
            <w:r>
              <w:rPr>
                <w:rFonts w:hint="eastAsia" w:ascii="Times New Roman" w:hAnsi="Times New Roman" w:eastAsia="宋体" w:cs="Times New Roman"/>
                <w:color w:val="000000"/>
                <w:sz w:val="26"/>
                <w:szCs w:val="26"/>
                <w:lang w:val="en-US" w:eastAsia="zh-CN"/>
              </w:rPr>
              <w:t xml:space="preserve">3500</w:t>
            </w:r>
            <w:r/>
          </w:p>
        </w:tc>
        <w:tc>
          <w:tcPr>
            <w:tcBorders>
              <w:top w:val="none" w:color="000000" w:sz="4" w:space="0"/>
              <w:left w:val="none" w:color="000000" w:sz="4" w:space="0"/>
              <w:bottom w:val="single" w:color="auto" w:sz="4" w:space="0"/>
              <w:right w:val="single" w:color="auto" w:sz="4" w:space="0"/>
            </w:tcBorders>
            <w:tcW w:w="451" w:type="pct"/>
            <w:vAlign w:val="center"/>
            <w:textDirection w:val="lrTb"/>
            <w:noWrap/>
          </w:tcPr>
          <w:p>
            <w:pPr>
              <w:jc w:val="center"/>
              <w:widowControl/>
              <w:rPr>
                <w:rFonts w:hint="eastAsia" w:ascii="Times New Roman" w:hAnsi="Times New Roman" w:eastAsia="宋体" w:cs="Times New Roman"/>
                <w:color w:val="000000"/>
                <w:sz w:val="26"/>
                <w:szCs w:val="26"/>
                <w:lang w:val="en-US" w:eastAsia="zh-CN"/>
              </w:rPr>
            </w:pPr>
            <w:r>
              <w:rPr>
                <w:rFonts w:hint="eastAsia" w:ascii="Times New Roman" w:hAnsi="Times New Roman" w:eastAsia="宋体" w:cs="Times New Roman"/>
                <w:color w:val="000000"/>
                <w:sz w:val="26"/>
                <w:szCs w:val="26"/>
                <w:lang w:val="en-US" w:eastAsia="zh-CN"/>
              </w:rPr>
              <w:t xml:space="preserve">2000</w:t>
            </w:r>
            <w:r/>
          </w:p>
        </w:tc>
        <w:tc>
          <w:tcPr>
            <w:tcBorders>
              <w:top w:val="none" w:color="000000" w:sz="4" w:space="0"/>
              <w:left w:val="none" w:color="000000" w:sz="4" w:space="0"/>
              <w:bottom w:val="single" w:color="auto" w:sz="4" w:space="0"/>
              <w:right w:val="single" w:color="auto" w:sz="4" w:space="0"/>
            </w:tcBorders>
            <w:tcW w:w="609" w:type="pct"/>
            <w:vAlign w:val="center"/>
            <w:textDirection w:val="lrTb"/>
            <w:noWrap/>
          </w:tcPr>
          <w:p>
            <w:pPr>
              <w:jc w:val="center"/>
              <w:widowControl/>
              <w:rPr>
                <w:rFonts w:hint="default" w:ascii="Times New Roman" w:hAnsi="Times New Roman" w:eastAsia="宋体" w:cs="Times New Roman"/>
                <w:color w:val="000000"/>
                <w:sz w:val="26"/>
                <w:szCs w:val="26"/>
                <w:lang w:val="en-US" w:eastAsia="zh-CN"/>
              </w:rPr>
            </w:pPr>
            <w:r>
              <w:rPr>
                <w:rFonts w:hint="eastAsia" w:ascii="Times New Roman" w:hAnsi="Times New Roman" w:eastAsia="宋体" w:cs="Times New Roman"/>
                <w:color w:val="000000"/>
                <w:sz w:val="26"/>
                <w:szCs w:val="26"/>
                <w:lang w:val="en-US" w:eastAsia="zh-CN"/>
              </w:rPr>
              <w:t xml:space="preserve">14791.7</w:t>
            </w:r>
            <w:r/>
          </w:p>
        </w:tc>
        <w:tc>
          <w:tcPr>
            <w:tcBorders>
              <w:top w:val="none" w:color="000000" w:sz="4" w:space="0"/>
              <w:left w:val="none" w:color="000000" w:sz="4" w:space="0"/>
              <w:bottom w:val="single" w:color="auto" w:sz="4" w:space="0"/>
              <w:right w:val="single" w:color="auto" w:sz="4" w:space="0"/>
            </w:tcBorders>
            <w:tcW w:w="592" w:type="pct"/>
            <w:vAlign w:val="center"/>
            <w:textDirection w:val="lrTb"/>
            <w:noWrap/>
          </w:tcPr>
          <w:p>
            <w:pPr>
              <w:jc w:val="center"/>
              <w:widowControl/>
              <w:rPr>
                <w:rFonts w:hint="eastAsia" w:ascii="Times New Roman" w:hAnsi="Times New Roman" w:eastAsia="宋体" w:cs="Times New Roman"/>
                <w:color w:val="000000"/>
                <w:sz w:val="26"/>
                <w:szCs w:val="26"/>
                <w:lang w:val="en-US" w:eastAsia="zh-CN"/>
              </w:rPr>
            </w:pPr>
            <w:r>
              <w:rPr>
                <w:rFonts w:hint="eastAsia" w:ascii="Times New Roman" w:hAnsi="Times New Roman" w:eastAsia="宋体" w:cs="Times New Roman"/>
                <w:color w:val="000000"/>
                <w:sz w:val="26"/>
                <w:szCs w:val="26"/>
                <w:lang w:val="en-US" w:eastAsia="zh-CN"/>
              </w:rPr>
            </w:r>
            <w:r/>
          </w:p>
        </w:tc>
        <w:tc>
          <w:tcPr>
            <w:tcBorders>
              <w:top w:val="none" w:color="000000" w:sz="4" w:space="0"/>
              <w:left w:val="none" w:color="000000" w:sz="4" w:space="0"/>
              <w:bottom w:val="single" w:color="auto" w:sz="4" w:space="0"/>
              <w:right w:val="single" w:color="auto" w:sz="4" w:space="0"/>
            </w:tcBorders>
            <w:tcW w:w="470" w:type="pct"/>
            <w:vAlign w:val="center"/>
            <w:textDirection w:val="lrTb"/>
            <w:noWrap/>
          </w:tcPr>
          <w:p>
            <w:pPr>
              <w:jc w:val="center"/>
              <w:rPr>
                <w:rFonts w:eastAsia="宋体"/>
                <w:b/>
                <w:bCs/>
                <w:color w:val="000000"/>
                <w:sz w:val="26"/>
                <w:szCs w:val="26"/>
              </w:rPr>
            </w:pPr>
            <w:r>
              <w:rPr>
                <w:rFonts w:eastAsia="宋体"/>
                <w:b/>
                <w:bCs/>
                <w:color w:val="000000"/>
                <w:sz w:val="26"/>
                <w:szCs w:val="26"/>
              </w:rPr>
            </w:r>
            <w:r/>
          </w:p>
        </w:tc>
        <w:tc>
          <w:tcPr>
            <w:tcBorders>
              <w:top w:val="none" w:color="000000" w:sz="4" w:space="0"/>
              <w:left w:val="none" w:color="000000" w:sz="4" w:space="0"/>
              <w:bottom w:val="single" w:color="auto" w:sz="4" w:space="0"/>
              <w:right w:val="single" w:color="auto" w:sz="4" w:space="0"/>
            </w:tcBorders>
            <w:tcW w:w="240"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　</w:t>
            </w:r>
            <w:r/>
          </w:p>
        </w:tc>
      </w:tr>
      <w:tr>
        <w:trPr>
          <w:trHeight w:val="420"/>
        </w:trPr>
        <w:tc>
          <w:tcPr>
            <w:tcBorders>
              <w:top w:val="none" w:color="000000" w:sz="4" w:space="0"/>
              <w:left w:val="single" w:color="auto" w:sz="4" w:space="0"/>
              <w:right w:val="single" w:color="auto" w:sz="4" w:space="0"/>
            </w:tcBorders>
            <w:tcW w:w="276"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8</w:t>
            </w:r>
            <w:r/>
          </w:p>
        </w:tc>
        <w:tc>
          <w:tcPr>
            <w:tcBorders>
              <w:top w:val="none" w:color="000000" w:sz="4" w:space="0"/>
              <w:left w:val="none" w:color="000000" w:sz="4" w:space="0"/>
              <w:bottom w:val="single" w:color="auto" w:sz="4" w:space="0"/>
              <w:right w:val="single" w:color="auto" w:sz="4" w:space="0"/>
            </w:tcBorders>
            <w:tcW w:w="1150" w:type="pct"/>
            <w:vAlign w:val="center"/>
            <w:textDirection w:val="lrTb"/>
            <w:noWrap/>
          </w:tcPr>
          <w:p>
            <w:pPr>
              <w:jc w:val="left"/>
              <w:widowControl/>
              <w:rPr>
                <w:rFonts w:eastAsia="宋体"/>
                <w:color w:val="000000"/>
                <w:sz w:val="26"/>
                <w:szCs w:val="26"/>
              </w:rPr>
            </w:pPr>
            <w:r>
              <w:rPr>
                <w:rFonts w:hint="eastAsia" w:ascii="方正仿宋_GBK" w:eastAsia="方正仿宋_GBK"/>
                <w:color w:val="000000"/>
                <w:sz w:val="26"/>
                <w:szCs w:val="26"/>
              </w:rPr>
              <w:t xml:space="preserve">其他地块</w:t>
            </w:r>
            <w:r/>
          </w:p>
        </w:tc>
        <w:tc>
          <w:tcPr>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widowControl/>
              <w:rPr>
                <w:rFonts w:hint="eastAsia" w:ascii="Times New Roman" w:hAnsi="Times New Roman" w:eastAsia="宋体" w:cs="Times New Roman"/>
                <w:color w:val="000000"/>
                <w:sz w:val="26"/>
                <w:szCs w:val="26"/>
                <w:lang w:val="en-US" w:eastAsia="zh-CN"/>
              </w:rPr>
            </w:pPr>
            <w:r>
              <w:rPr>
                <w:rFonts w:hint="eastAsia" w:ascii="Times New Roman" w:hAnsi="Times New Roman" w:eastAsia="宋体" w:cs="Times New Roman"/>
                <w:color w:val="000000"/>
                <w:sz w:val="26"/>
                <w:szCs w:val="26"/>
                <w:lang w:val="en-US" w:eastAsia="zh-CN"/>
              </w:rPr>
              <w:t xml:space="preserve">25000</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tcPr>
          <w:p>
            <w:pPr>
              <w:jc w:val="center"/>
              <w:widowControl/>
              <w:rPr>
                <w:rFonts w:hint="eastAsia" w:ascii="Times New Roman" w:hAnsi="Times New Roman" w:eastAsia="宋体" w:cs="Times New Roman"/>
                <w:color w:val="000000"/>
                <w:sz w:val="26"/>
                <w:szCs w:val="26"/>
                <w:lang w:val="en-US" w:eastAsia="zh-CN"/>
              </w:rPr>
            </w:pPr>
            <w:r>
              <w:rPr>
                <w:rFonts w:hint="eastAsia" w:ascii="Times New Roman" w:hAnsi="Times New Roman" w:eastAsia="宋体" w:cs="Times New Roman"/>
                <w:color w:val="000000"/>
                <w:sz w:val="26"/>
                <w:szCs w:val="26"/>
                <w:lang w:val="en-US" w:eastAsia="zh-CN"/>
              </w:rPr>
            </w:r>
            <w:r/>
          </w:p>
        </w:tc>
        <w:tc>
          <w:tcPr>
            <w:tcBorders>
              <w:top w:val="none" w:color="000000" w:sz="4" w:space="0"/>
              <w:left w:val="none" w:color="000000" w:sz="4" w:space="0"/>
              <w:bottom w:val="single" w:color="auto" w:sz="4" w:space="0"/>
              <w:right w:val="single" w:color="auto" w:sz="4" w:space="0"/>
            </w:tcBorders>
            <w:tcW w:w="451" w:type="pct"/>
            <w:vAlign w:val="center"/>
            <w:textDirection w:val="lrTb"/>
            <w:noWrap/>
          </w:tcPr>
          <w:p>
            <w:pPr>
              <w:jc w:val="center"/>
              <w:widowControl/>
              <w:rPr>
                <w:rFonts w:hint="eastAsia" w:ascii="Times New Roman" w:hAnsi="Times New Roman" w:eastAsia="宋体" w:cs="Times New Roman"/>
                <w:color w:val="000000"/>
                <w:sz w:val="26"/>
                <w:szCs w:val="26"/>
                <w:lang w:val="en-US" w:eastAsia="zh-CN"/>
              </w:rPr>
            </w:pPr>
            <w:r>
              <w:rPr>
                <w:rFonts w:hint="eastAsia" w:ascii="Times New Roman" w:hAnsi="Times New Roman" w:eastAsia="宋体" w:cs="Times New Roman"/>
                <w:color w:val="000000"/>
                <w:sz w:val="26"/>
                <w:szCs w:val="26"/>
                <w:lang w:val="en-US" w:eastAsia="zh-CN"/>
              </w:rPr>
            </w:r>
            <w:r/>
          </w:p>
        </w:tc>
        <w:tc>
          <w:tcPr>
            <w:tcBorders>
              <w:top w:val="none" w:color="000000" w:sz="4" w:space="0"/>
              <w:left w:val="none" w:color="000000" w:sz="4" w:space="0"/>
              <w:bottom w:val="single" w:color="auto" w:sz="4" w:space="0"/>
              <w:right w:val="single" w:color="auto" w:sz="4" w:space="0"/>
            </w:tcBorders>
            <w:tcW w:w="609" w:type="pct"/>
            <w:vAlign w:val="center"/>
            <w:textDirection w:val="lrTb"/>
            <w:noWrap/>
          </w:tcPr>
          <w:p>
            <w:pPr>
              <w:jc w:val="center"/>
              <w:widowControl/>
              <w:rPr>
                <w:rFonts w:hint="eastAsia" w:ascii="Times New Roman" w:hAnsi="Times New Roman" w:eastAsia="宋体" w:cs="Times New Roman"/>
                <w:color w:val="000000"/>
                <w:sz w:val="26"/>
                <w:szCs w:val="26"/>
                <w:lang w:val="en-US" w:eastAsia="zh-CN"/>
              </w:rPr>
            </w:pPr>
            <w:r>
              <w:rPr>
                <w:rFonts w:hint="eastAsia" w:ascii="Times New Roman" w:hAnsi="Times New Roman" w:eastAsia="宋体" w:cs="Times New Roman"/>
                <w:color w:val="000000"/>
                <w:sz w:val="26"/>
                <w:szCs w:val="26"/>
                <w:lang w:val="en-US" w:eastAsia="zh-CN"/>
              </w:rPr>
            </w:r>
            <w:r/>
          </w:p>
        </w:tc>
        <w:tc>
          <w:tcPr>
            <w:tcBorders>
              <w:top w:val="none" w:color="000000" w:sz="4" w:space="0"/>
              <w:left w:val="none" w:color="000000" w:sz="4" w:space="0"/>
              <w:bottom w:val="single" w:color="auto" w:sz="4" w:space="0"/>
              <w:right w:val="single" w:color="auto" w:sz="4" w:space="0"/>
            </w:tcBorders>
            <w:tcW w:w="592" w:type="pct"/>
            <w:vAlign w:val="center"/>
            <w:textDirection w:val="lrTb"/>
            <w:noWrap/>
          </w:tcPr>
          <w:p>
            <w:pPr>
              <w:jc w:val="center"/>
              <w:widowControl/>
              <w:rPr>
                <w:rFonts w:hint="eastAsia" w:ascii="Times New Roman" w:hAnsi="Times New Roman" w:eastAsia="宋体" w:cs="Times New Roman"/>
                <w:color w:val="000000"/>
                <w:sz w:val="26"/>
                <w:szCs w:val="26"/>
                <w:lang w:val="en-US" w:eastAsia="zh-CN"/>
              </w:rPr>
            </w:pPr>
            <w:r>
              <w:rPr>
                <w:rFonts w:hint="eastAsia" w:ascii="Times New Roman" w:hAnsi="Times New Roman" w:eastAsia="宋体" w:cs="Times New Roman"/>
                <w:color w:val="000000"/>
                <w:sz w:val="26"/>
                <w:szCs w:val="26"/>
                <w:lang w:val="en-US" w:eastAsia="zh-CN"/>
              </w:rPr>
            </w:r>
            <w:r/>
          </w:p>
        </w:tc>
        <w:tc>
          <w:tcPr>
            <w:tcBorders>
              <w:top w:val="none" w:color="000000" w:sz="4" w:space="0"/>
              <w:left w:val="none" w:color="000000" w:sz="4" w:space="0"/>
              <w:bottom w:val="single" w:color="auto" w:sz="4" w:space="0"/>
              <w:right w:val="single" w:color="auto" w:sz="4" w:space="0"/>
            </w:tcBorders>
            <w:tcW w:w="470" w:type="pct"/>
            <w:vAlign w:val="center"/>
            <w:textDirection w:val="lrTb"/>
            <w:noWrap/>
          </w:tcPr>
          <w:p>
            <w:pPr>
              <w:jc w:val="center"/>
              <w:rPr>
                <w:rFonts w:eastAsia="宋体"/>
                <w:b/>
                <w:bCs/>
                <w:color w:val="000000"/>
                <w:sz w:val="26"/>
                <w:szCs w:val="26"/>
              </w:rPr>
            </w:pPr>
            <w:r>
              <w:rPr>
                <w:rFonts w:eastAsia="宋体"/>
                <w:b/>
                <w:bCs/>
                <w:color w:val="000000"/>
                <w:sz w:val="26"/>
                <w:szCs w:val="26"/>
              </w:rPr>
            </w:r>
            <w:r/>
          </w:p>
        </w:tc>
        <w:tc>
          <w:tcPr>
            <w:tcBorders>
              <w:top w:val="none" w:color="000000" w:sz="4" w:space="0"/>
              <w:left w:val="none" w:color="000000" w:sz="4" w:space="0"/>
              <w:bottom w:val="single" w:color="auto" w:sz="4" w:space="0"/>
              <w:right w:val="single" w:color="auto" w:sz="4" w:space="0"/>
            </w:tcBorders>
            <w:tcW w:w="240"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9</w:t>
            </w:r>
            <w:r/>
          </w:p>
        </w:tc>
        <w:tc>
          <w:tcPr>
            <w:tcBorders>
              <w:top w:val="none" w:color="000000" w:sz="4" w:space="0"/>
              <w:left w:val="none" w:color="000000" w:sz="4" w:space="0"/>
              <w:bottom w:val="single" w:color="auto" w:sz="4" w:space="0"/>
              <w:right w:val="single" w:color="auto" w:sz="4" w:space="0"/>
            </w:tcBorders>
            <w:tcW w:w="1150" w:type="pct"/>
            <w:vAlign w:val="center"/>
            <w:textDirection w:val="lrTb"/>
            <w:noWrap/>
          </w:tcPr>
          <w:p>
            <w:pPr>
              <w:jc w:val="left"/>
              <w:widowControl/>
              <w:rPr>
                <w:rFonts w:ascii="方正仿宋_GBK" w:hAnsi="宋体" w:eastAsia="方正仿宋_GBK" w:cs="宋体"/>
                <w:color w:val="000000"/>
                <w:sz w:val="26"/>
                <w:szCs w:val="26"/>
              </w:rPr>
            </w:pPr>
            <w:r>
              <w:rPr>
                <w:rFonts w:hint="eastAsia" w:ascii="方正仿宋_GBK" w:hAnsi="宋体" w:eastAsia="方正仿宋_GBK" w:cs="宋体"/>
                <w:color w:val="000000"/>
                <w:sz w:val="26"/>
                <w:szCs w:val="26"/>
              </w:rPr>
              <w:t xml:space="preserve">水电费及设备大修费预估</w:t>
            </w:r>
            <w:r/>
          </w:p>
        </w:tc>
        <w:tc>
          <w:tcPr>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45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609"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592"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470" w:type="pct"/>
            <w:vAlign w:val="center"/>
            <w:textDirection w:val="lrTb"/>
            <w:noWrap/>
          </w:tcPr>
          <w:p>
            <w:pPr>
              <w:jc w:val="center"/>
              <w:widowControl/>
              <w:rPr>
                <w:rFonts w:hint="eastAsia" w:eastAsia="宋体"/>
                <w:b/>
                <w:bCs/>
                <w:color w:val="000000"/>
                <w:sz w:val="26"/>
                <w:szCs w:val="26"/>
                <w:lang w:eastAsia="zh-CN"/>
              </w:rPr>
            </w:pPr>
            <w:r>
              <w:rPr>
                <w:rFonts w:hint="eastAsia" w:eastAsia="宋体"/>
                <w:b/>
                <w:bCs/>
                <w:color w:val="000000"/>
                <w:sz w:val="26"/>
                <w:szCs w:val="26"/>
                <w:lang w:val="en-US" w:eastAsia="zh-CN"/>
              </w:rPr>
              <w:t xml:space="preserve"> </w:t>
            </w:r>
            <w:r/>
          </w:p>
        </w:tc>
        <w:tc>
          <w:tcPr>
            <w:tcBorders>
              <w:top w:val="none" w:color="000000" w:sz="4" w:space="0"/>
              <w:left w:val="none" w:color="000000" w:sz="4" w:space="0"/>
              <w:bottom w:val="single" w:color="auto" w:sz="4" w:space="0"/>
              <w:right w:val="single" w:color="auto" w:sz="4" w:space="0"/>
            </w:tcBorders>
            <w:tcW w:w="240"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hint="default" w:eastAsia="宋体"/>
                <w:color w:val="000000"/>
                <w:sz w:val="26"/>
                <w:szCs w:val="26"/>
                <w:lang w:val="en-US" w:eastAsia="zh-CN"/>
              </w:rPr>
            </w:pPr>
            <w:r>
              <w:rPr>
                <w:rFonts w:hint="eastAsia" w:eastAsia="宋体"/>
                <w:color w:val="000000"/>
                <w:sz w:val="26"/>
                <w:szCs w:val="26"/>
                <w:lang w:val="en-US" w:eastAsia="zh-CN"/>
              </w:rPr>
              <w:t xml:space="preserve">10</w:t>
            </w:r>
            <w:r/>
          </w:p>
        </w:tc>
        <w:tc>
          <w:tcPr>
            <w:tcBorders>
              <w:top w:val="none" w:color="000000" w:sz="4" w:space="0"/>
              <w:left w:val="none" w:color="000000" w:sz="4" w:space="0"/>
              <w:bottom w:val="single" w:color="auto" w:sz="4" w:space="0"/>
              <w:right w:val="single" w:color="auto" w:sz="4" w:space="0"/>
            </w:tcBorders>
            <w:tcW w:w="1150" w:type="pct"/>
            <w:vAlign w:val="center"/>
            <w:textDirection w:val="lrTb"/>
            <w:noWrap/>
          </w:tcPr>
          <w:p>
            <w:pPr>
              <w:jc w:val="left"/>
              <w:widowControl/>
              <w:rPr>
                <w:rFonts w:hint="eastAsia" w:ascii="方正仿宋_GBK" w:hAnsi="宋体" w:eastAsia="方正仿宋_GBK" w:cs="宋体"/>
                <w:color w:val="000000"/>
                <w:sz w:val="26"/>
                <w:szCs w:val="26"/>
                <w:lang w:eastAsia="zh-CN"/>
              </w:rPr>
            </w:pPr>
            <w:r>
              <w:rPr>
                <w:rFonts w:hint="eastAsia" w:ascii="方正仿宋_GBK" w:hAnsi="宋体" w:eastAsia="方正仿宋_GBK" w:cs="宋体"/>
                <w:color w:val="000000"/>
                <w:sz w:val="26"/>
                <w:szCs w:val="26"/>
                <w:lang w:eastAsia="zh-CN"/>
              </w:rPr>
              <w:t xml:space="preserve">规费和税金</w:t>
            </w:r>
            <w:r/>
          </w:p>
        </w:tc>
        <w:tc>
          <w:tcPr>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451" w:type="pct"/>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609" w:type="pct"/>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592" w:type="pct"/>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470" w:type="pct"/>
            <w:vAlign w:val="center"/>
            <w:textDirection w:val="lrTb"/>
            <w:noWrap/>
          </w:tcPr>
          <w:p>
            <w:pPr>
              <w:jc w:val="center"/>
              <w:widowControl/>
              <w:rPr>
                <w:rFonts w:hint="default" w:eastAsia="宋体"/>
                <w:b/>
                <w:bCs/>
                <w:color w:val="000000"/>
                <w:sz w:val="26"/>
                <w:szCs w:val="26"/>
                <w:lang w:val="en-US" w:eastAsia="zh-CN"/>
              </w:rPr>
            </w:pPr>
            <w:r>
              <w:rPr>
                <w:rFonts w:hint="eastAsia" w:eastAsia="宋体"/>
                <w:b/>
                <w:bCs/>
                <w:color w:val="000000"/>
                <w:sz w:val="26"/>
                <w:szCs w:val="26"/>
                <w:lang w:val="en-US" w:eastAsia="zh-CN"/>
              </w:rPr>
              <w:t xml:space="preserve"> </w:t>
            </w:r>
            <w:r/>
          </w:p>
        </w:tc>
        <w:tc>
          <w:tcPr>
            <w:tcBorders>
              <w:top w:val="none" w:color="000000" w:sz="4" w:space="0"/>
              <w:left w:val="none" w:color="000000" w:sz="4" w:space="0"/>
              <w:bottom w:val="single" w:color="auto" w:sz="4" w:space="0"/>
              <w:right w:val="single" w:color="auto" w:sz="4" w:space="0"/>
            </w:tcBorders>
            <w:tcW w:w="240" w:type="pct"/>
            <w:vAlign w:val="center"/>
            <w:textDirection w:val="lrTb"/>
            <w:noWrap/>
          </w:tcPr>
          <w:p>
            <w:pPr>
              <w:jc w:val="center"/>
              <w:widowControl/>
              <w:rPr>
                <w:rFonts w:eastAsia="宋体"/>
                <w:color w:val="000000"/>
                <w:sz w:val="26"/>
                <w:szCs w:val="26"/>
              </w:rPr>
            </w:pPr>
            <w:r>
              <w:rPr>
                <w:rFonts w:eastAsia="宋体"/>
                <w:color w:val="000000"/>
                <w:sz w:val="26"/>
                <w:szCs w:val="26"/>
              </w:rPr>
            </w:r>
            <w:r/>
          </w:p>
        </w:tc>
      </w:tr>
      <w:tr>
        <w:trPr>
          <w:trHeight w:val="420"/>
        </w:trPr>
        <w:tc>
          <w:tcPr>
            <w:gridSpan w:val="2"/>
            <w:tcBorders>
              <w:top w:val="single" w:color="auto" w:sz="4" w:space="0"/>
              <w:left w:val="single" w:color="auto" w:sz="4" w:space="0"/>
              <w:bottom w:val="single" w:color="auto" w:sz="4" w:space="0"/>
              <w:right w:val="single" w:color="auto" w:sz="4" w:space="0"/>
            </w:tcBorders>
            <w:tcW w:w="1426" w:type="pct"/>
            <w:vAlign w:val="center"/>
            <w:textDirection w:val="lrTb"/>
            <w:noWrap/>
          </w:tcPr>
          <w:p>
            <w:pPr>
              <w:jc w:val="center"/>
              <w:widowControl/>
              <w:rPr>
                <w:rFonts w:ascii="方正黑体_GBK" w:hAnsi="宋体" w:eastAsia="方正黑体_GBK" w:cs="宋体"/>
                <w:color w:val="000000"/>
                <w:sz w:val="26"/>
                <w:szCs w:val="26"/>
              </w:rPr>
            </w:pPr>
            <w:r>
              <w:rPr>
                <w:rFonts w:hint="eastAsia" w:ascii="方正黑体_GBK" w:hAnsi="宋体" w:eastAsia="方正黑体_GBK" w:cs="宋体"/>
                <w:color w:val="000000"/>
                <w:sz w:val="26"/>
                <w:szCs w:val="26"/>
              </w:rPr>
              <w:t xml:space="preserve">总计</w:t>
            </w:r>
            <w:r/>
          </w:p>
        </w:tc>
        <w:tc>
          <w:tcPr>
            <w:tcBorders>
              <w:top w:val="none" w:color="000000" w:sz="4" w:space="0"/>
              <w:left w:val="none" w:color="000000" w:sz="4" w:space="0"/>
              <w:bottom w:val="single" w:color="auto" w:sz="4" w:space="0"/>
              <w:right w:val="single" w:color="auto" w:sz="4" w:space="0"/>
            </w:tcBorders>
            <w:tcW w:w="2362" w:type="dxa"/>
            <w:vAlign w:val="center"/>
            <w:textDirection w:val="lrTb"/>
            <w:noWrap/>
          </w:tcPr>
          <w:p>
            <w:pPr>
              <w:jc w:val="center"/>
              <w:widowControl/>
              <w:rPr>
                <w:rFonts w:ascii="Times New Roman" w:hAnsi="Times New Roman" w:eastAsia="宋体" w:cs="Times New Roman"/>
                <w:color w:val="000000"/>
                <w:sz w:val="26"/>
                <w:szCs w:val="26"/>
              </w:rPr>
            </w:pPr>
            <w:r>
              <w:rPr>
                <w:rFonts w:hint="eastAsia" w:ascii="Times New Roman" w:hAnsi="Times New Roman" w:eastAsia="宋体" w:cs="Times New Roman"/>
                <w:color w:val="000000"/>
                <w:sz w:val="26"/>
                <w:szCs w:val="26"/>
                <w:lang w:val="en-US" w:eastAsia="zh-CN"/>
              </w:rPr>
              <w:t xml:space="preserve">252887.02</w:t>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Times New Roman" w:hAnsi="Times New Roman" w:eastAsia="宋体" w:cs="Times New Roman"/>
                <w:color w:val="000000"/>
                <w:sz w:val="26"/>
                <w:szCs w:val="26"/>
              </w:rPr>
            </w:pPr>
            <w:r>
              <w:rPr>
                <w:rFonts w:hint="eastAsia" w:ascii="Times New Roman" w:hAnsi="Times New Roman" w:eastAsia="宋体" w:cs="Times New Roman"/>
                <w:color w:val="000000"/>
                <w:sz w:val="26"/>
                <w:szCs w:val="26"/>
                <w:lang w:val="en-US" w:eastAsia="zh-CN"/>
              </w:rPr>
              <w:t xml:space="preserve">29177.38</w:t>
            </w:r>
            <w:r/>
          </w:p>
        </w:tc>
        <w:tc>
          <w:tcPr>
            <w:tcBorders>
              <w:top w:val="none" w:color="000000" w:sz="4" w:space="0"/>
              <w:left w:val="none" w:color="000000" w:sz="4" w:space="0"/>
              <w:bottom w:val="single" w:color="auto" w:sz="4" w:space="0"/>
              <w:right w:val="single" w:color="auto" w:sz="4" w:space="0"/>
            </w:tcBorders>
            <w:tcW w:w="1444" w:type="dxa"/>
            <w:vAlign w:val="center"/>
            <w:textDirection w:val="lrTb"/>
            <w:noWrap/>
          </w:tcPr>
          <w:p>
            <w:pPr>
              <w:jc w:val="center"/>
              <w:widowControl/>
              <w:rPr>
                <w:rFonts w:ascii="Times New Roman" w:hAnsi="Times New Roman" w:eastAsia="宋体" w:cs="Times New Roman"/>
                <w:color w:val="000000"/>
                <w:sz w:val="26"/>
                <w:szCs w:val="26"/>
              </w:rPr>
            </w:pPr>
            <w:r>
              <w:rPr>
                <w:rFonts w:hint="eastAsia" w:ascii="Times New Roman" w:hAnsi="Times New Roman" w:eastAsia="宋体" w:cs="Times New Roman"/>
                <w:color w:val="000000"/>
                <w:sz w:val="26"/>
                <w:szCs w:val="26"/>
                <w:lang w:val="en-US" w:eastAsia="zh-CN"/>
              </w:rPr>
              <w:t xml:space="preserve">6250.94</w:t>
            </w:r>
            <w:r/>
          </w:p>
        </w:tc>
        <w:tc>
          <w:tcPr>
            <w:tcBorders>
              <w:top w:val="none" w:color="000000" w:sz="4" w:space="0"/>
              <w:left w:val="none" w:color="000000" w:sz="4" w:space="0"/>
              <w:bottom w:val="single" w:color="auto" w:sz="4" w:space="0"/>
              <w:right w:val="single" w:color="auto" w:sz="4" w:space="0"/>
            </w:tcBorders>
            <w:tcW w:w="1949" w:type="dxa"/>
            <w:vAlign w:val="center"/>
            <w:textDirection w:val="lrTb"/>
            <w:noWrap/>
          </w:tcPr>
          <w:p>
            <w:pPr>
              <w:jc w:val="center"/>
              <w:widowControl/>
              <w:rPr>
                <w:rFonts w:ascii="Times New Roman" w:hAnsi="Times New Roman" w:eastAsia="宋体" w:cs="Times New Roman"/>
                <w:color w:val="000000"/>
                <w:sz w:val="26"/>
                <w:szCs w:val="26"/>
              </w:rPr>
            </w:pPr>
            <w:r>
              <w:rPr>
                <w:rFonts w:hint="eastAsia" w:ascii="Times New Roman" w:hAnsi="Times New Roman" w:eastAsia="宋体" w:cs="Times New Roman"/>
                <w:color w:val="000000"/>
                <w:sz w:val="26"/>
                <w:szCs w:val="26"/>
                <w:lang w:val="en-US" w:eastAsia="zh-CN"/>
              </w:rPr>
              <w:t xml:space="preserve">122731.07</w:t>
            </w:r>
            <w:r/>
          </w:p>
        </w:tc>
        <w:tc>
          <w:tcPr>
            <w:tcBorders>
              <w:top w:val="none" w:color="000000" w:sz="4" w:space="0"/>
              <w:left w:val="none" w:color="000000" w:sz="4" w:space="0"/>
              <w:bottom w:val="single" w:color="auto" w:sz="4" w:space="0"/>
              <w:right w:val="single" w:color="auto" w:sz="4" w:space="0"/>
            </w:tcBorders>
            <w:tcW w:w="592"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　</w:t>
            </w:r>
            <w:r/>
          </w:p>
        </w:tc>
        <w:tc>
          <w:tcPr>
            <w:tcBorders>
              <w:top w:val="none" w:color="000000" w:sz="4" w:space="0"/>
              <w:left w:val="none" w:color="000000" w:sz="4" w:space="0"/>
              <w:bottom w:val="single" w:color="auto" w:sz="4" w:space="0"/>
              <w:right w:val="single" w:color="auto" w:sz="4" w:space="0"/>
            </w:tcBorders>
            <w:tcW w:w="470" w:type="pct"/>
            <w:vAlign w:val="center"/>
            <w:textDirection w:val="lrTb"/>
            <w:noWrap/>
          </w:tcPr>
          <w:p>
            <w:pPr>
              <w:jc w:val="center"/>
              <w:keepLines w:val="0"/>
              <w:keepNext w:val="0"/>
              <w:widowControl/>
              <w:rPr>
                <w:rFonts w:hint="default" w:ascii="宋体" w:hAnsi="宋体" w:eastAsia="宋体" w:cs="宋体"/>
                <w:i w:val="0"/>
                <w:iCs w:val="0"/>
                <w:color w:val="000000"/>
                <w:sz w:val="26"/>
                <w:szCs w:val="26"/>
                <w:u w:val="none"/>
                <w:lang w:val="en-US" w:eastAsia="zh-CN" w:bidi="ar-SA"/>
              </w:rPr>
              <w:suppressLineNumbers w:val="0"/>
            </w:pPr>
            <w:r>
              <w:rPr>
                <w:rFonts w:hint="eastAsia" w:ascii="Times New Roman" w:hAnsi="Times New Roman" w:eastAsia="宋体" w:cs="Times New Roman"/>
                <w:b/>
                <w:bCs/>
                <w:color w:val="000000"/>
                <w:sz w:val="26"/>
                <w:szCs w:val="26"/>
                <w:lang w:val="en-US" w:eastAsia="zh-CN"/>
              </w:rPr>
              <w:t xml:space="preserve"> </w:t>
            </w:r>
            <w:r/>
          </w:p>
        </w:tc>
        <w:tc>
          <w:tcPr>
            <w:tcBorders>
              <w:top w:val="none" w:color="000000" w:sz="4" w:space="0"/>
              <w:left w:val="none" w:color="000000" w:sz="4" w:space="0"/>
              <w:bottom w:val="single" w:color="auto" w:sz="4" w:space="0"/>
              <w:right w:val="single" w:color="auto" w:sz="4" w:space="0"/>
            </w:tcBorders>
            <w:tcW w:w="240"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　</w:t>
            </w:r>
            <w:r/>
          </w:p>
        </w:tc>
      </w:tr>
    </w:tbl>
    <w:p>
      <w:pPr>
        <w:pStyle w:val="1272"/>
        <w:numPr>
          <w:ilvl w:val="0"/>
          <w:numId w:val="0"/>
        </w:numPr>
        <w:keepLines w:val="0"/>
        <w:keepNext w:val="0"/>
        <w:pageBreakBefore w:val="0"/>
        <w:spacing w:after="0" w:line="360" w:lineRule="auto"/>
        <w:widowControl/>
        <w:rPr>
          <w:rFonts w:ascii="Times New Roman" w:hAnsi="Times New Roman" w:eastAsia="宋体"/>
          <w:b/>
          <w:bCs/>
          <w:color w:val="auto"/>
          <w:sz w:val="24"/>
          <w:szCs w:val="24"/>
          <w:highlight w:val="none"/>
        </w:rPr>
      </w:pPr>
      <w:r>
        <w:rPr>
          <w:rFonts w:hint="eastAsia" w:ascii="Times New Roman" w:hAnsi="Times New Roman"/>
          <w:b/>
          <w:bCs/>
          <w:color w:val="auto"/>
          <w:sz w:val="24"/>
          <w:szCs w:val="24"/>
          <w:highlight w:val="none"/>
          <w:lang w:eastAsia="zh-CN"/>
        </w:rPr>
        <w:t xml:space="preserve">（</w:t>
      </w:r>
      <w:r>
        <w:rPr>
          <w:rFonts w:hint="eastAsia" w:ascii="Times New Roman" w:hAnsi="Times New Roman"/>
          <w:b/>
          <w:bCs/>
          <w:color w:val="auto"/>
          <w:sz w:val="24"/>
          <w:szCs w:val="24"/>
          <w:highlight w:val="none"/>
          <w:lang w:val="en-US" w:eastAsia="zh-CN"/>
        </w:rPr>
        <w:t xml:space="preserve">2</w:t>
      </w:r>
      <w:r>
        <w:rPr>
          <w:rFonts w:hint="eastAsia" w:ascii="Times New Roman" w:hAnsi="Times New Roman"/>
          <w:b/>
          <w:bCs/>
          <w:color w:val="auto"/>
          <w:sz w:val="24"/>
          <w:szCs w:val="24"/>
          <w:highlight w:val="none"/>
          <w:lang w:eastAsia="zh-CN"/>
        </w:rPr>
        <w:t xml:space="preserve">）</w:t>
      </w:r>
      <w:r>
        <w:rPr>
          <w:rFonts w:ascii="Times New Roman" w:hAnsi="Times New Roman" w:eastAsia="宋体"/>
          <w:b/>
          <w:bCs/>
          <w:color w:val="auto"/>
          <w:sz w:val="24"/>
          <w:szCs w:val="24"/>
          <w:highlight w:val="none"/>
        </w:rPr>
        <w:t xml:space="preserve">报价高于最高限价的投标为无效投标。</w:t>
      </w:r>
      <w:r/>
    </w:p>
    <w:p>
      <w:pPr>
        <w:ind w:firstLine="600"/>
        <w:spacing w:line="560" w:lineRule="exact"/>
        <w:rPr>
          <w:rFonts w:eastAsia="方正仿宋_GBK"/>
          <w:sz w:val="30"/>
          <w:szCs w:val="30"/>
        </w:rPr>
        <w:sectPr>
          <w:footnotePr/>
          <w:endnotePr/>
          <w:type w:val="nextPage"/>
          <w:pgSz w:w="16838" w:h="11906" w:orient="landscape"/>
          <w:pgMar w:top="510" w:right="510" w:bottom="397" w:left="567" w:header="851" w:footer="992" w:gutter="0"/>
          <w:cols w:num="1" w:sep="0" w:space="720" w:equalWidth="1"/>
          <w:docGrid w:linePitch="360"/>
        </w:sectPr>
      </w:pPr>
      <w:r>
        <w:rPr>
          <w:rFonts w:eastAsia="方正仿宋_GBK"/>
          <w:sz w:val="30"/>
          <w:szCs w:val="30"/>
        </w:rPr>
      </w:r>
      <w:r/>
    </w:p>
    <w:p>
      <w:pPr>
        <w:keepLines w:val="0"/>
        <w:keepNext w:val="0"/>
        <w:pageBreakBefore w:val="0"/>
        <w:spacing w:after="0" w:line="360" w:lineRule="auto"/>
        <w:shd w:val="clear" w:color="auto" w:fill="ffffff"/>
        <w:widowControl/>
        <w:rPr>
          <w:rFonts w:ascii="Times New Roman" w:hAnsi="Times New Roman" w:eastAsia="宋体"/>
          <w:b/>
          <w:bCs/>
          <w:color w:val="auto"/>
          <w:sz w:val="24"/>
          <w:szCs w:val="24"/>
          <w:highlight w:val="none"/>
        </w:rPr>
      </w:pPr>
      <w:r>
        <w:rPr>
          <w:rFonts w:hint="eastAsia" w:ascii="Times New Roman" w:hAnsi="Times New Roman"/>
          <w:b/>
          <w:bCs/>
          <w:color w:val="auto"/>
          <w:sz w:val="24"/>
          <w:szCs w:val="24"/>
          <w:highlight w:val="none"/>
          <w:lang w:val="en-US" w:eastAsia="zh-CN"/>
        </w:rPr>
        <w:t xml:space="preserve">三</w:t>
      </w:r>
      <w:r>
        <w:rPr>
          <w:rFonts w:ascii="Times New Roman" w:hAnsi="Times New Roman" w:eastAsia="宋体"/>
          <w:b/>
          <w:bCs/>
          <w:color w:val="auto"/>
          <w:sz w:val="24"/>
          <w:szCs w:val="24"/>
          <w:highlight w:val="none"/>
        </w:rPr>
        <w:t xml:space="preserve">、</w:t>
      </w:r>
      <w:r>
        <w:rPr>
          <w:rFonts w:ascii="Times New Roman" w:hAnsi="Times New Roman" w:eastAsia="宋体"/>
          <w:b/>
          <w:bCs/>
          <w:color w:val="auto"/>
          <w:sz w:val="24"/>
          <w:szCs w:val="24"/>
          <w:highlight w:val="none"/>
          <w:lang w:val="zh-CN"/>
        </w:rPr>
        <w:t xml:space="preserve">道路及广场绿地养护服务要求</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val="en-US" w:eastAsia="zh-CN"/>
        </w:rPr>
        <w:t xml:space="preserve">1.</w:t>
      </w:r>
      <w:r>
        <w:rPr>
          <w:rFonts w:ascii="Times New Roman" w:hAnsi="Times New Roman" w:eastAsia="宋体"/>
          <w:color w:val="auto"/>
          <w:sz w:val="24"/>
          <w:szCs w:val="24"/>
          <w:highlight w:val="none"/>
          <w:lang w:val="zh-CN"/>
        </w:rPr>
        <w:t xml:space="preserve">绿化养护工作人员</w:t>
      </w:r>
      <w:r>
        <w:rPr>
          <w:rFonts w:ascii="Times New Roman" w:hAnsi="Times New Roman" w:eastAsia="宋体"/>
          <w:b/>
          <w:bCs/>
          <w:color w:val="auto"/>
          <w:sz w:val="24"/>
          <w:szCs w:val="24"/>
          <w:highlight w:val="none"/>
        </w:rPr>
        <w:t xml:space="preserve">最低</w:t>
      </w:r>
      <w:r>
        <w:rPr>
          <w:rFonts w:ascii="Times New Roman" w:hAnsi="Times New Roman" w:eastAsia="宋体"/>
          <w:color w:val="auto"/>
          <w:sz w:val="24"/>
          <w:szCs w:val="24"/>
          <w:highlight w:val="none"/>
        </w:rPr>
        <w:t xml:space="preserve">配置及</w:t>
      </w:r>
      <w:r>
        <w:rPr>
          <w:rFonts w:ascii="Times New Roman" w:hAnsi="Times New Roman" w:eastAsia="宋体"/>
          <w:color w:val="auto"/>
          <w:sz w:val="24"/>
          <w:szCs w:val="24"/>
          <w:highlight w:val="none"/>
          <w:lang w:val="zh-CN"/>
        </w:rPr>
        <w:t xml:space="preserve">要求：</w:t>
      </w:r>
      <w:r/>
    </w:p>
    <w:tbl>
      <w:tblPr>
        <w:tblStyle w:val="774"/>
        <w:tblW w:w="10318" w:type="dxa"/>
        <w:jc w:val="center"/>
        <w:tblLayout w:type="fixed"/>
        <w:tblCellMar>
          <w:left w:w="108" w:type="dxa"/>
          <w:top w:w="0" w:type="dxa"/>
          <w:right w:w="108" w:type="dxa"/>
          <w:bottom w:w="0" w:type="dxa"/>
        </w:tblCellMar>
        <w:tblLook w:val="04A0" w:firstRow="1" w:lastRow="0" w:firstColumn="1" w:lastColumn="0" w:noHBand="0" w:noVBand="1"/>
      </w:tblPr>
      <w:tblGrid>
        <w:gridCol w:w="1334"/>
        <w:gridCol w:w="1105"/>
        <w:gridCol w:w="1009"/>
        <w:gridCol w:w="913"/>
        <w:gridCol w:w="1132"/>
        <w:gridCol w:w="982"/>
        <w:gridCol w:w="968"/>
        <w:gridCol w:w="1064"/>
        <w:gridCol w:w="913"/>
        <w:gridCol w:w="898"/>
      </w:tblGrid>
      <w:tr>
        <w:trPr>
          <w:jc w:val="center"/>
          <w:trHeight w:val="962"/>
        </w:trPr>
        <w:tc>
          <w:tcPr>
            <w:tcBorders>
              <w:top w:val="single" w:color="000000" w:sz="8" w:space="0"/>
              <w:left w:val="single" w:color="auto" w:sz="8" w:space="0"/>
              <w:right w:val="single" w:color="000000" w:sz="8" w:space="0"/>
            </w:tcBorders>
            <w:tcW w:w="1334" w:type="dxa"/>
            <w:vAlign w:val="center"/>
            <w:vMerge w:val="restart"/>
            <w:textDirection w:val="lrTb"/>
            <w:noWrap w:val="false"/>
          </w:tcPr>
          <w:p>
            <w:pPr>
              <w:jc w:val="center"/>
              <w:rPr>
                <w:rFonts w:ascii="Times New Roman" w:hAnsi="Times New Roman" w:eastAsia="宋体"/>
                <w:color w:val="auto"/>
                <w:sz w:val="21"/>
                <w:szCs w:val="21"/>
                <w:highlight w:val="none"/>
              </w:rPr>
            </w:pPr>
            <w:r>
              <w:rPr>
                <w:rFonts w:hint="eastAsia" w:ascii="Times New Roman" w:hAnsi="Times New Roman"/>
                <w:color w:val="auto"/>
                <w:sz w:val="21"/>
                <w:szCs w:val="21"/>
                <w:highlight w:val="none"/>
                <w:lang w:val="en-US" w:eastAsia="zh-CN"/>
              </w:rPr>
              <w:t xml:space="preserve">项目</w:t>
            </w:r>
            <w:r>
              <w:rPr>
                <w:rFonts w:ascii="Times New Roman" w:hAnsi="Times New Roman" w:eastAsia="宋体"/>
                <w:color w:val="auto"/>
                <w:sz w:val="21"/>
                <w:szCs w:val="21"/>
                <w:highlight w:val="none"/>
              </w:rPr>
              <w:t xml:space="preserve">名称</w:t>
            </w:r>
            <w:r/>
          </w:p>
        </w:tc>
        <w:tc>
          <w:tcPr>
            <w:gridSpan w:val="4"/>
            <w:tcBorders>
              <w:top w:val="single" w:color="000000" w:sz="8" w:space="0"/>
              <w:left w:val="none" w:color="000000" w:sz="4" w:space="0"/>
              <w:bottom w:val="single" w:color="auto" w:sz="8" w:space="0"/>
              <w:right w:val="single" w:color="000000" w:sz="8" w:space="0"/>
            </w:tcBorders>
            <w:tcW w:w="4159" w:type="dxa"/>
            <w:vAlign w:val="center"/>
            <w:textDirection w:val="lrTb"/>
            <w:noWrap w:val="false"/>
          </w:tcPr>
          <w:p>
            <w:pPr>
              <w:jc w:val="cente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绿化养护总面积（㎡）</w:t>
            </w:r>
            <w:r/>
          </w:p>
        </w:tc>
        <w:tc>
          <w:tcPr>
            <w:gridSpan w:val="4"/>
            <w:tcBorders>
              <w:top w:val="single" w:color="000000" w:sz="8" w:space="0"/>
              <w:left w:val="none" w:color="000000" w:sz="4" w:space="0"/>
              <w:bottom w:val="single" w:color="auto" w:sz="8" w:space="0"/>
              <w:right w:val="single" w:color="000000" w:sz="8" w:space="0"/>
            </w:tcBorders>
            <w:tcW w:w="3927" w:type="dxa"/>
            <w:vAlign w:val="center"/>
            <w:textDirection w:val="lrTb"/>
            <w:noWrap w:val="false"/>
          </w:tcPr>
          <w:p>
            <w:pPr>
              <w:jc w:val="cente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人员配置</w:t>
            </w:r>
            <w:r/>
          </w:p>
        </w:tc>
        <w:tc>
          <w:tcPr>
            <w:tcBorders>
              <w:top w:val="single" w:color="000000" w:sz="8" w:space="0"/>
              <w:left w:val="none" w:color="000000" w:sz="4" w:space="0"/>
              <w:bottom w:val="single" w:color="auto" w:sz="8" w:space="0"/>
              <w:right w:val="single" w:color="auto" w:sz="8" w:space="0"/>
            </w:tcBorders>
            <w:tcW w:w="898" w:type="dxa"/>
            <w:vAlign w:val="center"/>
            <w:textDirection w:val="lrTb"/>
            <w:noWrap w:val="false"/>
          </w:tcPr>
          <w:p>
            <w:pPr>
              <w:jc w:val="cente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车辆要求</w:t>
            </w:r>
            <w:r/>
          </w:p>
        </w:tc>
      </w:tr>
      <w:tr>
        <w:trPr>
          <w:jc w:val="center"/>
          <w:trHeight w:val="624"/>
        </w:trPr>
        <w:tc>
          <w:tcPr>
            <w:tcBorders>
              <w:left w:val="single" w:color="auto" w:sz="8" w:space="0"/>
              <w:right w:val="single" w:color="000000" w:sz="8" w:space="0"/>
            </w:tcBorders>
            <w:tcW w:w="1334" w:type="dxa"/>
            <w:vAlign w:val="center"/>
            <w:vMerge w:val="continue"/>
            <w:textDirection w:val="lrTb"/>
            <w:noWrap w:val="false"/>
          </w:tcPr>
          <w:p>
            <w:pPr>
              <w:jc w:val="cente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single" w:color="000000" w:sz="8" w:space="0"/>
              <w:right w:val="single" w:color="auto" w:sz="8" w:space="0"/>
            </w:tcBorders>
            <w:tcW w:w="1105" w:type="dxa"/>
            <w:vAlign w:val="center"/>
            <w:vMerge w:val="restart"/>
            <w:textDirection w:val="lrTb"/>
            <w:noWrap w:val="false"/>
          </w:tcPr>
          <w:p>
            <w:pPr>
              <w:jc w:val="center"/>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绿化</w:t>
            </w:r>
            <w:r>
              <w:rPr>
                <w:rFonts w:hint="eastAsia" w:ascii="Times New Roman" w:hAnsi="Times New Roman" w:eastAsia="宋体"/>
                <w:color w:val="auto"/>
                <w:sz w:val="21"/>
                <w:szCs w:val="21"/>
                <w:highlight w:val="none"/>
                <w:lang w:eastAsia="zh-CN"/>
              </w:rPr>
              <w:t xml:space="preserve">及保洁</w:t>
            </w:r>
            <w:r>
              <w:rPr>
                <w:rFonts w:ascii="Times New Roman" w:hAnsi="Times New Roman" w:eastAsia="宋体"/>
                <w:color w:val="auto"/>
                <w:sz w:val="21"/>
                <w:szCs w:val="21"/>
                <w:highlight w:val="none"/>
              </w:rPr>
              <w:t xml:space="preserve">（㎡）</w:t>
            </w:r>
            <w:r/>
          </w:p>
        </w:tc>
        <w:tc>
          <w:tcPr>
            <w:tcBorders>
              <w:top w:val="none" w:color="000000" w:sz="4" w:space="0"/>
              <w:left w:val="single" w:color="auto" w:sz="8" w:space="0"/>
              <w:right w:val="single" w:color="auto" w:sz="8" w:space="0"/>
            </w:tcBorders>
            <w:tcW w:w="1009" w:type="dxa"/>
            <w:vAlign w:val="center"/>
            <w:vMerge w:val="restart"/>
            <w:textDirection w:val="lrTb"/>
            <w:noWrap w:val="false"/>
          </w:tcPr>
          <w:p>
            <w:pPr>
              <w:jc w:val="cente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铺装</w:t>
            </w:r>
            <w:r>
              <w:rPr>
                <w:rFonts w:ascii="Times New Roman" w:hAnsi="Times New Roman" w:eastAsia="宋体"/>
                <w:color w:val="auto"/>
                <w:sz w:val="21"/>
                <w:szCs w:val="21"/>
                <w:highlight w:val="none"/>
                <w:lang w:val="en-US" w:eastAsia="zh-CN"/>
              </w:rPr>
              <w:t xml:space="preserve">保洁</w:t>
            </w:r>
            <w:r>
              <w:rPr>
                <w:rFonts w:ascii="Times New Roman" w:hAnsi="Times New Roman" w:eastAsia="宋体"/>
                <w:color w:val="auto"/>
                <w:sz w:val="21"/>
                <w:szCs w:val="21"/>
                <w:highlight w:val="none"/>
              </w:rPr>
              <w:t xml:space="preserve">（㎡）</w:t>
            </w:r>
            <w:r/>
          </w:p>
        </w:tc>
        <w:tc>
          <w:tcPr>
            <w:tcBorders>
              <w:top w:val="none" w:color="000000" w:sz="4" w:space="0"/>
              <w:left w:val="single" w:color="auto" w:sz="8" w:space="0"/>
              <w:right w:val="single" w:color="auto" w:sz="8" w:space="0"/>
            </w:tcBorders>
            <w:tcW w:w="913" w:type="dxa"/>
            <w:vAlign w:val="center"/>
            <w:vMerge w:val="restart"/>
            <w:textDirection w:val="lrTb"/>
            <w:noWrap w:val="false"/>
          </w:tcPr>
          <w:p>
            <w:pPr>
              <w:jc w:val="center"/>
              <w:rPr>
                <w:rFonts w:ascii="Times New Roman" w:hAnsi="Times New Roman" w:eastAsia="宋体"/>
                <w:color w:val="auto"/>
                <w:sz w:val="21"/>
                <w:szCs w:val="21"/>
                <w:highlight w:val="none"/>
                <w:lang w:val="en-US" w:eastAsia="zh-CN"/>
              </w:rPr>
            </w:pPr>
            <w:r>
              <w:rPr>
                <w:rFonts w:ascii="Times New Roman" w:hAnsi="Times New Roman" w:eastAsia="宋体"/>
                <w:color w:val="auto"/>
                <w:sz w:val="21"/>
                <w:szCs w:val="21"/>
                <w:highlight w:val="none"/>
                <w:lang w:val="en-US" w:eastAsia="zh-CN"/>
              </w:rPr>
              <w:t xml:space="preserve">水面（</w:t>
            </w:r>
            <w:r>
              <w:rPr>
                <w:rFonts w:ascii="Times New Roman" w:hAnsi="Times New Roman" w:eastAsia="宋体"/>
                <w:color w:val="auto"/>
                <w:sz w:val="21"/>
                <w:szCs w:val="21"/>
                <w:highlight w:val="none"/>
              </w:rPr>
              <w:t xml:space="preserve">㎡</w:t>
            </w:r>
            <w:r>
              <w:rPr>
                <w:rFonts w:ascii="Times New Roman" w:hAnsi="Times New Roman" w:eastAsia="宋体"/>
                <w:color w:val="auto"/>
                <w:sz w:val="21"/>
                <w:szCs w:val="21"/>
                <w:highlight w:val="none"/>
                <w:lang w:val="en-US" w:eastAsia="zh-CN"/>
              </w:rPr>
              <w:t xml:space="preserve">）</w:t>
            </w:r>
            <w:r/>
          </w:p>
        </w:tc>
        <w:tc>
          <w:tcPr>
            <w:tcBorders>
              <w:top w:val="none" w:color="000000" w:sz="4" w:space="0"/>
              <w:left w:val="single" w:color="auto" w:sz="8" w:space="0"/>
              <w:right w:val="single" w:color="auto" w:sz="8" w:space="0"/>
            </w:tcBorders>
            <w:tcW w:w="1132" w:type="dxa"/>
            <w:vAlign w:val="center"/>
            <w:vMerge w:val="restart"/>
            <w:textDirection w:val="lrTb"/>
            <w:noWrap w:val="false"/>
          </w:tcPr>
          <w:p>
            <w:pPr>
              <w:jc w:val="center"/>
              <w:rPr>
                <w:rFonts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rPr>
              <w:t xml:space="preserve">安保</w:t>
            </w:r>
            <w:r>
              <w:rPr>
                <w:rFonts w:ascii="Times New Roman" w:hAnsi="Times New Roman" w:eastAsia="宋体"/>
                <w:color w:val="auto"/>
                <w:sz w:val="21"/>
                <w:szCs w:val="21"/>
                <w:highlight w:val="none"/>
                <w:lang w:val="en-US" w:eastAsia="zh-CN"/>
              </w:rPr>
              <w:t xml:space="preserve">（</w:t>
            </w:r>
            <w:r>
              <w:rPr>
                <w:rFonts w:ascii="Times New Roman" w:hAnsi="Times New Roman" w:eastAsia="宋体"/>
                <w:color w:val="auto"/>
                <w:sz w:val="21"/>
                <w:szCs w:val="21"/>
                <w:highlight w:val="none"/>
              </w:rPr>
              <w:t xml:space="preserve">㎡</w:t>
            </w:r>
            <w:r>
              <w:rPr>
                <w:rFonts w:ascii="Times New Roman" w:hAnsi="Times New Roman" w:eastAsia="宋体"/>
                <w:color w:val="auto"/>
                <w:sz w:val="21"/>
                <w:szCs w:val="21"/>
                <w:highlight w:val="none"/>
                <w:lang w:val="en-US" w:eastAsia="zh-CN"/>
              </w:rPr>
              <w:t xml:space="preserve">）</w:t>
            </w:r>
            <w:r/>
          </w:p>
        </w:tc>
        <w:tc>
          <w:tcPr>
            <w:tcBorders>
              <w:top w:val="none" w:color="000000" w:sz="4" w:space="0"/>
              <w:left w:val="single" w:color="auto" w:sz="8" w:space="0"/>
              <w:right w:val="single" w:color="auto" w:sz="8" w:space="0"/>
            </w:tcBorders>
            <w:tcW w:w="982" w:type="dxa"/>
            <w:vAlign w:val="center"/>
            <w:vMerge w:val="restart"/>
            <w:textDirection w:val="lrTb"/>
            <w:noWrap w:val="false"/>
          </w:tcPr>
          <w:p>
            <w:pPr>
              <w:jc w:val="cente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项目负责人数量</w:t>
            </w:r>
            <w:r/>
          </w:p>
        </w:tc>
        <w:tc>
          <w:tcPr>
            <w:tcBorders>
              <w:top w:val="none" w:color="000000" w:sz="4" w:space="0"/>
              <w:left w:val="single" w:color="auto" w:sz="8" w:space="0"/>
              <w:right w:val="single" w:color="auto" w:sz="8" w:space="0"/>
            </w:tcBorders>
            <w:tcW w:w="968" w:type="dxa"/>
            <w:vAlign w:val="center"/>
            <w:vMerge w:val="restart"/>
            <w:textDirection w:val="lrTb"/>
            <w:noWrap w:val="false"/>
          </w:tcPr>
          <w:p>
            <w:pPr>
              <w:jc w:val="cente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现场负责人数量</w:t>
            </w:r>
            <w:r/>
          </w:p>
        </w:tc>
        <w:tc>
          <w:tcPr>
            <w:gridSpan w:val="2"/>
            <w:tcBorders>
              <w:top w:val="single" w:color="auto" w:sz="8" w:space="0"/>
              <w:left w:val="none" w:color="000000" w:sz="4" w:space="0"/>
              <w:bottom w:val="single" w:color="auto" w:sz="8" w:space="0"/>
              <w:right w:val="single" w:color="auto" w:sz="8" w:space="0"/>
            </w:tcBorders>
            <w:tcW w:w="1977" w:type="dxa"/>
            <w:vAlign w:val="center"/>
            <w:textDirection w:val="lrTb"/>
            <w:noWrap w:val="false"/>
          </w:tcPr>
          <w:p>
            <w:pPr>
              <w:jc w:val="cente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养护人员数量</w:t>
            </w:r>
            <w:r/>
          </w:p>
        </w:tc>
        <w:tc>
          <w:tcPr>
            <w:tcBorders>
              <w:top w:val="none" w:color="000000" w:sz="4" w:space="0"/>
              <w:left w:val="single" w:color="auto" w:sz="8" w:space="0"/>
              <w:right w:val="single" w:color="auto" w:sz="8" w:space="0"/>
            </w:tcBorders>
            <w:tcW w:w="898" w:type="dxa"/>
            <w:vAlign w:val="center"/>
            <w:vMerge w:val="restart"/>
            <w:textDirection w:val="lrTb"/>
            <w:noWrap w:val="false"/>
          </w:tcPr>
          <w:p>
            <w:pPr>
              <w:jc w:val="center"/>
              <w:rPr>
                <w:rFonts w:ascii="Times New Roman" w:hAnsi="Times New Roman" w:eastAsia="宋体"/>
                <w:color w:val="auto"/>
                <w:sz w:val="21"/>
                <w:szCs w:val="21"/>
                <w:highlight w:val="none"/>
              </w:rPr>
            </w:pPr>
            <w:r>
              <w:rPr>
                <w:rFonts w:hint="eastAsia" w:ascii="Times New Roman" w:hAnsi="Times New Roman"/>
                <w:color w:val="auto"/>
                <w:sz w:val="21"/>
                <w:szCs w:val="21"/>
                <w:highlight w:val="none"/>
                <w:lang w:val="en-US" w:eastAsia="zh-CN"/>
              </w:rPr>
              <w:t xml:space="preserve">洒水车、轻型多用途货车</w:t>
            </w:r>
            <w:r>
              <w:rPr>
                <w:rFonts w:ascii="Times New Roman" w:hAnsi="Times New Roman" w:eastAsia="宋体"/>
                <w:color w:val="auto"/>
                <w:sz w:val="21"/>
                <w:szCs w:val="21"/>
                <w:highlight w:val="none"/>
              </w:rPr>
              <w:t xml:space="preserve">（含小型货车）</w:t>
            </w:r>
            <w:r/>
          </w:p>
        </w:tc>
      </w:tr>
      <w:tr>
        <w:trPr>
          <w:jc w:val="center"/>
          <w:trHeight w:val="744"/>
        </w:trPr>
        <w:tc>
          <w:tcPr>
            <w:tcBorders>
              <w:left w:val="single" w:color="auto" w:sz="8" w:space="0"/>
              <w:bottom w:val="single" w:color="000000" w:sz="8" w:space="0"/>
              <w:right w:val="single" w:color="000000" w:sz="8" w:space="0"/>
            </w:tcBorders>
            <w:tcW w:w="1334" w:type="dxa"/>
            <w:vAlign w:val="center"/>
            <w:vMerge w:val="continue"/>
            <w:textDirection w:val="lrTb"/>
            <w:noWrap w:val="false"/>
          </w:tcPr>
          <w:p>
            <w:pPr>
              <w:jc w:val="cente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left w:val="single" w:color="000000" w:sz="8" w:space="0"/>
              <w:bottom w:val="single" w:color="000000" w:sz="8" w:space="0"/>
              <w:right w:val="single" w:color="auto" w:sz="8" w:space="0"/>
            </w:tcBorders>
            <w:tcW w:w="1105" w:type="dxa"/>
            <w:vAlign w:val="center"/>
            <w:vMerge w:val="continue"/>
            <w:textDirection w:val="lrTb"/>
            <w:noWrap w:val="false"/>
          </w:tcPr>
          <w:p>
            <w:pPr>
              <w:jc w:val="cente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left w:val="single" w:color="auto" w:sz="8" w:space="0"/>
              <w:bottom w:val="single" w:color="000000" w:sz="8" w:space="0"/>
              <w:right w:val="single" w:color="auto" w:sz="8" w:space="0"/>
            </w:tcBorders>
            <w:tcW w:w="1009" w:type="dxa"/>
            <w:vAlign w:val="center"/>
            <w:vMerge w:val="continue"/>
            <w:textDirection w:val="lrTb"/>
            <w:noWrap w:val="false"/>
          </w:tcPr>
          <w:p>
            <w:pPr>
              <w:jc w:val="cente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left w:val="single" w:color="auto" w:sz="8" w:space="0"/>
              <w:bottom w:val="single" w:color="000000" w:sz="8" w:space="0"/>
              <w:right w:val="single" w:color="auto" w:sz="8" w:space="0"/>
            </w:tcBorders>
            <w:tcW w:w="913" w:type="dxa"/>
            <w:vAlign w:val="center"/>
            <w:vMerge w:val="continue"/>
            <w:textDirection w:val="lrTb"/>
            <w:noWrap w:val="false"/>
          </w:tcPr>
          <w:p>
            <w:pPr>
              <w:jc w:val="cente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left w:val="single" w:color="auto" w:sz="8" w:space="0"/>
              <w:bottom w:val="single" w:color="000000" w:sz="8" w:space="0"/>
              <w:right w:val="single" w:color="auto" w:sz="8" w:space="0"/>
            </w:tcBorders>
            <w:tcW w:w="1132" w:type="dxa"/>
            <w:vAlign w:val="center"/>
            <w:vMerge w:val="continue"/>
            <w:textDirection w:val="lrTb"/>
            <w:noWrap w:val="false"/>
          </w:tcPr>
          <w:p>
            <w:pPr>
              <w:jc w:val="cente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left w:val="single" w:color="auto" w:sz="8" w:space="0"/>
              <w:bottom w:val="single" w:color="000000" w:sz="8" w:space="0"/>
              <w:right w:val="single" w:color="auto" w:sz="8" w:space="0"/>
            </w:tcBorders>
            <w:tcW w:w="982" w:type="dxa"/>
            <w:vAlign w:val="center"/>
            <w:vMerge w:val="continue"/>
            <w:textDirection w:val="lrTb"/>
            <w:noWrap w:val="false"/>
          </w:tcPr>
          <w:p>
            <w:pPr>
              <w:jc w:val="cente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left w:val="single" w:color="auto" w:sz="8" w:space="0"/>
              <w:bottom w:val="single" w:color="000000" w:sz="8" w:space="0"/>
              <w:right w:val="single" w:color="auto" w:sz="8" w:space="0"/>
            </w:tcBorders>
            <w:tcW w:w="968" w:type="dxa"/>
            <w:vAlign w:val="center"/>
            <w:vMerge w:val="continue"/>
            <w:textDirection w:val="lrTb"/>
            <w:noWrap w:val="false"/>
          </w:tcPr>
          <w:p>
            <w:pPr>
              <w:jc w:val="cente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single" w:color="auto" w:sz="8" w:space="0"/>
              <w:left w:val="none" w:color="000000" w:sz="4" w:space="0"/>
              <w:bottom w:val="single" w:color="auto" w:sz="8" w:space="0"/>
              <w:right w:val="single" w:color="auto" w:sz="8" w:space="0"/>
            </w:tcBorders>
            <w:tcW w:w="1064" w:type="dxa"/>
            <w:vAlign w:val="center"/>
            <w:textDirection w:val="lrTb"/>
            <w:noWrap w:val="false"/>
          </w:tcPr>
          <w:p>
            <w:pPr>
              <w:jc w:val="cente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项目养护人员数量</w:t>
            </w:r>
            <w:r/>
          </w:p>
        </w:tc>
        <w:tc>
          <w:tcPr>
            <w:tcBorders>
              <w:top w:val="single" w:color="auto" w:sz="8" w:space="0"/>
              <w:left w:val="none" w:color="000000" w:sz="4" w:space="0"/>
              <w:bottom w:val="single" w:color="auto" w:sz="8" w:space="0"/>
              <w:right w:val="single" w:color="auto" w:sz="8" w:space="0"/>
            </w:tcBorders>
            <w:tcW w:w="913" w:type="dxa"/>
            <w:vAlign w:val="center"/>
            <w:textDirection w:val="lrTb"/>
            <w:noWrap w:val="false"/>
          </w:tcPr>
          <w:p>
            <w:pPr>
              <w:jc w:val="center"/>
              <w:rPr>
                <w:rFonts w:hint="default" w:ascii="Times New Roman" w:hAnsi="Times New Roman" w:eastAsia="宋体"/>
                <w:color w:val="auto"/>
                <w:sz w:val="21"/>
                <w:szCs w:val="21"/>
                <w:highlight w:val="none"/>
                <w:lang w:val="en-US" w:eastAsia="zh-CN"/>
              </w:rPr>
            </w:pPr>
            <w:r>
              <w:rPr>
                <w:rFonts w:hint="eastAsia" w:ascii="Times New Roman" w:hAnsi="Times New Roman"/>
                <w:color w:val="auto"/>
                <w:sz w:val="21"/>
                <w:szCs w:val="21"/>
                <w:highlight w:val="none"/>
                <w:lang w:val="en-US" w:eastAsia="zh-CN"/>
              </w:rPr>
              <w:t xml:space="preserve">项目保洁人员数量</w:t>
            </w:r>
            <w:r/>
          </w:p>
        </w:tc>
        <w:tc>
          <w:tcPr>
            <w:tcBorders>
              <w:left w:val="single" w:color="auto" w:sz="8" w:space="0"/>
              <w:bottom w:val="single" w:color="000000" w:sz="8" w:space="0"/>
              <w:right w:val="single" w:color="auto" w:sz="8" w:space="0"/>
            </w:tcBorders>
            <w:tcW w:w="898" w:type="dxa"/>
            <w:vAlign w:val="center"/>
            <w:vMerge w:val="continue"/>
            <w:textDirection w:val="lrTb"/>
            <w:noWrap w:val="false"/>
          </w:tcPr>
          <w:p>
            <w:pPr>
              <w:jc w:val="cente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r>
      <w:tr>
        <w:trPr>
          <w:jc w:val="center"/>
          <w:trHeight w:val="2407"/>
        </w:trPr>
        <w:tc>
          <w:tcPr>
            <w:tcBorders>
              <w:top w:val="none" w:color="000000" w:sz="4" w:space="0"/>
              <w:left w:val="single" w:color="auto" w:sz="8" w:space="0"/>
              <w:bottom w:val="single" w:color="000000" w:sz="8" w:space="0"/>
              <w:right w:val="single" w:color="000000" w:sz="8" w:space="0"/>
            </w:tcBorders>
            <w:tcW w:w="1334" w:type="dxa"/>
            <w:vAlign w:val="center"/>
            <w:textDirection w:val="lrTb"/>
            <w:noWrap w:val="false"/>
          </w:tcPr>
          <w:p>
            <w:pPr>
              <w:jc w:val="center"/>
              <w:keepLines w:val="0"/>
              <w:keepNext w:val="0"/>
              <w:pageBreakBefore w:val="0"/>
              <w:spacing w:after="0" w:line="360" w:lineRule="auto"/>
              <w:widowControl/>
              <w:rPr>
                <w:rFonts w:hint="eastAsia" w:ascii="Times New Roman" w:hAnsi="Times New Roman" w:eastAsia="宋体"/>
                <w:color w:val="auto"/>
                <w:sz w:val="21"/>
                <w:szCs w:val="21"/>
                <w:highlight w:val="none"/>
                <w:lang w:eastAsia="zh-CN"/>
              </w:rPr>
            </w:pPr>
            <w:r>
              <w:rPr>
                <w:rFonts w:hint="eastAsia" w:ascii="Times New Roman" w:hAnsi="Times New Roman" w:eastAsia="宋体"/>
                <w:color w:val="000000" w:themeColor="text1"/>
                <w:sz w:val="21"/>
                <w:szCs w:val="21"/>
                <w:highlight w:val="none"/>
                <w:u w:val="single"/>
                <w:lang w:eastAsia="zh-CN"/>
                <w14:textFill>
                  <w14:solidFill>
                    <w14:schemeClr w14:val="tx1"/>
                  </w14:solidFill>
                </w14:textFill>
              </w:rPr>
              <w:t xml:space="preserve">高新区2025年区管绿化及公园广场管养服务项目</w:t>
            </w:r>
            <w:r>
              <w:rPr>
                <w:rFonts w:hint="eastAsia" w:ascii="Times New Roman" w:hAnsi="Times New Roman" w:eastAsia="宋体"/>
                <w:color w:val="000000" w:themeColor="text1"/>
                <w:sz w:val="21"/>
                <w:szCs w:val="21"/>
                <w:highlight w:val="none"/>
                <w:u w:val="single"/>
                <w:lang w:eastAsia="zh-CN"/>
                <w14:textFill>
                  <w14:solidFill>
                    <w14:schemeClr w14:val="tx1"/>
                  </w14:solidFill>
                </w14:textFill>
              </w:rPr>
              <w:t xml:space="preserve">（</w:t>
            </w:r>
            <w:r>
              <w:rPr>
                <w:rFonts w:hint="eastAsia" w:ascii="Times New Roman" w:hAnsi="Times New Roman" w:eastAsia="宋体"/>
                <w:color w:val="000000" w:themeColor="text1"/>
                <w:sz w:val="21"/>
                <w:szCs w:val="21"/>
                <w:highlight w:val="none"/>
                <w:u w:val="single"/>
                <w:lang w:eastAsia="zh-CN"/>
                <w14:textFill>
                  <w14:solidFill>
                    <w14:schemeClr w14:val="tx1"/>
                  </w14:solidFill>
                </w14:textFill>
              </w:rPr>
              <w:t xml:space="preserve">第二次</w:t>
            </w:r>
            <w:r>
              <w:rPr>
                <w:rFonts w:hint="eastAsia" w:ascii="Times New Roman" w:hAnsi="Times New Roman" w:eastAsia="宋体"/>
                <w:color w:val="000000" w:themeColor="text1"/>
                <w:sz w:val="21"/>
                <w:szCs w:val="21"/>
                <w:highlight w:val="none"/>
                <w:u w:val="single"/>
                <w:lang w:eastAsia="zh-CN"/>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auto" w:sz="8" w:space="0"/>
            </w:tcBorders>
            <w:tcW w:w="1105" w:type="dxa"/>
            <w:vAlign w:val="center"/>
            <w:textDirection w:val="lrTb"/>
            <w:noWrap w:val="false"/>
          </w:tcPr>
          <w:p>
            <w:pPr>
              <w:jc w:val="center"/>
              <w:keepLines w:val="0"/>
              <w:keepNext w:val="0"/>
              <w:pageBreakBefore w:val="0"/>
              <w:spacing w:after="0" w:line="360" w:lineRule="auto"/>
              <w:widowControl/>
              <w:rPr>
                <w:rFonts w:hint="eastAsia"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 xml:space="preserve">252887.02</w:t>
            </w:r>
            <w:r/>
          </w:p>
        </w:tc>
        <w:tc>
          <w:tcPr>
            <w:tcBorders>
              <w:top w:val="none" w:color="000000" w:sz="4" w:space="0"/>
              <w:left w:val="none" w:color="000000" w:sz="4" w:space="0"/>
              <w:bottom w:val="single" w:color="000000" w:sz="8" w:space="0"/>
              <w:right w:val="single" w:color="auto" w:sz="8" w:space="0"/>
            </w:tcBorders>
            <w:tcW w:w="1009" w:type="dxa"/>
            <w:vAlign w:val="center"/>
            <w:textDirection w:val="lrTb"/>
            <w:noWrap w:val="false"/>
          </w:tcPr>
          <w:p>
            <w:pPr>
              <w:jc w:val="center"/>
              <w:keepLines w:val="0"/>
              <w:keepNext w:val="0"/>
              <w:pageBreakBefore w:val="0"/>
              <w:spacing w:after="0" w:line="360" w:lineRule="auto"/>
              <w:widowControl/>
              <w:rPr>
                <w:rFonts w:hint="eastAsia"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 xml:space="preserve">29177.38</w:t>
            </w:r>
            <w:r/>
          </w:p>
        </w:tc>
        <w:tc>
          <w:tcPr>
            <w:tcBorders>
              <w:top w:val="none" w:color="000000" w:sz="4" w:space="0"/>
              <w:left w:val="none" w:color="000000" w:sz="4" w:space="0"/>
              <w:bottom w:val="single" w:color="000000" w:sz="8" w:space="0"/>
              <w:right w:val="single" w:color="auto" w:sz="8" w:space="0"/>
            </w:tcBorders>
            <w:tcW w:w="913" w:type="dxa"/>
            <w:vAlign w:val="center"/>
            <w:textDirection w:val="lrTb"/>
            <w:noWrap w:val="false"/>
          </w:tcPr>
          <w:p>
            <w:pPr>
              <w:jc w:val="center"/>
              <w:keepLines w:val="0"/>
              <w:keepNext w:val="0"/>
              <w:pageBreakBefore w:val="0"/>
              <w:spacing w:after="0" w:line="360" w:lineRule="auto"/>
              <w:widowControl/>
              <w:rPr>
                <w:rFonts w:hint="eastAsia"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 xml:space="preserve">6250.94</w:t>
            </w:r>
            <w:r/>
          </w:p>
        </w:tc>
        <w:tc>
          <w:tcPr>
            <w:tcBorders>
              <w:top w:val="none" w:color="000000" w:sz="4" w:space="0"/>
              <w:left w:val="none" w:color="000000" w:sz="4" w:space="0"/>
              <w:bottom w:val="single" w:color="000000" w:sz="8" w:space="0"/>
              <w:right w:val="single" w:color="auto" w:sz="8" w:space="0"/>
            </w:tcBorders>
            <w:tcW w:w="1132" w:type="dxa"/>
            <w:vAlign w:val="center"/>
            <w:textDirection w:val="lrTb"/>
            <w:noWrap w:val="false"/>
          </w:tcPr>
          <w:p>
            <w:pPr>
              <w:jc w:val="center"/>
              <w:keepLines w:val="0"/>
              <w:keepNext w:val="0"/>
              <w:pageBreakBefore w:val="0"/>
              <w:spacing w:after="0" w:line="360" w:lineRule="auto"/>
              <w:widowControl/>
              <w:rPr>
                <w:rFonts w:hint="eastAsia"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 xml:space="preserve">122731.07</w:t>
            </w:r>
            <w:r/>
          </w:p>
        </w:tc>
        <w:tc>
          <w:tcPr>
            <w:tcBorders>
              <w:top w:val="none" w:color="000000" w:sz="4" w:space="0"/>
              <w:left w:val="none" w:color="000000" w:sz="4" w:space="0"/>
              <w:bottom w:val="single" w:color="000000" w:sz="8" w:space="0"/>
              <w:right w:val="single" w:color="auto" w:sz="8" w:space="0"/>
            </w:tcBorders>
            <w:tcW w:w="982" w:type="dxa"/>
            <w:vAlign w:val="center"/>
            <w:textDirection w:val="lrTb"/>
            <w:noWrap w:val="false"/>
          </w:tcPr>
          <w:p>
            <w:pPr>
              <w:jc w:val="cente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w:t>
            </w:r>
            <w:r/>
          </w:p>
        </w:tc>
        <w:tc>
          <w:tcPr>
            <w:tcBorders>
              <w:top w:val="none" w:color="000000" w:sz="4" w:space="0"/>
              <w:left w:val="none" w:color="000000" w:sz="4" w:space="0"/>
              <w:bottom w:val="single" w:color="000000" w:sz="8" w:space="0"/>
              <w:right w:val="single" w:color="auto" w:sz="8" w:space="0"/>
            </w:tcBorders>
            <w:tcW w:w="968" w:type="dxa"/>
            <w:vAlign w:val="center"/>
            <w:textDirection w:val="lrTb"/>
            <w:noWrap w:val="false"/>
          </w:tcPr>
          <w:p>
            <w:pPr>
              <w:jc w:val="cente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w:t>
            </w:r>
            <w:r/>
          </w:p>
        </w:tc>
        <w:tc>
          <w:tcPr>
            <w:tcBorders>
              <w:top w:val="single" w:color="auto" w:sz="8" w:space="0"/>
              <w:left w:val="none" w:color="000000" w:sz="4" w:space="0"/>
              <w:bottom w:val="single" w:color="000000" w:sz="8" w:space="0"/>
              <w:right w:val="single" w:color="auto" w:sz="8" w:space="0"/>
            </w:tcBorders>
            <w:tcW w:w="1064" w:type="dxa"/>
            <w:vAlign w:val="center"/>
            <w:textDirection w:val="lrTb"/>
            <w:noWrap w:val="false"/>
          </w:tcPr>
          <w:p>
            <w:pPr>
              <w:jc w:val="center"/>
              <w:rPr>
                <w:rFonts w:hint="default" w:ascii="Times New Roman" w:hAnsi="Times New Roman" w:eastAsia="宋体"/>
                <w:color w:val="auto"/>
                <w:sz w:val="21"/>
                <w:szCs w:val="21"/>
                <w:highlight w:val="none"/>
                <w:lang w:val="en-US" w:eastAsia="zh-CN"/>
              </w:rPr>
            </w:pPr>
            <w:r>
              <w:rPr>
                <w:rFonts w:hint="eastAsia" w:ascii="Times New Roman" w:hAnsi="Times New Roman"/>
                <w:color w:val="auto"/>
                <w:sz w:val="21"/>
                <w:szCs w:val="21"/>
                <w:highlight w:val="none"/>
                <w:lang w:val="en-US" w:eastAsia="zh-CN"/>
              </w:rPr>
              <w:t xml:space="preserve">10</w:t>
            </w:r>
            <w:r/>
          </w:p>
        </w:tc>
        <w:tc>
          <w:tcPr>
            <w:tcBorders>
              <w:top w:val="single" w:color="auto" w:sz="8" w:space="0"/>
              <w:left w:val="none" w:color="000000" w:sz="4" w:space="0"/>
              <w:bottom w:val="single" w:color="000000" w:sz="8" w:space="0"/>
              <w:right w:val="single" w:color="auto" w:sz="8" w:space="0"/>
            </w:tcBorders>
            <w:tcW w:w="913" w:type="dxa"/>
            <w:vAlign w:val="center"/>
            <w:textDirection w:val="lrTb"/>
            <w:noWrap w:val="false"/>
          </w:tcPr>
          <w:p>
            <w:pPr>
              <w:jc w:val="center"/>
              <w:rPr>
                <w:rFonts w:hint="eastAsia" w:ascii="Times New Roman" w:hAnsi="Times New Roman" w:eastAsia="宋体"/>
                <w:color w:val="auto"/>
                <w:sz w:val="21"/>
                <w:szCs w:val="21"/>
                <w:highlight w:val="none"/>
                <w:lang w:val="en-US" w:eastAsia="zh-CN"/>
              </w:rPr>
            </w:pPr>
            <w:r>
              <w:rPr>
                <w:rFonts w:hint="eastAsia" w:ascii="Times New Roman" w:hAnsi="Times New Roman"/>
                <w:color w:val="auto"/>
                <w:sz w:val="21"/>
                <w:szCs w:val="21"/>
                <w:highlight w:val="none"/>
                <w:lang w:val="en-US" w:eastAsia="zh-CN"/>
              </w:rPr>
              <w:t xml:space="preserve">5</w:t>
            </w:r>
            <w:r/>
          </w:p>
        </w:tc>
        <w:tc>
          <w:tcPr>
            <w:tcBorders>
              <w:top w:val="none" w:color="000000" w:sz="4" w:space="0"/>
              <w:left w:val="none" w:color="000000" w:sz="4" w:space="0"/>
              <w:bottom w:val="single" w:color="000000" w:sz="8" w:space="0"/>
              <w:right w:val="single" w:color="auto" w:sz="8" w:space="0"/>
            </w:tcBorders>
            <w:tcW w:w="898" w:type="dxa"/>
            <w:vAlign w:val="center"/>
            <w:textDirection w:val="lrTb"/>
            <w:noWrap w:val="false"/>
          </w:tcPr>
          <w:p>
            <w:pPr>
              <w:jc w:val="center"/>
              <w:rPr>
                <w:rFonts w:hint="eastAsia" w:ascii="Times New Roman" w:hAnsi="Times New Roman" w:eastAsia="宋体"/>
                <w:color w:val="auto"/>
                <w:sz w:val="21"/>
                <w:szCs w:val="21"/>
                <w:highlight w:val="none"/>
                <w:lang w:eastAsia="zh-CN"/>
              </w:rPr>
            </w:pPr>
            <w:r>
              <w:rPr>
                <w:rFonts w:hint="eastAsia" w:ascii="Times New Roman" w:hAnsi="Times New Roman"/>
                <w:color w:val="auto"/>
                <w:sz w:val="21"/>
                <w:szCs w:val="21"/>
                <w:highlight w:val="none"/>
                <w:lang w:val="en-US" w:eastAsia="zh-CN"/>
              </w:rPr>
              <w:t xml:space="preserve">2</w:t>
            </w:r>
            <w:r/>
          </w:p>
        </w:tc>
      </w:tr>
    </w:tbl>
    <w:p>
      <w:pPr>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注：项目负责人、现场负责人</w:t>
      </w:r>
      <w:r>
        <w:rPr>
          <w:rFonts w:ascii="Times New Roman" w:hAnsi="Times New Roman" w:eastAsia="宋体"/>
          <w:b/>
          <w:bCs/>
          <w:color w:val="auto"/>
          <w:sz w:val="24"/>
          <w:szCs w:val="24"/>
          <w:highlight w:val="none"/>
        </w:rPr>
        <w:t xml:space="preserve">不得兼任</w:t>
      </w:r>
      <w:r>
        <w:rPr>
          <w:rFonts w:ascii="Times New Roman" w:hAnsi="Times New Roman" w:eastAsia="宋体"/>
          <w:color w:val="auto"/>
          <w:sz w:val="24"/>
          <w:szCs w:val="24"/>
          <w:highlight w:val="none"/>
        </w:rPr>
        <w:t xml:space="preserve">。</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1</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养护工作人员工作认真负责并定期接受培训</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并有培训方案和培训记录</w:t>
      </w:r>
      <w:r>
        <w:rPr>
          <w:rFonts w:ascii="Times New Roman" w:hAnsi="Times New Roman" w:eastAsia="宋体"/>
          <w:color w:val="auto"/>
          <w:sz w:val="24"/>
          <w:szCs w:val="24"/>
          <w:highlight w:val="none"/>
        </w:rPr>
        <w:t xml:space="preserve">。       </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2</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养护工作人员统一着装上岗，全天候作业，着装干净整洁。</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3</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养护工作人员文明工作，训练有素，言语规范，认真负责。</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4</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工作纪律：工作人员在工作期间要遵守采购人的有关规章制度。</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5</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项目负责人未经采购人允许不得更换，项目负责人无故不得离开现场。</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val="en-US" w:eastAsia="zh-CN"/>
        </w:rPr>
        <w:t xml:space="preserve">2.</w:t>
      </w:r>
      <w:r>
        <w:rPr>
          <w:rFonts w:ascii="Times New Roman" w:hAnsi="Times New Roman" w:eastAsia="宋体"/>
          <w:color w:val="auto"/>
          <w:sz w:val="24"/>
          <w:szCs w:val="24"/>
          <w:highlight w:val="none"/>
        </w:rPr>
        <w:t xml:space="preserve">养护质量及服务要求</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1</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专人负责养护台账资料的制作、管理，确保台账资料记录详细，分类清楚、数据详实。建立养护范围内绿化苗木数据库，根据实际情况进行动态更新。</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2</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植物出现死亡，及时报告采购人，24小时内处置完毕。按照采购人要求在规定的时间内保质保量补植到位，并确保成活。</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3</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已落实专人，对养护范围内所有的植物、设施已现场踏勘、调查清楚，对数量和现状无疑义。</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4</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病虫害防治：预防为主，生态治理，各类病虫害发生低于防治指标。植物、草皮无病斑、无成虫。植物枝叶无病虫害咬口、排泄物、无悬挂或依附在植物上的虫茧、虫囊、休眠虫体及越冬虫蛹。</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5</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草坪修剪后草屑即时清理，草坪切边整理3次以上，草坪常年保持平整、边缘清晰，草高度时宜。树冠完整美观，分枝点合适，枝条粗壮，无枯枝死杈；主侧枝分布均匀、数量适宜、修剪科学合理；内膛不乱，通风透光。乔木类要求树冠圆整、树势均匀，45度剪口靠节光滑。针叶树应保持明显顶端修饰。花灌木开花及时，株形丰满，花后修剪及时合理、无残花。绿篱修剪要求保持观赏面枝叶丰满、茂密、平整、整齐一致，整形树木造型雅观。草坪修剪平整无杂草、无缠绕、无空秃，及时切边，草坪边缘线清晰。</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6</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养护过程中，采取周密的安全措施，以避免対人身和财产的损害。作业时设立安全防护警示标志并加强对工人安全防范的教育。做好项目内安全防范工作，充分考虑各种潜在风险，包括工人的意外伤害防护以及操作不当、养护不当或管理不善而造成人身伤害或财产损失。上述问题一旦发现均由供应商负责处理解决，所发生的费用（包括赔偿费用）均由供应商承担。</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7</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加强对水表、电表、供水供电系统、喷灌系统的维护管理。发生费用，发现问题及时报告采购人。</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8</w:t>
      </w:r>
      <w:r>
        <w:rPr>
          <w:rFonts w:hint="eastAsia" w:ascii="Times New Roman" w:hAnsi="Times New Roman"/>
          <w:color w:val="auto"/>
          <w:sz w:val="24"/>
          <w:szCs w:val="24"/>
          <w:highlight w:val="none"/>
          <w:lang w:eastAsia="zh-CN"/>
        </w:rPr>
        <w:t xml:space="preserve">）</w:t>
      </w:r>
      <w:r>
        <w:rPr>
          <w:rFonts w:hint="eastAsia" w:ascii="Times New Roman" w:hAnsi="Times New Roman" w:eastAsia="宋体"/>
          <w:color w:val="auto"/>
          <w:sz w:val="24"/>
          <w:szCs w:val="24"/>
          <w:highlight w:val="none"/>
        </w:rPr>
        <w:t xml:space="preserve">汛期和台风季节必须有人员值班，随时处理各种情况</w:t>
      </w:r>
      <w:r>
        <w:rPr>
          <w:rFonts w:ascii="Times New Roman" w:hAnsi="Times New Roman" w:eastAsia="宋体"/>
          <w:color w:val="auto"/>
          <w:sz w:val="24"/>
          <w:szCs w:val="24"/>
          <w:highlight w:val="none"/>
        </w:rPr>
        <w:t xml:space="preserve">。</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9</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进场后1个月内与移交单位办理完毕相关移交手续；在养护期满后1个月内与接收单位办理完毕相关移交手续。</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10</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绿地保安全天候24小时，无重大破坏和偷盗案件，如遇重大事件及时上报，未及时上报而造成的损失由供应商承担。</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11</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对绿地范围内的苗木、花卉、草坪地被、攀缘植物等，按照绿化养护管理分级标准进行的包括浇水、施肥、杀虫、修剪、植物保护、中耕除草、松土、杂草清除、树木涂白以及夏季、冬季等绿地范围内的树种进行越夏、越冬保护等管理内容。</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12</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养护作业浇水、废弃物清运、涂白等由采购人提供车辆、药水、水费、涂白剂、驾驶员等，劳务由乙方提供。</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13</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灌溉：常年保持有效供水，草地充分生长，用覆沙保持调整，保持地形平整，排水通畅。</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14</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中耕除草、松土：年中耕除草、疏松表土10次以上，土壤疏松通透，无杂草。</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15</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施肥：按植物品种、生长、土壤状况，适时、适量施肥。年普施基肥不少于1遍，花灌木追复合肥2遍，充分满足植物生长需要。植物、草皮根部土壤保持疏松、无板结、呈馒头状。</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16</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绿化养护应达到绿地或花坛内各类乔、灌、草等绿化存活率98％。植物群落完整，层次丰富，黄土不外露，有整体观赏效果。植物季相分明，色彩艳丽，生长旺盛。</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17</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绿草如茵，绿期在250天以上，斑秃黄萎&lt;5％。无白色垃圾、绿化生产垃圾（如树枝、树叶、草屑等）。无死树缺株、无杂草、无枯枝烂叶，无积水、无干旱。</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18</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扶正、加固：按规范做好综合防护措施，及时扶正加固。</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19</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对于采购人转达的12345、大城管整改单等，供应商必须先无条件处理，不得延误和推诿。</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20</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养护路段内的园林设施损坏，供应商需第一时间采取措施，做好警示并报采购人修理。</w:t>
      </w:r>
      <w:r/>
    </w:p>
    <w:p>
      <w:pPr>
        <w:ind w:firstLine="480"/>
        <w:keepLines w:val="0"/>
        <w:keepNext w:val="0"/>
        <w:pageBreakBefore w:val="0"/>
        <w:spacing w:after="0" w:line="360" w:lineRule="auto"/>
        <w:shd w:val="clear" w:color="auto" w:fill="ffffff"/>
        <w:widowControl/>
        <w:rPr>
          <w:rFonts w:hint="eastAsia"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21</w:t>
      </w:r>
      <w:r>
        <w:rPr>
          <w:rFonts w:hint="eastAsia" w:ascii="Times New Roman" w:hAnsi="Times New Roman"/>
          <w:color w:val="auto"/>
          <w:sz w:val="24"/>
          <w:szCs w:val="24"/>
          <w:highlight w:val="none"/>
          <w:lang w:eastAsia="zh-CN"/>
        </w:rPr>
        <w:t xml:space="preserve">）</w:t>
      </w:r>
      <w:r>
        <w:rPr>
          <w:rFonts w:hint="eastAsia" w:ascii="Times New Roman" w:hAnsi="Times New Roman" w:eastAsia="宋体"/>
          <w:color w:val="auto"/>
          <w:sz w:val="24"/>
          <w:szCs w:val="24"/>
          <w:highlight w:val="none"/>
        </w:rPr>
        <w:t xml:space="preserve">配备长期稳定的日常管理养护人员，并报</w:t>
      </w:r>
      <w:r>
        <w:rPr>
          <w:rFonts w:hint="eastAsia" w:ascii="Times New Roman" w:hAnsi="Times New Roman"/>
          <w:color w:val="auto"/>
          <w:sz w:val="24"/>
          <w:szCs w:val="24"/>
          <w:highlight w:val="none"/>
          <w:lang w:eastAsia="zh-CN"/>
        </w:rPr>
        <w:t xml:space="preserve">镇江高新区建设和交通局</w:t>
      </w:r>
      <w:r>
        <w:rPr>
          <w:rFonts w:hint="eastAsia" w:ascii="Times New Roman" w:hAnsi="Times New Roman" w:eastAsia="宋体"/>
          <w:color w:val="auto"/>
          <w:sz w:val="24"/>
          <w:szCs w:val="24"/>
          <w:highlight w:val="none"/>
        </w:rPr>
        <w:t xml:space="preserve">备案，如有变更，应及时上报变更情况</w:t>
      </w:r>
      <w:r>
        <w:rPr>
          <w:rFonts w:hint="eastAsia" w:ascii="Times New Roman" w:hAnsi="Times New Roman"/>
          <w:color w:val="auto"/>
          <w:sz w:val="24"/>
          <w:szCs w:val="24"/>
          <w:highlight w:val="none"/>
          <w:lang w:eastAsia="zh-CN"/>
        </w:rPr>
        <w:t xml:space="preserve">，</w:t>
      </w:r>
      <w:r>
        <w:rPr>
          <w:rFonts w:hint="eastAsia" w:ascii="Times New Roman" w:hAnsi="Times New Roman" w:eastAsia="宋体"/>
          <w:color w:val="auto"/>
          <w:sz w:val="24"/>
          <w:szCs w:val="24"/>
          <w:highlight w:val="none"/>
        </w:rPr>
        <w:t xml:space="preserve">检查管护人员日常落实情况纳入考核评分。</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val="en-US" w:eastAsia="zh-CN"/>
        </w:rPr>
        <w:t xml:space="preserve">3.</w:t>
      </w:r>
      <w:r>
        <w:rPr>
          <w:rFonts w:hint="eastAsia" w:ascii="Times New Roman" w:hAnsi="Times New Roman" w:eastAsia="宋体"/>
          <w:color w:val="auto"/>
          <w:sz w:val="24"/>
          <w:szCs w:val="24"/>
          <w:highlight w:val="none"/>
          <w:lang w:val="en-US" w:eastAsia="zh-CN"/>
        </w:rPr>
        <w:t xml:space="preserve">安全施工与文明施工</w:t>
      </w:r>
      <w:r/>
    </w:p>
    <w:p>
      <w:pPr>
        <w:ind w:firstLine="480"/>
        <w:keepLines w:val="0"/>
        <w:keepNext w:val="0"/>
        <w:pageBreakBefore w:val="0"/>
        <w:spacing w:after="0" w:line="360" w:lineRule="auto"/>
        <w:shd w:val="clear" w:color="auto" w:fill="ffffff"/>
        <w:widowControl/>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（1）养护安全作业管理和文明施工方案全面完整，且与养护绿地的实际相符，保证措施合理可行。</w:t>
      </w:r>
      <w:r/>
    </w:p>
    <w:p>
      <w:pPr>
        <w:ind w:firstLine="480"/>
        <w:keepLines w:val="0"/>
        <w:keepNext w:val="0"/>
        <w:pageBreakBefore w:val="0"/>
        <w:spacing w:after="0" w:line="360" w:lineRule="auto"/>
        <w:shd w:val="clear" w:color="auto" w:fill="ffffff"/>
        <w:widowControl/>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2）乙方应做好养护作业管理区内的安全管理工作，严格按照相关的《安全生产操作规程》开展各项养护工作，做好进场施工前的安全教育和培训。并随时接受甲方或行业安全检查人员依法实施的监督检查，采取必要的安全防护措施，消除事故隐患。</w:t>
      </w:r>
      <w:r/>
    </w:p>
    <w:p>
      <w:pPr>
        <w:ind w:firstLine="480"/>
        <w:keepLines w:val="0"/>
        <w:keepNext w:val="0"/>
        <w:pageBreakBefore w:val="0"/>
        <w:spacing w:after="0" w:line="360" w:lineRule="auto"/>
        <w:shd w:val="clear" w:color="auto" w:fill="ffffff"/>
        <w:widowControl/>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（3）文明施工制订详细的养护计划，避免影响交通，妨碍行人等行为；在居民区附近养护作业时，应尽量在7:00-20:00，并做好减噪措施，避免影响居民休息，施工产生的垃圾日产日清。</w:t>
      </w:r>
      <w:r/>
    </w:p>
    <w:p>
      <w:pPr>
        <w:ind w:firstLine="480"/>
        <w:keepLines w:val="0"/>
        <w:keepNext w:val="0"/>
        <w:pageBreakBefore w:val="0"/>
        <w:spacing w:after="0" w:line="360" w:lineRule="auto"/>
        <w:shd w:val="clear" w:color="auto" w:fill="ffffff"/>
        <w:widowControl/>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（4）由于乙方管理不善，引起政府职能部门处罚和停工整改，或安全措施不力造成事故的责任和因此发生的费用，由乙方承担。</w:t>
      </w:r>
      <w:r/>
    </w:p>
    <w:p>
      <w:pPr>
        <w:ind w:firstLine="480"/>
        <w:keepLines w:val="0"/>
        <w:keepNext w:val="0"/>
        <w:pageBreakBefore w:val="0"/>
        <w:spacing w:after="0" w:line="360" w:lineRule="auto"/>
        <w:shd w:val="clear" w:color="auto" w:fill="ffffff"/>
        <w:widowControl/>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（5）养护作业人员应做好各项安全防范措施，必须着装上岗操作，施工期间按规定做好安全标识。</w:t>
      </w:r>
      <w:r/>
    </w:p>
    <w:p>
      <w:pPr>
        <w:ind w:firstLine="480"/>
        <w:keepLines w:val="0"/>
        <w:keepNext w:val="0"/>
        <w:pageBreakBefore w:val="0"/>
        <w:spacing w:after="0" w:line="360" w:lineRule="auto"/>
        <w:shd w:val="clear" w:color="auto" w:fill="ffffff"/>
        <w:widowControl/>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4.抢险救灾预案</w:t>
      </w:r>
      <w:r/>
    </w:p>
    <w:p>
      <w:pPr>
        <w:ind w:firstLine="480"/>
        <w:keepLines w:val="0"/>
        <w:keepNext w:val="0"/>
        <w:pageBreakBefore w:val="0"/>
        <w:spacing w:after="0" w:line="360" w:lineRule="auto"/>
        <w:shd w:val="clear" w:color="auto" w:fill="ffffff"/>
        <w:widowControl/>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（1）抢险救灾预案包括应急方案（包括组织机构、教育培训、安全抢险、日常巡查、灾后恢复）、抢险救灾机械（高枝油锯、油</w:t>
      </w:r>
      <w:r>
        <w:rPr>
          <w:rFonts w:hint="eastAsia" w:ascii="Times New Roman" w:hAnsi="Times New Roman"/>
          <w:color w:val="auto"/>
          <w:sz w:val="24"/>
          <w:szCs w:val="24"/>
          <w:highlight w:val="white"/>
          <w:lang w:val="en-US" w:eastAsia="zh-CN"/>
        </w:rPr>
        <w:t xml:space="preserve">锯、洒水车、轻型多用途货车等）</w:t>
      </w:r>
      <w:r>
        <w:rPr>
          <w:rFonts w:hint="eastAsia" w:ascii="Times New Roman" w:hAnsi="Times New Roman"/>
          <w:color w:val="auto"/>
          <w:sz w:val="24"/>
          <w:szCs w:val="24"/>
          <w:highlight w:val="none"/>
          <w:lang w:val="en-US" w:eastAsia="zh-CN"/>
        </w:rPr>
        <w:t xml:space="preserve">应急配备情况（包括抢险救灾储备物资名录、维修保养记录及补充台账）、抢险救灾人员应急配备情况（包括人员数量、职责分工）、应对城市创建活动（不发生重大失误及点名批评等）或检查的方案认识全面，预案清晰完整，具有合理性、可行性。</w:t>
      </w:r>
      <w:r/>
    </w:p>
    <w:p>
      <w:pPr>
        <w:ind w:firstLine="480"/>
        <w:keepLines w:val="0"/>
        <w:keepNext w:val="0"/>
        <w:pageBreakBefore w:val="0"/>
        <w:spacing w:after="0" w:line="360" w:lineRule="auto"/>
        <w:shd w:val="clear" w:color="auto" w:fill="ffffff"/>
        <w:widowControl/>
        <w:rPr>
          <w:rFonts w:hint="eastAsia" w:ascii="Times New Roman" w:hAnsi="Times New Roman" w:eastAsia="宋体"/>
          <w:color w:val="auto"/>
          <w:sz w:val="24"/>
          <w:szCs w:val="24"/>
          <w:highlight w:val="none"/>
          <w:lang w:eastAsia="zh-CN"/>
        </w:rPr>
      </w:pPr>
      <w:r>
        <w:rPr>
          <w:rFonts w:hint="eastAsia" w:ascii="Times New Roman" w:hAnsi="Times New Roman"/>
          <w:color w:val="auto"/>
          <w:sz w:val="24"/>
          <w:szCs w:val="24"/>
          <w:highlight w:val="none"/>
          <w:lang w:val="en-US" w:eastAsia="zh-CN"/>
        </w:rPr>
        <w:t xml:space="preserve">（2）</w:t>
      </w:r>
      <w:r>
        <w:rPr>
          <w:rFonts w:ascii="Times New Roman" w:hAnsi="Times New Roman" w:eastAsia="宋体"/>
          <w:color w:val="auto"/>
          <w:sz w:val="24"/>
          <w:szCs w:val="24"/>
          <w:highlight w:val="none"/>
        </w:rPr>
        <w:t xml:space="preserve">组织应急抢险队伍，配备抢险车辆、设备和工具，保持全天24小时通信畅通。因不可抗拒因素（如台风、暴雨、大雪等自然灾害）引起树木突然倒伏、碰线、碰屋以及非养护原因造成的树枝伤人、伤物，应迅速组织力量，</w:t>
      </w:r>
      <w:r>
        <w:rPr>
          <w:rFonts w:hint="eastAsia" w:ascii="Times New Roman" w:hAnsi="Times New Roman"/>
          <w:color w:val="auto"/>
          <w:sz w:val="24"/>
          <w:szCs w:val="24"/>
          <w:highlight w:val="none"/>
          <w:lang w:val="en-US" w:eastAsia="zh-CN"/>
        </w:rPr>
        <w:t xml:space="preserve">1</w:t>
      </w:r>
      <w:r>
        <w:rPr>
          <w:rFonts w:ascii="Times New Roman" w:hAnsi="Times New Roman" w:eastAsia="宋体"/>
          <w:color w:val="auto"/>
          <w:sz w:val="24"/>
          <w:szCs w:val="24"/>
          <w:highlight w:val="none"/>
        </w:rPr>
        <w:t xml:space="preserve">小时内到达现场并及时处理。如遇雪灾、台风等极端天气，乙方及时巡查上报，并清障，如有大树等倒伏，由甲方组织人员清障。出现强对流等恶劣天气时，事先做好高大树木加固、危枝危膀剪除等防范措施；事中做到抢险人员主动上街巡视，主动发现问题,主动解除险情；事后及时清理现场做好善后工作。服从统一调度，确保完成应急抢险任务</w:t>
      </w:r>
      <w:r>
        <w:rPr>
          <w:rFonts w:hint="eastAsia" w:ascii="Times New Roman" w:hAnsi="Times New Roman"/>
          <w:color w:val="auto"/>
          <w:sz w:val="24"/>
          <w:szCs w:val="24"/>
          <w:highlight w:val="none"/>
          <w:lang w:eastAsia="zh-CN"/>
        </w:rPr>
        <w:t xml:space="preserve">。</w:t>
      </w:r>
      <w:r/>
    </w:p>
    <w:p>
      <w:pPr>
        <w:ind w:firstLine="480"/>
        <w:keepLines w:val="0"/>
        <w:keepNext w:val="0"/>
        <w:pageBreakBefore w:val="0"/>
        <w:spacing w:after="0" w:line="360" w:lineRule="auto"/>
        <w:shd w:val="clear" w:color="auto" w:fill="ffffff"/>
        <w:widowControl/>
        <w:rPr>
          <w:rFonts w:hint="eastAsia"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5.</w:t>
      </w:r>
      <w:r>
        <w:rPr>
          <w:rFonts w:hint="eastAsia" w:ascii="Times New Roman" w:hAnsi="Times New Roman" w:eastAsia="宋体"/>
          <w:color w:val="auto"/>
          <w:sz w:val="24"/>
          <w:szCs w:val="24"/>
          <w:highlight w:val="none"/>
        </w:rPr>
        <w:t xml:space="preserve">提供养护服务承诺，承诺内容完整，完全响应服务需求</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承诺在</w:t>
      </w:r>
      <w:r>
        <w:rPr>
          <w:rFonts w:hint="eastAsia" w:ascii="Times New Roman" w:hAnsi="Times New Roman" w:eastAsia="宋体"/>
          <w:color w:val="auto"/>
          <w:sz w:val="24"/>
          <w:szCs w:val="24"/>
          <w:highlight w:val="none"/>
        </w:rPr>
        <w:t xml:space="preserve">接采购人通知后1小时内到达养护服务现场</w:t>
      </w:r>
      <w:r>
        <w:rPr>
          <w:rFonts w:hint="eastAsia" w:ascii="Times New Roman" w:hAnsi="Times New Roman"/>
          <w:color w:val="auto"/>
          <w:sz w:val="24"/>
          <w:szCs w:val="24"/>
          <w:highlight w:val="none"/>
          <w:lang w:eastAsia="zh-CN"/>
        </w:rPr>
        <w:t xml:space="preserve">。</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val="en-US" w:eastAsia="zh-CN"/>
        </w:rPr>
        <w:t xml:space="preserve">6.</w:t>
      </w:r>
      <w:r>
        <w:rPr>
          <w:rFonts w:ascii="Times New Roman" w:hAnsi="Times New Roman" w:eastAsia="宋体"/>
          <w:color w:val="auto"/>
          <w:sz w:val="24"/>
          <w:szCs w:val="24"/>
          <w:highlight w:val="none"/>
        </w:rPr>
        <w:t xml:space="preserve">供应商的其他义务：</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1</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中标人养护期间不得转包和分包，如有转包和分包，经查证属实，将立即无条件解除合同，追究相关责任。</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2</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相关物品提供：养护工具、办公场所、其他办公用品（如电脑、文件柜等自身使用的办公用品）由供应商自行解决。</w:t>
      </w:r>
      <w:r/>
    </w:p>
    <w:p>
      <w:pPr>
        <w:ind w:firstLine="480"/>
        <w:keepLines w:val="0"/>
        <w:keepNext w:val="0"/>
        <w:pageBreakBefore w:val="0"/>
        <w:spacing w:after="0" w:line="360" w:lineRule="auto"/>
        <w:shd w:val="clear" w:color="auto" w:fill="ffffff"/>
        <w:widowControl/>
        <w:rPr>
          <w:rFonts w:ascii="Times New Roman" w:hAnsi="Times New Roman" w:eastAsia="宋体"/>
          <w:b/>
          <w:bCs/>
          <w:color w:val="auto"/>
          <w:sz w:val="24"/>
          <w:szCs w:val="24"/>
          <w:highlight w:val="white"/>
        </w:rPr>
      </w:pPr>
      <w:r>
        <w:rPr>
          <w:rFonts w:hint="eastAsia" w:ascii="Times New Roman" w:hAnsi="Times New Roman"/>
          <w:color w:val="auto"/>
          <w:sz w:val="24"/>
          <w:szCs w:val="24"/>
          <w:highlight w:val="white"/>
          <w:lang w:eastAsia="zh-CN"/>
        </w:rPr>
        <w:t xml:space="preserve">（</w:t>
      </w:r>
      <w:r>
        <w:rPr>
          <w:rFonts w:hint="eastAsia" w:ascii="Times New Roman" w:hAnsi="Times New Roman"/>
          <w:color w:val="auto"/>
          <w:sz w:val="24"/>
          <w:szCs w:val="24"/>
          <w:highlight w:val="white"/>
          <w:lang w:val="en-US" w:eastAsia="zh-CN"/>
        </w:rPr>
        <w:t xml:space="preserve">3</w:t>
      </w:r>
      <w:r>
        <w:rPr>
          <w:rFonts w:hint="eastAsia" w:ascii="Times New Roman" w:hAnsi="Times New Roman"/>
          <w:color w:val="auto"/>
          <w:sz w:val="24"/>
          <w:szCs w:val="24"/>
          <w:highlight w:val="white"/>
          <w:lang w:eastAsia="zh-CN"/>
        </w:rPr>
        <w:t xml:space="preserve">）</w:t>
      </w:r>
      <w:r>
        <w:rPr>
          <w:rFonts w:ascii="Times New Roman" w:hAnsi="Times New Roman" w:eastAsia="宋体"/>
          <w:color w:val="auto"/>
          <w:sz w:val="24"/>
          <w:szCs w:val="24"/>
          <w:highlight w:val="white"/>
        </w:rPr>
        <w:t xml:space="preserve">完成采购人交办的</w:t>
      </w:r>
      <w:r>
        <w:rPr>
          <w:rFonts w:hint="eastAsia" w:ascii="Times New Roman" w:hAnsi="Times New Roman"/>
          <w:color w:val="auto"/>
          <w:sz w:val="24"/>
          <w:szCs w:val="24"/>
          <w:highlight w:val="white"/>
          <w:lang w:eastAsia="zh-CN"/>
        </w:rPr>
        <w:t xml:space="preserve">所有</w:t>
      </w:r>
      <w:r>
        <w:rPr>
          <w:rFonts w:ascii="Times New Roman" w:hAnsi="Times New Roman" w:eastAsia="宋体"/>
          <w:color w:val="auto"/>
          <w:sz w:val="24"/>
          <w:szCs w:val="24"/>
          <w:highlight w:val="white"/>
        </w:rPr>
        <w:t xml:space="preserve">工作。 </w:t>
      </w:r>
      <w:r/>
    </w:p>
    <w:p>
      <w:pPr>
        <w:keepLines w:val="0"/>
        <w:keepNext w:val="0"/>
        <w:pageBreakBefore w:val="0"/>
        <w:spacing w:after="0" w:line="360" w:lineRule="auto"/>
        <w:shd w:val="clear" w:color="auto" w:fill="ffffff"/>
        <w:widowControl/>
        <w:rPr>
          <w:rFonts w:ascii="Times New Roman" w:hAnsi="Times New Roman" w:eastAsia="宋体"/>
          <w:b/>
          <w:bCs/>
          <w:color w:val="auto"/>
          <w:sz w:val="24"/>
          <w:szCs w:val="24"/>
          <w:highlight w:val="white"/>
        </w:rPr>
      </w:pPr>
      <w:r>
        <w:rPr>
          <w:rFonts w:hint="eastAsia" w:ascii="Times New Roman" w:hAnsi="Times New Roman"/>
          <w:b/>
          <w:bCs/>
          <w:color w:val="auto"/>
          <w:sz w:val="24"/>
          <w:szCs w:val="24"/>
          <w:highlight w:val="white"/>
          <w:lang w:val="en-US" w:eastAsia="zh-CN"/>
        </w:rPr>
        <w:t xml:space="preserve">四</w:t>
      </w:r>
      <w:r>
        <w:rPr>
          <w:rFonts w:ascii="Times New Roman" w:hAnsi="Times New Roman" w:eastAsia="宋体"/>
          <w:b/>
          <w:bCs/>
          <w:color w:val="auto"/>
          <w:sz w:val="24"/>
          <w:szCs w:val="24"/>
          <w:highlight w:val="white"/>
        </w:rPr>
        <w:t xml:space="preserve">、</w:t>
      </w:r>
      <w:r>
        <w:rPr>
          <w:rFonts w:ascii="Times New Roman" w:hAnsi="Times New Roman" w:eastAsia="宋体"/>
          <w:b/>
          <w:bCs/>
          <w:color w:val="auto"/>
          <w:sz w:val="24"/>
          <w:szCs w:val="24"/>
          <w:highlight w:val="white"/>
          <w:lang w:val="zh-CN"/>
        </w:rPr>
        <w:t xml:space="preserve">项目服务期 </w:t>
      </w:r>
      <w:r/>
    </w:p>
    <w:p>
      <w:pPr>
        <w:ind w:firstLine="480"/>
        <w:keepLines w:val="0"/>
        <w:keepNext w:val="0"/>
        <w:pageBreakBefore w:val="0"/>
        <w:spacing w:after="0" w:line="360" w:lineRule="auto"/>
        <w:widowControl/>
        <w:rPr>
          <w:rFonts w:ascii="Times New Roman" w:hAnsi="Times New Roman" w:eastAsia="宋体"/>
          <w:color w:val="auto"/>
          <w:sz w:val="24"/>
          <w:szCs w:val="24"/>
          <w:highlight w:val="white"/>
        </w:rPr>
      </w:pPr>
      <w:r>
        <w:rPr>
          <w:rFonts w:ascii="Times New Roman" w:hAnsi="Times New Roman" w:eastAsia="宋体"/>
          <w:color w:val="auto"/>
          <w:sz w:val="24"/>
          <w:szCs w:val="24"/>
          <w:highlight w:val="white"/>
        </w:rPr>
        <w:t xml:space="preserve">自合同签订之日起</w:t>
      </w:r>
      <w:r>
        <w:rPr>
          <w:rFonts w:hint="eastAsia" w:ascii="Times New Roman" w:hAnsi="Times New Roman"/>
          <w:color w:val="auto"/>
          <w:sz w:val="24"/>
          <w:szCs w:val="24"/>
          <w:highlight w:val="white"/>
          <w:lang w:val="en-US" w:eastAsia="zh-CN"/>
        </w:rPr>
        <w:t xml:space="preserve">一年</w:t>
      </w:r>
      <w:r>
        <w:rPr>
          <w:rFonts w:ascii="Times New Roman" w:hAnsi="Times New Roman" w:eastAsia="宋体"/>
          <w:color w:val="auto"/>
          <w:sz w:val="24"/>
          <w:szCs w:val="24"/>
          <w:highlight w:val="white"/>
          <w:lang w:val="zh-CN"/>
        </w:rPr>
        <w:t xml:space="preserve">。</w:t>
      </w:r>
      <w:r/>
    </w:p>
    <w:p>
      <w:pPr>
        <w:keepLines w:val="0"/>
        <w:keepNext w:val="0"/>
        <w:pageBreakBefore w:val="0"/>
        <w:spacing w:after="0" w:line="360" w:lineRule="auto"/>
        <w:shd w:val="clear" w:color="auto" w:fill="ffffff"/>
        <w:widowControl/>
        <w:rPr>
          <w:rFonts w:ascii="Times New Roman" w:hAnsi="Times New Roman" w:eastAsia="宋体"/>
          <w:b/>
          <w:bCs/>
          <w:color w:val="auto"/>
          <w:sz w:val="24"/>
          <w:szCs w:val="24"/>
          <w:highlight w:val="none"/>
        </w:rPr>
      </w:pPr>
      <w:r>
        <w:rPr>
          <w:rFonts w:ascii="Times New Roman" w:hAnsi="Times New Roman" w:eastAsia="宋体"/>
          <w:b/>
          <w:bCs/>
          <w:color w:val="auto"/>
          <w:sz w:val="24"/>
          <w:szCs w:val="24"/>
          <w:highlight w:val="none"/>
        </w:rPr>
      </w:r>
      <w:r/>
    </w:p>
    <w:p>
      <w:pPr>
        <w:keepLines w:val="0"/>
        <w:keepNext w:val="0"/>
        <w:pageBreakBefore w:val="0"/>
        <w:spacing w:after="0" w:line="360" w:lineRule="auto"/>
        <w:shd w:val="clear" w:color="auto" w:fill="ffffff"/>
        <w:widowControl/>
        <w:rPr>
          <w:rFonts w:ascii="Times New Roman" w:hAnsi="Times New Roman" w:eastAsia="宋体"/>
          <w:b/>
          <w:bCs/>
          <w:color w:val="auto"/>
          <w:sz w:val="24"/>
          <w:szCs w:val="24"/>
          <w:highlight w:val="none"/>
        </w:rPr>
      </w:pPr>
      <w:r>
        <w:rPr>
          <w:rFonts w:hint="eastAsia" w:ascii="Times New Roman" w:hAnsi="Times New Roman"/>
          <w:b/>
          <w:bCs/>
          <w:color w:val="auto"/>
          <w:sz w:val="24"/>
          <w:szCs w:val="24"/>
          <w:highlight w:val="none"/>
          <w:lang w:val="en-US" w:eastAsia="zh-CN"/>
        </w:rPr>
        <w:t xml:space="preserve">五</w:t>
      </w:r>
      <w:r>
        <w:rPr>
          <w:rFonts w:ascii="Times New Roman" w:hAnsi="Times New Roman" w:eastAsia="宋体"/>
          <w:b/>
          <w:bCs/>
          <w:color w:val="auto"/>
          <w:sz w:val="24"/>
          <w:szCs w:val="24"/>
          <w:highlight w:val="none"/>
        </w:rPr>
        <w:t xml:space="preserve">、付款方式</w:t>
      </w:r>
      <w:r/>
    </w:p>
    <w:p>
      <w:pPr>
        <w:ind w:firstLine="480"/>
        <w:jc w:val="both"/>
        <w:keepLines w:val="0"/>
        <w:keepNext w:val="0"/>
        <w:pageBreakBefore w:val="0"/>
        <w:spacing w:after="0" w:line="360" w:lineRule="auto"/>
        <w:widowControl/>
        <w:rPr>
          <w:rFonts w:hint="eastAsia" w:ascii="Times New Roman" w:hAnsi="Times New Roman"/>
          <w:color w:val="auto"/>
          <w:sz w:val="24"/>
          <w:szCs w:val="24"/>
          <w:highlight w:val="white"/>
        </w:rPr>
      </w:pPr>
      <w:r>
        <w:rPr>
          <w:rFonts w:hint="eastAsia" w:ascii="Times New Roman" w:hAnsi="Times New Roman"/>
          <w:color w:val="auto"/>
          <w:sz w:val="24"/>
          <w:szCs w:val="24"/>
          <w:highlight w:val="white"/>
          <w:lang w:val="en-US" w:eastAsia="zh-CN"/>
        </w:rPr>
        <w:t xml:space="preserve">1、合同签订后，采购人自收到中标人发票之日起10个工作日之内，采购人支付</w:t>
      </w:r>
      <w:r/>
    </w:p>
    <w:p>
      <w:pPr>
        <w:ind w:firstLine="200"/>
        <w:jc w:val="both"/>
        <w:keepLines w:val="0"/>
        <w:keepNext w:val="0"/>
        <w:pageBreakBefore w:val="0"/>
        <w:spacing w:after="0" w:line="360" w:lineRule="auto"/>
        <w:widowControl/>
        <w:rPr>
          <w:rFonts w:hint="eastAsia" w:ascii="Times New Roman" w:hAnsi="Times New Roman"/>
          <w:color w:val="auto"/>
          <w:sz w:val="24"/>
          <w:szCs w:val="24"/>
          <w:highlight w:val="white"/>
        </w:rPr>
      </w:pPr>
      <w:r>
        <w:rPr>
          <w:rFonts w:hint="eastAsia" w:ascii="Times New Roman" w:hAnsi="Times New Roman"/>
          <w:color w:val="auto"/>
          <w:sz w:val="24"/>
          <w:szCs w:val="24"/>
          <w:highlight w:val="white"/>
          <w:lang w:val="en-US" w:eastAsia="zh-CN"/>
        </w:rPr>
        <w:t xml:space="preserve">中标人合同总金额的10%作为预付款。</w:t>
      </w:r>
      <w:r/>
    </w:p>
    <w:p>
      <w:pPr>
        <w:ind w:firstLine="480"/>
        <w:keepLines w:val="0"/>
        <w:keepNext w:val="0"/>
        <w:pageBreakBefore w:val="0"/>
        <w:spacing w:after="0" w:line="360" w:lineRule="auto"/>
        <w:widowControl/>
        <w:rPr>
          <w:rFonts w:hint="eastAsia" w:ascii="Times New Roman" w:hAnsi="Times New Roman"/>
          <w:color w:val="auto"/>
          <w:sz w:val="24"/>
          <w:szCs w:val="24"/>
          <w:highlight w:val="white"/>
        </w:rPr>
      </w:pPr>
      <w:r>
        <w:rPr>
          <w:rFonts w:hint="eastAsia" w:ascii="Times New Roman" w:hAnsi="Times New Roman"/>
          <w:color w:val="auto"/>
          <w:sz w:val="24"/>
          <w:szCs w:val="24"/>
          <w:highlight w:val="white"/>
          <w:lang w:val="en-US" w:eastAsia="zh-CN"/>
        </w:rPr>
        <w:t xml:space="preserve">2、基本费(包含预付款):合同价的40%，每半年结算一次。</w:t>
      </w:r>
      <w:r/>
    </w:p>
    <w:p>
      <w:pPr>
        <w:ind w:firstLine="480"/>
        <w:keepLines w:val="0"/>
        <w:keepNext w:val="0"/>
        <w:pageBreakBefore w:val="0"/>
        <w:spacing w:after="0" w:line="360" w:lineRule="auto"/>
        <w:widowControl/>
        <w:rPr>
          <w:rFonts w:hint="default" w:ascii="Times New Roman" w:hAnsi="Times New Roman"/>
          <w:color w:val="auto"/>
          <w:sz w:val="24"/>
          <w:szCs w:val="24"/>
          <w:highlight w:val="white"/>
        </w:rPr>
      </w:pPr>
      <w:r>
        <w:rPr>
          <w:rFonts w:hint="eastAsia" w:ascii="Times New Roman" w:hAnsi="Times New Roman"/>
          <w:color w:val="auto"/>
          <w:sz w:val="24"/>
          <w:szCs w:val="24"/>
          <w:highlight w:val="white"/>
          <w:lang w:val="en-US" w:eastAsia="zh-CN"/>
        </w:rPr>
        <w:t xml:space="preserve">3、进度款：根据项目完成情况付至合同价的40%，每半年结算一次。</w:t>
      </w:r>
      <w:r/>
    </w:p>
    <w:p>
      <w:pPr>
        <w:ind w:firstLine="480"/>
        <w:keepLines w:val="0"/>
        <w:keepNext w:val="0"/>
        <w:pageBreakBefore w:val="0"/>
        <w:spacing w:after="0" w:line="360" w:lineRule="auto"/>
        <w:widowControl/>
        <w:rPr>
          <w:rFonts w:hint="eastAsia" w:ascii="Times New Roman" w:hAnsi="Times New Roman"/>
          <w:color w:val="auto"/>
          <w:sz w:val="24"/>
          <w:szCs w:val="24"/>
          <w:highlight w:val="white"/>
        </w:rPr>
      </w:pPr>
      <w:r>
        <w:rPr>
          <w:rFonts w:hint="eastAsia" w:ascii="Times New Roman" w:hAnsi="Times New Roman"/>
          <w:color w:val="auto"/>
          <w:sz w:val="24"/>
          <w:szCs w:val="24"/>
          <w:highlight w:val="white"/>
          <w:lang w:val="en-US" w:eastAsia="zh-CN"/>
        </w:rPr>
        <w:t xml:space="preserve">4、考核费:合同价的20%，合同期满根据考核结果在30日内支付。</w:t>
      </w:r>
      <w:r/>
    </w:p>
    <w:p>
      <w:pPr>
        <w:ind w:firstLine="480"/>
        <w:keepLines w:val="0"/>
        <w:keepNext w:val="0"/>
        <w:pageBreakBefore w:val="0"/>
        <w:spacing w:after="0" w:line="360" w:lineRule="auto"/>
        <w:widowControl/>
        <w:rPr>
          <w:rFonts w:hint="eastAsia" w:ascii="Times New Roman" w:hAnsi="Times New Roman"/>
          <w:color w:val="auto"/>
          <w:sz w:val="24"/>
          <w:szCs w:val="24"/>
          <w:highlight w:val="white"/>
        </w:rPr>
      </w:pPr>
      <w:r>
        <w:rPr>
          <w:rFonts w:hint="eastAsia" w:ascii="Times New Roman" w:hAnsi="Times New Roman"/>
          <w:color w:val="auto"/>
          <w:sz w:val="24"/>
          <w:szCs w:val="24"/>
          <w:highlight w:val="white"/>
          <w:lang w:val="en-US" w:eastAsia="zh-CN"/>
        </w:rPr>
        <w:t xml:space="preserve">4.1对年度考核95分(包含95分，下同)以上的，拨付全部的年度考核</w:t>
      </w:r>
      <w:r/>
    </w:p>
    <w:p>
      <w:pPr>
        <w:ind w:firstLine="480"/>
        <w:keepLines w:val="0"/>
        <w:keepNext w:val="0"/>
        <w:pageBreakBefore w:val="0"/>
        <w:spacing w:after="0" w:line="360" w:lineRule="auto"/>
        <w:widowControl/>
        <w:rPr>
          <w:rFonts w:hint="eastAsia" w:ascii="Times New Roman" w:hAnsi="Times New Roman"/>
          <w:color w:val="auto"/>
          <w:sz w:val="24"/>
          <w:szCs w:val="24"/>
          <w:highlight w:val="white"/>
        </w:rPr>
      </w:pPr>
      <w:r>
        <w:rPr>
          <w:rFonts w:hint="eastAsia" w:ascii="Times New Roman" w:hAnsi="Times New Roman"/>
          <w:color w:val="auto"/>
          <w:sz w:val="24"/>
          <w:szCs w:val="24"/>
          <w:highlight w:val="white"/>
          <w:lang w:val="en-US" w:eastAsia="zh-CN"/>
        </w:rPr>
        <w:t xml:space="preserve">费。</w:t>
      </w:r>
      <w:r/>
    </w:p>
    <w:p>
      <w:pPr>
        <w:ind w:firstLine="480"/>
        <w:keepLines w:val="0"/>
        <w:keepNext w:val="0"/>
        <w:pageBreakBefore w:val="0"/>
        <w:spacing w:after="0" w:line="360" w:lineRule="auto"/>
        <w:widowControl/>
        <w:rPr>
          <w:rFonts w:hint="eastAsia" w:ascii="Times New Roman" w:hAnsi="Times New Roman"/>
          <w:color w:val="auto"/>
          <w:sz w:val="24"/>
          <w:szCs w:val="24"/>
          <w:highlight w:val="white"/>
        </w:rPr>
      </w:pPr>
      <w:r>
        <w:rPr>
          <w:rFonts w:hint="eastAsia" w:ascii="Times New Roman" w:hAnsi="Times New Roman"/>
          <w:color w:val="auto"/>
          <w:sz w:val="24"/>
          <w:szCs w:val="24"/>
          <w:highlight w:val="white"/>
          <w:lang w:val="en-US" w:eastAsia="zh-CN"/>
        </w:rPr>
        <w:t xml:space="preserve">4.2对年度考核在90-94分的，拨付90%的年度考核费。</w:t>
      </w:r>
      <w:r/>
    </w:p>
    <w:p>
      <w:pPr>
        <w:ind w:firstLine="480"/>
        <w:keepLines w:val="0"/>
        <w:keepNext w:val="0"/>
        <w:pageBreakBefore w:val="0"/>
        <w:spacing w:after="0" w:line="360" w:lineRule="auto"/>
        <w:widowControl/>
        <w:rPr>
          <w:rFonts w:hint="eastAsia" w:ascii="Times New Roman" w:hAnsi="Times New Roman"/>
          <w:bCs/>
          <w:color w:val="auto"/>
          <w:sz w:val="24"/>
          <w:szCs w:val="24"/>
          <w:highlight w:val="white"/>
        </w:rPr>
      </w:pPr>
      <w:r>
        <w:rPr>
          <w:rFonts w:hint="eastAsia" w:ascii="Times New Roman" w:hAnsi="Times New Roman"/>
          <w:bCs/>
          <w:color w:val="auto"/>
          <w:sz w:val="24"/>
          <w:szCs w:val="24"/>
          <w:highlight w:val="white"/>
          <w:lang w:val="en-US" w:eastAsia="zh-CN"/>
        </w:rPr>
        <w:t xml:space="preserve">4.3</w:t>
      </w:r>
      <w:r>
        <w:rPr>
          <w:rFonts w:hint="eastAsia" w:ascii="Times New Roman" w:hAnsi="Times New Roman"/>
          <w:color w:val="auto"/>
          <w:sz w:val="24"/>
          <w:szCs w:val="24"/>
          <w:highlight w:val="white"/>
          <w:lang w:val="en-US" w:eastAsia="zh-CN"/>
        </w:rPr>
        <w:t xml:space="preserve">对年度考核在90分以下的，拨付80%的年度考核费。</w:t>
      </w:r>
      <w:r/>
    </w:p>
    <w:p>
      <w:pPr>
        <w:ind w:right="0"/>
        <w:jc w:val="center"/>
        <w:keepLines w:val="0"/>
        <w:keepNext w:val="0"/>
        <w:pageBreakBefore w:val="0"/>
        <w:spacing w:before="200" w:line="360" w:lineRule="auto"/>
        <w:widowControl/>
        <w:rPr>
          <w:rFonts w:hint="eastAsia" w:ascii="宋体" w:hAnsi="宋体" w:eastAsia="宋体" w:cs="Times New Roman"/>
          <w:b/>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outlineLvl w:val="0"/>
      </w:pPr>
      <w:r/>
      <w:bookmarkStart w:id="20" w:name="_Toc16976"/>
      <w:r/>
      <w:bookmarkEnd w:id="20"/>
      <w:r>
        <w:rPr>
          <w:rFonts w:hint="eastAsia" w:ascii="宋体" w:hAnsi="宋体" w:eastAsia="宋体" w:cs="Times New Roman"/>
          <w:b/>
          <w:bCs w:val="0"/>
          <w:color w:val="auto"/>
          <w:sz w:val="24"/>
          <w:szCs w:val="24"/>
          <w:highlight w:val="none"/>
          <w:lang w:val="en-US" w:eastAsia="zh-CN" w:bidi="ar-SA"/>
        </w:rPr>
        <w:t xml:space="preserve">注：本项目系财政投资项目。根据高新区财政局年度资金预算情况，本项目款项支付节点及比例可适当调整。如财政部门安排和到账的项目资金未能及时到达发包人账户，发包人有义务积极催要，但不承担应付款项的利息和违约责任。对此，承包人予以理解和认可。</w:t>
      </w:r>
      <w:r/>
    </w:p>
    <w:p>
      <w:pPr>
        <w:ind w:right="0"/>
        <w:jc w:val="center"/>
        <w:keepLines w:val="0"/>
        <w:keepNext w:val="0"/>
        <w:pageBreakBefore w:val="0"/>
        <w:spacing w:before="200" w:line="360" w:lineRule="auto"/>
        <w:widowControl/>
        <w:rPr>
          <w:rFonts w:hint="eastAsia" w:ascii="宋体" w:hAnsi="宋体" w:eastAsia="宋体" w:cs="Times New Roman"/>
          <w:b/>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outlineLvl w:val="0"/>
      </w:pPr>
      <w:r>
        <w:rPr>
          <w:rFonts w:hint="eastAsia" w:ascii="宋体" w:hAnsi="宋体" w:eastAsia="宋体" w:cs="Times New Roman"/>
          <w:b/>
          <w:bCs w:val="0"/>
          <w:color w:val="auto"/>
          <w:sz w:val="24"/>
          <w:szCs w:val="24"/>
          <w:highlight w:val="none"/>
          <w:lang w:val="en-US" w:eastAsia="zh-CN" w:bidi="ar-SA"/>
        </w:rPr>
      </w:r>
      <w:r/>
    </w:p>
    <w:p>
      <w:pPr>
        <w:ind w:right="0"/>
        <w:jc w:val="center"/>
        <w:keepLines w:val="0"/>
        <w:keepNext w:val="0"/>
        <w:pageBreakBefore w:val="0"/>
        <w:spacing w:before="200" w:line="360" w:lineRule="auto"/>
        <w:widowControl/>
        <w:rPr>
          <w:rFonts w:hint="eastAsia" w:ascii="宋体" w:hAnsi="宋体" w:eastAsia="宋体" w:cs="Times New Roman"/>
          <w:b/>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outlineLvl w:val="0"/>
      </w:pPr>
      <w:r>
        <w:rPr>
          <w:rFonts w:hint="eastAsia" w:ascii="宋体" w:hAnsi="宋体" w:eastAsia="宋体" w:cs="Times New Roman"/>
          <w:b/>
          <w:bCs w:val="0"/>
          <w:color w:val="auto"/>
          <w:sz w:val="24"/>
          <w:szCs w:val="24"/>
          <w:highlight w:val="none"/>
          <w:lang w:val="en-US" w:eastAsia="zh-CN" w:bidi="ar-SA"/>
        </w:rPr>
      </w:r>
      <w:r/>
    </w:p>
    <w:p>
      <w:pPr>
        <w:ind w:right="0"/>
        <w:jc w:val="center"/>
        <w:keepLines w:val="0"/>
        <w:keepNext w:val="0"/>
        <w:pageBreakBefore w:val="0"/>
        <w:spacing w:before="200" w:line="360" w:lineRule="auto"/>
        <w:widowControl/>
        <w:rPr>
          <w:rFonts w:hint="eastAsia" w:ascii="宋体" w:hAnsi="宋体" w:eastAsia="宋体" w:cs="Times New Roman"/>
          <w:b/>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outlineLvl w:val="0"/>
      </w:pPr>
      <w:r>
        <w:rPr>
          <w:rFonts w:hint="eastAsia" w:ascii="宋体" w:hAnsi="宋体" w:eastAsia="宋体" w:cs="Times New Roman"/>
          <w:b/>
          <w:bCs w:val="0"/>
          <w:color w:val="auto"/>
          <w:sz w:val="24"/>
          <w:szCs w:val="24"/>
          <w:highlight w:val="none"/>
          <w:lang w:val="en-US" w:eastAsia="zh-CN" w:bidi="ar-SA"/>
        </w:rPr>
      </w:r>
      <w:r/>
    </w:p>
    <w:p>
      <w:pPr>
        <w:ind w:right="0"/>
        <w:jc w:val="center"/>
        <w:keepLines w:val="0"/>
        <w:keepNext w:val="0"/>
        <w:pageBreakBefore w:val="0"/>
        <w:spacing w:before="200" w:line="360" w:lineRule="auto"/>
        <w:widowControl/>
        <w:rPr>
          <w:rFonts w:hint="eastAsia" w:ascii="宋体" w:hAnsi="宋体" w:eastAsia="宋体" w:cs="Times New Roman"/>
          <w:b/>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outlineLvl w:val="0"/>
      </w:pPr>
      <w:r>
        <w:rPr>
          <w:rFonts w:hint="eastAsia" w:ascii="宋体" w:hAnsi="宋体" w:eastAsia="宋体" w:cs="Times New Roman"/>
          <w:b/>
          <w:bCs w:val="0"/>
          <w:color w:val="auto"/>
          <w:sz w:val="24"/>
          <w:szCs w:val="24"/>
          <w:highlight w:val="none"/>
          <w:lang w:val="en-US" w:eastAsia="zh-CN" w:bidi="ar-SA"/>
        </w:rPr>
      </w:r>
      <w:r/>
    </w:p>
    <w:p>
      <w:pPr>
        <w:ind w:right="0"/>
        <w:jc w:val="left"/>
        <w:keepLines w:val="0"/>
        <w:keepNext w:val="0"/>
        <w:pageBreakBefore w:val="0"/>
        <w:spacing w:before="200" w:line="360" w:lineRule="auto"/>
        <w:widowControl/>
        <w:rPr>
          <w:rFonts w:hint="eastAsia" w:ascii="宋体" w:hAnsi="宋体" w:eastAsia="宋体" w:cs="Times New Roman"/>
          <w:b/>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outlineLvl w:val="0"/>
      </w:pPr>
      <w:r>
        <w:rPr>
          <w:rFonts w:hint="eastAsia" w:ascii="宋体" w:hAnsi="宋体" w:eastAsia="宋体" w:cs="Times New Roman"/>
          <w:b/>
          <w:bCs w:val="0"/>
          <w:color w:val="auto"/>
          <w:sz w:val="24"/>
          <w:szCs w:val="24"/>
          <w:highlight w:val="none"/>
          <w:lang w:val="en-US" w:eastAsia="zh-CN" w:bidi="ar-SA"/>
        </w:rPr>
      </w:r>
      <w:r/>
    </w:p>
    <w:p>
      <w:pPr>
        <w:ind w:right="0"/>
        <w:jc w:val="center"/>
        <w:keepLines w:val="0"/>
        <w:keepNext w:val="0"/>
        <w:pageBreakBefore w:val="0"/>
        <w:spacing w:before="200" w:line="360" w:lineRule="auto"/>
        <w:widowControl/>
        <w:rPr>
          <w:rFonts w:ascii="Times New Roman" w:hAnsi="Times New Roman" w:eastAsia="宋体"/>
          <w:b/>
          <w:bCs w:val="0"/>
          <w:color w:val="auto"/>
          <w:sz w:val="36"/>
          <w:highlight w:val="none"/>
          <w:lang w:eastAsia="zh-CN"/>
        </w:rPr>
        <w:pBdr>
          <w:top w:val="none" w:color="auto" w:sz="0" w:space="0"/>
          <w:left w:val="none" w:color="auto" w:sz="0" w:space="0"/>
          <w:bottom w:val="none" w:color="auto" w:sz="0" w:space="0"/>
          <w:right w:val="none" w:color="auto" w:sz="0" w:space="0"/>
        </w:pBdr>
        <w:outlineLvl w:val="0"/>
      </w:pPr>
      <w:r>
        <w:rPr>
          <w:rFonts w:ascii="Times New Roman" w:hAnsi="Times New Roman" w:eastAsia="宋体"/>
          <w:b/>
          <w:bCs w:val="0"/>
          <w:color w:val="auto"/>
          <w:sz w:val="36"/>
          <w:highlight w:val="none"/>
          <w:lang w:eastAsia="zh-CN"/>
        </w:rPr>
        <w:t xml:space="preserve">第五部分</w:t>
      </w:r>
      <w:r>
        <w:rPr>
          <w:rFonts w:hint="eastAsia" w:ascii="Times New Roman" w:hAnsi="Times New Roman" w:eastAsia="宋体"/>
          <w:b/>
          <w:bCs w:val="0"/>
          <w:color w:val="auto"/>
          <w:sz w:val="36"/>
          <w:highlight w:val="none"/>
          <w:lang w:val="en-US" w:eastAsia="zh-CN"/>
        </w:rPr>
        <w:t xml:space="preserve">  </w:t>
      </w:r>
      <w:r>
        <w:rPr>
          <w:rFonts w:ascii="Times New Roman" w:hAnsi="Times New Roman" w:eastAsia="宋体"/>
          <w:b/>
          <w:bCs w:val="0"/>
          <w:color w:val="auto"/>
          <w:sz w:val="36"/>
          <w:highlight w:val="none"/>
          <w:lang w:eastAsia="zh-CN"/>
        </w:rPr>
        <w:t xml:space="preserve">评标办法和标准</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1.采购代理机构职责</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1.1 采购代理机构负责组织评标工作，并履行下列职责：</w:t>
      </w:r>
      <w:r/>
    </w:p>
    <w:p>
      <w:pPr>
        <w:ind w:firstLine="36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（1）核对评审专家身份和采购人代表授权函，对评审专家在政府采购活动中的职责履行情况予以记录，并及时将有关违法违规行为向政府采购监管部门报告；</w:t>
      </w:r>
      <w:r/>
    </w:p>
    <w:p>
      <w:pPr>
        <w:ind w:firstLine="36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（2）宣布评标纪律；</w:t>
      </w:r>
      <w:r/>
    </w:p>
    <w:p>
      <w:pPr>
        <w:ind w:firstLine="36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（3）公布投标人名单，告知评审专家应当回避的情形；</w:t>
      </w:r>
      <w:r/>
    </w:p>
    <w:p>
      <w:pPr>
        <w:ind w:firstLine="36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（4）组织评标委员会推选评标组长，采购人代表不得担任组长；</w:t>
      </w:r>
      <w:r/>
    </w:p>
    <w:p>
      <w:pPr>
        <w:ind w:firstLine="36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（5）在评标期间采取必要的通讯管理措施，保证评标活动不受外界干扰；</w:t>
      </w:r>
      <w:r/>
    </w:p>
    <w:p>
      <w:pPr>
        <w:ind w:firstLine="36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（6）根据评标委员会的要求介绍政府采购相关政策法规、招标文件；</w:t>
      </w:r>
      <w:r/>
    </w:p>
    <w:p>
      <w:pPr>
        <w:ind w:firstLine="36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（7）维护评标秩序，监督评标委员会依照招标文件规定的评标程序、方法和标准进行独立评审，及时制止和纠正采购人代表、评审专家的倾向性言论或者违法违规行为；</w:t>
      </w:r>
      <w:r/>
    </w:p>
    <w:p>
      <w:pPr>
        <w:ind w:firstLine="36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36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（9）评审工作完成后，按照规定向评审专家支付劳务报酬和异地评审差旅费，不得向评审专家以外的其他人员支付评审劳务报酬；</w:t>
      </w:r>
      <w:r/>
    </w:p>
    <w:p>
      <w:pPr>
        <w:ind w:firstLine="36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（10）处理与评标有关的其他事项。</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2.评标委员会职责</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2.1 评标委员会负责具体评标事务，并独立履行下列职责： </w:t>
      </w:r>
      <w:r>
        <w:rPr>
          <w:rFonts w:ascii="Times New Roman" w:hAnsi="Times New Roman" w:eastAsia="宋体"/>
          <w:b/>
          <w:color w:val="auto"/>
          <w:sz w:val="24"/>
          <w:highlight w:val="none"/>
          <w:lang w:eastAsia="zh-CN"/>
        </w:rPr>
        <w:t xml:space="preserve"> </w:t>
      </w:r>
      <w:r/>
    </w:p>
    <w:p>
      <w:pPr>
        <w:ind w:firstLine="42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（1）审查、评价投标文件是否符合招标文件的商务、技术等实质性要求；  </w:t>
      </w:r>
      <w:r/>
    </w:p>
    <w:p>
      <w:pPr>
        <w:ind w:firstLine="42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（2）要求投标人对投标文件有关事项作出澄清或者说明；  </w:t>
      </w:r>
      <w:r/>
    </w:p>
    <w:p>
      <w:pPr>
        <w:ind w:firstLine="42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（3）对投标文件进行比较和评价；  </w:t>
      </w:r>
      <w:r/>
    </w:p>
    <w:p>
      <w:pPr>
        <w:ind w:firstLine="42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（4）确定中标候选人名单，以及根据采购人委托直接确定中标人；  </w:t>
      </w:r>
      <w:r/>
    </w:p>
    <w:p>
      <w:pPr>
        <w:ind w:firstLine="42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（5）向采购人、采购代理机构或者有关部门报告评标中发现的违法行为。</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3.评标注意事项</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3.1评标时，评标委员会各成员应当独立对每个投标人的投标文件进行评价，并汇总每个投标人的得分。</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3.2</w:t>
      </w:r>
      <w:r>
        <w:rPr>
          <w:rFonts w:ascii="Times New Roman" w:hAnsi="Times New Roman" w:eastAsia="宋体"/>
          <w:b/>
          <w:color w:val="auto"/>
          <w:sz w:val="24"/>
          <w:highlight w:val="none"/>
          <w:u w:val="single"/>
          <w:lang w:eastAsia="zh-CN"/>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3.3对于投标文件中含义不明确、同类问题表述不一致或者有明显文字和计算错误的内容，评标委员会应当以书面形式要求投标人作出必要的澄清、说明或者补正。</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3.5评标委员会及其成员不得有下列行为：</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（1）确定参与评标至评标结束前私自接触投标人；</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（2）接受投标人提出的与投标文件不一致的澄清或者说明，《政府采购货物和服务招标投标管理办法》（财政部87号令）第五十一条规定的情形除外；</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（3）违反评标纪律发表倾向性意见或者征询采购人的倾向性意见；</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（4）对需要专业判断的主观评审因素协商评分；</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（5）在评标过程中擅离职守，影响评标程序正常进行；</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（6）记录、复制或者带走任何评标资料；</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（7）其他不遵守评标纪律的行为。</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评标委员会成员有上述第一至五项行为之一的，其评审意见无效，并不得获取评审劳务报酬和报销异地评审差旅费。</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4.评标过程的保密</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4.1评标开始后，至向中标的投标人授予合同时止，与审查、澄清、评价和比较投标的有关资料以及授标建议等，均不得向投标人以及与评标无关的其他人员透露。</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4.2在评标过程中，如果投标人试图在投标文件审查、澄清、比较及授标建议等方面向采购人、采购代理机构或参加评标的人员施加任何影响，都将会导致其投标无效。</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4.3</w:t>
      </w:r>
      <w:r>
        <w:rPr>
          <w:rFonts w:ascii="Times New Roman" w:hAnsi="Times New Roman" w:eastAsia="宋体"/>
          <w:b/>
          <w:color w:val="auto"/>
          <w:sz w:val="24"/>
          <w:highlight w:val="none"/>
          <w:u w:val="single"/>
          <w:lang w:eastAsia="zh-CN"/>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5.报价前后不一致的处理原则</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5.1投标文件报价出现前后不一致的，按照下列规定修正：</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（1）投标文件中开标一览表内容与投标文件中相应内容不一致的，以开标一览表为准；</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（2）大写金额和小写金额不一致的，以大写金额为准；</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（3）单价金额小数点或者百分比有明显错位的，以开标一览表的总价为准，并修改单价；</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（4）总价金额与按单价汇总金额不一致的，以单价金额计算结果为准。</w:t>
      </w:r>
      <w:r/>
    </w:p>
    <w:p>
      <w:pPr>
        <w:ind w:left="1" w:firstLine="480"/>
        <w:jc w:val="both"/>
        <w:spacing w:after="0" w:line="360" w:lineRule="auto"/>
        <w:rPr>
          <w:rFonts w:ascii="Times New Roman" w:hAnsi="Times New Roman" w:eastAsia="宋体"/>
          <w:b/>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lang w:eastAsia="zh-CN"/>
        </w:rPr>
        <w:t xml:space="preserve">同时出现两种以上不一致的，按上述规定排序在先的原则进行修正</w:t>
      </w:r>
      <w:r>
        <w:rPr>
          <w:rFonts w:ascii="Times New Roman" w:hAnsi="Times New Roman" w:eastAsia="宋体"/>
          <w:color w:val="auto"/>
          <w:sz w:val="24"/>
          <w:highlight w:val="none"/>
          <w:lang w:eastAsia="zh-CN"/>
        </w:rPr>
        <w:t xml:space="preserve">，修正后的报价须经投标人确认后产生约束力，投标人确认应当以书面形式，并加盖公章，或者由法定代表人或其授权代表签字。投标人不确认的，其投标无效。</w:t>
      </w:r>
      <w:r/>
    </w:p>
    <w:p>
      <w:pPr>
        <w:ind w:firstLine="444"/>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6.投标人资格审查</w:t>
      </w:r>
      <w:r/>
    </w:p>
    <w:p>
      <w:pPr>
        <w:ind w:firstLine="480"/>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☑6.1 采用资格后审方式</w:t>
      </w:r>
      <w:r/>
    </w:p>
    <w:p>
      <w:pPr>
        <w:ind w:firstLine="480"/>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开标结束后，采购人或代理机构将依法对投标人的资格进行审查。</w:t>
      </w:r>
      <w:r>
        <w:rPr>
          <w:rFonts w:ascii="Times New Roman" w:hAnsi="Times New Roman" w:eastAsia="宋体"/>
          <w:color w:val="auto"/>
          <w:sz w:val="24"/>
          <w:highlight w:val="none"/>
        </w:rPr>
        <w:t xml:space="preserve">资格审查的内容如下：</w:t>
      </w:r>
      <w:r/>
    </w:p>
    <w:tbl>
      <w:tblPr>
        <w:tblStyle w:val="836"/>
        <w:tblW w:w="942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1"/>
        <w:gridCol w:w="3468"/>
        <w:gridCol w:w="5166"/>
      </w:tblGrid>
      <w:tr>
        <w:trPr/>
        <w:tc>
          <w:tcPr>
            <w:tcMar>
              <w:left w:w="108" w:type="dxa"/>
              <w:top w:w="0" w:type="dxa"/>
              <w:right w:w="108" w:type="dxa"/>
              <w:bottom w:w="0" w:type="dxa"/>
            </w:tcMar>
            <w:tcW w:w="791" w:type="dxa"/>
            <w:vAlign w:val="top"/>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序号</w:t>
            </w:r>
            <w:r/>
          </w:p>
        </w:tc>
        <w:tc>
          <w:tcPr>
            <w:tcMar>
              <w:left w:w="108" w:type="dxa"/>
              <w:top w:w="0" w:type="dxa"/>
              <w:right w:w="108" w:type="dxa"/>
              <w:bottom w:w="0" w:type="dxa"/>
            </w:tcMar>
            <w:tcW w:w="3468" w:type="dxa"/>
            <w:vAlign w:val="center"/>
            <w:textDirection w:val="lrTb"/>
            <w:noWrap/>
          </w:tcPr>
          <w:p>
            <w:pPr>
              <w:jc w:val="both"/>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审查要素</w:t>
            </w:r>
            <w:r/>
          </w:p>
        </w:tc>
        <w:tc>
          <w:tcPr>
            <w:tcMar>
              <w:left w:w="108" w:type="dxa"/>
              <w:top w:w="0" w:type="dxa"/>
              <w:right w:w="108" w:type="dxa"/>
              <w:bottom w:w="0" w:type="dxa"/>
            </w:tcMar>
            <w:tcW w:w="5166" w:type="dxa"/>
            <w:vAlign w:val="top"/>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审查内容</w:t>
            </w:r>
            <w:r/>
          </w:p>
        </w:tc>
      </w:tr>
      <w:tr>
        <w:trPr/>
        <w:tc>
          <w:tcPr>
            <w:tcMar>
              <w:left w:w="108" w:type="dxa"/>
              <w:top w:w="0" w:type="dxa"/>
              <w:right w:w="108" w:type="dxa"/>
              <w:bottom w:w="0" w:type="dxa"/>
            </w:tcMar>
            <w:tcW w:w="791"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1</w:t>
            </w:r>
            <w:r/>
          </w:p>
        </w:tc>
        <w:tc>
          <w:tcPr>
            <w:tcMar>
              <w:left w:w="108" w:type="dxa"/>
              <w:top w:w="0" w:type="dxa"/>
              <w:right w:w="108" w:type="dxa"/>
              <w:bottom w:w="0" w:type="dxa"/>
            </w:tcMar>
            <w:tcW w:w="3468" w:type="dxa"/>
            <w:vAlign w:val="center"/>
            <w:textDirection w:val="lrTb"/>
            <w:noWrap/>
          </w:tcPr>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具有独立承担民事责任的能力</w:t>
            </w:r>
            <w:r/>
          </w:p>
        </w:tc>
        <w:tc>
          <w:tcPr>
            <w:tcMar>
              <w:left w:w="108" w:type="dxa"/>
              <w:top w:w="0" w:type="dxa"/>
              <w:right w:w="108" w:type="dxa"/>
              <w:bottom w:w="0" w:type="dxa"/>
            </w:tcMar>
            <w:tcW w:w="5166" w:type="dxa"/>
            <w:vAlign w:val="top"/>
            <w:textDirection w:val="lrTb"/>
            <w:noWrap/>
          </w:tcPr>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提供法人或者其他组织的营业执照等证明文件扫描件；投标人为自然人的，提供其身份证扫描件</w:t>
            </w:r>
            <w:r>
              <w:rPr>
                <w:rFonts w:hint="eastAsia" w:ascii="Times New Roman" w:hAnsi="Times New Roman"/>
                <w:color w:val="auto"/>
                <w:sz w:val="24"/>
                <w:highlight w:val="none"/>
                <w:lang w:eastAsia="zh-CN"/>
              </w:rPr>
              <w:t xml:space="preserve">。</w:t>
            </w:r>
            <w:r/>
          </w:p>
        </w:tc>
      </w:tr>
      <w:tr>
        <w:trPr/>
        <w:tc>
          <w:tcPr>
            <w:tcMar>
              <w:left w:w="108" w:type="dxa"/>
              <w:top w:w="0" w:type="dxa"/>
              <w:right w:w="108" w:type="dxa"/>
              <w:bottom w:w="0" w:type="dxa"/>
            </w:tcMar>
            <w:tcW w:w="791"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2</w:t>
            </w:r>
            <w:r/>
          </w:p>
        </w:tc>
        <w:tc>
          <w:tcPr>
            <w:tcMar>
              <w:left w:w="108" w:type="dxa"/>
              <w:top w:w="0" w:type="dxa"/>
              <w:right w:w="108" w:type="dxa"/>
              <w:bottom w:w="0" w:type="dxa"/>
            </w:tcMar>
            <w:tcW w:w="3468" w:type="dxa"/>
            <w:vAlign w:val="center"/>
            <w:textDirection w:val="lrTb"/>
            <w:noWrap/>
          </w:tcPr>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具有良好的商业信誉和健全的财务会计制度</w:t>
            </w:r>
            <w:r/>
          </w:p>
        </w:tc>
        <w:tc>
          <w:tcPr>
            <w:tcMar>
              <w:left w:w="108" w:type="dxa"/>
              <w:top w:w="0" w:type="dxa"/>
              <w:right w:w="108" w:type="dxa"/>
              <w:bottom w:w="0" w:type="dxa"/>
            </w:tcMar>
            <w:tcW w:w="5166" w:type="dxa"/>
            <w:vAlign w:val="center"/>
            <w:textDirection w:val="lrTb"/>
            <w:noWrap/>
          </w:tcPr>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提供 2023年度</w:t>
            </w:r>
            <w:r>
              <w:rPr>
                <w:rFonts w:hint="eastAsia" w:ascii="Times New Roman" w:hAnsi="Times New Roman"/>
                <w:color w:val="auto"/>
                <w:sz w:val="24"/>
                <w:highlight w:val="none"/>
                <w:lang w:val="en-US" w:eastAsia="zh-CN"/>
              </w:rPr>
              <w:t xml:space="preserve">或2024年度</w:t>
            </w:r>
            <w:r>
              <w:rPr>
                <w:rFonts w:ascii="Times New Roman" w:hAnsi="Times New Roman" w:eastAsia="宋体"/>
                <w:color w:val="auto"/>
                <w:sz w:val="24"/>
                <w:highlight w:val="none"/>
                <w:lang w:eastAsia="zh-CN"/>
              </w:rPr>
              <w:t xml:space="preserve">财务报告，成立不满一年的提供至少一个月财务报告，或银行出具的资信证明，或财政部门认可的政府采购专业担保机构出具的投标担保函等；或提供资格承诺函</w:t>
            </w:r>
            <w:r>
              <w:rPr>
                <w:rFonts w:hint="eastAsia" w:ascii="Times New Roman" w:hAnsi="Times New Roman"/>
                <w:color w:val="auto"/>
                <w:sz w:val="24"/>
                <w:highlight w:val="none"/>
                <w:lang w:eastAsia="zh-CN"/>
              </w:rPr>
              <w:t xml:space="preserve">。</w:t>
            </w:r>
            <w:r/>
          </w:p>
        </w:tc>
      </w:tr>
      <w:tr>
        <w:trPr/>
        <w:tc>
          <w:tcPr>
            <w:tcMar>
              <w:left w:w="108" w:type="dxa"/>
              <w:top w:w="0" w:type="dxa"/>
              <w:right w:w="108" w:type="dxa"/>
              <w:bottom w:w="0" w:type="dxa"/>
            </w:tcMar>
            <w:tcW w:w="791"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3</w:t>
            </w:r>
            <w:r/>
          </w:p>
        </w:tc>
        <w:tc>
          <w:tcPr>
            <w:tcMar>
              <w:left w:w="108" w:type="dxa"/>
              <w:top w:w="0" w:type="dxa"/>
              <w:right w:w="108" w:type="dxa"/>
              <w:bottom w:w="0" w:type="dxa"/>
            </w:tcMar>
            <w:tcW w:w="3468" w:type="dxa"/>
            <w:vAlign w:val="center"/>
            <w:textDirection w:val="lrTb"/>
            <w:noWrap/>
          </w:tcPr>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具有履行合同所必需的设备和专业技术能力</w:t>
            </w:r>
            <w:r/>
          </w:p>
        </w:tc>
        <w:tc>
          <w:tcPr>
            <w:tcMar>
              <w:left w:w="108" w:type="dxa"/>
              <w:top w:w="0" w:type="dxa"/>
              <w:right w:w="108" w:type="dxa"/>
              <w:bottom w:w="0" w:type="dxa"/>
            </w:tcMar>
            <w:tcW w:w="5166" w:type="dxa"/>
            <w:vAlign w:val="center"/>
            <w:textDirection w:val="lrTb"/>
            <w:noWrap/>
          </w:tcPr>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提供投标人相关信息一览表；或提供资格承诺函</w:t>
            </w:r>
            <w:r>
              <w:rPr>
                <w:rFonts w:hint="eastAsia" w:ascii="Times New Roman" w:hAnsi="Times New Roman"/>
                <w:color w:val="auto"/>
                <w:sz w:val="24"/>
                <w:highlight w:val="none"/>
                <w:lang w:eastAsia="zh-CN"/>
              </w:rPr>
              <w:t xml:space="preserve">。</w:t>
            </w:r>
            <w:r/>
          </w:p>
        </w:tc>
      </w:tr>
      <w:tr>
        <w:trPr/>
        <w:tc>
          <w:tcPr>
            <w:tcMar>
              <w:left w:w="108" w:type="dxa"/>
              <w:top w:w="0" w:type="dxa"/>
              <w:right w:w="108" w:type="dxa"/>
              <w:bottom w:w="0" w:type="dxa"/>
            </w:tcMar>
            <w:tcW w:w="791"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4</w:t>
            </w:r>
            <w:r/>
          </w:p>
        </w:tc>
        <w:tc>
          <w:tcPr>
            <w:tcMar>
              <w:left w:w="108" w:type="dxa"/>
              <w:top w:w="0" w:type="dxa"/>
              <w:right w:w="108" w:type="dxa"/>
              <w:bottom w:w="0" w:type="dxa"/>
            </w:tcMar>
            <w:tcW w:w="3468" w:type="dxa"/>
            <w:vAlign w:val="center"/>
            <w:textDirection w:val="lrTb"/>
            <w:noWrap/>
          </w:tcPr>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有依法缴纳税收和社会保障资金的良好记录</w:t>
            </w:r>
            <w:r/>
          </w:p>
        </w:tc>
        <w:tc>
          <w:tcPr>
            <w:tcMar>
              <w:left w:w="108" w:type="dxa"/>
              <w:top w:w="0" w:type="dxa"/>
              <w:right w:w="108" w:type="dxa"/>
              <w:bottom w:w="0" w:type="dxa"/>
            </w:tcMar>
            <w:tcW w:w="5166" w:type="dxa"/>
            <w:vAlign w:val="center"/>
            <w:textDirection w:val="lrTb"/>
            <w:noWrap/>
          </w:tcPr>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提供参加本次政府采购活动前半年内（至少一个月）依法缴纳税收和社会保险资金的相关材料；或提供资格承诺函</w:t>
            </w:r>
            <w:r>
              <w:rPr>
                <w:rFonts w:hint="eastAsia" w:ascii="Times New Roman" w:hAnsi="Times New Roman"/>
                <w:color w:val="auto"/>
                <w:sz w:val="24"/>
                <w:highlight w:val="none"/>
                <w:lang w:eastAsia="zh-CN"/>
              </w:rPr>
              <w:t xml:space="preserve">。</w:t>
            </w:r>
            <w:r/>
          </w:p>
        </w:tc>
      </w:tr>
      <w:tr>
        <w:trPr/>
        <w:tc>
          <w:tcPr>
            <w:tcMar>
              <w:left w:w="108" w:type="dxa"/>
              <w:top w:w="0" w:type="dxa"/>
              <w:right w:w="108" w:type="dxa"/>
              <w:bottom w:w="0" w:type="dxa"/>
            </w:tcMar>
            <w:tcW w:w="791"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5</w:t>
            </w:r>
            <w:r/>
          </w:p>
        </w:tc>
        <w:tc>
          <w:tcPr>
            <w:tcMar>
              <w:left w:w="108" w:type="dxa"/>
              <w:top w:w="0" w:type="dxa"/>
              <w:right w:w="108" w:type="dxa"/>
              <w:bottom w:w="0" w:type="dxa"/>
            </w:tcMar>
            <w:tcW w:w="3468" w:type="dxa"/>
            <w:vAlign w:val="center"/>
            <w:textDirection w:val="lrTb"/>
            <w:noWrap/>
          </w:tcPr>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参加政府采购活动前三年内，在经营活动中没有重大违法记录</w:t>
            </w:r>
            <w:r/>
          </w:p>
        </w:tc>
        <w:tc>
          <w:tcPr>
            <w:tcMar>
              <w:left w:w="108" w:type="dxa"/>
              <w:top w:w="0" w:type="dxa"/>
              <w:right w:w="108" w:type="dxa"/>
              <w:bottom w:w="0" w:type="dxa"/>
            </w:tcMar>
            <w:tcW w:w="5166" w:type="dxa"/>
            <w:vAlign w:val="center"/>
            <w:textDirection w:val="lrTb"/>
            <w:noWrap/>
          </w:tcPr>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（1）投标函或资格承诺函。</w:t>
            </w:r>
            <w:r/>
          </w:p>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hint="eastAsia" w:ascii="Times New Roman" w:hAnsi="Times New Roman"/>
                <w:color w:val="auto"/>
                <w:sz w:val="24"/>
                <w:highlight w:val="none"/>
                <w:lang w:eastAsia="zh-CN"/>
              </w:rPr>
              <w:t xml:space="preserve">（</w:t>
            </w:r>
            <w:r>
              <w:rPr>
                <w:rFonts w:hint="eastAsia" w:ascii="Times New Roman" w:hAnsi="Times New Roman"/>
                <w:color w:val="auto"/>
                <w:sz w:val="24"/>
                <w:highlight w:val="none"/>
                <w:lang w:val="en-US" w:eastAsia="zh-CN"/>
              </w:rPr>
              <w:t xml:space="preserve">2</w:t>
            </w:r>
            <w:r>
              <w:rPr>
                <w:rFonts w:hint="eastAsia" w:ascii="Times New Roman" w:hAnsi="Times New Roman"/>
                <w:color w:val="auto"/>
                <w:sz w:val="24"/>
                <w:highlight w:val="none"/>
                <w:lang w:eastAsia="zh-CN"/>
              </w:rPr>
              <w:t xml:space="preserve">）“</w:t>
            </w:r>
            <w:r>
              <w:rPr>
                <w:rFonts w:hint="eastAsia" w:ascii="Times New Roman" w:hAnsi="Times New Roman"/>
                <w:color w:val="auto"/>
                <w:sz w:val="24"/>
                <w:highlight w:val="none"/>
                <w:lang w:val="en-US" w:eastAsia="zh-CN"/>
              </w:rPr>
              <w:t xml:space="preserve">信用中国</w:t>
            </w:r>
            <w:r>
              <w:rPr>
                <w:rFonts w:hint="eastAsia" w:ascii="Times New Roman" w:hAnsi="Times New Roman"/>
                <w:color w:val="auto"/>
                <w:sz w:val="24"/>
                <w:highlight w:val="none"/>
                <w:lang w:eastAsia="zh-CN"/>
              </w:rPr>
              <w:t xml:space="preserve">”</w:t>
            </w:r>
            <w:r>
              <w:rPr>
                <w:rFonts w:ascii="Times New Roman" w:hAnsi="Times New Roman" w:eastAsia="宋体"/>
                <w:color w:val="auto"/>
                <w:sz w:val="24"/>
                <w:highlight w:val="none"/>
                <w:lang w:eastAsia="zh-CN"/>
              </w:rPr>
              <w:t xml:space="preserve">网站</w:t>
            </w:r>
            <w:r/>
          </w:p>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Mar>
              <w:left w:w="108" w:type="dxa"/>
              <w:top w:w="0" w:type="dxa"/>
              <w:right w:w="108" w:type="dxa"/>
              <w:bottom w:w="0" w:type="dxa"/>
            </w:tcMar>
            <w:tcW w:w="791" w:type="dxa"/>
            <w:vAlign w:val="center"/>
            <w:textDirection w:val="lrTb"/>
            <w:noWrap/>
          </w:tcPr>
          <w:p>
            <w:pPr>
              <w:jc w:val="center"/>
              <w:spacing w:after="0" w:line="360" w:lineRule="auto"/>
              <w:rPr>
                <w:rFonts w:hint="eastAsia" w:ascii="Times New Roman" w:hAnsi="Times New Roman" w:eastAsia="宋体"/>
                <w:color w:val="auto"/>
                <w:sz w:val="24"/>
                <w:highlight w:val="none"/>
                <w:lang w:val="en-US" w:eastAsia="zh-CN"/>
              </w:rPr>
              <w:pBdr>
                <w:top w:val="none" w:color="auto" w:sz="0" w:space="0"/>
                <w:left w:val="none" w:color="auto" w:sz="0" w:space="0"/>
                <w:bottom w:val="none" w:color="auto" w:sz="0" w:space="0"/>
                <w:right w:val="none" w:color="auto" w:sz="0" w:space="0"/>
              </w:pBdr>
            </w:pPr>
            <w:r>
              <w:rPr>
                <w:rFonts w:hint="eastAsia" w:ascii="Times New Roman" w:hAnsi="Times New Roman"/>
                <w:color w:val="auto"/>
                <w:sz w:val="24"/>
                <w:highlight w:val="none"/>
                <w:lang w:val="en-US" w:eastAsia="zh-CN"/>
              </w:rPr>
              <w:t xml:space="preserve">6</w:t>
            </w:r>
            <w:r/>
          </w:p>
        </w:tc>
        <w:tc>
          <w:tcPr>
            <w:tcMar>
              <w:left w:w="108" w:type="dxa"/>
              <w:top w:w="0" w:type="dxa"/>
              <w:right w:w="108" w:type="dxa"/>
              <w:bottom w:w="0" w:type="dxa"/>
            </w:tcMar>
            <w:tcW w:w="3468" w:type="dxa"/>
            <w:vAlign w:val="center"/>
            <w:textDirection w:val="lrTb"/>
            <w:noWrap/>
          </w:tcPr>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法律、行政法规规定的其他条件</w:t>
            </w:r>
            <w:r/>
          </w:p>
        </w:tc>
        <w:tc>
          <w:tcPr>
            <w:tcMar>
              <w:left w:w="108" w:type="dxa"/>
              <w:top w:w="0" w:type="dxa"/>
              <w:right w:w="108" w:type="dxa"/>
              <w:bottom w:w="0" w:type="dxa"/>
            </w:tcMar>
            <w:tcW w:w="5166" w:type="dxa"/>
            <w:vAlign w:val="center"/>
            <w:textDirection w:val="lrTb"/>
            <w:noWrap/>
          </w:tcPr>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hint="eastAsia" w:ascii="Times New Roman" w:hAnsi="Times New Roman" w:eastAsia="宋体"/>
                <w:color w:val="auto"/>
                <w:sz w:val="24"/>
                <w:highlight w:val="none"/>
                <w:lang w:val="en-US" w:eastAsia="zh-CN"/>
              </w:rPr>
              <w:t xml:space="preserve">见招标文件“</w:t>
            </w:r>
            <w:r>
              <w:rPr>
                <w:rFonts w:hint="eastAsia" w:ascii="Times New Roman" w:hAnsi="Times New Roman" w:eastAsia="宋体"/>
                <w:color w:val="auto"/>
                <w:sz w:val="24"/>
                <w:highlight w:val="none"/>
                <w:lang w:eastAsia="zh-CN"/>
              </w:rPr>
              <w:t xml:space="preserve">第一部分</w:t>
            </w:r>
            <w:r>
              <w:rPr>
                <w:rFonts w:hint="eastAsia" w:ascii="Times New Roman" w:hAnsi="Times New Roman" w:eastAsia="宋体"/>
                <w:color w:val="auto"/>
                <w:sz w:val="24"/>
                <w:highlight w:val="none"/>
                <w:lang w:val="en-US" w:eastAsia="zh-CN"/>
              </w:rPr>
              <w:t xml:space="preserve"> </w:t>
            </w:r>
            <w:r>
              <w:rPr>
                <w:rFonts w:hint="eastAsia" w:ascii="Times New Roman" w:hAnsi="Times New Roman" w:eastAsia="宋体"/>
                <w:color w:val="auto"/>
                <w:sz w:val="24"/>
                <w:highlight w:val="none"/>
                <w:lang w:eastAsia="zh-CN"/>
              </w:rPr>
              <w:t xml:space="preserve">投标邀请</w:t>
            </w:r>
            <w:r>
              <w:rPr>
                <w:rFonts w:hint="eastAsia" w:ascii="Times New Roman" w:hAnsi="Times New Roman" w:eastAsia="宋体"/>
                <w:color w:val="auto"/>
                <w:sz w:val="24"/>
                <w:highlight w:val="none"/>
                <w:lang w:val="en-US" w:eastAsia="zh-CN"/>
              </w:rPr>
              <w:t xml:space="preserve">”。</w:t>
            </w:r>
            <w:r/>
          </w:p>
        </w:tc>
      </w:tr>
      <w:tr>
        <w:trPr/>
        <w:tc>
          <w:tcPr>
            <w:tcMar>
              <w:left w:w="108" w:type="dxa"/>
              <w:top w:w="0" w:type="dxa"/>
              <w:right w:w="108" w:type="dxa"/>
              <w:bottom w:w="0" w:type="dxa"/>
            </w:tcMar>
            <w:tcW w:w="791" w:type="dxa"/>
            <w:vAlign w:val="center"/>
            <w:textDirection w:val="lrTb"/>
            <w:noWrap/>
          </w:tcPr>
          <w:p>
            <w:pPr>
              <w:jc w:val="center"/>
              <w:spacing w:after="0" w:line="360" w:lineRule="auto"/>
              <w:rPr>
                <w:rFonts w:hint="default" w:ascii="Times New Roman" w:hAnsi="Times New Roman"/>
                <w:color w:val="auto"/>
                <w:sz w:val="24"/>
                <w:highlight w:val="none"/>
                <w:lang w:val="en-US" w:eastAsia="zh-CN"/>
              </w:rPr>
              <w:pBdr>
                <w:top w:val="none" w:color="auto" w:sz="0" w:space="0"/>
                <w:left w:val="none" w:color="auto" w:sz="0" w:space="0"/>
                <w:bottom w:val="none" w:color="auto" w:sz="0" w:space="0"/>
                <w:right w:val="none" w:color="auto" w:sz="0" w:space="0"/>
              </w:pBdr>
            </w:pPr>
            <w:r>
              <w:rPr>
                <w:rFonts w:hint="eastAsia" w:ascii="Times New Roman" w:hAnsi="Times New Roman"/>
                <w:color w:val="auto"/>
                <w:sz w:val="24"/>
                <w:highlight w:val="none"/>
                <w:lang w:val="en-US" w:eastAsia="zh-CN"/>
              </w:rPr>
              <w:t xml:space="preserve">7</w:t>
            </w:r>
            <w:r/>
          </w:p>
        </w:tc>
        <w:tc>
          <w:tcPr>
            <w:tcMar>
              <w:left w:w="108" w:type="dxa"/>
              <w:top w:w="0" w:type="dxa"/>
              <w:right w:w="108" w:type="dxa"/>
              <w:bottom w:w="0" w:type="dxa"/>
            </w:tcMar>
            <w:tcW w:w="3468" w:type="dxa"/>
            <w:vAlign w:val="center"/>
            <w:textDirection w:val="lrTb"/>
            <w:noWrap/>
          </w:tcPr>
          <w:p>
            <w:pPr>
              <w:jc w:val="center"/>
              <w:spacing w:after="0" w:line="360" w:lineRule="auto"/>
              <w:rPr>
                <w:rFonts w:hint="eastAsia" w:ascii="Times New Roman" w:hAnsi="Times New Roman"/>
                <w:color w:val="auto"/>
                <w:sz w:val="24"/>
                <w:highlight w:val="none"/>
                <w:lang w:val="en-US" w:eastAsia="zh-CN"/>
              </w:rPr>
              <w:pBdr>
                <w:top w:val="none" w:color="auto" w:sz="0" w:space="0"/>
                <w:left w:val="none" w:color="auto" w:sz="0" w:space="0"/>
                <w:bottom w:val="none" w:color="auto" w:sz="0" w:space="0"/>
                <w:right w:val="none" w:color="auto" w:sz="0" w:space="0"/>
              </w:pBdr>
            </w:pPr>
            <w:r>
              <w:rPr>
                <w:rFonts w:hint="eastAsia" w:ascii="Times New Roman" w:hAnsi="Times New Roman"/>
                <w:color w:val="auto"/>
                <w:sz w:val="24"/>
                <w:highlight w:val="none"/>
                <w:lang w:val="en-US" w:eastAsia="zh-CN"/>
              </w:rPr>
              <w:t xml:space="preserve">落实政府采购政策需满足的资格要求</w:t>
            </w:r>
            <w:r/>
          </w:p>
        </w:tc>
        <w:tc>
          <w:tcPr>
            <w:tcMar>
              <w:left w:w="108" w:type="dxa"/>
              <w:top w:w="0" w:type="dxa"/>
              <w:right w:w="108" w:type="dxa"/>
              <w:bottom w:w="0" w:type="dxa"/>
            </w:tcMar>
            <w:tcW w:w="5166" w:type="dxa"/>
            <w:vAlign w:val="center"/>
            <w:textDirection w:val="lrTb"/>
            <w:noWrap/>
          </w:tcPr>
          <w:p>
            <w:pPr>
              <w:jc w:val="both"/>
              <w:spacing w:after="0" w:line="360" w:lineRule="auto"/>
              <w:rPr>
                <w:rFonts w:hint="default" w:ascii="Times New Roman" w:hAnsi="Times New Roman" w:eastAsia="宋体"/>
                <w:color w:val="auto"/>
                <w:sz w:val="24"/>
                <w:highlight w:val="none"/>
                <w:lang w:val="en-US" w:eastAsia="zh-CN"/>
              </w:rPr>
              <w:pBdr>
                <w:top w:val="none" w:color="auto" w:sz="0" w:space="0"/>
                <w:left w:val="none" w:color="auto" w:sz="0" w:space="0"/>
                <w:bottom w:val="none" w:color="auto" w:sz="0" w:space="0"/>
                <w:right w:val="none" w:color="auto" w:sz="0" w:space="0"/>
              </w:pBdr>
            </w:pPr>
            <w:r>
              <w:rPr>
                <w:rFonts w:hint="eastAsia" w:ascii="Times New Roman" w:hAnsi="Times New Roman" w:eastAsia="宋体"/>
                <w:color w:val="auto"/>
                <w:sz w:val="24"/>
                <w:highlight w:val="none"/>
                <w:lang w:val="en-US" w:eastAsia="zh-CN"/>
              </w:rPr>
              <w:t xml:space="preserve">中小企业声明函</w:t>
            </w:r>
            <w:r>
              <w:rPr>
                <w:rFonts w:hint="eastAsia" w:ascii="Times New Roman" w:hAnsi="Times New Roman"/>
                <w:color w:val="auto"/>
                <w:sz w:val="24"/>
                <w:highlight w:val="none"/>
                <w:lang w:val="en-US" w:eastAsia="zh-CN"/>
              </w:rPr>
              <w:t xml:space="preserve">。（如专门面向中小微企业）</w:t>
            </w:r>
            <w:r/>
          </w:p>
        </w:tc>
      </w:tr>
    </w:tbl>
    <w:p>
      <w:pPr>
        <w:ind w:firstLine="444"/>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7.投标人符合性审查</w:t>
      </w:r>
      <w:r/>
    </w:p>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    7.1 评标委员会将对符合资格的投标人的投标文件进行符合性审查，审查内容主要是投标文件的有效性和对招标文件的响应程度，以确定是否满足招标文件的实质性要求。</w:t>
      </w:r>
      <w:r/>
    </w:p>
    <w:tbl>
      <w:tblPr>
        <w:tblStyle w:val="83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3"/>
        <w:gridCol w:w="3019"/>
        <w:gridCol w:w="5178"/>
      </w:tblGrid>
      <w:tr>
        <w:trPr/>
        <w:tc>
          <w:tcPr>
            <w:tcMar>
              <w:left w:w="108" w:type="dxa"/>
              <w:top w:w="0" w:type="dxa"/>
              <w:right w:w="108" w:type="dxa"/>
              <w:bottom w:w="0" w:type="dxa"/>
            </w:tcMar>
            <w:tcW w:w="863" w:type="dxa"/>
            <w:vAlign w:val="top"/>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序号</w:t>
            </w:r>
            <w:r/>
          </w:p>
        </w:tc>
        <w:tc>
          <w:tcPr>
            <w:tcMar>
              <w:left w:w="108" w:type="dxa"/>
              <w:top w:w="0" w:type="dxa"/>
              <w:right w:w="108" w:type="dxa"/>
              <w:bottom w:w="0" w:type="dxa"/>
            </w:tcMar>
            <w:tcW w:w="3019" w:type="dxa"/>
            <w:vAlign w:val="top"/>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审查要素</w:t>
            </w:r>
            <w:r/>
          </w:p>
        </w:tc>
        <w:tc>
          <w:tcPr>
            <w:tcMar>
              <w:left w:w="108" w:type="dxa"/>
              <w:top w:w="0" w:type="dxa"/>
              <w:right w:w="108" w:type="dxa"/>
              <w:bottom w:w="0" w:type="dxa"/>
            </w:tcMar>
            <w:tcW w:w="5178" w:type="dxa"/>
            <w:vAlign w:val="top"/>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审查内容</w:t>
            </w:r>
            <w:r/>
          </w:p>
        </w:tc>
      </w:tr>
      <w:tr>
        <w:trPr/>
        <w:tc>
          <w:tcPr>
            <w:tcMar>
              <w:left w:w="108" w:type="dxa"/>
              <w:top w:w="0" w:type="dxa"/>
              <w:right w:w="108" w:type="dxa"/>
              <w:bottom w:w="0" w:type="dxa"/>
            </w:tcMar>
            <w:tcW w:w="863" w:type="dxa"/>
            <w:vAlign w:val="center"/>
            <w:vMerge w:val="restart"/>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1</w:t>
            </w:r>
            <w:r/>
          </w:p>
        </w:tc>
        <w:tc>
          <w:tcPr>
            <w:tcMar>
              <w:left w:w="108" w:type="dxa"/>
              <w:top w:w="0" w:type="dxa"/>
              <w:right w:w="108" w:type="dxa"/>
              <w:bottom w:w="0" w:type="dxa"/>
            </w:tcMar>
            <w:tcW w:w="3019" w:type="dxa"/>
            <w:vAlign w:val="center"/>
            <w:vMerge w:val="restart"/>
            <w:textDirection w:val="lrTb"/>
            <w:noWrap/>
          </w:tcPr>
          <w:p>
            <w:pPr>
              <w:jc w:val="both"/>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投标文件有效性</w:t>
            </w:r>
            <w:r/>
          </w:p>
        </w:tc>
        <w:tc>
          <w:tcPr>
            <w:tcMar>
              <w:left w:w="108" w:type="dxa"/>
              <w:top w:w="0" w:type="dxa"/>
              <w:right w:w="108" w:type="dxa"/>
              <w:bottom w:w="0" w:type="dxa"/>
            </w:tcMar>
            <w:tcW w:w="5178" w:type="dxa"/>
            <w:vAlign w:val="center"/>
            <w:textDirection w:val="lrTb"/>
            <w:noWrap/>
          </w:tcPr>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投标文件的有效电子签章。</w:t>
            </w:r>
            <w:r/>
          </w:p>
        </w:tc>
      </w:tr>
      <w:tr>
        <w:trPr>
          <w:trHeight w:val="569"/>
        </w:trPr>
        <w:tc>
          <w:tcPr>
            <w:tcW w:w="863" w:type="dxa"/>
            <w:vAlign w:val="top"/>
            <w:vMerge w:val="continue"/>
            <w:textDirection w:val="lrTb"/>
            <w:noWrap/>
          </w:tcPr>
          <w:p>
            <w:pPr>
              <w:spacing w:after="0" w:line="240" w:lineRule="auto"/>
              <w:rPr>
                <w:rFonts w:ascii="Times New Roman" w:hAnsi="Times New Roman" w:eastAsia="宋体"/>
                <w:color w:val="auto"/>
                <w:highlight w:val="none"/>
                <w:lang w:eastAsia="zh-CN"/>
              </w:rPr>
            </w:pPr>
            <w:r>
              <w:rPr>
                <w:rFonts w:ascii="Times New Roman" w:hAnsi="Times New Roman" w:eastAsia="宋体"/>
                <w:color w:val="auto"/>
                <w:highlight w:val="none"/>
                <w:lang w:eastAsia="zh-CN"/>
              </w:rPr>
            </w:r>
            <w:r/>
          </w:p>
        </w:tc>
        <w:tc>
          <w:tcPr>
            <w:tcW w:w="3019" w:type="dxa"/>
            <w:vAlign w:val="top"/>
            <w:vMerge w:val="continue"/>
            <w:textDirection w:val="lrTb"/>
            <w:noWrap/>
          </w:tcPr>
          <w:p>
            <w:pPr>
              <w:spacing w:after="0" w:line="240" w:lineRule="auto"/>
              <w:rPr>
                <w:rFonts w:ascii="Times New Roman" w:hAnsi="Times New Roman" w:eastAsia="宋体"/>
                <w:color w:val="auto"/>
                <w:highlight w:val="none"/>
                <w:lang w:eastAsia="zh-CN"/>
              </w:rPr>
            </w:pPr>
            <w:r>
              <w:rPr>
                <w:rFonts w:ascii="Times New Roman" w:hAnsi="Times New Roman" w:eastAsia="宋体"/>
                <w:color w:val="auto"/>
                <w:highlight w:val="none"/>
                <w:lang w:eastAsia="zh-CN"/>
              </w:rPr>
            </w:r>
            <w:r/>
          </w:p>
        </w:tc>
        <w:tc>
          <w:tcPr>
            <w:tcMar>
              <w:left w:w="108" w:type="dxa"/>
              <w:top w:w="0" w:type="dxa"/>
              <w:right w:w="108" w:type="dxa"/>
              <w:bottom w:w="0" w:type="dxa"/>
            </w:tcMar>
            <w:tcW w:w="5178" w:type="dxa"/>
            <w:vAlign w:val="center"/>
            <w:textDirection w:val="lrTb"/>
            <w:noWrap/>
          </w:tcPr>
          <w:p>
            <w:pPr>
              <w:jc w:val="both"/>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投标报价。</w:t>
            </w:r>
            <w:r/>
          </w:p>
        </w:tc>
      </w:tr>
      <w:tr>
        <w:trPr>
          <w:trHeight w:val="602"/>
        </w:trPr>
        <w:tc>
          <w:tcPr>
            <w:tcW w:w="863" w:type="dxa"/>
            <w:vAlign w:val="top"/>
            <w:vMerge w:val="continue"/>
            <w:textDirection w:val="lrTb"/>
            <w:noWrap/>
          </w:tcPr>
          <w:p>
            <w:pPr>
              <w:spacing w:after="0" w:line="240" w:lineRule="auto"/>
              <w:rPr>
                <w:rFonts w:ascii="Times New Roman" w:hAnsi="Times New Roman" w:eastAsia="宋体"/>
                <w:color w:val="auto"/>
                <w:highlight w:val="none"/>
              </w:rPr>
            </w:pPr>
            <w:r>
              <w:rPr>
                <w:rFonts w:ascii="Times New Roman" w:hAnsi="Times New Roman" w:eastAsia="宋体"/>
                <w:color w:val="auto"/>
                <w:highlight w:val="none"/>
              </w:rPr>
            </w:r>
            <w:r/>
          </w:p>
        </w:tc>
        <w:tc>
          <w:tcPr>
            <w:tcW w:w="3019" w:type="dxa"/>
            <w:vAlign w:val="top"/>
            <w:vMerge w:val="continue"/>
            <w:textDirection w:val="lrTb"/>
            <w:noWrap/>
          </w:tcPr>
          <w:p>
            <w:pPr>
              <w:spacing w:after="0" w:line="240" w:lineRule="auto"/>
              <w:rPr>
                <w:rFonts w:ascii="Times New Roman" w:hAnsi="Times New Roman" w:eastAsia="宋体"/>
                <w:color w:val="auto"/>
                <w:highlight w:val="none"/>
              </w:rPr>
            </w:pPr>
            <w:r>
              <w:rPr>
                <w:rFonts w:ascii="Times New Roman" w:hAnsi="Times New Roman" w:eastAsia="宋体"/>
                <w:color w:val="auto"/>
                <w:highlight w:val="none"/>
              </w:rPr>
            </w:r>
            <w:r/>
          </w:p>
        </w:tc>
        <w:tc>
          <w:tcPr>
            <w:tcMar>
              <w:left w:w="108" w:type="dxa"/>
              <w:top w:w="0" w:type="dxa"/>
              <w:right w:w="108" w:type="dxa"/>
              <w:bottom w:w="0" w:type="dxa"/>
            </w:tcMar>
            <w:tcW w:w="5178" w:type="dxa"/>
            <w:vAlign w:val="center"/>
            <w:textDirection w:val="lrTb"/>
            <w:noWrap/>
          </w:tcPr>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未发现属无效投标的情形。</w:t>
            </w:r>
            <w:r/>
          </w:p>
        </w:tc>
      </w:tr>
      <w:tr>
        <w:trPr>
          <w:trHeight w:val="1424"/>
        </w:trPr>
        <w:tc>
          <w:tcPr>
            <w:tcMar>
              <w:left w:w="108" w:type="dxa"/>
              <w:top w:w="0" w:type="dxa"/>
              <w:right w:w="108" w:type="dxa"/>
              <w:bottom w:w="0" w:type="dxa"/>
            </w:tcMar>
            <w:tcW w:w="863"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2</w:t>
            </w:r>
            <w:r/>
          </w:p>
        </w:tc>
        <w:tc>
          <w:tcPr>
            <w:tcMar>
              <w:left w:w="108" w:type="dxa"/>
              <w:top w:w="0" w:type="dxa"/>
              <w:right w:w="108" w:type="dxa"/>
              <w:bottom w:w="0" w:type="dxa"/>
            </w:tcMar>
            <w:tcW w:w="3019" w:type="dxa"/>
            <w:vAlign w:val="center"/>
            <w:textDirection w:val="lrTb"/>
            <w:noWrap/>
          </w:tcPr>
          <w:p>
            <w:pPr>
              <w:jc w:val="both"/>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对招标文件响应程度</w:t>
            </w:r>
            <w:r/>
          </w:p>
        </w:tc>
        <w:tc>
          <w:tcPr>
            <w:tcMar>
              <w:left w:w="108" w:type="dxa"/>
              <w:top w:w="0" w:type="dxa"/>
              <w:right w:w="108" w:type="dxa"/>
              <w:bottom w:w="0" w:type="dxa"/>
            </w:tcMar>
            <w:tcW w:w="5178" w:type="dxa"/>
            <w:vAlign w:val="top"/>
            <w:textDirection w:val="lrTb"/>
            <w:noWrap/>
          </w:tcPr>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审查投标文件，以确定其是否满足招标文件的实质性要求。不满足招标文件的实质性要求的，投标无效。</w:t>
            </w:r>
            <w:r/>
          </w:p>
        </w:tc>
      </w:tr>
    </w:tbl>
    <w:p>
      <w:pPr>
        <w:ind w:firstLine="444"/>
        <w:spacing w:before="200" w:line="360" w:lineRule="auto"/>
        <w:rPr>
          <w:rFonts w:hint="default" w:ascii="Times New Roman" w:hAnsi="Times New Roman" w:eastAsia="宋体"/>
          <w:b/>
          <w:color w:val="auto"/>
          <w:sz w:val="30"/>
          <w:highlight w:val="none"/>
          <w:lang w:val="en-US" w:eastAsia="zh-CN"/>
        </w:rPr>
        <w:pBdr>
          <w:top w:val="none" w:color="auto" w:sz="0" w:space="0"/>
          <w:left w:val="none" w:color="auto" w:sz="0" w:space="0"/>
          <w:bottom w:val="none" w:color="auto" w:sz="0" w:space="0"/>
          <w:right w:val="none" w:color="auto" w:sz="0" w:space="0"/>
        </w:pBdr>
      </w:pPr>
      <w:r>
        <w:rPr>
          <w:rFonts w:hint="eastAsia" w:ascii="Times New Roman" w:hAnsi="Times New Roman" w:eastAsia="宋体"/>
          <w:b/>
          <w:color w:val="auto"/>
          <w:sz w:val="30"/>
          <w:highlight w:val="none"/>
          <w:lang w:val="en-US" w:eastAsia="zh-CN"/>
        </w:rPr>
        <w:t xml:space="preserve">8.评分办法</w:t>
      </w:r>
      <w:r/>
    </w:p>
    <w:p>
      <w:pPr>
        <w:ind w:firstLine="420"/>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☑8.1 </w:t>
      </w:r>
      <w:r>
        <w:rPr>
          <w:rFonts w:ascii="Times New Roman" w:hAnsi="Times New Roman" w:eastAsia="宋体"/>
          <w:b/>
          <w:color w:val="auto"/>
          <w:sz w:val="24"/>
          <w:highlight w:val="none"/>
          <w:lang w:eastAsia="zh-CN"/>
        </w:rPr>
        <w:t xml:space="preserve">本项目采用综合评分法。</w:t>
      </w:r>
      <w:r/>
    </w:p>
    <w:tbl>
      <w:tblPr>
        <w:tblStyle w:val="774"/>
        <w:tblW w:w="5000"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100" w:type="dxa"/>
          <w:right w:w="108" w:type="dxa"/>
          <w:bottom w:w="100" w:type="dxa"/>
        </w:tblCellMar>
        <w:tblLook w:val="04A0" w:firstRow="1" w:lastRow="0" w:firstColumn="1" w:lastColumn="0" w:noHBand="0" w:noVBand="1"/>
      </w:tblPr>
      <w:tblGrid>
        <w:gridCol w:w="1818"/>
        <w:gridCol w:w="2769"/>
        <w:gridCol w:w="2769"/>
        <w:gridCol w:w="1818"/>
      </w:tblGrid>
      <w:tr>
        <w:trPr/>
        <w:tc>
          <w:tcPr>
            <w:tcMar>
              <w:top w:w="100" w:type="dxa"/>
              <w:bottom w:w="100" w:type="dxa"/>
            </w:tcMar>
            <w:tcW w:w="1818"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评分项目</w:t>
            </w:r>
            <w:r/>
          </w:p>
        </w:tc>
        <w:tc>
          <w:tcPr>
            <w:tcMar>
              <w:top w:w="100" w:type="dxa"/>
              <w:bottom w:w="100" w:type="dxa"/>
            </w:tcMar>
            <w:tcW w:w="2769"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技术评估</w:t>
            </w:r>
            <w:r/>
          </w:p>
        </w:tc>
        <w:tc>
          <w:tcPr>
            <w:tcMar>
              <w:top w:w="100" w:type="dxa"/>
              <w:bottom w:w="100" w:type="dxa"/>
            </w:tcMar>
            <w:tcW w:w="2769"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商务评估</w:t>
            </w:r>
            <w:r/>
          </w:p>
        </w:tc>
        <w:tc>
          <w:tcPr>
            <w:tcMar>
              <w:top w:w="100" w:type="dxa"/>
              <w:bottom w:w="100" w:type="dxa"/>
            </w:tcMar>
            <w:tcW w:w="1818"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价格评估</w:t>
            </w:r>
            <w:r/>
          </w:p>
        </w:tc>
      </w:tr>
      <w:tr>
        <w:trPr/>
        <w:tc>
          <w:tcPr>
            <w:tcMar>
              <w:top w:w="100" w:type="dxa"/>
              <w:bottom w:w="100" w:type="dxa"/>
            </w:tcMar>
            <w:tcW w:w="1818"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分值</w:t>
            </w:r>
            <w:r/>
          </w:p>
        </w:tc>
        <w:tc>
          <w:tcPr>
            <w:tcMar>
              <w:top w:w="100" w:type="dxa"/>
              <w:bottom w:w="100" w:type="dxa"/>
            </w:tcMar>
            <w:tcW w:w="2769"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lang w:eastAsia="zh-CN"/>
              </w:rPr>
              <w:t xml:space="preserve">0.00</w:t>
            </w:r>
            <w:r/>
          </w:p>
        </w:tc>
        <w:tc>
          <w:tcPr>
            <w:tcMar>
              <w:top w:w="100" w:type="dxa"/>
              <w:bottom w:w="100" w:type="dxa"/>
            </w:tcMar>
            <w:tcW w:w="2769"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lang w:eastAsia="zh-CN"/>
              </w:rPr>
              <w:t xml:space="preserve">0.00</w:t>
            </w:r>
            <w:r/>
          </w:p>
        </w:tc>
        <w:tc>
          <w:tcPr>
            <w:tcMar>
              <w:top w:w="100" w:type="dxa"/>
              <w:bottom w:w="100" w:type="dxa"/>
            </w:tcMar>
            <w:tcW w:w="1818"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10.00</w:t>
            </w:r>
            <w:r/>
          </w:p>
        </w:tc>
      </w:tr>
    </w:tbl>
    <w:p>
      <w:pPr>
        <w:jc w:val="both"/>
        <w:spacing w:after="0" w:line="360" w:lineRule="auto"/>
        <w:rPr>
          <w:rFonts w:ascii="Times New Roman" w:hAnsi="Times New Roman" w:eastAsia="宋体"/>
          <w:b/>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lang w:eastAsia="zh-CN"/>
        </w:rPr>
      </w:r>
      <w:r/>
    </w:p>
    <w:p>
      <w:pPr>
        <w:numPr>
          <w:ilvl w:val="0"/>
          <w:numId w:val="2"/>
        </w:numPr>
        <w:jc w:val="both"/>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技术评估</w:t>
      </w:r>
      <w:r>
        <w:rPr>
          <w:rFonts w:hint="eastAsia" w:ascii="Times New Roman" w:hAnsi="Times New Roman"/>
          <w:b/>
          <w:color w:val="auto"/>
          <w:sz w:val="24"/>
          <w:highlight w:val="none"/>
          <w:lang w:eastAsia="zh-CN"/>
        </w:rPr>
        <w:t xml:space="preserve">（</w:t>
      </w:r>
      <w:r>
        <w:rPr>
          <w:rFonts w:hint="eastAsia" w:ascii="Times New Roman" w:hAnsi="Times New Roman"/>
          <w:b/>
          <w:color w:val="auto"/>
          <w:sz w:val="24"/>
          <w:highlight w:val="none"/>
          <w:lang w:val="en-US" w:eastAsia="zh-CN"/>
        </w:rPr>
        <w:t xml:space="preserve">50分</w:t>
      </w:r>
      <w:r>
        <w:rPr>
          <w:rFonts w:hint="eastAsia" w:ascii="Times New Roman" w:hAnsi="Times New Roman"/>
          <w:b/>
          <w:color w:val="auto"/>
          <w:sz w:val="24"/>
          <w:highlight w:val="none"/>
          <w:lang w:eastAsia="zh-CN"/>
        </w:rPr>
        <w:t xml:space="preserve">）</w:t>
      </w:r>
      <w:r/>
    </w:p>
    <w:tbl>
      <w:tblPr>
        <w:tblStyle w:val="774"/>
        <w:tblW w:w="5000"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100" w:type="dxa"/>
          <w:right w:w="108" w:type="dxa"/>
          <w:bottom w:w="100" w:type="dxa"/>
        </w:tblCellMar>
        <w:tblLook w:val="04A0" w:firstRow="1" w:lastRow="0" w:firstColumn="1" w:lastColumn="0" w:noHBand="0" w:noVBand="1"/>
      </w:tblPr>
      <w:tblGrid>
        <w:gridCol w:w="830"/>
        <w:gridCol w:w="1097"/>
        <w:gridCol w:w="6430"/>
        <w:gridCol w:w="817"/>
      </w:tblGrid>
      <w:tr>
        <w:trPr/>
        <w:tc>
          <w:tcPr>
            <w:tcMar>
              <w:top w:w="100" w:type="dxa"/>
              <w:bottom w:w="100" w:type="dxa"/>
            </w:tcMar>
            <w:tcW w:w="820"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序号</w:t>
            </w:r>
            <w:r/>
          </w:p>
        </w:tc>
        <w:tc>
          <w:tcPr>
            <w:tcMar>
              <w:top w:w="100" w:type="dxa"/>
              <w:bottom w:w="100" w:type="dxa"/>
            </w:tcMar>
            <w:tcW w:w="1083"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评分</w:t>
            </w:r>
            <w:r/>
          </w:p>
          <w:p>
            <w:pPr>
              <w:jc w:val="center"/>
              <w:keepLines w:val="0"/>
              <w:keepNext w:val="0"/>
              <w:pageBreakBefore w:val="0"/>
              <w:spacing w:after="0" w:line="360" w:lineRule="auto"/>
              <w:widowControl/>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因素</w:t>
            </w:r>
            <w:r/>
          </w:p>
        </w:tc>
        <w:tc>
          <w:tcPr>
            <w:tcMar>
              <w:top w:w="100" w:type="dxa"/>
              <w:bottom w:w="100" w:type="dxa"/>
            </w:tcMar>
            <w:tcW w:w="6350"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评审标准</w:t>
            </w:r>
            <w:r/>
          </w:p>
        </w:tc>
        <w:tc>
          <w:tcPr>
            <w:tcMar>
              <w:top w:w="100" w:type="dxa"/>
              <w:bottom w:w="100" w:type="dxa"/>
            </w:tcMar>
            <w:tcW w:w="807"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分项分值</w:t>
            </w:r>
            <w:r/>
          </w:p>
        </w:tc>
      </w:tr>
      <w:tr>
        <w:trPr/>
        <w:tc>
          <w:tcPr>
            <w:tcMar>
              <w:top w:w="100" w:type="dxa"/>
              <w:bottom w:w="100" w:type="dxa"/>
            </w:tcMar>
            <w:tcW w:w="820"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1</w:t>
            </w:r>
            <w:r/>
          </w:p>
        </w:tc>
        <w:tc>
          <w:tcPr>
            <w:tcMar>
              <w:top w:w="100" w:type="dxa"/>
              <w:bottom w:w="100" w:type="dxa"/>
            </w:tcMar>
            <w:tcW w:w="1083"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对本项目基本情况认识情况</w:t>
            </w:r>
            <w:r/>
          </w:p>
        </w:tc>
        <w:tc>
          <w:tcPr>
            <w:tcMar>
              <w:top w:w="100" w:type="dxa"/>
              <w:bottom w:w="100" w:type="dxa"/>
            </w:tcMar>
            <w:tcW w:w="6350" w:type="dxa"/>
            <w:vAlign w:val="center"/>
            <w:textDirection w:val="lrTb"/>
            <w:noWrap w:val="false"/>
          </w:tcPr>
          <w:p>
            <w:pPr>
              <w:jc w:val="left"/>
              <w:keepLines w:val="0"/>
              <w:keepNext w:val="0"/>
              <w:pageBreakBefore w:val="0"/>
              <w:spacing w:after="0"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对项目内容、要求、任务等理解清晰。全面、深入清晰的得</w:t>
            </w:r>
            <w:r>
              <w:rPr>
                <w:rFonts w:hint="default" w:ascii="Times New Roman" w:hAnsi="Times New Roman" w:eastAsia="宋体" w:cs="Times New Roman"/>
                <w:color w:val="auto"/>
                <w:sz w:val="24"/>
                <w:szCs w:val="24"/>
                <w:highlight w:val="none"/>
                <w:lang w:val="en-US" w:eastAsia="zh-CN"/>
              </w:rPr>
              <w:t xml:space="preserve">8</w:t>
            </w:r>
            <w:r>
              <w:rPr>
                <w:rFonts w:hint="default" w:ascii="Times New Roman" w:hAnsi="Times New Roman" w:eastAsia="宋体" w:cs="Times New Roman"/>
                <w:color w:val="auto"/>
                <w:sz w:val="24"/>
                <w:szCs w:val="24"/>
                <w:highlight w:val="none"/>
              </w:rPr>
              <w:t xml:space="preserve">分；认识情况较为全面清晰的得</w:t>
            </w: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分；对项目基本情况认识清晰的得</w:t>
            </w: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分；未提供不得分。</w:t>
            </w:r>
            <w:r/>
          </w:p>
        </w:tc>
        <w:tc>
          <w:tcPr>
            <w:tcMar>
              <w:top w:w="100" w:type="dxa"/>
              <w:bottom w:w="100" w:type="dxa"/>
            </w:tcMar>
            <w:tcW w:w="807"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 xml:space="preserve">8</w:t>
            </w:r>
            <w:r/>
          </w:p>
        </w:tc>
      </w:tr>
      <w:tr>
        <w:trPr/>
        <w:tc>
          <w:tcPr>
            <w:tcMar>
              <w:top w:w="100" w:type="dxa"/>
              <w:bottom w:w="100" w:type="dxa"/>
            </w:tcMar>
            <w:tcW w:w="820"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2</w:t>
            </w:r>
            <w:r/>
          </w:p>
        </w:tc>
        <w:tc>
          <w:tcPr>
            <w:tcMar>
              <w:top w:w="100" w:type="dxa"/>
              <w:bottom w:w="100" w:type="dxa"/>
            </w:tcMar>
            <w:tcW w:w="1083"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服务执行方案整体评价</w:t>
            </w:r>
            <w:r/>
          </w:p>
        </w:tc>
        <w:tc>
          <w:tcPr>
            <w:tcMar>
              <w:top w:w="100" w:type="dxa"/>
              <w:bottom w:w="100" w:type="dxa"/>
            </w:tcMar>
            <w:tcW w:w="6350" w:type="dxa"/>
            <w:vAlign w:val="center"/>
            <w:textDirection w:val="lrTb"/>
            <w:noWrap w:val="false"/>
          </w:tcPr>
          <w:p>
            <w:pPr>
              <w:jc w:val="left"/>
              <w:keepLines w:val="0"/>
              <w:keepNext w:val="0"/>
              <w:pageBreakBefore w:val="0"/>
              <w:spacing w:after="0"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对养护服务整体方案全面、根据项目实际情况编写每月养护重点，对植物品种了解透彻的得10分；服务执行方案完整、编写养护重点的得7分；服务执行方案较为完整的得4分；未提供不得分。</w:t>
            </w:r>
            <w:r/>
          </w:p>
        </w:tc>
        <w:tc>
          <w:tcPr>
            <w:tcMar>
              <w:top w:w="100" w:type="dxa"/>
              <w:bottom w:w="100" w:type="dxa"/>
            </w:tcMar>
            <w:tcW w:w="807"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10</w:t>
            </w:r>
            <w:r/>
          </w:p>
        </w:tc>
      </w:tr>
      <w:tr>
        <w:trPr/>
        <w:tc>
          <w:tcPr>
            <w:tcMar>
              <w:top w:w="100" w:type="dxa"/>
              <w:bottom w:w="100" w:type="dxa"/>
            </w:tcMar>
            <w:tcW w:w="820"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3</w:t>
            </w:r>
            <w:r/>
          </w:p>
        </w:tc>
        <w:tc>
          <w:tcPr>
            <w:tcMar>
              <w:top w:w="100" w:type="dxa"/>
              <w:bottom w:w="100" w:type="dxa"/>
            </w:tcMar>
            <w:tcW w:w="1083"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养护服务进度及计划</w:t>
            </w:r>
            <w:r/>
          </w:p>
        </w:tc>
        <w:tc>
          <w:tcPr>
            <w:tcMar>
              <w:top w:w="100" w:type="dxa"/>
              <w:bottom w:w="100" w:type="dxa"/>
            </w:tcMar>
            <w:tcW w:w="6350" w:type="dxa"/>
            <w:vAlign w:val="center"/>
            <w:textDirection w:val="lrTb"/>
            <w:noWrap w:val="false"/>
          </w:tcPr>
          <w:p>
            <w:pPr>
              <w:jc w:val="left"/>
              <w:keepLines w:val="0"/>
              <w:keepNext w:val="0"/>
              <w:pageBreakBefore w:val="0"/>
              <w:spacing w:after="0"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养护服务进度科学合理，养护服务计划阐述明确，了解植物生长规律和季节特点的得10分；养护服务进度及计划较为科学合理的得7分；养护服务进度及计划较为合理的得4分；未提供的不得分。</w:t>
            </w:r>
            <w:r/>
          </w:p>
        </w:tc>
        <w:tc>
          <w:tcPr>
            <w:tcMar>
              <w:top w:w="100" w:type="dxa"/>
              <w:bottom w:w="100" w:type="dxa"/>
            </w:tcMar>
            <w:tcW w:w="807"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10</w:t>
            </w:r>
            <w:r/>
          </w:p>
        </w:tc>
      </w:tr>
      <w:tr>
        <w:trPr/>
        <w:tc>
          <w:tcPr>
            <w:tcMar>
              <w:top w:w="100" w:type="dxa"/>
              <w:bottom w:w="100" w:type="dxa"/>
            </w:tcMar>
            <w:tcW w:w="820"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4</w:t>
            </w:r>
            <w:r/>
          </w:p>
        </w:tc>
        <w:tc>
          <w:tcPr>
            <w:tcMar>
              <w:top w:w="100" w:type="dxa"/>
              <w:bottom w:w="100" w:type="dxa"/>
            </w:tcMar>
            <w:tcW w:w="1083"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日常养护安全</w:t>
            </w:r>
            <w:r>
              <w:rPr>
                <w:rFonts w:hint="default" w:ascii="Times New Roman" w:hAnsi="Times New Roman" w:eastAsia="宋体" w:cs="Times New Roman"/>
                <w:b/>
                <w:bCs/>
                <w:color w:val="auto"/>
                <w:sz w:val="24"/>
                <w:szCs w:val="24"/>
                <w:highlight w:val="none"/>
                <w:lang w:val="en-US" w:eastAsia="zh-CN"/>
              </w:rPr>
              <w:t xml:space="preserve">作业</w:t>
            </w:r>
            <w:r>
              <w:rPr>
                <w:rFonts w:hint="default" w:ascii="Times New Roman" w:hAnsi="Times New Roman" w:eastAsia="宋体" w:cs="Times New Roman"/>
                <w:b/>
                <w:bCs/>
                <w:color w:val="auto"/>
                <w:sz w:val="24"/>
                <w:szCs w:val="24"/>
                <w:highlight w:val="none"/>
              </w:rPr>
              <w:t xml:space="preserve">和文明施工</w:t>
            </w:r>
            <w:r/>
          </w:p>
        </w:tc>
        <w:tc>
          <w:tcPr>
            <w:tcMar>
              <w:top w:w="100" w:type="dxa"/>
              <w:bottom w:w="100" w:type="dxa"/>
            </w:tcMar>
            <w:tcW w:w="6350" w:type="dxa"/>
            <w:vAlign w:val="center"/>
            <w:textDirection w:val="lrTb"/>
            <w:noWrap w:val="false"/>
          </w:tcPr>
          <w:p>
            <w:pPr>
              <w:jc w:val="left"/>
              <w:keepLines w:val="0"/>
              <w:keepNext w:val="0"/>
              <w:pageBreakBefore w:val="0"/>
              <w:spacing w:after="0"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养护安全</w:t>
            </w:r>
            <w:r>
              <w:rPr>
                <w:rFonts w:hint="default" w:ascii="Times New Roman" w:hAnsi="Times New Roman" w:eastAsia="宋体" w:cs="Times New Roman"/>
                <w:color w:val="auto"/>
                <w:sz w:val="24"/>
                <w:szCs w:val="24"/>
                <w:highlight w:val="none"/>
                <w:lang w:val="en-US" w:eastAsia="zh-CN"/>
              </w:rPr>
              <w:t xml:space="preserve">作业</w:t>
            </w:r>
            <w:r>
              <w:rPr>
                <w:rFonts w:hint="default" w:ascii="Times New Roman" w:hAnsi="Times New Roman" w:eastAsia="宋体" w:cs="Times New Roman"/>
                <w:color w:val="auto"/>
                <w:sz w:val="24"/>
                <w:szCs w:val="24"/>
                <w:highlight w:val="none"/>
              </w:rPr>
              <w:t xml:space="preserve">管理和文明施工方案全面完整，且与实际相符，保证措施合理可行的得10分；养护安全</w:t>
            </w:r>
            <w:r>
              <w:rPr>
                <w:rFonts w:hint="default" w:ascii="Times New Roman" w:hAnsi="Times New Roman" w:eastAsia="宋体" w:cs="Times New Roman"/>
                <w:color w:val="auto"/>
                <w:sz w:val="24"/>
                <w:szCs w:val="24"/>
                <w:highlight w:val="none"/>
                <w:lang w:val="en-US" w:eastAsia="zh-CN"/>
              </w:rPr>
              <w:t xml:space="preserve">作业</w:t>
            </w:r>
            <w:r>
              <w:rPr>
                <w:rFonts w:hint="default" w:ascii="Times New Roman" w:hAnsi="Times New Roman" w:eastAsia="宋体" w:cs="Times New Roman"/>
                <w:color w:val="auto"/>
                <w:sz w:val="24"/>
                <w:szCs w:val="24"/>
                <w:highlight w:val="none"/>
              </w:rPr>
              <w:t xml:space="preserve">管理和文明施工措施方案较为完整，保证措施较为合理的得7分；养护安全</w:t>
            </w:r>
            <w:r>
              <w:rPr>
                <w:rFonts w:hint="default" w:ascii="Times New Roman" w:hAnsi="Times New Roman" w:eastAsia="宋体" w:cs="Times New Roman"/>
                <w:color w:val="auto"/>
                <w:sz w:val="24"/>
                <w:szCs w:val="24"/>
                <w:highlight w:val="none"/>
                <w:lang w:val="en-US" w:eastAsia="zh-CN"/>
              </w:rPr>
              <w:t xml:space="preserve">作业</w:t>
            </w:r>
            <w:r>
              <w:rPr>
                <w:rFonts w:hint="default" w:ascii="Times New Roman" w:hAnsi="Times New Roman" w:eastAsia="宋体" w:cs="Times New Roman"/>
                <w:color w:val="auto"/>
                <w:sz w:val="24"/>
                <w:szCs w:val="24"/>
                <w:highlight w:val="none"/>
              </w:rPr>
              <w:t xml:space="preserve">管理和文明施工方案及措施一般的得4分；未提供不得分</w:t>
            </w:r>
            <w:r>
              <w:rPr>
                <w:rFonts w:hint="default" w:ascii="Times New Roman" w:hAnsi="Times New Roman" w:eastAsia="宋体" w:cs="Times New Roman"/>
                <w:color w:val="auto"/>
                <w:sz w:val="24"/>
                <w:szCs w:val="24"/>
                <w:highlight w:val="none"/>
                <w:lang w:eastAsia="zh-CN"/>
              </w:rPr>
              <w:t xml:space="preserve">。</w:t>
            </w:r>
            <w:r/>
          </w:p>
        </w:tc>
        <w:tc>
          <w:tcPr>
            <w:tcMar>
              <w:top w:w="100" w:type="dxa"/>
              <w:bottom w:w="100" w:type="dxa"/>
            </w:tcMar>
            <w:tcW w:w="807"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10</w:t>
            </w:r>
            <w:r/>
          </w:p>
        </w:tc>
      </w:tr>
      <w:tr>
        <w:trPr>
          <w:trHeight w:val="3373"/>
        </w:trPr>
        <w:tc>
          <w:tcPr>
            <w:tcMar>
              <w:top w:w="100" w:type="dxa"/>
              <w:bottom w:w="100" w:type="dxa"/>
            </w:tcMar>
            <w:tcW w:w="820"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5</w:t>
            </w:r>
            <w:r/>
          </w:p>
        </w:tc>
        <w:tc>
          <w:tcPr>
            <w:tcMar>
              <w:top w:w="100" w:type="dxa"/>
              <w:bottom w:w="100" w:type="dxa"/>
            </w:tcMar>
            <w:tcW w:w="1083"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日常养护预案及抢险救灾预案</w:t>
            </w:r>
            <w:r/>
          </w:p>
        </w:tc>
        <w:tc>
          <w:tcPr>
            <w:tcMar>
              <w:top w:w="100" w:type="dxa"/>
              <w:bottom w:w="100" w:type="dxa"/>
            </w:tcMar>
            <w:tcW w:w="6350" w:type="dxa"/>
            <w:vAlign w:val="center"/>
            <w:textDirection w:val="lrTb"/>
            <w:noWrap w:val="false"/>
          </w:tcPr>
          <w:p>
            <w:pPr>
              <w:jc w:val="left"/>
              <w:keepLines w:val="0"/>
              <w:keepNext w:val="0"/>
              <w:pageBreakBefore w:val="0"/>
              <w:spacing w:after="0"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对抢险救灾预案应急（包括组织机构、教育培训、安全抢险、日常巡查、灾后恢复）、抢险救灾机械</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采购需求，写下大概的机械</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应急配备情况（包括抢险救灾储备物资名录、维修保养及补充台账）、抢险救灾人员应急配备情况（包括人员数量、职责分工）、应对城市创建活动或检查的方案认识全面，预案清晰完整，具有合理性、可行性的得</w:t>
            </w:r>
            <w:r>
              <w:rPr>
                <w:rFonts w:hint="default" w:ascii="Times New Roman" w:hAnsi="Times New Roman" w:eastAsia="宋体" w:cs="Times New Roman"/>
                <w:color w:val="auto"/>
                <w:sz w:val="24"/>
                <w:szCs w:val="24"/>
                <w:highlight w:val="none"/>
                <w:lang w:val="en-US" w:eastAsia="zh-CN"/>
              </w:rPr>
              <w:t xml:space="preserve">8</w:t>
            </w:r>
            <w:r>
              <w:rPr>
                <w:rFonts w:hint="default" w:ascii="Times New Roman" w:hAnsi="Times New Roman" w:eastAsia="宋体" w:cs="Times New Roman"/>
                <w:color w:val="auto"/>
                <w:sz w:val="24"/>
                <w:szCs w:val="24"/>
                <w:highlight w:val="none"/>
              </w:rPr>
              <w:t xml:space="preserve">分；预案认识全面，具有可行性、合理性的得</w:t>
            </w: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分；预案内容较为完整的得</w:t>
            </w: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分；未提供不得分。</w:t>
            </w:r>
            <w:r/>
          </w:p>
        </w:tc>
        <w:tc>
          <w:tcPr>
            <w:tcMar>
              <w:top w:w="100" w:type="dxa"/>
              <w:bottom w:w="100" w:type="dxa"/>
            </w:tcMar>
            <w:tcW w:w="807"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 xml:space="preserve">8</w:t>
            </w:r>
            <w:r/>
          </w:p>
        </w:tc>
      </w:tr>
      <w:tr>
        <w:trPr/>
        <w:tc>
          <w:tcPr>
            <w:tcMar>
              <w:top w:w="100" w:type="dxa"/>
              <w:bottom w:w="100" w:type="dxa"/>
            </w:tcMar>
            <w:tcW w:w="820"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6</w:t>
            </w:r>
            <w:r/>
          </w:p>
        </w:tc>
        <w:tc>
          <w:tcPr>
            <w:tcMar>
              <w:top w:w="100" w:type="dxa"/>
              <w:bottom w:w="100" w:type="dxa"/>
            </w:tcMar>
            <w:tcW w:w="1083"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养护服务承诺响应</w:t>
            </w:r>
            <w:r/>
          </w:p>
        </w:tc>
        <w:tc>
          <w:tcPr>
            <w:tcMar>
              <w:top w:w="100" w:type="dxa"/>
              <w:bottom w:w="100" w:type="dxa"/>
            </w:tcMar>
            <w:tcW w:w="6350" w:type="dxa"/>
            <w:vAlign w:val="center"/>
            <w:textDirection w:val="lrTb"/>
            <w:noWrap w:val="false"/>
          </w:tcPr>
          <w:p>
            <w:pPr>
              <w:jc w:val="left"/>
              <w:keepLines w:val="0"/>
              <w:keepNext w:val="0"/>
              <w:pageBreakBefore w:val="0"/>
              <w:spacing w:after="0"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提供养护服务承诺，承诺内容完整，完全响应服务需求，接采购人通知后到达养护服务现场时间</w:t>
            </w:r>
            <w:r>
              <w:rPr>
                <w:rFonts w:hint="default" w:ascii="Times New Roman" w:hAnsi="Times New Roman" w:eastAsia="宋体" w:cs="Times New Roman"/>
                <w:color w:val="auto"/>
                <w:sz w:val="24"/>
                <w:szCs w:val="24"/>
                <w:highlight w:val="none"/>
                <w:lang w:val="en-US" w:eastAsia="zh-CN"/>
              </w:rPr>
              <w:t xml:space="preserve">最</w:t>
            </w:r>
            <w:r>
              <w:rPr>
                <w:rFonts w:hint="default" w:ascii="Times New Roman" w:hAnsi="Times New Roman" w:eastAsia="宋体" w:cs="Times New Roman"/>
                <w:color w:val="auto"/>
                <w:sz w:val="24"/>
                <w:szCs w:val="24"/>
                <w:highlight w:val="none"/>
              </w:rPr>
              <w:t xml:space="preserve">短的得</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分；提供养护服务承诺，承诺内容清晰，完全响应服务需求，接采购人通后到达养护服务现场时间较短的得3分</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提供养护服务承完全响应服务需求，接采购人通知后到达养护服务现场时间一般的得2分</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未提供的不得分。</w:t>
            </w:r>
            <w:r/>
          </w:p>
        </w:tc>
        <w:tc>
          <w:tcPr>
            <w:tcMar>
              <w:top w:w="100" w:type="dxa"/>
              <w:bottom w:w="100" w:type="dxa"/>
            </w:tcMar>
            <w:tcW w:w="807"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4</w:t>
            </w:r>
            <w:r/>
          </w:p>
        </w:tc>
      </w:tr>
    </w:tbl>
    <w:p>
      <w:pPr>
        <w:pStyle w:val="1272"/>
        <w:numPr>
          <w:ilvl w:val="0"/>
          <w:numId w:val="0"/>
        </w:numPr>
        <w:rPr>
          <w:color w:val="auto"/>
          <w:highlight w:val="none"/>
          <w:lang w:eastAsia="zh-CN"/>
        </w:rPr>
      </w:pPr>
      <w:r>
        <w:rPr>
          <w:color w:val="auto"/>
          <w:highlight w:val="none"/>
          <w:lang w:eastAsia="zh-CN"/>
        </w:rPr>
      </w:r>
      <w:r/>
    </w:p>
    <w:p>
      <w:pPr>
        <w:numPr>
          <w:ilvl w:val="0"/>
          <w:numId w:val="2"/>
        </w:numPr>
        <w:ind w:left="0" w:firstLine="0"/>
        <w:jc w:val="both"/>
        <w:spacing w:after="0" w:line="360" w:lineRule="auto"/>
        <w:rPr>
          <w:rFonts w:ascii="Times New Roman" w:hAnsi="Times New Roman" w:eastAsia="宋体"/>
          <w:b/>
          <w:color w:val="auto"/>
          <w:sz w:val="28"/>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8"/>
          <w:highlight w:val="none"/>
        </w:rPr>
        <w:t xml:space="preserve">商务评估</w:t>
      </w:r>
      <w:r>
        <w:rPr>
          <w:rFonts w:hint="eastAsia" w:ascii="Times New Roman" w:hAnsi="Times New Roman"/>
          <w:b/>
          <w:color w:val="auto"/>
          <w:sz w:val="28"/>
          <w:highlight w:val="none"/>
          <w:lang w:eastAsia="zh-CN"/>
        </w:rPr>
        <w:t xml:space="preserve">（</w:t>
      </w:r>
      <w:r>
        <w:rPr>
          <w:rFonts w:hint="eastAsia" w:ascii="Times New Roman" w:hAnsi="Times New Roman"/>
          <w:b/>
          <w:color w:val="auto"/>
          <w:sz w:val="28"/>
          <w:highlight w:val="none"/>
          <w:lang w:val="en-US" w:eastAsia="zh-CN"/>
        </w:rPr>
        <w:t xml:space="preserve">40分</w:t>
      </w:r>
      <w:r>
        <w:rPr>
          <w:rFonts w:hint="eastAsia" w:ascii="Times New Roman" w:hAnsi="Times New Roman"/>
          <w:b/>
          <w:color w:val="auto"/>
          <w:sz w:val="28"/>
          <w:highlight w:val="none"/>
          <w:lang w:eastAsia="zh-CN"/>
        </w:rPr>
        <w:t xml:space="preserve">）</w:t>
      </w:r>
      <w:r/>
    </w:p>
    <w:tbl>
      <w:tblPr>
        <w:tblStyle w:val="774"/>
        <w:tblW w:w="5000"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100" w:type="dxa"/>
          <w:right w:w="108" w:type="dxa"/>
          <w:bottom w:w="100" w:type="dxa"/>
        </w:tblCellMar>
        <w:tblLook w:val="04A0" w:firstRow="1" w:lastRow="0" w:firstColumn="1" w:lastColumn="0" w:noHBand="0" w:noVBand="1"/>
      </w:tblPr>
      <w:tblGrid>
        <w:gridCol w:w="814"/>
        <w:gridCol w:w="1100"/>
        <w:gridCol w:w="6624"/>
        <w:gridCol w:w="636"/>
      </w:tblGrid>
      <w:tr>
        <w:trPr/>
        <w:tc>
          <w:tcPr>
            <w:tcMar>
              <w:top w:w="100" w:type="dxa"/>
              <w:bottom w:w="100" w:type="dxa"/>
            </w:tcMar>
            <w:tcW w:w="814" w:type="dxa"/>
            <w:vAlign w:val="center"/>
            <w:textDirection w:val="lrTb"/>
            <w:noWrap w:val="false"/>
          </w:tcPr>
          <w:p>
            <w:pPr>
              <w:jc w:val="center"/>
              <w:spacing w:after="0" w:line="240" w:lineRule="auto"/>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lang w:eastAsia="zh-CN"/>
              </w:rPr>
              <w:t xml:space="preserve">序号</w:t>
            </w:r>
            <w:r/>
          </w:p>
        </w:tc>
        <w:tc>
          <w:tcPr>
            <w:tcMar>
              <w:top w:w="100" w:type="dxa"/>
              <w:bottom w:w="100" w:type="dxa"/>
            </w:tcMar>
            <w:tcW w:w="1100" w:type="dxa"/>
            <w:vAlign w:val="center"/>
            <w:textDirection w:val="lrTb"/>
            <w:noWrap w:val="false"/>
          </w:tcPr>
          <w:p>
            <w:pPr>
              <w:jc w:val="center"/>
              <w:spacing w:after="0" w:line="240" w:lineRule="auto"/>
              <w:rPr>
                <w:rFonts w:hint="eastAsia"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eastAsia="zh-CN"/>
              </w:rPr>
              <w:t xml:space="preserve">评</w:t>
            </w:r>
            <w:r>
              <w:rPr>
                <w:rFonts w:hint="eastAsia" w:ascii="Times New Roman" w:hAnsi="Times New Roman" w:eastAsia="宋体" w:cs="Times New Roman"/>
                <w:b/>
                <w:bCs/>
                <w:color w:val="auto"/>
                <w:sz w:val="24"/>
                <w:szCs w:val="24"/>
                <w:highlight w:val="none"/>
                <w:lang w:val="en-US" w:eastAsia="zh-CN"/>
              </w:rPr>
              <w:t xml:space="preserve">分</w:t>
            </w:r>
            <w:r/>
          </w:p>
          <w:p>
            <w:pPr>
              <w:jc w:val="center"/>
              <w:spacing w:after="0" w:line="240" w:lineRule="auto"/>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lang w:eastAsia="zh-CN"/>
              </w:rPr>
              <w:t xml:space="preserve">因素</w:t>
            </w:r>
            <w:r/>
          </w:p>
        </w:tc>
        <w:tc>
          <w:tcPr>
            <w:tcMar>
              <w:top w:w="100" w:type="dxa"/>
              <w:bottom w:w="100" w:type="dxa"/>
            </w:tcMar>
            <w:tcW w:w="6624" w:type="dxa"/>
            <w:vAlign w:val="center"/>
            <w:textDirection w:val="lrTb"/>
            <w:noWrap w:val="false"/>
          </w:tcPr>
          <w:p>
            <w:pPr>
              <w:jc w:val="center"/>
              <w:spacing w:after="0" w:line="240" w:lineRule="auto"/>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lang w:eastAsia="zh-CN"/>
              </w:rPr>
              <w:t xml:space="preserve">评审细则</w:t>
            </w:r>
            <w:r/>
          </w:p>
        </w:tc>
        <w:tc>
          <w:tcPr>
            <w:tcMar>
              <w:top w:w="100" w:type="dxa"/>
              <w:bottom w:w="100" w:type="dxa"/>
            </w:tcMar>
            <w:tcW w:w="636" w:type="dxa"/>
            <w:vAlign w:val="center"/>
            <w:textDirection w:val="lrTb"/>
            <w:noWrap w:val="false"/>
          </w:tcPr>
          <w:p>
            <w:pPr>
              <w:jc w:val="center"/>
              <w:spacing w:after="0" w:line="240" w:lineRule="auto"/>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lang w:eastAsia="zh-CN"/>
              </w:rPr>
              <w:t xml:space="preserve">分值</w:t>
            </w:r>
            <w:r/>
          </w:p>
        </w:tc>
      </w:tr>
      <w:tr>
        <w:trPr/>
        <w:tc>
          <w:tcPr>
            <w:tcMar>
              <w:top w:w="100" w:type="dxa"/>
              <w:bottom w:w="100" w:type="dxa"/>
            </w:tcMar>
            <w:tcW w:w="814" w:type="dxa"/>
            <w:vAlign w:val="center"/>
            <w:textDirection w:val="lrTb"/>
            <w:noWrap w:val="false"/>
          </w:tcPr>
          <w:p>
            <w:pPr>
              <w:jc w:val="center"/>
              <w:spacing w:after="0" w:line="240" w:lineRule="auto"/>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1</w:t>
            </w:r>
            <w:r/>
          </w:p>
        </w:tc>
        <w:tc>
          <w:tcPr>
            <w:tcMar>
              <w:top w:w="100" w:type="dxa"/>
              <w:bottom w:w="100" w:type="dxa"/>
            </w:tcMar>
            <w:tcW w:w="1100" w:type="dxa"/>
            <w:vAlign w:val="center"/>
            <w:textDirection w:val="lrTb"/>
            <w:noWrap w:val="false"/>
          </w:tcPr>
          <w:p>
            <w:pPr>
              <w:jc w:val="center"/>
              <w:spacing w:after="0" w:line="240" w:lineRule="auto"/>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lang w:eastAsia="zh-CN"/>
              </w:rPr>
              <w:t xml:space="preserve">投标人能力评价</w:t>
            </w:r>
            <w:r/>
          </w:p>
        </w:tc>
        <w:tc>
          <w:tcPr>
            <w:tcMar>
              <w:top w:w="100" w:type="dxa"/>
              <w:bottom w:w="100" w:type="dxa"/>
            </w:tcMar>
            <w:tcW w:w="6624" w:type="dxa"/>
            <w:vAlign w:val="center"/>
            <w:textDirection w:val="lrTb"/>
            <w:noWrap w:val="false"/>
          </w:tcPr>
          <w:p>
            <w:pPr>
              <w:numPr>
                <w:ilvl w:val="0"/>
                <w:numId w:val="0"/>
              </w:numPr>
              <w:jc w:val="both"/>
              <w:spacing w:after="0" w:line="240" w:lineRule="auto"/>
              <w:rPr>
                <w:rFonts w:hint="default" w:ascii="Times New Roman" w:hAnsi="Times New Roman" w:eastAsia="宋体"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1、</w:t>
            </w:r>
            <w:r>
              <w:rPr>
                <w:rFonts w:hint="default" w:ascii="Times New Roman" w:hAnsi="Times New Roman" w:eastAsia="宋体" w:cs="Times New Roman"/>
                <w:b w:val="0"/>
                <w:bCs w:val="0"/>
                <w:color w:val="auto"/>
                <w:sz w:val="24"/>
                <w:szCs w:val="24"/>
                <w:highlight w:val="none"/>
                <w:lang w:val="en-US" w:eastAsia="zh-CN"/>
              </w:rPr>
              <w:t xml:space="preserve">投标人取得有效的质量管理体系认证证书，得1分</w:t>
            </w:r>
            <w:r>
              <w:rPr>
                <w:rFonts w:hint="eastAsia" w:ascii="Times New Roman" w:hAnsi="Times New Roman" w:cs="Times New Roman"/>
                <w:b w:val="0"/>
                <w:bCs w:val="0"/>
                <w:color w:val="auto"/>
                <w:sz w:val="24"/>
                <w:szCs w:val="24"/>
                <w:highlight w:val="none"/>
                <w:lang w:val="en-US" w:eastAsia="zh-CN"/>
              </w:rPr>
              <w:t xml:space="preserve">；</w:t>
            </w:r>
            <w:r/>
          </w:p>
          <w:p>
            <w:pPr>
              <w:numPr>
                <w:ilvl w:val="0"/>
                <w:numId w:val="0"/>
              </w:numPr>
              <w:jc w:val="both"/>
              <w:spacing w:after="0"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2、</w:t>
            </w:r>
            <w:r>
              <w:rPr>
                <w:rFonts w:hint="default" w:ascii="Times New Roman" w:hAnsi="Times New Roman" w:eastAsia="宋体" w:cs="Times New Roman"/>
                <w:b w:val="0"/>
                <w:bCs w:val="0"/>
                <w:color w:val="auto"/>
                <w:sz w:val="24"/>
                <w:szCs w:val="24"/>
                <w:highlight w:val="none"/>
                <w:lang w:val="en-US" w:eastAsia="zh-CN"/>
              </w:rPr>
              <w:t xml:space="preserve">投标人取得有效的环境管理体系认证证书，得1分</w:t>
            </w:r>
            <w:r>
              <w:rPr>
                <w:rFonts w:hint="eastAsia" w:ascii="Times New Roman" w:hAnsi="Times New Roman" w:cs="Times New Roman"/>
                <w:b w:val="0"/>
                <w:bCs w:val="0"/>
                <w:color w:val="auto"/>
                <w:sz w:val="24"/>
                <w:szCs w:val="24"/>
                <w:highlight w:val="none"/>
                <w:lang w:val="en-US" w:eastAsia="zh-CN"/>
              </w:rPr>
              <w:t xml:space="preserve">；</w:t>
            </w:r>
            <w:r/>
          </w:p>
          <w:p>
            <w:pPr>
              <w:numPr>
                <w:ilvl w:val="0"/>
                <w:numId w:val="0"/>
              </w:numPr>
              <w:jc w:val="both"/>
              <w:spacing w:after="0" w:line="240" w:lineRule="auto"/>
              <w:rPr>
                <w:rFonts w:hint="default" w:ascii="Times New Roman" w:hAnsi="Times New Roman" w:eastAsia="宋体"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3、</w:t>
            </w:r>
            <w:r>
              <w:rPr>
                <w:rFonts w:hint="default" w:ascii="Times New Roman" w:hAnsi="Times New Roman" w:eastAsia="宋体" w:cs="Times New Roman"/>
                <w:b w:val="0"/>
                <w:bCs w:val="0"/>
                <w:color w:val="auto"/>
                <w:sz w:val="24"/>
                <w:szCs w:val="24"/>
                <w:highlight w:val="none"/>
                <w:lang w:val="en-US" w:eastAsia="zh-CN"/>
              </w:rPr>
              <w:t xml:space="preserve">投标人取得有效的职业健康安全管理体系认证证书，得1分</w:t>
            </w:r>
            <w:r>
              <w:rPr>
                <w:rFonts w:hint="eastAsia" w:ascii="Times New Roman" w:hAnsi="Times New Roman" w:cs="Times New Roman"/>
                <w:b w:val="0"/>
                <w:bCs w:val="0"/>
                <w:color w:val="auto"/>
                <w:sz w:val="24"/>
                <w:szCs w:val="24"/>
                <w:highlight w:val="none"/>
                <w:lang w:val="en-US" w:eastAsia="zh-CN"/>
              </w:rPr>
              <w:t xml:space="preserve">；</w:t>
            </w:r>
            <w:r/>
          </w:p>
          <w:p>
            <w:pPr>
              <w:numPr>
                <w:ilvl w:val="0"/>
                <w:numId w:val="0"/>
              </w:numPr>
              <w:jc w:val="both"/>
              <w:spacing w:after="0"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4、</w:t>
            </w:r>
            <w:r>
              <w:rPr>
                <w:rFonts w:hint="default" w:ascii="Times New Roman" w:hAnsi="Times New Roman" w:eastAsia="宋体" w:cs="Times New Roman"/>
                <w:b w:val="0"/>
                <w:bCs w:val="0"/>
                <w:color w:val="auto"/>
                <w:sz w:val="24"/>
                <w:szCs w:val="24"/>
                <w:highlight w:val="none"/>
                <w:lang w:val="en-US" w:eastAsia="zh-CN"/>
              </w:rPr>
              <w:t xml:space="preserve">投标人提供有效的清洁服务认证证书，得1分</w:t>
            </w:r>
            <w:r>
              <w:rPr>
                <w:rFonts w:hint="eastAsia" w:ascii="Times New Roman" w:hAnsi="Times New Roman" w:cs="Times New Roman"/>
                <w:b w:val="0"/>
                <w:bCs w:val="0"/>
                <w:color w:val="auto"/>
                <w:sz w:val="24"/>
                <w:szCs w:val="24"/>
                <w:highlight w:val="none"/>
                <w:lang w:val="en-US" w:eastAsia="zh-CN"/>
              </w:rPr>
              <w:t xml:space="preserve">；</w:t>
            </w:r>
            <w:r/>
          </w:p>
          <w:p>
            <w:pPr>
              <w:numPr>
                <w:ilvl w:val="0"/>
                <w:numId w:val="0"/>
              </w:numPr>
              <w:jc w:val="both"/>
              <w:spacing w:after="0" w:line="240" w:lineRule="auto"/>
              <w:rPr>
                <w:rFonts w:hint="default" w:ascii="Times New Roman" w:hAnsi="Times New Roman" w:eastAsia="宋体"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5、</w:t>
            </w:r>
            <w:r>
              <w:rPr>
                <w:rFonts w:hint="default" w:ascii="Times New Roman" w:hAnsi="Times New Roman" w:eastAsia="宋体" w:cs="Times New Roman"/>
                <w:b w:val="0"/>
                <w:bCs w:val="0"/>
                <w:color w:val="auto"/>
                <w:sz w:val="24"/>
                <w:szCs w:val="24"/>
                <w:highlight w:val="none"/>
                <w:lang w:val="en-US" w:eastAsia="zh-CN"/>
              </w:rPr>
              <w:t xml:space="preserve">投标人提供有效的物业服务认证证书，得1分</w:t>
            </w:r>
            <w:r>
              <w:rPr>
                <w:rFonts w:hint="eastAsia" w:ascii="Times New Roman" w:hAnsi="Times New Roman" w:cs="Times New Roman"/>
                <w:b w:val="0"/>
                <w:bCs w:val="0"/>
                <w:color w:val="auto"/>
                <w:sz w:val="24"/>
                <w:szCs w:val="24"/>
                <w:highlight w:val="none"/>
                <w:lang w:val="en-US" w:eastAsia="zh-CN"/>
              </w:rPr>
              <w:t xml:space="preserve">；</w:t>
            </w:r>
            <w:r/>
          </w:p>
          <w:p>
            <w:pPr>
              <w:numPr>
                <w:ilvl w:val="0"/>
                <w:numId w:val="0"/>
              </w:numPr>
              <w:jc w:val="both"/>
              <w:spacing w:after="0" w:line="240" w:lineRule="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注</w:t>
            </w:r>
            <w:r>
              <w:rPr>
                <w:rFonts w:hint="eastAsia" w:ascii="Times New Roman" w:hAnsi="Times New Roman" w:cs="Times New Roman"/>
                <w:b/>
                <w:bCs/>
                <w:color w:val="auto"/>
                <w:sz w:val="24"/>
                <w:szCs w:val="24"/>
                <w:highlight w:val="none"/>
                <w:lang w:val="en-US" w:eastAsia="zh-CN"/>
              </w:rPr>
              <w:t xml:space="preserve">：</w:t>
            </w:r>
            <w:r>
              <w:rPr>
                <w:rFonts w:hint="default" w:ascii="Times New Roman" w:hAnsi="Times New Roman" w:eastAsia="宋体" w:cs="Times New Roman"/>
                <w:b/>
                <w:bCs/>
                <w:color w:val="auto"/>
                <w:sz w:val="24"/>
                <w:szCs w:val="24"/>
                <w:highlight w:val="none"/>
                <w:lang w:val="en-US" w:eastAsia="zh-CN"/>
              </w:rPr>
              <w:t xml:space="preserve">提供相关证书原件扫描件(或官网截图及网址)。上述证书需能在国家认证认可监督管理委员会官方网站www.cnca.gov.cn上查询到,否则不得分。如涉及造假，直接取消投标、中标资格。</w:t>
            </w:r>
            <w:r/>
          </w:p>
        </w:tc>
        <w:tc>
          <w:tcPr>
            <w:tcMar>
              <w:top w:w="100" w:type="dxa"/>
              <w:bottom w:w="100" w:type="dxa"/>
            </w:tcMar>
            <w:tcW w:w="636" w:type="dxa"/>
            <w:vAlign w:val="center"/>
            <w:textDirection w:val="lrTb"/>
            <w:noWrap w:val="false"/>
          </w:tcPr>
          <w:p>
            <w:pPr>
              <w:jc w:val="center"/>
              <w:spacing w:after="0" w:line="240" w:lineRule="auto"/>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5</w:t>
            </w:r>
            <w:r/>
          </w:p>
        </w:tc>
      </w:tr>
      <w:tr>
        <w:trPr/>
        <w:tc>
          <w:tcPr>
            <w:tcMar>
              <w:top w:w="100" w:type="dxa"/>
              <w:bottom w:w="100" w:type="dxa"/>
            </w:tcMar>
            <w:tcW w:w="814"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2</w:t>
            </w:r>
            <w:r/>
          </w:p>
        </w:tc>
        <w:tc>
          <w:tcPr>
            <w:tcMar>
              <w:top w:w="100" w:type="dxa"/>
              <w:bottom w:w="100" w:type="dxa"/>
            </w:tcMar>
            <w:tcW w:w="1100"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项目负责人</w:t>
            </w:r>
            <w:r/>
          </w:p>
        </w:tc>
        <w:tc>
          <w:tcPr>
            <w:tcMar>
              <w:top w:w="100" w:type="dxa"/>
              <w:bottom w:w="100" w:type="dxa"/>
            </w:tcMar>
            <w:tcW w:w="6624" w:type="dxa"/>
            <w:vAlign w:val="center"/>
            <w:textDirection w:val="lrTb"/>
            <w:noWrap w:val="false"/>
          </w:tcPr>
          <w:p>
            <w:pPr>
              <w:jc w:val="left"/>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1</w:t>
            </w:r>
            <w:r>
              <w:rPr>
                <w:rFonts w:hint="eastAsia" w:ascii="Times New Roman" w:hAnsi="Times New Roman" w:cs="Times New Roman"/>
                <w:b w:val="0"/>
                <w:bCs w:val="0"/>
                <w:color w:val="auto"/>
                <w:sz w:val="24"/>
                <w:szCs w:val="24"/>
                <w:highlight w:val="none"/>
                <w:lang w:val="en-US" w:eastAsia="zh-CN"/>
              </w:rPr>
              <w:t xml:space="preserve">、</w:t>
            </w:r>
            <w:r>
              <w:rPr>
                <w:rFonts w:hint="default" w:ascii="Times New Roman" w:hAnsi="Times New Roman" w:eastAsia="宋体" w:cs="Times New Roman"/>
                <w:b w:val="0"/>
                <w:bCs w:val="0"/>
                <w:color w:val="auto"/>
                <w:sz w:val="24"/>
                <w:szCs w:val="24"/>
                <w:highlight w:val="none"/>
                <w:lang w:val="en-US" w:eastAsia="zh-CN"/>
              </w:rPr>
              <w:t xml:space="preserve">具有园林工程师证书得1分。</w:t>
            </w:r>
            <w:r/>
          </w:p>
          <w:p>
            <w:pPr>
              <w:jc w:val="left"/>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2</w:t>
            </w:r>
            <w:r>
              <w:rPr>
                <w:rFonts w:hint="eastAsia" w:ascii="Times New Roman" w:hAnsi="Times New Roman" w:cs="Times New Roman"/>
                <w:b w:val="0"/>
                <w:bCs w:val="0"/>
                <w:color w:val="auto"/>
                <w:sz w:val="24"/>
                <w:szCs w:val="24"/>
                <w:highlight w:val="none"/>
                <w:lang w:val="en-US" w:eastAsia="zh-CN"/>
              </w:rPr>
              <w:t xml:space="preserve">、</w:t>
            </w:r>
            <w:r>
              <w:rPr>
                <w:rFonts w:hint="default" w:ascii="Times New Roman" w:hAnsi="Times New Roman" w:eastAsia="宋体" w:cs="Times New Roman"/>
                <w:b w:val="0"/>
                <w:bCs w:val="0"/>
                <w:color w:val="auto"/>
                <w:sz w:val="24"/>
                <w:szCs w:val="24"/>
                <w:highlight w:val="none"/>
                <w:lang w:val="en-US" w:eastAsia="zh-CN"/>
              </w:rPr>
              <w:t xml:space="preserve">根据针对本项目的项目负责人在类似项目中相同岗位的</w:t>
            </w:r>
            <w:r>
              <w:rPr>
                <w:rFonts w:hint="eastAsia" w:ascii="Times New Roman" w:hAnsi="Times New Roman" w:cs="Times New Roman"/>
                <w:b w:val="0"/>
                <w:bCs w:val="0"/>
                <w:color w:val="auto"/>
                <w:sz w:val="24"/>
                <w:szCs w:val="24"/>
                <w:highlight w:val="none"/>
                <w:lang w:val="en-US" w:eastAsia="zh-CN"/>
              </w:rPr>
              <w:t xml:space="preserve">经</w:t>
            </w:r>
            <w:r>
              <w:rPr>
                <w:rFonts w:hint="default" w:ascii="Times New Roman" w:hAnsi="Times New Roman" w:eastAsia="宋体" w:cs="Times New Roman"/>
                <w:b w:val="0"/>
                <w:bCs w:val="0"/>
                <w:color w:val="auto"/>
                <w:sz w:val="24"/>
                <w:szCs w:val="24"/>
                <w:highlight w:val="none"/>
                <w:lang w:val="en-US" w:eastAsia="zh-CN"/>
              </w:rPr>
              <w:t xml:space="preserve">历、培训、资质、年龄等打分。项目负责人履历优秀、经验丰富的得3分</w:t>
            </w:r>
            <w:r>
              <w:rPr>
                <w:rFonts w:hint="eastAsia" w:ascii="Times New Roman" w:hAnsi="Times New Roman" w:cs="Times New Roman"/>
                <w:b w:val="0"/>
                <w:bCs w:val="0"/>
                <w:color w:val="auto"/>
                <w:sz w:val="24"/>
                <w:szCs w:val="24"/>
                <w:highlight w:val="none"/>
                <w:lang w:val="en-US" w:eastAsia="zh-CN"/>
              </w:rPr>
              <w:t xml:space="preserve">；</w:t>
            </w:r>
            <w:r>
              <w:rPr>
                <w:rFonts w:hint="default" w:ascii="Times New Roman" w:hAnsi="Times New Roman" w:eastAsia="宋体" w:cs="Times New Roman"/>
                <w:b w:val="0"/>
                <w:bCs w:val="0"/>
                <w:color w:val="auto"/>
                <w:sz w:val="24"/>
                <w:szCs w:val="24"/>
                <w:highlight w:val="none"/>
                <w:lang w:val="en-US" w:eastAsia="zh-CN"/>
              </w:rPr>
              <w:t xml:space="preserve">项目负责人经验较多的得2分</w:t>
            </w:r>
            <w:r>
              <w:rPr>
                <w:rFonts w:hint="eastAsia" w:ascii="Times New Roman" w:hAnsi="Times New Roman" w:cs="Times New Roman"/>
                <w:b w:val="0"/>
                <w:bCs w:val="0"/>
                <w:color w:val="auto"/>
                <w:sz w:val="24"/>
                <w:szCs w:val="24"/>
                <w:highlight w:val="none"/>
                <w:lang w:val="en-US" w:eastAsia="zh-CN"/>
              </w:rPr>
              <w:t xml:space="preserve">；</w:t>
            </w:r>
            <w:r>
              <w:rPr>
                <w:rFonts w:hint="default" w:ascii="Times New Roman" w:hAnsi="Times New Roman" w:eastAsia="宋体" w:cs="Times New Roman"/>
                <w:b w:val="0"/>
                <w:bCs w:val="0"/>
                <w:color w:val="auto"/>
                <w:sz w:val="24"/>
                <w:szCs w:val="24"/>
                <w:highlight w:val="none"/>
                <w:lang w:val="en-US" w:eastAsia="zh-CN"/>
              </w:rPr>
              <w:t xml:space="preserve">项目负责人略有经验的得1分</w:t>
            </w:r>
            <w:r>
              <w:rPr>
                <w:rFonts w:hint="eastAsia" w:ascii="Times New Roman" w:hAnsi="Times New Roman" w:cs="Times New Roman"/>
                <w:b w:val="0"/>
                <w:bCs w:val="0"/>
                <w:color w:val="auto"/>
                <w:sz w:val="24"/>
                <w:szCs w:val="24"/>
                <w:highlight w:val="none"/>
                <w:lang w:val="en-US" w:eastAsia="zh-CN"/>
              </w:rPr>
              <w:t xml:space="preserve">；</w:t>
            </w:r>
            <w:r>
              <w:rPr>
                <w:rFonts w:hint="default" w:ascii="Times New Roman" w:hAnsi="Times New Roman" w:eastAsia="宋体" w:cs="Times New Roman"/>
                <w:b w:val="0"/>
                <w:bCs w:val="0"/>
                <w:color w:val="auto"/>
                <w:sz w:val="24"/>
                <w:szCs w:val="24"/>
                <w:highlight w:val="none"/>
                <w:lang w:val="en-US" w:eastAsia="zh-CN"/>
              </w:rPr>
              <w:t xml:space="preserve">项目负责人无经验的不得分。</w:t>
            </w:r>
            <w:r/>
          </w:p>
          <w:p>
            <w:pPr>
              <w:jc w:val="left"/>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注</w:t>
            </w:r>
            <w:r>
              <w:rPr>
                <w:rFonts w:hint="eastAsia" w:ascii="Times New Roman" w:hAnsi="Times New Roman" w:cs="Times New Roman"/>
                <w:b/>
                <w:bCs/>
                <w:color w:val="auto"/>
                <w:sz w:val="24"/>
                <w:szCs w:val="24"/>
                <w:highlight w:val="none"/>
                <w:lang w:val="en-US" w:eastAsia="zh-CN"/>
              </w:rPr>
              <w:t xml:space="preserve">：</w:t>
            </w:r>
            <w:r>
              <w:rPr>
                <w:rFonts w:hint="default" w:ascii="Times New Roman" w:hAnsi="Times New Roman" w:eastAsia="宋体" w:cs="Times New Roman"/>
                <w:b/>
                <w:bCs/>
                <w:color w:val="auto"/>
                <w:sz w:val="24"/>
                <w:szCs w:val="24"/>
                <w:highlight w:val="none"/>
                <w:lang w:val="en-US" w:eastAsia="zh-CN"/>
              </w:rPr>
              <w:t xml:space="preserve">须提供相关证明材料扫描件，并要求提供供应商近半年内任意一个月为投入本项目的人员缴纳社保或证明材料。若相关人员属企业退休人员、现役军人等客观原因无法提供养老保险金缴费证明，必须出具相关证明材料，否则一律按未提供养老保险金缴费证明材料处理。如为已退休人员，需提供企业情况说明(证明)材料</w:t>
            </w:r>
            <w:r>
              <w:rPr>
                <w:rFonts w:hint="eastAsia" w:ascii="Times New Roman" w:hAnsi="Times New Roman" w:cs="Times New Roman"/>
                <w:b/>
                <w:bCs/>
                <w:color w:val="auto"/>
                <w:sz w:val="24"/>
                <w:szCs w:val="24"/>
                <w:highlight w:val="none"/>
                <w:lang w:val="en-US" w:eastAsia="zh-CN"/>
              </w:rPr>
              <w:t xml:space="preserve">及</w:t>
            </w:r>
            <w:r>
              <w:rPr>
                <w:rFonts w:hint="default" w:ascii="Times New Roman" w:hAnsi="Times New Roman" w:eastAsia="宋体" w:cs="Times New Roman"/>
                <w:b/>
                <w:bCs/>
                <w:color w:val="auto"/>
                <w:sz w:val="24"/>
                <w:szCs w:val="24"/>
                <w:highlight w:val="none"/>
                <w:lang w:val="en-US" w:eastAsia="zh-CN"/>
              </w:rPr>
              <w:t xml:space="preserve">合同扫描件。</w:t>
            </w:r>
            <w:r/>
          </w:p>
        </w:tc>
        <w:tc>
          <w:tcPr>
            <w:tcMar>
              <w:top w:w="100" w:type="dxa"/>
              <w:bottom w:w="100" w:type="dxa"/>
            </w:tcMar>
            <w:tcW w:w="636"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4</w:t>
            </w:r>
            <w:r/>
          </w:p>
        </w:tc>
      </w:tr>
      <w:tr>
        <w:trPr/>
        <w:tc>
          <w:tcPr>
            <w:tcMar>
              <w:top w:w="100" w:type="dxa"/>
              <w:bottom w:w="100" w:type="dxa"/>
            </w:tcMar>
            <w:tcW w:w="814"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3</w:t>
            </w:r>
            <w:r/>
          </w:p>
        </w:tc>
        <w:tc>
          <w:tcPr>
            <w:tcMar>
              <w:top w:w="100" w:type="dxa"/>
              <w:bottom w:w="100" w:type="dxa"/>
            </w:tcMar>
            <w:tcW w:w="1100"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项目负责人业绩</w:t>
            </w:r>
            <w:r/>
          </w:p>
        </w:tc>
        <w:tc>
          <w:tcPr>
            <w:tcMar>
              <w:top w:w="100" w:type="dxa"/>
              <w:bottom w:w="100" w:type="dxa"/>
            </w:tcMar>
            <w:tcW w:w="6624" w:type="dxa"/>
            <w:vAlign w:val="center"/>
            <w:textDirection w:val="lrTb"/>
            <w:noWrap w:val="false"/>
          </w:tcPr>
          <w:p>
            <w:pPr>
              <w:jc w:val="left"/>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项目负责人提供自2021年1月1日以来具有</w:t>
            </w:r>
            <w:r>
              <w:rPr>
                <w:rFonts w:hint="default" w:ascii="Times New Roman" w:hAnsi="Times New Roman" w:eastAsia="宋体" w:cs="Times New Roman"/>
                <w:color w:val="auto"/>
                <w:sz w:val="24"/>
                <w:szCs w:val="24"/>
                <w:highlight w:val="none"/>
              </w:rPr>
              <w:t xml:space="preserve">公共</w:t>
            </w:r>
            <w:r>
              <w:rPr>
                <w:rFonts w:hint="default" w:ascii="Times New Roman" w:hAnsi="Times New Roman" w:eastAsia="宋体" w:cs="Times New Roman"/>
                <w:b w:val="0"/>
                <w:bCs w:val="0"/>
                <w:color w:val="auto"/>
                <w:sz w:val="24"/>
                <w:szCs w:val="24"/>
                <w:highlight w:val="none"/>
                <w:lang w:val="en-US" w:eastAsia="zh-CN"/>
              </w:rPr>
              <w:t xml:space="preserve">绿化养护业绩的，每提供1个得</w:t>
            </w:r>
            <w:r>
              <w:rPr>
                <w:rFonts w:hint="eastAsia" w:ascii="Times New Roman" w:hAnsi="Times New Roman" w:cs="Times New Roman"/>
                <w:b w:val="0"/>
                <w:bCs w:val="0"/>
                <w:color w:val="auto"/>
                <w:sz w:val="24"/>
                <w:szCs w:val="24"/>
                <w:highlight w:val="none"/>
                <w:lang w:val="en-US" w:eastAsia="zh-CN"/>
              </w:rPr>
              <w:t xml:space="preserve">2</w:t>
            </w:r>
            <w:r>
              <w:rPr>
                <w:rFonts w:hint="default" w:ascii="Times New Roman" w:hAnsi="Times New Roman" w:eastAsia="宋体" w:cs="Times New Roman"/>
                <w:b w:val="0"/>
                <w:bCs w:val="0"/>
                <w:color w:val="auto"/>
                <w:sz w:val="24"/>
                <w:szCs w:val="24"/>
                <w:highlight w:val="none"/>
                <w:lang w:val="en-US" w:eastAsia="zh-CN"/>
              </w:rPr>
              <w:t xml:space="preserve">分，满分</w:t>
            </w:r>
            <w:r>
              <w:rPr>
                <w:rFonts w:hint="eastAsia" w:ascii="Times New Roman" w:hAnsi="Times New Roman" w:cs="Times New Roman"/>
                <w:b w:val="0"/>
                <w:bCs w:val="0"/>
                <w:color w:val="auto"/>
                <w:sz w:val="24"/>
                <w:szCs w:val="24"/>
                <w:highlight w:val="none"/>
                <w:lang w:val="en-US" w:eastAsia="zh-CN"/>
              </w:rPr>
              <w:t xml:space="preserve">4</w:t>
            </w:r>
            <w:r>
              <w:rPr>
                <w:rFonts w:hint="default" w:ascii="Times New Roman" w:hAnsi="Times New Roman" w:eastAsia="宋体" w:cs="Times New Roman"/>
                <w:b w:val="0"/>
                <w:bCs w:val="0"/>
                <w:color w:val="auto"/>
                <w:sz w:val="24"/>
                <w:szCs w:val="24"/>
                <w:highlight w:val="none"/>
                <w:lang w:val="en-US" w:eastAsia="zh-CN"/>
              </w:rPr>
              <w:t xml:space="preserve">分。</w:t>
            </w:r>
            <w:r/>
          </w:p>
          <w:p>
            <w:pPr>
              <w:jc w:val="left"/>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注：提供合同</w:t>
            </w:r>
            <w:r>
              <w:rPr>
                <w:rFonts w:hint="eastAsia" w:ascii="Times New Roman" w:hAnsi="Times New Roman" w:cs="Times New Roman"/>
                <w:b/>
                <w:bCs/>
                <w:color w:val="auto"/>
                <w:sz w:val="24"/>
                <w:szCs w:val="24"/>
                <w:highlight w:val="none"/>
                <w:lang w:val="en-US" w:eastAsia="zh-CN"/>
              </w:rPr>
              <w:t xml:space="preserve">扫描件</w:t>
            </w:r>
            <w:r>
              <w:rPr>
                <w:rFonts w:hint="default" w:ascii="Times New Roman" w:hAnsi="Times New Roman" w:eastAsia="宋体" w:cs="Times New Roman"/>
                <w:b/>
                <w:bCs/>
                <w:color w:val="auto"/>
                <w:sz w:val="24"/>
                <w:szCs w:val="24"/>
                <w:highlight w:val="none"/>
                <w:lang w:val="en-US" w:eastAsia="zh-CN"/>
              </w:rPr>
              <w:t xml:space="preserve">，时间以合同签订时间为准，合同须体现项目负责人，如无法体现，须提供加盖业绩合同甲方公章的证明材料。</w:t>
            </w:r>
            <w:r/>
          </w:p>
        </w:tc>
        <w:tc>
          <w:tcPr>
            <w:tcMar>
              <w:top w:w="100" w:type="dxa"/>
              <w:bottom w:w="100" w:type="dxa"/>
            </w:tcMar>
            <w:tcW w:w="636"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4</w:t>
            </w:r>
            <w:r/>
          </w:p>
        </w:tc>
      </w:tr>
      <w:tr>
        <w:trPr/>
        <w:tc>
          <w:tcPr>
            <w:tcMar>
              <w:top w:w="100" w:type="dxa"/>
              <w:bottom w:w="100" w:type="dxa"/>
            </w:tcMar>
            <w:tcW w:w="814"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4</w:t>
            </w:r>
            <w:r/>
          </w:p>
        </w:tc>
        <w:tc>
          <w:tcPr>
            <w:tcMar>
              <w:top w:w="100" w:type="dxa"/>
              <w:bottom w:w="100" w:type="dxa"/>
            </w:tcMar>
            <w:tcW w:w="1100"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项目组人员</w:t>
            </w:r>
            <w:r/>
          </w:p>
        </w:tc>
        <w:tc>
          <w:tcPr>
            <w:tcMar>
              <w:top w:w="100" w:type="dxa"/>
              <w:bottom w:w="100" w:type="dxa"/>
            </w:tcMar>
            <w:tcW w:w="6624" w:type="dxa"/>
            <w:vAlign w:val="center"/>
            <w:textDirection w:val="lrTb"/>
            <w:noWrap w:val="false"/>
          </w:tcPr>
          <w:p>
            <w:pPr>
              <w:numPr>
                <w:ilvl w:val="0"/>
                <w:numId w:val="3"/>
              </w:numPr>
              <w:jc w:val="left"/>
              <w:keepLines w:val="0"/>
              <w:keepNext w:val="0"/>
              <w:pageBreakBefore w:val="0"/>
              <w:spacing w:after="0" w:line="360" w:lineRule="auto"/>
              <w:widowControl/>
              <w:rPr>
                <w:rFonts w:hint="eastAsia" w:ascii="Times New Roman" w:hAnsi="Times New Roman"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本项目拟投入现场负责人具有物业经理上岗证、园林绿化建设工程助理工程师得</w:t>
            </w:r>
            <w:r>
              <w:rPr>
                <w:rFonts w:hint="eastAsia" w:ascii="Times New Roman" w:hAnsi="Times New Roman" w:cs="Times New Roman"/>
                <w:b w:val="0"/>
                <w:bCs w:val="0"/>
                <w:color w:val="auto"/>
                <w:sz w:val="24"/>
                <w:szCs w:val="24"/>
                <w:highlight w:val="none"/>
                <w:lang w:val="en-US" w:eastAsia="zh-CN"/>
              </w:rPr>
              <w:t xml:space="preserve">2</w:t>
            </w:r>
            <w:r>
              <w:rPr>
                <w:rFonts w:hint="default" w:ascii="Times New Roman" w:hAnsi="Times New Roman" w:eastAsia="宋体" w:cs="Times New Roman"/>
                <w:b w:val="0"/>
                <w:bCs w:val="0"/>
                <w:color w:val="auto"/>
                <w:sz w:val="24"/>
                <w:szCs w:val="24"/>
                <w:highlight w:val="none"/>
                <w:lang w:val="en-US" w:eastAsia="zh-CN"/>
              </w:rPr>
              <w:t xml:space="preserve">分</w:t>
            </w:r>
            <w:r>
              <w:rPr>
                <w:rFonts w:hint="eastAsia" w:ascii="Times New Roman" w:hAnsi="Times New Roman" w:cs="Times New Roman"/>
                <w:b w:val="0"/>
                <w:bCs w:val="0"/>
                <w:color w:val="auto"/>
                <w:sz w:val="24"/>
                <w:szCs w:val="24"/>
                <w:highlight w:val="none"/>
                <w:lang w:val="en-US" w:eastAsia="zh-CN"/>
              </w:rPr>
              <w:t xml:space="preserve">；</w:t>
            </w:r>
            <w:r/>
          </w:p>
          <w:p>
            <w:pPr>
              <w:numPr>
                <w:ilvl w:val="0"/>
                <w:numId w:val="3"/>
              </w:numPr>
              <w:jc w:val="left"/>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其他人员的情况(除项目负责人)，提供人员录用、解聘、培训及考核方案完整，符合实际情况的得3分</w:t>
            </w:r>
            <w:r>
              <w:rPr>
                <w:rFonts w:hint="eastAsia" w:ascii="Times New Roman" w:hAnsi="Times New Roman" w:cs="Times New Roman"/>
                <w:b w:val="0"/>
                <w:bCs w:val="0"/>
                <w:color w:val="auto"/>
                <w:sz w:val="24"/>
                <w:szCs w:val="24"/>
                <w:highlight w:val="none"/>
                <w:lang w:val="en-US" w:eastAsia="zh-CN"/>
              </w:rPr>
              <w:t xml:space="preserve">；</w:t>
            </w:r>
            <w:r>
              <w:rPr>
                <w:rFonts w:hint="default" w:ascii="Times New Roman" w:hAnsi="Times New Roman" w:eastAsia="宋体" w:cs="Times New Roman"/>
                <w:b w:val="0"/>
                <w:bCs w:val="0"/>
                <w:color w:val="auto"/>
                <w:sz w:val="24"/>
                <w:szCs w:val="24"/>
                <w:highlight w:val="none"/>
                <w:lang w:val="en-US" w:eastAsia="zh-CN"/>
              </w:rPr>
              <w:t xml:space="preserve">提供人员录用、解聘、培训及考核方案较为完整，符合实际情况的得2分</w:t>
            </w:r>
            <w:r>
              <w:rPr>
                <w:rFonts w:hint="eastAsia" w:ascii="Times New Roman" w:hAnsi="Times New Roman" w:cs="Times New Roman"/>
                <w:b w:val="0"/>
                <w:bCs w:val="0"/>
                <w:color w:val="auto"/>
                <w:sz w:val="24"/>
                <w:szCs w:val="24"/>
                <w:highlight w:val="none"/>
                <w:lang w:val="en-US" w:eastAsia="zh-CN"/>
              </w:rPr>
              <w:t xml:space="preserve">；</w:t>
            </w:r>
            <w:r>
              <w:rPr>
                <w:rFonts w:hint="default" w:ascii="Times New Roman" w:hAnsi="Times New Roman" w:eastAsia="宋体" w:cs="Times New Roman"/>
                <w:b w:val="0"/>
                <w:bCs w:val="0"/>
                <w:color w:val="auto"/>
                <w:sz w:val="24"/>
                <w:szCs w:val="24"/>
                <w:highlight w:val="none"/>
                <w:lang w:val="en-US" w:eastAsia="zh-CN"/>
              </w:rPr>
              <w:t xml:space="preserve">提供人员录用、解聘、培训及考核方案有缺漏，符合实际情况的得1分</w:t>
            </w:r>
            <w:r>
              <w:rPr>
                <w:rFonts w:hint="eastAsia" w:ascii="Times New Roman" w:hAnsi="Times New Roman" w:cs="Times New Roman"/>
                <w:b w:val="0"/>
                <w:bCs w:val="0"/>
                <w:color w:val="auto"/>
                <w:sz w:val="24"/>
                <w:szCs w:val="24"/>
                <w:highlight w:val="none"/>
                <w:lang w:val="en-US" w:eastAsia="zh-CN"/>
              </w:rPr>
              <w:t xml:space="preserve">；</w:t>
            </w:r>
            <w:r>
              <w:rPr>
                <w:rFonts w:hint="default" w:ascii="Times New Roman" w:hAnsi="Times New Roman" w:eastAsia="宋体" w:cs="Times New Roman"/>
                <w:b w:val="0"/>
                <w:bCs w:val="0"/>
                <w:color w:val="auto"/>
                <w:sz w:val="24"/>
                <w:szCs w:val="24"/>
                <w:highlight w:val="none"/>
                <w:lang w:val="en-US" w:eastAsia="zh-CN"/>
              </w:rPr>
              <w:t xml:space="preserve">未提供不得分。</w:t>
            </w:r>
            <w:r/>
          </w:p>
          <w:p>
            <w:pPr>
              <w:jc w:val="left"/>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3</w:t>
            </w:r>
            <w:r>
              <w:rPr>
                <w:rFonts w:hint="eastAsia" w:ascii="Times New Roman" w:hAnsi="Times New Roman" w:cs="Times New Roman"/>
                <w:b w:val="0"/>
                <w:bCs w:val="0"/>
                <w:color w:val="auto"/>
                <w:sz w:val="24"/>
                <w:szCs w:val="24"/>
                <w:highlight w:val="none"/>
                <w:lang w:val="en-US" w:eastAsia="zh-CN"/>
              </w:rPr>
              <w:t xml:space="preserve">、</w:t>
            </w:r>
            <w:r>
              <w:rPr>
                <w:rFonts w:hint="default" w:ascii="Times New Roman" w:hAnsi="Times New Roman" w:eastAsia="宋体" w:cs="Times New Roman"/>
                <w:b w:val="0"/>
                <w:bCs w:val="0"/>
                <w:color w:val="auto"/>
                <w:sz w:val="24"/>
                <w:szCs w:val="24"/>
                <w:highlight w:val="none"/>
                <w:lang w:val="en-US" w:eastAsia="zh-CN"/>
              </w:rPr>
              <w:t xml:space="preserve">本项目拟投入项目组(含项目负责人)人数满足作业人员配置数量最低标准，得</w:t>
            </w:r>
            <w:r>
              <w:rPr>
                <w:rFonts w:hint="eastAsia" w:ascii="Times New Roman" w:hAnsi="Times New Roman" w:cs="Times New Roman"/>
                <w:b w:val="0"/>
                <w:bCs w:val="0"/>
                <w:color w:val="auto"/>
                <w:sz w:val="24"/>
                <w:szCs w:val="24"/>
                <w:highlight w:val="none"/>
                <w:lang w:val="en-US" w:eastAsia="zh-CN"/>
              </w:rPr>
              <w:t xml:space="preserve">1</w:t>
            </w:r>
            <w:r>
              <w:rPr>
                <w:rFonts w:hint="default" w:ascii="Times New Roman" w:hAnsi="Times New Roman" w:eastAsia="宋体" w:cs="Times New Roman"/>
                <w:b w:val="0"/>
                <w:bCs w:val="0"/>
                <w:color w:val="auto"/>
                <w:sz w:val="24"/>
                <w:szCs w:val="24"/>
                <w:highlight w:val="none"/>
                <w:lang w:val="en-US" w:eastAsia="zh-CN"/>
              </w:rPr>
              <w:t xml:space="preserve">分</w:t>
            </w:r>
            <w:r>
              <w:rPr>
                <w:rFonts w:hint="eastAsia" w:ascii="Times New Roman" w:hAnsi="Times New Roman" w:cs="Times New Roman"/>
                <w:b w:val="0"/>
                <w:bCs w:val="0"/>
                <w:color w:val="auto"/>
                <w:sz w:val="24"/>
                <w:szCs w:val="24"/>
                <w:highlight w:val="none"/>
                <w:lang w:val="en-US" w:eastAsia="zh-CN"/>
              </w:rPr>
              <w:t xml:space="preserve">；</w:t>
            </w:r>
            <w:r>
              <w:rPr>
                <w:rFonts w:hint="default" w:ascii="Times New Roman" w:hAnsi="Times New Roman" w:eastAsia="宋体" w:cs="Times New Roman"/>
                <w:b w:val="0"/>
                <w:bCs w:val="0"/>
                <w:color w:val="auto"/>
                <w:sz w:val="24"/>
                <w:szCs w:val="24"/>
                <w:highlight w:val="none"/>
                <w:lang w:val="en-US" w:eastAsia="zh-CN"/>
              </w:rPr>
              <w:t xml:space="preserve">每增加2人加1分，满分</w:t>
            </w:r>
            <w:r>
              <w:rPr>
                <w:rFonts w:hint="eastAsia" w:ascii="Times New Roman" w:hAnsi="Times New Roman" w:cs="Times New Roman"/>
                <w:b w:val="0"/>
                <w:bCs w:val="0"/>
                <w:color w:val="auto"/>
                <w:sz w:val="24"/>
                <w:szCs w:val="24"/>
                <w:highlight w:val="none"/>
                <w:lang w:val="en-US" w:eastAsia="zh-CN"/>
              </w:rPr>
              <w:t xml:space="preserve">4</w:t>
            </w:r>
            <w:r>
              <w:rPr>
                <w:rFonts w:hint="default" w:ascii="Times New Roman" w:hAnsi="Times New Roman" w:eastAsia="宋体" w:cs="Times New Roman"/>
                <w:b w:val="0"/>
                <w:bCs w:val="0"/>
                <w:color w:val="auto"/>
                <w:sz w:val="24"/>
                <w:szCs w:val="24"/>
                <w:highlight w:val="none"/>
                <w:lang w:val="en-US" w:eastAsia="zh-CN"/>
              </w:rPr>
              <w:t xml:space="preserve">分</w:t>
            </w:r>
            <w:r>
              <w:rPr>
                <w:rFonts w:hint="eastAsia" w:ascii="Times New Roman" w:hAnsi="Times New Roman" w:cs="Times New Roman"/>
                <w:b w:val="0"/>
                <w:bCs w:val="0"/>
                <w:color w:val="auto"/>
                <w:sz w:val="24"/>
                <w:szCs w:val="24"/>
                <w:highlight w:val="none"/>
                <w:lang w:val="en-US" w:eastAsia="zh-CN"/>
              </w:rPr>
              <w:t xml:space="preserve">；</w:t>
            </w:r>
            <w:r/>
          </w:p>
          <w:p>
            <w:pPr>
              <w:jc w:val="left"/>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注</w:t>
            </w:r>
            <w:r>
              <w:rPr>
                <w:rFonts w:hint="eastAsia" w:ascii="Times New Roman" w:hAnsi="Times New Roman" w:cs="Times New Roman"/>
                <w:b/>
                <w:bCs/>
                <w:color w:val="auto"/>
                <w:sz w:val="24"/>
                <w:szCs w:val="24"/>
                <w:highlight w:val="none"/>
                <w:lang w:val="en-US" w:eastAsia="zh-CN"/>
              </w:rPr>
              <w:t xml:space="preserve">：</w:t>
            </w:r>
            <w:r>
              <w:rPr>
                <w:rFonts w:hint="default" w:ascii="Times New Roman" w:hAnsi="Times New Roman" w:eastAsia="宋体" w:cs="Times New Roman"/>
                <w:b/>
                <w:bCs/>
                <w:color w:val="auto"/>
                <w:sz w:val="24"/>
                <w:szCs w:val="24"/>
                <w:highlight w:val="none"/>
                <w:lang w:val="en-US" w:eastAsia="zh-CN"/>
              </w:rPr>
              <w:t xml:space="preserve">须提供相关证明材料扫描件，并要求提供供应商近半年内任意一个月为投入本项目的人员缴纳社保或证明材料。若相关人员属企业退休人员、现役军人等客观原因无法提供养老保险金缴费证明，必须出具相关证明材料，否则一律按未提供养老保险金缴费证明材料处理。如为已退休人员，需提供企业情况说明(证明)材料</w:t>
            </w:r>
            <w:r>
              <w:rPr>
                <w:rFonts w:hint="eastAsia" w:ascii="Times New Roman" w:hAnsi="Times New Roman" w:cs="Times New Roman"/>
                <w:b/>
                <w:bCs/>
                <w:color w:val="auto"/>
                <w:sz w:val="24"/>
                <w:szCs w:val="24"/>
                <w:highlight w:val="none"/>
                <w:lang w:val="en-US" w:eastAsia="zh-CN"/>
              </w:rPr>
              <w:t xml:space="preserve">及</w:t>
            </w:r>
            <w:r>
              <w:rPr>
                <w:rFonts w:hint="default" w:ascii="Times New Roman" w:hAnsi="Times New Roman" w:eastAsia="宋体" w:cs="Times New Roman"/>
                <w:b/>
                <w:bCs/>
                <w:color w:val="auto"/>
                <w:sz w:val="24"/>
                <w:szCs w:val="24"/>
                <w:highlight w:val="none"/>
                <w:lang w:val="en-US" w:eastAsia="zh-CN"/>
              </w:rPr>
              <w:t xml:space="preserve">合同扫描件。</w:t>
            </w:r>
            <w:r/>
          </w:p>
        </w:tc>
        <w:tc>
          <w:tcPr>
            <w:tcMar>
              <w:top w:w="100" w:type="dxa"/>
              <w:bottom w:w="100" w:type="dxa"/>
            </w:tcMar>
            <w:tcW w:w="636"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9</w:t>
            </w:r>
            <w:r/>
          </w:p>
        </w:tc>
      </w:tr>
      <w:tr>
        <w:trPr/>
        <w:tc>
          <w:tcPr>
            <w:tcMar>
              <w:top w:w="100" w:type="dxa"/>
              <w:bottom w:w="100" w:type="dxa"/>
            </w:tcMar>
            <w:tcW w:w="814"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5</w:t>
            </w:r>
            <w:r/>
          </w:p>
        </w:tc>
        <w:tc>
          <w:tcPr>
            <w:tcMar>
              <w:top w:w="100" w:type="dxa"/>
              <w:bottom w:w="100" w:type="dxa"/>
            </w:tcMar>
            <w:tcW w:w="1100"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拟投入养护机械设备</w:t>
            </w:r>
            <w:r/>
          </w:p>
        </w:tc>
        <w:tc>
          <w:tcPr>
            <w:tcMar>
              <w:top w:w="100" w:type="dxa"/>
              <w:bottom w:w="100" w:type="dxa"/>
            </w:tcMar>
            <w:tcW w:w="6624" w:type="dxa"/>
            <w:vAlign w:val="center"/>
            <w:textDirection w:val="lrTb"/>
            <w:noWrap w:val="false"/>
          </w:tcPr>
          <w:p>
            <w:pPr>
              <w:jc w:val="left"/>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1</w:t>
            </w:r>
            <w:r>
              <w:rPr>
                <w:rFonts w:hint="eastAsia" w:ascii="Times New Roman" w:hAnsi="Times New Roman" w:cs="Times New Roman"/>
                <w:b w:val="0"/>
                <w:bCs w:val="0"/>
                <w:color w:val="auto"/>
                <w:sz w:val="24"/>
                <w:szCs w:val="24"/>
                <w:highlight w:val="none"/>
                <w:lang w:val="en-US" w:eastAsia="zh-CN"/>
              </w:rPr>
              <w:t xml:space="preserve">、</w:t>
            </w:r>
            <w:r>
              <w:rPr>
                <w:rFonts w:hint="default" w:ascii="Times New Roman" w:hAnsi="Times New Roman" w:eastAsia="宋体" w:cs="Times New Roman"/>
                <w:b w:val="0"/>
                <w:bCs w:val="0"/>
                <w:color w:val="auto"/>
                <w:sz w:val="24"/>
                <w:szCs w:val="24"/>
                <w:highlight w:val="none"/>
                <w:lang w:val="en-US" w:eastAsia="zh-CN"/>
              </w:rPr>
              <w:t xml:space="preserve">拟投入供应商自有或租赁养护机械设备</w:t>
            </w:r>
            <w:r>
              <w:rPr>
                <w:rFonts w:hint="eastAsia" w:ascii="Times New Roman" w:hAnsi="Times New Roman" w:cs="Times New Roman"/>
                <w:b w:val="0"/>
                <w:bCs w:val="0"/>
                <w:color w:val="auto"/>
                <w:sz w:val="24"/>
                <w:szCs w:val="24"/>
                <w:highlight w:val="none"/>
                <w:lang w:val="en-US" w:eastAsia="zh-CN"/>
              </w:rPr>
              <w:t xml:space="preserve">：</w:t>
            </w:r>
            <w:r>
              <w:rPr>
                <w:rFonts w:hint="default" w:ascii="Times New Roman" w:hAnsi="Times New Roman" w:eastAsia="宋体" w:cs="Times New Roman"/>
                <w:b w:val="0"/>
                <w:bCs w:val="0"/>
                <w:color w:val="auto"/>
                <w:sz w:val="24"/>
                <w:szCs w:val="24"/>
                <w:highlight w:val="none"/>
                <w:lang w:val="en-US" w:eastAsia="zh-CN"/>
              </w:rPr>
              <w:t xml:space="preserve">柴油水泵1台得</w:t>
            </w:r>
            <w:r>
              <w:rPr>
                <w:rFonts w:hint="eastAsia" w:ascii="Times New Roman" w:hAnsi="Times New Roman" w:cs="Times New Roman"/>
                <w:b w:val="0"/>
                <w:bCs w:val="0"/>
                <w:color w:val="auto"/>
                <w:sz w:val="24"/>
                <w:szCs w:val="24"/>
                <w:highlight w:val="none"/>
                <w:lang w:val="en-US" w:eastAsia="zh-CN"/>
              </w:rPr>
              <w:t xml:space="preserve">1</w:t>
            </w:r>
            <w:r>
              <w:rPr>
                <w:rFonts w:hint="default" w:ascii="Times New Roman" w:hAnsi="Times New Roman" w:eastAsia="宋体" w:cs="Times New Roman"/>
                <w:b w:val="0"/>
                <w:bCs w:val="0"/>
                <w:color w:val="auto"/>
                <w:sz w:val="24"/>
                <w:szCs w:val="24"/>
                <w:highlight w:val="none"/>
                <w:lang w:val="en-US" w:eastAsia="zh-CN"/>
              </w:rPr>
              <w:t xml:space="preserve">分，满分</w:t>
            </w:r>
            <w:r>
              <w:rPr>
                <w:rFonts w:hint="eastAsia" w:ascii="Times New Roman" w:hAnsi="Times New Roman" w:cs="Times New Roman"/>
                <w:b w:val="0"/>
                <w:bCs w:val="0"/>
                <w:color w:val="auto"/>
                <w:sz w:val="24"/>
                <w:szCs w:val="24"/>
                <w:highlight w:val="none"/>
                <w:lang w:val="en-US" w:eastAsia="zh-CN"/>
              </w:rPr>
              <w:t xml:space="preserve">2</w:t>
            </w:r>
            <w:r>
              <w:rPr>
                <w:rFonts w:hint="default" w:ascii="Times New Roman" w:hAnsi="Times New Roman" w:eastAsia="宋体" w:cs="Times New Roman"/>
                <w:b w:val="0"/>
                <w:bCs w:val="0"/>
                <w:color w:val="auto"/>
                <w:sz w:val="24"/>
                <w:szCs w:val="24"/>
                <w:highlight w:val="none"/>
                <w:lang w:val="en-US" w:eastAsia="zh-CN"/>
              </w:rPr>
              <w:t xml:space="preserve">分</w:t>
            </w:r>
            <w:r>
              <w:rPr>
                <w:rFonts w:hint="eastAsia" w:ascii="Times New Roman" w:hAnsi="Times New Roman" w:cs="Times New Roman"/>
                <w:b w:val="0"/>
                <w:bCs w:val="0"/>
                <w:color w:val="auto"/>
                <w:sz w:val="24"/>
                <w:szCs w:val="24"/>
                <w:highlight w:val="none"/>
                <w:lang w:val="en-US" w:eastAsia="zh-CN"/>
              </w:rPr>
              <w:t xml:space="preserve">；</w:t>
            </w:r>
            <w:r>
              <w:rPr>
                <w:rFonts w:hint="default" w:ascii="Times New Roman" w:hAnsi="Times New Roman" w:eastAsia="宋体" w:cs="Times New Roman"/>
                <w:b w:val="0"/>
                <w:bCs w:val="0"/>
                <w:color w:val="auto"/>
                <w:sz w:val="24"/>
                <w:szCs w:val="24"/>
                <w:highlight w:val="none"/>
                <w:lang w:val="en-US" w:eastAsia="zh-CN"/>
              </w:rPr>
              <w:t xml:space="preserve">绿篱机每有一台得</w:t>
            </w:r>
            <w:r>
              <w:rPr>
                <w:rFonts w:hint="eastAsia" w:ascii="Times New Roman" w:hAnsi="Times New Roman" w:cs="Times New Roman"/>
                <w:b w:val="0"/>
                <w:bCs w:val="0"/>
                <w:color w:val="auto"/>
                <w:sz w:val="24"/>
                <w:szCs w:val="24"/>
                <w:highlight w:val="none"/>
                <w:lang w:val="en-US" w:eastAsia="zh-CN"/>
              </w:rPr>
              <w:t xml:space="preserve">1</w:t>
            </w:r>
            <w:r>
              <w:rPr>
                <w:rFonts w:hint="default" w:ascii="Times New Roman" w:hAnsi="Times New Roman" w:eastAsia="宋体" w:cs="Times New Roman"/>
                <w:b w:val="0"/>
                <w:bCs w:val="0"/>
                <w:color w:val="auto"/>
                <w:sz w:val="24"/>
                <w:szCs w:val="24"/>
                <w:highlight w:val="none"/>
                <w:lang w:val="en-US" w:eastAsia="zh-CN"/>
              </w:rPr>
              <w:t xml:space="preserve">分，满分</w:t>
            </w:r>
            <w:r>
              <w:rPr>
                <w:rFonts w:hint="eastAsia" w:ascii="Times New Roman" w:hAnsi="Times New Roman" w:cs="Times New Roman"/>
                <w:b w:val="0"/>
                <w:bCs w:val="0"/>
                <w:color w:val="auto"/>
                <w:sz w:val="24"/>
                <w:szCs w:val="24"/>
                <w:highlight w:val="none"/>
                <w:lang w:val="en-US" w:eastAsia="zh-CN"/>
              </w:rPr>
              <w:t xml:space="preserve">4</w:t>
            </w:r>
            <w:r>
              <w:rPr>
                <w:rFonts w:hint="default" w:ascii="Times New Roman" w:hAnsi="Times New Roman" w:eastAsia="宋体" w:cs="Times New Roman"/>
                <w:b w:val="0"/>
                <w:bCs w:val="0"/>
                <w:color w:val="auto"/>
                <w:sz w:val="24"/>
                <w:szCs w:val="24"/>
                <w:highlight w:val="none"/>
                <w:lang w:val="en-US" w:eastAsia="zh-CN"/>
              </w:rPr>
              <w:t xml:space="preserve">分</w:t>
            </w:r>
            <w:r>
              <w:rPr>
                <w:rFonts w:hint="eastAsia" w:ascii="Times New Roman" w:hAnsi="Times New Roman" w:cs="Times New Roman"/>
                <w:b w:val="0"/>
                <w:bCs w:val="0"/>
                <w:color w:val="auto"/>
                <w:sz w:val="24"/>
                <w:szCs w:val="24"/>
                <w:highlight w:val="none"/>
                <w:lang w:val="en-US" w:eastAsia="zh-CN"/>
              </w:rPr>
              <w:t xml:space="preserve">；</w:t>
            </w:r>
            <w:r>
              <w:rPr>
                <w:rFonts w:hint="default" w:ascii="Times New Roman" w:hAnsi="Times New Roman" w:eastAsia="宋体" w:cs="Times New Roman"/>
                <w:b w:val="0"/>
                <w:bCs w:val="0"/>
                <w:color w:val="auto"/>
                <w:sz w:val="24"/>
                <w:szCs w:val="24"/>
                <w:highlight w:val="none"/>
                <w:lang w:val="en-US" w:eastAsia="zh-CN"/>
              </w:rPr>
              <w:t xml:space="preserve">割灌机每有一台得</w:t>
            </w:r>
            <w:r>
              <w:rPr>
                <w:rFonts w:hint="eastAsia" w:ascii="Times New Roman" w:hAnsi="Times New Roman" w:cs="Times New Roman"/>
                <w:b w:val="0"/>
                <w:bCs w:val="0"/>
                <w:color w:val="auto"/>
                <w:sz w:val="24"/>
                <w:szCs w:val="24"/>
                <w:highlight w:val="none"/>
                <w:lang w:val="en-US" w:eastAsia="zh-CN"/>
              </w:rPr>
              <w:t xml:space="preserve">1</w:t>
            </w:r>
            <w:r>
              <w:rPr>
                <w:rFonts w:hint="default" w:ascii="Times New Roman" w:hAnsi="Times New Roman" w:eastAsia="宋体" w:cs="Times New Roman"/>
                <w:b w:val="0"/>
                <w:bCs w:val="0"/>
                <w:color w:val="auto"/>
                <w:sz w:val="24"/>
                <w:szCs w:val="24"/>
                <w:highlight w:val="none"/>
                <w:lang w:val="en-US" w:eastAsia="zh-CN"/>
              </w:rPr>
              <w:t xml:space="preserve">分，满分</w:t>
            </w:r>
            <w:r>
              <w:rPr>
                <w:rFonts w:hint="eastAsia" w:ascii="Times New Roman" w:hAnsi="Times New Roman" w:cs="Times New Roman"/>
                <w:b w:val="0"/>
                <w:bCs w:val="0"/>
                <w:color w:val="auto"/>
                <w:sz w:val="24"/>
                <w:szCs w:val="24"/>
                <w:highlight w:val="none"/>
                <w:lang w:val="en-US" w:eastAsia="zh-CN"/>
              </w:rPr>
              <w:t xml:space="preserve">4</w:t>
            </w:r>
            <w:r>
              <w:rPr>
                <w:rFonts w:hint="default" w:ascii="Times New Roman" w:hAnsi="Times New Roman" w:eastAsia="宋体" w:cs="Times New Roman"/>
                <w:b w:val="0"/>
                <w:bCs w:val="0"/>
                <w:color w:val="auto"/>
                <w:sz w:val="24"/>
                <w:szCs w:val="24"/>
                <w:highlight w:val="none"/>
                <w:lang w:val="en-US" w:eastAsia="zh-CN"/>
              </w:rPr>
              <w:t xml:space="preserve">分</w:t>
            </w:r>
            <w:r>
              <w:rPr>
                <w:rFonts w:hint="eastAsia" w:ascii="Times New Roman" w:hAnsi="Times New Roman" w:cs="Times New Roman"/>
                <w:b w:val="0"/>
                <w:bCs w:val="0"/>
                <w:color w:val="auto"/>
                <w:sz w:val="24"/>
                <w:szCs w:val="24"/>
                <w:highlight w:val="none"/>
                <w:lang w:val="en-US" w:eastAsia="zh-CN"/>
              </w:rPr>
              <w:t xml:space="preserve">；</w:t>
            </w:r>
            <w:r/>
          </w:p>
          <w:p>
            <w:pPr>
              <w:jc w:val="left"/>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2</w:t>
            </w:r>
            <w:r>
              <w:rPr>
                <w:rFonts w:hint="eastAsia" w:ascii="Times New Roman" w:hAnsi="Times New Roman" w:cs="Times New Roman"/>
                <w:b w:val="0"/>
                <w:bCs w:val="0"/>
                <w:color w:val="auto"/>
                <w:sz w:val="24"/>
                <w:szCs w:val="24"/>
                <w:highlight w:val="none"/>
                <w:lang w:val="en-US" w:eastAsia="zh-CN"/>
              </w:rPr>
              <w:t xml:space="preserve">、</w:t>
            </w:r>
            <w:r>
              <w:rPr>
                <w:rFonts w:hint="default" w:ascii="Times New Roman" w:hAnsi="Times New Roman" w:eastAsia="宋体" w:cs="Times New Roman"/>
                <w:b w:val="0"/>
                <w:bCs w:val="0"/>
                <w:color w:val="auto"/>
                <w:sz w:val="24"/>
                <w:szCs w:val="24"/>
                <w:highlight w:val="none"/>
                <w:lang w:val="en-US" w:eastAsia="zh-CN"/>
              </w:rPr>
              <w:t xml:space="preserve">拟投入供应商自有车辆设备供应商洒水车、轻型多用途货车得2分</w:t>
            </w:r>
            <w:r>
              <w:rPr>
                <w:rFonts w:hint="eastAsia" w:ascii="Times New Roman" w:hAnsi="Times New Roman" w:cs="Times New Roman"/>
                <w:b w:val="0"/>
                <w:bCs w:val="0"/>
                <w:color w:val="auto"/>
                <w:sz w:val="24"/>
                <w:szCs w:val="24"/>
                <w:highlight w:val="none"/>
                <w:lang w:val="en-US" w:eastAsia="zh-CN"/>
              </w:rPr>
              <w:t xml:space="preserve">；</w:t>
            </w:r>
            <w:r/>
          </w:p>
          <w:p>
            <w:pPr>
              <w:jc w:val="left"/>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注</w:t>
            </w:r>
            <w:r>
              <w:rPr>
                <w:rFonts w:hint="eastAsia" w:ascii="Times New Roman" w:hAnsi="Times New Roman" w:cs="Times New Roman"/>
                <w:b/>
                <w:bCs/>
                <w:color w:val="auto"/>
                <w:sz w:val="24"/>
                <w:szCs w:val="24"/>
                <w:highlight w:val="none"/>
                <w:lang w:val="en-US" w:eastAsia="zh-CN"/>
              </w:rPr>
              <w:t xml:space="preserve">：</w:t>
            </w:r>
            <w:r>
              <w:rPr>
                <w:rFonts w:hint="default" w:ascii="Times New Roman" w:hAnsi="Times New Roman" w:eastAsia="宋体" w:cs="Times New Roman"/>
                <w:b/>
                <w:bCs/>
                <w:color w:val="auto"/>
                <w:sz w:val="24"/>
                <w:szCs w:val="24"/>
                <w:highlight w:val="none"/>
                <w:lang w:val="en-US" w:eastAsia="zh-CN"/>
              </w:rPr>
              <w:t xml:space="preserve">上述养护机械设备如供应商自有需提供设备图片及发票扫描件，如租赁需提供租赁合同，否则不得分</w:t>
            </w:r>
            <w:r>
              <w:rPr>
                <w:rFonts w:hint="eastAsia" w:ascii="Times New Roman" w:hAnsi="Times New Roman" w:cs="Times New Roman"/>
                <w:b/>
                <w:bCs/>
                <w:color w:val="auto"/>
                <w:sz w:val="24"/>
                <w:szCs w:val="24"/>
                <w:highlight w:val="none"/>
                <w:lang w:val="en-US" w:eastAsia="zh-CN"/>
              </w:rPr>
              <w:t xml:space="preserve">。</w:t>
            </w:r>
            <w:r/>
          </w:p>
        </w:tc>
        <w:tc>
          <w:tcPr>
            <w:tcMar>
              <w:top w:w="100" w:type="dxa"/>
              <w:bottom w:w="100" w:type="dxa"/>
            </w:tcMar>
            <w:tcW w:w="636"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12</w:t>
            </w:r>
            <w:r/>
          </w:p>
        </w:tc>
      </w:tr>
      <w:tr>
        <w:trPr/>
        <w:tc>
          <w:tcPr>
            <w:tcMar>
              <w:top w:w="100" w:type="dxa"/>
              <w:bottom w:w="100" w:type="dxa"/>
            </w:tcMar>
            <w:tcW w:w="814"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6</w:t>
            </w:r>
            <w:r/>
          </w:p>
        </w:tc>
        <w:tc>
          <w:tcPr>
            <w:tcMar>
              <w:top w:w="100" w:type="dxa"/>
              <w:bottom w:w="100" w:type="dxa"/>
            </w:tcMar>
            <w:tcW w:w="1100"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企业业绩</w:t>
            </w:r>
            <w:r/>
          </w:p>
        </w:tc>
        <w:tc>
          <w:tcPr>
            <w:tcMar>
              <w:top w:w="100" w:type="dxa"/>
              <w:bottom w:w="100" w:type="dxa"/>
            </w:tcMar>
            <w:tcW w:w="6624" w:type="dxa"/>
            <w:vAlign w:val="center"/>
            <w:textDirection w:val="lrTb"/>
            <w:noWrap w:val="false"/>
          </w:tcPr>
          <w:p>
            <w:pPr>
              <w:jc w:val="left"/>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供应商自 2021 年1月1日以来独立承担的公共绿化养护(该养护合同不包括绿化建设项目的一年或两年免费养护)，每提供1个得2分，本项满分6分。</w:t>
            </w:r>
            <w:r/>
          </w:p>
          <w:p>
            <w:pPr>
              <w:jc w:val="left"/>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注:提供合同扫描件，时间以合同签订时间为准，如合同未能体现相关内容，则须提供加盖业绩合同甲方公章的证明材料，否则视为未提供</w:t>
            </w:r>
            <w:r>
              <w:rPr>
                <w:rFonts w:hint="eastAsia" w:ascii="Times New Roman" w:hAnsi="Times New Roman" w:cs="Times New Roman"/>
                <w:b w:val="0"/>
                <w:bCs w:val="0"/>
                <w:color w:val="auto"/>
                <w:sz w:val="24"/>
                <w:szCs w:val="24"/>
                <w:highlight w:val="none"/>
                <w:lang w:val="en-US" w:eastAsia="zh-CN"/>
              </w:rPr>
              <w:t xml:space="preserve">，</w:t>
            </w:r>
            <w:r/>
          </w:p>
        </w:tc>
        <w:tc>
          <w:tcPr>
            <w:tcMar>
              <w:top w:w="100" w:type="dxa"/>
              <w:bottom w:w="100" w:type="dxa"/>
            </w:tcMar>
            <w:tcW w:w="636"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6</w:t>
            </w:r>
            <w:r/>
          </w:p>
        </w:tc>
      </w:tr>
    </w:tbl>
    <w:p>
      <w:pPr>
        <w:pStyle w:val="1272"/>
        <w:rPr>
          <w:color w:val="auto"/>
          <w:highlight w:val="none"/>
        </w:rPr>
      </w:pPr>
      <w:r>
        <w:rPr>
          <w:color w:val="auto"/>
          <w:highlight w:val="none"/>
        </w:rPr>
      </w:r>
      <w:r/>
    </w:p>
    <w:p>
      <w:pPr>
        <w:jc w:val="both"/>
        <w:spacing w:after="0" w:line="360" w:lineRule="auto"/>
        <w:rPr>
          <w:rFonts w:ascii="Times New Roman" w:hAnsi="Times New Roman" w:eastAsia="宋体"/>
          <w:b/>
          <w:color w:val="auto"/>
          <w:sz w:val="24"/>
          <w:highlight w:val="none"/>
        </w:rPr>
        <w:pBdr>
          <w:top w:val="none" w:color="auto" w:sz="0" w:space="3"/>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（三）价格评估</w:t>
      </w:r>
      <w:r/>
    </w:p>
    <w:tbl>
      <w:tblPr>
        <w:tblStyle w:val="774"/>
        <w:tblW w:w="5000"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100" w:type="dxa"/>
          <w:right w:w="108" w:type="dxa"/>
          <w:bottom w:w="100" w:type="dxa"/>
        </w:tblCellMar>
        <w:tblLook w:val="04A0" w:firstRow="1" w:lastRow="0" w:firstColumn="1" w:lastColumn="0" w:noHBand="0" w:noVBand="1"/>
      </w:tblPr>
      <w:tblGrid>
        <w:gridCol w:w="802"/>
        <w:gridCol w:w="1100"/>
        <w:gridCol w:w="6533"/>
        <w:gridCol w:w="739"/>
      </w:tblGrid>
      <w:tr>
        <w:trPr/>
        <w:tc>
          <w:tcPr>
            <w:tcMar>
              <w:top w:w="100" w:type="dxa"/>
              <w:bottom w:w="100" w:type="dxa"/>
            </w:tcMar>
            <w:tcW w:w="802" w:type="dxa"/>
            <w:vAlign w:val="center"/>
            <w:textDirection w:val="lrTb"/>
            <w:noWrap/>
          </w:tcPr>
          <w:p>
            <w:pPr>
              <w:jc w:val="center"/>
              <w:spacing w:after="0" w:line="240" w:lineRule="auto"/>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lang w:eastAsia="zh-CN"/>
              </w:rPr>
              <w:t xml:space="preserve">序号</w:t>
            </w:r>
            <w:r/>
          </w:p>
        </w:tc>
        <w:tc>
          <w:tcPr>
            <w:tcMar>
              <w:top w:w="100" w:type="dxa"/>
              <w:bottom w:w="100" w:type="dxa"/>
            </w:tcMar>
            <w:tcW w:w="1100" w:type="dxa"/>
            <w:vAlign w:val="center"/>
            <w:textDirection w:val="lrTb"/>
            <w:noWrap/>
          </w:tcPr>
          <w:p>
            <w:pPr>
              <w:jc w:val="center"/>
              <w:spacing w:after="0" w:line="240" w:lineRule="auto"/>
              <w:rPr>
                <w:rFonts w:hint="eastAsia"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eastAsia="zh-CN"/>
              </w:rPr>
              <w:t xml:space="preserve">评</w:t>
            </w:r>
            <w:r>
              <w:rPr>
                <w:rFonts w:hint="eastAsia" w:ascii="Times New Roman" w:hAnsi="Times New Roman" w:eastAsia="宋体" w:cs="Times New Roman"/>
                <w:b/>
                <w:bCs/>
                <w:color w:val="auto"/>
                <w:sz w:val="24"/>
                <w:szCs w:val="24"/>
                <w:highlight w:val="none"/>
                <w:lang w:val="en-US" w:eastAsia="zh-CN"/>
              </w:rPr>
              <w:t xml:space="preserve">分</w:t>
            </w:r>
            <w:r/>
          </w:p>
          <w:p>
            <w:pPr>
              <w:jc w:val="center"/>
              <w:spacing w:after="0" w:line="240" w:lineRule="auto"/>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lang w:eastAsia="zh-CN"/>
              </w:rPr>
              <w:t xml:space="preserve">因素</w:t>
            </w:r>
            <w:r/>
          </w:p>
        </w:tc>
        <w:tc>
          <w:tcPr>
            <w:tcMar>
              <w:top w:w="100" w:type="dxa"/>
              <w:bottom w:w="100" w:type="dxa"/>
            </w:tcMar>
            <w:tcW w:w="6533" w:type="dxa"/>
            <w:vAlign w:val="center"/>
            <w:textDirection w:val="lrTb"/>
            <w:noWrap/>
          </w:tcPr>
          <w:p>
            <w:pPr>
              <w:jc w:val="center"/>
              <w:spacing w:after="0" w:line="240" w:lineRule="auto"/>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lang w:eastAsia="zh-CN"/>
              </w:rPr>
              <w:t xml:space="preserve">评审细则</w:t>
            </w:r>
            <w:r/>
          </w:p>
        </w:tc>
        <w:tc>
          <w:tcPr>
            <w:tcMar>
              <w:top w:w="100" w:type="dxa"/>
              <w:bottom w:w="100" w:type="dxa"/>
            </w:tcMar>
            <w:tcW w:w="739" w:type="dxa"/>
            <w:vAlign w:val="center"/>
            <w:textDirection w:val="lrTb"/>
            <w:noWrap/>
          </w:tcPr>
          <w:p>
            <w:pPr>
              <w:jc w:val="center"/>
              <w:spacing w:after="0" w:line="240" w:lineRule="auto"/>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lang w:eastAsia="zh-CN"/>
              </w:rPr>
              <w:t xml:space="preserve">分值</w:t>
            </w:r>
            <w:r/>
          </w:p>
        </w:tc>
      </w:tr>
      <w:tr>
        <w:trPr/>
        <w:tc>
          <w:tcPr>
            <w:gridSpan w:val="3"/>
            <w:tcMar>
              <w:top w:w="100" w:type="dxa"/>
              <w:bottom w:w="100" w:type="dxa"/>
            </w:tcMar>
            <w:tcW w:w="8435" w:type="dxa"/>
            <w:vAlign w:val="center"/>
            <w:textDirection w:val="lrTb"/>
            <w:noWrap/>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投标报价得分</w:t>
            </w:r>
            <w:r/>
          </w:p>
        </w:tc>
        <w:tc>
          <w:tcPr>
            <w:tcMar>
              <w:top w:w="100" w:type="dxa"/>
              <w:bottom w:w="100" w:type="dxa"/>
            </w:tcMar>
            <w:tcW w:w="739" w:type="dxa"/>
            <w:vAlign w:val="center"/>
            <w:textDirection w:val="lrTb"/>
            <w:noWrap/>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10.0</w:t>
            </w:r>
            <w:r/>
          </w:p>
        </w:tc>
      </w:tr>
      <w:tr>
        <w:trPr/>
        <w:tc>
          <w:tcPr>
            <w:tcMar>
              <w:top w:w="100" w:type="dxa"/>
              <w:bottom w:w="100" w:type="dxa"/>
            </w:tcMar>
            <w:tcW w:w="802" w:type="dxa"/>
            <w:vAlign w:val="center"/>
            <w:textDirection w:val="lrTb"/>
            <w:noWrap/>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val="en-US" w:eastAsia="zh-CN"/>
              </w:rPr>
              <w:t xml:space="preserve">1</w:t>
            </w:r>
            <w:r/>
          </w:p>
        </w:tc>
        <w:tc>
          <w:tcPr>
            <w:tcMar>
              <w:top w:w="100" w:type="dxa"/>
              <w:bottom w:w="100" w:type="dxa"/>
            </w:tcMar>
            <w:tcW w:w="1100" w:type="dxa"/>
            <w:vAlign w:val="center"/>
            <w:textDirection w:val="lrTb"/>
            <w:noWrap/>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投标报价</w:t>
            </w:r>
            <w:r/>
          </w:p>
        </w:tc>
        <w:tc>
          <w:tcPr>
            <w:tcMar>
              <w:top w:w="100" w:type="dxa"/>
              <w:bottom w:w="100" w:type="dxa"/>
            </w:tcMar>
            <w:tcW w:w="6533" w:type="dxa"/>
            <w:vAlign w:val="center"/>
            <w:textDirection w:val="lrTb"/>
            <w:noWrap/>
          </w:tcPr>
          <w:p>
            <w:pPr>
              <w:jc w:val="left"/>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b w:val="0"/>
                <w:bCs w:val="0"/>
                <w:color w:val="auto"/>
                <w:sz w:val="24"/>
                <w:szCs w:val="24"/>
                <w:highlight w:val="none"/>
                <w:lang w:val="en-US" w:eastAsia="zh-CN"/>
              </w:rPr>
              <w:t xml:space="preserve">综合评分法中的价格分采用低价优先法计算，即满足招标文件要求且投标价格最低的投标报价为评标基准价，其价格分为满分10分。其他投标人的价格分统一按照下列公式计算：投标报价得分= (评标基准价／投标报价)×10。</w:t>
            </w:r>
            <w:r/>
          </w:p>
        </w:tc>
        <w:tc>
          <w:tcPr>
            <w:tcMar>
              <w:top w:w="100" w:type="dxa"/>
              <w:bottom w:w="100" w:type="dxa"/>
            </w:tcMar>
            <w:tcW w:w="739" w:type="dxa"/>
            <w:vAlign w:val="center"/>
            <w:textDirection w:val="lrTb"/>
            <w:noWrap/>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10.0</w:t>
            </w:r>
            <w:r/>
          </w:p>
        </w:tc>
      </w:tr>
    </w:tbl>
    <w:p>
      <w:pPr>
        <w:jc w:val="both"/>
        <w:spacing w:after="0" w:line="360" w:lineRule="auto"/>
        <w:rPr>
          <w:rFonts w:ascii="Times New Roman" w:hAnsi="Times New Roman" w:eastAsia="宋体"/>
          <w:color w:val="auto"/>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highlight w:val="none"/>
          <w:lang w:eastAsia="zh-CN"/>
        </w:rPr>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9.相同品牌产品的处理原则</w:t>
      </w:r>
      <w:r/>
    </w:p>
    <w:p>
      <w:pPr>
        <w:ind w:firstLine="473"/>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9.1非单一产品采购项目，采购人应当根据采购项目技术构成、产品价格比重等合理确定核心产品。本项目核心产品见投标人须知前附表。</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9.2使用综合评分法的采购项目，核心产品提供相同品牌产品且通过资格审查、符合性审查的不同投标人参加同一合同项下投标的，按一家投标</w:t>
      </w:r>
      <w:r>
        <w:rPr>
          <w:rFonts w:ascii="Times New Roman" w:hAnsi="Times New Roman" w:eastAsia="宋体"/>
          <w:color w:val="auto"/>
          <w:sz w:val="24"/>
          <w:highlight w:val="none"/>
          <w:lang w:eastAsia="zh-CN"/>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10.允许修改评标结果的情形</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10.1评标结果汇总完成后，除下列情形外，任何人不得修改评标结果：</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（1）分值汇总计算错误的；</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（2）分项评分超出评分标准范围的；</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（3）评标委员会成员对客观评审因素评分不一致的；</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（4）经评标委员会认定评分畸高、畸低的。</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11.推荐中标候选人</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jc w:val="both"/>
        <w:spacing w:after="0" w:line="360" w:lineRule="auto"/>
        <w:rPr>
          <w:rFonts w:ascii="Times New Roman" w:hAnsi="Times New Roman" w:eastAsia="宋体"/>
          <w:color w:val="auto"/>
          <w:sz w:val="24"/>
          <w:highlight w:val="none"/>
          <w:lang w:val="en-US" w:eastAsia="zh-CN"/>
        </w:rPr>
        <w:pBdr>
          <w:top w:val="none" w:color="auto" w:sz="0" w:space="0"/>
          <w:left w:val="none" w:color="auto" w:sz="0" w:space="0"/>
          <w:bottom w:val="none" w:color="auto" w:sz="0" w:space="0"/>
          <w:right w:val="none" w:color="auto" w:sz="0" w:space="0"/>
        </w:pBdr>
      </w:pPr>
      <w:r>
        <w:rPr>
          <w:rFonts w:hint="eastAsia" w:ascii="Times New Roman" w:hAnsi="Times New Roman" w:eastAsia="宋体"/>
          <w:color w:val="auto"/>
          <w:sz w:val="24"/>
          <w:highlight w:val="none"/>
          <w:lang w:val="en-US" w:eastAsia="zh-CN"/>
        </w:rPr>
        <w:t xml:space="preserve">11.2</w:t>
      </w:r>
      <w:r>
        <w:rPr>
          <w:rFonts w:hint="eastAsia" w:ascii="Times New Roman" w:hAnsi="Times New Roman"/>
          <w:color w:val="auto"/>
          <w:sz w:val="24"/>
          <w:highlight w:val="none"/>
          <w:lang w:val="en-US" w:eastAsia="zh-CN"/>
        </w:rPr>
        <w:t xml:space="preserve">评审顺序及排序要求详见“第一章 投标邀请”。</w:t>
      </w:r>
      <w:r/>
    </w:p>
    <w:p>
      <w:pPr>
        <w:ind w:firstLine="480"/>
        <w:jc w:val="both"/>
        <w:spacing w:after="0" w:line="360" w:lineRule="auto"/>
        <w:rPr>
          <w:rFonts w:hint="eastAsia" w:ascii="Times New Roman" w:hAnsi="Times New Roman" w:eastAsia="宋体"/>
          <w:color w:val="auto"/>
          <w:sz w:val="24"/>
          <w:highlight w:val="none"/>
          <w:lang w:val="en-US" w:eastAsia="zh-CN"/>
        </w:rPr>
        <w:pBdr>
          <w:top w:val="none" w:color="auto" w:sz="0" w:space="0"/>
          <w:left w:val="none" w:color="auto" w:sz="0" w:space="0"/>
          <w:bottom w:val="none" w:color="auto" w:sz="0" w:space="0"/>
          <w:right w:val="none" w:color="auto" w:sz="0" w:space="0"/>
        </w:pBdr>
      </w:pPr>
      <w:r>
        <w:rPr>
          <w:rFonts w:hint="eastAsia" w:ascii="Times New Roman" w:hAnsi="Times New Roman" w:eastAsia="宋体"/>
          <w:color w:val="auto"/>
          <w:sz w:val="24"/>
          <w:highlight w:val="none"/>
          <w:lang w:val="en-US" w:eastAsia="zh-CN"/>
        </w:rPr>
        <w:t xml:space="preserve">11.3评标结果公示结束后，如果某标段排名第一的</w:t>
      </w:r>
      <w:r>
        <w:rPr>
          <w:rFonts w:hint="eastAsia" w:ascii="Times New Roman" w:hAnsi="Times New Roman"/>
          <w:color w:val="auto"/>
          <w:sz w:val="24"/>
          <w:highlight w:val="none"/>
          <w:lang w:val="en-US" w:eastAsia="zh-CN"/>
        </w:rPr>
        <w:t xml:space="preserve">中标候选人</w:t>
      </w:r>
      <w:r>
        <w:rPr>
          <w:rFonts w:hint="eastAsia" w:ascii="Times New Roman" w:hAnsi="Times New Roman" w:eastAsia="宋体"/>
          <w:color w:val="auto"/>
          <w:sz w:val="24"/>
          <w:highlight w:val="none"/>
          <w:lang w:val="en-US" w:eastAsia="zh-CN"/>
        </w:rPr>
        <w:t xml:space="preserve">放弃</w:t>
      </w:r>
      <w:r>
        <w:rPr>
          <w:rFonts w:hint="eastAsia" w:ascii="Times New Roman" w:hAnsi="Times New Roman"/>
          <w:color w:val="auto"/>
          <w:sz w:val="24"/>
          <w:highlight w:val="none"/>
          <w:lang w:val="en-US" w:eastAsia="zh-CN"/>
        </w:rPr>
        <w:t xml:space="preserve">中标</w:t>
      </w:r>
      <w:r>
        <w:rPr>
          <w:rFonts w:hint="eastAsia" w:ascii="Times New Roman" w:hAnsi="Times New Roman" w:eastAsia="宋体"/>
          <w:color w:val="auto"/>
          <w:sz w:val="24"/>
          <w:highlight w:val="none"/>
          <w:lang w:val="en-US" w:eastAsia="zh-CN"/>
        </w:rPr>
        <w:t xml:space="preserve">或因不可抗力提出不能履行合同或者采购文件规定应当提交履约担保而在规定期限未能提交的，则按该标段的排名顺序依次递补，推荐为第一</w:t>
      </w:r>
      <w:r>
        <w:rPr>
          <w:rFonts w:hint="eastAsia" w:ascii="Times New Roman" w:hAnsi="Times New Roman"/>
          <w:color w:val="auto"/>
          <w:sz w:val="24"/>
          <w:highlight w:val="none"/>
          <w:lang w:val="en-US" w:eastAsia="zh-CN"/>
        </w:rPr>
        <w:t xml:space="preserve">中标候选人</w:t>
      </w:r>
      <w:r>
        <w:rPr>
          <w:rFonts w:hint="eastAsia" w:ascii="Times New Roman" w:hAnsi="Times New Roman" w:eastAsia="宋体"/>
          <w:color w:val="auto"/>
          <w:sz w:val="24"/>
          <w:highlight w:val="none"/>
          <w:lang w:val="en-US" w:eastAsia="zh-CN"/>
        </w:rPr>
        <w:t xml:space="preserve">；如此时推荐的第一</w:t>
      </w:r>
      <w:r>
        <w:rPr>
          <w:rFonts w:hint="eastAsia" w:ascii="Times New Roman" w:hAnsi="Times New Roman"/>
          <w:color w:val="auto"/>
          <w:sz w:val="24"/>
          <w:highlight w:val="none"/>
          <w:lang w:val="en-US" w:eastAsia="zh-CN"/>
        </w:rPr>
        <w:t xml:space="preserve">中标候选人</w:t>
      </w:r>
      <w:r>
        <w:rPr>
          <w:rFonts w:hint="eastAsia" w:ascii="Times New Roman" w:hAnsi="Times New Roman" w:eastAsia="宋体"/>
          <w:color w:val="auto"/>
          <w:sz w:val="24"/>
          <w:highlight w:val="none"/>
          <w:lang w:val="en-US" w:eastAsia="zh-CN"/>
        </w:rPr>
        <w:t xml:space="preserve">同时在其他标段也排名第一，则由采购人决定是否兼中多个标段。</w:t>
      </w:r>
      <w:r/>
    </w:p>
    <w:p>
      <w:pPr>
        <w:jc w:val="center"/>
        <w:spacing w:after="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outlineLvl w:val="0"/>
      </w:pPr>
      <w:r/>
      <w:bookmarkStart w:id="21" w:name="_Toc8754"/>
      <w:r/>
      <w:bookmarkEnd w:id="21"/>
      <w:r/>
      <w:r/>
    </w:p>
    <w:p>
      <w:pPr>
        <w:jc w:val="center"/>
        <w:spacing w:after="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outlineLvl w:val="0"/>
      </w:pPr>
      <w:r>
        <w:rPr>
          <w:rFonts w:ascii="Times New Roman" w:hAnsi="Times New Roman" w:eastAsia="宋体"/>
          <w:b/>
          <w:color w:val="auto"/>
          <w:sz w:val="30"/>
          <w:highlight w:val="none"/>
          <w:lang w:eastAsia="zh-CN"/>
        </w:rPr>
      </w:r>
      <w:r/>
    </w:p>
    <w:p>
      <w:pPr>
        <w:jc w:val="center"/>
        <w:spacing w:after="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outlineLvl w:val="0"/>
      </w:pPr>
      <w:r>
        <w:rPr>
          <w:rFonts w:ascii="Times New Roman" w:hAnsi="Times New Roman" w:eastAsia="宋体"/>
          <w:b/>
          <w:color w:val="auto"/>
          <w:sz w:val="30"/>
          <w:highlight w:val="none"/>
          <w:lang w:eastAsia="zh-CN"/>
        </w:rPr>
      </w:r>
      <w:r/>
    </w:p>
    <w:p>
      <w:pPr>
        <w:jc w:val="center"/>
        <w:spacing w:after="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outlineLvl w:val="0"/>
      </w:pPr>
      <w:r>
        <w:rPr>
          <w:rFonts w:ascii="Times New Roman" w:hAnsi="Times New Roman" w:eastAsia="宋体"/>
          <w:b/>
          <w:color w:val="auto"/>
          <w:sz w:val="30"/>
          <w:highlight w:val="none"/>
          <w:lang w:eastAsia="zh-CN"/>
        </w:rPr>
      </w:r>
      <w:r/>
    </w:p>
    <w:p>
      <w:pPr>
        <w:jc w:val="center"/>
        <w:spacing w:after="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outlineLvl w:val="0"/>
      </w:pPr>
      <w:r>
        <w:rPr>
          <w:rFonts w:ascii="Times New Roman" w:hAnsi="Times New Roman" w:eastAsia="宋体"/>
          <w:b/>
          <w:color w:val="auto"/>
          <w:sz w:val="30"/>
          <w:highlight w:val="none"/>
          <w:lang w:eastAsia="zh-CN"/>
        </w:rPr>
      </w:r>
      <w:r/>
    </w:p>
    <w:p>
      <w:pPr>
        <w:jc w:val="center"/>
        <w:spacing w:after="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outlineLvl w:val="0"/>
      </w:pPr>
      <w:r>
        <w:rPr>
          <w:rFonts w:ascii="Times New Roman" w:hAnsi="Times New Roman" w:eastAsia="宋体"/>
          <w:b/>
          <w:color w:val="auto"/>
          <w:sz w:val="30"/>
          <w:highlight w:val="none"/>
          <w:lang w:eastAsia="zh-CN"/>
        </w:rPr>
      </w:r>
      <w:r/>
    </w:p>
    <w:p>
      <w:pPr>
        <w:jc w:val="center"/>
        <w:spacing w:after="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outlineLvl w:val="0"/>
      </w:pPr>
      <w:r>
        <w:rPr>
          <w:rFonts w:ascii="Times New Roman" w:hAnsi="Times New Roman" w:eastAsia="宋体"/>
          <w:b/>
          <w:color w:val="auto"/>
          <w:sz w:val="30"/>
          <w:highlight w:val="none"/>
          <w:lang w:eastAsia="zh-CN"/>
        </w:rPr>
      </w:r>
      <w:r/>
    </w:p>
    <w:p>
      <w:pPr>
        <w:jc w:val="center"/>
        <w:spacing w:after="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outlineLvl w:val="0"/>
      </w:pPr>
      <w:r>
        <w:rPr>
          <w:rFonts w:ascii="Times New Roman" w:hAnsi="Times New Roman" w:eastAsia="宋体"/>
          <w:b/>
          <w:color w:val="auto"/>
          <w:sz w:val="30"/>
          <w:highlight w:val="none"/>
          <w:lang w:eastAsia="zh-CN"/>
        </w:rPr>
      </w:r>
      <w:r/>
    </w:p>
    <w:p>
      <w:pPr>
        <w:jc w:val="center"/>
        <w:spacing w:after="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outlineLvl w:val="0"/>
      </w:pPr>
      <w:r>
        <w:rPr>
          <w:rFonts w:ascii="Times New Roman" w:hAnsi="Times New Roman" w:eastAsia="宋体"/>
          <w:b/>
          <w:color w:val="auto"/>
          <w:sz w:val="30"/>
          <w:highlight w:val="none"/>
          <w:lang w:eastAsia="zh-CN"/>
        </w:rPr>
      </w:r>
      <w:r/>
    </w:p>
    <w:p>
      <w:pPr>
        <w:jc w:val="center"/>
        <w:spacing w:after="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outlineLvl w:val="0"/>
      </w:pPr>
      <w:r>
        <w:rPr>
          <w:rFonts w:ascii="Times New Roman" w:hAnsi="Times New Roman" w:eastAsia="宋体"/>
          <w:b/>
          <w:color w:val="auto"/>
          <w:sz w:val="30"/>
          <w:highlight w:val="none"/>
          <w:lang w:eastAsia="zh-CN"/>
        </w:rPr>
      </w:r>
      <w:r/>
    </w:p>
    <w:p>
      <w:pPr>
        <w:jc w:val="center"/>
        <w:spacing w:after="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outlineLvl w:val="0"/>
      </w:pPr>
      <w:r>
        <w:rPr>
          <w:rFonts w:ascii="Times New Roman" w:hAnsi="Times New Roman" w:eastAsia="宋体"/>
          <w:b/>
          <w:color w:val="auto"/>
          <w:sz w:val="30"/>
          <w:highlight w:val="none"/>
          <w:lang w:eastAsia="zh-CN"/>
        </w:rPr>
      </w:r>
      <w:r/>
    </w:p>
    <w:p>
      <w:pPr>
        <w:jc w:val="center"/>
        <w:spacing w:after="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outlineLvl w:val="0"/>
      </w:pPr>
      <w:r>
        <w:rPr>
          <w:rFonts w:ascii="Times New Roman" w:hAnsi="Times New Roman" w:eastAsia="宋体"/>
          <w:b/>
          <w:color w:val="auto"/>
          <w:sz w:val="30"/>
          <w:highlight w:val="none"/>
          <w:lang w:eastAsia="zh-CN"/>
        </w:rPr>
      </w:r>
      <w:r/>
    </w:p>
    <w:p>
      <w:pPr>
        <w:jc w:val="center"/>
        <w:spacing w:after="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outlineLvl w:val="0"/>
      </w:pPr>
      <w:r>
        <w:rPr>
          <w:rFonts w:ascii="Times New Roman" w:hAnsi="Times New Roman" w:eastAsia="宋体"/>
          <w:b/>
          <w:color w:val="auto"/>
          <w:sz w:val="30"/>
          <w:highlight w:val="none"/>
          <w:lang w:eastAsia="zh-CN"/>
        </w:rPr>
      </w:r>
      <w:r/>
    </w:p>
    <w:p>
      <w:pPr>
        <w:jc w:val="center"/>
        <w:spacing w:after="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outlineLvl w:val="0"/>
      </w:pPr>
      <w:r>
        <w:rPr>
          <w:rFonts w:ascii="Times New Roman" w:hAnsi="Times New Roman" w:eastAsia="宋体"/>
          <w:b/>
          <w:color w:val="auto"/>
          <w:sz w:val="30"/>
          <w:highlight w:val="none"/>
          <w:lang w:eastAsia="zh-CN"/>
        </w:rPr>
      </w:r>
      <w:r/>
    </w:p>
    <w:p>
      <w:pPr>
        <w:jc w:val="center"/>
        <w:spacing w:after="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outlineLvl w:val="0"/>
      </w:pPr>
      <w:r>
        <w:rPr>
          <w:rFonts w:ascii="Times New Roman" w:hAnsi="Times New Roman" w:eastAsia="宋体"/>
          <w:b/>
          <w:color w:val="auto"/>
          <w:sz w:val="30"/>
          <w:highlight w:val="none"/>
          <w:lang w:eastAsia="zh-CN"/>
        </w:rPr>
      </w:r>
      <w:r/>
    </w:p>
    <w:p>
      <w:pPr>
        <w:jc w:val="center"/>
        <w:spacing w:after="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outlineLvl w:val="0"/>
      </w:pPr>
      <w:r>
        <w:rPr>
          <w:rFonts w:ascii="Times New Roman" w:hAnsi="Times New Roman" w:eastAsia="宋体"/>
          <w:b/>
          <w:color w:val="auto"/>
          <w:sz w:val="30"/>
          <w:highlight w:val="none"/>
          <w:lang w:eastAsia="zh-CN"/>
        </w:rPr>
      </w:r>
      <w:r/>
    </w:p>
    <w:p>
      <w:pPr>
        <w:jc w:val="center"/>
        <w:spacing w:after="0" w:line="360" w:lineRule="auto"/>
        <w:rPr>
          <w:rFonts w:ascii="Times New Roman" w:hAnsi="Times New Roman" w:eastAsia="宋体"/>
          <w:b/>
          <w:bCs/>
          <w:color w:val="auto"/>
          <w:sz w:val="30"/>
          <w:szCs w:val="30"/>
          <w:highlight w:val="none"/>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宋体"/>
          <w:b/>
          <w:bCs/>
          <w:color w:val="auto"/>
          <w:sz w:val="30"/>
          <w:szCs w:val="30"/>
          <w:highlight w:val="none"/>
          <w:lang w:eastAsia="zh-CN"/>
        </w:rPr>
      </w:r>
      <w:r/>
    </w:p>
    <w:p>
      <w:pPr>
        <w:jc w:val="center"/>
        <w:spacing w:after="0" w:line="360" w:lineRule="auto"/>
        <w:rPr>
          <w:rFonts w:ascii="Times New Roman" w:hAnsi="Times New Roman" w:eastAsia="宋体"/>
          <w:b/>
          <w:bCs/>
          <w:color w:val="auto"/>
          <w:sz w:val="30"/>
          <w:szCs w:val="30"/>
          <w:highlight w:val="none"/>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宋体"/>
          <w:b/>
          <w:bCs/>
          <w:color w:val="auto"/>
          <w:sz w:val="30"/>
          <w:szCs w:val="30"/>
          <w:highlight w:val="none"/>
          <w:lang w:eastAsia="zh-CN"/>
        </w:rPr>
      </w:r>
      <w:r/>
    </w:p>
    <w:p>
      <w:pPr>
        <w:jc w:val="center"/>
        <w:spacing w:after="0" w:line="360" w:lineRule="auto"/>
        <w:rPr>
          <w:rFonts w:ascii="Times New Roman" w:hAnsi="Times New Roman" w:eastAsia="宋体"/>
          <w:b/>
          <w:bCs/>
          <w:color w:val="auto"/>
          <w:sz w:val="30"/>
          <w:szCs w:val="30"/>
          <w:highlight w:val="none"/>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宋体"/>
          <w:b/>
          <w:bCs/>
          <w:color w:val="auto"/>
          <w:sz w:val="30"/>
          <w:szCs w:val="30"/>
          <w:highlight w:val="none"/>
          <w:lang w:eastAsia="zh-CN"/>
        </w:rPr>
      </w:r>
      <w:r/>
    </w:p>
    <w:p>
      <w:pPr>
        <w:jc w:val="center"/>
        <w:spacing w:after="0" w:line="360" w:lineRule="auto"/>
        <w:rPr>
          <w:rFonts w:ascii="Times New Roman" w:hAnsi="Times New Roman" w:eastAsia="宋体"/>
          <w:b/>
          <w:bCs/>
          <w:color w:val="auto"/>
          <w:sz w:val="30"/>
          <w:szCs w:val="30"/>
          <w:highlight w:val="none"/>
          <w:lang w:eastAsia="zh-CN"/>
        </w:rPr>
        <w:pBdr>
          <w:top w:val="none" w:color="auto" w:sz="0" w:space="0"/>
          <w:left w:val="none" w:color="auto" w:sz="0" w:space="0"/>
          <w:bottom w:val="none" w:color="auto" w:sz="0" w:space="0"/>
          <w:right w:val="none" w:color="auto" w:sz="0" w:space="0"/>
        </w:pBdr>
        <w:outlineLvl w:val="0"/>
      </w:pPr>
      <w:r>
        <w:rPr>
          <w:rFonts w:ascii="Times New Roman" w:hAnsi="Times New Roman" w:eastAsia="宋体"/>
          <w:b/>
          <w:color w:val="auto"/>
          <w:sz w:val="30"/>
          <w:highlight w:val="none"/>
          <w:lang w:eastAsia="zh-CN"/>
        </w:rPr>
        <w:t xml:space="preserve">第六部分</w:t>
      </w:r>
      <w:r>
        <w:rPr>
          <w:rFonts w:hint="eastAsia" w:ascii="Times New Roman" w:hAnsi="Times New Roman" w:eastAsia="宋体"/>
          <w:b/>
          <w:color w:val="auto"/>
          <w:sz w:val="30"/>
          <w:highlight w:val="none"/>
          <w:lang w:val="en-US" w:eastAsia="zh-CN"/>
        </w:rPr>
        <w:t xml:space="preserve">  </w:t>
      </w:r>
      <w:r>
        <w:rPr>
          <w:rFonts w:ascii="Times New Roman" w:hAnsi="Times New Roman" w:eastAsia="宋体"/>
          <w:b/>
          <w:color w:val="auto"/>
          <w:sz w:val="30"/>
          <w:highlight w:val="none"/>
          <w:lang w:eastAsia="zh-CN"/>
        </w:rPr>
        <w:t xml:space="preserve">投标文件（格式）</w:t>
      </w:r>
      <w:r/>
    </w:p>
    <w:p>
      <w:pPr>
        <w:jc w:val="center"/>
        <w:spacing w:after="0" w:line="360" w:lineRule="auto"/>
        <w:rPr>
          <w:rFonts w:ascii="Times New Roman" w:hAnsi="Times New Roman" w:eastAsia="宋体"/>
          <w:b/>
          <w:color w:val="auto"/>
          <w:sz w:val="7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72"/>
          <w:highlight w:val="none"/>
          <w:lang w:eastAsia="zh-CN"/>
        </w:rPr>
        <w:t xml:space="preserve"> </w:t>
      </w:r>
      <w:r/>
    </w:p>
    <w:p>
      <w:pPr>
        <w:jc w:val="center"/>
        <w:spacing w:after="0" w:line="360" w:lineRule="auto"/>
        <w:rPr>
          <w:rFonts w:ascii="Times New Roman" w:hAnsi="Times New Roman" w:eastAsia="宋体"/>
          <w:b/>
          <w:color w:val="auto"/>
          <w:sz w:val="7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72"/>
          <w:highlight w:val="none"/>
          <w:lang w:eastAsia="zh-CN"/>
        </w:rPr>
        <w:t xml:space="preserve">投</w:t>
      </w:r>
      <w:r>
        <w:rPr>
          <w:rFonts w:hint="eastAsia" w:ascii="Times New Roman" w:hAnsi="Times New Roman" w:eastAsia="宋体"/>
          <w:b/>
          <w:color w:val="auto"/>
          <w:sz w:val="72"/>
          <w:highlight w:val="none"/>
          <w:lang w:val="en-US" w:eastAsia="zh-CN"/>
        </w:rPr>
        <w:t xml:space="preserve">  </w:t>
      </w:r>
      <w:r>
        <w:rPr>
          <w:rFonts w:ascii="Times New Roman" w:hAnsi="Times New Roman" w:eastAsia="宋体"/>
          <w:b/>
          <w:color w:val="auto"/>
          <w:sz w:val="72"/>
          <w:highlight w:val="none"/>
          <w:lang w:eastAsia="zh-CN"/>
        </w:rPr>
        <w:t xml:space="preserve">标</w:t>
      </w:r>
      <w:r>
        <w:rPr>
          <w:rFonts w:hint="eastAsia" w:ascii="Times New Roman" w:hAnsi="Times New Roman" w:eastAsia="宋体"/>
          <w:b/>
          <w:color w:val="auto"/>
          <w:sz w:val="72"/>
          <w:highlight w:val="none"/>
          <w:lang w:val="en-US" w:eastAsia="zh-CN"/>
        </w:rPr>
        <w:t xml:space="preserve">  </w:t>
      </w:r>
      <w:r>
        <w:rPr>
          <w:rFonts w:ascii="Times New Roman" w:hAnsi="Times New Roman" w:eastAsia="宋体"/>
          <w:b/>
          <w:color w:val="auto"/>
          <w:sz w:val="72"/>
          <w:highlight w:val="none"/>
          <w:lang w:eastAsia="zh-CN"/>
        </w:rPr>
        <w:t xml:space="preserve">文</w:t>
      </w:r>
      <w:r>
        <w:rPr>
          <w:rFonts w:hint="eastAsia" w:ascii="Times New Roman" w:hAnsi="Times New Roman" w:eastAsia="宋体"/>
          <w:b/>
          <w:color w:val="auto"/>
          <w:sz w:val="72"/>
          <w:highlight w:val="none"/>
          <w:lang w:val="en-US" w:eastAsia="zh-CN"/>
        </w:rPr>
        <w:t xml:space="preserve">  </w:t>
      </w:r>
      <w:r>
        <w:rPr>
          <w:rFonts w:ascii="Times New Roman" w:hAnsi="Times New Roman" w:eastAsia="宋体"/>
          <w:b/>
          <w:color w:val="auto"/>
          <w:sz w:val="72"/>
          <w:highlight w:val="none"/>
          <w:lang w:eastAsia="zh-CN"/>
        </w:rPr>
        <w:t xml:space="preserve">件</w:t>
      </w:r>
      <w:r/>
    </w:p>
    <w:p>
      <w:pPr>
        <w:ind w:firstLine="721"/>
        <w:jc w:val="center"/>
        <w:spacing w:after="0" w:line="360" w:lineRule="auto"/>
        <w:rPr>
          <w:rFonts w:ascii="Times New Roman" w:hAnsi="Times New Roman" w:eastAsia="宋体"/>
          <w:b/>
          <w:color w:val="auto"/>
          <w:sz w:val="36"/>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6"/>
          <w:highlight w:val="none"/>
          <w:lang w:eastAsia="zh-CN"/>
        </w:rPr>
        <w:t xml:space="preserve"> </w:t>
      </w:r>
      <w:r/>
    </w:p>
    <w:p>
      <w:pPr>
        <w:ind w:firstLine="721"/>
        <w:jc w:val="center"/>
        <w:spacing w:after="0" w:line="360" w:lineRule="auto"/>
        <w:rPr>
          <w:rFonts w:ascii="Times New Roman" w:hAnsi="Times New Roman" w:eastAsia="宋体"/>
          <w:b/>
          <w:color w:val="auto"/>
          <w:sz w:val="36"/>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6"/>
          <w:highlight w:val="none"/>
          <w:lang w:eastAsia="zh-CN"/>
        </w:rPr>
        <w:t xml:space="preserve"> </w:t>
      </w:r>
      <w:r/>
    </w:p>
    <w:p>
      <w:pPr>
        <w:ind w:firstLine="641"/>
        <w:jc w:val="both"/>
        <w:spacing w:after="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 </w:t>
      </w:r>
      <w:r/>
    </w:p>
    <w:p>
      <w:pPr>
        <w:jc w:val="center"/>
        <w:spacing w:after="0" w:line="360" w:lineRule="auto"/>
        <w:rPr>
          <w:rFonts w:hint="eastAsia" w:ascii="Times New Roman" w:hAnsi="Times New Roman" w:eastAsia="宋体"/>
          <w:b/>
          <w:bCs/>
          <w:color w:val="000000" w:themeColor="text1"/>
          <w:sz w:val="36"/>
          <w:szCs w:val="36"/>
          <w:highlight w:val="none"/>
          <w:u w:val="single"/>
          <w:lang w:eastAsia="zh-CN"/>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Times New Roman" w:hAnsi="Times New Roman" w:eastAsia="宋体"/>
          <w:b/>
          <w:color w:val="auto"/>
          <w:sz w:val="32"/>
          <w:highlight w:val="none"/>
          <w:lang w:eastAsia="zh-CN"/>
        </w:rPr>
        <w:t xml:space="preserve">项目编号：</w:t>
      </w:r>
      <w:r>
        <w:rPr>
          <w:rFonts w:hint="eastAsia" w:ascii="Times New Roman" w:hAnsi="Times New Roman"/>
          <w:b/>
          <w:bCs/>
          <w:color w:val="000000" w:themeColor="text1"/>
          <w:sz w:val="36"/>
          <w:szCs w:val="36"/>
          <w:highlight w:val="none"/>
          <w:u w:val="single"/>
          <w:lang w:eastAsia="zh-CN"/>
          <w14:textFill>
            <w14:solidFill>
              <w14:schemeClr w14:val="tx1"/>
            </w14:solidFill>
          </w14:textFill>
        </w:rPr>
        <w:t xml:space="preserve">JSZC-321193-STGC-G2025-0005</w:t>
      </w:r>
      <w:r/>
    </w:p>
    <w:p>
      <w:pPr>
        <w:ind w:firstLine="560"/>
        <w:jc w:val="center"/>
        <w:spacing w:after="0" w:line="360" w:lineRule="auto"/>
        <w:rPr>
          <w:rFonts w:ascii="Times New Roman" w:hAnsi="Times New Roman" w:eastAsia="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color w:val="auto"/>
          <w:sz w:val="28"/>
          <w:highlight w:val="none"/>
          <w:lang w:eastAsia="zh-CN"/>
        </w:rPr>
        <w:t xml:space="preserve"> </w:t>
      </w:r>
      <w:r/>
    </w:p>
    <w:p>
      <w:pPr>
        <w:jc w:val="center"/>
        <w:spacing w:after="0" w:line="360" w:lineRule="auto"/>
        <w:rPr>
          <w:rFonts w:ascii="Times New Roman" w:hAnsi="Times New Roman" w:eastAsia="宋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b/>
          <w:color w:val="auto"/>
          <w:sz w:val="32"/>
          <w:highlight w:val="none"/>
          <w:lang w:eastAsia="zh-CN"/>
        </w:rPr>
        <w:t xml:space="preserve">项目名称：</w:t>
      </w:r>
      <w:r>
        <w:rPr>
          <w:rFonts w:hint="eastAsia" w:ascii="Times New Roman" w:hAnsi="Times New Roman" w:eastAsia="宋体"/>
          <w:b/>
          <w:color w:val="000000" w:themeColor="text1"/>
          <w:sz w:val="36"/>
          <w:highlight w:val="none"/>
          <w:u w:val="single"/>
          <w:lang w:eastAsia="zh-CN"/>
          <w14:textFill>
            <w14:solidFill>
              <w14:schemeClr w14:val="tx1"/>
            </w14:solidFill>
          </w14:textFill>
        </w:rPr>
        <w:t xml:space="preserve">高新区2025年区管绿化及公园广场管养服务项目</w:t>
      </w:r>
      <w:r>
        <w:rPr>
          <w:rFonts w:hint="eastAsia" w:ascii="Times New Roman" w:hAnsi="Times New Roman" w:eastAsia="宋体"/>
          <w:b/>
          <w:bCs/>
          <w:sz w:val="36"/>
          <w:szCs w:val="36"/>
          <w:highlight w:val="none"/>
          <w:u w:val="single"/>
          <w:lang w:eastAsia="zh-CN"/>
          <w14:textFill>
            <w14:solidFill>
              <w14:schemeClr w14:val="tx1"/>
            </w14:solidFill>
          </w14:textFill>
        </w:rPr>
        <w:t xml:space="preserve">（</w:t>
      </w:r>
      <w:r>
        <w:rPr>
          <w:rFonts w:hint="eastAsia" w:ascii="Times New Roman" w:hAnsi="Times New Roman" w:eastAsia="宋体"/>
          <w:b/>
          <w:bCs/>
          <w:sz w:val="36"/>
          <w:szCs w:val="36"/>
          <w:highlight w:val="none"/>
          <w:u w:val="single"/>
          <w:lang w:eastAsia="zh-CN"/>
          <w14:textFill>
            <w14:solidFill>
              <w14:schemeClr w14:val="tx1"/>
            </w14:solidFill>
          </w14:textFill>
        </w:rPr>
        <w:t xml:space="preserve">第二次</w:t>
      </w:r>
      <w:r>
        <w:rPr>
          <w:rFonts w:hint="eastAsia" w:ascii="Times New Roman" w:hAnsi="Times New Roman" w:eastAsia="宋体"/>
          <w:b/>
          <w:bCs/>
          <w:sz w:val="36"/>
          <w:szCs w:val="36"/>
          <w:highlight w:val="none"/>
          <w:u w:val="single"/>
          <w:lang w:eastAsia="zh-CN"/>
          <w14:textFill>
            <w14:solidFill>
              <w14:schemeClr w14:val="tx1"/>
            </w14:solidFill>
          </w14:textFill>
        </w:rPr>
        <w:t xml:space="preserve">）</w:t>
      </w:r>
      <w:r>
        <w:rPr>
          <w:rFonts w:hint="eastAsia" w:ascii="Times New Roman" w:hAnsi="Times New Roman" w:eastAsia="宋体"/>
          <w:b/>
          <w:bCs/>
          <w:sz w:val="36"/>
          <w:szCs w:val="36"/>
          <w:highlight w:val="none"/>
          <w:u w:val="single"/>
          <w:lang w:eastAsia="zh-CN"/>
          <w14:textFill>
            <w14:solidFill>
              <w14:schemeClr w14:val="tx1"/>
            </w14:solidFill>
          </w14:textFill>
        </w:rPr>
        <w:t xml:space="preserve"> </w:t>
      </w:r>
      <w:r/>
    </w:p>
    <w:p>
      <w:pPr>
        <w:jc w:val="center"/>
        <w:spacing w:after="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 </w:t>
      </w:r>
      <w:r/>
    </w:p>
    <w:p>
      <w:pPr>
        <w:ind w:firstLine="1281"/>
        <w:jc w:val="center"/>
        <w:spacing w:after="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 </w:t>
      </w:r>
      <w:r/>
    </w:p>
    <w:p>
      <w:pPr>
        <w:ind w:left="520" w:firstLine="641"/>
        <w:jc w:val="center"/>
        <w:spacing w:after="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 </w:t>
      </w:r>
      <w:r/>
    </w:p>
    <w:p>
      <w:pPr>
        <w:ind w:left="520" w:firstLine="641"/>
        <w:jc w:val="center"/>
        <w:spacing w:after="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 </w:t>
      </w:r>
      <w:r/>
    </w:p>
    <w:p>
      <w:pPr>
        <w:jc w:val="center"/>
        <w:spacing w:after="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投 标 人（公章）：</w:t>
      </w:r>
      <w:r>
        <w:rPr>
          <w:rFonts w:ascii="Times New Roman" w:hAnsi="Times New Roman" w:eastAsia="宋体"/>
          <w:b/>
          <w:color w:val="auto"/>
          <w:sz w:val="24"/>
          <w:highlight w:val="none"/>
          <w:u w:val="single"/>
          <w:lang w:eastAsia="zh-CN"/>
        </w:rPr>
        <w:t xml:space="preserve">××××</w:t>
      </w:r>
      <w:r/>
    </w:p>
    <w:p>
      <w:pPr>
        <w:ind w:firstLine="721"/>
        <w:jc w:val="center"/>
        <w:spacing w:after="0" w:line="360" w:lineRule="auto"/>
        <w:rPr>
          <w:rFonts w:ascii="Times New Roman" w:hAnsi="Times New Roman" w:eastAsia="宋体"/>
          <w:b/>
          <w:color w:val="auto"/>
          <w:sz w:val="36"/>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6"/>
          <w:highlight w:val="none"/>
          <w:lang w:eastAsia="zh-CN"/>
        </w:rPr>
        <w:t xml:space="preserve">  </w:t>
      </w:r>
      <w:r/>
    </w:p>
    <w:p>
      <w:pPr>
        <w:ind w:firstLine="721"/>
        <w:jc w:val="center"/>
        <w:spacing w:after="0" w:line="360" w:lineRule="auto"/>
        <w:rPr>
          <w:rFonts w:ascii="Times New Roman" w:hAnsi="Times New Roman" w:eastAsia="宋体"/>
          <w:b/>
          <w:color w:val="auto"/>
          <w:sz w:val="36"/>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6"/>
          <w:highlight w:val="none"/>
          <w:lang w:eastAsia="zh-CN"/>
        </w:rPr>
        <w:t xml:space="preserve"> </w:t>
      </w:r>
      <w:r/>
    </w:p>
    <w:p>
      <w:pPr>
        <w:jc w:val="center"/>
        <w:spacing w:after="0" w:line="360" w:lineRule="auto"/>
        <w:rPr>
          <w:rFonts w:ascii="Times New Roman" w:hAnsi="Times New Roman" w:eastAsia="宋体"/>
          <w:b/>
          <w:color w:val="auto"/>
          <w:sz w:val="24"/>
          <w:highlight w:val="none"/>
          <w:u w:val="singl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u w:val="single"/>
          <w:lang w:eastAsia="zh-CN"/>
        </w:rPr>
        <w:t xml:space="preserve">202</w:t>
      </w:r>
      <w:r>
        <w:rPr>
          <w:rFonts w:hint="eastAsia" w:ascii="Times New Roman" w:hAnsi="Times New Roman"/>
          <w:b/>
          <w:color w:val="auto"/>
          <w:sz w:val="24"/>
          <w:highlight w:val="none"/>
          <w:u w:val="single"/>
          <w:lang w:val="en-US" w:eastAsia="zh-CN"/>
        </w:rPr>
        <w:t xml:space="preserve">5</w:t>
      </w:r>
      <w:r>
        <w:rPr>
          <w:rFonts w:ascii="Times New Roman" w:hAnsi="Times New Roman" w:eastAsia="宋体"/>
          <w:b/>
          <w:color w:val="auto"/>
          <w:sz w:val="32"/>
          <w:highlight w:val="none"/>
          <w:lang w:eastAsia="zh-CN"/>
        </w:rPr>
        <w:t xml:space="preserve">年</w:t>
      </w:r>
      <w:r>
        <w:rPr>
          <w:rFonts w:ascii="Times New Roman" w:hAnsi="Times New Roman" w:eastAsia="宋体"/>
          <w:b/>
          <w:color w:val="auto"/>
          <w:sz w:val="24"/>
          <w:highlight w:val="none"/>
          <w:u w:val="single"/>
          <w:lang w:eastAsia="zh-CN"/>
        </w:rPr>
        <w:t xml:space="preserve">XX</w:t>
      </w:r>
      <w:r>
        <w:rPr>
          <w:rFonts w:ascii="Times New Roman" w:hAnsi="Times New Roman" w:eastAsia="宋体"/>
          <w:b/>
          <w:color w:val="auto"/>
          <w:sz w:val="32"/>
          <w:highlight w:val="none"/>
          <w:lang w:eastAsia="zh-CN"/>
        </w:rPr>
        <w:t xml:space="preserve">月</w:t>
      </w:r>
      <w:r>
        <w:rPr>
          <w:rFonts w:ascii="Times New Roman" w:hAnsi="Times New Roman" w:eastAsia="宋体"/>
          <w:b/>
          <w:color w:val="auto"/>
          <w:sz w:val="24"/>
          <w:highlight w:val="none"/>
          <w:u w:val="single"/>
          <w:lang w:eastAsia="zh-CN"/>
        </w:rPr>
        <w:t xml:space="preserve">××日</w:t>
      </w:r>
      <w:r/>
    </w:p>
    <w:p>
      <w:pPr>
        <w:rPr>
          <w:rFonts w:ascii="Times New Roman" w:hAnsi="Times New Roman" w:eastAsia="宋体"/>
          <w:b/>
          <w:color w:val="auto"/>
          <w:sz w:val="32"/>
          <w:highlight w:val="none"/>
          <w:lang w:eastAsia="zh-CN"/>
        </w:rPr>
      </w:pPr>
      <w:r>
        <w:rPr>
          <w:rFonts w:ascii="Times New Roman" w:hAnsi="Times New Roman" w:eastAsia="宋体"/>
          <w:b/>
          <w:color w:val="auto"/>
          <w:sz w:val="32"/>
          <w:highlight w:val="none"/>
          <w:lang w:eastAsia="zh-CN"/>
        </w:rPr>
        <w:br w:type="page" w:clear="all"/>
      </w:r>
      <w:r/>
    </w:p>
    <w:p>
      <w:pPr>
        <w:jc w:val="center"/>
        <w:spacing w:after="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一、资格部分</w:t>
      </w:r>
      <w:r/>
    </w:p>
    <w:p>
      <w:pPr>
        <w:jc w:val="center"/>
        <w:spacing w:before="260" w:after="26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（一）投标函</w:t>
      </w:r>
      <w:r/>
    </w:p>
    <w:p>
      <w:pPr>
        <w:jc w:val="both"/>
        <w:spacing w:after="0" w:line="360" w:lineRule="auto"/>
        <w:rPr>
          <w:rFonts w:ascii="Times New Roman" w:hAnsi="Times New Roman" w:eastAsia="宋体"/>
          <w:b/>
          <w:color w:val="auto"/>
          <w:sz w:val="24"/>
          <w:highlight w:val="none"/>
          <w:u w:val="singl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u w:val="single"/>
          <w:lang w:eastAsia="zh-CN"/>
        </w:rPr>
        <w:t xml:space="preserve">致</w:t>
      </w:r>
      <w:r>
        <w:rPr>
          <w:rFonts w:hint="eastAsia" w:ascii="Times New Roman" w:hAnsi="Times New Roman"/>
          <w:b/>
          <w:color w:val="auto"/>
          <w:sz w:val="24"/>
          <w:highlight w:val="none"/>
          <w:u w:val="single"/>
          <w:lang w:eastAsia="zh-CN"/>
        </w:rPr>
        <w:t xml:space="preserve">江苏顺天工程项目管理咨询有限公司</w:t>
      </w:r>
      <w:r>
        <w:rPr>
          <w:rFonts w:hint="eastAsia" w:ascii="宋体" w:hAnsi="宋体"/>
          <w:b/>
          <w:color w:val="auto"/>
          <w:sz w:val="24"/>
          <w:szCs w:val="16"/>
          <w:highlight w:val="none"/>
          <w:u w:val="single"/>
        </w:rPr>
        <w:t xml:space="preserve">（采购代理机构）</w:t>
      </w:r>
      <w:r>
        <w:rPr>
          <w:rFonts w:ascii="Times New Roman" w:hAnsi="Times New Roman" w:eastAsia="宋体"/>
          <w:b/>
          <w:color w:val="auto"/>
          <w:sz w:val="30"/>
          <w:highlight w:val="none"/>
          <w:lang w:eastAsia="zh-CN"/>
        </w:rPr>
        <w:t xml:space="preserve">：</w:t>
      </w:r>
      <w:r/>
    </w:p>
    <w:p>
      <w:pPr>
        <w:ind w:left="1" w:firstLine="560"/>
        <w:jc w:val="both"/>
        <w:spacing w:after="0" w:line="360" w:lineRule="auto"/>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 xml:space="preserve">根据贵方关于</w:t>
      </w:r>
      <w:r>
        <w:rPr>
          <w:rFonts w:hint="eastAsia" w:ascii="Times New Roman" w:hAnsi="Times New Roman" w:eastAsia="宋体"/>
          <w:b/>
          <w:bCs/>
          <w:i/>
          <w:iCs/>
          <w:color w:val="000000" w:themeColor="text1"/>
          <w:sz w:val="24"/>
          <w:szCs w:val="24"/>
          <w:highlight w:val="none"/>
          <w:u w:val="single"/>
          <w:lang w:eastAsia="zh-CN"/>
          <w14:textFill>
            <w14:solidFill>
              <w14:schemeClr w14:val="tx1"/>
            </w14:solidFill>
          </w14:textFill>
        </w:rPr>
        <w:t xml:space="preserve">高新区2025年区管绿化及公园广场管养服务项目</w:t>
      </w:r>
      <w:r>
        <w:rPr>
          <w:rFonts w:hint="eastAsia" w:ascii="Times New Roman" w:hAnsi="Times New Roman" w:eastAsia="宋体" w:cs="Times New Roman"/>
          <w:i w:val="0"/>
          <w:iCs w:val="0"/>
          <w:caps w:val="0"/>
          <w:spacing w:val="0"/>
          <w:sz w:val="24"/>
          <w:szCs w:val="24"/>
          <w:highlight w:val="white"/>
          <w:u w:val="single"/>
          <w:shd w:val="clear" w:color="auto" w:fill="ffffff"/>
          <w:lang w:eastAsia="zh-CN"/>
          <w14:textFill>
            <w14:solidFill>
              <w14:schemeClr w14:val="tx1"/>
            </w14:solidFill>
          </w14:textFill>
        </w:rPr>
        <w:t xml:space="preserve">（</w:t>
      </w:r>
      <w:r>
        <w:rPr>
          <w:rFonts w:hint="eastAsia" w:ascii="Times New Roman" w:hAnsi="Times New Roman" w:eastAsia="宋体" w:cs="Times New Roman"/>
          <w:i w:val="0"/>
          <w:iCs w:val="0"/>
          <w:caps w:val="0"/>
          <w:spacing w:val="0"/>
          <w:sz w:val="24"/>
          <w:szCs w:val="24"/>
          <w:highlight w:val="white"/>
          <w:u w:val="single"/>
          <w:shd w:val="clear" w:color="auto" w:fill="ffffff"/>
          <w:lang w:eastAsia="zh-CN"/>
          <w14:textFill>
            <w14:solidFill>
              <w14:schemeClr w14:val="tx1"/>
            </w14:solidFill>
          </w14:textFill>
        </w:rPr>
        <w:t xml:space="preserve">第二次</w:t>
      </w:r>
      <w:r>
        <w:rPr>
          <w:rFonts w:hint="eastAsia" w:ascii="Times New Roman" w:hAnsi="Times New Roman" w:eastAsia="宋体" w:cs="Times New Roman"/>
          <w:i w:val="0"/>
          <w:iCs w:val="0"/>
          <w:caps w:val="0"/>
          <w:spacing w:val="0"/>
          <w:sz w:val="24"/>
          <w:szCs w:val="24"/>
          <w:highlight w:val="white"/>
          <w:u w:val="single"/>
          <w:shd w:val="clear" w:color="auto" w:fill="ffffff"/>
          <w:lang w:eastAsia="zh-CN"/>
          <w14:textFill>
            <w14:solidFill>
              <w14:schemeClr w14:val="tx1"/>
            </w14:solidFill>
          </w14:textFill>
        </w:rPr>
        <w:t xml:space="preserve">）</w:t>
      </w:r>
      <w:r>
        <w:rPr>
          <w:rFonts w:hint="eastAsia" w:ascii="Times New Roman" w:hAnsi="Times New Roman"/>
          <w:b/>
          <w:bCs/>
          <w:i/>
          <w:iCs/>
          <w:color w:val="auto"/>
          <w:sz w:val="24"/>
          <w:szCs w:val="24"/>
          <w:highlight w:val="none"/>
          <w:u w:val="single"/>
          <w:lang w:eastAsia="zh-CN"/>
        </w:rPr>
        <w:t xml:space="preserve"> </w:t>
      </w:r>
      <w:r>
        <w:rPr>
          <w:rFonts w:hint="eastAsia" w:ascii="Times New Roman" w:hAnsi="Times New Roman" w:eastAsia="宋体"/>
          <w:b/>
          <w:bCs/>
          <w:i/>
          <w:iCs/>
          <w:color w:val="auto"/>
          <w:sz w:val="24"/>
          <w:szCs w:val="24"/>
          <w:highlight w:val="none"/>
          <w:u w:val="single"/>
          <w:lang w:eastAsia="zh-CN"/>
        </w:rPr>
        <w:t xml:space="preserve">（</w:t>
      </w:r>
      <w:r>
        <w:rPr>
          <w:rFonts w:hint="eastAsia" w:ascii="Times New Roman" w:hAnsi="Times New Roman" w:eastAsia="宋体"/>
          <w:b/>
          <w:bCs/>
          <w:i/>
          <w:iCs/>
          <w:color w:val="auto"/>
          <w:sz w:val="24"/>
          <w:szCs w:val="24"/>
          <w:highlight w:val="none"/>
          <w:u w:val="single"/>
          <w:lang w:val="en-US" w:eastAsia="zh-CN"/>
        </w:rPr>
        <w:t xml:space="preserve">项目名称</w:t>
      </w:r>
      <w:r>
        <w:rPr>
          <w:rFonts w:hint="eastAsia" w:ascii="Times New Roman" w:hAnsi="Times New Roman" w:eastAsia="宋体"/>
          <w:b/>
          <w:bCs/>
          <w:i/>
          <w:iCs/>
          <w:color w:val="auto"/>
          <w:sz w:val="24"/>
          <w:szCs w:val="24"/>
          <w:highlight w:val="none"/>
          <w:u w:val="single"/>
          <w:lang w:eastAsia="zh-CN"/>
        </w:rPr>
        <w:t xml:space="preserve">）</w:t>
      </w:r>
      <w:r>
        <w:rPr>
          <w:rFonts w:ascii="Times New Roman" w:hAnsi="Times New Roman" w:eastAsia="宋体"/>
          <w:b/>
          <w:bCs/>
          <w:i/>
          <w:iCs/>
          <w:color w:val="auto"/>
          <w:sz w:val="24"/>
          <w:szCs w:val="24"/>
          <w:highlight w:val="none"/>
          <w:u w:val="single"/>
          <w:lang w:eastAsia="zh-CN"/>
        </w:rPr>
        <w:t xml:space="preserve">（</w:t>
      </w:r>
      <w:r>
        <w:rPr>
          <w:rFonts w:hint="eastAsia" w:ascii="Times New Roman" w:hAnsi="Times New Roman" w:eastAsia="宋体"/>
          <w:b/>
          <w:bCs/>
          <w:i/>
          <w:iCs/>
          <w:color w:val="auto"/>
          <w:sz w:val="24"/>
          <w:szCs w:val="24"/>
          <w:highlight w:val="none"/>
          <w:u w:val="single"/>
          <w:lang w:val="en-US" w:eastAsia="zh-CN"/>
        </w:rPr>
        <w:t xml:space="preserve">项目编号：     </w:t>
      </w:r>
      <w:r>
        <w:rPr>
          <w:rFonts w:ascii="Times New Roman" w:hAnsi="Times New Roman" w:eastAsia="宋体"/>
          <w:b/>
          <w:bCs/>
          <w:i/>
          <w:iCs/>
          <w:color w:val="auto"/>
          <w:sz w:val="24"/>
          <w:szCs w:val="24"/>
          <w:highlight w:val="none"/>
          <w:u w:val="single"/>
          <w:lang w:eastAsia="zh-CN"/>
        </w:rPr>
        <w:t xml:space="preserve">）</w:t>
      </w:r>
      <w:r>
        <w:rPr>
          <w:rFonts w:ascii="Times New Roman" w:hAnsi="Times New Roman" w:eastAsia="宋体"/>
          <w:color w:val="auto"/>
          <w:sz w:val="28"/>
          <w:highlight w:val="none"/>
          <w:lang w:eastAsia="zh-CN"/>
        </w:rPr>
        <w:t xml:space="preserve">的投标邀请，我方已完全理解招标文件的所有内容。</w:t>
      </w:r>
      <w:r/>
    </w:p>
    <w:p>
      <w:pPr>
        <w:ind w:left="1" w:firstLine="560"/>
        <w:jc w:val="both"/>
        <w:spacing w:after="0" w:line="360" w:lineRule="auto"/>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 xml:space="preserve">据此函，我方兹宣布同意如下：</w:t>
      </w:r>
      <w:r/>
    </w:p>
    <w:p>
      <w:pPr>
        <w:ind w:firstLine="560"/>
        <w:jc w:val="both"/>
        <w:spacing w:after="0" w:line="360" w:lineRule="auto"/>
        <w:tabs>
          <w:tab w:val="left" w:pos="1125" w:leader="none"/>
        </w:tabs>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 xml:space="preserve">1．按招标文件规定提供货物（服务）的唯一投标报价见开标一览表。</w:t>
      </w:r>
      <w:r/>
    </w:p>
    <w:p>
      <w:pPr>
        <w:ind w:firstLine="560"/>
        <w:jc w:val="both"/>
        <w:spacing w:after="0" w:line="360" w:lineRule="auto"/>
        <w:tabs>
          <w:tab w:val="left" w:pos="1125" w:leader="none"/>
        </w:tabs>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 xml:space="preserve">2．我方承诺根据招标文件的规定，完成合同义务，并承担责任（如有偏离，在投标文件中另作说明）。</w:t>
      </w:r>
      <w:r/>
    </w:p>
    <w:p>
      <w:pPr>
        <w:ind w:firstLine="560"/>
        <w:jc w:val="both"/>
        <w:spacing w:after="0" w:line="360" w:lineRule="auto"/>
        <w:tabs>
          <w:tab w:val="left" w:pos="1125" w:leader="none"/>
        </w:tabs>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 xml:space="preserve">3．我方已详读全部招标文件，包括招标文件书面修改通知（如果有的话），我方完全理解并同意放弃对这方面不明及误解的权利。</w:t>
      </w:r>
      <w:r/>
    </w:p>
    <w:p>
      <w:pPr>
        <w:ind w:firstLine="560"/>
        <w:jc w:val="both"/>
        <w:spacing w:after="0" w:line="360" w:lineRule="auto"/>
        <w:tabs>
          <w:tab w:val="left" w:pos="1125" w:leader="none"/>
        </w:tabs>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560"/>
        <w:jc w:val="both"/>
        <w:spacing w:after="0" w:line="360" w:lineRule="auto"/>
        <w:tabs>
          <w:tab w:val="left" w:pos="1125" w:leader="none"/>
        </w:tabs>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 xml:space="preserve">5．我方同意从规定的招标日期起遵循本招标文件，并在规定的投标有效期期满之前均具有约束力。</w:t>
      </w:r>
      <w:r/>
    </w:p>
    <w:p>
      <w:pPr>
        <w:ind w:firstLine="560"/>
        <w:jc w:val="both"/>
        <w:spacing w:after="0" w:line="360" w:lineRule="auto"/>
        <w:tabs>
          <w:tab w:val="left" w:pos="1125" w:leader="none"/>
        </w:tabs>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 xml:space="preserve">6．我方同意向贵方提供贵方可能要求的与本投标有关的任何证据或资料。</w:t>
      </w:r>
      <w:r/>
    </w:p>
    <w:p>
      <w:pPr>
        <w:ind w:firstLine="560"/>
        <w:jc w:val="both"/>
        <w:spacing w:after="0" w:line="360" w:lineRule="auto"/>
        <w:tabs>
          <w:tab w:val="left" w:pos="1125" w:leader="none"/>
        </w:tabs>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 xml:space="preserve">7．我方知道如用虚假材料或恶意方式向贵方提出质疑，将承担相应的法律责任。同时承诺：我方如果有上述行为，将无条件承担贵方相关的调查论证费用。</w:t>
      </w:r>
      <w:r/>
    </w:p>
    <w:p>
      <w:pPr>
        <w:ind w:firstLine="560"/>
        <w:jc w:val="both"/>
        <w:spacing w:after="0" w:line="360" w:lineRule="auto"/>
        <w:tabs>
          <w:tab w:val="left" w:pos="1125" w:leader="none"/>
        </w:tabs>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 xml:space="preserve">8．我方承诺：参加政府采购活动前三年内，在经营活动中没有重大违法记录。</w:t>
      </w:r>
      <w:r/>
    </w:p>
    <w:p>
      <w:pPr>
        <w:ind w:firstLine="560"/>
        <w:jc w:val="both"/>
        <w:spacing w:after="0" w:line="360" w:lineRule="auto"/>
        <w:tabs>
          <w:tab w:val="left" w:pos="1125" w:leader="none"/>
        </w:tabs>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 xml:space="preserve">9．本次投标文件内容与招标文件内容偏离情况见偏离说明（如果有）。</w:t>
      </w:r>
      <w:r/>
    </w:p>
    <w:p>
      <w:pPr>
        <w:pStyle w:val="810"/>
        <w:ind w:firstLine="560"/>
        <w:spacing w:line="360" w:lineRule="auto"/>
        <w:rPr>
          <w:rFonts w:hint="eastAsia" w:ascii="宋体" w:hAnsi="宋体" w:eastAsia="宋体"/>
          <w:color w:val="auto"/>
          <w:sz w:val="28"/>
          <w:szCs w:val="24"/>
          <w:highlight w:val="none"/>
        </w:rPr>
      </w:pPr>
      <w:r>
        <w:rPr>
          <w:rFonts w:hint="eastAsia" w:ascii="宋体" w:hAnsi="宋体" w:eastAsia="宋体"/>
          <w:color w:val="auto"/>
          <w:sz w:val="28"/>
          <w:szCs w:val="24"/>
          <w:highlight w:val="none"/>
        </w:rPr>
        <w:t xml:space="preserve">地址：                  电话：</w:t>
      </w:r>
      <w:r>
        <w:rPr>
          <w:rFonts w:hint="eastAsia" w:ascii="宋体" w:hAnsi="宋体"/>
          <w:b/>
          <w:color w:val="auto"/>
          <w:sz w:val="24"/>
          <w:highlight w:val="none"/>
          <w:u w:val="single"/>
          <w:lang w:val="en-US" w:eastAsia="zh-CN"/>
        </w:rPr>
        <w:t xml:space="preserve">    </w:t>
      </w:r>
      <w:r/>
    </w:p>
    <w:p>
      <w:pPr>
        <w:pStyle w:val="810"/>
        <w:ind w:firstLine="560"/>
        <w:spacing w:line="360" w:lineRule="auto"/>
        <w:rPr>
          <w:rFonts w:hint="eastAsia" w:ascii="宋体" w:hAnsi="宋体" w:eastAsia="宋体"/>
          <w:color w:val="auto"/>
          <w:sz w:val="28"/>
          <w:szCs w:val="24"/>
          <w:highlight w:val="none"/>
        </w:rPr>
      </w:pPr>
      <w:r>
        <w:rPr>
          <w:rFonts w:hint="eastAsia" w:ascii="宋体" w:hAnsi="宋体" w:eastAsia="宋体"/>
          <w:color w:val="auto"/>
          <w:sz w:val="28"/>
          <w:szCs w:val="24"/>
          <w:highlight w:val="none"/>
        </w:rPr>
        <w:t xml:space="preserve">传真：                   邮政编码：</w:t>
      </w:r>
      <w:r/>
    </w:p>
    <w:p>
      <w:pPr>
        <w:pStyle w:val="810"/>
        <w:ind w:firstLine="560"/>
        <w:spacing w:line="360" w:lineRule="auto"/>
        <w:rPr>
          <w:rFonts w:hint="eastAsia" w:ascii="宋体" w:hAnsi="宋体" w:eastAsia="宋体"/>
          <w:color w:val="auto"/>
          <w:sz w:val="28"/>
          <w:szCs w:val="24"/>
          <w:highlight w:val="none"/>
        </w:rPr>
      </w:pPr>
      <w:r>
        <w:rPr>
          <w:rFonts w:hint="eastAsia" w:ascii="宋体" w:hAnsi="宋体" w:eastAsia="宋体"/>
          <w:color w:val="auto"/>
          <w:sz w:val="28"/>
          <w:szCs w:val="24"/>
          <w:highlight w:val="none"/>
        </w:rPr>
        <w:t xml:space="preserve">投标人（公章）：</w:t>
      </w:r>
      <w:r/>
    </w:p>
    <w:p>
      <w:pPr>
        <w:pStyle w:val="810"/>
        <w:ind w:firstLine="560"/>
        <w:spacing w:line="360" w:lineRule="auto"/>
        <w:rPr>
          <w:rFonts w:hint="eastAsia" w:ascii="宋体" w:hAnsi="宋体" w:eastAsia="宋体"/>
          <w:color w:val="auto"/>
          <w:sz w:val="28"/>
          <w:highlight w:val="none"/>
        </w:rPr>
      </w:pPr>
      <w:r>
        <w:rPr>
          <w:rFonts w:hint="eastAsia" w:ascii="宋体" w:hAnsi="宋体" w:eastAsia="宋体"/>
          <w:color w:val="auto"/>
          <w:sz w:val="28"/>
          <w:highlight w:val="none"/>
        </w:rPr>
        <w:t xml:space="preserve">法定代表人签字或盖章</w:t>
      </w:r>
      <w:r>
        <w:rPr>
          <w:rFonts w:hint="eastAsia" w:ascii="宋体" w:hAnsi="宋体" w:eastAsia="宋体"/>
          <w:color w:val="auto"/>
          <w:sz w:val="28"/>
          <w:szCs w:val="24"/>
          <w:highlight w:val="none"/>
        </w:rPr>
        <w:t xml:space="preserve">：</w:t>
      </w:r>
      <w:r/>
    </w:p>
    <w:p>
      <w:pPr>
        <w:pStyle w:val="810"/>
        <w:ind w:left="0" w:right="1060" w:firstLine="0"/>
        <w:jc w:val="right"/>
        <w:spacing w:line="360" w:lineRule="auto"/>
        <w:rPr>
          <w:rFonts w:hint="eastAsia" w:ascii="宋体" w:hAnsi="宋体" w:eastAsia="宋体"/>
          <w:color w:val="auto"/>
          <w:sz w:val="28"/>
          <w:highlight w:val="none"/>
          <w:lang w:val="en-US" w:eastAsia="zh-CN"/>
        </w:rPr>
      </w:pPr>
      <w:r>
        <w:rPr>
          <w:rFonts w:hint="eastAsia" w:ascii="宋体" w:hAnsi="宋体" w:eastAsia="宋体"/>
          <w:color w:val="auto"/>
          <w:sz w:val="28"/>
          <w:highlight w:val="none"/>
          <w:lang w:val="en-US" w:eastAsia="zh-CN"/>
        </w:rPr>
        <w:t xml:space="preserve">  </w:t>
      </w:r>
      <w:r/>
    </w:p>
    <w:p>
      <w:pPr>
        <w:ind w:firstLine="560"/>
        <w:jc w:val="right"/>
        <w:spacing w:after="0" w:line="360" w:lineRule="auto"/>
        <w:tabs>
          <w:tab w:val="left" w:pos="1125" w:leader="none"/>
        </w:tabs>
        <w:rPr>
          <w:rFonts w:hint="eastAsia"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hint="eastAsia" w:ascii="Times New Roman" w:hAnsi="Times New Roman" w:eastAsia="宋体"/>
          <w:color w:val="auto"/>
          <w:sz w:val="28"/>
          <w:highlight w:val="none"/>
          <w:lang w:eastAsia="zh-CN"/>
        </w:rPr>
        <w:t xml:space="preserve">日期： </w:t>
      </w:r>
      <w:r>
        <w:rPr>
          <w:rFonts w:hint="eastAsia" w:ascii="Times New Roman" w:hAnsi="Times New Roman"/>
          <w:color w:val="auto"/>
          <w:sz w:val="28"/>
          <w:highlight w:val="none"/>
          <w:u w:val="single"/>
          <w:lang w:val="en-US" w:eastAsia="zh-CN"/>
        </w:rPr>
        <w:t xml:space="preserve">   </w:t>
      </w:r>
      <w:r>
        <w:rPr>
          <w:rFonts w:hint="eastAsia" w:ascii="Times New Roman" w:hAnsi="Times New Roman" w:eastAsia="宋体"/>
          <w:color w:val="auto"/>
          <w:sz w:val="28"/>
          <w:highlight w:val="none"/>
          <w:u w:val="single"/>
          <w:lang w:eastAsia="zh-CN"/>
        </w:rPr>
        <w:t xml:space="preserve">年</w:t>
      </w:r>
      <w:r>
        <w:rPr>
          <w:rFonts w:hint="eastAsia" w:ascii="Times New Roman" w:hAnsi="Times New Roman"/>
          <w:color w:val="auto"/>
          <w:sz w:val="28"/>
          <w:highlight w:val="none"/>
          <w:u w:val="single"/>
          <w:lang w:val="en-US" w:eastAsia="zh-CN"/>
        </w:rPr>
        <w:t xml:space="preserve">   </w:t>
      </w:r>
      <w:r>
        <w:rPr>
          <w:rFonts w:hint="eastAsia" w:ascii="Times New Roman" w:hAnsi="Times New Roman" w:eastAsia="宋体"/>
          <w:color w:val="auto"/>
          <w:sz w:val="28"/>
          <w:highlight w:val="none"/>
          <w:u w:val="single"/>
          <w:lang w:eastAsia="zh-CN"/>
        </w:rPr>
        <w:t xml:space="preserve">月</w:t>
      </w:r>
      <w:r>
        <w:rPr>
          <w:rFonts w:hint="eastAsia" w:ascii="Times New Roman" w:hAnsi="Times New Roman"/>
          <w:color w:val="auto"/>
          <w:sz w:val="28"/>
          <w:highlight w:val="none"/>
          <w:u w:val="single"/>
          <w:lang w:val="en-US" w:eastAsia="zh-CN"/>
        </w:rPr>
        <w:t xml:space="preserve">   </w:t>
      </w:r>
      <w:r>
        <w:rPr>
          <w:rFonts w:hint="eastAsia" w:ascii="Times New Roman" w:hAnsi="Times New Roman" w:eastAsia="宋体"/>
          <w:color w:val="auto"/>
          <w:sz w:val="28"/>
          <w:highlight w:val="none"/>
          <w:u w:val="single"/>
          <w:lang w:eastAsia="zh-CN"/>
        </w:rPr>
        <w:t xml:space="preserve">日</w:t>
      </w:r>
      <w:r/>
    </w:p>
    <w:p>
      <w:pPr>
        <w:ind w:firstLine="881"/>
        <w:jc w:val="center"/>
        <w:spacing w:before="260" w:after="26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ind w:firstLine="881"/>
        <w:jc w:val="center"/>
        <w:spacing w:before="260" w:after="260" w:line="360" w:lineRule="auto"/>
        <w:rPr>
          <w:rFonts w:ascii="Times New Roman" w:hAnsi="Times New Roman" w:eastAsia="宋体"/>
          <w:color w:val="auto"/>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highlight w:val="none"/>
        </w:rPr>
      </w:r>
      <w:r/>
    </w:p>
    <w:p>
      <w:pPr>
        <w:ind w:firstLine="881"/>
        <w:jc w:val="center"/>
        <w:spacing w:before="260" w:after="26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ind w:firstLine="881"/>
        <w:jc w:val="center"/>
        <w:spacing w:before="260" w:after="26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ind w:firstLine="881"/>
        <w:jc w:val="center"/>
        <w:spacing w:before="260" w:after="26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spacing w:before="260" w:after="26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spacing w:before="260" w:after="26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spacing w:before="260" w:after="26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rPr>
          <w:rFonts w:ascii="Times New Roman" w:hAnsi="Times New Roman" w:eastAsia="宋体"/>
          <w:b/>
          <w:color w:val="auto"/>
          <w:sz w:val="32"/>
          <w:highlight w:val="none"/>
          <w:lang w:eastAsia="zh-CN"/>
        </w:rPr>
      </w:pPr>
      <w:r>
        <w:rPr>
          <w:rFonts w:ascii="Times New Roman" w:hAnsi="Times New Roman" w:eastAsia="宋体"/>
          <w:b/>
          <w:color w:val="auto"/>
          <w:sz w:val="32"/>
          <w:highlight w:val="none"/>
          <w:lang w:eastAsia="zh-CN"/>
        </w:rPr>
        <w:br w:type="page" w:clear="all"/>
      </w:r>
      <w:r/>
    </w:p>
    <w:p>
      <w:pPr>
        <w:jc w:val="center"/>
        <w:spacing w:before="260" w:after="26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（二）独立承担民事责任的能力</w:t>
      </w:r>
      <w:r/>
    </w:p>
    <w:p>
      <w:pPr>
        <w:ind w:firstLine="560"/>
        <w:jc w:val="both"/>
        <w:spacing w:after="0" w:line="360" w:lineRule="auto"/>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 xml:space="preserve">提供法人或者其他组织的营业执照等证明文件</w:t>
      </w:r>
      <w:r>
        <w:rPr>
          <w:rFonts w:hint="eastAsia" w:ascii="Times New Roman" w:hAnsi="Times New Roman"/>
          <w:color w:val="auto"/>
          <w:sz w:val="28"/>
          <w:highlight w:val="white"/>
          <w:lang w:eastAsia="zh-CN"/>
        </w:rPr>
        <w:t xml:space="preserve">扫描件</w:t>
      </w:r>
      <w:r>
        <w:rPr>
          <w:rFonts w:ascii="Times New Roman" w:hAnsi="Times New Roman" w:eastAsia="宋体"/>
          <w:color w:val="auto"/>
          <w:sz w:val="28"/>
          <w:highlight w:val="none"/>
          <w:lang w:eastAsia="zh-CN"/>
        </w:rPr>
        <w:t xml:space="preserve">；投标人为自然人的，提供其身份证扫描件。</w:t>
      </w:r>
      <w:r/>
    </w:p>
    <w:p>
      <w:pPr>
        <w:ind w:firstLine="560"/>
        <w:jc w:val="both"/>
        <w:spacing w:after="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ind w:firstLine="560"/>
        <w:jc w:val="both"/>
        <w:spacing w:after="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jc w:val="both"/>
        <w:spacing w:after="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jc w:val="both"/>
        <w:spacing w:after="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rPr>
          <w:rFonts w:ascii="Times New Roman" w:hAnsi="Times New Roman" w:eastAsia="宋体"/>
          <w:b/>
          <w:color w:val="auto"/>
          <w:sz w:val="32"/>
          <w:highlight w:val="none"/>
          <w:lang w:eastAsia="zh-CN"/>
        </w:rPr>
      </w:pPr>
      <w:r>
        <w:rPr>
          <w:rFonts w:ascii="Times New Roman" w:hAnsi="Times New Roman" w:eastAsia="宋体"/>
          <w:b/>
          <w:color w:val="auto"/>
          <w:sz w:val="32"/>
          <w:highlight w:val="none"/>
          <w:lang w:eastAsia="zh-CN"/>
        </w:rPr>
        <w:br w:type="page" w:clear="all"/>
      </w:r>
      <w:r/>
    </w:p>
    <w:p>
      <w:pPr>
        <w:jc w:val="center"/>
        <w:spacing w:after="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（三）良好的商业信誉和健全的财务会计制度</w:t>
      </w:r>
      <w:r/>
    </w:p>
    <w:p>
      <w:pPr>
        <w:ind w:firstLine="560"/>
        <w:jc w:val="both"/>
        <w:spacing w:after="0" w:line="360" w:lineRule="auto"/>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 xml:space="preserve">提供2023年度</w:t>
      </w:r>
      <w:r>
        <w:rPr>
          <w:rFonts w:hint="eastAsia" w:ascii="Times New Roman" w:hAnsi="Times New Roman"/>
          <w:color w:val="auto"/>
          <w:sz w:val="28"/>
          <w:highlight w:val="none"/>
          <w:lang w:val="en-US" w:eastAsia="zh-CN"/>
        </w:rPr>
        <w:t xml:space="preserve">或2024年度</w:t>
      </w:r>
      <w:r>
        <w:rPr>
          <w:rFonts w:ascii="Times New Roman" w:hAnsi="Times New Roman" w:eastAsia="宋体"/>
          <w:color w:val="auto"/>
          <w:sz w:val="28"/>
          <w:highlight w:val="none"/>
          <w:lang w:eastAsia="zh-CN"/>
        </w:rPr>
        <w:t xml:space="preserve">财务报告、成立不满一年的提供至少一个月财务报告，或银行出具的资信证明，或财政部门认可的政府采购专业担保机构出具的投标担保函等，或提供资格承诺函（见本部分（六）资格承诺函）。</w:t>
      </w:r>
      <w:r/>
    </w:p>
    <w:p>
      <w:pPr>
        <w:rPr>
          <w:rFonts w:hint="eastAsia" w:ascii="Times New Roman" w:hAnsi="Times New Roman" w:eastAsia="宋体"/>
          <w:b/>
          <w:color w:val="auto"/>
          <w:sz w:val="32"/>
          <w:highlight w:val="none"/>
          <w:lang w:eastAsia="zh-CN"/>
        </w:rPr>
      </w:pPr>
      <w:r>
        <w:rPr>
          <w:rFonts w:hint="eastAsia" w:ascii="Times New Roman" w:hAnsi="Times New Roman" w:eastAsia="宋体"/>
          <w:b/>
          <w:color w:val="auto"/>
          <w:sz w:val="32"/>
          <w:highlight w:val="none"/>
          <w:lang w:eastAsia="zh-CN"/>
        </w:rPr>
        <w:br w:type="page" w:clear="all"/>
      </w:r>
      <w:r/>
    </w:p>
    <w:p>
      <w:pPr>
        <w:jc w:val="center"/>
        <w:spacing w:before="260" w:after="260" w:line="360" w:lineRule="auto"/>
        <w:rPr>
          <w:rFonts w:hint="eastAsia"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hint="eastAsia" w:ascii="Times New Roman" w:hAnsi="Times New Roman" w:eastAsia="宋体"/>
          <w:b/>
          <w:color w:val="auto"/>
          <w:sz w:val="32"/>
          <w:highlight w:val="none"/>
          <w:lang w:eastAsia="zh-CN"/>
        </w:rPr>
        <w:t xml:space="preserve">（</w:t>
      </w:r>
      <w:r>
        <w:rPr>
          <w:rFonts w:hint="eastAsia" w:ascii="Times New Roman" w:hAnsi="Times New Roman" w:eastAsia="宋体"/>
          <w:b/>
          <w:color w:val="auto"/>
          <w:sz w:val="32"/>
          <w:highlight w:val="none"/>
          <w:lang w:val="en-US" w:eastAsia="zh-CN"/>
        </w:rPr>
        <w:t xml:space="preserve">四</w:t>
      </w:r>
      <w:r>
        <w:rPr>
          <w:rFonts w:hint="eastAsia" w:ascii="Times New Roman" w:hAnsi="Times New Roman" w:eastAsia="宋体"/>
          <w:b/>
          <w:color w:val="auto"/>
          <w:sz w:val="32"/>
          <w:highlight w:val="none"/>
          <w:lang w:eastAsia="zh-CN"/>
        </w:rPr>
        <w:t xml:space="preserve">）</w:t>
      </w:r>
      <w:r>
        <w:rPr>
          <w:rFonts w:ascii="Times New Roman" w:hAnsi="Times New Roman" w:eastAsia="宋体"/>
          <w:b/>
          <w:color w:val="auto"/>
          <w:sz w:val="32"/>
          <w:highlight w:val="none"/>
          <w:lang w:eastAsia="zh-CN"/>
        </w:rPr>
        <w:t xml:space="preserve">履行合同所必需的设备和专业技术能力</w:t>
      </w:r>
      <w:r/>
    </w:p>
    <w:p>
      <w:pPr>
        <w:ind w:firstLine="560"/>
        <w:jc w:val="both"/>
        <w:spacing w:after="0" w:line="360" w:lineRule="auto"/>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 xml:space="preserve">填写下述表格或提供资格承诺函（见本部分（六）资格承诺函）</w:t>
      </w:r>
      <w:r/>
    </w:p>
    <w:tbl>
      <w:tblPr>
        <w:tblStyle w:val="836"/>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326"/>
        <w:gridCol w:w="1357"/>
        <w:gridCol w:w="1511"/>
        <w:gridCol w:w="417"/>
        <w:gridCol w:w="361"/>
        <w:gridCol w:w="975"/>
        <w:gridCol w:w="890"/>
        <w:gridCol w:w="274"/>
        <w:gridCol w:w="941"/>
        <w:gridCol w:w="1426"/>
      </w:tblGrid>
      <w:tr>
        <w:trPr>
          <w:trHeight w:val="506"/>
        </w:trPr>
        <w:tc>
          <w:tcPr>
            <w:gridSpan w:val="2"/>
            <w:shd w:val="clear" w:color="d9d9d9" w:fill="d9d9d9"/>
            <w:tcMar>
              <w:left w:w="108" w:type="dxa"/>
              <w:top w:w="0" w:type="dxa"/>
              <w:right w:w="108" w:type="dxa"/>
              <w:bottom w:w="0" w:type="dxa"/>
            </w:tcMar>
            <w:tcW w:w="1136" w:type="dxa"/>
            <w:vAlign w:val="center"/>
            <w:textDirection w:val="lrTb"/>
            <w:noWrap/>
          </w:tcPr>
          <w:p>
            <w:pPr>
              <w:spacing w:after="0" w:line="360" w:lineRule="auto"/>
              <w:rPr>
                <w:rFonts w:ascii="Times New Roman" w:hAnsi="Times New Roman" w:eastAsia="宋体"/>
                <w:color w:val="auto"/>
                <w:highlight w:val="none"/>
                <w:lang w:eastAsia="zh-CN"/>
              </w:rPr>
            </w:pPr>
            <w:r>
              <w:rPr>
                <w:rFonts w:ascii="Times New Roman" w:hAnsi="Times New Roman" w:eastAsia="宋体"/>
                <w:color w:val="auto"/>
                <w:highlight w:val="none"/>
                <w:lang w:eastAsia="zh-CN"/>
              </w:rPr>
              <w:br w:type="page" w:clear="all"/>
            </w:r>
            <w:r/>
          </w:p>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一</w:t>
            </w:r>
            <w:r/>
          </w:p>
        </w:tc>
        <w:tc>
          <w:tcPr>
            <w:gridSpan w:val="9"/>
            <w:shd w:val="clear" w:color="d9d9d9" w:fill="d9d9d9"/>
            <w:tcMar>
              <w:left w:w="108" w:type="dxa"/>
              <w:top w:w="0" w:type="dxa"/>
              <w:right w:w="108" w:type="dxa"/>
              <w:bottom w:w="0" w:type="dxa"/>
            </w:tcMar>
            <w:tcW w:w="8189"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公司基本信息</w:t>
            </w:r>
            <w:r/>
          </w:p>
        </w:tc>
      </w:tr>
      <w:tr>
        <w:trPr>
          <w:trHeight w:val="506"/>
        </w:trPr>
        <w:tc>
          <w:tcPr>
            <w:gridSpan w:val="2"/>
            <w:tcMar>
              <w:left w:w="108" w:type="dxa"/>
              <w:top w:w="0" w:type="dxa"/>
              <w:right w:w="108" w:type="dxa"/>
              <w:bottom w:w="0" w:type="dxa"/>
            </w:tcMar>
            <w:tcW w:w="1136"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1</w:t>
            </w:r>
            <w:r/>
          </w:p>
        </w:tc>
        <w:tc>
          <w:tcPr>
            <w:tcMar>
              <w:left w:w="108" w:type="dxa"/>
              <w:top w:w="0" w:type="dxa"/>
              <w:right w:w="108" w:type="dxa"/>
              <w:bottom w:w="0" w:type="dxa"/>
            </w:tcMar>
            <w:tcW w:w="1364" w:type="dxa"/>
            <w:vAlign w:val="center"/>
            <w:textDirection w:val="lrTb"/>
            <w:noWrap/>
          </w:tcPr>
          <w:p>
            <w:pPr>
              <w:jc w:val="both"/>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公司名称</w:t>
            </w:r>
            <w:r/>
          </w:p>
        </w:tc>
        <w:tc>
          <w:tcPr>
            <w:gridSpan w:val="8"/>
            <w:tcMar>
              <w:left w:w="108" w:type="dxa"/>
              <w:top w:w="0" w:type="dxa"/>
              <w:right w:w="108" w:type="dxa"/>
              <w:bottom w:w="0" w:type="dxa"/>
            </w:tcMar>
            <w:tcW w:w="6825"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 </w:t>
            </w:r>
            <w:r/>
          </w:p>
        </w:tc>
      </w:tr>
      <w:tr>
        <w:trPr>
          <w:trHeight w:val="455"/>
        </w:trPr>
        <w:tc>
          <w:tcPr>
            <w:gridSpan w:val="2"/>
            <w:tcMar>
              <w:left w:w="108" w:type="dxa"/>
              <w:top w:w="0" w:type="dxa"/>
              <w:right w:w="108" w:type="dxa"/>
              <w:bottom w:w="0" w:type="dxa"/>
            </w:tcMar>
            <w:tcW w:w="1136"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2</w:t>
            </w:r>
            <w:r/>
          </w:p>
        </w:tc>
        <w:tc>
          <w:tcPr>
            <w:tcMar>
              <w:left w:w="108" w:type="dxa"/>
              <w:top w:w="0" w:type="dxa"/>
              <w:right w:w="108" w:type="dxa"/>
              <w:bottom w:w="0" w:type="dxa"/>
            </w:tcMar>
            <w:tcW w:w="1364"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注册资金</w:t>
            </w:r>
            <w:r/>
          </w:p>
        </w:tc>
        <w:tc>
          <w:tcPr>
            <w:tcMar>
              <w:left w:w="108" w:type="dxa"/>
              <w:top w:w="0" w:type="dxa"/>
              <w:right w:w="108" w:type="dxa"/>
              <w:bottom w:w="0" w:type="dxa"/>
            </w:tcMar>
            <w:tcW w:w="1518"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 </w:t>
            </w:r>
            <w:r/>
          </w:p>
        </w:tc>
        <w:tc>
          <w:tcPr>
            <w:gridSpan w:val="2"/>
            <w:tcMar>
              <w:left w:w="108" w:type="dxa"/>
              <w:top w:w="0" w:type="dxa"/>
              <w:right w:w="108" w:type="dxa"/>
              <w:bottom w:w="0" w:type="dxa"/>
            </w:tcMar>
            <w:tcW w:w="780"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3</w:t>
            </w:r>
            <w:r/>
          </w:p>
        </w:tc>
        <w:tc>
          <w:tcPr>
            <w:gridSpan w:val="3"/>
            <w:tcMar>
              <w:left w:w="108" w:type="dxa"/>
              <w:top w:w="0" w:type="dxa"/>
              <w:right w:w="108" w:type="dxa"/>
              <w:bottom w:w="0" w:type="dxa"/>
            </w:tcMar>
            <w:tcW w:w="2149"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公司地址</w:t>
            </w:r>
            <w:r/>
          </w:p>
        </w:tc>
        <w:tc>
          <w:tcPr>
            <w:gridSpan w:val="2"/>
            <w:tcMar>
              <w:left w:w="108" w:type="dxa"/>
              <w:top w:w="0" w:type="dxa"/>
              <w:right w:w="108" w:type="dxa"/>
              <w:bottom w:w="0" w:type="dxa"/>
            </w:tcMar>
            <w:tcW w:w="2378"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 </w:t>
            </w:r>
            <w:r/>
          </w:p>
        </w:tc>
      </w:tr>
      <w:tr>
        <w:trPr>
          <w:trHeight w:val="460"/>
        </w:trPr>
        <w:tc>
          <w:tcPr>
            <w:gridSpan w:val="2"/>
            <w:tcMar>
              <w:left w:w="108" w:type="dxa"/>
              <w:top w:w="0" w:type="dxa"/>
              <w:right w:w="108" w:type="dxa"/>
              <w:bottom w:w="0" w:type="dxa"/>
            </w:tcMar>
            <w:tcW w:w="1136"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4</w:t>
            </w:r>
            <w:r/>
          </w:p>
        </w:tc>
        <w:tc>
          <w:tcPr>
            <w:tcMar>
              <w:left w:w="108" w:type="dxa"/>
              <w:top w:w="0" w:type="dxa"/>
              <w:right w:w="108" w:type="dxa"/>
              <w:bottom w:w="0" w:type="dxa"/>
            </w:tcMar>
            <w:tcW w:w="1364"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从业人数</w:t>
            </w:r>
            <w:r/>
          </w:p>
        </w:tc>
        <w:tc>
          <w:tcPr>
            <w:tcMar>
              <w:left w:w="108" w:type="dxa"/>
              <w:top w:w="0" w:type="dxa"/>
              <w:right w:w="108" w:type="dxa"/>
              <w:bottom w:w="0" w:type="dxa"/>
            </w:tcMar>
            <w:tcW w:w="1518"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 </w:t>
            </w:r>
            <w:r/>
          </w:p>
        </w:tc>
        <w:tc>
          <w:tcPr>
            <w:gridSpan w:val="2"/>
            <w:tcMar>
              <w:left w:w="108" w:type="dxa"/>
              <w:top w:w="0" w:type="dxa"/>
              <w:right w:w="108" w:type="dxa"/>
              <w:bottom w:w="0" w:type="dxa"/>
            </w:tcMar>
            <w:tcW w:w="780"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5</w:t>
            </w:r>
            <w:r/>
          </w:p>
        </w:tc>
        <w:tc>
          <w:tcPr>
            <w:gridSpan w:val="3"/>
            <w:tcMar>
              <w:left w:w="108" w:type="dxa"/>
              <w:top w:w="0" w:type="dxa"/>
              <w:right w:w="108" w:type="dxa"/>
              <w:bottom w:w="0" w:type="dxa"/>
            </w:tcMar>
            <w:tcW w:w="2149"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法定代表人</w:t>
            </w:r>
            <w:r/>
          </w:p>
        </w:tc>
        <w:tc>
          <w:tcPr>
            <w:gridSpan w:val="2"/>
            <w:tcMar>
              <w:left w:w="108" w:type="dxa"/>
              <w:top w:w="0" w:type="dxa"/>
              <w:right w:w="108" w:type="dxa"/>
              <w:bottom w:w="0" w:type="dxa"/>
            </w:tcMar>
            <w:tcW w:w="2378"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 </w:t>
            </w:r>
            <w:r/>
          </w:p>
        </w:tc>
      </w:tr>
      <w:tr>
        <w:trPr>
          <w:trHeight w:val="467"/>
        </w:trPr>
        <w:tc>
          <w:tcPr>
            <w:gridSpan w:val="2"/>
            <w:tcMar>
              <w:left w:w="108" w:type="dxa"/>
              <w:top w:w="0" w:type="dxa"/>
              <w:right w:w="108" w:type="dxa"/>
              <w:bottom w:w="0" w:type="dxa"/>
            </w:tcMar>
            <w:tcW w:w="1136"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6</w:t>
            </w:r>
            <w:r/>
          </w:p>
        </w:tc>
        <w:tc>
          <w:tcPr>
            <w:tcMar>
              <w:left w:w="108" w:type="dxa"/>
              <w:top w:w="0" w:type="dxa"/>
              <w:right w:w="108" w:type="dxa"/>
              <w:bottom w:w="0" w:type="dxa"/>
            </w:tcMar>
            <w:tcW w:w="1364"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开户银行</w:t>
            </w:r>
            <w:r/>
          </w:p>
        </w:tc>
        <w:tc>
          <w:tcPr>
            <w:tcMar>
              <w:left w:w="108" w:type="dxa"/>
              <w:top w:w="0" w:type="dxa"/>
              <w:right w:w="108" w:type="dxa"/>
              <w:bottom w:w="0" w:type="dxa"/>
            </w:tcMar>
            <w:tcW w:w="1518"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 </w:t>
            </w:r>
            <w:r/>
          </w:p>
        </w:tc>
        <w:tc>
          <w:tcPr>
            <w:gridSpan w:val="2"/>
            <w:tcMar>
              <w:left w:w="108" w:type="dxa"/>
              <w:top w:w="0" w:type="dxa"/>
              <w:right w:w="108" w:type="dxa"/>
              <w:bottom w:w="0" w:type="dxa"/>
            </w:tcMar>
            <w:tcW w:w="780"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7</w:t>
            </w:r>
            <w:r/>
          </w:p>
        </w:tc>
        <w:tc>
          <w:tcPr>
            <w:gridSpan w:val="3"/>
            <w:tcMar>
              <w:left w:w="108" w:type="dxa"/>
              <w:top w:w="0" w:type="dxa"/>
              <w:right w:w="108" w:type="dxa"/>
              <w:bottom w:w="0" w:type="dxa"/>
            </w:tcMar>
            <w:tcW w:w="2149"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账号</w:t>
            </w:r>
            <w:r/>
          </w:p>
        </w:tc>
        <w:tc>
          <w:tcPr>
            <w:gridSpan w:val="2"/>
            <w:tcMar>
              <w:left w:w="108" w:type="dxa"/>
              <w:top w:w="0" w:type="dxa"/>
              <w:right w:w="108" w:type="dxa"/>
              <w:bottom w:w="0" w:type="dxa"/>
            </w:tcMar>
            <w:tcW w:w="2378"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 </w:t>
            </w:r>
            <w:r/>
          </w:p>
        </w:tc>
      </w:tr>
      <w:tr>
        <w:trPr>
          <w:trHeight w:val="467"/>
        </w:trPr>
        <w:tc>
          <w:tcPr>
            <w:gridSpan w:val="2"/>
            <w:tcMar>
              <w:left w:w="108" w:type="dxa"/>
              <w:top w:w="0" w:type="dxa"/>
              <w:right w:w="108" w:type="dxa"/>
              <w:bottom w:w="0" w:type="dxa"/>
            </w:tcMar>
            <w:tcW w:w="1136"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8</w:t>
            </w:r>
            <w:r/>
          </w:p>
        </w:tc>
        <w:tc>
          <w:tcPr>
            <w:tcMar>
              <w:left w:w="108" w:type="dxa"/>
              <w:top w:w="0" w:type="dxa"/>
              <w:right w:w="108" w:type="dxa"/>
              <w:bottom w:w="0" w:type="dxa"/>
            </w:tcMar>
            <w:tcW w:w="1364"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项目联系人</w:t>
            </w:r>
            <w:r/>
          </w:p>
        </w:tc>
        <w:tc>
          <w:tcPr>
            <w:tcMar>
              <w:left w:w="108" w:type="dxa"/>
              <w:top w:w="0" w:type="dxa"/>
              <w:right w:w="108" w:type="dxa"/>
              <w:bottom w:w="0" w:type="dxa"/>
            </w:tcMar>
            <w:tcW w:w="1518"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 </w:t>
            </w:r>
            <w:r/>
          </w:p>
        </w:tc>
        <w:tc>
          <w:tcPr>
            <w:gridSpan w:val="2"/>
            <w:tcMar>
              <w:left w:w="108" w:type="dxa"/>
              <w:top w:w="0" w:type="dxa"/>
              <w:right w:w="108" w:type="dxa"/>
              <w:bottom w:w="0" w:type="dxa"/>
            </w:tcMar>
            <w:tcW w:w="780"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9</w:t>
            </w:r>
            <w:r/>
          </w:p>
        </w:tc>
        <w:tc>
          <w:tcPr>
            <w:gridSpan w:val="3"/>
            <w:tcMar>
              <w:left w:w="108" w:type="dxa"/>
              <w:top w:w="0" w:type="dxa"/>
              <w:right w:w="108" w:type="dxa"/>
              <w:bottom w:w="0" w:type="dxa"/>
            </w:tcMar>
            <w:tcW w:w="2149"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联系电话</w:t>
            </w:r>
            <w:r/>
          </w:p>
        </w:tc>
        <w:tc>
          <w:tcPr>
            <w:gridSpan w:val="2"/>
            <w:tcMar>
              <w:left w:w="108" w:type="dxa"/>
              <w:top w:w="0" w:type="dxa"/>
              <w:right w:w="108" w:type="dxa"/>
              <w:bottom w:w="0" w:type="dxa"/>
            </w:tcMar>
            <w:tcW w:w="2378"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 </w:t>
            </w:r>
            <w:r/>
          </w:p>
        </w:tc>
      </w:tr>
      <w:tr>
        <w:trPr>
          <w:trHeight w:val="467"/>
        </w:trPr>
        <w:tc>
          <w:tcPr>
            <w:gridSpan w:val="2"/>
            <w:shd w:val="clear" w:color="d9d9d9" w:fill="d9d9d9"/>
            <w:tcMar>
              <w:left w:w="108" w:type="dxa"/>
              <w:top w:w="0" w:type="dxa"/>
              <w:right w:w="108" w:type="dxa"/>
              <w:bottom w:w="0" w:type="dxa"/>
            </w:tcMar>
            <w:tcW w:w="1136"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二</w:t>
            </w:r>
            <w:r/>
          </w:p>
        </w:tc>
        <w:tc>
          <w:tcPr>
            <w:gridSpan w:val="9"/>
            <w:shd w:val="clear" w:color="d9d9d9" w:fill="d9d9d9"/>
            <w:tcMar>
              <w:left w:w="108" w:type="dxa"/>
              <w:top w:w="0" w:type="dxa"/>
              <w:right w:w="108" w:type="dxa"/>
              <w:bottom w:w="0" w:type="dxa"/>
            </w:tcMar>
            <w:tcW w:w="8189"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公司财务状况</w:t>
            </w:r>
            <w:r/>
          </w:p>
        </w:tc>
      </w:tr>
      <w:tr>
        <w:trPr>
          <w:trHeight w:val="467"/>
        </w:trPr>
        <w:tc>
          <w:tcPr>
            <w:gridSpan w:val="2"/>
            <w:tcMar>
              <w:left w:w="108" w:type="dxa"/>
              <w:top w:w="0" w:type="dxa"/>
              <w:right w:w="108" w:type="dxa"/>
              <w:bottom w:w="0" w:type="dxa"/>
            </w:tcMar>
            <w:tcW w:w="1136"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（一）</w:t>
            </w:r>
            <w:r/>
          </w:p>
        </w:tc>
        <w:tc>
          <w:tcPr>
            <w:gridSpan w:val="9"/>
            <w:tcMar>
              <w:left w:w="108" w:type="dxa"/>
              <w:top w:w="0" w:type="dxa"/>
              <w:right w:w="108" w:type="dxa"/>
              <w:bottom w:w="0" w:type="dxa"/>
            </w:tcMar>
            <w:tcW w:w="8189" w:type="dxa"/>
            <w:vAlign w:val="center"/>
            <w:textDirection w:val="lrTb"/>
            <w:noWrap/>
          </w:tcPr>
          <w:p>
            <w:pPr>
              <w:jc w:val="center"/>
              <w:spacing w:after="0" w:line="360" w:lineRule="auto"/>
              <w:rPr>
                <w:rFonts w:ascii="Times New Roman" w:hAnsi="Times New Roman" w:eastAsia="宋体"/>
                <w:b/>
                <w:color w:val="auto"/>
                <w:sz w:val="24"/>
                <w:highlight w:val="none"/>
                <w:u w:val="singl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u w:val="single"/>
                <w:lang w:eastAsia="zh-CN"/>
              </w:rPr>
              <w:t xml:space="preserve">2023</w:t>
            </w:r>
            <w:r>
              <w:rPr>
                <w:rFonts w:ascii="Times New Roman" w:hAnsi="Times New Roman" w:eastAsia="宋体"/>
                <w:b/>
                <w:color w:val="auto"/>
                <w:sz w:val="24"/>
                <w:highlight w:val="none"/>
              </w:rPr>
              <w:t xml:space="preserve">年度财务状况</w:t>
            </w:r>
            <w:r/>
          </w:p>
        </w:tc>
      </w:tr>
      <w:tr>
        <w:trPr>
          <w:trHeight w:val="682"/>
        </w:trPr>
        <w:tc>
          <w:tcPr>
            <w:gridSpan w:val="2"/>
            <w:tcMar>
              <w:left w:w="108" w:type="dxa"/>
              <w:top w:w="0" w:type="dxa"/>
              <w:right w:w="108" w:type="dxa"/>
              <w:bottom w:w="0" w:type="dxa"/>
            </w:tcMar>
            <w:tcW w:w="1136"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1</w:t>
            </w:r>
            <w:r/>
          </w:p>
        </w:tc>
        <w:tc>
          <w:tcPr>
            <w:tcMar>
              <w:left w:w="108" w:type="dxa"/>
              <w:top w:w="0" w:type="dxa"/>
              <w:right w:w="108" w:type="dxa"/>
              <w:bottom w:w="0" w:type="dxa"/>
            </w:tcMar>
            <w:tcW w:w="1364"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营业收入（万）：</w:t>
            </w:r>
            <w:r/>
          </w:p>
        </w:tc>
        <w:tc>
          <w:tcPr>
            <w:tcMar>
              <w:left w:w="108" w:type="dxa"/>
              <w:top w:w="0" w:type="dxa"/>
              <w:right w:w="108" w:type="dxa"/>
              <w:bottom w:w="0" w:type="dxa"/>
            </w:tcMar>
            <w:tcW w:w="1518"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 </w:t>
            </w:r>
            <w:r/>
          </w:p>
        </w:tc>
        <w:tc>
          <w:tcPr>
            <w:gridSpan w:val="2"/>
            <w:tcMar>
              <w:left w:w="108" w:type="dxa"/>
              <w:top w:w="0" w:type="dxa"/>
              <w:right w:w="108" w:type="dxa"/>
              <w:bottom w:w="0" w:type="dxa"/>
            </w:tcMar>
            <w:tcW w:w="780"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2</w:t>
            </w:r>
            <w:r/>
          </w:p>
        </w:tc>
        <w:tc>
          <w:tcPr>
            <w:gridSpan w:val="3"/>
            <w:tcMar>
              <w:left w:w="108" w:type="dxa"/>
              <w:top w:w="0" w:type="dxa"/>
              <w:right w:w="108" w:type="dxa"/>
              <w:bottom w:w="0" w:type="dxa"/>
            </w:tcMar>
            <w:tcW w:w="2149"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利润总额（万）</w:t>
            </w:r>
            <w:r/>
          </w:p>
        </w:tc>
        <w:tc>
          <w:tcPr>
            <w:gridSpan w:val="2"/>
            <w:tcMar>
              <w:left w:w="108" w:type="dxa"/>
              <w:top w:w="0" w:type="dxa"/>
              <w:right w:w="108" w:type="dxa"/>
              <w:bottom w:w="0" w:type="dxa"/>
            </w:tcMar>
            <w:tcW w:w="2378"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 </w:t>
            </w:r>
            <w:r/>
          </w:p>
        </w:tc>
      </w:tr>
      <w:tr>
        <w:trPr>
          <w:trHeight w:val="763"/>
        </w:trPr>
        <w:tc>
          <w:tcPr>
            <w:gridSpan w:val="2"/>
            <w:tcMar>
              <w:left w:w="108" w:type="dxa"/>
              <w:top w:w="0" w:type="dxa"/>
              <w:right w:w="108" w:type="dxa"/>
              <w:bottom w:w="0" w:type="dxa"/>
            </w:tcMar>
            <w:tcW w:w="1136"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3</w:t>
            </w:r>
            <w:r/>
          </w:p>
        </w:tc>
        <w:tc>
          <w:tcPr>
            <w:tcMar>
              <w:left w:w="108" w:type="dxa"/>
              <w:top w:w="0" w:type="dxa"/>
              <w:right w:w="108" w:type="dxa"/>
              <w:bottom w:w="0" w:type="dxa"/>
            </w:tcMar>
            <w:tcW w:w="1364" w:type="dxa"/>
            <w:vAlign w:val="center"/>
            <w:textDirection w:val="lrTb"/>
            <w:noWrap/>
          </w:tcPr>
          <w:p>
            <w:pPr>
              <w:jc w:val="center"/>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年末“固定资产合计”（万）</w:t>
            </w:r>
            <w:r/>
          </w:p>
        </w:tc>
        <w:tc>
          <w:tcPr>
            <w:tcMar>
              <w:left w:w="108" w:type="dxa"/>
              <w:top w:w="0" w:type="dxa"/>
              <w:right w:w="108" w:type="dxa"/>
              <w:bottom w:w="0" w:type="dxa"/>
            </w:tcMar>
            <w:tcW w:w="1518" w:type="dxa"/>
            <w:vAlign w:val="center"/>
            <w:textDirection w:val="lrTb"/>
            <w:noWrap/>
          </w:tcPr>
          <w:p>
            <w:pPr>
              <w:jc w:val="center"/>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 </w:t>
            </w:r>
            <w:r/>
          </w:p>
        </w:tc>
        <w:tc>
          <w:tcPr>
            <w:gridSpan w:val="2"/>
            <w:tcMar>
              <w:left w:w="108" w:type="dxa"/>
              <w:top w:w="0" w:type="dxa"/>
              <w:right w:w="108" w:type="dxa"/>
              <w:bottom w:w="0" w:type="dxa"/>
            </w:tcMar>
            <w:tcW w:w="780"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4</w:t>
            </w:r>
            <w:r/>
          </w:p>
        </w:tc>
        <w:tc>
          <w:tcPr>
            <w:gridSpan w:val="3"/>
            <w:tcMar>
              <w:left w:w="108" w:type="dxa"/>
              <w:top w:w="0" w:type="dxa"/>
              <w:right w:w="108" w:type="dxa"/>
              <w:bottom w:w="0" w:type="dxa"/>
            </w:tcMar>
            <w:tcW w:w="2149" w:type="dxa"/>
            <w:vAlign w:val="center"/>
            <w:textDirection w:val="lrTb"/>
            <w:noWrap/>
          </w:tcPr>
          <w:p>
            <w:pPr>
              <w:jc w:val="center"/>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年末“流动资产”余额（万）</w:t>
            </w:r>
            <w:r/>
          </w:p>
        </w:tc>
        <w:tc>
          <w:tcPr>
            <w:gridSpan w:val="2"/>
            <w:tcMar>
              <w:left w:w="108" w:type="dxa"/>
              <w:top w:w="0" w:type="dxa"/>
              <w:right w:w="108" w:type="dxa"/>
              <w:bottom w:w="0" w:type="dxa"/>
            </w:tcMar>
            <w:tcW w:w="2378" w:type="dxa"/>
            <w:vAlign w:val="center"/>
            <w:textDirection w:val="lrTb"/>
            <w:noWrap/>
          </w:tcPr>
          <w:p>
            <w:pPr>
              <w:jc w:val="center"/>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 </w:t>
            </w:r>
            <w:r/>
          </w:p>
        </w:tc>
      </w:tr>
      <w:tr>
        <w:trPr>
          <w:trHeight w:val="772"/>
        </w:trPr>
        <w:tc>
          <w:tcPr>
            <w:gridSpan w:val="2"/>
            <w:tcMar>
              <w:left w:w="108" w:type="dxa"/>
              <w:top w:w="0" w:type="dxa"/>
              <w:right w:w="108" w:type="dxa"/>
              <w:bottom w:w="0" w:type="dxa"/>
            </w:tcMar>
            <w:tcW w:w="1136"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5</w:t>
            </w:r>
            <w:r/>
          </w:p>
        </w:tc>
        <w:tc>
          <w:tcPr>
            <w:tcMar>
              <w:left w:w="108" w:type="dxa"/>
              <w:top w:w="0" w:type="dxa"/>
              <w:right w:w="108" w:type="dxa"/>
              <w:bottom w:w="0" w:type="dxa"/>
            </w:tcMar>
            <w:tcW w:w="1364" w:type="dxa"/>
            <w:vAlign w:val="center"/>
            <w:textDirection w:val="lrTb"/>
            <w:noWrap/>
          </w:tcPr>
          <w:p>
            <w:pPr>
              <w:jc w:val="center"/>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年末“短期负债”余额（万）</w:t>
            </w:r>
            <w:r/>
          </w:p>
        </w:tc>
        <w:tc>
          <w:tcPr>
            <w:tcMar>
              <w:left w:w="108" w:type="dxa"/>
              <w:top w:w="0" w:type="dxa"/>
              <w:right w:w="108" w:type="dxa"/>
              <w:bottom w:w="0" w:type="dxa"/>
            </w:tcMar>
            <w:tcW w:w="1518" w:type="dxa"/>
            <w:vAlign w:val="center"/>
            <w:textDirection w:val="lrTb"/>
            <w:noWrap/>
          </w:tcPr>
          <w:p>
            <w:pPr>
              <w:jc w:val="center"/>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 </w:t>
            </w:r>
            <w:r/>
          </w:p>
        </w:tc>
        <w:tc>
          <w:tcPr>
            <w:gridSpan w:val="2"/>
            <w:tcMar>
              <w:left w:w="108" w:type="dxa"/>
              <w:top w:w="0" w:type="dxa"/>
              <w:right w:w="108" w:type="dxa"/>
              <w:bottom w:w="0" w:type="dxa"/>
            </w:tcMar>
            <w:tcW w:w="780"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6</w:t>
            </w:r>
            <w:r/>
          </w:p>
        </w:tc>
        <w:tc>
          <w:tcPr>
            <w:gridSpan w:val="3"/>
            <w:tcMar>
              <w:left w:w="108" w:type="dxa"/>
              <w:top w:w="0" w:type="dxa"/>
              <w:right w:w="108" w:type="dxa"/>
              <w:bottom w:w="0" w:type="dxa"/>
            </w:tcMar>
            <w:tcW w:w="2149" w:type="dxa"/>
            <w:vAlign w:val="center"/>
            <w:textDirection w:val="lrTb"/>
            <w:noWrap/>
          </w:tcPr>
          <w:p>
            <w:pPr>
              <w:jc w:val="center"/>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年末“长期负债”余额（万）</w:t>
            </w:r>
            <w:r/>
          </w:p>
        </w:tc>
        <w:tc>
          <w:tcPr>
            <w:gridSpan w:val="2"/>
            <w:tcMar>
              <w:left w:w="108" w:type="dxa"/>
              <w:top w:w="0" w:type="dxa"/>
              <w:right w:w="108" w:type="dxa"/>
              <w:bottom w:w="0" w:type="dxa"/>
            </w:tcMar>
            <w:tcW w:w="2378" w:type="dxa"/>
            <w:vAlign w:val="center"/>
            <w:textDirection w:val="lrTb"/>
            <w:noWrap/>
          </w:tcPr>
          <w:p>
            <w:pPr>
              <w:jc w:val="center"/>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 </w:t>
            </w:r>
            <w:r/>
          </w:p>
        </w:tc>
      </w:tr>
      <w:tr>
        <w:trPr>
          <w:trHeight w:val="768"/>
        </w:trPr>
        <w:tc>
          <w:tcPr>
            <w:gridSpan w:val="2"/>
            <w:tcMar>
              <w:left w:w="108" w:type="dxa"/>
              <w:top w:w="0" w:type="dxa"/>
              <w:right w:w="108" w:type="dxa"/>
              <w:bottom w:w="0" w:type="dxa"/>
            </w:tcMar>
            <w:tcW w:w="1136"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7</w:t>
            </w:r>
            <w:r/>
          </w:p>
        </w:tc>
        <w:tc>
          <w:tcPr>
            <w:tcMar>
              <w:left w:w="108" w:type="dxa"/>
              <w:top w:w="0" w:type="dxa"/>
              <w:right w:w="108" w:type="dxa"/>
              <w:bottom w:w="0" w:type="dxa"/>
            </w:tcMar>
            <w:tcW w:w="1364" w:type="dxa"/>
            <w:vAlign w:val="center"/>
            <w:textDirection w:val="lrTb"/>
            <w:noWrap/>
          </w:tcPr>
          <w:p>
            <w:pPr>
              <w:jc w:val="center"/>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年末“资产总计”余额（万）</w:t>
            </w:r>
            <w:r/>
          </w:p>
        </w:tc>
        <w:tc>
          <w:tcPr>
            <w:tcMar>
              <w:left w:w="108" w:type="dxa"/>
              <w:top w:w="0" w:type="dxa"/>
              <w:right w:w="108" w:type="dxa"/>
              <w:bottom w:w="0" w:type="dxa"/>
            </w:tcMar>
            <w:tcW w:w="1518" w:type="dxa"/>
            <w:vAlign w:val="center"/>
            <w:textDirection w:val="lrTb"/>
            <w:noWrap/>
          </w:tcPr>
          <w:p>
            <w:pPr>
              <w:jc w:val="center"/>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 </w:t>
            </w:r>
            <w:r/>
          </w:p>
        </w:tc>
        <w:tc>
          <w:tcPr>
            <w:gridSpan w:val="2"/>
            <w:tcMar>
              <w:left w:w="108" w:type="dxa"/>
              <w:top w:w="0" w:type="dxa"/>
              <w:right w:w="108" w:type="dxa"/>
              <w:bottom w:w="0" w:type="dxa"/>
            </w:tcMar>
            <w:tcW w:w="780"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8</w:t>
            </w:r>
            <w:r/>
          </w:p>
        </w:tc>
        <w:tc>
          <w:tcPr>
            <w:gridSpan w:val="3"/>
            <w:tcMar>
              <w:left w:w="108" w:type="dxa"/>
              <w:top w:w="0" w:type="dxa"/>
              <w:right w:w="108" w:type="dxa"/>
              <w:bottom w:w="0" w:type="dxa"/>
            </w:tcMar>
            <w:tcW w:w="2149" w:type="dxa"/>
            <w:vAlign w:val="center"/>
            <w:textDirection w:val="lrTb"/>
            <w:noWrap/>
          </w:tcPr>
          <w:p>
            <w:pPr>
              <w:jc w:val="center"/>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年末“货币资金”余额（万）</w:t>
            </w:r>
            <w:r/>
          </w:p>
        </w:tc>
        <w:tc>
          <w:tcPr>
            <w:gridSpan w:val="2"/>
            <w:tcMar>
              <w:left w:w="108" w:type="dxa"/>
              <w:top w:w="0" w:type="dxa"/>
              <w:right w:w="108" w:type="dxa"/>
              <w:bottom w:w="0" w:type="dxa"/>
            </w:tcMar>
            <w:tcW w:w="2378" w:type="dxa"/>
            <w:vAlign w:val="center"/>
            <w:textDirection w:val="lrTb"/>
            <w:noWrap/>
          </w:tcPr>
          <w:p>
            <w:pPr>
              <w:jc w:val="center"/>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 </w:t>
            </w:r>
            <w:r/>
          </w:p>
        </w:tc>
      </w:tr>
      <w:tr>
        <w:trPr>
          <w:trHeight w:val="547"/>
        </w:trPr>
        <w:tc>
          <w:tcPr>
            <w:gridSpan w:val="2"/>
            <w:shd w:val="clear" w:color="d9d9d9" w:fill="d9d9d9"/>
            <w:tcMar>
              <w:left w:w="108" w:type="dxa"/>
              <w:top w:w="0" w:type="dxa"/>
              <w:right w:w="108" w:type="dxa"/>
              <w:bottom w:w="0" w:type="dxa"/>
            </w:tcMar>
            <w:tcW w:w="1136"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三</w:t>
            </w:r>
            <w:r/>
          </w:p>
        </w:tc>
        <w:tc>
          <w:tcPr>
            <w:gridSpan w:val="9"/>
            <w:shd w:val="clear" w:color="d9d9d9" w:fill="d9d9d9"/>
            <w:tcMar>
              <w:left w:w="108" w:type="dxa"/>
              <w:top w:w="0" w:type="dxa"/>
              <w:right w:w="108" w:type="dxa"/>
              <w:bottom w:w="0" w:type="dxa"/>
            </w:tcMar>
            <w:tcW w:w="8189"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投标人其他信息</w:t>
            </w:r>
            <w:r/>
          </w:p>
        </w:tc>
      </w:tr>
      <w:tr>
        <w:trPr>
          <w:trHeight w:val="1015"/>
        </w:trPr>
        <w:tc>
          <w:tcPr>
            <w:gridSpan w:val="2"/>
            <w:tcMar>
              <w:left w:w="108" w:type="dxa"/>
              <w:top w:w="0" w:type="dxa"/>
              <w:right w:w="108" w:type="dxa"/>
              <w:bottom w:w="0" w:type="dxa"/>
            </w:tcMar>
            <w:tcW w:w="1136"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（一）</w:t>
            </w:r>
            <w:r/>
          </w:p>
        </w:tc>
        <w:tc>
          <w:tcPr>
            <w:tcMar>
              <w:left w:w="108" w:type="dxa"/>
              <w:top w:w="0" w:type="dxa"/>
              <w:right w:w="108" w:type="dxa"/>
              <w:bottom w:w="0" w:type="dxa"/>
            </w:tcMar>
            <w:tcW w:w="1364" w:type="dxa"/>
            <w:vAlign w:val="center"/>
            <w:textDirection w:val="lrTb"/>
            <w:noWrap/>
          </w:tcPr>
          <w:p>
            <w:pPr>
              <w:jc w:val="center"/>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公司取得的相关资质及等级：</w:t>
            </w:r>
            <w:r/>
          </w:p>
        </w:tc>
        <w:tc>
          <w:tcPr>
            <w:gridSpan w:val="8"/>
            <w:tcMar>
              <w:left w:w="108" w:type="dxa"/>
              <w:top w:w="0" w:type="dxa"/>
              <w:right w:w="108" w:type="dxa"/>
              <w:bottom w:w="0" w:type="dxa"/>
            </w:tcMar>
            <w:tcW w:w="6825" w:type="dxa"/>
            <w:vAlign w:val="center"/>
            <w:textDirection w:val="lrTb"/>
            <w:noWrap/>
          </w:tcPr>
          <w:p>
            <w:pPr>
              <w:jc w:val="center"/>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 </w:t>
            </w:r>
            <w:r/>
          </w:p>
        </w:tc>
      </w:tr>
      <w:tr>
        <w:trPr>
          <w:trHeight w:val="1086"/>
        </w:trPr>
        <w:tc>
          <w:tcPr>
            <w:gridSpan w:val="2"/>
            <w:tcMar>
              <w:left w:w="108" w:type="dxa"/>
              <w:top w:w="0" w:type="dxa"/>
              <w:right w:w="108" w:type="dxa"/>
              <w:bottom w:w="0" w:type="dxa"/>
            </w:tcMar>
            <w:tcW w:w="1136"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（二）</w:t>
            </w:r>
            <w:r/>
          </w:p>
        </w:tc>
        <w:tc>
          <w:tcPr>
            <w:tcMar>
              <w:left w:w="108" w:type="dxa"/>
              <w:top w:w="0" w:type="dxa"/>
              <w:right w:w="108" w:type="dxa"/>
              <w:bottom w:w="0" w:type="dxa"/>
            </w:tcMar>
            <w:tcW w:w="1364" w:type="dxa"/>
            <w:vAlign w:val="center"/>
            <w:textDirection w:val="lrTb"/>
            <w:noWrap/>
          </w:tcPr>
          <w:p>
            <w:pPr>
              <w:jc w:val="center"/>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公司</w:t>
            </w:r>
            <w:r>
              <w:rPr>
                <w:rFonts w:hint="eastAsia" w:ascii="Times New Roman" w:hAnsi="Times New Roman"/>
                <w:color w:val="auto"/>
                <w:sz w:val="24"/>
                <w:highlight w:val="none"/>
                <w:lang w:val="en-US" w:eastAsia="zh-CN"/>
              </w:rPr>
              <w:t xml:space="preserve">xxxx</w:t>
            </w:r>
            <w:r>
              <w:rPr>
                <w:rFonts w:ascii="Times New Roman" w:hAnsi="Times New Roman" w:eastAsia="宋体"/>
                <w:color w:val="auto"/>
                <w:sz w:val="24"/>
                <w:highlight w:val="none"/>
                <w:lang w:eastAsia="zh-CN"/>
              </w:rPr>
              <w:t xml:space="preserve">年度后获得的荣誉及表彰情况</w:t>
            </w:r>
            <w:r/>
          </w:p>
        </w:tc>
        <w:tc>
          <w:tcPr>
            <w:gridSpan w:val="8"/>
            <w:tcMar>
              <w:left w:w="108" w:type="dxa"/>
              <w:top w:w="0" w:type="dxa"/>
              <w:right w:w="108" w:type="dxa"/>
              <w:bottom w:w="0" w:type="dxa"/>
            </w:tcMar>
            <w:tcW w:w="6825" w:type="dxa"/>
            <w:vAlign w:val="center"/>
            <w:textDirection w:val="lrTb"/>
            <w:noWrap/>
          </w:tcPr>
          <w:p>
            <w:pPr>
              <w:jc w:val="center"/>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 </w:t>
            </w:r>
            <w:r/>
          </w:p>
        </w:tc>
      </w:tr>
      <w:tr>
        <w:trPr>
          <w:trHeight w:val="557"/>
        </w:trPr>
        <w:tc>
          <w:tcPr>
            <w:gridSpan w:val="2"/>
            <w:shd w:val="clear" w:color="bfbfbf" w:fill="bfbfbf"/>
            <w:tcMar>
              <w:left w:w="108" w:type="dxa"/>
              <w:top w:w="0" w:type="dxa"/>
              <w:right w:w="108" w:type="dxa"/>
              <w:bottom w:w="0" w:type="dxa"/>
            </w:tcMar>
            <w:tcW w:w="1136"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四</w:t>
            </w:r>
            <w:r/>
          </w:p>
        </w:tc>
        <w:tc>
          <w:tcPr>
            <w:gridSpan w:val="9"/>
            <w:shd w:val="clear" w:color="bfbfbf" w:fill="bfbfbf"/>
            <w:tcMar>
              <w:left w:w="108" w:type="dxa"/>
              <w:top w:w="0" w:type="dxa"/>
              <w:right w:w="108" w:type="dxa"/>
              <w:bottom w:w="0" w:type="dxa"/>
            </w:tcMar>
            <w:tcW w:w="8189" w:type="dxa"/>
            <w:vAlign w:val="center"/>
            <w:textDirection w:val="lrTb"/>
            <w:noWrap/>
          </w:tcPr>
          <w:p>
            <w:pPr>
              <w:jc w:val="center"/>
              <w:spacing w:after="0" w:line="360" w:lineRule="auto"/>
              <w:rPr>
                <w:rFonts w:ascii="Times New Roman" w:hAnsi="Times New Roman" w:eastAsia="宋体"/>
                <w:b/>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lang w:eastAsia="zh-CN"/>
              </w:rPr>
              <w:t xml:space="preserve">提供本项目服务所必须的专业设备一览表 </w:t>
            </w:r>
            <w:r/>
          </w:p>
        </w:tc>
      </w:tr>
      <w:tr>
        <w:trPr>
          <w:trHeight w:val="459"/>
        </w:trPr>
        <w:tc>
          <w:tcPr>
            <w:shd w:val="clear" w:color="ffffff" w:fill="ffffff"/>
            <w:tcMar>
              <w:left w:w="108" w:type="dxa"/>
              <w:top w:w="0" w:type="dxa"/>
              <w:right w:w="108" w:type="dxa"/>
              <w:bottom w:w="0" w:type="dxa"/>
            </w:tcMar>
            <w:tcW w:w="808"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序号</w:t>
            </w:r>
            <w:r/>
          </w:p>
        </w:tc>
        <w:tc>
          <w:tcPr>
            <w:gridSpan w:val="4"/>
            <w:shd w:val="clear" w:color="ffffff" w:fill="ffffff"/>
            <w:tcMar>
              <w:left w:w="108" w:type="dxa"/>
              <w:top w:w="0" w:type="dxa"/>
              <w:right w:w="108" w:type="dxa"/>
              <w:bottom w:w="0" w:type="dxa"/>
            </w:tcMar>
            <w:tcW w:w="3628" w:type="dxa"/>
            <w:vAlign w:val="center"/>
            <w:textDirection w:val="lrTb"/>
            <w:noWrap/>
          </w:tcPr>
          <w:p>
            <w:pPr>
              <w:jc w:val="center"/>
              <w:spacing w:after="0" w:line="360" w:lineRule="auto"/>
              <w:rPr>
                <w:rFonts w:ascii="Times New Roman" w:hAnsi="Times New Roman" w:eastAsia="宋体"/>
                <w:b/>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lang w:eastAsia="zh-CN"/>
              </w:rPr>
              <w:t xml:space="preserve">品牌、型号及主要参数配置简述</w:t>
            </w:r>
            <w:r/>
          </w:p>
        </w:tc>
        <w:tc>
          <w:tcPr>
            <w:gridSpan w:val="2"/>
            <w:shd w:val="clear" w:color="ffffff" w:fill="ffffff"/>
            <w:tcMar>
              <w:left w:w="108" w:type="dxa"/>
              <w:top w:w="0" w:type="dxa"/>
              <w:right w:w="108" w:type="dxa"/>
              <w:bottom w:w="0" w:type="dxa"/>
            </w:tcMar>
            <w:tcW w:w="1342"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购置年份</w:t>
            </w:r>
            <w:r/>
          </w:p>
        </w:tc>
        <w:tc>
          <w:tcPr>
            <w:shd w:val="clear" w:color="ffffff" w:fill="ffffff"/>
            <w:tcMar>
              <w:left w:w="108" w:type="dxa"/>
              <w:top w:w="0" w:type="dxa"/>
              <w:right w:w="108" w:type="dxa"/>
              <w:bottom w:w="0" w:type="dxa"/>
            </w:tcMar>
            <w:tcW w:w="894"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价格</w:t>
            </w:r>
            <w:r/>
          </w:p>
        </w:tc>
        <w:tc>
          <w:tcPr>
            <w:gridSpan w:val="2"/>
            <w:shd w:val="clear" w:color="ffffff" w:fill="ffffff"/>
            <w:tcMar>
              <w:left w:w="108" w:type="dxa"/>
              <w:top w:w="0" w:type="dxa"/>
              <w:right w:w="108" w:type="dxa"/>
              <w:bottom w:w="0" w:type="dxa"/>
            </w:tcMar>
            <w:tcW w:w="1220"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数量</w:t>
            </w:r>
            <w:r/>
          </w:p>
        </w:tc>
        <w:tc>
          <w:tcPr>
            <w:shd w:val="clear" w:color="ffffff" w:fill="ffffff"/>
            <w:tcMar>
              <w:left w:w="108" w:type="dxa"/>
              <w:top w:w="0" w:type="dxa"/>
              <w:right w:w="108" w:type="dxa"/>
              <w:bottom w:w="0" w:type="dxa"/>
            </w:tcMar>
            <w:tcW w:w="1433"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用途</w:t>
            </w:r>
            <w:r/>
          </w:p>
        </w:tc>
      </w:tr>
      <w:tr>
        <w:trPr>
          <w:trHeight w:val="483"/>
        </w:trPr>
        <w:tc>
          <w:tcPr>
            <w:shd w:val="clear" w:color="ffffff" w:fill="ffffff"/>
            <w:tcMar>
              <w:left w:w="108" w:type="dxa"/>
              <w:top w:w="0" w:type="dxa"/>
              <w:right w:w="108" w:type="dxa"/>
              <w:bottom w:w="0" w:type="dxa"/>
            </w:tcMar>
            <w:tcW w:w="808"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1</w:t>
            </w:r>
            <w:r/>
          </w:p>
        </w:tc>
        <w:tc>
          <w:tcPr>
            <w:gridSpan w:val="4"/>
            <w:shd w:val="clear" w:color="ffffff" w:fill="ffffff"/>
            <w:tcMar>
              <w:left w:w="108" w:type="dxa"/>
              <w:top w:w="0" w:type="dxa"/>
              <w:right w:w="108" w:type="dxa"/>
              <w:bottom w:w="0" w:type="dxa"/>
            </w:tcMar>
            <w:tcW w:w="3628"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 </w:t>
            </w:r>
            <w:r/>
          </w:p>
        </w:tc>
        <w:tc>
          <w:tcPr>
            <w:gridSpan w:val="2"/>
            <w:shd w:val="clear" w:color="ffffff" w:fill="ffffff"/>
            <w:tcMar>
              <w:left w:w="108" w:type="dxa"/>
              <w:top w:w="0" w:type="dxa"/>
              <w:right w:w="108" w:type="dxa"/>
              <w:bottom w:w="0" w:type="dxa"/>
            </w:tcMar>
            <w:tcW w:w="1342"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 </w:t>
            </w:r>
            <w:r/>
          </w:p>
        </w:tc>
        <w:tc>
          <w:tcPr>
            <w:shd w:val="clear" w:color="ffffff" w:fill="ffffff"/>
            <w:tcMar>
              <w:left w:w="108" w:type="dxa"/>
              <w:top w:w="0" w:type="dxa"/>
              <w:right w:w="108" w:type="dxa"/>
              <w:bottom w:w="0" w:type="dxa"/>
            </w:tcMar>
            <w:tcW w:w="894"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 </w:t>
            </w:r>
            <w:r/>
          </w:p>
        </w:tc>
        <w:tc>
          <w:tcPr>
            <w:gridSpan w:val="2"/>
            <w:shd w:val="clear" w:color="ffffff" w:fill="ffffff"/>
            <w:tcMar>
              <w:left w:w="108" w:type="dxa"/>
              <w:top w:w="0" w:type="dxa"/>
              <w:right w:w="108" w:type="dxa"/>
              <w:bottom w:w="0" w:type="dxa"/>
            </w:tcMar>
            <w:tcW w:w="1220"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 </w:t>
            </w:r>
            <w:r/>
          </w:p>
        </w:tc>
        <w:tc>
          <w:tcPr>
            <w:shd w:val="clear" w:color="ffffff" w:fill="ffffff"/>
            <w:tcMar>
              <w:left w:w="108" w:type="dxa"/>
              <w:top w:w="0" w:type="dxa"/>
              <w:right w:w="108" w:type="dxa"/>
              <w:bottom w:w="0" w:type="dxa"/>
            </w:tcMar>
            <w:tcW w:w="1433"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 </w:t>
            </w:r>
            <w:r/>
          </w:p>
        </w:tc>
      </w:tr>
      <w:tr>
        <w:trPr>
          <w:trHeight w:val="546"/>
        </w:trPr>
        <w:tc>
          <w:tcPr>
            <w:shd w:val="clear" w:color="ffffff" w:fill="ffffff"/>
            <w:tcMar>
              <w:left w:w="108" w:type="dxa"/>
              <w:top w:w="0" w:type="dxa"/>
              <w:right w:w="108" w:type="dxa"/>
              <w:bottom w:w="0" w:type="dxa"/>
            </w:tcMar>
            <w:tcW w:w="808"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2</w:t>
            </w:r>
            <w:r/>
          </w:p>
        </w:tc>
        <w:tc>
          <w:tcPr>
            <w:gridSpan w:val="4"/>
            <w:shd w:val="clear" w:color="ffffff" w:fill="ffffff"/>
            <w:tcMar>
              <w:left w:w="108" w:type="dxa"/>
              <w:top w:w="0" w:type="dxa"/>
              <w:right w:w="108" w:type="dxa"/>
              <w:bottom w:w="0" w:type="dxa"/>
            </w:tcMar>
            <w:tcW w:w="3628"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 </w:t>
            </w:r>
            <w:r/>
          </w:p>
        </w:tc>
        <w:tc>
          <w:tcPr>
            <w:gridSpan w:val="2"/>
            <w:shd w:val="clear" w:color="ffffff" w:fill="ffffff"/>
            <w:tcMar>
              <w:left w:w="108" w:type="dxa"/>
              <w:top w:w="0" w:type="dxa"/>
              <w:right w:w="108" w:type="dxa"/>
              <w:bottom w:w="0" w:type="dxa"/>
            </w:tcMar>
            <w:tcW w:w="1342"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 </w:t>
            </w:r>
            <w:r/>
          </w:p>
        </w:tc>
        <w:tc>
          <w:tcPr>
            <w:shd w:val="clear" w:color="ffffff" w:fill="ffffff"/>
            <w:tcMar>
              <w:left w:w="108" w:type="dxa"/>
              <w:top w:w="0" w:type="dxa"/>
              <w:right w:w="108" w:type="dxa"/>
              <w:bottom w:w="0" w:type="dxa"/>
            </w:tcMar>
            <w:tcW w:w="894"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 </w:t>
            </w:r>
            <w:r/>
          </w:p>
        </w:tc>
        <w:tc>
          <w:tcPr>
            <w:gridSpan w:val="2"/>
            <w:shd w:val="clear" w:color="ffffff" w:fill="ffffff"/>
            <w:tcMar>
              <w:left w:w="108" w:type="dxa"/>
              <w:top w:w="0" w:type="dxa"/>
              <w:right w:w="108" w:type="dxa"/>
              <w:bottom w:w="0" w:type="dxa"/>
            </w:tcMar>
            <w:tcW w:w="1220"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 </w:t>
            </w:r>
            <w:r/>
          </w:p>
        </w:tc>
        <w:tc>
          <w:tcPr>
            <w:shd w:val="clear" w:color="ffffff" w:fill="ffffff"/>
            <w:tcMar>
              <w:left w:w="108" w:type="dxa"/>
              <w:top w:w="0" w:type="dxa"/>
              <w:right w:w="108" w:type="dxa"/>
              <w:bottom w:w="0" w:type="dxa"/>
            </w:tcMar>
            <w:tcW w:w="1433"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 </w:t>
            </w:r>
            <w:r/>
          </w:p>
        </w:tc>
      </w:tr>
      <w:tr>
        <w:trPr>
          <w:trHeight w:val="560"/>
        </w:trPr>
        <w:tc>
          <w:tcPr>
            <w:shd w:val="clear" w:color="ffffff" w:fill="ffffff"/>
            <w:tcMar>
              <w:left w:w="108" w:type="dxa"/>
              <w:top w:w="0" w:type="dxa"/>
              <w:right w:w="108" w:type="dxa"/>
              <w:bottom w:w="0" w:type="dxa"/>
            </w:tcMar>
            <w:tcW w:w="808"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3</w:t>
            </w:r>
            <w:r/>
          </w:p>
        </w:tc>
        <w:tc>
          <w:tcPr>
            <w:gridSpan w:val="4"/>
            <w:shd w:val="clear" w:color="ffffff" w:fill="ffffff"/>
            <w:tcMar>
              <w:left w:w="108" w:type="dxa"/>
              <w:top w:w="0" w:type="dxa"/>
              <w:right w:w="108" w:type="dxa"/>
              <w:bottom w:w="0" w:type="dxa"/>
            </w:tcMar>
            <w:tcW w:w="3628"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 </w:t>
            </w:r>
            <w:r/>
          </w:p>
        </w:tc>
        <w:tc>
          <w:tcPr>
            <w:gridSpan w:val="2"/>
            <w:shd w:val="clear" w:color="ffffff" w:fill="ffffff"/>
            <w:tcMar>
              <w:left w:w="108" w:type="dxa"/>
              <w:top w:w="0" w:type="dxa"/>
              <w:right w:w="108" w:type="dxa"/>
              <w:bottom w:w="0" w:type="dxa"/>
            </w:tcMar>
            <w:tcW w:w="1342"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 </w:t>
            </w:r>
            <w:r/>
          </w:p>
        </w:tc>
        <w:tc>
          <w:tcPr>
            <w:shd w:val="clear" w:color="ffffff" w:fill="ffffff"/>
            <w:tcMar>
              <w:left w:w="108" w:type="dxa"/>
              <w:top w:w="0" w:type="dxa"/>
              <w:right w:w="108" w:type="dxa"/>
              <w:bottom w:w="0" w:type="dxa"/>
            </w:tcMar>
            <w:tcW w:w="894"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 </w:t>
            </w:r>
            <w:r/>
          </w:p>
        </w:tc>
        <w:tc>
          <w:tcPr>
            <w:gridSpan w:val="2"/>
            <w:shd w:val="clear" w:color="ffffff" w:fill="ffffff"/>
            <w:tcMar>
              <w:left w:w="108" w:type="dxa"/>
              <w:top w:w="0" w:type="dxa"/>
              <w:right w:w="108" w:type="dxa"/>
              <w:bottom w:w="0" w:type="dxa"/>
            </w:tcMar>
            <w:tcW w:w="1220"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 </w:t>
            </w:r>
            <w:r/>
          </w:p>
        </w:tc>
        <w:tc>
          <w:tcPr>
            <w:shd w:val="clear" w:color="ffffff" w:fill="ffffff"/>
            <w:tcMar>
              <w:left w:w="108" w:type="dxa"/>
              <w:top w:w="0" w:type="dxa"/>
              <w:right w:w="108" w:type="dxa"/>
              <w:bottom w:w="0" w:type="dxa"/>
            </w:tcMar>
            <w:tcW w:w="1433"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 </w:t>
            </w:r>
            <w:r/>
          </w:p>
        </w:tc>
      </w:tr>
      <w:tr>
        <w:trPr>
          <w:trHeight w:val="553"/>
        </w:trPr>
        <w:tc>
          <w:tcPr>
            <w:shd w:val="clear" w:color="ffffff" w:fill="ffffff"/>
            <w:tcMar>
              <w:left w:w="108" w:type="dxa"/>
              <w:top w:w="0" w:type="dxa"/>
              <w:right w:w="108" w:type="dxa"/>
              <w:bottom w:w="0" w:type="dxa"/>
            </w:tcMar>
            <w:tcW w:w="808"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w:t>
            </w:r>
            <w:r/>
          </w:p>
        </w:tc>
        <w:tc>
          <w:tcPr>
            <w:gridSpan w:val="4"/>
            <w:shd w:val="clear" w:color="ffffff" w:fill="ffffff"/>
            <w:tcMar>
              <w:left w:w="108" w:type="dxa"/>
              <w:top w:w="0" w:type="dxa"/>
              <w:right w:w="108" w:type="dxa"/>
              <w:bottom w:w="0" w:type="dxa"/>
            </w:tcMar>
            <w:tcW w:w="3628"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 </w:t>
            </w:r>
            <w:r/>
          </w:p>
        </w:tc>
        <w:tc>
          <w:tcPr>
            <w:gridSpan w:val="2"/>
            <w:shd w:val="clear" w:color="ffffff" w:fill="ffffff"/>
            <w:tcMar>
              <w:left w:w="108" w:type="dxa"/>
              <w:top w:w="0" w:type="dxa"/>
              <w:right w:w="108" w:type="dxa"/>
              <w:bottom w:w="0" w:type="dxa"/>
            </w:tcMar>
            <w:tcW w:w="1342"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 </w:t>
            </w:r>
            <w:r/>
          </w:p>
        </w:tc>
        <w:tc>
          <w:tcPr>
            <w:shd w:val="clear" w:color="ffffff" w:fill="ffffff"/>
            <w:tcMar>
              <w:left w:w="108" w:type="dxa"/>
              <w:top w:w="0" w:type="dxa"/>
              <w:right w:w="108" w:type="dxa"/>
              <w:bottom w:w="0" w:type="dxa"/>
            </w:tcMar>
            <w:tcW w:w="894"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 </w:t>
            </w:r>
            <w:r/>
          </w:p>
        </w:tc>
        <w:tc>
          <w:tcPr>
            <w:gridSpan w:val="2"/>
            <w:shd w:val="clear" w:color="ffffff" w:fill="ffffff"/>
            <w:tcMar>
              <w:left w:w="108" w:type="dxa"/>
              <w:top w:w="0" w:type="dxa"/>
              <w:right w:w="108" w:type="dxa"/>
              <w:bottom w:w="0" w:type="dxa"/>
            </w:tcMar>
            <w:tcW w:w="1220"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 </w:t>
            </w:r>
            <w:r/>
          </w:p>
        </w:tc>
        <w:tc>
          <w:tcPr>
            <w:shd w:val="clear" w:color="ffffff" w:fill="ffffff"/>
            <w:tcMar>
              <w:left w:w="108" w:type="dxa"/>
              <w:top w:w="0" w:type="dxa"/>
              <w:right w:w="108" w:type="dxa"/>
              <w:bottom w:w="0" w:type="dxa"/>
            </w:tcMar>
            <w:tcW w:w="1433"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 </w:t>
            </w:r>
            <w:r/>
          </w:p>
        </w:tc>
      </w:tr>
      <w:tr>
        <w:trPr>
          <w:trHeight w:val="575"/>
        </w:trPr>
        <w:tc>
          <w:tcPr>
            <w:gridSpan w:val="2"/>
            <w:shd w:val="clear" w:color="bfbfbf" w:fill="bfbfbf"/>
            <w:tcMar>
              <w:left w:w="108" w:type="dxa"/>
              <w:top w:w="0" w:type="dxa"/>
              <w:right w:w="108" w:type="dxa"/>
              <w:bottom w:w="0" w:type="dxa"/>
            </w:tcMar>
            <w:tcW w:w="1136"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五</w:t>
            </w:r>
            <w:r/>
          </w:p>
        </w:tc>
        <w:tc>
          <w:tcPr>
            <w:gridSpan w:val="9"/>
            <w:shd w:val="clear" w:color="bfbfbf" w:fill="bfbfbf"/>
            <w:tcMar>
              <w:left w:w="108" w:type="dxa"/>
              <w:top w:w="0" w:type="dxa"/>
              <w:right w:w="108" w:type="dxa"/>
              <w:bottom w:w="0" w:type="dxa"/>
            </w:tcMar>
            <w:tcW w:w="8189" w:type="dxa"/>
            <w:vAlign w:val="center"/>
            <w:textDirection w:val="lrTb"/>
            <w:noWrap/>
          </w:tcPr>
          <w:p>
            <w:pPr>
              <w:jc w:val="center"/>
              <w:spacing w:after="0" w:line="360" w:lineRule="auto"/>
              <w:rPr>
                <w:rFonts w:ascii="Times New Roman" w:hAnsi="Times New Roman" w:eastAsia="宋体"/>
                <w:b/>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lang w:eastAsia="zh-CN"/>
              </w:rPr>
              <w:t xml:space="preserve">提供本项目服务所必须的专业技术能力</w:t>
            </w:r>
            <w:r/>
          </w:p>
        </w:tc>
      </w:tr>
      <w:tr>
        <w:trPr>
          <w:trHeight w:val="1630"/>
        </w:trPr>
        <w:tc>
          <w:tcPr>
            <w:gridSpan w:val="11"/>
            <w:shd w:val="clear" w:color="ffffff" w:fill="ffffff"/>
            <w:tcMar>
              <w:left w:w="108" w:type="dxa"/>
              <w:top w:w="0" w:type="dxa"/>
              <w:right w:w="108" w:type="dxa"/>
              <w:bottom w:w="0" w:type="dxa"/>
            </w:tcMar>
            <w:tcW w:w="9325" w:type="dxa"/>
            <w:vAlign w:val="center"/>
            <w:textDirection w:val="lrTb"/>
            <w:noWrap/>
          </w:tcPr>
          <w:p>
            <w:pPr>
              <w:jc w:val="center"/>
              <w:spacing w:after="0" w:line="360" w:lineRule="auto"/>
              <w:rPr>
                <w:rFonts w:ascii="Times New Roman" w:hAnsi="Times New Roman" w:eastAsia="宋体"/>
                <w:b/>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lang w:eastAsia="zh-CN"/>
              </w:rPr>
              <w:t xml:space="preserve"> </w:t>
            </w:r>
            <w:r/>
          </w:p>
        </w:tc>
      </w:tr>
      <w:tr>
        <w:trPr/>
        <w:tc>
          <w:tcPr>
            <w:tcMar>
              <w:left w:w="0" w:type="dxa"/>
              <w:top w:w="0" w:type="dxa"/>
              <w:right w:w="0" w:type="dxa"/>
              <w:bottom w:w="0" w:type="dxa"/>
            </w:tcMar>
            <w:tcW w:w="808" w:type="dxa"/>
            <w:vAlign w:val="center"/>
            <w:textDirection w:val="lrTb"/>
            <w:noWrap/>
          </w:tcPr>
          <w:p>
            <w:pPr>
              <w:spacing w:after="0" w:line="360" w:lineRule="auto"/>
              <w:rPr>
                <w:rFonts w:ascii="Times New Roman" w:hAnsi="Times New Roman" w:eastAsia="宋体"/>
                <w:color w:val="auto"/>
                <w:highlight w:val="none"/>
                <w:lang w:eastAsia="zh-CN"/>
              </w:rPr>
            </w:pPr>
            <w:r>
              <w:rPr>
                <w:rFonts w:ascii="Times New Roman" w:hAnsi="Times New Roman" w:eastAsia="宋体"/>
                <w:color w:val="auto"/>
                <w:highlight w:val="none"/>
                <w:lang w:eastAsia="zh-CN"/>
              </w:rPr>
            </w:r>
            <w:r/>
          </w:p>
        </w:tc>
        <w:tc>
          <w:tcPr>
            <w:tcMar>
              <w:left w:w="0" w:type="dxa"/>
              <w:top w:w="0" w:type="dxa"/>
              <w:right w:w="0" w:type="dxa"/>
              <w:bottom w:w="0" w:type="dxa"/>
            </w:tcMar>
            <w:tcW w:w="327" w:type="dxa"/>
            <w:vAlign w:val="center"/>
            <w:textDirection w:val="lrTb"/>
            <w:noWrap/>
          </w:tcPr>
          <w:p>
            <w:pPr>
              <w:spacing w:after="0" w:line="360" w:lineRule="auto"/>
              <w:rPr>
                <w:rFonts w:ascii="Times New Roman" w:hAnsi="Times New Roman" w:eastAsia="宋体"/>
                <w:color w:val="auto"/>
                <w:highlight w:val="none"/>
                <w:lang w:eastAsia="zh-CN"/>
              </w:rPr>
            </w:pPr>
            <w:r>
              <w:rPr>
                <w:rFonts w:ascii="Times New Roman" w:hAnsi="Times New Roman" w:eastAsia="宋体"/>
                <w:color w:val="auto"/>
                <w:highlight w:val="none"/>
                <w:lang w:eastAsia="zh-CN"/>
              </w:rPr>
            </w:r>
            <w:r/>
          </w:p>
        </w:tc>
        <w:tc>
          <w:tcPr>
            <w:tcMar>
              <w:left w:w="0" w:type="dxa"/>
              <w:top w:w="0" w:type="dxa"/>
              <w:right w:w="0" w:type="dxa"/>
              <w:bottom w:w="0" w:type="dxa"/>
            </w:tcMar>
            <w:tcW w:w="1364" w:type="dxa"/>
            <w:vAlign w:val="center"/>
            <w:textDirection w:val="lrTb"/>
            <w:noWrap/>
          </w:tcPr>
          <w:p>
            <w:pPr>
              <w:spacing w:after="0" w:line="360" w:lineRule="auto"/>
              <w:rPr>
                <w:rFonts w:ascii="Times New Roman" w:hAnsi="Times New Roman" w:eastAsia="宋体"/>
                <w:color w:val="auto"/>
                <w:highlight w:val="none"/>
                <w:lang w:eastAsia="zh-CN"/>
              </w:rPr>
            </w:pPr>
            <w:r>
              <w:rPr>
                <w:rFonts w:ascii="Times New Roman" w:hAnsi="Times New Roman" w:eastAsia="宋体"/>
                <w:color w:val="auto"/>
                <w:highlight w:val="none"/>
                <w:lang w:eastAsia="zh-CN"/>
              </w:rPr>
            </w:r>
            <w:r/>
          </w:p>
        </w:tc>
        <w:tc>
          <w:tcPr>
            <w:tcMar>
              <w:left w:w="0" w:type="dxa"/>
              <w:top w:w="0" w:type="dxa"/>
              <w:right w:w="0" w:type="dxa"/>
              <w:bottom w:w="0" w:type="dxa"/>
            </w:tcMar>
            <w:tcW w:w="1518" w:type="dxa"/>
            <w:vAlign w:val="center"/>
            <w:textDirection w:val="lrTb"/>
            <w:noWrap/>
          </w:tcPr>
          <w:p>
            <w:pPr>
              <w:spacing w:after="0" w:line="360" w:lineRule="auto"/>
              <w:rPr>
                <w:rFonts w:ascii="Times New Roman" w:hAnsi="Times New Roman" w:eastAsia="宋体"/>
                <w:color w:val="auto"/>
                <w:highlight w:val="none"/>
                <w:lang w:eastAsia="zh-CN"/>
              </w:rPr>
            </w:pPr>
            <w:r>
              <w:rPr>
                <w:rFonts w:ascii="Times New Roman" w:hAnsi="Times New Roman" w:eastAsia="宋体"/>
                <w:color w:val="auto"/>
                <w:highlight w:val="none"/>
                <w:lang w:eastAsia="zh-CN"/>
              </w:rPr>
            </w:r>
            <w:r/>
          </w:p>
        </w:tc>
        <w:tc>
          <w:tcPr>
            <w:tcMar>
              <w:left w:w="0" w:type="dxa"/>
              <w:top w:w="0" w:type="dxa"/>
              <w:right w:w="0" w:type="dxa"/>
              <w:bottom w:w="0" w:type="dxa"/>
            </w:tcMar>
            <w:tcW w:w="419" w:type="dxa"/>
            <w:vAlign w:val="center"/>
            <w:textDirection w:val="lrTb"/>
            <w:noWrap/>
          </w:tcPr>
          <w:p>
            <w:pPr>
              <w:spacing w:after="0" w:line="360" w:lineRule="auto"/>
              <w:rPr>
                <w:rFonts w:ascii="Times New Roman" w:hAnsi="Times New Roman" w:eastAsia="宋体"/>
                <w:color w:val="auto"/>
                <w:highlight w:val="none"/>
                <w:lang w:eastAsia="zh-CN"/>
              </w:rPr>
            </w:pPr>
            <w:r>
              <w:rPr>
                <w:rFonts w:ascii="Times New Roman" w:hAnsi="Times New Roman" w:eastAsia="宋体"/>
                <w:color w:val="auto"/>
                <w:highlight w:val="none"/>
                <w:lang w:eastAsia="zh-CN"/>
              </w:rPr>
            </w:r>
            <w:r/>
          </w:p>
        </w:tc>
        <w:tc>
          <w:tcPr>
            <w:tcMar>
              <w:left w:w="0" w:type="dxa"/>
              <w:top w:w="0" w:type="dxa"/>
              <w:right w:w="0" w:type="dxa"/>
              <w:bottom w:w="0" w:type="dxa"/>
            </w:tcMar>
            <w:tcW w:w="362" w:type="dxa"/>
            <w:vAlign w:val="center"/>
            <w:textDirection w:val="lrTb"/>
            <w:noWrap/>
          </w:tcPr>
          <w:p>
            <w:pPr>
              <w:spacing w:after="0" w:line="360" w:lineRule="auto"/>
              <w:rPr>
                <w:rFonts w:ascii="Times New Roman" w:hAnsi="Times New Roman" w:eastAsia="宋体"/>
                <w:color w:val="auto"/>
                <w:highlight w:val="none"/>
                <w:lang w:eastAsia="zh-CN"/>
              </w:rPr>
            </w:pPr>
            <w:r>
              <w:rPr>
                <w:rFonts w:ascii="Times New Roman" w:hAnsi="Times New Roman" w:eastAsia="宋体"/>
                <w:color w:val="auto"/>
                <w:highlight w:val="none"/>
                <w:lang w:eastAsia="zh-CN"/>
              </w:rPr>
            </w:r>
            <w:r/>
          </w:p>
        </w:tc>
        <w:tc>
          <w:tcPr>
            <w:tcMar>
              <w:left w:w="0" w:type="dxa"/>
              <w:top w:w="0" w:type="dxa"/>
              <w:right w:w="0" w:type="dxa"/>
              <w:bottom w:w="0" w:type="dxa"/>
            </w:tcMar>
            <w:tcW w:w="980" w:type="dxa"/>
            <w:vAlign w:val="center"/>
            <w:textDirection w:val="lrTb"/>
            <w:noWrap/>
          </w:tcPr>
          <w:p>
            <w:pPr>
              <w:spacing w:after="0" w:line="360" w:lineRule="auto"/>
              <w:rPr>
                <w:rFonts w:ascii="Times New Roman" w:hAnsi="Times New Roman" w:eastAsia="宋体"/>
                <w:color w:val="auto"/>
                <w:highlight w:val="none"/>
                <w:lang w:eastAsia="zh-CN"/>
              </w:rPr>
            </w:pPr>
            <w:r>
              <w:rPr>
                <w:rFonts w:ascii="Times New Roman" w:hAnsi="Times New Roman" w:eastAsia="宋体"/>
                <w:color w:val="auto"/>
                <w:highlight w:val="none"/>
                <w:lang w:eastAsia="zh-CN"/>
              </w:rPr>
            </w:r>
            <w:r/>
          </w:p>
        </w:tc>
        <w:tc>
          <w:tcPr>
            <w:tcMar>
              <w:left w:w="0" w:type="dxa"/>
              <w:top w:w="0" w:type="dxa"/>
              <w:right w:w="0" w:type="dxa"/>
              <w:bottom w:w="0" w:type="dxa"/>
            </w:tcMar>
            <w:tcW w:w="894" w:type="dxa"/>
            <w:vAlign w:val="center"/>
            <w:textDirection w:val="lrTb"/>
            <w:noWrap/>
          </w:tcPr>
          <w:p>
            <w:pPr>
              <w:spacing w:after="0" w:line="360" w:lineRule="auto"/>
              <w:rPr>
                <w:rFonts w:ascii="Times New Roman" w:hAnsi="Times New Roman" w:eastAsia="宋体"/>
                <w:color w:val="auto"/>
                <w:highlight w:val="none"/>
                <w:lang w:eastAsia="zh-CN"/>
              </w:rPr>
            </w:pPr>
            <w:r>
              <w:rPr>
                <w:rFonts w:ascii="Times New Roman" w:hAnsi="Times New Roman" w:eastAsia="宋体"/>
                <w:color w:val="auto"/>
                <w:highlight w:val="none"/>
                <w:lang w:eastAsia="zh-CN"/>
              </w:rPr>
            </w:r>
            <w:r/>
          </w:p>
        </w:tc>
        <w:tc>
          <w:tcPr>
            <w:tcMar>
              <w:left w:w="0" w:type="dxa"/>
              <w:top w:w="0" w:type="dxa"/>
              <w:right w:w="0" w:type="dxa"/>
              <w:bottom w:w="0" w:type="dxa"/>
            </w:tcMar>
            <w:tcW w:w="275" w:type="dxa"/>
            <w:vAlign w:val="center"/>
            <w:textDirection w:val="lrTb"/>
            <w:noWrap/>
          </w:tcPr>
          <w:p>
            <w:pPr>
              <w:spacing w:after="0" w:line="360" w:lineRule="auto"/>
              <w:rPr>
                <w:rFonts w:ascii="Times New Roman" w:hAnsi="Times New Roman" w:eastAsia="宋体"/>
                <w:color w:val="auto"/>
                <w:highlight w:val="none"/>
                <w:lang w:eastAsia="zh-CN"/>
              </w:rPr>
            </w:pPr>
            <w:r>
              <w:rPr>
                <w:rFonts w:ascii="Times New Roman" w:hAnsi="Times New Roman" w:eastAsia="宋体"/>
                <w:color w:val="auto"/>
                <w:highlight w:val="none"/>
                <w:lang w:eastAsia="zh-CN"/>
              </w:rPr>
            </w:r>
            <w:r/>
          </w:p>
        </w:tc>
        <w:tc>
          <w:tcPr>
            <w:tcMar>
              <w:left w:w="0" w:type="dxa"/>
              <w:top w:w="0" w:type="dxa"/>
              <w:right w:w="0" w:type="dxa"/>
              <w:bottom w:w="0" w:type="dxa"/>
            </w:tcMar>
            <w:tcW w:w="945" w:type="dxa"/>
            <w:vAlign w:val="center"/>
            <w:textDirection w:val="lrTb"/>
            <w:noWrap/>
          </w:tcPr>
          <w:p>
            <w:pPr>
              <w:spacing w:after="0" w:line="360" w:lineRule="auto"/>
              <w:rPr>
                <w:rFonts w:ascii="Times New Roman" w:hAnsi="Times New Roman" w:eastAsia="宋体"/>
                <w:color w:val="auto"/>
                <w:highlight w:val="none"/>
                <w:lang w:eastAsia="zh-CN"/>
              </w:rPr>
            </w:pPr>
            <w:r>
              <w:rPr>
                <w:rFonts w:ascii="Times New Roman" w:hAnsi="Times New Roman" w:eastAsia="宋体"/>
                <w:color w:val="auto"/>
                <w:highlight w:val="none"/>
                <w:lang w:eastAsia="zh-CN"/>
              </w:rPr>
            </w:r>
            <w:r/>
          </w:p>
        </w:tc>
        <w:tc>
          <w:tcPr>
            <w:tcMar>
              <w:left w:w="0" w:type="dxa"/>
              <w:top w:w="0" w:type="dxa"/>
              <w:right w:w="0" w:type="dxa"/>
              <w:bottom w:w="0" w:type="dxa"/>
            </w:tcMar>
            <w:tcW w:w="1433" w:type="dxa"/>
            <w:vAlign w:val="center"/>
            <w:textDirection w:val="lrTb"/>
            <w:noWrap/>
          </w:tcPr>
          <w:p>
            <w:pPr>
              <w:spacing w:after="0" w:line="360" w:lineRule="auto"/>
              <w:rPr>
                <w:rFonts w:ascii="Times New Roman" w:hAnsi="Times New Roman" w:eastAsia="宋体"/>
                <w:color w:val="auto"/>
                <w:highlight w:val="none"/>
                <w:lang w:eastAsia="zh-CN"/>
              </w:rPr>
            </w:pPr>
            <w:r>
              <w:rPr>
                <w:rFonts w:ascii="Times New Roman" w:hAnsi="Times New Roman" w:eastAsia="宋体"/>
                <w:color w:val="auto"/>
                <w:highlight w:val="none"/>
                <w:lang w:eastAsia="zh-CN"/>
              </w:rPr>
            </w:r>
            <w:r/>
          </w:p>
        </w:tc>
      </w:tr>
    </w:tbl>
    <w:p>
      <w:pPr>
        <w:spacing w:after="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 </w:t>
      </w:r>
      <w:r/>
    </w:p>
    <w:p>
      <w:pPr>
        <w:rPr>
          <w:rFonts w:ascii="Times New Roman" w:hAnsi="Times New Roman" w:eastAsia="宋体"/>
          <w:b/>
          <w:color w:val="auto"/>
          <w:sz w:val="32"/>
          <w:highlight w:val="none"/>
          <w:lang w:eastAsia="zh-CN"/>
        </w:rPr>
      </w:pPr>
      <w:r>
        <w:rPr>
          <w:rFonts w:ascii="Times New Roman" w:hAnsi="Times New Roman" w:eastAsia="宋体"/>
          <w:b/>
          <w:color w:val="auto"/>
          <w:sz w:val="32"/>
          <w:highlight w:val="none"/>
          <w:lang w:eastAsia="zh-CN"/>
        </w:rPr>
        <w:br w:type="page" w:clear="all"/>
      </w:r>
      <w:r/>
    </w:p>
    <w:p>
      <w:pPr>
        <w:jc w:val="center"/>
        <w:spacing w:before="260" w:after="26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（五）依法缴纳税收和社会保障资金的良好记录</w:t>
      </w:r>
      <w:r/>
    </w:p>
    <w:p>
      <w:pPr>
        <w:ind w:firstLine="560"/>
        <w:jc w:val="both"/>
        <w:spacing w:before="260" w:after="260" w:line="360" w:lineRule="auto"/>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 xml:space="preserve">提供参加本次政府采购活动前半年</w:t>
      </w:r>
      <w:r>
        <w:rPr>
          <w:rFonts w:hint="eastAsia" w:ascii="Times New Roman" w:hAnsi="Times New Roman" w:eastAsia="宋体"/>
          <w:color w:val="auto"/>
          <w:sz w:val="28"/>
          <w:highlight w:val="none"/>
          <w:lang w:eastAsia="zh-CN"/>
        </w:rPr>
        <w:t xml:space="preserve">（</w:t>
      </w:r>
      <w:r>
        <w:rPr>
          <w:rFonts w:hint="eastAsia" w:ascii="Times New Roman" w:hAnsi="Times New Roman" w:eastAsia="宋体"/>
          <w:color w:val="auto"/>
          <w:sz w:val="28"/>
          <w:highlight w:val="none"/>
          <w:lang w:val="en-US" w:eastAsia="zh-CN"/>
        </w:rPr>
        <w:t xml:space="preserve">2024年</w:t>
      </w:r>
      <w:r>
        <w:rPr>
          <w:rFonts w:hint="eastAsia" w:ascii="Times New Roman" w:hAnsi="Times New Roman"/>
          <w:color w:val="auto"/>
          <w:sz w:val="28"/>
          <w:highlight w:val="none"/>
          <w:lang w:val="en-US" w:eastAsia="zh-CN"/>
        </w:rPr>
        <w:t xml:space="preserve">6</w:t>
      </w:r>
      <w:r>
        <w:rPr>
          <w:rFonts w:hint="eastAsia" w:ascii="Times New Roman" w:hAnsi="Times New Roman" w:eastAsia="宋体"/>
          <w:color w:val="auto"/>
          <w:sz w:val="28"/>
          <w:highlight w:val="none"/>
          <w:lang w:val="en-US" w:eastAsia="zh-CN"/>
        </w:rPr>
        <w:t xml:space="preserve">月1日以来</w:t>
      </w:r>
      <w:r>
        <w:rPr>
          <w:rFonts w:hint="eastAsia" w:ascii="Times New Roman" w:hAnsi="Times New Roman" w:eastAsia="宋体"/>
          <w:color w:val="auto"/>
          <w:sz w:val="28"/>
          <w:highlight w:val="none"/>
          <w:lang w:eastAsia="zh-CN"/>
        </w:rPr>
        <w:t xml:space="preserve">）</w:t>
      </w:r>
      <w:r>
        <w:rPr>
          <w:rFonts w:ascii="Times New Roman" w:hAnsi="Times New Roman" w:eastAsia="宋体"/>
          <w:color w:val="auto"/>
          <w:sz w:val="28"/>
          <w:highlight w:val="none"/>
          <w:lang w:eastAsia="zh-CN"/>
        </w:rPr>
        <w:t xml:space="preserve">至少一个月依法缴纳税收和社会保险的凭据，或提供资格承诺函</w:t>
      </w:r>
      <w:r>
        <w:rPr>
          <w:rFonts w:ascii="Times New Roman" w:hAnsi="Times New Roman" w:eastAsia="宋体"/>
          <w:b/>
          <w:color w:val="auto"/>
          <w:sz w:val="28"/>
          <w:highlight w:val="none"/>
          <w:lang w:eastAsia="zh-CN"/>
        </w:rPr>
        <w:t xml:space="preserve">（见本部分（六）资格承诺函）</w:t>
      </w:r>
      <w:r>
        <w:rPr>
          <w:rFonts w:ascii="Times New Roman" w:hAnsi="Times New Roman" w:eastAsia="宋体"/>
          <w:color w:val="auto"/>
          <w:sz w:val="28"/>
          <w:highlight w:val="none"/>
          <w:lang w:eastAsia="zh-CN"/>
        </w:rPr>
        <w:t xml:space="preserve">。</w:t>
      </w:r>
      <w:r/>
    </w:p>
    <w:p>
      <w:pPr>
        <w:spacing w:after="0" w:line="360" w:lineRule="auto"/>
        <w:rPr>
          <w:rFonts w:ascii="Times New Roman" w:hAnsi="Times New Roman" w:eastAsia="宋体"/>
          <w:color w:val="auto"/>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highlight w:val="none"/>
          <w:lang w:eastAsia="zh-CN"/>
        </w:rPr>
        <w:br w:type="page" w:clear="all"/>
      </w:r>
      <w:r/>
    </w:p>
    <w:p>
      <w:pPr>
        <w:numPr>
          <w:ilvl w:val="0"/>
          <w:numId w:val="4"/>
        </w:numPr>
        <w:jc w:val="center"/>
        <w:rPr>
          <w:rFonts w:hint="eastAsia" w:ascii="Times New Roman" w:hAnsi="Times New Roman"/>
          <w:b/>
          <w:color w:val="auto"/>
          <w:sz w:val="32"/>
          <w:highlight w:val="none"/>
          <w:lang w:val="en-US" w:eastAsia="zh-CN"/>
        </w:rPr>
      </w:pPr>
      <w:r>
        <w:rPr>
          <w:rFonts w:hint="eastAsia" w:ascii="Times New Roman" w:hAnsi="Times New Roman"/>
          <w:b/>
          <w:color w:val="auto"/>
          <w:sz w:val="32"/>
          <w:highlight w:val="none"/>
          <w:lang w:val="en-US" w:eastAsia="zh-CN"/>
        </w:rPr>
        <w:t xml:space="preserve">参加政府采购活动前三年内，在经营活动中没有重大违法记录</w:t>
      </w:r>
      <w:r/>
    </w:p>
    <w:p>
      <w:pPr>
        <w:ind w:firstLine="560"/>
        <w:jc w:val="both"/>
        <w:spacing w:before="260" w:after="260" w:line="360" w:lineRule="auto"/>
        <w:rPr>
          <w:rFonts w:hint="eastAsia" w:ascii="Times New Roman" w:hAnsi="Times New Roman" w:eastAsia="宋体"/>
          <w:color w:val="auto"/>
          <w:sz w:val="28"/>
          <w:highlight w:val="none"/>
          <w:lang w:val="en-US" w:eastAsia="zh-CN"/>
        </w:rPr>
        <w:pBdr>
          <w:top w:val="none" w:color="auto" w:sz="0" w:space="0"/>
          <w:left w:val="none" w:color="auto" w:sz="0" w:space="0"/>
          <w:bottom w:val="none" w:color="auto" w:sz="0" w:space="0"/>
          <w:right w:val="none" w:color="auto" w:sz="0" w:space="0"/>
        </w:pBdr>
      </w:pPr>
      <w:r>
        <w:rPr>
          <w:rFonts w:hint="eastAsia" w:ascii="Times New Roman" w:hAnsi="Times New Roman" w:eastAsia="宋体"/>
          <w:color w:val="auto"/>
          <w:sz w:val="28"/>
          <w:highlight w:val="none"/>
          <w:lang w:val="en-US" w:eastAsia="zh-CN"/>
        </w:rPr>
        <w:t xml:space="preserve">提供（1）投标函或资格承诺函。</w:t>
      </w:r>
      <w:r/>
    </w:p>
    <w:p>
      <w:pPr>
        <w:ind w:firstLine="560"/>
        <w:jc w:val="both"/>
        <w:spacing w:before="260" w:after="260" w:line="360" w:lineRule="auto"/>
        <w:rPr>
          <w:rFonts w:hint="default" w:ascii="Times New Roman" w:hAnsi="Times New Roman" w:eastAsia="宋体"/>
          <w:color w:val="auto"/>
          <w:sz w:val="28"/>
          <w:highlight w:val="none"/>
          <w:lang w:val="en-US" w:eastAsia="zh-CN"/>
        </w:rPr>
        <w:pBdr>
          <w:top w:val="none" w:color="auto" w:sz="0" w:space="0"/>
          <w:left w:val="none" w:color="auto" w:sz="0" w:space="0"/>
          <w:bottom w:val="none" w:color="auto" w:sz="0" w:space="0"/>
          <w:right w:val="none" w:color="auto" w:sz="0" w:space="0"/>
        </w:pBdr>
      </w:pPr>
      <w:r>
        <w:rPr>
          <w:rFonts w:hint="eastAsia" w:ascii="Times New Roman" w:hAnsi="Times New Roman" w:eastAsia="宋体"/>
          <w:color w:val="auto"/>
          <w:sz w:val="28"/>
          <w:highlight w:val="none"/>
          <w:lang w:val="en-US" w:eastAsia="zh-CN"/>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p>
      <w:pPr>
        <w:rPr>
          <w:rFonts w:ascii="Times New Roman" w:hAnsi="Times New Roman" w:eastAsia="宋体"/>
          <w:b/>
          <w:color w:val="auto"/>
          <w:sz w:val="32"/>
          <w:highlight w:val="none"/>
          <w:lang w:eastAsia="zh-CN"/>
        </w:rPr>
      </w:pPr>
      <w:r>
        <w:rPr>
          <w:rFonts w:ascii="Times New Roman" w:hAnsi="Times New Roman" w:eastAsia="宋体"/>
          <w:b/>
          <w:color w:val="auto"/>
          <w:sz w:val="32"/>
          <w:highlight w:val="none"/>
          <w:lang w:eastAsia="zh-CN"/>
        </w:rPr>
        <w:br w:type="page" w:clear="all"/>
      </w:r>
      <w:r/>
    </w:p>
    <w:p>
      <w:pPr>
        <w:jc w:val="center"/>
        <w:spacing w:before="260" w:after="26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w:t>
      </w:r>
      <w:r>
        <w:rPr>
          <w:rFonts w:hint="eastAsia" w:ascii="Times New Roman" w:hAnsi="Times New Roman"/>
          <w:b/>
          <w:color w:val="auto"/>
          <w:sz w:val="32"/>
          <w:highlight w:val="none"/>
          <w:lang w:val="en-US" w:eastAsia="zh-CN"/>
        </w:rPr>
        <w:t xml:space="preserve">七</w:t>
      </w:r>
      <w:r>
        <w:rPr>
          <w:rFonts w:ascii="Times New Roman" w:hAnsi="Times New Roman" w:eastAsia="宋体"/>
          <w:b/>
          <w:color w:val="auto"/>
          <w:sz w:val="32"/>
          <w:highlight w:val="none"/>
          <w:lang w:eastAsia="zh-CN"/>
        </w:rPr>
        <w:t xml:space="preserve">）资格承诺函</w:t>
      </w:r>
      <w:r/>
    </w:p>
    <w:p>
      <w:pPr>
        <w:keepLines w:val="0"/>
        <w:keepNext w:val="0"/>
        <w:pageBreakBefore w:val="0"/>
        <w:spacing w:after="0" w:line="360" w:lineRule="auto"/>
        <w:widowControl/>
        <w:rPr>
          <w:rFonts w:hint="eastAsia" w:ascii="宋体" w:hAnsi="宋体"/>
          <w:bCs/>
          <w:color w:val="auto"/>
          <w:sz w:val="28"/>
          <w:szCs w:val="28"/>
          <w:highlight w:val="none"/>
        </w:rPr>
      </w:pPr>
      <w:r>
        <w:rPr>
          <w:rFonts w:hint="eastAsia" w:ascii="宋体" w:hAnsi="宋体"/>
          <w:bCs/>
          <w:color w:val="auto"/>
          <w:sz w:val="28"/>
          <w:szCs w:val="28"/>
          <w:highlight w:val="none"/>
        </w:rPr>
        <w:t xml:space="preserve">致：</w:t>
      </w:r>
      <w:r>
        <w:rPr>
          <w:rFonts w:hint="eastAsia" w:ascii="宋体" w:hAnsi="宋体"/>
          <w:bCs/>
          <w:color w:val="auto"/>
          <w:sz w:val="28"/>
          <w:szCs w:val="28"/>
          <w:highlight w:val="none"/>
          <w:u w:val="single"/>
        </w:rPr>
        <w:t xml:space="preserve">    （采购人、采购代理机构）  </w:t>
      </w:r>
      <w:r>
        <w:rPr>
          <w:rFonts w:hint="eastAsia" w:ascii="宋体" w:hAnsi="宋体"/>
          <w:bCs/>
          <w:color w:val="auto"/>
          <w:sz w:val="28"/>
          <w:szCs w:val="28"/>
          <w:highlight w:val="none"/>
        </w:rPr>
        <w:t xml:space="preserve"> </w:t>
      </w:r>
      <w:r/>
    </w:p>
    <w:p>
      <w:pPr>
        <w:ind w:firstLine="560"/>
        <w:keepLines w:val="0"/>
        <w:keepNext w:val="0"/>
        <w:pageBreakBefore w:val="0"/>
        <w:spacing w:after="0" w:line="360" w:lineRule="auto"/>
        <w:widowControl/>
        <w:rPr>
          <w:rFonts w:hint="eastAsia" w:ascii="宋体" w:hAnsi="宋体"/>
          <w:bCs/>
          <w:color w:val="auto"/>
          <w:sz w:val="28"/>
          <w:szCs w:val="28"/>
          <w:highlight w:val="none"/>
        </w:rPr>
      </w:pPr>
      <w:r>
        <w:rPr>
          <w:rFonts w:hint="eastAsia" w:ascii="宋体" w:hAnsi="宋体"/>
          <w:bCs/>
          <w:color w:val="auto"/>
          <w:sz w:val="28"/>
          <w:szCs w:val="28"/>
          <w:highlight w:val="none"/>
        </w:rPr>
        <w:t xml:space="preserve">我单位参与</w:t>
      </w:r>
      <w:r>
        <w:rPr>
          <w:rFonts w:hint="eastAsia" w:ascii="宋体" w:hAnsi="宋体"/>
          <w:bCs/>
          <w:color w:val="auto"/>
          <w:sz w:val="28"/>
          <w:szCs w:val="28"/>
          <w:highlight w:val="none"/>
          <w:u w:val="single"/>
        </w:rPr>
        <w:t xml:space="preserve">  （项目名称）  （项目编号：    ）</w:t>
      </w:r>
      <w:r>
        <w:rPr>
          <w:rFonts w:hint="eastAsia" w:ascii="宋体" w:hAnsi="宋体"/>
          <w:bCs/>
          <w:color w:val="auto"/>
          <w:sz w:val="28"/>
          <w:szCs w:val="28"/>
          <w:highlight w:val="none"/>
        </w:rPr>
        <w:t xml:space="preserve">项目的政府采购活动，现承诺如下：</w:t>
      </w:r>
      <w:r/>
    </w:p>
    <w:p>
      <w:pPr>
        <w:ind w:firstLine="560"/>
        <w:keepLines w:val="0"/>
        <w:keepNext w:val="0"/>
        <w:pageBreakBefore w:val="0"/>
        <w:spacing w:after="0" w:line="360" w:lineRule="auto"/>
        <w:widowControl/>
        <w:rPr>
          <w:rFonts w:hint="eastAsia" w:ascii="宋体" w:hAnsi="宋体"/>
          <w:bCs/>
          <w:color w:val="auto"/>
          <w:sz w:val="28"/>
          <w:szCs w:val="28"/>
          <w:highlight w:val="none"/>
        </w:rPr>
      </w:pPr>
      <w:r>
        <w:rPr>
          <w:rFonts w:hint="eastAsia" w:ascii="宋体" w:hAnsi="宋体"/>
          <w:bCs/>
          <w:color w:val="auto"/>
          <w:sz w:val="28"/>
          <w:szCs w:val="28"/>
          <w:highlight w:val="none"/>
        </w:rPr>
        <w:t xml:space="preserve">1.我方具有良好的商业信誉和健全的财务会计制度。</w:t>
      </w:r>
      <w:r/>
    </w:p>
    <w:p>
      <w:pPr>
        <w:ind w:firstLine="560"/>
        <w:keepLines w:val="0"/>
        <w:keepNext w:val="0"/>
        <w:pageBreakBefore w:val="0"/>
        <w:spacing w:after="0" w:line="360" w:lineRule="auto"/>
        <w:widowControl/>
        <w:rPr>
          <w:rFonts w:hint="eastAsia" w:ascii="宋体" w:hAnsi="宋体"/>
          <w:bCs/>
          <w:color w:val="auto"/>
          <w:sz w:val="28"/>
          <w:szCs w:val="28"/>
          <w:highlight w:val="none"/>
        </w:rPr>
      </w:pPr>
      <w:r>
        <w:rPr>
          <w:rFonts w:hint="eastAsia" w:ascii="宋体" w:hAnsi="宋体"/>
          <w:bCs/>
          <w:color w:val="auto"/>
          <w:sz w:val="28"/>
          <w:szCs w:val="28"/>
          <w:highlight w:val="none"/>
        </w:rPr>
        <w:t xml:space="preserve">2.我方具有履行合同所必需的设备和专业技术能力。</w:t>
      </w:r>
      <w:r/>
    </w:p>
    <w:p>
      <w:pPr>
        <w:ind w:firstLine="560"/>
        <w:keepLines w:val="0"/>
        <w:keepNext w:val="0"/>
        <w:pageBreakBefore w:val="0"/>
        <w:spacing w:after="0" w:line="360" w:lineRule="auto"/>
        <w:widowControl/>
        <w:rPr>
          <w:rFonts w:hint="eastAsia" w:ascii="宋体" w:hAnsi="宋体"/>
          <w:bCs/>
          <w:color w:val="auto"/>
          <w:sz w:val="28"/>
          <w:szCs w:val="28"/>
          <w:highlight w:val="none"/>
        </w:rPr>
      </w:pPr>
      <w:r>
        <w:rPr>
          <w:rFonts w:hint="eastAsia" w:ascii="宋体" w:hAnsi="宋体"/>
          <w:bCs/>
          <w:color w:val="auto"/>
          <w:sz w:val="28"/>
          <w:szCs w:val="28"/>
          <w:highlight w:val="none"/>
        </w:rPr>
        <w:t xml:space="preserve">3.我方具有依法缴纳税收和社会保障资金的良好记录。</w:t>
      </w:r>
      <w:r/>
    </w:p>
    <w:p>
      <w:pPr>
        <w:ind w:firstLine="560"/>
        <w:keepLines w:val="0"/>
        <w:keepNext w:val="0"/>
        <w:pageBreakBefore w:val="0"/>
        <w:spacing w:after="0" w:line="360" w:lineRule="auto"/>
        <w:widowControl/>
        <w:rPr>
          <w:rFonts w:hint="eastAsia" w:ascii="宋体" w:hAnsi="宋体"/>
          <w:bCs/>
          <w:color w:val="auto"/>
          <w:sz w:val="28"/>
          <w:szCs w:val="28"/>
          <w:highlight w:val="none"/>
        </w:rPr>
      </w:pPr>
      <w:r>
        <w:rPr>
          <w:rFonts w:hint="eastAsia" w:ascii="宋体" w:hAnsi="宋体"/>
          <w:bCs/>
          <w:color w:val="auto"/>
          <w:sz w:val="28"/>
          <w:szCs w:val="28"/>
          <w:highlight w:val="none"/>
        </w:rPr>
        <w:t xml:space="preserve">4.我方参加本项目采购活动前三年内，在经营活动中没有重大违法记录。</w:t>
      </w:r>
      <w:r/>
    </w:p>
    <w:p>
      <w:pPr>
        <w:ind w:firstLine="560"/>
        <w:keepLines w:val="0"/>
        <w:keepNext w:val="0"/>
        <w:pageBreakBefore w:val="0"/>
        <w:spacing w:after="0" w:line="360" w:lineRule="auto"/>
        <w:widowControl/>
        <w:rPr>
          <w:rFonts w:hint="eastAsia" w:ascii="宋体" w:hAnsi="宋体"/>
          <w:bCs/>
          <w:color w:val="auto"/>
          <w:sz w:val="28"/>
          <w:szCs w:val="28"/>
          <w:highlight w:val="none"/>
        </w:rPr>
      </w:pPr>
      <w:r>
        <w:rPr>
          <w:rFonts w:hint="eastAsia" w:ascii="宋体" w:hAnsi="宋体"/>
          <w:bCs/>
          <w:color w:val="auto"/>
          <w:sz w:val="28"/>
          <w:szCs w:val="28"/>
          <w:highlight w:val="none"/>
        </w:rPr>
        <w:t xml:space="preserve">若我单位承诺不实，自愿承担提供虚假材料谋取中标、成交的法律责任。</w:t>
      </w:r>
      <w:r/>
    </w:p>
    <w:p>
      <w:pPr>
        <w:ind w:firstLine="560"/>
        <w:keepLines w:val="0"/>
        <w:keepNext w:val="0"/>
        <w:pageBreakBefore w:val="0"/>
        <w:spacing w:after="0" w:line="360" w:lineRule="auto"/>
        <w:widowControl/>
        <w:rPr>
          <w:rFonts w:hint="eastAsia" w:ascii="宋体" w:hAnsi="宋体"/>
          <w:bCs/>
          <w:color w:val="auto"/>
          <w:sz w:val="28"/>
          <w:szCs w:val="28"/>
          <w:highlight w:val="none"/>
        </w:rPr>
      </w:pPr>
      <w:r>
        <w:rPr>
          <w:rFonts w:hint="eastAsia" w:ascii="宋体" w:hAnsi="宋体"/>
          <w:bCs/>
          <w:color w:val="auto"/>
          <w:sz w:val="28"/>
          <w:szCs w:val="28"/>
          <w:highlight w:val="none"/>
        </w:rPr>
        <w:t xml:space="preserve">投标（响应）供应商（全称并盖章）：         </w:t>
      </w:r>
      <w:r/>
    </w:p>
    <w:p>
      <w:pPr>
        <w:ind w:firstLine="560"/>
        <w:keepLines w:val="0"/>
        <w:keepNext w:val="0"/>
        <w:pageBreakBefore w:val="0"/>
        <w:spacing w:after="0" w:line="360" w:lineRule="auto"/>
        <w:widowControl/>
        <w:rPr>
          <w:rFonts w:hint="eastAsia" w:ascii="宋体" w:hAnsi="宋体"/>
          <w:bCs/>
          <w:color w:val="auto"/>
          <w:sz w:val="28"/>
          <w:szCs w:val="28"/>
          <w:highlight w:val="none"/>
        </w:rPr>
      </w:pPr>
      <w:r>
        <w:rPr>
          <w:rFonts w:hint="eastAsia" w:ascii="宋体" w:hAnsi="宋体"/>
          <w:bCs/>
          <w:color w:val="auto"/>
          <w:sz w:val="28"/>
          <w:szCs w:val="28"/>
          <w:highlight w:val="none"/>
        </w:rPr>
        <w:t xml:space="preserve">供应商法定代表人或授权代表（签字或签章）：    </w:t>
      </w:r>
      <w:r/>
    </w:p>
    <w:p>
      <w:pPr>
        <w:ind w:firstLine="560"/>
        <w:keepLines w:val="0"/>
        <w:keepNext w:val="0"/>
        <w:pageBreakBefore w:val="0"/>
        <w:spacing w:after="0" w:line="360" w:lineRule="auto"/>
        <w:widowControl/>
        <w:rPr>
          <w:rFonts w:hint="eastAsia" w:ascii="宋体" w:hAnsi="宋体"/>
          <w:bCs/>
          <w:color w:val="auto"/>
          <w:sz w:val="28"/>
          <w:szCs w:val="28"/>
          <w:highlight w:val="none"/>
        </w:rPr>
      </w:pPr>
      <w:r>
        <w:rPr>
          <w:rFonts w:hint="eastAsia" w:ascii="宋体" w:hAnsi="宋体"/>
          <w:bCs/>
          <w:color w:val="auto"/>
          <w:sz w:val="28"/>
          <w:szCs w:val="28"/>
          <w:highlight w:val="none"/>
        </w:rPr>
        <w:t xml:space="preserve">日期：     </w:t>
      </w:r>
      <w:r/>
    </w:p>
    <w:p>
      <w:pPr>
        <w:ind w:firstLine="560"/>
        <w:keepLines w:val="0"/>
        <w:keepNext w:val="0"/>
        <w:pageBreakBefore w:val="0"/>
        <w:spacing w:after="0" w:line="360" w:lineRule="auto"/>
        <w:widowControl/>
        <w:rPr>
          <w:rFonts w:hint="eastAsia" w:ascii="宋体" w:hAnsi="宋体"/>
          <w:bCs/>
          <w:color w:val="auto"/>
          <w:sz w:val="28"/>
          <w:szCs w:val="28"/>
          <w:highlight w:val="none"/>
        </w:rPr>
      </w:pPr>
      <w:r>
        <w:rPr>
          <w:rFonts w:hint="eastAsia" w:ascii="宋体" w:hAnsi="宋体"/>
          <w:bCs/>
          <w:color w:val="auto"/>
          <w:sz w:val="28"/>
          <w:szCs w:val="28"/>
          <w:highlight w:val="none"/>
        </w:rPr>
        <w:t xml:space="preserve">﹍﹍﹍﹍﹍﹍﹍﹍﹍﹍﹍﹍﹍﹍﹍﹍﹍﹍﹍﹍﹍﹍﹍﹍</w:t>
      </w:r>
      <w:r/>
    </w:p>
    <w:p>
      <w:pPr>
        <w:ind w:firstLine="560"/>
        <w:keepLines w:val="0"/>
        <w:keepNext w:val="0"/>
        <w:pageBreakBefore w:val="0"/>
        <w:spacing w:after="0" w:line="360" w:lineRule="auto"/>
        <w:widowControl/>
        <w:rPr>
          <w:rFonts w:hint="eastAsia" w:ascii="宋体" w:hAnsi="宋体"/>
          <w:bCs/>
          <w:color w:val="auto"/>
          <w:sz w:val="28"/>
          <w:szCs w:val="28"/>
          <w:highlight w:val="none"/>
        </w:rPr>
      </w:pPr>
      <w:r>
        <w:rPr>
          <w:rFonts w:hint="eastAsia" w:ascii="宋体" w:hAnsi="宋体"/>
          <w:bCs/>
          <w:color w:val="auto"/>
          <w:sz w:val="28"/>
          <w:szCs w:val="28"/>
          <w:highlight w:val="none"/>
        </w:rPr>
        <w:t xml:space="preserve">说明：1.供应商可自行选择是否提供本承诺函，若不提供本承诺函的，应按招标文件要求提供相应的证明材料。</w:t>
      </w:r>
      <w:r/>
    </w:p>
    <w:p>
      <w:pPr>
        <w:ind w:firstLine="560"/>
        <w:keepLines w:val="0"/>
        <w:keepNext w:val="0"/>
        <w:pageBreakBefore w:val="0"/>
        <w:spacing w:after="0" w:line="360" w:lineRule="auto"/>
        <w:widowControl/>
        <w:rPr>
          <w:rFonts w:hint="eastAsia" w:ascii="宋体" w:hAnsi="宋体"/>
          <w:bCs/>
          <w:color w:val="auto"/>
          <w:sz w:val="28"/>
          <w:szCs w:val="28"/>
          <w:highlight w:val="none"/>
        </w:rPr>
      </w:pPr>
      <w:r>
        <w:rPr>
          <w:rFonts w:hint="eastAsia" w:ascii="宋体" w:hAnsi="宋体"/>
          <w:bCs/>
          <w:color w:val="auto"/>
          <w:sz w:val="28"/>
          <w:szCs w:val="28"/>
          <w:highlight w:val="none"/>
        </w:rPr>
        <w:t xml:space="preserve">2.供应商可删减承诺事项，删减的承诺事项须按招标文件要求提供相应的证明材料。比如删去本承诺函第3项的，则应按招标文件要求提供依法缴纳税收和社会保障资金的良好记录。</w:t>
      </w:r>
      <w:r/>
    </w:p>
    <w:p>
      <w:pPr>
        <w:ind w:firstLine="480"/>
        <w:jc w:val="both"/>
        <w:spacing w:before="260" w:after="260" w:line="360" w:lineRule="auto"/>
        <w:rPr>
          <w:rFonts w:ascii="Times New Roman" w:hAnsi="Times New Roman" w:eastAsia="宋体"/>
          <w:color w:val="auto"/>
          <w:sz w:val="24"/>
          <w:szCs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szCs w:val="24"/>
          <w:highlight w:val="none"/>
          <w:lang w:eastAsia="zh-CN"/>
        </w:rPr>
      </w:r>
      <w:r/>
    </w:p>
    <w:p>
      <w:pPr>
        <w:rPr>
          <w:rFonts w:ascii="Times New Roman" w:hAnsi="Times New Roman" w:eastAsia="宋体"/>
          <w:b/>
          <w:color w:val="auto"/>
          <w:sz w:val="32"/>
          <w:highlight w:val="none"/>
          <w:lang w:eastAsia="zh-CN"/>
        </w:rPr>
      </w:pPr>
      <w:r>
        <w:rPr>
          <w:rFonts w:ascii="Times New Roman" w:hAnsi="Times New Roman" w:eastAsia="宋体"/>
          <w:b/>
          <w:color w:val="auto"/>
          <w:sz w:val="32"/>
          <w:highlight w:val="none"/>
          <w:lang w:eastAsia="zh-CN"/>
        </w:rPr>
        <w:br w:type="page" w:clear="all"/>
      </w:r>
      <w:r/>
    </w:p>
    <w:p>
      <w:pPr>
        <w:jc w:val="center"/>
        <w:spacing w:after="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w:t>
      </w:r>
      <w:r>
        <w:rPr>
          <w:rFonts w:hint="eastAsia" w:ascii="Times New Roman" w:hAnsi="Times New Roman"/>
          <w:b/>
          <w:color w:val="auto"/>
          <w:sz w:val="32"/>
          <w:highlight w:val="none"/>
          <w:lang w:val="en-US" w:eastAsia="zh-CN"/>
        </w:rPr>
        <w:t xml:space="preserve">八</w:t>
      </w:r>
      <w:r>
        <w:rPr>
          <w:rFonts w:ascii="Times New Roman" w:hAnsi="Times New Roman" w:eastAsia="宋体"/>
          <w:b/>
          <w:color w:val="auto"/>
          <w:sz w:val="32"/>
          <w:highlight w:val="none"/>
          <w:lang w:eastAsia="zh-CN"/>
        </w:rPr>
        <w:t xml:space="preserve">）法律、行政法规规定的其他条件</w:t>
      </w:r>
      <w:r/>
    </w:p>
    <w:p>
      <w:pPr>
        <w:spacing w:after="0" w:line="360" w:lineRule="auto"/>
        <w:rPr>
          <w:rFonts w:ascii="Times New Roman" w:hAnsi="Times New Roman" w:eastAsia="宋体"/>
          <w:color w:val="auto"/>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highlight w:val="none"/>
          <w:lang w:eastAsia="zh-CN"/>
        </w:rPr>
        <w:br w:type="page" w:clear="all"/>
      </w:r>
      <w:r/>
    </w:p>
    <w:p>
      <w:pPr>
        <w:jc w:val="center"/>
        <w:spacing w:after="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w:t>
      </w:r>
      <w:r>
        <w:rPr>
          <w:rFonts w:hint="eastAsia" w:ascii="Times New Roman" w:hAnsi="Times New Roman"/>
          <w:b/>
          <w:color w:val="auto"/>
          <w:sz w:val="32"/>
          <w:highlight w:val="none"/>
          <w:lang w:val="en-US" w:eastAsia="zh-CN"/>
        </w:rPr>
        <w:t xml:space="preserve">九</w:t>
      </w:r>
      <w:r>
        <w:rPr>
          <w:rFonts w:ascii="Times New Roman" w:hAnsi="Times New Roman" w:eastAsia="宋体"/>
          <w:b/>
          <w:color w:val="auto"/>
          <w:sz w:val="32"/>
          <w:highlight w:val="none"/>
          <w:lang w:eastAsia="zh-CN"/>
        </w:rPr>
        <w:t xml:space="preserve">）落实政府采购政策需满足的资格要求</w:t>
      </w:r>
      <w:r/>
    </w:p>
    <w:p>
      <w:pPr>
        <w:rPr>
          <w:rFonts w:ascii="Times New Roman" w:hAnsi="Times New Roman" w:eastAsia="宋体"/>
          <w:color w:val="auto"/>
          <w:sz w:val="28"/>
          <w:highlight w:val="none"/>
          <w:lang w:eastAsia="zh-CN"/>
        </w:rPr>
      </w:pPr>
      <w:r>
        <w:rPr>
          <w:rFonts w:ascii="Times New Roman" w:hAnsi="Times New Roman" w:eastAsia="宋体"/>
          <w:color w:val="auto"/>
          <w:sz w:val="28"/>
          <w:highlight w:val="none"/>
          <w:lang w:eastAsia="zh-CN"/>
        </w:rPr>
        <w:br w:type="page" w:clear="all"/>
      </w:r>
      <w:r/>
    </w:p>
    <w:p>
      <w:pPr>
        <w:jc w:val="center"/>
        <w:spacing w:line="360" w:lineRule="auto"/>
        <w:rPr>
          <w:rFonts w:hint="eastAsia" w:ascii="宋体" w:hAnsi="宋体"/>
          <w:b/>
          <w:bCs/>
          <w:color w:val="auto"/>
          <w:sz w:val="32"/>
          <w:highlight w:val="none"/>
        </w:rPr>
      </w:pPr>
      <w:r>
        <w:rPr>
          <w:rFonts w:hint="eastAsia" w:ascii="宋体" w:hAnsi="宋体"/>
          <w:b/>
          <w:bCs/>
          <w:color w:val="auto"/>
          <w:sz w:val="32"/>
          <w:highlight w:val="none"/>
        </w:rPr>
        <w:t xml:space="preserve">二、法定代表人身份证明书</w:t>
      </w:r>
      <w:r/>
    </w:p>
    <w:p>
      <w:pPr>
        <w:ind w:firstLine="560"/>
        <w:keepLines w:val="0"/>
        <w:keepNext w:val="0"/>
        <w:pageBreakBefore w:val="0"/>
        <w:spacing w:after="0" w:line="36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兹证明</w:t>
      </w:r>
      <w:r>
        <w:rPr>
          <w:rFonts w:hint="eastAsia" w:ascii="宋体" w:hAnsi="宋体"/>
          <w:b/>
          <w:color w:val="auto"/>
          <w:sz w:val="24"/>
          <w:highlight w:val="none"/>
          <w:u w:val="single"/>
        </w:rPr>
        <w:t xml:space="preserve">×××（）姓名</w:t>
      </w:r>
      <w:r>
        <w:rPr>
          <w:rFonts w:hint="eastAsia" w:ascii="宋体" w:hAnsi="宋体"/>
          <w:color w:val="auto"/>
          <w:sz w:val="28"/>
          <w:szCs w:val="28"/>
          <w:highlight w:val="none"/>
        </w:rPr>
        <w:t xml:space="preserve">同志，性别</w:t>
      </w:r>
      <w:r>
        <w:rPr>
          <w:rFonts w:hint="eastAsia" w:ascii="宋体" w:hAnsi="宋体"/>
          <w:b/>
          <w:color w:val="auto"/>
          <w:sz w:val="24"/>
          <w:highlight w:val="none"/>
          <w:u w:val="single"/>
        </w:rPr>
        <w:t xml:space="preserve">×××</w:t>
      </w:r>
      <w:r>
        <w:rPr>
          <w:rFonts w:hint="eastAsia" w:ascii="宋体" w:hAnsi="宋体"/>
          <w:color w:val="auto"/>
          <w:sz w:val="28"/>
          <w:szCs w:val="28"/>
          <w:highlight w:val="none"/>
        </w:rPr>
        <w:t xml:space="preserve">，</w:t>
      </w:r>
      <w:r>
        <w:rPr>
          <w:rFonts w:hint="eastAsia" w:ascii="宋体" w:hAnsi="宋体"/>
          <w:color w:val="auto"/>
          <w:sz w:val="28"/>
          <w:highlight w:val="none"/>
        </w:rPr>
        <w:t xml:space="preserve">居民身份证号</w:t>
      </w:r>
      <w:r>
        <w:rPr>
          <w:rFonts w:hint="eastAsia" w:ascii="宋体" w:hAnsi="宋体"/>
          <w:b/>
          <w:color w:val="auto"/>
          <w:sz w:val="24"/>
          <w:highlight w:val="none"/>
          <w:u w:val="single"/>
        </w:rPr>
        <w:t xml:space="preserve">×××</w:t>
      </w:r>
      <w:r>
        <w:rPr>
          <w:rFonts w:hint="eastAsia" w:ascii="宋体" w:hAnsi="宋体"/>
          <w:color w:val="auto"/>
          <w:sz w:val="28"/>
          <w:szCs w:val="28"/>
          <w:highlight w:val="none"/>
        </w:rPr>
        <w:t xml:space="preserve">，在我单位任职务，系我单位主要负责人即法定代表人。</w:t>
      </w:r>
      <w:r/>
    </w:p>
    <w:p>
      <w:pPr>
        <w:ind w:firstLine="560"/>
        <w:keepLines w:val="0"/>
        <w:keepNext w:val="0"/>
        <w:pageBreakBefore w:val="0"/>
        <w:spacing w:after="0" w:line="360" w:lineRule="auto"/>
        <w:widowControl/>
        <w:rPr>
          <w:rFonts w:ascii="宋体" w:hAnsi="宋体"/>
          <w:color w:val="auto"/>
          <w:sz w:val="28"/>
          <w:szCs w:val="28"/>
          <w:highlight w:val="none"/>
        </w:rPr>
      </w:pPr>
      <w:r>
        <w:rPr>
          <w:rFonts w:ascii="宋体" w:hAnsi="宋体"/>
          <w:color w:val="auto"/>
          <w:sz w:val="28"/>
          <w:szCs w:val="28"/>
          <w:highlight w:val="none"/>
        </w:rPr>
      </w:r>
      <w:r/>
    </w:p>
    <w:p>
      <w:pPr>
        <w:ind w:firstLine="560"/>
        <w:keepLines w:val="0"/>
        <w:keepNext w:val="0"/>
        <w:pageBreakBefore w:val="0"/>
        <w:spacing w:after="0" w:line="36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单位地址：</w:t>
      </w:r>
      <w:r/>
    </w:p>
    <w:p>
      <w:pPr>
        <w:ind w:firstLine="560"/>
        <w:keepLines w:val="0"/>
        <w:keepNext w:val="0"/>
        <w:pageBreakBefore w:val="0"/>
        <w:spacing w:after="0" w:line="360" w:lineRule="auto"/>
        <w:widowControl/>
        <w:rPr>
          <w:rFonts w:ascii="宋体" w:hAnsi="宋体"/>
          <w:color w:val="auto"/>
          <w:sz w:val="28"/>
          <w:szCs w:val="28"/>
          <w:highlight w:val="none"/>
        </w:rPr>
      </w:pPr>
      <w:r>
        <w:rPr>
          <w:rFonts w:ascii="宋体" w:hAnsi="宋体"/>
          <w:color w:val="auto"/>
          <w:sz w:val="28"/>
          <w:szCs w:val="28"/>
          <w:highlight w:val="none"/>
        </w:rPr>
      </w:r>
      <w:r/>
    </w:p>
    <w:p>
      <w:pPr>
        <w:ind w:firstLine="560"/>
        <w:keepLines w:val="0"/>
        <w:keepNext w:val="0"/>
        <w:pageBreakBefore w:val="0"/>
        <w:spacing w:after="0" w:line="36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电    话：</w:t>
      </w:r>
      <w:r/>
    </w:p>
    <w:p>
      <w:pPr>
        <w:ind w:firstLine="560"/>
        <w:keepLines w:val="0"/>
        <w:keepNext w:val="0"/>
        <w:pageBreakBefore w:val="0"/>
        <w:spacing w:after="0" w:line="360" w:lineRule="auto"/>
        <w:widowControl/>
        <w:rPr>
          <w:rFonts w:ascii="宋体" w:hAnsi="宋体"/>
          <w:color w:val="auto"/>
          <w:sz w:val="28"/>
          <w:szCs w:val="28"/>
          <w:highlight w:val="none"/>
        </w:rPr>
      </w:pPr>
      <w:r>
        <w:rPr>
          <w:rFonts w:ascii="宋体" w:hAnsi="宋体"/>
          <w:color w:val="auto"/>
          <w:sz w:val="28"/>
          <w:szCs w:val="28"/>
          <w:highlight w:val="none"/>
        </w:rPr>
      </w:r>
      <w:r/>
    </w:p>
    <w:p>
      <w:pPr>
        <w:ind w:firstLine="560"/>
        <w:keepLines w:val="0"/>
        <w:keepNext w:val="0"/>
        <w:pageBreakBefore w:val="0"/>
        <w:spacing w:after="0" w:line="36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单位全称： </w:t>
      </w:r>
      <w:r/>
    </w:p>
    <w:p>
      <w:pPr>
        <w:ind w:firstLine="560"/>
        <w:keepLines w:val="0"/>
        <w:keepNext w:val="0"/>
        <w:pageBreakBefore w:val="0"/>
        <w:spacing w:after="0" w:line="360" w:lineRule="auto"/>
        <w:widowControl/>
        <w:rPr>
          <w:rFonts w:ascii="宋体" w:hAnsi="宋体"/>
          <w:color w:val="auto"/>
          <w:sz w:val="28"/>
          <w:szCs w:val="28"/>
          <w:highlight w:val="none"/>
        </w:rPr>
      </w:pPr>
      <w:r>
        <w:rPr>
          <w:rFonts w:ascii="宋体" w:hAnsi="宋体"/>
          <w:color w:val="auto"/>
          <w:sz w:val="28"/>
          <w:szCs w:val="28"/>
          <w:highlight w:val="none"/>
        </w:rPr>
      </w:r>
      <w:r/>
    </w:p>
    <w:p>
      <w:pPr>
        <w:ind w:firstLine="560"/>
        <w:keepLines w:val="0"/>
        <w:keepNext w:val="0"/>
        <w:pageBreakBefore w:val="0"/>
        <w:spacing w:after="0" w:line="36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公    章： </w:t>
      </w:r>
      <w:r/>
    </w:p>
    <w:p>
      <w:pPr>
        <w:ind w:firstLine="560"/>
        <w:keepLines w:val="0"/>
        <w:keepNext w:val="0"/>
        <w:pageBreakBefore w:val="0"/>
        <w:spacing w:after="0" w:line="360" w:lineRule="auto"/>
        <w:widowControl/>
        <w:tabs>
          <w:tab w:val="left" w:pos="7290" w:leader="none"/>
        </w:tabs>
        <w:rPr>
          <w:rFonts w:ascii="宋体" w:hAnsi="宋体"/>
          <w:color w:val="auto"/>
          <w:sz w:val="28"/>
          <w:szCs w:val="28"/>
          <w:highlight w:val="none"/>
        </w:rPr>
      </w:pPr>
      <w:r>
        <w:rPr>
          <w:rFonts w:ascii="宋体" w:hAnsi="宋体"/>
          <w:color w:val="auto"/>
          <w:sz w:val="28"/>
          <w:szCs w:val="28"/>
          <w:highlight w:val="none"/>
        </w:rPr>
      </w:r>
      <w:r/>
    </w:p>
    <w:p>
      <w:pPr>
        <w:ind w:firstLine="560"/>
        <w:jc w:val="right"/>
        <w:keepLines w:val="0"/>
        <w:keepNext w:val="0"/>
        <w:pageBreakBefore w:val="0"/>
        <w:spacing w:after="0" w:line="360" w:lineRule="auto"/>
        <w:widowControl/>
        <w:tabs>
          <w:tab w:val="left" w:pos="729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  年     月    日</w:t>
      </w:r>
      <w:r/>
    </w:p>
    <w:p>
      <w:pPr>
        <w:ind w:firstLine="643"/>
        <w:jc w:val="left"/>
        <w:keepLines w:val="0"/>
        <w:keepNext w:val="0"/>
        <w:pageBreakBefore w:val="0"/>
        <w:spacing w:after="0"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firstLine="643"/>
        <w:jc w:val="left"/>
        <w:keepLines w:val="0"/>
        <w:keepNext w:val="0"/>
        <w:pageBreakBefore w:val="0"/>
        <w:spacing w:after="0"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firstLine="643"/>
        <w:jc w:val="left"/>
        <w:keepLines w:val="0"/>
        <w:keepNext w:val="0"/>
        <w:pageBreakBefore w:val="0"/>
        <w:spacing w:after="0" w:line="360" w:lineRule="auto"/>
        <w:widowControl/>
        <w:rPr>
          <w:rFonts w:hint="eastAsia" w:ascii="宋体" w:hAnsi="宋体"/>
          <w:b/>
          <w:color w:val="auto"/>
          <w:sz w:val="32"/>
          <w:szCs w:val="32"/>
          <w:highlight w:val="none"/>
        </w:rPr>
      </w:pPr>
      <w:r>
        <w:rPr>
          <w:rFonts w:hint="eastAsia" w:ascii="宋体" w:hAnsi="宋体"/>
          <w:b/>
          <w:color w:val="auto"/>
          <w:sz w:val="32"/>
          <w:szCs w:val="32"/>
          <w:highlight w:val="none"/>
        </w:rPr>
        <w:t xml:space="preserve">附：法定代表人居民身份证扫描件</w:t>
      </w:r>
      <w:r/>
    </w:p>
    <w:p>
      <w:pPr>
        <w:ind w:firstLine="560"/>
        <w:keepLines w:val="0"/>
        <w:keepNext w:val="0"/>
        <w:pageBreakBefore w:val="0"/>
        <w:spacing w:after="0" w:line="360" w:lineRule="auto"/>
        <w:widowControl/>
        <w:tabs>
          <w:tab w:val="left" w:pos="7290" w:leader="none"/>
        </w:tabs>
        <w:rPr>
          <w:rFonts w:hint="eastAsia" w:ascii="宋体" w:hAnsi="宋体"/>
          <w:color w:val="auto"/>
          <w:sz w:val="28"/>
          <w:highlight w:val="none"/>
          <w:u w:val="single"/>
        </w:rPr>
      </w:pPr>
      <w:r>
        <w:rPr>
          <w:rFonts w:hint="eastAsia" w:ascii="宋体" w:hAnsi="宋体"/>
          <w:color w:val="auto"/>
          <w:sz w:val="28"/>
          <w:highlight w:val="none"/>
          <w:u w:val="single"/>
        </w:rPr>
        <w:t xml:space="preserve">注：1.“法定代表人”直接参加投标响应活动的仅需填写本身份证明</w:t>
      </w:r>
      <w:r>
        <w:rPr>
          <w:rFonts w:hint="eastAsia" w:ascii="宋体" w:hAnsi="宋体"/>
          <w:color w:val="auto"/>
          <w:sz w:val="28"/>
          <w:highlight w:val="none"/>
        </w:rPr>
        <w:t xml:space="preserve">。</w:t>
      </w:r>
      <w:r/>
    </w:p>
    <w:p>
      <w:pPr>
        <w:ind w:firstLine="562"/>
        <w:keepLines w:val="0"/>
        <w:keepNext w:val="0"/>
        <w:pageBreakBefore w:val="0"/>
        <w:spacing w:after="0" w:line="360" w:lineRule="auto"/>
        <w:widowControl/>
        <w:tabs>
          <w:tab w:val="left" w:pos="7290" w:leader="none"/>
        </w:tabs>
        <w:rPr>
          <w:rFonts w:hint="eastAsia" w:ascii="宋体" w:hAnsi="宋体"/>
          <w:b/>
          <w:color w:val="auto"/>
          <w:sz w:val="28"/>
          <w:szCs w:val="28"/>
          <w:highlight w:val="none"/>
          <w:u w:val="single"/>
        </w:rPr>
      </w:pPr>
      <w:r>
        <w:rPr>
          <w:rFonts w:hint="eastAsia" w:ascii="宋体" w:hAnsi="宋体"/>
          <w:b/>
          <w:color w:val="auto"/>
          <w:sz w:val="28"/>
          <w:szCs w:val="28"/>
          <w:highlight w:val="none"/>
          <w:u w:val="single"/>
        </w:rPr>
        <w:t xml:space="preserve">2.投标人属于非法人组织的，按照法律、行政法规规定能够对外代表其从事民事活动的主要负责人，视同法定代表人。</w:t>
      </w:r>
      <w:r/>
    </w:p>
    <w:p>
      <w:pPr>
        <w:ind w:firstLine="561"/>
        <w:jc w:val="both"/>
        <w:spacing w:after="0" w:line="360" w:lineRule="auto"/>
        <w:tabs>
          <w:tab w:val="left" w:pos="7290" w:leader="none"/>
        </w:tabs>
        <w:rPr>
          <w:rFonts w:ascii="Times New Roman" w:hAnsi="Times New Roman" w:eastAsia="宋体"/>
          <w:color w:val="auto"/>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highlight w:val="none"/>
          <w:lang w:eastAsia="zh-CN"/>
        </w:rPr>
      </w:r>
      <w:r/>
    </w:p>
    <w:p>
      <w:pPr>
        <w:spacing w:after="0" w:line="360" w:lineRule="auto"/>
        <w:rPr>
          <w:rFonts w:ascii="Times New Roman" w:hAnsi="Times New Roman" w:eastAsia="宋体"/>
          <w:color w:val="auto"/>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highlight w:val="none"/>
          <w:lang w:eastAsia="zh-CN"/>
        </w:rPr>
        <w:br w:type="page" w:clear="all"/>
      </w:r>
      <w:r/>
    </w:p>
    <w:p>
      <w:pPr>
        <w:jc w:val="center"/>
        <w:spacing w:after="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三、法定代表人授权委托书</w:t>
      </w:r>
      <w:r/>
    </w:p>
    <w:p>
      <w:pPr>
        <w:ind w:right="420" w:firstLine="560"/>
        <w:jc w:val="both"/>
        <w:spacing w:after="0" w:line="360" w:lineRule="auto"/>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 xml:space="preserve">本授权书声明：</w:t>
      </w:r>
      <w:r>
        <w:rPr>
          <w:rFonts w:ascii="Times New Roman" w:hAnsi="Times New Roman" w:eastAsia="宋体"/>
          <w:b/>
          <w:color w:val="auto"/>
          <w:sz w:val="24"/>
          <w:highlight w:val="none"/>
          <w:u w:val="single"/>
          <w:lang w:eastAsia="zh-CN"/>
        </w:rPr>
        <w:t xml:space="preserve">×××（投标人名称）</w:t>
      </w:r>
      <w:r>
        <w:rPr>
          <w:rFonts w:ascii="Times New Roman" w:hAnsi="Times New Roman" w:eastAsia="宋体"/>
          <w:color w:val="auto"/>
          <w:sz w:val="28"/>
          <w:highlight w:val="none"/>
          <w:lang w:eastAsia="zh-CN"/>
        </w:rPr>
        <w:t xml:space="preserve">法定代表人</w:t>
      </w:r>
      <w:r>
        <w:rPr>
          <w:rFonts w:ascii="Times New Roman" w:hAnsi="Times New Roman" w:eastAsia="宋体"/>
          <w:b/>
          <w:color w:val="auto"/>
          <w:sz w:val="24"/>
          <w:highlight w:val="none"/>
          <w:u w:val="single"/>
          <w:lang w:eastAsia="zh-CN"/>
        </w:rPr>
        <w:t xml:space="preserve">×××（姓名）</w:t>
      </w:r>
      <w:r>
        <w:rPr>
          <w:rFonts w:ascii="Times New Roman" w:hAnsi="Times New Roman" w:eastAsia="宋体"/>
          <w:color w:val="auto"/>
          <w:sz w:val="28"/>
          <w:highlight w:val="none"/>
          <w:lang w:eastAsia="zh-CN"/>
        </w:rPr>
        <w:t xml:space="preserve">授权</w:t>
      </w:r>
      <w:r>
        <w:rPr>
          <w:rFonts w:ascii="Times New Roman" w:hAnsi="Times New Roman" w:eastAsia="宋体"/>
          <w:b/>
          <w:color w:val="auto"/>
          <w:sz w:val="24"/>
          <w:highlight w:val="none"/>
          <w:u w:val="single"/>
          <w:lang w:eastAsia="zh-CN"/>
        </w:rPr>
        <w:t xml:space="preserve">×××（委托代理人的姓名、身份证号）</w:t>
      </w:r>
      <w:r>
        <w:rPr>
          <w:rFonts w:ascii="Times New Roman" w:hAnsi="Times New Roman" w:eastAsia="宋体"/>
          <w:color w:val="auto"/>
          <w:sz w:val="28"/>
          <w:highlight w:val="none"/>
          <w:lang w:eastAsia="zh-CN"/>
        </w:rPr>
        <w:t xml:space="preserve">为我方就</w:t>
      </w:r>
      <w:r>
        <w:rPr>
          <w:rFonts w:ascii="Times New Roman" w:hAnsi="Times New Roman" w:eastAsia="宋体"/>
          <w:b/>
          <w:color w:val="auto"/>
          <w:sz w:val="24"/>
          <w:highlight w:val="none"/>
          <w:u w:val="single"/>
          <w:lang w:eastAsia="zh-CN"/>
        </w:rPr>
        <w:t xml:space="preserve">××××（代理机构）代理的××××（项目编号）</w:t>
      </w:r>
      <w:r>
        <w:rPr>
          <w:rFonts w:ascii="Times New Roman" w:hAnsi="Times New Roman" w:eastAsia="宋体"/>
          <w:color w:val="auto"/>
          <w:sz w:val="28"/>
          <w:highlight w:val="none"/>
          <w:lang w:eastAsia="zh-CN"/>
        </w:rPr>
        <w:t xml:space="preserve">项目的投标活动的合法代理人，以本公司名义全权处理一切与该项目投标有关的事务（含合同签订）。</w:t>
      </w:r>
      <w:r/>
    </w:p>
    <w:p>
      <w:pPr>
        <w:ind w:firstLine="560"/>
        <w:jc w:val="both"/>
        <w:spacing w:after="0" w:line="360" w:lineRule="auto"/>
        <w:tabs>
          <w:tab w:val="left" w:pos="5560" w:leader="none"/>
        </w:tabs>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ab/>
      </w:r>
      <w:r/>
    </w:p>
    <w:p>
      <w:pPr>
        <w:ind w:firstLine="560"/>
        <w:jc w:val="both"/>
        <w:spacing w:after="0" w:line="360" w:lineRule="auto"/>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 xml:space="preserve">本授权书于</w:t>
      </w:r>
      <w:r>
        <w:rPr>
          <w:rFonts w:ascii="Times New Roman" w:hAnsi="Times New Roman" w:eastAsia="宋体"/>
          <w:color w:val="auto"/>
          <w:sz w:val="28"/>
          <w:highlight w:val="none"/>
          <w:u w:val="single"/>
          <w:lang w:eastAsia="zh-CN"/>
        </w:rPr>
        <w:t xml:space="preserve">  </w:t>
      </w:r>
      <w:r>
        <w:rPr>
          <w:rFonts w:ascii="Times New Roman" w:hAnsi="Times New Roman" w:eastAsia="宋体"/>
          <w:color w:val="auto"/>
          <w:sz w:val="28"/>
          <w:highlight w:val="none"/>
          <w:lang w:eastAsia="zh-CN"/>
        </w:rPr>
        <w:t xml:space="preserve">年</w:t>
      </w:r>
      <w:r>
        <w:rPr>
          <w:rFonts w:ascii="Times New Roman" w:hAnsi="Times New Roman" w:eastAsia="宋体"/>
          <w:color w:val="auto"/>
          <w:sz w:val="28"/>
          <w:highlight w:val="none"/>
          <w:u w:val="single"/>
          <w:lang w:eastAsia="zh-CN"/>
        </w:rPr>
        <w:t xml:space="preserve">  </w:t>
      </w:r>
      <w:r>
        <w:rPr>
          <w:rFonts w:ascii="Times New Roman" w:hAnsi="Times New Roman" w:eastAsia="宋体"/>
          <w:color w:val="auto"/>
          <w:sz w:val="28"/>
          <w:highlight w:val="none"/>
          <w:lang w:eastAsia="zh-CN"/>
        </w:rPr>
        <w:t xml:space="preserve">月</w:t>
      </w:r>
      <w:r>
        <w:rPr>
          <w:rFonts w:ascii="Times New Roman" w:hAnsi="Times New Roman" w:eastAsia="宋体"/>
          <w:color w:val="auto"/>
          <w:sz w:val="28"/>
          <w:highlight w:val="none"/>
          <w:u w:val="single"/>
          <w:lang w:eastAsia="zh-CN"/>
        </w:rPr>
        <w:t xml:space="preserve">  </w:t>
      </w:r>
      <w:r>
        <w:rPr>
          <w:rFonts w:ascii="Times New Roman" w:hAnsi="Times New Roman" w:eastAsia="宋体"/>
          <w:color w:val="auto"/>
          <w:sz w:val="28"/>
          <w:highlight w:val="none"/>
          <w:lang w:eastAsia="zh-CN"/>
        </w:rPr>
        <w:t xml:space="preserve">日签字生效，特此声明。</w:t>
      </w:r>
      <w:r/>
    </w:p>
    <w:p>
      <w:pPr>
        <w:ind w:firstLine="560"/>
        <w:jc w:val="both"/>
        <w:spacing w:after="0" w:line="360" w:lineRule="auto"/>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 xml:space="preserve">委托代理人身份证号码：</w:t>
      </w:r>
      <w:r>
        <w:rPr>
          <w:rFonts w:ascii="Times New Roman" w:hAnsi="Times New Roman" w:eastAsia="宋体"/>
          <w:color w:val="auto"/>
          <w:sz w:val="28"/>
          <w:highlight w:val="none"/>
          <w:u w:val="single"/>
          <w:lang w:eastAsia="zh-CN"/>
        </w:rPr>
        <w:t xml:space="preserve">                        </w:t>
      </w:r>
      <w:r/>
    </w:p>
    <w:p>
      <w:pPr>
        <w:ind w:firstLine="560"/>
        <w:jc w:val="both"/>
        <w:spacing w:after="0" w:line="360" w:lineRule="auto"/>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 xml:space="preserve">委托代理人联系电话：（手机）</w:t>
      </w:r>
      <w:r>
        <w:rPr>
          <w:rFonts w:ascii="Times New Roman" w:hAnsi="Times New Roman" w:eastAsia="宋体"/>
          <w:color w:val="auto"/>
          <w:sz w:val="28"/>
          <w:highlight w:val="none"/>
          <w:u w:val="single"/>
          <w:lang w:eastAsia="zh-CN"/>
        </w:rPr>
        <w:t xml:space="preserve">                        </w:t>
      </w:r>
      <w:r/>
    </w:p>
    <w:p>
      <w:pPr>
        <w:ind w:firstLine="560"/>
        <w:jc w:val="both"/>
        <w:spacing w:after="0" w:line="360" w:lineRule="auto"/>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 xml:space="preserve"> </w:t>
      </w:r>
      <w:r/>
    </w:p>
    <w:p>
      <w:pPr>
        <w:ind w:firstLine="560"/>
        <w:jc w:val="both"/>
        <w:spacing w:after="0" w:line="360" w:lineRule="auto"/>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 xml:space="preserve">法定代表人签字或盖章：         </w:t>
      </w:r>
      <w:r/>
    </w:p>
    <w:p>
      <w:pPr>
        <w:ind w:firstLine="560"/>
        <w:jc w:val="both"/>
        <w:spacing w:after="0" w:line="360" w:lineRule="auto"/>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 xml:space="preserve"> </w:t>
      </w:r>
      <w:r/>
    </w:p>
    <w:p>
      <w:pPr>
        <w:ind w:firstLine="560"/>
        <w:jc w:val="both"/>
        <w:spacing w:after="0" w:line="360" w:lineRule="auto"/>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 xml:space="preserve">投标人名称（公章）：</w:t>
      </w:r>
      <w:r/>
    </w:p>
    <w:p>
      <w:pPr>
        <w:ind w:firstLine="560"/>
        <w:jc w:val="both"/>
        <w:spacing w:after="0" w:line="360" w:lineRule="auto"/>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 xml:space="preserve">日     期：</w:t>
      </w:r>
      <w:r/>
    </w:p>
    <w:p>
      <w:pPr>
        <w:ind w:firstLine="560"/>
        <w:jc w:val="both"/>
        <w:spacing w:after="0" w:line="360" w:lineRule="auto"/>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 xml:space="preserve"> </w:t>
      </w:r>
      <w:r/>
    </w:p>
    <w:p>
      <w:pPr>
        <w:ind w:firstLine="641"/>
        <w:jc w:val="both"/>
        <w:spacing w:after="0" w:line="360" w:lineRule="auto"/>
        <w:rPr>
          <w:rFonts w:ascii="Times New Roman" w:hAnsi="Times New Roman" w:eastAsia="宋体"/>
          <w:b/>
          <w:color w:val="auto"/>
          <w:sz w:val="32"/>
          <w:highlight w:val="whit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附：委托代理人居民身</w:t>
      </w:r>
      <w:r>
        <w:rPr>
          <w:rFonts w:ascii="Times New Roman" w:hAnsi="Times New Roman" w:eastAsia="宋体"/>
          <w:b/>
          <w:color w:val="auto"/>
          <w:sz w:val="32"/>
          <w:highlight w:val="white"/>
          <w:lang w:eastAsia="zh-CN"/>
        </w:rPr>
        <w:t xml:space="preserve">份证</w:t>
      </w:r>
      <w:r>
        <w:rPr>
          <w:rFonts w:hint="eastAsia" w:ascii="Times New Roman" w:hAnsi="Times New Roman"/>
          <w:b/>
          <w:color w:val="auto"/>
          <w:sz w:val="32"/>
          <w:highlight w:val="white"/>
          <w:lang w:eastAsia="zh-CN"/>
        </w:rPr>
        <w:t xml:space="preserve">扫描件</w:t>
      </w:r>
      <w:r/>
    </w:p>
    <w:p>
      <w:pPr>
        <w:ind w:firstLine="561"/>
        <w:spacing w:before="260" w:after="260" w:line="360" w:lineRule="auto"/>
        <w:rPr>
          <w:rFonts w:ascii="Times New Roman" w:hAnsi="Times New Roman" w:eastAsia="宋体"/>
          <w:b/>
          <w:color w:val="auto"/>
          <w:sz w:val="28"/>
          <w:highlight w:val="none"/>
          <w:u w:val="singl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8"/>
          <w:highlight w:val="none"/>
          <w:u w:val="single"/>
          <w:lang w:eastAsia="zh-CN"/>
        </w:rPr>
        <w:t xml:space="preserve">注：“法定代表人”授权其他人（必须为投标人正式员工，证明材料：近半年内至少一个月社会保险缴纳材料附后）投标的，须填写法定代表人身份证明书和本委托书</w:t>
      </w:r>
      <w:r>
        <w:rPr>
          <w:rFonts w:ascii="Times New Roman" w:hAnsi="Times New Roman" w:eastAsia="宋体"/>
          <w:b/>
          <w:color w:val="auto"/>
          <w:sz w:val="28"/>
          <w:highlight w:val="none"/>
          <w:lang w:eastAsia="zh-CN"/>
        </w:rPr>
        <w:t xml:space="preserve">。</w:t>
      </w:r>
      <w:r/>
    </w:p>
    <w:p>
      <w:pPr>
        <w:ind w:firstLine="420"/>
        <w:jc w:val="center"/>
        <w:spacing w:after="0" w:line="360" w:lineRule="auto"/>
        <w:rPr>
          <w:rFonts w:ascii="Times New Roman" w:hAnsi="Times New Roman" w:eastAsia="宋体"/>
          <w:color w:val="auto"/>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highlight w:val="none"/>
          <w:lang w:eastAsia="zh-CN"/>
        </w:rPr>
        <w:t xml:space="preserve"> </w:t>
      </w:r>
      <w:r/>
    </w:p>
    <w:p>
      <w:pPr>
        <w:ind w:firstLine="420"/>
        <w:jc w:val="center"/>
        <w:spacing w:after="0" w:line="360" w:lineRule="auto"/>
        <w:rPr>
          <w:rFonts w:ascii="Times New Roman" w:hAnsi="Times New Roman" w:eastAsia="宋体"/>
          <w:color w:val="auto"/>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highlight w:val="none"/>
          <w:lang w:eastAsia="zh-CN"/>
        </w:rPr>
        <w:t xml:space="preserve"> </w:t>
      </w:r>
      <w:r/>
    </w:p>
    <w:p>
      <w:pPr>
        <w:ind w:firstLine="720"/>
        <w:jc w:val="center"/>
        <w:spacing w:after="0" w:line="360" w:lineRule="auto"/>
        <w:rPr>
          <w:rFonts w:ascii="Times New Roman" w:hAnsi="Times New Roman" w:eastAsia="宋体"/>
          <w:color w:val="auto"/>
          <w:sz w:val="36"/>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36"/>
          <w:highlight w:val="none"/>
          <w:lang w:eastAsia="zh-CN"/>
        </w:rPr>
        <w:t xml:space="preserve"> </w:t>
      </w:r>
      <w:r/>
    </w:p>
    <w:p>
      <w:pPr>
        <w:rPr>
          <w:rFonts w:ascii="Times New Roman" w:hAnsi="Times New Roman" w:eastAsia="宋体"/>
          <w:b/>
          <w:color w:val="auto"/>
          <w:sz w:val="44"/>
          <w:highlight w:val="none"/>
          <w:lang w:eastAsia="zh-CN"/>
        </w:rPr>
      </w:pPr>
      <w:r>
        <w:rPr>
          <w:rFonts w:ascii="Times New Roman" w:hAnsi="Times New Roman" w:eastAsia="宋体"/>
          <w:b/>
          <w:color w:val="auto"/>
          <w:sz w:val="44"/>
          <w:highlight w:val="none"/>
          <w:lang w:eastAsia="zh-CN"/>
        </w:rPr>
        <w:br w:type="page" w:clear="all"/>
      </w:r>
      <w:r/>
    </w:p>
    <w:p>
      <w:pPr>
        <w:jc w:val="center"/>
        <w:spacing w:after="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四、价格部分</w:t>
      </w:r>
      <w:r/>
    </w:p>
    <w:p>
      <w:pPr>
        <w:pStyle w:val="1117"/>
        <w:jc w:val="center"/>
        <w:rPr>
          <w:rFonts w:hint="eastAsia" w:eastAsia="宋体"/>
          <w:b/>
          <w:bCs/>
          <w:color w:val="auto"/>
          <w:sz w:val="40"/>
          <w:szCs w:val="40"/>
          <w:highlight w:val="none"/>
          <w:lang w:val="en-US" w:eastAsia="zh-CN"/>
        </w:rPr>
        <w:outlineLvl w:val="9"/>
      </w:pPr>
      <w:r>
        <w:rPr>
          <w:rFonts w:hint="eastAsia" w:eastAsia="宋体"/>
          <w:b/>
          <w:bCs/>
          <w:color w:val="auto"/>
          <w:sz w:val="40"/>
          <w:szCs w:val="40"/>
          <w:highlight w:val="none"/>
          <w:lang w:val="en-US" w:eastAsia="zh-CN"/>
        </w:rPr>
      </w:r>
      <w:r/>
    </w:p>
    <w:p>
      <w:pPr>
        <w:pStyle w:val="1117"/>
        <w:jc w:val="center"/>
        <w:rPr>
          <w:rFonts w:hint="eastAsia" w:eastAsia="宋体"/>
          <w:b/>
          <w:bCs/>
          <w:color w:val="auto"/>
          <w:sz w:val="40"/>
          <w:szCs w:val="40"/>
          <w:highlight w:val="none"/>
          <w:lang w:val="en-US" w:eastAsia="zh-CN"/>
        </w:rPr>
        <w:outlineLvl w:val="9"/>
      </w:pPr>
      <w:r>
        <w:rPr>
          <w:rFonts w:hint="eastAsia" w:eastAsia="宋体"/>
          <w:b/>
          <w:bCs/>
          <w:color w:val="auto"/>
          <w:sz w:val="40"/>
          <w:szCs w:val="40"/>
          <w:highlight w:val="none"/>
          <w:lang w:val="en-US" w:eastAsia="zh-CN"/>
        </w:rPr>
        <w:t xml:space="preserve">以系统中格式为准，</w:t>
      </w:r>
      <w:r>
        <w:rPr>
          <w:rFonts w:hint="eastAsia"/>
          <w:b/>
          <w:bCs/>
          <w:color w:val="auto"/>
          <w:sz w:val="40"/>
          <w:szCs w:val="40"/>
          <w:highlight w:val="none"/>
          <w:lang w:val="en-US" w:eastAsia="zh-CN"/>
        </w:rPr>
        <w:t xml:space="preserve">投标人</w:t>
      </w:r>
      <w:r>
        <w:rPr>
          <w:rFonts w:hint="eastAsia" w:eastAsia="宋体"/>
          <w:b/>
          <w:bCs/>
          <w:color w:val="auto"/>
          <w:sz w:val="40"/>
          <w:szCs w:val="40"/>
          <w:highlight w:val="none"/>
          <w:lang w:val="en-US" w:eastAsia="zh-CN"/>
        </w:rPr>
        <w:t xml:space="preserve">按要求进行填报</w:t>
      </w:r>
      <w:r/>
    </w:p>
    <w:p>
      <w:pPr>
        <w:pStyle w:val="1117"/>
        <w:jc w:val="center"/>
        <w:rPr>
          <w:rFonts w:ascii="Times New Roman" w:hAnsi="Times New Roman" w:eastAsia="宋体"/>
          <w:color w:val="auto"/>
          <w:sz w:val="28"/>
          <w:highlight w:val="none"/>
        </w:rPr>
        <w:outlineLvl w:val="9"/>
      </w:pPr>
      <w:r>
        <w:rPr>
          <w:rFonts w:ascii="Times New Roman" w:hAnsi="Times New Roman" w:eastAsia="宋体"/>
          <w:color w:val="auto"/>
          <w:sz w:val="28"/>
          <w:highlight w:val="none"/>
        </w:rPr>
      </w:r>
      <w:r/>
    </w:p>
    <w:p>
      <w:pPr>
        <w:pStyle w:val="1117"/>
        <w:jc w:val="center"/>
        <w:rPr>
          <w:rFonts w:ascii="Times New Roman" w:hAnsi="Times New Roman" w:eastAsia="宋体"/>
          <w:color w:val="auto"/>
          <w:sz w:val="28"/>
          <w:highlight w:val="none"/>
        </w:rPr>
        <w:outlineLvl w:val="9"/>
      </w:pPr>
      <w:r>
        <w:rPr>
          <w:rFonts w:ascii="Times New Roman" w:hAnsi="Times New Roman" w:eastAsia="宋体"/>
          <w:color w:val="auto"/>
          <w:sz w:val="28"/>
          <w:highlight w:val="none"/>
        </w:rPr>
      </w:r>
      <w:r/>
    </w:p>
    <w:p>
      <w:pPr>
        <w:pStyle w:val="1117"/>
        <w:jc w:val="center"/>
        <w:rPr>
          <w:rFonts w:ascii="Times New Roman" w:hAnsi="Times New Roman" w:eastAsia="宋体"/>
          <w:color w:val="auto"/>
          <w:sz w:val="28"/>
          <w:highlight w:val="none"/>
        </w:rPr>
        <w:outlineLvl w:val="9"/>
      </w:pPr>
      <w:r>
        <w:rPr>
          <w:rFonts w:ascii="Times New Roman" w:hAnsi="Times New Roman" w:eastAsia="宋体"/>
          <w:color w:val="auto"/>
          <w:sz w:val="28"/>
          <w:highlight w:val="none"/>
        </w:rPr>
      </w:r>
      <w:r/>
    </w:p>
    <w:p>
      <w:pPr>
        <w:pStyle w:val="1117"/>
        <w:rPr>
          <w:rFonts w:ascii="Times New Roman" w:hAnsi="Times New Roman" w:eastAsia="宋体"/>
          <w:color w:val="auto"/>
          <w:sz w:val="28"/>
          <w:highlight w:val="none"/>
        </w:rPr>
        <w:outlineLvl w:val="9"/>
      </w:pPr>
      <w:r>
        <w:rPr>
          <w:rFonts w:ascii="Times New Roman" w:hAnsi="Times New Roman" w:eastAsia="宋体"/>
          <w:color w:val="auto"/>
          <w:sz w:val="28"/>
          <w:highlight w:val="none"/>
        </w:rPr>
      </w:r>
      <w:r/>
    </w:p>
    <w:p>
      <w:pPr>
        <w:pStyle w:val="1117"/>
        <w:rPr>
          <w:rFonts w:ascii="Times New Roman" w:hAnsi="Times New Roman" w:eastAsia="宋体"/>
          <w:color w:val="auto"/>
          <w:sz w:val="28"/>
          <w:highlight w:val="none"/>
        </w:rPr>
        <w:outlineLvl w:val="9"/>
      </w:pPr>
      <w:r>
        <w:rPr>
          <w:rFonts w:ascii="Times New Roman" w:hAnsi="Times New Roman" w:eastAsia="宋体"/>
          <w:color w:val="auto"/>
          <w:sz w:val="28"/>
          <w:highlight w:val="none"/>
        </w:rPr>
      </w:r>
      <w:r/>
    </w:p>
    <w:p>
      <w:pPr>
        <w:rPr>
          <w:rFonts w:ascii="Times New Roman" w:hAnsi="Times New Roman" w:eastAsia="宋体"/>
          <w:color w:val="auto"/>
          <w:sz w:val="28"/>
          <w:highlight w:val="none"/>
        </w:rPr>
      </w:pPr>
      <w:r>
        <w:rPr>
          <w:rFonts w:ascii="Times New Roman" w:hAnsi="Times New Roman" w:eastAsia="宋体"/>
          <w:color w:val="auto"/>
          <w:sz w:val="28"/>
          <w:highlight w:val="none"/>
        </w:rPr>
        <w:br w:type="page" w:clear="all"/>
      </w:r>
      <w:r/>
    </w:p>
    <w:p>
      <w:pPr>
        <w:pStyle w:val="1117"/>
        <w:jc w:val="center"/>
        <w:rPr>
          <w:rFonts w:hint="eastAsia" w:ascii="宋体" w:hAnsi="宋体" w:eastAsia="宋体"/>
          <w:b/>
          <w:bCs/>
          <w:color w:val="auto"/>
          <w:sz w:val="36"/>
          <w:szCs w:val="36"/>
          <w:highlight w:val="none"/>
          <w:lang w:val="en-US" w:eastAsia="zh-CN" w:bidi="ar-SA"/>
        </w:rPr>
        <w:outlineLvl w:val="9"/>
      </w:pPr>
      <w:r>
        <w:rPr>
          <w:rFonts w:hint="eastAsia" w:ascii="宋体" w:hAnsi="宋体" w:eastAsia="宋体"/>
          <w:b/>
          <w:bCs/>
          <w:color w:val="auto"/>
          <w:sz w:val="36"/>
          <w:szCs w:val="36"/>
          <w:highlight w:val="none"/>
          <w:lang w:val="en-US" w:eastAsia="zh-CN" w:bidi="ar-SA"/>
        </w:rPr>
        <w:t xml:space="preserve">明细报价表</w:t>
      </w:r>
      <w:r/>
    </w:p>
    <w:p>
      <w:pPr>
        <w:pStyle w:val="1117"/>
        <w:jc w:val="center"/>
        <w:rPr>
          <w:rFonts w:hint="eastAsia" w:eastAsia="宋体"/>
          <w:color w:val="auto"/>
          <w:sz w:val="28"/>
          <w:highlight w:val="none"/>
          <w:lang w:val="en-US" w:eastAsia="zh-CN"/>
        </w:rPr>
        <w:outlineLvl w:val="9"/>
      </w:pPr>
      <w:r>
        <w:rPr>
          <w:rFonts w:hint="eastAsia" w:eastAsia="宋体"/>
          <w:color w:val="auto"/>
          <w:sz w:val="28"/>
          <w:highlight w:val="none"/>
          <w:lang w:val="en-US" w:eastAsia="zh-CN"/>
        </w:rPr>
        <w:t xml:space="preserve">（注：仅填写所投标段的对应表格）</w:t>
      </w:r>
      <w:r/>
    </w:p>
    <w:p>
      <w:pPr>
        <w:pStyle w:val="1117"/>
        <w:jc w:val="center"/>
        <w:rPr>
          <w:rFonts w:eastAsia="宋体"/>
          <w:color w:val="auto"/>
          <w:sz w:val="28"/>
          <w:highlight w:val="none"/>
          <w:lang w:val="en-US" w:eastAsia="zh-CN"/>
        </w:rPr>
        <w:outlineLvl w:val="9"/>
      </w:pPr>
      <w:r>
        <w:rPr>
          <w:rFonts w:eastAsia="宋体"/>
          <w:color w:val="auto"/>
          <w:sz w:val="28"/>
          <w:highlight w:val="none"/>
          <w:lang w:val="en-US" w:eastAsia="zh-CN"/>
        </w:rPr>
      </w:r>
      <w:r/>
    </w:p>
    <w:tbl>
      <w:tblPr>
        <w:tblStyle w:val="774"/>
        <w:tblW w:w="10204" w:type="dxa"/>
        <w:jc w:val="center"/>
        <w:tblLayout w:type="fixed"/>
        <w:tblCellMar>
          <w:left w:w="108" w:type="dxa"/>
          <w:top w:w="0" w:type="dxa"/>
          <w:right w:w="108" w:type="dxa"/>
          <w:bottom w:w="0" w:type="dxa"/>
        </w:tblCellMar>
        <w:tblLook w:val="04A0" w:firstRow="1" w:lastRow="0" w:firstColumn="1" w:lastColumn="0" w:noHBand="0" w:noVBand="1"/>
      </w:tblPr>
      <w:tblGrid>
        <w:gridCol w:w="636"/>
        <w:gridCol w:w="1457"/>
        <w:gridCol w:w="1260"/>
        <w:gridCol w:w="1753"/>
        <w:gridCol w:w="1457"/>
        <w:gridCol w:w="1384"/>
        <w:gridCol w:w="1384"/>
        <w:gridCol w:w="873"/>
      </w:tblGrid>
      <w:tr>
        <w:trPr>
          <w:jc w:val="center"/>
          <w:trHeight w:val="750"/>
        </w:trPr>
        <w:tc>
          <w:tcPr>
            <w:gridSpan w:val="8"/>
            <w:tcBorders>
              <w:top w:val="none" w:color="000000" w:sz="4" w:space="0"/>
              <w:left w:val="none" w:color="000000" w:sz="4" w:space="0"/>
              <w:bottom w:val="none" w:color="000000" w:sz="4" w:space="0"/>
              <w:right w:val="none" w:color="000000" w:sz="4" w:space="0"/>
            </w:tcBorders>
            <w:tcW w:w="10204" w:type="dxa"/>
            <w:vAlign w:val="center"/>
            <w:textDirection w:val="lrTb"/>
            <w:noWrap/>
          </w:tcPr>
          <w:p>
            <w:pPr>
              <w:jc w:val="center"/>
              <w:widowControl/>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明细报价表</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bidi="ar"/>
              </w:rPr>
            </w:pPr>
            <w:r>
              <w:rPr>
                <w:rFonts w:hint="eastAsia" w:ascii="宋体" w:hAnsi="宋体" w:eastAsia="宋体"/>
                <w:color w:val="auto"/>
                <w:sz w:val="20"/>
                <w:highlight w:val="none"/>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2717" w:type="dxa"/>
            <w:vAlign w:val="center"/>
            <w:vMerge w:val="restart"/>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bidi="ar"/>
              </w:rPr>
            </w:pPr>
            <w:r>
              <w:rPr>
                <w:rFonts w:hint="eastAsia" w:ascii="宋体" w:hAnsi="宋体" w:eastAsia="宋体"/>
                <w:color w:val="auto"/>
                <w:sz w:val="20"/>
                <w:highlight w:val="none"/>
                <w:lang w:bidi="ar"/>
              </w:rPr>
              <w:t xml:space="preserve">类别或单项</w:t>
            </w:r>
            <w:r/>
          </w:p>
        </w:tc>
        <w:tc>
          <w:tcPr>
            <w:tcBorders>
              <w:top w:val="single" w:color="000000" w:sz="4" w:space="0"/>
              <w:left w:val="single" w:color="000000" w:sz="4" w:space="0"/>
              <w:bottom w:val="single" w:color="000000" w:sz="4" w:space="0"/>
              <w:right w:val="single" w:color="000000" w:sz="4" w:space="0"/>
            </w:tcBorders>
            <w:tcW w:w="1753" w:type="dxa"/>
            <w:vAlign w:val="center"/>
            <w:vMerge w:val="restart"/>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bidi="ar"/>
              </w:rPr>
            </w:pPr>
            <w:r>
              <w:rPr>
                <w:rFonts w:hint="eastAsia" w:ascii="宋体" w:hAnsi="宋体" w:eastAsia="宋体"/>
                <w:color w:val="auto"/>
                <w:sz w:val="20"/>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1457" w:type="dxa"/>
            <w:vAlign w:val="center"/>
            <w:vMerge w:val="restart"/>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bidi="ar"/>
              </w:rPr>
            </w:pPr>
            <w:r>
              <w:rPr>
                <w:rFonts w:hint="eastAsia" w:ascii="宋体" w:hAnsi="宋体" w:eastAsia="宋体"/>
                <w:color w:val="auto"/>
                <w:sz w:val="20"/>
                <w:highlight w:val="none"/>
                <w:lang w:bidi="ar"/>
              </w:rPr>
              <w:t xml:space="preserve">养护面积</w:t>
            </w:r>
            <w:r>
              <w:rPr>
                <w:rFonts w:hint="eastAsia" w:ascii="宋体" w:hAnsi="宋体" w:eastAsia="宋体"/>
                <w:color w:val="auto"/>
                <w:sz w:val="20"/>
                <w:highlight w:val="none"/>
                <w:lang w:bidi="ar"/>
              </w:rPr>
              <w:br/>
            </w:r>
            <w:r>
              <w:rPr>
                <w:rFonts w:hint="eastAsia" w:ascii="宋体" w:hAnsi="宋体" w:eastAsia="宋体"/>
                <w:color w:val="auto"/>
                <w:sz w:val="20"/>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384" w:type="dxa"/>
            <w:vAlign w:val="center"/>
            <w:vMerge w:val="restart"/>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bidi="ar"/>
              </w:rPr>
            </w:pPr>
            <w:r>
              <w:rPr>
                <w:rFonts w:hint="eastAsia" w:ascii="宋体" w:hAnsi="宋体" w:eastAsia="宋体"/>
                <w:color w:val="auto"/>
                <w:sz w:val="20"/>
                <w:highlight w:val="none"/>
                <w:lang w:bidi="ar"/>
              </w:rPr>
              <w:t xml:space="preserve">投标单价（元）</w:t>
            </w:r>
            <w:r/>
          </w:p>
        </w:tc>
        <w:tc>
          <w:tcPr>
            <w:tcBorders>
              <w:top w:val="single" w:color="000000" w:sz="4" w:space="0"/>
              <w:left w:val="single" w:color="000000" w:sz="4" w:space="0"/>
              <w:bottom w:val="single" w:color="000000" w:sz="4" w:space="0"/>
              <w:right w:val="single" w:color="000000" w:sz="4" w:space="0"/>
            </w:tcBorders>
            <w:tcW w:w="1384" w:type="dxa"/>
            <w:vAlign w:val="center"/>
            <w:vMerge w:val="restart"/>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bidi="ar"/>
              </w:rPr>
            </w:pPr>
            <w:r>
              <w:rPr>
                <w:rFonts w:hint="eastAsia" w:ascii="宋体" w:hAnsi="宋体" w:eastAsia="宋体"/>
                <w:color w:val="auto"/>
                <w:sz w:val="20"/>
                <w:highlight w:val="none"/>
                <w:lang w:bidi="ar"/>
              </w:rPr>
              <w:t xml:space="preserve">投标总价（元）</w:t>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bidi="ar"/>
              </w:rPr>
            </w:pPr>
            <w:r>
              <w:rPr>
                <w:rFonts w:hint="eastAsia" w:ascii="宋体" w:hAnsi="宋体" w:eastAsia="宋体"/>
                <w:color w:val="auto"/>
                <w:sz w:val="20"/>
                <w:highlight w:val="none"/>
                <w:lang w:bidi="ar"/>
              </w:rPr>
              <w:t xml:space="preserve">备注</w:t>
            </w:r>
            <w:r/>
          </w:p>
        </w:tc>
      </w:tr>
      <w:tr>
        <w:trPr>
          <w:jc w:val="center"/>
          <w:trHeight w:val="74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57" w:type="dxa"/>
            <w:vAlign w:val="center"/>
            <w:vMerge w:val="restart"/>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t xml:space="preserve">日常养护类别</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t xml:space="preserve">绿地</w:t>
            </w:r>
            <w:r/>
          </w:p>
        </w:tc>
        <w:tc>
          <w:tcPr>
            <w:tcBorders>
              <w:top w:val="single" w:color="000000" w:sz="4" w:space="0"/>
              <w:left w:val="single" w:color="000000" w:sz="4" w:space="0"/>
              <w:bottom w:val="single" w:color="000000" w:sz="4" w:space="0"/>
              <w:right w:val="single" w:color="000000" w:sz="4" w:space="0"/>
            </w:tcBorders>
            <w:tcW w:w="1753" w:type="dxa"/>
            <w:vAlign w:val="center"/>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t xml:space="preserve">元/平方米*年</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r>
            <w:r/>
          </w:p>
        </w:tc>
      </w:tr>
      <w:tr>
        <w:trPr>
          <w:jc w:val="center"/>
          <w:trHeight w:val="74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457" w:type="dxa"/>
            <w:vAlign w:val="center"/>
            <w:vMerge w:val="continue"/>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t xml:space="preserve">铺装</w:t>
            </w:r>
            <w:r/>
          </w:p>
        </w:tc>
        <w:tc>
          <w:tcPr>
            <w:tcBorders>
              <w:top w:val="single" w:color="000000" w:sz="4" w:space="0"/>
              <w:left w:val="single" w:color="000000" w:sz="4" w:space="0"/>
              <w:bottom w:val="single" w:color="000000" w:sz="4" w:space="0"/>
              <w:right w:val="single" w:color="000000" w:sz="4" w:space="0"/>
            </w:tcBorders>
            <w:tcW w:w="1753" w:type="dxa"/>
            <w:vAlign w:val="center"/>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t xml:space="preserve">元/平方米*年</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r>
            <w:r/>
          </w:p>
        </w:tc>
      </w:tr>
      <w:tr>
        <w:trPr>
          <w:jc w:val="center"/>
          <w:trHeight w:val="74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457" w:type="dxa"/>
            <w:vAlign w:val="center"/>
            <w:vMerge w:val="continue"/>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t xml:space="preserve">水面</w:t>
            </w:r>
            <w:r/>
          </w:p>
        </w:tc>
        <w:tc>
          <w:tcPr>
            <w:tcBorders>
              <w:top w:val="single" w:color="000000" w:sz="4" w:space="0"/>
              <w:left w:val="single" w:color="000000" w:sz="4" w:space="0"/>
              <w:bottom w:val="single" w:color="000000" w:sz="4" w:space="0"/>
              <w:right w:val="single" w:color="000000" w:sz="4" w:space="0"/>
            </w:tcBorders>
            <w:tcW w:w="1753" w:type="dxa"/>
            <w:vAlign w:val="center"/>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t xml:space="preserve">元/平方米*年</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r>
            <w:r/>
          </w:p>
        </w:tc>
      </w:tr>
      <w:tr>
        <w:trPr>
          <w:jc w:val="center"/>
          <w:trHeight w:val="74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pageBreakBefore w:val="0"/>
              <w:spacing w:after="0"/>
              <w:widowControl/>
              <w:rPr>
                <w:rFonts w:hint="default" w:ascii="宋体" w:hAnsi="宋体" w:eastAsia="宋体"/>
                <w:color w:val="auto"/>
                <w:sz w:val="20"/>
                <w:highlight w:val="none"/>
                <w:lang w:val="en-US" w:eastAsia="zh-CN" w:bidi="ar"/>
              </w:rPr>
            </w:pPr>
            <w:r>
              <w:rPr>
                <w:rFonts w:hint="eastAsia" w:ascii="宋体" w:hAnsi="宋体"/>
                <w:color w:val="auto"/>
                <w:sz w:val="20"/>
                <w:highlight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2717" w:type="dxa"/>
            <w:vAlign w:val="center"/>
            <w:textDirection w:val="lrTb"/>
            <w:noWrap w:val="false"/>
          </w:tcPr>
          <w:p>
            <w:pPr>
              <w:jc w:val="center"/>
              <w:keepLines w:val="0"/>
              <w:keepNext w:val="0"/>
              <w:pageBreakBefore w:val="0"/>
              <w:spacing w:after="0"/>
              <w:widowControl/>
              <w:rPr>
                <w:rFonts w:hint="default" w:ascii="宋体" w:hAnsi="宋体" w:eastAsia="宋体"/>
                <w:color w:val="auto"/>
                <w:sz w:val="20"/>
                <w:highlight w:val="none"/>
                <w:lang w:val="en-US" w:eastAsia="zh-CN" w:bidi="ar"/>
              </w:rPr>
            </w:pPr>
            <w:r>
              <w:rPr>
                <w:rFonts w:hint="eastAsia" w:ascii="宋体" w:hAnsi="宋体"/>
                <w:color w:val="auto"/>
                <w:sz w:val="20"/>
                <w:highlight w:val="none"/>
                <w:lang w:val="en-US" w:eastAsia="zh-CN" w:bidi="ar"/>
              </w:rPr>
              <w:t xml:space="preserve">临时用工</w:t>
            </w:r>
            <w:r/>
          </w:p>
        </w:tc>
        <w:tc>
          <w:tcPr>
            <w:tcBorders>
              <w:top w:val="single" w:color="000000" w:sz="4" w:space="0"/>
              <w:left w:val="single" w:color="000000" w:sz="4" w:space="0"/>
              <w:bottom w:val="single" w:color="000000" w:sz="4" w:space="0"/>
              <w:right w:val="single" w:color="000000" w:sz="4" w:space="0"/>
            </w:tcBorders>
            <w:tcW w:w="1753" w:type="dxa"/>
            <w:vAlign w:val="center"/>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t xml:space="preserve">元/工日</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spacing w:after="0"/>
              <w:widowControl/>
              <w:rPr>
                <w:rFonts w:hint="default" w:ascii="宋体" w:hAnsi="宋体" w:eastAsia="宋体"/>
                <w:color w:val="auto"/>
                <w:sz w:val="20"/>
                <w:highlight w:val="none"/>
                <w:lang w:val="en-US" w:eastAsia="zh-CN" w:bidi="ar"/>
              </w:rPr>
            </w:pPr>
            <w:r>
              <w:rPr>
                <w:rFonts w:hint="eastAsia" w:ascii="宋体" w:hAnsi="宋体"/>
                <w:color w:val="auto"/>
                <w:sz w:val="20"/>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keepLines w:val="0"/>
              <w:keepNext w:val="0"/>
              <w:pageBreakBefore w:val="0"/>
              <w:spacing w:after="0"/>
              <w:widowControl/>
              <w:rPr>
                <w:rFonts w:hint="eastAsia" w:ascii="宋体" w:hAnsi="宋体"/>
                <w:color w:val="auto"/>
                <w:sz w:val="20"/>
                <w:highlight w:val="none"/>
                <w:lang w:val="en-US" w:eastAsia="zh-CN" w:bidi="ar"/>
              </w:rPr>
            </w:pPr>
            <w:r>
              <w:rPr>
                <w:rFonts w:hint="eastAsia" w:ascii="宋体" w:hAnsi="宋体"/>
                <w:color w:val="auto"/>
                <w:sz w:val="20"/>
                <w:highlight w:val="none"/>
                <w:lang w:val="en-US" w:eastAsia="zh-CN" w:bidi="ar"/>
              </w:rPr>
              <w:t xml:space="preserve">男工：</w:t>
            </w:r>
            <w:r/>
          </w:p>
          <w:p>
            <w:pPr>
              <w:jc w:val="center"/>
              <w:keepLines w:val="0"/>
              <w:keepNext w:val="0"/>
              <w:pageBreakBefore w:val="0"/>
              <w:spacing w:after="0"/>
              <w:widowControl/>
              <w:rPr>
                <w:rFonts w:hint="default" w:ascii="宋体" w:hAnsi="宋体"/>
                <w:color w:val="auto"/>
                <w:sz w:val="20"/>
                <w:highlight w:val="none"/>
                <w:lang w:val="en-US" w:eastAsia="zh-CN" w:bidi="ar"/>
              </w:rPr>
            </w:pPr>
            <w:r>
              <w:rPr>
                <w:rFonts w:hint="eastAsia" w:ascii="宋体" w:hAnsi="宋体"/>
                <w:color w:val="auto"/>
                <w:sz w:val="20"/>
                <w:highlight w:val="none"/>
                <w:lang w:val="en-US" w:eastAsia="zh-CN" w:bidi="ar"/>
              </w:rPr>
              <w:t xml:space="preserve">女工：</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keepLines w:val="0"/>
              <w:keepNext w:val="0"/>
              <w:pageBreakBefore w:val="0"/>
              <w:spacing w:after="0"/>
              <w:widowControl/>
              <w:rPr>
                <w:rFonts w:hint="default" w:ascii="宋体" w:hAnsi="宋体" w:eastAsia="宋体"/>
                <w:color w:val="auto"/>
                <w:sz w:val="20"/>
                <w:highlight w:val="none"/>
                <w:lang w:val="en-US" w:eastAsia="zh-CN" w:bidi="ar"/>
              </w:rPr>
            </w:pPr>
            <w:r>
              <w:rPr>
                <w:rFonts w:hint="eastAsia" w:ascii="宋体" w:hAnsi="宋体"/>
                <w:color w:val="auto"/>
                <w:sz w:val="20"/>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r>
            <w:r/>
          </w:p>
        </w:tc>
      </w:tr>
      <w:tr>
        <w:trPr>
          <w:jc w:val="center"/>
          <w:trHeight w:val="74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color w:val="auto"/>
                <w:sz w:val="20"/>
                <w:highlight w:val="none"/>
                <w:lang w:val="en-US" w:eastAsia="zh-CN" w:bidi="ar"/>
              </w:rPr>
              <w:t xml:space="preserve">5</w:t>
            </w:r>
            <w:r/>
          </w:p>
        </w:tc>
        <w:tc>
          <w:tcPr>
            <w:gridSpan w:val="5"/>
            <w:tcBorders>
              <w:top w:val="single" w:color="000000" w:sz="4" w:space="0"/>
              <w:left w:val="single" w:color="000000" w:sz="4" w:space="0"/>
              <w:bottom w:val="single" w:color="000000" w:sz="4" w:space="0"/>
              <w:right w:val="single" w:color="000000" w:sz="4" w:space="0"/>
            </w:tcBorders>
            <w:tcW w:w="7311" w:type="dxa"/>
            <w:vAlign w:val="center"/>
            <w:textDirection w:val="lrTb"/>
            <w:noWrap/>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r>
            <w:r/>
          </w:p>
        </w:tc>
      </w:tr>
      <w:tr>
        <w:trPr>
          <w:jc w:val="center"/>
          <w:trHeight w:val="310"/>
        </w:trPr>
        <w:tc>
          <w:tcPr>
            <w:gridSpan w:val="8"/>
            <w:tcBorders>
              <w:top w:val="none" w:color="000000" w:sz="4" w:space="0"/>
              <w:left w:val="none" w:color="000000" w:sz="4" w:space="0"/>
              <w:bottom w:val="none" w:color="000000" w:sz="4" w:space="0"/>
              <w:right w:val="none" w:color="000000" w:sz="4" w:space="0"/>
            </w:tcBorders>
            <w:tcW w:w="10204" w:type="dxa"/>
            <w:vAlign w:val="bottom"/>
            <w:textDirection w:val="lrTb"/>
            <w:noWrap/>
          </w:tcPr>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bl>
    <w:p>
      <w:pPr>
        <w:jc w:val="left"/>
        <w:spacing w:line="360" w:lineRule="auto"/>
        <w:shd w:val="clear" w:color="auto" w:fill="ffffff"/>
        <w:widowControl/>
        <w:rPr>
          <w:rFonts w:hint="eastAsia" w:ascii="宋体" w:hAnsi="宋体" w:eastAsia="宋体"/>
          <w:color w:val="auto"/>
          <w:highlight w:val="none"/>
        </w:rPr>
      </w:pPr>
      <w:r>
        <w:rPr>
          <w:rFonts w:hint="eastAsia" w:ascii="宋体" w:hAnsi="宋体" w:eastAsia="宋体"/>
          <w:color w:val="auto"/>
          <w:highlight w:val="none"/>
        </w:rPr>
      </w:r>
      <w:r/>
    </w:p>
    <w:p>
      <w:pPr>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说明：</w:t>
      </w:r>
      <w:r/>
    </w:p>
    <w:p>
      <w:pPr>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1、如果行数不够，请自行增加。</w:t>
      </w:r>
      <w:r/>
    </w:p>
    <w:p>
      <w:pPr>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2、未注明小微企业的，不享受价格扣除。</w:t>
      </w:r>
      <w:r/>
    </w:p>
    <w:p>
      <w:pPr>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r>
      <w:r/>
    </w:p>
    <w:p>
      <w:pPr>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供应商（盖章）:</w:t>
      </w:r>
      <w:r>
        <w:rPr>
          <w:rFonts w:hint="eastAsia" w:ascii="宋体" w:hAnsi="宋体" w:eastAsia="宋体"/>
          <w:color w:val="auto"/>
          <w:szCs w:val="21"/>
          <w:highlight w:val="none"/>
          <w:u w:val="single"/>
        </w:rPr>
        <w:t xml:space="preserve">            </w:t>
      </w:r>
      <w:r/>
    </w:p>
    <w:p>
      <w:pPr>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法定代表人或其授权代表（签字）：</w:t>
      </w:r>
      <w:r>
        <w:rPr>
          <w:rFonts w:hint="eastAsia" w:ascii="宋体" w:hAnsi="宋体" w:eastAsia="宋体"/>
          <w:color w:val="auto"/>
          <w:szCs w:val="21"/>
          <w:highlight w:val="none"/>
          <w:u w:val="single"/>
        </w:rPr>
        <w:t xml:space="preserve">          </w:t>
      </w:r>
      <w:r/>
    </w:p>
    <w:p>
      <w:pPr>
        <w:jc w:val="both"/>
        <w:spacing w:after="0" w:line="440" w:lineRule="exact"/>
        <w:widowControl w:val="off"/>
        <w:rPr>
          <w:rFonts w:hint="eastAsia" w:ascii="宋体" w:hAnsi="宋体" w:eastAsia="宋体"/>
          <w:color w:val="auto"/>
          <w:szCs w:val="21"/>
          <w:highlight w:val="none"/>
        </w:rPr>
      </w:pPr>
      <w:r>
        <w:rPr>
          <w:rFonts w:hint="eastAsia" w:ascii="宋体" w:hAnsi="宋体" w:eastAsia="宋体"/>
          <w:color w:val="auto"/>
          <w:szCs w:val="21"/>
          <w:highlight w:val="none"/>
        </w:rPr>
        <w:t xml:space="preserve">日    期：   年    月    日</w:t>
      </w:r>
      <w:r/>
    </w:p>
    <w:p>
      <w:pPr>
        <w:jc w:val="both"/>
        <w:spacing w:after="0" w:line="360" w:lineRule="auto"/>
        <w:widowControl w:val="off"/>
        <w:rPr>
          <w:rFonts w:ascii="Times New Roman" w:hAnsi="Times New Roman" w:eastAsia="宋体"/>
          <w:b/>
          <w:color w:val="auto"/>
          <w:sz w:val="24"/>
          <w:highlight w:val="none"/>
          <w:lang w:eastAsia="zh-CN"/>
        </w:rPr>
      </w:pPr>
      <w:r>
        <w:rPr>
          <w:rFonts w:ascii="Times New Roman" w:hAnsi="Times New Roman" w:eastAsia="宋体"/>
          <w:b/>
          <w:color w:val="auto"/>
          <w:sz w:val="24"/>
          <w:highlight w:val="none"/>
          <w:lang w:eastAsia="zh-CN"/>
        </w:rPr>
      </w:r>
      <w:r/>
    </w:p>
    <w:p>
      <w:pPr>
        <w:jc w:val="both"/>
        <w:spacing w:after="0" w:line="360" w:lineRule="auto"/>
        <w:widowControl w:val="off"/>
        <w:rPr>
          <w:rFonts w:ascii="Times New Roman" w:hAnsi="Times New Roman" w:eastAsia="宋体"/>
          <w:b/>
          <w:color w:val="auto"/>
          <w:sz w:val="24"/>
          <w:highlight w:val="none"/>
          <w:lang w:eastAsia="zh-CN"/>
        </w:rPr>
      </w:pPr>
      <w:r>
        <w:rPr>
          <w:rFonts w:ascii="Times New Roman" w:hAnsi="Times New Roman" w:eastAsia="宋体"/>
          <w:b/>
          <w:color w:val="auto"/>
          <w:sz w:val="24"/>
          <w:highlight w:val="none"/>
          <w:lang w:eastAsia="zh-CN"/>
        </w:rPr>
      </w:r>
      <w:r/>
    </w:p>
    <w:p>
      <w:pPr>
        <w:jc w:val="both"/>
        <w:spacing w:after="0" w:line="360" w:lineRule="auto"/>
        <w:widowControl w:val="off"/>
        <w:rPr>
          <w:rFonts w:ascii="Times New Roman" w:hAnsi="Times New Roman" w:eastAsia="宋体"/>
          <w:b/>
          <w:color w:val="auto"/>
          <w:sz w:val="24"/>
          <w:highlight w:val="none"/>
          <w:lang w:eastAsia="zh-CN"/>
        </w:rPr>
      </w:pPr>
      <w:r>
        <w:rPr>
          <w:rFonts w:ascii="Times New Roman" w:hAnsi="Times New Roman" w:eastAsia="宋体"/>
          <w:b/>
          <w:color w:val="auto"/>
          <w:sz w:val="24"/>
          <w:highlight w:val="none"/>
          <w:lang w:eastAsia="zh-CN"/>
        </w:rPr>
      </w:r>
      <w:r/>
    </w:p>
    <w:p>
      <w:pPr>
        <w:jc w:val="both"/>
        <w:spacing w:after="0" w:line="360" w:lineRule="auto"/>
        <w:widowControl w:val="off"/>
        <w:rPr>
          <w:rFonts w:ascii="Times New Roman" w:hAnsi="Times New Roman" w:eastAsia="宋体"/>
          <w:b/>
          <w:color w:val="auto"/>
          <w:sz w:val="24"/>
          <w:highlight w:val="none"/>
          <w:lang w:eastAsia="zh-CN"/>
        </w:rPr>
      </w:pPr>
      <w:r>
        <w:rPr>
          <w:rFonts w:ascii="Times New Roman" w:hAnsi="Times New Roman" w:eastAsia="宋体"/>
          <w:b/>
          <w:color w:val="auto"/>
          <w:sz w:val="24"/>
          <w:highlight w:val="none"/>
          <w:lang w:eastAsia="zh-CN"/>
        </w:rPr>
      </w:r>
      <w:r/>
    </w:p>
    <w:p>
      <w:pPr>
        <w:numPr>
          <w:ilvl w:val="0"/>
          <w:numId w:val="5"/>
        </w:numPr>
        <w:jc w:val="center"/>
        <w:spacing w:before="260" w:after="26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技术部分（与评分标准对应）</w:t>
      </w:r>
      <w:r/>
    </w:p>
    <w:p>
      <w:pPr>
        <w:numPr>
          <w:ilvl w:val="0"/>
          <w:numId w:val="0"/>
        </w:numPr>
        <w:jc w:val="both"/>
        <w:spacing w:before="260" w:after="26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r>
      <w:r/>
    </w:p>
    <w:p>
      <w:pPr>
        <w:numPr>
          <w:ilvl w:val="0"/>
          <w:numId w:val="6"/>
        </w:numPr>
        <w:jc w:val="both"/>
        <w:spacing w:before="260" w:after="260" w:line="360" w:lineRule="auto"/>
        <w:rPr>
          <w:rFonts w:hint="default" w:ascii="Times New Roman" w:hAnsi="Times New Roman" w:eastAsia="宋体" w:cs="Times New Roman"/>
          <w:b/>
          <w:bCs/>
          <w:color w:val="auto"/>
          <w:sz w:val="24"/>
          <w:szCs w:val="24"/>
          <w:highlight w:val="none"/>
        </w:rPr>
        <w:pBdr>
          <w:top w:val="none" w:color="auto" w:sz="0" w:space="0"/>
          <w:left w:val="none" w:color="auto" w:sz="0" w:space="0"/>
          <w:bottom w:val="none" w:color="auto" w:sz="0" w:space="0"/>
          <w:right w:val="none" w:color="auto" w:sz="0" w:space="0"/>
        </w:pBdr>
      </w:pPr>
      <w:r>
        <w:rPr>
          <w:rFonts w:hint="default" w:ascii="Times New Roman" w:hAnsi="Times New Roman" w:eastAsia="宋体" w:cs="Times New Roman"/>
          <w:b/>
          <w:bCs/>
          <w:color w:val="auto"/>
          <w:sz w:val="24"/>
          <w:szCs w:val="24"/>
          <w:highlight w:val="none"/>
        </w:rPr>
        <w:t xml:space="preserve">对本项目基本情况认识情况</w:t>
      </w:r>
      <w:r/>
    </w:p>
    <w:p>
      <w:pPr>
        <w:numPr>
          <w:ilvl w:val="0"/>
          <w:numId w:val="6"/>
        </w:numPr>
        <w:jc w:val="both"/>
        <w:spacing w:before="260" w:after="260" w:line="360" w:lineRule="auto"/>
        <w:rPr>
          <w:rFonts w:hint="default" w:ascii="Times New Roman" w:hAnsi="Times New Roman" w:eastAsia="宋体" w:cs="Times New Roman"/>
          <w:b/>
          <w:bCs/>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default" w:ascii="Times New Roman" w:hAnsi="Times New Roman" w:eastAsia="宋体" w:cs="Times New Roman"/>
          <w:b/>
          <w:bCs/>
          <w:color w:val="auto"/>
          <w:sz w:val="24"/>
          <w:szCs w:val="24"/>
          <w:highlight w:val="none"/>
        </w:rPr>
        <w:t xml:space="preserve">服务执行方案整体评价</w:t>
      </w:r>
      <w:r/>
    </w:p>
    <w:p>
      <w:pPr>
        <w:numPr>
          <w:ilvl w:val="0"/>
          <w:numId w:val="6"/>
        </w:numPr>
        <w:jc w:val="both"/>
        <w:spacing w:before="260" w:after="260" w:line="360" w:lineRule="auto"/>
        <w:rPr>
          <w:rFonts w:hint="default" w:ascii="Times New Roman" w:hAnsi="Times New Roman" w:eastAsia="宋体" w:cs="Times New Roman"/>
          <w:b/>
          <w:bCs/>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default" w:ascii="Times New Roman" w:hAnsi="Times New Roman" w:eastAsia="宋体" w:cs="Times New Roman"/>
          <w:b/>
          <w:bCs/>
          <w:color w:val="auto"/>
          <w:sz w:val="24"/>
          <w:szCs w:val="24"/>
          <w:highlight w:val="none"/>
        </w:rPr>
        <w:t xml:space="preserve">养护服务进度及计划</w:t>
      </w:r>
      <w:r/>
    </w:p>
    <w:p>
      <w:pPr>
        <w:numPr>
          <w:ilvl w:val="0"/>
          <w:numId w:val="6"/>
        </w:numPr>
        <w:jc w:val="both"/>
        <w:spacing w:before="260" w:after="260" w:line="360" w:lineRule="auto"/>
        <w:rPr>
          <w:rFonts w:hint="default" w:ascii="Times New Roman" w:hAnsi="Times New Roman" w:eastAsia="宋体" w:cs="Times New Roman"/>
          <w:b/>
          <w:bCs/>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default" w:ascii="Times New Roman" w:hAnsi="Times New Roman" w:eastAsia="宋体" w:cs="Times New Roman"/>
          <w:b/>
          <w:bCs/>
          <w:color w:val="auto"/>
          <w:sz w:val="24"/>
          <w:szCs w:val="24"/>
          <w:highlight w:val="none"/>
        </w:rPr>
        <w:t xml:space="preserve">日常养护安全</w:t>
      </w:r>
      <w:r>
        <w:rPr>
          <w:rFonts w:hint="default" w:ascii="Times New Roman" w:hAnsi="Times New Roman" w:eastAsia="宋体" w:cs="Times New Roman"/>
          <w:b/>
          <w:bCs/>
          <w:color w:val="auto"/>
          <w:sz w:val="24"/>
          <w:szCs w:val="24"/>
          <w:highlight w:val="none"/>
          <w:lang w:val="en-US" w:eastAsia="zh-CN"/>
        </w:rPr>
        <w:t xml:space="preserve">作业</w:t>
      </w:r>
      <w:r>
        <w:rPr>
          <w:rFonts w:hint="default" w:ascii="Times New Roman" w:hAnsi="Times New Roman" w:eastAsia="宋体" w:cs="Times New Roman"/>
          <w:b/>
          <w:bCs/>
          <w:color w:val="auto"/>
          <w:sz w:val="24"/>
          <w:szCs w:val="24"/>
          <w:highlight w:val="none"/>
        </w:rPr>
        <w:t xml:space="preserve">和文明施工</w:t>
      </w:r>
      <w:r/>
    </w:p>
    <w:p>
      <w:pPr>
        <w:numPr>
          <w:ilvl w:val="0"/>
          <w:numId w:val="6"/>
        </w:numPr>
        <w:jc w:val="both"/>
        <w:spacing w:before="260" w:after="260" w:line="360" w:lineRule="auto"/>
        <w:rPr>
          <w:rFonts w:hint="default" w:ascii="Times New Roman" w:hAnsi="Times New Roman" w:eastAsia="宋体" w:cs="Times New Roman"/>
          <w:b/>
          <w:bCs/>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default" w:ascii="Times New Roman" w:hAnsi="Times New Roman" w:eastAsia="宋体" w:cs="Times New Roman"/>
          <w:b/>
          <w:bCs/>
          <w:color w:val="auto"/>
          <w:sz w:val="24"/>
          <w:szCs w:val="24"/>
          <w:highlight w:val="none"/>
        </w:rPr>
        <w:t xml:space="preserve">日常养护预案及抢险救灾预案</w:t>
      </w:r>
      <w:r/>
    </w:p>
    <w:p>
      <w:pPr>
        <w:numPr>
          <w:ilvl w:val="0"/>
          <w:numId w:val="6"/>
        </w:numPr>
        <w:jc w:val="both"/>
        <w:spacing w:before="260" w:after="260" w:line="360" w:lineRule="auto"/>
        <w:rPr>
          <w:rFonts w:hint="default" w:ascii="Times New Roman" w:hAnsi="Times New Roman" w:eastAsia="宋体" w:cs="Times New Roman"/>
          <w:b/>
          <w:bCs/>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default" w:ascii="Times New Roman" w:hAnsi="Times New Roman" w:eastAsia="宋体" w:cs="Times New Roman"/>
          <w:b/>
          <w:bCs/>
          <w:color w:val="auto"/>
          <w:sz w:val="24"/>
          <w:szCs w:val="24"/>
          <w:highlight w:val="none"/>
        </w:rPr>
        <w:t xml:space="preserve">养护服务承诺响应</w:t>
      </w:r>
      <w:r/>
    </w:p>
    <w:p>
      <w:pPr>
        <w:spacing w:after="0" w:line="360" w:lineRule="auto"/>
        <w:rPr>
          <w:rFonts w:ascii="Times New Roman" w:hAnsi="Times New Roman"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color w:val="auto"/>
          <w:highlight w:val="none"/>
          <w:lang w:eastAsia="zh-CN"/>
        </w:rPr>
      </w:r>
      <w:r/>
    </w:p>
    <w:p>
      <w:pPr>
        <w:spacing w:after="0" w:line="360" w:lineRule="auto"/>
        <w:rPr>
          <w:rFonts w:ascii="Times New Roman" w:hAnsi="Times New Roman" w:eastAsia="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b/>
          <w:bCs/>
          <w:color w:val="auto"/>
          <w:sz w:val="32"/>
          <w:szCs w:val="32"/>
          <w:highlight w:val="none"/>
          <w:lang w:eastAsia="zh-CN"/>
        </w:rPr>
      </w:r>
      <w:r/>
    </w:p>
    <w:p>
      <w:pPr>
        <w:spacing w:after="0" w:line="360" w:lineRule="auto"/>
        <w:rPr>
          <w:rFonts w:ascii="Times New Roman" w:hAnsi="Times New Roman" w:eastAsia="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b/>
          <w:bCs/>
          <w:color w:val="auto"/>
          <w:sz w:val="32"/>
          <w:szCs w:val="32"/>
          <w:highlight w:val="none"/>
          <w:lang w:eastAsia="zh-CN"/>
        </w:rPr>
      </w:r>
      <w:r/>
    </w:p>
    <w:p>
      <w:pPr>
        <w:spacing w:after="0" w:line="360" w:lineRule="auto"/>
        <w:rPr>
          <w:rFonts w:ascii="Times New Roman" w:hAnsi="Times New Roman" w:eastAsia="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b/>
          <w:bCs/>
          <w:color w:val="auto"/>
          <w:sz w:val="32"/>
          <w:szCs w:val="32"/>
          <w:highlight w:val="none"/>
          <w:lang w:eastAsia="zh-CN"/>
        </w:rPr>
      </w:r>
      <w:r/>
    </w:p>
    <w:p>
      <w:pPr>
        <w:spacing w:after="0" w:line="360" w:lineRule="auto"/>
        <w:rPr>
          <w:rFonts w:ascii="Times New Roman" w:hAnsi="Times New Roman" w:eastAsia="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b/>
          <w:bCs/>
          <w:color w:val="auto"/>
          <w:sz w:val="32"/>
          <w:szCs w:val="32"/>
          <w:highlight w:val="none"/>
          <w:lang w:eastAsia="zh-CN"/>
        </w:rPr>
      </w:r>
      <w:r/>
    </w:p>
    <w:p>
      <w:pPr>
        <w:spacing w:after="0" w:line="360" w:lineRule="auto"/>
        <w:rPr>
          <w:rFonts w:ascii="Times New Roman" w:hAnsi="Times New Roman" w:eastAsia="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b/>
          <w:bCs/>
          <w:color w:val="auto"/>
          <w:sz w:val="32"/>
          <w:szCs w:val="32"/>
          <w:highlight w:val="none"/>
          <w:lang w:eastAsia="zh-CN"/>
        </w:rPr>
      </w:r>
      <w:r/>
    </w:p>
    <w:p>
      <w:pPr>
        <w:spacing w:after="0" w:line="360" w:lineRule="auto"/>
        <w:rPr>
          <w:rFonts w:ascii="Times New Roman" w:hAnsi="Times New Roman" w:eastAsia="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b/>
          <w:bCs/>
          <w:color w:val="auto"/>
          <w:sz w:val="32"/>
          <w:szCs w:val="32"/>
          <w:highlight w:val="none"/>
          <w:lang w:eastAsia="zh-CN"/>
        </w:rPr>
      </w:r>
      <w:r/>
    </w:p>
    <w:p>
      <w:pPr>
        <w:spacing w:after="0" w:line="360" w:lineRule="auto"/>
        <w:rPr>
          <w:rFonts w:ascii="Times New Roman" w:hAnsi="Times New Roman" w:eastAsia="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b/>
          <w:bCs/>
          <w:color w:val="auto"/>
          <w:sz w:val="32"/>
          <w:szCs w:val="32"/>
          <w:highlight w:val="none"/>
          <w:lang w:eastAsia="zh-CN"/>
        </w:rPr>
      </w:r>
      <w:r/>
    </w:p>
    <w:p>
      <w:pPr>
        <w:spacing w:after="0" w:line="360" w:lineRule="auto"/>
        <w:rPr>
          <w:rFonts w:ascii="Times New Roman" w:hAnsi="Times New Roman" w:eastAsia="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b/>
          <w:bCs/>
          <w:color w:val="auto"/>
          <w:sz w:val="32"/>
          <w:szCs w:val="32"/>
          <w:highlight w:val="none"/>
          <w:lang w:eastAsia="zh-CN"/>
        </w:rPr>
      </w:r>
      <w:r/>
    </w:p>
    <w:p>
      <w:pPr>
        <w:spacing w:after="0" w:line="360" w:lineRule="auto"/>
        <w:rPr>
          <w:rFonts w:ascii="Times New Roman" w:hAnsi="Times New Roman" w:eastAsia="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b/>
          <w:bCs/>
          <w:color w:val="auto"/>
          <w:sz w:val="32"/>
          <w:szCs w:val="32"/>
          <w:highlight w:val="none"/>
          <w:lang w:eastAsia="zh-CN"/>
        </w:rPr>
      </w:r>
      <w:r/>
    </w:p>
    <w:p>
      <w:pPr>
        <w:spacing w:after="0" w:line="360" w:lineRule="auto"/>
        <w:rPr>
          <w:rFonts w:ascii="Times New Roman" w:hAnsi="Times New Roman" w:eastAsia="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b/>
          <w:bCs/>
          <w:color w:val="auto"/>
          <w:sz w:val="32"/>
          <w:szCs w:val="32"/>
          <w:highlight w:val="none"/>
          <w:lang w:eastAsia="zh-CN"/>
        </w:rPr>
      </w:r>
      <w:r/>
    </w:p>
    <w:p>
      <w:pPr>
        <w:spacing w:after="0" w:line="360" w:lineRule="auto"/>
        <w:rPr>
          <w:rFonts w:ascii="Times New Roman" w:hAnsi="Times New Roman" w:eastAsia="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b/>
          <w:bCs/>
          <w:color w:val="auto"/>
          <w:sz w:val="32"/>
          <w:szCs w:val="32"/>
          <w:highlight w:val="none"/>
          <w:lang w:eastAsia="zh-CN"/>
        </w:rPr>
      </w:r>
      <w:r/>
    </w:p>
    <w:p>
      <w:pPr>
        <w:jc w:val="center"/>
        <w:spacing w:after="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hint="eastAsia" w:ascii="Times New Roman" w:hAnsi="Times New Roman" w:eastAsia="宋体"/>
          <w:b/>
          <w:color w:val="auto"/>
          <w:sz w:val="32"/>
          <w:highlight w:val="none"/>
          <w:lang w:val="en-US" w:eastAsia="zh-CN"/>
        </w:rPr>
        <w:t xml:space="preserve">六</w:t>
      </w:r>
      <w:r>
        <w:rPr>
          <w:rFonts w:ascii="Times New Roman" w:hAnsi="Times New Roman" w:eastAsia="宋体"/>
          <w:b/>
          <w:color w:val="auto"/>
          <w:sz w:val="32"/>
          <w:highlight w:val="none"/>
          <w:lang w:eastAsia="zh-CN"/>
        </w:rPr>
        <w:t xml:space="preserve">、商务部分（与评分标准对应）</w:t>
      </w:r>
      <w:r/>
    </w:p>
    <w:p>
      <w:pPr>
        <w:jc w:val="center"/>
        <w:spacing w:before="240" w:line="360" w:lineRule="auto"/>
        <w:shd w:val="clear" w:color="auto" w:fill="ffffff"/>
        <w:widowControl/>
        <w:rPr>
          <w:rFonts w:hint="default" w:ascii="宋体" w:hAnsi="宋体" w:eastAsia="宋体"/>
          <w:b/>
          <w:color w:val="auto"/>
          <w:sz w:val="36"/>
          <w:szCs w:val="36"/>
          <w:highlight w:val="none"/>
          <w:lang w:val="en-US" w:eastAsia="zh-CN"/>
        </w:rPr>
      </w:pPr>
      <w:r>
        <w:rPr>
          <w:rFonts w:hint="eastAsia" w:ascii="宋体" w:hAnsi="宋体" w:eastAsia="宋体"/>
          <w:b/>
          <w:color w:val="auto"/>
          <w:sz w:val="36"/>
          <w:szCs w:val="36"/>
          <w:highlight w:val="none"/>
        </w:rPr>
        <w:t xml:space="preserve">拟参与本项目人员一览表</w:t>
      </w:r>
      <w:r/>
    </w:p>
    <w:p>
      <w:pPr>
        <w:jc w:val="center"/>
        <w:spacing w:before="240" w:line="360" w:lineRule="auto"/>
        <w:shd w:val="clear" w:color="auto" w:fill="ffffff"/>
        <w:widowControl/>
        <w:rPr>
          <w:rFonts w:hint="eastAsia" w:ascii="宋体" w:hAnsi="宋体" w:eastAsia="宋体"/>
          <w:b/>
          <w:color w:val="auto"/>
          <w:sz w:val="21"/>
          <w:szCs w:val="21"/>
          <w:highlight w:val="none"/>
          <w:lang w:eastAsia="zh-CN"/>
        </w:rPr>
      </w:pP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lang w:val="en-US" w:eastAsia="zh-CN"/>
        </w:rPr>
        <w:t xml:space="preserve">请按所投标段分别填写</w:t>
      </w:r>
      <w:r>
        <w:rPr>
          <w:rFonts w:hint="eastAsia" w:ascii="宋体" w:hAnsi="宋体"/>
          <w:b/>
          <w:color w:val="auto"/>
          <w:sz w:val="21"/>
          <w:szCs w:val="21"/>
          <w:highlight w:val="none"/>
          <w:lang w:eastAsia="zh-CN"/>
        </w:rPr>
        <w:t xml:space="preserve">）</w:t>
      </w:r>
      <w:r/>
    </w:p>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t xml:space="preserve">项目名称：                                     项目编号：</w:t>
      </w:r>
      <w:r/>
    </w:p>
    <w:tbl>
      <w:tblPr>
        <w:tblStyle w:val="77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3"/>
        <w:gridCol w:w="1079"/>
        <w:gridCol w:w="798"/>
        <w:gridCol w:w="854"/>
        <w:gridCol w:w="1229"/>
        <w:gridCol w:w="1669"/>
        <w:gridCol w:w="1658"/>
        <w:gridCol w:w="1025"/>
      </w:tblGrid>
      <w:tr>
        <w:trPr>
          <w:jc w:val="center"/>
          <w:trHeight w:val="1433"/>
        </w:trPr>
        <w:tc>
          <w:tcPr>
            <w:tcW w:w="643" w:type="dxa"/>
            <w:vAlign w:val="center"/>
            <w:textDirection w:val="lrTb"/>
            <w:noWrap w:val="false"/>
          </w:tcPr>
          <w:p>
            <w:pPr>
              <w:jc w:val="center"/>
              <w:spacing w:line="360" w:lineRule="auto"/>
              <w:rPr>
                <w:rFonts w:hint="eastAsia" w:ascii="宋体" w:hAnsi="宋体" w:eastAsia="宋体"/>
                <w:b/>
                <w:color w:val="auto"/>
                <w:szCs w:val="21"/>
                <w:highlight w:val="none"/>
                <w:lang w:val="zh-CN"/>
              </w:rPr>
            </w:pPr>
            <w:r>
              <w:rPr>
                <w:rFonts w:hint="eastAsia" w:ascii="宋体" w:hAnsi="宋体" w:eastAsia="宋体"/>
                <w:b/>
                <w:color w:val="auto"/>
                <w:szCs w:val="21"/>
                <w:highlight w:val="none"/>
                <w:lang w:val="zh-CN"/>
              </w:rPr>
              <w:t xml:space="preserve">序号</w:t>
            </w:r>
            <w:r/>
          </w:p>
        </w:tc>
        <w:tc>
          <w:tcPr>
            <w:tcW w:w="1079" w:type="dxa"/>
            <w:vAlign w:val="center"/>
            <w:textDirection w:val="lrTb"/>
            <w:noWrap w:val="false"/>
          </w:tcPr>
          <w:p>
            <w:pPr>
              <w:jc w:val="center"/>
              <w:spacing w:line="360" w:lineRule="auto"/>
              <w:rPr>
                <w:rFonts w:hint="eastAsia" w:ascii="宋体" w:hAnsi="宋体" w:eastAsia="宋体"/>
                <w:b/>
                <w:color w:val="auto"/>
                <w:szCs w:val="21"/>
                <w:highlight w:val="none"/>
                <w:lang w:val="zh-CN"/>
              </w:rPr>
            </w:pPr>
            <w:r>
              <w:rPr>
                <w:rFonts w:hint="eastAsia" w:ascii="宋体" w:hAnsi="宋体" w:eastAsia="宋体"/>
                <w:b/>
                <w:color w:val="auto"/>
                <w:szCs w:val="21"/>
                <w:highlight w:val="none"/>
                <w:lang w:val="zh-CN"/>
              </w:rPr>
              <w:t xml:space="preserve">姓名</w:t>
            </w:r>
            <w:r/>
          </w:p>
        </w:tc>
        <w:tc>
          <w:tcPr>
            <w:tcW w:w="798" w:type="dxa"/>
            <w:vAlign w:val="center"/>
            <w:textDirection w:val="lrTb"/>
            <w:noWrap w:val="false"/>
          </w:tcPr>
          <w:p>
            <w:pPr>
              <w:jc w:val="center"/>
              <w:spacing w:line="360" w:lineRule="auto"/>
              <w:rPr>
                <w:rFonts w:hint="eastAsia" w:ascii="宋体" w:hAnsi="宋体" w:eastAsia="宋体"/>
                <w:b/>
                <w:color w:val="auto"/>
                <w:szCs w:val="21"/>
                <w:highlight w:val="none"/>
                <w:lang w:val="zh-CN"/>
              </w:rPr>
            </w:pPr>
            <w:r>
              <w:rPr>
                <w:rFonts w:hint="eastAsia" w:ascii="宋体" w:hAnsi="宋体" w:eastAsia="宋体"/>
                <w:b/>
                <w:color w:val="auto"/>
                <w:szCs w:val="21"/>
                <w:highlight w:val="none"/>
                <w:lang w:val="zh-CN"/>
              </w:rPr>
              <w:t xml:space="preserve">性别</w:t>
            </w:r>
            <w:r/>
          </w:p>
        </w:tc>
        <w:tc>
          <w:tcPr>
            <w:tcW w:w="854" w:type="dxa"/>
            <w:vAlign w:val="center"/>
            <w:textDirection w:val="lrTb"/>
            <w:noWrap w:val="false"/>
          </w:tcPr>
          <w:p>
            <w:pPr>
              <w:jc w:val="center"/>
              <w:spacing w:line="360" w:lineRule="auto"/>
              <w:rPr>
                <w:rFonts w:hint="eastAsia" w:ascii="宋体" w:hAnsi="宋体" w:eastAsia="宋体"/>
                <w:b/>
                <w:color w:val="auto"/>
                <w:szCs w:val="21"/>
                <w:highlight w:val="none"/>
                <w:lang w:val="zh-CN"/>
              </w:rPr>
            </w:pPr>
            <w:r>
              <w:rPr>
                <w:rFonts w:hint="eastAsia" w:ascii="宋体" w:hAnsi="宋体" w:eastAsia="宋体"/>
                <w:b/>
                <w:color w:val="auto"/>
                <w:szCs w:val="21"/>
                <w:highlight w:val="none"/>
                <w:lang w:val="zh-CN"/>
              </w:rPr>
              <w:t xml:space="preserve">年龄</w:t>
            </w:r>
            <w:r/>
          </w:p>
        </w:tc>
        <w:tc>
          <w:tcPr>
            <w:tcW w:w="1229" w:type="dxa"/>
            <w:vAlign w:val="center"/>
            <w:textDirection w:val="lrTb"/>
            <w:noWrap w:val="false"/>
          </w:tcPr>
          <w:p>
            <w:pPr>
              <w:jc w:val="center"/>
              <w:spacing w:line="360" w:lineRule="auto"/>
              <w:rPr>
                <w:rFonts w:hint="eastAsia" w:ascii="宋体" w:hAnsi="宋体" w:eastAsia="宋体"/>
                <w:b/>
                <w:color w:val="auto"/>
                <w:szCs w:val="21"/>
                <w:highlight w:val="none"/>
                <w:lang w:val="zh-CN"/>
              </w:rPr>
            </w:pPr>
            <w:r>
              <w:rPr>
                <w:rFonts w:hint="eastAsia" w:ascii="宋体" w:hAnsi="宋体" w:eastAsia="宋体"/>
                <w:b/>
                <w:color w:val="auto"/>
                <w:szCs w:val="21"/>
                <w:highlight w:val="none"/>
                <w:lang w:val="zh-CN"/>
              </w:rPr>
              <w:t xml:space="preserve">技术</w:t>
            </w:r>
            <w:r/>
          </w:p>
          <w:p>
            <w:pPr>
              <w:jc w:val="center"/>
              <w:spacing w:line="360" w:lineRule="auto"/>
              <w:rPr>
                <w:rFonts w:hint="eastAsia" w:ascii="宋体" w:hAnsi="宋体" w:eastAsia="宋体"/>
                <w:b/>
                <w:color w:val="auto"/>
                <w:szCs w:val="21"/>
                <w:highlight w:val="none"/>
                <w:lang w:val="zh-CN"/>
              </w:rPr>
            </w:pPr>
            <w:r>
              <w:rPr>
                <w:rFonts w:hint="eastAsia" w:ascii="宋体" w:hAnsi="宋体" w:eastAsia="宋体"/>
                <w:b/>
                <w:color w:val="auto"/>
                <w:szCs w:val="21"/>
                <w:highlight w:val="none"/>
                <w:lang w:val="zh-CN"/>
              </w:rPr>
              <w:t xml:space="preserve">职称</w:t>
            </w:r>
            <w:r/>
          </w:p>
        </w:tc>
        <w:tc>
          <w:tcPr>
            <w:tcW w:w="1669" w:type="dxa"/>
            <w:vAlign w:val="center"/>
            <w:textDirection w:val="lrTb"/>
            <w:noWrap w:val="false"/>
          </w:tcPr>
          <w:p>
            <w:pPr>
              <w:jc w:val="center"/>
              <w:spacing w:line="360" w:lineRule="auto"/>
              <w:rPr>
                <w:rFonts w:hint="eastAsia" w:ascii="宋体" w:hAnsi="宋体" w:eastAsia="宋体"/>
                <w:b/>
                <w:color w:val="auto"/>
                <w:szCs w:val="21"/>
                <w:highlight w:val="none"/>
                <w:lang w:val="zh-CN"/>
              </w:rPr>
            </w:pPr>
            <w:r>
              <w:rPr>
                <w:rFonts w:hint="eastAsia" w:ascii="宋体" w:hAnsi="宋体" w:eastAsia="宋体"/>
                <w:b/>
                <w:color w:val="auto"/>
                <w:szCs w:val="21"/>
                <w:highlight w:val="none"/>
                <w:lang w:val="zh-CN"/>
              </w:rPr>
              <w:t xml:space="preserve">相关工作年限及工作经历</w:t>
            </w:r>
            <w:r/>
          </w:p>
        </w:tc>
        <w:tc>
          <w:tcPr>
            <w:tcW w:w="1658" w:type="dxa"/>
            <w:vAlign w:val="center"/>
            <w:textDirection w:val="lrTb"/>
            <w:noWrap w:val="false"/>
          </w:tcPr>
          <w:p>
            <w:pPr>
              <w:jc w:val="center"/>
              <w:spacing w:line="360" w:lineRule="auto"/>
              <w:rPr>
                <w:rFonts w:hint="eastAsia" w:ascii="宋体" w:hAnsi="宋体" w:eastAsia="宋体"/>
                <w:b/>
                <w:color w:val="auto"/>
                <w:szCs w:val="21"/>
                <w:highlight w:val="none"/>
                <w:lang w:val="zh-CN"/>
              </w:rPr>
            </w:pPr>
            <w:r>
              <w:rPr>
                <w:rFonts w:hint="eastAsia" w:ascii="宋体" w:hAnsi="宋体" w:eastAsia="宋体"/>
                <w:b/>
                <w:color w:val="auto"/>
                <w:szCs w:val="21"/>
                <w:highlight w:val="none"/>
                <w:lang w:val="zh-CN"/>
              </w:rPr>
              <w:t xml:space="preserve">拟担任本项目何种工作</w:t>
            </w:r>
            <w:r/>
          </w:p>
        </w:tc>
        <w:tc>
          <w:tcPr>
            <w:tcW w:w="1025" w:type="dxa"/>
            <w:vAlign w:val="center"/>
            <w:textDirection w:val="lrTb"/>
            <w:noWrap w:val="false"/>
          </w:tcPr>
          <w:p>
            <w:pPr>
              <w:jc w:val="center"/>
              <w:spacing w:line="360" w:lineRule="auto"/>
              <w:rPr>
                <w:rFonts w:hint="eastAsia" w:ascii="宋体" w:hAnsi="宋体" w:eastAsia="宋体"/>
                <w:b/>
                <w:color w:val="auto"/>
                <w:szCs w:val="21"/>
                <w:highlight w:val="none"/>
                <w:lang w:val="zh-CN"/>
              </w:rPr>
            </w:pPr>
            <w:r>
              <w:rPr>
                <w:rFonts w:hint="eastAsia" w:ascii="宋体" w:hAnsi="宋体" w:eastAsia="宋体"/>
                <w:b/>
                <w:color w:val="auto"/>
                <w:szCs w:val="21"/>
                <w:highlight w:val="none"/>
                <w:lang w:val="zh-CN"/>
              </w:rPr>
              <w:t xml:space="preserve">备注</w:t>
            </w:r>
            <w:r/>
          </w:p>
        </w:tc>
      </w:tr>
      <w:tr>
        <w:trPr>
          <w:jc w:val="center"/>
          <w:trHeight w:val="612"/>
        </w:trPr>
        <w:tc>
          <w:tcPr>
            <w:tcW w:w="643"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07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798"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854"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22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66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658"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025"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r>
      <w:tr>
        <w:trPr>
          <w:jc w:val="center"/>
          <w:trHeight w:val="612"/>
        </w:trPr>
        <w:tc>
          <w:tcPr>
            <w:tcW w:w="643"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07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798"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854"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22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66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658"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025"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r>
      <w:tr>
        <w:trPr>
          <w:jc w:val="center"/>
          <w:trHeight w:val="612"/>
        </w:trPr>
        <w:tc>
          <w:tcPr>
            <w:tcW w:w="643"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07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798"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854"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22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66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658"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025"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r>
      <w:tr>
        <w:trPr>
          <w:jc w:val="center"/>
          <w:trHeight w:val="612"/>
        </w:trPr>
        <w:tc>
          <w:tcPr>
            <w:tcW w:w="643"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07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798"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854"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22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66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658"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025"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r>
      <w:tr>
        <w:trPr>
          <w:jc w:val="center"/>
          <w:trHeight w:val="612"/>
        </w:trPr>
        <w:tc>
          <w:tcPr>
            <w:tcW w:w="643"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07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798"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854"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22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66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658"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025"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r>
      <w:tr>
        <w:trPr>
          <w:jc w:val="center"/>
          <w:trHeight w:val="621"/>
        </w:trPr>
        <w:tc>
          <w:tcPr>
            <w:tcW w:w="643"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07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798"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854"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22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66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658"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025"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r>
    </w:tbl>
    <w:p>
      <w:pP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p>
      <w:pP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注：</w:t>
      </w:r>
      <w:r>
        <w:rPr>
          <w:rFonts w:hint="default" w:ascii="宋体" w:hAnsi="宋体"/>
          <w:color w:val="auto"/>
          <w:szCs w:val="21"/>
          <w:highlight w:val="none"/>
          <w:lang w:val="en-US" w:eastAsia="zh-CN"/>
        </w:rPr>
        <w:t xml:space="preserve">须提供相关证明材料扫描件，并要求提供供应商近半年内任意一个月为投入本项目的人员缴纳社保或证明材料。若相关人员属企业退休人员、现役军人等客观原因无法提供养老保险金缴费证明，必须出具相关证明材料，否则一律按未提供养老保险金缴费证明材料处理。如为已退</w:t>
      </w:r>
      <w:r>
        <w:rPr>
          <w:rFonts w:hint="eastAsia" w:ascii="宋体" w:hAnsi="宋体"/>
          <w:color w:val="auto"/>
          <w:szCs w:val="21"/>
          <w:highlight w:val="none"/>
          <w:lang w:val="en-US" w:eastAsia="zh-CN"/>
        </w:rPr>
        <w:t xml:space="preserve">休</w:t>
      </w:r>
      <w:r>
        <w:rPr>
          <w:rFonts w:hint="default" w:ascii="宋体" w:hAnsi="宋体"/>
          <w:color w:val="auto"/>
          <w:szCs w:val="21"/>
          <w:highlight w:val="none"/>
          <w:lang w:val="en-US" w:eastAsia="zh-CN"/>
        </w:rPr>
        <w:t xml:space="preserve">人员，需提供企业情况说明(证明)材料</w:t>
      </w:r>
      <w:r>
        <w:rPr>
          <w:rFonts w:hint="eastAsia" w:ascii="宋体" w:hAnsi="宋体"/>
          <w:color w:val="auto"/>
          <w:szCs w:val="21"/>
          <w:highlight w:val="none"/>
          <w:lang w:val="en-US" w:eastAsia="zh-CN"/>
        </w:rPr>
        <w:t xml:space="preserve">及</w:t>
      </w:r>
      <w:r>
        <w:rPr>
          <w:rFonts w:hint="default" w:ascii="宋体" w:hAnsi="宋体"/>
          <w:color w:val="auto"/>
          <w:szCs w:val="21"/>
          <w:highlight w:val="none"/>
          <w:lang w:val="en-US" w:eastAsia="zh-CN"/>
        </w:rPr>
        <w:t xml:space="preserve">合同扫描件。</w:t>
      </w:r>
      <w:r>
        <w:rPr>
          <w:rFonts w:hint="eastAsia" w:ascii="宋体" w:hAnsi="宋体"/>
          <w:color w:val="auto"/>
          <w:szCs w:val="21"/>
          <w:highlight w:val="none"/>
          <w:lang w:val="en-US" w:eastAsia="zh-CN"/>
        </w:rPr>
        <w:t xml:space="preserve">行数自行添加或删减。</w:t>
      </w:r>
      <w:r/>
    </w:p>
    <w:p>
      <w:pPr>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供应商（盖章）:</w:t>
      </w:r>
      <w:r>
        <w:rPr>
          <w:rFonts w:hint="eastAsia" w:ascii="宋体" w:hAnsi="宋体" w:eastAsia="宋体"/>
          <w:color w:val="auto"/>
          <w:szCs w:val="21"/>
          <w:highlight w:val="none"/>
          <w:u w:val="single"/>
        </w:rPr>
        <w:t xml:space="preserve">            </w:t>
      </w:r>
      <w:r/>
    </w:p>
    <w:p>
      <w:pPr>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法定代表人或其授权代表（签字）：</w:t>
      </w:r>
      <w:r>
        <w:rPr>
          <w:rFonts w:hint="eastAsia" w:ascii="宋体" w:hAnsi="宋体" w:eastAsia="宋体"/>
          <w:color w:val="auto"/>
          <w:szCs w:val="21"/>
          <w:highlight w:val="none"/>
          <w:u w:val="single"/>
        </w:rPr>
        <w:t xml:space="preserve">          </w:t>
      </w:r>
      <w:r/>
    </w:p>
    <w:p>
      <w:pPr>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日    期：   年    月    日</w:t>
      </w:r>
      <w:r>
        <w:rPr>
          <w:rFonts w:hint="eastAsia" w:ascii="宋体" w:hAnsi="宋体" w:eastAsia="宋体"/>
          <w:color w:val="auto"/>
          <w:szCs w:val="21"/>
          <w:highlight w:val="none"/>
          <w:lang w:val="zh-CN"/>
        </w:rPr>
        <w:br w:type="page" w:clear="all"/>
      </w:r>
      <w:r/>
    </w:p>
    <w:p>
      <w:pPr>
        <w:jc w:val="center"/>
        <w:spacing w:before="240" w:line="360" w:lineRule="auto"/>
        <w:shd w:val="clear" w:color="auto" w:fill="ffffff"/>
        <w:widowControl/>
        <w:rPr>
          <w:rFonts w:hint="eastAsia" w:ascii="宋体" w:hAnsi="宋体" w:eastAsia="宋体"/>
          <w:b/>
          <w:color w:val="auto"/>
          <w:sz w:val="36"/>
          <w:szCs w:val="36"/>
          <w:highlight w:val="none"/>
        </w:rPr>
      </w:pPr>
      <w:r>
        <w:rPr>
          <w:rFonts w:hint="eastAsia" w:ascii="宋体" w:hAnsi="宋体"/>
          <w:b/>
          <w:color w:val="auto"/>
          <w:sz w:val="36"/>
          <w:szCs w:val="36"/>
          <w:highlight w:val="none"/>
          <w:lang w:val="en-US" w:eastAsia="zh-CN"/>
        </w:rPr>
        <w:t xml:space="preserve">项目负责人</w:t>
      </w:r>
      <w:r>
        <w:rPr>
          <w:rFonts w:hint="eastAsia" w:ascii="宋体" w:hAnsi="宋体" w:eastAsia="宋体"/>
          <w:b/>
          <w:color w:val="auto"/>
          <w:sz w:val="36"/>
          <w:szCs w:val="36"/>
          <w:highlight w:val="none"/>
        </w:rPr>
        <w:t xml:space="preserve">业绩情况表</w:t>
      </w:r>
      <w:r/>
    </w:p>
    <w:tbl>
      <w:tblPr>
        <w:tblStyle w:val="774"/>
        <w:tblW w:w="89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460"/>
        <w:gridCol w:w="1470"/>
        <w:gridCol w:w="1510"/>
        <w:gridCol w:w="1837"/>
        <w:gridCol w:w="1070"/>
        <w:gridCol w:w="933"/>
      </w:tblGrid>
      <w:tr>
        <w:trPr>
          <w:jc w:val="center"/>
          <w:trHeight w:val="890"/>
        </w:trPr>
        <w:tc>
          <w:tcPr>
            <w:tcW w:w="64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b/>
                <w:color w:val="auto"/>
                <w:szCs w:val="21"/>
                <w:highlight w:val="none"/>
                <w:lang w:val="zh-CN"/>
              </w:rPr>
            </w:pPr>
            <w:r>
              <w:rPr>
                <w:rFonts w:hint="eastAsia" w:ascii="宋体" w:hAnsi="宋体" w:eastAsia="宋体"/>
                <w:b/>
                <w:color w:val="auto"/>
                <w:szCs w:val="21"/>
                <w:highlight w:val="none"/>
                <w:lang w:val="zh-CN"/>
              </w:rPr>
              <w:t xml:space="preserve">序号</w:t>
            </w:r>
            <w:r/>
          </w:p>
        </w:tc>
        <w:tc>
          <w:tcPr>
            <w:tcW w:w="146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b/>
                <w:color w:val="auto"/>
                <w:szCs w:val="21"/>
                <w:highlight w:val="none"/>
                <w:lang w:val="zh-CN"/>
              </w:rPr>
            </w:pPr>
            <w:r>
              <w:rPr>
                <w:rFonts w:hint="eastAsia" w:ascii="宋体" w:hAnsi="宋体" w:eastAsia="宋体"/>
                <w:b/>
                <w:color w:val="auto"/>
                <w:szCs w:val="21"/>
                <w:highlight w:val="none"/>
                <w:lang w:val="zh-CN"/>
              </w:rPr>
              <w:t xml:space="preserve">项目名称</w:t>
            </w:r>
            <w:r/>
          </w:p>
        </w:tc>
        <w:tc>
          <w:tcPr>
            <w:tcW w:w="147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b/>
                <w:color w:val="auto"/>
                <w:szCs w:val="21"/>
                <w:highlight w:val="none"/>
                <w:lang w:val="zh-CN"/>
              </w:rPr>
            </w:pPr>
            <w:r>
              <w:rPr>
                <w:rFonts w:hint="eastAsia" w:ascii="宋体" w:hAnsi="宋体" w:eastAsia="宋体"/>
                <w:b/>
                <w:color w:val="auto"/>
                <w:szCs w:val="21"/>
                <w:highlight w:val="none"/>
                <w:lang w:val="zh-CN"/>
              </w:rPr>
              <w:t xml:space="preserve">业主单位</w:t>
            </w:r>
            <w:r/>
          </w:p>
        </w:tc>
        <w:tc>
          <w:tcPr>
            <w:tcW w:w="151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b/>
                <w:color w:val="auto"/>
                <w:szCs w:val="21"/>
                <w:highlight w:val="none"/>
                <w:lang w:val="zh-CN"/>
              </w:rPr>
            </w:pPr>
            <w:r>
              <w:rPr>
                <w:rFonts w:hint="eastAsia" w:ascii="宋体" w:hAnsi="宋体" w:eastAsia="宋体"/>
                <w:b/>
                <w:color w:val="auto"/>
                <w:szCs w:val="21"/>
                <w:highlight w:val="none"/>
                <w:lang w:val="zh-CN"/>
              </w:rPr>
              <w:t xml:space="preserve">业主联系方式</w:t>
            </w:r>
            <w:r/>
          </w:p>
        </w:tc>
        <w:tc>
          <w:tcPr>
            <w:tcW w:w="1837" w:type="dxa"/>
            <w:vAlign w:val="center"/>
            <w:textDirection w:val="lrTb"/>
            <w:noWrap w:val="false"/>
          </w:tcPr>
          <w:p>
            <w:pPr>
              <w:jc w:val="center"/>
              <w:keepLines w:val="0"/>
              <w:keepNext w:val="0"/>
              <w:pageBreakBefore w:val="0"/>
              <w:spacing w:after="0" w:line="360" w:lineRule="auto"/>
              <w:widowControl/>
              <w:rPr>
                <w:rFonts w:hint="default" w:ascii="宋体" w:hAnsi="宋体" w:eastAsia="宋体"/>
                <w:b/>
                <w:color w:val="auto"/>
                <w:szCs w:val="21"/>
                <w:highlight w:val="none"/>
                <w:lang w:val="en-US" w:eastAsia="zh-CN"/>
              </w:rPr>
            </w:pPr>
            <w:r>
              <w:rPr>
                <w:rFonts w:hint="eastAsia" w:ascii="宋体" w:hAnsi="宋体"/>
                <w:b/>
                <w:color w:val="auto"/>
                <w:szCs w:val="21"/>
                <w:highlight w:val="none"/>
                <w:lang w:val="en-US" w:eastAsia="zh-CN"/>
              </w:rPr>
              <w:t xml:space="preserve">合同内容</w:t>
            </w:r>
            <w:r/>
          </w:p>
        </w:tc>
        <w:tc>
          <w:tcPr>
            <w:tcW w:w="107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b/>
                <w:color w:val="auto"/>
                <w:szCs w:val="21"/>
                <w:highlight w:val="none"/>
              </w:rPr>
            </w:pPr>
            <w:r>
              <w:rPr>
                <w:rFonts w:hint="eastAsia" w:ascii="宋体" w:hAnsi="宋体" w:eastAsia="宋体"/>
                <w:b/>
                <w:color w:val="auto"/>
                <w:szCs w:val="21"/>
                <w:highlight w:val="none"/>
              </w:rPr>
              <w:t xml:space="preserve">合同金额</w:t>
            </w:r>
            <w:r/>
          </w:p>
        </w:tc>
        <w:tc>
          <w:tcPr>
            <w:tcW w:w="933"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b/>
                <w:color w:val="auto"/>
                <w:szCs w:val="21"/>
                <w:highlight w:val="none"/>
                <w:lang w:val="zh-CN"/>
              </w:rPr>
            </w:pPr>
            <w:r>
              <w:rPr>
                <w:rFonts w:hint="eastAsia" w:ascii="宋体" w:hAnsi="宋体" w:eastAsia="宋体"/>
                <w:b/>
                <w:color w:val="auto"/>
                <w:szCs w:val="21"/>
                <w:highlight w:val="none"/>
                <w:lang w:val="zh-CN"/>
              </w:rPr>
              <w:t xml:space="preserve">备注</w:t>
            </w:r>
            <w:r/>
          </w:p>
        </w:tc>
      </w:tr>
      <w:tr>
        <w:trPr>
          <w:jc w:val="center"/>
          <w:trHeight w:val="352"/>
        </w:trPr>
        <w:tc>
          <w:tcPr>
            <w:tcW w:w="64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46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47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51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837"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07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933"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r>
      <w:tr>
        <w:trPr>
          <w:jc w:val="center"/>
          <w:trHeight w:val="352"/>
        </w:trPr>
        <w:tc>
          <w:tcPr>
            <w:tcW w:w="64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46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47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51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837"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07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933"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r>
      <w:tr>
        <w:trPr>
          <w:jc w:val="center"/>
          <w:trHeight w:val="362"/>
        </w:trPr>
        <w:tc>
          <w:tcPr>
            <w:tcW w:w="64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46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47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51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837"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07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933"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r>
      <w:tr>
        <w:trPr>
          <w:jc w:val="center"/>
          <w:trHeight w:val="362"/>
        </w:trPr>
        <w:tc>
          <w:tcPr>
            <w:tcW w:w="64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46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47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51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837"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07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933"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r>
      <w:tr>
        <w:trPr>
          <w:jc w:val="center"/>
          <w:trHeight w:val="362"/>
        </w:trPr>
        <w:tc>
          <w:tcPr>
            <w:tcW w:w="64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46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47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51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837"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07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933"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r>
    </w:tbl>
    <w:p>
      <w:pP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p>
      <w:pP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注：提供合</w:t>
      </w:r>
      <w:r>
        <w:rPr>
          <w:rFonts w:hint="eastAsia" w:ascii="宋体" w:hAnsi="宋体"/>
          <w:color w:val="auto"/>
          <w:szCs w:val="21"/>
          <w:highlight w:val="white"/>
          <w:lang w:val="en-US" w:eastAsia="zh-CN"/>
        </w:rPr>
        <w:t xml:space="preserve">同扫描件。行数自</w:t>
      </w:r>
      <w:r>
        <w:rPr>
          <w:rFonts w:hint="eastAsia" w:ascii="宋体" w:hAnsi="宋体"/>
          <w:color w:val="auto"/>
          <w:szCs w:val="21"/>
          <w:highlight w:val="none"/>
          <w:lang w:val="en-US" w:eastAsia="zh-CN"/>
        </w:rPr>
        <w:t xml:space="preserve">行添加或删减。</w:t>
      </w:r>
      <w:r/>
    </w:p>
    <w:p>
      <w:pPr>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供应商（盖章）:</w:t>
      </w:r>
      <w:r>
        <w:rPr>
          <w:rFonts w:hint="eastAsia" w:ascii="宋体" w:hAnsi="宋体" w:eastAsia="宋体"/>
          <w:color w:val="auto"/>
          <w:szCs w:val="21"/>
          <w:highlight w:val="none"/>
          <w:u w:val="single"/>
        </w:rPr>
        <w:t xml:space="preserve">            </w:t>
      </w:r>
      <w:r/>
    </w:p>
    <w:p>
      <w:pPr>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法定代表人或其授权代表（签字）：</w:t>
      </w:r>
      <w:r>
        <w:rPr>
          <w:rFonts w:hint="eastAsia" w:ascii="宋体" w:hAnsi="宋体" w:eastAsia="宋体"/>
          <w:color w:val="auto"/>
          <w:szCs w:val="21"/>
          <w:highlight w:val="none"/>
          <w:u w:val="single"/>
        </w:rPr>
        <w:t xml:space="preserve">          </w:t>
      </w:r>
      <w:r/>
    </w:p>
    <w:p>
      <w:pPr>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日    期：   年    月    日</w:t>
      </w:r>
      <w:r/>
    </w:p>
    <w:p>
      <w:pPr>
        <w:rPr>
          <w:rFonts w:hint="eastAsia" w:ascii="宋体" w:hAnsi="宋体" w:eastAsia="宋体"/>
          <w:b/>
          <w:color w:val="auto"/>
          <w:sz w:val="36"/>
          <w:szCs w:val="36"/>
          <w:highlight w:val="none"/>
        </w:rPr>
      </w:pPr>
      <w:r>
        <w:rPr>
          <w:rFonts w:hint="eastAsia" w:ascii="宋体" w:hAnsi="宋体" w:eastAsia="宋体"/>
          <w:b/>
          <w:color w:val="auto"/>
          <w:sz w:val="36"/>
          <w:szCs w:val="36"/>
          <w:highlight w:val="none"/>
        </w:rPr>
      </w:r>
      <w:r/>
    </w:p>
    <w:p>
      <w:pPr>
        <w:jc w:val="center"/>
        <w:rPr>
          <w:rFonts w:hint="default" w:ascii="宋体" w:hAnsi="宋体"/>
          <w:b/>
          <w:color w:val="auto"/>
          <w:sz w:val="36"/>
          <w:szCs w:val="36"/>
          <w:highlight w:val="none"/>
          <w:lang w:val="en-US" w:eastAsia="zh-CN"/>
        </w:rPr>
      </w:pPr>
      <w:r>
        <w:rPr>
          <w:rFonts w:hint="eastAsia" w:ascii="宋体" w:hAnsi="宋体" w:eastAsia="宋体"/>
          <w:b/>
          <w:color w:val="auto"/>
          <w:sz w:val="36"/>
          <w:szCs w:val="36"/>
          <w:highlight w:val="none"/>
        </w:rPr>
        <w:br w:type="page" w:clear="all"/>
      </w:r>
      <w:r>
        <w:rPr>
          <w:rFonts w:hint="eastAsia" w:ascii="宋体" w:hAnsi="宋体"/>
          <w:b/>
          <w:color w:val="auto"/>
          <w:sz w:val="36"/>
          <w:szCs w:val="36"/>
          <w:highlight w:val="none"/>
          <w:lang w:val="en-US" w:eastAsia="zh-CN"/>
        </w:rPr>
        <w:t xml:space="preserve">拟投入养护机械设备一览表</w:t>
      </w:r>
      <w:r/>
    </w:p>
    <w:tbl>
      <w:tblPr>
        <w:tblStyle w:val="79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57"/>
        <w:gridCol w:w="4259"/>
        <w:gridCol w:w="3058"/>
      </w:tblGrid>
      <w:tr>
        <w:trPr>
          <w:trHeight w:val="833"/>
        </w:trPr>
        <w:tc>
          <w:tcPr>
            <w:tcW w:w="1857" w:type="dxa"/>
            <w:vAlign w:val="center"/>
            <w:textDirection w:val="lrTb"/>
            <w:noWrap w:val="false"/>
          </w:tcPr>
          <w:p>
            <w:pPr>
              <w:jc w:val="center"/>
              <w:keepLines w:val="0"/>
              <w:keepNext w:val="0"/>
              <w:pageBreakBefore w:val="0"/>
              <w:spacing w:after="0" w:line="360" w:lineRule="auto"/>
              <w:widowControl/>
              <w:rPr>
                <w:rFonts w:hint="default" w:ascii="宋体" w:hAnsi="宋体" w:eastAsia="宋体"/>
                <w:b/>
                <w:color w:val="auto"/>
                <w:szCs w:val="21"/>
                <w:highlight w:val="none"/>
                <w:lang w:val="en-US" w:eastAsia="zh-CN"/>
              </w:rPr>
            </w:pPr>
            <w:r>
              <w:rPr>
                <w:rFonts w:hint="eastAsia" w:ascii="宋体" w:hAnsi="宋体" w:eastAsia="宋体"/>
                <w:b/>
                <w:color w:val="auto"/>
                <w:szCs w:val="21"/>
                <w:highlight w:val="none"/>
                <w:lang w:val="en-US" w:eastAsia="zh-CN"/>
              </w:rPr>
              <w:t xml:space="preserve">序号</w:t>
            </w:r>
            <w:r/>
          </w:p>
        </w:tc>
        <w:tc>
          <w:tcPr>
            <w:tcW w:w="4259" w:type="dxa"/>
            <w:vAlign w:val="center"/>
            <w:textDirection w:val="lrTb"/>
            <w:noWrap w:val="false"/>
          </w:tcPr>
          <w:p>
            <w:pPr>
              <w:jc w:val="center"/>
              <w:keepLines w:val="0"/>
              <w:keepNext w:val="0"/>
              <w:pageBreakBefore w:val="0"/>
              <w:spacing w:after="0" w:line="360" w:lineRule="auto"/>
              <w:widowControl/>
              <w:rPr>
                <w:rFonts w:hint="default" w:ascii="宋体" w:hAnsi="宋体" w:eastAsia="宋体"/>
                <w:b/>
                <w:color w:val="auto"/>
                <w:szCs w:val="21"/>
                <w:highlight w:val="none"/>
                <w:lang w:val="en-US" w:eastAsia="zh-CN"/>
              </w:rPr>
            </w:pPr>
            <w:r>
              <w:rPr>
                <w:rFonts w:hint="eastAsia" w:ascii="宋体" w:hAnsi="宋体" w:eastAsia="宋体"/>
                <w:b/>
                <w:color w:val="auto"/>
                <w:szCs w:val="21"/>
                <w:highlight w:val="none"/>
                <w:lang w:val="en-US" w:eastAsia="zh-CN"/>
              </w:rPr>
              <w:t xml:space="preserve">设备名称</w:t>
            </w:r>
            <w:r/>
          </w:p>
        </w:tc>
        <w:tc>
          <w:tcPr>
            <w:tcW w:w="3058" w:type="dxa"/>
            <w:vAlign w:val="center"/>
            <w:textDirection w:val="lrTb"/>
            <w:noWrap w:val="false"/>
          </w:tcPr>
          <w:p>
            <w:pPr>
              <w:jc w:val="center"/>
              <w:keepLines w:val="0"/>
              <w:keepNext w:val="0"/>
              <w:pageBreakBefore w:val="0"/>
              <w:spacing w:after="0" w:line="360" w:lineRule="auto"/>
              <w:widowControl/>
              <w:rPr>
                <w:rFonts w:hint="default" w:ascii="宋体" w:hAnsi="宋体" w:eastAsia="宋体"/>
                <w:b/>
                <w:color w:val="auto"/>
                <w:szCs w:val="21"/>
                <w:highlight w:val="none"/>
                <w:lang w:val="en-US" w:eastAsia="zh-CN"/>
              </w:rPr>
            </w:pPr>
            <w:r>
              <w:rPr>
                <w:rFonts w:hint="eastAsia" w:ascii="宋体" w:hAnsi="宋体" w:eastAsia="宋体"/>
                <w:b/>
                <w:color w:val="auto"/>
                <w:szCs w:val="21"/>
                <w:highlight w:val="none"/>
                <w:lang w:val="en-US" w:eastAsia="zh-CN"/>
              </w:rPr>
              <w:t xml:space="preserve">购买发票或采购合同时间</w:t>
            </w:r>
            <w:r/>
          </w:p>
        </w:tc>
      </w:tr>
      <w:tr>
        <w:trPr/>
        <w:tc>
          <w:tcPr>
            <w:tcW w:w="1857" w:type="dxa"/>
            <w:textDirection w:val="lrTb"/>
            <w:noWrap w:val="false"/>
          </w:tcPr>
          <w:p>
            <w:pPr>
              <w:jc w:val="both"/>
              <w:widowControl w:val="off"/>
              <w:rPr>
                <w:rFonts w:hint="eastAsia" w:ascii="宋体" w:hAnsi="宋体"/>
                <w:b/>
                <w:color w:val="auto"/>
                <w:sz w:val="36"/>
                <w:szCs w:val="36"/>
                <w:highlight w:val="none"/>
                <w:vertAlign w:val="baseline"/>
                <w:lang w:val="en-US" w:eastAsia="zh-CN"/>
              </w:rPr>
            </w:pPr>
            <w:r>
              <w:rPr>
                <w:rFonts w:hint="eastAsia" w:ascii="宋体" w:hAnsi="宋体"/>
                <w:b/>
                <w:color w:val="auto"/>
                <w:sz w:val="36"/>
                <w:szCs w:val="36"/>
                <w:highlight w:val="none"/>
                <w:vertAlign w:val="baseline"/>
                <w:lang w:val="en-US" w:eastAsia="zh-CN"/>
              </w:rPr>
            </w:r>
            <w:r/>
          </w:p>
        </w:tc>
        <w:tc>
          <w:tcPr>
            <w:tcW w:w="4259" w:type="dxa"/>
            <w:textDirection w:val="lrTb"/>
            <w:noWrap w:val="false"/>
          </w:tcPr>
          <w:p>
            <w:pPr>
              <w:jc w:val="both"/>
              <w:widowControl w:val="off"/>
              <w:rPr>
                <w:rFonts w:hint="eastAsia" w:ascii="宋体" w:hAnsi="宋体"/>
                <w:b/>
                <w:color w:val="auto"/>
                <w:sz w:val="36"/>
                <w:szCs w:val="36"/>
                <w:highlight w:val="none"/>
                <w:vertAlign w:val="baseline"/>
                <w:lang w:val="en-US" w:eastAsia="zh-CN"/>
              </w:rPr>
            </w:pPr>
            <w:r>
              <w:rPr>
                <w:rFonts w:hint="eastAsia" w:ascii="宋体" w:hAnsi="宋体"/>
                <w:b/>
                <w:color w:val="auto"/>
                <w:sz w:val="36"/>
                <w:szCs w:val="36"/>
                <w:highlight w:val="none"/>
                <w:vertAlign w:val="baseline"/>
                <w:lang w:val="en-US" w:eastAsia="zh-CN"/>
              </w:rPr>
            </w:r>
            <w:r/>
          </w:p>
        </w:tc>
        <w:tc>
          <w:tcPr>
            <w:tcW w:w="3058" w:type="dxa"/>
            <w:textDirection w:val="lrTb"/>
            <w:noWrap w:val="false"/>
          </w:tcPr>
          <w:p>
            <w:pPr>
              <w:jc w:val="both"/>
              <w:widowControl w:val="off"/>
              <w:rPr>
                <w:rFonts w:hint="eastAsia" w:ascii="宋体" w:hAnsi="宋体"/>
                <w:b/>
                <w:color w:val="auto"/>
                <w:sz w:val="36"/>
                <w:szCs w:val="36"/>
                <w:highlight w:val="none"/>
                <w:vertAlign w:val="baseline"/>
                <w:lang w:val="en-US" w:eastAsia="zh-CN"/>
              </w:rPr>
            </w:pPr>
            <w:r>
              <w:rPr>
                <w:rFonts w:hint="eastAsia" w:ascii="宋体" w:hAnsi="宋体"/>
                <w:b/>
                <w:color w:val="auto"/>
                <w:sz w:val="36"/>
                <w:szCs w:val="36"/>
                <w:highlight w:val="none"/>
                <w:vertAlign w:val="baseline"/>
                <w:lang w:val="en-US" w:eastAsia="zh-CN"/>
              </w:rPr>
            </w:r>
            <w:r/>
          </w:p>
        </w:tc>
      </w:tr>
      <w:tr>
        <w:trPr/>
        <w:tc>
          <w:tcPr>
            <w:tcW w:w="1857" w:type="dxa"/>
            <w:textDirection w:val="lrTb"/>
            <w:noWrap w:val="false"/>
          </w:tcPr>
          <w:p>
            <w:pPr>
              <w:jc w:val="both"/>
              <w:widowControl w:val="off"/>
              <w:rPr>
                <w:rFonts w:hint="eastAsia" w:ascii="宋体" w:hAnsi="宋体"/>
                <w:b/>
                <w:color w:val="auto"/>
                <w:sz w:val="36"/>
                <w:szCs w:val="36"/>
                <w:highlight w:val="none"/>
                <w:vertAlign w:val="baseline"/>
                <w:lang w:val="en-US" w:eastAsia="zh-CN"/>
              </w:rPr>
            </w:pPr>
            <w:r>
              <w:rPr>
                <w:rFonts w:hint="eastAsia" w:ascii="宋体" w:hAnsi="宋体"/>
                <w:b/>
                <w:color w:val="auto"/>
                <w:sz w:val="36"/>
                <w:szCs w:val="36"/>
                <w:highlight w:val="none"/>
                <w:vertAlign w:val="baseline"/>
                <w:lang w:val="en-US" w:eastAsia="zh-CN"/>
              </w:rPr>
            </w:r>
            <w:r/>
          </w:p>
        </w:tc>
        <w:tc>
          <w:tcPr>
            <w:tcW w:w="4259" w:type="dxa"/>
            <w:textDirection w:val="lrTb"/>
            <w:noWrap w:val="false"/>
          </w:tcPr>
          <w:p>
            <w:pPr>
              <w:jc w:val="both"/>
              <w:widowControl w:val="off"/>
              <w:rPr>
                <w:rFonts w:hint="eastAsia" w:ascii="宋体" w:hAnsi="宋体"/>
                <w:b/>
                <w:color w:val="auto"/>
                <w:sz w:val="36"/>
                <w:szCs w:val="36"/>
                <w:highlight w:val="none"/>
                <w:vertAlign w:val="baseline"/>
                <w:lang w:val="en-US" w:eastAsia="zh-CN"/>
              </w:rPr>
            </w:pPr>
            <w:r>
              <w:rPr>
                <w:rFonts w:hint="eastAsia" w:ascii="宋体" w:hAnsi="宋体"/>
                <w:b/>
                <w:color w:val="auto"/>
                <w:sz w:val="36"/>
                <w:szCs w:val="36"/>
                <w:highlight w:val="none"/>
                <w:vertAlign w:val="baseline"/>
                <w:lang w:val="en-US" w:eastAsia="zh-CN"/>
              </w:rPr>
            </w:r>
            <w:r/>
          </w:p>
        </w:tc>
        <w:tc>
          <w:tcPr>
            <w:tcW w:w="3058" w:type="dxa"/>
            <w:textDirection w:val="lrTb"/>
            <w:noWrap w:val="false"/>
          </w:tcPr>
          <w:p>
            <w:pPr>
              <w:jc w:val="both"/>
              <w:widowControl w:val="off"/>
              <w:rPr>
                <w:rFonts w:hint="eastAsia" w:ascii="宋体" w:hAnsi="宋体"/>
                <w:b/>
                <w:color w:val="auto"/>
                <w:sz w:val="36"/>
                <w:szCs w:val="36"/>
                <w:highlight w:val="none"/>
                <w:vertAlign w:val="baseline"/>
                <w:lang w:val="en-US" w:eastAsia="zh-CN"/>
              </w:rPr>
            </w:pPr>
            <w:r>
              <w:rPr>
                <w:rFonts w:hint="eastAsia" w:ascii="宋体" w:hAnsi="宋体"/>
                <w:b/>
                <w:color w:val="auto"/>
                <w:sz w:val="36"/>
                <w:szCs w:val="36"/>
                <w:highlight w:val="none"/>
                <w:vertAlign w:val="baseline"/>
                <w:lang w:val="en-US" w:eastAsia="zh-CN"/>
              </w:rPr>
            </w:r>
            <w:r/>
          </w:p>
        </w:tc>
      </w:tr>
      <w:tr>
        <w:trPr/>
        <w:tc>
          <w:tcPr>
            <w:tcW w:w="1857" w:type="dxa"/>
            <w:textDirection w:val="lrTb"/>
            <w:noWrap w:val="false"/>
          </w:tcPr>
          <w:p>
            <w:pPr>
              <w:jc w:val="both"/>
              <w:widowControl w:val="off"/>
              <w:rPr>
                <w:rFonts w:hint="eastAsia" w:ascii="宋体" w:hAnsi="宋体"/>
                <w:b/>
                <w:color w:val="auto"/>
                <w:sz w:val="36"/>
                <w:szCs w:val="36"/>
                <w:highlight w:val="none"/>
                <w:vertAlign w:val="baseline"/>
                <w:lang w:val="en-US" w:eastAsia="zh-CN"/>
              </w:rPr>
            </w:pPr>
            <w:r>
              <w:rPr>
                <w:rFonts w:hint="eastAsia" w:ascii="宋体" w:hAnsi="宋体"/>
                <w:b/>
                <w:color w:val="auto"/>
                <w:sz w:val="36"/>
                <w:szCs w:val="36"/>
                <w:highlight w:val="none"/>
                <w:vertAlign w:val="baseline"/>
                <w:lang w:val="en-US" w:eastAsia="zh-CN"/>
              </w:rPr>
            </w:r>
            <w:r/>
          </w:p>
        </w:tc>
        <w:tc>
          <w:tcPr>
            <w:tcW w:w="4259" w:type="dxa"/>
            <w:textDirection w:val="lrTb"/>
            <w:noWrap w:val="false"/>
          </w:tcPr>
          <w:p>
            <w:pPr>
              <w:jc w:val="both"/>
              <w:widowControl w:val="off"/>
              <w:rPr>
                <w:rFonts w:hint="eastAsia" w:ascii="宋体" w:hAnsi="宋体"/>
                <w:b/>
                <w:color w:val="auto"/>
                <w:sz w:val="36"/>
                <w:szCs w:val="36"/>
                <w:highlight w:val="none"/>
                <w:vertAlign w:val="baseline"/>
                <w:lang w:val="en-US" w:eastAsia="zh-CN"/>
              </w:rPr>
            </w:pPr>
            <w:r>
              <w:rPr>
                <w:rFonts w:hint="eastAsia" w:ascii="宋体" w:hAnsi="宋体"/>
                <w:b/>
                <w:color w:val="auto"/>
                <w:sz w:val="36"/>
                <w:szCs w:val="36"/>
                <w:highlight w:val="none"/>
                <w:vertAlign w:val="baseline"/>
                <w:lang w:val="en-US" w:eastAsia="zh-CN"/>
              </w:rPr>
            </w:r>
            <w:r/>
          </w:p>
        </w:tc>
        <w:tc>
          <w:tcPr>
            <w:tcW w:w="3058" w:type="dxa"/>
            <w:textDirection w:val="lrTb"/>
            <w:noWrap w:val="false"/>
          </w:tcPr>
          <w:p>
            <w:pPr>
              <w:jc w:val="both"/>
              <w:widowControl w:val="off"/>
              <w:rPr>
                <w:rFonts w:hint="eastAsia" w:ascii="宋体" w:hAnsi="宋体"/>
                <w:b/>
                <w:color w:val="auto"/>
                <w:sz w:val="36"/>
                <w:szCs w:val="36"/>
                <w:highlight w:val="none"/>
                <w:vertAlign w:val="baseline"/>
                <w:lang w:val="en-US" w:eastAsia="zh-CN"/>
              </w:rPr>
            </w:pPr>
            <w:r>
              <w:rPr>
                <w:rFonts w:hint="eastAsia" w:ascii="宋体" w:hAnsi="宋体"/>
                <w:b/>
                <w:color w:val="auto"/>
                <w:sz w:val="36"/>
                <w:szCs w:val="36"/>
                <w:highlight w:val="none"/>
                <w:vertAlign w:val="baseline"/>
                <w:lang w:val="en-US" w:eastAsia="zh-CN"/>
              </w:rPr>
            </w:r>
            <w:r/>
          </w:p>
        </w:tc>
      </w:tr>
    </w:tbl>
    <w:p>
      <w:pP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p>
      <w:pP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注：提供相应证明材料。行数自行添加或删减。</w:t>
      </w:r>
      <w:r/>
    </w:p>
    <w:p>
      <w:pPr>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供应商（盖章）:</w:t>
      </w:r>
      <w:r>
        <w:rPr>
          <w:rFonts w:hint="eastAsia" w:ascii="宋体" w:hAnsi="宋体" w:eastAsia="宋体"/>
          <w:color w:val="auto"/>
          <w:szCs w:val="21"/>
          <w:highlight w:val="none"/>
          <w:u w:val="single"/>
        </w:rPr>
        <w:t xml:space="preserve">            </w:t>
      </w:r>
      <w:r/>
    </w:p>
    <w:p>
      <w:pPr>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法定代表人或其授权代表（签字）：</w:t>
      </w:r>
      <w:r>
        <w:rPr>
          <w:rFonts w:hint="eastAsia" w:ascii="宋体" w:hAnsi="宋体" w:eastAsia="宋体"/>
          <w:color w:val="auto"/>
          <w:szCs w:val="21"/>
          <w:highlight w:val="none"/>
          <w:u w:val="single"/>
        </w:rPr>
        <w:t xml:space="preserve">          </w:t>
      </w:r>
      <w:r/>
    </w:p>
    <w:p>
      <w:pPr>
        <w:jc w:val="both"/>
        <w:rPr>
          <w:rFonts w:hint="eastAsia" w:ascii="宋体" w:hAnsi="宋体"/>
          <w:b/>
          <w:color w:val="auto"/>
          <w:sz w:val="36"/>
          <w:szCs w:val="36"/>
          <w:highlight w:val="none"/>
          <w:lang w:val="en-US" w:eastAsia="zh-CN"/>
        </w:rPr>
      </w:pPr>
      <w:r>
        <w:rPr>
          <w:rFonts w:hint="eastAsia" w:ascii="宋体" w:hAnsi="宋体" w:eastAsia="宋体"/>
          <w:color w:val="auto"/>
          <w:szCs w:val="21"/>
          <w:highlight w:val="none"/>
        </w:rPr>
        <w:t xml:space="preserve">日    期：   年    月    日</w:t>
      </w:r>
      <w:r>
        <w:rPr>
          <w:rFonts w:hint="eastAsia" w:ascii="宋体" w:hAnsi="宋体"/>
          <w:b/>
          <w:color w:val="auto"/>
          <w:sz w:val="36"/>
          <w:szCs w:val="36"/>
          <w:highlight w:val="none"/>
          <w:lang w:val="en-US" w:eastAsia="zh-CN"/>
        </w:rPr>
        <w:br w:type="page" w:clear="all"/>
      </w:r>
      <w:r/>
    </w:p>
    <w:p>
      <w:pPr>
        <w:jc w:val="center"/>
        <w:spacing w:before="240" w:line="360" w:lineRule="auto"/>
        <w:shd w:val="clear" w:color="auto" w:fill="ffffff"/>
        <w:widowControl/>
        <w:rPr>
          <w:rFonts w:hint="eastAsia" w:ascii="宋体" w:hAnsi="宋体" w:eastAsia="宋体"/>
          <w:b/>
          <w:color w:val="auto"/>
          <w:sz w:val="36"/>
          <w:szCs w:val="36"/>
          <w:highlight w:val="none"/>
        </w:rPr>
      </w:pPr>
      <w:r>
        <w:rPr>
          <w:rFonts w:hint="eastAsia" w:ascii="宋体" w:hAnsi="宋体"/>
          <w:b/>
          <w:color w:val="auto"/>
          <w:sz w:val="36"/>
          <w:szCs w:val="36"/>
          <w:highlight w:val="none"/>
          <w:lang w:val="en-US" w:eastAsia="zh-CN"/>
        </w:rPr>
        <w:t xml:space="preserve">企业</w:t>
      </w:r>
      <w:r>
        <w:rPr>
          <w:rFonts w:hint="eastAsia" w:ascii="宋体" w:hAnsi="宋体" w:eastAsia="宋体"/>
          <w:b/>
          <w:color w:val="auto"/>
          <w:sz w:val="36"/>
          <w:szCs w:val="36"/>
          <w:highlight w:val="none"/>
        </w:rPr>
        <w:t xml:space="preserve">业绩情况表</w:t>
      </w:r>
      <w:r/>
    </w:p>
    <w:tbl>
      <w:tblPr>
        <w:tblStyle w:val="774"/>
        <w:tblW w:w="89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460"/>
        <w:gridCol w:w="1470"/>
        <w:gridCol w:w="1510"/>
        <w:gridCol w:w="1837"/>
        <w:gridCol w:w="1070"/>
        <w:gridCol w:w="933"/>
      </w:tblGrid>
      <w:tr>
        <w:trPr>
          <w:jc w:val="center"/>
          <w:trHeight w:val="890"/>
        </w:trPr>
        <w:tc>
          <w:tcPr>
            <w:tcW w:w="64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b/>
                <w:color w:val="auto"/>
                <w:szCs w:val="21"/>
                <w:highlight w:val="none"/>
                <w:lang w:val="zh-CN"/>
              </w:rPr>
            </w:pPr>
            <w:r>
              <w:rPr>
                <w:rFonts w:hint="eastAsia" w:ascii="宋体" w:hAnsi="宋体" w:eastAsia="宋体"/>
                <w:b/>
                <w:color w:val="auto"/>
                <w:szCs w:val="21"/>
                <w:highlight w:val="none"/>
                <w:lang w:val="zh-CN"/>
              </w:rPr>
              <w:t xml:space="preserve">序号</w:t>
            </w:r>
            <w:r/>
          </w:p>
        </w:tc>
        <w:tc>
          <w:tcPr>
            <w:tcW w:w="146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b/>
                <w:color w:val="auto"/>
                <w:szCs w:val="21"/>
                <w:highlight w:val="none"/>
                <w:lang w:val="zh-CN"/>
              </w:rPr>
            </w:pPr>
            <w:r>
              <w:rPr>
                <w:rFonts w:hint="eastAsia" w:ascii="宋体" w:hAnsi="宋体" w:eastAsia="宋体"/>
                <w:b/>
                <w:color w:val="auto"/>
                <w:szCs w:val="21"/>
                <w:highlight w:val="none"/>
                <w:lang w:val="zh-CN"/>
              </w:rPr>
              <w:t xml:space="preserve">项目名称</w:t>
            </w:r>
            <w:r/>
          </w:p>
        </w:tc>
        <w:tc>
          <w:tcPr>
            <w:tcW w:w="147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b/>
                <w:color w:val="auto"/>
                <w:szCs w:val="21"/>
                <w:highlight w:val="none"/>
                <w:lang w:val="zh-CN"/>
              </w:rPr>
            </w:pPr>
            <w:r>
              <w:rPr>
                <w:rFonts w:hint="eastAsia" w:ascii="宋体" w:hAnsi="宋体" w:eastAsia="宋体"/>
                <w:b/>
                <w:color w:val="auto"/>
                <w:szCs w:val="21"/>
                <w:highlight w:val="none"/>
                <w:lang w:val="zh-CN"/>
              </w:rPr>
              <w:t xml:space="preserve">业主单位</w:t>
            </w:r>
            <w:r/>
          </w:p>
        </w:tc>
        <w:tc>
          <w:tcPr>
            <w:tcW w:w="151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b/>
                <w:color w:val="auto"/>
                <w:szCs w:val="21"/>
                <w:highlight w:val="none"/>
                <w:lang w:val="zh-CN"/>
              </w:rPr>
            </w:pPr>
            <w:r>
              <w:rPr>
                <w:rFonts w:hint="eastAsia" w:ascii="宋体" w:hAnsi="宋体" w:eastAsia="宋体"/>
                <w:b/>
                <w:color w:val="auto"/>
                <w:szCs w:val="21"/>
                <w:highlight w:val="none"/>
                <w:lang w:val="zh-CN"/>
              </w:rPr>
              <w:t xml:space="preserve">业主联系方式</w:t>
            </w:r>
            <w:r/>
          </w:p>
        </w:tc>
        <w:tc>
          <w:tcPr>
            <w:tcW w:w="1837" w:type="dxa"/>
            <w:vAlign w:val="center"/>
            <w:textDirection w:val="lrTb"/>
            <w:noWrap w:val="false"/>
          </w:tcPr>
          <w:p>
            <w:pPr>
              <w:jc w:val="center"/>
              <w:keepLines w:val="0"/>
              <w:keepNext w:val="0"/>
              <w:pageBreakBefore w:val="0"/>
              <w:spacing w:after="0" w:line="360" w:lineRule="auto"/>
              <w:widowControl/>
              <w:rPr>
                <w:rFonts w:hint="default" w:ascii="宋体" w:hAnsi="宋体" w:eastAsia="宋体"/>
                <w:b/>
                <w:color w:val="auto"/>
                <w:szCs w:val="21"/>
                <w:highlight w:val="none"/>
                <w:lang w:val="en-US" w:eastAsia="zh-CN"/>
              </w:rPr>
            </w:pPr>
            <w:r>
              <w:rPr>
                <w:rFonts w:hint="eastAsia" w:ascii="宋体" w:hAnsi="宋体"/>
                <w:b/>
                <w:color w:val="auto"/>
                <w:szCs w:val="21"/>
                <w:highlight w:val="none"/>
                <w:lang w:val="en-US" w:eastAsia="zh-CN"/>
              </w:rPr>
              <w:t xml:space="preserve">合同内容</w:t>
            </w:r>
            <w:r/>
          </w:p>
        </w:tc>
        <w:tc>
          <w:tcPr>
            <w:tcW w:w="107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b/>
                <w:color w:val="auto"/>
                <w:szCs w:val="21"/>
                <w:highlight w:val="none"/>
              </w:rPr>
            </w:pPr>
            <w:r>
              <w:rPr>
                <w:rFonts w:hint="eastAsia" w:ascii="宋体" w:hAnsi="宋体" w:eastAsia="宋体"/>
                <w:b/>
                <w:color w:val="auto"/>
                <w:szCs w:val="21"/>
                <w:highlight w:val="none"/>
              </w:rPr>
              <w:t xml:space="preserve">合同金额</w:t>
            </w:r>
            <w:r/>
          </w:p>
        </w:tc>
        <w:tc>
          <w:tcPr>
            <w:tcW w:w="933"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b/>
                <w:color w:val="auto"/>
                <w:szCs w:val="21"/>
                <w:highlight w:val="none"/>
                <w:lang w:val="zh-CN"/>
              </w:rPr>
            </w:pPr>
            <w:r>
              <w:rPr>
                <w:rFonts w:hint="eastAsia" w:ascii="宋体" w:hAnsi="宋体" w:eastAsia="宋体"/>
                <w:b/>
                <w:color w:val="auto"/>
                <w:szCs w:val="21"/>
                <w:highlight w:val="none"/>
                <w:lang w:val="zh-CN"/>
              </w:rPr>
              <w:t xml:space="preserve">备注</w:t>
            </w:r>
            <w:r/>
          </w:p>
        </w:tc>
      </w:tr>
      <w:tr>
        <w:trPr>
          <w:jc w:val="center"/>
          <w:trHeight w:val="352"/>
        </w:trPr>
        <w:tc>
          <w:tcPr>
            <w:tcW w:w="64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46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47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51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837"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07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933"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r>
      <w:tr>
        <w:trPr>
          <w:jc w:val="center"/>
          <w:trHeight w:val="352"/>
        </w:trPr>
        <w:tc>
          <w:tcPr>
            <w:tcW w:w="64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46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47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51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837"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07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933"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r>
      <w:tr>
        <w:trPr>
          <w:jc w:val="center"/>
          <w:trHeight w:val="362"/>
        </w:trPr>
        <w:tc>
          <w:tcPr>
            <w:tcW w:w="64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46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47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51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837"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07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933"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r>
      <w:tr>
        <w:trPr>
          <w:jc w:val="center"/>
          <w:trHeight w:val="362"/>
        </w:trPr>
        <w:tc>
          <w:tcPr>
            <w:tcW w:w="64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46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47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51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837"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07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933"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r>
      <w:tr>
        <w:trPr>
          <w:jc w:val="center"/>
          <w:trHeight w:val="362"/>
        </w:trPr>
        <w:tc>
          <w:tcPr>
            <w:tcW w:w="64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46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47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51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837"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07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933"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r>
    </w:tbl>
    <w:p>
      <w:pP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p>
      <w:pP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注：提供合</w:t>
      </w:r>
      <w:r>
        <w:rPr>
          <w:rFonts w:hint="eastAsia" w:ascii="宋体" w:hAnsi="宋体"/>
          <w:color w:val="auto"/>
          <w:szCs w:val="21"/>
          <w:highlight w:val="white"/>
          <w:lang w:val="en-US" w:eastAsia="zh-CN"/>
        </w:rPr>
        <w:t xml:space="preserve">同扫描件。</w:t>
      </w:r>
      <w:r>
        <w:rPr>
          <w:rFonts w:hint="eastAsia" w:ascii="宋体" w:hAnsi="宋体"/>
          <w:color w:val="auto"/>
          <w:szCs w:val="21"/>
          <w:highlight w:val="none"/>
          <w:lang w:val="en-US" w:eastAsia="zh-CN"/>
        </w:rPr>
        <w:t xml:space="preserve">行数自行添加或删减。</w:t>
      </w:r>
      <w:r/>
    </w:p>
    <w:p>
      <w:pPr>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供应商（盖章）:</w:t>
      </w:r>
      <w:r>
        <w:rPr>
          <w:rFonts w:hint="eastAsia" w:ascii="宋体" w:hAnsi="宋体" w:eastAsia="宋体"/>
          <w:color w:val="auto"/>
          <w:szCs w:val="21"/>
          <w:highlight w:val="none"/>
          <w:u w:val="single"/>
        </w:rPr>
        <w:t xml:space="preserve">            </w:t>
      </w:r>
      <w:r/>
    </w:p>
    <w:p>
      <w:pPr>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法定代表人或其授权代表（签字）：</w:t>
      </w:r>
      <w:r>
        <w:rPr>
          <w:rFonts w:hint="eastAsia" w:ascii="宋体" w:hAnsi="宋体" w:eastAsia="宋体"/>
          <w:color w:val="auto"/>
          <w:szCs w:val="21"/>
          <w:highlight w:val="none"/>
          <w:u w:val="single"/>
        </w:rPr>
        <w:t xml:space="preserve">          </w:t>
      </w:r>
      <w:r/>
    </w:p>
    <w:p>
      <w:pPr>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日    期：   年    月    日</w:t>
      </w:r>
      <w:r/>
    </w:p>
    <w:p>
      <w:pPr>
        <w:spacing w:after="0" w:line="360" w:lineRule="auto"/>
        <w:rPr>
          <w:rFonts w:ascii="Times New Roman" w:hAnsi="Times New Roman" w:eastAsia="宋体"/>
          <w:color w:val="auto"/>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highlight w:val="none"/>
          <w:lang w:eastAsia="zh-CN"/>
        </w:rPr>
        <w:br w:type="page" w:clear="all"/>
      </w:r>
      <w:r/>
    </w:p>
    <w:p>
      <w:pPr>
        <w:ind w:firstLine="3011"/>
        <w:spacing w:after="0" w:line="360" w:lineRule="auto"/>
        <w:rPr>
          <w:rFonts w:hint="eastAsia" w:ascii="Times New Roman" w:hAnsi="Times New Roman" w:eastAsia="宋体"/>
          <w:b/>
          <w:color w:val="auto"/>
          <w:sz w:val="32"/>
          <w:highlight w:val="none"/>
          <w:lang w:val="en-US" w:eastAsia="zh-CN"/>
        </w:rPr>
        <w:pBdr>
          <w:top w:val="none" w:color="auto" w:sz="0" w:space="0"/>
          <w:left w:val="none" w:color="auto" w:sz="0" w:space="0"/>
          <w:bottom w:val="none" w:color="auto" w:sz="0" w:space="0"/>
          <w:right w:val="none" w:color="auto" w:sz="0" w:space="0"/>
        </w:pBdr>
      </w:pPr>
      <w:r>
        <w:rPr>
          <w:rFonts w:hint="eastAsia" w:ascii="Times New Roman" w:hAnsi="Times New Roman" w:eastAsia="宋体"/>
          <w:b/>
          <w:color w:val="auto"/>
          <w:sz w:val="32"/>
          <w:highlight w:val="none"/>
          <w:lang w:val="en-US" w:eastAsia="zh-CN"/>
        </w:rPr>
        <w:t xml:space="preserve">七</w:t>
      </w:r>
      <w:r>
        <w:rPr>
          <w:rFonts w:ascii="Times New Roman" w:hAnsi="Times New Roman" w:eastAsia="宋体"/>
          <w:b/>
          <w:color w:val="auto"/>
          <w:sz w:val="32"/>
          <w:highlight w:val="none"/>
          <w:lang w:eastAsia="zh-CN"/>
        </w:rPr>
        <w:t xml:space="preserve">、其他部分</w:t>
      </w:r>
      <w:r/>
    </w:p>
    <w:p>
      <w:pPr>
        <w:jc w:val="center"/>
        <w:spacing w:after="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中小企业声明函（服务类）</w:t>
      </w:r>
      <w:r/>
    </w:p>
    <w:p>
      <w:pPr>
        <w:ind w:firstLine="584"/>
        <w:spacing w:after="0" w:line="360" w:lineRule="auto"/>
        <w:rPr>
          <w:rFonts w:ascii="Times New Roman" w:hAnsi="Times New Roman" w:eastAsia="宋体"/>
          <w:color w:val="auto"/>
          <w:spacing w:val="6"/>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pacing w:val="6"/>
          <w:sz w:val="24"/>
          <w:highlight w:val="none"/>
          <w:lang w:eastAsia="zh-CN"/>
        </w:rPr>
        <w:t xml:space="preserve">本公司郑重声明，根据《政府采购促进中小企业发展管理办法》（财库﹝2020﹞46号）的规定，本公司（联合体）参加</w:t>
      </w:r>
      <w:r>
        <w:rPr>
          <w:rFonts w:ascii="Times New Roman" w:hAnsi="Times New Roman" w:eastAsia="宋体"/>
          <w:color w:val="auto"/>
          <w:spacing w:val="6"/>
          <w:sz w:val="24"/>
          <w:highlight w:val="none"/>
          <w:u w:val="single"/>
          <w:lang w:eastAsia="zh-CN"/>
        </w:rPr>
        <w:t xml:space="preserve">（单位名称）</w:t>
      </w:r>
      <w:r>
        <w:rPr>
          <w:rFonts w:ascii="Times New Roman" w:hAnsi="Times New Roman" w:eastAsia="宋体"/>
          <w:color w:val="auto"/>
          <w:spacing w:val="6"/>
          <w:sz w:val="24"/>
          <w:highlight w:val="none"/>
          <w:lang w:eastAsia="zh-CN"/>
        </w:rPr>
        <w:t xml:space="preserve">的</w:t>
      </w:r>
      <w:r>
        <w:rPr>
          <w:rFonts w:ascii="Times New Roman" w:hAnsi="Times New Roman" w:eastAsia="宋体"/>
          <w:color w:val="auto"/>
          <w:spacing w:val="6"/>
          <w:sz w:val="24"/>
          <w:highlight w:val="none"/>
          <w:u w:val="single"/>
          <w:lang w:eastAsia="zh-CN"/>
        </w:rPr>
        <w:t xml:space="preserve">（项目名称）</w:t>
      </w:r>
      <w:r>
        <w:rPr>
          <w:rFonts w:ascii="Times New Roman" w:hAnsi="Times New Roman" w:eastAsia="宋体"/>
          <w:color w:val="auto"/>
          <w:spacing w:val="6"/>
          <w:sz w:val="24"/>
          <w:highlight w:val="none"/>
          <w:lang w:eastAsia="zh-CN"/>
        </w:rPr>
        <w:t xml:space="preserve">采购活动，服务全部由符合政策要求的中小企业承接。相关企业（含联合体中的中小企业、签订分包意向协议的中小企业）的具体情况如下：  </w:t>
      </w:r>
      <w:r/>
    </w:p>
    <w:p>
      <w:pPr>
        <w:ind w:firstLine="584"/>
        <w:spacing w:after="0" w:line="360" w:lineRule="auto"/>
        <w:rPr>
          <w:rFonts w:ascii="Times New Roman" w:hAnsi="Times New Roman" w:eastAsia="宋体"/>
          <w:color w:val="auto"/>
          <w:spacing w:val="6"/>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pacing w:val="6"/>
          <w:sz w:val="24"/>
          <w:highlight w:val="none"/>
          <w:lang w:eastAsia="zh-CN"/>
        </w:rPr>
        <w:t xml:space="preserve">1.</w:t>
      </w:r>
      <w:r>
        <w:rPr>
          <w:rFonts w:ascii="Times New Roman" w:hAnsi="Times New Roman" w:eastAsia="宋体"/>
          <w:color w:val="auto"/>
          <w:spacing w:val="6"/>
          <w:sz w:val="24"/>
          <w:highlight w:val="none"/>
          <w:u w:val="single"/>
          <w:lang w:eastAsia="zh-CN"/>
        </w:rPr>
        <w:t xml:space="preserve">（标的名称）</w:t>
      </w:r>
      <w:r>
        <w:rPr>
          <w:rFonts w:ascii="Times New Roman" w:hAnsi="Times New Roman" w:eastAsia="宋体"/>
          <w:color w:val="auto"/>
          <w:spacing w:val="6"/>
          <w:sz w:val="24"/>
          <w:highlight w:val="none"/>
          <w:lang w:eastAsia="zh-CN"/>
        </w:rPr>
        <w:t xml:space="preserve">，属于（物业管理）行业；承接企业为</w:t>
      </w:r>
      <w:r>
        <w:rPr>
          <w:rFonts w:ascii="Times New Roman" w:hAnsi="Times New Roman" w:eastAsia="宋体"/>
          <w:color w:val="auto"/>
          <w:spacing w:val="6"/>
          <w:sz w:val="24"/>
          <w:highlight w:val="none"/>
          <w:u w:val="single"/>
          <w:lang w:eastAsia="zh-CN"/>
        </w:rPr>
        <w:t xml:space="preserve">（企业名称）</w:t>
      </w:r>
      <w:r>
        <w:rPr>
          <w:rFonts w:ascii="Times New Roman" w:hAnsi="Times New Roman" w:eastAsia="宋体"/>
          <w:color w:val="auto"/>
          <w:spacing w:val="6"/>
          <w:sz w:val="24"/>
          <w:highlight w:val="none"/>
          <w:lang w:eastAsia="zh-CN"/>
        </w:rPr>
        <w:t xml:space="preserve">，从业人员</w:t>
      </w:r>
      <w:r>
        <w:rPr>
          <w:rFonts w:ascii="Times New Roman" w:hAnsi="Times New Roman" w:eastAsia="宋体"/>
          <w:color w:val="auto"/>
          <w:spacing w:val="6"/>
          <w:sz w:val="24"/>
          <w:highlight w:val="none"/>
          <w:u w:val="single"/>
          <w:lang w:eastAsia="zh-CN"/>
        </w:rPr>
        <w:t xml:space="preserve">  </w:t>
      </w:r>
      <w:r>
        <w:rPr>
          <w:rFonts w:ascii="Times New Roman" w:hAnsi="Times New Roman" w:eastAsia="宋体"/>
          <w:color w:val="auto"/>
          <w:spacing w:val="6"/>
          <w:sz w:val="24"/>
          <w:highlight w:val="none"/>
          <w:lang w:eastAsia="zh-CN"/>
        </w:rPr>
        <w:t xml:space="preserve">人，营业收入为</w:t>
      </w:r>
      <w:r>
        <w:rPr>
          <w:rFonts w:ascii="Times New Roman" w:hAnsi="Times New Roman" w:eastAsia="宋体"/>
          <w:color w:val="auto"/>
          <w:spacing w:val="6"/>
          <w:sz w:val="24"/>
          <w:highlight w:val="none"/>
          <w:u w:val="single"/>
          <w:lang w:eastAsia="zh-CN"/>
        </w:rPr>
        <w:t xml:space="preserve">  </w:t>
      </w:r>
      <w:r>
        <w:rPr>
          <w:rFonts w:ascii="Times New Roman" w:hAnsi="Times New Roman" w:eastAsia="宋体"/>
          <w:color w:val="auto"/>
          <w:spacing w:val="6"/>
          <w:sz w:val="24"/>
          <w:highlight w:val="none"/>
          <w:lang w:eastAsia="zh-CN"/>
        </w:rPr>
        <w:t xml:space="preserve">万元，资产总额为</w:t>
      </w:r>
      <w:r>
        <w:rPr>
          <w:rFonts w:ascii="Times New Roman" w:hAnsi="Times New Roman" w:eastAsia="宋体"/>
          <w:color w:val="auto"/>
          <w:spacing w:val="6"/>
          <w:sz w:val="24"/>
          <w:highlight w:val="none"/>
          <w:u w:val="single"/>
          <w:lang w:eastAsia="zh-CN"/>
        </w:rPr>
        <w:t xml:space="preserve">  </w:t>
      </w:r>
      <w:r>
        <w:rPr>
          <w:rFonts w:ascii="Times New Roman" w:hAnsi="Times New Roman" w:eastAsia="宋体"/>
          <w:color w:val="auto"/>
          <w:spacing w:val="6"/>
          <w:sz w:val="24"/>
          <w:highlight w:val="none"/>
          <w:lang w:eastAsia="zh-CN"/>
        </w:rPr>
        <w:t xml:space="preserve">万元，属于</w:t>
      </w:r>
      <w:r>
        <w:rPr>
          <w:rFonts w:ascii="Times New Roman" w:hAnsi="Times New Roman" w:eastAsia="宋体"/>
          <w:color w:val="auto"/>
          <w:spacing w:val="6"/>
          <w:sz w:val="24"/>
          <w:highlight w:val="none"/>
          <w:u w:val="single"/>
          <w:lang w:eastAsia="zh-CN"/>
        </w:rPr>
        <w:t xml:space="preserve">（中型企业、小型企业、微型企业）</w:t>
      </w:r>
      <w:r>
        <w:rPr>
          <w:rFonts w:ascii="Times New Roman" w:hAnsi="Times New Roman" w:eastAsia="宋体"/>
          <w:color w:val="auto"/>
          <w:spacing w:val="6"/>
          <w:sz w:val="24"/>
          <w:highlight w:val="none"/>
          <w:lang w:eastAsia="zh-CN"/>
        </w:rPr>
        <w:t xml:space="preserve">；  </w:t>
      </w:r>
      <w:r/>
    </w:p>
    <w:p>
      <w:pPr>
        <w:ind w:firstLine="584"/>
        <w:spacing w:after="0" w:line="360" w:lineRule="auto"/>
        <w:rPr>
          <w:rFonts w:ascii="Times New Roman" w:hAnsi="Times New Roman" w:eastAsia="宋体"/>
          <w:color w:val="auto"/>
          <w:spacing w:val="6"/>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pacing w:val="6"/>
          <w:sz w:val="24"/>
          <w:highlight w:val="none"/>
          <w:lang w:eastAsia="zh-CN"/>
        </w:rPr>
        <w:t xml:space="preserve">2.</w:t>
      </w:r>
      <w:r>
        <w:rPr>
          <w:rFonts w:ascii="Times New Roman" w:hAnsi="Times New Roman" w:eastAsia="宋体"/>
          <w:color w:val="auto"/>
          <w:spacing w:val="6"/>
          <w:sz w:val="24"/>
          <w:highlight w:val="none"/>
          <w:u w:val="single"/>
          <w:lang w:eastAsia="zh-CN"/>
        </w:rPr>
        <w:t xml:space="preserve">（标的名称）</w:t>
      </w:r>
      <w:r>
        <w:rPr>
          <w:rFonts w:ascii="Times New Roman" w:hAnsi="Times New Roman" w:eastAsia="宋体"/>
          <w:color w:val="auto"/>
          <w:spacing w:val="6"/>
          <w:sz w:val="24"/>
          <w:highlight w:val="none"/>
          <w:lang w:eastAsia="zh-CN"/>
        </w:rPr>
        <w:t xml:space="preserve">，属于</w:t>
      </w:r>
      <w:r>
        <w:rPr>
          <w:rFonts w:ascii="Times New Roman" w:hAnsi="Times New Roman" w:eastAsia="宋体"/>
          <w:color w:val="auto"/>
          <w:spacing w:val="6"/>
          <w:sz w:val="24"/>
          <w:highlight w:val="none"/>
          <w:u w:val="single"/>
          <w:lang w:eastAsia="zh-CN"/>
        </w:rPr>
        <w:t xml:space="preserve">（采购文件中明确的所属行业）</w:t>
      </w:r>
      <w:r>
        <w:rPr>
          <w:rFonts w:ascii="Times New Roman" w:hAnsi="Times New Roman" w:eastAsia="宋体"/>
          <w:color w:val="auto"/>
          <w:spacing w:val="6"/>
          <w:sz w:val="24"/>
          <w:highlight w:val="none"/>
          <w:lang w:eastAsia="zh-CN"/>
        </w:rPr>
        <w:t xml:space="preserve">行业；承接企业为</w:t>
      </w:r>
      <w:r>
        <w:rPr>
          <w:rFonts w:ascii="Times New Roman" w:hAnsi="Times New Roman" w:eastAsia="宋体"/>
          <w:color w:val="auto"/>
          <w:spacing w:val="6"/>
          <w:sz w:val="24"/>
          <w:highlight w:val="none"/>
          <w:u w:val="single"/>
          <w:lang w:eastAsia="zh-CN"/>
        </w:rPr>
        <w:t xml:space="preserve">（企业名称）</w:t>
      </w:r>
      <w:r>
        <w:rPr>
          <w:rFonts w:ascii="Times New Roman" w:hAnsi="Times New Roman" w:eastAsia="宋体"/>
          <w:color w:val="auto"/>
          <w:spacing w:val="6"/>
          <w:sz w:val="24"/>
          <w:highlight w:val="none"/>
          <w:lang w:eastAsia="zh-CN"/>
        </w:rPr>
        <w:t xml:space="preserve">，从业人员</w:t>
      </w:r>
      <w:r>
        <w:rPr>
          <w:rFonts w:ascii="Times New Roman" w:hAnsi="Times New Roman" w:eastAsia="宋体"/>
          <w:color w:val="auto"/>
          <w:spacing w:val="6"/>
          <w:sz w:val="24"/>
          <w:highlight w:val="none"/>
          <w:u w:val="single"/>
          <w:lang w:eastAsia="zh-CN"/>
        </w:rPr>
        <w:t xml:space="preserve">  </w:t>
      </w:r>
      <w:r>
        <w:rPr>
          <w:rFonts w:ascii="Times New Roman" w:hAnsi="Times New Roman" w:eastAsia="宋体"/>
          <w:color w:val="auto"/>
          <w:spacing w:val="6"/>
          <w:sz w:val="24"/>
          <w:highlight w:val="none"/>
          <w:lang w:eastAsia="zh-CN"/>
        </w:rPr>
        <w:t xml:space="preserve">人，营业收入为</w:t>
      </w:r>
      <w:r>
        <w:rPr>
          <w:rFonts w:ascii="Times New Roman" w:hAnsi="Times New Roman" w:eastAsia="宋体"/>
          <w:color w:val="auto"/>
          <w:spacing w:val="6"/>
          <w:sz w:val="24"/>
          <w:highlight w:val="none"/>
          <w:u w:val="single"/>
          <w:lang w:eastAsia="zh-CN"/>
        </w:rPr>
        <w:t xml:space="preserve">  </w:t>
      </w:r>
      <w:r>
        <w:rPr>
          <w:rFonts w:ascii="Times New Roman" w:hAnsi="Times New Roman" w:eastAsia="宋体"/>
          <w:color w:val="auto"/>
          <w:spacing w:val="6"/>
          <w:sz w:val="24"/>
          <w:highlight w:val="none"/>
          <w:lang w:eastAsia="zh-CN"/>
        </w:rPr>
        <w:t xml:space="preserve">万元，资产总额为</w:t>
      </w:r>
      <w:r>
        <w:rPr>
          <w:rFonts w:ascii="Times New Roman" w:hAnsi="Times New Roman" w:eastAsia="宋体"/>
          <w:color w:val="auto"/>
          <w:spacing w:val="6"/>
          <w:sz w:val="24"/>
          <w:highlight w:val="none"/>
          <w:u w:val="single"/>
          <w:lang w:eastAsia="zh-CN"/>
        </w:rPr>
        <w:t xml:space="preserve">  </w:t>
      </w:r>
      <w:r>
        <w:rPr>
          <w:rFonts w:ascii="Times New Roman" w:hAnsi="Times New Roman" w:eastAsia="宋体"/>
          <w:color w:val="auto"/>
          <w:spacing w:val="6"/>
          <w:sz w:val="24"/>
          <w:highlight w:val="none"/>
          <w:lang w:eastAsia="zh-CN"/>
        </w:rPr>
        <w:t xml:space="preserve">万元，属于</w:t>
      </w:r>
      <w:r>
        <w:rPr>
          <w:rFonts w:ascii="Times New Roman" w:hAnsi="Times New Roman" w:eastAsia="宋体"/>
          <w:color w:val="auto"/>
          <w:spacing w:val="6"/>
          <w:sz w:val="24"/>
          <w:highlight w:val="none"/>
          <w:u w:val="single"/>
          <w:lang w:eastAsia="zh-CN"/>
        </w:rPr>
        <w:t xml:space="preserve">（中型企业、小型企业、微型企业）</w:t>
      </w:r>
      <w:r>
        <w:rPr>
          <w:rFonts w:ascii="Times New Roman" w:hAnsi="Times New Roman" w:eastAsia="宋体"/>
          <w:color w:val="auto"/>
          <w:spacing w:val="6"/>
          <w:sz w:val="24"/>
          <w:highlight w:val="none"/>
          <w:lang w:eastAsia="zh-CN"/>
        </w:rPr>
        <w:t xml:space="preserve">；</w:t>
      </w:r>
      <w:r/>
    </w:p>
    <w:p>
      <w:pPr>
        <w:ind w:firstLine="584"/>
        <w:spacing w:after="0" w:line="360" w:lineRule="auto"/>
        <w:rPr>
          <w:rFonts w:ascii="Times New Roman" w:hAnsi="Times New Roman" w:eastAsia="宋体"/>
          <w:color w:val="auto"/>
          <w:spacing w:val="6"/>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pacing w:val="6"/>
          <w:sz w:val="24"/>
          <w:highlight w:val="none"/>
          <w:lang w:eastAsia="zh-CN"/>
        </w:rPr>
        <w:t xml:space="preserve">  ……  </w:t>
      </w:r>
      <w:r/>
    </w:p>
    <w:p>
      <w:pPr>
        <w:ind w:firstLine="584"/>
        <w:spacing w:after="0" w:line="360" w:lineRule="auto"/>
        <w:rPr>
          <w:rFonts w:ascii="Times New Roman" w:hAnsi="Times New Roman" w:eastAsia="宋体"/>
          <w:color w:val="auto"/>
          <w:spacing w:val="6"/>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pacing w:val="6"/>
          <w:sz w:val="24"/>
          <w:highlight w:val="none"/>
          <w:lang w:eastAsia="zh-CN"/>
        </w:rPr>
        <w:t xml:space="preserve">以上企业，不属于大企业的分支机构，不存在控股股东为大企业的情形，也不存在与大企业的负责人为同一人的情形。</w:t>
      </w:r>
      <w:r/>
    </w:p>
    <w:p>
      <w:pPr>
        <w:ind w:firstLine="584"/>
        <w:spacing w:after="0" w:line="360" w:lineRule="auto"/>
        <w:rPr>
          <w:rFonts w:ascii="Times New Roman" w:hAnsi="Times New Roman" w:eastAsia="宋体"/>
          <w:color w:val="auto"/>
          <w:spacing w:val="6"/>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pacing w:val="6"/>
          <w:sz w:val="24"/>
          <w:highlight w:val="none"/>
          <w:lang w:eastAsia="zh-CN"/>
        </w:rPr>
        <w:t xml:space="preserve">本企业对上述声明内容的真实性负责。如有虚假，将依法承担相应责任。  </w:t>
      </w:r>
      <w:r/>
    </w:p>
    <w:p>
      <w:pPr>
        <w:ind w:firstLine="584"/>
        <w:spacing w:after="0" w:line="360" w:lineRule="auto"/>
        <w:rPr>
          <w:rFonts w:ascii="Times New Roman" w:hAnsi="Times New Roman" w:eastAsia="宋体"/>
          <w:color w:val="auto"/>
          <w:spacing w:val="6"/>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pacing w:val="6"/>
          <w:sz w:val="24"/>
          <w:highlight w:val="none"/>
          <w:lang w:eastAsia="zh-CN"/>
        </w:rPr>
        <w:t xml:space="preserve">企业名称（盖章）：  </w:t>
      </w:r>
      <w:r/>
    </w:p>
    <w:p>
      <w:pPr>
        <w:ind w:firstLine="584"/>
        <w:spacing w:after="0" w:line="360" w:lineRule="auto"/>
        <w:rPr>
          <w:rFonts w:ascii="Times New Roman" w:hAnsi="Times New Roman" w:eastAsia="宋体"/>
          <w:color w:val="auto"/>
          <w:spacing w:val="6"/>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pacing w:val="6"/>
          <w:sz w:val="24"/>
          <w:highlight w:val="none"/>
          <w:lang w:eastAsia="zh-CN"/>
        </w:rPr>
        <w:t xml:space="preserve">日 期：</w:t>
      </w:r>
      <w:r/>
    </w:p>
    <w:p>
      <w:pPr>
        <w:ind w:firstLine="444"/>
        <w:spacing w:after="0" w:line="360" w:lineRule="auto"/>
        <w:rPr>
          <w:rFonts w:ascii="Times New Roman" w:hAnsi="Times New Roman" w:eastAsia="宋体"/>
          <w:color w:val="auto"/>
          <w:spacing w:val="6"/>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pacing w:val="6"/>
          <w:highlight w:val="none"/>
          <w:lang w:eastAsia="zh-CN"/>
        </w:rPr>
        <w:t xml:space="preserve">注：1.从业人员、营业收入、资产总额填报上一年度数据，无上一年度数据的新成立企业可不填报。</w:t>
      </w:r>
      <w:r/>
    </w:p>
    <w:p>
      <w:pPr>
        <w:ind w:firstLine="584"/>
        <w:spacing w:after="0" w:line="360" w:lineRule="auto"/>
        <w:rPr>
          <w:rFonts w:ascii="Times New Roman" w:hAnsi="Times New Roman" w:eastAsia="宋体"/>
          <w:color w:val="auto"/>
          <w:spacing w:val="6"/>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pacing w:val="6"/>
          <w:highlight w:val="none"/>
          <w:lang w:eastAsia="zh-CN"/>
        </w:rPr>
        <w:t xml:space="preserve">2.本声明函中“属于（中型企业、小型企业、微型企业）”的内容，必须且只能选择其中之一填写。</w:t>
      </w:r>
      <w:r/>
    </w:p>
    <w:p>
      <w:pPr>
        <w:ind w:firstLine="584"/>
        <w:spacing w:after="0" w:line="360" w:lineRule="auto"/>
        <w:rPr>
          <w:rFonts w:ascii="Times New Roman" w:hAnsi="Times New Roman" w:eastAsia="宋体"/>
          <w:color w:val="auto"/>
          <w:spacing w:val="6"/>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pacing w:val="6"/>
          <w:highlight w:val="none"/>
          <w:lang w:eastAsia="zh-CN"/>
        </w:rPr>
        <w:t xml:space="preserve">3.供应商应当根据采购文件中明确的所属行业，认真对照《关于印发中小企业划型标准规定的通知》（工信部联企业</w:t>
      </w:r>
      <w:r>
        <w:rPr>
          <w:rFonts w:hint="eastAsia" w:ascii="宋体" w:hAnsi="宋体" w:eastAsia="宋体"/>
          <w:color w:val="auto"/>
          <w:spacing w:val="6"/>
          <w:highlight w:val="none"/>
          <w:lang w:eastAsia="zh-CN"/>
        </w:rPr>
        <w:t xml:space="preserve">〔</w:t>
      </w:r>
      <w:r>
        <w:rPr>
          <w:rFonts w:ascii="Times New Roman" w:hAnsi="Times New Roman" w:eastAsia="宋体"/>
          <w:color w:val="auto"/>
          <w:spacing w:val="6"/>
          <w:highlight w:val="none"/>
          <w:lang w:eastAsia="zh-CN"/>
        </w:rPr>
        <w:t xml:space="preserve">2011</w:t>
      </w:r>
      <w:r>
        <w:rPr>
          <w:rFonts w:hint="eastAsia" w:ascii="宋体" w:hAnsi="宋体" w:eastAsia="宋体"/>
          <w:color w:val="auto"/>
          <w:spacing w:val="6"/>
          <w:highlight w:val="none"/>
          <w:lang w:eastAsia="zh-CN"/>
        </w:rPr>
        <w:t xml:space="preserve">〕</w:t>
      </w:r>
      <w:r>
        <w:rPr>
          <w:rFonts w:ascii="Times New Roman" w:hAnsi="Times New Roman" w:eastAsia="宋体"/>
          <w:color w:val="auto"/>
          <w:spacing w:val="6"/>
          <w:highlight w:val="none"/>
          <w:lang w:eastAsia="zh-CN"/>
        </w:rPr>
        <w:t xml:space="preserve">300号）提供声明函。 供应商提供声明函内容不实的，属于提供虚假材料谋取中标、成交，依照《中华人民共和国政府采购法》等国家有关规定追究相应责任。</w:t>
      </w:r>
      <w:r/>
    </w:p>
    <w:p>
      <w:pPr>
        <w:spacing w:after="0" w:line="360" w:lineRule="auto"/>
        <w:rPr>
          <w:rFonts w:ascii="Times New Roman" w:hAnsi="Times New Roman" w:eastAsia="宋体"/>
          <w:color w:val="auto"/>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highlight w:val="none"/>
          <w:lang w:eastAsia="zh-CN"/>
        </w:rPr>
      </w:r>
      <w:r/>
    </w:p>
    <w:p>
      <w:pPr>
        <w:rPr>
          <w:rFonts w:ascii="Times New Roman" w:hAnsi="Times New Roman" w:eastAsia="宋体"/>
          <w:color w:val="auto"/>
          <w:highlight w:val="none"/>
          <w:lang w:eastAsia="zh-CN"/>
        </w:rPr>
      </w:pPr>
      <w:r>
        <w:rPr>
          <w:rFonts w:ascii="Times New Roman" w:hAnsi="Times New Roman" w:eastAsia="宋体"/>
          <w:color w:val="auto"/>
          <w:highlight w:val="none"/>
          <w:lang w:eastAsia="zh-CN"/>
        </w:rPr>
        <w:br w:type="page" w:clear="all"/>
      </w:r>
      <w:r/>
    </w:p>
    <w:p>
      <w:pPr>
        <w:jc w:val="center"/>
        <w:spacing w:after="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w:t>
      </w:r>
      <w:r>
        <w:rPr>
          <w:rFonts w:hint="eastAsia" w:ascii="Times New Roman" w:hAnsi="Times New Roman" w:eastAsia="宋体"/>
          <w:b/>
          <w:color w:val="auto"/>
          <w:sz w:val="32"/>
          <w:highlight w:val="none"/>
          <w:lang w:val="en-US" w:eastAsia="zh-CN"/>
        </w:rPr>
        <w:t xml:space="preserve">二</w:t>
      </w:r>
      <w:r>
        <w:rPr>
          <w:rFonts w:ascii="Times New Roman" w:hAnsi="Times New Roman" w:eastAsia="宋体"/>
          <w:b/>
          <w:color w:val="auto"/>
          <w:sz w:val="32"/>
          <w:highlight w:val="none"/>
          <w:lang w:eastAsia="zh-CN"/>
        </w:rPr>
        <w:t xml:space="preserve">）按招标文件要求投标人所能提供的其他文件</w:t>
      </w:r>
      <w:r/>
    </w:p>
    <w:p>
      <w:pPr>
        <w:jc w:val="center"/>
        <w:spacing w:after="0" w:line="360" w:lineRule="auto"/>
        <w:rPr>
          <w:rFonts w:ascii="Times New Roman" w:hAnsi="Times New Roman" w:eastAsia="宋体"/>
          <w:color w:val="auto"/>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highlight w:val="none"/>
          <w:lang w:eastAsia="zh-CN"/>
        </w:rPr>
      </w:r>
      <w:r/>
    </w:p>
    <w:p>
      <w:pPr>
        <w:jc w:val="center"/>
        <w:spacing w:after="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jc w:val="center"/>
        <w:spacing w:after="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jc w:val="center"/>
        <w:spacing w:after="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jc w:val="center"/>
        <w:spacing w:after="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jc w:val="center"/>
        <w:spacing w:after="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jc w:val="center"/>
        <w:spacing w:after="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jc w:val="center"/>
        <w:spacing w:after="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jc w:val="center"/>
        <w:spacing w:after="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jc w:val="center"/>
        <w:spacing w:after="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jc w:val="center"/>
        <w:spacing w:after="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jc w:val="center"/>
        <w:spacing w:after="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jc w:val="center"/>
        <w:spacing w:after="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jc w:val="center"/>
        <w:spacing w:after="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jc w:val="center"/>
        <w:spacing w:after="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jc w:val="center"/>
        <w:spacing w:after="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jc w:val="center"/>
        <w:spacing w:after="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jc w:val="center"/>
        <w:spacing w:after="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jc w:val="center"/>
        <w:spacing w:after="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jc w:val="center"/>
        <w:spacing w:after="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jc w:val="center"/>
        <w:spacing w:before="260" w:after="260" w:line="360" w:lineRule="auto"/>
        <w:rPr>
          <w:rFonts w:ascii="Times New Roman" w:hAnsi="Times New Roman" w:eastAsia="宋体"/>
          <w:b/>
          <w:color w:val="auto"/>
          <w:sz w:val="4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44"/>
          <w:highlight w:val="none"/>
          <w:lang w:eastAsia="zh-CN"/>
        </w:rPr>
        <w:t xml:space="preserve"> </w:t>
      </w:r>
      <w:r/>
    </w:p>
    <w:p>
      <w:pPr>
        <w:rPr>
          <w:rFonts w:ascii="Times New Roman" w:hAnsi="Times New Roman" w:eastAsia="宋体"/>
          <w:b/>
          <w:color w:val="auto"/>
          <w:sz w:val="44"/>
          <w:highlight w:val="none"/>
          <w:lang w:eastAsia="zh-CN"/>
        </w:rPr>
      </w:pPr>
      <w:r>
        <w:rPr>
          <w:rFonts w:ascii="Times New Roman" w:hAnsi="Times New Roman" w:eastAsia="宋体"/>
          <w:b/>
          <w:color w:val="auto"/>
          <w:sz w:val="44"/>
          <w:highlight w:val="none"/>
          <w:lang w:eastAsia="zh-CN"/>
        </w:rPr>
        <w:br w:type="page" w:clear="all"/>
      </w:r>
      <w:r/>
    </w:p>
    <w:p>
      <w:pPr>
        <w:jc w:val="center"/>
        <w:rPr>
          <w:rFonts w:hint="eastAsia" w:ascii="宋体" w:hAnsi="宋体"/>
          <w:color w:val="auto"/>
          <w:sz w:val="44"/>
          <w:szCs w:val="44"/>
          <w:highlight w:val="none"/>
        </w:rPr>
      </w:pPr>
      <w:r>
        <w:rPr>
          <w:rFonts w:hint="eastAsia" w:ascii="宋体" w:hAnsi="宋体"/>
          <w:color w:val="auto"/>
          <w:sz w:val="44"/>
          <w:szCs w:val="44"/>
          <w:highlight w:val="none"/>
        </w:rPr>
        <w:t xml:space="preserve">告供应商书</w:t>
      </w:r>
      <w:r/>
    </w:p>
    <w:p>
      <w:pPr>
        <w:spacing w:line="360" w:lineRule="auto"/>
        <w:rPr>
          <w:rFonts w:hint="eastAsia" w:ascii="宋体" w:hAnsi="宋体"/>
          <w:color w:val="auto"/>
          <w:sz w:val="32"/>
          <w:szCs w:val="32"/>
          <w:highlight w:val="none"/>
        </w:rPr>
      </w:pPr>
      <w:r>
        <w:rPr>
          <w:rFonts w:hint="eastAsia" w:ascii="宋体" w:hAnsi="宋体"/>
          <w:color w:val="auto"/>
          <w:sz w:val="32"/>
          <w:szCs w:val="32"/>
          <w:highlight w:val="none"/>
        </w:rPr>
        <w:t xml:space="preserve">中标（成交）供应商：</w:t>
      </w:r>
      <w:r/>
    </w:p>
    <w:p>
      <w:pPr>
        <w:ind w:firstLine="640"/>
        <w:spacing w:line="360" w:lineRule="auto"/>
        <w:rPr>
          <w:rFonts w:hint="eastAsia" w:ascii="宋体" w:hAnsi="宋体"/>
          <w:color w:val="auto"/>
          <w:sz w:val="32"/>
          <w:szCs w:val="32"/>
          <w:highlight w:val="none"/>
        </w:rPr>
      </w:pPr>
      <w:r>
        <w:rPr>
          <w:rFonts w:hint="eastAsia" w:ascii="宋体" w:hAnsi="宋体"/>
          <w:color w:val="auto"/>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spacing w:line="360" w:lineRule="auto"/>
        <w:rPr>
          <w:rFonts w:hint="eastAsia" w:ascii="宋体" w:hAnsi="宋体"/>
          <w:color w:val="auto"/>
          <w:sz w:val="32"/>
          <w:szCs w:val="32"/>
          <w:highlight w:val="none"/>
        </w:rPr>
      </w:pPr>
      <w:r>
        <w:rPr>
          <w:rFonts w:hint="eastAsia" w:ascii="宋体" w:hAnsi="宋体"/>
          <w:color w:val="auto"/>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spacing w:line="360" w:lineRule="auto"/>
        <w:rPr>
          <w:rFonts w:hint="eastAsia" w:ascii="宋体" w:hAnsi="宋体"/>
          <w:color w:val="auto"/>
          <w:sz w:val="32"/>
          <w:szCs w:val="32"/>
          <w:highlight w:val="none"/>
        </w:rPr>
      </w:pPr>
      <w:r>
        <w:rPr>
          <w:rFonts w:hint="eastAsia" w:ascii="宋体" w:hAnsi="宋体"/>
          <w:color w:val="auto"/>
          <w:sz w:val="32"/>
          <w:szCs w:val="32"/>
          <w:highlight w:val="none"/>
        </w:rPr>
        <w:t xml:space="preserve">如您需要帮助，请致电镇江市财政局政府采购管理处，电话：0511-80909958。我们将竭诚为您服务！</w:t>
      </w:r>
      <w:r/>
    </w:p>
    <w:p>
      <w:pPr>
        <w:ind w:right="160" w:firstLine="640"/>
        <w:jc w:val="right"/>
        <w:spacing w:line="360" w:lineRule="auto"/>
        <w:rPr>
          <w:rFonts w:ascii="宋体" w:hAnsi="宋体"/>
          <w:color w:val="auto"/>
          <w:sz w:val="32"/>
          <w:szCs w:val="32"/>
          <w:highlight w:val="none"/>
        </w:rPr>
      </w:pPr>
      <w:r>
        <w:rPr>
          <w:rFonts w:ascii="宋体" w:hAnsi="宋体"/>
          <w:color w:val="auto"/>
          <w:sz w:val="32"/>
          <w:szCs w:val="32"/>
          <w:highlight w:val="none"/>
        </w:rPr>
      </w:r>
      <w:r/>
    </w:p>
    <w:p>
      <w:pPr>
        <w:ind w:right="160" w:firstLine="640"/>
        <w:jc w:val="right"/>
        <w:spacing w:after="0" w:line="360" w:lineRule="auto"/>
        <w:rPr>
          <w:rFonts w:hint="eastAsia" w:ascii="宋体" w:hAnsi="宋体"/>
          <w:color w:val="auto"/>
          <w:sz w:val="32"/>
          <w:szCs w:val="32"/>
          <w:highlight w:val="none"/>
        </w:rPr>
        <w:pBdr>
          <w:top w:val="none" w:color="auto" w:sz="0" w:space="0"/>
          <w:left w:val="none" w:color="auto" w:sz="0" w:space="0"/>
          <w:bottom w:val="none" w:color="auto" w:sz="0" w:space="0"/>
          <w:right w:val="none" w:color="auto" w:sz="0" w:space="0"/>
        </w:pBdr>
      </w:pPr>
      <w:r>
        <w:rPr>
          <w:rFonts w:hint="eastAsia" w:ascii="宋体" w:hAnsi="宋体"/>
          <w:color w:val="auto"/>
          <w:sz w:val="32"/>
          <w:szCs w:val="32"/>
          <w:highlight w:val="none"/>
        </w:rPr>
        <w:t xml:space="preserve">镇江市财政局</w:t>
      </w:r>
      <w:r/>
    </w:p>
    <w:sectPr>
      <w:footerReference w:type="default" r:id="rId12"/>
      <w:footnotePr/>
      <w:endnotePr/>
      <w:type w:val="nextPage"/>
      <w:pgSz w:w="11906" w:h="16838" w:orient="portrait"/>
      <w:pgMar w:top="1843" w:right="1474" w:bottom="1843" w:left="1474" w:header="709" w:footer="709"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黑体_GBK">
    <w:panose1 w:val="020B0503020202020204"/>
  </w:font>
  <w:font w:name="Wingdings">
    <w:panose1 w:val="05000000000000000000"/>
  </w:font>
  <w:font w:name="方正小标宋简体">
    <w:panose1 w:val="020B0503020202020204"/>
  </w:font>
  <w:font w:name="Courier New">
    <w:panose1 w:val="02070309020205020404"/>
  </w:font>
  <w:font w:name="仿宋">
    <w:panose1 w:val="02010609060101010101"/>
  </w:font>
  <w:font w:name="Cambria">
    <w:panose1 w:val="02040503050406030204"/>
  </w:font>
  <w:font w:name="楷体_GB2312">
    <w:panose1 w:val="02010609060101010101"/>
  </w:font>
  <w:font w:name="Calibri">
    <w:panose1 w:val="020F0502020204030204"/>
  </w:font>
  <w:font w:name="Symbol">
    <w:panose1 w:val="05050102010706020507"/>
  </w:font>
  <w:font w:name="楷体">
    <w:panose1 w:val="02010609060101010101"/>
  </w:font>
  <w:font w:name="黑体">
    <w:panose1 w:val="02010609060101010101"/>
  </w:font>
  <w:font w:name="幼圆">
    <w:panose1 w:val="02010509060101010101"/>
  </w:font>
  <w:font w:name="Arial">
    <w:panose1 w:val="020B0604020202020204"/>
  </w:font>
  <w:font w:name="宋体">
    <w:panose1 w:val="02010600030101010101"/>
  </w:font>
  <w:font w:name="华文仿宋">
    <w:panose1 w:val="0201060004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tabs>
        <w:tab w:val="clear" w:pos="7143"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tabs>
        <w:tab w:val="clear" w:pos="4153" w:leader="none"/>
        <w:tab w:val="center" w:pos="7143" w:leader="none"/>
        <w:tab w:val="clear" w:pos="8306"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1"/>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1"/>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tabs>
        <w:tab w:val="clear" w:pos="4153" w:leader="none"/>
        <w:tab w:val="center" w:pos="7143" w:leader="none"/>
        <w:tab w:val="clear" w:pos="8306"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1"/>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1"/>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center"/>
      <w:tabs>
        <w:tab w:val="clear" w:pos="7143" w:leader="none"/>
        <w:tab w:val="clear" w:pos="14287" w:leader="none"/>
      </w:tabs>
      <w:rPr>
        <w:sz w:val="22"/>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864"/>
      <w:tabs>
        <w:tab w:val="clear" w:pos="7143"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81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3" w:default="1">
    <w:name w:val="Normal"/>
    <w:link w:val="1403"/>
    <w:uiPriority w:val="0"/>
    <w:qFormat/>
    <w:pPr>
      <w:spacing w:before="0" w:beforeAutospacing="0" w:after="200" w:afterAutospacing="0" w:line="276" w:lineRule="auto"/>
    </w:pPr>
    <w:rPr>
      <w:rFonts w:hint="default" w:ascii="Arial" w:hAnsi="Arial" w:eastAsia="宋体" w:cs="Times New Roman"/>
      <w:sz w:val="22"/>
      <w:szCs w:val="22"/>
      <w:lang w:val="en-US" w:eastAsia="en-US" w:bidi="ar-SA"/>
    </w:rPr>
  </w:style>
  <w:style w:type="paragraph" w:styleId="764">
    <w:name w:val="Heading 1"/>
    <w:basedOn w:val="763"/>
    <w:link w:val="849"/>
    <w:uiPriority w:val="0"/>
    <w:qFormat/>
    <w:pPr>
      <w:keepLines/>
      <w:keepNext/>
      <w:spacing w:before="480"/>
      <w:outlineLvl w:val="0"/>
    </w:pPr>
    <w:rPr>
      <w:rFonts w:ascii="Arial" w:hAnsi="Arial" w:eastAsia="Arial"/>
      <w:sz w:val="40"/>
      <w:szCs w:val="40"/>
    </w:rPr>
  </w:style>
  <w:style w:type="paragraph" w:styleId="765">
    <w:name w:val="Heading 2"/>
    <w:basedOn w:val="763"/>
    <w:next w:val="763"/>
    <w:link w:val="850"/>
    <w:uiPriority w:val="0"/>
    <w:qFormat/>
    <w:pPr>
      <w:keepLines/>
      <w:keepNext/>
      <w:spacing w:before="360"/>
      <w:outlineLvl w:val="1"/>
    </w:pPr>
    <w:rPr>
      <w:rFonts w:ascii="Arial" w:hAnsi="Arial" w:eastAsia="Arial"/>
      <w:sz w:val="34"/>
    </w:rPr>
  </w:style>
  <w:style w:type="paragraph" w:styleId="766">
    <w:name w:val="Heading 3"/>
    <w:basedOn w:val="763"/>
    <w:link w:val="851"/>
    <w:uiPriority w:val="0"/>
    <w:qFormat/>
    <w:pPr>
      <w:keepLines/>
      <w:keepNext/>
      <w:spacing w:before="320"/>
      <w:outlineLvl w:val="2"/>
    </w:pPr>
    <w:rPr>
      <w:rFonts w:ascii="Arial" w:hAnsi="Arial" w:eastAsia="Arial"/>
      <w:sz w:val="30"/>
      <w:szCs w:val="30"/>
    </w:rPr>
  </w:style>
  <w:style w:type="paragraph" w:styleId="767">
    <w:name w:val="Heading 4"/>
    <w:basedOn w:val="763"/>
    <w:link w:val="852"/>
    <w:uiPriority w:val="0"/>
    <w:qFormat/>
    <w:pPr>
      <w:keepLines/>
      <w:keepNext/>
      <w:spacing w:before="320"/>
      <w:outlineLvl w:val="3"/>
    </w:pPr>
    <w:rPr>
      <w:rFonts w:ascii="Arial" w:hAnsi="Arial" w:eastAsia="Arial"/>
      <w:b/>
      <w:bCs/>
      <w:sz w:val="26"/>
      <w:szCs w:val="26"/>
    </w:rPr>
  </w:style>
  <w:style w:type="paragraph" w:styleId="768">
    <w:name w:val="Heading 5"/>
    <w:basedOn w:val="763"/>
    <w:link w:val="853"/>
    <w:uiPriority w:val="0"/>
    <w:qFormat/>
    <w:pPr>
      <w:keepLines/>
      <w:keepNext/>
      <w:spacing w:before="320"/>
      <w:outlineLvl w:val="4"/>
    </w:pPr>
    <w:rPr>
      <w:rFonts w:ascii="Arial" w:hAnsi="Arial" w:eastAsia="Arial"/>
      <w:b/>
      <w:bCs/>
      <w:sz w:val="24"/>
      <w:szCs w:val="24"/>
    </w:rPr>
  </w:style>
  <w:style w:type="paragraph" w:styleId="769">
    <w:name w:val="Heading 6"/>
    <w:basedOn w:val="763"/>
    <w:link w:val="854"/>
    <w:uiPriority w:val="0"/>
    <w:qFormat/>
    <w:pPr>
      <w:keepLines/>
      <w:keepNext/>
      <w:spacing w:before="320"/>
      <w:outlineLvl w:val="5"/>
    </w:pPr>
    <w:rPr>
      <w:rFonts w:ascii="Arial" w:hAnsi="Arial" w:eastAsia="Arial"/>
      <w:b/>
      <w:bCs/>
    </w:rPr>
  </w:style>
  <w:style w:type="paragraph" w:styleId="770">
    <w:name w:val="Heading 7"/>
    <w:basedOn w:val="763"/>
    <w:link w:val="855"/>
    <w:uiPriority w:val="0"/>
    <w:qFormat/>
    <w:pPr>
      <w:keepLines/>
      <w:keepNext/>
      <w:spacing w:before="320"/>
      <w:outlineLvl w:val="6"/>
    </w:pPr>
    <w:rPr>
      <w:rFonts w:ascii="Arial" w:hAnsi="Arial" w:eastAsia="Arial"/>
      <w:b/>
      <w:bCs/>
      <w:i/>
      <w:iCs/>
    </w:rPr>
  </w:style>
  <w:style w:type="paragraph" w:styleId="771">
    <w:name w:val="Heading 8"/>
    <w:basedOn w:val="763"/>
    <w:link w:val="856"/>
    <w:uiPriority w:val="0"/>
    <w:qFormat/>
    <w:pPr>
      <w:keepLines/>
      <w:keepNext/>
      <w:spacing w:before="320"/>
      <w:outlineLvl w:val="7"/>
    </w:pPr>
    <w:rPr>
      <w:rFonts w:ascii="Arial" w:hAnsi="Arial" w:eastAsia="Arial"/>
      <w:i/>
      <w:iCs/>
    </w:rPr>
  </w:style>
  <w:style w:type="paragraph" w:styleId="772">
    <w:name w:val="Heading 9"/>
    <w:basedOn w:val="763"/>
    <w:link w:val="857"/>
    <w:uiPriority w:val="0"/>
    <w:qFormat/>
    <w:pPr>
      <w:keepLines/>
      <w:keepNext/>
      <w:spacing w:before="320"/>
      <w:outlineLvl w:val="8"/>
    </w:pPr>
    <w:rPr>
      <w:rFonts w:ascii="Arial" w:hAnsi="Arial" w:eastAsia="Arial"/>
      <w:i/>
      <w:iCs/>
      <w:sz w:val="21"/>
      <w:szCs w:val="21"/>
    </w:rPr>
  </w:style>
  <w:style w:type="character" w:styleId="773" w:default="1">
    <w:name w:val="Default Paragraph Font"/>
    <w:uiPriority w:val="0"/>
    <w:semiHidden/>
    <w:qFormat/>
  </w:style>
  <w:style w:type="table" w:styleId="774" w:default="1">
    <w:name w:val="Normal Table"/>
    <w:uiPriority w:val="0"/>
    <w:semiHidden/>
    <w:qFormat/>
    <w:tblPr>
      <w:tblCellMar>
        <w:left w:w="108" w:type="dxa"/>
        <w:top w:w="0" w:type="dxa"/>
        <w:right w:w="108" w:type="dxa"/>
        <w:bottom w:w="0" w:type="dxa"/>
      </w:tblCellMar>
    </w:tblPr>
  </w:style>
  <w:style w:type="paragraph" w:styleId="775">
    <w:name w:val="toc 7"/>
    <w:basedOn w:val="763"/>
    <w:next w:val="763"/>
    <w:uiPriority w:val="39"/>
    <w:unhideWhenUsed/>
    <w:pPr>
      <w:ind w:left="1701" w:right="0" w:firstLine="0"/>
      <w:spacing w:after="57"/>
    </w:pPr>
  </w:style>
  <w:style w:type="paragraph" w:styleId="776">
    <w:name w:val="Caption"/>
    <w:basedOn w:val="763"/>
    <w:uiPriority w:val="0"/>
    <w:qFormat/>
    <w:rPr>
      <w:b/>
      <w:bCs/>
      <w:color w:val="5b9bd5"/>
      <w:sz w:val="18"/>
      <w:szCs w:val="18"/>
    </w:rPr>
  </w:style>
  <w:style w:type="paragraph" w:styleId="777">
    <w:name w:val="toc 5"/>
    <w:basedOn w:val="763"/>
    <w:next w:val="763"/>
    <w:uiPriority w:val="39"/>
    <w:unhideWhenUsed/>
    <w:qFormat/>
    <w:pPr>
      <w:ind w:left="1134" w:right="0" w:firstLine="0"/>
      <w:spacing w:after="57"/>
    </w:pPr>
  </w:style>
  <w:style w:type="paragraph" w:styleId="778">
    <w:name w:val="toc 3"/>
    <w:basedOn w:val="763"/>
    <w:next w:val="763"/>
    <w:uiPriority w:val="39"/>
    <w:unhideWhenUsed/>
    <w:pPr>
      <w:ind w:left="567" w:right="0" w:firstLine="0"/>
      <w:spacing w:after="57"/>
    </w:pPr>
  </w:style>
  <w:style w:type="paragraph" w:styleId="779">
    <w:name w:val="toc 8"/>
    <w:basedOn w:val="763"/>
    <w:next w:val="763"/>
    <w:uiPriority w:val="39"/>
    <w:unhideWhenUsed/>
    <w:pPr>
      <w:ind w:left="1984" w:right="0" w:firstLine="0"/>
      <w:spacing w:after="57"/>
    </w:pPr>
  </w:style>
  <w:style w:type="paragraph" w:styleId="780">
    <w:name w:val="endnote text"/>
    <w:basedOn w:val="763"/>
    <w:uiPriority w:val="99"/>
    <w:semiHidden/>
    <w:unhideWhenUsed/>
    <w:pPr>
      <w:spacing w:after="0" w:line="240" w:lineRule="auto"/>
    </w:pPr>
    <w:rPr>
      <w:sz w:val="20"/>
    </w:rPr>
  </w:style>
  <w:style w:type="paragraph" w:styleId="781">
    <w:name w:val="Footer"/>
    <w:basedOn w:val="763"/>
    <w:uiPriority w:val="0"/>
    <w:qFormat/>
    <w:pPr>
      <w:jc w:val="left"/>
      <w:tabs>
        <w:tab w:val="center" w:pos="4153" w:leader="none"/>
        <w:tab w:val="right" w:pos="8306" w:leader="none"/>
      </w:tabs>
    </w:pPr>
    <w:rPr>
      <w:sz w:val="18"/>
    </w:rPr>
  </w:style>
  <w:style w:type="paragraph" w:styleId="782">
    <w:name w:val="Header"/>
    <w:basedOn w:val="763"/>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783">
    <w:name w:val="toc 1"/>
    <w:basedOn w:val="763"/>
    <w:next w:val="763"/>
    <w:uiPriority w:val="39"/>
    <w:unhideWhenUsed/>
    <w:pPr>
      <w:ind w:left="0" w:right="0" w:firstLine="0"/>
      <w:spacing w:after="57"/>
    </w:pPr>
  </w:style>
  <w:style w:type="paragraph" w:styleId="784">
    <w:name w:val="toc 4"/>
    <w:basedOn w:val="763"/>
    <w:next w:val="763"/>
    <w:uiPriority w:val="39"/>
    <w:unhideWhenUsed/>
    <w:pPr>
      <w:ind w:left="850" w:right="0" w:firstLine="0"/>
      <w:spacing w:after="57"/>
    </w:pPr>
  </w:style>
  <w:style w:type="paragraph" w:styleId="785">
    <w:name w:val="Subtitle"/>
    <w:basedOn w:val="763"/>
    <w:next w:val="763"/>
    <w:uiPriority w:val="11"/>
    <w:qFormat/>
    <w:pPr>
      <w:spacing w:before="200" w:after="200"/>
    </w:pPr>
    <w:rPr>
      <w:sz w:val="24"/>
      <w:szCs w:val="24"/>
    </w:rPr>
  </w:style>
  <w:style w:type="paragraph" w:styleId="786">
    <w:name w:val="footnote text"/>
    <w:basedOn w:val="763"/>
    <w:uiPriority w:val="99"/>
    <w:semiHidden/>
    <w:unhideWhenUsed/>
    <w:pPr>
      <w:spacing w:after="40" w:line="240" w:lineRule="auto"/>
    </w:pPr>
    <w:rPr>
      <w:sz w:val="18"/>
    </w:rPr>
  </w:style>
  <w:style w:type="paragraph" w:styleId="787">
    <w:name w:val="toc 6"/>
    <w:basedOn w:val="763"/>
    <w:next w:val="763"/>
    <w:uiPriority w:val="39"/>
    <w:unhideWhenUsed/>
    <w:pPr>
      <w:ind w:left="1417" w:right="0" w:firstLine="0"/>
      <w:spacing w:after="57"/>
    </w:pPr>
  </w:style>
  <w:style w:type="paragraph" w:styleId="788">
    <w:name w:val="table of figures"/>
    <w:basedOn w:val="763"/>
    <w:next w:val="763"/>
    <w:uiPriority w:val="99"/>
    <w:unhideWhenUsed/>
    <w:pPr>
      <w:spacing w:after="0" w:afterAutospacing="0"/>
    </w:pPr>
  </w:style>
  <w:style w:type="paragraph" w:styleId="789">
    <w:name w:val="toc 2"/>
    <w:basedOn w:val="763"/>
    <w:next w:val="763"/>
    <w:uiPriority w:val="39"/>
    <w:unhideWhenUsed/>
    <w:pPr>
      <w:ind w:left="283" w:right="0" w:firstLine="0"/>
      <w:spacing w:after="57"/>
    </w:pPr>
  </w:style>
  <w:style w:type="paragraph" w:styleId="790">
    <w:name w:val="toc 9"/>
    <w:basedOn w:val="763"/>
    <w:next w:val="763"/>
    <w:uiPriority w:val="39"/>
    <w:unhideWhenUsed/>
    <w:pPr>
      <w:ind w:left="2268" w:right="0" w:firstLine="0"/>
      <w:spacing w:after="57"/>
    </w:pPr>
  </w:style>
  <w:style w:type="paragraph" w:styleId="791">
    <w:name w:val="Normal (Web)"/>
    <w:basedOn w:val="763"/>
    <w:uiPriority w:val="0"/>
    <w:qFormat/>
    <w:rPr>
      <w:sz w:val="24"/>
    </w:rPr>
  </w:style>
  <w:style w:type="paragraph" w:styleId="792">
    <w:name w:val="Title"/>
    <w:basedOn w:val="763"/>
    <w:next w:val="763"/>
    <w:uiPriority w:val="10"/>
    <w:qFormat/>
    <w:pPr>
      <w:contextualSpacing/>
      <w:spacing w:before="300" w:after="200"/>
    </w:pPr>
    <w:rPr>
      <w:sz w:val="48"/>
      <w:szCs w:val="48"/>
    </w:rPr>
  </w:style>
  <w:style w:type="table" w:styleId="793">
    <w:name w:val="Table Grid"/>
    <w:basedOn w:val="77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4">
    <w:name w:val="Strong"/>
    <w:basedOn w:val="773"/>
    <w:uiPriority w:val="0"/>
    <w:qFormat/>
    <w:rPr>
      <w:b/>
    </w:rPr>
  </w:style>
  <w:style w:type="character" w:styleId="795">
    <w:name w:val="endnote reference"/>
    <w:basedOn w:val="773"/>
    <w:uiPriority w:val="99"/>
    <w:semiHidden/>
    <w:unhideWhenUsed/>
    <w:rPr>
      <w:vertAlign w:val="superscript"/>
    </w:rPr>
  </w:style>
  <w:style w:type="character" w:styleId="796">
    <w:name w:val="FollowedHyperlink"/>
    <w:basedOn w:val="773"/>
    <w:uiPriority w:val="0"/>
    <w:qFormat/>
    <w:rPr>
      <w:color w:val="333333"/>
      <w:u w:val="none"/>
    </w:rPr>
  </w:style>
  <w:style w:type="character" w:styleId="797">
    <w:name w:val="Hyperlink"/>
    <w:basedOn w:val="773"/>
    <w:uiPriority w:val="0"/>
    <w:qFormat/>
    <w:rPr>
      <w:color w:val="333333"/>
      <w:u w:val="none"/>
    </w:rPr>
  </w:style>
  <w:style w:type="character" w:styleId="798">
    <w:name w:val="footnote reference"/>
    <w:basedOn w:val="773"/>
    <w:uiPriority w:val="99"/>
    <w:unhideWhenUsed/>
    <w:rPr>
      <w:vertAlign w:val="superscript"/>
    </w:rPr>
  </w:style>
  <w:style w:type="paragraph" w:styleId="799" w:customStyle="1">
    <w:name w:val="标题1"/>
    <w:basedOn w:val="763"/>
    <w:link w:val="834"/>
    <w:uiPriority w:val="0"/>
    <w:qFormat/>
    <w:pPr>
      <w:contextualSpacing/>
      <w:spacing w:before="300"/>
    </w:pPr>
    <w:rPr>
      <w:sz w:val="48"/>
      <w:szCs w:val="48"/>
    </w:rPr>
  </w:style>
  <w:style w:type="paragraph" w:styleId="800" w:customStyle="1">
    <w:name w:val="标题 411"/>
    <w:basedOn w:val="763"/>
    <w:link w:val="803"/>
    <w:uiPriority w:val="0"/>
    <w:qFormat/>
    <w:pPr>
      <w:keepLines/>
      <w:keepNext/>
      <w:spacing w:before="280" w:after="290" w:line="376" w:lineRule="auto"/>
      <w:outlineLvl w:val="3"/>
    </w:pPr>
    <w:rPr>
      <w:rFonts w:ascii="Arial" w:hAnsi="Arial" w:eastAsia="黑体"/>
      <w:b/>
      <w:bCs/>
      <w:sz w:val="28"/>
      <w:szCs w:val="28"/>
    </w:rPr>
  </w:style>
  <w:style w:type="character" w:styleId="801" w:customStyle="1">
    <w:name w:val="默认段落字体1"/>
    <w:link w:val="763"/>
    <w:uiPriority w:val="0"/>
    <w:qFormat/>
  </w:style>
  <w:style w:type="table" w:styleId="802" w:customStyle="1">
    <w:name w:val="普通表格1"/>
    <w:uiPriority w:val="0"/>
    <w:qFormat/>
    <w:tblPr/>
  </w:style>
  <w:style w:type="character" w:styleId="803" w:customStyle="1">
    <w:name w:val="标题 4 Char"/>
    <w:basedOn w:val="801"/>
    <w:link w:val="800"/>
    <w:uiPriority w:val="0"/>
    <w:semiHidden/>
    <w:qFormat/>
    <w:rPr>
      <w:rFonts w:ascii="Arial" w:hAnsi="Arial" w:eastAsia="黑体"/>
      <w:b/>
      <w:bCs/>
      <w:sz w:val="28"/>
      <w:szCs w:val="28"/>
    </w:rPr>
  </w:style>
  <w:style w:type="paragraph" w:styleId="804" w:customStyle="1">
    <w:name w:val="目录 71"/>
    <w:basedOn w:val="763"/>
    <w:uiPriority w:val="0"/>
    <w:qFormat/>
    <w:pPr>
      <w:ind w:left="1701"/>
      <w:spacing w:after="57"/>
    </w:pPr>
  </w:style>
  <w:style w:type="paragraph" w:styleId="805" w:customStyle="1">
    <w:name w:val="正文缩进11"/>
    <w:basedOn w:val="763"/>
    <w:uiPriority w:val="0"/>
    <w:qFormat/>
    <w:pPr>
      <w:ind w:firstLine="420"/>
      <w:jc w:val="both"/>
      <w:spacing w:after="0" w:line="240" w:lineRule="auto"/>
      <w:widowControl w:val="off"/>
    </w:pPr>
    <w:rPr>
      <w:rFonts w:ascii="Times New Roman" w:hAnsi="Times New Roman" w:eastAsia="宋体"/>
      <w:sz w:val="21"/>
      <w:szCs w:val="20"/>
      <w:lang w:eastAsia="zh-CN"/>
    </w:rPr>
  </w:style>
  <w:style w:type="paragraph" w:styleId="806" w:customStyle="1">
    <w:name w:val="文档结构图1"/>
    <w:basedOn w:val="763"/>
    <w:link w:val="842"/>
    <w:uiPriority w:val="0"/>
    <w:qFormat/>
    <w:pPr>
      <w:jc w:val="both"/>
      <w:spacing w:after="0" w:line="240" w:lineRule="auto"/>
      <w:widowControl w:val="off"/>
    </w:pPr>
    <w:rPr>
      <w:rFonts w:ascii="宋体" w:hAnsi="Times New Roman" w:eastAsia="宋体"/>
      <w:sz w:val="18"/>
      <w:szCs w:val="18"/>
    </w:rPr>
  </w:style>
  <w:style w:type="character" w:styleId="807" w:customStyle="1">
    <w:name w:val="文档结构图 Char"/>
    <w:basedOn w:val="801"/>
    <w:link w:val="806"/>
    <w:uiPriority w:val="0"/>
    <w:qFormat/>
    <w:rPr>
      <w:rFonts w:ascii="宋体" w:eastAsia="宋体"/>
      <w:sz w:val="18"/>
      <w:szCs w:val="18"/>
    </w:rPr>
  </w:style>
  <w:style w:type="paragraph" w:styleId="808" w:customStyle="1">
    <w:name w:val="正文文本1"/>
    <w:basedOn w:val="763"/>
    <w:next w:val="763"/>
    <w:link w:val="809"/>
    <w:uiPriority w:val="0"/>
    <w:qFormat/>
    <w:pPr>
      <w:ind w:left="121"/>
      <w:spacing w:before="34" w:after="0" w:line="240" w:lineRule="auto"/>
      <w:widowControl w:val="off"/>
    </w:pPr>
    <w:rPr>
      <w:rFonts w:ascii="楷体" w:hAnsi="楷体" w:eastAsia="楷体"/>
      <w:sz w:val="24"/>
      <w:szCs w:val="24"/>
    </w:rPr>
  </w:style>
  <w:style w:type="character" w:styleId="809" w:customStyle="1">
    <w:name w:val="正文文本 Char"/>
    <w:basedOn w:val="801"/>
    <w:link w:val="808"/>
    <w:uiPriority w:val="0"/>
    <w:qFormat/>
    <w:rPr>
      <w:rFonts w:ascii="楷体" w:hAnsi="楷体" w:eastAsia="楷体"/>
      <w:sz w:val="24"/>
      <w:szCs w:val="24"/>
    </w:rPr>
  </w:style>
  <w:style w:type="paragraph" w:styleId="810" w:customStyle="1">
    <w:name w:val="正文文本缩进1"/>
    <w:basedOn w:val="763"/>
    <w:link w:val="811"/>
    <w:uiPriority w:val="0"/>
    <w:qFormat/>
    <w:pPr>
      <w:ind w:left="420"/>
      <w:spacing w:after="120" w:line="240" w:lineRule="auto"/>
      <w:widowControl w:val="off"/>
    </w:pPr>
  </w:style>
  <w:style w:type="character" w:styleId="811" w:customStyle="1">
    <w:name w:val="正文文本缩进 Char"/>
    <w:basedOn w:val="801"/>
    <w:link w:val="810"/>
    <w:uiPriority w:val="0"/>
    <w:semiHidden/>
    <w:qFormat/>
  </w:style>
  <w:style w:type="paragraph" w:styleId="812" w:customStyle="1">
    <w:name w:val="列表项目符号 21"/>
    <w:basedOn w:val="763"/>
    <w:uiPriority w:val="0"/>
    <w:qFormat/>
    <w:pPr>
      <w:numPr>
        <w:ilvl w:val="0"/>
        <w:numId w:val="1"/>
      </w:numPr>
      <w:contextualSpacing/>
      <w:ind w:left="0" w:firstLine="0"/>
      <w:spacing w:after="0" w:line="240" w:lineRule="auto"/>
      <w:widowControl w:val="off"/>
      <w:tabs>
        <w:tab w:val="clear" w:pos="780" w:leader="none"/>
      </w:tabs>
    </w:pPr>
  </w:style>
  <w:style w:type="paragraph" w:styleId="813" w:customStyle="1">
    <w:name w:val="目录 51"/>
    <w:basedOn w:val="763"/>
    <w:uiPriority w:val="0"/>
    <w:qFormat/>
    <w:pPr>
      <w:ind w:left="1134"/>
      <w:spacing w:after="57"/>
    </w:pPr>
  </w:style>
  <w:style w:type="paragraph" w:styleId="814" w:customStyle="1">
    <w:name w:val="目录 31"/>
    <w:basedOn w:val="763"/>
    <w:uiPriority w:val="0"/>
    <w:qFormat/>
    <w:pPr>
      <w:ind w:left="567"/>
      <w:spacing w:after="57"/>
    </w:pPr>
  </w:style>
  <w:style w:type="paragraph" w:styleId="815" w:customStyle="1">
    <w:name w:val="目录 81"/>
    <w:basedOn w:val="763"/>
    <w:uiPriority w:val="0"/>
    <w:qFormat/>
    <w:pPr>
      <w:ind w:left="1984"/>
      <w:spacing w:after="57"/>
    </w:pPr>
  </w:style>
  <w:style w:type="paragraph" w:styleId="816" w:customStyle="1">
    <w:name w:val="日期1"/>
    <w:basedOn w:val="763"/>
    <w:link w:val="817"/>
    <w:uiPriority w:val="0"/>
    <w:qFormat/>
    <w:pPr>
      <w:ind w:left="100"/>
    </w:pPr>
  </w:style>
  <w:style w:type="character" w:styleId="817" w:customStyle="1">
    <w:name w:val="日期 Char"/>
    <w:basedOn w:val="801"/>
    <w:link w:val="816"/>
    <w:uiPriority w:val="0"/>
    <w:semiHidden/>
    <w:qFormat/>
  </w:style>
  <w:style w:type="paragraph" w:styleId="818" w:customStyle="1">
    <w:name w:val="尾注文本1"/>
    <w:basedOn w:val="763"/>
    <w:link w:val="819"/>
    <w:uiPriority w:val="0"/>
    <w:qFormat/>
    <w:pPr>
      <w:spacing w:after="0" w:line="240" w:lineRule="auto"/>
    </w:pPr>
    <w:rPr>
      <w:sz w:val="20"/>
    </w:rPr>
  </w:style>
  <w:style w:type="character" w:styleId="819" w:customStyle="1">
    <w:name w:val="尾注文本 Char"/>
    <w:link w:val="818"/>
    <w:uiPriority w:val="0"/>
    <w:qFormat/>
    <w:rPr>
      <w:sz w:val="20"/>
    </w:rPr>
  </w:style>
  <w:style w:type="paragraph" w:styleId="820" w:customStyle="1">
    <w:name w:val="批注框文本1"/>
    <w:basedOn w:val="763"/>
    <w:link w:val="821"/>
    <w:uiPriority w:val="0"/>
    <w:qFormat/>
    <w:pPr>
      <w:spacing w:after="0" w:line="240" w:lineRule="auto"/>
    </w:pPr>
    <w:rPr>
      <w:sz w:val="18"/>
      <w:szCs w:val="18"/>
    </w:rPr>
  </w:style>
  <w:style w:type="character" w:styleId="821" w:customStyle="1">
    <w:name w:val="批注框文本 Char"/>
    <w:basedOn w:val="801"/>
    <w:link w:val="820"/>
    <w:uiPriority w:val="0"/>
    <w:semiHidden/>
    <w:qFormat/>
    <w:rPr>
      <w:sz w:val="18"/>
      <w:szCs w:val="18"/>
    </w:rPr>
  </w:style>
  <w:style w:type="paragraph" w:styleId="822" w:customStyle="1">
    <w:name w:val="页脚1"/>
    <w:basedOn w:val="763"/>
    <w:uiPriority w:val="0"/>
    <w:qFormat/>
    <w:pPr>
      <w:jc w:val="left"/>
      <w:tabs>
        <w:tab w:val="center" w:pos="4153" w:leader="none"/>
        <w:tab w:val="right" w:pos="8306" w:leader="none"/>
      </w:tabs>
    </w:pPr>
    <w:rPr>
      <w:sz w:val="18"/>
    </w:rPr>
  </w:style>
  <w:style w:type="paragraph" w:styleId="823" w:customStyle="1">
    <w:name w:val="页眉1"/>
    <w:basedOn w:val="763"/>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24" w:customStyle="1">
    <w:name w:val="目录 11"/>
    <w:basedOn w:val="763"/>
    <w:uiPriority w:val="0"/>
    <w:qFormat/>
    <w:pPr>
      <w:spacing w:after="57"/>
    </w:pPr>
  </w:style>
  <w:style w:type="paragraph" w:styleId="825" w:customStyle="1">
    <w:name w:val="目录 41"/>
    <w:basedOn w:val="763"/>
    <w:uiPriority w:val="0"/>
    <w:qFormat/>
    <w:pPr>
      <w:ind w:left="850"/>
      <w:spacing w:after="57"/>
    </w:pPr>
  </w:style>
  <w:style w:type="paragraph" w:styleId="826" w:customStyle="1">
    <w:name w:val="副标题1"/>
    <w:basedOn w:val="763"/>
    <w:link w:val="827"/>
    <w:uiPriority w:val="0"/>
    <w:qFormat/>
    <w:pPr>
      <w:spacing w:before="200"/>
    </w:pPr>
    <w:rPr>
      <w:sz w:val="24"/>
      <w:szCs w:val="24"/>
    </w:rPr>
  </w:style>
  <w:style w:type="character" w:styleId="827" w:customStyle="1">
    <w:name w:val="副标题 Char"/>
    <w:link w:val="826"/>
    <w:uiPriority w:val="0"/>
    <w:qFormat/>
    <w:rPr>
      <w:sz w:val="24"/>
      <w:szCs w:val="24"/>
    </w:rPr>
  </w:style>
  <w:style w:type="paragraph" w:styleId="828" w:customStyle="1">
    <w:name w:val="脚注文本1"/>
    <w:basedOn w:val="763"/>
    <w:link w:val="829"/>
    <w:uiPriority w:val="0"/>
    <w:qFormat/>
    <w:pPr>
      <w:spacing w:after="40" w:line="240" w:lineRule="auto"/>
    </w:pPr>
    <w:rPr>
      <w:sz w:val="18"/>
    </w:rPr>
  </w:style>
  <w:style w:type="character" w:styleId="829" w:customStyle="1">
    <w:name w:val="脚注文本 Char"/>
    <w:link w:val="828"/>
    <w:uiPriority w:val="0"/>
    <w:qFormat/>
    <w:rPr>
      <w:sz w:val="18"/>
    </w:rPr>
  </w:style>
  <w:style w:type="paragraph" w:styleId="830" w:customStyle="1">
    <w:name w:val="目录 61"/>
    <w:basedOn w:val="763"/>
    <w:uiPriority w:val="0"/>
    <w:qFormat/>
    <w:pPr>
      <w:ind w:left="1417"/>
      <w:spacing w:after="57"/>
    </w:pPr>
  </w:style>
  <w:style w:type="paragraph" w:styleId="831" w:customStyle="1">
    <w:name w:val="图表目录1"/>
    <w:basedOn w:val="763"/>
    <w:uiPriority w:val="0"/>
    <w:qFormat/>
    <w:pPr>
      <w:spacing w:after="0"/>
    </w:pPr>
  </w:style>
  <w:style w:type="paragraph" w:styleId="832" w:customStyle="1">
    <w:name w:val="目录 21"/>
    <w:basedOn w:val="763"/>
    <w:uiPriority w:val="0"/>
    <w:qFormat/>
    <w:pPr>
      <w:ind w:left="283"/>
      <w:spacing w:after="57"/>
    </w:pPr>
  </w:style>
  <w:style w:type="paragraph" w:styleId="833" w:customStyle="1">
    <w:name w:val="目录 91"/>
    <w:basedOn w:val="763"/>
    <w:uiPriority w:val="0"/>
    <w:qFormat/>
    <w:pPr>
      <w:ind w:left="2268"/>
      <w:spacing w:after="57"/>
    </w:pPr>
  </w:style>
  <w:style w:type="character" w:styleId="834" w:customStyle="1">
    <w:name w:val="标题 Char"/>
    <w:basedOn w:val="801"/>
    <w:link w:val="799"/>
    <w:uiPriority w:val="0"/>
    <w:qFormat/>
    <w:rPr>
      <w:sz w:val="48"/>
      <w:szCs w:val="48"/>
    </w:rPr>
  </w:style>
  <w:style w:type="paragraph" w:styleId="835" w:customStyle="1">
    <w:name w:val="正文首行缩进 21"/>
    <w:basedOn w:val="810"/>
    <w:uiPriority w:val="0"/>
    <w:qFormat/>
    <w:pPr>
      <w:ind w:firstLine="420"/>
    </w:pPr>
  </w:style>
  <w:style w:type="table" w:styleId="836" w:customStyle="1">
    <w:name w:val="网格型111"/>
    <w:basedOn w:val="802"/>
    <w:uiPriority w:val="0"/>
    <w:qFormat/>
    <w:pPr>
      <w:spacing w:after="0" w:line="240" w:lineRule="auto"/>
    </w:pPr>
    <w:tblPr/>
  </w:style>
  <w:style w:type="character" w:styleId="837" w:customStyle="1">
    <w:name w:val="尾注引用1"/>
    <w:link w:val="763"/>
    <w:uiPriority w:val="0"/>
    <w:qFormat/>
    <w:rPr>
      <w:vertAlign w:val="superscript"/>
    </w:rPr>
  </w:style>
  <w:style w:type="character" w:styleId="838" w:customStyle="1">
    <w:name w:val="页码1"/>
    <w:link w:val="763"/>
    <w:uiPriority w:val="0"/>
    <w:qFormat/>
  </w:style>
  <w:style w:type="character" w:styleId="839" w:customStyle="1">
    <w:name w:val="强调1"/>
    <w:basedOn w:val="801"/>
    <w:link w:val="763"/>
    <w:uiPriority w:val="0"/>
    <w:qFormat/>
    <w:rPr>
      <w:i/>
      <w:iCs/>
    </w:rPr>
  </w:style>
  <w:style w:type="character" w:styleId="840" w:customStyle="1">
    <w:name w:val="超链接1"/>
    <w:link w:val="763"/>
    <w:uiPriority w:val="0"/>
    <w:qFormat/>
    <w:rPr>
      <w:color w:val="0563c1"/>
      <w:u w:val="single"/>
    </w:rPr>
  </w:style>
  <w:style w:type="character" w:styleId="841" w:customStyle="1">
    <w:name w:val="脚注引用1"/>
    <w:link w:val="763"/>
    <w:uiPriority w:val="0"/>
    <w:qFormat/>
    <w:rPr>
      <w:vertAlign w:val="superscript"/>
    </w:rPr>
  </w:style>
  <w:style w:type="character" w:styleId="842" w:customStyle="1">
    <w:name w:val="文档结构图 Char1"/>
    <w:basedOn w:val="801"/>
    <w:link w:val="806"/>
    <w:uiPriority w:val="0"/>
    <w:qFormat/>
    <w:rPr>
      <w:rFonts w:ascii="宋体" w:hAnsi="Times New Roman" w:eastAsia="宋体"/>
      <w:sz w:val="18"/>
      <w:szCs w:val="18"/>
    </w:rPr>
  </w:style>
  <w:style w:type="character" w:styleId="843" w:customStyle="1">
    <w:name w:val="Title Char"/>
    <w:basedOn w:val="801"/>
    <w:link w:val="763"/>
    <w:uiPriority w:val="0"/>
    <w:qFormat/>
    <w:rPr>
      <w:sz w:val="48"/>
      <w:szCs w:val="48"/>
    </w:rPr>
  </w:style>
  <w:style w:type="character" w:styleId="844" w:customStyle="1">
    <w:name w:val="Subtitle Char"/>
    <w:basedOn w:val="801"/>
    <w:link w:val="763"/>
    <w:uiPriority w:val="0"/>
    <w:qFormat/>
    <w:rPr>
      <w:sz w:val="24"/>
      <w:szCs w:val="24"/>
    </w:rPr>
  </w:style>
  <w:style w:type="character" w:styleId="845" w:customStyle="1">
    <w:name w:val="Quote Char"/>
    <w:link w:val="763"/>
    <w:uiPriority w:val="0"/>
    <w:qFormat/>
    <w:rPr>
      <w:i/>
    </w:rPr>
  </w:style>
  <w:style w:type="character" w:styleId="846" w:customStyle="1">
    <w:name w:val="Intense Quote Char"/>
    <w:link w:val="763"/>
    <w:uiPriority w:val="0"/>
    <w:qFormat/>
    <w:rPr>
      <w:i/>
    </w:rPr>
  </w:style>
  <w:style w:type="character" w:styleId="847" w:customStyle="1">
    <w:name w:val="Footnote Text Char"/>
    <w:link w:val="763"/>
    <w:uiPriority w:val="0"/>
    <w:qFormat/>
    <w:rPr>
      <w:sz w:val="18"/>
    </w:rPr>
  </w:style>
  <w:style w:type="character" w:styleId="848" w:customStyle="1">
    <w:name w:val="Endnote Text Char"/>
    <w:link w:val="763"/>
    <w:uiPriority w:val="0"/>
    <w:qFormat/>
    <w:rPr>
      <w:sz w:val="20"/>
    </w:rPr>
  </w:style>
  <w:style w:type="character" w:styleId="849" w:customStyle="1">
    <w:name w:val="Heading 1 Char"/>
    <w:link w:val="764"/>
    <w:uiPriority w:val="0"/>
    <w:qFormat/>
    <w:rPr>
      <w:rFonts w:ascii="Arial" w:hAnsi="Arial" w:eastAsia="Arial"/>
      <w:sz w:val="40"/>
      <w:szCs w:val="40"/>
    </w:rPr>
  </w:style>
  <w:style w:type="character" w:styleId="850" w:customStyle="1">
    <w:name w:val="Heading 2 Char"/>
    <w:link w:val="765"/>
    <w:uiPriority w:val="0"/>
    <w:qFormat/>
    <w:rPr>
      <w:rFonts w:ascii="Arial" w:hAnsi="Arial" w:eastAsia="Arial"/>
      <w:sz w:val="34"/>
    </w:rPr>
  </w:style>
  <w:style w:type="character" w:styleId="851" w:customStyle="1">
    <w:name w:val="Heading 3 Char"/>
    <w:link w:val="766"/>
    <w:uiPriority w:val="0"/>
    <w:qFormat/>
    <w:rPr>
      <w:rFonts w:ascii="Arial" w:hAnsi="Arial" w:eastAsia="Arial"/>
      <w:sz w:val="30"/>
      <w:szCs w:val="30"/>
    </w:rPr>
  </w:style>
  <w:style w:type="character" w:styleId="852" w:customStyle="1">
    <w:name w:val="Heading 4 Char"/>
    <w:link w:val="767"/>
    <w:uiPriority w:val="0"/>
    <w:qFormat/>
    <w:rPr>
      <w:rFonts w:ascii="Arial" w:hAnsi="Arial" w:eastAsia="Arial"/>
      <w:b/>
      <w:bCs/>
      <w:sz w:val="26"/>
      <w:szCs w:val="26"/>
    </w:rPr>
  </w:style>
  <w:style w:type="character" w:styleId="853" w:customStyle="1">
    <w:name w:val="Heading 5 Char"/>
    <w:link w:val="768"/>
    <w:uiPriority w:val="0"/>
    <w:qFormat/>
    <w:rPr>
      <w:rFonts w:ascii="Arial" w:hAnsi="Arial" w:eastAsia="Arial"/>
      <w:b/>
      <w:bCs/>
      <w:sz w:val="24"/>
      <w:szCs w:val="24"/>
    </w:rPr>
  </w:style>
  <w:style w:type="character" w:styleId="854" w:customStyle="1">
    <w:name w:val="Heading 6 Char"/>
    <w:link w:val="769"/>
    <w:uiPriority w:val="0"/>
    <w:qFormat/>
    <w:rPr>
      <w:rFonts w:ascii="Arial" w:hAnsi="Arial" w:eastAsia="Arial"/>
      <w:b/>
      <w:bCs/>
      <w:sz w:val="22"/>
      <w:szCs w:val="22"/>
    </w:rPr>
  </w:style>
  <w:style w:type="character" w:styleId="855" w:customStyle="1">
    <w:name w:val="Heading 7 Char"/>
    <w:link w:val="770"/>
    <w:uiPriority w:val="0"/>
    <w:qFormat/>
    <w:rPr>
      <w:rFonts w:ascii="Arial" w:hAnsi="Arial" w:eastAsia="Arial"/>
      <w:b/>
      <w:bCs/>
      <w:i/>
      <w:iCs/>
      <w:sz w:val="22"/>
      <w:szCs w:val="22"/>
    </w:rPr>
  </w:style>
  <w:style w:type="character" w:styleId="856" w:customStyle="1">
    <w:name w:val="Heading 8 Char"/>
    <w:link w:val="771"/>
    <w:uiPriority w:val="0"/>
    <w:qFormat/>
    <w:rPr>
      <w:rFonts w:ascii="Arial" w:hAnsi="Arial" w:eastAsia="Arial"/>
      <w:i/>
      <w:iCs/>
      <w:sz w:val="22"/>
      <w:szCs w:val="22"/>
    </w:rPr>
  </w:style>
  <w:style w:type="character" w:styleId="857" w:customStyle="1">
    <w:name w:val="Heading 9 Char"/>
    <w:link w:val="772"/>
    <w:uiPriority w:val="0"/>
    <w:qFormat/>
    <w:rPr>
      <w:rFonts w:ascii="Arial" w:hAnsi="Arial" w:eastAsia="Arial"/>
      <w:i/>
      <w:iCs/>
      <w:sz w:val="21"/>
      <w:szCs w:val="21"/>
    </w:rPr>
  </w:style>
  <w:style w:type="paragraph" w:styleId="858">
    <w:name w:val="Quote"/>
    <w:basedOn w:val="763"/>
    <w:link w:val="859"/>
    <w:uiPriority w:val="0"/>
    <w:qFormat/>
    <w:pPr>
      <w:ind w:left="720" w:right="720"/>
    </w:pPr>
    <w:rPr>
      <w:i/>
    </w:rPr>
  </w:style>
  <w:style w:type="character" w:styleId="859" w:customStyle="1">
    <w:name w:val="引用 Char"/>
    <w:link w:val="858"/>
    <w:uiPriority w:val="0"/>
    <w:qFormat/>
    <w:rPr>
      <w:i/>
    </w:rPr>
  </w:style>
  <w:style w:type="paragraph" w:styleId="860">
    <w:name w:val="Intense Quote"/>
    <w:basedOn w:val="763"/>
    <w:link w:val="861"/>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1" w:customStyle="1">
    <w:name w:val="明显引用 Char"/>
    <w:link w:val="860"/>
    <w:uiPriority w:val="0"/>
    <w:qFormat/>
    <w:rPr>
      <w:i/>
    </w:rPr>
  </w:style>
  <w:style w:type="paragraph" w:styleId="862" w:customStyle="1">
    <w:name w:val="Header2"/>
    <w:basedOn w:val="763"/>
    <w:link w:val="863"/>
    <w:uiPriority w:val="0"/>
    <w:qFormat/>
    <w:pPr>
      <w:spacing w:after="0" w:line="240" w:lineRule="auto"/>
      <w:tabs>
        <w:tab w:val="center" w:pos="7143" w:leader="none"/>
        <w:tab w:val="right" w:pos="14287" w:leader="none"/>
      </w:tabs>
    </w:pPr>
  </w:style>
  <w:style w:type="character" w:styleId="863" w:customStyle="1">
    <w:name w:val="Header Char"/>
    <w:link w:val="862"/>
    <w:uiPriority w:val="0"/>
    <w:qFormat/>
  </w:style>
  <w:style w:type="paragraph" w:styleId="864" w:customStyle="1">
    <w:name w:val="Footer2"/>
    <w:basedOn w:val="763"/>
    <w:link w:val="866"/>
    <w:uiPriority w:val="0"/>
    <w:qFormat/>
    <w:pPr>
      <w:spacing w:after="0" w:line="240" w:lineRule="auto"/>
      <w:tabs>
        <w:tab w:val="center" w:pos="7143" w:leader="none"/>
        <w:tab w:val="right" w:pos="14287" w:leader="none"/>
      </w:tabs>
    </w:pPr>
  </w:style>
  <w:style w:type="character" w:styleId="865" w:customStyle="1">
    <w:name w:val="Footer Char"/>
    <w:link w:val="864"/>
    <w:uiPriority w:val="0"/>
    <w:qFormat/>
  </w:style>
  <w:style w:type="character" w:styleId="866" w:customStyle="1">
    <w:name w:val="Caption Char"/>
    <w:link w:val="864"/>
    <w:uiPriority w:val="0"/>
    <w:qFormat/>
  </w:style>
  <w:style w:type="table" w:styleId="867" w:customStyle="1">
    <w:name w:val="Table Grid Light"/>
    <w:basedOn w:val="802"/>
    <w:uiPriority w:val="0"/>
    <w:qFormat/>
    <w:pPr>
      <w:spacing w:after="0" w:line="240" w:lineRule="auto"/>
    </w:pPr>
    <w:tblPr/>
  </w:style>
  <w:style w:type="table" w:styleId="868" w:customStyle="1">
    <w:name w:val="Plain Table 1"/>
    <w:basedOn w:val="802"/>
    <w:uiPriority w:val="0"/>
    <w:qFormat/>
    <w:pPr>
      <w:spacing w:after="0" w:line="240" w:lineRule="auto"/>
    </w:pPr>
    <w:tblPr/>
  </w:style>
  <w:style w:type="table" w:styleId="869" w:customStyle="1">
    <w:name w:val="Plain Table 2"/>
    <w:basedOn w:val="802"/>
    <w:uiPriority w:val="0"/>
    <w:qFormat/>
    <w:pPr>
      <w:spacing w:after="0" w:line="240" w:lineRule="auto"/>
    </w:pPr>
    <w:tblPr/>
  </w:style>
  <w:style w:type="table" w:styleId="870" w:customStyle="1">
    <w:name w:val="Plain Table 3"/>
    <w:basedOn w:val="802"/>
    <w:uiPriority w:val="0"/>
    <w:qFormat/>
    <w:pPr>
      <w:spacing w:after="0" w:line="240" w:lineRule="auto"/>
    </w:pPr>
    <w:tblPr/>
  </w:style>
  <w:style w:type="table" w:styleId="871" w:customStyle="1">
    <w:name w:val="Plain Table 4"/>
    <w:basedOn w:val="802"/>
    <w:uiPriority w:val="0"/>
    <w:qFormat/>
    <w:pPr>
      <w:spacing w:after="0" w:line="240" w:lineRule="auto"/>
    </w:pPr>
    <w:tblPr/>
  </w:style>
  <w:style w:type="table" w:styleId="872" w:customStyle="1">
    <w:name w:val="Plain Table 5"/>
    <w:basedOn w:val="802"/>
    <w:uiPriority w:val="0"/>
    <w:qFormat/>
    <w:pPr>
      <w:spacing w:after="0" w:line="240" w:lineRule="auto"/>
    </w:pPr>
    <w:tblPr/>
  </w:style>
  <w:style w:type="table" w:styleId="873" w:customStyle="1">
    <w:name w:val="Grid Table 1 Light"/>
    <w:basedOn w:val="802"/>
    <w:uiPriority w:val="0"/>
    <w:qFormat/>
    <w:pPr>
      <w:spacing w:after="0" w:line="240" w:lineRule="auto"/>
    </w:pPr>
    <w:tblPr/>
  </w:style>
  <w:style w:type="table" w:styleId="874" w:customStyle="1">
    <w:name w:val="Grid Table 1 Light - Accent 1"/>
    <w:basedOn w:val="802"/>
    <w:uiPriority w:val="0"/>
    <w:qFormat/>
    <w:pPr>
      <w:spacing w:after="0" w:line="240" w:lineRule="auto"/>
    </w:pPr>
    <w:tblPr/>
  </w:style>
  <w:style w:type="table" w:styleId="875" w:customStyle="1">
    <w:name w:val="Grid Table 1 Light - Accent 2"/>
    <w:basedOn w:val="802"/>
    <w:uiPriority w:val="0"/>
    <w:qFormat/>
    <w:pPr>
      <w:spacing w:after="0" w:line="240" w:lineRule="auto"/>
    </w:pPr>
    <w:tblPr/>
  </w:style>
  <w:style w:type="table" w:styleId="876" w:customStyle="1">
    <w:name w:val="Grid Table 1 Light - Accent 3"/>
    <w:basedOn w:val="802"/>
    <w:uiPriority w:val="0"/>
    <w:qFormat/>
    <w:pPr>
      <w:spacing w:after="0" w:line="240" w:lineRule="auto"/>
    </w:pPr>
    <w:tblPr/>
  </w:style>
  <w:style w:type="table" w:styleId="877" w:customStyle="1">
    <w:name w:val="Grid Table 1 Light - Accent 4"/>
    <w:basedOn w:val="802"/>
    <w:uiPriority w:val="0"/>
    <w:qFormat/>
    <w:pPr>
      <w:spacing w:after="0" w:line="240" w:lineRule="auto"/>
    </w:pPr>
    <w:tblPr/>
  </w:style>
  <w:style w:type="table" w:styleId="878" w:customStyle="1">
    <w:name w:val="Grid Table 1 Light - Accent 5"/>
    <w:basedOn w:val="802"/>
    <w:uiPriority w:val="0"/>
    <w:qFormat/>
    <w:pPr>
      <w:spacing w:after="0" w:line="240" w:lineRule="auto"/>
    </w:pPr>
    <w:tblPr/>
  </w:style>
  <w:style w:type="table" w:styleId="879" w:customStyle="1">
    <w:name w:val="Grid Table 1 Light - Accent 6"/>
    <w:basedOn w:val="802"/>
    <w:uiPriority w:val="0"/>
    <w:qFormat/>
    <w:pPr>
      <w:spacing w:after="0" w:line="240" w:lineRule="auto"/>
    </w:pPr>
    <w:tblPr/>
  </w:style>
  <w:style w:type="table" w:styleId="880" w:customStyle="1">
    <w:name w:val="Grid Table 2"/>
    <w:basedOn w:val="802"/>
    <w:uiPriority w:val="0"/>
    <w:qFormat/>
    <w:pPr>
      <w:spacing w:after="0" w:line="240" w:lineRule="auto"/>
    </w:pPr>
    <w:tblPr/>
  </w:style>
  <w:style w:type="table" w:styleId="881" w:customStyle="1">
    <w:name w:val="Grid Table 2 - Accent 1"/>
    <w:basedOn w:val="802"/>
    <w:uiPriority w:val="0"/>
    <w:qFormat/>
    <w:pPr>
      <w:spacing w:after="0" w:line="240" w:lineRule="auto"/>
    </w:pPr>
    <w:tblPr/>
  </w:style>
  <w:style w:type="table" w:styleId="882" w:customStyle="1">
    <w:name w:val="Grid Table 2 - Accent 2"/>
    <w:basedOn w:val="802"/>
    <w:uiPriority w:val="0"/>
    <w:qFormat/>
    <w:pPr>
      <w:spacing w:after="0" w:line="240" w:lineRule="auto"/>
    </w:pPr>
    <w:tblPr/>
  </w:style>
  <w:style w:type="table" w:styleId="883" w:customStyle="1">
    <w:name w:val="Grid Table 2 - Accent 3"/>
    <w:basedOn w:val="802"/>
    <w:uiPriority w:val="0"/>
    <w:qFormat/>
    <w:pPr>
      <w:spacing w:after="0" w:line="240" w:lineRule="auto"/>
    </w:pPr>
    <w:tblPr/>
  </w:style>
  <w:style w:type="table" w:styleId="884" w:customStyle="1">
    <w:name w:val="Grid Table 2 - Accent 4"/>
    <w:basedOn w:val="802"/>
    <w:uiPriority w:val="0"/>
    <w:qFormat/>
    <w:pPr>
      <w:spacing w:after="0" w:line="240" w:lineRule="auto"/>
    </w:pPr>
    <w:tblPr/>
  </w:style>
  <w:style w:type="table" w:styleId="885" w:customStyle="1">
    <w:name w:val="Grid Table 2 - Accent 5"/>
    <w:basedOn w:val="802"/>
    <w:uiPriority w:val="0"/>
    <w:qFormat/>
    <w:pPr>
      <w:spacing w:after="0" w:line="240" w:lineRule="auto"/>
    </w:pPr>
    <w:tblPr/>
  </w:style>
  <w:style w:type="table" w:styleId="886" w:customStyle="1">
    <w:name w:val="Grid Table 2 - Accent 6"/>
    <w:basedOn w:val="802"/>
    <w:uiPriority w:val="0"/>
    <w:qFormat/>
    <w:pPr>
      <w:spacing w:after="0" w:line="240" w:lineRule="auto"/>
    </w:pPr>
    <w:tblPr/>
  </w:style>
  <w:style w:type="table" w:styleId="887" w:customStyle="1">
    <w:name w:val="Grid Table 3"/>
    <w:basedOn w:val="802"/>
    <w:uiPriority w:val="0"/>
    <w:qFormat/>
    <w:pPr>
      <w:spacing w:after="0" w:line="240" w:lineRule="auto"/>
    </w:pPr>
    <w:tblPr/>
  </w:style>
  <w:style w:type="table" w:styleId="888" w:customStyle="1">
    <w:name w:val="Grid Table 3 - Accent 1"/>
    <w:basedOn w:val="802"/>
    <w:uiPriority w:val="0"/>
    <w:qFormat/>
    <w:pPr>
      <w:spacing w:after="0" w:line="240" w:lineRule="auto"/>
    </w:pPr>
    <w:tblPr/>
  </w:style>
  <w:style w:type="table" w:styleId="889" w:customStyle="1">
    <w:name w:val="Grid Table 3 - Accent 2"/>
    <w:basedOn w:val="802"/>
    <w:uiPriority w:val="0"/>
    <w:qFormat/>
    <w:pPr>
      <w:spacing w:after="0" w:line="240" w:lineRule="auto"/>
    </w:pPr>
    <w:tblPr/>
  </w:style>
  <w:style w:type="table" w:styleId="890" w:customStyle="1">
    <w:name w:val="Grid Table 3 - Accent 3"/>
    <w:basedOn w:val="802"/>
    <w:uiPriority w:val="0"/>
    <w:qFormat/>
    <w:pPr>
      <w:spacing w:after="0" w:line="240" w:lineRule="auto"/>
    </w:pPr>
    <w:tblPr/>
  </w:style>
  <w:style w:type="table" w:styleId="891" w:customStyle="1">
    <w:name w:val="Grid Table 3 - Accent 4"/>
    <w:basedOn w:val="802"/>
    <w:uiPriority w:val="0"/>
    <w:qFormat/>
    <w:pPr>
      <w:spacing w:after="0" w:line="240" w:lineRule="auto"/>
    </w:pPr>
    <w:tblPr/>
  </w:style>
  <w:style w:type="table" w:styleId="892" w:customStyle="1">
    <w:name w:val="Grid Table 3 - Accent 5"/>
    <w:basedOn w:val="802"/>
    <w:uiPriority w:val="0"/>
    <w:qFormat/>
    <w:pPr>
      <w:spacing w:after="0" w:line="240" w:lineRule="auto"/>
    </w:pPr>
    <w:tblPr/>
  </w:style>
  <w:style w:type="table" w:styleId="893" w:customStyle="1">
    <w:name w:val="Grid Table 3 - Accent 6"/>
    <w:basedOn w:val="802"/>
    <w:uiPriority w:val="0"/>
    <w:qFormat/>
    <w:pPr>
      <w:spacing w:after="0" w:line="240" w:lineRule="auto"/>
    </w:pPr>
    <w:tblPr/>
  </w:style>
  <w:style w:type="table" w:styleId="894" w:customStyle="1">
    <w:name w:val="Grid Table 4"/>
    <w:basedOn w:val="802"/>
    <w:uiPriority w:val="0"/>
    <w:qFormat/>
    <w:pPr>
      <w:spacing w:after="0" w:line="240" w:lineRule="auto"/>
    </w:pPr>
    <w:tblPr/>
  </w:style>
  <w:style w:type="table" w:styleId="895" w:customStyle="1">
    <w:name w:val="Grid Table 4 - Accent 1"/>
    <w:basedOn w:val="802"/>
    <w:uiPriority w:val="0"/>
    <w:qFormat/>
    <w:pPr>
      <w:spacing w:after="0" w:line="240" w:lineRule="auto"/>
    </w:pPr>
    <w:tblPr/>
  </w:style>
  <w:style w:type="table" w:styleId="896" w:customStyle="1">
    <w:name w:val="Grid Table 4 - Accent 2"/>
    <w:basedOn w:val="802"/>
    <w:uiPriority w:val="0"/>
    <w:qFormat/>
    <w:pPr>
      <w:spacing w:after="0" w:line="240" w:lineRule="auto"/>
    </w:pPr>
    <w:tblPr/>
  </w:style>
  <w:style w:type="table" w:styleId="897" w:customStyle="1">
    <w:name w:val="Grid Table 4 - Accent 3"/>
    <w:basedOn w:val="802"/>
    <w:uiPriority w:val="0"/>
    <w:qFormat/>
    <w:pPr>
      <w:spacing w:after="0" w:line="240" w:lineRule="auto"/>
    </w:pPr>
    <w:tblPr/>
  </w:style>
  <w:style w:type="table" w:styleId="898" w:customStyle="1">
    <w:name w:val="Grid Table 4 - Accent 4"/>
    <w:basedOn w:val="802"/>
    <w:uiPriority w:val="0"/>
    <w:qFormat/>
    <w:pPr>
      <w:spacing w:after="0" w:line="240" w:lineRule="auto"/>
    </w:pPr>
    <w:tblPr/>
  </w:style>
  <w:style w:type="table" w:styleId="899" w:customStyle="1">
    <w:name w:val="Grid Table 4 - Accent 5"/>
    <w:basedOn w:val="802"/>
    <w:uiPriority w:val="0"/>
    <w:qFormat/>
    <w:pPr>
      <w:spacing w:after="0" w:line="240" w:lineRule="auto"/>
    </w:pPr>
    <w:tblPr/>
  </w:style>
  <w:style w:type="table" w:styleId="900" w:customStyle="1">
    <w:name w:val="Grid Table 4 - Accent 6"/>
    <w:basedOn w:val="802"/>
    <w:uiPriority w:val="0"/>
    <w:qFormat/>
    <w:pPr>
      <w:spacing w:after="0" w:line="240" w:lineRule="auto"/>
    </w:pPr>
    <w:tblPr/>
  </w:style>
  <w:style w:type="table" w:styleId="901" w:customStyle="1">
    <w:name w:val="Grid Table 5 Dark"/>
    <w:basedOn w:val="802"/>
    <w:uiPriority w:val="0"/>
    <w:qFormat/>
    <w:pPr>
      <w:spacing w:after="0" w:line="240" w:lineRule="auto"/>
    </w:pPr>
    <w:tblPr/>
  </w:style>
  <w:style w:type="table" w:styleId="902" w:customStyle="1">
    <w:name w:val="Grid Table 5 Dark- Accent 1"/>
    <w:basedOn w:val="802"/>
    <w:uiPriority w:val="0"/>
    <w:qFormat/>
    <w:pPr>
      <w:spacing w:after="0" w:line="240" w:lineRule="auto"/>
    </w:pPr>
    <w:tblPr/>
  </w:style>
  <w:style w:type="table" w:styleId="903" w:customStyle="1">
    <w:name w:val="Grid Table 5 Dark - Accent 2"/>
    <w:basedOn w:val="802"/>
    <w:uiPriority w:val="0"/>
    <w:qFormat/>
    <w:pPr>
      <w:spacing w:after="0" w:line="240" w:lineRule="auto"/>
    </w:pPr>
    <w:tblPr/>
  </w:style>
  <w:style w:type="table" w:styleId="904" w:customStyle="1">
    <w:name w:val="Grid Table 5 Dark - Accent 3"/>
    <w:basedOn w:val="802"/>
    <w:uiPriority w:val="0"/>
    <w:qFormat/>
    <w:pPr>
      <w:spacing w:after="0" w:line="240" w:lineRule="auto"/>
    </w:pPr>
    <w:tblPr/>
  </w:style>
  <w:style w:type="table" w:styleId="905" w:customStyle="1">
    <w:name w:val="Grid Table 5 Dark- Accent 4"/>
    <w:basedOn w:val="802"/>
    <w:uiPriority w:val="0"/>
    <w:qFormat/>
    <w:pPr>
      <w:spacing w:after="0" w:line="240" w:lineRule="auto"/>
    </w:pPr>
    <w:tblPr/>
  </w:style>
  <w:style w:type="table" w:styleId="906" w:customStyle="1">
    <w:name w:val="Grid Table 5 Dark - Accent 5"/>
    <w:basedOn w:val="802"/>
    <w:uiPriority w:val="0"/>
    <w:qFormat/>
    <w:pPr>
      <w:spacing w:after="0" w:line="240" w:lineRule="auto"/>
    </w:pPr>
    <w:tblPr/>
  </w:style>
  <w:style w:type="table" w:styleId="907" w:customStyle="1">
    <w:name w:val="Grid Table 5 Dark - Accent 6"/>
    <w:basedOn w:val="802"/>
    <w:uiPriority w:val="0"/>
    <w:qFormat/>
    <w:pPr>
      <w:spacing w:after="0" w:line="240" w:lineRule="auto"/>
    </w:pPr>
    <w:tblPr/>
  </w:style>
  <w:style w:type="table" w:styleId="908" w:customStyle="1">
    <w:name w:val="Grid Table 6 Colorful"/>
    <w:basedOn w:val="802"/>
    <w:uiPriority w:val="0"/>
    <w:qFormat/>
    <w:pPr>
      <w:spacing w:after="0" w:line="240" w:lineRule="auto"/>
    </w:pPr>
    <w:tblPr/>
  </w:style>
  <w:style w:type="table" w:styleId="909" w:customStyle="1">
    <w:name w:val="Grid Table 6 Colorful - Accent 1"/>
    <w:basedOn w:val="802"/>
    <w:uiPriority w:val="0"/>
    <w:qFormat/>
    <w:pPr>
      <w:spacing w:after="0" w:line="240" w:lineRule="auto"/>
    </w:pPr>
    <w:tblPr/>
  </w:style>
  <w:style w:type="table" w:styleId="910" w:customStyle="1">
    <w:name w:val="Grid Table 6 Colorful - Accent 2"/>
    <w:basedOn w:val="802"/>
    <w:uiPriority w:val="0"/>
    <w:qFormat/>
    <w:pPr>
      <w:spacing w:after="0" w:line="240" w:lineRule="auto"/>
    </w:pPr>
    <w:tblPr/>
  </w:style>
  <w:style w:type="table" w:styleId="911" w:customStyle="1">
    <w:name w:val="Grid Table 6 Colorful - Accent 3"/>
    <w:basedOn w:val="802"/>
    <w:uiPriority w:val="0"/>
    <w:qFormat/>
    <w:pPr>
      <w:spacing w:after="0" w:line="240" w:lineRule="auto"/>
    </w:pPr>
    <w:tblPr/>
  </w:style>
  <w:style w:type="table" w:styleId="912" w:customStyle="1">
    <w:name w:val="Grid Table 6 Colorful - Accent 4"/>
    <w:basedOn w:val="802"/>
    <w:uiPriority w:val="0"/>
    <w:qFormat/>
    <w:pPr>
      <w:spacing w:after="0" w:line="240" w:lineRule="auto"/>
    </w:pPr>
    <w:tblPr/>
  </w:style>
  <w:style w:type="table" w:styleId="913" w:customStyle="1">
    <w:name w:val="Grid Table 6 Colorful - Accent 5"/>
    <w:basedOn w:val="802"/>
    <w:uiPriority w:val="0"/>
    <w:qFormat/>
    <w:pPr>
      <w:spacing w:after="0" w:line="240" w:lineRule="auto"/>
    </w:pPr>
    <w:tblPr/>
  </w:style>
  <w:style w:type="table" w:styleId="914" w:customStyle="1">
    <w:name w:val="Grid Table 6 Colorful - Accent 6"/>
    <w:basedOn w:val="802"/>
    <w:uiPriority w:val="0"/>
    <w:qFormat/>
    <w:pPr>
      <w:spacing w:after="0" w:line="240" w:lineRule="auto"/>
    </w:pPr>
    <w:tblPr/>
  </w:style>
  <w:style w:type="table" w:styleId="915" w:customStyle="1">
    <w:name w:val="Grid Table 7 Colorful"/>
    <w:basedOn w:val="802"/>
    <w:uiPriority w:val="0"/>
    <w:qFormat/>
    <w:pPr>
      <w:spacing w:after="0" w:line="240" w:lineRule="auto"/>
    </w:pPr>
    <w:tblPr/>
  </w:style>
  <w:style w:type="table" w:styleId="916" w:customStyle="1">
    <w:name w:val="Grid Table 7 Colorful - Accent 1"/>
    <w:basedOn w:val="802"/>
    <w:uiPriority w:val="0"/>
    <w:qFormat/>
    <w:pPr>
      <w:spacing w:after="0" w:line="240" w:lineRule="auto"/>
    </w:pPr>
    <w:tblPr/>
  </w:style>
  <w:style w:type="table" w:styleId="917" w:customStyle="1">
    <w:name w:val="Grid Table 7 Colorful - Accent 2"/>
    <w:basedOn w:val="802"/>
    <w:uiPriority w:val="0"/>
    <w:qFormat/>
    <w:pPr>
      <w:spacing w:after="0" w:line="240" w:lineRule="auto"/>
    </w:pPr>
    <w:tblPr/>
  </w:style>
  <w:style w:type="table" w:styleId="918" w:customStyle="1">
    <w:name w:val="Grid Table 7 Colorful - Accent 3"/>
    <w:basedOn w:val="802"/>
    <w:uiPriority w:val="0"/>
    <w:qFormat/>
    <w:pPr>
      <w:spacing w:after="0" w:line="240" w:lineRule="auto"/>
    </w:pPr>
    <w:tblPr/>
  </w:style>
  <w:style w:type="table" w:styleId="919" w:customStyle="1">
    <w:name w:val="Grid Table 7 Colorful - Accent 4"/>
    <w:basedOn w:val="802"/>
    <w:uiPriority w:val="0"/>
    <w:qFormat/>
    <w:pPr>
      <w:spacing w:after="0" w:line="240" w:lineRule="auto"/>
    </w:pPr>
    <w:tblPr/>
  </w:style>
  <w:style w:type="table" w:styleId="920" w:customStyle="1">
    <w:name w:val="Grid Table 7 Colorful - Accent 5"/>
    <w:basedOn w:val="802"/>
    <w:uiPriority w:val="0"/>
    <w:qFormat/>
    <w:pPr>
      <w:spacing w:after="0" w:line="240" w:lineRule="auto"/>
    </w:pPr>
    <w:tblPr/>
  </w:style>
  <w:style w:type="table" w:styleId="921" w:customStyle="1">
    <w:name w:val="Grid Table 7 Colorful - Accent 6"/>
    <w:basedOn w:val="802"/>
    <w:uiPriority w:val="0"/>
    <w:qFormat/>
    <w:pPr>
      <w:spacing w:after="0" w:line="240" w:lineRule="auto"/>
    </w:pPr>
    <w:tblPr/>
  </w:style>
  <w:style w:type="table" w:styleId="922" w:customStyle="1">
    <w:name w:val="List Table 1 Light"/>
    <w:basedOn w:val="802"/>
    <w:uiPriority w:val="0"/>
    <w:qFormat/>
    <w:pPr>
      <w:spacing w:after="0" w:line="240" w:lineRule="auto"/>
    </w:pPr>
    <w:tblPr/>
  </w:style>
  <w:style w:type="table" w:styleId="923" w:customStyle="1">
    <w:name w:val="List Table 1 Light - Accent 1"/>
    <w:basedOn w:val="802"/>
    <w:uiPriority w:val="0"/>
    <w:qFormat/>
    <w:pPr>
      <w:spacing w:after="0" w:line="240" w:lineRule="auto"/>
    </w:pPr>
    <w:tblPr/>
  </w:style>
  <w:style w:type="table" w:styleId="924" w:customStyle="1">
    <w:name w:val="List Table 1 Light - Accent 2"/>
    <w:basedOn w:val="802"/>
    <w:uiPriority w:val="0"/>
    <w:qFormat/>
    <w:pPr>
      <w:spacing w:after="0" w:line="240" w:lineRule="auto"/>
    </w:pPr>
    <w:tblPr/>
  </w:style>
  <w:style w:type="table" w:styleId="925" w:customStyle="1">
    <w:name w:val="List Table 1 Light - Accent 3"/>
    <w:basedOn w:val="802"/>
    <w:uiPriority w:val="0"/>
    <w:qFormat/>
    <w:pPr>
      <w:spacing w:after="0" w:line="240" w:lineRule="auto"/>
    </w:pPr>
    <w:tblPr/>
  </w:style>
  <w:style w:type="table" w:styleId="926" w:customStyle="1">
    <w:name w:val="List Table 1 Light - Accent 4"/>
    <w:basedOn w:val="802"/>
    <w:uiPriority w:val="0"/>
    <w:qFormat/>
    <w:pPr>
      <w:spacing w:after="0" w:line="240" w:lineRule="auto"/>
    </w:pPr>
    <w:tblPr/>
  </w:style>
  <w:style w:type="table" w:styleId="927" w:customStyle="1">
    <w:name w:val="List Table 1 Light - Accent 5"/>
    <w:basedOn w:val="802"/>
    <w:uiPriority w:val="0"/>
    <w:qFormat/>
    <w:pPr>
      <w:spacing w:after="0" w:line="240" w:lineRule="auto"/>
    </w:pPr>
    <w:tblPr/>
  </w:style>
  <w:style w:type="table" w:styleId="928" w:customStyle="1">
    <w:name w:val="List Table 1 Light - Accent 6"/>
    <w:basedOn w:val="802"/>
    <w:uiPriority w:val="0"/>
    <w:qFormat/>
    <w:pPr>
      <w:spacing w:after="0" w:line="240" w:lineRule="auto"/>
    </w:pPr>
    <w:tblPr/>
  </w:style>
  <w:style w:type="table" w:styleId="929" w:customStyle="1">
    <w:name w:val="List Table 2"/>
    <w:basedOn w:val="802"/>
    <w:uiPriority w:val="0"/>
    <w:qFormat/>
    <w:pPr>
      <w:spacing w:after="0" w:line="240" w:lineRule="auto"/>
    </w:pPr>
    <w:tblPr/>
  </w:style>
  <w:style w:type="table" w:styleId="930" w:customStyle="1">
    <w:name w:val="List Table 2 - Accent 1"/>
    <w:basedOn w:val="802"/>
    <w:uiPriority w:val="0"/>
    <w:qFormat/>
    <w:pPr>
      <w:spacing w:after="0" w:line="240" w:lineRule="auto"/>
    </w:pPr>
    <w:tblPr/>
  </w:style>
  <w:style w:type="table" w:styleId="931" w:customStyle="1">
    <w:name w:val="List Table 2 - Accent 2"/>
    <w:basedOn w:val="802"/>
    <w:uiPriority w:val="0"/>
    <w:qFormat/>
    <w:pPr>
      <w:spacing w:after="0" w:line="240" w:lineRule="auto"/>
    </w:pPr>
    <w:tblPr/>
  </w:style>
  <w:style w:type="table" w:styleId="932" w:customStyle="1">
    <w:name w:val="List Table 2 - Accent 3"/>
    <w:basedOn w:val="802"/>
    <w:uiPriority w:val="0"/>
    <w:qFormat/>
    <w:pPr>
      <w:spacing w:after="0" w:line="240" w:lineRule="auto"/>
    </w:pPr>
    <w:tblPr/>
  </w:style>
  <w:style w:type="table" w:styleId="933" w:customStyle="1">
    <w:name w:val="List Table 2 - Accent 4"/>
    <w:basedOn w:val="802"/>
    <w:uiPriority w:val="0"/>
    <w:qFormat/>
    <w:pPr>
      <w:spacing w:after="0" w:line="240" w:lineRule="auto"/>
    </w:pPr>
    <w:tblPr/>
  </w:style>
  <w:style w:type="table" w:styleId="934" w:customStyle="1">
    <w:name w:val="List Table 2 - Accent 5"/>
    <w:basedOn w:val="802"/>
    <w:uiPriority w:val="0"/>
    <w:qFormat/>
    <w:pPr>
      <w:spacing w:after="0" w:line="240" w:lineRule="auto"/>
    </w:pPr>
    <w:tblPr/>
  </w:style>
  <w:style w:type="table" w:styleId="935" w:customStyle="1">
    <w:name w:val="List Table 2 - Accent 6"/>
    <w:basedOn w:val="802"/>
    <w:uiPriority w:val="0"/>
    <w:qFormat/>
    <w:pPr>
      <w:spacing w:after="0" w:line="240" w:lineRule="auto"/>
    </w:pPr>
    <w:tblPr/>
  </w:style>
  <w:style w:type="table" w:styleId="936" w:customStyle="1">
    <w:name w:val="List Table 3"/>
    <w:basedOn w:val="802"/>
    <w:uiPriority w:val="0"/>
    <w:qFormat/>
    <w:pPr>
      <w:spacing w:after="0" w:line="240" w:lineRule="auto"/>
    </w:pPr>
    <w:tblPr/>
  </w:style>
  <w:style w:type="table" w:styleId="937" w:customStyle="1">
    <w:name w:val="List Table 3 - Accent 1"/>
    <w:basedOn w:val="802"/>
    <w:uiPriority w:val="0"/>
    <w:qFormat/>
    <w:pPr>
      <w:spacing w:after="0" w:line="240" w:lineRule="auto"/>
    </w:pPr>
    <w:tblPr/>
  </w:style>
  <w:style w:type="table" w:styleId="938" w:customStyle="1">
    <w:name w:val="List Table 3 - Accent 2"/>
    <w:basedOn w:val="802"/>
    <w:uiPriority w:val="0"/>
    <w:qFormat/>
    <w:pPr>
      <w:spacing w:after="0" w:line="240" w:lineRule="auto"/>
    </w:pPr>
    <w:tblPr/>
  </w:style>
  <w:style w:type="table" w:styleId="939" w:customStyle="1">
    <w:name w:val="List Table 3 - Accent 3"/>
    <w:basedOn w:val="802"/>
    <w:uiPriority w:val="0"/>
    <w:qFormat/>
    <w:pPr>
      <w:spacing w:after="0" w:line="240" w:lineRule="auto"/>
    </w:pPr>
    <w:tblPr/>
  </w:style>
  <w:style w:type="table" w:styleId="940" w:customStyle="1">
    <w:name w:val="List Table 3 - Accent 4"/>
    <w:basedOn w:val="802"/>
    <w:uiPriority w:val="0"/>
    <w:qFormat/>
    <w:pPr>
      <w:spacing w:after="0" w:line="240" w:lineRule="auto"/>
    </w:pPr>
    <w:tblPr/>
  </w:style>
  <w:style w:type="table" w:styleId="941" w:customStyle="1">
    <w:name w:val="List Table 3 - Accent 5"/>
    <w:basedOn w:val="802"/>
    <w:uiPriority w:val="0"/>
    <w:qFormat/>
    <w:pPr>
      <w:spacing w:after="0" w:line="240" w:lineRule="auto"/>
    </w:pPr>
    <w:tblPr/>
  </w:style>
  <w:style w:type="table" w:styleId="942" w:customStyle="1">
    <w:name w:val="List Table 3 - Accent 6"/>
    <w:basedOn w:val="802"/>
    <w:uiPriority w:val="0"/>
    <w:qFormat/>
    <w:pPr>
      <w:spacing w:after="0" w:line="240" w:lineRule="auto"/>
    </w:pPr>
    <w:tblPr/>
  </w:style>
  <w:style w:type="table" w:styleId="943" w:customStyle="1">
    <w:name w:val="List Table 4"/>
    <w:basedOn w:val="802"/>
    <w:uiPriority w:val="0"/>
    <w:qFormat/>
    <w:pPr>
      <w:spacing w:after="0" w:line="240" w:lineRule="auto"/>
    </w:pPr>
    <w:tblPr/>
  </w:style>
  <w:style w:type="table" w:styleId="944" w:customStyle="1">
    <w:name w:val="List Table 4 - Accent 1"/>
    <w:basedOn w:val="802"/>
    <w:uiPriority w:val="0"/>
    <w:qFormat/>
    <w:pPr>
      <w:spacing w:after="0" w:line="240" w:lineRule="auto"/>
    </w:pPr>
    <w:tblPr/>
  </w:style>
  <w:style w:type="table" w:styleId="945" w:customStyle="1">
    <w:name w:val="List Table 4 - Accent 2"/>
    <w:basedOn w:val="802"/>
    <w:uiPriority w:val="0"/>
    <w:qFormat/>
    <w:pPr>
      <w:spacing w:after="0" w:line="240" w:lineRule="auto"/>
    </w:pPr>
    <w:tblPr/>
  </w:style>
  <w:style w:type="table" w:styleId="946" w:customStyle="1">
    <w:name w:val="List Table 4 - Accent 3"/>
    <w:basedOn w:val="802"/>
    <w:uiPriority w:val="0"/>
    <w:qFormat/>
    <w:pPr>
      <w:spacing w:after="0" w:line="240" w:lineRule="auto"/>
    </w:pPr>
    <w:tblPr/>
  </w:style>
  <w:style w:type="table" w:styleId="947" w:customStyle="1">
    <w:name w:val="List Table 4 - Accent 4"/>
    <w:basedOn w:val="802"/>
    <w:uiPriority w:val="0"/>
    <w:qFormat/>
    <w:pPr>
      <w:spacing w:after="0" w:line="240" w:lineRule="auto"/>
    </w:pPr>
    <w:tblPr/>
  </w:style>
  <w:style w:type="table" w:styleId="948" w:customStyle="1">
    <w:name w:val="List Table 4 - Accent 5"/>
    <w:basedOn w:val="802"/>
    <w:uiPriority w:val="0"/>
    <w:qFormat/>
    <w:pPr>
      <w:spacing w:after="0" w:line="240" w:lineRule="auto"/>
    </w:pPr>
    <w:tblPr/>
  </w:style>
  <w:style w:type="table" w:styleId="949" w:customStyle="1">
    <w:name w:val="List Table 4 - Accent 6"/>
    <w:basedOn w:val="802"/>
    <w:uiPriority w:val="0"/>
    <w:qFormat/>
    <w:pPr>
      <w:spacing w:after="0" w:line="240" w:lineRule="auto"/>
    </w:pPr>
    <w:tblPr/>
  </w:style>
  <w:style w:type="table" w:styleId="950" w:customStyle="1">
    <w:name w:val="List Table 5 Dark"/>
    <w:basedOn w:val="802"/>
    <w:uiPriority w:val="0"/>
    <w:qFormat/>
    <w:pPr>
      <w:spacing w:after="0" w:line="240" w:lineRule="auto"/>
    </w:pPr>
    <w:tblPr/>
  </w:style>
  <w:style w:type="table" w:styleId="951" w:customStyle="1">
    <w:name w:val="List Table 5 Dark - Accent 1"/>
    <w:basedOn w:val="802"/>
    <w:uiPriority w:val="0"/>
    <w:qFormat/>
    <w:pPr>
      <w:spacing w:after="0" w:line="240" w:lineRule="auto"/>
    </w:pPr>
    <w:tblPr/>
  </w:style>
  <w:style w:type="table" w:styleId="952" w:customStyle="1">
    <w:name w:val="List Table 5 Dark - Accent 2"/>
    <w:basedOn w:val="802"/>
    <w:uiPriority w:val="0"/>
    <w:qFormat/>
    <w:pPr>
      <w:spacing w:after="0" w:line="240" w:lineRule="auto"/>
    </w:pPr>
    <w:tblPr/>
  </w:style>
  <w:style w:type="table" w:styleId="953" w:customStyle="1">
    <w:name w:val="List Table 5 Dark - Accent 3"/>
    <w:basedOn w:val="802"/>
    <w:uiPriority w:val="0"/>
    <w:qFormat/>
    <w:pPr>
      <w:spacing w:after="0" w:line="240" w:lineRule="auto"/>
    </w:pPr>
    <w:tblPr/>
  </w:style>
  <w:style w:type="table" w:styleId="954" w:customStyle="1">
    <w:name w:val="List Table 5 Dark - Accent 4"/>
    <w:basedOn w:val="802"/>
    <w:uiPriority w:val="0"/>
    <w:qFormat/>
    <w:pPr>
      <w:spacing w:after="0" w:line="240" w:lineRule="auto"/>
    </w:pPr>
    <w:tblPr/>
  </w:style>
  <w:style w:type="table" w:styleId="955" w:customStyle="1">
    <w:name w:val="List Table 5 Dark - Accent 5"/>
    <w:basedOn w:val="802"/>
    <w:uiPriority w:val="0"/>
    <w:qFormat/>
    <w:pPr>
      <w:spacing w:after="0" w:line="240" w:lineRule="auto"/>
    </w:pPr>
    <w:tblPr/>
  </w:style>
  <w:style w:type="table" w:styleId="956" w:customStyle="1">
    <w:name w:val="List Table 5 Dark - Accent 6"/>
    <w:basedOn w:val="802"/>
    <w:uiPriority w:val="0"/>
    <w:qFormat/>
    <w:pPr>
      <w:spacing w:after="0" w:line="240" w:lineRule="auto"/>
    </w:pPr>
    <w:tblPr/>
  </w:style>
  <w:style w:type="table" w:styleId="957" w:customStyle="1">
    <w:name w:val="List Table 6 Colorful"/>
    <w:basedOn w:val="802"/>
    <w:uiPriority w:val="0"/>
    <w:qFormat/>
    <w:pPr>
      <w:spacing w:after="0" w:line="240" w:lineRule="auto"/>
    </w:pPr>
    <w:tblPr/>
  </w:style>
  <w:style w:type="table" w:styleId="958" w:customStyle="1">
    <w:name w:val="List Table 6 Colorful - Accent 1"/>
    <w:basedOn w:val="802"/>
    <w:uiPriority w:val="0"/>
    <w:qFormat/>
    <w:pPr>
      <w:spacing w:after="0" w:line="240" w:lineRule="auto"/>
    </w:pPr>
    <w:tblPr/>
  </w:style>
  <w:style w:type="table" w:styleId="959" w:customStyle="1">
    <w:name w:val="List Table 6 Colorful - Accent 2"/>
    <w:basedOn w:val="802"/>
    <w:uiPriority w:val="0"/>
    <w:qFormat/>
    <w:pPr>
      <w:spacing w:after="0" w:line="240" w:lineRule="auto"/>
    </w:pPr>
    <w:tblPr/>
  </w:style>
  <w:style w:type="table" w:styleId="960" w:customStyle="1">
    <w:name w:val="List Table 6 Colorful - Accent 3"/>
    <w:basedOn w:val="802"/>
    <w:uiPriority w:val="0"/>
    <w:qFormat/>
    <w:pPr>
      <w:spacing w:after="0" w:line="240" w:lineRule="auto"/>
    </w:pPr>
    <w:tblPr/>
  </w:style>
  <w:style w:type="table" w:styleId="961" w:customStyle="1">
    <w:name w:val="List Table 6 Colorful - Accent 4"/>
    <w:basedOn w:val="802"/>
    <w:uiPriority w:val="0"/>
    <w:qFormat/>
    <w:pPr>
      <w:spacing w:after="0" w:line="240" w:lineRule="auto"/>
    </w:pPr>
    <w:tblPr/>
  </w:style>
  <w:style w:type="table" w:styleId="962" w:customStyle="1">
    <w:name w:val="List Table 6 Colorful - Accent 5"/>
    <w:basedOn w:val="802"/>
    <w:uiPriority w:val="0"/>
    <w:qFormat/>
    <w:pPr>
      <w:spacing w:after="0" w:line="240" w:lineRule="auto"/>
    </w:pPr>
    <w:tblPr/>
  </w:style>
  <w:style w:type="table" w:styleId="963" w:customStyle="1">
    <w:name w:val="List Table 6 Colorful - Accent 6"/>
    <w:basedOn w:val="802"/>
    <w:uiPriority w:val="0"/>
    <w:qFormat/>
    <w:pPr>
      <w:spacing w:after="0" w:line="240" w:lineRule="auto"/>
    </w:pPr>
    <w:tblPr/>
  </w:style>
  <w:style w:type="table" w:styleId="964" w:customStyle="1">
    <w:name w:val="List Table 7 Colorful"/>
    <w:basedOn w:val="802"/>
    <w:uiPriority w:val="0"/>
    <w:qFormat/>
    <w:pPr>
      <w:spacing w:after="0" w:line="240" w:lineRule="auto"/>
    </w:pPr>
    <w:tblPr/>
  </w:style>
  <w:style w:type="table" w:styleId="965" w:customStyle="1">
    <w:name w:val="List Table 7 Colorful - Accent 1"/>
    <w:basedOn w:val="802"/>
    <w:uiPriority w:val="0"/>
    <w:qFormat/>
    <w:pPr>
      <w:spacing w:after="0" w:line="240" w:lineRule="auto"/>
    </w:pPr>
    <w:tblPr/>
  </w:style>
  <w:style w:type="table" w:styleId="966" w:customStyle="1">
    <w:name w:val="List Table 7 Colorful - Accent 2"/>
    <w:basedOn w:val="802"/>
    <w:uiPriority w:val="0"/>
    <w:qFormat/>
    <w:pPr>
      <w:spacing w:after="0" w:line="240" w:lineRule="auto"/>
    </w:pPr>
    <w:tblPr/>
  </w:style>
  <w:style w:type="table" w:styleId="967" w:customStyle="1">
    <w:name w:val="List Table 7 Colorful - Accent 3"/>
    <w:basedOn w:val="802"/>
    <w:uiPriority w:val="0"/>
    <w:qFormat/>
    <w:pPr>
      <w:spacing w:after="0" w:line="240" w:lineRule="auto"/>
    </w:pPr>
    <w:tblPr/>
  </w:style>
  <w:style w:type="table" w:styleId="968" w:customStyle="1">
    <w:name w:val="List Table 7 Colorful - Accent 4"/>
    <w:basedOn w:val="802"/>
    <w:uiPriority w:val="0"/>
    <w:qFormat/>
    <w:pPr>
      <w:spacing w:after="0" w:line="240" w:lineRule="auto"/>
    </w:pPr>
    <w:tblPr/>
  </w:style>
  <w:style w:type="table" w:styleId="969" w:customStyle="1">
    <w:name w:val="List Table 7 Colorful - Accent 5"/>
    <w:basedOn w:val="802"/>
    <w:uiPriority w:val="0"/>
    <w:qFormat/>
    <w:pPr>
      <w:spacing w:after="0" w:line="240" w:lineRule="auto"/>
    </w:pPr>
    <w:tblPr/>
  </w:style>
  <w:style w:type="table" w:styleId="970" w:customStyle="1">
    <w:name w:val="List Table 7 Colorful - Accent 6"/>
    <w:basedOn w:val="802"/>
    <w:uiPriority w:val="0"/>
    <w:qFormat/>
    <w:pPr>
      <w:spacing w:after="0" w:line="240" w:lineRule="auto"/>
    </w:pPr>
    <w:tblPr/>
  </w:style>
  <w:style w:type="table" w:styleId="971" w:customStyle="1">
    <w:name w:val="Lined - Accent"/>
    <w:basedOn w:val="802"/>
    <w:uiPriority w:val="0"/>
    <w:qFormat/>
    <w:pPr>
      <w:spacing w:after="0" w:line="240" w:lineRule="auto"/>
    </w:pPr>
    <w:rPr>
      <w:color w:val="404040"/>
      <w:sz w:val="20"/>
      <w:szCs w:val="20"/>
      <w:lang w:eastAsia="zh-CN"/>
    </w:rPr>
    <w:tblPr/>
  </w:style>
  <w:style w:type="table" w:styleId="972" w:customStyle="1">
    <w:name w:val="Lined - Accent 1"/>
    <w:basedOn w:val="802"/>
    <w:uiPriority w:val="0"/>
    <w:qFormat/>
    <w:pPr>
      <w:spacing w:after="0" w:line="240" w:lineRule="auto"/>
    </w:pPr>
    <w:rPr>
      <w:rFonts w:ascii="Times New Roman" w:hAnsi="Times New Roman" w:eastAsia="宋体"/>
      <w:color w:val="404040"/>
      <w:sz w:val="20"/>
      <w:szCs w:val="20"/>
      <w:lang w:eastAsia="zh-CN"/>
    </w:rPr>
    <w:tblPr/>
  </w:style>
  <w:style w:type="table" w:styleId="973" w:customStyle="1">
    <w:name w:val="Lined - Accent 2"/>
    <w:basedOn w:val="802"/>
    <w:uiPriority w:val="0"/>
    <w:qFormat/>
    <w:pPr>
      <w:spacing w:after="0" w:line="240" w:lineRule="auto"/>
    </w:pPr>
    <w:rPr>
      <w:rFonts w:ascii="Times New Roman" w:hAnsi="Times New Roman" w:eastAsia="宋体"/>
      <w:color w:val="404040"/>
      <w:sz w:val="20"/>
      <w:szCs w:val="20"/>
      <w:lang w:eastAsia="zh-CN"/>
    </w:rPr>
    <w:tblPr/>
  </w:style>
  <w:style w:type="table" w:styleId="974" w:customStyle="1">
    <w:name w:val="Lined - Accent 3"/>
    <w:basedOn w:val="802"/>
    <w:uiPriority w:val="0"/>
    <w:qFormat/>
    <w:pPr>
      <w:spacing w:after="0" w:line="240" w:lineRule="auto"/>
    </w:pPr>
    <w:rPr>
      <w:color w:val="404040"/>
      <w:sz w:val="20"/>
      <w:szCs w:val="20"/>
      <w:lang w:eastAsia="zh-CN"/>
    </w:rPr>
    <w:tblPr/>
  </w:style>
  <w:style w:type="table" w:styleId="975" w:customStyle="1">
    <w:name w:val="Lined - Accent 4"/>
    <w:basedOn w:val="802"/>
    <w:uiPriority w:val="0"/>
    <w:qFormat/>
    <w:pPr>
      <w:spacing w:after="0" w:line="240" w:lineRule="auto"/>
    </w:pPr>
    <w:rPr>
      <w:color w:val="404040"/>
      <w:sz w:val="20"/>
      <w:szCs w:val="20"/>
      <w:lang w:eastAsia="zh-CN"/>
    </w:rPr>
    <w:tblPr/>
  </w:style>
  <w:style w:type="table" w:styleId="976" w:customStyle="1">
    <w:name w:val="Lined - Accent 5"/>
    <w:basedOn w:val="802"/>
    <w:uiPriority w:val="0"/>
    <w:qFormat/>
    <w:pPr>
      <w:spacing w:after="0" w:line="240" w:lineRule="auto"/>
    </w:pPr>
    <w:rPr>
      <w:color w:val="404040"/>
      <w:sz w:val="20"/>
      <w:szCs w:val="20"/>
      <w:lang w:eastAsia="zh-CN"/>
    </w:rPr>
    <w:tblPr/>
  </w:style>
  <w:style w:type="table" w:styleId="977" w:customStyle="1">
    <w:name w:val="Lined - Accent 6"/>
    <w:basedOn w:val="802"/>
    <w:uiPriority w:val="0"/>
    <w:qFormat/>
    <w:pPr>
      <w:spacing w:after="0" w:line="240" w:lineRule="auto"/>
    </w:pPr>
    <w:rPr>
      <w:color w:val="404040"/>
      <w:sz w:val="20"/>
      <w:szCs w:val="20"/>
      <w:lang w:eastAsia="zh-CN"/>
    </w:rPr>
    <w:tblPr/>
  </w:style>
  <w:style w:type="table" w:styleId="978" w:customStyle="1">
    <w:name w:val="Bordered &amp; Lined - Accent"/>
    <w:basedOn w:val="802"/>
    <w:uiPriority w:val="0"/>
    <w:qFormat/>
    <w:pPr>
      <w:spacing w:after="0" w:line="240" w:lineRule="auto"/>
    </w:pPr>
    <w:rPr>
      <w:color w:val="404040"/>
      <w:sz w:val="20"/>
      <w:szCs w:val="20"/>
      <w:lang w:eastAsia="zh-CN"/>
    </w:rPr>
    <w:tblPr/>
  </w:style>
  <w:style w:type="table" w:styleId="979" w:customStyle="1">
    <w:name w:val="Bordered &amp; Lined - Accent 1"/>
    <w:basedOn w:val="802"/>
    <w:uiPriority w:val="0"/>
    <w:qFormat/>
    <w:pPr>
      <w:spacing w:after="0" w:line="240" w:lineRule="auto"/>
    </w:pPr>
    <w:rPr>
      <w:rFonts w:ascii="Times New Roman" w:hAnsi="Times New Roman" w:eastAsia="宋体"/>
      <w:color w:val="404040"/>
      <w:sz w:val="20"/>
      <w:szCs w:val="20"/>
      <w:lang w:eastAsia="zh-CN"/>
    </w:rPr>
    <w:tblPr/>
  </w:style>
  <w:style w:type="table" w:styleId="980" w:customStyle="1">
    <w:name w:val="Bordered &amp; Lined - Accent 2"/>
    <w:basedOn w:val="802"/>
    <w:uiPriority w:val="0"/>
    <w:qFormat/>
    <w:pPr>
      <w:spacing w:after="0" w:line="240" w:lineRule="auto"/>
    </w:pPr>
    <w:rPr>
      <w:rFonts w:ascii="Times New Roman" w:hAnsi="Times New Roman" w:eastAsia="宋体"/>
      <w:color w:val="404040"/>
      <w:sz w:val="20"/>
      <w:szCs w:val="20"/>
      <w:lang w:eastAsia="zh-CN"/>
    </w:rPr>
    <w:tblPr/>
  </w:style>
  <w:style w:type="table" w:styleId="981" w:customStyle="1">
    <w:name w:val="Bordered &amp; Lined - Accent 3"/>
    <w:basedOn w:val="802"/>
    <w:uiPriority w:val="0"/>
    <w:qFormat/>
    <w:pPr>
      <w:spacing w:after="0" w:line="240" w:lineRule="auto"/>
    </w:pPr>
    <w:rPr>
      <w:color w:val="404040"/>
      <w:sz w:val="20"/>
      <w:szCs w:val="20"/>
      <w:lang w:eastAsia="zh-CN"/>
    </w:rPr>
    <w:tblPr/>
  </w:style>
  <w:style w:type="table" w:styleId="982" w:customStyle="1">
    <w:name w:val="Bordered &amp; Lined - Accent 4"/>
    <w:basedOn w:val="802"/>
    <w:uiPriority w:val="0"/>
    <w:qFormat/>
    <w:pPr>
      <w:spacing w:after="0" w:line="240" w:lineRule="auto"/>
    </w:pPr>
    <w:rPr>
      <w:color w:val="404040"/>
      <w:sz w:val="20"/>
      <w:szCs w:val="20"/>
      <w:lang w:eastAsia="zh-CN"/>
    </w:rPr>
    <w:tblPr/>
  </w:style>
  <w:style w:type="table" w:styleId="983" w:customStyle="1">
    <w:name w:val="Bordered &amp; Lined - Accent 5"/>
    <w:basedOn w:val="802"/>
    <w:uiPriority w:val="0"/>
    <w:qFormat/>
    <w:pPr>
      <w:spacing w:after="0" w:line="240" w:lineRule="auto"/>
    </w:pPr>
    <w:rPr>
      <w:color w:val="404040"/>
      <w:sz w:val="20"/>
      <w:szCs w:val="20"/>
      <w:lang w:eastAsia="zh-CN"/>
    </w:rPr>
    <w:tblPr/>
  </w:style>
  <w:style w:type="table" w:styleId="984" w:customStyle="1">
    <w:name w:val="Bordered &amp; Lined - Accent 6"/>
    <w:basedOn w:val="802"/>
    <w:uiPriority w:val="0"/>
    <w:qFormat/>
    <w:pPr>
      <w:spacing w:after="0" w:line="240" w:lineRule="auto"/>
    </w:pPr>
    <w:rPr>
      <w:color w:val="404040"/>
      <w:sz w:val="20"/>
      <w:szCs w:val="20"/>
      <w:lang w:eastAsia="zh-CN"/>
    </w:rPr>
    <w:tblPr/>
  </w:style>
  <w:style w:type="table" w:styleId="985" w:customStyle="1">
    <w:name w:val="Bordered"/>
    <w:basedOn w:val="802"/>
    <w:uiPriority w:val="0"/>
    <w:qFormat/>
    <w:pPr>
      <w:spacing w:after="0" w:line="240" w:lineRule="auto"/>
    </w:pPr>
    <w:tblPr/>
  </w:style>
  <w:style w:type="table" w:styleId="986" w:customStyle="1">
    <w:name w:val="Bordered - Accent 1"/>
    <w:basedOn w:val="802"/>
    <w:uiPriority w:val="0"/>
    <w:qFormat/>
    <w:pPr>
      <w:spacing w:after="0" w:line="240" w:lineRule="auto"/>
    </w:pPr>
    <w:tblPr/>
  </w:style>
  <w:style w:type="table" w:styleId="987" w:customStyle="1">
    <w:name w:val="Bordered - Accent 2"/>
    <w:basedOn w:val="802"/>
    <w:uiPriority w:val="0"/>
    <w:qFormat/>
    <w:pPr>
      <w:spacing w:after="0" w:line="240" w:lineRule="auto"/>
    </w:pPr>
    <w:tblPr/>
  </w:style>
  <w:style w:type="table" w:styleId="988" w:customStyle="1">
    <w:name w:val="Bordered - Accent 3"/>
    <w:basedOn w:val="802"/>
    <w:uiPriority w:val="0"/>
    <w:qFormat/>
    <w:pPr>
      <w:spacing w:after="0" w:line="240" w:lineRule="auto"/>
    </w:pPr>
    <w:tblPr/>
  </w:style>
  <w:style w:type="table" w:styleId="989" w:customStyle="1">
    <w:name w:val="Bordered - Accent 4"/>
    <w:basedOn w:val="802"/>
    <w:uiPriority w:val="0"/>
    <w:qFormat/>
    <w:pPr>
      <w:spacing w:after="0" w:line="240" w:lineRule="auto"/>
    </w:pPr>
    <w:tblPr/>
  </w:style>
  <w:style w:type="table" w:styleId="990" w:customStyle="1">
    <w:name w:val="Bordered - Accent 5"/>
    <w:basedOn w:val="802"/>
    <w:uiPriority w:val="0"/>
    <w:qFormat/>
    <w:pPr>
      <w:spacing w:after="0" w:line="240" w:lineRule="auto"/>
    </w:pPr>
    <w:tblPr/>
  </w:style>
  <w:style w:type="table" w:styleId="991" w:customStyle="1">
    <w:name w:val="Bordered - Accent 6"/>
    <w:basedOn w:val="802"/>
    <w:uiPriority w:val="0"/>
    <w:qFormat/>
    <w:pPr>
      <w:spacing w:after="0" w:line="240" w:lineRule="auto"/>
    </w:pPr>
    <w:tblPr/>
  </w:style>
  <w:style w:type="paragraph" w:styleId="992" w:customStyle="1">
    <w:name w:val="TOC Heading"/>
    <w:uiPriority w:val="0"/>
    <w:qFormat/>
    <w:pPr>
      <w:spacing w:before="0" w:beforeAutospacing="0" w:after="200" w:afterAutospacing="0" w:line="276" w:lineRule="auto"/>
    </w:pPr>
    <w:rPr>
      <w:rFonts w:hint="default" w:ascii="Arial" w:hAnsi="Arial" w:eastAsia="宋体" w:cs="Times New Roman"/>
      <w:sz w:val="22"/>
      <w:szCs w:val="22"/>
      <w:lang w:val="en-US" w:eastAsia="en-US" w:bidi="ar-SA"/>
    </w:rPr>
  </w:style>
  <w:style w:type="paragraph" w:styleId="993">
    <w:name w:val="No Spacing"/>
    <w:basedOn w:val="763"/>
    <w:uiPriority w:val="0"/>
    <w:qFormat/>
    <w:pPr>
      <w:spacing w:after="0" w:line="240" w:lineRule="auto"/>
    </w:pPr>
  </w:style>
  <w:style w:type="paragraph" w:styleId="994">
    <w:name w:val="List Paragraph"/>
    <w:basedOn w:val="763"/>
    <w:link w:val="995"/>
    <w:uiPriority w:val="0"/>
    <w:qFormat/>
    <w:pPr>
      <w:contextualSpacing/>
      <w:ind w:left="720"/>
    </w:pPr>
  </w:style>
  <w:style w:type="character" w:styleId="995" w:customStyle="1">
    <w:name w:val="列出段落 Char"/>
    <w:link w:val="994"/>
    <w:uiPriority w:val="0"/>
    <w:qFormat/>
  </w:style>
  <w:style w:type="paragraph" w:styleId="996" w:customStyle="1">
    <w:name w:val="Header1"/>
    <w:basedOn w:val="763"/>
    <w:link w:val="997"/>
    <w:uiPriority w:val="0"/>
    <w:qFormat/>
    <w:pPr>
      <w:jc w:val="center"/>
      <w:spacing w:line="240" w:lineRule="auto"/>
      <w:tabs>
        <w:tab w:val="center" w:pos="4153" w:leader="none"/>
        <w:tab w:val="right" w:pos="8306" w:leader="none"/>
      </w:tabs>
      <w:pBdr>
        <w:bottom w:val="single" w:color="auto" w:sz="6" w:space="1"/>
      </w:pBdr>
    </w:pPr>
    <w:rPr>
      <w:sz w:val="18"/>
      <w:szCs w:val="18"/>
    </w:rPr>
  </w:style>
  <w:style w:type="character" w:styleId="997" w:customStyle="1">
    <w:name w:val="页眉 Char"/>
    <w:basedOn w:val="801"/>
    <w:link w:val="996"/>
    <w:uiPriority w:val="0"/>
    <w:qFormat/>
    <w:rPr>
      <w:sz w:val="18"/>
      <w:szCs w:val="18"/>
    </w:rPr>
  </w:style>
  <w:style w:type="paragraph" w:styleId="998" w:customStyle="1">
    <w:name w:val="Footer1"/>
    <w:basedOn w:val="763"/>
    <w:link w:val="999"/>
    <w:uiPriority w:val="0"/>
    <w:qFormat/>
    <w:pPr>
      <w:spacing w:line="240" w:lineRule="auto"/>
      <w:tabs>
        <w:tab w:val="center" w:pos="4153" w:leader="none"/>
        <w:tab w:val="right" w:pos="8306" w:leader="none"/>
      </w:tabs>
    </w:pPr>
    <w:rPr>
      <w:sz w:val="18"/>
      <w:szCs w:val="18"/>
    </w:rPr>
  </w:style>
  <w:style w:type="character" w:styleId="999" w:customStyle="1">
    <w:name w:val="页脚 Char"/>
    <w:basedOn w:val="801"/>
    <w:link w:val="998"/>
    <w:uiPriority w:val="0"/>
    <w:qFormat/>
    <w:rPr>
      <w:sz w:val="18"/>
      <w:szCs w:val="18"/>
    </w:rPr>
  </w:style>
  <w:style w:type="paragraph" w:styleId="1000" w:customStyle="1">
    <w:name w:val="正文_0"/>
    <w:uiPriority w:val="0"/>
    <w:qFormat/>
    <w:pPr>
      <w:jc w:val="both"/>
      <w:spacing w:before="0" w:beforeAutospacing="0" w:after="0" w:afterAutospacing="0" w:line="240" w:lineRule="auto"/>
      <w:widowControl w:val="off"/>
    </w:pPr>
    <w:rPr>
      <w:rFonts w:hint="default" w:ascii="Calibri" w:hAnsi="Calibri" w:eastAsia="宋体" w:cs="Times New Roman"/>
      <w:sz w:val="21"/>
      <w:szCs w:val="22"/>
      <w:lang w:val="en-US" w:eastAsia="zh-CN" w:bidi="ar-SA"/>
    </w:rPr>
  </w:style>
  <w:style w:type="table" w:styleId="1001" w:customStyle="1">
    <w:name w:val="网格型1"/>
    <w:basedOn w:val="802"/>
    <w:uiPriority w:val="0"/>
    <w:qFormat/>
    <w:pPr>
      <w:spacing w:after="0" w:line="240" w:lineRule="auto"/>
    </w:pPr>
    <w:rPr>
      <w:sz w:val="20"/>
      <w:szCs w:val="20"/>
      <w:lang w:eastAsia="zh-CN"/>
    </w:rPr>
    <w:tblPr/>
  </w:style>
  <w:style w:type="table" w:styleId="1002" w:customStyle="1">
    <w:name w:val="Table Grid Light1"/>
    <w:basedOn w:val="802"/>
    <w:uiPriority w:val="0"/>
    <w:qFormat/>
    <w:pPr>
      <w:spacing w:after="0" w:line="240" w:lineRule="auto"/>
    </w:pPr>
    <w:rPr>
      <w:sz w:val="20"/>
      <w:szCs w:val="20"/>
      <w:lang w:eastAsia="zh-CN"/>
    </w:rPr>
    <w:tblPr/>
  </w:style>
  <w:style w:type="table" w:styleId="1003" w:customStyle="1">
    <w:name w:val="Plain Table 11"/>
    <w:basedOn w:val="802"/>
    <w:uiPriority w:val="0"/>
    <w:qFormat/>
    <w:pPr>
      <w:spacing w:after="0" w:line="240" w:lineRule="auto"/>
    </w:pPr>
    <w:rPr>
      <w:sz w:val="20"/>
      <w:szCs w:val="20"/>
      <w:lang w:eastAsia="zh-CN"/>
    </w:rPr>
    <w:tblPr/>
  </w:style>
  <w:style w:type="table" w:styleId="1004" w:customStyle="1">
    <w:name w:val="Plain Table 21"/>
    <w:basedOn w:val="802"/>
    <w:uiPriority w:val="0"/>
    <w:qFormat/>
    <w:pPr>
      <w:spacing w:after="0" w:line="240" w:lineRule="auto"/>
    </w:pPr>
    <w:rPr>
      <w:sz w:val="20"/>
      <w:szCs w:val="20"/>
      <w:lang w:eastAsia="zh-CN"/>
    </w:rPr>
    <w:tblPr/>
  </w:style>
  <w:style w:type="table" w:styleId="1005" w:customStyle="1">
    <w:name w:val="Plain Table 31"/>
    <w:basedOn w:val="802"/>
    <w:uiPriority w:val="0"/>
    <w:qFormat/>
    <w:pPr>
      <w:spacing w:after="0" w:line="240" w:lineRule="auto"/>
    </w:pPr>
    <w:rPr>
      <w:sz w:val="20"/>
      <w:szCs w:val="20"/>
      <w:lang w:eastAsia="zh-CN"/>
    </w:rPr>
    <w:tblPr/>
  </w:style>
  <w:style w:type="table" w:styleId="1006" w:customStyle="1">
    <w:name w:val="Plain Table 41"/>
    <w:basedOn w:val="802"/>
    <w:uiPriority w:val="0"/>
    <w:qFormat/>
    <w:pPr>
      <w:spacing w:after="0" w:line="240" w:lineRule="auto"/>
    </w:pPr>
    <w:rPr>
      <w:sz w:val="20"/>
      <w:szCs w:val="20"/>
      <w:lang w:eastAsia="zh-CN"/>
    </w:rPr>
    <w:tblPr/>
  </w:style>
  <w:style w:type="table" w:styleId="1007" w:customStyle="1">
    <w:name w:val="Plain Table 51"/>
    <w:basedOn w:val="802"/>
    <w:uiPriority w:val="0"/>
    <w:qFormat/>
    <w:pPr>
      <w:spacing w:after="0" w:line="240" w:lineRule="auto"/>
    </w:pPr>
    <w:rPr>
      <w:sz w:val="20"/>
      <w:szCs w:val="20"/>
      <w:lang w:eastAsia="zh-CN"/>
    </w:rPr>
    <w:tblPr/>
  </w:style>
  <w:style w:type="table" w:styleId="1008" w:customStyle="1">
    <w:name w:val="Grid Table 1 Light1"/>
    <w:basedOn w:val="802"/>
    <w:uiPriority w:val="0"/>
    <w:qFormat/>
    <w:pPr>
      <w:spacing w:after="0" w:line="240" w:lineRule="auto"/>
    </w:pPr>
    <w:rPr>
      <w:sz w:val="20"/>
      <w:szCs w:val="20"/>
      <w:lang w:eastAsia="zh-CN"/>
    </w:rPr>
    <w:tblPr/>
  </w:style>
  <w:style w:type="table" w:styleId="1009" w:customStyle="1">
    <w:name w:val="Grid Table 1 Light - Accent 11"/>
    <w:basedOn w:val="802"/>
    <w:uiPriority w:val="0"/>
    <w:qFormat/>
    <w:pPr>
      <w:spacing w:after="0" w:line="240" w:lineRule="auto"/>
    </w:pPr>
    <w:rPr>
      <w:sz w:val="20"/>
      <w:szCs w:val="20"/>
      <w:lang w:eastAsia="zh-CN"/>
    </w:rPr>
    <w:tblPr/>
  </w:style>
  <w:style w:type="table" w:styleId="1010" w:customStyle="1">
    <w:name w:val="Grid Table 1 Light - Accent 21"/>
    <w:basedOn w:val="802"/>
    <w:uiPriority w:val="0"/>
    <w:qFormat/>
    <w:pPr>
      <w:spacing w:after="0" w:line="240" w:lineRule="auto"/>
    </w:pPr>
    <w:rPr>
      <w:sz w:val="20"/>
      <w:szCs w:val="20"/>
      <w:lang w:eastAsia="zh-CN"/>
    </w:rPr>
    <w:tblPr/>
  </w:style>
  <w:style w:type="table" w:styleId="1011" w:customStyle="1">
    <w:name w:val="Grid Table 1 Light - Accent 31"/>
    <w:basedOn w:val="802"/>
    <w:uiPriority w:val="0"/>
    <w:qFormat/>
    <w:pPr>
      <w:spacing w:after="0" w:line="240" w:lineRule="auto"/>
    </w:pPr>
    <w:rPr>
      <w:sz w:val="20"/>
      <w:szCs w:val="20"/>
      <w:lang w:eastAsia="zh-CN"/>
    </w:rPr>
    <w:tblPr/>
  </w:style>
  <w:style w:type="table" w:styleId="1012" w:customStyle="1">
    <w:name w:val="Grid Table 1 Light - Accent 41"/>
    <w:basedOn w:val="802"/>
    <w:uiPriority w:val="0"/>
    <w:qFormat/>
    <w:pPr>
      <w:spacing w:after="0" w:line="240" w:lineRule="auto"/>
    </w:pPr>
    <w:rPr>
      <w:sz w:val="20"/>
      <w:szCs w:val="20"/>
      <w:lang w:eastAsia="zh-CN"/>
    </w:rPr>
    <w:tblPr/>
  </w:style>
  <w:style w:type="table" w:styleId="1013" w:customStyle="1">
    <w:name w:val="Grid Table 1 Light - Accent 51"/>
    <w:basedOn w:val="802"/>
    <w:uiPriority w:val="0"/>
    <w:qFormat/>
    <w:pPr>
      <w:spacing w:after="0" w:line="240" w:lineRule="auto"/>
    </w:pPr>
    <w:rPr>
      <w:sz w:val="20"/>
      <w:szCs w:val="20"/>
      <w:lang w:eastAsia="zh-CN"/>
    </w:rPr>
    <w:tblPr/>
  </w:style>
  <w:style w:type="table" w:styleId="1014" w:customStyle="1">
    <w:name w:val="Grid Table 1 Light - Accent 61"/>
    <w:basedOn w:val="802"/>
    <w:uiPriority w:val="0"/>
    <w:qFormat/>
    <w:pPr>
      <w:spacing w:after="0" w:line="240" w:lineRule="auto"/>
    </w:pPr>
    <w:rPr>
      <w:sz w:val="20"/>
      <w:szCs w:val="20"/>
      <w:lang w:eastAsia="zh-CN"/>
    </w:rPr>
    <w:tblPr/>
  </w:style>
  <w:style w:type="table" w:styleId="1015" w:customStyle="1">
    <w:name w:val="Grid Table 21"/>
    <w:basedOn w:val="802"/>
    <w:uiPriority w:val="0"/>
    <w:qFormat/>
    <w:pPr>
      <w:spacing w:after="0" w:line="240" w:lineRule="auto"/>
    </w:pPr>
    <w:rPr>
      <w:sz w:val="20"/>
      <w:szCs w:val="20"/>
      <w:lang w:eastAsia="zh-CN"/>
    </w:rPr>
    <w:tblPr/>
  </w:style>
  <w:style w:type="table" w:styleId="1016" w:customStyle="1">
    <w:name w:val="Grid Table 2 - Accent 11"/>
    <w:basedOn w:val="802"/>
    <w:uiPriority w:val="0"/>
    <w:qFormat/>
    <w:pPr>
      <w:spacing w:after="0" w:line="240" w:lineRule="auto"/>
    </w:pPr>
    <w:rPr>
      <w:sz w:val="20"/>
      <w:szCs w:val="20"/>
      <w:lang w:eastAsia="zh-CN"/>
    </w:rPr>
    <w:tblPr/>
  </w:style>
  <w:style w:type="table" w:styleId="1017" w:customStyle="1">
    <w:name w:val="Grid Table 2 - Accent 21"/>
    <w:basedOn w:val="802"/>
    <w:uiPriority w:val="0"/>
    <w:qFormat/>
    <w:pPr>
      <w:spacing w:after="0" w:line="240" w:lineRule="auto"/>
    </w:pPr>
    <w:rPr>
      <w:sz w:val="20"/>
      <w:szCs w:val="20"/>
      <w:lang w:eastAsia="zh-CN"/>
    </w:rPr>
    <w:tblPr/>
  </w:style>
  <w:style w:type="table" w:styleId="1018" w:customStyle="1">
    <w:name w:val="Grid Table 2 - Accent 31"/>
    <w:basedOn w:val="802"/>
    <w:uiPriority w:val="0"/>
    <w:qFormat/>
    <w:pPr>
      <w:spacing w:after="0" w:line="240" w:lineRule="auto"/>
    </w:pPr>
    <w:rPr>
      <w:sz w:val="20"/>
      <w:szCs w:val="20"/>
      <w:lang w:eastAsia="zh-CN"/>
    </w:rPr>
    <w:tblPr/>
  </w:style>
  <w:style w:type="table" w:styleId="1019" w:customStyle="1">
    <w:name w:val="Grid Table 2 - Accent 41"/>
    <w:basedOn w:val="802"/>
    <w:uiPriority w:val="0"/>
    <w:qFormat/>
    <w:pPr>
      <w:spacing w:after="0" w:line="240" w:lineRule="auto"/>
    </w:pPr>
    <w:rPr>
      <w:sz w:val="20"/>
      <w:szCs w:val="20"/>
      <w:lang w:eastAsia="zh-CN"/>
    </w:rPr>
    <w:tblPr/>
  </w:style>
  <w:style w:type="table" w:styleId="1020" w:customStyle="1">
    <w:name w:val="Grid Table 2 - Accent 51"/>
    <w:basedOn w:val="802"/>
    <w:uiPriority w:val="0"/>
    <w:qFormat/>
    <w:pPr>
      <w:spacing w:after="0" w:line="240" w:lineRule="auto"/>
    </w:pPr>
    <w:rPr>
      <w:sz w:val="20"/>
      <w:szCs w:val="20"/>
      <w:lang w:eastAsia="zh-CN"/>
    </w:rPr>
    <w:tblPr/>
  </w:style>
  <w:style w:type="table" w:styleId="1021" w:customStyle="1">
    <w:name w:val="Grid Table 2 - Accent 61"/>
    <w:basedOn w:val="802"/>
    <w:uiPriority w:val="0"/>
    <w:qFormat/>
    <w:pPr>
      <w:spacing w:after="0" w:line="240" w:lineRule="auto"/>
    </w:pPr>
    <w:rPr>
      <w:sz w:val="20"/>
      <w:szCs w:val="20"/>
      <w:lang w:eastAsia="zh-CN"/>
    </w:rPr>
    <w:tblPr/>
  </w:style>
  <w:style w:type="table" w:styleId="1022" w:customStyle="1">
    <w:name w:val="Grid Table 31"/>
    <w:basedOn w:val="802"/>
    <w:uiPriority w:val="0"/>
    <w:qFormat/>
    <w:pPr>
      <w:spacing w:after="0" w:line="240" w:lineRule="auto"/>
    </w:pPr>
    <w:rPr>
      <w:sz w:val="20"/>
      <w:szCs w:val="20"/>
      <w:lang w:eastAsia="zh-CN"/>
    </w:rPr>
    <w:tblPr/>
  </w:style>
  <w:style w:type="table" w:styleId="1023" w:customStyle="1">
    <w:name w:val="Grid Table 3 - Accent 11"/>
    <w:basedOn w:val="802"/>
    <w:uiPriority w:val="0"/>
    <w:qFormat/>
    <w:pPr>
      <w:spacing w:after="0" w:line="240" w:lineRule="auto"/>
    </w:pPr>
    <w:rPr>
      <w:sz w:val="20"/>
      <w:szCs w:val="20"/>
      <w:lang w:eastAsia="zh-CN"/>
    </w:rPr>
    <w:tblPr/>
  </w:style>
  <w:style w:type="table" w:styleId="1024" w:customStyle="1">
    <w:name w:val="Grid Table 3 - Accent 21"/>
    <w:basedOn w:val="802"/>
    <w:uiPriority w:val="0"/>
    <w:qFormat/>
    <w:pPr>
      <w:spacing w:after="0" w:line="240" w:lineRule="auto"/>
    </w:pPr>
    <w:rPr>
      <w:sz w:val="20"/>
      <w:szCs w:val="20"/>
      <w:lang w:eastAsia="zh-CN"/>
    </w:rPr>
    <w:tblPr/>
  </w:style>
  <w:style w:type="table" w:styleId="1025" w:customStyle="1">
    <w:name w:val="Grid Table 3 - Accent 31"/>
    <w:basedOn w:val="802"/>
    <w:uiPriority w:val="0"/>
    <w:qFormat/>
    <w:pPr>
      <w:spacing w:after="0" w:line="240" w:lineRule="auto"/>
    </w:pPr>
    <w:rPr>
      <w:sz w:val="20"/>
      <w:szCs w:val="20"/>
      <w:lang w:eastAsia="zh-CN"/>
    </w:rPr>
    <w:tblPr/>
  </w:style>
  <w:style w:type="table" w:styleId="1026" w:customStyle="1">
    <w:name w:val="Grid Table 3 - Accent 41"/>
    <w:basedOn w:val="802"/>
    <w:uiPriority w:val="0"/>
    <w:qFormat/>
    <w:pPr>
      <w:spacing w:after="0" w:line="240" w:lineRule="auto"/>
    </w:pPr>
    <w:rPr>
      <w:sz w:val="20"/>
      <w:szCs w:val="20"/>
      <w:lang w:eastAsia="zh-CN"/>
    </w:rPr>
    <w:tblPr/>
  </w:style>
  <w:style w:type="table" w:styleId="1027" w:customStyle="1">
    <w:name w:val="Grid Table 3 - Accent 51"/>
    <w:basedOn w:val="802"/>
    <w:uiPriority w:val="0"/>
    <w:qFormat/>
    <w:pPr>
      <w:spacing w:after="0" w:line="240" w:lineRule="auto"/>
    </w:pPr>
    <w:rPr>
      <w:sz w:val="20"/>
      <w:szCs w:val="20"/>
      <w:lang w:eastAsia="zh-CN"/>
    </w:rPr>
    <w:tblPr/>
  </w:style>
  <w:style w:type="table" w:styleId="1028" w:customStyle="1">
    <w:name w:val="Grid Table 3 - Accent 61"/>
    <w:basedOn w:val="802"/>
    <w:uiPriority w:val="0"/>
    <w:qFormat/>
    <w:pPr>
      <w:spacing w:after="0" w:line="240" w:lineRule="auto"/>
    </w:pPr>
    <w:rPr>
      <w:sz w:val="20"/>
      <w:szCs w:val="20"/>
      <w:lang w:eastAsia="zh-CN"/>
    </w:rPr>
    <w:tblPr/>
  </w:style>
  <w:style w:type="table" w:styleId="1029" w:customStyle="1">
    <w:name w:val="Grid Table 41"/>
    <w:basedOn w:val="802"/>
    <w:uiPriority w:val="0"/>
    <w:qFormat/>
    <w:pPr>
      <w:spacing w:after="0" w:line="240" w:lineRule="auto"/>
    </w:pPr>
    <w:rPr>
      <w:sz w:val="20"/>
      <w:szCs w:val="20"/>
      <w:lang w:eastAsia="zh-CN"/>
    </w:rPr>
    <w:tblPr/>
  </w:style>
  <w:style w:type="table" w:styleId="1030" w:customStyle="1">
    <w:name w:val="Grid Table 4 - Accent 11"/>
    <w:basedOn w:val="802"/>
    <w:uiPriority w:val="0"/>
    <w:qFormat/>
    <w:pPr>
      <w:spacing w:after="0" w:line="240" w:lineRule="auto"/>
    </w:pPr>
    <w:rPr>
      <w:sz w:val="20"/>
      <w:szCs w:val="20"/>
      <w:lang w:eastAsia="zh-CN"/>
    </w:rPr>
    <w:tblPr/>
  </w:style>
  <w:style w:type="table" w:styleId="1031" w:customStyle="1">
    <w:name w:val="Grid Table 4 - Accent 21"/>
    <w:basedOn w:val="802"/>
    <w:uiPriority w:val="0"/>
    <w:qFormat/>
    <w:pPr>
      <w:spacing w:after="0" w:line="240" w:lineRule="auto"/>
    </w:pPr>
    <w:rPr>
      <w:sz w:val="20"/>
      <w:szCs w:val="20"/>
      <w:lang w:eastAsia="zh-CN"/>
    </w:rPr>
    <w:tblPr/>
  </w:style>
  <w:style w:type="table" w:styleId="1032" w:customStyle="1">
    <w:name w:val="Grid Table 4 - Accent 31"/>
    <w:basedOn w:val="802"/>
    <w:uiPriority w:val="0"/>
    <w:qFormat/>
    <w:pPr>
      <w:spacing w:after="0" w:line="240" w:lineRule="auto"/>
    </w:pPr>
    <w:rPr>
      <w:sz w:val="20"/>
      <w:szCs w:val="20"/>
      <w:lang w:eastAsia="zh-CN"/>
    </w:rPr>
    <w:tblPr/>
  </w:style>
  <w:style w:type="table" w:styleId="1033" w:customStyle="1">
    <w:name w:val="Grid Table 4 - Accent 41"/>
    <w:basedOn w:val="802"/>
    <w:uiPriority w:val="0"/>
    <w:qFormat/>
    <w:pPr>
      <w:spacing w:after="0" w:line="240" w:lineRule="auto"/>
    </w:pPr>
    <w:rPr>
      <w:sz w:val="20"/>
      <w:szCs w:val="20"/>
      <w:lang w:eastAsia="zh-CN"/>
    </w:rPr>
    <w:tblPr/>
  </w:style>
  <w:style w:type="table" w:styleId="1034" w:customStyle="1">
    <w:name w:val="Grid Table 4 - Accent 51"/>
    <w:basedOn w:val="802"/>
    <w:uiPriority w:val="0"/>
    <w:qFormat/>
    <w:pPr>
      <w:spacing w:after="0" w:line="240" w:lineRule="auto"/>
    </w:pPr>
    <w:rPr>
      <w:sz w:val="20"/>
      <w:szCs w:val="20"/>
      <w:lang w:eastAsia="zh-CN"/>
    </w:rPr>
    <w:tblPr/>
  </w:style>
  <w:style w:type="table" w:styleId="1035" w:customStyle="1">
    <w:name w:val="Grid Table 4 - Accent 61"/>
    <w:basedOn w:val="802"/>
    <w:uiPriority w:val="0"/>
    <w:qFormat/>
    <w:pPr>
      <w:spacing w:after="0" w:line="240" w:lineRule="auto"/>
    </w:pPr>
    <w:rPr>
      <w:sz w:val="20"/>
      <w:szCs w:val="20"/>
      <w:lang w:eastAsia="zh-CN"/>
    </w:rPr>
    <w:tblPr/>
  </w:style>
  <w:style w:type="table" w:styleId="1036" w:customStyle="1">
    <w:name w:val="Grid Table 5 Dark1"/>
    <w:basedOn w:val="802"/>
    <w:uiPriority w:val="0"/>
    <w:qFormat/>
    <w:pPr>
      <w:spacing w:after="0" w:line="240" w:lineRule="auto"/>
    </w:pPr>
    <w:rPr>
      <w:sz w:val="20"/>
      <w:szCs w:val="20"/>
      <w:lang w:eastAsia="zh-CN"/>
    </w:rPr>
    <w:tblPr/>
  </w:style>
  <w:style w:type="table" w:styleId="1037" w:customStyle="1">
    <w:name w:val="Grid Table 5 Dark- Accent 11"/>
    <w:basedOn w:val="802"/>
    <w:uiPriority w:val="0"/>
    <w:qFormat/>
    <w:pPr>
      <w:spacing w:after="0" w:line="240" w:lineRule="auto"/>
    </w:pPr>
    <w:rPr>
      <w:sz w:val="20"/>
      <w:szCs w:val="20"/>
      <w:lang w:eastAsia="zh-CN"/>
    </w:rPr>
    <w:tblPr/>
  </w:style>
  <w:style w:type="table" w:styleId="1038" w:customStyle="1">
    <w:name w:val="Grid Table 5 Dark - Accent 21"/>
    <w:basedOn w:val="802"/>
    <w:uiPriority w:val="0"/>
    <w:qFormat/>
    <w:pPr>
      <w:spacing w:after="0" w:line="240" w:lineRule="auto"/>
    </w:pPr>
    <w:rPr>
      <w:sz w:val="20"/>
      <w:szCs w:val="20"/>
      <w:lang w:eastAsia="zh-CN"/>
    </w:rPr>
    <w:tblPr/>
  </w:style>
  <w:style w:type="table" w:styleId="1039" w:customStyle="1">
    <w:name w:val="Grid Table 5 Dark - Accent 31"/>
    <w:basedOn w:val="802"/>
    <w:uiPriority w:val="0"/>
    <w:qFormat/>
    <w:pPr>
      <w:spacing w:after="0" w:line="240" w:lineRule="auto"/>
    </w:pPr>
    <w:rPr>
      <w:sz w:val="20"/>
      <w:szCs w:val="20"/>
      <w:lang w:eastAsia="zh-CN"/>
    </w:rPr>
    <w:tblPr/>
  </w:style>
  <w:style w:type="table" w:styleId="1040" w:customStyle="1">
    <w:name w:val="Grid Table 5 Dark- Accent 41"/>
    <w:basedOn w:val="802"/>
    <w:uiPriority w:val="0"/>
    <w:qFormat/>
    <w:pPr>
      <w:spacing w:after="0" w:line="240" w:lineRule="auto"/>
    </w:pPr>
    <w:rPr>
      <w:sz w:val="20"/>
      <w:szCs w:val="20"/>
      <w:lang w:eastAsia="zh-CN"/>
    </w:rPr>
    <w:tblPr/>
  </w:style>
  <w:style w:type="table" w:styleId="1041" w:customStyle="1">
    <w:name w:val="Grid Table 5 Dark - Accent 51"/>
    <w:basedOn w:val="802"/>
    <w:uiPriority w:val="0"/>
    <w:qFormat/>
    <w:pPr>
      <w:spacing w:after="0" w:line="240" w:lineRule="auto"/>
    </w:pPr>
    <w:rPr>
      <w:sz w:val="20"/>
      <w:szCs w:val="20"/>
      <w:lang w:eastAsia="zh-CN"/>
    </w:rPr>
    <w:tblPr/>
  </w:style>
  <w:style w:type="table" w:styleId="1042" w:customStyle="1">
    <w:name w:val="Grid Table 5 Dark - Accent 61"/>
    <w:basedOn w:val="802"/>
    <w:uiPriority w:val="0"/>
    <w:qFormat/>
    <w:pPr>
      <w:spacing w:after="0" w:line="240" w:lineRule="auto"/>
    </w:pPr>
    <w:rPr>
      <w:sz w:val="20"/>
      <w:szCs w:val="20"/>
      <w:lang w:eastAsia="zh-CN"/>
    </w:rPr>
    <w:tblPr/>
  </w:style>
  <w:style w:type="table" w:styleId="1043" w:customStyle="1">
    <w:name w:val="Grid Table 6 Colorful1"/>
    <w:basedOn w:val="802"/>
    <w:uiPriority w:val="0"/>
    <w:qFormat/>
    <w:pPr>
      <w:spacing w:after="0" w:line="240" w:lineRule="auto"/>
    </w:pPr>
    <w:rPr>
      <w:sz w:val="20"/>
      <w:szCs w:val="20"/>
      <w:lang w:eastAsia="zh-CN"/>
    </w:rPr>
    <w:tblPr/>
  </w:style>
  <w:style w:type="table" w:styleId="1044" w:customStyle="1">
    <w:name w:val="Grid Table 6 Colorful - Accent 11"/>
    <w:basedOn w:val="802"/>
    <w:uiPriority w:val="0"/>
    <w:qFormat/>
    <w:pPr>
      <w:spacing w:after="0" w:line="240" w:lineRule="auto"/>
    </w:pPr>
    <w:rPr>
      <w:sz w:val="20"/>
      <w:szCs w:val="20"/>
      <w:lang w:eastAsia="zh-CN"/>
    </w:rPr>
    <w:tblPr/>
  </w:style>
  <w:style w:type="table" w:styleId="1045" w:customStyle="1">
    <w:name w:val="Grid Table 6 Colorful - Accent 21"/>
    <w:basedOn w:val="802"/>
    <w:uiPriority w:val="0"/>
    <w:qFormat/>
    <w:pPr>
      <w:spacing w:after="0" w:line="240" w:lineRule="auto"/>
    </w:pPr>
    <w:rPr>
      <w:sz w:val="20"/>
      <w:szCs w:val="20"/>
      <w:lang w:eastAsia="zh-CN"/>
    </w:rPr>
    <w:tblPr/>
  </w:style>
  <w:style w:type="table" w:styleId="1046" w:customStyle="1">
    <w:name w:val="Grid Table 6 Colorful - Accent 31"/>
    <w:basedOn w:val="802"/>
    <w:uiPriority w:val="0"/>
    <w:qFormat/>
    <w:pPr>
      <w:spacing w:after="0" w:line="240" w:lineRule="auto"/>
    </w:pPr>
    <w:rPr>
      <w:sz w:val="20"/>
      <w:szCs w:val="20"/>
      <w:lang w:eastAsia="zh-CN"/>
    </w:rPr>
    <w:tblPr/>
  </w:style>
  <w:style w:type="table" w:styleId="1047" w:customStyle="1">
    <w:name w:val="Grid Table 6 Colorful - Accent 41"/>
    <w:basedOn w:val="802"/>
    <w:uiPriority w:val="0"/>
    <w:qFormat/>
    <w:pPr>
      <w:spacing w:after="0" w:line="240" w:lineRule="auto"/>
    </w:pPr>
    <w:rPr>
      <w:sz w:val="20"/>
      <w:szCs w:val="20"/>
      <w:lang w:eastAsia="zh-CN"/>
    </w:rPr>
    <w:tblPr/>
  </w:style>
  <w:style w:type="table" w:styleId="1048" w:customStyle="1">
    <w:name w:val="Grid Table 6 Colorful - Accent 51"/>
    <w:basedOn w:val="802"/>
    <w:uiPriority w:val="0"/>
    <w:qFormat/>
    <w:pPr>
      <w:spacing w:after="0" w:line="240" w:lineRule="auto"/>
    </w:pPr>
    <w:rPr>
      <w:sz w:val="20"/>
      <w:szCs w:val="20"/>
      <w:lang w:eastAsia="zh-CN"/>
    </w:rPr>
    <w:tblPr/>
  </w:style>
  <w:style w:type="table" w:styleId="1049" w:customStyle="1">
    <w:name w:val="Grid Table 6 Colorful - Accent 61"/>
    <w:basedOn w:val="802"/>
    <w:uiPriority w:val="0"/>
    <w:qFormat/>
    <w:pPr>
      <w:spacing w:after="0" w:line="240" w:lineRule="auto"/>
    </w:pPr>
    <w:rPr>
      <w:sz w:val="20"/>
      <w:szCs w:val="20"/>
      <w:lang w:eastAsia="zh-CN"/>
    </w:rPr>
    <w:tblPr/>
  </w:style>
  <w:style w:type="table" w:styleId="1050" w:customStyle="1">
    <w:name w:val="Grid Table 7 Colorful1"/>
    <w:basedOn w:val="802"/>
    <w:uiPriority w:val="0"/>
    <w:qFormat/>
    <w:pPr>
      <w:spacing w:after="0" w:line="240" w:lineRule="auto"/>
    </w:pPr>
    <w:rPr>
      <w:sz w:val="20"/>
      <w:szCs w:val="20"/>
      <w:lang w:eastAsia="zh-CN"/>
    </w:rPr>
    <w:tblPr/>
  </w:style>
  <w:style w:type="table" w:styleId="1051" w:customStyle="1">
    <w:name w:val="Grid Table 7 Colorful - Accent 11"/>
    <w:basedOn w:val="802"/>
    <w:uiPriority w:val="0"/>
    <w:qFormat/>
    <w:pPr>
      <w:spacing w:after="0" w:line="240" w:lineRule="auto"/>
    </w:pPr>
    <w:rPr>
      <w:sz w:val="20"/>
      <w:szCs w:val="20"/>
      <w:lang w:eastAsia="zh-CN"/>
    </w:rPr>
    <w:tblPr/>
  </w:style>
  <w:style w:type="table" w:styleId="1052" w:customStyle="1">
    <w:name w:val="Grid Table 7 Colorful - Accent 21"/>
    <w:basedOn w:val="802"/>
    <w:uiPriority w:val="0"/>
    <w:qFormat/>
    <w:pPr>
      <w:spacing w:after="0" w:line="240" w:lineRule="auto"/>
    </w:pPr>
    <w:rPr>
      <w:sz w:val="20"/>
      <w:szCs w:val="20"/>
      <w:lang w:eastAsia="zh-CN"/>
    </w:rPr>
    <w:tblPr/>
  </w:style>
  <w:style w:type="table" w:styleId="1053" w:customStyle="1">
    <w:name w:val="Grid Table 7 Colorful - Accent 31"/>
    <w:basedOn w:val="802"/>
    <w:uiPriority w:val="0"/>
    <w:qFormat/>
    <w:pPr>
      <w:spacing w:after="0" w:line="240" w:lineRule="auto"/>
    </w:pPr>
    <w:rPr>
      <w:sz w:val="20"/>
      <w:szCs w:val="20"/>
      <w:lang w:eastAsia="zh-CN"/>
    </w:rPr>
    <w:tblPr/>
  </w:style>
  <w:style w:type="table" w:styleId="1054" w:customStyle="1">
    <w:name w:val="Grid Table 7 Colorful - Accent 41"/>
    <w:basedOn w:val="802"/>
    <w:uiPriority w:val="0"/>
    <w:qFormat/>
    <w:pPr>
      <w:spacing w:after="0" w:line="240" w:lineRule="auto"/>
    </w:pPr>
    <w:rPr>
      <w:sz w:val="20"/>
      <w:szCs w:val="20"/>
      <w:lang w:eastAsia="zh-CN"/>
    </w:rPr>
    <w:tblPr/>
  </w:style>
  <w:style w:type="table" w:styleId="1055" w:customStyle="1">
    <w:name w:val="Grid Table 7 Colorful - Accent 51"/>
    <w:basedOn w:val="802"/>
    <w:uiPriority w:val="0"/>
    <w:qFormat/>
    <w:pPr>
      <w:spacing w:after="0" w:line="240" w:lineRule="auto"/>
    </w:pPr>
    <w:rPr>
      <w:sz w:val="20"/>
      <w:szCs w:val="20"/>
      <w:lang w:eastAsia="zh-CN"/>
    </w:rPr>
    <w:tblPr/>
  </w:style>
  <w:style w:type="table" w:styleId="1056" w:customStyle="1">
    <w:name w:val="Grid Table 7 Colorful - Accent 61"/>
    <w:basedOn w:val="802"/>
    <w:uiPriority w:val="0"/>
    <w:qFormat/>
    <w:pPr>
      <w:spacing w:after="0" w:line="240" w:lineRule="auto"/>
    </w:pPr>
    <w:rPr>
      <w:sz w:val="20"/>
      <w:szCs w:val="20"/>
      <w:lang w:eastAsia="zh-CN"/>
    </w:rPr>
    <w:tblPr/>
  </w:style>
  <w:style w:type="table" w:styleId="1057" w:customStyle="1">
    <w:name w:val="List Table 1 Light1"/>
    <w:basedOn w:val="802"/>
    <w:uiPriority w:val="0"/>
    <w:qFormat/>
    <w:pPr>
      <w:spacing w:after="0" w:line="240" w:lineRule="auto"/>
    </w:pPr>
    <w:rPr>
      <w:sz w:val="20"/>
      <w:szCs w:val="20"/>
      <w:lang w:eastAsia="zh-CN"/>
    </w:rPr>
    <w:tblPr/>
  </w:style>
  <w:style w:type="table" w:styleId="1058" w:customStyle="1">
    <w:name w:val="List Table 1 Light - Accent 11"/>
    <w:basedOn w:val="802"/>
    <w:uiPriority w:val="0"/>
    <w:qFormat/>
    <w:pPr>
      <w:spacing w:after="0" w:line="240" w:lineRule="auto"/>
    </w:pPr>
    <w:rPr>
      <w:sz w:val="20"/>
      <w:szCs w:val="20"/>
      <w:lang w:eastAsia="zh-CN"/>
    </w:rPr>
    <w:tblPr/>
  </w:style>
  <w:style w:type="table" w:styleId="1059" w:customStyle="1">
    <w:name w:val="List Table 1 Light - Accent 21"/>
    <w:basedOn w:val="802"/>
    <w:uiPriority w:val="0"/>
    <w:qFormat/>
    <w:pPr>
      <w:spacing w:after="0" w:line="240" w:lineRule="auto"/>
    </w:pPr>
    <w:rPr>
      <w:sz w:val="20"/>
      <w:szCs w:val="20"/>
      <w:lang w:eastAsia="zh-CN"/>
    </w:rPr>
    <w:tblPr/>
  </w:style>
  <w:style w:type="table" w:styleId="1060" w:customStyle="1">
    <w:name w:val="List Table 1 Light - Accent 31"/>
    <w:basedOn w:val="802"/>
    <w:uiPriority w:val="0"/>
    <w:qFormat/>
    <w:pPr>
      <w:spacing w:after="0" w:line="240" w:lineRule="auto"/>
    </w:pPr>
    <w:rPr>
      <w:sz w:val="20"/>
      <w:szCs w:val="20"/>
      <w:lang w:eastAsia="zh-CN"/>
    </w:rPr>
    <w:tblPr/>
  </w:style>
  <w:style w:type="table" w:styleId="1061" w:customStyle="1">
    <w:name w:val="List Table 1 Light - Accent 41"/>
    <w:basedOn w:val="802"/>
    <w:uiPriority w:val="0"/>
    <w:qFormat/>
    <w:pPr>
      <w:spacing w:after="0" w:line="240" w:lineRule="auto"/>
    </w:pPr>
    <w:rPr>
      <w:sz w:val="20"/>
      <w:szCs w:val="20"/>
      <w:lang w:eastAsia="zh-CN"/>
    </w:rPr>
    <w:tblPr/>
  </w:style>
  <w:style w:type="table" w:styleId="1062" w:customStyle="1">
    <w:name w:val="List Table 1 Light - Accent 51"/>
    <w:basedOn w:val="802"/>
    <w:uiPriority w:val="0"/>
    <w:qFormat/>
    <w:pPr>
      <w:spacing w:after="0" w:line="240" w:lineRule="auto"/>
    </w:pPr>
    <w:rPr>
      <w:sz w:val="20"/>
      <w:szCs w:val="20"/>
      <w:lang w:eastAsia="zh-CN"/>
    </w:rPr>
    <w:tblPr/>
  </w:style>
  <w:style w:type="table" w:styleId="1063" w:customStyle="1">
    <w:name w:val="List Table 1 Light - Accent 61"/>
    <w:basedOn w:val="802"/>
    <w:uiPriority w:val="0"/>
    <w:qFormat/>
    <w:pPr>
      <w:spacing w:after="0" w:line="240" w:lineRule="auto"/>
    </w:pPr>
    <w:rPr>
      <w:sz w:val="20"/>
      <w:szCs w:val="20"/>
      <w:lang w:eastAsia="zh-CN"/>
    </w:rPr>
    <w:tblPr/>
  </w:style>
  <w:style w:type="table" w:styleId="1064" w:customStyle="1">
    <w:name w:val="List Table 21"/>
    <w:basedOn w:val="802"/>
    <w:uiPriority w:val="0"/>
    <w:qFormat/>
    <w:pPr>
      <w:spacing w:after="0" w:line="240" w:lineRule="auto"/>
    </w:pPr>
    <w:rPr>
      <w:sz w:val="20"/>
      <w:szCs w:val="20"/>
      <w:lang w:eastAsia="zh-CN"/>
    </w:rPr>
    <w:tblPr/>
  </w:style>
  <w:style w:type="table" w:styleId="1065" w:customStyle="1">
    <w:name w:val="List Table 2 - Accent 11"/>
    <w:basedOn w:val="802"/>
    <w:uiPriority w:val="0"/>
    <w:qFormat/>
    <w:pPr>
      <w:spacing w:after="0" w:line="240" w:lineRule="auto"/>
    </w:pPr>
    <w:rPr>
      <w:sz w:val="20"/>
      <w:szCs w:val="20"/>
      <w:lang w:eastAsia="zh-CN"/>
    </w:rPr>
    <w:tblPr/>
  </w:style>
  <w:style w:type="table" w:styleId="1066" w:customStyle="1">
    <w:name w:val="List Table 2 - Accent 21"/>
    <w:basedOn w:val="802"/>
    <w:uiPriority w:val="0"/>
    <w:qFormat/>
    <w:pPr>
      <w:spacing w:after="0" w:line="240" w:lineRule="auto"/>
    </w:pPr>
    <w:rPr>
      <w:sz w:val="20"/>
      <w:szCs w:val="20"/>
      <w:lang w:eastAsia="zh-CN"/>
    </w:rPr>
    <w:tblPr/>
  </w:style>
  <w:style w:type="table" w:styleId="1067" w:customStyle="1">
    <w:name w:val="List Table 2 - Accent 31"/>
    <w:basedOn w:val="802"/>
    <w:uiPriority w:val="0"/>
    <w:qFormat/>
    <w:pPr>
      <w:spacing w:after="0" w:line="240" w:lineRule="auto"/>
    </w:pPr>
    <w:rPr>
      <w:sz w:val="20"/>
      <w:szCs w:val="20"/>
      <w:lang w:eastAsia="zh-CN"/>
    </w:rPr>
    <w:tblPr/>
  </w:style>
  <w:style w:type="table" w:styleId="1068" w:customStyle="1">
    <w:name w:val="List Table 2 - Accent 41"/>
    <w:basedOn w:val="802"/>
    <w:uiPriority w:val="0"/>
    <w:qFormat/>
    <w:pPr>
      <w:spacing w:after="0" w:line="240" w:lineRule="auto"/>
    </w:pPr>
    <w:rPr>
      <w:sz w:val="20"/>
      <w:szCs w:val="20"/>
      <w:lang w:eastAsia="zh-CN"/>
    </w:rPr>
    <w:tblPr/>
  </w:style>
  <w:style w:type="table" w:styleId="1069" w:customStyle="1">
    <w:name w:val="List Table 2 - Accent 51"/>
    <w:basedOn w:val="802"/>
    <w:uiPriority w:val="0"/>
    <w:qFormat/>
    <w:pPr>
      <w:spacing w:after="0" w:line="240" w:lineRule="auto"/>
    </w:pPr>
    <w:rPr>
      <w:sz w:val="20"/>
      <w:szCs w:val="20"/>
      <w:lang w:eastAsia="zh-CN"/>
    </w:rPr>
    <w:tblPr/>
  </w:style>
  <w:style w:type="table" w:styleId="1070" w:customStyle="1">
    <w:name w:val="List Table 2 - Accent 61"/>
    <w:basedOn w:val="802"/>
    <w:uiPriority w:val="0"/>
    <w:qFormat/>
    <w:pPr>
      <w:spacing w:after="0" w:line="240" w:lineRule="auto"/>
    </w:pPr>
    <w:rPr>
      <w:sz w:val="20"/>
      <w:szCs w:val="20"/>
      <w:lang w:eastAsia="zh-CN"/>
    </w:rPr>
    <w:tblPr/>
  </w:style>
  <w:style w:type="table" w:styleId="1071" w:customStyle="1">
    <w:name w:val="List Table 31"/>
    <w:basedOn w:val="802"/>
    <w:uiPriority w:val="0"/>
    <w:qFormat/>
    <w:pPr>
      <w:spacing w:after="0" w:line="240" w:lineRule="auto"/>
    </w:pPr>
    <w:rPr>
      <w:sz w:val="20"/>
      <w:szCs w:val="20"/>
      <w:lang w:eastAsia="zh-CN"/>
    </w:rPr>
    <w:tblPr/>
  </w:style>
  <w:style w:type="table" w:styleId="1072" w:customStyle="1">
    <w:name w:val="List Table 3 - Accent 11"/>
    <w:basedOn w:val="802"/>
    <w:uiPriority w:val="0"/>
    <w:qFormat/>
    <w:pPr>
      <w:spacing w:after="0" w:line="240" w:lineRule="auto"/>
    </w:pPr>
    <w:rPr>
      <w:sz w:val="20"/>
      <w:szCs w:val="20"/>
      <w:lang w:eastAsia="zh-CN"/>
    </w:rPr>
    <w:tblPr/>
  </w:style>
  <w:style w:type="table" w:styleId="1073" w:customStyle="1">
    <w:name w:val="List Table 3 - Accent 21"/>
    <w:basedOn w:val="802"/>
    <w:uiPriority w:val="0"/>
    <w:qFormat/>
    <w:pPr>
      <w:spacing w:after="0" w:line="240" w:lineRule="auto"/>
    </w:pPr>
    <w:rPr>
      <w:sz w:val="20"/>
      <w:szCs w:val="20"/>
      <w:lang w:eastAsia="zh-CN"/>
    </w:rPr>
    <w:tblPr/>
  </w:style>
  <w:style w:type="table" w:styleId="1074" w:customStyle="1">
    <w:name w:val="List Table 3 - Accent 31"/>
    <w:basedOn w:val="802"/>
    <w:uiPriority w:val="0"/>
    <w:qFormat/>
    <w:pPr>
      <w:spacing w:after="0" w:line="240" w:lineRule="auto"/>
    </w:pPr>
    <w:rPr>
      <w:sz w:val="20"/>
      <w:szCs w:val="20"/>
      <w:lang w:eastAsia="zh-CN"/>
    </w:rPr>
    <w:tblPr/>
  </w:style>
  <w:style w:type="table" w:styleId="1075" w:customStyle="1">
    <w:name w:val="List Table 3 - Accent 41"/>
    <w:basedOn w:val="802"/>
    <w:uiPriority w:val="0"/>
    <w:qFormat/>
    <w:pPr>
      <w:spacing w:after="0" w:line="240" w:lineRule="auto"/>
    </w:pPr>
    <w:rPr>
      <w:sz w:val="20"/>
      <w:szCs w:val="20"/>
      <w:lang w:eastAsia="zh-CN"/>
    </w:rPr>
    <w:tblPr/>
  </w:style>
  <w:style w:type="table" w:styleId="1076" w:customStyle="1">
    <w:name w:val="List Table 3 - Accent 51"/>
    <w:basedOn w:val="802"/>
    <w:uiPriority w:val="0"/>
    <w:qFormat/>
    <w:pPr>
      <w:spacing w:after="0" w:line="240" w:lineRule="auto"/>
    </w:pPr>
    <w:rPr>
      <w:sz w:val="20"/>
      <w:szCs w:val="20"/>
      <w:lang w:eastAsia="zh-CN"/>
    </w:rPr>
    <w:tblPr/>
  </w:style>
  <w:style w:type="table" w:styleId="1077" w:customStyle="1">
    <w:name w:val="List Table 3 - Accent 61"/>
    <w:basedOn w:val="802"/>
    <w:uiPriority w:val="0"/>
    <w:qFormat/>
    <w:pPr>
      <w:spacing w:after="0" w:line="240" w:lineRule="auto"/>
    </w:pPr>
    <w:rPr>
      <w:sz w:val="20"/>
      <w:szCs w:val="20"/>
      <w:lang w:eastAsia="zh-CN"/>
    </w:rPr>
    <w:tblPr/>
  </w:style>
  <w:style w:type="table" w:styleId="1078" w:customStyle="1">
    <w:name w:val="List Table 41"/>
    <w:basedOn w:val="802"/>
    <w:uiPriority w:val="0"/>
    <w:qFormat/>
    <w:pPr>
      <w:spacing w:after="0" w:line="240" w:lineRule="auto"/>
    </w:pPr>
    <w:rPr>
      <w:sz w:val="20"/>
      <w:szCs w:val="20"/>
      <w:lang w:eastAsia="zh-CN"/>
    </w:rPr>
    <w:tblPr/>
  </w:style>
  <w:style w:type="table" w:styleId="1079" w:customStyle="1">
    <w:name w:val="List Table 4 - Accent 11"/>
    <w:basedOn w:val="802"/>
    <w:uiPriority w:val="0"/>
    <w:qFormat/>
    <w:pPr>
      <w:spacing w:after="0" w:line="240" w:lineRule="auto"/>
    </w:pPr>
    <w:rPr>
      <w:sz w:val="20"/>
      <w:szCs w:val="20"/>
      <w:lang w:eastAsia="zh-CN"/>
    </w:rPr>
    <w:tblPr/>
  </w:style>
  <w:style w:type="table" w:styleId="1080" w:customStyle="1">
    <w:name w:val="List Table 4 - Accent 21"/>
    <w:basedOn w:val="802"/>
    <w:uiPriority w:val="0"/>
    <w:qFormat/>
    <w:pPr>
      <w:spacing w:after="0" w:line="240" w:lineRule="auto"/>
    </w:pPr>
    <w:rPr>
      <w:sz w:val="20"/>
      <w:szCs w:val="20"/>
      <w:lang w:eastAsia="zh-CN"/>
    </w:rPr>
    <w:tblPr/>
  </w:style>
  <w:style w:type="table" w:styleId="1081" w:customStyle="1">
    <w:name w:val="List Table 4 - Accent 31"/>
    <w:basedOn w:val="802"/>
    <w:uiPriority w:val="0"/>
    <w:qFormat/>
    <w:pPr>
      <w:spacing w:after="0" w:line="240" w:lineRule="auto"/>
    </w:pPr>
    <w:rPr>
      <w:sz w:val="20"/>
      <w:szCs w:val="20"/>
      <w:lang w:eastAsia="zh-CN"/>
    </w:rPr>
    <w:tblPr/>
  </w:style>
  <w:style w:type="table" w:styleId="1082" w:customStyle="1">
    <w:name w:val="List Table 4 - Accent 41"/>
    <w:basedOn w:val="802"/>
    <w:uiPriority w:val="0"/>
    <w:qFormat/>
    <w:pPr>
      <w:spacing w:after="0" w:line="240" w:lineRule="auto"/>
    </w:pPr>
    <w:rPr>
      <w:sz w:val="20"/>
      <w:szCs w:val="20"/>
      <w:lang w:eastAsia="zh-CN"/>
    </w:rPr>
    <w:tblPr/>
  </w:style>
  <w:style w:type="table" w:styleId="1083" w:customStyle="1">
    <w:name w:val="List Table 4 - Accent 51"/>
    <w:basedOn w:val="802"/>
    <w:uiPriority w:val="0"/>
    <w:qFormat/>
    <w:pPr>
      <w:spacing w:after="0" w:line="240" w:lineRule="auto"/>
    </w:pPr>
    <w:rPr>
      <w:sz w:val="20"/>
      <w:szCs w:val="20"/>
      <w:lang w:eastAsia="zh-CN"/>
    </w:rPr>
    <w:tblPr/>
  </w:style>
  <w:style w:type="table" w:styleId="1084" w:customStyle="1">
    <w:name w:val="List Table 4 - Accent 61"/>
    <w:basedOn w:val="802"/>
    <w:uiPriority w:val="0"/>
    <w:qFormat/>
    <w:pPr>
      <w:spacing w:after="0" w:line="240" w:lineRule="auto"/>
    </w:pPr>
    <w:rPr>
      <w:sz w:val="20"/>
      <w:szCs w:val="20"/>
      <w:lang w:eastAsia="zh-CN"/>
    </w:rPr>
    <w:tblPr/>
  </w:style>
  <w:style w:type="table" w:styleId="1085" w:customStyle="1">
    <w:name w:val="List Table 5 Dark1"/>
    <w:basedOn w:val="802"/>
    <w:uiPriority w:val="0"/>
    <w:qFormat/>
    <w:pPr>
      <w:spacing w:after="0" w:line="240" w:lineRule="auto"/>
    </w:pPr>
    <w:rPr>
      <w:sz w:val="20"/>
      <w:szCs w:val="20"/>
      <w:lang w:eastAsia="zh-CN"/>
    </w:rPr>
    <w:tblPr/>
  </w:style>
  <w:style w:type="table" w:styleId="1086" w:customStyle="1">
    <w:name w:val="List Table 5 Dark - Accent 11"/>
    <w:basedOn w:val="802"/>
    <w:uiPriority w:val="0"/>
    <w:qFormat/>
    <w:pPr>
      <w:spacing w:after="0" w:line="240" w:lineRule="auto"/>
    </w:pPr>
    <w:rPr>
      <w:sz w:val="20"/>
      <w:szCs w:val="20"/>
      <w:lang w:eastAsia="zh-CN"/>
    </w:rPr>
    <w:tblPr/>
  </w:style>
  <w:style w:type="table" w:styleId="1087" w:customStyle="1">
    <w:name w:val="List Table 5 Dark - Accent 21"/>
    <w:basedOn w:val="802"/>
    <w:uiPriority w:val="0"/>
    <w:qFormat/>
    <w:pPr>
      <w:spacing w:after="0" w:line="240" w:lineRule="auto"/>
    </w:pPr>
    <w:rPr>
      <w:sz w:val="20"/>
      <w:szCs w:val="20"/>
      <w:lang w:eastAsia="zh-CN"/>
    </w:rPr>
    <w:tblPr/>
  </w:style>
  <w:style w:type="table" w:styleId="1088" w:customStyle="1">
    <w:name w:val="List Table 5 Dark - Accent 31"/>
    <w:basedOn w:val="802"/>
    <w:uiPriority w:val="0"/>
    <w:qFormat/>
    <w:pPr>
      <w:spacing w:after="0" w:line="240" w:lineRule="auto"/>
    </w:pPr>
    <w:rPr>
      <w:sz w:val="20"/>
      <w:szCs w:val="20"/>
      <w:lang w:eastAsia="zh-CN"/>
    </w:rPr>
    <w:tblPr/>
  </w:style>
  <w:style w:type="table" w:styleId="1089" w:customStyle="1">
    <w:name w:val="List Table 5 Dark - Accent 41"/>
    <w:basedOn w:val="802"/>
    <w:uiPriority w:val="0"/>
    <w:qFormat/>
    <w:pPr>
      <w:spacing w:after="0" w:line="240" w:lineRule="auto"/>
    </w:pPr>
    <w:rPr>
      <w:sz w:val="20"/>
      <w:szCs w:val="20"/>
      <w:lang w:eastAsia="zh-CN"/>
    </w:rPr>
    <w:tblPr/>
  </w:style>
  <w:style w:type="table" w:styleId="1090" w:customStyle="1">
    <w:name w:val="List Table 5 Dark - Accent 51"/>
    <w:basedOn w:val="802"/>
    <w:uiPriority w:val="0"/>
    <w:qFormat/>
    <w:pPr>
      <w:spacing w:after="0" w:line="240" w:lineRule="auto"/>
    </w:pPr>
    <w:rPr>
      <w:sz w:val="20"/>
      <w:szCs w:val="20"/>
      <w:lang w:eastAsia="zh-CN"/>
    </w:rPr>
    <w:tblPr/>
  </w:style>
  <w:style w:type="table" w:styleId="1091" w:customStyle="1">
    <w:name w:val="List Table 5 Dark - Accent 61"/>
    <w:basedOn w:val="802"/>
    <w:uiPriority w:val="0"/>
    <w:qFormat/>
    <w:pPr>
      <w:spacing w:after="0" w:line="240" w:lineRule="auto"/>
    </w:pPr>
    <w:rPr>
      <w:sz w:val="20"/>
      <w:szCs w:val="20"/>
      <w:lang w:eastAsia="zh-CN"/>
    </w:rPr>
    <w:tblPr/>
  </w:style>
  <w:style w:type="table" w:styleId="1092" w:customStyle="1">
    <w:name w:val="List Table 6 Colorful1"/>
    <w:basedOn w:val="802"/>
    <w:uiPriority w:val="0"/>
    <w:qFormat/>
    <w:pPr>
      <w:spacing w:after="0" w:line="240" w:lineRule="auto"/>
    </w:pPr>
    <w:rPr>
      <w:sz w:val="20"/>
      <w:szCs w:val="20"/>
      <w:lang w:eastAsia="zh-CN"/>
    </w:rPr>
    <w:tblPr/>
  </w:style>
  <w:style w:type="table" w:styleId="1093" w:customStyle="1">
    <w:name w:val="List Table 6 Colorful - Accent 11"/>
    <w:basedOn w:val="802"/>
    <w:uiPriority w:val="0"/>
    <w:qFormat/>
    <w:pPr>
      <w:spacing w:after="0" w:line="240" w:lineRule="auto"/>
    </w:pPr>
    <w:rPr>
      <w:sz w:val="20"/>
      <w:szCs w:val="20"/>
      <w:lang w:eastAsia="zh-CN"/>
    </w:rPr>
    <w:tblPr/>
  </w:style>
  <w:style w:type="table" w:styleId="1094" w:customStyle="1">
    <w:name w:val="List Table 6 Colorful - Accent 21"/>
    <w:basedOn w:val="802"/>
    <w:uiPriority w:val="0"/>
    <w:qFormat/>
    <w:pPr>
      <w:spacing w:after="0" w:line="240" w:lineRule="auto"/>
    </w:pPr>
    <w:rPr>
      <w:sz w:val="20"/>
      <w:szCs w:val="20"/>
      <w:lang w:eastAsia="zh-CN"/>
    </w:rPr>
    <w:tblPr/>
  </w:style>
  <w:style w:type="table" w:styleId="1095" w:customStyle="1">
    <w:name w:val="List Table 6 Colorful - Accent 31"/>
    <w:basedOn w:val="802"/>
    <w:uiPriority w:val="0"/>
    <w:qFormat/>
    <w:pPr>
      <w:spacing w:after="0" w:line="240" w:lineRule="auto"/>
    </w:pPr>
    <w:rPr>
      <w:sz w:val="20"/>
      <w:szCs w:val="20"/>
      <w:lang w:eastAsia="zh-CN"/>
    </w:rPr>
    <w:tblPr/>
  </w:style>
  <w:style w:type="table" w:styleId="1096" w:customStyle="1">
    <w:name w:val="List Table 6 Colorful - Accent 41"/>
    <w:basedOn w:val="802"/>
    <w:uiPriority w:val="0"/>
    <w:qFormat/>
    <w:pPr>
      <w:spacing w:after="0" w:line="240" w:lineRule="auto"/>
    </w:pPr>
    <w:rPr>
      <w:sz w:val="20"/>
      <w:szCs w:val="20"/>
      <w:lang w:eastAsia="zh-CN"/>
    </w:rPr>
    <w:tblPr/>
  </w:style>
  <w:style w:type="table" w:styleId="1097" w:customStyle="1">
    <w:name w:val="List Table 6 Colorful - Accent 51"/>
    <w:basedOn w:val="802"/>
    <w:uiPriority w:val="0"/>
    <w:qFormat/>
    <w:pPr>
      <w:spacing w:after="0" w:line="240" w:lineRule="auto"/>
    </w:pPr>
    <w:rPr>
      <w:sz w:val="20"/>
      <w:szCs w:val="20"/>
      <w:lang w:eastAsia="zh-CN"/>
    </w:rPr>
    <w:tblPr/>
  </w:style>
  <w:style w:type="table" w:styleId="1098" w:customStyle="1">
    <w:name w:val="List Table 6 Colorful - Accent 61"/>
    <w:basedOn w:val="802"/>
    <w:uiPriority w:val="0"/>
    <w:qFormat/>
    <w:pPr>
      <w:spacing w:after="0" w:line="240" w:lineRule="auto"/>
    </w:pPr>
    <w:rPr>
      <w:sz w:val="20"/>
      <w:szCs w:val="20"/>
      <w:lang w:eastAsia="zh-CN"/>
    </w:rPr>
    <w:tblPr/>
  </w:style>
  <w:style w:type="table" w:styleId="1099" w:customStyle="1">
    <w:name w:val="List Table 7 Colorful1"/>
    <w:basedOn w:val="802"/>
    <w:uiPriority w:val="0"/>
    <w:qFormat/>
    <w:pPr>
      <w:spacing w:after="0" w:line="240" w:lineRule="auto"/>
    </w:pPr>
    <w:rPr>
      <w:sz w:val="20"/>
      <w:szCs w:val="20"/>
      <w:lang w:eastAsia="zh-CN"/>
    </w:rPr>
    <w:tblPr/>
  </w:style>
  <w:style w:type="table" w:styleId="1100" w:customStyle="1">
    <w:name w:val="List Table 7 Colorful - Accent 11"/>
    <w:basedOn w:val="802"/>
    <w:uiPriority w:val="0"/>
    <w:qFormat/>
    <w:pPr>
      <w:spacing w:after="0" w:line="240" w:lineRule="auto"/>
    </w:pPr>
    <w:rPr>
      <w:sz w:val="20"/>
      <w:szCs w:val="20"/>
      <w:lang w:eastAsia="zh-CN"/>
    </w:rPr>
    <w:tblPr/>
  </w:style>
  <w:style w:type="table" w:styleId="1101" w:customStyle="1">
    <w:name w:val="List Table 7 Colorful - Accent 21"/>
    <w:basedOn w:val="802"/>
    <w:uiPriority w:val="0"/>
    <w:qFormat/>
    <w:pPr>
      <w:spacing w:after="0" w:line="240" w:lineRule="auto"/>
    </w:pPr>
    <w:rPr>
      <w:sz w:val="20"/>
      <w:szCs w:val="20"/>
      <w:lang w:eastAsia="zh-CN"/>
    </w:rPr>
    <w:tblPr/>
  </w:style>
  <w:style w:type="table" w:styleId="1102" w:customStyle="1">
    <w:name w:val="List Table 7 Colorful - Accent 31"/>
    <w:basedOn w:val="802"/>
    <w:uiPriority w:val="0"/>
    <w:qFormat/>
    <w:pPr>
      <w:spacing w:after="0" w:line="240" w:lineRule="auto"/>
    </w:pPr>
    <w:rPr>
      <w:sz w:val="20"/>
      <w:szCs w:val="20"/>
      <w:lang w:eastAsia="zh-CN"/>
    </w:rPr>
    <w:tblPr/>
  </w:style>
  <w:style w:type="table" w:styleId="1103" w:customStyle="1">
    <w:name w:val="List Table 7 Colorful - Accent 41"/>
    <w:basedOn w:val="802"/>
    <w:uiPriority w:val="0"/>
    <w:qFormat/>
    <w:pPr>
      <w:spacing w:after="0" w:line="240" w:lineRule="auto"/>
    </w:pPr>
    <w:rPr>
      <w:sz w:val="20"/>
      <w:szCs w:val="20"/>
      <w:lang w:eastAsia="zh-CN"/>
    </w:rPr>
    <w:tblPr/>
  </w:style>
  <w:style w:type="table" w:styleId="1104" w:customStyle="1">
    <w:name w:val="List Table 7 Colorful - Accent 51"/>
    <w:basedOn w:val="802"/>
    <w:uiPriority w:val="0"/>
    <w:qFormat/>
    <w:pPr>
      <w:spacing w:after="0" w:line="240" w:lineRule="auto"/>
    </w:pPr>
    <w:rPr>
      <w:sz w:val="20"/>
      <w:szCs w:val="20"/>
      <w:lang w:eastAsia="zh-CN"/>
    </w:rPr>
    <w:tblPr/>
  </w:style>
  <w:style w:type="table" w:styleId="1105" w:customStyle="1">
    <w:name w:val="List Table 7 Colorful - Accent 61"/>
    <w:basedOn w:val="802"/>
    <w:uiPriority w:val="0"/>
    <w:qFormat/>
    <w:pPr>
      <w:spacing w:after="0" w:line="240" w:lineRule="auto"/>
    </w:pPr>
    <w:rPr>
      <w:sz w:val="20"/>
      <w:szCs w:val="20"/>
      <w:lang w:eastAsia="zh-CN"/>
    </w:rPr>
    <w:tblPr/>
  </w:style>
  <w:style w:type="table" w:styleId="1106" w:customStyle="1">
    <w:name w:val="Bordered1"/>
    <w:basedOn w:val="802"/>
    <w:uiPriority w:val="0"/>
    <w:qFormat/>
    <w:pPr>
      <w:spacing w:after="0" w:line="240" w:lineRule="auto"/>
    </w:pPr>
    <w:rPr>
      <w:sz w:val="20"/>
      <w:szCs w:val="20"/>
      <w:lang w:eastAsia="zh-CN"/>
    </w:rPr>
    <w:tblPr/>
  </w:style>
  <w:style w:type="table" w:styleId="1107" w:customStyle="1">
    <w:name w:val="Bordered - Accent 11"/>
    <w:basedOn w:val="802"/>
    <w:uiPriority w:val="0"/>
    <w:qFormat/>
    <w:pPr>
      <w:spacing w:after="0" w:line="240" w:lineRule="auto"/>
    </w:pPr>
    <w:rPr>
      <w:sz w:val="20"/>
      <w:szCs w:val="20"/>
      <w:lang w:eastAsia="zh-CN"/>
    </w:rPr>
    <w:tblPr/>
  </w:style>
  <w:style w:type="table" w:styleId="1108" w:customStyle="1">
    <w:name w:val="Bordered - Accent 21"/>
    <w:basedOn w:val="802"/>
    <w:uiPriority w:val="0"/>
    <w:qFormat/>
    <w:pPr>
      <w:spacing w:after="0" w:line="240" w:lineRule="auto"/>
    </w:pPr>
    <w:rPr>
      <w:sz w:val="20"/>
      <w:szCs w:val="20"/>
      <w:lang w:eastAsia="zh-CN"/>
    </w:rPr>
    <w:tblPr/>
  </w:style>
  <w:style w:type="table" w:styleId="1109" w:customStyle="1">
    <w:name w:val="Bordered - Accent 31"/>
    <w:basedOn w:val="802"/>
    <w:uiPriority w:val="0"/>
    <w:qFormat/>
    <w:pPr>
      <w:spacing w:after="0" w:line="240" w:lineRule="auto"/>
    </w:pPr>
    <w:rPr>
      <w:sz w:val="20"/>
      <w:szCs w:val="20"/>
      <w:lang w:eastAsia="zh-CN"/>
    </w:rPr>
    <w:tblPr/>
  </w:style>
  <w:style w:type="table" w:styleId="1110" w:customStyle="1">
    <w:name w:val="Bordered - Accent 41"/>
    <w:basedOn w:val="802"/>
    <w:uiPriority w:val="0"/>
    <w:qFormat/>
    <w:pPr>
      <w:spacing w:after="0" w:line="240" w:lineRule="auto"/>
    </w:pPr>
    <w:rPr>
      <w:sz w:val="20"/>
      <w:szCs w:val="20"/>
      <w:lang w:eastAsia="zh-CN"/>
    </w:rPr>
    <w:tblPr/>
  </w:style>
  <w:style w:type="table" w:styleId="1111" w:customStyle="1">
    <w:name w:val="Bordered - Accent 51"/>
    <w:basedOn w:val="802"/>
    <w:uiPriority w:val="0"/>
    <w:qFormat/>
    <w:pPr>
      <w:spacing w:after="0" w:line="240" w:lineRule="auto"/>
    </w:pPr>
    <w:rPr>
      <w:sz w:val="20"/>
      <w:szCs w:val="20"/>
      <w:lang w:eastAsia="zh-CN"/>
    </w:rPr>
    <w:tblPr/>
  </w:style>
  <w:style w:type="table" w:styleId="1112" w:customStyle="1">
    <w:name w:val="Bordered - Accent 61"/>
    <w:basedOn w:val="802"/>
    <w:uiPriority w:val="0"/>
    <w:qFormat/>
    <w:pPr>
      <w:spacing w:after="0" w:line="240" w:lineRule="auto"/>
    </w:pPr>
    <w:rPr>
      <w:sz w:val="20"/>
      <w:szCs w:val="20"/>
      <w:lang w:eastAsia="zh-CN"/>
    </w:rPr>
    <w:tblPr/>
  </w:style>
  <w:style w:type="paragraph" w:styleId="1113" w:customStyle="1">
    <w:name w:val="01-标书-标题1"/>
    <w:uiPriority w:val="0"/>
    <w:qFormat/>
    <w:pPr>
      <w:ind w:left="425" w:hanging="425"/>
      <w:spacing w:before="0" w:beforeAutospacing="0" w:after="0" w:afterAutospacing="0"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1114" w:customStyle="1">
    <w:name w:val="Normal_0"/>
    <w:next w:val="1115"/>
    <w:uiPriority w:val="0"/>
    <w:qFormat/>
    <w:pPr>
      <w:spacing w:before="0" w:beforeAutospacing="0" w:after="0" w:afterAutospacing="0" w:line="240" w:lineRule="auto"/>
    </w:pPr>
    <w:rPr>
      <w:rFonts w:hint="default" w:ascii="Times New Roman" w:hAnsi="Times New Roman" w:eastAsia="Times New Roman" w:cs="Times New Roman"/>
      <w:sz w:val="24"/>
      <w:szCs w:val="24"/>
      <w:lang w:val="en-US" w:eastAsia="zh-CN" w:bidi="ar-SA"/>
    </w:rPr>
  </w:style>
  <w:style w:type="paragraph" w:styleId="1115" w:customStyle="1">
    <w:name w:val="Heading 2"/>
    <w:basedOn w:val="1114"/>
    <w:next w:val="1114"/>
    <w:uiPriority w:val="99"/>
    <w:qFormat/>
    <w:pPr>
      <w:jc w:val="center"/>
      <w:keepLines/>
      <w:keepNext/>
      <w:spacing w:before="260" w:after="260" w:line="416" w:lineRule="auto"/>
      <w:outlineLvl w:val="1"/>
    </w:pPr>
    <w:rPr>
      <w:rFonts w:ascii="幼圆" w:hAnsi="Arial" w:eastAsia="楷体_GB2312"/>
      <w:b/>
      <w:sz w:val="24"/>
      <w:szCs w:val="20"/>
    </w:rPr>
  </w:style>
  <w:style w:type="character" w:styleId="1116" w:customStyle="1">
    <w:name w:val="titlebody"/>
    <w:basedOn w:val="801"/>
    <w:link w:val="763"/>
    <w:uiPriority w:val="0"/>
    <w:qFormat/>
    <w:rPr>
      <w:rFonts w:ascii="宋体" w:hAnsi="宋体" w:eastAsia="宋体"/>
      <w:b/>
      <w:bCs/>
      <w:color w:val="000000"/>
      <w:sz w:val="24"/>
      <w:szCs w:val="24"/>
    </w:rPr>
  </w:style>
  <w:style w:type="paragraph" w:styleId="1117" w:customStyle="1">
    <w:name w:val="Normal_24"/>
    <w:uiPriority w:val="0"/>
    <w:qFormat/>
    <w:pPr>
      <w:spacing w:before="0" w:beforeAutospacing="0" w:after="0" w:afterAutospacing="0" w:line="240" w:lineRule="auto"/>
    </w:pPr>
    <w:rPr>
      <w:rFonts w:hint="default" w:ascii="Times New Roman" w:hAnsi="Times New Roman" w:eastAsia="Times New Roman" w:cs="Times New Roman"/>
      <w:sz w:val="24"/>
      <w:szCs w:val="24"/>
      <w:lang w:val="en-US" w:eastAsia="zh-CN" w:bidi="ar-SA"/>
    </w:rPr>
  </w:style>
  <w:style w:type="character" w:styleId="1118" w:customStyle="1">
    <w:name w:val="页眉 Char1"/>
    <w:basedOn w:val="801"/>
    <w:link w:val="763"/>
    <w:uiPriority w:val="0"/>
    <w:semiHidden/>
    <w:qFormat/>
    <w:rPr>
      <w:sz w:val="18"/>
      <w:szCs w:val="18"/>
    </w:rPr>
  </w:style>
  <w:style w:type="character" w:styleId="1119" w:customStyle="1">
    <w:name w:val="页脚 Char1"/>
    <w:basedOn w:val="801"/>
    <w:link w:val="763"/>
    <w:uiPriority w:val="0"/>
    <w:semiHidden/>
    <w:qFormat/>
    <w:rPr>
      <w:sz w:val="18"/>
      <w:szCs w:val="18"/>
    </w:rPr>
  </w:style>
  <w:style w:type="paragraph" w:styleId="1120" w:customStyle="1">
    <w:name w:val="Normal_4"/>
    <w:uiPriority w:val="0"/>
    <w:qFormat/>
    <w:pPr>
      <w:spacing w:before="0" w:beforeAutospacing="0" w:after="0" w:afterAutospacing="0" w:line="240" w:lineRule="auto"/>
    </w:pPr>
    <w:rPr>
      <w:rFonts w:hint="default" w:ascii="Times New Roman" w:hAnsi="Times New Roman" w:eastAsia="Times New Roman" w:cs="Times New Roman"/>
      <w:sz w:val="24"/>
      <w:szCs w:val="24"/>
      <w:lang w:val="en-US" w:eastAsia="zh-CN" w:bidi="ar-SA"/>
    </w:rPr>
  </w:style>
  <w:style w:type="paragraph" w:styleId="1121" w:customStyle="1">
    <w:name w:val="Normal_5"/>
    <w:uiPriority w:val="0"/>
    <w:qFormat/>
    <w:pPr>
      <w:spacing w:before="0" w:beforeAutospacing="0" w:after="0" w:afterAutospacing="0" w:line="240" w:lineRule="auto"/>
    </w:pPr>
    <w:rPr>
      <w:rFonts w:hint="default" w:ascii="Times New Roman" w:hAnsi="Times New Roman" w:eastAsia="Times New Roman" w:cs="Times New Roman"/>
      <w:sz w:val="24"/>
      <w:szCs w:val="24"/>
      <w:lang w:val="en-US" w:eastAsia="zh-CN" w:bidi="ar-SA"/>
    </w:rPr>
  </w:style>
  <w:style w:type="paragraph" w:styleId="1122" w:customStyle="1">
    <w:name w:val="正文_4_0"/>
    <w:uiPriority w:val="0"/>
    <w:qFormat/>
    <w:pPr>
      <w:jc w:val="both"/>
      <w:spacing w:before="0" w:beforeAutospacing="0" w:after="0" w:afterAutospacing="0" w:line="240" w:lineRule="auto"/>
      <w:widowControl w:val="off"/>
    </w:pPr>
    <w:rPr>
      <w:rFonts w:hint="default" w:ascii="Calibri" w:hAnsi="Calibri" w:eastAsia="宋体" w:cs="Times New Roman"/>
      <w:sz w:val="21"/>
      <w:szCs w:val="22"/>
      <w:lang w:val="en-US" w:eastAsia="zh-CN" w:bidi="ar-SA"/>
    </w:rPr>
  </w:style>
  <w:style w:type="paragraph" w:styleId="1123" w:customStyle="1">
    <w:name w:val="Table Paragraph"/>
    <w:basedOn w:val="763"/>
    <w:uiPriority w:val="0"/>
    <w:qFormat/>
    <w:pPr>
      <w:spacing w:after="0" w:line="240" w:lineRule="auto"/>
      <w:widowControl w:val="off"/>
    </w:pPr>
    <w:rPr>
      <w:rFonts w:ascii="Times New Roman" w:hAnsi="Times New Roman" w:eastAsia="宋体"/>
      <w:sz w:val="24"/>
      <w:szCs w:val="24"/>
      <w:lang w:eastAsia="zh-CN"/>
    </w:rPr>
  </w:style>
  <w:style w:type="paragraph" w:styleId="1124" w:customStyle="1">
    <w:name w:val="正文文本_0"/>
    <w:basedOn w:val="1000"/>
    <w:uiPriority w:val="0"/>
    <w:qFormat/>
    <w:rPr>
      <w:rFonts w:ascii="Times New Roman" w:hAnsi="Times New Roman"/>
      <w:sz w:val="20"/>
      <w:szCs w:val="24"/>
    </w:rPr>
  </w:style>
  <w:style w:type="table" w:styleId="1125" w:customStyle="1">
    <w:name w:val="网格型2"/>
    <w:basedOn w:val="802"/>
    <w:uiPriority w:val="0"/>
    <w:qFormat/>
    <w:pPr>
      <w:spacing w:after="0" w:line="240" w:lineRule="auto"/>
    </w:pPr>
    <w:rPr>
      <w:rFonts w:ascii="Times New Roman" w:hAnsi="Times New Roman" w:eastAsia="宋体"/>
      <w:sz w:val="20"/>
      <w:szCs w:val="20"/>
      <w:lang w:eastAsia="zh-CN"/>
    </w:rPr>
    <w:tblPr/>
  </w:style>
  <w:style w:type="table" w:styleId="1126" w:customStyle="1">
    <w:name w:val="Table Grid Light2"/>
    <w:basedOn w:val="802"/>
    <w:uiPriority w:val="0"/>
    <w:qFormat/>
    <w:pPr>
      <w:spacing w:after="0" w:line="240" w:lineRule="auto"/>
    </w:pPr>
    <w:rPr>
      <w:rFonts w:ascii="Times New Roman" w:hAnsi="Times New Roman" w:eastAsia="宋体"/>
      <w:sz w:val="20"/>
      <w:szCs w:val="20"/>
      <w:lang w:eastAsia="zh-CN"/>
    </w:rPr>
    <w:tblPr/>
  </w:style>
  <w:style w:type="table" w:styleId="1127" w:customStyle="1">
    <w:name w:val="Plain Table 12"/>
    <w:basedOn w:val="802"/>
    <w:uiPriority w:val="0"/>
    <w:qFormat/>
    <w:pPr>
      <w:spacing w:after="0" w:line="240" w:lineRule="auto"/>
    </w:pPr>
    <w:rPr>
      <w:rFonts w:ascii="Times New Roman" w:hAnsi="Times New Roman" w:eastAsia="宋体"/>
      <w:sz w:val="20"/>
      <w:szCs w:val="20"/>
      <w:lang w:eastAsia="zh-CN"/>
    </w:rPr>
    <w:tblPr/>
  </w:style>
  <w:style w:type="table" w:styleId="1128" w:customStyle="1">
    <w:name w:val="Plain Table 22"/>
    <w:basedOn w:val="802"/>
    <w:uiPriority w:val="0"/>
    <w:qFormat/>
    <w:pPr>
      <w:spacing w:after="0" w:line="240" w:lineRule="auto"/>
    </w:pPr>
    <w:rPr>
      <w:rFonts w:ascii="Times New Roman" w:hAnsi="Times New Roman" w:eastAsia="宋体"/>
      <w:sz w:val="20"/>
      <w:szCs w:val="20"/>
      <w:lang w:eastAsia="zh-CN"/>
    </w:rPr>
    <w:tblPr/>
  </w:style>
  <w:style w:type="table" w:styleId="1129" w:customStyle="1">
    <w:name w:val="Plain Table 32"/>
    <w:basedOn w:val="802"/>
    <w:uiPriority w:val="0"/>
    <w:qFormat/>
    <w:pPr>
      <w:spacing w:after="0" w:line="240" w:lineRule="auto"/>
    </w:pPr>
    <w:rPr>
      <w:rFonts w:ascii="Times New Roman" w:hAnsi="Times New Roman" w:eastAsia="宋体"/>
      <w:sz w:val="20"/>
      <w:szCs w:val="20"/>
      <w:lang w:eastAsia="zh-CN"/>
    </w:rPr>
    <w:tblPr/>
  </w:style>
  <w:style w:type="table" w:styleId="1130" w:customStyle="1">
    <w:name w:val="Plain Table 42"/>
    <w:basedOn w:val="802"/>
    <w:uiPriority w:val="0"/>
    <w:qFormat/>
    <w:pPr>
      <w:spacing w:after="0" w:line="240" w:lineRule="auto"/>
    </w:pPr>
    <w:rPr>
      <w:rFonts w:ascii="Times New Roman" w:hAnsi="Times New Roman" w:eastAsia="宋体"/>
      <w:sz w:val="20"/>
      <w:szCs w:val="20"/>
      <w:lang w:eastAsia="zh-CN"/>
    </w:rPr>
    <w:tblPr/>
  </w:style>
  <w:style w:type="table" w:styleId="1131" w:customStyle="1">
    <w:name w:val="Plain Table 52"/>
    <w:basedOn w:val="802"/>
    <w:uiPriority w:val="0"/>
    <w:qFormat/>
    <w:pPr>
      <w:spacing w:after="0" w:line="240" w:lineRule="auto"/>
    </w:pPr>
    <w:rPr>
      <w:rFonts w:ascii="Times New Roman" w:hAnsi="Times New Roman" w:eastAsia="宋体"/>
      <w:sz w:val="20"/>
      <w:szCs w:val="20"/>
      <w:lang w:eastAsia="zh-CN"/>
    </w:rPr>
    <w:tblPr/>
  </w:style>
  <w:style w:type="table" w:styleId="1132" w:customStyle="1">
    <w:name w:val="Grid Table 1 Light2"/>
    <w:basedOn w:val="802"/>
    <w:uiPriority w:val="0"/>
    <w:qFormat/>
    <w:pPr>
      <w:spacing w:after="0" w:line="240" w:lineRule="auto"/>
    </w:pPr>
    <w:rPr>
      <w:rFonts w:ascii="Times New Roman" w:hAnsi="Times New Roman" w:eastAsia="宋体"/>
      <w:sz w:val="20"/>
      <w:szCs w:val="20"/>
      <w:lang w:eastAsia="zh-CN"/>
    </w:rPr>
    <w:tblPr/>
  </w:style>
  <w:style w:type="table" w:styleId="1133" w:customStyle="1">
    <w:name w:val="Grid Table 1 Light - Accent 12"/>
    <w:basedOn w:val="802"/>
    <w:uiPriority w:val="0"/>
    <w:qFormat/>
    <w:pPr>
      <w:spacing w:after="0" w:line="240" w:lineRule="auto"/>
    </w:pPr>
    <w:rPr>
      <w:rFonts w:ascii="Times New Roman" w:hAnsi="Times New Roman" w:eastAsia="宋体"/>
      <w:sz w:val="20"/>
      <w:szCs w:val="20"/>
      <w:lang w:eastAsia="zh-CN"/>
    </w:rPr>
    <w:tblPr/>
  </w:style>
  <w:style w:type="table" w:styleId="1134" w:customStyle="1">
    <w:name w:val="Grid Table 1 Light - Accent 22"/>
    <w:basedOn w:val="802"/>
    <w:uiPriority w:val="0"/>
    <w:qFormat/>
    <w:pPr>
      <w:spacing w:after="0" w:line="240" w:lineRule="auto"/>
    </w:pPr>
    <w:rPr>
      <w:rFonts w:ascii="Times New Roman" w:hAnsi="Times New Roman" w:eastAsia="宋体"/>
      <w:sz w:val="20"/>
      <w:szCs w:val="20"/>
      <w:lang w:eastAsia="zh-CN"/>
    </w:rPr>
    <w:tblPr/>
  </w:style>
  <w:style w:type="table" w:styleId="1135" w:customStyle="1">
    <w:name w:val="Grid Table 1 Light - Accent 32"/>
    <w:basedOn w:val="802"/>
    <w:uiPriority w:val="0"/>
    <w:qFormat/>
    <w:pPr>
      <w:spacing w:after="0" w:line="240" w:lineRule="auto"/>
    </w:pPr>
    <w:rPr>
      <w:rFonts w:ascii="Times New Roman" w:hAnsi="Times New Roman" w:eastAsia="宋体"/>
      <w:sz w:val="20"/>
      <w:szCs w:val="20"/>
      <w:lang w:eastAsia="zh-CN"/>
    </w:rPr>
    <w:tblPr/>
  </w:style>
  <w:style w:type="table" w:styleId="1136" w:customStyle="1">
    <w:name w:val="Grid Table 1 Light - Accent 42"/>
    <w:basedOn w:val="802"/>
    <w:uiPriority w:val="0"/>
    <w:qFormat/>
    <w:pPr>
      <w:spacing w:after="0" w:line="240" w:lineRule="auto"/>
    </w:pPr>
    <w:rPr>
      <w:rFonts w:ascii="Times New Roman" w:hAnsi="Times New Roman" w:eastAsia="宋体"/>
      <w:sz w:val="20"/>
      <w:szCs w:val="20"/>
      <w:lang w:eastAsia="zh-CN"/>
    </w:rPr>
    <w:tblPr/>
  </w:style>
  <w:style w:type="table" w:styleId="1137" w:customStyle="1">
    <w:name w:val="Grid Table 1 Light - Accent 52"/>
    <w:basedOn w:val="802"/>
    <w:uiPriority w:val="0"/>
    <w:qFormat/>
    <w:pPr>
      <w:spacing w:after="0" w:line="240" w:lineRule="auto"/>
    </w:pPr>
    <w:rPr>
      <w:rFonts w:ascii="Times New Roman" w:hAnsi="Times New Roman" w:eastAsia="宋体"/>
      <w:sz w:val="20"/>
      <w:szCs w:val="20"/>
      <w:lang w:eastAsia="zh-CN"/>
    </w:rPr>
    <w:tblPr/>
  </w:style>
  <w:style w:type="table" w:styleId="1138" w:customStyle="1">
    <w:name w:val="Grid Table 1 Light - Accent 62"/>
    <w:basedOn w:val="802"/>
    <w:uiPriority w:val="0"/>
    <w:qFormat/>
    <w:pPr>
      <w:spacing w:after="0" w:line="240" w:lineRule="auto"/>
    </w:pPr>
    <w:rPr>
      <w:rFonts w:ascii="Times New Roman" w:hAnsi="Times New Roman" w:eastAsia="宋体"/>
      <w:sz w:val="20"/>
      <w:szCs w:val="20"/>
      <w:lang w:eastAsia="zh-CN"/>
    </w:rPr>
    <w:tblPr/>
  </w:style>
  <w:style w:type="table" w:styleId="1139" w:customStyle="1">
    <w:name w:val="Grid Table 22"/>
    <w:basedOn w:val="802"/>
    <w:uiPriority w:val="0"/>
    <w:qFormat/>
    <w:pPr>
      <w:spacing w:after="0" w:line="240" w:lineRule="auto"/>
    </w:pPr>
    <w:rPr>
      <w:rFonts w:ascii="Times New Roman" w:hAnsi="Times New Roman" w:eastAsia="宋体"/>
      <w:sz w:val="20"/>
      <w:szCs w:val="20"/>
      <w:lang w:eastAsia="zh-CN"/>
    </w:rPr>
    <w:tblPr/>
  </w:style>
  <w:style w:type="table" w:styleId="1140" w:customStyle="1">
    <w:name w:val="Grid Table 2 - Accent 12"/>
    <w:basedOn w:val="802"/>
    <w:uiPriority w:val="0"/>
    <w:qFormat/>
    <w:pPr>
      <w:spacing w:after="0" w:line="240" w:lineRule="auto"/>
    </w:pPr>
    <w:rPr>
      <w:rFonts w:ascii="Times New Roman" w:hAnsi="Times New Roman" w:eastAsia="宋体"/>
      <w:sz w:val="20"/>
      <w:szCs w:val="20"/>
      <w:lang w:eastAsia="zh-CN"/>
    </w:rPr>
    <w:tblPr/>
  </w:style>
  <w:style w:type="table" w:styleId="1141" w:customStyle="1">
    <w:name w:val="Grid Table 2 - Accent 22"/>
    <w:basedOn w:val="802"/>
    <w:uiPriority w:val="0"/>
    <w:qFormat/>
    <w:pPr>
      <w:spacing w:after="0" w:line="240" w:lineRule="auto"/>
    </w:pPr>
    <w:rPr>
      <w:rFonts w:ascii="Times New Roman" w:hAnsi="Times New Roman" w:eastAsia="宋体"/>
      <w:sz w:val="20"/>
      <w:szCs w:val="20"/>
      <w:lang w:eastAsia="zh-CN"/>
    </w:rPr>
    <w:tblPr/>
  </w:style>
  <w:style w:type="table" w:styleId="1142" w:customStyle="1">
    <w:name w:val="Grid Table 2 - Accent 32"/>
    <w:basedOn w:val="802"/>
    <w:uiPriority w:val="0"/>
    <w:qFormat/>
    <w:pPr>
      <w:spacing w:after="0" w:line="240" w:lineRule="auto"/>
    </w:pPr>
    <w:rPr>
      <w:rFonts w:ascii="Times New Roman" w:hAnsi="Times New Roman" w:eastAsia="宋体"/>
      <w:sz w:val="20"/>
      <w:szCs w:val="20"/>
      <w:lang w:eastAsia="zh-CN"/>
    </w:rPr>
    <w:tblPr/>
  </w:style>
  <w:style w:type="table" w:styleId="1143" w:customStyle="1">
    <w:name w:val="Grid Table 2 - Accent 42"/>
    <w:basedOn w:val="802"/>
    <w:uiPriority w:val="0"/>
    <w:qFormat/>
    <w:pPr>
      <w:spacing w:after="0" w:line="240" w:lineRule="auto"/>
    </w:pPr>
    <w:rPr>
      <w:rFonts w:ascii="Times New Roman" w:hAnsi="Times New Roman" w:eastAsia="宋体"/>
      <w:sz w:val="20"/>
      <w:szCs w:val="20"/>
      <w:lang w:eastAsia="zh-CN"/>
    </w:rPr>
    <w:tblPr/>
  </w:style>
  <w:style w:type="table" w:styleId="1144" w:customStyle="1">
    <w:name w:val="Grid Table 2 - Accent 52"/>
    <w:basedOn w:val="802"/>
    <w:uiPriority w:val="0"/>
    <w:qFormat/>
    <w:pPr>
      <w:spacing w:after="0" w:line="240" w:lineRule="auto"/>
    </w:pPr>
    <w:rPr>
      <w:rFonts w:ascii="Times New Roman" w:hAnsi="Times New Roman" w:eastAsia="宋体"/>
      <w:sz w:val="20"/>
      <w:szCs w:val="20"/>
      <w:lang w:eastAsia="zh-CN"/>
    </w:rPr>
    <w:tblPr/>
  </w:style>
  <w:style w:type="table" w:styleId="1145" w:customStyle="1">
    <w:name w:val="Grid Table 2 - Accent 62"/>
    <w:basedOn w:val="802"/>
    <w:uiPriority w:val="0"/>
    <w:qFormat/>
    <w:pPr>
      <w:spacing w:after="0" w:line="240" w:lineRule="auto"/>
    </w:pPr>
    <w:rPr>
      <w:rFonts w:ascii="Times New Roman" w:hAnsi="Times New Roman" w:eastAsia="宋体"/>
      <w:sz w:val="20"/>
      <w:szCs w:val="20"/>
      <w:lang w:eastAsia="zh-CN"/>
    </w:rPr>
    <w:tblPr/>
  </w:style>
  <w:style w:type="table" w:styleId="1146" w:customStyle="1">
    <w:name w:val="Grid Table 32"/>
    <w:basedOn w:val="802"/>
    <w:uiPriority w:val="0"/>
    <w:qFormat/>
    <w:pPr>
      <w:spacing w:after="0" w:line="240" w:lineRule="auto"/>
    </w:pPr>
    <w:rPr>
      <w:rFonts w:ascii="Times New Roman" w:hAnsi="Times New Roman" w:eastAsia="宋体"/>
      <w:sz w:val="20"/>
      <w:szCs w:val="20"/>
      <w:lang w:eastAsia="zh-CN"/>
    </w:rPr>
    <w:tblPr/>
  </w:style>
  <w:style w:type="table" w:styleId="1147" w:customStyle="1">
    <w:name w:val="Grid Table 3 - Accent 12"/>
    <w:basedOn w:val="802"/>
    <w:uiPriority w:val="0"/>
    <w:qFormat/>
    <w:pPr>
      <w:spacing w:after="0" w:line="240" w:lineRule="auto"/>
    </w:pPr>
    <w:rPr>
      <w:rFonts w:ascii="Times New Roman" w:hAnsi="Times New Roman" w:eastAsia="宋体"/>
      <w:sz w:val="20"/>
      <w:szCs w:val="20"/>
      <w:lang w:eastAsia="zh-CN"/>
    </w:rPr>
    <w:tblPr/>
  </w:style>
  <w:style w:type="table" w:styleId="1148" w:customStyle="1">
    <w:name w:val="Grid Table 3 - Accent 22"/>
    <w:basedOn w:val="802"/>
    <w:uiPriority w:val="0"/>
    <w:qFormat/>
    <w:pPr>
      <w:spacing w:after="0" w:line="240" w:lineRule="auto"/>
    </w:pPr>
    <w:rPr>
      <w:rFonts w:ascii="Times New Roman" w:hAnsi="Times New Roman" w:eastAsia="宋体"/>
      <w:sz w:val="20"/>
      <w:szCs w:val="20"/>
      <w:lang w:eastAsia="zh-CN"/>
    </w:rPr>
    <w:tblPr/>
  </w:style>
  <w:style w:type="table" w:styleId="1149" w:customStyle="1">
    <w:name w:val="Grid Table 3 - Accent 32"/>
    <w:basedOn w:val="802"/>
    <w:uiPriority w:val="0"/>
    <w:qFormat/>
    <w:pPr>
      <w:spacing w:after="0" w:line="240" w:lineRule="auto"/>
    </w:pPr>
    <w:rPr>
      <w:rFonts w:ascii="Times New Roman" w:hAnsi="Times New Roman" w:eastAsia="宋体"/>
      <w:sz w:val="20"/>
      <w:szCs w:val="20"/>
      <w:lang w:eastAsia="zh-CN"/>
    </w:rPr>
    <w:tblPr/>
  </w:style>
  <w:style w:type="table" w:styleId="1150" w:customStyle="1">
    <w:name w:val="Grid Table 3 - Accent 42"/>
    <w:basedOn w:val="802"/>
    <w:uiPriority w:val="0"/>
    <w:qFormat/>
    <w:pPr>
      <w:spacing w:after="0" w:line="240" w:lineRule="auto"/>
    </w:pPr>
    <w:rPr>
      <w:rFonts w:ascii="Times New Roman" w:hAnsi="Times New Roman" w:eastAsia="宋体"/>
      <w:sz w:val="20"/>
      <w:szCs w:val="20"/>
      <w:lang w:eastAsia="zh-CN"/>
    </w:rPr>
    <w:tblPr/>
  </w:style>
  <w:style w:type="table" w:styleId="1151" w:customStyle="1">
    <w:name w:val="Grid Table 3 - Accent 52"/>
    <w:basedOn w:val="802"/>
    <w:uiPriority w:val="0"/>
    <w:qFormat/>
    <w:pPr>
      <w:spacing w:after="0" w:line="240" w:lineRule="auto"/>
    </w:pPr>
    <w:rPr>
      <w:rFonts w:ascii="Times New Roman" w:hAnsi="Times New Roman" w:eastAsia="宋体"/>
      <w:sz w:val="20"/>
      <w:szCs w:val="20"/>
      <w:lang w:eastAsia="zh-CN"/>
    </w:rPr>
    <w:tblPr/>
  </w:style>
  <w:style w:type="table" w:styleId="1152" w:customStyle="1">
    <w:name w:val="Grid Table 3 - Accent 62"/>
    <w:basedOn w:val="802"/>
    <w:uiPriority w:val="0"/>
    <w:qFormat/>
    <w:pPr>
      <w:spacing w:after="0" w:line="240" w:lineRule="auto"/>
    </w:pPr>
    <w:rPr>
      <w:rFonts w:ascii="Times New Roman" w:hAnsi="Times New Roman" w:eastAsia="宋体"/>
      <w:sz w:val="20"/>
      <w:szCs w:val="20"/>
      <w:lang w:eastAsia="zh-CN"/>
    </w:rPr>
    <w:tblPr/>
  </w:style>
  <w:style w:type="table" w:styleId="1153" w:customStyle="1">
    <w:name w:val="Grid Table 42"/>
    <w:basedOn w:val="802"/>
    <w:uiPriority w:val="0"/>
    <w:qFormat/>
    <w:pPr>
      <w:spacing w:after="0" w:line="240" w:lineRule="auto"/>
    </w:pPr>
    <w:rPr>
      <w:rFonts w:ascii="Times New Roman" w:hAnsi="Times New Roman" w:eastAsia="宋体"/>
      <w:sz w:val="20"/>
      <w:szCs w:val="20"/>
      <w:lang w:eastAsia="zh-CN"/>
    </w:rPr>
    <w:tblPr/>
  </w:style>
  <w:style w:type="table" w:styleId="1154" w:customStyle="1">
    <w:name w:val="Grid Table 4 - Accent 12"/>
    <w:basedOn w:val="802"/>
    <w:uiPriority w:val="0"/>
    <w:qFormat/>
    <w:pPr>
      <w:spacing w:after="0" w:line="240" w:lineRule="auto"/>
    </w:pPr>
    <w:rPr>
      <w:rFonts w:ascii="Times New Roman" w:hAnsi="Times New Roman" w:eastAsia="宋体"/>
      <w:sz w:val="20"/>
      <w:szCs w:val="20"/>
      <w:lang w:eastAsia="zh-CN"/>
    </w:rPr>
    <w:tblPr/>
  </w:style>
  <w:style w:type="table" w:styleId="1155" w:customStyle="1">
    <w:name w:val="Grid Table 4 - Accent 22"/>
    <w:basedOn w:val="802"/>
    <w:uiPriority w:val="0"/>
    <w:qFormat/>
    <w:pPr>
      <w:spacing w:after="0" w:line="240" w:lineRule="auto"/>
    </w:pPr>
    <w:rPr>
      <w:rFonts w:ascii="Times New Roman" w:hAnsi="Times New Roman" w:eastAsia="宋体"/>
      <w:sz w:val="20"/>
      <w:szCs w:val="20"/>
      <w:lang w:eastAsia="zh-CN"/>
    </w:rPr>
    <w:tblPr/>
  </w:style>
  <w:style w:type="table" w:styleId="1156" w:customStyle="1">
    <w:name w:val="Grid Table 4 - Accent 32"/>
    <w:basedOn w:val="802"/>
    <w:uiPriority w:val="0"/>
    <w:qFormat/>
    <w:pPr>
      <w:spacing w:after="0" w:line="240" w:lineRule="auto"/>
    </w:pPr>
    <w:rPr>
      <w:rFonts w:ascii="Times New Roman" w:hAnsi="Times New Roman" w:eastAsia="宋体"/>
      <w:sz w:val="20"/>
      <w:szCs w:val="20"/>
      <w:lang w:eastAsia="zh-CN"/>
    </w:rPr>
    <w:tblPr/>
  </w:style>
  <w:style w:type="table" w:styleId="1157" w:customStyle="1">
    <w:name w:val="Grid Table 4 - Accent 42"/>
    <w:basedOn w:val="802"/>
    <w:uiPriority w:val="0"/>
    <w:qFormat/>
    <w:pPr>
      <w:spacing w:after="0" w:line="240" w:lineRule="auto"/>
    </w:pPr>
    <w:rPr>
      <w:rFonts w:ascii="Times New Roman" w:hAnsi="Times New Roman" w:eastAsia="宋体"/>
      <w:sz w:val="20"/>
      <w:szCs w:val="20"/>
      <w:lang w:eastAsia="zh-CN"/>
    </w:rPr>
    <w:tblPr/>
  </w:style>
  <w:style w:type="table" w:styleId="1158" w:customStyle="1">
    <w:name w:val="Grid Table 4 - Accent 52"/>
    <w:basedOn w:val="802"/>
    <w:uiPriority w:val="0"/>
    <w:qFormat/>
    <w:pPr>
      <w:spacing w:after="0" w:line="240" w:lineRule="auto"/>
    </w:pPr>
    <w:rPr>
      <w:rFonts w:ascii="Times New Roman" w:hAnsi="Times New Roman" w:eastAsia="宋体"/>
      <w:sz w:val="20"/>
      <w:szCs w:val="20"/>
      <w:lang w:eastAsia="zh-CN"/>
    </w:rPr>
    <w:tblPr/>
  </w:style>
  <w:style w:type="table" w:styleId="1159" w:customStyle="1">
    <w:name w:val="Grid Table 4 - Accent 62"/>
    <w:basedOn w:val="802"/>
    <w:uiPriority w:val="0"/>
    <w:qFormat/>
    <w:pPr>
      <w:spacing w:after="0" w:line="240" w:lineRule="auto"/>
    </w:pPr>
    <w:rPr>
      <w:rFonts w:ascii="Times New Roman" w:hAnsi="Times New Roman" w:eastAsia="宋体"/>
      <w:sz w:val="20"/>
      <w:szCs w:val="20"/>
      <w:lang w:eastAsia="zh-CN"/>
    </w:rPr>
    <w:tblPr/>
  </w:style>
  <w:style w:type="table" w:styleId="1160" w:customStyle="1">
    <w:name w:val="Grid Table 5 Dark2"/>
    <w:basedOn w:val="802"/>
    <w:uiPriority w:val="0"/>
    <w:qFormat/>
    <w:pPr>
      <w:spacing w:after="0" w:line="240" w:lineRule="auto"/>
    </w:pPr>
    <w:rPr>
      <w:rFonts w:ascii="Times New Roman" w:hAnsi="Times New Roman" w:eastAsia="宋体"/>
      <w:sz w:val="20"/>
      <w:szCs w:val="20"/>
      <w:lang w:eastAsia="zh-CN"/>
    </w:rPr>
    <w:tblPr/>
  </w:style>
  <w:style w:type="table" w:styleId="1161" w:customStyle="1">
    <w:name w:val="Grid Table 5 Dark- Accent 12"/>
    <w:basedOn w:val="802"/>
    <w:uiPriority w:val="0"/>
    <w:qFormat/>
    <w:pPr>
      <w:spacing w:after="0" w:line="240" w:lineRule="auto"/>
    </w:pPr>
    <w:rPr>
      <w:rFonts w:ascii="Times New Roman" w:hAnsi="Times New Roman" w:eastAsia="宋体"/>
      <w:sz w:val="20"/>
      <w:szCs w:val="20"/>
      <w:lang w:eastAsia="zh-CN"/>
    </w:rPr>
    <w:tblPr/>
  </w:style>
  <w:style w:type="table" w:styleId="1162" w:customStyle="1">
    <w:name w:val="Grid Table 5 Dark - Accent 22"/>
    <w:basedOn w:val="802"/>
    <w:uiPriority w:val="0"/>
    <w:qFormat/>
    <w:pPr>
      <w:spacing w:after="0" w:line="240" w:lineRule="auto"/>
    </w:pPr>
    <w:rPr>
      <w:rFonts w:ascii="Times New Roman" w:hAnsi="Times New Roman" w:eastAsia="宋体"/>
      <w:sz w:val="20"/>
      <w:szCs w:val="20"/>
      <w:lang w:eastAsia="zh-CN"/>
    </w:rPr>
    <w:tblPr/>
  </w:style>
  <w:style w:type="table" w:styleId="1163" w:customStyle="1">
    <w:name w:val="Grid Table 5 Dark - Accent 32"/>
    <w:basedOn w:val="802"/>
    <w:uiPriority w:val="0"/>
    <w:qFormat/>
    <w:pPr>
      <w:spacing w:after="0" w:line="240" w:lineRule="auto"/>
    </w:pPr>
    <w:rPr>
      <w:rFonts w:ascii="Times New Roman" w:hAnsi="Times New Roman" w:eastAsia="宋体"/>
      <w:sz w:val="20"/>
      <w:szCs w:val="20"/>
      <w:lang w:eastAsia="zh-CN"/>
    </w:rPr>
    <w:tblPr/>
  </w:style>
  <w:style w:type="table" w:styleId="1164" w:customStyle="1">
    <w:name w:val="Grid Table 5 Dark- Accent 42"/>
    <w:basedOn w:val="802"/>
    <w:uiPriority w:val="0"/>
    <w:qFormat/>
    <w:pPr>
      <w:spacing w:after="0" w:line="240" w:lineRule="auto"/>
    </w:pPr>
    <w:rPr>
      <w:rFonts w:ascii="Times New Roman" w:hAnsi="Times New Roman" w:eastAsia="宋体"/>
      <w:sz w:val="20"/>
      <w:szCs w:val="20"/>
      <w:lang w:eastAsia="zh-CN"/>
    </w:rPr>
    <w:tblPr/>
  </w:style>
  <w:style w:type="table" w:styleId="1165" w:customStyle="1">
    <w:name w:val="Grid Table 5 Dark - Accent 52"/>
    <w:basedOn w:val="802"/>
    <w:uiPriority w:val="0"/>
    <w:qFormat/>
    <w:pPr>
      <w:spacing w:after="0" w:line="240" w:lineRule="auto"/>
    </w:pPr>
    <w:rPr>
      <w:rFonts w:ascii="Times New Roman" w:hAnsi="Times New Roman" w:eastAsia="宋体"/>
      <w:sz w:val="20"/>
      <w:szCs w:val="20"/>
      <w:lang w:eastAsia="zh-CN"/>
    </w:rPr>
    <w:tblPr/>
  </w:style>
  <w:style w:type="table" w:styleId="1166" w:customStyle="1">
    <w:name w:val="Grid Table 5 Dark - Accent 62"/>
    <w:basedOn w:val="802"/>
    <w:uiPriority w:val="0"/>
    <w:qFormat/>
    <w:pPr>
      <w:spacing w:after="0" w:line="240" w:lineRule="auto"/>
    </w:pPr>
    <w:rPr>
      <w:rFonts w:ascii="Times New Roman" w:hAnsi="Times New Roman" w:eastAsia="宋体"/>
      <w:sz w:val="20"/>
      <w:szCs w:val="20"/>
      <w:lang w:eastAsia="zh-CN"/>
    </w:rPr>
    <w:tblPr/>
  </w:style>
  <w:style w:type="table" w:styleId="1167" w:customStyle="1">
    <w:name w:val="Grid Table 6 Colorful2"/>
    <w:basedOn w:val="802"/>
    <w:uiPriority w:val="0"/>
    <w:qFormat/>
    <w:pPr>
      <w:spacing w:after="0" w:line="240" w:lineRule="auto"/>
    </w:pPr>
    <w:rPr>
      <w:rFonts w:ascii="Times New Roman" w:hAnsi="Times New Roman" w:eastAsia="宋体"/>
      <w:sz w:val="20"/>
      <w:szCs w:val="20"/>
      <w:lang w:eastAsia="zh-CN"/>
    </w:rPr>
    <w:tblPr/>
  </w:style>
  <w:style w:type="table" w:styleId="1168" w:customStyle="1">
    <w:name w:val="Grid Table 6 Colorful - Accent 12"/>
    <w:basedOn w:val="802"/>
    <w:uiPriority w:val="0"/>
    <w:qFormat/>
    <w:pPr>
      <w:spacing w:after="0" w:line="240" w:lineRule="auto"/>
    </w:pPr>
    <w:rPr>
      <w:rFonts w:ascii="Times New Roman" w:hAnsi="Times New Roman" w:eastAsia="宋体"/>
      <w:sz w:val="20"/>
      <w:szCs w:val="20"/>
      <w:lang w:eastAsia="zh-CN"/>
    </w:rPr>
    <w:tblPr/>
  </w:style>
  <w:style w:type="table" w:styleId="1169" w:customStyle="1">
    <w:name w:val="Grid Table 6 Colorful - Accent 22"/>
    <w:basedOn w:val="802"/>
    <w:uiPriority w:val="0"/>
    <w:qFormat/>
    <w:pPr>
      <w:spacing w:after="0" w:line="240" w:lineRule="auto"/>
    </w:pPr>
    <w:rPr>
      <w:rFonts w:ascii="Times New Roman" w:hAnsi="Times New Roman" w:eastAsia="宋体"/>
      <w:sz w:val="20"/>
      <w:szCs w:val="20"/>
      <w:lang w:eastAsia="zh-CN"/>
    </w:rPr>
    <w:tblPr/>
  </w:style>
  <w:style w:type="table" w:styleId="1170" w:customStyle="1">
    <w:name w:val="Grid Table 6 Colorful - Accent 32"/>
    <w:basedOn w:val="802"/>
    <w:uiPriority w:val="0"/>
    <w:qFormat/>
    <w:pPr>
      <w:spacing w:after="0" w:line="240" w:lineRule="auto"/>
    </w:pPr>
    <w:rPr>
      <w:rFonts w:ascii="Times New Roman" w:hAnsi="Times New Roman" w:eastAsia="宋体"/>
      <w:sz w:val="20"/>
      <w:szCs w:val="20"/>
      <w:lang w:eastAsia="zh-CN"/>
    </w:rPr>
    <w:tblPr/>
  </w:style>
  <w:style w:type="table" w:styleId="1171" w:customStyle="1">
    <w:name w:val="Grid Table 6 Colorful - Accent 42"/>
    <w:basedOn w:val="802"/>
    <w:uiPriority w:val="0"/>
    <w:qFormat/>
    <w:pPr>
      <w:spacing w:after="0" w:line="240" w:lineRule="auto"/>
    </w:pPr>
    <w:rPr>
      <w:rFonts w:ascii="Times New Roman" w:hAnsi="Times New Roman" w:eastAsia="宋体"/>
      <w:sz w:val="20"/>
      <w:szCs w:val="20"/>
      <w:lang w:eastAsia="zh-CN"/>
    </w:rPr>
    <w:tblPr/>
  </w:style>
  <w:style w:type="table" w:styleId="1172" w:customStyle="1">
    <w:name w:val="Grid Table 6 Colorful - Accent 52"/>
    <w:basedOn w:val="802"/>
    <w:uiPriority w:val="0"/>
    <w:qFormat/>
    <w:pPr>
      <w:spacing w:after="0" w:line="240" w:lineRule="auto"/>
    </w:pPr>
    <w:rPr>
      <w:rFonts w:ascii="Times New Roman" w:hAnsi="Times New Roman" w:eastAsia="宋体"/>
      <w:sz w:val="20"/>
      <w:szCs w:val="20"/>
      <w:lang w:eastAsia="zh-CN"/>
    </w:rPr>
    <w:tblPr/>
  </w:style>
  <w:style w:type="table" w:styleId="1173" w:customStyle="1">
    <w:name w:val="Grid Table 6 Colorful - Accent 62"/>
    <w:basedOn w:val="802"/>
    <w:uiPriority w:val="0"/>
    <w:qFormat/>
    <w:pPr>
      <w:spacing w:after="0" w:line="240" w:lineRule="auto"/>
    </w:pPr>
    <w:rPr>
      <w:rFonts w:ascii="Times New Roman" w:hAnsi="Times New Roman" w:eastAsia="宋体"/>
      <w:sz w:val="20"/>
      <w:szCs w:val="20"/>
      <w:lang w:eastAsia="zh-CN"/>
    </w:rPr>
    <w:tblPr/>
  </w:style>
  <w:style w:type="table" w:styleId="1174" w:customStyle="1">
    <w:name w:val="Grid Table 7 Colorful2"/>
    <w:basedOn w:val="802"/>
    <w:uiPriority w:val="0"/>
    <w:qFormat/>
    <w:pPr>
      <w:spacing w:after="0" w:line="240" w:lineRule="auto"/>
    </w:pPr>
    <w:rPr>
      <w:rFonts w:ascii="Times New Roman" w:hAnsi="Times New Roman" w:eastAsia="宋体"/>
      <w:sz w:val="20"/>
      <w:szCs w:val="20"/>
      <w:lang w:eastAsia="zh-CN"/>
    </w:rPr>
    <w:tblPr/>
  </w:style>
  <w:style w:type="table" w:styleId="1175" w:customStyle="1">
    <w:name w:val="Grid Table 7 Colorful - Accent 12"/>
    <w:basedOn w:val="802"/>
    <w:uiPriority w:val="0"/>
    <w:qFormat/>
    <w:pPr>
      <w:spacing w:after="0" w:line="240" w:lineRule="auto"/>
    </w:pPr>
    <w:rPr>
      <w:rFonts w:ascii="Times New Roman" w:hAnsi="Times New Roman" w:eastAsia="宋体"/>
      <w:sz w:val="20"/>
      <w:szCs w:val="20"/>
      <w:lang w:eastAsia="zh-CN"/>
    </w:rPr>
    <w:tblPr/>
  </w:style>
  <w:style w:type="table" w:styleId="1176" w:customStyle="1">
    <w:name w:val="Grid Table 7 Colorful - Accent 22"/>
    <w:basedOn w:val="802"/>
    <w:uiPriority w:val="0"/>
    <w:qFormat/>
    <w:pPr>
      <w:spacing w:after="0" w:line="240" w:lineRule="auto"/>
    </w:pPr>
    <w:rPr>
      <w:rFonts w:ascii="Times New Roman" w:hAnsi="Times New Roman" w:eastAsia="宋体"/>
      <w:sz w:val="20"/>
      <w:szCs w:val="20"/>
      <w:lang w:eastAsia="zh-CN"/>
    </w:rPr>
    <w:tblPr/>
  </w:style>
  <w:style w:type="table" w:styleId="1177" w:customStyle="1">
    <w:name w:val="Grid Table 7 Colorful - Accent 32"/>
    <w:basedOn w:val="802"/>
    <w:uiPriority w:val="0"/>
    <w:qFormat/>
    <w:pPr>
      <w:spacing w:after="0" w:line="240" w:lineRule="auto"/>
    </w:pPr>
    <w:rPr>
      <w:rFonts w:ascii="Times New Roman" w:hAnsi="Times New Roman" w:eastAsia="宋体"/>
      <w:sz w:val="20"/>
      <w:szCs w:val="20"/>
      <w:lang w:eastAsia="zh-CN"/>
    </w:rPr>
    <w:tblPr/>
  </w:style>
  <w:style w:type="table" w:styleId="1178" w:customStyle="1">
    <w:name w:val="Grid Table 7 Colorful - Accent 42"/>
    <w:basedOn w:val="802"/>
    <w:uiPriority w:val="0"/>
    <w:qFormat/>
    <w:pPr>
      <w:spacing w:after="0" w:line="240" w:lineRule="auto"/>
    </w:pPr>
    <w:rPr>
      <w:rFonts w:ascii="Times New Roman" w:hAnsi="Times New Roman" w:eastAsia="宋体"/>
      <w:sz w:val="20"/>
      <w:szCs w:val="20"/>
      <w:lang w:eastAsia="zh-CN"/>
    </w:rPr>
    <w:tblPr/>
  </w:style>
  <w:style w:type="table" w:styleId="1179" w:customStyle="1">
    <w:name w:val="Grid Table 7 Colorful - Accent 52"/>
    <w:basedOn w:val="802"/>
    <w:uiPriority w:val="0"/>
    <w:qFormat/>
    <w:pPr>
      <w:spacing w:after="0" w:line="240" w:lineRule="auto"/>
    </w:pPr>
    <w:rPr>
      <w:rFonts w:ascii="Times New Roman" w:hAnsi="Times New Roman" w:eastAsia="宋体"/>
      <w:sz w:val="20"/>
      <w:szCs w:val="20"/>
      <w:lang w:eastAsia="zh-CN"/>
    </w:rPr>
    <w:tblPr/>
  </w:style>
  <w:style w:type="table" w:styleId="1180" w:customStyle="1">
    <w:name w:val="Grid Table 7 Colorful - Accent 62"/>
    <w:basedOn w:val="802"/>
    <w:uiPriority w:val="0"/>
    <w:qFormat/>
    <w:pPr>
      <w:spacing w:after="0" w:line="240" w:lineRule="auto"/>
    </w:pPr>
    <w:rPr>
      <w:rFonts w:ascii="Times New Roman" w:hAnsi="Times New Roman" w:eastAsia="宋体"/>
      <w:sz w:val="20"/>
      <w:szCs w:val="20"/>
      <w:lang w:eastAsia="zh-CN"/>
    </w:rPr>
    <w:tblPr/>
  </w:style>
  <w:style w:type="table" w:styleId="1181" w:customStyle="1">
    <w:name w:val="List Table 1 Light2"/>
    <w:basedOn w:val="802"/>
    <w:uiPriority w:val="0"/>
    <w:qFormat/>
    <w:pPr>
      <w:spacing w:after="0" w:line="240" w:lineRule="auto"/>
    </w:pPr>
    <w:rPr>
      <w:rFonts w:ascii="Times New Roman" w:hAnsi="Times New Roman" w:eastAsia="宋体"/>
      <w:sz w:val="20"/>
      <w:szCs w:val="20"/>
      <w:lang w:eastAsia="zh-CN"/>
    </w:rPr>
    <w:tblPr/>
  </w:style>
  <w:style w:type="table" w:styleId="1182" w:customStyle="1">
    <w:name w:val="List Table 1 Light - Accent 12"/>
    <w:basedOn w:val="802"/>
    <w:uiPriority w:val="0"/>
    <w:qFormat/>
    <w:pPr>
      <w:spacing w:after="0" w:line="240" w:lineRule="auto"/>
    </w:pPr>
    <w:rPr>
      <w:rFonts w:ascii="Times New Roman" w:hAnsi="Times New Roman" w:eastAsia="宋体"/>
      <w:sz w:val="20"/>
      <w:szCs w:val="20"/>
      <w:lang w:eastAsia="zh-CN"/>
    </w:rPr>
    <w:tblPr/>
  </w:style>
  <w:style w:type="table" w:styleId="1183" w:customStyle="1">
    <w:name w:val="List Table 1 Light - Accent 22"/>
    <w:basedOn w:val="802"/>
    <w:uiPriority w:val="0"/>
    <w:qFormat/>
    <w:pPr>
      <w:spacing w:after="0" w:line="240" w:lineRule="auto"/>
    </w:pPr>
    <w:rPr>
      <w:rFonts w:ascii="Times New Roman" w:hAnsi="Times New Roman" w:eastAsia="宋体"/>
      <w:sz w:val="20"/>
      <w:szCs w:val="20"/>
      <w:lang w:eastAsia="zh-CN"/>
    </w:rPr>
    <w:tblPr/>
  </w:style>
  <w:style w:type="table" w:styleId="1184" w:customStyle="1">
    <w:name w:val="List Table 1 Light - Accent 32"/>
    <w:basedOn w:val="802"/>
    <w:uiPriority w:val="0"/>
    <w:qFormat/>
    <w:pPr>
      <w:spacing w:after="0" w:line="240" w:lineRule="auto"/>
    </w:pPr>
    <w:rPr>
      <w:rFonts w:ascii="Times New Roman" w:hAnsi="Times New Roman" w:eastAsia="宋体"/>
      <w:sz w:val="20"/>
      <w:szCs w:val="20"/>
      <w:lang w:eastAsia="zh-CN"/>
    </w:rPr>
    <w:tblPr/>
  </w:style>
  <w:style w:type="table" w:styleId="1185" w:customStyle="1">
    <w:name w:val="List Table 1 Light - Accent 42"/>
    <w:basedOn w:val="802"/>
    <w:uiPriority w:val="0"/>
    <w:qFormat/>
    <w:pPr>
      <w:spacing w:after="0" w:line="240" w:lineRule="auto"/>
    </w:pPr>
    <w:rPr>
      <w:rFonts w:ascii="Times New Roman" w:hAnsi="Times New Roman" w:eastAsia="宋体"/>
      <w:sz w:val="20"/>
      <w:szCs w:val="20"/>
      <w:lang w:eastAsia="zh-CN"/>
    </w:rPr>
    <w:tblPr/>
  </w:style>
  <w:style w:type="table" w:styleId="1186" w:customStyle="1">
    <w:name w:val="List Table 1 Light - Accent 52"/>
    <w:basedOn w:val="802"/>
    <w:uiPriority w:val="0"/>
    <w:qFormat/>
    <w:pPr>
      <w:spacing w:after="0" w:line="240" w:lineRule="auto"/>
    </w:pPr>
    <w:rPr>
      <w:rFonts w:ascii="Times New Roman" w:hAnsi="Times New Roman" w:eastAsia="宋体"/>
      <w:sz w:val="20"/>
      <w:szCs w:val="20"/>
      <w:lang w:eastAsia="zh-CN"/>
    </w:rPr>
    <w:tblPr/>
  </w:style>
  <w:style w:type="table" w:styleId="1187" w:customStyle="1">
    <w:name w:val="List Table 1 Light - Accent 62"/>
    <w:basedOn w:val="802"/>
    <w:uiPriority w:val="0"/>
    <w:qFormat/>
    <w:pPr>
      <w:spacing w:after="0" w:line="240" w:lineRule="auto"/>
    </w:pPr>
    <w:rPr>
      <w:rFonts w:ascii="Times New Roman" w:hAnsi="Times New Roman" w:eastAsia="宋体"/>
      <w:sz w:val="20"/>
      <w:szCs w:val="20"/>
      <w:lang w:eastAsia="zh-CN"/>
    </w:rPr>
    <w:tblPr/>
  </w:style>
  <w:style w:type="table" w:styleId="1188" w:customStyle="1">
    <w:name w:val="List Table 22"/>
    <w:basedOn w:val="802"/>
    <w:uiPriority w:val="0"/>
    <w:qFormat/>
    <w:pPr>
      <w:spacing w:after="0" w:line="240" w:lineRule="auto"/>
    </w:pPr>
    <w:rPr>
      <w:rFonts w:ascii="Times New Roman" w:hAnsi="Times New Roman" w:eastAsia="宋体"/>
      <w:sz w:val="20"/>
      <w:szCs w:val="20"/>
      <w:lang w:eastAsia="zh-CN"/>
    </w:rPr>
    <w:tblPr/>
  </w:style>
  <w:style w:type="table" w:styleId="1189" w:customStyle="1">
    <w:name w:val="List Table 2 - Accent 12"/>
    <w:basedOn w:val="802"/>
    <w:uiPriority w:val="0"/>
    <w:qFormat/>
    <w:pPr>
      <w:spacing w:after="0" w:line="240" w:lineRule="auto"/>
    </w:pPr>
    <w:rPr>
      <w:rFonts w:ascii="Times New Roman" w:hAnsi="Times New Roman" w:eastAsia="宋体"/>
      <w:sz w:val="20"/>
      <w:szCs w:val="20"/>
      <w:lang w:eastAsia="zh-CN"/>
    </w:rPr>
    <w:tblPr/>
  </w:style>
  <w:style w:type="table" w:styleId="1190" w:customStyle="1">
    <w:name w:val="List Table 2 - Accent 22"/>
    <w:basedOn w:val="802"/>
    <w:uiPriority w:val="0"/>
    <w:qFormat/>
    <w:pPr>
      <w:spacing w:after="0" w:line="240" w:lineRule="auto"/>
    </w:pPr>
    <w:rPr>
      <w:rFonts w:ascii="Times New Roman" w:hAnsi="Times New Roman" w:eastAsia="宋体"/>
      <w:sz w:val="20"/>
      <w:szCs w:val="20"/>
      <w:lang w:eastAsia="zh-CN"/>
    </w:rPr>
    <w:tblPr/>
  </w:style>
  <w:style w:type="table" w:styleId="1191" w:customStyle="1">
    <w:name w:val="List Table 2 - Accent 32"/>
    <w:basedOn w:val="802"/>
    <w:uiPriority w:val="0"/>
    <w:qFormat/>
    <w:pPr>
      <w:spacing w:after="0" w:line="240" w:lineRule="auto"/>
    </w:pPr>
    <w:rPr>
      <w:rFonts w:ascii="Times New Roman" w:hAnsi="Times New Roman" w:eastAsia="宋体"/>
      <w:sz w:val="20"/>
      <w:szCs w:val="20"/>
      <w:lang w:eastAsia="zh-CN"/>
    </w:rPr>
    <w:tblPr/>
  </w:style>
  <w:style w:type="table" w:styleId="1192" w:customStyle="1">
    <w:name w:val="List Table 2 - Accent 42"/>
    <w:basedOn w:val="802"/>
    <w:uiPriority w:val="0"/>
    <w:qFormat/>
    <w:pPr>
      <w:spacing w:after="0" w:line="240" w:lineRule="auto"/>
    </w:pPr>
    <w:rPr>
      <w:rFonts w:ascii="Times New Roman" w:hAnsi="Times New Roman" w:eastAsia="宋体"/>
      <w:sz w:val="20"/>
      <w:szCs w:val="20"/>
      <w:lang w:eastAsia="zh-CN"/>
    </w:rPr>
    <w:tblPr/>
  </w:style>
  <w:style w:type="table" w:styleId="1193" w:customStyle="1">
    <w:name w:val="List Table 2 - Accent 52"/>
    <w:basedOn w:val="802"/>
    <w:uiPriority w:val="0"/>
    <w:qFormat/>
    <w:pPr>
      <w:spacing w:after="0" w:line="240" w:lineRule="auto"/>
    </w:pPr>
    <w:rPr>
      <w:rFonts w:ascii="Times New Roman" w:hAnsi="Times New Roman" w:eastAsia="宋体"/>
      <w:sz w:val="20"/>
      <w:szCs w:val="20"/>
      <w:lang w:eastAsia="zh-CN"/>
    </w:rPr>
    <w:tblPr/>
  </w:style>
  <w:style w:type="table" w:styleId="1194" w:customStyle="1">
    <w:name w:val="List Table 2 - Accent 62"/>
    <w:basedOn w:val="802"/>
    <w:uiPriority w:val="0"/>
    <w:qFormat/>
    <w:pPr>
      <w:spacing w:after="0" w:line="240" w:lineRule="auto"/>
    </w:pPr>
    <w:rPr>
      <w:rFonts w:ascii="Times New Roman" w:hAnsi="Times New Roman" w:eastAsia="宋体"/>
      <w:sz w:val="20"/>
      <w:szCs w:val="20"/>
      <w:lang w:eastAsia="zh-CN"/>
    </w:rPr>
    <w:tblPr/>
  </w:style>
  <w:style w:type="table" w:styleId="1195" w:customStyle="1">
    <w:name w:val="List Table 32"/>
    <w:basedOn w:val="802"/>
    <w:uiPriority w:val="0"/>
    <w:qFormat/>
    <w:pPr>
      <w:spacing w:after="0" w:line="240" w:lineRule="auto"/>
    </w:pPr>
    <w:rPr>
      <w:rFonts w:ascii="Times New Roman" w:hAnsi="Times New Roman" w:eastAsia="宋体"/>
      <w:sz w:val="20"/>
      <w:szCs w:val="20"/>
      <w:lang w:eastAsia="zh-CN"/>
    </w:rPr>
    <w:tblPr/>
  </w:style>
  <w:style w:type="table" w:styleId="1196" w:customStyle="1">
    <w:name w:val="List Table 3 - Accent 12"/>
    <w:basedOn w:val="802"/>
    <w:uiPriority w:val="0"/>
    <w:qFormat/>
    <w:pPr>
      <w:spacing w:after="0" w:line="240" w:lineRule="auto"/>
    </w:pPr>
    <w:rPr>
      <w:rFonts w:ascii="Times New Roman" w:hAnsi="Times New Roman" w:eastAsia="宋体"/>
      <w:sz w:val="20"/>
      <w:szCs w:val="20"/>
      <w:lang w:eastAsia="zh-CN"/>
    </w:rPr>
    <w:tblPr/>
  </w:style>
  <w:style w:type="table" w:styleId="1197" w:customStyle="1">
    <w:name w:val="List Table 3 - Accent 22"/>
    <w:basedOn w:val="802"/>
    <w:uiPriority w:val="0"/>
    <w:qFormat/>
    <w:pPr>
      <w:spacing w:after="0" w:line="240" w:lineRule="auto"/>
    </w:pPr>
    <w:rPr>
      <w:rFonts w:ascii="Times New Roman" w:hAnsi="Times New Roman" w:eastAsia="宋体"/>
      <w:sz w:val="20"/>
      <w:szCs w:val="20"/>
      <w:lang w:eastAsia="zh-CN"/>
    </w:rPr>
    <w:tblPr/>
  </w:style>
  <w:style w:type="table" w:styleId="1198" w:customStyle="1">
    <w:name w:val="List Table 3 - Accent 32"/>
    <w:basedOn w:val="802"/>
    <w:uiPriority w:val="0"/>
    <w:qFormat/>
    <w:pPr>
      <w:spacing w:after="0" w:line="240" w:lineRule="auto"/>
    </w:pPr>
    <w:rPr>
      <w:rFonts w:ascii="Times New Roman" w:hAnsi="Times New Roman" w:eastAsia="宋体"/>
      <w:sz w:val="20"/>
      <w:szCs w:val="20"/>
      <w:lang w:eastAsia="zh-CN"/>
    </w:rPr>
    <w:tblPr/>
  </w:style>
  <w:style w:type="table" w:styleId="1199" w:customStyle="1">
    <w:name w:val="List Table 3 - Accent 42"/>
    <w:basedOn w:val="802"/>
    <w:uiPriority w:val="0"/>
    <w:qFormat/>
    <w:pPr>
      <w:spacing w:after="0" w:line="240" w:lineRule="auto"/>
    </w:pPr>
    <w:rPr>
      <w:rFonts w:ascii="Times New Roman" w:hAnsi="Times New Roman" w:eastAsia="宋体"/>
      <w:sz w:val="20"/>
      <w:szCs w:val="20"/>
      <w:lang w:eastAsia="zh-CN"/>
    </w:rPr>
    <w:tblPr/>
  </w:style>
  <w:style w:type="table" w:styleId="1200" w:customStyle="1">
    <w:name w:val="List Table 3 - Accent 52"/>
    <w:basedOn w:val="802"/>
    <w:uiPriority w:val="0"/>
    <w:qFormat/>
    <w:pPr>
      <w:spacing w:after="0" w:line="240" w:lineRule="auto"/>
    </w:pPr>
    <w:rPr>
      <w:rFonts w:ascii="Times New Roman" w:hAnsi="Times New Roman" w:eastAsia="宋体"/>
      <w:sz w:val="20"/>
      <w:szCs w:val="20"/>
      <w:lang w:eastAsia="zh-CN"/>
    </w:rPr>
    <w:tblPr/>
  </w:style>
  <w:style w:type="table" w:styleId="1201" w:customStyle="1">
    <w:name w:val="List Table 3 - Accent 62"/>
    <w:basedOn w:val="802"/>
    <w:uiPriority w:val="0"/>
    <w:qFormat/>
    <w:pPr>
      <w:spacing w:after="0" w:line="240" w:lineRule="auto"/>
    </w:pPr>
    <w:rPr>
      <w:rFonts w:ascii="Times New Roman" w:hAnsi="Times New Roman" w:eastAsia="宋体"/>
      <w:sz w:val="20"/>
      <w:szCs w:val="20"/>
      <w:lang w:eastAsia="zh-CN"/>
    </w:rPr>
    <w:tblPr/>
  </w:style>
  <w:style w:type="table" w:styleId="1202" w:customStyle="1">
    <w:name w:val="List Table 42"/>
    <w:basedOn w:val="802"/>
    <w:uiPriority w:val="0"/>
    <w:qFormat/>
    <w:pPr>
      <w:spacing w:after="0" w:line="240" w:lineRule="auto"/>
    </w:pPr>
    <w:rPr>
      <w:rFonts w:ascii="Times New Roman" w:hAnsi="Times New Roman" w:eastAsia="宋体"/>
      <w:sz w:val="20"/>
      <w:szCs w:val="20"/>
      <w:lang w:eastAsia="zh-CN"/>
    </w:rPr>
    <w:tblPr/>
  </w:style>
  <w:style w:type="table" w:styleId="1203" w:customStyle="1">
    <w:name w:val="List Table 4 - Accent 12"/>
    <w:basedOn w:val="802"/>
    <w:uiPriority w:val="0"/>
    <w:qFormat/>
    <w:pPr>
      <w:spacing w:after="0" w:line="240" w:lineRule="auto"/>
    </w:pPr>
    <w:rPr>
      <w:rFonts w:ascii="Times New Roman" w:hAnsi="Times New Roman" w:eastAsia="宋体"/>
      <w:sz w:val="20"/>
      <w:szCs w:val="20"/>
      <w:lang w:eastAsia="zh-CN"/>
    </w:rPr>
    <w:tblPr/>
  </w:style>
  <w:style w:type="table" w:styleId="1204" w:customStyle="1">
    <w:name w:val="List Table 4 - Accent 22"/>
    <w:basedOn w:val="802"/>
    <w:uiPriority w:val="0"/>
    <w:qFormat/>
    <w:pPr>
      <w:spacing w:after="0" w:line="240" w:lineRule="auto"/>
    </w:pPr>
    <w:rPr>
      <w:rFonts w:ascii="Times New Roman" w:hAnsi="Times New Roman" w:eastAsia="宋体"/>
      <w:sz w:val="20"/>
      <w:szCs w:val="20"/>
      <w:lang w:eastAsia="zh-CN"/>
    </w:rPr>
    <w:tblPr/>
  </w:style>
  <w:style w:type="table" w:styleId="1205" w:customStyle="1">
    <w:name w:val="List Table 4 - Accent 32"/>
    <w:basedOn w:val="802"/>
    <w:uiPriority w:val="0"/>
    <w:qFormat/>
    <w:pPr>
      <w:spacing w:after="0" w:line="240" w:lineRule="auto"/>
    </w:pPr>
    <w:rPr>
      <w:rFonts w:ascii="Times New Roman" w:hAnsi="Times New Roman" w:eastAsia="宋体"/>
      <w:sz w:val="20"/>
      <w:szCs w:val="20"/>
      <w:lang w:eastAsia="zh-CN"/>
    </w:rPr>
    <w:tblPr/>
  </w:style>
  <w:style w:type="table" w:styleId="1206" w:customStyle="1">
    <w:name w:val="List Table 4 - Accent 42"/>
    <w:basedOn w:val="802"/>
    <w:uiPriority w:val="0"/>
    <w:qFormat/>
    <w:pPr>
      <w:spacing w:after="0" w:line="240" w:lineRule="auto"/>
    </w:pPr>
    <w:rPr>
      <w:rFonts w:ascii="Times New Roman" w:hAnsi="Times New Roman" w:eastAsia="宋体"/>
      <w:sz w:val="20"/>
      <w:szCs w:val="20"/>
      <w:lang w:eastAsia="zh-CN"/>
    </w:rPr>
    <w:tblPr/>
  </w:style>
  <w:style w:type="table" w:styleId="1207" w:customStyle="1">
    <w:name w:val="List Table 4 - Accent 52"/>
    <w:basedOn w:val="802"/>
    <w:uiPriority w:val="0"/>
    <w:qFormat/>
    <w:pPr>
      <w:spacing w:after="0" w:line="240" w:lineRule="auto"/>
    </w:pPr>
    <w:rPr>
      <w:rFonts w:ascii="Times New Roman" w:hAnsi="Times New Roman" w:eastAsia="宋体"/>
      <w:sz w:val="20"/>
      <w:szCs w:val="20"/>
      <w:lang w:eastAsia="zh-CN"/>
    </w:rPr>
    <w:tblPr/>
  </w:style>
  <w:style w:type="table" w:styleId="1208" w:customStyle="1">
    <w:name w:val="List Table 4 - Accent 62"/>
    <w:basedOn w:val="802"/>
    <w:uiPriority w:val="0"/>
    <w:qFormat/>
    <w:pPr>
      <w:spacing w:after="0" w:line="240" w:lineRule="auto"/>
    </w:pPr>
    <w:rPr>
      <w:rFonts w:ascii="Times New Roman" w:hAnsi="Times New Roman" w:eastAsia="宋体"/>
      <w:sz w:val="20"/>
      <w:szCs w:val="20"/>
      <w:lang w:eastAsia="zh-CN"/>
    </w:rPr>
    <w:tblPr/>
  </w:style>
  <w:style w:type="table" w:styleId="1209" w:customStyle="1">
    <w:name w:val="List Table 5 Dark2"/>
    <w:basedOn w:val="802"/>
    <w:uiPriority w:val="0"/>
    <w:qFormat/>
    <w:pPr>
      <w:spacing w:after="0" w:line="240" w:lineRule="auto"/>
    </w:pPr>
    <w:rPr>
      <w:rFonts w:ascii="Times New Roman" w:hAnsi="Times New Roman" w:eastAsia="宋体"/>
      <w:sz w:val="20"/>
      <w:szCs w:val="20"/>
      <w:lang w:eastAsia="zh-CN"/>
    </w:rPr>
    <w:tblPr/>
  </w:style>
  <w:style w:type="table" w:styleId="1210" w:customStyle="1">
    <w:name w:val="List Table 5 Dark - Accent 12"/>
    <w:basedOn w:val="802"/>
    <w:uiPriority w:val="0"/>
    <w:qFormat/>
    <w:pPr>
      <w:spacing w:after="0" w:line="240" w:lineRule="auto"/>
    </w:pPr>
    <w:rPr>
      <w:rFonts w:ascii="Times New Roman" w:hAnsi="Times New Roman" w:eastAsia="宋体"/>
      <w:sz w:val="20"/>
      <w:szCs w:val="20"/>
      <w:lang w:eastAsia="zh-CN"/>
    </w:rPr>
    <w:tblPr/>
  </w:style>
  <w:style w:type="table" w:styleId="1211" w:customStyle="1">
    <w:name w:val="List Table 5 Dark - Accent 22"/>
    <w:basedOn w:val="802"/>
    <w:uiPriority w:val="0"/>
    <w:qFormat/>
    <w:pPr>
      <w:spacing w:after="0" w:line="240" w:lineRule="auto"/>
    </w:pPr>
    <w:rPr>
      <w:rFonts w:ascii="Times New Roman" w:hAnsi="Times New Roman" w:eastAsia="宋体"/>
      <w:sz w:val="20"/>
      <w:szCs w:val="20"/>
      <w:lang w:eastAsia="zh-CN"/>
    </w:rPr>
    <w:tblPr/>
  </w:style>
  <w:style w:type="table" w:styleId="1212" w:customStyle="1">
    <w:name w:val="List Table 5 Dark - Accent 32"/>
    <w:basedOn w:val="802"/>
    <w:uiPriority w:val="0"/>
    <w:qFormat/>
    <w:pPr>
      <w:spacing w:after="0" w:line="240" w:lineRule="auto"/>
    </w:pPr>
    <w:rPr>
      <w:rFonts w:ascii="Times New Roman" w:hAnsi="Times New Roman" w:eastAsia="宋体"/>
      <w:sz w:val="20"/>
      <w:szCs w:val="20"/>
      <w:lang w:eastAsia="zh-CN"/>
    </w:rPr>
    <w:tblPr/>
  </w:style>
  <w:style w:type="table" w:styleId="1213" w:customStyle="1">
    <w:name w:val="List Table 5 Dark - Accent 42"/>
    <w:basedOn w:val="802"/>
    <w:uiPriority w:val="0"/>
    <w:qFormat/>
    <w:pPr>
      <w:spacing w:after="0" w:line="240" w:lineRule="auto"/>
    </w:pPr>
    <w:rPr>
      <w:rFonts w:ascii="Times New Roman" w:hAnsi="Times New Roman" w:eastAsia="宋体"/>
      <w:sz w:val="20"/>
      <w:szCs w:val="20"/>
      <w:lang w:eastAsia="zh-CN"/>
    </w:rPr>
    <w:tblPr/>
  </w:style>
  <w:style w:type="table" w:styleId="1214" w:customStyle="1">
    <w:name w:val="List Table 5 Dark - Accent 52"/>
    <w:basedOn w:val="802"/>
    <w:uiPriority w:val="0"/>
    <w:qFormat/>
    <w:pPr>
      <w:spacing w:after="0" w:line="240" w:lineRule="auto"/>
    </w:pPr>
    <w:rPr>
      <w:rFonts w:ascii="Times New Roman" w:hAnsi="Times New Roman" w:eastAsia="宋体"/>
      <w:sz w:val="20"/>
      <w:szCs w:val="20"/>
      <w:lang w:eastAsia="zh-CN"/>
    </w:rPr>
    <w:tblPr/>
  </w:style>
  <w:style w:type="table" w:styleId="1215" w:customStyle="1">
    <w:name w:val="List Table 5 Dark - Accent 62"/>
    <w:basedOn w:val="802"/>
    <w:uiPriority w:val="0"/>
    <w:qFormat/>
    <w:pPr>
      <w:spacing w:after="0" w:line="240" w:lineRule="auto"/>
    </w:pPr>
    <w:rPr>
      <w:rFonts w:ascii="Times New Roman" w:hAnsi="Times New Roman" w:eastAsia="宋体"/>
      <w:sz w:val="20"/>
      <w:szCs w:val="20"/>
      <w:lang w:eastAsia="zh-CN"/>
    </w:rPr>
    <w:tblPr/>
  </w:style>
  <w:style w:type="table" w:styleId="1216" w:customStyle="1">
    <w:name w:val="List Table 6 Colorful2"/>
    <w:basedOn w:val="802"/>
    <w:uiPriority w:val="0"/>
    <w:qFormat/>
    <w:pPr>
      <w:spacing w:after="0" w:line="240" w:lineRule="auto"/>
    </w:pPr>
    <w:rPr>
      <w:rFonts w:ascii="Times New Roman" w:hAnsi="Times New Roman" w:eastAsia="宋体"/>
      <w:sz w:val="20"/>
      <w:szCs w:val="20"/>
      <w:lang w:eastAsia="zh-CN"/>
    </w:rPr>
    <w:tblPr/>
  </w:style>
  <w:style w:type="table" w:styleId="1217" w:customStyle="1">
    <w:name w:val="List Table 6 Colorful - Accent 12"/>
    <w:basedOn w:val="802"/>
    <w:uiPriority w:val="0"/>
    <w:qFormat/>
    <w:pPr>
      <w:spacing w:after="0" w:line="240" w:lineRule="auto"/>
    </w:pPr>
    <w:rPr>
      <w:rFonts w:ascii="Times New Roman" w:hAnsi="Times New Roman" w:eastAsia="宋体"/>
      <w:sz w:val="20"/>
      <w:szCs w:val="20"/>
      <w:lang w:eastAsia="zh-CN"/>
    </w:rPr>
    <w:tblPr/>
  </w:style>
  <w:style w:type="table" w:styleId="1218" w:customStyle="1">
    <w:name w:val="List Table 6 Colorful - Accent 22"/>
    <w:basedOn w:val="802"/>
    <w:uiPriority w:val="0"/>
    <w:qFormat/>
    <w:pPr>
      <w:spacing w:after="0" w:line="240" w:lineRule="auto"/>
    </w:pPr>
    <w:rPr>
      <w:rFonts w:ascii="Times New Roman" w:hAnsi="Times New Roman" w:eastAsia="宋体"/>
      <w:sz w:val="20"/>
      <w:szCs w:val="20"/>
      <w:lang w:eastAsia="zh-CN"/>
    </w:rPr>
    <w:tblPr/>
  </w:style>
  <w:style w:type="table" w:styleId="1219" w:customStyle="1">
    <w:name w:val="List Table 6 Colorful - Accent 32"/>
    <w:basedOn w:val="802"/>
    <w:uiPriority w:val="0"/>
    <w:qFormat/>
    <w:pPr>
      <w:spacing w:after="0" w:line="240" w:lineRule="auto"/>
    </w:pPr>
    <w:rPr>
      <w:rFonts w:ascii="Times New Roman" w:hAnsi="Times New Roman" w:eastAsia="宋体"/>
      <w:sz w:val="20"/>
      <w:szCs w:val="20"/>
      <w:lang w:eastAsia="zh-CN"/>
    </w:rPr>
    <w:tblPr/>
  </w:style>
  <w:style w:type="table" w:styleId="1220" w:customStyle="1">
    <w:name w:val="List Table 6 Colorful - Accent 42"/>
    <w:basedOn w:val="802"/>
    <w:uiPriority w:val="0"/>
    <w:qFormat/>
    <w:pPr>
      <w:spacing w:after="0" w:line="240" w:lineRule="auto"/>
    </w:pPr>
    <w:rPr>
      <w:rFonts w:ascii="Times New Roman" w:hAnsi="Times New Roman" w:eastAsia="宋体"/>
      <w:sz w:val="20"/>
      <w:szCs w:val="20"/>
      <w:lang w:eastAsia="zh-CN"/>
    </w:rPr>
    <w:tblPr/>
  </w:style>
  <w:style w:type="table" w:styleId="1221" w:customStyle="1">
    <w:name w:val="List Table 6 Colorful - Accent 52"/>
    <w:basedOn w:val="802"/>
    <w:uiPriority w:val="0"/>
    <w:qFormat/>
    <w:pPr>
      <w:spacing w:after="0" w:line="240" w:lineRule="auto"/>
    </w:pPr>
    <w:rPr>
      <w:rFonts w:ascii="Times New Roman" w:hAnsi="Times New Roman" w:eastAsia="宋体"/>
      <w:sz w:val="20"/>
      <w:szCs w:val="20"/>
      <w:lang w:eastAsia="zh-CN"/>
    </w:rPr>
    <w:tblPr/>
  </w:style>
  <w:style w:type="table" w:styleId="1222" w:customStyle="1">
    <w:name w:val="List Table 6 Colorful - Accent 62"/>
    <w:basedOn w:val="802"/>
    <w:uiPriority w:val="0"/>
    <w:qFormat/>
    <w:pPr>
      <w:spacing w:after="0" w:line="240" w:lineRule="auto"/>
    </w:pPr>
    <w:rPr>
      <w:rFonts w:ascii="Times New Roman" w:hAnsi="Times New Roman" w:eastAsia="宋体"/>
      <w:sz w:val="20"/>
      <w:szCs w:val="20"/>
      <w:lang w:eastAsia="zh-CN"/>
    </w:rPr>
    <w:tblPr/>
  </w:style>
  <w:style w:type="table" w:styleId="1223" w:customStyle="1">
    <w:name w:val="List Table 7 Colorful2"/>
    <w:basedOn w:val="802"/>
    <w:uiPriority w:val="0"/>
    <w:qFormat/>
    <w:pPr>
      <w:spacing w:after="0" w:line="240" w:lineRule="auto"/>
    </w:pPr>
    <w:rPr>
      <w:rFonts w:ascii="Times New Roman" w:hAnsi="Times New Roman" w:eastAsia="宋体"/>
      <w:sz w:val="20"/>
      <w:szCs w:val="20"/>
      <w:lang w:eastAsia="zh-CN"/>
    </w:rPr>
    <w:tblPr/>
  </w:style>
  <w:style w:type="table" w:styleId="1224" w:customStyle="1">
    <w:name w:val="List Table 7 Colorful - Accent 12"/>
    <w:basedOn w:val="802"/>
    <w:uiPriority w:val="0"/>
    <w:qFormat/>
    <w:pPr>
      <w:spacing w:after="0" w:line="240" w:lineRule="auto"/>
    </w:pPr>
    <w:rPr>
      <w:rFonts w:ascii="Times New Roman" w:hAnsi="Times New Roman" w:eastAsia="宋体"/>
      <w:sz w:val="20"/>
      <w:szCs w:val="20"/>
      <w:lang w:eastAsia="zh-CN"/>
    </w:rPr>
    <w:tblPr/>
  </w:style>
  <w:style w:type="table" w:styleId="1225" w:customStyle="1">
    <w:name w:val="List Table 7 Colorful - Accent 22"/>
    <w:basedOn w:val="802"/>
    <w:uiPriority w:val="0"/>
    <w:qFormat/>
    <w:pPr>
      <w:spacing w:after="0" w:line="240" w:lineRule="auto"/>
    </w:pPr>
    <w:rPr>
      <w:rFonts w:ascii="Times New Roman" w:hAnsi="Times New Roman" w:eastAsia="宋体"/>
      <w:sz w:val="20"/>
      <w:szCs w:val="20"/>
      <w:lang w:eastAsia="zh-CN"/>
    </w:rPr>
    <w:tblPr/>
  </w:style>
  <w:style w:type="table" w:styleId="1226" w:customStyle="1">
    <w:name w:val="List Table 7 Colorful - Accent 32"/>
    <w:basedOn w:val="802"/>
    <w:uiPriority w:val="0"/>
    <w:qFormat/>
    <w:pPr>
      <w:spacing w:after="0" w:line="240" w:lineRule="auto"/>
    </w:pPr>
    <w:rPr>
      <w:rFonts w:ascii="Times New Roman" w:hAnsi="Times New Roman" w:eastAsia="宋体"/>
      <w:sz w:val="20"/>
      <w:szCs w:val="20"/>
      <w:lang w:eastAsia="zh-CN"/>
    </w:rPr>
    <w:tblPr/>
  </w:style>
  <w:style w:type="table" w:styleId="1227" w:customStyle="1">
    <w:name w:val="List Table 7 Colorful - Accent 42"/>
    <w:basedOn w:val="802"/>
    <w:uiPriority w:val="0"/>
    <w:qFormat/>
    <w:pPr>
      <w:spacing w:after="0" w:line="240" w:lineRule="auto"/>
    </w:pPr>
    <w:rPr>
      <w:rFonts w:ascii="Times New Roman" w:hAnsi="Times New Roman" w:eastAsia="宋体"/>
      <w:sz w:val="20"/>
      <w:szCs w:val="20"/>
      <w:lang w:eastAsia="zh-CN"/>
    </w:rPr>
    <w:tblPr/>
  </w:style>
  <w:style w:type="table" w:styleId="1228" w:customStyle="1">
    <w:name w:val="List Table 7 Colorful - Accent 52"/>
    <w:basedOn w:val="802"/>
    <w:uiPriority w:val="0"/>
    <w:qFormat/>
    <w:pPr>
      <w:spacing w:after="0" w:line="240" w:lineRule="auto"/>
    </w:pPr>
    <w:rPr>
      <w:rFonts w:ascii="Times New Roman" w:hAnsi="Times New Roman" w:eastAsia="宋体"/>
      <w:sz w:val="20"/>
      <w:szCs w:val="20"/>
      <w:lang w:eastAsia="zh-CN"/>
    </w:rPr>
    <w:tblPr/>
  </w:style>
  <w:style w:type="table" w:styleId="1229" w:customStyle="1">
    <w:name w:val="List Table 7 Colorful - Accent 62"/>
    <w:basedOn w:val="802"/>
    <w:uiPriority w:val="0"/>
    <w:qFormat/>
    <w:pPr>
      <w:spacing w:after="0" w:line="240" w:lineRule="auto"/>
    </w:pPr>
    <w:rPr>
      <w:rFonts w:ascii="Times New Roman" w:hAnsi="Times New Roman" w:eastAsia="宋体"/>
      <w:sz w:val="20"/>
      <w:szCs w:val="20"/>
      <w:lang w:eastAsia="zh-CN"/>
    </w:rPr>
    <w:tblPr/>
  </w:style>
  <w:style w:type="table" w:styleId="1230" w:customStyle="1">
    <w:name w:val="Lined - Accent 11"/>
    <w:basedOn w:val="802"/>
    <w:uiPriority w:val="0"/>
    <w:qFormat/>
    <w:pPr>
      <w:spacing w:after="0" w:line="240" w:lineRule="auto"/>
    </w:pPr>
    <w:rPr>
      <w:rFonts w:ascii="Times New Roman" w:hAnsi="Times New Roman" w:eastAsia="宋体"/>
      <w:color w:val="404040"/>
      <w:sz w:val="20"/>
      <w:szCs w:val="20"/>
      <w:lang w:eastAsia="zh-CN"/>
    </w:rPr>
    <w:tblPr/>
  </w:style>
  <w:style w:type="table" w:styleId="1231" w:customStyle="1">
    <w:name w:val="Lined - Accent 21"/>
    <w:basedOn w:val="802"/>
    <w:uiPriority w:val="0"/>
    <w:qFormat/>
    <w:pPr>
      <w:spacing w:after="0" w:line="240" w:lineRule="auto"/>
    </w:pPr>
    <w:rPr>
      <w:rFonts w:ascii="Times New Roman" w:hAnsi="Times New Roman" w:eastAsia="宋体"/>
      <w:color w:val="404040"/>
      <w:sz w:val="20"/>
      <w:szCs w:val="20"/>
      <w:lang w:eastAsia="zh-CN"/>
    </w:rPr>
    <w:tblPr/>
  </w:style>
  <w:style w:type="table" w:styleId="1232" w:customStyle="1">
    <w:name w:val="Lined - Accent 31"/>
    <w:basedOn w:val="802"/>
    <w:uiPriority w:val="0"/>
    <w:qFormat/>
    <w:pPr>
      <w:spacing w:after="0" w:line="240" w:lineRule="auto"/>
    </w:pPr>
    <w:rPr>
      <w:rFonts w:ascii="Times New Roman" w:hAnsi="Times New Roman" w:eastAsia="宋体"/>
      <w:color w:val="404040"/>
      <w:sz w:val="20"/>
      <w:szCs w:val="20"/>
      <w:lang w:eastAsia="zh-CN"/>
    </w:rPr>
    <w:tblPr/>
  </w:style>
  <w:style w:type="table" w:styleId="1233" w:customStyle="1">
    <w:name w:val="Lined - Accent 41"/>
    <w:basedOn w:val="802"/>
    <w:uiPriority w:val="0"/>
    <w:qFormat/>
    <w:pPr>
      <w:spacing w:after="0" w:line="240" w:lineRule="auto"/>
    </w:pPr>
    <w:rPr>
      <w:rFonts w:ascii="Times New Roman" w:hAnsi="Times New Roman" w:eastAsia="宋体"/>
      <w:color w:val="404040"/>
      <w:sz w:val="20"/>
      <w:szCs w:val="20"/>
      <w:lang w:eastAsia="zh-CN"/>
    </w:rPr>
    <w:tblPr/>
  </w:style>
  <w:style w:type="table" w:styleId="1234" w:customStyle="1">
    <w:name w:val="Lined - Accent 51"/>
    <w:basedOn w:val="802"/>
    <w:uiPriority w:val="0"/>
    <w:qFormat/>
    <w:pPr>
      <w:spacing w:after="0" w:line="240" w:lineRule="auto"/>
    </w:pPr>
    <w:rPr>
      <w:rFonts w:ascii="Times New Roman" w:hAnsi="Times New Roman" w:eastAsia="宋体"/>
      <w:color w:val="404040"/>
      <w:sz w:val="20"/>
      <w:szCs w:val="20"/>
      <w:lang w:eastAsia="zh-CN"/>
    </w:rPr>
    <w:tblPr/>
  </w:style>
  <w:style w:type="table" w:styleId="1235" w:customStyle="1">
    <w:name w:val="Lined - Accent 61"/>
    <w:basedOn w:val="802"/>
    <w:uiPriority w:val="0"/>
    <w:qFormat/>
    <w:pPr>
      <w:spacing w:after="0" w:line="240" w:lineRule="auto"/>
    </w:pPr>
    <w:rPr>
      <w:rFonts w:ascii="Times New Roman" w:hAnsi="Times New Roman" w:eastAsia="宋体"/>
      <w:color w:val="404040"/>
      <w:sz w:val="20"/>
      <w:szCs w:val="20"/>
      <w:lang w:eastAsia="zh-CN"/>
    </w:rPr>
    <w:tblPr/>
  </w:style>
  <w:style w:type="table" w:styleId="1236" w:customStyle="1">
    <w:name w:val="Bordered &amp; Lined - Accent 11"/>
    <w:basedOn w:val="802"/>
    <w:uiPriority w:val="0"/>
    <w:qFormat/>
    <w:pPr>
      <w:spacing w:after="0" w:line="240" w:lineRule="auto"/>
    </w:pPr>
    <w:rPr>
      <w:rFonts w:ascii="Times New Roman" w:hAnsi="Times New Roman" w:eastAsia="宋体"/>
      <w:color w:val="404040"/>
      <w:sz w:val="20"/>
      <w:szCs w:val="20"/>
      <w:lang w:eastAsia="zh-CN"/>
    </w:rPr>
    <w:tblPr/>
  </w:style>
  <w:style w:type="table" w:styleId="1237" w:customStyle="1">
    <w:name w:val="Bordered &amp; Lined - Accent 21"/>
    <w:basedOn w:val="802"/>
    <w:uiPriority w:val="0"/>
    <w:qFormat/>
    <w:pPr>
      <w:spacing w:after="0" w:line="240" w:lineRule="auto"/>
    </w:pPr>
    <w:rPr>
      <w:rFonts w:ascii="Times New Roman" w:hAnsi="Times New Roman" w:eastAsia="宋体"/>
      <w:color w:val="404040"/>
      <w:sz w:val="20"/>
      <w:szCs w:val="20"/>
      <w:lang w:eastAsia="zh-CN"/>
    </w:rPr>
    <w:tblPr/>
  </w:style>
  <w:style w:type="table" w:styleId="1238" w:customStyle="1">
    <w:name w:val="Bordered &amp; Lined - Accent 31"/>
    <w:basedOn w:val="802"/>
    <w:uiPriority w:val="0"/>
    <w:qFormat/>
    <w:pPr>
      <w:spacing w:after="0" w:line="240" w:lineRule="auto"/>
    </w:pPr>
    <w:rPr>
      <w:rFonts w:ascii="Times New Roman" w:hAnsi="Times New Roman" w:eastAsia="宋体"/>
      <w:color w:val="404040"/>
      <w:sz w:val="20"/>
      <w:szCs w:val="20"/>
      <w:lang w:eastAsia="zh-CN"/>
    </w:rPr>
    <w:tblPr/>
  </w:style>
  <w:style w:type="table" w:styleId="1239" w:customStyle="1">
    <w:name w:val="Bordered &amp; Lined - Accent 41"/>
    <w:basedOn w:val="802"/>
    <w:uiPriority w:val="0"/>
    <w:qFormat/>
    <w:pPr>
      <w:spacing w:after="0" w:line="240" w:lineRule="auto"/>
    </w:pPr>
    <w:rPr>
      <w:rFonts w:ascii="Times New Roman" w:hAnsi="Times New Roman" w:eastAsia="宋体"/>
      <w:color w:val="404040"/>
      <w:sz w:val="20"/>
      <w:szCs w:val="20"/>
      <w:lang w:eastAsia="zh-CN"/>
    </w:rPr>
    <w:tblPr/>
  </w:style>
  <w:style w:type="table" w:styleId="1240" w:customStyle="1">
    <w:name w:val="Bordered &amp; Lined - Accent 51"/>
    <w:basedOn w:val="802"/>
    <w:uiPriority w:val="0"/>
    <w:qFormat/>
    <w:pPr>
      <w:spacing w:after="0" w:line="240" w:lineRule="auto"/>
    </w:pPr>
    <w:rPr>
      <w:rFonts w:ascii="Times New Roman" w:hAnsi="Times New Roman" w:eastAsia="宋体"/>
      <w:color w:val="404040"/>
      <w:sz w:val="20"/>
      <w:szCs w:val="20"/>
      <w:lang w:eastAsia="zh-CN"/>
    </w:rPr>
    <w:tblPr/>
  </w:style>
  <w:style w:type="table" w:styleId="1241" w:customStyle="1">
    <w:name w:val="Bordered &amp; Lined - Accent 61"/>
    <w:basedOn w:val="802"/>
    <w:uiPriority w:val="0"/>
    <w:qFormat/>
    <w:pPr>
      <w:spacing w:after="0" w:line="240" w:lineRule="auto"/>
    </w:pPr>
    <w:rPr>
      <w:rFonts w:ascii="Times New Roman" w:hAnsi="Times New Roman" w:eastAsia="宋体"/>
      <w:color w:val="404040"/>
      <w:sz w:val="20"/>
      <w:szCs w:val="20"/>
      <w:lang w:eastAsia="zh-CN"/>
    </w:rPr>
    <w:tblPr/>
  </w:style>
  <w:style w:type="table" w:styleId="1242" w:customStyle="1">
    <w:name w:val="Bordered2"/>
    <w:basedOn w:val="802"/>
    <w:uiPriority w:val="0"/>
    <w:qFormat/>
    <w:pPr>
      <w:spacing w:after="0" w:line="240" w:lineRule="auto"/>
    </w:pPr>
    <w:rPr>
      <w:rFonts w:ascii="Times New Roman" w:hAnsi="Times New Roman" w:eastAsia="宋体"/>
      <w:sz w:val="20"/>
      <w:szCs w:val="20"/>
      <w:lang w:eastAsia="zh-CN"/>
    </w:rPr>
    <w:tblPr/>
  </w:style>
  <w:style w:type="table" w:styleId="1243" w:customStyle="1">
    <w:name w:val="Bordered - Accent 12"/>
    <w:basedOn w:val="802"/>
    <w:uiPriority w:val="0"/>
    <w:qFormat/>
    <w:pPr>
      <w:spacing w:after="0" w:line="240" w:lineRule="auto"/>
    </w:pPr>
    <w:rPr>
      <w:rFonts w:ascii="Times New Roman" w:hAnsi="Times New Roman" w:eastAsia="宋体"/>
      <w:sz w:val="20"/>
      <w:szCs w:val="20"/>
      <w:lang w:eastAsia="zh-CN"/>
    </w:rPr>
    <w:tblPr/>
  </w:style>
  <w:style w:type="table" w:styleId="1244" w:customStyle="1">
    <w:name w:val="Bordered - Accent 22"/>
    <w:basedOn w:val="802"/>
    <w:uiPriority w:val="0"/>
    <w:qFormat/>
    <w:pPr>
      <w:spacing w:after="0" w:line="240" w:lineRule="auto"/>
    </w:pPr>
    <w:rPr>
      <w:rFonts w:ascii="Times New Roman" w:hAnsi="Times New Roman" w:eastAsia="宋体"/>
      <w:sz w:val="20"/>
      <w:szCs w:val="20"/>
      <w:lang w:eastAsia="zh-CN"/>
    </w:rPr>
    <w:tblPr/>
  </w:style>
  <w:style w:type="table" w:styleId="1245" w:customStyle="1">
    <w:name w:val="Bordered - Accent 32"/>
    <w:basedOn w:val="802"/>
    <w:uiPriority w:val="0"/>
    <w:qFormat/>
    <w:pPr>
      <w:spacing w:after="0" w:line="240" w:lineRule="auto"/>
    </w:pPr>
    <w:rPr>
      <w:rFonts w:ascii="Times New Roman" w:hAnsi="Times New Roman" w:eastAsia="宋体"/>
      <w:sz w:val="20"/>
      <w:szCs w:val="20"/>
      <w:lang w:eastAsia="zh-CN"/>
    </w:rPr>
    <w:tblPr/>
  </w:style>
  <w:style w:type="table" w:styleId="1246" w:customStyle="1">
    <w:name w:val="Bordered - Accent 42"/>
    <w:basedOn w:val="802"/>
    <w:uiPriority w:val="0"/>
    <w:qFormat/>
    <w:pPr>
      <w:spacing w:after="0" w:line="240" w:lineRule="auto"/>
    </w:pPr>
    <w:rPr>
      <w:rFonts w:ascii="Times New Roman" w:hAnsi="Times New Roman" w:eastAsia="宋体"/>
      <w:sz w:val="20"/>
      <w:szCs w:val="20"/>
      <w:lang w:eastAsia="zh-CN"/>
    </w:rPr>
    <w:tblPr/>
  </w:style>
  <w:style w:type="table" w:styleId="1247" w:customStyle="1">
    <w:name w:val="Bordered - Accent 52"/>
    <w:basedOn w:val="802"/>
    <w:uiPriority w:val="0"/>
    <w:qFormat/>
    <w:pPr>
      <w:spacing w:after="0" w:line="240" w:lineRule="auto"/>
    </w:pPr>
    <w:rPr>
      <w:rFonts w:ascii="Times New Roman" w:hAnsi="Times New Roman" w:eastAsia="宋体"/>
      <w:sz w:val="20"/>
      <w:szCs w:val="20"/>
      <w:lang w:eastAsia="zh-CN"/>
    </w:rPr>
    <w:tblPr/>
  </w:style>
  <w:style w:type="table" w:styleId="1248" w:customStyle="1">
    <w:name w:val="Bordered - Accent 62"/>
    <w:basedOn w:val="802"/>
    <w:uiPriority w:val="0"/>
    <w:qFormat/>
    <w:pPr>
      <w:spacing w:after="0" w:line="240" w:lineRule="auto"/>
    </w:pPr>
    <w:rPr>
      <w:rFonts w:ascii="Times New Roman" w:hAnsi="Times New Roman" w:eastAsia="宋体"/>
      <w:sz w:val="20"/>
      <w:szCs w:val="20"/>
      <w:lang w:eastAsia="zh-CN"/>
    </w:rPr>
    <w:tblPr/>
  </w:style>
  <w:style w:type="paragraph" w:styleId="1249" w:customStyle="1">
    <w:name w:val="正文缩进1"/>
    <w:basedOn w:val="763"/>
    <w:link w:val="1250"/>
    <w:uiPriority w:val="0"/>
    <w:qFormat/>
    <w:pPr>
      <w:ind w:firstLine="420"/>
      <w:spacing w:after="0" w:line="240" w:lineRule="auto"/>
      <w:widowControl w:val="off"/>
    </w:pPr>
    <w:rPr>
      <w:rFonts w:ascii="Times New Roman" w:hAnsi="Times New Roman" w:eastAsia="宋体"/>
      <w:lang w:val="zh-CN"/>
    </w:rPr>
  </w:style>
  <w:style w:type="character" w:styleId="1250" w:customStyle="1">
    <w:name w:val="正文缩进 Char"/>
    <w:link w:val="1249"/>
    <w:uiPriority w:val="0"/>
    <w:qFormat/>
    <w:rPr>
      <w:rFonts w:ascii="Times New Roman" w:hAnsi="Times New Roman" w:eastAsia="宋体"/>
      <w:lang w:val="zh-CN"/>
    </w:rPr>
  </w:style>
  <w:style w:type="character" w:styleId="1251" w:customStyle="1">
    <w:name w:val="标题 2 Char"/>
    <w:basedOn w:val="801"/>
    <w:link w:val="763"/>
    <w:uiPriority w:val="0"/>
    <w:qFormat/>
    <w:rPr>
      <w:rFonts w:ascii="宋体" w:hAnsi="宋体" w:eastAsia="宋体"/>
      <w:sz w:val="22"/>
      <w:lang w:val="zh-CN"/>
    </w:rPr>
  </w:style>
  <w:style w:type="character" w:styleId="1252" w:customStyle="1">
    <w:name w:val="标题 3 Char"/>
    <w:basedOn w:val="801"/>
    <w:link w:val="763"/>
    <w:uiPriority w:val="0"/>
    <w:qFormat/>
    <w:rPr>
      <w:rFonts w:ascii="Times New Roman" w:hAnsi="Times New Roman" w:eastAsia="宋体"/>
      <w:b/>
      <w:sz w:val="20"/>
      <w:lang w:val="zh-CN"/>
    </w:rPr>
  </w:style>
  <w:style w:type="character" w:styleId="1253" w:customStyle="1">
    <w:name w:val="标题 6 Char"/>
    <w:basedOn w:val="801"/>
    <w:link w:val="763"/>
    <w:uiPriority w:val="0"/>
    <w:semiHidden/>
    <w:qFormat/>
    <w:rPr>
      <w:rFonts w:ascii="Cambria" w:hAnsi="Cambria" w:eastAsia="黑体"/>
      <w:b/>
      <w:bCs/>
      <w:sz w:val="24"/>
      <w:szCs w:val="24"/>
      <w:lang w:eastAsia="en-US"/>
    </w:rPr>
  </w:style>
  <w:style w:type="table" w:styleId="1254" w:customStyle="1">
    <w:name w:val="Table Normal"/>
    <w:uiPriority w:val="0"/>
    <w:qFormat/>
    <w:pPr>
      <w:spacing w:after="0" w:line="240" w:lineRule="auto"/>
    </w:pPr>
    <w:rPr>
      <w:rFonts w:ascii="Times New Roman" w:hAnsi="Times New Roman" w:eastAsia="宋体"/>
      <w:sz w:val="20"/>
      <w:szCs w:val="20"/>
      <w:lang w:eastAsia="zh-CN"/>
    </w:rPr>
    <w:tblPr/>
  </w:style>
  <w:style w:type="paragraph" w:styleId="1255" w:customStyle="1">
    <w:name w:val="标题 11"/>
    <w:basedOn w:val="763"/>
    <w:uiPriority w:val="0"/>
    <w:qFormat/>
    <w:pPr>
      <w:ind w:left="2"/>
      <w:spacing w:after="0" w:line="240" w:lineRule="auto"/>
      <w:widowControl w:val="off"/>
      <w:outlineLvl w:val="1"/>
    </w:pPr>
    <w:rPr>
      <w:rFonts w:ascii="楷体" w:hAnsi="楷体" w:eastAsia="楷体"/>
      <w:b/>
      <w:bCs/>
      <w:sz w:val="44"/>
      <w:szCs w:val="44"/>
    </w:rPr>
  </w:style>
  <w:style w:type="paragraph" w:styleId="1256" w:customStyle="1">
    <w:name w:val="标题 21"/>
    <w:basedOn w:val="763"/>
    <w:next w:val="763"/>
    <w:uiPriority w:val="0"/>
    <w:qFormat/>
    <w:pPr>
      <w:ind w:left="2"/>
      <w:spacing w:after="0" w:line="240" w:lineRule="auto"/>
      <w:widowControl w:val="off"/>
      <w:outlineLvl w:val="2"/>
    </w:pPr>
    <w:rPr>
      <w:rFonts w:ascii="楷体" w:hAnsi="楷体" w:eastAsia="楷体"/>
      <w:b/>
      <w:bCs/>
      <w:sz w:val="36"/>
      <w:szCs w:val="36"/>
    </w:rPr>
  </w:style>
  <w:style w:type="paragraph" w:styleId="1257" w:customStyle="1">
    <w:name w:val="标题 31"/>
    <w:basedOn w:val="763"/>
    <w:uiPriority w:val="0"/>
    <w:qFormat/>
    <w:pPr>
      <w:ind w:left="2"/>
      <w:spacing w:after="0" w:line="240" w:lineRule="auto"/>
      <w:widowControl w:val="off"/>
      <w:outlineLvl w:val="3"/>
    </w:pPr>
    <w:rPr>
      <w:rFonts w:ascii="楷体" w:hAnsi="楷体" w:eastAsia="楷体"/>
      <w:b/>
      <w:bCs/>
      <w:sz w:val="32"/>
      <w:szCs w:val="32"/>
    </w:rPr>
  </w:style>
  <w:style w:type="paragraph" w:styleId="1258" w:customStyle="1">
    <w:name w:val="标题 41"/>
    <w:basedOn w:val="763"/>
    <w:uiPriority w:val="0"/>
    <w:qFormat/>
    <w:pPr>
      <w:ind w:left="721"/>
      <w:spacing w:after="0" w:line="240" w:lineRule="auto"/>
      <w:widowControl w:val="off"/>
      <w:outlineLvl w:val="4"/>
    </w:pPr>
    <w:rPr>
      <w:rFonts w:ascii="楷体" w:hAnsi="楷体" w:eastAsia="楷体"/>
      <w:b/>
      <w:bCs/>
      <w:sz w:val="30"/>
      <w:szCs w:val="30"/>
    </w:rPr>
  </w:style>
  <w:style w:type="paragraph" w:styleId="1259" w:customStyle="1">
    <w:name w:val="标题 51"/>
    <w:basedOn w:val="763"/>
    <w:uiPriority w:val="0"/>
    <w:qFormat/>
    <w:pPr>
      <w:ind w:left="121"/>
      <w:spacing w:before="148" w:after="0" w:line="240" w:lineRule="auto"/>
      <w:widowControl w:val="off"/>
      <w:outlineLvl w:val="5"/>
    </w:pPr>
    <w:rPr>
      <w:rFonts w:ascii="楷体" w:hAnsi="楷体" w:eastAsia="楷体"/>
      <w:b/>
      <w:bCs/>
      <w:sz w:val="28"/>
      <w:szCs w:val="28"/>
    </w:rPr>
  </w:style>
  <w:style w:type="paragraph" w:styleId="1260" w:customStyle="1">
    <w:name w:val="标题 61"/>
    <w:basedOn w:val="763"/>
    <w:uiPriority w:val="0"/>
    <w:qFormat/>
    <w:pPr>
      <w:ind w:left="121"/>
      <w:spacing w:after="0" w:line="240" w:lineRule="auto"/>
      <w:widowControl w:val="off"/>
      <w:outlineLvl w:val="6"/>
    </w:pPr>
    <w:rPr>
      <w:rFonts w:ascii="楷体" w:hAnsi="楷体" w:eastAsia="楷体"/>
      <w:sz w:val="28"/>
      <w:szCs w:val="28"/>
    </w:rPr>
  </w:style>
  <w:style w:type="paragraph" w:styleId="1261" w:customStyle="1">
    <w:name w:val="标题 71"/>
    <w:basedOn w:val="763"/>
    <w:uiPriority w:val="0"/>
    <w:qFormat/>
    <w:pPr>
      <w:ind w:left="121"/>
      <w:spacing w:before="154" w:after="0" w:line="240" w:lineRule="auto"/>
      <w:widowControl w:val="off"/>
      <w:outlineLvl w:val="7"/>
    </w:pPr>
    <w:rPr>
      <w:rFonts w:ascii="楷体" w:hAnsi="楷体" w:eastAsia="楷体"/>
      <w:b/>
      <w:bCs/>
      <w:sz w:val="24"/>
      <w:szCs w:val="24"/>
    </w:rPr>
  </w:style>
  <w:style w:type="character" w:styleId="1262" w:customStyle="1">
    <w:name w:val="font31"/>
    <w:link w:val="763"/>
    <w:uiPriority w:val="0"/>
    <w:qFormat/>
    <w:rPr>
      <w:rFonts w:hint="eastAsia" w:ascii="宋体" w:hAnsi="宋体" w:eastAsia="宋体"/>
      <w:color w:val="000000"/>
      <w:sz w:val="18"/>
      <w:szCs w:val="18"/>
      <w:u w:val="none"/>
    </w:rPr>
  </w:style>
  <w:style w:type="character" w:styleId="1263" w:customStyle="1">
    <w:name w:val="font11"/>
    <w:link w:val="763"/>
    <w:uiPriority w:val="0"/>
    <w:qFormat/>
    <w:rPr>
      <w:rFonts w:ascii="Times New Roman" w:hAnsi="Times New Roman"/>
      <w:color w:val="000000"/>
      <w:sz w:val="20"/>
      <w:szCs w:val="20"/>
      <w:u w:val="none"/>
    </w:rPr>
  </w:style>
  <w:style w:type="character" w:styleId="1264" w:customStyle="1">
    <w:name w:val="font01"/>
    <w:basedOn w:val="801"/>
    <w:link w:val="763"/>
    <w:uiPriority w:val="0"/>
    <w:qFormat/>
    <w:rPr>
      <w:rFonts w:ascii="Times New Roman" w:hAnsi="Times New Roman"/>
      <w:color w:val="000000"/>
      <w:sz w:val="24"/>
      <w:szCs w:val="24"/>
      <w:u w:val="none"/>
    </w:rPr>
  </w:style>
  <w:style w:type="character" w:styleId="1265" w:customStyle="1">
    <w:name w:val="font21"/>
    <w:basedOn w:val="801"/>
    <w:link w:val="763"/>
    <w:uiPriority w:val="0"/>
    <w:qFormat/>
    <w:rPr>
      <w:rFonts w:ascii="Arial" w:hAnsi="Arial"/>
      <w:color w:val="000000"/>
      <w:sz w:val="24"/>
      <w:szCs w:val="24"/>
      <w:u w:val="none"/>
    </w:rPr>
  </w:style>
  <w:style w:type="paragraph" w:styleId="1266" w:customStyle="1">
    <w:name w:val="列出段落2"/>
    <w:basedOn w:val="763"/>
    <w:uiPriority w:val="0"/>
    <w:qFormat/>
    <w:pPr>
      <w:ind w:firstLine="420"/>
      <w:spacing w:after="0" w:line="240" w:lineRule="auto"/>
      <w:widowControl w:val="off"/>
    </w:pPr>
    <w:rPr>
      <w:rFonts w:ascii="宋体" w:hAnsi="宋体" w:eastAsia="宋体"/>
      <w:lang w:val="zh-CN" w:eastAsia="zh-CN"/>
    </w:rPr>
  </w:style>
  <w:style w:type="character" w:styleId="1267" w:customStyle="1">
    <w:name w:val="正文2 Char"/>
    <w:link w:val="1268"/>
    <w:uiPriority w:val="0"/>
    <w:qFormat/>
    <w:rPr>
      <w:sz w:val="24"/>
      <w:szCs w:val="24"/>
    </w:rPr>
  </w:style>
  <w:style w:type="paragraph" w:styleId="1268" w:customStyle="1">
    <w:name w:val="正文2"/>
    <w:basedOn w:val="763"/>
    <w:link w:val="1267"/>
    <w:uiPriority w:val="0"/>
    <w:qFormat/>
    <w:pPr>
      <w:ind w:firstLine="510"/>
      <w:jc w:val="both"/>
      <w:spacing w:before="156" w:after="0" w:line="360" w:lineRule="auto"/>
      <w:widowControl w:val="off"/>
    </w:pPr>
    <w:rPr>
      <w:sz w:val="24"/>
      <w:szCs w:val="24"/>
    </w:rPr>
  </w:style>
  <w:style w:type="character" w:styleId="1269" w:customStyle="1">
    <w:name w:val="htd0"/>
    <w:basedOn w:val="801"/>
    <w:link w:val="763"/>
    <w:uiPriority w:val="0"/>
    <w:qFormat/>
  </w:style>
  <w:style w:type="character" w:styleId="1270" w:customStyle="1">
    <w:name w:val="font51"/>
    <w:link w:val="763"/>
    <w:uiPriority w:val="0"/>
    <w:qFormat/>
    <w:rPr>
      <w:rFonts w:ascii="Arial" w:hAnsi="Arial"/>
      <w:color w:val="000000"/>
      <w:sz w:val="20"/>
      <w:szCs w:val="20"/>
      <w:u w:val="none"/>
    </w:rPr>
  </w:style>
  <w:style w:type="character" w:styleId="1271" w:customStyle="1">
    <w:name w:val="NormalCharacter"/>
    <w:link w:val="763"/>
    <w:uiPriority w:val="0"/>
    <w:qFormat/>
  </w:style>
  <w:style w:type="paragraph" w:styleId="1272" w:customStyle="1">
    <w:name w:val="_Style 1"/>
    <w:basedOn w:val="810"/>
    <w:uiPriority w:val="0"/>
    <w:qFormat/>
    <w:pPr>
      <w:ind w:firstLine="420"/>
      <w:spacing w:after="0" w:line="240" w:lineRule="auto"/>
    </w:pPr>
    <w:rPr>
      <w:rFonts w:ascii="Calibri" w:hAnsi="Calibri" w:eastAsia="宋体"/>
      <w:sz w:val="20"/>
      <w:szCs w:val="20"/>
    </w:rPr>
  </w:style>
  <w:style w:type="table" w:styleId="1273" w:customStyle="1">
    <w:name w:val="网格型11"/>
    <w:basedOn w:val="802"/>
    <w:uiPriority w:val="0"/>
    <w:qFormat/>
    <w:pPr>
      <w:jc w:val="both"/>
      <w:spacing w:after="0" w:line="240" w:lineRule="auto"/>
      <w:widowControl w:val="off"/>
    </w:pPr>
    <w:rPr>
      <w:rFonts w:ascii="Times New Roman" w:hAnsi="Times New Roman" w:eastAsia="宋体"/>
      <w:sz w:val="20"/>
      <w:szCs w:val="20"/>
      <w:lang w:eastAsia="zh-CN"/>
    </w:rPr>
    <w:tblPr/>
  </w:style>
  <w:style w:type="paragraph" w:styleId="1274" w:customStyle="1">
    <w:name w:val="首行缩进"/>
    <w:basedOn w:val="763"/>
    <w:uiPriority w:val="0"/>
    <w:qFormat/>
    <w:pPr>
      <w:ind w:firstLine="480"/>
      <w:spacing w:after="0" w:line="360" w:lineRule="auto"/>
      <w:widowControl w:val="off"/>
    </w:pPr>
    <w:rPr>
      <w:rFonts w:ascii="Calibri" w:hAnsi="Calibri"/>
      <w:sz w:val="24"/>
      <w:lang w:val="zh-CN"/>
    </w:rPr>
  </w:style>
  <w:style w:type="paragraph" w:styleId="1275" w:customStyle="1">
    <w:name w:val="正文_10"/>
    <w:uiPriority w:val="0"/>
    <w:qFormat/>
    <w:pPr>
      <w:jc w:val="both"/>
      <w:spacing w:before="0" w:beforeAutospacing="0" w:after="0" w:afterAutospacing="0" w:line="240" w:lineRule="auto"/>
      <w:widowControl w:val="off"/>
    </w:pPr>
    <w:rPr>
      <w:rFonts w:hint="default" w:ascii="Calibri" w:hAnsi="Calibri" w:eastAsia="宋体" w:cs="Times New Roman"/>
      <w:sz w:val="21"/>
      <w:szCs w:val="22"/>
      <w:lang w:val="en-US" w:eastAsia="zh-CN" w:bidi="ar-SA"/>
    </w:rPr>
  </w:style>
  <w:style w:type="character" w:styleId="1276" w:customStyle="1">
    <w:name w:val="wb-tree-tt-bg"/>
    <w:basedOn w:val="801"/>
    <w:link w:val="763"/>
    <w:uiPriority w:val="0"/>
    <w:qFormat/>
  </w:style>
  <w:style w:type="table" w:styleId="1277" w:customStyle="1">
    <w:name w:val="Table Grid Light3"/>
    <w:basedOn w:val="802"/>
    <w:uiPriority w:val="0"/>
    <w:qFormat/>
    <w:pPr>
      <w:spacing w:after="0" w:line="240" w:lineRule="auto"/>
    </w:pPr>
    <w:rPr>
      <w:rFonts w:ascii="Times New Roman" w:hAnsi="Times New Roman" w:eastAsia="宋体"/>
      <w:sz w:val="20"/>
      <w:szCs w:val="20"/>
      <w:lang w:eastAsia="zh-CN"/>
    </w:rPr>
    <w:tblPr/>
  </w:style>
  <w:style w:type="table" w:styleId="1278" w:customStyle="1">
    <w:name w:val="Plain Table 13"/>
    <w:basedOn w:val="802"/>
    <w:uiPriority w:val="0"/>
    <w:qFormat/>
    <w:pPr>
      <w:spacing w:after="0" w:line="240" w:lineRule="auto"/>
    </w:pPr>
    <w:rPr>
      <w:rFonts w:ascii="Times New Roman" w:hAnsi="Times New Roman" w:eastAsia="宋体"/>
      <w:sz w:val="20"/>
      <w:szCs w:val="20"/>
      <w:lang w:eastAsia="zh-CN"/>
    </w:rPr>
    <w:tblPr/>
  </w:style>
  <w:style w:type="table" w:styleId="1279" w:customStyle="1">
    <w:name w:val="Plain Table 23"/>
    <w:basedOn w:val="802"/>
    <w:uiPriority w:val="0"/>
    <w:qFormat/>
    <w:pPr>
      <w:spacing w:after="0" w:line="240" w:lineRule="auto"/>
    </w:pPr>
    <w:rPr>
      <w:rFonts w:ascii="Times New Roman" w:hAnsi="Times New Roman" w:eastAsia="宋体"/>
      <w:sz w:val="20"/>
      <w:szCs w:val="20"/>
      <w:lang w:eastAsia="zh-CN"/>
    </w:rPr>
    <w:tblPr/>
  </w:style>
  <w:style w:type="table" w:styleId="1280" w:customStyle="1">
    <w:name w:val="Plain Table 33"/>
    <w:basedOn w:val="802"/>
    <w:uiPriority w:val="0"/>
    <w:qFormat/>
    <w:pPr>
      <w:spacing w:after="0" w:line="240" w:lineRule="auto"/>
    </w:pPr>
    <w:rPr>
      <w:rFonts w:ascii="Times New Roman" w:hAnsi="Times New Roman" w:eastAsia="宋体"/>
      <w:sz w:val="20"/>
      <w:szCs w:val="20"/>
      <w:lang w:eastAsia="zh-CN"/>
    </w:rPr>
    <w:tblPr/>
  </w:style>
  <w:style w:type="table" w:styleId="1281" w:customStyle="1">
    <w:name w:val="Plain Table 43"/>
    <w:basedOn w:val="802"/>
    <w:uiPriority w:val="0"/>
    <w:qFormat/>
    <w:pPr>
      <w:spacing w:after="0" w:line="240" w:lineRule="auto"/>
    </w:pPr>
    <w:rPr>
      <w:rFonts w:ascii="Times New Roman" w:hAnsi="Times New Roman" w:eastAsia="宋体"/>
      <w:sz w:val="20"/>
      <w:szCs w:val="20"/>
      <w:lang w:eastAsia="zh-CN"/>
    </w:rPr>
    <w:tblPr/>
  </w:style>
  <w:style w:type="table" w:styleId="1282" w:customStyle="1">
    <w:name w:val="Plain Table 53"/>
    <w:basedOn w:val="802"/>
    <w:uiPriority w:val="0"/>
    <w:qFormat/>
    <w:pPr>
      <w:spacing w:after="0" w:line="240" w:lineRule="auto"/>
    </w:pPr>
    <w:rPr>
      <w:rFonts w:ascii="Times New Roman" w:hAnsi="Times New Roman" w:eastAsia="宋体"/>
      <w:sz w:val="20"/>
      <w:szCs w:val="20"/>
      <w:lang w:eastAsia="zh-CN"/>
    </w:rPr>
    <w:tblPr/>
  </w:style>
  <w:style w:type="table" w:styleId="1283" w:customStyle="1">
    <w:name w:val="Grid Table 1 Light3"/>
    <w:basedOn w:val="802"/>
    <w:uiPriority w:val="0"/>
    <w:qFormat/>
    <w:pPr>
      <w:spacing w:after="0" w:line="240" w:lineRule="auto"/>
    </w:pPr>
    <w:rPr>
      <w:rFonts w:ascii="Times New Roman" w:hAnsi="Times New Roman" w:eastAsia="宋体"/>
      <w:sz w:val="20"/>
      <w:szCs w:val="20"/>
      <w:lang w:eastAsia="zh-CN"/>
    </w:rPr>
    <w:tblPr/>
  </w:style>
  <w:style w:type="table" w:styleId="1284" w:customStyle="1">
    <w:name w:val="Grid Table 1 Light - Accent 13"/>
    <w:basedOn w:val="802"/>
    <w:uiPriority w:val="0"/>
    <w:qFormat/>
    <w:pPr>
      <w:spacing w:after="0" w:line="240" w:lineRule="auto"/>
    </w:pPr>
    <w:rPr>
      <w:rFonts w:ascii="Times New Roman" w:hAnsi="Times New Roman" w:eastAsia="宋体"/>
      <w:sz w:val="20"/>
      <w:szCs w:val="20"/>
      <w:lang w:eastAsia="zh-CN"/>
    </w:rPr>
    <w:tblPr/>
  </w:style>
  <w:style w:type="table" w:styleId="1285" w:customStyle="1">
    <w:name w:val="Grid Table 1 Light - Accent 23"/>
    <w:basedOn w:val="802"/>
    <w:uiPriority w:val="0"/>
    <w:qFormat/>
    <w:pPr>
      <w:spacing w:after="0" w:line="240" w:lineRule="auto"/>
    </w:pPr>
    <w:rPr>
      <w:rFonts w:ascii="Times New Roman" w:hAnsi="Times New Roman" w:eastAsia="宋体"/>
      <w:sz w:val="20"/>
      <w:szCs w:val="20"/>
      <w:lang w:eastAsia="zh-CN"/>
    </w:rPr>
    <w:tblPr/>
  </w:style>
  <w:style w:type="table" w:styleId="1286" w:customStyle="1">
    <w:name w:val="Grid Table 1 Light - Accent 33"/>
    <w:basedOn w:val="802"/>
    <w:uiPriority w:val="0"/>
    <w:qFormat/>
    <w:pPr>
      <w:spacing w:after="0" w:line="240" w:lineRule="auto"/>
    </w:pPr>
    <w:rPr>
      <w:rFonts w:ascii="Times New Roman" w:hAnsi="Times New Roman" w:eastAsia="宋体"/>
      <w:sz w:val="20"/>
      <w:szCs w:val="20"/>
      <w:lang w:eastAsia="zh-CN"/>
    </w:rPr>
    <w:tblPr/>
  </w:style>
  <w:style w:type="table" w:styleId="1287" w:customStyle="1">
    <w:name w:val="Grid Table 1 Light - Accent 43"/>
    <w:basedOn w:val="802"/>
    <w:uiPriority w:val="0"/>
    <w:qFormat/>
    <w:pPr>
      <w:spacing w:after="0" w:line="240" w:lineRule="auto"/>
    </w:pPr>
    <w:rPr>
      <w:rFonts w:ascii="Times New Roman" w:hAnsi="Times New Roman" w:eastAsia="宋体"/>
      <w:sz w:val="20"/>
      <w:szCs w:val="20"/>
      <w:lang w:eastAsia="zh-CN"/>
    </w:rPr>
    <w:tblPr/>
  </w:style>
  <w:style w:type="table" w:styleId="1288" w:customStyle="1">
    <w:name w:val="Grid Table 1 Light - Accent 53"/>
    <w:basedOn w:val="802"/>
    <w:uiPriority w:val="0"/>
    <w:qFormat/>
    <w:pPr>
      <w:spacing w:after="0" w:line="240" w:lineRule="auto"/>
    </w:pPr>
    <w:rPr>
      <w:rFonts w:ascii="Times New Roman" w:hAnsi="Times New Roman" w:eastAsia="宋体"/>
      <w:sz w:val="20"/>
      <w:szCs w:val="20"/>
      <w:lang w:eastAsia="zh-CN"/>
    </w:rPr>
    <w:tblPr/>
  </w:style>
  <w:style w:type="table" w:styleId="1289" w:customStyle="1">
    <w:name w:val="Grid Table 1 Light - Accent 63"/>
    <w:basedOn w:val="802"/>
    <w:uiPriority w:val="0"/>
    <w:qFormat/>
    <w:pPr>
      <w:spacing w:after="0" w:line="240" w:lineRule="auto"/>
    </w:pPr>
    <w:rPr>
      <w:rFonts w:ascii="Times New Roman" w:hAnsi="Times New Roman" w:eastAsia="宋体"/>
      <w:sz w:val="20"/>
      <w:szCs w:val="20"/>
      <w:lang w:eastAsia="zh-CN"/>
    </w:rPr>
    <w:tblPr/>
  </w:style>
  <w:style w:type="table" w:styleId="1290" w:customStyle="1">
    <w:name w:val="Grid Table 23"/>
    <w:basedOn w:val="802"/>
    <w:uiPriority w:val="0"/>
    <w:qFormat/>
    <w:pPr>
      <w:spacing w:after="0" w:line="240" w:lineRule="auto"/>
    </w:pPr>
    <w:rPr>
      <w:rFonts w:ascii="Times New Roman" w:hAnsi="Times New Roman" w:eastAsia="宋体"/>
      <w:sz w:val="20"/>
      <w:szCs w:val="20"/>
      <w:lang w:eastAsia="zh-CN"/>
    </w:rPr>
    <w:tblPr/>
  </w:style>
  <w:style w:type="table" w:styleId="1291" w:customStyle="1">
    <w:name w:val="Grid Table 2 - Accent 13"/>
    <w:basedOn w:val="802"/>
    <w:uiPriority w:val="0"/>
    <w:qFormat/>
    <w:pPr>
      <w:spacing w:after="0" w:line="240" w:lineRule="auto"/>
    </w:pPr>
    <w:rPr>
      <w:rFonts w:ascii="Times New Roman" w:hAnsi="Times New Roman" w:eastAsia="宋体"/>
      <w:sz w:val="20"/>
      <w:szCs w:val="20"/>
      <w:lang w:eastAsia="zh-CN"/>
    </w:rPr>
    <w:tblPr/>
  </w:style>
  <w:style w:type="table" w:styleId="1292" w:customStyle="1">
    <w:name w:val="Grid Table 2 - Accent 23"/>
    <w:basedOn w:val="802"/>
    <w:uiPriority w:val="0"/>
    <w:qFormat/>
    <w:pPr>
      <w:spacing w:after="0" w:line="240" w:lineRule="auto"/>
    </w:pPr>
    <w:rPr>
      <w:rFonts w:ascii="Times New Roman" w:hAnsi="Times New Roman" w:eastAsia="宋体"/>
      <w:sz w:val="20"/>
      <w:szCs w:val="20"/>
      <w:lang w:eastAsia="zh-CN"/>
    </w:rPr>
    <w:tblPr/>
  </w:style>
  <w:style w:type="table" w:styleId="1293" w:customStyle="1">
    <w:name w:val="Grid Table 2 - Accent 33"/>
    <w:basedOn w:val="802"/>
    <w:uiPriority w:val="0"/>
    <w:qFormat/>
    <w:pPr>
      <w:spacing w:after="0" w:line="240" w:lineRule="auto"/>
    </w:pPr>
    <w:rPr>
      <w:rFonts w:ascii="Times New Roman" w:hAnsi="Times New Roman" w:eastAsia="宋体"/>
      <w:sz w:val="20"/>
      <w:szCs w:val="20"/>
      <w:lang w:eastAsia="zh-CN"/>
    </w:rPr>
    <w:tblPr/>
  </w:style>
  <w:style w:type="table" w:styleId="1294" w:customStyle="1">
    <w:name w:val="Grid Table 2 - Accent 43"/>
    <w:basedOn w:val="802"/>
    <w:uiPriority w:val="0"/>
    <w:qFormat/>
    <w:pPr>
      <w:spacing w:after="0" w:line="240" w:lineRule="auto"/>
    </w:pPr>
    <w:rPr>
      <w:rFonts w:ascii="Times New Roman" w:hAnsi="Times New Roman" w:eastAsia="宋体"/>
      <w:sz w:val="20"/>
      <w:szCs w:val="20"/>
      <w:lang w:eastAsia="zh-CN"/>
    </w:rPr>
    <w:tblPr/>
  </w:style>
  <w:style w:type="table" w:styleId="1295" w:customStyle="1">
    <w:name w:val="Grid Table 2 - Accent 53"/>
    <w:basedOn w:val="802"/>
    <w:uiPriority w:val="0"/>
    <w:qFormat/>
    <w:pPr>
      <w:spacing w:after="0" w:line="240" w:lineRule="auto"/>
    </w:pPr>
    <w:rPr>
      <w:rFonts w:ascii="Times New Roman" w:hAnsi="Times New Roman" w:eastAsia="宋体"/>
      <w:sz w:val="20"/>
      <w:szCs w:val="20"/>
      <w:lang w:eastAsia="zh-CN"/>
    </w:rPr>
    <w:tblPr/>
  </w:style>
  <w:style w:type="table" w:styleId="1296" w:customStyle="1">
    <w:name w:val="Grid Table 2 - Accent 63"/>
    <w:basedOn w:val="802"/>
    <w:uiPriority w:val="0"/>
    <w:qFormat/>
    <w:pPr>
      <w:spacing w:after="0" w:line="240" w:lineRule="auto"/>
    </w:pPr>
    <w:rPr>
      <w:rFonts w:ascii="Times New Roman" w:hAnsi="Times New Roman" w:eastAsia="宋体"/>
      <w:sz w:val="20"/>
      <w:szCs w:val="20"/>
      <w:lang w:eastAsia="zh-CN"/>
    </w:rPr>
    <w:tblPr/>
  </w:style>
  <w:style w:type="table" w:styleId="1297" w:customStyle="1">
    <w:name w:val="Grid Table 33"/>
    <w:basedOn w:val="802"/>
    <w:uiPriority w:val="0"/>
    <w:qFormat/>
    <w:pPr>
      <w:spacing w:after="0" w:line="240" w:lineRule="auto"/>
    </w:pPr>
    <w:rPr>
      <w:rFonts w:ascii="Times New Roman" w:hAnsi="Times New Roman" w:eastAsia="宋体"/>
      <w:sz w:val="20"/>
      <w:szCs w:val="20"/>
      <w:lang w:eastAsia="zh-CN"/>
    </w:rPr>
    <w:tblPr/>
  </w:style>
  <w:style w:type="table" w:styleId="1298" w:customStyle="1">
    <w:name w:val="Grid Table 3 - Accent 13"/>
    <w:basedOn w:val="802"/>
    <w:uiPriority w:val="0"/>
    <w:qFormat/>
    <w:pPr>
      <w:spacing w:after="0" w:line="240" w:lineRule="auto"/>
    </w:pPr>
    <w:rPr>
      <w:rFonts w:ascii="Times New Roman" w:hAnsi="Times New Roman" w:eastAsia="宋体"/>
      <w:sz w:val="20"/>
      <w:szCs w:val="20"/>
      <w:lang w:eastAsia="zh-CN"/>
    </w:rPr>
    <w:tblPr/>
  </w:style>
  <w:style w:type="table" w:styleId="1299" w:customStyle="1">
    <w:name w:val="Grid Table 3 - Accent 23"/>
    <w:basedOn w:val="802"/>
    <w:uiPriority w:val="0"/>
    <w:qFormat/>
    <w:pPr>
      <w:spacing w:after="0" w:line="240" w:lineRule="auto"/>
    </w:pPr>
    <w:rPr>
      <w:rFonts w:ascii="Times New Roman" w:hAnsi="Times New Roman" w:eastAsia="宋体"/>
      <w:sz w:val="20"/>
      <w:szCs w:val="20"/>
      <w:lang w:eastAsia="zh-CN"/>
    </w:rPr>
    <w:tblPr/>
  </w:style>
  <w:style w:type="table" w:styleId="1300" w:customStyle="1">
    <w:name w:val="Grid Table 3 - Accent 33"/>
    <w:basedOn w:val="802"/>
    <w:uiPriority w:val="0"/>
    <w:qFormat/>
    <w:pPr>
      <w:spacing w:after="0" w:line="240" w:lineRule="auto"/>
    </w:pPr>
    <w:rPr>
      <w:rFonts w:ascii="Times New Roman" w:hAnsi="Times New Roman" w:eastAsia="宋体"/>
      <w:sz w:val="20"/>
      <w:szCs w:val="20"/>
      <w:lang w:eastAsia="zh-CN"/>
    </w:rPr>
    <w:tblPr/>
  </w:style>
  <w:style w:type="table" w:styleId="1301" w:customStyle="1">
    <w:name w:val="Grid Table 3 - Accent 43"/>
    <w:basedOn w:val="802"/>
    <w:uiPriority w:val="0"/>
    <w:qFormat/>
    <w:pPr>
      <w:spacing w:after="0" w:line="240" w:lineRule="auto"/>
    </w:pPr>
    <w:rPr>
      <w:rFonts w:ascii="Times New Roman" w:hAnsi="Times New Roman" w:eastAsia="宋体"/>
      <w:sz w:val="20"/>
      <w:szCs w:val="20"/>
      <w:lang w:eastAsia="zh-CN"/>
    </w:rPr>
    <w:tblPr/>
  </w:style>
  <w:style w:type="table" w:styleId="1302" w:customStyle="1">
    <w:name w:val="Grid Table 3 - Accent 53"/>
    <w:basedOn w:val="802"/>
    <w:uiPriority w:val="0"/>
    <w:qFormat/>
    <w:pPr>
      <w:spacing w:after="0" w:line="240" w:lineRule="auto"/>
    </w:pPr>
    <w:rPr>
      <w:rFonts w:ascii="Times New Roman" w:hAnsi="Times New Roman" w:eastAsia="宋体"/>
      <w:sz w:val="20"/>
      <w:szCs w:val="20"/>
      <w:lang w:eastAsia="zh-CN"/>
    </w:rPr>
    <w:tblPr/>
  </w:style>
  <w:style w:type="table" w:styleId="1303" w:customStyle="1">
    <w:name w:val="Grid Table 3 - Accent 63"/>
    <w:basedOn w:val="802"/>
    <w:uiPriority w:val="0"/>
    <w:qFormat/>
    <w:pPr>
      <w:spacing w:after="0" w:line="240" w:lineRule="auto"/>
    </w:pPr>
    <w:rPr>
      <w:rFonts w:ascii="Times New Roman" w:hAnsi="Times New Roman" w:eastAsia="宋体"/>
      <w:sz w:val="20"/>
      <w:szCs w:val="20"/>
      <w:lang w:eastAsia="zh-CN"/>
    </w:rPr>
    <w:tblPr/>
  </w:style>
  <w:style w:type="table" w:styleId="1304" w:customStyle="1">
    <w:name w:val="Grid Table 43"/>
    <w:basedOn w:val="802"/>
    <w:uiPriority w:val="0"/>
    <w:qFormat/>
    <w:pPr>
      <w:spacing w:after="0" w:line="240" w:lineRule="auto"/>
    </w:pPr>
    <w:rPr>
      <w:rFonts w:ascii="Times New Roman" w:hAnsi="Times New Roman" w:eastAsia="宋体"/>
      <w:sz w:val="20"/>
      <w:szCs w:val="20"/>
      <w:lang w:eastAsia="zh-CN"/>
    </w:rPr>
    <w:tblPr/>
  </w:style>
  <w:style w:type="table" w:styleId="1305" w:customStyle="1">
    <w:name w:val="Grid Table 4 - Accent 13"/>
    <w:basedOn w:val="802"/>
    <w:uiPriority w:val="0"/>
    <w:qFormat/>
    <w:pPr>
      <w:spacing w:after="0" w:line="240" w:lineRule="auto"/>
    </w:pPr>
    <w:rPr>
      <w:rFonts w:ascii="Times New Roman" w:hAnsi="Times New Roman" w:eastAsia="宋体"/>
      <w:sz w:val="20"/>
      <w:szCs w:val="20"/>
      <w:lang w:eastAsia="zh-CN"/>
    </w:rPr>
    <w:tblPr/>
  </w:style>
  <w:style w:type="table" w:styleId="1306" w:customStyle="1">
    <w:name w:val="Grid Table 4 - Accent 23"/>
    <w:basedOn w:val="802"/>
    <w:uiPriority w:val="0"/>
    <w:qFormat/>
    <w:pPr>
      <w:spacing w:after="0" w:line="240" w:lineRule="auto"/>
    </w:pPr>
    <w:rPr>
      <w:rFonts w:ascii="Times New Roman" w:hAnsi="Times New Roman" w:eastAsia="宋体"/>
      <w:sz w:val="20"/>
      <w:szCs w:val="20"/>
      <w:lang w:eastAsia="zh-CN"/>
    </w:rPr>
    <w:tblPr/>
  </w:style>
  <w:style w:type="table" w:styleId="1307" w:customStyle="1">
    <w:name w:val="Grid Table 4 - Accent 33"/>
    <w:basedOn w:val="802"/>
    <w:uiPriority w:val="0"/>
    <w:qFormat/>
    <w:pPr>
      <w:spacing w:after="0" w:line="240" w:lineRule="auto"/>
    </w:pPr>
    <w:rPr>
      <w:rFonts w:ascii="Times New Roman" w:hAnsi="Times New Roman" w:eastAsia="宋体"/>
      <w:sz w:val="20"/>
      <w:szCs w:val="20"/>
      <w:lang w:eastAsia="zh-CN"/>
    </w:rPr>
    <w:tblPr/>
  </w:style>
  <w:style w:type="table" w:styleId="1308" w:customStyle="1">
    <w:name w:val="Grid Table 4 - Accent 43"/>
    <w:basedOn w:val="802"/>
    <w:uiPriority w:val="0"/>
    <w:qFormat/>
    <w:pPr>
      <w:spacing w:after="0" w:line="240" w:lineRule="auto"/>
    </w:pPr>
    <w:rPr>
      <w:rFonts w:ascii="Times New Roman" w:hAnsi="Times New Roman" w:eastAsia="宋体"/>
      <w:sz w:val="20"/>
      <w:szCs w:val="20"/>
      <w:lang w:eastAsia="zh-CN"/>
    </w:rPr>
    <w:tblPr/>
  </w:style>
  <w:style w:type="table" w:styleId="1309" w:customStyle="1">
    <w:name w:val="Grid Table 4 - Accent 53"/>
    <w:basedOn w:val="802"/>
    <w:uiPriority w:val="0"/>
    <w:qFormat/>
    <w:pPr>
      <w:spacing w:after="0" w:line="240" w:lineRule="auto"/>
    </w:pPr>
    <w:rPr>
      <w:rFonts w:ascii="Times New Roman" w:hAnsi="Times New Roman" w:eastAsia="宋体"/>
      <w:sz w:val="20"/>
      <w:szCs w:val="20"/>
      <w:lang w:eastAsia="zh-CN"/>
    </w:rPr>
    <w:tblPr/>
  </w:style>
  <w:style w:type="table" w:styleId="1310" w:customStyle="1">
    <w:name w:val="Grid Table 4 - Accent 63"/>
    <w:basedOn w:val="802"/>
    <w:uiPriority w:val="0"/>
    <w:qFormat/>
    <w:pPr>
      <w:spacing w:after="0" w:line="240" w:lineRule="auto"/>
    </w:pPr>
    <w:rPr>
      <w:rFonts w:ascii="Times New Roman" w:hAnsi="Times New Roman" w:eastAsia="宋体"/>
      <w:sz w:val="20"/>
      <w:szCs w:val="20"/>
      <w:lang w:eastAsia="zh-CN"/>
    </w:rPr>
    <w:tblPr/>
  </w:style>
  <w:style w:type="table" w:styleId="1311" w:customStyle="1">
    <w:name w:val="Grid Table 5 Dark3"/>
    <w:basedOn w:val="802"/>
    <w:uiPriority w:val="0"/>
    <w:qFormat/>
    <w:pPr>
      <w:spacing w:after="0" w:line="240" w:lineRule="auto"/>
    </w:pPr>
    <w:rPr>
      <w:rFonts w:ascii="Times New Roman" w:hAnsi="Times New Roman" w:eastAsia="宋体"/>
      <w:sz w:val="20"/>
      <w:szCs w:val="20"/>
      <w:lang w:eastAsia="zh-CN"/>
    </w:rPr>
    <w:tblPr/>
  </w:style>
  <w:style w:type="table" w:styleId="1312" w:customStyle="1">
    <w:name w:val="Grid Table 5 Dark- Accent 13"/>
    <w:basedOn w:val="802"/>
    <w:uiPriority w:val="0"/>
    <w:qFormat/>
    <w:pPr>
      <w:spacing w:after="0" w:line="240" w:lineRule="auto"/>
    </w:pPr>
    <w:rPr>
      <w:rFonts w:ascii="Times New Roman" w:hAnsi="Times New Roman" w:eastAsia="宋体"/>
      <w:sz w:val="20"/>
      <w:szCs w:val="20"/>
      <w:lang w:eastAsia="zh-CN"/>
    </w:rPr>
    <w:tblPr/>
  </w:style>
  <w:style w:type="table" w:styleId="1313" w:customStyle="1">
    <w:name w:val="Grid Table 5 Dark - Accent 23"/>
    <w:basedOn w:val="802"/>
    <w:uiPriority w:val="0"/>
    <w:qFormat/>
    <w:pPr>
      <w:spacing w:after="0" w:line="240" w:lineRule="auto"/>
    </w:pPr>
    <w:rPr>
      <w:rFonts w:ascii="Times New Roman" w:hAnsi="Times New Roman" w:eastAsia="宋体"/>
      <w:sz w:val="20"/>
      <w:szCs w:val="20"/>
      <w:lang w:eastAsia="zh-CN"/>
    </w:rPr>
    <w:tblPr/>
  </w:style>
  <w:style w:type="table" w:styleId="1314" w:customStyle="1">
    <w:name w:val="Grid Table 5 Dark - Accent 33"/>
    <w:basedOn w:val="802"/>
    <w:uiPriority w:val="0"/>
    <w:qFormat/>
    <w:pPr>
      <w:spacing w:after="0" w:line="240" w:lineRule="auto"/>
    </w:pPr>
    <w:rPr>
      <w:rFonts w:ascii="Times New Roman" w:hAnsi="Times New Roman" w:eastAsia="宋体"/>
      <w:sz w:val="20"/>
      <w:szCs w:val="20"/>
      <w:lang w:eastAsia="zh-CN"/>
    </w:rPr>
    <w:tblPr/>
  </w:style>
  <w:style w:type="table" w:styleId="1315" w:customStyle="1">
    <w:name w:val="Grid Table 5 Dark- Accent 43"/>
    <w:basedOn w:val="802"/>
    <w:uiPriority w:val="0"/>
    <w:qFormat/>
    <w:pPr>
      <w:spacing w:after="0" w:line="240" w:lineRule="auto"/>
    </w:pPr>
    <w:rPr>
      <w:rFonts w:ascii="Times New Roman" w:hAnsi="Times New Roman" w:eastAsia="宋体"/>
      <w:sz w:val="20"/>
      <w:szCs w:val="20"/>
      <w:lang w:eastAsia="zh-CN"/>
    </w:rPr>
    <w:tblPr/>
  </w:style>
  <w:style w:type="table" w:styleId="1316" w:customStyle="1">
    <w:name w:val="Grid Table 5 Dark - Accent 53"/>
    <w:basedOn w:val="802"/>
    <w:uiPriority w:val="0"/>
    <w:qFormat/>
    <w:pPr>
      <w:spacing w:after="0" w:line="240" w:lineRule="auto"/>
    </w:pPr>
    <w:rPr>
      <w:rFonts w:ascii="Times New Roman" w:hAnsi="Times New Roman" w:eastAsia="宋体"/>
      <w:sz w:val="20"/>
      <w:szCs w:val="20"/>
      <w:lang w:eastAsia="zh-CN"/>
    </w:rPr>
    <w:tblPr/>
  </w:style>
  <w:style w:type="table" w:styleId="1317" w:customStyle="1">
    <w:name w:val="Grid Table 5 Dark - Accent 63"/>
    <w:basedOn w:val="802"/>
    <w:uiPriority w:val="0"/>
    <w:qFormat/>
    <w:pPr>
      <w:spacing w:after="0" w:line="240" w:lineRule="auto"/>
    </w:pPr>
    <w:rPr>
      <w:rFonts w:ascii="Times New Roman" w:hAnsi="Times New Roman" w:eastAsia="宋体"/>
      <w:sz w:val="20"/>
      <w:szCs w:val="20"/>
      <w:lang w:eastAsia="zh-CN"/>
    </w:rPr>
    <w:tblPr/>
  </w:style>
  <w:style w:type="table" w:styleId="1318" w:customStyle="1">
    <w:name w:val="Grid Table 6 Colorful3"/>
    <w:basedOn w:val="802"/>
    <w:uiPriority w:val="0"/>
    <w:qFormat/>
    <w:pPr>
      <w:spacing w:after="0" w:line="240" w:lineRule="auto"/>
    </w:pPr>
    <w:rPr>
      <w:rFonts w:ascii="Times New Roman" w:hAnsi="Times New Roman" w:eastAsia="宋体"/>
      <w:sz w:val="20"/>
      <w:szCs w:val="20"/>
      <w:lang w:eastAsia="zh-CN"/>
    </w:rPr>
    <w:tblPr/>
  </w:style>
  <w:style w:type="table" w:styleId="1319" w:customStyle="1">
    <w:name w:val="Grid Table 6 Colorful - Accent 13"/>
    <w:basedOn w:val="802"/>
    <w:uiPriority w:val="0"/>
    <w:qFormat/>
    <w:pPr>
      <w:spacing w:after="0" w:line="240" w:lineRule="auto"/>
    </w:pPr>
    <w:rPr>
      <w:rFonts w:ascii="Times New Roman" w:hAnsi="Times New Roman" w:eastAsia="宋体"/>
      <w:sz w:val="20"/>
      <w:szCs w:val="20"/>
      <w:lang w:eastAsia="zh-CN"/>
    </w:rPr>
    <w:tblPr/>
  </w:style>
  <w:style w:type="table" w:styleId="1320" w:customStyle="1">
    <w:name w:val="Grid Table 6 Colorful - Accent 23"/>
    <w:basedOn w:val="802"/>
    <w:uiPriority w:val="0"/>
    <w:qFormat/>
    <w:pPr>
      <w:spacing w:after="0" w:line="240" w:lineRule="auto"/>
    </w:pPr>
    <w:rPr>
      <w:rFonts w:ascii="Times New Roman" w:hAnsi="Times New Roman" w:eastAsia="宋体"/>
      <w:sz w:val="20"/>
      <w:szCs w:val="20"/>
      <w:lang w:eastAsia="zh-CN"/>
    </w:rPr>
    <w:tblPr/>
  </w:style>
  <w:style w:type="table" w:styleId="1321" w:customStyle="1">
    <w:name w:val="Grid Table 6 Colorful - Accent 33"/>
    <w:basedOn w:val="802"/>
    <w:uiPriority w:val="0"/>
    <w:qFormat/>
    <w:pPr>
      <w:spacing w:after="0" w:line="240" w:lineRule="auto"/>
    </w:pPr>
    <w:rPr>
      <w:rFonts w:ascii="Times New Roman" w:hAnsi="Times New Roman" w:eastAsia="宋体"/>
      <w:sz w:val="20"/>
      <w:szCs w:val="20"/>
      <w:lang w:eastAsia="zh-CN"/>
    </w:rPr>
    <w:tblPr/>
  </w:style>
  <w:style w:type="table" w:styleId="1322" w:customStyle="1">
    <w:name w:val="Grid Table 6 Colorful - Accent 43"/>
    <w:basedOn w:val="802"/>
    <w:uiPriority w:val="0"/>
    <w:qFormat/>
    <w:pPr>
      <w:spacing w:after="0" w:line="240" w:lineRule="auto"/>
    </w:pPr>
    <w:rPr>
      <w:rFonts w:ascii="Times New Roman" w:hAnsi="Times New Roman" w:eastAsia="宋体"/>
      <w:sz w:val="20"/>
      <w:szCs w:val="20"/>
      <w:lang w:eastAsia="zh-CN"/>
    </w:rPr>
    <w:tblPr/>
  </w:style>
  <w:style w:type="table" w:styleId="1323" w:customStyle="1">
    <w:name w:val="Grid Table 6 Colorful - Accent 53"/>
    <w:basedOn w:val="802"/>
    <w:uiPriority w:val="0"/>
    <w:qFormat/>
    <w:pPr>
      <w:spacing w:after="0" w:line="240" w:lineRule="auto"/>
    </w:pPr>
    <w:rPr>
      <w:rFonts w:ascii="Times New Roman" w:hAnsi="Times New Roman" w:eastAsia="宋体"/>
      <w:sz w:val="20"/>
      <w:szCs w:val="20"/>
      <w:lang w:eastAsia="zh-CN"/>
    </w:rPr>
    <w:tblPr/>
  </w:style>
  <w:style w:type="table" w:styleId="1324" w:customStyle="1">
    <w:name w:val="Grid Table 6 Colorful - Accent 63"/>
    <w:basedOn w:val="802"/>
    <w:uiPriority w:val="0"/>
    <w:qFormat/>
    <w:pPr>
      <w:spacing w:after="0" w:line="240" w:lineRule="auto"/>
    </w:pPr>
    <w:rPr>
      <w:rFonts w:ascii="Times New Roman" w:hAnsi="Times New Roman" w:eastAsia="宋体"/>
      <w:sz w:val="20"/>
      <w:szCs w:val="20"/>
      <w:lang w:eastAsia="zh-CN"/>
    </w:rPr>
    <w:tblPr/>
  </w:style>
  <w:style w:type="table" w:styleId="1325" w:customStyle="1">
    <w:name w:val="Grid Table 7 Colorful3"/>
    <w:basedOn w:val="802"/>
    <w:uiPriority w:val="0"/>
    <w:qFormat/>
    <w:pPr>
      <w:spacing w:after="0" w:line="240" w:lineRule="auto"/>
    </w:pPr>
    <w:rPr>
      <w:rFonts w:ascii="Times New Roman" w:hAnsi="Times New Roman" w:eastAsia="宋体"/>
      <w:sz w:val="20"/>
      <w:szCs w:val="20"/>
      <w:lang w:eastAsia="zh-CN"/>
    </w:rPr>
    <w:tblPr/>
  </w:style>
  <w:style w:type="table" w:styleId="1326" w:customStyle="1">
    <w:name w:val="Grid Table 7 Colorful - Accent 13"/>
    <w:basedOn w:val="802"/>
    <w:uiPriority w:val="0"/>
    <w:qFormat/>
    <w:pPr>
      <w:spacing w:after="0" w:line="240" w:lineRule="auto"/>
    </w:pPr>
    <w:rPr>
      <w:rFonts w:ascii="Times New Roman" w:hAnsi="Times New Roman" w:eastAsia="宋体"/>
      <w:sz w:val="20"/>
      <w:szCs w:val="20"/>
      <w:lang w:eastAsia="zh-CN"/>
    </w:rPr>
    <w:tblPr/>
  </w:style>
  <w:style w:type="table" w:styleId="1327" w:customStyle="1">
    <w:name w:val="Grid Table 7 Colorful - Accent 23"/>
    <w:basedOn w:val="802"/>
    <w:uiPriority w:val="0"/>
    <w:qFormat/>
    <w:pPr>
      <w:spacing w:after="0" w:line="240" w:lineRule="auto"/>
    </w:pPr>
    <w:rPr>
      <w:rFonts w:ascii="Times New Roman" w:hAnsi="Times New Roman" w:eastAsia="宋体"/>
      <w:sz w:val="20"/>
      <w:szCs w:val="20"/>
      <w:lang w:eastAsia="zh-CN"/>
    </w:rPr>
    <w:tblPr/>
  </w:style>
  <w:style w:type="table" w:styleId="1328" w:customStyle="1">
    <w:name w:val="Grid Table 7 Colorful - Accent 33"/>
    <w:basedOn w:val="802"/>
    <w:uiPriority w:val="0"/>
    <w:qFormat/>
    <w:pPr>
      <w:spacing w:after="0" w:line="240" w:lineRule="auto"/>
    </w:pPr>
    <w:rPr>
      <w:rFonts w:ascii="Times New Roman" w:hAnsi="Times New Roman" w:eastAsia="宋体"/>
      <w:sz w:val="20"/>
      <w:szCs w:val="20"/>
      <w:lang w:eastAsia="zh-CN"/>
    </w:rPr>
    <w:tblPr/>
  </w:style>
  <w:style w:type="table" w:styleId="1329" w:customStyle="1">
    <w:name w:val="Grid Table 7 Colorful - Accent 43"/>
    <w:basedOn w:val="802"/>
    <w:uiPriority w:val="0"/>
    <w:qFormat/>
    <w:pPr>
      <w:spacing w:after="0" w:line="240" w:lineRule="auto"/>
    </w:pPr>
    <w:rPr>
      <w:rFonts w:ascii="Times New Roman" w:hAnsi="Times New Roman" w:eastAsia="宋体"/>
      <w:sz w:val="20"/>
      <w:szCs w:val="20"/>
      <w:lang w:eastAsia="zh-CN"/>
    </w:rPr>
    <w:tblPr/>
  </w:style>
  <w:style w:type="table" w:styleId="1330" w:customStyle="1">
    <w:name w:val="Grid Table 7 Colorful - Accent 53"/>
    <w:basedOn w:val="802"/>
    <w:uiPriority w:val="0"/>
    <w:qFormat/>
    <w:pPr>
      <w:spacing w:after="0" w:line="240" w:lineRule="auto"/>
    </w:pPr>
    <w:rPr>
      <w:rFonts w:ascii="Times New Roman" w:hAnsi="Times New Roman" w:eastAsia="宋体"/>
      <w:sz w:val="20"/>
      <w:szCs w:val="20"/>
      <w:lang w:eastAsia="zh-CN"/>
    </w:rPr>
    <w:tblPr/>
  </w:style>
  <w:style w:type="table" w:styleId="1331" w:customStyle="1">
    <w:name w:val="Grid Table 7 Colorful - Accent 63"/>
    <w:basedOn w:val="802"/>
    <w:uiPriority w:val="0"/>
    <w:qFormat/>
    <w:pPr>
      <w:spacing w:after="0" w:line="240" w:lineRule="auto"/>
    </w:pPr>
    <w:rPr>
      <w:rFonts w:ascii="Times New Roman" w:hAnsi="Times New Roman" w:eastAsia="宋体"/>
      <w:sz w:val="20"/>
      <w:szCs w:val="20"/>
      <w:lang w:eastAsia="zh-CN"/>
    </w:rPr>
    <w:tblPr/>
  </w:style>
  <w:style w:type="table" w:styleId="1332" w:customStyle="1">
    <w:name w:val="List Table 1 Light3"/>
    <w:basedOn w:val="802"/>
    <w:uiPriority w:val="0"/>
    <w:qFormat/>
    <w:pPr>
      <w:spacing w:after="0" w:line="240" w:lineRule="auto"/>
    </w:pPr>
    <w:rPr>
      <w:rFonts w:ascii="Times New Roman" w:hAnsi="Times New Roman" w:eastAsia="宋体"/>
      <w:sz w:val="20"/>
      <w:szCs w:val="20"/>
      <w:lang w:eastAsia="zh-CN"/>
    </w:rPr>
    <w:tblPr/>
  </w:style>
  <w:style w:type="table" w:styleId="1333" w:customStyle="1">
    <w:name w:val="List Table 1 Light - Accent 13"/>
    <w:basedOn w:val="802"/>
    <w:uiPriority w:val="0"/>
    <w:qFormat/>
    <w:pPr>
      <w:spacing w:after="0" w:line="240" w:lineRule="auto"/>
    </w:pPr>
    <w:rPr>
      <w:rFonts w:ascii="Times New Roman" w:hAnsi="Times New Roman" w:eastAsia="宋体"/>
      <w:sz w:val="20"/>
      <w:szCs w:val="20"/>
      <w:lang w:eastAsia="zh-CN"/>
    </w:rPr>
    <w:tblPr/>
  </w:style>
  <w:style w:type="table" w:styleId="1334" w:customStyle="1">
    <w:name w:val="List Table 1 Light - Accent 23"/>
    <w:basedOn w:val="802"/>
    <w:uiPriority w:val="0"/>
    <w:qFormat/>
    <w:pPr>
      <w:spacing w:after="0" w:line="240" w:lineRule="auto"/>
    </w:pPr>
    <w:rPr>
      <w:rFonts w:ascii="Times New Roman" w:hAnsi="Times New Roman" w:eastAsia="宋体"/>
      <w:sz w:val="20"/>
      <w:szCs w:val="20"/>
      <w:lang w:eastAsia="zh-CN"/>
    </w:rPr>
    <w:tblPr/>
  </w:style>
  <w:style w:type="table" w:styleId="1335" w:customStyle="1">
    <w:name w:val="List Table 1 Light - Accent 33"/>
    <w:basedOn w:val="802"/>
    <w:uiPriority w:val="0"/>
    <w:qFormat/>
    <w:pPr>
      <w:spacing w:after="0" w:line="240" w:lineRule="auto"/>
    </w:pPr>
    <w:rPr>
      <w:rFonts w:ascii="Times New Roman" w:hAnsi="Times New Roman" w:eastAsia="宋体"/>
      <w:sz w:val="20"/>
      <w:szCs w:val="20"/>
      <w:lang w:eastAsia="zh-CN"/>
    </w:rPr>
    <w:tblPr/>
  </w:style>
  <w:style w:type="table" w:styleId="1336" w:customStyle="1">
    <w:name w:val="List Table 1 Light - Accent 43"/>
    <w:basedOn w:val="802"/>
    <w:uiPriority w:val="0"/>
    <w:qFormat/>
    <w:pPr>
      <w:spacing w:after="0" w:line="240" w:lineRule="auto"/>
    </w:pPr>
    <w:rPr>
      <w:rFonts w:ascii="Times New Roman" w:hAnsi="Times New Roman" w:eastAsia="宋体"/>
      <w:sz w:val="20"/>
      <w:szCs w:val="20"/>
      <w:lang w:eastAsia="zh-CN"/>
    </w:rPr>
    <w:tblPr/>
  </w:style>
  <w:style w:type="table" w:styleId="1337" w:customStyle="1">
    <w:name w:val="List Table 1 Light - Accent 53"/>
    <w:basedOn w:val="802"/>
    <w:uiPriority w:val="0"/>
    <w:qFormat/>
    <w:pPr>
      <w:spacing w:after="0" w:line="240" w:lineRule="auto"/>
    </w:pPr>
    <w:rPr>
      <w:rFonts w:ascii="Times New Roman" w:hAnsi="Times New Roman" w:eastAsia="宋体"/>
      <w:sz w:val="20"/>
      <w:szCs w:val="20"/>
      <w:lang w:eastAsia="zh-CN"/>
    </w:rPr>
    <w:tblPr/>
  </w:style>
  <w:style w:type="table" w:styleId="1338" w:customStyle="1">
    <w:name w:val="List Table 1 Light - Accent 63"/>
    <w:basedOn w:val="802"/>
    <w:uiPriority w:val="0"/>
    <w:qFormat/>
    <w:pPr>
      <w:spacing w:after="0" w:line="240" w:lineRule="auto"/>
    </w:pPr>
    <w:rPr>
      <w:rFonts w:ascii="Times New Roman" w:hAnsi="Times New Roman" w:eastAsia="宋体"/>
      <w:sz w:val="20"/>
      <w:szCs w:val="20"/>
      <w:lang w:eastAsia="zh-CN"/>
    </w:rPr>
    <w:tblPr/>
  </w:style>
  <w:style w:type="table" w:styleId="1339" w:customStyle="1">
    <w:name w:val="List Table 23"/>
    <w:basedOn w:val="802"/>
    <w:uiPriority w:val="0"/>
    <w:qFormat/>
    <w:pPr>
      <w:spacing w:after="0" w:line="240" w:lineRule="auto"/>
    </w:pPr>
    <w:rPr>
      <w:rFonts w:ascii="Times New Roman" w:hAnsi="Times New Roman" w:eastAsia="宋体"/>
      <w:sz w:val="20"/>
      <w:szCs w:val="20"/>
      <w:lang w:eastAsia="zh-CN"/>
    </w:rPr>
    <w:tblPr/>
  </w:style>
  <w:style w:type="table" w:styleId="1340" w:customStyle="1">
    <w:name w:val="List Table 2 - Accent 13"/>
    <w:basedOn w:val="802"/>
    <w:uiPriority w:val="0"/>
    <w:qFormat/>
    <w:pPr>
      <w:spacing w:after="0" w:line="240" w:lineRule="auto"/>
    </w:pPr>
    <w:rPr>
      <w:rFonts w:ascii="Times New Roman" w:hAnsi="Times New Roman" w:eastAsia="宋体"/>
      <w:sz w:val="20"/>
      <w:szCs w:val="20"/>
      <w:lang w:eastAsia="zh-CN"/>
    </w:rPr>
    <w:tblPr/>
  </w:style>
  <w:style w:type="table" w:styleId="1341" w:customStyle="1">
    <w:name w:val="List Table 2 - Accent 23"/>
    <w:basedOn w:val="802"/>
    <w:uiPriority w:val="0"/>
    <w:qFormat/>
    <w:pPr>
      <w:spacing w:after="0" w:line="240" w:lineRule="auto"/>
    </w:pPr>
    <w:rPr>
      <w:rFonts w:ascii="Times New Roman" w:hAnsi="Times New Roman" w:eastAsia="宋体"/>
      <w:sz w:val="20"/>
      <w:szCs w:val="20"/>
      <w:lang w:eastAsia="zh-CN"/>
    </w:rPr>
    <w:tblPr/>
  </w:style>
  <w:style w:type="table" w:styleId="1342" w:customStyle="1">
    <w:name w:val="List Table 2 - Accent 33"/>
    <w:basedOn w:val="802"/>
    <w:uiPriority w:val="0"/>
    <w:qFormat/>
    <w:pPr>
      <w:spacing w:after="0" w:line="240" w:lineRule="auto"/>
    </w:pPr>
    <w:rPr>
      <w:rFonts w:ascii="Times New Roman" w:hAnsi="Times New Roman" w:eastAsia="宋体"/>
      <w:sz w:val="20"/>
      <w:szCs w:val="20"/>
      <w:lang w:eastAsia="zh-CN"/>
    </w:rPr>
    <w:tblPr/>
  </w:style>
  <w:style w:type="table" w:styleId="1343" w:customStyle="1">
    <w:name w:val="List Table 2 - Accent 43"/>
    <w:basedOn w:val="802"/>
    <w:uiPriority w:val="0"/>
    <w:qFormat/>
    <w:pPr>
      <w:spacing w:after="0" w:line="240" w:lineRule="auto"/>
    </w:pPr>
    <w:rPr>
      <w:rFonts w:ascii="Times New Roman" w:hAnsi="Times New Roman" w:eastAsia="宋体"/>
      <w:sz w:val="20"/>
      <w:szCs w:val="20"/>
      <w:lang w:eastAsia="zh-CN"/>
    </w:rPr>
    <w:tblPr/>
  </w:style>
  <w:style w:type="table" w:styleId="1344" w:customStyle="1">
    <w:name w:val="List Table 2 - Accent 53"/>
    <w:basedOn w:val="802"/>
    <w:uiPriority w:val="0"/>
    <w:qFormat/>
    <w:pPr>
      <w:spacing w:after="0" w:line="240" w:lineRule="auto"/>
    </w:pPr>
    <w:rPr>
      <w:rFonts w:ascii="Times New Roman" w:hAnsi="Times New Roman" w:eastAsia="宋体"/>
      <w:sz w:val="20"/>
      <w:szCs w:val="20"/>
      <w:lang w:eastAsia="zh-CN"/>
    </w:rPr>
    <w:tblPr/>
  </w:style>
  <w:style w:type="table" w:styleId="1345" w:customStyle="1">
    <w:name w:val="List Table 2 - Accent 63"/>
    <w:basedOn w:val="802"/>
    <w:uiPriority w:val="0"/>
    <w:qFormat/>
    <w:pPr>
      <w:spacing w:after="0" w:line="240" w:lineRule="auto"/>
    </w:pPr>
    <w:rPr>
      <w:rFonts w:ascii="Times New Roman" w:hAnsi="Times New Roman" w:eastAsia="宋体"/>
      <w:sz w:val="20"/>
      <w:szCs w:val="20"/>
      <w:lang w:eastAsia="zh-CN"/>
    </w:rPr>
    <w:tblPr/>
  </w:style>
  <w:style w:type="table" w:styleId="1346" w:customStyle="1">
    <w:name w:val="List Table 33"/>
    <w:basedOn w:val="802"/>
    <w:uiPriority w:val="0"/>
    <w:qFormat/>
    <w:pPr>
      <w:spacing w:after="0" w:line="240" w:lineRule="auto"/>
    </w:pPr>
    <w:rPr>
      <w:rFonts w:ascii="Times New Roman" w:hAnsi="Times New Roman" w:eastAsia="宋体"/>
      <w:sz w:val="20"/>
      <w:szCs w:val="20"/>
      <w:lang w:eastAsia="zh-CN"/>
    </w:rPr>
    <w:tblPr/>
  </w:style>
  <w:style w:type="table" w:styleId="1347" w:customStyle="1">
    <w:name w:val="List Table 3 - Accent 13"/>
    <w:basedOn w:val="802"/>
    <w:uiPriority w:val="0"/>
    <w:qFormat/>
    <w:pPr>
      <w:spacing w:after="0" w:line="240" w:lineRule="auto"/>
    </w:pPr>
    <w:rPr>
      <w:rFonts w:ascii="Times New Roman" w:hAnsi="Times New Roman" w:eastAsia="宋体"/>
      <w:sz w:val="20"/>
      <w:szCs w:val="20"/>
      <w:lang w:eastAsia="zh-CN"/>
    </w:rPr>
    <w:tblPr/>
  </w:style>
  <w:style w:type="table" w:styleId="1348" w:customStyle="1">
    <w:name w:val="List Table 3 - Accent 23"/>
    <w:basedOn w:val="802"/>
    <w:uiPriority w:val="0"/>
    <w:qFormat/>
    <w:pPr>
      <w:spacing w:after="0" w:line="240" w:lineRule="auto"/>
    </w:pPr>
    <w:rPr>
      <w:rFonts w:ascii="Times New Roman" w:hAnsi="Times New Roman" w:eastAsia="宋体"/>
      <w:sz w:val="20"/>
      <w:szCs w:val="20"/>
      <w:lang w:eastAsia="zh-CN"/>
    </w:rPr>
    <w:tblPr/>
  </w:style>
  <w:style w:type="table" w:styleId="1349" w:customStyle="1">
    <w:name w:val="List Table 3 - Accent 33"/>
    <w:basedOn w:val="802"/>
    <w:uiPriority w:val="0"/>
    <w:qFormat/>
    <w:pPr>
      <w:spacing w:after="0" w:line="240" w:lineRule="auto"/>
    </w:pPr>
    <w:rPr>
      <w:rFonts w:ascii="Times New Roman" w:hAnsi="Times New Roman" w:eastAsia="宋体"/>
      <w:sz w:val="20"/>
      <w:szCs w:val="20"/>
      <w:lang w:eastAsia="zh-CN"/>
    </w:rPr>
    <w:tblPr/>
  </w:style>
  <w:style w:type="table" w:styleId="1350" w:customStyle="1">
    <w:name w:val="List Table 3 - Accent 43"/>
    <w:basedOn w:val="802"/>
    <w:uiPriority w:val="0"/>
    <w:qFormat/>
    <w:pPr>
      <w:spacing w:after="0" w:line="240" w:lineRule="auto"/>
    </w:pPr>
    <w:rPr>
      <w:rFonts w:ascii="Times New Roman" w:hAnsi="Times New Roman" w:eastAsia="宋体"/>
      <w:sz w:val="20"/>
      <w:szCs w:val="20"/>
      <w:lang w:eastAsia="zh-CN"/>
    </w:rPr>
    <w:tblPr/>
  </w:style>
  <w:style w:type="table" w:styleId="1351" w:customStyle="1">
    <w:name w:val="List Table 3 - Accent 53"/>
    <w:basedOn w:val="802"/>
    <w:uiPriority w:val="0"/>
    <w:qFormat/>
    <w:pPr>
      <w:spacing w:after="0" w:line="240" w:lineRule="auto"/>
    </w:pPr>
    <w:rPr>
      <w:rFonts w:ascii="Times New Roman" w:hAnsi="Times New Roman" w:eastAsia="宋体"/>
      <w:sz w:val="20"/>
      <w:szCs w:val="20"/>
      <w:lang w:eastAsia="zh-CN"/>
    </w:rPr>
    <w:tblPr/>
  </w:style>
  <w:style w:type="table" w:styleId="1352" w:customStyle="1">
    <w:name w:val="List Table 3 - Accent 63"/>
    <w:basedOn w:val="802"/>
    <w:uiPriority w:val="0"/>
    <w:qFormat/>
    <w:pPr>
      <w:spacing w:after="0" w:line="240" w:lineRule="auto"/>
    </w:pPr>
    <w:rPr>
      <w:rFonts w:ascii="Times New Roman" w:hAnsi="Times New Roman" w:eastAsia="宋体"/>
      <w:sz w:val="20"/>
      <w:szCs w:val="20"/>
      <w:lang w:eastAsia="zh-CN"/>
    </w:rPr>
    <w:tblPr/>
  </w:style>
  <w:style w:type="table" w:styleId="1353" w:customStyle="1">
    <w:name w:val="List Table 43"/>
    <w:basedOn w:val="802"/>
    <w:uiPriority w:val="0"/>
    <w:qFormat/>
    <w:pPr>
      <w:spacing w:after="0" w:line="240" w:lineRule="auto"/>
    </w:pPr>
    <w:rPr>
      <w:rFonts w:ascii="Times New Roman" w:hAnsi="Times New Roman" w:eastAsia="宋体"/>
      <w:sz w:val="20"/>
      <w:szCs w:val="20"/>
      <w:lang w:eastAsia="zh-CN"/>
    </w:rPr>
    <w:tblPr/>
  </w:style>
  <w:style w:type="table" w:styleId="1354" w:customStyle="1">
    <w:name w:val="List Table 4 - Accent 13"/>
    <w:basedOn w:val="802"/>
    <w:uiPriority w:val="0"/>
    <w:qFormat/>
    <w:pPr>
      <w:spacing w:after="0" w:line="240" w:lineRule="auto"/>
    </w:pPr>
    <w:rPr>
      <w:rFonts w:ascii="Times New Roman" w:hAnsi="Times New Roman" w:eastAsia="宋体"/>
      <w:sz w:val="20"/>
      <w:szCs w:val="20"/>
      <w:lang w:eastAsia="zh-CN"/>
    </w:rPr>
    <w:tblPr/>
  </w:style>
  <w:style w:type="table" w:styleId="1355" w:customStyle="1">
    <w:name w:val="List Table 4 - Accent 23"/>
    <w:basedOn w:val="802"/>
    <w:uiPriority w:val="0"/>
    <w:qFormat/>
    <w:pPr>
      <w:spacing w:after="0" w:line="240" w:lineRule="auto"/>
    </w:pPr>
    <w:rPr>
      <w:rFonts w:ascii="Times New Roman" w:hAnsi="Times New Roman" w:eastAsia="宋体"/>
      <w:sz w:val="20"/>
      <w:szCs w:val="20"/>
      <w:lang w:eastAsia="zh-CN"/>
    </w:rPr>
    <w:tblPr/>
  </w:style>
  <w:style w:type="table" w:styleId="1356" w:customStyle="1">
    <w:name w:val="List Table 4 - Accent 33"/>
    <w:basedOn w:val="802"/>
    <w:uiPriority w:val="0"/>
    <w:qFormat/>
    <w:pPr>
      <w:spacing w:after="0" w:line="240" w:lineRule="auto"/>
    </w:pPr>
    <w:rPr>
      <w:rFonts w:ascii="Times New Roman" w:hAnsi="Times New Roman" w:eastAsia="宋体"/>
      <w:sz w:val="20"/>
      <w:szCs w:val="20"/>
      <w:lang w:eastAsia="zh-CN"/>
    </w:rPr>
    <w:tblPr/>
  </w:style>
  <w:style w:type="table" w:styleId="1357" w:customStyle="1">
    <w:name w:val="List Table 4 - Accent 43"/>
    <w:basedOn w:val="802"/>
    <w:uiPriority w:val="0"/>
    <w:qFormat/>
    <w:pPr>
      <w:spacing w:after="0" w:line="240" w:lineRule="auto"/>
    </w:pPr>
    <w:rPr>
      <w:rFonts w:ascii="Times New Roman" w:hAnsi="Times New Roman" w:eastAsia="宋体"/>
      <w:sz w:val="20"/>
      <w:szCs w:val="20"/>
      <w:lang w:eastAsia="zh-CN"/>
    </w:rPr>
    <w:tblPr/>
  </w:style>
  <w:style w:type="table" w:styleId="1358" w:customStyle="1">
    <w:name w:val="List Table 4 - Accent 53"/>
    <w:basedOn w:val="802"/>
    <w:uiPriority w:val="0"/>
    <w:qFormat/>
    <w:pPr>
      <w:spacing w:after="0" w:line="240" w:lineRule="auto"/>
    </w:pPr>
    <w:rPr>
      <w:rFonts w:ascii="Times New Roman" w:hAnsi="Times New Roman" w:eastAsia="宋体"/>
      <w:sz w:val="20"/>
      <w:szCs w:val="20"/>
      <w:lang w:eastAsia="zh-CN"/>
    </w:rPr>
    <w:tblPr/>
  </w:style>
  <w:style w:type="table" w:styleId="1359" w:customStyle="1">
    <w:name w:val="List Table 4 - Accent 63"/>
    <w:basedOn w:val="802"/>
    <w:uiPriority w:val="0"/>
    <w:qFormat/>
    <w:pPr>
      <w:spacing w:after="0" w:line="240" w:lineRule="auto"/>
    </w:pPr>
    <w:rPr>
      <w:rFonts w:ascii="Times New Roman" w:hAnsi="Times New Roman" w:eastAsia="宋体"/>
      <w:sz w:val="20"/>
      <w:szCs w:val="20"/>
      <w:lang w:eastAsia="zh-CN"/>
    </w:rPr>
    <w:tblPr/>
  </w:style>
  <w:style w:type="table" w:styleId="1360" w:customStyle="1">
    <w:name w:val="List Table 5 Dark3"/>
    <w:basedOn w:val="802"/>
    <w:uiPriority w:val="0"/>
    <w:qFormat/>
    <w:pPr>
      <w:spacing w:after="0" w:line="240" w:lineRule="auto"/>
    </w:pPr>
    <w:rPr>
      <w:rFonts w:ascii="Times New Roman" w:hAnsi="Times New Roman" w:eastAsia="宋体"/>
      <w:sz w:val="20"/>
      <w:szCs w:val="20"/>
      <w:lang w:eastAsia="zh-CN"/>
    </w:rPr>
    <w:tblPr/>
  </w:style>
  <w:style w:type="table" w:styleId="1361" w:customStyle="1">
    <w:name w:val="List Table 5 Dark - Accent 13"/>
    <w:basedOn w:val="802"/>
    <w:uiPriority w:val="0"/>
    <w:qFormat/>
    <w:pPr>
      <w:spacing w:after="0" w:line="240" w:lineRule="auto"/>
    </w:pPr>
    <w:rPr>
      <w:rFonts w:ascii="Times New Roman" w:hAnsi="Times New Roman" w:eastAsia="宋体"/>
      <w:sz w:val="20"/>
      <w:szCs w:val="20"/>
      <w:lang w:eastAsia="zh-CN"/>
    </w:rPr>
    <w:tblPr/>
  </w:style>
  <w:style w:type="table" w:styleId="1362" w:customStyle="1">
    <w:name w:val="List Table 5 Dark - Accent 23"/>
    <w:basedOn w:val="802"/>
    <w:uiPriority w:val="0"/>
    <w:qFormat/>
    <w:pPr>
      <w:spacing w:after="0" w:line="240" w:lineRule="auto"/>
    </w:pPr>
    <w:rPr>
      <w:rFonts w:ascii="Times New Roman" w:hAnsi="Times New Roman" w:eastAsia="宋体"/>
      <w:sz w:val="20"/>
      <w:szCs w:val="20"/>
      <w:lang w:eastAsia="zh-CN"/>
    </w:rPr>
    <w:tblPr/>
  </w:style>
  <w:style w:type="table" w:styleId="1363" w:customStyle="1">
    <w:name w:val="List Table 5 Dark - Accent 33"/>
    <w:basedOn w:val="802"/>
    <w:uiPriority w:val="0"/>
    <w:qFormat/>
    <w:pPr>
      <w:spacing w:after="0" w:line="240" w:lineRule="auto"/>
    </w:pPr>
    <w:rPr>
      <w:rFonts w:ascii="Times New Roman" w:hAnsi="Times New Roman" w:eastAsia="宋体"/>
      <w:sz w:val="20"/>
      <w:szCs w:val="20"/>
      <w:lang w:eastAsia="zh-CN"/>
    </w:rPr>
    <w:tblPr/>
  </w:style>
  <w:style w:type="table" w:styleId="1364" w:customStyle="1">
    <w:name w:val="List Table 5 Dark - Accent 43"/>
    <w:basedOn w:val="802"/>
    <w:uiPriority w:val="0"/>
    <w:qFormat/>
    <w:pPr>
      <w:spacing w:after="0" w:line="240" w:lineRule="auto"/>
    </w:pPr>
    <w:rPr>
      <w:rFonts w:ascii="Times New Roman" w:hAnsi="Times New Roman" w:eastAsia="宋体"/>
      <w:sz w:val="20"/>
      <w:szCs w:val="20"/>
      <w:lang w:eastAsia="zh-CN"/>
    </w:rPr>
    <w:tblPr/>
  </w:style>
  <w:style w:type="table" w:styleId="1365" w:customStyle="1">
    <w:name w:val="List Table 5 Dark - Accent 53"/>
    <w:basedOn w:val="802"/>
    <w:uiPriority w:val="0"/>
    <w:qFormat/>
    <w:pPr>
      <w:spacing w:after="0" w:line="240" w:lineRule="auto"/>
    </w:pPr>
    <w:rPr>
      <w:rFonts w:ascii="Times New Roman" w:hAnsi="Times New Roman" w:eastAsia="宋体"/>
      <w:sz w:val="20"/>
      <w:szCs w:val="20"/>
      <w:lang w:eastAsia="zh-CN"/>
    </w:rPr>
    <w:tblPr/>
  </w:style>
  <w:style w:type="table" w:styleId="1366" w:customStyle="1">
    <w:name w:val="List Table 5 Dark - Accent 63"/>
    <w:basedOn w:val="802"/>
    <w:uiPriority w:val="0"/>
    <w:qFormat/>
    <w:pPr>
      <w:spacing w:after="0" w:line="240" w:lineRule="auto"/>
    </w:pPr>
    <w:rPr>
      <w:rFonts w:ascii="Times New Roman" w:hAnsi="Times New Roman" w:eastAsia="宋体"/>
      <w:sz w:val="20"/>
      <w:szCs w:val="20"/>
      <w:lang w:eastAsia="zh-CN"/>
    </w:rPr>
    <w:tblPr/>
  </w:style>
  <w:style w:type="table" w:styleId="1367" w:customStyle="1">
    <w:name w:val="List Table 6 Colorful3"/>
    <w:basedOn w:val="802"/>
    <w:uiPriority w:val="0"/>
    <w:qFormat/>
    <w:pPr>
      <w:spacing w:after="0" w:line="240" w:lineRule="auto"/>
    </w:pPr>
    <w:rPr>
      <w:rFonts w:ascii="Times New Roman" w:hAnsi="Times New Roman" w:eastAsia="宋体"/>
      <w:sz w:val="20"/>
      <w:szCs w:val="20"/>
      <w:lang w:eastAsia="zh-CN"/>
    </w:rPr>
    <w:tblPr/>
  </w:style>
  <w:style w:type="table" w:styleId="1368" w:customStyle="1">
    <w:name w:val="List Table 6 Colorful - Accent 13"/>
    <w:basedOn w:val="802"/>
    <w:uiPriority w:val="0"/>
    <w:qFormat/>
    <w:pPr>
      <w:spacing w:after="0" w:line="240" w:lineRule="auto"/>
    </w:pPr>
    <w:rPr>
      <w:rFonts w:ascii="Times New Roman" w:hAnsi="Times New Roman" w:eastAsia="宋体"/>
      <w:sz w:val="20"/>
      <w:szCs w:val="20"/>
      <w:lang w:eastAsia="zh-CN"/>
    </w:rPr>
    <w:tblPr/>
  </w:style>
  <w:style w:type="table" w:styleId="1369" w:customStyle="1">
    <w:name w:val="List Table 6 Colorful - Accent 23"/>
    <w:basedOn w:val="802"/>
    <w:uiPriority w:val="0"/>
    <w:qFormat/>
    <w:pPr>
      <w:spacing w:after="0" w:line="240" w:lineRule="auto"/>
    </w:pPr>
    <w:rPr>
      <w:rFonts w:ascii="Times New Roman" w:hAnsi="Times New Roman" w:eastAsia="宋体"/>
      <w:sz w:val="20"/>
      <w:szCs w:val="20"/>
      <w:lang w:eastAsia="zh-CN"/>
    </w:rPr>
    <w:tblPr/>
  </w:style>
  <w:style w:type="table" w:styleId="1370" w:customStyle="1">
    <w:name w:val="List Table 6 Colorful - Accent 33"/>
    <w:basedOn w:val="802"/>
    <w:uiPriority w:val="0"/>
    <w:qFormat/>
    <w:pPr>
      <w:spacing w:after="0" w:line="240" w:lineRule="auto"/>
    </w:pPr>
    <w:rPr>
      <w:rFonts w:ascii="Times New Roman" w:hAnsi="Times New Roman" w:eastAsia="宋体"/>
      <w:sz w:val="20"/>
      <w:szCs w:val="20"/>
      <w:lang w:eastAsia="zh-CN"/>
    </w:rPr>
    <w:tblPr/>
  </w:style>
  <w:style w:type="table" w:styleId="1371" w:customStyle="1">
    <w:name w:val="List Table 6 Colorful - Accent 43"/>
    <w:basedOn w:val="802"/>
    <w:uiPriority w:val="0"/>
    <w:qFormat/>
    <w:pPr>
      <w:spacing w:after="0" w:line="240" w:lineRule="auto"/>
    </w:pPr>
    <w:rPr>
      <w:rFonts w:ascii="Times New Roman" w:hAnsi="Times New Roman" w:eastAsia="宋体"/>
      <w:sz w:val="20"/>
      <w:szCs w:val="20"/>
      <w:lang w:eastAsia="zh-CN"/>
    </w:rPr>
    <w:tblPr/>
  </w:style>
  <w:style w:type="table" w:styleId="1372" w:customStyle="1">
    <w:name w:val="List Table 6 Colorful - Accent 53"/>
    <w:basedOn w:val="802"/>
    <w:uiPriority w:val="0"/>
    <w:qFormat/>
    <w:pPr>
      <w:spacing w:after="0" w:line="240" w:lineRule="auto"/>
    </w:pPr>
    <w:rPr>
      <w:rFonts w:ascii="Times New Roman" w:hAnsi="Times New Roman" w:eastAsia="宋体"/>
      <w:sz w:val="20"/>
      <w:szCs w:val="20"/>
      <w:lang w:eastAsia="zh-CN"/>
    </w:rPr>
    <w:tblPr/>
  </w:style>
  <w:style w:type="table" w:styleId="1373" w:customStyle="1">
    <w:name w:val="List Table 6 Colorful - Accent 63"/>
    <w:basedOn w:val="802"/>
    <w:uiPriority w:val="0"/>
    <w:qFormat/>
    <w:pPr>
      <w:spacing w:after="0" w:line="240" w:lineRule="auto"/>
    </w:pPr>
    <w:rPr>
      <w:rFonts w:ascii="Times New Roman" w:hAnsi="Times New Roman" w:eastAsia="宋体"/>
      <w:sz w:val="20"/>
      <w:szCs w:val="20"/>
      <w:lang w:eastAsia="zh-CN"/>
    </w:rPr>
    <w:tblPr/>
  </w:style>
  <w:style w:type="table" w:styleId="1374" w:customStyle="1">
    <w:name w:val="List Table 7 Colorful3"/>
    <w:basedOn w:val="802"/>
    <w:uiPriority w:val="0"/>
    <w:qFormat/>
    <w:pPr>
      <w:spacing w:after="0" w:line="240" w:lineRule="auto"/>
    </w:pPr>
    <w:rPr>
      <w:rFonts w:ascii="Times New Roman" w:hAnsi="Times New Roman" w:eastAsia="宋体"/>
      <w:sz w:val="20"/>
      <w:szCs w:val="20"/>
      <w:lang w:eastAsia="zh-CN"/>
    </w:rPr>
    <w:tblPr/>
  </w:style>
  <w:style w:type="table" w:styleId="1375" w:customStyle="1">
    <w:name w:val="List Table 7 Colorful - Accent 13"/>
    <w:basedOn w:val="802"/>
    <w:uiPriority w:val="0"/>
    <w:qFormat/>
    <w:pPr>
      <w:spacing w:after="0" w:line="240" w:lineRule="auto"/>
    </w:pPr>
    <w:rPr>
      <w:rFonts w:ascii="Times New Roman" w:hAnsi="Times New Roman" w:eastAsia="宋体"/>
      <w:sz w:val="20"/>
      <w:szCs w:val="20"/>
      <w:lang w:eastAsia="zh-CN"/>
    </w:rPr>
    <w:tblPr/>
  </w:style>
  <w:style w:type="table" w:styleId="1376" w:customStyle="1">
    <w:name w:val="List Table 7 Colorful - Accent 23"/>
    <w:basedOn w:val="802"/>
    <w:uiPriority w:val="0"/>
    <w:qFormat/>
    <w:pPr>
      <w:spacing w:after="0" w:line="240" w:lineRule="auto"/>
    </w:pPr>
    <w:rPr>
      <w:rFonts w:ascii="Times New Roman" w:hAnsi="Times New Roman" w:eastAsia="宋体"/>
      <w:sz w:val="20"/>
      <w:szCs w:val="20"/>
      <w:lang w:eastAsia="zh-CN"/>
    </w:rPr>
    <w:tblPr/>
  </w:style>
  <w:style w:type="table" w:styleId="1377" w:customStyle="1">
    <w:name w:val="List Table 7 Colorful - Accent 33"/>
    <w:basedOn w:val="802"/>
    <w:uiPriority w:val="0"/>
    <w:qFormat/>
    <w:pPr>
      <w:spacing w:after="0" w:line="240" w:lineRule="auto"/>
    </w:pPr>
    <w:rPr>
      <w:rFonts w:ascii="Times New Roman" w:hAnsi="Times New Roman" w:eastAsia="宋体"/>
      <w:sz w:val="20"/>
      <w:szCs w:val="20"/>
      <w:lang w:eastAsia="zh-CN"/>
    </w:rPr>
    <w:tblPr/>
  </w:style>
  <w:style w:type="table" w:styleId="1378" w:customStyle="1">
    <w:name w:val="List Table 7 Colorful - Accent 43"/>
    <w:basedOn w:val="802"/>
    <w:uiPriority w:val="0"/>
    <w:qFormat/>
    <w:pPr>
      <w:spacing w:after="0" w:line="240" w:lineRule="auto"/>
    </w:pPr>
    <w:rPr>
      <w:rFonts w:ascii="Times New Roman" w:hAnsi="Times New Roman" w:eastAsia="宋体"/>
      <w:sz w:val="20"/>
      <w:szCs w:val="20"/>
      <w:lang w:eastAsia="zh-CN"/>
    </w:rPr>
    <w:tblPr/>
  </w:style>
  <w:style w:type="table" w:styleId="1379" w:customStyle="1">
    <w:name w:val="List Table 7 Colorful - Accent 53"/>
    <w:basedOn w:val="802"/>
    <w:uiPriority w:val="0"/>
    <w:qFormat/>
    <w:pPr>
      <w:spacing w:after="0" w:line="240" w:lineRule="auto"/>
    </w:pPr>
    <w:rPr>
      <w:rFonts w:ascii="Times New Roman" w:hAnsi="Times New Roman" w:eastAsia="宋体"/>
      <w:sz w:val="20"/>
      <w:szCs w:val="20"/>
      <w:lang w:eastAsia="zh-CN"/>
    </w:rPr>
    <w:tblPr/>
  </w:style>
  <w:style w:type="table" w:styleId="1380" w:customStyle="1">
    <w:name w:val="List Table 7 Colorful - Accent 63"/>
    <w:basedOn w:val="802"/>
    <w:uiPriority w:val="0"/>
    <w:qFormat/>
    <w:pPr>
      <w:spacing w:after="0" w:line="240" w:lineRule="auto"/>
    </w:pPr>
    <w:rPr>
      <w:rFonts w:ascii="Times New Roman" w:hAnsi="Times New Roman" w:eastAsia="宋体"/>
      <w:sz w:val="20"/>
      <w:szCs w:val="20"/>
      <w:lang w:eastAsia="zh-CN"/>
    </w:rPr>
    <w:tblPr/>
  </w:style>
  <w:style w:type="table" w:styleId="1381" w:customStyle="1">
    <w:name w:val="Lined - Accent 12"/>
    <w:basedOn w:val="802"/>
    <w:uiPriority w:val="0"/>
    <w:qFormat/>
    <w:pPr>
      <w:spacing w:after="0" w:line="240" w:lineRule="auto"/>
    </w:pPr>
    <w:rPr>
      <w:rFonts w:ascii="Times New Roman" w:hAnsi="Times New Roman" w:eastAsia="宋体"/>
      <w:color w:val="404040"/>
      <w:sz w:val="20"/>
      <w:szCs w:val="20"/>
      <w:lang w:eastAsia="zh-CN"/>
    </w:rPr>
    <w:tblPr/>
  </w:style>
  <w:style w:type="table" w:styleId="1382" w:customStyle="1">
    <w:name w:val="Lined - Accent 22"/>
    <w:basedOn w:val="802"/>
    <w:uiPriority w:val="0"/>
    <w:qFormat/>
    <w:pPr>
      <w:spacing w:after="0" w:line="240" w:lineRule="auto"/>
    </w:pPr>
    <w:rPr>
      <w:rFonts w:ascii="Times New Roman" w:hAnsi="Times New Roman" w:eastAsia="宋体"/>
      <w:color w:val="404040"/>
      <w:sz w:val="20"/>
      <w:szCs w:val="20"/>
      <w:lang w:eastAsia="zh-CN"/>
    </w:rPr>
    <w:tblPr/>
  </w:style>
  <w:style w:type="table" w:styleId="1383" w:customStyle="1">
    <w:name w:val="Lined - Accent 32"/>
    <w:basedOn w:val="802"/>
    <w:uiPriority w:val="0"/>
    <w:qFormat/>
    <w:pPr>
      <w:spacing w:after="0" w:line="240" w:lineRule="auto"/>
    </w:pPr>
    <w:rPr>
      <w:rFonts w:ascii="Times New Roman" w:hAnsi="Times New Roman" w:eastAsia="宋体"/>
      <w:color w:val="404040"/>
      <w:sz w:val="20"/>
      <w:szCs w:val="20"/>
      <w:lang w:eastAsia="zh-CN"/>
    </w:rPr>
    <w:tblPr/>
  </w:style>
  <w:style w:type="table" w:styleId="1384" w:customStyle="1">
    <w:name w:val="Lined - Accent 42"/>
    <w:basedOn w:val="802"/>
    <w:uiPriority w:val="0"/>
    <w:qFormat/>
    <w:pPr>
      <w:spacing w:after="0" w:line="240" w:lineRule="auto"/>
    </w:pPr>
    <w:rPr>
      <w:rFonts w:ascii="Times New Roman" w:hAnsi="Times New Roman" w:eastAsia="宋体"/>
      <w:color w:val="404040"/>
      <w:sz w:val="20"/>
      <w:szCs w:val="20"/>
      <w:lang w:eastAsia="zh-CN"/>
    </w:rPr>
    <w:tblPr/>
  </w:style>
  <w:style w:type="table" w:styleId="1385" w:customStyle="1">
    <w:name w:val="Lined - Accent 52"/>
    <w:basedOn w:val="802"/>
    <w:uiPriority w:val="0"/>
    <w:qFormat/>
    <w:pPr>
      <w:spacing w:after="0" w:line="240" w:lineRule="auto"/>
    </w:pPr>
    <w:rPr>
      <w:rFonts w:ascii="Times New Roman" w:hAnsi="Times New Roman" w:eastAsia="宋体"/>
      <w:color w:val="404040"/>
      <w:sz w:val="20"/>
      <w:szCs w:val="20"/>
      <w:lang w:eastAsia="zh-CN"/>
    </w:rPr>
    <w:tblPr/>
  </w:style>
  <w:style w:type="table" w:styleId="1386" w:customStyle="1">
    <w:name w:val="Lined - Accent 62"/>
    <w:basedOn w:val="802"/>
    <w:uiPriority w:val="0"/>
    <w:qFormat/>
    <w:pPr>
      <w:spacing w:after="0" w:line="240" w:lineRule="auto"/>
    </w:pPr>
    <w:rPr>
      <w:rFonts w:ascii="Times New Roman" w:hAnsi="Times New Roman" w:eastAsia="宋体"/>
      <w:color w:val="404040"/>
      <w:sz w:val="20"/>
      <w:szCs w:val="20"/>
      <w:lang w:eastAsia="zh-CN"/>
    </w:rPr>
    <w:tblPr/>
  </w:style>
  <w:style w:type="table" w:styleId="1387" w:customStyle="1">
    <w:name w:val="Bordered &amp; Lined - Accent 12"/>
    <w:basedOn w:val="802"/>
    <w:uiPriority w:val="0"/>
    <w:qFormat/>
    <w:pPr>
      <w:spacing w:after="0" w:line="240" w:lineRule="auto"/>
    </w:pPr>
    <w:rPr>
      <w:rFonts w:ascii="Times New Roman" w:hAnsi="Times New Roman" w:eastAsia="宋体"/>
      <w:color w:val="404040"/>
      <w:sz w:val="20"/>
      <w:szCs w:val="20"/>
      <w:lang w:eastAsia="zh-CN"/>
    </w:rPr>
    <w:tblPr/>
  </w:style>
  <w:style w:type="table" w:styleId="1388" w:customStyle="1">
    <w:name w:val="Bordered &amp; Lined - Accent 22"/>
    <w:basedOn w:val="802"/>
    <w:uiPriority w:val="0"/>
    <w:qFormat/>
    <w:pPr>
      <w:spacing w:after="0" w:line="240" w:lineRule="auto"/>
    </w:pPr>
    <w:rPr>
      <w:rFonts w:ascii="Times New Roman" w:hAnsi="Times New Roman" w:eastAsia="宋体"/>
      <w:color w:val="404040"/>
      <w:sz w:val="20"/>
      <w:szCs w:val="20"/>
      <w:lang w:eastAsia="zh-CN"/>
    </w:rPr>
    <w:tblPr/>
  </w:style>
  <w:style w:type="table" w:styleId="1389" w:customStyle="1">
    <w:name w:val="Bordered &amp; Lined - Accent 32"/>
    <w:basedOn w:val="802"/>
    <w:uiPriority w:val="0"/>
    <w:qFormat/>
    <w:pPr>
      <w:spacing w:after="0" w:line="240" w:lineRule="auto"/>
    </w:pPr>
    <w:rPr>
      <w:rFonts w:ascii="Times New Roman" w:hAnsi="Times New Roman" w:eastAsia="宋体"/>
      <w:color w:val="404040"/>
      <w:sz w:val="20"/>
      <w:szCs w:val="20"/>
      <w:lang w:eastAsia="zh-CN"/>
    </w:rPr>
    <w:tblPr/>
  </w:style>
  <w:style w:type="table" w:styleId="1390" w:customStyle="1">
    <w:name w:val="Bordered &amp; Lined - Accent 42"/>
    <w:basedOn w:val="802"/>
    <w:uiPriority w:val="0"/>
    <w:qFormat/>
    <w:pPr>
      <w:spacing w:after="0" w:line="240" w:lineRule="auto"/>
    </w:pPr>
    <w:rPr>
      <w:rFonts w:ascii="Times New Roman" w:hAnsi="Times New Roman" w:eastAsia="宋体"/>
      <w:color w:val="404040"/>
      <w:sz w:val="20"/>
      <w:szCs w:val="20"/>
      <w:lang w:eastAsia="zh-CN"/>
    </w:rPr>
    <w:tblPr/>
  </w:style>
  <w:style w:type="table" w:styleId="1391" w:customStyle="1">
    <w:name w:val="Bordered &amp; Lined - Accent 52"/>
    <w:basedOn w:val="802"/>
    <w:uiPriority w:val="0"/>
    <w:qFormat/>
    <w:pPr>
      <w:spacing w:after="0" w:line="240" w:lineRule="auto"/>
    </w:pPr>
    <w:rPr>
      <w:rFonts w:ascii="Times New Roman" w:hAnsi="Times New Roman" w:eastAsia="宋体"/>
      <w:color w:val="404040"/>
      <w:sz w:val="20"/>
      <w:szCs w:val="20"/>
      <w:lang w:eastAsia="zh-CN"/>
    </w:rPr>
    <w:tblPr/>
  </w:style>
  <w:style w:type="table" w:styleId="1392" w:customStyle="1">
    <w:name w:val="Bordered &amp; Lined - Accent 62"/>
    <w:basedOn w:val="802"/>
    <w:uiPriority w:val="0"/>
    <w:qFormat/>
    <w:pPr>
      <w:spacing w:after="0" w:line="240" w:lineRule="auto"/>
    </w:pPr>
    <w:rPr>
      <w:rFonts w:ascii="Times New Roman" w:hAnsi="Times New Roman" w:eastAsia="宋体"/>
      <w:color w:val="404040"/>
      <w:sz w:val="20"/>
      <w:szCs w:val="20"/>
      <w:lang w:eastAsia="zh-CN"/>
    </w:rPr>
    <w:tblPr/>
  </w:style>
  <w:style w:type="table" w:styleId="1393" w:customStyle="1">
    <w:name w:val="Bordered3"/>
    <w:basedOn w:val="802"/>
    <w:uiPriority w:val="0"/>
    <w:qFormat/>
    <w:pPr>
      <w:spacing w:after="0" w:line="240" w:lineRule="auto"/>
    </w:pPr>
    <w:rPr>
      <w:rFonts w:ascii="Times New Roman" w:hAnsi="Times New Roman" w:eastAsia="宋体"/>
      <w:sz w:val="20"/>
      <w:szCs w:val="20"/>
      <w:lang w:eastAsia="zh-CN"/>
    </w:rPr>
    <w:tblPr/>
  </w:style>
  <w:style w:type="table" w:styleId="1394" w:customStyle="1">
    <w:name w:val="Bordered - Accent 13"/>
    <w:basedOn w:val="802"/>
    <w:uiPriority w:val="0"/>
    <w:qFormat/>
    <w:pPr>
      <w:spacing w:after="0" w:line="240" w:lineRule="auto"/>
    </w:pPr>
    <w:rPr>
      <w:rFonts w:ascii="Times New Roman" w:hAnsi="Times New Roman" w:eastAsia="宋体"/>
      <w:sz w:val="20"/>
      <w:szCs w:val="20"/>
      <w:lang w:eastAsia="zh-CN"/>
    </w:rPr>
    <w:tblPr/>
  </w:style>
  <w:style w:type="table" w:styleId="1395" w:customStyle="1">
    <w:name w:val="Bordered - Accent 23"/>
    <w:basedOn w:val="802"/>
    <w:uiPriority w:val="0"/>
    <w:qFormat/>
    <w:pPr>
      <w:spacing w:after="0" w:line="240" w:lineRule="auto"/>
    </w:pPr>
    <w:rPr>
      <w:rFonts w:ascii="Times New Roman" w:hAnsi="Times New Roman" w:eastAsia="宋体"/>
      <w:sz w:val="20"/>
      <w:szCs w:val="20"/>
      <w:lang w:eastAsia="zh-CN"/>
    </w:rPr>
    <w:tblPr/>
  </w:style>
  <w:style w:type="table" w:styleId="1396" w:customStyle="1">
    <w:name w:val="Bordered - Accent 33"/>
    <w:basedOn w:val="802"/>
    <w:uiPriority w:val="0"/>
    <w:qFormat/>
    <w:pPr>
      <w:spacing w:after="0" w:line="240" w:lineRule="auto"/>
    </w:pPr>
    <w:rPr>
      <w:rFonts w:ascii="Times New Roman" w:hAnsi="Times New Roman" w:eastAsia="宋体"/>
      <w:sz w:val="20"/>
      <w:szCs w:val="20"/>
      <w:lang w:eastAsia="zh-CN"/>
    </w:rPr>
    <w:tblPr/>
  </w:style>
  <w:style w:type="table" w:styleId="1397" w:customStyle="1">
    <w:name w:val="Bordered - Accent 43"/>
    <w:basedOn w:val="802"/>
    <w:uiPriority w:val="0"/>
    <w:qFormat/>
    <w:pPr>
      <w:spacing w:after="0" w:line="240" w:lineRule="auto"/>
    </w:pPr>
    <w:rPr>
      <w:rFonts w:ascii="Times New Roman" w:hAnsi="Times New Roman" w:eastAsia="宋体"/>
      <w:sz w:val="20"/>
      <w:szCs w:val="20"/>
      <w:lang w:eastAsia="zh-CN"/>
    </w:rPr>
    <w:tblPr/>
  </w:style>
  <w:style w:type="table" w:styleId="1398" w:customStyle="1">
    <w:name w:val="Bordered - Accent 53"/>
    <w:basedOn w:val="802"/>
    <w:uiPriority w:val="0"/>
    <w:qFormat/>
    <w:pPr>
      <w:spacing w:after="0" w:line="240" w:lineRule="auto"/>
    </w:pPr>
    <w:rPr>
      <w:rFonts w:ascii="Times New Roman" w:hAnsi="Times New Roman" w:eastAsia="宋体"/>
      <w:sz w:val="20"/>
      <w:szCs w:val="20"/>
      <w:lang w:eastAsia="zh-CN"/>
    </w:rPr>
    <w:tblPr/>
  </w:style>
  <w:style w:type="table" w:styleId="1399" w:customStyle="1">
    <w:name w:val="Bordered - Accent 63"/>
    <w:basedOn w:val="802"/>
    <w:uiPriority w:val="0"/>
    <w:qFormat/>
    <w:pPr>
      <w:spacing w:after="0" w:line="240" w:lineRule="auto"/>
    </w:pPr>
    <w:rPr>
      <w:rFonts w:ascii="Times New Roman" w:hAnsi="Times New Roman" w:eastAsia="宋体"/>
      <w:sz w:val="20"/>
      <w:szCs w:val="20"/>
      <w:lang w:eastAsia="zh-CN"/>
    </w:rPr>
    <w:tblPr/>
  </w:style>
  <w:style w:type="table" w:styleId="1400" w:customStyle="1">
    <w:name w:val="网格型3"/>
    <w:basedOn w:val="802"/>
    <w:uiPriority w:val="0"/>
    <w:qFormat/>
    <w:pPr>
      <w:jc w:val="both"/>
      <w:spacing w:after="0" w:line="240" w:lineRule="auto"/>
      <w:widowControl w:val="off"/>
    </w:pPr>
    <w:rPr>
      <w:rFonts w:ascii="Times New Roman" w:hAnsi="Times New Roman" w:eastAsia="宋体"/>
      <w:sz w:val="20"/>
      <w:szCs w:val="20"/>
      <w:lang w:eastAsia="zh-CN"/>
    </w:rPr>
    <w:tblPr/>
  </w:style>
  <w:style w:type="table" w:styleId="1401" w:customStyle="1">
    <w:name w:val="网格型12"/>
    <w:basedOn w:val="802"/>
    <w:uiPriority w:val="0"/>
    <w:qFormat/>
    <w:pPr>
      <w:jc w:val="both"/>
      <w:spacing w:after="0" w:line="240" w:lineRule="auto"/>
      <w:widowControl w:val="off"/>
    </w:pPr>
    <w:rPr>
      <w:rFonts w:ascii="Times New Roman" w:hAnsi="Times New Roman" w:eastAsia="宋体"/>
      <w:sz w:val="20"/>
      <w:szCs w:val="20"/>
      <w:lang w:eastAsia="zh-CN"/>
    </w:rPr>
    <w:tblPr/>
  </w:style>
  <w:style w:type="table" w:styleId="1402" w:customStyle="1">
    <w:name w:val="网格型4"/>
    <w:uiPriority w:val="0"/>
    <w:qFormat/>
    <w:pPr>
      <w:spacing w:after="0" w:line="240" w:lineRule="auto"/>
    </w:pPr>
    <w:rPr>
      <w:rFonts w:ascii="Times New Roman" w:hAnsi="Times New Roman" w:eastAsia="宋体"/>
      <w:sz w:val="20"/>
      <w:szCs w:val="20"/>
      <w:lang w:eastAsia="zh-CN"/>
    </w:rPr>
    <w:tblPr/>
  </w:style>
  <w:style w:type="character" w:styleId="1403" w:customStyle="1">
    <w:name w:val="text-orange-6"/>
    <w:basedOn w:val="801"/>
    <w:link w:val="763"/>
    <w:uiPriority w:val="0"/>
    <w:qFormat/>
  </w:style>
  <w:style w:type="paragraph" w:styleId="1404" w:customStyle="1">
    <w:name w:val="正文！"/>
    <w:basedOn w:val="763"/>
    <w:link w:val="1405"/>
    <w:uiPriority w:val="0"/>
    <w:qFormat/>
    <w:pPr>
      <w:ind w:firstLine="560"/>
      <w:jc w:val="both"/>
      <w:spacing w:after="0" w:line="240" w:lineRule="auto"/>
      <w:widowControl w:val="off"/>
    </w:pPr>
    <w:rPr>
      <w:rFonts w:ascii="仿宋" w:hAnsi="仿宋" w:eastAsia="仿宋"/>
      <w:color w:val="000000"/>
      <w:sz w:val="28"/>
      <w:szCs w:val="28"/>
      <w:lang w:eastAsia="zh-CN"/>
    </w:rPr>
  </w:style>
  <w:style w:type="character" w:styleId="1405" w:customStyle="1">
    <w:name w:val="正文！ 字符"/>
    <w:basedOn w:val="801"/>
    <w:link w:val="1404"/>
    <w:uiPriority w:val="0"/>
    <w:qFormat/>
    <w:rPr>
      <w:rFonts w:ascii="仿宋" w:hAnsi="仿宋" w:eastAsia="仿宋"/>
      <w:color w:val="000000"/>
      <w:sz w:val="28"/>
      <w:szCs w:val="28"/>
      <w:lang w:eastAsia="zh-CN"/>
    </w:rPr>
  </w:style>
  <w:style w:type="paragraph" w:styleId="1406" w:customStyle="1">
    <w:name w:val="标题3"/>
    <w:basedOn w:val="763"/>
    <w:uiPriority w:val="0"/>
    <w:qFormat/>
    <w:pPr>
      <w:contextualSpacing/>
      <w:jc w:val="both"/>
      <w:keepLines/>
      <w:keepNext/>
      <w:spacing w:after="0" w:line="360" w:lineRule="auto"/>
      <w:widowControl w:val="off"/>
      <w:tabs>
        <w:tab w:val="left" w:pos="360" w:leader="none"/>
      </w:tabs>
      <w:outlineLvl w:val="2"/>
    </w:pPr>
    <w:rPr>
      <w:rFonts w:ascii="Times New Roman" w:hAnsi="Times New Roman" w:eastAsia="仿宋"/>
      <w:b/>
      <w:bCs/>
      <w:sz w:val="28"/>
      <w:szCs w:val="28"/>
      <w:lang w:eastAsia="zh-CN"/>
    </w:rPr>
  </w:style>
  <w:style w:type="paragraph" w:styleId="1407" w:customStyle="1">
    <w:name w:val="标题6"/>
    <w:basedOn w:val="763"/>
    <w:uiPriority w:val="0"/>
    <w:qFormat/>
    <w:pPr>
      <w:contextualSpacing/>
      <w:jc w:val="both"/>
      <w:keepLines/>
      <w:keepNext/>
      <w:spacing w:after="0" w:line="360" w:lineRule="auto"/>
      <w:widowControl w:val="off"/>
      <w:tabs>
        <w:tab w:val="left" w:pos="360" w:leader="none"/>
      </w:tabs>
      <w:outlineLvl w:val="5"/>
    </w:pPr>
    <w:rPr>
      <w:rFonts w:ascii="Times New Roman" w:hAnsi="Times New Roman" w:eastAsia="仿宋"/>
      <w:b/>
      <w:bCs/>
      <w:sz w:val="28"/>
      <w:szCs w:val="28"/>
      <w:lang w:eastAsia="zh-CN"/>
    </w:rPr>
  </w:style>
  <w:style w:type="paragraph" w:styleId="1408" w:customStyle="1">
    <w:name w:val="标题7"/>
    <w:basedOn w:val="763"/>
    <w:uiPriority w:val="0"/>
    <w:qFormat/>
    <w:pPr>
      <w:contextualSpacing/>
      <w:jc w:val="both"/>
      <w:keepLines/>
      <w:keepNext/>
      <w:spacing w:after="0" w:line="360" w:lineRule="auto"/>
      <w:widowControl w:val="off"/>
      <w:tabs>
        <w:tab w:val="left" w:pos="360" w:leader="none"/>
        <w:tab w:val="left" w:pos="1440" w:leader="none"/>
      </w:tabs>
      <w:outlineLvl w:val="7"/>
    </w:pPr>
    <w:rPr>
      <w:rFonts w:ascii="Times New Roman" w:hAnsi="Times New Roman" w:eastAsia="仿宋"/>
      <w:b/>
      <w:sz w:val="28"/>
      <w:szCs w:val="24"/>
      <w:lang w:eastAsia="zh-CN"/>
    </w:rPr>
  </w:style>
  <w:style w:type="paragraph" w:styleId="1409" w:customStyle="1">
    <w:name w:val="Normal_3"/>
    <w:uiPriority w:val="0"/>
    <w:qFormat/>
    <w:pPr>
      <w:spacing w:before="0" w:beforeAutospacing="0" w:after="0" w:afterAutospacing="0" w:line="240" w:lineRule="auto"/>
    </w:pPr>
    <w:rPr>
      <w:rFonts w:hint="default" w:ascii="Times New Roman" w:hAnsi="Times New Roman" w:eastAsia="Times New Roman" w:cs="Times New Roman"/>
      <w:sz w:val="24"/>
      <w:szCs w:val="24"/>
      <w:lang w:val="en-US" w:eastAsia="zh-CN" w:bidi="ar-SA"/>
    </w:rPr>
  </w:style>
  <w:style w:type="paragraph" w:styleId="1410" w:customStyle="1">
    <w:name w:val="WPSOffice手动目录 1"/>
    <w:uiPriority w:val="0"/>
    <w:qFormat/>
    <w:rPr>
      <w:rFonts w:hint="default" w:ascii="Arial" w:hAnsi="Arial" w:eastAsia="宋体" w:cs="Times New Roman"/>
      <w:sz w:val="20"/>
      <w:szCs w:val="20"/>
      <w:lang w:val="en-US"/>
    </w:rPr>
  </w:style>
  <w:style w:type="character" w:styleId="1411" w:customStyle="1">
    <w:name w:val="active16"/>
    <w:basedOn w:val="773"/>
    <w:uiPriority w:val="0"/>
    <w:qFormat/>
    <w:rPr>
      <w:color w:val="ffffff"/>
      <w:shd w:val="clear" w:color="auto" w:fill="0f5bb9"/>
    </w:rPr>
  </w:style>
  <w:style w:type="paragraph" w:styleId="1412" w:customStyle="1">
    <w:name w:val="Normal_1"/>
    <w:uiPriority w:val="0"/>
    <w:qFormat/>
    <w:pPr>
      <w:jc w:val="both"/>
      <w:widowControl w:val="off"/>
    </w:pPr>
    <w:rPr>
      <w:rFonts w:hint="default" w:ascii="Calibri" w:hAnsi="Calibri" w:eastAsia="宋体" w:cs="Times New Roman"/>
      <w:sz w:val="21"/>
      <w:szCs w:val="24"/>
      <w:lang w:val="en-US" w:eastAsia="zh-CN" w:bidi="ar-SA"/>
    </w:rPr>
  </w:style>
  <w:style w:type="numbering" w:styleId="14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张炜驰</dc:creator>
  <cp:lastModifiedBy>张媛</cp:lastModifiedBy>
  <cp:revision>5</cp:revision>
  <dcterms:created xsi:type="dcterms:W3CDTF">2024-11-15T09:21:00Z</dcterms:created>
  <dcterms:modified xsi:type="dcterms:W3CDTF">2025-05-29T07:05:11Z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BCF8BB33A2A948D78B70C6A1EF1AB98D_13</vt:lpwstr>
  </property>
  <property fmtid="{D5CDD505-2E9C-101B-9397-08002B2CF9AE}" pid="4" name="KSOTemplateDocerSaveRecord">
    <vt:lpwstr>eyJoZGlkIjoiZTlkM2I1ZTcxOGNlMDQ4MjUwNGVmYzZlMzJiZDc5ZDAiLCJ1c2VySWQiOiIxMjAzODgzODk3In0=</vt:lpwstr>
  </property>
</Properties>
</file>