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23"/>
        <w:jc w:val="center"/>
      </w:pPr>
      <w:r/>
      <w:r/>
    </w:p>
    <w:p>
      <w:pPr>
        <w:pStyle w:val="1023"/>
        <w:jc w:val="center"/>
        <w:rPr>
          <w:rFonts w:hint="eastAsia" w:ascii="宋体" w:hAnsi="宋体"/>
          <w:b/>
          <w:color w:val="000000"/>
          <w:sz w:val="56"/>
          <w:szCs w:val="56"/>
          <w:lang w:eastAsia="zh-CN"/>
        </w:rPr>
      </w:pPr>
      <w:r>
        <mc:AlternateContent>
          <mc:Choice Requires="wpg">
            <w:drawing>
              <wp:inline xmlns:wp="http://schemas.openxmlformats.org/drawingml/2006/wordprocessingDrawing" distT="0" distB="0" distL="0" distR="0">
                <wp:extent cx="5894819" cy="8366684"/>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5894819" cy="836668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64.2pt;height:658.8pt;mso-wrap-distance-left:0.0pt;mso-wrap-distance-top:0.0pt;mso-wrap-distance-right:0.0pt;mso-wrap-distance-bottom:0.0pt;" stroked="f">
                <v:path textboxrect="0,0,0,0"/>
                <v:imagedata r:id="rId18" o:title=""/>
              </v:shape>
            </w:pict>
          </mc:Fallback>
        </mc:AlternateContent>
      </w:r>
      <w:r>
        <w:rPr>
          <w:rFonts w:hint="eastAsia" w:ascii="宋体" w:hAnsi="宋体"/>
          <w:b/>
          <w:color w:val="000000"/>
          <w:sz w:val="56"/>
          <w:szCs w:val="56"/>
          <w:lang w:eastAsia="zh-CN"/>
        </w:rPr>
      </w:r>
      <w:r/>
    </w:p>
    <w:p>
      <w:pPr>
        <w:pStyle w:val="1023"/>
        <w:jc w:val="center"/>
        <w:rPr>
          <w:rFonts w:hint="eastAsia" w:ascii="宋体" w:hAnsi="宋体"/>
          <w:b/>
          <w:color w:val="000000"/>
          <w:sz w:val="56"/>
          <w:szCs w:val="56"/>
          <w:lang w:eastAsia="zh-CN"/>
        </w:rPr>
      </w:pPr>
      <w:r>
        <w:rPr>
          <w:rFonts w:hint="eastAsia" w:ascii="宋体" w:hAnsi="宋体"/>
          <w:b/>
          <w:color w:val="000000"/>
          <w:sz w:val="56"/>
          <w:szCs w:val="56"/>
          <w:lang w:eastAsia="zh-CN"/>
        </w:rPr>
      </w:r>
      <w:r/>
    </w:p>
    <w:p>
      <w:pPr>
        <w:pStyle w:val="1043"/>
        <w:ind w:right="-351"/>
        <w:jc w:val="center"/>
        <w:keepLines w:val="0"/>
        <w:keepNext w:val="0"/>
        <w:pageBreakBefore w:val="0"/>
        <w:spacing w:line="240" w:lineRule="auto"/>
        <w:widowControl/>
        <w:rPr>
          <w:rFonts w:hint="eastAsia"/>
        </w:rPr>
      </w:pPr>
      <w:r>
        <w:rPr>
          <w:rFonts w:hint="eastAsia"/>
        </w:rPr>
      </w:r>
      <w:r/>
    </w:p>
    <w:p>
      <w:pPr>
        <w:pStyle w:val="1023"/>
        <w:jc w:val="center"/>
        <w:spacing w:line="600" w:lineRule="exact"/>
        <w:rPr>
          <w:rFonts w:hint="eastAsia" w:ascii="宋体" w:hAnsi="宋体"/>
          <w:b/>
          <w:bCs/>
          <w:color w:val="000000"/>
          <w:sz w:val="48"/>
          <w:szCs w:val="48"/>
        </w:rPr>
        <w:sectPr>
          <w:footerReference w:type="default" r:id="rId11"/>
          <w:footnotePr/>
          <w:endnotePr/>
          <w:type w:val="nextPage"/>
          <w:pgSz w:w="11906" w:h="16838" w:orient="portrait"/>
          <w:pgMar w:top="1134" w:right="1219" w:bottom="1134" w:left="1219" w:header="624" w:footer="624" w:gutter="113"/>
          <w:pgNumType w:start="1"/>
          <w:cols w:num="1" w:sep="0" w:space="1701" w:equalWidth="1"/>
          <w:docGrid w:linePitch="360"/>
        </w:sectPr>
      </w:pPr>
      <w:r>
        <w:rPr>
          <w:rFonts w:hint="eastAsia" w:ascii="宋体" w:hAnsi="宋体"/>
          <w:b/>
          <w:bCs/>
          <w:color w:val="000000"/>
          <w:sz w:val="48"/>
          <w:szCs w:val="48"/>
        </w:rPr>
      </w:r>
      <w:r/>
    </w:p>
    <w:p>
      <w:pPr>
        <w:pStyle w:val="1023"/>
        <w:rPr>
          <w:rFonts w:hint="eastAsia"/>
        </w:rPr>
      </w:pPr>
      <w:r>
        <w:rPr>
          <w:rFonts w:hint="eastAsia"/>
        </w:rPr>
      </w:r>
      <w:r/>
    </w:p>
    <w:p>
      <w:pPr>
        <w:pStyle w:val="1028"/>
        <w:rPr>
          <w:rFonts w:hint="eastAsia"/>
        </w:rPr>
      </w:pPr>
      <w:r>
        <w:rPr>
          <w:rFonts w:hint="eastAsia"/>
        </w:rPr>
      </w:r>
      <w:r/>
    </w:p>
    <w:p>
      <w:pPr>
        <w:pStyle w:val="1023"/>
        <w:jc w:val="center"/>
        <w:spacing w:line="480" w:lineRule="exact"/>
        <w:rPr>
          <w:rFonts w:hint="eastAsia" w:ascii="宋体" w:hAnsi="宋体"/>
          <w:b/>
          <w:color w:val="000000"/>
          <w:sz w:val="48"/>
        </w:rPr>
      </w:pPr>
      <w:r>
        <w:rPr>
          <w:rFonts w:hint="eastAsia" w:ascii="宋体" w:hAnsi="宋体"/>
          <w:b/>
          <w:color w:val="000000"/>
          <w:sz w:val="48"/>
        </w:rPr>
        <w:t xml:space="preserve">目    录</w:t>
      </w:r>
      <w:r>
        <w:rPr>
          <w:rFonts w:hint="eastAsia" w:ascii="宋体" w:hAnsi="宋体"/>
          <w:b/>
          <w:color w:val="000000"/>
          <w:sz w:val="48"/>
        </w:rPr>
      </w:r>
      <w:r/>
    </w:p>
    <w:p>
      <w:pPr>
        <w:pStyle w:val="1023"/>
        <w:spacing w:line="480" w:lineRule="exact"/>
        <w:rPr>
          <w:rFonts w:hint="eastAsia" w:ascii="宋体" w:hAnsi="宋体"/>
          <w:color w:val="000000"/>
          <w:sz w:val="28"/>
        </w:rPr>
      </w:pPr>
      <w:r>
        <w:rPr>
          <w:rFonts w:hint="eastAsia" w:ascii="宋体" w:hAnsi="宋体"/>
          <w:color w:val="000000"/>
          <w:sz w:val="28"/>
        </w:rPr>
      </w:r>
      <w:r/>
    </w:p>
    <w:p>
      <w:pPr>
        <w:pStyle w:val="1023"/>
        <w:ind w:firstLine="1050"/>
        <w:jc w:val="left"/>
        <w:spacing w:line="800" w:lineRule="exact"/>
        <w:rPr>
          <w:rFonts w:hint="eastAsia" w:ascii="宋体" w:hAnsi="宋体"/>
          <w:color w:val="000000"/>
          <w:sz w:val="30"/>
        </w:rPr>
      </w:pPr>
      <w:r>
        <w:rPr>
          <w:rFonts w:hint="eastAsia" w:ascii="宋体" w:hAnsi="宋体"/>
          <w:color w:val="000000"/>
          <w:sz w:val="30"/>
        </w:rPr>
        <w:t xml:space="preserve">第一章 招标公告…………………………………………</w:t>
      </w:r>
      <w:r>
        <w:rPr>
          <w:rFonts w:ascii="宋体" w:hAnsi="宋体"/>
          <w:color w:val="000000"/>
          <w:sz w:val="30"/>
        </w:rPr>
        <w:t xml:space="preserve">……</w:t>
      </w:r>
      <w:r>
        <w:rPr>
          <w:rFonts w:hint="eastAsia" w:ascii="宋体" w:hAnsi="宋体"/>
          <w:color w:val="000000"/>
          <w:sz w:val="30"/>
        </w:rPr>
        <w:t xml:space="preserve">1</w:t>
      </w:r>
      <w:r>
        <w:rPr>
          <w:rFonts w:hint="eastAsia" w:ascii="宋体" w:hAnsi="宋体"/>
          <w:color w:val="000000"/>
          <w:sz w:val="30"/>
        </w:rPr>
      </w:r>
      <w:r/>
    </w:p>
    <w:p>
      <w:pPr>
        <w:pStyle w:val="1023"/>
        <w:jc w:val="left"/>
        <w:spacing w:line="800" w:lineRule="exact"/>
        <w:rPr>
          <w:rFonts w:hint="eastAsia" w:ascii="宋体" w:hAnsi="宋体"/>
          <w:color w:val="000000"/>
          <w:sz w:val="30"/>
        </w:rPr>
      </w:pPr>
      <w:r>
        <w:rPr>
          <w:rFonts w:hint="eastAsia" w:ascii="宋体" w:hAnsi="宋体"/>
          <w:color w:val="000000"/>
          <w:sz w:val="30"/>
        </w:rPr>
        <w:t xml:space="preserve">       第二章 投标须知…………………………………………</w:t>
      </w:r>
      <w:r>
        <w:rPr>
          <w:rFonts w:ascii="宋体" w:hAnsi="宋体"/>
          <w:color w:val="000000"/>
          <w:sz w:val="30"/>
        </w:rPr>
        <w:t xml:space="preserve">……5</w:t>
      </w:r>
      <w:r>
        <w:rPr>
          <w:rFonts w:hint="eastAsia" w:ascii="宋体" w:hAnsi="宋体"/>
          <w:color w:val="000000"/>
          <w:sz w:val="30"/>
        </w:rPr>
      </w:r>
      <w:r/>
    </w:p>
    <w:p>
      <w:pPr>
        <w:pStyle w:val="1023"/>
        <w:ind w:firstLine="1200"/>
        <w:jc w:val="left"/>
        <w:spacing w:line="800" w:lineRule="exact"/>
        <w:rPr>
          <w:rFonts w:hint="eastAsia" w:ascii="宋体" w:hAnsi="宋体"/>
          <w:color w:val="000000"/>
          <w:sz w:val="30"/>
        </w:rPr>
      </w:pPr>
      <w:r>
        <w:rPr>
          <w:rFonts w:hint="eastAsia" w:ascii="宋体" w:hAnsi="宋体"/>
          <w:color w:val="000000"/>
          <w:sz w:val="30"/>
        </w:rPr>
        <w:t xml:space="preserve">一、投标须知前附表……………………………………</w:t>
      </w:r>
      <w:r>
        <w:rPr>
          <w:rFonts w:ascii="宋体" w:hAnsi="宋体"/>
          <w:color w:val="000000"/>
          <w:sz w:val="30"/>
        </w:rPr>
        <w:t xml:space="preserve">……5</w:t>
      </w:r>
      <w:r>
        <w:rPr>
          <w:rFonts w:hint="eastAsia" w:ascii="宋体" w:hAnsi="宋体"/>
          <w:color w:val="000000"/>
          <w:sz w:val="30"/>
        </w:rPr>
      </w:r>
      <w:r/>
    </w:p>
    <w:p>
      <w:pPr>
        <w:pStyle w:val="1023"/>
        <w:ind w:firstLine="1200"/>
        <w:jc w:val="left"/>
        <w:spacing w:line="800" w:lineRule="exact"/>
        <w:rPr>
          <w:rFonts w:hint="eastAsia" w:ascii="宋体" w:hAnsi="宋体"/>
          <w:color w:val="000000"/>
          <w:sz w:val="30"/>
        </w:rPr>
      </w:pPr>
      <w:r>
        <w:rPr>
          <w:rFonts w:hint="eastAsia" w:ascii="宋体" w:hAnsi="宋体"/>
          <w:color w:val="000000"/>
          <w:sz w:val="30"/>
        </w:rPr>
        <w:t xml:space="preserve">二、总则……………………………………………</w:t>
      </w:r>
      <w:r>
        <w:rPr>
          <w:rFonts w:ascii="宋体" w:hAnsi="宋体"/>
          <w:color w:val="000000"/>
          <w:sz w:val="30"/>
        </w:rPr>
        <w:t xml:space="preserve">…………6</w:t>
      </w:r>
      <w:r>
        <w:rPr>
          <w:rFonts w:hint="eastAsia" w:ascii="宋体" w:hAnsi="宋体"/>
          <w:color w:val="000000"/>
          <w:sz w:val="30"/>
        </w:rPr>
      </w:r>
      <w:r/>
    </w:p>
    <w:p>
      <w:pPr>
        <w:pStyle w:val="1023"/>
        <w:ind w:firstLine="1050"/>
        <w:jc w:val="left"/>
        <w:spacing w:line="800" w:lineRule="exact"/>
        <w:rPr>
          <w:rFonts w:hint="eastAsia" w:ascii="宋体" w:hAnsi="宋体"/>
          <w:color w:val="000000"/>
          <w:sz w:val="30"/>
        </w:rPr>
      </w:pPr>
      <w:r>
        <w:rPr>
          <w:rFonts w:hint="eastAsia" w:ascii="宋体" w:hAnsi="宋体"/>
          <w:color w:val="000000"/>
          <w:sz w:val="30"/>
        </w:rPr>
        <w:t xml:space="preserve"> 三、招标文件………………………………………………</w:t>
      </w:r>
      <w:r>
        <w:rPr>
          <w:rFonts w:ascii="宋体" w:hAnsi="宋体"/>
          <w:color w:val="000000"/>
          <w:sz w:val="30"/>
        </w:rPr>
        <w:t xml:space="preserve">…7</w:t>
      </w:r>
      <w:r>
        <w:rPr>
          <w:rFonts w:hint="eastAsia" w:ascii="宋体" w:hAnsi="宋体"/>
          <w:color w:val="000000"/>
          <w:sz w:val="30"/>
        </w:rPr>
      </w:r>
      <w:r/>
    </w:p>
    <w:p>
      <w:pPr>
        <w:pStyle w:val="1023"/>
        <w:ind w:firstLine="1200"/>
        <w:jc w:val="left"/>
        <w:spacing w:line="800" w:lineRule="exact"/>
        <w:rPr>
          <w:rFonts w:hint="eastAsia" w:ascii="宋体" w:hAnsi="宋体"/>
          <w:color w:val="000000"/>
          <w:sz w:val="30"/>
        </w:rPr>
      </w:pPr>
      <w:r>
        <w:rPr>
          <w:rFonts w:hint="eastAsia" w:ascii="宋体" w:hAnsi="宋体"/>
          <w:color w:val="000000"/>
          <w:sz w:val="30"/>
        </w:rPr>
        <w:t xml:space="preserve">四、投标文件…………………………………………………</w:t>
      </w:r>
      <w:r>
        <w:rPr>
          <w:rFonts w:ascii="宋体" w:hAnsi="宋体"/>
          <w:color w:val="000000"/>
          <w:sz w:val="30"/>
        </w:rPr>
        <w:t xml:space="preserve">8</w:t>
      </w:r>
      <w:r>
        <w:rPr>
          <w:rFonts w:hint="eastAsia" w:ascii="宋体" w:hAnsi="宋体"/>
          <w:color w:val="000000"/>
          <w:sz w:val="30"/>
        </w:rPr>
      </w:r>
      <w:r/>
    </w:p>
    <w:p>
      <w:pPr>
        <w:pStyle w:val="1023"/>
        <w:ind w:firstLine="1050"/>
        <w:jc w:val="left"/>
        <w:spacing w:line="800" w:lineRule="exact"/>
        <w:rPr>
          <w:rFonts w:hint="eastAsia" w:ascii="宋体" w:hAnsi="宋体" w:eastAsia="宋体"/>
          <w:color w:val="000000"/>
          <w:sz w:val="30"/>
          <w:lang w:eastAsia="zh-CN"/>
        </w:rPr>
      </w:pPr>
      <w:r>
        <w:rPr>
          <w:rFonts w:hint="eastAsia" w:ascii="宋体" w:hAnsi="宋体"/>
          <w:color w:val="000000"/>
          <w:sz w:val="30"/>
        </w:rPr>
        <w:t xml:space="preserve"> 五、开标……………………………………</w:t>
      </w:r>
      <w:r>
        <w:rPr>
          <w:rFonts w:ascii="宋体" w:hAnsi="宋体"/>
          <w:color w:val="000000"/>
          <w:sz w:val="30"/>
        </w:rPr>
        <w:t xml:space="preserve">…………………</w:t>
      </w:r>
      <w:r>
        <w:rPr>
          <w:rFonts w:hint="eastAsia" w:ascii="宋体" w:hAnsi="宋体"/>
          <w:color w:val="000000"/>
          <w:sz w:val="30"/>
        </w:rPr>
        <w:t xml:space="preserve">1</w:t>
      </w:r>
      <w:r>
        <w:rPr>
          <w:rFonts w:hint="eastAsia" w:ascii="宋体" w:hAnsi="宋体"/>
          <w:color w:val="000000"/>
          <w:sz w:val="30"/>
          <w:lang w:val="en-US" w:eastAsia="zh-CN"/>
        </w:rPr>
        <w:t xml:space="preserve">3</w:t>
      </w:r>
      <w:r>
        <w:rPr>
          <w:rFonts w:hint="eastAsia" w:ascii="宋体" w:hAnsi="宋体" w:eastAsia="宋体"/>
          <w:color w:val="000000"/>
          <w:sz w:val="30"/>
          <w:lang w:eastAsia="zh-CN"/>
        </w:rPr>
      </w:r>
      <w:r/>
    </w:p>
    <w:p>
      <w:pPr>
        <w:pStyle w:val="1023"/>
        <w:ind w:firstLine="1050"/>
        <w:jc w:val="left"/>
        <w:spacing w:line="800" w:lineRule="exact"/>
        <w:rPr>
          <w:rFonts w:hint="eastAsia" w:ascii="宋体" w:hAnsi="宋体" w:eastAsia="宋体"/>
          <w:color w:val="000000"/>
          <w:sz w:val="30"/>
          <w:lang w:eastAsia="zh-CN"/>
        </w:rPr>
      </w:pPr>
      <w:r>
        <w:rPr>
          <w:rFonts w:hint="eastAsia" w:ascii="宋体" w:hAnsi="宋体"/>
          <w:color w:val="000000"/>
          <w:sz w:val="30"/>
        </w:rPr>
        <w:t xml:space="preserve"> 六、评标…………………………………</w:t>
      </w:r>
      <w:r>
        <w:rPr>
          <w:rFonts w:ascii="宋体" w:hAnsi="宋体"/>
          <w:color w:val="000000"/>
          <w:sz w:val="30"/>
        </w:rPr>
        <w:t xml:space="preserve">……………………</w:t>
      </w:r>
      <w:r>
        <w:rPr>
          <w:rFonts w:hint="eastAsia" w:ascii="宋体" w:hAnsi="宋体"/>
          <w:color w:val="000000"/>
          <w:sz w:val="30"/>
        </w:rPr>
        <w:t xml:space="preserve">1</w:t>
      </w:r>
      <w:r>
        <w:rPr>
          <w:rFonts w:hint="eastAsia" w:ascii="宋体" w:hAnsi="宋体"/>
          <w:color w:val="000000"/>
          <w:sz w:val="30"/>
          <w:lang w:val="en-US" w:eastAsia="zh-CN"/>
        </w:rPr>
        <w:t xml:space="preserve">4</w:t>
      </w:r>
      <w:r>
        <w:rPr>
          <w:rFonts w:hint="eastAsia" w:ascii="宋体" w:hAnsi="宋体" w:eastAsia="宋体"/>
          <w:color w:val="000000"/>
          <w:sz w:val="30"/>
          <w:lang w:eastAsia="zh-CN"/>
        </w:rPr>
      </w:r>
      <w:r/>
    </w:p>
    <w:p>
      <w:pPr>
        <w:pStyle w:val="1023"/>
        <w:ind w:firstLine="1050"/>
        <w:jc w:val="left"/>
        <w:spacing w:line="800" w:lineRule="exact"/>
        <w:rPr>
          <w:rFonts w:hint="eastAsia" w:ascii="宋体" w:hAnsi="宋体"/>
          <w:color w:val="000000"/>
          <w:sz w:val="30"/>
        </w:rPr>
      </w:pPr>
      <w:r>
        <w:rPr>
          <w:rFonts w:hint="eastAsia" w:ascii="宋体" w:hAnsi="宋体"/>
          <w:color w:val="000000"/>
          <w:sz w:val="30"/>
        </w:rPr>
        <w:t xml:space="preserve"> 七、定标…………………………………</w:t>
      </w:r>
      <w:r>
        <w:rPr>
          <w:rFonts w:ascii="宋体" w:hAnsi="宋体"/>
          <w:color w:val="000000"/>
          <w:sz w:val="30"/>
        </w:rPr>
        <w:t xml:space="preserve">……………………</w:t>
      </w:r>
      <w:r>
        <w:rPr>
          <w:rFonts w:hint="eastAsia" w:ascii="宋体" w:hAnsi="宋体"/>
          <w:color w:val="000000"/>
          <w:sz w:val="30"/>
        </w:rPr>
        <w:t xml:space="preserve">1</w:t>
      </w:r>
      <w:r>
        <w:rPr>
          <w:rFonts w:ascii="宋体" w:hAnsi="宋体"/>
          <w:color w:val="000000"/>
          <w:sz w:val="30"/>
        </w:rPr>
        <w:t xml:space="preserve">6</w:t>
      </w:r>
      <w:r>
        <w:rPr>
          <w:rFonts w:hint="eastAsia" w:ascii="宋体" w:hAnsi="宋体"/>
          <w:color w:val="000000"/>
          <w:sz w:val="30"/>
        </w:rPr>
      </w:r>
      <w:r/>
    </w:p>
    <w:p>
      <w:pPr>
        <w:pStyle w:val="1023"/>
        <w:ind w:firstLine="1050"/>
        <w:jc w:val="left"/>
        <w:spacing w:line="800" w:lineRule="exact"/>
        <w:rPr>
          <w:rFonts w:ascii="宋体" w:hAnsi="宋体" w:eastAsia="宋体"/>
          <w:color w:val="000000"/>
          <w:sz w:val="30"/>
          <w:lang w:val="en-US" w:eastAsia="zh-CN"/>
        </w:rPr>
      </w:pPr>
      <w:r>
        <w:rPr>
          <w:rFonts w:hint="eastAsia" w:ascii="宋体" w:hAnsi="宋体"/>
          <w:color w:val="000000"/>
          <w:sz w:val="30"/>
        </w:rPr>
        <w:t xml:space="preserve">第三章   招标内容及要求………………</w:t>
      </w:r>
      <w:r>
        <w:rPr>
          <w:rFonts w:ascii="宋体" w:hAnsi="宋体"/>
          <w:color w:val="000000"/>
          <w:sz w:val="30"/>
        </w:rPr>
        <w:t xml:space="preserve">……………………</w:t>
      </w:r>
      <w:r>
        <w:rPr>
          <w:rFonts w:hint="eastAsia" w:ascii="宋体" w:hAnsi="宋体"/>
          <w:color w:val="000000"/>
          <w:sz w:val="30"/>
          <w:lang w:val="en-US" w:eastAsia="zh-CN"/>
        </w:rPr>
        <w:t xml:space="preserve">20</w:t>
      </w:r>
      <w:r>
        <w:rPr>
          <w:rFonts w:ascii="宋体" w:hAnsi="宋体" w:eastAsia="宋体"/>
          <w:color w:val="000000"/>
          <w:sz w:val="30"/>
          <w:lang w:val="en-US" w:eastAsia="zh-CN"/>
        </w:rPr>
      </w:r>
      <w:r/>
    </w:p>
    <w:p>
      <w:pPr>
        <w:pStyle w:val="1023"/>
        <w:ind w:firstLine="1050"/>
        <w:jc w:val="left"/>
        <w:spacing w:line="800" w:lineRule="exact"/>
        <w:rPr>
          <w:rFonts w:hint="eastAsia" w:ascii="宋体" w:hAnsi="宋体" w:eastAsia="宋体"/>
          <w:color w:val="000000"/>
          <w:sz w:val="30"/>
          <w:lang w:eastAsia="zh-CN"/>
        </w:rPr>
      </w:pPr>
      <w:r>
        <w:rPr>
          <w:rFonts w:hint="eastAsia" w:ascii="宋体" w:hAnsi="宋体"/>
          <w:color w:val="000000"/>
          <w:sz w:val="30"/>
        </w:rPr>
        <w:t xml:space="preserve">第四章   评标办法及评分标准……</w:t>
      </w:r>
      <w:r>
        <w:rPr>
          <w:rFonts w:ascii="宋体" w:hAnsi="宋体"/>
          <w:color w:val="000000"/>
          <w:sz w:val="30"/>
        </w:rPr>
        <w:t xml:space="preserve">…………………………</w:t>
      </w:r>
      <w:r>
        <w:rPr>
          <w:rFonts w:hint="eastAsia" w:ascii="宋体" w:hAnsi="宋体"/>
          <w:color w:val="000000"/>
          <w:sz w:val="30"/>
        </w:rPr>
        <w:t xml:space="preserve">2</w:t>
      </w:r>
      <w:r>
        <w:rPr>
          <w:rFonts w:hint="eastAsia" w:ascii="宋体" w:hAnsi="宋体"/>
          <w:color w:val="000000"/>
          <w:sz w:val="30"/>
          <w:lang w:val="en-US" w:eastAsia="zh-CN"/>
        </w:rPr>
        <w:t xml:space="preserve">6</w:t>
      </w:r>
      <w:r>
        <w:rPr>
          <w:rFonts w:hint="eastAsia" w:ascii="宋体" w:hAnsi="宋体" w:eastAsia="宋体"/>
          <w:color w:val="000000"/>
          <w:sz w:val="30"/>
          <w:lang w:eastAsia="zh-CN"/>
        </w:rPr>
      </w:r>
      <w:r/>
    </w:p>
    <w:p>
      <w:pPr>
        <w:pStyle w:val="1023"/>
        <w:ind w:firstLine="1050"/>
        <w:jc w:val="left"/>
        <w:spacing w:line="800" w:lineRule="exact"/>
        <w:rPr>
          <w:rFonts w:ascii="宋体" w:hAnsi="宋体" w:eastAsia="宋体"/>
          <w:color w:val="000000"/>
          <w:sz w:val="30"/>
          <w:lang w:val="en-US" w:eastAsia="zh-CN"/>
        </w:rPr>
      </w:pPr>
      <w:r>
        <w:rPr>
          <w:rFonts w:hint="eastAsia" w:ascii="宋体" w:hAnsi="宋体"/>
          <w:color w:val="000000"/>
          <w:sz w:val="30"/>
        </w:rPr>
        <w:t xml:space="preserve">第五章   合同主要条款……</w:t>
      </w:r>
      <w:r>
        <w:rPr>
          <w:rFonts w:ascii="宋体" w:hAnsi="宋体"/>
          <w:color w:val="000000"/>
          <w:sz w:val="30"/>
        </w:rPr>
        <w:t xml:space="preserve">…………………………………</w:t>
      </w:r>
      <w:r>
        <w:rPr>
          <w:rFonts w:hint="eastAsia" w:ascii="宋体" w:hAnsi="宋体"/>
          <w:color w:val="000000"/>
          <w:sz w:val="30"/>
          <w:lang w:val="en-US" w:eastAsia="zh-CN"/>
        </w:rPr>
        <w:t xml:space="preserve">31</w:t>
      </w:r>
      <w:r>
        <w:rPr>
          <w:rFonts w:ascii="宋体" w:hAnsi="宋体" w:eastAsia="宋体"/>
          <w:color w:val="000000"/>
          <w:sz w:val="30"/>
          <w:lang w:val="en-US" w:eastAsia="zh-CN"/>
        </w:rPr>
      </w:r>
      <w:r/>
    </w:p>
    <w:p>
      <w:pPr>
        <w:pStyle w:val="1023"/>
        <w:ind w:firstLine="1050"/>
        <w:jc w:val="left"/>
        <w:spacing w:line="800" w:lineRule="exact"/>
        <w:rPr>
          <w:rFonts w:hint="eastAsia" w:ascii="宋体" w:hAnsi="宋体" w:eastAsia="宋体"/>
          <w:color w:val="000000"/>
          <w:sz w:val="30"/>
          <w:lang w:eastAsia="zh-CN"/>
        </w:rPr>
      </w:pPr>
      <w:r>
        <w:rPr>
          <w:rFonts w:hint="eastAsia" w:ascii="宋体" w:hAnsi="宋体"/>
          <w:color w:val="000000"/>
          <w:sz w:val="30"/>
        </w:rPr>
        <w:t xml:space="preserve">第六章   投标文件及格式……</w:t>
      </w:r>
      <w:r>
        <w:rPr>
          <w:rFonts w:ascii="宋体" w:hAnsi="宋体"/>
          <w:color w:val="000000"/>
          <w:sz w:val="30"/>
        </w:rPr>
        <w:t xml:space="preserve">………………………………</w:t>
      </w:r>
      <w:r>
        <w:rPr>
          <w:rFonts w:hint="eastAsia" w:ascii="宋体" w:hAnsi="宋体"/>
          <w:color w:val="000000"/>
          <w:sz w:val="30"/>
        </w:rPr>
        <w:t xml:space="preserve">3</w:t>
      </w:r>
      <w:r>
        <w:rPr>
          <w:rFonts w:hint="eastAsia" w:ascii="宋体" w:hAnsi="宋体"/>
          <w:color w:val="000000"/>
          <w:sz w:val="30"/>
          <w:lang w:val="en-US" w:eastAsia="zh-CN"/>
        </w:rPr>
        <w:t xml:space="preserve">7</w:t>
      </w:r>
      <w:r>
        <w:rPr>
          <w:rFonts w:hint="eastAsia" w:ascii="宋体" w:hAnsi="宋体" w:eastAsia="宋体"/>
          <w:color w:val="000000"/>
          <w:sz w:val="30"/>
          <w:lang w:eastAsia="zh-CN"/>
        </w:rPr>
      </w:r>
      <w:r/>
    </w:p>
    <w:p>
      <w:pPr>
        <w:pStyle w:val="1032"/>
        <w:jc w:val="center"/>
        <w:spacing w:before="120" w:after="120" w:line="500" w:lineRule="exact"/>
        <w:rPr>
          <w:rFonts w:hAnsi="宋体"/>
          <w:color w:val="000000"/>
          <w:sz w:val="32"/>
          <w:szCs w:val="32"/>
        </w:rPr>
        <w:outlineLvl w:val="0"/>
      </w:pPr>
      <w:r>
        <w:rPr>
          <w:rFonts w:hAnsi="宋体"/>
          <w:color w:val="000000"/>
          <w:sz w:val="32"/>
          <w:szCs w:val="32"/>
        </w:rPr>
      </w:r>
      <w:r/>
    </w:p>
    <w:p>
      <w:pPr>
        <w:pStyle w:val="1032"/>
        <w:jc w:val="center"/>
        <w:spacing w:before="120" w:after="120" w:line="500" w:lineRule="exact"/>
        <w:rPr>
          <w:rFonts w:hAnsi="宋体"/>
          <w:color w:val="000000"/>
          <w:sz w:val="32"/>
          <w:szCs w:val="32"/>
        </w:rPr>
        <w:outlineLvl w:val="0"/>
      </w:pPr>
      <w:r>
        <w:rPr>
          <w:rFonts w:hAnsi="宋体"/>
          <w:color w:val="000000"/>
          <w:sz w:val="32"/>
          <w:szCs w:val="32"/>
        </w:rPr>
      </w:r>
      <w:r/>
    </w:p>
    <w:p>
      <w:pPr>
        <w:pStyle w:val="1032"/>
        <w:jc w:val="center"/>
        <w:spacing w:before="120" w:after="120" w:line="500" w:lineRule="exact"/>
        <w:rPr>
          <w:rFonts w:hint="eastAsia" w:hAnsi="宋体"/>
          <w:color w:val="000000"/>
          <w:sz w:val="32"/>
          <w:szCs w:val="32"/>
        </w:rPr>
        <w:outlineLvl w:val="0"/>
      </w:pPr>
      <w:r>
        <w:rPr>
          <w:rFonts w:hint="eastAsia" w:hAnsi="宋体"/>
          <w:color w:val="000000"/>
          <w:sz w:val="32"/>
          <w:szCs w:val="32"/>
        </w:rPr>
      </w:r>
      <w:r/>
    </w:p>
    <w:p>
      <w:pPr>
        <w:pStyle w:val="1032"/>
        <w:jc w:val="center"/>
        <w:spacing w:before="120" w:after="120" w:line="500" w:lineRule="exact"/>
        <w:rPr>
          <w:rFonts w:hint="eastAsia" w:hAnsi="宋体"/>
          <w:b/>
          <w:color w:val="000000"/>
          <w:sz w:val="44"/>
          <w:szCs w:val="44"/>
        </w:rPr>
        <w:sectPr>
          <w:footerReference w:type="default" r:id="rId12"/>
          <w:footnotePr/>
          <w:endnotePr/>
          <w:type w:val="nextPage"/>
          <w:pgSz w:w="11906" w:h="16838" w:orient="portrait"/>
          <w:pgMar w:top="1134" w:right="1219" w:bottom="1134" w:left="1219" w:header="624" w:footer="624" w:gutter="113"/>
          <w:pgNumType w:start="1"/>
          <w:cols w:num="1" w:sep="0" w:space="1701" w:equalWidth="1"/>
          <w:docGrid w:linePitch="360"/>
        </w:sectPr>
        <w:outlineLvl w:val="0"/>
      </w:pPr>
      <w:r>
        <w:rPr>
          <w:rFonts w:hint="eastAsia" w:hAnsi="宋体"/>
          <w:b/>
          <w:color w:val="000000"/>
          <w:sz w:val="44"/>
          <w:szCs w:val="44"/>
        </w:rPr>
      </w:r>
      <w:r/>
    </w:p>
    <w:p>
      <w:pPr>
        <w:pStyle w:val="1032"/>
        <w:jc w:val="center"/>
        <w:spacing w:before="120" w:after="120" w:line="500" w:lineRule="exact"/>
        <w:rPr>
          <w:rFonts w:hint="eastAsia" w:hAnsi="宋体"/>
          <w:b/>
          <w:color w:val="000000"/>
          <w:sz w:val="32"/>
          <w:szCs w:val="32"/>
        </w:rPr>
        <w:outlineLvl w:val="0"/>
      </w:pPr>
      <w:r>
        <w:rPr>
          <w:rFonts w:hint="eastAsia" w:hAnsi="宋体"/>
          <w:b/>
          <w:color w:val="000000"/>
          <w:sz w:val="44"/>
          <w:szCs w:val="44"/>
        </w:rPr>
        <w:t xml:space="preserve">第一章  招标公告</w:t>
      </w:r>
      <w:r>
        <w:rPr>
          <w:rFonts w:hint="eastAsia" w:hAnsi="宋体"/>
          <w:b/>
          <w:color w:val="000000"/>
          <w:sz w:val="32"/>
          <w:szCs w:val="32"/>
        </w:rPr>
      </w:r>
      <w:r/>
    </w:p>
    <w:p>
      <w:pPr>
        <w:pStyle w:val="1023"/>
        <w:ind w:firstLine="480"/>
        <w:jc w:val="left"/>
        <w:spacing w:line="440" w:lineRule="exact"/>
        <w:rPr>
          <w:rFonts w:ascii="宋体" w:hAnsi="宋体" w:cs="宋体"/>
          <w:color w:val="000000"/>
          <w:sz w:val="24"/>
        </w:rPr>
        <w:pBdr>
          <w:top w:val="single" w:color="000000" w:sz="4" w:space="1"/>
          <w:left w:val="single" w:color="000000" w:sz="4" w:space="4"/>
          <w:bottom w:val="single" w:color="000000" w:sz="4" w:space="1"/>
          <w:right w:val="single" w:color="000000" w:sz="4" w:space="5"/>
        </w:pBdr>
      </w:pPr>
      <w:r>
        <w:rPr>
          <w:rFonts w:hint="eastAsia" w:ascii="宋体" w:hAnsi="宋体" w:cs="宋体"/>
          <w:color w:val="000000"/>
          <w:sz w:val="24"/>
        </w:rPr>
        <w:t xml:space="preserve">项目概况</w:t>
      </w:r>
      <w:r>
        <w:rPr>
          <w:rFonts w:ascii="宋体" w:hAnsi="宋体" w:cs="宋体"/>
          <w:color w:val="000000"/>
          <w:sz w:val="24"/>
        </w:rPr>
      </w:r>
      <w:r/>
    </w:p>
    <w:p>
      <w:pPr>
        <w:pStyle w:val="1023"/>
        <w:ind w:firstLine="480"/>
        <w:jc w:val="left"/>
        <w:spacing w:line="440" w:lineRule="exact"/>
        <w:rPr>
          <w:rFonts w:hint="eastAsia"/>
          <w:color w:val="000000"/>
          <w:sz w:val="28"/>
          <w:szCs w:val="28"/>
        </w:rPr>
        <w:pBdr>
          <w:top w:val="single" w:color="000000" w:sz="4" w:space="1"/>
          <w:left w:val="single" w:color="000000" w:sz="4" w:space="4"/>
          <w:bottom w:val="single" w:color="000000" w:sz="4" w:space="1"/>
          <w:right w:val="single" w:color="000000" w:sz="4" w:space="5"/>
        </w:pBdr>
      </w:pPr>
      <w:r>
        <w:rPr>
          <w:rFonts w:hint="eastAsia" w:ascii="宋体" w:hAnsi="宋体" w:cs="宋体"/>
          <w:bCs/>
          <w:color w:val="000000"/>
          <w:sz w:val="24"/>
        </w:rPr>
      </w:r>
      <w:r>
        <w:rPr>
          <w:rFonts w:hint="eastAsia" w:ascii="宋体" w:hAnsi="宋体" w:cs="宋体"/>
          <w:bCs/>
          <w:color w:val="000000"/>
          <w:sz w:val="24"/>
        </w:rPr>
        <w:t xml:space="preserve">建湖县上冈镇农村生活垃圾清运市场化项目</w:t>
      </w:r>
      <w:r>
        <w:rPr>
          <w:rFonts w:hint="eastAsia" w:ascii="宋体" w:hAnsi="宋体" w:cs="宋体"/>
          <w:bCs/>
          <w:color w:val="000000"/>
          <w:sz w:val="24"/>
          <w:highlight w:val="none"/>
        </w:rPr>
        <w:t xml:space="preserve">JSZC-320925-YSGS-G2024-0009</w:t>
      </w:r>
      <w:r>
        <w:rPr>
          <w:rFonts w:hint="eastAsia" w:ascii="宋体" w:hAnsi="宋体" w:cs="宋体"/>
          <w:bCs/>
          <w:color w:val="000000"/>
          <w:sz w:val="24"/>
        </w:rPr>
        <w:t xml:space="preserve">招标项目的潜在投标人应在苏采云系统获取招标文件，并于</w:t>
      </w:r>
      <w:r>
        <w:rPr>
          <w:rFonts w:hint="eastAsia" w:ascii="宋体" w:hAnsi="宋体" w:cs="宋体"/>
          <w:bCs/>
          <w:color w:val="000000"/>
          <w:sz w:val="24"/>
          <w:highlight w:val="none"/>
        </w:rPr>
        <w:t xml:space="preserve">202</w:t>
      </w:r>
      <w:r>
        <w:rPr>
          <w:rFonts w:hint="eastAsia" w:ascii="宋体" w:hAnsi="宋体" w:cs="宋体"/>
          <w:bCs/>
          <w:color w:val="000000"/>
          <w:sz w:val="24"/>
          <w:highlight w:val="none"/>
          <w:lang w:val="en-US" w:eastAsia="zh-CN"/>
        </w:rPr>
        <w:t xml:space="preserve">5</w:t>
      </w:r>
      <w:r>
        <w:rPr>
          <w:rFonts w:hint="eastAsia" w:ascii="宋体" w:hAnsi="宋体" w:cs="宋体"/>
          <w:bCs/>
          <w:color w:val="000000"/>
          <w:sz w:val="24"/>
          <w:highlight w:val="none"/>
        </w:rPr>
        <w:t xml:space="preserve">-</w:t>
      </w:r>
      <w:r>
        <w:rPr>
          <w:rFonts w:hint="eastAsia" w:ascii="宋体" w:hAnsi="宋体" w:cs="宋体"/>
          <w:bCs/>
          <w:sz w:val="24"/>
          <w:highlight w:val="none"/>
          <w:lang w:val="en-US" w:eastAsia="zh-CN"/>
        </w:rPr>
        <w:t xml:space="preserve">01</w:t>
      </w:r>
      <w:r>
        <w:rPr>
          <w:rFonts w:hint="eastAsia" w:ascii="宋体" w:hAnsi="宋体" w:cs="宋体"/>
          <w:bCs/>
          <w:sz w:val="24"/>
          <w:highlight w:val="none"/>
        </w:rPr>
        <w:t xml:space="preserve">-</w:t>
      </w:r>
      <w:r>
        <w:rPr>
          <w:rFonts w:hint="eastAsia" w:ascii="宋体" w:hAnsi="宋体" w:cs="宋体"/>
          <w:bCs/>
          <w:sz w:val="24"/>
          <w:highlight w:val="none"/>
          <w:lang w:val="en-US" w:eastAsia="zh-CN"/>
        </w:rPr>
        <w:t xml:space="preserve">21 </w:t>
      </w:r>
      <w:r>
        <w:rPr>
          <w:rFonts w:ascii="宋体" w:hAnsi="宋体" w:cs="宋体"/>
          <w:bCs/>
          <w:sz w:val="24"/>
        </w:rPr>
        <w:t xml:space="preserve">0</w:t>
      </w:r>
      <w:r>
        <w:rPr>
          <w:rFonts w:hint="eastAsia" w:ascii="宋体" w:hAnsi="宋体" w:cs="宋体"/>
          <w:bCs/>
          <w:sz w:val="24"/>
        </w:rPr>
        <w:t xml:space="preserve">9:00</w:t>
      </w:r>
      <w:r>
        <w:rPr>
          <w:rFonts w:hint="eastAsia" w:ascii="宋体" w:hAnsi="宋体" w:cs="宋体"/>
          <w:bCs/>
          <w:color w:val="000000"/>
          <w:sz w:val="24"/>
        </w:rPr>
        <w:t xml:space="preserve">（北京时间）前递交投标文件。 </w:t>
      </w:r>
      <w:r>
        <w:rPr>
          <w:rFonts w:hint="eastAsia"/>
          <w:color w:val="000000"/>
          <w:sz w:val="28"/>
          <w:szCs w:val="28"/>
        </w:rPr>
      </w:r>
      <w:r/>
    </w:p>
    <w:p>
      <w:pPr>
        <w:pStyle w:val="1023"/>
        <w:ind w:firstLine="482"/>
        <w:jc w:val="left"/>
        <w:keepLines w:val="0"/>
        <w:keepNext w:val="0"/>
        <w:pageBreakBefore w:val="0"/>
        <w:spacing w:line="480" w:lineRule="exact"/>
        <w:widowControl/>
        <w:rPr>
          <w:rFonts w:hint="eastAsia" w:ascii="宋体" w:hAnsi="宋体" w:cs="Arial"/>
          <w:b/>
          <w:color w:val="000000"/>
          <w:sz w:val="24"/>
        </w:rPr>
      </w:pPr>
      <w:r>
        <w:rPr>
          <w:rFonts w:hint="eastAsia" w:ascii="宋体" w:hAnsi="宋体" w:cs="Arial"/>
          <w:b/>
          <w:color w:val="000000"/>
          <w:sz w:val="24"/>
        </w:rPr>
        <w:t xml:space="preserve">一、项目基本</w:t>
      </w:r>
      <w:r>
        <w:rPr>
          <w:rFonts w:ascii="宋体" w:hAnsi="宋体" w:cs="Arial"/>
          <w:b/>
          <w:color w:val="000000"/>
          <w:sz w:val="24"/>
        </w:rPr>
        <w:t xml:space="preserve">情况</w:t>
      </w:r>
      <w:r>
        <w:rPr>
          <w:rFonts w:hint="eastAsia" w:ascii="宋体" w:hAnsi="宋体" w:cs="Arial"/>
          <w:b/>
          <w:color w:val="000000"/>
          <w:sz w:val="24"/>
        </w:rPr>
      </w:r>
      <w:r/>
    </w:p>
    <w:p>
      <w:pPr>
        <w:pStyle w:val="1023"/>
        <w:ind w:firstLine="480"/>
        <w:jc w:val="left"/>
        <w:keepLines w:val="0"/>
        <w:keepNext w:val="0"/>
        <w:pageBreakBefore w:val="0"/>
        <w:spacing w:line="480" w:lineRule="exact"/>
        <w:widowControl/>
        <w:rPr>
          <w:rFonts w:ascii="宋体" w:hAnsi="宋体" w:cs="Arial"/>
          <w:bCs/>
          <w:color w:val="000000"/>
          <w:sz w:val="24"/>
        </w:rPr>
      </w:pPr>
      <w:r>
        <w:rPr>
          <w:rFonts w:hint="eastAsia" w:ascii="宋体" w:hAnsi="宋体" w:cs="Arial"/>
          <w:bCs/>
          <w:color w:val="000000"/>
          <w:sz w:val="24"/>
        </w:rPr>
        <w:t xml:space="preserve">1.</w:t>
      </w:r>
      <w:r>
        <w:rPr>
          <w:rFonts w:hint="eastAsia" w:ascii="宋体" w:hAnsi="宋体" w:cs="Arial"/>
          <w:bCs/>
          <w:color w:val="000000"/>
          <w:sz w:val="24"/>
          <w:highlight w:val="none"/>
        </w:rPr>
        <w:t xml:space="preserve">项目编号</w:t>
      </w:r>
      <w:r>
        <w:rPr>
          <w:rFonts w:hint="eastAsia" w:ascii="宋体" w:hAnsi="宋体" w:cs="Arial"/>
          <w:bCs/>
          <w:color w:val="000000"/>
          <w:sz w:val="24"/>
        </w:rPr>
        <w:t xml:space="preserve">：JSZC-320925-YSGS-G2024-</w:t>
      </w:r>
      <w:r>
        <w:rPr>
          <w:rFonts w:hint="eastAsia" w:ascii="宋体" w:hAnsi="宋体" w:eastAsia="宋体" w:cs="Arial"/>
          <w:bCs/>
          <w:color w:val="000000"/>
          <w:sz w:val="24"/>
        </w:rPr>
        <w:t xml:space="preserve">0009</w:t>
      </w:r>
      <w:r>
        <w:rPr>
          <w:rFonts w:ascii="宋体" w:hAnsi="宋体" w:cs="Arial"/>
          <w:bCs/>
          <w:color w:val="000000"/>
          <w:sz w:val="24"/>
        </w:rPr>
      </w:r>
      <w:r/>
    </w:p>
    <w:p>
      <w:pPr>
        <w:pStyle w:val="1023"/>
        <w:ind w:firstLine="480"/>
        <w:jc w:val="left"/>
        <w:keepLines w:val="0"/>
        <w:keepNext w:val="0"/>
        <w:pageBreakBefore w:val="0"/>
        <w:spacing w:line="480" w:lineRule="exact"/>
        <w:widowControl/>
        <w:rPr>
          <w:rFonts w:hint="eastAsia" w:ascii="宋体" w:hAnsi="宋体" w:cs="Arial"/>
          <w:bCs/>
          <w:color w:val="000000"/>
          <w:sz w:val="24"/>
          <w:lang w:eastAsia="zh-CN"/>
        </w:rPr>
      </w:pPr>
      <w:r>
        <w:rPr>
          <w:rFonts w:hint="eastAsia" w:ascii="宋体" w:hAnsi="宋体" w:cs="Arial"/>
          <w:bCs/>
          <w:color w:val="000000"/>
          <w:sz w:val="24"/>
        </w:rPr>
        <w:t xml:space="preserve">2.项目名称：</w:t>
      </w:r>
      <w:r>
        <w:rPr>
          <w:rFonts w:hint="eastAsia" w:ascii="宋体" w:hAnsi="宋体" w:cs="Arial"/>
          <w:bCs/>
          <w:color w:val="000000"/>
          <w:sz w:val="24"/>
          <w:lang w:eastAsia="zh-CN"/>
        </w:rPr>
        <w:t xml:space="preserve">建湖县上冈镇农村生活垃圾清运市场化项目</w:t>
      </w:r>
      <w:r>
        <w:rPr>
          <w:rFonts w:hint="eastAsia" w:ascii="宋体" w:hAnsi="宋体" w:cs="Arial"/>
          <w:bCs/>
          <w:color w:val="000000"/>
          <w:sz w:val="24"/>
          <w:lang w:eastAsia="zh-CN"/>
        </w:rPr>
      </w:r>
      <w:r/>
    </w:p>
    <w:p>
      <w:pPr>
        <w:pStyle w:val="1023"/>
        <w:ind w:firstLine="480"/>
        <w:jc w:val="left"/>
        <w:keepLines w:val="0"/>
        <w:keepNext w:val="0"/>
        <w:pageBreakBefore w:val="0"/>
        <w:spacing w:line="480" w:lineRule="exact"/>
        <w:widowControl/>
        <w:rPr>
          <w:rFonts w:hint="eastAsia" w:ascii="宋体" w:hAnsi="宋体" w:cs="Arial"/>
          <w:bCs/>
          <w:color w:val="000000"/>
          <w:sz w:val="24"/>
        </w:rPr>
      </w:pPr>
      <w:r>
        <w:rPr>
          <w:rFonts w:hint="eastAsia" w:ascii="宋体" w:hAnsi="宋体" w:cs="Arial"/>
          <w:bCs/>
          <w:color w:val="000000"/>
          <w:sz w:val="24"/>
          <w:lang w:val="en-US" w:eastAsia="zh-CN"/>
        </w:rPr>
        <w:t xml:space="preserve">3</w:t>
      </w:r>
      <w:r>
        <w:rPr>
          <w:rFonts w:hint="eastAsia" w:ascii="宋体" w:hAnsi="宋体" w:cs="Arial"/>
          <w:bCs/>
          <w:color w:val="000000"/>
          <w:sz w:val="24"/>
        </w:rPr>
        <w:t xml:space="preserve">.预算金额：</w:t>
      </w:r>
      <w:r>
        <w:rPr>
          <w:rFonts w:hint="eastAsia" w:ascii="宋体" w:hAnsi="宋体" w:cs="Arial"/>
          <w:bCs/>
          <w:color w:val="000000"/>
          <w:sz w:val="24"/>
          <w:lang w:val="en-US" w:eastAsia="zh-CN"/>
        </w:rPr>
        <w:t xml:space="preserve">270</w:t>
      </w:r>
      <w:r>
        <w:rPr>
          <w:rFonts w:hint="eastAsia" w:ascii="宋体" w:hAnsi="宋体" w:cs="Arial"/>
          <w:bCs/>
          <w:color w:val="000000"/>
          <w:sz w:val="24"/>
        </w:rPr>
        <w:t xml:space="preserve">万元</w:t>
      </w:r>
      <w:r>
        <w:rPr>
          <w:rFonts w:hint="eastAsia" w:ascii="宋体" w:hAnsi="宋体" w:cs="Arial"/>
          <w:bCs/>
          <w:color w:val="000000"/>
          <w:sz w:val="24"/>
          <w:lang w:val="en-US" w:eastAsia="zh-CN"/>
        </w:rPr>
        <w:t xml:space="preserve">/三年，</w:t>
      </w:r>
      <w:r>
        <w:rPr>
          <w:rFonts w:hint="eastAsia" w:ascii="宋体" w:hAnsi="宋体" w:cs="Arial"/>
          <w:bCs/>
          <w:color w:val="000000"/>
          <w:sz w:val="24"/>
        </w:rPr>
        <w:t xml:space="preserve">投标报价高于</w:t>
      </w:r>
      <w:r>
        <w:rPr>
          <w:rFonts w:hint="eastAsia" w:ascii="宋体" w:hAnsi="宋体" w:cs="Arial"/>
          <w:bCs/>
          <w:color w:val="000000"/>
          <w:sz w:val="24"/>
          <w:lang w:eastAsia="zh-CN"/>
        </w:rPr>
        <w:t xml:space="preserve">预算</w:t>
      </w:r>
      <w:r>
        <w:rPr>
          <w:rFonts w:hint="eastAsia" w:ascii="宋体" w:hAnsi="宋体" w:cs="Arial"/>
          <w:bCs/>
          <w:color w:val="000000"/>
          <w:sz w:val="24"/>
        </w:rPr>
        <w:t xml:space="preserve">价的作无效标论处</w:t>
      </w:r>
      <w:r>
        <w:rPr>
          <w:rFonts w:hint="eastAsia" w:ascii="宋体" w:hAnsi="宋体" w:cs="Arial"/>
          <w:bCs/>
          <w:color w:val="000000"/>
          <w:sz w:val="24"/>
          <w:lang w:val="en-US" w:eastAsia="zh-CN"/>
        </w:rPr>
        <w:t xml:space="preserve">；</w:t>
      </w:r>
      <w:r>
        <w:rPr>
          <w:rFonts w:hint="eastAsia" w:ascii="宋体" w:hAnsi="宋体" w:cs="Arial"/>
          <w:bCs/>
          <w:color w:val="000000"/>
          <w:sz w:val="24"/>
        </w:rPr>
      </w:r>
      <w:r/>
    </w:p>
    <w:p>
      <w:pPr>
        <w:pStyle w:val="1023"/>
        <w:ind w:firstLine="480"/>
        <w:jc w:val="left"/>
        <w:keepLines w:val="0"/>
        <w:keepNext w:val="0"/>
        <w:pageBreakBefore w:val="0"/>
        <w:spacing w:line="480" w:lineRule="exact"/>
        <w:widowControl/>
        <w:rPr>
          <w:rFonts w:hint="eastAsia" w:ascii="宋体" w:hAnsi="宋体" w:cs="Arial"/>
          <w:bCs/>
          <w:color w:val="000000"/>
          <w:sz w:val="24"/>
        </w:rPr>
      </w:pPr>
      <w:r>
        <w:rPr>
          <w:rFonts w:hint="eastAsia" w:ascii="宋体" w:hAnsi="宋体" w:cs="Arial"/>
          <w:bCs/>
          <w:color w:val="000000"/>
          <w:sz w:val="24"/>
          <w:lang w:val="en-US" w:eastAsia="zh-CN"/>
        </w:rPr>
        <w:t xml:space="preserve">4.</w:t>
      </w:r>
      <w:r>
        <w:rPr>
          <w:rFonts w:hint="eastAsia" w:ascii="宋体" w:hAnsi="宋体" w:cs="Arial"/>
          <w:bCs/>
          <w:color w:val="000000"/>
          <w:sz w:val="24"/>
          <w:lang w:eastAsia="zh-CN"/>
        </w:rPr>
        <w:t xml:space="preserve">采购</w:t>
      </w:r>
      <w:r>
        <w:rPr>
          <w:rFonts w:hint="eastAsia" w:ascii="宋体" w:hAnsi="宋体" w:cs="Arial"/>
          <w:bCs/>
          <w:color w:val="000000"/>
          <w:sz w:val="24"/>
        </w:rPr>
        <w:t xml:space="preserve">需求：</w:t>
      </w:r>
      <w:r>
        <w:rPr>
          <w:rFonts w:hint="eastAsia" w:ascii="宋体" w:hAnsi="宋体" w:cs="Arial"/>
          <w:bCs/>
          <w:color w:val="000000"/>
          <w:sz w:val="24"/>
          <w:lang w:val="en-US" w:eastAsia="zh-CN"/>
        </w:rPr>
        <w:t xml:space="preserve">建湖县上冈镇农村生活垃圾清运市场化服务，主要包含草堰社区、上冈镇、冈东社区三个中转站的垃圾运输服务，年产垃圾量约两万吨，生活垃圾必须做到日产日清，项目组所有成员均缴纳社会保险，具体内容详见招标文件</w:t>
      </w:r>
      <w:r>
        <w:rPr>
          <w:rFonts w:hint="eastAsia" w:ascii="宋体" w:hAnsi="宋体" w:cs="Arial"/>
          <w:bCs/>
          <w:color w:val="000000"/>
          <w:sz w:val="24"/>
        </w:rPr>
        <w:t xml:space="preserve">。</w:t>
      </w:r>
      <w:r>
        <w:rPr>
          <w:rFonts w:hint="eastAsia" w:ascii="宋体" w:hAnsi="宋体" w:cs="Arial"/>
          <w:bCs/>
          <w:color w:val="000000"/>
          <w:sz w:val="24"/>
        </w:rPr>
      </w:r>
      <w:r/>
    </w:p>
    <w:p>
      <w:pPr>
        <w:pStyle w:val="1023"/>
        <w:ind w:firstLine="480"/>
        <w:jc w:val="left"/>
        <w:keepLines w:val="0"/>
        <w:keepNext w:val="0"/>
        <w:pageBreakBefore w:val="0"/>
        <w:spacing w:line="480" w:lineRule="exact"/>
        <w:widowControl/>
        <w:rPr>
          <w:rFonts w:ascii="宋体" w:hAnsi="宋体" w:eastAsia="宋体" w:cs="Arial"/>
          <w:bCs/>
          <w:color w:val="000000"/>
          <w:sz w:val="24"/>
          <w:lang w:val="en-US" w:eastAsia="zh-CN"/>
        </w:rPr>
      </w:pPr>
      <w:r>
        <w:rPr>
          <w:rFonts w:hint="eastAsia" w:ascii="宋体" w:hAnsi="宋体" w:cs="Arial"/>
          <w:bCs/>
          <w:color w:val="000000"/>
          <w:sz w:val="24"/>
          <w:lang w:val="en-US" w:eastAsia="zh-CN"/>
        </w:rPr>
        <w:t xml:space="preserve">5</w:t>
      </w:r>
      <w:r>
        <w:rPr>
          <w:rFonts w:hint="eastAsia" w:ascii="宋体" w:hAnsi="宋体" w:cs="Arial"/>
          <w:bCs/>
          <w:color w:val="000000"/>
          <w:sz w:val="24"/>
        </w:rPr>
        <w:t xml:space="preserve">合同履行期限：</w:t>
      </w:r>
      <w:r>
        <w:rPr>
          <w:rFonts w:hint="eastAsia" w:ascii="宋体" w:hAnsi="宋体" w:cs="Arial"/>
          <w:bCs/>
          <w:color w:val="000000"/>
          <w:sz w:val="24"/>
          <w:lang w:val="en-US" w:eastAsia="zh-CN"/>
        </w:rPr>
        <w:t xml:space="preserve">三</w:t>
      </w:r>
      <w:r>
        <w:rPr>
          <w:rFonts w:hint="eastAsia" w:ascii="宋体" w:hAnsi="宋体" w:cs="Arial"/>
          <w:bCs/>
          <w:color w:val="000000"/>
          <w:sz w:val="24"/>
        </w:rPr>
        <w:t xml:space="preserve">年，自合同签订日起。本项目</w:t>
      </w:r>
      <w:r>
        <w:rPr>
          <w:rFonts w:hint="eastAsia" w:ascii="宋体" w:hAnsi="宋体" w:cs="Arial"/>
          <w:bCs/>
          <w:color w:val="000000"/>
          <w:sz w:val="24"/>
          <w:lang w:val="en-US" w:eastAsia="zh-CN"/>
        </w:rPr>
        <w:t xml:space="preserve">依据考核结果</w:t>
      </w:r>
      <w:r>
        <w:rPr>
          <w:rFonts w:hint="eastAsia" w:ascii="宋体" w:hAnsi="宋体" w:cs="Arial"/>
          <w:bCs/>
          <w:color w:val="000000"/>
          <w:sz w:val="24"/>
        </w:rPr>
        <w:t xml:space="preserve">采用1年+1年</w:t>
      </w:r>
      <w:r>
        <w:rPr>
          <w:rFonts w:hint="eastAsia" w:ascii="宋体" w:hAnsi="宋体" w:cs="Arial"/>
          <w:bCs/>
          <w:color w:val="000000"/>
          <w:sz w:val="24"/>
          <w:lang w:val="en-US" w:eastAsia="zh-CN"/>
        </w:rPr>
        <w:t xml:space="preserve">+1年</w:t>
      </w:r>
      <w:r>
        <w:rPr>
          <w:rFonts w:hint="eastAsia" w:ascii="宋体" w:hAnsi="宋体" w:cs="Arial"/>
          <w:bCs/>
          <w:color w:val="000000"/>
          <w:sz w:val="24"/>
        </w:rPr>
        <w:t xml:space="preserve">模式签订合同</w:t>
      </w:r>
      <w:r>
        <w:rPr>
          <w:rFonts w:hint="eastAsia" w:ascii="宋体" w:hAnsi="宋体" w:cs="Arial"/>
          <w:bCs/>
          <w:color w:val="000000"/>
          <w:sz w:val="24"/>
          <w:lang w:eastAsia="zh-CN"/>
        </w:rPr>
        <w:t xml:space="preserve">。</w:t>
      </w:r>
      <w:r>
        <w:rPr>
          <w:rFonts w:ascii="宋体" w:hAnsi="宋体" w:eastAsia="宋体" w:cs="Arial"/>
          <w:bCs/>
          <w:color w:val="000000"/>
          <w:sz w:val="24"/>
          <w:lang w:val="en-US" w:eastAsia="zh-CN"/>
        </w:rPr>
      </w:r>
      <w:r/>
    </w:p>
    <w:p>
      <w:pPr>
        <w:pStyle w:val="1023"/>
        <w:ind w:firstLine="480"/>
        <w:jc w:val="left"/>
        <w:keepLines w:val="0"/>
        <w:keepNext w:val="0"/>
        <w:pageBreakBefore w:val="0"/>
        <w:spacing w:line="480" w:lineRule="exact"/>
        <w:widowControl/>
        <w:rPr>
          <w:rFonts w:hint="eastAsia" w:ascii="宋体" w:hAnsi="宋体" w:cs="宋体"/>
          <w:color w:val="000000"/>
          <w:sz w:val="24"/>
        </w:rPr>
      </w:pPr>
      <w:r>
        <w:rPr>
          <w:rFonts w:hint="eastAsia" w:ascii="宋体" w:hAnsi="宋体" w:cs="Arial"/>
          <w:bCs/>
          <w:color w:val="000000"/>
          <w:sz w:val="24"/>
          <w:lang w:val="en-US" w:eastAsia="zh-CN"/>
        </w:rPr>
        <w:t xml:space="preserve">6</w:t>
      </w:r>
      <w:r>
        <w:rPr>
          <w:rFonts w:hint="eastAsia" w:ascii="宋体" w:hAnsi="宋体" w:cs="Arial"/>
          <w:bCs/>
          <w:color w:val="000000"/>
          <w:sz w:val="24"/>
        </w:rPr>
        <w:t xml:space="preserve">.本项目不接受联合体投标</w:t>
      </w:r>
      <w:r>
        <w:rPr>
          <w:rFonts w:ascii="宋体" w:hAnsi="宋体" w:cs="Arial"/>
          <w:bCs/>
          <w:color w:val="000000"/>
          <w:sz w:val="24"/>
        </w:rPr>
        <w:t xml:space="preserve">。</w:t>
      </w:r>
      <w:r>
        <w:rPr>
          <w:rFonts w:hint="eastAsia" w:ascii="宋体" w:hAnsi="宋体" w:cs="宋体"/>
          <w:color w:val="000000"/>
          <w:sz w:val="24"/>
        </w:rPr>
      </w:r>
      <w:r/>
    </w:p>
    <w:p>
      <w:pPr>
        <w:pStyle w:val="1023"/>
        <w:ind w:firstLine="482"/>
        <w:jc w:val="left"/>
        <w:spacing w:line="460" w:lineRule="exact"/>
        <w:widowControl/>
        <w:rPr>
          <w:rFonts w:ascii="宋体" w:hAnsi="宋体" w:cs="宋体"/>
          <w:b/>
          <w:bCs/>
          <w:color w:val="000000"/>
          <w:sz w:val="24"/>
        </w:rPr>
      </w:pPr>
      <w:r>
        <w:rPr>
          <w:rFonts w:hint="eastAsia" w:ascii="宋体" w:hAnsi="宋体" w:cs="宋体"/>
          <w:b/>
          <w:bCs/>
          <w:color w:val="000000"/>
          <w:sz w:val="24"/>
        </w:rPr>
        <w:t xml:space="preserve">二、投标申请人资格要求</w:t>
      </w:r>
      <w:r>
        <w:rPr>
          <w:rFonts w:ascii="宋体" w:hAnsi="宋体" w:cs="宋体"/>
          <w:b/>
          <w:bCs/>
          <w:color w:val="000000"/>
          <w:sz w:val="24"/>
        </w:rPr>
      </w:r>
      <w:r/>
    </w:p>
    <w:p>
      <w:pPr>
        <w:pStyle w:val="1023"/>
        <w:ind w:firstLine="482"/>
        <w:jc w:val="left"/>
        <w:spacing w:line="460" w:lineRule="exact"/>
        <w:widowControl/>
        <w:rPr>
          <w:rFonts w:hint="eastAsia" w:ascii="宋体" w:hAnsi="宋体" w:cs="宋体"/>
          <w:b/>
          <w:bCs/>
          <w:color w:val="000000"/>
          <w:sz w:val="24"/>
        </w:rPr>
      </w:pPr>
      <w:r>
        <w:rPr>
          <w:rFonts w:hint="eastAsia" w:ascii="宋体" w:hAnsi="宋体" w:cs="宋体"/>
          <w:b/>
          <w:bCs/>
          <w:color w:val="000000"/>
          <w:sz w:val="24"/>
        </w:rPr>
        <w:t xml:space="preserve">（一） 满足《中华人民共和国政府采购法》第二十二条规定：</w:t>
      </w:r>
      <w:r>
        <w:rPr>
          <w:rFonts w:hint="eastAsia" w:ascii="宋体" w:hAnsi="宋体" w:cs="宋体"/>
          <w:b/>
          <w:bCs/>
          <w:color w:val="000000"/>
          <w:sz w:val="24"/>
        </w:rPr>
      </w:r>
      <w:r/>
    </w:p>
    <w:p>
      <w:pPr>
        <w:pStyle w:val="1023"/>
        <w:ind w:firstLine="480"/>
        <w:jc w:val="left"/>
        <w:spacing w:line="460" w:lineRule="exact"/>
        <w:widowControl/>
        <w:rPr>
          <w:rFonts w:hint="eastAsia" w:ascii="宋体" w:hAnsi="宋体" w:cs="宋体"/>
          <w:bCs/>
          <w:color w:val="000000"/>
          <w:sz w:val="24"/>
        </w:rPr>
      </w:pPr>
      <w:r>
        <w:rPr>
          <w:rFonts w:hint="eastAsia" w:ascii="宋体" w:hAnsi="宋体" w:cs="宋体"/>
          <w:bCs/>
          <w:color w:val="000000"/>
          <w:sz w:val="24"/>
        </w:rPr>
        <w:t xml:space="preserve">1.法人或者其他组织的营业执照等证明文件，自然人的身份证明；</w:t>
      </w:r>
      <w:r>
        <w:rPr>
          <w:rFonts w:hint="eastAsia" w:ascii="宋体" w:hAnsi="宋体" w:cs="宋体"/>
          <w:bCs/>
          <w:color w:val="000000"/>
          <w:sz w:val="24"/>
        </w:rPr>
      </w:r>
      <w:r/>
    </w:p>
    <w:p>
      <w:pPr>
        <w:pStyle w:val="1023"/>
        <w:ind w:firstLine="480"/>
        <w:jc w:val="left"/>
        <w:spacing w:line="460" w:lineRule="exact"/>
        <w:widowControl/>
        <w:rPr>
          <w:rFonts w:hint="eastAsia" w:ascii="宋体" w:hAnsi="宋体" w:cs="宋体"/>
          <w:bCs/>
          <w:color w:val="000000"/>
          <w:sz w:val="24"/>
        </w:rPr>
      </w:pPr>
      <w:r>
        <w:rPr>
          <w:rFonts w:hint="eastAsia" w:ascii="宋体" w:hAnsi="宋体" w:cs="宋体"/>
          <w:bCs/>
          <w:color w:val="000000"/>
          <w:sz w:val="24"/>
        </w:rPr>
        <w:t xml:space="preserve">2.上一年度的财务状况报表（成立不满一年无需提供）；</w:t>
      </w:r>
      <w:r>
        <w:rPr>
          <w:rFonts w:hint="eastAsia" w:ascii="宋体" w:hAnsi="宋体" w:cs="宋体"/>
          <w:bCs/>
          <w:color w:val="000000"/>
          <w:sz w:val="24"/>
        </w:rPr>
      </w:r>
      <w:r/>
    </w:p>
    <w:p>
      <w:pPr>
        <w:pStyle w:val="1023"/>
        <w:ind w:firstLine="480"/>
        <w:jc w:val="left"/>
        <w:spacing w:line="460" w:lineRule="exact"/>
        <w:widowControl/>
        <w:rPr>
          <w:rFonts w:hint="eastAsia" w:ascii="宋体" w:hAnsi="宋体" w:cs="宋体"/>
          <w:bCs/>
          <w:color w:val="000000"/>
          <w:sz w:val="24"/>
        </w:rPr>
      </w:pPr>
      <w:r>
        <w:rPr>
          <w:rFonts w:hint="eastAsia" w:ascii="宋体" w:hAnsi="宋体" w:cs="宋体"/>
          <w:bCs/>
          <w:color w:val="000000"/>
          <w:sz w:val="24"/>
        </w:rPr>
        <w:t xml:space="preserve">3.有依法缴纳税收和社会保障资金的相关材料（提供提交投标文件截止时间前一年内至少一个月依法缴纳税收及缴纳社会保障资金的证明材料。供应商依法享受缓缴、免缴税收、社会保障资金的提供证明材料）；</w:t>
      </w:r>
      <w:r>
        <w:rPr>
          <w:rFonts w:hint="eastAsia" w:ascii="宋体" w:hAnsi="宋体" w:cs="宋体"/>
          <w:bCs/>
          <w:color w:val="000000"/>
          <w:sz w:val="24"/>
        </w:rPr>
      </w:r>
      <w:r/>
    </w:p>
    <w:p>
      <w:pPr>
        <w:pStyle w:val="1023"/>
        <w:ind w:firstLine="480"/>
        <w:jc w:val="left"/>
        <w:spacing w:line="460" w:lineRule="exact"/>
        <w:widowControl/>
        <w:rPr>
          <w:rFonts w:hint="eastAsia" w:ascii="宋体" w:hAnsi="宋体" w:cs="宋体"/>
          <w:bCs/>
          <w:color w:val="000000"/>
          <w:sz w:val="24"/>
        </w:rPr>
      </w:pPr>
      <w:r>
        <w:rPr>
          <w:rFonts w:hint="eastAsia" w:ascii="宋体" w:hAnsi="宋体" w:cs="宋体"/>
          <w:bCs/>
          <w:color w:val="000000"/>
          <w:sz w:val="24"/>
        </w:rPr>
        <w:t xml:space="preserve">4.具备履行合同所必需的设备和专业技术能力的书面声明；</w:t>
      </w:r>
      <w:r>
        <w:rPr>
          <w:rFonts w:hint="eastAsia" w:ascii="宋体" w:hAnsi="宋体" w:cs="宋体"/>
          <w:bCs/>
          <w:color w:val="000000"/>
          <w:sz w:val="24"/>
        </w:rPr>
      </w:r>
      <w:r/>
    </w:p>
    <w:p>
      <w:pPr>
        <w:pStyle w:val="1023"/>
        <w:ind w:firstLine="480"/>
        <w:jc w:val="left"/>
        <w:spacing w:line="460" w:lineRule="exact"/>
        <w:widowControl/>
        <w:rPr>
          <w:rFonts w:hint="eastAsia" w:ascii="宋体" w:hAnsi="宋体" w:cs="宋体"/>
          <w:bCs/>
          <w:color w:val="000000"/>
          <w:sz w:val="24"/>
        </w:rPr>
      </w:pPr>
      <w:r>
        <w:rPr>
          <w:rFonts w:hint="eastAsia" w:ascii="宋体" w:hAnsi="宋体" w:cs="宋体"/>
          <w:bCs/>
          <w:color w:val="000000"/>
          <w:sz w:val="24"/>
        </w:rPr>
        <w:t xml:space="preserve">5.参加政府采购活动前3年内在经营活动中没有重大违法记录的书面声明。</w:t>
      </w:r>
      <w:r>
        <w:rPr>
          <w:rFonts w:hint="eastAsia" w:ascii="宋体" w:hAnsi="宋体" w:cs="宋体"/>
          <w:bCs/>
          <w:color w:val="000000"/>
          <w:sz w:val="24"/>
        </w:rPr>
      </w:r>
      <w:r/>
    </w:p>
    <w:p>
      <w:pPr>
        <w:pStyle w:val="1023"/>
        <w:ind w:firstLine="482"/>
        <w:jc w:val="left"/>
        <w:spacing w:line="460" w:lineRule="exact"/>
        <w:widowControl/>
        <w:rPr>
          <w:rFonts w:ascii="宋体" w:hAnsi="宋体" w:cs="宋体"/>
          <w:b/>
          <w:color w:val="000000"/>
          <w:sz w:val="24"/>
        </w:rPr>
      </w:pPr>
      <w:r>
        <w:rPr>
          <w:rFonts w:hint="eastAsia" w:ascii="宋体" w:hAnsi="宋体" w:cs="宋体"/>
          <w:b/>
          <w:color w:val="000000"/>
          <w:sz w:val="24"/>
        </w:rPr>
        <w:t xml:space="preserve">（二）</w:t>
      </w:r>
      <w:r>
        <w:rPr>
          <w:rFonts w:ascii="宋体" w:hAnsi="宋体" w:cs="宋体"/>
          <w:b/>
          <w:color w:val="000000"/>
          <w:sz w:val="24"/>
        </w:rPr>
        <w:t xml:space="preserve"> </w:t>
      </w:r>
      <w:r>
        <w:rPr>
          <w:rFonts w:hint="eastAsia" w:ascii="宋体" w:hAnsi="宋体" w:cs="宋体"/>
          <w:b/>
          <w:color w:val="000000"/>
          <w:sz w:val="24"/>
        </w:rPr>
        <w:t xml:space="preserve">落实政府</w:t>
      </w:r>
      <w:r>
        <w:rPr>
          <w:rFonts w:ascii="宋体" w:hAnsi="宋体" w:cs="宋体"/>
          <w:b/>
          <w:color w:val="000000"/>
          <w:sz w:val="24"/>
        </w:rPr>
        <w:t xml:space="preserve">采购政策需满足的资格要求：</w:t>
      </w:r>
      <w:r>
        <w:rPr>
          <w:rFonts w:ascii="宋体" w:hAnsi="宋体" w:cs="宋体"/>
          <w:b/>
          <w:color w:val="000000"/>
          <w:sz w:val="24"/>
        </w:rPr>
      </w:r>
      <w:r/>
    </w:p>
    <w:p>
      <w:pPr>
        <w:pStyle w:val="1023"/>
        <w:ind w:firstLine="480"/>
        <w:jc w:val="left"/>
        <w:spacing w:line="460" w:lineRule="exact"/>
        <w:widowControl/>
        <w:rPr>
          <w:rFonts w:hint="eastAsia" w:ascii="宋体" w:hAnsi="宋体" w:cs="宋体"/>
          <w:bCs/>
          <w:color w:val="000000"/>
          <w:sz w:val="24"/>
        </w:rPr>
      </w:pPr>
      <w:r>
        <w:rPr>
          <w:rFonts w:ascii="宋体" w:hAnsi="宋体" w:cs="宋体"/>
          <w:bCs/>
          <w:color w:val="000000"/>
          <w:sz w:val="24"/>
        </w:rPr>
        <w:t xml:space="preserve">1.</w:t>
      </w:r>
      <w:r>
        <w:rPr>
          <w:rFonts w:hint="eastAsia" w:ascii="宋体" w:hAnsi="宋体" w:cs="宋体"/>
          <w:bCs/>
          <w:color w:val="000000"/>
          <w:sz w:val="24"/>
        </w:rPr>
        <w:t xml:space="preserve">政策采购促进中小企业发展；</w:t>
      </w:r>
      <w:r>
        <w:rPr>
          <w:rFonts w:hint="eastAsia" w:ascii="宋体" w:hAnsi="宋体" w:cs="宋体"/>
          <w:bCs/>
          <w:color w:val="000000"/>
          <w:sz w:val="24"/>
        </w:rPr>
      </w:r>
      <w:r/>
    </w:p>
    <w:p>
      <w:pPr>
        <w:pStyle w:val="1023"/>
        <w:ind w:firstLine="480"/>
        <w:jc w:val="left"/>
        <w:spacing w:line="460" w:lineRule="exact"/>
        <w:widowControl/>
        <w:rPr>
          <w:rFonts w:hint="eastAsia" w:ascii="宋体" w:hAnsi="宋体" w:cs="宋体"/>
          <w:bCs/>
          <w:color w:val="000000"/>
          <w:sz w:val="24"/>
        </w:rPr>
      </w:pPr>
      <w:r>
        <w:rPr>
          <w:rFonts w:ascii="宋体" w:hAnsi="宋体" w:cs="宋体"/>
          <w:bCs/>
          <w:color w:val="000000"/>
          <w:sz w:val="24"/>
        </w:rPr>
        <w:t xml:space="preserve">2.</w:t>
      </w:r>
      <w:r>
        <w:rPr>
          <w:rFonts w:hint="eastAsia" w:ascii="宋体" w:hAnsi="宋体" w:cs="宋体"/>
          <w:bCs/>
          <w:color w:val="000000"/>
          <w:sz w:val="24"/>
        </w:rPr>
        <w:t xml:space="preserve">政府采购促进残疾人福利单位发展；</w:t>
      </w:r>
      <w:r>
        <w:rPr>
          <w:rFonts w:hint="eastAsia" w:ascii="宋体" w:hAnsi="宋体" w:cs="宋体"/>
          <w:bCs/>
          <w:color w:val="000000"/>
          <w:sz w:val="24"/>
        </w:rPr>
      </w:r>
      <w:r/>
    </w:p>
    <w:p>
      <w:pPr>
        <w:pStyle w:val="1023"/>
        <w:ind w:firstLine="480"/>
        <w:jc w:val="left"/>
        <w:spacing w:line="460" w:lineRule="exact"/>
        <w:widowControl/>
        <w:rPr>
          <w:rFonts w:ascii="宋体" w:hAnsi="宋体" w:cs="宋体"/>
          <w:bCs/>
          <w:color w:val="000000"/>
          <w:sz w:val="24"/>
        </w:rPr>
      </w:pPr>
      <w:r>
        <w:rPr>
          <w:rFonts w:ascii="宋体" w:hAnsi="宋体" w:cs="宋体"/>
          <w:bCs/>
          <w:color w:val="000000"/>
          <w:sz w:val="24"/>
        </w:rPr>
        <w:t xml:space="preserve">3.</w:t>
      </w:r>
      <w:r>
        <w:rPr>
          <w:rFonts w:hint="eastAsia" w:ascii="宋体" w:hAnsi="宋体" w:cs="宋体"/>
          <w:bCs/>
          <w:color w:val="000000"/>
          <w:sz w:val="24"/>
        </w:rPr>
        <w:t xml:space="preserve">政府采购促进监狱和戒毒企业发展；</w:t>
      </w:r>
      <w:r>
        <w:rPr>
          <w:rFonts w:ascii="宋体" w:hAnsi="宋体" w:cs="宋体"/>
          <w:bCs/>
          <w:color w:val="000000"/>
          <w:sz w:val="24"/>
        </w:rPr>
      </w:r>
      <w:r/>
    </w:p>
    <w:p>
      <w:pPr>
        <w:pStyle w:val="1023"/>
        <w:ind w:firstLine="480"/>
        <w:jc w:val="left"/>
        <w:spacing w:line="460" w:lineRule="exact"/>
        <w:widowControl/>
        <w:rPr>
          <w:rFonts w:hint="eastAsia" w:ascii="宋体" w:hAnsi="宋体" w:cs="宋体"/>
          <w:bCs/>
          <w:color w:val="000000"/>
          <w:sz w:val="24"/>
        </w:rPr>
      </w:pPr>
      <w:r>
        <w:rPr>
          <w:rFonts w:ascii="宋体" w:hAnsi="宋体" w:cs="宋体"/>
          <w:bCs/>
          <w:color w:val="000000"/>
          <w:sz w:val="24"/>
        </w:rPr>
        <w:t xml:space="preserve">4.</w:t>
      </w:r>
      <w:r>
        <w:rPr>
          <w:rFonts w:hint="eastAsia" w:ascii="宋体" w:hAnsi="宋体" w:cs="宋体"/>
          <w:bCs/>
          <w:color w:val="000000"/>
          <w:sz w:val="24"/>
        </w:rPr>
        <w:t xml:space="preserve">政府采购鼓励采购节能环保产品；</w:t>
      </w:r>
      <w:r>
        <w:rPr>
          <w:rFonts w:hint="eastAsia" w:ascii="宋体" w:hAnsi="宋体" w:cs="宋体"/>
          <w:bCs/>
          <w:color w:val="000000"/>
          <w:sz w:val="24"/>
        </w:rPr>
      </w:r>
      <w:r/>
    </w:p>
    <w:p>
      <w:pPr>
        <w:pStyle w:val="1023"/>
        <w:ind w:firstLine="480"/>
        <w:jc w:val="left"/>
        <w:spacing w:line="460" w:lineRule="exact"/>
        <w:widowControl/>
        <w:rPr>
          <w:rFonts w:hint="eastAsia" w:ascii="宋体" w:hAnsi="宋体" w:cs="宋体"/>
          <w:bCs/>
          <w:color w:val="000000"/>
          <w:sz w:val="24"/>
        </w:rPr>
      </w:pPr>
      <w:r>
        <w:rPr>
          <w:rFonts w:ascii="宋体" w:hAnsi="宋体" w:cs="宋体"/>
          <w:bCs/>
          <w:color w:val="000000"/>
          <w:sz w:val="24"/>
        </w:rPr>
        <w:t xml:space="preserve">5.</w:t>
      </w:r>
      <w:r>
        <w:rPr>
          <w:rFonts w:hint="eastAsia" w:ascii="宋体" w:hAnsi="宋体" w:cs="宋体"/>
          <w:bCs/>
          <w:color w:val="000000"/>
          <w:sz w:val="24"/>
        </w:rPr>
        <w:t xml:space="preserve">为鼓励中小企业发展，如中标企业为中小企业，则由该企业负责所有项目的运营；如中标企业为非中小企业，则中标企业须将不低于总项目30%的份额，其中预留给小微企业的比例不低于60%，分包给具有相关相应能力的中小企业，由中标企业统一管理；</w:t>
      </w:r>
      <w:r>
        <w:rPr>
          <w:rFonts w:hint="eastAsia" w:ascii="宋体" w:hAnsi="宋体" w:cs="宋体"/>
          <w:bCs/>
          <w:color w:val="000000"/>
          <w:sz w:val="24"/>
        </w:rPr>
      </w:r>
      <w:r/>
    </w:p>
    <w:p>
      <w:pPr>
        <w:pStyle w:val="1023"/>
        <w:ind w:firstLine="480"/>
        <w:jc w:val="left"/>
        <w:spacing w:line="460" w:lineRule="exact"/>
        <w:widowControl/>
        <w:rPr>
          <w:rFonts w:ascii="宋体" w:hAnsi="宋体" w:cs="宋体"/>
          <w:bCs/>
          <w:color w:val="000000"/>
          <w:sz w:val="24"/>
        </w:rPr>
      </w:pPr>
      <w:r>
        <w:rPr>
          <w:rFonts w:ascii="宋体" w:hAnsi="宋体" w:cs="宋体"/>
          <w:bCs/>
          <w:color w:val="000000"/>
          <w:sz w:val="24"/>
        </w:rPr>
        <w:t xml:space="preserve">6</w:t>
      </w:r>
      <w:r>
        <w:rPr>
          <w:rFonts w:hint="eastAsia" w:ascii="宋体" w:hAnsi="宋体" w:cs="宋体"/>
          <w:bCs/>
          <w:color w:val="000000"/>
          <w:sz w:val="24"/>
        </w:rPr>
        <w:t xml:space="preserve">.</w:t>
      </w:r>
      <w:r>
        <w:rPr>
          <w:rFonts w:ascii="宋体" w:hAnsi="宋体" w:cs="宋体"/>
          <w:bCs/>
          <w:color w:val="000000"/>
          <w:sz w:val="24"/>
        </w:rPr>
        <w:t xml:space="preserve">政府采购鼓励优先采购节能产品、环境标志产品</w:t>
      </w:r>
      <w:r>
        <w:rPr>
          <w:rFonts w:hint="eastAsia" w:ascii="宋体" w:hAnsi="宋体" w:cs="宋体"/>
          <w:bCs/>
          <w:color w:val="000000"/>
          <w:sz w:val="24"/>
        </w:rPr>
        <w:t xml:space="preserve">：</w:t>
      </w:r>
      <w:r>
        <w:rPr>
          <w:rFonts w:ascii="宋体" w:hAnsi="宋体" w:cs="宋体"/>
          <w:bCs/>
          <w:color w:val="000000"/>
          <w:sz w:val="24"/>
        </w:rPr>
        <w:t xml:space="preserve">严格执行政府采购关于支</w:t>
      </w:r>
      <w:r>
        <w:rPr>
          <w:rFonts w:ascii="宋体" w:hAnsi="宋体" w:cs="宋体"/>
          <w:bCs/>
          <w:color w:val="000000"/>
          <w:sz w:val="24"/>
        </w:rPr>
        <w:t xml:space="preserve">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rPr>
          <w:rFonts w:hint="eastAsia" w:ascii="宋体" w:hAnsi="宋体" w:cs="宋体"/>
          <w:bCs/>
          <w:color w:val="000000"/>
          <w:sz w:val="24"/>
        </w:rPr>
        <w:t xml:space="preserve">；</w:t>
      </w:r>
      <w:r>
        <w:rPr>
          <w:rFonts w:ascii="宋体" w:hAnsi="宋体" w:cs="宋体"/>
          <w:bCs/>
          <w:color w:val="000000"/>
          <w:sz w:val="24"/>
        </w:rPr>
      </w:r>
      <w:r/>
    </w:p>
    <w:p>
      <w:pPr>
        <w:pStyle w:val="1023"/>
        <w:ind w:firstLine="480"/>
        <w:jc w:val="left"/>
        <w:spacing w:line="460" w:lineRule="exact"/>
        <w:widowControl/>
        <w:rPr>
          <w:rFonts w:hint="eastAsia" w:ascii="宋体" w:hAnsi="宋体" w:cs="宋体"/>
          <w:bCs/>
          <w:color w:val="000000"/>
          <w:sz w:val="24"/>
        </w:rPr>
      </w:pPr>
      <w:r>
        <w:rPr>
          <w:rFonts w:ascii="宋体" w:hAnsi="宋体" w:cs="宋体"/>
          <w:bCs/>
          <w:color w:val="000000"/>
          <w:sz w:val="24"/>
        </w:rPr>
        <w:t xml:space="preserve">7</w:t>
      </w:r>
      <w:r>
        <w:rPr>
          <w:rFonts w:hint="eastAsia" w:ascii="宋体" w:hAnsi="宋体" w:cs="宋体"/>
          <w:bCs/>
          <w:color w:val="000000"/>
          <w:sz w:val="24"/>
        </w:rPr>
        <w:t xml:space="preserve">.</w:t>
      </w:r>
      <w:r>
        <w:rPr>
          <w:rFonts w:ascii="宋体" w:hAnsi="宋体" w:cs="宋体"/>
          <w:bCs/>
          <w:color w:val="000000"/>
          <w:sz w:val="24"/>
        </w:rPr>
        <w:t xml:space="preserve">执行投标产品的商品包装、快递包装相关政策</w:t>
      </w:r>
      <w:r>
        <w:rPr>
          <w:rFonts w:hint="eastAsia" w:ascii="宋体" w:hAnsi="宋体" w:cs="宋体"/>
          <w:bCs/>
          <w:color w:val="000000"/>
          <w:sz w:val="24"/>
        </w:rPr>
        <w:t xml:space="preserve">：</w:t>
      </w:r>
      <w:r>
        <w:rPr>
          <w:rFonts w:ascii="宋体" w:hAnsi="宋体" w:cs="宋体"/>
          <w:bCs/>
          <w:color w:val="000000"/>
          <w:sz w:val="24"/>
        </w:rPr>
        <w:t xml:space="preserve">供应商对于投标产品的商品包装、快递包装应按照</w:t>
      </w:r>
      <w:r>
        <w:rPr>
          <w:rFonts w:hint="eastAsia" w:ascii="宋体" w:hAnsi="宋体" w:cs="宋体"/>
          <w:bCs/>
          <w:color w:val="000000"/>
          <w:sz w:val="24"/>
        </w:rPr>
        <w:t xml:space="preserve">“</w:t>
      </w:r>
      <w:r>
        <w:rPr>
          <w:rFonts w:ascii="宋体" w:hAnsi="宋体" w:cs="宋体"/>
          <w:bCs/>
          <w:color w:val="000000"/>
          <w:sz w:val="24"/>
        </w:rPr>
        <w:t xml:space="preserve">关于印发《商品包装政府采购需求标准（试行）》、《快递包装政府采购需求标准（试行）》的通知（财办库〔2020〕123号）</w:t>
      </w:r>
      <w:r>
        <w:rPr>
          <w:rFonts w:hint="eastAsia" w:ascii="宋体" w:hAnsi="宋体" w:cs="宋体"/>
          <w:bCs/>
          <w:color w:val="000000"/>
          <w:sz w:val="24"/>
        </w:rPr>
        <w:t xml:space="preserve">”</w:t>
      </w:r>
      <w:r>
        <w:rPr>
          <w:rFonts w:ascii="宋体" w:hAnsi="宋体" w:cs="宋体"/>
          <w:bCs/>
          <w:color w:val="000000"/>
          <w:sz w:val="24"/>
        </w:rPr>
        <w:t xml:space="preserve">执行</w:t>
      </w:r>
      <w:r>
        <w:rPr>
          <w:rFonts w:hint="eastAsia" w:ascii="宋体" w:hAnsi="宋体" w:cs="宋体"/>
          <w:bCs/>
          <w:color w:val="000000"/>
          <w:sz w:val="24"/>
        </w:rPr>
        <w:t xml:space="preserve">；</w:t>
      </w:r>
      <w:r>
        <w:rPr>
          <w:rFonts w:hint="eastAsia" w:ascii="宋体" w:hAnsi="宋体" w:cs="宋体"/>
          <w:bCs/>
          <w:color w:val="000000"/>
          <w:sz w:val="24"/>
        </w:rPr>
      </w:r>
      <w:r/>
    </w:p>
    <w:p>
      <w:pPr>
        <w:pStyle w:val="1023"/>
        <w:ind w:firstLine="480"/>
        <w:jc w:val="left"/>
        <w:spacing w:line="460" w:lineRule="exact"/>
        <w:widowControl/>
        <w:rPr>
          <w:rFonts w:ascii="宋体" w:hAnsi="宋体" w:cs="宋体"/>
          <w:bCs/>
          <w:color w:val="000000"/>
          <w:sz w:val="24"/>
        </w:rPr>
      </w:pPr>
      <w:r>
        <w:rPr>
          <w:rFonts w:ascii="宋体" w:hAnsi="宋体" w:cs="宋体"/>
          <w:bCs/>
          <w:color w:val="000000"/>
          <w:sz w:val="24"/>
        </w:rPr>
        <w:t xml:space="preserve">8</w:t>
      </w:r>
      <w:r>
        <w:rPr>
          <w:rFonts w:hint="eastAsia" w:ascii="宋体" w:hAnsi="宋体" w:cs="宋体"/>
          <w:bCs/>
          <w:color w:val="000000"/>
          <w:sz w:val="24"/>
        </w:rPr>
        <w:t xml:space="preserve">.</w:t>
      </w:r>
      <w:r>
        <w:rPr>
          <w:rFonts w:ascii="宋体" w:hAnsi="宋体" w:cs="宋体"/>
          <w:bCs/>
          <w:color w:val="000000"/>
          <w:sz w:val="24"/>
        </w:rPr>
        <w:t xml:space="preserve">执行数据中心采购相关政策</w:t>
      </w:r>
      <w:r>
        <w:rPr>
          <w:rFonts w:hint="eastAsia" w:ascii="宋体" w:hAnsi="宋体" w:cs="宋体"/>
          <w:bCs/>
          <w:color w:val="000000"/>
          <w:sz w:val="24"/>
        </w:rPr>
        <w:t xml:space="preserve">：</w:t>
      </w:r>
      <w:r>
        <w:rPr>
          <w:rFonts w:ascii="宋体" w:hAnsi="宋体" w:cs="宋体"/>
          <w:bCs/>
          <w:color w:val="000000"/>
          <w:sz w:val="24"/>
        </w:rPr>
        <w:t xml:space="preserve">若涉及到数据中心采购，应按照</w:t>
      </w:r>
      <w:r>
        <w:rPr>
          <w:rFonts w:hint="eastAsia" w:ascii="宋体" w:hAnsi="宋体" w:cs="宋体"/>
          <w:bCs/>
          <w:color w:val="000000"/>
          <w:sz w:val="24"/>
        </w:rPr>
        <w:t xml:space="preserve">“关于</w:t>
      </w:r>
      <w:r>
        <w:rPr>
          <w:rFonts w:ascii="宋体" w:hAnsi="宋体" w:cs="宋体"/>
          <w:bCs/>
          <w:color w:val="000000"/>
          <w:sz w:val="24"/>
        </w:rPr>
        <w:t xml:space="preserve">印发《绿色数据中心政府采购需求标准（试行）》的通知（财库〔2023〕7号）</w:t>
      </w:r>
      <w:r>
        <w:rPr>
          <w:rFonts w:hint="eastAsia" w:ascii="宋体" w:hAnsi="宋体" w:cs="宋体"/>
          <w:bCs/>
          <w:color w:val="000000"/>
          <w:sz w:val="24"/>
        </w:rPr>
        <w:t xml:space="preserve">”</w:t>
      </w:r>
      <w:r>
        <w:rPr>
          <w:rFonts w:ascii="宋体" w:hAnsi="宋体" w:cs="宋体"/>
          <w:bCs/>
          <w:color w:val="000000"/>
          <w:sz w:val="24"/>
        </w:rPr>
        <w:t xml:space="preserve">执行。</w:t>
      </w:r>
      <w:r>
        <w:rPr>
          <w:rFonts w:ascii="宋体" w:hAnsi="宋体" w:cs="宋体"/>
          <w:bCs/>
          <w:color w:val="000000"/>
          <w:sz w:val="24"/>
        </w:rPr>
      </w:r>
      <w:r/>
    </w:p>
    <w:p>
      <w:pPr>
        <w:pStyle w:val="1023"/>
        <w:ind w:firstLine="482"/>
        <w:jc w:val="left"/>
        <w:spacing w:line="460" w:lineRule="exact"/>
        <w:widowControl/>
        <w:rPr>
          <w:rFonts w:ascii="宋体" w:hAnsi="宋体" w:cs="宋体"/>
          <w:bCs/>
          <w:color w:val="000000"/>
          <w:sz w:val="24"/>
        </w:rPr>
      </w:pPr>
      <w:r>
        <w:rPr>
          <w:rFonts w:hint="eastAsia" w:ascii="宋体" w:hAnsi="宋体" w:cs="宋体"/>
          <w:b/>
          <w:bCs/>
          <w:color w:val="000000"/>
          <w:sz w:val="24"/>
        </w:rPr>
        <w:t xml:space="preserve">（三）本项目的特定</w:t>
      </w:r>
      <w:r>
        <w:rPr>
          <w:rFonts w:ascii="宋体" w:hAnsi="宋体" w:cs="宋体"/>
          <w:b/>
          <w:bCs/>
          <w:color w:val="000000"/>
          <w:sz w:val="24"/>
        </w:rPr>
        <w:t xml:space="preserve">资格要求：</w:t>
      </w:r>
      <w:r>
        <w:rPr>
          <w:rFonts w:ascii="宋体" w:hAnsi="宋体" w:cs="宋体"/>
          <w:bCs/>
          <w:color w:val="000000"/>
          <w:sz w:val="24"/>
        </w:rPr>
      </w:r>
      <w:r/>
    </w:p>
    <w:p>
      <w:pPr>
        <w:pStyle w:val="1023"/>
        <w:ind w:firstLine="480"/>
        <w:jc w:val="left"/>
        <w:spacing w:line="460" w:lineRule="exact"/>
        <w:widowControl/>
        <w:rPr>
          <w:rFonts w:ascii="宋体" w:hAnsi="宋体" w:cs="宋体"/>
          <w:bCs/>
          <w:color w:val="000000"/>
          <w:sz w:val="24"/>
        </w:rPr>
      </w:pPr>
      <w:r>
        <w:rPr>
          <w:rFonts w:hint="eastAsia" w:ascii="宋体" w:hAnsi="宋体" w:cs="宋体"/>
          <w:bCs/>
          <w:color w:val="000000"/>
          <w:sz w:val="24"/>
        </w:rPr>
        <w:t xml:space="preserve">1.投标申请人应是中华人民共和国境内注册的供应商；</w:t>
      </w:r>
      <w:r>
        <w:rPr>
          <w:rFonts w:ascii="宋体" w:hAnsi="宋体" w:cs="宋体"/>
          <w:bCs/>
          <w:color w:val="000000"/>
          <w:sz w:val="24"/>
        </w:rPr>
      </w:r>
      <w:r/>
    </w:p>
    <w:p>
      <w:pPr>
        <w:pStyle w:val="1023"/>
        <w:ind w:firstLine="480"/>
        <w:jc w:val="left"/>
        <w:spacing w:line="460" w:lineRule="exact"/>
        <w:widowControl/>
        <w:rPr>
          <w:rFonts w:ascii="宋体" w:hAnsi="宋体" w:cs="宋体"/>
          <w:bCs/>
          <w:color w:val="000000"/>
          <w:sz w:val="24"/>
        </w:rPr>
      </w:pPr>
      <w:r>
        <w:rPr>
          <w:rFonts w:hint="eastAsia" w:ascii="宋体" w:hAnsi="宋体" w:cs="宋体"/>
          <w:bCs/>
          <w:color w:val="000000"/>
          <w:sz w:val="24"/>
        </w:rPr>
        <w:t xml:space="preserve">2</w:t>
      </w:r>
      <w:r>
        <w:rPr>
          <w:rFonts w:ascii="宋体" w:hAnsi="宋体" w:cs="宋体"/>
          <w:bCs/>
          <w:color w:val="000000"/>
          <w:sz w:val="24"/>
        </w:rPr>
        <w:t xml:space="preserve">.</w:t>
      </w:r>
      <w:r>
        <w:rPr>
          <w:rFonts w:hint="eastAsia" w:ascii="宋体" w:hAnsi="宋体" w:cs="宋体"/>
          <w:bCs/>
          <w:color w:val="000000"/>
          <w:sz w:val="24"/>
        </w:rPr>
        <w:t xml:space="preserve">未被“信用中国”网站（www.creditchina.gov.cn）列入失信被执行人、重大税收违法案件当事人名单、政府采购严重失信行为记录名单；</w:t>
      </w:r>
      <w:r>
        <w:rPr>
          <w:rFonts w:ascii="宋体" w:hAnsi="宋体" w:cs="宋体"/>
          <w:bCs/>
          <w:color w:val="000000"/>
          <w:sz w:val="24"/>
        </w:rPr>
      </w:r>
      <w:r/>
    </w:p>
    <w:p>
      <w:pPr>
        <w:pStyle w:val="1023"/>
        <w:ind w:firstLine="480"/>
        <w:jc w:val="left"/>
        <w:spacing w:line="460" w:lineRule="exact"/>
        <w:widowControl/>
        <w:rPr>
          <w:rFonts w:ascii="宋体" w:hAnsi="宋体" w:cs="宋体"/>
          <w:bCs/>
          <w:color w:val="000000"/>
          <w:sz w:val="24"/>
        </w:rPr>
      </w:pPr>
      <w:r>
        <w:rPr>
          <w:rFonts w:hint="eastAsia" w:ascii="宋体" w:hAnsi="宋体" w:cs="宋体"/>
          <w:bCs/>
          <w:color w:val="000000"/>
          <w:sz w:val="24"/>
        </w:rPr>
        <w:t xml:space="preserve">3.单位负责人为同一人或者存在直接控股、管理关系的不同供应商，不得参加同一合同项下的政府采购活动。</w:t>
      </w:r>
      <w:r>
        <w:rPr>
          <w:rFonts w:ascii="宋体" w:hAnsi="宋体" w:cs="宋体"/>
          <w:bCs/>
          <w:color w:val="000000"/>
          <w:sz w:val="24"/>
        </w:rPr>
      </w:r>
      <w:r/>
    </w:p>
    <w:p>
      <w:pPr>
        <w:pStyle w:val="1023"/>
        <w:ind w:firstLine="482"/>
        <w:jc w:val="left"/>
        <w:spacing w:line="460" w:lineRule="exact"/>
        <w:widowControl/>
        <w:rPr>
          <w:rFonts w:hint="eastAsia" w:ascii="宋体" w:hAnsi="宋体" w:cs="宋体"/>
          <w:b/>
          <w:color w:val="000000"/>
          <w:sz w:val="24"/>
        </w:rPr>
      </w:pPr>
      <w:r>
        <w:rPr>
          <w:rFonts w:hint="eastAsia" w:ascii="宋体" w:hAnsi="宋体" w:cs="宋体"/>
          <w:b/>
          <w:color w:val="000000"/>
          <w:sz w:val="24"/>
        </w:rPr>
        <w:t xml:space="preserve">三、获取招标文件</w:t>
      </w:r>
      <w:r>
        <w:rPr>
          <w:rFonts w:hint="eastAsia" w:ascii="宋体" w:hAnsi="宋体" w:cs="宋体"/>
          <w:b/>
          <w:color w:val="000000"/>
          <w:sz w:val="24"/>
        </w:rPr>
      </w:r>
      <w:r/>
    </w:p>
    <w:p>
      <w:pPr>
        <w:pStyle w:val="1023"/>
        <w:ind w:firstLine="480"/>
        <w:jc w:val="left"/>
        <w:spacing w:line="460" w:lineRule="exact"/>
        <w:widowControl/>
        <w:rPr>
          <w:rFonts w:hint="eastAsia" w:ascii="宋体" w:hAnsi="宋体" w:cs="宋体"/>
          <w:bCs/>
          <w:color w:val="000000"/>
          <w:sz w:val="24"/>
        </w:rPr>
      </w:pPr>
      <w:r>
        <w:rPr>
          <w:rFonts w:hint="eastAsia" w:ascii="宋体" w:hAnsi="宋体" w:cs="宋体"/>
          <w:bCs/>
          <w:color w:val="000000"/>
          <w:sz w:val="24"/>
        </w:rPr>
        <w:t xml:space="preserve">时间</w:t>
      </w:r>
      <w:r>
        <w:rPr>
          <w:rFonts w:ascii="宋体" w:hAnsi="宋体" w:cs="宋体"/>
          <w:bCs/>
          <w:color w:val="000000"/>
          <w:sz w:val="24"/>
        </w:rPr>
        <w:t xml:space="preserve">：</w:t>
      </w:r>
      <w:r>
        <w:rPr>
          <w:rFonts w:hint="eastAsia" w:ascii="宋体" w:hAnsi="宋体" w:cs="宋体"/>
          <w:bCs/>
          <w:color w:val="000000"/>
          <w:sz w:val="24"/>
        </w:rPr>
      </w:r>
      <w:r/>
    </w:p>
    <w:p>
      <w:pPr>
        <w:pStyle w:val="1023"/>
        <w:ind w:firstLine="480"/>
        <w:jc w:val="left"/>
        <w:spacing w:line="460" w:lineRule="exact"/>
        <w:widowControl/>
        <w:rPr>
          <w:rFonts w:ascii="宋体" w:hAnsi="宋体" w:cs="宋体"/>
          <w:bCs/>
          <w:color w:val="000000"/>
          <w:sz w:val="24"/>
        </w:rPr>
      </w:pPr>
      <w:r>
        <w:rPr>
          <w:rFonts w:hint="eastAsia" w:ascii="宋体" w:hAnsi="宋体" w:cs="宋体"/>
          <w:bCs/>
          <w:color w:val="000000"/>
          <w:sz w:val="24"/>
        </w:rPr>
        <w:t xml:space="preserve">1.招标文件获取截止时间：</w:t>
      </w:r>
      <w:r>
        <w:rPr>
          <w:rFonts w:hint="eastAsia" w:ascii="宋体" w:hAnsi="宋体" w:cs="宋体"/>
          <w:bCs/>
          <w:color w:val="000000"/>
          <w:sz w:val="24"/>
          <w:highlight w:val="none"/>
        </w:rPr>
        <w:t xml:space="preserve">202</w:t>
      </w:r>
      <w:r>
        <w:rPr>
          <w:rFonts w:hint="eastAsia" w:ascii="宋体" w:hAnsi="宋体" w:cs="宋体"/>
          <w:bCs/>
          <w:color w:val="000000"/>
          <w:sz w:val="24"/>
          <w:highlight w:val="none"/>
          <w:lang w:val="en-US" w:eastAsia="zh-CN"/>
        </w:rPr>
        <w:t xml:space="preserve">5</w:t>
      </w:r>
      <w:r>
        <w:rPr>
          <w:rFonts w:hint="eastAsia" w:ascii="宋体" w:hAnsi="宋体" w:cs="宋体"/>
          <w:bCs/>
          <w:color w:val="000000"/>
          <w:sz w:val="24"/>
          <w:highlight w:val="none"/>
        </w:rPr>
        <w:t xml:space="preserve">年</w:t>
      </w:r>
      <w:r>
        <w:rPr>
          <w:rFonts w:hint="eastAsia" w:ascii="宋体" w:hAnsi="宋体" w:cs="宋体"/>
          <w:bCs/>
          <w:sz w:val="24"/>
          <w:highlight w:val="none"/>
          <w:lang w:val="en-US" w:eastAsia="zh-CN"/>
        </w:rPr>
        <w:t xml:space="preserve">01</w:t>
      </w:r>
      <w:r>
        <w:rPr>
          <w:rFonts w:hint="eastAsia" w:ascii="宋体" w:hAnsi="宋体" w:cs="宋体"/>
          <w:bCs/>
          <w:sz w:val="24"/>
          <w:highlight w:val="none"/>
        </w:rPr>
        <w:t xml:space="preserve">月</w:t>
      </w:r>
      <w:r>
        <w:rPr>
          <w:rFonts w:hint="eastAsia" w:ascii="宋体" w:hAnsi="宋体" w:cs="宋体"/>
          <w:bCs/>
          <w:sz w:val="24"/>
          <w:highlight w:val="none"/>
          <w:lang w:val="en-US" w:eastAsia="zh-CN"/>
        </w:rPr>
        <w:t xml:space="preserve">21</w:t>
      </w:r>
      <w:r>
        <w:rPr>
          <w:rFonts w:hint="eastAsia" w:ascii="宋体" w:hAnsi="宋体" w:cs="宋体"/>
          <w:bCs/>
          <w:sz w:val="24"/>
          <w:highlight w:val="none"/>
        </w:rPr>
        <w:t xml:space="preserve">日</w:t>
      </w:r>
      <w:r>
        <w:rPr>
          <w:rFonts w:hint="eastAsia" w:ascii="宋体" w:hAnsi="宋体" w:cs="宋体"/>
          <w:bCs/>
          <w:sz w:val="24"/>
        </w:rPr>
        <w:t xml:space="preserve">08:59:59。</w:t>
      </w:r>
      <w:r>
        <w:rPr>
          <w:rFonts w:ascii="宋体" w:hAnsi="宋体" w:cs="宋体"/>
          <w:bCs/>
          <w:color w:val="000000"/>
          <w:sz w:val="24"/>
        </w:rPr>
      </w:r>
      <w:r/>
    </w:p>
    <w:p>
      <w:pPr>
        <w:pStyle w:val="1023"/>
        <w:ind w:firstLine="480"/>
        <w:jc w:val="left"/>
        <w:spacing w:line="460" w:lineRule="exact"/>
        <w:widowControl/>
        <w:rPr>
          <w:rFonts w:hint="eastAsia" w:ascii="宋体" w:hAnsi="宋体" w:cs="宋体"/>
          <w:bCs/>
          <w:color w:val="000000"/>
          <w:sz w:val="24"/>
        </w:rPr>
      </w:pPr>
      <w:r>
        <w:rPr>
          <w:rFonts w:hint="eastAsia" w:ascii="宋体" w:hAnsi="宋体" w:cs="宋体"/>
          <w:bCs/>
          <w:color w:val="000000"/>
          <w:sz w:val="24"/>
        </w:rPr>
        <w:t xml:space="preserve">2.地点：苏采云系统。</w:t>
      </w:r>
      <w:r>
        <w:rPr>
          <w:rFonts w:hint="eastAsia" w:ascii="宋体" w:hAnsi="宋体" w:cs="宋体"/>
          <w:bCs/>
          <w:color w:val="000000"/>
          <w:sz w:val="24"/>
        </w:rPr>
      </w:r>
      <w:r/>
    </w:p>
    <w:p>
      <w:pPr>
        <w:pStyle w:val="1023"/>
        <w:ind w:firstLine="480"/>
        <w:jc w:val="left"/>
        <w:spacing w:line="460" w:lineRule="exact"/>
        <w:widowControl/>
        <w:rPr>
          <w:rFonts w:hint="eastAsia" w:ascii="宋体" w:hAnsi="宋体" w:cs="宋体"/>
          <w:bCs/>
          <w:color w:val="000000"/>
          <w:sz w:val="24"/>
        </w:rPr>
      </w:pPr>
      <w:r>
        <w:rPr>
          <w:rFonts w:hint="eastAsia" w:ascii="宋体" w:hAnsi="宋体" w:cs="宋体"/>
          <w:bCs/>
          <w:color w:val="000000"/>
          <w:sz w:val="24"/>
        </w:rPr>
        <w:t xml:space="preserve">3.获取方式：本项目采用网上注册登记方式。</w:t>
      </w:r>
      <w:r>
        <w:rPr>
          <w:rFonts w:hint="eastAsia" w:ascii="宋体" w:hAnsi="宋体" w:cs="宋体"/>
          <w:bCs/>
          <w:color w:val="000000"/>
          <w:sz w:val="24"/>
        </w:rPr>
      </w:r>
      <w:r/>
    </w:p>
    <w:p>
      <w:pPr>
        <w:pStyle w:val="1023"/>
        <w:ind w:firstLine="480"/>
        <w:jc w:val="left"/>
        <w:spacing w:line="460" w:lineRule="exact"/>
        <w:widowControl/>
        <w:rPr>
          <w:rFonts w:hint="eastAsia" w:ascii="宋体" w:hAnsi="宋体" w:cs="宋体"/>
          <w:bCs/>
          <w:color w:val="000000"/>
          <w:sz w:val="24"/>
        </w:rPr>
      </w:pPr>
      <w:r>
        <w:rPr>
          <w:rFonts w:hint="eastAsia" w:ascii="宋体" w:hAnsi="宋体" w:cs="宋体"/>
          <w:bCs/>
          <w:color w:val="000000"/>
          <w:sz w:val="24"/>
        </w:rPr>
        <w:t xml:space="preserve">3.1潜在供应商访问电子招标响应交易平台的网络地址和方法：</w:t>
      </w:r>
      <w:r>
        <w:rPr>
          <w:rFonts w:hint="eastAsia" w:ascii="宋体" w:hAnsi="宋体" w:cs="宋体"/>
          <w:bCs/>
          <w:color w:val="000000"/>
          <w:sz w:val="24"/>
        </w:rPr>
      </w:r>
      <w:r/>
    </w:p>
    <w:p>
      <w:pPr>
        <w:pStyle w:val="1023"/>
        <w:ind w:firstLine="480"/>
        <w:jc w:val="left"/>
        <w:spacing w:line="460" w:lineRule="exact"/>
        <w:widowControl/>
        <w:rPr>
          <w:rFonts w:hint="eastAsia" w:ascii="宋体" w:hAnsi="宋体" w:cs="宋体"/>
          <w:bCs/>
          <w:color w:val="000000"/>
          <w:sz w:val="24"/>
        </w:rPr>
      </w:pPr>
      <w:r>
        <w:rPr>
          <w:rFonts w:hint="eastAsia" w:ascii="宋体" w:hAnsi="宋体" w:cs="宋体"/>
          <w:bCs/>
          <w:color w:val="000000"/>
          <w:sz w:val="24"/>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苏采云”系统供应商操作指南详见盐城市政府采购网-办理指南下载《江苏省政府采购管理交易系统 (苏采云)供应商操作指南》）。</w:t>
      </w:r>
      <w:r>
        <w:rPr>
          <w:rFonts w:hint="eastAsia" w:ascii="宋体" w:hAnsi="宋体" w:cs="宋体"/>
          <w:bCs/>
          <w:color w:val="000000"/>
          <w:sz w:val="24"/>
        </w:rPr>
      </w:r>
      <w:r/>
    </w:p>
    <w:p>
      <w:pPr>
        <w:pStyle w:val="1023"/>
        <w:ind w:firstLine="480"/>
        <w:jc w:val="left"/>
        <w:spacing w:line="460" w:lineRule="exact"/>
        <w:widowControl/>
        <w:rPr>
          <w:rFonts w:hint="eastAsia" w:ascii="宋体" w:hAnsi="宋体" w:cs="宋体"/>
          <w:bCs/>
          <w:color w:val="000000"/>
          <w:sz w:val="24"/>
        </w:rPr>
      </w:pPr>
      <w:r>
        <w:rPr>
          <w:rFonts w:hint="eastAsia" w:ascii="宋体" w:hAnsi="宋体" w:cs="宋体"/>
          <w:bCs/>
          <w:color w:val="000000"/>
          <w:sz w:val="24"/>
        </w:rPr>
        <w:t xml:space="preserve">3.2潜在投标人访问“苏采云”系统的网络地址和方法：</w:t>
      </w:r>
      <w:r>
        <w:rPr>
          <w:rFonts w:hint="eastAsia" w:ascii="宋体" w:hAnsi="宋体" w:cs="宋体"/>
          <w:bCs/>
          <w:color w:val="000000"/>
          <w:sz w:val="24"/>
        </w:rPr>
      </w:r>
      <w:r/>
    </w:p>
    <w:p>
      <w:pPr>
        <w:pStyle w:val="1023"/>
        <w:ind w:firstLine="480"/>
        <w:jc w:val="left"/>
        <w:spacing w:line="460" w:lineRule="exact"/>
        <w:widowControl/>
        <w:rPr>
          <w:rFonts w:hint="eastAsia" w:ascii="宋体" w:hAnsi="宋体" w:cs="宋体"/>
          <w:bCs/>
          <w:color w:val="000000"/>
          <w:sz w:val="24"/>
        </w:rPr>
      </w:pPr>
      <w:r>
        <w:rPr>
          <w:rFonts w:hint="eastAsia" w:ascii="宋体" w:hAnsi="宋体" w:cs="宋体"/>
          <w:bCs/>
          <w:color w:val="000000"/>
          <w:sz w:val="24"/>
        </w:rPr>
        <w:t xml:space="preserve">“苏采云”系统的网址：http://jszfcg.jsczt.cn/。</w:t>
      </w:r>
      <w:r>
        <w:rPr>
          <w:rFonts w:hint="eastAsia" w:ascii="宋体" w:hAnsi="宋体" w:cs="宋体"/>
          <w:bCs/>
          <w:color w:val="000000"/>
          <w:sz w:val="24"/>
        </w:rPr>
      </w:r>
      <w:r/>
    </w:p>
    <w:p>
      <w:pPr>
        <w:pStyle w:val="1023"/>
        <w:ind w:firstLine="480"/>
        <w:jc w:val="left"/>
        <w:spacing w:line="460" w:lineRule="exact"/>
        <w:widowControl/>
        <w:rPr>
          <w:rFonts w:hint="eastAsia" w:ascii="宋体" w:hAnsi="宋体" w:cs="宋体"/>
          <w:bCs/>
          <w:color w:val="000000"/>
          <w:sz w:val="24"/>
        </w:rPr>
      </w:pPr>
      <w:r>
        <w:rPr>
          <w:rFonts w:hint="eastAsia" w:ascii="宋体" w:hAnsi="宋体" w:cs="宋体"/>
          <w:bCs/>
          <w:color w:val="000000"/>
          <w:sz w:val="24"/>
        </w:rPr>
        <w:t xml:space="preserve">3.3“CA数字证书”的获取：</w:t>
      </w:r>
      <w:r>
        <w:rPr>
          <w:rFonts w:hint="eastAsia" w:ascii="宋体" w:hAnsi="宋体" w:cs="宋体"/>
          <w:bCs/>
          <w:color w:val="000000"/>
          <w:sz w:val="24"/>
        </w:rPr>
      </w:r>
      <w:r/>
    </w:p>
    <w:p>
      <w:pPr>
        <w:pStyle w:val="1023"/>
        <w:ind w:firstLine="480"/>
        <w:jc w:val="left"/>
        <w:spacing w:line="460" w:lineRule="exact"/>
        <w:widowControl/>
        <w:rPr>
          <w:rFonts w:hint="eastAsia" w:ascii="宋体" w:hAnsi="宋体" w:cs="宋体"/>
          <w:bCs/>
          <w:color w:val="000000"/>
          <w:sz w:val="24"/>
        </w:rPr>
      </w:pPr>
      <w:r>
        <w:rPr>
          <w:rFonts w:hint="eastAsia" w:ascii="宋体" w:hAnsi="宋体" w:cs="宋体"/>
          <w:bCs/>
          <w:color w:val="000000"/>
          <w:sz w:val="24"/>
        </w:rPr>
        <w:t xml:space="preserve">供应商需办理CA锁，“苏采云”系统目前仅支持意源CA，省内各地区办理的用于“苏采云”平台的意源CA全省通用。“CA数字证书”的办理方法详见《江苏省政府采购（供应商）意源CA数字证书及电子签章办理指南》。</w:t>
      </w:r>
      <w:r>
        <w:rPr>
          <w:rFonts w:hint="eastAsia" w:ascii="宋体" w:hAnsi="宋体" w:cs="宋体"/>
          <w:bCs/>
          <w:color w:val="000000"/>
          <w:sz w:val="24"/>
        </w:rPr>
      </w:r>
      <w:r/>
    </w:p>
    <w:p>
      <w:pPr>
        <w:pStyle w:val="1023"/>
        <w:ind w:firstLine="480"/>
        <w:jc w:val="left"/>
        <w:spacing w:line="460" w:lineRule="exact"/>
        <w:widowControl/>
        <w:rPr>
          <w:rFonts w:hint="eastAsia" w:ascii="宋体" w:hAnsi="宋体" w:cs="宋体"/>
          <w:bCs/>
          <w:color w:val="000000"/>
          <w:sz w:val="24"/>
        </w:rPr>
      </w:pPr>
      <w:r>
        <w:rPr>
          <w:rFonts w:hint="eastAsia" w:ascii="宋体" w:hAnsi="宋体" w:cs="宋体"/>
          <w:bCs/>
          <w:color w:val="000000"/>
          <w:sz w:val="24"/>
        </w:rPr>
        <w:t xml:space="preserve">3.4采购文件（后缀名为“.kedt”）、供应商操作手册及政府采购客户端工具可通过“苏采云”系统--已报名项目--报名详情页面内相应链接进行下载。</w:t>
      </w:r>
      <w:r>
        <w:rPr>
          <w:rFonts w:hint="eastAsia" w:ascii="宋体" w:hAnsi="宋体" w:cs="宋体"/>
          <w:bCs/>
          <w:color w:val="000000"/>
          <w:sz w:val="24"/>
        </w:rPr>
      </w:r>
      <w:r/>
    </w:p>
    <w:p>
      <w:pPr>
        <w:pStyle w:val="1023"/>
        <w:ind w:firstLine="480"/>
        <w:jc w:val="left"/>
        <w:spacing w:line="460" w:lineRule="exact"/>
        <w:widowControl/>
        <w:rPr>
          <w:rFonts w:hint="eastAsia" w:ascii="宋体" w:hAnsi="宋体" w:cs="宋体"/>
          <w:bCs/>
          <w:color w:val="000000"/>
          <w:sz w:val="24"/>
        </w:rPr>
      </w:pPr>
      <w:r>
        <w:rPr>
          <w:rFonts w:hint="eastAsia" w:ascii="宋体" w:hAnsi="宋体" w:cs="宋体"/>
          <w:bCs/>
          <w:color w:val="000000"/>
          <w:sz w:val="24"/>
        </w:rPr>
        <w:t xml:space="preserve">3.5招标代理机构（采购代理机构）将数据电文形式的招标文件加载至“苏采云”系统，供潜在供应商下载或者查阅。</w:t>
      </w:r>
      <w:r>
        <w:rPr>
          <w:rFonts w:hint="eastAsia" w:ascii="宋体" w:hAnsi="宋体" w:cs="宋体"/>
          <w:bCs/>
          <w:color w:val="000000"/>
          <w:sz w:val="24"/>
        </w:rPr>
      </w:r>
      <w:r/>
    </w:p>
    <w:p>
      <w:pPr>
        <w:pStyle w:val="1023"/>
        <w:ind w:firstLine="480"/>
        <w:jc w:val="left"/>
        <w:spacing w:line="460" w:lineRule="exact"/>
        <w:widowControl/>
        <w:rPr>
          <w:rFonts w:hint="eastAsia" w:ascii="宋体" w:hAnsi="宋体" w:cs="宋体"/>
          <w:bCs/>
          <w:color w:val="000000"/>
          <w:sz w:val="24"/>
        </w:rPr>
      </w:pPr>
      <w:r>
        <w:rPr>
          <w:rFonts w:hint="eastAsia" w:ascii="宋体" w:hAnsi="宋体" w:cs="宋体"/>
          <w:bCs/>
          <w:color w:val="000000"/>
          <w:sz w:val="24"/>
        </w:rPr>
        <w:t xml:space="preserve">3.6请潜在投标单位提前安装相应的控件（详见《江苏省政府采购管理交易系统（苏采云）供应商操作手册》）并使用谷歌浏览器登录“苏采云”系统参与不见面开评标。</w:t>
      </w:r>
      <w:r>
        <w:rPr>
          <w:rFonts w:hint="eastAsia" w:ascii="宋体" w:hAnsi="宋体" w:cs="宋体"/>
          <w:bCs/>
          <w:color w:val="000000"/>
          <w:sz w:val="24"/>
        </w:rPr>
      </w:r>
      <w:r/>
    </w:p>
    <w:p>
      <w:pPr>
        <w:pStyle w:val="1023"/>
        <w:ind w:firstLine="480"/>
        <w:jc w:val="left"/>
        <w:spacing w:line="460" w:lineRule="exact"/>
        <w:widowControl/>
        <w:rPr>
          <w:rFonts w:hint="eastAsia" w:ascii="宋体" w:hAnsi="宋体" w:cs="宋体"/>
          <w:bCs/>
          <w:color w:val="000000"/>
          <w:sz w:val="24"/>
        </w:rPr>
      </w:pPr>
      <w:r>
        <w:rPr>
          <w:rFonts w:hint="eastAsia" w:ascii="宋体" w:hAnsi="宋体" w:cs="宋体"/>
          <w:bCs/>
          <w:color w:val="000000"/>
          <w:sz w:val="24"/>
        </w:rPr>
        <w:t xml:space="preserve">4.文件售价：免费。</w:t>
      </w:r>
      <w:r>
        <w:rPr>
          <w:rFonts w:hint="eastAsia" w:ascii="宋体" w:hAnsi="宋体" w:cs="宋体"/>
          <w:bCs/>
          <w:color w:val="000000"/>
          <w:sz w:val="24"/>
        </w:rPr>
      </w:r>
      <w:r/>
    </w:p>
    <w:p>
      <w:pPr>
        <w:pStyle w:val="1023"/>
        <w:ind w:firstLine="482"/>
        <w:jc w:val="left"/>
        <w:spacing w:line="460" w:lineRule="exact"/>
        <w:widowControl/>
        <w:rPr>
          <w:rFonts w:hint="eastAsia" w:ascii="宋体" w:hAnsi="宋体" w:cs="宋体"/>
          <w:b/>
          <w:bCs/>
          <w:color w:val="000000"/>
          <w:sz w:val="24"/>
        </w:rPr>
      </w:pPr>
      <w:r>
        <w:rPr>
          <w:rFonts w:hint="eastAsia" w:ascii="宋体" w:hAnsi="宋体" w:cs="宋体"/>
          <w:b/>
          <w:bCs/>
          <w:color w:val="000000"/>
          <w:sz w:val="24"/>
        </w:rPr>
        <w:t xml:space="preserve">如潜在投标人未按上述要求操作，将自行承担所产生的风险。</w:t>
      </w:r>
      <w:r>
        <w:rPr>
          <w:rFonts w:hint="eastAsia" w:ascii="宋体" w:hAnsi="宋体" w:cs="宋体"/>
          <w:b/>
          <w:bCs/>
          <w:color w:val="000000"/>
          <w:sz w:val="24"/>
        </w:rPr>
      </w:r>
      <w:r/>
    </w:p>
    <w:p>
      <w:pPr>
        <w:pStyle w:val="1023"/>
        <w:ind w:firstLine="480"/>
        <w:jc w:val="left"/>
        <w:spacing w:line="460" w:lineRule="exact"/>
        <w:widowControl/>
        <w:rPr>
          <w:rFonts w:hint="eastAsia" w:ascii="宋体" w:hAnsi="宋体" w:cs="宋体"/>
          <w:bCs/>
          <w:color w:val="000000"/>
          <w:sz w:val="24"/>
        </w:rPr>
      </w:pPr>
      <w:r>
        <w:rPr>
          <w:rFonts w:hint="eastAsia" w:ascii="宋体" w:hAnsi="宋体" w:cs="宋体"/>
          <w:bCs/>
          <w:color w:val="000000"/>
          <w:sz w:val="24"/>
        </w:rPr>
        <w:t xml:space="preserve">地点：苏采云系统</w:t>
      </w:r>
      <w:r>
        <w:rPr>
          <w:rFonts w:hint="eastAsia" w:ascii="宋体" w:hAnsi="宋体" w:cs="宋体"/>
          <w:bCs/>
          <w:color w:val="000000"/>
          <w:sz w:val="24"/>
        </w:rPr>
      </w:r>
      <w:r/>
    </w:p>
    <w:p>
      <w:pPr>
        <w:pStyle w:val="1023"/>
        <w:ind w:firstLine="480"/>
        <w:jc w:val="left"/>
        <w:spacing w:line="460" w:lineRule="exact"/>
        <w:widowControl/>
        <w:rPr>
          <w:rFonts w:hint="eastAsia" w:ascii="宋体" w:hAnsi="宋体" w:cs="宋体"/>
          <w:bCs/>
          <w:color w:val="000000"/>
          <w:sz w:val="24"/>
        </w:rPr>
      </w:pPr>
      <w:r>
        <w:rPr>
          <w:rFonts w:hint="eastAsia" w:ascii="宋体" w:hAnsi="宋体" w:cs="宋体"/>
          <w:bCs/>
          <w:color w:val="000000"/>
          <w:sz w:val="24"/>
        </w:rPr>
        <w:t xml:space="preserve">方式：本项目采用网上注册登记方式</w:t>
      </w:r>
      <w:r>
        <w:rPr>
          <w:rFonts w:hint="eastAsia" w:ascii="宋体" w:hAnsi="宋体" w:cs="宋体"/>
          <w:bCs/>
          <w:color w:val="000000"/>
          <w:sz w:val="24"/>
        </w:rPr>
      </w:r>
      <w:r/>
    </w:p>
    <w:p>
      <w:pPr>
        <w:pStyle w:val="1023"/>
        <w:ind w:firstLine="480"/>
        <w:jc w:val="left"/>
        <w:spacing w:line="460" w:lineRule="exact"/>
        <w:widowControl/>
        <w:rPr>
          <w:rFonts w:hint="eastAsia" w:ascii="宋体" w:hAnsi="宋体" w:cs="宋体"/>
          <w:bCs/>
          <w:color w:val="000000"/>
          <w:sz w:val="24"/>
        </w:rPr>
      </w:pPr>
      <w:r>
        <w:rPr>
          <w:rFonts w:hint="eastAsia" w:ascii="宋体" w:hAnsi="宋体" w:cs="宋体"/>
          <w:bCs/>
          <w:color w:val="000000"/>
          <w:sz w:val="24"/>
        </w:rPr>
        <w:t xml:space="preserve">售价：0.00元 </w:t>
      </w:r>
      <w:r>
        <w:rPr>
          <w:rFonts w:hint="eastAsia" w:ascii="宋体" w:hAnsi="宋体" w:cs="宋体"/>
          <w:bCs/>
          <w:color w:val="000000"/>
          <w:sz w:val="24"/>
        </w:rPr>
      </w:r>
      <w:r/>
    </w:p>
    <w:p>
      <w:pPr>
        <w:pStyle w:val="1023"/>
        <w:ind w:firstLine="482"/>
        <w:jc w:val="left"/>
        <w:spacing w:line="460" w:lineRule="exact"/>
        <w:widowControl/>
        <w:rPr>
          <w:rFonts w:hint="eastAsia" w:ascii="宋体" w:hAnsi="宋体" w:cs="宋体"/>
          <w:b/>
          <w:color w:val="000000"/>
          <w:sz w:val="24"/>
        </w:rPr>
      </w:pPr>
      <w:r>
        <w:rPr>
          <w:rFonts w:hint="eastAsia" w:ascii="宋体" w:hAnsi="宋体" w:cs="宋体"/>
          <w:b/>
          <w:color w:val="000000"/>
          <w:sz w:val="24"/>
        </w:rPr>
        <w:t xml:space="preserve">四、提交投标文件截止时间、开标时间和地点</w:t>
      </w:r>
      <w:r>
        <w:rPr>
          <w:rFonts w:hint="eastAsia" w:ascii="宋体" w:hAnsi="宋体" w:cs="宋体"/>
          <w:b/>
          <w:color w:val="000000"/>
          <w:sz w:val="24"/>
        </w:rPr>
      </w:r>
      <w:r/>
    </w:p>
    <w:p>
      <w:pPr>
        <w:pStyle w:val="1023"/>
        <w:ind w:firstLine="480"/>
        <w:jc w:val="left"/>
        <w:spacing w:line="460" w:lineRule="exact"/>
        <w:widowControl/>
        <w:rPr>
          <w:rFonts w:hint="eastAsia" w:ascii="宋体" w:hAnsi="宋体" w:cs="宋体"/>
          <w:bCs/>
          <w:color w:val="000000"/>
          <w:sz w:val="24"/>
        </w:rPr>
      </w:pPr>
      <w:r>
        <w:rPr>
          <w:rFonts w:hint="eastAsia" w:ascii="宋体" w:hAnsi="宋体" w:cs="宋体"/>
          <w:bCs/>
          <w:color w:val="000000"/>
          <w:sz w:val="24"/>
          <w:highlight w:val="none"/>
        </w:rPr>
        <w:t xml:space="preserve">202</w:t>
      </w:r>
      <w:r>
        <w:rPr>
          <w:rFonts w:hint="eastAsia" w:ascii="宋体" w:hAnsi="宋体" w:cs="宋体"/>
          <w:bCs/>
          <w:color w:val="000000"/>
          <w:sz w:val="24"/>
          <w:highlight w:val="none"/>
          <w:lang w:val="en-US" w:eastAsia="zh-CN"/>
        </w:rPr>
        <w:t xml:space="preserve">5</w:t>
      </w:r>
      <w:r>
        <w:rPr>
          <w:rFonts w:hint="eastAsia" w:ascii="宋体" w:hAnsi="宋体" w:cs="宋体"/>
          <w:bCs/>
          <w:color w:val="000000"/>
          <w:sz w:val="24"/>
          <w:highlight w:val="none"/>
        </w:rPr>
        <w:t xml:space="preserve">-</w:t>
      </w:r>
      <w:r>
        <w:rPr>
          <w:rFonts w:hint="eastAsia" w:ascii="宋体" w:hAnsi="宋体" w:cs="宋体"/>
          <w:bCs/>
          <w:sz w:val="24"/>
          <w:highlight w:val="none"/>
          <w:lang w:val="en-US" w:eastAsia="zh-CN"/>
        </w:rPr>
        <w:t xml:space="preserve">01</w:t>
      </w:r>
      <w:r>
        <w:rPr>
          <w:rFonts w:hint="eastAsia" w:ascii="宋体" w:hAnsi="宋体" w:cs="宋体"/>
          <w:bCs/>
          <w:sz w:val="24"/>
          <w:highlight w:val="none"/>
        </w:rPr>
        <w:t xml:space="preserve">-</w:t>
      </w:r>
      <w:r>
        <w:rPr>
          <w:rFonts w:hint="eastAsia" w:ascii="宋体" w:hAnsi="宋体" w:cs="宋体"/>
          <w:bCs/>
          <w:sz w:val="24"/>
          <w:highlight w:val="none"/>
          <w:lang w:val="en-US" w:eastAsia="zh-CN"/>
        </w:rPr>
        <w:t xml:space="preserve">21</w:t>
      </w:r>
      <w:r>
        <w:rPr>
          <w:rFonts w:hint="eastAsia" w:ascii="宋体" w:hAnsi="宋体" w:cs="宋体"/>
          <w:bCs/>
          <w:sz w:val="24"/>
          <w:highlight w:val="none"/>
        </w:rPr>
        <w:t xml:space="preserve"> </w:t>
      </w:r>
      <w:r>
        <w:rPr>
          <w:rFonts w:ascii="宋体" w:hAnsi="宋体" w:cs="宋体"/>
          <w:bCs/>
          <w:sz w:val="24"/>
          <w:highlight w:val="none"/>
        </w:rPr>
        <w:t xml:space="preserve">0</w:t>
      </w:r>
      <w:r>
        <w:rPr>
          <w:rFonts w:hint="eastAsia" w:ascii="宋体" w:hAnsi="宋体" w:cs="宋体"/>
          <w:bCs/>
          <w:sz w:val="24"/>
          <w:highlight w:val="none"/>
        </w:rPr>
        <w:t xml:space="preserve">9:00 </w:t>
      </w:r>
      <w:r>
        <w:rPr>
          <w:rFonts w:hint="eastAsia" w:ascii="宋体" w:hAnsi="宋体" w:cs="宋体"/>
          <w:bCs/>
          <w:color w:val="000000"/>
          <w:sz w:val="24"/>
        </w:rPr>
        <w:t xml:space="preserve">（北京时间）</w:t>
      </w:r>
      <w:r>
        <w:rPr>
          <w:rFonts w:hint="eastAsia" w:ascii="宋体" w:hAnsi="宋体" w:cs="宋体"/>
          <w:bCs/>
          <w:color w:val="000000"/>
          <w:sz w:val="24"/>
        </w:rPr>
      </w:r>
      <w:r/>
    </w:p>
    <w:p>
      <w:pPr>
        <w:pStyle w:val="1023"/>
        <w:ind w:firstLine="480"/>
        <w:jc w:val="left"/>
        <w:spacing w:line="460" w:lineRule="exact"/>
        <w:widowControl/>
        <w:rPr>
          <w:rFonts w:hint="eastAsia" w:ascii="宋体" w:hAnsi="宋体" w:cs="宋体"/>
          <w:bCs/>
          <w:color w:val="000000"/>
          <w:sz w:val="24"/>
        </w:rPr>
      </w:pPr>
      <w:r>
        <w:rPr>
          <w:rFonts w:hint="eastAsia" w:ascii="宋体" w:hAnsi="宋体" w:cs="宋体"/>
          <w:bCs/>
          <w:color w:val="000000"/>
          <w:sz w:val="24"/>
        </w:rPr>
        <w:t xml:space="preserve">地点：苏采云系统</w:t>
      </w:r>
      <w:r>
        <w:rPr>
          <w:rFonts w:hint="eastAsia" w:ascii="宋体" w:hAnsi="宋体" w:cs="宋体"/>
          <w:bCs/>
          <w:color w:val="000000"/>
          <w:sz w:val="24"/>
        </w:rPr>
      </w:r>
      <w:r/>
    </w:p>
    <w:p>
      <w:pPr>
        <w:pStyle w:val="1023"/>
        <w:ind w:firstLine="482"/>
        <w:jc w:val="left"/>
        <w:spacing w:line="460" w:lineRule="exact"/>
        <w:widowControl/>
        <w:rPr>
          <w:rFonts w:hint="eastAsia" w:ascii="宋体" w:hAnsi="宋体" w:cs="宋体"/>
          <w:b/>
          <w:color w:val="000000"/>
          <w:sz w:val="24"/>
        </w:rPr>
      </w:pPr>
      <w:r>
        <w:rPr>
          <w:rFonts w:hint="eastAsia" w:ascii="宋体" w:hAnsi="宋体" w:cs="宋体"/>
          <w:b/>
          <w:color w:val="000000"/>
          <w:sz w:val="24"/>
        </w:rPr>
        <w:t xml:space="preserve">五、公告期限</w:t>
      </w:r>
      <w:r>
        <w:rPr>
          <w:rFonts w:hint="eastAsia" w:ascii="宋体" w:hAnsi="宋体" w:cs="宋体"/>
          <w:b/>
          <w:color w:val="000000"/>
          <w:sz w:val="24"/>
        </w:rPr>
      </w:r>
      <w:r/>
    </w:p>
    <w:p>
      <w:pPr>
        <w:pStyle w:val="1023"/>
        <w:ind w:firstLine="480"/>
        <w:jc w:val="left"/>
        <w:spacing w:line="460" w:lineRule="exact"/>
        <w:widowControl/>
        <w:rPr>
          <w:rFonts w:hint="eastAsia" w:ascii="宋体" w:hAnsi="宋体" w:cs="宋体"/>
          <w:bCs/>
          <w:color w:val="000000"/>
          <w:sz w:val="24"/>
        </w:rPr>
      </w:pPr>
      <w:r>
        <w:rPr>
          <w:rFonts w:hint="eastAsia" w:ascii="宋体" w:hAnsi="宋体" w:cs="宋体"/>
          <w:bCs/>
          <w:color w:val="000000"/>
          <w:sz w:val="24"/>
        </w:rPr>
        <w:t xml:space="preserve">自本公告发布之日起5个工作日。</w:t>
      </w:r>
      <w:r>
        <w:rPr>
          <w:rFonts w:hint="eastAsia" w:ascii="宋体" w:hAnsi="宋体" w:cs="宋体"/>
          <w:bCs/>
          <w:color w:val="000000"/>
          <w:sz w:val="24"/>
        </w:rPr>
      </w:r>
      <w:r/>
    </w:p>
    <w:p>
      <w:pPr>
        <w:pStyle w:val="1023"/>
        <w:ind w:firstLine="482"/>
        <w:jc w:val="left"/>
        <w:spacing w:line="460" w:lineRule="exact"/>
        <w:widowControl/>
        <w:rPr>
          <w:rFonts w:hint="eastAsia" w:ascii="宋体" w:hAnsi="宋体" w:cs="宋体"/>
          <w:b/>
          <w:color w:val="000000"/>
          <w:sz w:val="24"/>
        </w:rPr>
      </w:pPr>
      <w:r>
        <w:rPr>
          <w:rFonts w:hint="eastAsia" w:ascii="宋体" w:hAnsi="宋体" w:cs="宋体"/>
          <w:b/>
          <w:color w:val="000000"/>
          <w:sz w:val="24"/>
        </w:rPr>
        <w:t xml:space="preserve">六、其他补充事宜</w:t>
      </w:r>
      <w:r>
        <w:rPr>
          <w:rFonts w:hint="eastAsia" w:ascii="宋体" w:hAnsi="宋体" w:cs="宋体"/>
          <w:b/>
          <w:color w:val="000000"/>
          <w:sz w:val="24"/>
        </w:rPr>
      </w:r>
      <w:r/>
    </w:p>
    <w:p>
      <w:pPr>
        <w:pStyle w:val="1023"/>
        <w:ind w:firstLine="480"/>
        <w:jc w:val="left"/>
        <w:spacing w:line="460" w:lineRule="exact"/>
        <w:widowControl/>
        <w:rPr>
          <w:rFonts w:hint="eastAsia" w:ascii="宋体" w:hAnsi="宋体" w:cs="宋体"/>
          <w:bCs/>
          <w:color w:val="000000"/>
          <w:sz w:val="24"/>
        </w:rPr>
      </w:pPr>
      <w:r>
        <w:rPr>
          <w:rFonts w:hint="eastAsia" w:ascii="宋体" w:hAnsi="宋体" w:cs="宋体"/>
          <w:bCs/>
          <w:color w:val="000000"/>
          <w:sz w:val="24"/>
        </w:rPr>
        <w:t xml:space="preserve">1.各投标人在投标截止时间前应当每天都上网查询，以便获取更新的澄清、修改、补充内容。凡涉及到该项目的补充说明和修改，均以江苏政府采购网上的更正或补充通知为准。</w:t>
      </w:r>
      <w:r>
        <w:rPr>
          <w:rFonts w:hint="eastAsia" w:ascii="宋体" w:hAnsi="宋体" w:cs="宋体"/>
          <w:bCs/>
          <w:color w:val="000000"/>
          <w:sz w:val="24"/>
        </w:rPr>
      </w:r>
      <w:r/>
    </w:p>
    <w:p>
      <w:pPr>
        <w:pStyle w:val="1023"/>
        <w:ind w:firstLine="480"/>
        <w:jc w:val="left"/>
        <w:spacing w:line="460" w:lineRule="exact"/>
        <w:widowControl/>
        <w:rPr>
          <w:rFonts w:hint="eastAsia" w:ascii="宋体" w:hAnsi="宋体" w:cs="宋体"/>
          <w:bCs/>
          <w:color w:val="000000"/>
          <w:sz w:val="24"/>
        </w:rPr>
      </w:pPr>
      <w:r>
        <w:rPr>
          <w:rFonts w:hint="eastAsia" w:ascii="宋体" w:hAnsi="宋体" w:cs="宋体"/>
          <w:bCs/>
          <w:color w:val="000000"/>
          <w:sz w:val="24"/>
        </w:rPr>
        <w:t xml:space="preserve">2.投标人如在投标过程中存在以下行为，将被列入不良行为记录名单。</w:t>
      </w:r>
      <w:r>
        <w:rPr>
          <w:rFonts w:hint="eastAsia" w:ascii="宋体" w:hAnsi="宋体" w:cs="宋体"/>
          <w:bCs/>
          <w:color w:val="000000"/>
          <w:sz w:val="24"/>
        </w:rPr>
      </w:r>
      <w:r/>
    </w:p>
    <w:p>
      <w:pPr>
        <w:pStyle w:val="1023"/>
        <w:ind w:firstLine="480"/>
        <w:jc w:val="left"/>
        <w:spacing w:line="460" w:lineRule="exact"/>
        <w:widowControl/>
        <w:rPr>
          <w:rFonts w:hint="eastAsia" w:ascii="宋体" w:hAnsi="宋体" w:cs="宋体"/>
          <w:bCs/>
          <w:color w:val="000000"/>
          <w:sz w:val="24"/>
        </w:rPr>
      </w:pPr>
      <w:r>
        <w:rPr>
          <w:rFonts w:hint="eastAsia" w:ascii="宋体" w:hAnsi="宋体" w:cs="宋体"/>
          <w:bCs/>
          <w:color w:val="000000"/>
          <w:sz w:val="24"/>
        </w:rPr>
        <w:t xml:space="preserve">2.1提供虚假材料谋取中标成交的或采取不正当手段诋毁、排挤其他供应商的；</w:t>
      </w:r>
      <w:r>
        <w:rPr>
          <w:rFonts w:hint="eastAsia" w:ascii="宋体" w:hAnsi="宋体" w:cs="宋体"/>
          <w:bCs/>
          <w:color w:val="000000"/>
          <w:sz w:val="24"/>
        </w:rPr>
      </w:r>
      <w:r/>
    </w:p>
    <w:p>
      <w:pPr>
        <w:pStyle w:val="1023"/>
        <w:ind w:firstLine="480"/>
        <w:jc w:val="left"/>
        <w:spacing w:line="460" w:lineRule="exact"/>
        <w:widowControl/>
        <w:rPr>
          <w:rFonts w:hint="eastAsia" w:ascii="宋体" w:hAnsi="宋体" w:cs="宋体"/>
          <w:bCs/>
          <w:color w:val="000000"/>
          <w:sz w:val="24"/>
        </w:rPr>
      </w:pPr>
      <w:r>
        <w:rPr>
          <w:rFonts w:hint="eastAsia" w:ascii="宋体" w:hAnsi="宋体" w:cs="宋体"/>
          <w:bCs/>
          <w:color w:val="000000"/>
          <w:sz w:val="24"/>
        </w:rPr>
        <w:t xml:space="preserve">2.2投标人递交无竞争力投标文件的。</w:t>
      </w:r>
      <w:r>
        <w:rPr>
          <w:rFonts w:hint="eastAsia" w:ascii="宋体" w:hAnsi="宋体" w:cs="宋体"/>
          <w:bCs/>
          <w:color w:val="000000"/>
          <w:sz w:val="24"/>
        </w:rPr>
      </w:r>
      <w:r/>
    </w:p>
    <w:p>
      <w:pPr>
        <w:pStyle w:val="1023"/>
        <w:ind w:firstLine="480"/>
        <w:jc w:val="left"/>
        <w:spacing w:line="460" w:lineRule="exact"/>
        <w:widowControl/>
        <w:rPr>
          <w:rFonts w:hint="eastAsia" w:ascii="宋体" w:hAnsi="宋体" w:cs="宋体"/>
          <w:bCs/>
          <w:color w:val="000000"/>
          <w:sz w:val="24"/>
        </w:rPr>
      </w:pPr>
      <w:r>
        <w:rPr>
          <w:rFonts w:hint="eastAsia" w:ascii="宋体" w:hAnsi="宋体" w:cs="宋体"/>
          <w:bCs/>
          <w:color w:val="000000"/>
          <w:sz w:val="24"/>
        </w:rPr>
        <w:t xml:space="preserve">3.投标人存在串通投标、以他人名义投标、弄虚作假等违法违规行为，或者无正当理由放弃投标、中标资格，造成项目招标失败的，不得参加该项目重新招标的投标。</w:t>
      </w:r>
      <w:r>
        <w:rPr>
          <w:rFonts w:hint="eastAsia" w:ascii="宋体" w:hAnsi="宋体" w:cs="宋体"/>
          <w:bCs/>
          <w:color w:val="000000"/>
          <w:sz w:val="24"/>
        </w:rPr>
      </w:r>
      <w:r/>
    </w:p>
    <w:p>
      <w:pPr>
        <w:pStyle w:val="1023"/>
        <w:ind w:firstLine="480"/>
        <w:jc w:val="left"/>
        <w:spacing w:line="460" w:lineRule="exact"/>
        <w:widowControl/>
        <w:rPr>
          <w:rFonts w:hint="eastAsia" w:ascii="宋体" w:hAnsi="宋体" w:cs="宋体"/>
          <w:bCs/>
          <w:color w:val="000000"/>
          <w:sz w:val="24"/>
        </w:rPr>
      </w:pPr>
      <w:r>
        <w:rPr>
          <w:rFonts w:hint="eastAsia" w:ascii="宋体" w:hAnsi="宋体" w:cs="宋体"/>
          <w:bCs/>
          <w:color w:val="000000"/>
          <w:sz w:val="24"/>
        </w:rPr>
        <w:t xml:space="preserve">4.因供应商的系统环境、操作等原因导致报名、开评标过程中出现问题由供应商自行承担负责。</w:t>
      </w:r>
      <w:r>
        <w:rPr>
          <w:rFonts w:hint="eastAsia" w:ascii="宋体" w:hAnsi="宋体" w:cs="宋体"/>
          <w:bCs/>
          <w:color w:val="000000"/>
          <w:sz w:val="24"/>
        </w:rPr>
      </w:r>
      <w:r/>
    </w:p>
    <w:p>
      <w:pPr>
        <w:pStyle w:val="1023"/>
        <w:ind w:firstLine="480"/>
        <w:jc w:val="left"/>
        <w:spacing w:line="460" w:lineRule="exact"/>
        <w:widowControl/>
        <w:rPr>
          <w:rFonts w:hint="eastAsia" w:ascii="宋体" w:hAnsi="宋体" w:cs="宋体"/>
          <w:bCs/>
          <w:color w:val="000000"/>
          <w:sz w:val="24"/>
        </w:rPr>
      </w:pPr>
      <w:r>
        <w:rPr>
          <w:rFonts w:hint="eastAsia" w:ascii="宋体" w:hAnsi="宋体" w:cs="宋体"/>
          <w:bCs/>
          <w:color w:val="000000"/>
          <w:sz w:val="24"/>
        </w:rPr>
        <w:t xml:space="preserve">5.除单一来源采购项目外，为采购项目提供整体设计、规范编制或者项目管理、监理、检测等服务的供应商，不得再参加该采购项目的其他采购活动。</w:t>
      </w:r>
      <w:r>
        <w:rPr>
          <w:rFonts w:hint="eastAsia" w:ascii="宋体" w:hAnsi="宋体" w:cs="宋体"/>
          <w:bCs/>
          <w:color w:val="000000"/>
          <w:sz w:val="24"/>
        </w:rPr>
      </w:r>
      <w:r/>
    </w:p>
    <w:p>
      <w:pPr>
        <w:pStyle w:val="1023"/>
        <w:ind w:firstLine="482"/>
        <w:jc w:val="left"/>
        <w:spacing w:line="460" w:lineRule="exact"/>
        <w:widowControl/>
        <w:rPr>
          <w:rFonts w:hint="eastAsia" w:ascii="宋体" w:hAnsi="宋体" w:cs="宋体"/>
          <w:bCs/>
          <w:color w:val="000000"/>
          <w:sz w:val="24"/>
        </w:rPr>
      </w:pPr>
      <w:r>
        <w:rPr>
          <w:rFonts w:hint="eastAsia" w:ascii="宋体" w:hAnsi="宋体" w:cs="宋体"/>
          <w:b/>
          <w:color w:val="000000"/>
          <w:sz w:val="24"/>
        </w:rPr>
        <w:t xml:space="preserve">七、对本次招标提出询问，请按以下方式联系</w:t>
      </w:r>
      <w:r>
        <w:rPr>
          <w:rFonts w:hint="eastAsia" w:ascii="宋体" w:hAnsi="宋体" w:cs="宋体"/>
          <w:bCs/>
          <w:color w:val="000000"/>
          <w:sz w:val="24"/>
        </w:rPr>
      </w:r>
      <w:r/>
    </w:p>
    <w:p>
      <w:pPr>
        <w:pStyle w:val="1023"/>
        <w:ind w:firstLine="480"/>
        <w:jc w:val="left"/>
        <w:spacing w:line="460" w:lineRule="exact"/>
        <w:widowControl/>
        <w:rPr>
          <w:rFonts w:hint="eastAsia" w:ascii="宋体" w:hAnsi="宋体" w:cs="宋体"/>
          <w:bCs/>
          <w:color w:val="000000"/>
          <w:sz w:val="24"/>
        </w:rPr>
      </w:pPr>
      <w:r>
        <w:rPr>
          <w:rFonts w:hint="eastAsia" w:ascii="宋体" w:hAnsi="宋体" w:cs="宋体"/>
          <w:bCs/>
          <w:color w:val="000000"/>
          <w:sz w:val="24"/>
        </w:rPr>
        <w:t xml:space="preserve">1.采购人信息</w:t>
      </w:r>
      <w:r>
        <w:rPr>
          <w:rFonts w:ascii="宋体" w:hAnsi="宋体" w:cs="宋体"/>
          <w:bCs/>
          <w:color w:val="000000"/>
          <w:sz w:val="24"/>
        </w:rPr>
        <w:t xml:space="preserve"> </w:t>
      </w:r>
      <w:r>
        <w:rPr>
          <w:rFonts w:hint="eastAsia" w:ascii="宋体" w:hAnsi="宋体" w:cs="宋体"/>
          <w:bCs/>
          <w:color w:val="000000"/>
          <w:sz w:val="24"/>
        </w:rPr>
      </w:r>
      <w:r/>
    </w:p>
    <w:p>
      <w:pPr>
        <w:pStyle w:val="1023"/>
        <w:ind w:firstLine="480"/>
        <w:spacing w:line="480" w:lineRule="exact"/>
        <w:rPr>
          <w:rFonts w:hint="eastAsia" w:ascii="宋体" w:hAnsi="宋体"/>
          <w:bCs/>
          <w:color w:val="000000"/>
          <w:sz w:val="24"/>
        </w:rPr>
      </w:pPr>
      <w:r>
        <w:rPr>
          <w:rFonts w:hint="eastAsia" w:ascii="宋体" w:hAnsi="宋体" w:cs="宋体"/>
          <w:bCs/>
          <w:color w:val="000000"/>
          <w:sz w:val="24"/>
        </w:rPr>
        <w:t xml:space="preserve">单位名称：</w:t>
      </w:r>
      <w:r>
        <w:rPr>
          <w:rFonts w:hint="eastAsia" w:ascii="宋体" w:hAnsi="宋体"/>
          <w:bCs/>
          <w:color w:val="000000"/>
          <w:sz w:val="24"/>
        </w:rPr>
        <w:t xml:space="preserve">建湖县环境卫生服务中心</w:t>
      </w:r>
      <w:r>
        <w:rPr>
          <w:rFonts w:hint="eastAsia" w:ascii="宋体" w:hAnsi="宋体"/>
          <w:bCs/>
          <w:color w:val="000000"/>
          <w:sz w:val="24"/>
        </w:rPr>
      </w:r>
      <w:r/>
    </w:p>
    <w:p>
      <w:pPr>
        <w:pStyle w:val="1023"/>
        <w:ind w:firstLine="480"/>
        <w:jc w:val="left"/>
        <w:spacing w:line="460" w:lineRule="exact"/>
        <w:widowControl/>
        <w:rPr>
          <w:rFonts w:hint="eastAsia" w:ascii="宋体" w:hAnsi="宋体" w:cs="宋体"/>
          <w:bCs/>
          <w:color w:val="000000"/>
          <w:sz w:val="24"/>
        </w:rPr>
      </w:pPr>
      <w:r>
        <w:rPr>
          <w:rFonts w:hint="eastAsia" w:ascii="宋体" w:hAnsi="宋体" w:cs="宋体"/>
          <w:bCs/>
          <w:color w:val="000000"/>
          <w:sz w:val="24"/>
        </w:rPr>
        <w:t xml:space="preserve">单位地址：</w:t>
      </w:r>
      <w:r>
        <w:rPr>
          <w:rFonts w:hint="eastAsia" w:ascii="宋体" w:hAnsi="宋体"/>
          <w:bCs/>
          <w:color w:val="000000"/>
          <w:sz w:val="24"/>
        </w:rPr>
        <w:t xml:space="preserve">建湖县安康路南首</w:t>
      </w:r>
      <w:r>
        <w:rPr>
          <w:rFonts w:hint="eastAsia" w:ascii="宋体" w:hAnsi="宋体" w:cs="宋体"/>
          <w:bCs/>
          <w:color w:val="000000"/>
          <w:sz w:val="24"/>
        </w:rPr>
      </w:r>
      <w:r/>
    </w:p>
    <w:p>
      <w:pPr>
        <w:pStyle w:val="1023"/>
        <w:ind w:firstLine="480"/>
        <w:jc w:val="left"/>
        <w:spacing w:line="460" w:lineRule="exact"/>
        <w:widowControl/>
        <w:rPr>
          <w:rFonts w:hint="eastAsia" w:ascii="宋体" w:hAnsi="宋体" w:cs="宋体"/>
          <w:bCs/>
          <w:color w:val="000000"/>
          <w:sz w:val="24"/>
        </w:rPr>
      </w:pPr>
      <w:r>
        <w:rPr>
          <w:rFonts w:hint="eastAsia" w:ascii="宋体" w:hAnsi="宋体" w:cs="宋体"/>
          <w:bCs/>
          <w:color w:val="000000"/>
          <w:sz w:val="24"/>
        </w:rPr>
        <w:t xml:space="preserve">联系人：</w:t>
      </w:r>
      <w:r>
        <w:rPr>
          <w:rFonts w:hint="eastAsia" w:ascii="宋体" w:hAnsi="宋体"/>
          <w:bCs/>
          <w:color w:val="000000"/>
          <w:sz w:val="24"/>
        </w:rPr>
        <w:t xml:space="preserve">张先生</w:t>
      </w:r>
      <w:r>
        <w:rPr>
          <w:rFonts w:hint="eastAsia" w:ascii="宋体" w:hAnsi="宋体" w:cs="宋体"/>
          <w:bCs/>
          <w:color w:val="000000"/>
          <w:sz w:val="24"/>
        </w:rPr>
      </w:r>
      <w:r/>
    </w:p>
    <w:p>
      <w:pPr>
        <w:pStyle w:val="1023"/>
        <w:ind w:left="479" w:firstLine="64"/>
        <w:jc w:val="left"/>
        <w:spacing w:line="460" w:lineRule="exact"/>
        <w:widowControl/>
        <w:rPr>
          <w:rFonts w:hint="eastAsia" w:ascii="宋体" w:hAnsi="宋体"/>
          <w:bCs/>
          <w:color w:val="000000"/>
          <w:sz w:val="24"/>
        </w:rPr>
      </w:pPr>
      <w:r>
        <w:rPr>
          <w:rFonts w:hint="eastAsia" w:ascii="宋体" w:hAnsi="宋体" w:cs="宋体"/>
          <w:bCs/>
          <w:color w:val="000000"/>
          <w:sz w:val="24"/>
        </w:rPr>
        <w:t xml:space="preserve">联系电话：</w:t>
      </w:r>
      <w:r>
        <w:rPr>
          <w:rFonts w:hint="eastAsia" w:ascii="宋体" w:hAnsi="宋体"/>
          <w:bCs/>
          <w:color w:val="000000"/>
          <w:sz w:val="24"/>
        </w:rPr>
        <w:t xml:space="preserve">13921853026</w:t>
      </w:r>
      <w:r>
        <w:rPr>
          <w:rFonts w:hint="eastAsia" w:ascii="宋体" w:hAnsi="宋体"/>
          <w:bCs/>
          <w:color w:val="000000"/>
          <w:sz w:val="24"/>
        </w:rPr>
      </w:r>
      <w:r/>
    </w:p>
    <w:p>
      <w:pPr>
        <w:pStyle w:val="1023"/>
        <w:ind w:left="479" w:firstLine="64"/>
        <w:jc w:val="left"/>
        <w:spacing w:line="460" w:lineRule="exact"/>
        <w:widowControl/>
        <w:rPr>
          <w:rFonts w:hint="eastAsia" w:ascii="宋体" w:hAnsi="宋体" w:cs="宋体"/>
          <w:bCs/>
          <w:color w:val="000000"/>
          <w:sz w:val="24"/>
        </w:rPr>
      </w:pPr>
      <w:r>
        <w:rPr>
          <w:rFonts w:hint="eastAsia" w:ascii="宋体" w:hAnsi="宋体" w:cs="宋体"/>
          <w:bCs/>
          <w:color w:val="000000"/>
          <w:sz w:val="24"/>
        </w:rPr>
        <w:t xml:space="preserve">2.采购代理机构信息（如有）</w:t>
      </w:r>
      <w:r>
        <w:rPr>
          <w:rFonts w:hint="eastAsia" w:ascii="宋体" w:hAnsi="宋体" w:cs="宋体"/>
          <w:bCs/>
          <w:color w:val="000000"/>
          <w:sz w:val="24"/>
        </w:rPr>
      </w:r>
      <w:r/>
    </w:p>
    <w:p>
      <w:pPr>
        <w:pStyle w:val="1023"/>
        <w:ind w:firstLine="480"/>
        <w:jc w:val="left"/>
        <w:spacing w:line="460" w:lineRule="exact"/>
        <w:widowControl/>
        <w:rPr>
          <w:rFonts w:hint="eastAsia" w:ascii="宋体" w:hAnsi="宋体" w:cs="宋体"/>
          <w:bCs/>
          <w:color w:val="000000"/>
          <w:sz w:val="24"/>
        </w:rPr>
      </w:pPr>
      <w:r>
        <w:rPr>
          <w:rFonts w:hint="eastAsia" w:ascii="宋体" w:hAnsi="宋体" w:cs="宋体"/>
          <w:bCs/>
          <w:color w:val="000000"/>
          <w:sz w:val="24"/>
        </w:rPr>
        <w:t xml:space="preserve">单位名称：</w:t>
      </w:r>
      <w:r>
        <w:rPr>
          <w:rFonts w:ascii="宋体" w:hAnsi="宋体"/>
          <w:bCs/>
          <w:color w:val="000000"/>
          <w:sz w:val="24"/>
        </w:rPr>
        <w:t xml:space="preserve">江苏</w:t>
      </w:r>
      <w:r>
        <w:rPr>
          <w:rFonts w:hint="eastAsia" w:ascii="宋体" w:hAnsi="宋体"/>
          <w:bCs/>
          <w:color w:val="000000"/>
          <w:sz w:val="24"/>
          <w:lang w:val="en-US" w:eastAsia="zh-CN"/>
        </w:rPr>
        <w:t xml:space="preserve">永悦</w:t>
      </w:r>
      <w:r>
        <w:rPr>
          <w:rFonts w:hint="eastAsia" w:ascii="宋体" w:hAnsi="宋体"/>
          <w:bCs/>
          <w:color w:val="000000"/>
          <w:sz w:val="24"/>
        </w:rPr>
        <w:t xml:space="preserve">工程</w:t>
      </w:r>
      <w:r>
        <w:rPr>
          <w:rFonts w:hint="eastAsia" w:ascii="宋体" w:hAnsi="宋体"/>
          <w:bCs/>
          <w:color w:val="000000"/>
          <w:sz w:val="24"/>
          <w:lang w:val="en-US" w:eastAsia="zh-CN"/>
        </w:rPr>
        <w:t xml:space="preserve">项目管理</w:t>
      </w:r>
      <w:r>
        <w:rPr>
          <w:rFonts w:ascii="宋体" w:hAnsi="宋体"/>
          <w:bCs/>
          <w:color w:val="000000"/>
          <w:sz w:val="24"/>
        </w:rPr>
        <w:t xml:space="preserve">有限公司</w:t>
      </w:r>
      <w:r>
        <w:rPr>
          <w:rFonts w:hint="eastAsia" w:ascii="宋体" w:hAnsi="宋体" w:cs="宋体"/>
          <w:bCs/>
          <w:color w:val="000000"/>
          <w:sz w:val="24"/>
        </w:rPr>
      </w:r>
      <w:r/>
    </w:p>
    <w:p>
      <w:pPr>
        <w:pStyle w:val="1023"/>
        <w:ind w:firstLine="480"/>
        <w:jc w:val="left"/>
        <w:spacing w:line="460" w:lineRule="exact"/>
        <w:widowControl/>
        <w:rPr>
          <w:rFonts w:hint="eastAsia" w:ascii="宋体" w:hAnsi="宋体" w:cs="Arial"/>
          <w:color w:val="000000"/>
          <w:sz w:val="24"/>
        </w:rPr>
      </w:pPr>
      <w:r>
        <w:rPr>
          <w:rFonts w:hint="eastAsia" w:ascii="宋体" w:hAnsi="宋体" w:cs="宋体"/>
          <w:bCs/>
          <w:color w:val="000000"/>
          <w:sz w:val="24"/>
        </w:rPr>
        <w:t xml:space="preserve">单位地址：建湖县湖中南路959号创业大厦9F</w:t>
      </w:r>
      <w:r>
        <w:rPr>
          <w:rFonts w:hint="eastAsia" w:ascii="宋体" w:hAnsi="宋体" w:cs="Arial"/>
          <w:color w:val="000000"/>
          <w:sz w:val="24"/>
        </w:rPr>
      </w:r>
      <w:r/>
    </w:p>
    <w:p>
      <w:pPr>
        <w:pStyle w:val="1023"/>
        <w:ind w:firstLine="480"/>
        <w:jc w:val="left"/>
        <w:spacing w:line="460" w:lineRule="exact"/>
        <w:widowControl/>
        <w:rPr>
          <w:rFonts w:hint="eastAsia" w:ascii="宋体" w:hAnsi="宋体" w:eastAsia="宋体" w:cs="宋体"/>
          <w:bCs/>
          <w:color w:val="000000"/>
          <w:sz w:val="24"/>
          <w:lang w:eastAsia="zh-CN"/>
        </w:rPr>
      </w:pPr>
      <w:r>
        <w:rPr>
          <w:rFonts w:hint="eastAsia" w:ascii="宋体" w:hAnsi="宋体" w:cs="宋体"/>
          <w:bCs/>
          <w:color w:val="000000"/>
          <w:sz w:val="24"/>
        </w:rPr>
        <w:t xml:space="preserve">联系人：</w:t>
      </w:r>
      <w:r>
        <w:rPr>
          <w:rFonts w:hint="eastAsia" w:ascii="宋体" w:hAnsi="宋体" w:cs="宋体"/>
          <w:bCs/>
          <w:color w:val="000000"/>
          <w:sz w:val="24"/>
          <w:lang w:val="en-US" w:eastAsia="zh-CN"/>
        </w:rPr>
        <w:t xml:space="preserve">王女士</w:t>
      </w:r>
      <w:r>
        <w:rPr>
          <w:rFonts w:hint="eastAsia" w:ascii="宋体" w:hAnsi="宋体" w:eastAsia="宋体" w:cs="宋体"/>
          <w:bCs/>
          <w:color w:val="000000"/>
          <w:sz w:val="24"/>
          <w:lang w:eastAsia="zh-CN"/>
        </w:rPr>
      </w:r>
      <w:r/>
    </w:p>
    <w:p>
      <w:pPr>
        <w:pStyle w:val="1023"/>
        <w:ind w:firstLine="480"/>
        <w:jc w:val="left"/>
        <w:spacing w:line="460" w:lineRule="exact"/>
        <w:widowControl/>
        <w:rPr>
          <w:rFonts w:ascii="宋体" w:hAnsi="宋体" w:eastAsia="宋体" w:cs="宋体"/>
          <w:bCs/>
          <w:color w:val="000000"/>
          <w:sz w:val="24"/>
          <w:lang w:val="en-US" w:eastAsia="zh-CN"/>
        </w:rPr>
      </w:pPr>
      <w:r>
        <w:rPr>
          <w:rFonts w:hint="eastAsia" w:ascii="宋体" w:hAnsi="宋体" w:cs="宋体"/>
          <w:bCs/>
          <w:color w:val="000000"/>
          <w:sz w:val="24"/>
        </w:rPr>
        <w:t xml:space="preserve">联系电话：</w:t>
      </w:r>
      <w:r>
        <w:rPr>
          <w:rFonts w:hint="eastAsia" w:ascii="宋体" w:hAnsi="宋体"/>
          <w:bCs/>
          <w:color w:val="000000"/>
          <w:sz w:val="24"/>
          <w:lang w:val="en-US" w:eastAsia="zh-CN"/>
        </w:rPr>
        <w:t xml:space="preserve">18112057736</w:t>
      </w:r>
      <w:r>
        <w:rPr>
          <w:rFonts w:ascii="宋体" w:hAnsi="宋体" w:eastAsia="宋体" w:cs="宋体"/>
          <w:bCs/>
          <w:color w:val="000000"/>
          <w:sz w:val="24"/>
          <w:lang w:val="en-US" w:eastAsia="zh-CN"/>
        </w:rPr>
      </w:r>
      <w:r/>
    </w:p>
    <w:p>
      <w:pPr>
        <w:pStyle w:val="1023"/>
        <w:ind w:firstLine="480"/>
        <w:jc w:val="left"/>
        <w:spacing w:line="460" w:lineRule="exact"/>
        <w:widowControl/>
        <w:rPr>
          <w:rFonts w:hint="eastAsia" w:ascii="宋体" w:hAnsi="宋体" w:cs="宋体"/>
          <w:bCs/>
          <w:color w:val="000000"/>
          <w:sz w:val="24"/>
        </w:rPr>
      </w:pPr>
      <w:r>
        <w:rPr>
          <w:rFonts w:hint="eastAsia" w:ascii="宋体" w:hAnsi="宋体" w:cs="宋体"/>
          <w:bCs/>
          <w:color w:val="000000"/>
          <w:sz w:val="24"/>
        </w:rPr>
        <w:t xml:space="preserve">3.项目联系方式</w:t>
      </w:r>
      <w:r>
        <w:rPr>
          <w:rFonts w:hint="eastAsia" w:ascii="宋体" w:hAnsi="宋体" w:cs="宋体"/>
          <w:bCs/>
          <w:color w:val="000000"/>
          <w:sz w:val="24"/>
        </w:rPr>
      </w:r>
      <w:r/>
    </w:p>
    <w:p>
      <w:pPr>
        <w:pStyle w:val="1023"/>
        <w:ind w:firstLine="480"/>
        <w:jc w:val="left"/>
        <w:spacing w:line="460" w:lineRule="exact"/>
        <w:widowControl/>
        <w:rPr>
          <w:rFonts w:hint="eastAsia" w:ascii="宋体" w:hAnsi="宋体" w:eastAsia="宋体" w:cs="宋体"/>
          <w:bCs/>
          <w:color w:val="000000"/>
          <w:sz w:val="24"/>
          <w:lang w:eastAsia="zh-CN"/>
        </w:rPr>
      </w:pPr>
      <w:r>
        <w:rPr>
          <w:rFonts w:hint="eastAsia" w:ascii="宋体" w:hAnsi="宋体" w:cs="宋体"/>
          <w:bCs/>
          <w:color w:val="000000"/>
          <w:sz w:val="24"/>
        </w:rPr>
        <w:t xml:space="preserve">项目联系人：</w:t>
      </w:r>
      <w:r>
        <w:rPr>
          <w:rFonts w:hint="eastAsia" w:ascii="宋体" w:hAnsi="宋体" w:cs="宋体"/>
          <w:bCs/>
          <w:color w:val="000000"/>
          <w:sz w:val="24"/>
          <w:lang w:val="en-US" w:eastAsia="zh-CN"/>
        </w:rPr>
        <w:t xml:space="preserve">王女士</w:t>
      </w:r>
      <w:r>
        <w:rPr>
          <w:rFonts w:hint="eastAsia" w:ascii="宋体" w:hAnsi="宋体" w:eastAsia="宋体" w:cs="宋体"/>
          <w:bCs/>
          <w:color w:val="000000"/>
          <w:sz w:val="24"/>
          <w:lang w:eastAsia="zh-CN"/>
        </w:rPr>
      </w:r>
      <w:r/>
    </w:p>
    <w:p>
      <w:pPr>
        <w:pStyle w:val="1023"/>
        <w:ind w:firstLine="480"/>
        <w:jc w:val="left"/>
        <w:spacing w:line="460" w:lineRule="exact"/>
        <w:widowControl/>
        <w:rPr>
          <w:rFonts w:ascii="宋体" w:hAnsi="宋体" w:eastAsia="宋体" w:cs="宋体"/>
          <w:bCs/>
          <w:color w:val="000000"/>
          <w:sz w:val="24"/>
          <w:lang w:val="en-US" w:eastAsia="zh-CN"/>
        </w:rPr>
      </w:pPr>
      <w:r>
        <w:rPr>
          <w:rFonts w:hint="eastAsia" w:ascii="宋体" w:hAnsi="宋体" w:cs="宋体"/>
          <w:bCs/>
          <w:color w:val="000000"/>
          <w:sz w:val="24"/>
        </w:rPr>
        <w:t xml:space="preserve">电话：</w:t>
      </w:r>
      <w:r>
        <w:rPr>
          <w:rFonts w:hint="eastAsia" w:ascii="宋体" w:hAnsi="宋体" w:cs="宋体"/>
          <w:bCs/>
          <w:color w:val="000000"/>
          <w:sz w:val="24"/>
          <w:lang w:val="en-US" w:eastAsia="zh-CN"/>
        </w:rPr>
        <w:t xml:space="preserve">18112057736</w:t>
      </w:r>
      <w:r>
        <w:rPr>
          <w:rFonts w:ascii="宋体" w:hAnsi="宋体" w:eastAsia="宋体" w:cs="宋体"/>
          <w:bCs/>
          <w:color w:val="000000"/>
          <w:sz w:val="24"/>
          <w:lang w:val="en-US" w:eastAsia="zh-CN"/>
        </w:rPr>
      </w:r>
      <w:r/>
    </w:p>
    <w:p>
      <w:pPr>
        <w:pStyle w:val="1023"/>
        <w:ind w:firstLine="480"/>
        <w:jc w:val="left"/>
        <w:spacing w:line="460" w:lineRule="exact"/>
        <w:widowControl/>
        <w:rPr>
          <w:rFonts w:hint="eastAsia" w:ascii="宋体" w:hAnsi="宋体" w:cs="宋体"/>
          <w:bCs/>
          <w:color w:val="000000"/>
          <w:sz w:val="24"/>
        </w:rPr>
      </w:pPr>
      <w:r>
        <w:rPr>
          <w:rFonts w:hint="eastAsia" w:ascii="宋体" w:hAnsi="宋体" w:cs="宋体"/>
          <w:bCs/>
          <w:color w:val="000000"/>
          <w:sz w:val="24"/>
        </w:rPr>
        <w:t xml:space="preserve">4.监管部门</w:t>
      </w:r>
      <w:r>
        <w:rPr>
          <w:rFonts w:hint="eastAsia" w:ascii="宋体" w:hAnsi="宋体" w:cs="宋体"/>
          <w:bCs/>
          <w:color w:val="000000"/>
          <w:sz w:val="24"/>
        </w:rPr>
      </w:r>
      <w:r/>
    </w:p>
    <w:p>
      <w:pPr>
        <w:pStyle w:val="1023"/>
        <w:ind w:firstLine="480"/>
        <w:jc w:val="left"/>
        <w:spacing w:line="460" w:lineRule="exact"/>
        <w:widowControl/>
        <w:rPr>
          <w:rFonts w:hint="eastAsia" w:ascii="宋体" w:hAnsi="宋体" w:cs="宋体"/>
          <w:bCs/>
          <w:color w:val="000000"/>
          <w:sz w:val="24"/>
        </w:rPr>
      </w:pPr>
      <w:r>
        <w:rPr>
          <w:rFonts w:hint="eastAsia" w:ascii="宋体" w:hAnsi="宋体" w:cs="宋体"/>
          <w:bCs/>
          <w:color w:val="000000"/>
          <w:sz w:val="24"/>
        </w:rPr>
        <w:t xml:space="preserve">名称：建湖县财政局</w:t>
      </w:r>
      <w:r>
        <w:rPr>
          <w:rFonts w:hint="eastAsia" w:ascii="宋体" w:hAnsi="宋体" w:cs="宋体"/>
          <w:bCs/>
          <w:color w:val="000000"/>
          <w:sz w:val="24"/>
        </w:rPr>
      </w:r>
      <w:r/>
    </w:p>
    <w:p>
      <w:pPr>
        <w:pStyle w:val="1023"/>
        <w:ind w:firstLine="480"/>
        <w:jc w:val="left"/>
        <w:spacing w:line="460" w:lineRule="exact"/>
        <w:widowControl/>
        <w:rPr>
          <w:rFonts w:hint="eastAsia" w:ascii="宋体" w:hAnsi="宋体" w:cs="宋体"/>
          <w:bCs/>
          <w:color w:val="000000"/>
          <w:sz w:val="24"/>
        </w:rPr>
      </w:pPr>
      <w:r>
        <w:rPr>
          <w:rFonts w:hint="eastAsia" w:ascii="宋体" w:hAnsi="宋体" w:cs="宋体"/>
          <w:bCs/>
          <w:color w:val="000000"/>
          <w:sz w:val="24"/>
        </w:rPr>
        <w:t xml:space="preserve">联系电话：0515-86233622</w:t>
      </w:r>
      <w:r>
        <w:rPr>
          <w:rFonts w:hint="eastAsia" w:ascii="宋体" w:hAnsi="宋体" w:cs="宋体"/>
          <w:bCs/>
          <w:color w:val="000000"/>
          <w:sz w:val="24"/>
        </w:rPr>
      </w:r>
      <w:r/>
    </w:p>
    <w:p>
      <w:pPr>
        <w:pStyle w:val="1023"/>
        <w:ind w:firstLine="480"/>
        <w:jc w:val="left"/>
        <w:spacing w:line="460" w:lineRule="exact"/>
        <w:widowControl/>
        <w:rPr>
          <w:rFonts w:hint="eastAsia" w:ascii="宋体" w:hAnsi="宋体"/>
          <w:b/>
          <w:color w:val="000000"/>
          <w:sz w:val="44"/>
          <w:szCs w:val="44"/>
        </w:rPr>
        <w:sectPr>
          <w:footerReference w:type="default" r:id="rId13"/>
          <w:footnotePr/>
          <w:endnotePr/>
          <w:type w:val="nextPage"/>
          <w:pgSz w:w="11906" w:h="16838" w:orient="portrait"/>
          <w:pgMar w:top="1134" w:right="1219" w:bottom="1134" w:left="1219" w:header="624" w:footer="624" w:gutter="113"/>
          <w:pgNumType w:start="1"/>
          <w:cols w:num="1" w:sep="0" w:space="1701" w:equalWidth="1"/>
          <w:docGrid w:linePitch="360"/>
        </w:sectPr>
      </w:pPr>
      <w:r>
        <w:rPr>
          <w:rFonts w:hint="eastAsia" w:ascii="宋体" w:hAnsi="宋体" w:cs="宋体"/>
          <w:bCs/>
          <w:color w:val="000000"/>
          <w:sz w:val="24"/>
        </w:rPr>
        <w:t xml:space="preserve">5.软件技术支持：0519-8672280</w:t>
      </w:r>
      <w:r>
        <w:rPr>
          <w:rFonts w:hint="eastAsia" w:ascii="宋体" w:hAnsi="宋体"/>
          <w:b/>
          <w:color w:val="000000"/>
          <w:sz w:val="44"/>
          <w:szCs w:val="44"/>
        </w:rPr>
      </w:r>
      <w:r/>
    </w:p>
    <w:p>
      <w:pPr>
        <w:pStyle w:val="1023"/>
        <w:jc w:val="center"/>
        <w:rPr>
          <w:rFonts w:hint="eastAsia" w:ascii="宋体" w:hAnsi="宋体"/>
          <w:b/>
          <w:color w:val="000000"/>
          <w:sz w:val="40"/>
          <w:szCs w:val="40"/>
        </w:rPr>
      </w:pPr>
      <w:r>
        <w:rPr>
          <w:rFonts w:hint="eastAsia" w:ascii="宋体" w:hAnsi="宋体"/>
          <w:b/>
          <w:color w:val="000000"/>
          <w:sz w:val="44"/>
          <w:szCs w:val="44"/>
        </w:rPr>
        <w:t xml:space="preserve">第二章  投标须知</w:t>
      </w:r>
      <w:r>
        <w:rPr>
          <w:rFonts w:hint="eastAsia" w:ascii="宋体" w:hAnsi="宋体"/>
          <w:b/>
          <w:color w:val="000000"/>
          <w:sz w:val="40"/>
          <w:szCs w:val="40"/>
        </w:rPr>
      </w:r>
      <w:r/>
    </w:p>
    <w:p>
      <w:pPr>
        <w:pStyle w:val="1023"/>
        <w:ind w:left="238"/>
        <w:jc w:val="center"/>
        <w:spacing w:before="120" w:afterAutospacing="0" w:line="400" w:lineRule="exact"/>
        <w:rPr>
          <w:rFonts w:hint="eastAsia" w:ascii="宋体" w:hAnsi="宋体"/>
          <w:b/>
          <w:color w:val="000000"/>
          <w:sz w:val="36"/>
          <w:szCs w:val="36"/>
        </w:rPr>
        <w:outlineLvl w:val="1"/>
      </w:pPr>
      <w:r>
        <w:rPr>
          <w:rFonts w:hint="eastAsia" w:ascii="宋体" w:hAnsi="宋体"/>
          <w:b/>
          <w:color w:val="000000"/>
          <w:sz w:val="36"/>
          <w:szCs w:val="36"/>
        </w:rPr>
        <w:t xml:space="preserve">一、投标须知前附表</w:t>
      </w:r>
      <w:r>
        <w:rPr>
          <w:rFonts w:hint="eastAsia" w:ascii="宋体" w:hAnsi="宋体"/>
          <w:b/>
          <w:color w:val="000000"/>
          <w:sz w:val="36"/>
          <w:szCs w:val="36"/>
        </w:rPr>
      </w:r>
      <w:r/>
    </w:p>
    <w:tbl>
      <w:tblPr>
        <w:tblW w:w="100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97"/>
        <w:gridCol w:w="1970"/>
        <w:gridCol w:w="1624"/>
        <w:gridCol w:w="3918"/>
      </w:tblGrid>
      <w:tr>
        <w:trPr>
          <w:trHeight w:val="624" w:hRule="exact"/>
        </w:trPr>
        <w:tc>
          <w:tcPr>
            <w:tcW w:w="2497" w:type="dxa"/>
            <w:vAlign w:val="center"/>
            <w:textDirection w:val="lrTb"/>
            <w:noWrap w:val="false"/>
          </w:tcPr>
          <w:p>
            <w:pPr>
              <w:pStyle w:val="1023"/>
              <w:jc w:val="center"/>
              <w:spacing w:beforeAutospacing="0" w:line="480" w:lineRule="exact"/>
              <w:rPr>
                <w:rFonts w:hint="eastAsia" w:ascii="宋体" w:hAnsi="宋体"/>
                <w:bCs/>
                <w:color w:val="000000"/>
                <w:sz w:val="24"/>
              </w:rPr>
            </w:pPr>
            <w:r>
              <w:rPr>
                <w:rFonts w:hint="eastAsia" w:ascii="宋体" w:hAnsi="宋体"/>
                <w:bCs/>
                <w:color w:val="000000"/>
                <w:sz w:val="24"/>
              </w:rPr>
              <w:t xml:space="preserve">项目名称</w:t>
            </w:r>
            <w:r>
              <w:rPr>
                <w:rFonts w:hint="eastAsia" w:ascii="宋体" w:hAnsi="宋体"/>
                <w:bCs/>
                <w:color w:val="000000"/>
                <w:sz w:val="24"/>
              </w:rPr>
            </w:r>
            <w:r/>
          </w:p>
        </w:tc>
        <w:tc>
          <w:tcPr>
            <w:gridSpan w:val="3"/>
            <w:tcW w:w="7512" w:type="dxa"/>
            <w:vAlign w:val="center"/>
            <w:textDirection w:val="lrTb"/>
            <w:noWrap w:val="false"/>
          </w:tcPr>
          <w:p>
            <w:pPr>
              <w:pStyle w:val="1023"/>
              <w:jc w:val="center"/>
              <w:spacing w:line="320" w:lineRule="exact"/>
              <w:widowControl/>
              <w:rPr>
                <w:rFonts w:hint="eastAsia" w:ascii="宋体" w:hAnsi="宋体" w:eastAsia="宋体" w:cs="Arial"/>
                <w:bCs/>
                <w:color w:val="000000"/>
                <w:sz w:val="24"/>
                <w:lang w:eastAsia="zh-CN"/>
              </w:rPr>
            </w:pPr>
            <w:r>
              <w:rPr>
                <w:rFonts w:hint="eastAsia" w:ascii="宋体" w:hAnsi="宋体" w:cs="宋体"/>
                <w:bCs/>
                <w:color w:val="000000"/>
                <w:sz w:val="24"/>
                <w:lang w:eastAsia="zh-CN"/>
              </w:rPr>
              <w:t xml:space="preserve">建湖县上冈镇农村生活垃圾清运市场化项目</w:t>
            </w:r>
            <w:r>
              <w:rPr>
                <w:rFonts w:hint="eastAsia" w:ascii="宋体" w:hAnsi="宋体" w:eastAsia="宋体" w:cs="Arial"/>
                <w:bCs/>
                <w:color w:val="000000"/>
                <w:sz w:val="24"/>
                <w:lang w:eastAsia="zh-CN"/>
              </w:rPr>
            </w:r>
            <w:r/>
          </w:p>
        </w:tc>
      </w:tr>
      <w:tr>
        <w:trPr>
          <w:trHeight w:val="1293" w:hRule="exact"/>
        </w:trPr>
        <w:tc>
          <w:tcPr>
            <w:tcW w:w="2497" w:type="dxa"/>
            <w:vAlign w:val="center"/>
            <w:textDirection w:val="lrTb"/>
            <w:noWrap w:val="false"/>
          </w:tcPr>
          <w:p>
            <w:pPr>
              <w:pStyle w:val="1023"/>
              <w:jc w:val="center"/>
              <w:spacing w:line="480" w:lineRule="exact"/>
              <w:rPr>
                <w:rFonts w:hint="eastAsia" w:ascii="宋体" w:hAnsi="宋体"/>
                <w:bCs/>
                <w:color w:val="000000"/>
                <w:sz w:val="24"/>
              </w:rPr>
            </w:pPr>
            <w:r>
              <w:rPr>
                <w:rFonts w:hint="eastAsia" w:ascii="宋体" w:hAnsi="宋体"/>
                <w:bCs/>
                <w:color w:val="000000"/>
                <w:sz w:val="24"/>
              </w:rPr>
              <w:t xml:space="preserve">采购内容</w:t>
            </w:r>
            <w:r>
              <w:rPr>
                <w:rFonts w:hint="eastAsia" w:ascii="宋体" w:hAnsi="宋体"/>
                <w:bCs/>
                <w:color w:val="000000"/>
                <w:sz w:val="24"/>
              </w:rPr>
            </w:r>
            <w:r/>
          </w:p>
        </w:tc>
        <w:tc>
          <w:tcPr>
            <w:gridSpan w:val="3"/>
            <w:tcW w:w="7512" w:type="dxa"/>
            <w:vAlign w:val="center"/>
            <w:textDirection w:val="lrTb"/>
            <w:noWrap w:val="false"/>
          </w:tcPr>
          <w:p>
            <w:pPr>
              <w:pStyle w:val="1023"/>
              <w:jc w:val="left"/>
              <w:widowControl/>
              <w:rPr>
                <w:rFonts w:hint="eastAsia" w:ascii="宋体" w:hAnsi="宋体" w:cs="宋体"/>
                <w:bCs/>
                <w:color w:val="000000"/>
                <w:sz w:val="24"/>
              </w:rPr>
            </w:pPr>
            <w:r>
              <w:rPr>
                <w:rFonts w:hint="eastAsia" w:ascii="宋体" w:hAnsi="宋体" w:cs="宋体"/>
                <w:bCs/>
                <w:color w:val="000000"/>
                <w:sz w:val="24"/>
                <w:lang w:val="en-US" w:eastAsia="zh-CN"/>
              </w:rPr>
              <w:t xml:space="preserve">建湖县上冈镇农村生活垃圾清运市场化服务，主要包含草堰社区、上冈镇、冈东社区三个中转站的垃圾运输服务，年产垃圾量约两万吨，生活垃圾必须做到日产日清，项目组所有成员均缴纳社会保险，具体内容详见招标文件</w:t>
            </w:r>
            <w:r>
              <w:rPr>
                <w:rFonts w:hint="eastAsia" w:ascii="宋体" w:hAnsi="宋体" w:cs="宋体"/>
                <w:bCs/>
                <w:color w:val="000000"/>
                <w:sz w:val="24"/>
              </w:rPr>
              <w:t xml:space="preserve">。</w:t>
            </w:r>
            <w:r>
              <w:rPr>
                <w:rFonts w:hint="eastAsia" w:ascii="宋体" w:hAnsi="宋体" w:cs="宋体"/>
                <w:bCs/>
                <w:color w:val="000000"/>
                <w:sz w:val="24"/>
              </w:rPr>
            </w:r>
            <w:r/>
          </w:p>
        </w:tc>
      </w:tr>
      <w:tr>
        <w:trPr>
          <w:trHeight w:val="624" w:hRule="exact"/>
        </w:trPr>
        <w:tc>
          <w:tcPr>
            <w:tcW w:w="2497" w:type="dxa"/>
            <w:vAlign w:val="center"/>
            <w:textDirection w:val="lrTb"/>
            <w:noWrap w:val="false"/>
          </w:tcPr>
          <w:p>
            <w:pPr>
              <w:pStyle w:val="1023"/>
              <w:jc w:val="center"/>
              <w:spacing w:line="480" w:lineRule="exact"/>
              <w:rPr>
                <w:rFonts w:hint="eastAsia" w:ascii="宋体" w:hAnsi="宋体"/>
                <w:bCs/>
                <w:color w:val="000000"/>
                <w:sz w:val="24"/>
              </w:rPr>
            </w:pPr>
            <w:r>
              <w:rPr>
                <w:rFonts w:hint="eastAsia" w:ascii="宋体" w:hAnsi="宋体"/>
                <w:bCs/>
                <w:color w:val="000000"/>
                <w:sz w:val="24"/>
              </w:rPr>
              <w:t xml:space="preserve">项目地点</w:t>
            </w:r>
            <w:r>
              <w:rPr>
                <w:rFonts w:hint="eastAsia" w:ascii="宋体" w:hAnsi="宋体"/>
                <w:bCs/>
                <w:color w:val="000000"/>
                <w:sz w:val="24"/>
              </w:rPr>
            </w:r>
            <w:r/>
          </w:p>
        </w:tc>
        <w:tc>
          <w:tcPr>
            <w:gridSpan w:val="3"/>
            <w:tcW w:w="7512" w:type="dxa"/>
            <w:vAlign w:val="center"/>
            <w:textDirection w:val="lrTb"/>
            <w:noWrap w:val="false"/>
          </w:tcPr>
          <w:p>
            <w:pPr>
              <w:pStyle w:val="1023"/>
              <w:jc w:val="center"/>
              <w:rPr>
                <w:rFonts w:hint="eastAsia" w:ascii="宋体" w:hAnsi="宋体"/>
                <w:b/>
                <w:color w:val="000000"/>
                <w:spacing w:val="14"/>
                <w:sz w:val="24"/>
                <w:shd w:val="clear" w:color="auto" w:fill="ffffff"/>
              </w:rPr>
            </w:pPr>
            <w:r>
              <w:rPr>
                <w:rFonts w:hint="eastAsia" w:ascii="宋体" w:hAnsi="宋体" w:cs="Arial"/>
                <w:bCs/>
                <w:color w:val="000000"/>
                <w:sz w:val="24"/>
              </w:rPr>
              <w:t xml:space="preserve">采购人指定</w:t>
            </w:r>
            <w:r>
              <w:rPr>
                <w:rFonts w:ascii="宋体" w:hAnsi="宋体" w:cs="Arial"/>
                <w:bCs/>
                <w:color w:val="000000"/>
                <w:sz w:val="24"/>
              </w:rPr>
              <w:t xml:space="preserve">地点</w:t>
            </w:r>
            <w:r>
              <w:rPr>
                <w:rFonts w:hint="eastAsia" w:ascii="宋体" w:hAnsi="宋体"/>
                <w:b/>
                <w:color w:val="000000"/>
                <w:spacing w:val="14"/>
                <w:sz w:val="24"/>
                <w:shd w:val="clear" w:color="auto" w:fill="ffffff"/>
              </w:rPr>
            </w:r>
            <w:r/>
          </w:p>
        </w:tc>
      </w:tr>
      <w:tr>
        <w:trPr>
          <w:trHeight w:val="624" w:hRule="exact"/>
        </w:trPr>
        <w:tc>
          <w:tcPr>
            <w:tcW w:w="2497" w:type="dxa"/>
            <w:vAlign w:val="center"/>
            <w:textDirection w:val="lrTb"/>
            <w:noWrap w:val="false"/>
          </w:tcPr>
          <w:p>
            <w:pPr>
              <w:pStyle w:val="1023"/>
              <w:jc w:val="center"/>
              <w:spacing w:line="480" w:lineRule="exact"/>
              <w:rPr>
                <w:rFonts w:hint="eastAsia" w:ascii="宋体" w:hAnsi="宋体"/>
                <w:bCs/>
                <w:color w:val="000000"/>
                <w:sz w:val="24"/>
              </w:rPr>
            </w:pPr>
            <w:r>
              <w:rPr>
                <w:rFonts w:hint="eastAsia" w:ascii="宋体" w:hAnsi="宋体"/>
                <w:bCs/>
                <w:color w:val="000000"/>
                <w:sz w:val="24"/>
              </w:rPr>
              <w:t xml:space="preserve">标段划分</w:t>
            </w:r>
            <w:r>
              <w:rPr>
                <w:rFonts w:hint="eastAsia" w:ascii="宋体" w:hAnsi="宋体"/>
                <w:bCs/>
                <w:color w:val="000000"/>
                <w:sz w:val="24"/>
              </w:rPr>
            </w:r>
            <w:r/>
          </w:p>
        </w:tc>
        <w:tc>
          <w:tcPr>
            <w:gridSpan w:val="3"/>
            <w:tcW w:w="7512" w:type="dxa"/>
            <w:vAlign w:val="center"/>
            <w:textDirection w:val="lrTb"/>
            <w:noWrap w:val="false"/>
          </w:tcPr>
          <w:p>
            <w:pPr>
              <w:pStyle w:val="1023"/>
              <w:jc w:val="center"/>
              <w:rPr>
                <w:rFonts w:hint="eastAsia" w:ascii="宋体" w:hAnsi="宋体"/>
                <w:bCs/>
                <w:color w:val="000000"/>
                <w:sz w:val="24"/>
              </w:rPr>
            </w:pPr>
            <w:r>
              <w:rPr>
                <w:rFonts w:hint="eastAsia" w:ascii="宋体" w:hAnsi="宋体" w:cs="Arial"/>
                <w:bCs/>
                <w:color w:val="000000"/>
                <w:sz w:val="24"/>
              </w:rPr>
              <w:t xml:space="preserve">一个标段</w:t>
            </w:r>
            <w:r>
              <w:rPr>
                <w:rFonts w:hint="eastAsia" w:ascii="宋体" w:hAnsi="宋体"/>
                <w:bCs/>
                <w:color w:val="000000"/>
                <w:sz w:val="24"/>
              </w:rPr>
            </w:r>
            <w:r/>
          </w:p>
        </w:tc>
      </w:tr>
      <w:tr>
        <w:trPr>
          <w:trHeight w:val="624" w:hRule="exact"/>
        </w:trPr>
        <w:tc>
          <w:tcPr>
            <w:tcW w:w="2497" w:type="dxa"/>
            <w:vAlign w:val="center"/>
            <w:textDirection w:val="lrTb"/>
            <w:noWrap w:val="false"/>
          </w:tcPr>
          <w:p>
            <w:pPr>
              <w:pStyle w:val="1023"/>
              <w:jc w:val="center"/>
              <w:spacing w:line="480" w:lineRule="exact"/>
              <w:rPr>
                <w:rFonts w:hint="eastAsia" w:ascii="宋体" w:hAnsi="宋体"/>
                <w:bCs/>
                <w:color w:val="000000"/>
                <w:sz w:val="24"/>
              </w:rPr>
            </w:pPr>
            <w:r>
              <w:rPr>
                <w:rFonts w:hint="eastAsia" w:ascii="宋体" w:hAnsi="宋体"/>
                <w:bCs/>
                <w:color w:val="000000"/>
                <w:sz w:val="24"/>
              </w:rPr>
              <w:t xml:space="preserve">采购单位联系人</w:t>
            </w:r>
            <w:r>
              <w:rPr>
                <w:rFonts w:hint="eastAsia" w:ascii="宋体" w:hAnsi="宋体"/>
                <w:bCs/>
                <w:color w:val="000000"/>
                <w:sz w:val="24"/>
              </w:rPr>
            </w:r>
            <w:r/>
          </w:p>
        </w:tc>
        <w:tc>
          <w:tcPr>
            <w:tcW w:w="1970" w:type="dxa"/>
            <w:vAlign w:val="center"/>
            <w:textDirection w:val="lrTb"/>
            <w:noWrap w:val="false"/>
          </w:tcPr>
          <w:p>
            <w:pPr>
              <w:pStyle w:val="1023"/>
              <w:jc w:val="center"/>
              <w:rPr>
                <w:rFonts w:hint="eastAsia" w:ascii="宋体" w:hAnsi="宋体" w:eastAsia="宋体"/>
                <w:bCs/>
                <w:color w:val="000000"/>
                <w:sz w:val="24"/>
                <w:lang w:eastAsia="zh-CN"/>
              </w:rPr>
            </w:pPr>
            <w:r>
              <w:rPr>
                <w:rFonts w:hint="eastAsia" w:ascii="宋体" w:hAnsi="宋体"/>
                <w:bCs/>
                <w:color w:val="000000"/>
                <w:sz w:val="24"/>
                <w:lang w:val="en-US" w:eastAsia="zh-CN"/>
              </w:rPr>
              <w:t xml:space="preserve">张</w:t>
            </w:r>
            <w:r>
              <w:rPr>
                <w:rFonts w:hint="eastAsia" w:ascii="宋体" w:hAnsi="宋体"/>
                <w:bCs/>
                <w:color w:val="000000"/>
                <w:sz w:val="24"/>
                <w:lang w:eastAsia="zh-CN"/>
              </w:rPr>
              <w:t xml:space="preserve">先生</w:t>
            </w:r>
            <w:r>
              <w:rPr>
                <w:rFonts w:hint="eastAsia" w:ascii="宋体" w:hAnsi="宋体" w:eastAsia="宋体"/>
                <w:bCs/>
                <w:color w:val="000000"/>
                <w:sz w:val="24"/>
                <w:lang w:eastAsia="zh-CN"/>
              </w:rPr>
            </w:r>
            <w:r/>
          </w:p>
        </w:tc>
        <w:tc>
          <w:tcPr>
            <w:tcW w:w="1624" w:type="dxa"/>
            <w:vAlign w:val="center"/>
            <w:textDirection w:val="lrTb"/>
            <w:noWrap w:val="false"/>
          </w:tcPr>
          <w:p>
            <w:pPr>
              <w:pStyle w:val="1023"/>
              <w:jc w:val="center"/>
              <w:spacing w:line="480" w:lineRule="exact"/>
              <w:rPr>
                <w:rFonts w:hint="eastAsia" w:ascii="宋体" w:hAnsi="宋体"/>
                <w:bCs/>
                <w:color w:val="000000"/>
                <w:sz w:val="24"/>
              </w:rPr>
            </w:pPr>
            <w:r>
              <w:rPr>
                <w:rFonts w:hint="eastAsia" w:ascii="宋体" w:hAnsi="宋体"/>
                <w:bCs/>
                <w:color w:val="000000"/>
                <w:sz w:val="24"/>
              </w:rPr>
              <w:t xml:space="preserve">电  话</w:t>
            </w:r>
            <w:r>
              <w:rPr>
                <w:rFonts w:hint="eastAsia" w:ascii="宋体" w:hAnsi="宋体"/>
                <w:bCs/>
                <w:color w:val="000000"/>
                <w:sz w:val="24"/>
              </w:rPr>
            </w:r>
            <w:r/>
          </w:p>
        </w:tc>
        <w:tc>
          <w:tcPr>
            <w:tcW w:w="3918" w:type="dxa"/>
            <w:vAlign w:val="center"/>
            <w:textDirection w:val="lrTb"/>
            <w:noWrap w:val="false"/>
          </w:tcPr>
          <w:p>
            <w:pPr>
              <w:pStyle w:val="1023"/>
              <w:jc w:val="center"/>
              <w:widowControl/>
              <w:rPr>
                <w:rFonts w:ascii="宋体" w:hAnsi="宋体"/>
                <w:bCs/>
                <w:color w:val="000000"/>
                <w:sz w:val="24"/>
              </w:rPr>
            </w:pPr>
            <w:r>
              <w:rPr>
                <w:rFonts w:hint="eastAsia" w:ascii="宋体" w:hAnsi="宋体"/>
                <w:bCs/>
                <w:color w:val="000000"/>
                <w:sz w:val="24"/>
                <w:lang w:val="en-US" w:eastAsia="zh-CN"/>
              </w:rPr>
              <w:t xml:space="preserve">13921853026</w:t>
            </w:r>
            <w:r>
              <w:rPr>
                <w:rFonts w:ascii="宋体" w:hAnsi="宋体"/>
                <w:bCs/>
                <w:color w:val="000000"/>
                <w:sz w:val="24"/>
              </w:rPr>
            </w:r>
            <w:r/>
          </w:p>
        </w:tc>
      </w:tr>
      <w:tr>
        <w:trPr>
          <w:trHeight w:val="624" w:hRule="exact"/>
        </w:trPr>
        <w:tc>
          <w:tcPr>
            <w:tcW w:w="2497" w:type="dxa"/>
            <w:vAlign w:val="center"/>
            <w:textDirection w:val="lrTb"/>
            <w:noWrap w:val="false"/>
          </w:tcPr>
          <w:p>
            <w:pPr>
              <w:pStyle w:val="1023"/>
              <w:jc w:val="center"/>
              <w:spacing w:line="480" w:lineRule="exact"/>
              <w:rPr>
                <w:rFonts w:hint="eastAsia" w:ascii="宋体" w:hAnsi="宋体"/>
                <w:bCs/>
                <w:color w:val="000000"/>
                <w:sz w:val="24"/>
              </w:rPr>
            </w:pPr>
            <w:r>
              <w:rPr>
                <w:rFonts w:hint="eastAsia" w:ascii="宋体" w:hAnsi="宋体"/>
                <w:bCs/>
                <w:color w:val="000000"/>
                <w:sz w:val="24"/>
              </w:rPr>
              <w:t xml:space="preserve">代理机构联系人</w:t>
            </w:r>
            <w:r>
              <w:rPr>
                <w:rFonts w:hint="eastAsia" w:ascii="宋体" w:hAnsi="宋体"/>
                <w:bCs/>
                <w:color w:val="000000"/>
                <w:sz w:val="24"/>
              </w:rPr>
            </w:r>
            <w:r/>
          </w:p>
        </w:tc>
        <w:tc>
          <w:tcPr>
            <w:tcW w:w="1970" w:type="dxa"/>
            <w:vAlign w:val="center"/>
            <w:textDirection w:val="lrTb"/>
            <w:noWrap w:val="false"/>
          </w:tcPr>
          <w:p>
            <w:pPr>
              <w:pStyle w:val="1023"/>
              <w:jc w:val="center"/>
              <w:spacing w:line="440" w:lineRule="exact"/>
              <w:rPr>
                <w:rFonts w:hint="eastAsia" w:ascii="宋体" w:hAnsi="宋体" w:eastAsia="宋体"/>
                <w:bCs/>
                <w:color w:val="000000"/>
                <w:sz w:val="24"/>
                <w:lang w:eastAsia="zh-CN"/>
              </w:rPr>
            </w:pPr>
            <w:r>
              <w:rPr>
                <w:rFonts w:hint="eastAsia" w:ascii="宋体" w:hAnsi="宋体"/>
                <w:color w:val="000000"/>
                <w:sz w:val="24"/>
                <w:lang w:val="en-US" w:eastAsia="zh-CN"/>
              </w:rPr>
              <w:t xml:space="preserve">王女士</w:t>
            </w:r>
            <w:r>
              <w:rPr>
                <w:rFonts w:hint="eastAsia" w:ascii="宋体" w:hAnsi="宋体" w:eastAsia="宋体"/>
                <w:bCs/>
                <w:color w:val="000000"/>
                <w:sz w:val="24"/>
                <w:lang w:eastAsia="zh-CN"/>
              </w:rPr>
            </w:r>
            <w:r/>
          </w:p>
        </w:tc>
        <w:tc>
          <w:tcPr>
            <w:tcW w:w="1624" w:type="dxa"/>
            <w:vAlign w:val="center"/>
            <w:textDirection w:val="lrTb"/>
            <w:noWrap w:val="false"/>
          </w:tcPr>
          <w:p>
            <w:pPr>
              <w:pStyle w:val="1023"/>
              <w:jc w:val="center"/>
              <w:spacing w:line="480" w:lineRule="exact"/>
              <w:rPr>
                <w:rFonts w:hint="eastAsia" w:ascii="宋体" w:hAnsi="宋体"/>
                <w:bCs/>
                <w:color w:val="000000"/>
                <w:sz w:val="24"/>
              </w:rPr>
            </w:pPr>
            <w:r>
              <w:rPr>
                <w:rFonts w:hint="eastAsia" w:ascii="宋体" w:hAnsi="宋体"/>
                <w:bCs/>
                <w:color w:val="000000"/>
                <w:sz w:val="24"/>
              </w:rPr>
              <w:t xml:space="preserve">电  话</w:t>
            </w:r>
            <w:r>
              <w:rPr>
                <w:rFonts w:hint="eastAsia" w:ascii="宋体" w:hAnsi="宋体"/>
                <w:bCs/>
                <w:color w:val="000000"/>
                <w:sz w:val="24"/>
              </w:rPr>
            </w:r>
            <w:r/>
          </w:p>
        </w:tc>
        <w:tc>
          <w:tcPr>
            <w:tcW w:w="3918" w:type="dxa"/>
            <w:vAlign w:val="center"/>
            <w:textDirection w:val="lrTb"/>
            <w:noWrap w:val="false"/>
          </w:tcPr>
          <w:p>
            <w:pPr>
              <w:pStyle w:val="1023"/>
              <w:jc w:val="center"/>
              <w:spacing w:line="480" w:lineRule="exact"/>
              <w:rPr>
                <w:rFonts w:ascii="宋体" w:hAnsi="宋体" w:eastAsia="宋体"/>
                <w:bCs/>
                <w:color w:val="000000"/>
                <w:sz w:val="24"/>
                <w:lang w:val="en-US" w:eastAsia="zh-CN"/>
              </w:rPr>
            </w:pPr>
            <w:r>
              <w:rPr>
                <w:rFonts w:hint="eastAsia" w:ascii="宋体" w:hAnsi="宋体" w:cs="Arial"/>
                <w:color w:val="000000"/>
                <w:sz w:val="24"/>
                <w:lang w:val="en-US" w:eastAsia="zh-CN"/>
              </w:rPr>
              <w:t xml:space="preserve">18112057736</w:t>
            </w:r>
            <w:r>
              <w:rPr>
                <w:rFonts w:ascii="宋体" w:hAnsi="宋体" w:eastAsia="宋体"/>
                <w:bCs/>
                <w:color w:val="000000"/>
                <w:sz w:val="24"/>
                <w:lang w:val="en-US" w:eastAsia="zh-CN"/>
              </w:rPr>
            </w:r>
            <w:r/>
          </w:p>
        </w:tc>
      </w:tr>
      <w:tr>
        <w:trPr>
          <w:trHeight w:val="723" w:hRule="exact"/>
        </w:trPr>
        <w:tc>
          <w:tcPr>
            <w:tcW w:w="2497" w:type="dxa"/>
            <w:vAlign w:val="center"/>
            <w:textDirection w:val="lrTb"/>
            <w:noWrap w:val="false"/>
          </w:tcPr>
          <w:p>
            <w:pPr>
              <w:pStyle w:val="1023"/>
              <w:jc w:val="center"/>
              <w:spacing w:line="480" w:lineRule="exact"/>
              <w:rPr>
                <w:rFonts w:hint="eastAsia" w:ascii="宋体" w:hAnsi="宋体"/>
                <w:bCs/>
                <w:color w:val="000000"/>
                <w:sz w:val="24"/>
              </w:rPr>
            </w:pPr>
            <w:r>
              <w:rPr>
                <w:rFonts w:hint="eastAsia" w:ascii="宋体" w:hAnsi="宋体"/>
                <w:bCs/>
                <w:color w:val="000000"/>
                <w:sz w:val="24"/>
              </w:rPr>
              <w:t xml:space="preserve">投标保证金</w:t>
            </w:r>
            <w:r>
              <w:rPr>
                <w:rFonts w:hint="eastAsia" w:ascii="宋体" w:hAnsi="宋体"/>
                <w:bCs/>
                <w:color w:val="000000"/>
                <w:sz w:val="24"/>
              </w:rPr>
            </w:r>
            <w:r/>
          </w:p>
        </w:tc>
        <w:tc>
          <w:tcPr>
            <w:gridSpan w:val="3"/>
            <w:tcW w:w="7512" w:type="dxa"/>
            <w:vAlign w:val="center"/>
            <w:textDirection w:val="lrTb"/>
            <w:noWrap w:val="false"/>
          </w:tcPr>
          <w:p>
            <w:pPr>
              <w:pStyle w:val="1023"/>
              <w:ind w:firstLine="361"/>
              <w:jc w:val="left"/>
              <w:rPr>
                <w:rFonts w:hint="eastAsia" w:ascii="宋体" w:hAnsi="宋体"/>
                <w:b/>
                <w:bCs/>
                <w:color w:val="000000"/>
                <w:sz w:val="24"/>
              </w:rPr>
            </w:pPr>
            <w:r>
              <w:rPr>
                <w:rFonts w:hint="eastAsia" w:ascii="宋体" w:hAnsi="宋体"/>
                <w:b/>
                <w:bCs/>
                <w:color w:val="000000"/>
                <w:sz w:val="24"/>
              </w:rPr>
              <w:t xml:space="preserve">为贯彻落实苏财购[2020]52号文件精神，该项目投标人可免交投标保证金。</w:t>
            </w:r>
            <w:r>
              <w:rPr>
                <w:rFonts w:hint="eastAsia" w:ascii="宋体" w:hAnsi="宋体"/>
                <w:b/>
                <w:bCs/>
                <w:color w:val="000000"/>
                <w:sz w:val="24"/>
              </w:rPr>
            </w:r>
            <w:r/>
          </w:p>
        </w:tc>
      </w:tr>
      <w:tr>
        <w:trPr>
          <w:trHeight w:val="680"/>
        </w:trPr>
        <w:tc>
          <w:tcPr>
            <w:tcW w:w="2497" w:type="dxa"/>
            <w:vAlign w:val="center"/>
            <w:textDirection w:val="lrTb"/>
            <w:noWrap w:val="false"/>
          </w:tcPr>
          <w:p>
            <w:pPr>
              <w:pStyle w:val="1023"/>
              <w:jc w:val="center"/>
              <w:spacing w:line="480" w:lineRule="exact"/>
              <w:rPr>
                <w:rFonts w:hint="eastAsia" w:ascii="宋体" w:hAnsi="宋体"/>
                <w:bCs/>
                <w:color w:val="000000"/>
                <w:sz w:val="24"/>
              </w:rPr>
            </w:pPr>
            <w:r>
              <w:rPr>
                <w:rFonts w:hint="eastAsia" w:ascii="宋体" w:hAnsi="宋体"/>
                <w:bCs/>
                <w:color w:val="000000"/>
                <w:sz w:val="24"/>
              </w:rPr>
              <w:t xml:space="preserve">履约保证金</w:t>
            </w:r>
            <w:r>
              <w:rPr>
                <w:rFonts w:hint="eastAsia" w:ascii="宋体" w:hAnsi="宋体"/>
                <w:bCs/>
                <w:color w:val="000000"/>
                <w:sz w:val="24"/>
              </w:rPr>
            </w:r>
            <w:r/>
          </w:p>
        </w:tc>
        <w:tc>
          <w:tcPr>
            <w:gridSpan w:val="3"/>
            <w:tcW w:w="7512" w:type="dxa"/>
            <w:vAlign w:val="center"/>
            <w:textDirection w:val="lrTb"/>
            <w:noWrap w:val="false"/>
          </w:tcPr>
          <w:p>
            <w:pPr>
              <w:pStyle w:val="1023"/>
              <w:ind w:firstLine="480"/>
              <w:jc w:val="left"/>
              <w:spacing w:line="300" w:lineRule="exact"/>
              <w:rPr>
                <w:rFonts w:hint="eastAsia" w:ascii="宋体" w:hAnsi="宋体" w:cs="宋体"/>
                <w:color w:val="000000"/>
                <w:sz w:val="24"/>
                <w:szCs w:val="20"/>
              </w:rPr>
            </w:pPr>
            <w:r>
              <w:rPr>
                <w:rFonts w:hint="eastAsia" w:ascii="宋体" w:hAnsi="宋体" w:cs="宋体"/>
                <w:color w:val="000000"/>
                <w:sz w:val="24"/>
                <w:szCs w:val="20"/>
              </w:rPr>
              <w:t xml:space="preserve">中标单位在签订合同时，须向采购人交纳</w:t>
            </w:r>
            <w:r>
              <w:rPr>
                <w:rFonts w:hint="eastAsia" w:ascii="宋体" w:hAnsi="宋体" w:cs="宋体"/>
                <w:color w:val="000000"/>
                <w:sz w:val="24"/>
                <w:szCs w:val="20"/>
                <w:lang w:val="en-US" w:eastAsia="zh-CN"/>
              </w:rPr>
              <w:t xml:space="preserve">单年</w:t>
            </w:r>
            <w:r>
              <w:rPr>
                <w:rFonts w:hint="eastAsia" w:ascii="宋体" w:hAnsi="宋体" w:cs="宋体"/>
                <w:color w:val="000000"/>
                <w:sz w:val="24"/>
                <w:szCs w:val="20"/>
              </w:rPr>
              <w:t xml:space="preserve">中标价5%的履约保证金，于项目服务期满后退还。履约保证金用以约束成交供应商在合同履行中的行为，弥补合同执行中由于自身行为可能给采购人带来的各种损失。对提供第三方信用服务机构依据标准规范评定为AA级及以上的政府采购供应商（须在签订采购合同前提供信用管理部门备案的第三方信用报告，且信用报告通过“信用盐城网”可查实）向采购人交纳中标价2.5%的履约保证金。</w:t>
            </w:r>
            <w:r>
              <w:rPr>
                <w:rFonts w:hint="eastAsia" w:ascii="宋体" w:hAnsi="宋体" w:cs="宋体"/>
                <w:color w:val="000000"/>
                <w:sz w:val="24"/>
                <w:szCs w:val="20"/>
              </w:rPr>
            </w:r>
            <w:r/>
          </w:p>
          <w:p>
            <w:pPr>
              <w:pStyle w:val="1023"/>
              <w:ind w:firstLine="480"/>
              <w:jc w:val="left"/>
              <w:rPr>
                <w:rFonts w:hint="eastAsia"/>
                <w:color w:val="000000"/>
              </w:rPr>
            </w:pPr>
            <w:r>
              <w:rPr>
                <w:rFonts w:hint="eastAsia" w:ascii="宋体" w:hAnsi="宋体" w:cs="宋体"/>
                <w:color w:val="000000"/>
                <w:sz w:val="24"/>
              </w:rPr>
              <w:t xml:space="preserve">依据《关于在全省政府采购领域推行电子履约保函（保险）的通知》，鼓励供应商自愿使用履约保函（保险）代替缴纳履约保证金。</w:t>
            </w:r>
            <w:r>
              <w:rPr>
                <w:rFonts w:hint="eastAsia"/>
                <w:color w:val="000000"/>
              </w:rPr>
            </w:r>
            <w:r/>
          </w:p>
        </w:tc>
      </w:tr>
      <w:tr>
        <w:trPr>
          <w:trHeight w:val="737"/>
        </w:trPr>
        <w:tc>
          <w:tcPr>
            <w:tcW w:w="2497" w:type="dxa"/>
            <w:vAlign w:val="center"/>
            <w:textDirection w:val="lrTb"/>
            <w:noWrap w:val="false"/>
          </w:tcPr>
          <w:p>
            <w:pPr>
              <w:pStyle w:val="1023"/>
              <w:jc w:val="center"/>
              <w:spacing w:line="480" w:lineRule="exact"/>
              <w:rPr>
                <w:rFonts w:hint="eastAsia" w:ascii="宋体" w:hAnsi="宋体" w:cs="Arial"/>
                <w:bCs/>
                <w:color w:val="000000"/>
                <w:sz w:val="24"/>
              </w:rPr>
            </w:pPr>
            <w:r>
              <w:rPr>
                <w:rFonts w:hint="eastAsia" w:ascii="宋体" w:hAnsi="宋体" w:cs="Arial"/>
                <w:bCs/>
                <w:color w:val="000000"/>
                <w:sz w:val="24"/>
              </w:rPr>
              <w:t xml:space="preserve">合同履行</w:t>
            </w:r>
            <w:r>
              <w:rPr>
                <w:rFonts w:ascii="宋体" w:hAnsi="宋体" w:cs="Arial"/>
                <w:bCs/>
                <w:color w:val="000000"/>
                <w:sz w:val="24"/>
              </w:rPr>
              <w:t xml:space="preserve">期限</w:t>
            </w:r>
            <w:r>
              <w:rPr>
                <w:rFonts w:hint="eastAsia" w:ascii="宋体" w:hAnsi="宋体" w:cs="Arial"/>
                <w:bCs/>
                <w:color w:val="000000"/>
                <w:sz w:val="24"/>
              </w:rPr>
            </w:r>
            <w:r/>
          </w:p>
        </w:tc>
        <w:tc>
          <w:tcPr>
            <w:gridSpan w:val="3"/>
            <w:tcW w:w="7512" w:type="dxa"/>
            <w:vAlign w:val="center"/>
            <w:textDirection w:val="lrTb"/>
            <w:noWrap w:val="false"/>
          </w:tcPr>
          <w:p>
            <w:pPr>
              <w:pStyle w:val="1023"/>
              <w:jc w:val="left"/>
              <w:widowControl/>
              <w:rPr>
                <w:rFonts w:hint="eastAsia" w:ascii="宋体" w:hAnsi="宋体" w:eastAsia="宋体" w:cs="宋体"/>
                <w:bCs/>
                <w:color w:val="000000"/>
                <w:sz w:val="24"/>
                <w:lang w:eastAsia="zh-CN"/>
              </w:rPr>
            </w:pPr>
            <w:r>
              <w:rPr>
                <w:rFonts w:hint="eastAsia" w:ascii="宋体" w:hAnsi="宋体" w:cs="宋体"/>
                <w:bCs/>
                <w:color w:val="000000"/>
                <w:sz w:val="24"/>
                <w:lang w:val="en-US" w:eastAsia="zh-CN"/>
              </w:rPr>
              <w:t xml:space="preserve">三</w:t>
            </w:r>
            <w:r>
              <w:rPr>
                <w:rFonts w:hint="eastAsia" w:ascii="宋体" w:hAnsi="宋体" w:cs="宋体"/>
                <w:bCs/>
                <w:color w:val="000000"/>
                <w:sz w:val="24"/>
              </w:rPr>
              <w:t xml:space="preserve">年，自合同签订日起</w:t>
            </w:r>
            <w:r>
              <w:rPr>
                <w:rFonts w:hint="eastAsia" w:ascii="宋体" w:hAnsi="宋体" w:cs="宋体"/>
                <w:bCs/>
                <w:color w:val="000000"/>
                <w:sz w:val="24"/>
                <w:lang w:eastAsia="zh-CN"/>
              </w:rPr>
              <w:t xml:space="preserve">。本项目</w:t>
            </w:r>
            <w:r>
              <w:rPr>
                <w:rFonts w:hint="eastAsia" w:ascii="宋体" w:hAnsi="宋体" w:cs="宋体"/>
                <w:bCs/>
                <w:color w:val="000000"/>
                <w:sz w:val="24"/>
                <w:lang w:val="en-US" w:eastAsia="zh-CN"/>
              </w:rPr>
              <w:t xml:space="preserve">依据考核结果</w:t>
            </w:r>
            <w:r>
              <w:rPr>
                <w:rFonts w:hint="eastAsia" w:ascii="宋体" w:hAnsi="宋体" w:cs="宋体"/>
                <w:bCs/>
                <w:color w:val="000000"/>
                <w:sz w:val="24"/>
                <w:lang w:eastAsia="zh-CN"/>
              </w:rPr>
              <w:t xml:space="preserve">采用1年+1年</w:t>
            </w:r>
            <w:r>
              <w:rPr>
                <w:rFonts w:hint="eastAsia" w:ascii="宋体" w:hAnsi="宋体" w:cs="宋体"/>
                <w:bCs/>
                <w:color w:val="000000"/>
                <w:sz w:val="24"/>
                <w:lang w:val="en-US" w:eastAsia="zh-CN"/>
              </w:rPr>
              <w:t xml:space="preserve">+1年</w:t>
            </w:r>
            <w:r>
              <w:rPr>
                <w:rFonts w:hint="eastAsia" w:ascii="宋体" w:hAnsi="宋体" w:cs="宋体"/>
                <w:bCs/>
                <w:color w:val="000000"/>
                <w:sz w:val="24"/>
                <w:lang w:eastAsia="zh-CN"/>
              </w:rPr>
              <w:t xml:space="preserve">模式签订合同。</w:t>
            </w:r>
            <w:r>
              <w:rPr>
                <w:rFonts w:hint="eastAsia" w:ascii="宋体" w:hAnsi="宋体" w:eastAsia="宋体" w:cs="宋体"/>
                <w:bCs/>
                <w:color w:val="000000"/>
                <w:sz w:val="24"/>
                <w:lang w:eastAsia="zh-CN"/>
              </w:rPr>
            </w:r>
            <w:r/>
          </w:p>
        </w:tc>
      </w:tr>
      <w:tr>
        <w:trPr>
          <w:trHeight w:val="737"/>
        </w:trPr>
        <w:tc>
          <w:tcPr>
            <w:tcW w:w="2497" w:type="dxa"/>
            <w:vAlign w:val="center"/>
            <w:textDirection w:val="lrTb"/>
            <w:noWrap w:val="false"/>
          </w:tcPr>
          <w:p>
            <w:pPr>
              <w:pStyle w:val="1023"/>
              <w:jc w:val="center"/>
              <w:rPr>
                <w:rFonts w:hint="eastAsia" w:ascii="宋体" w:hAnsi="宋体"/>
                <w:bCs/>
                <w:color w:val="000000"/>
                <w:sz w:val="24"/>
              </w:rPr>
            </w:pPr>
            <w:r>
              <w:rPr>
                <w:rFonts w:hint="eastAsia" w:ascii="宋体" w:hAnsi="宋体"/>
                <w:bCs/>
                <w:color w:val="000000"/>
                <w:sz w:val="24"/>
              </w:rPr>
              <w:t xml:space="preserve">投标文件</w:t>
            </w:r>
            <w:r>
              <w:rPr>
                <w:rFonts w:hint="eastAsia" w:ascii="宋体" w:hAnsi="宋体"/>
                <w:bCs/>
                <w:color w:val="000000"/>
                <w:sz w:val="24"/>
              </w:rPr>
            </w:r>
            <w:r/>
          </w:p>
        </w:tc>
        <w:tc>
          <w:tcPr>
            <w:gridSpan w:val="3"/>
            <w:tcW w:w="7512" w:type="dxa"/>
            <w:vAlign w:val="center"/>
            <w:textDirection w:val="lrTb"/>
            <w:noWrap w:val="false"/>
          </w:tcPr>
          <w:p>
            <w:pPr>
              <w:pStyle w:val="1023"/>
              <w:jc w:val="left"/>
              <w:rPr>
                <w:rFonts w:hint="eastAsia" w:ascii="宋体" w:hAnsi="宋体" w:cs="宋体"/>
                <w:b/>
                <w:color w:val="000000"/>
                <w:sz w:val="24"/>
              </w:rPr>
            </w:pPr>
            <w:r>
              <w:rPr>
                <w:rFonts w:hint="eastAsia" w:ascii="宋体" w:hAnsi="宋体" w:cs="宋体"/>
                <w:color w:val="000000"/>
                <w:sz w:val="24"/>
                <w:szCs w:val="22"/>
              </w:rPr>
              <w:t xml:space="preserve">电子投标文件一份(通过系统提交)；纸质投标文件正本一份，副本贰份，评审结束后由中标候选人邮寄至江苏</w:t>
            </w:r>
            <w:r>
              <w:rPr>
                <w:rFonts w:hint="eastAsia" w:ascii="宋体" w:hAnsi="宋体" w:cs="宋体"/>
                <w:color w:val="000000"/>
                <w:sz w:val="24"/>
                <w:szCs w:val="22"/>
                <w:lang w:eastAsia="zh-CN"/>
              </w:rPr>
              <w:t xml:space="preserve">永悦</w:t>
            </w:r>
            <w:r>
              <w:rPr>
                <w:rFonts w:hint="eastAsia" w:ascii="宋体" w:hAnsi="宋体" w:cs="宋体"/>
                <w:color w:val="000000"/>
                <w:sz w:val="24"/>
                <w:szCs w:val="22"/>
              </w:rPr>
              <w:t xml:space="preserve">工程</w:t>
            </w:r>
            <w:r>
              <w:rPr>
                <w:rFonts w:hint="eastAsia" w:ascii="宋体" w:hAnsi="宋体" w:cs="宋体"/>
                <w:color w:val="000000"/>
                <w:sz w:val="24"/>
                <w:szCs w:val="22"/>
                <w:lang w:eastAsia="zh-CN"/>
              </w:rPr>
              <w:t xml:space="preserve">项目管理</w:t>
            </w:r>
            <w:r>
              <w:rPr>
                <w:rFonts w:hint="eastAsia" w:ascii="宋体" w:hAnsi="宋体" w:cs="宋体"/>
                <w:color w:val="000000"/>
                <w:sz w:val="24"/>
                <w:szCs w:val="22"/>
              </w:rPr>
              <w:t xml:space="preserve">有限公司（</w:t>
            </w:r>
            <w:r>
              <w:rPr>
                <w:rFonts w:hint="eastAsia" w:ascii="宋体" w:hAnsi="宋体" w:cs="宋体"/>
                <w:color w:val="000000"/>
                <w:sz w:val="24"/>
                <w:szCs w:val="22"/>
                <w:lang w:eastAsia="zh-CN"/>
              </w:rPr>
              <w:t xml:space="preserve">建湖县湖中南路959号创业大厦9F江苏永悦</w:t>
            </w:r>
            <w:r>
              <w:rPr>
                <w:rFonts w:hint="eastAsia" w:ascii="宋体" w:hAnsi="宋体" w:cs="宋体"/>
                <w:color w:val="000000"/>
                <w:sz w:val="24"/>
                <w:szCs w:val="22"/>
              </w:rPr>
              <w:t xml:space="preserve">招标代理），未中标单位不需要提供。</w:t>
            </w:r>
            <w:r>
              <w:rPr>
                <w:rFonts w:hint="eastAsia" w:ascii="宋体" w:hAnsi="宋体" w:cs="宋体"/>
                <w:b/>
                <w:color w:val="000000"/>
                <w:sz w:val="24"/>
              </w:rPr>
            </w:r>
            <w:r/>
          </w:p>
        </w:tc>
      </w:tr>
      <w:tr>
        <w:trPr>
          <w:trHeight w:val="737"/>
        </w:trPr>
        <w:tc>
          <w:tcPr>
            <w:tcW w:w="2497" w:type="dxa"/>
            <w:vAlign w:val="center"/>
            <w:textDirection w:val="lrTb"/>
            <w:noWrap w:val="false"/>
          </w:tcPr>
          <w:p>
            <w:pPr>
              <w:pStyle w:val="1023"/>
              <w:jc w:val="center"/>
              <w:spacing w:line="480" w:lineRule="exact"/>
              <w:rPr>
                <w:rFonts w:hint="eastAsia" w:ascii="宋体" w:hAnsi="宋体"/>
                <w:bCs/>
                <w:color w:val="000000"/>
                <w:sz w:val="24"/>
              </w:rPr>
            </w:pPr>
            <w:r>
              <w:rPr>
                <w:rFonts w:hint="eastAsia" w:ascii="宋体" w:hAnsi="宋体"/>
                <w:bCs/>
                <w:color w:val="000000"/>
                <w:sz w:val="24"/>
              </w:rPr>
              <w:t xml:space="preserve">投标有效期</w:t>
            </w:r>
            <w:r>
              <w:rPr>
                <w:rFonts w:hint="eastAsia" w:ascii="宋体" w:hAnsi="宋体"/>
                <w:bCs/>
                <w:color w:val="000000"/>
                <w:sz w:val="24"/>
              </w:rPr>
            </w:r>
            <w:r/>
          </w:p>
        </w:tc>
        <w:tc>
          <w:tcPr>
            <w:gridSpan w:val="3"/>
            <w:tcW w:w="7512" w:type="dxa"/>
            <w:vAlign w:val="center"/>
            <w:textDirection w:val="lrTb"/>
            <w:noWrap w:val="false"/>
          </w:tcPr>
          <w:p>
            <w:pPr>
              <w:pStyle w:val="1023"/>
              <w:jc w:val="center"/>
              <w:spacing w:line="480" w:lineRule="exact"/>
              <w:rPr>
                <w:rFonts w:hint="eastAsia" w:ascii="宋体" w:hAnsi="宋体"/>
                <w:b/>
                <w:bCs/>
                <w:color w:val="000000"/>
                <w:sz w:val="24"/>
              </w:rPr>
            </w:pPr>
            <w:r>
              <w:rPr>
                <w:rFonts w:hint="eastAsia" w:ascii="宋体" w:hAnsi="宋体"/>
                <w:color w:val="000000"/>
                <w:sz w:val="24"/>
              </w:rPr>
              <w:t xml:space="preserve">投标截止日起</w:t>
            </w:r>
            <w:r>
              <w:rPr>
                <w:rFonts w:hint="eastAsia" w:ascii="宋体" w:hAnsi="宋体"/>
                <w:color w:val="000000"/>
                <w:sz w:val="24"/>
                <w:u w:val="single"/>
              </w:rPr>
              <w:t xml:space="preserve"> 45 </w:t>
            </w:r>
            <w:r>
              <w:rPr>
                <w:rFonts w:hint="eastAsia" w:ascii="宋体" w:hAnsi="宋体"/>
                <w:color w:val="000000"/>
                <w:sz w:val="24"/>
              </w:rPr>
              <w:t xml:space="preserve">天（日历天）</w:t>
            </w:r>
            <w:r>
              <w:rPr>
                <w:rFonts w:hint="eastAsia" w:ascii="宋体" w:hAnsi="宋体"/>
                <w:b/>
                <w:bCs/>
                <w:color w:val="000000"/>
                <w:sz w:val="24"/>
              </w:rPr>
            </w:r>
            <w:r/>
          </w:p>
        </w:tc>
      </w:tr>
      <w:tr>
        <w:trPr>
          <w:trHeight w:val="737"/>
        </w:trPr>
        <w:tc>
          <w:tcPr>
            <w:tcW w:w="2497" w:type="dxa"/>
            <w:vAlign w:val="center"/>
            <w:textDirection w:val="lrTb"/>
            <w:noWrap w:val="false"/>
          </w:tcPr>
          <w:p>
            <w:pPr>
              <w:pStyle w:val="1023"/>
              <w:jc w:val="center"/>
              <w:spacing w:line="400" w:lineRule="exact"/>
              <w:rPr>
                <w:rFonts w:hint="eastAsia" w:ascii="宋体" w:hAnsi="宋体"/>
                <w:bCs/>
                <w:color w:val="000000"/>
                <w:sz w:val="24"/>
                <w:highlight w:val="yellow"/>
              </w:rPr>
            </w:pPr>
            <w:r>
              <w:rPr>
                <w:rFonts w:hint="eastAsia" w:ascii="宋体" w:hAnsi="宋体"/>
                <w:bCs/>
                <w:color w:val="000000"/>
                <w:sz w:val="24"/>
                <w:highlight w:val="none"/>
              </w:rPr>
              <w:t xml:space="preserve">投标截止</w:t>
            </w:r>
            <w:r>
              <w:rPr>
                <w:rFonts w:ascii="宋体" w:hAnsi="宋体"/>
                <w:bCs/>
                <w:color w:val="000000"/>
                <w:sz w:val="24"/>
                <w:highlight w:val="none"/>
              </w:rPr>
              <w:t xml:space="preserve">时间</w:t>
            </w:r>
            <w:r>
              <w:rPr>
                <w:rFonts w:hint="eastAsia" w:ascii="宋体" w:hAnsi="宋体"/>
                <w:bCs/>
                <w:color w:val="000000"/>
                <w:sz w:val="24"/>
                <w:highlight w:val="yellow"/>
              </w:rPr>
            </w:r>
            <w:r/>
          </w:p>
        </w:tc>
        <w:tc>
          <w:tcPr>
            <w:gridSpan w:val="3"/>
            <w:tcW w:w="7512" w:type="dxa"/>
            <w:vAlign w:val="center"/>
            <w:textDirection w:val="lrTb"/>
            <w:noWrap w:val="false"/>
          </w:tcPr>
          <w:p>
            <w:pPr>
              <w:pStyle w:val="1023"/>
              <w:jc w:val="left"/>
              <w:spacing w:line="400" w:lineRule="exact"/>
              <w:rPr>
                <w:rFonts w:hint="eastAsia" w:ascii="宋体" w:hAnsi="宋体"/>
                <w:bCs/>
                <w:color w:val="000000"/>
                <w:sz w:val="24"/>
              </w:rPr>
            </w:pPr>
            <w:r>
              <w:rPr>
                <w:rFonts w:hint="eastAsia" w:ascii="宋体" w:hAnsi="宋体" w:cs="宋体"/>
                <w:color w:val="000000"/>
                <w:sz w:val="24"/>
              </w:rPr>
              <w:t xml:space="preserve">时间：</w:t>
            </w:r>
            <w:r>
              <w:rPr>
                <w:rFonts w:hint="eastAsia" w:ascii="宋体" w:hAnsi="宋体"/>
                <w:b/>
                <w:bCs/>
                <w:color w:val="000000"/>
                <w:sz w:val="24"/>
                <w:u w:val="single"/>
              </w:rPr>
              <w:t xml:space="preserve">202</w:t>
            </w:r>
            <w:r>
              <w:rPr>
                <w:rFonts w:hint="eastAsia" w:ascii="宋体" w:hAnsi="宋体"/>
                <w:b/>
                <w:bCs/>
                <w:color w:val="000000"/>
                <w:sz w:val="24"/>
                <w:u w:val="single"/>
                <w:lang w:val="en-US" w:eastAsia="zh-CN"/>
              </w:rPr>
              <w:t xml:space="preserve">5</w:t>
            </w:r>
            <w:r>
              <w:rPr>
                <w:rFonts w:hint="eastAsia" w:ascii="宋体" w:hAnsi="宋体"/>
                <w:b/>
                <w:bCs/>
                <w:color w:val="000000"/>
                <w:sz w:val="24"/>
                <w:u w:val="single"/>
              </w:rPr>
              <w:t xml:space="preserve">年</w:t>
            </w:r>
            <w:r>
              <w:rPr>
                <w:rFonts w:hint="eastAsia" w:ascii="宋体" w:hAnsi="宋体"/>
                <w:b/>
                <w:bCs/>
                <w:color w:val="000000"/>
                <w:sz w:val="24"/>
                <w:u w:val="single"/>
                <w:lang w:val="en-US" w:eastAsia="zh-CN"/>
              </w:rPr>
              <w:t xml:space="preserve">01</w:t>
            </w:r>
            <w:r>
              <w:rPr>
                <w:rFonts w:hint="eastAsia" w:ascii="宋体" w:hAnsi="宋体"/>
                <w:b/>
                <w:bCs/>
                <w:color w:val="000000"/>
                <w:sz w:val="24"/>
                <w:u w:val="single"/>
              </w:rPr>
              <w:t xml:space="preserve">月</w:t>
            </w:r>
            <w:r>
              <w:rPr>
                <w:rFonts w:hint="eastAsia" w:ascii="宋体" w:hAnsi="宋体"/>
                <w:b/>
                <w:bCs/>
                <w:color w:val="000000"/>
                <w:sz w:val="24"/>
                <w:u w:val="single"/>
                <w:lang w:val="en-US" w:eastAsia="zh-CN"/>
              </w:rPr>
              <w:t xml:space="preserve">21 </w:t>
            </w:r>
            <w:r>
              <w:rPr>
                <w:rFonts w:hint="eastAsia" w:ascii="宋体" w:hAnsi="宋体"/>
                <w:b/>
                <w:bCs/>
                <w:color w:val="000000"/>
                <w:sz w:val="24"/>
                <w:u w:val="single"/>
              </w:rPr>
              <w:t xml:space="preserve">日</w:t>
            </w:r>
            <w:r>
              <w:rPr>
                <w:rFonts w:hint="eastAsia" w:ascii="宋体" w:hAnsi="宋体"/>
                <w:b/>
                <w:bCs/>
                <w:color w:val="000000"/>
                <w:sz w:val="24"/>
                <w:u w:val="single"/>
                <w:lang w:val="en-US" w:eastAsia="zh-CN"/>
              </w:rPr>
              <w:t xml:space="preserve">09</w:t>
            </w:r>
            <w:r>
              <w:rPr>
                <w:rFonts w:hint="eastAsia" w:ascii="宋体" w:hAnsi="宋体"/>
                <w:b/>
                <w:bCs/>
                <w:color w:val="000000"/>
                <w:sz w:val="24"/>
                <w:u w:val="single"/>
              </w:rPr>
              <w:t xml:space="preserve">:00时</w:t>
            </w:r>
            <w:r>
              <w:rPr>
                <w:rFonts w:hint="eastAsia" w:ascii="宋体" w:hAnsi="宋体" w:cs="宋体"/>
                <w:color w:val="000000"/>
                <w:sz w:val="24"/>
              </w:rPr>
              <w:t xml:space="preserve"> </w:t>
            </w:r>
            <w:r>
              <w:rPr>
                <w:rFonts w:hint="eastAsia" w:ascii="宋体" w:hAnsi="宋体"/>
                <w:bCs/>
                <w:color w:val="000000"/>
                <w:sz w:val="24"/>
              </w:rPr>
            </w:r>
            <w:r/>
          </w:p>
        </w:tc>
      </w:tr>
      <w:tr>
        <w:trPr>
          <w:trHeight w:val="737"/>
        </w:trPr>
        <w:tc>
          <w:tcPr>
            <w:tcW w:w="2497" w:type="dxa"/>
            <w:vAlign w:val="center"/>
            <w:textDirection w:val="lrTb"/>
            <w:noWrap w:val="false"/>
          </w:tcPr>
          <w:p>
            <w:pPr>
              <w:pStyle w:val="1023"/>
              <w:jc w:val="center"/>
              <w:spacing w:line="480" w:lineRule="exact"/>
              <w:rPr>
                <w:rFonts w:hint="eastAsia" w:ascii="宋体" w:hAnsi="宋体"/>
                <w:bCs/>
                <w:color w:val="000000"/>
                <w:sz w:val="24"/>
                <w:highlight w:val="yellow"/>
              </w:rPr>
            </w:pPr>
            <w:r>
              <w:rPr>
                <w:rFonts w:hint="eastAsia" w:ascii="宋体" w:hAnsi="宋体"/>
                <w:bCs/>
                <w:color w:val="000000"/>
                <w:sz w:val="24"/>
                <w:highlight w:val="none"/>
              </w:rPr>
              <w:t xml:space="preserve">开标时间及地点</w:t>
            </w:r>
            <w:r>
              <w:rPr>
                <w:rFonts w:hint="eastAsia" w:ascii="宋体" w:hAnsi="宋体"/>
                <w:bCs/>
                <w:color w:val="000000"/>
                <w:sz w:val="24"/>
                <w:highlight w:val="yellow"/>
              </w:rPr>
            </w:r>
            <w:r/>
          </w:p>
        </w:tc>
        <w:tc>
          <w:tcPr>
            <w:gridSpan w:val="3"/>
            <w:tcW w:w="7512" w:type="dxa"/>
            <w:vAlign w:val="center"/>
            <w:textDirection w:val="lrTb"/>
            <w:noWrap w:val="false"/>
          </w:tcPr>
          <w:p>
            <w:pPr>
              <w:pStyle w:val="1023"/>
              <w:jc w:val="left"/>
              <w:spacing w:line="400" w:lineRule="exact"/>
              <w:rPr>
                <w:rFonts w:ascii="宋体" w:hAnsi="宋体"/>
                <w:b/>
                <w:bCs/>
                <w:color w:val="000000"/>
                <w:sz w:val="24"/>
                <w:u w:val="single"/>
              </w:rPr>
            </w:pPr>
            <w:r>
              <w:rPr>
                <w:rFonts w:hint="eastAsia" w:ascii="宋体" w:hAnsi="宋体" w:cs="宋体"/>
                <w:color w:val="000000"/>
                <w:sz w:val="24"/>
              </w:rPr>
              <w:t xml:space="preserve">时间：</w:t>
            </w:r>
            <w:r>
              <w:rPr>
                <w:rFonts w:hint="eastAsia" w:ascii="宋体" w:hAnsi="宋体"/>
                <w:b/>
                <w:bCs/>
                <w:color w:val="000000"/>
                <w:sz w:val="24"/>
                <w:u w:val="single"/>
              </w:rPr>
              <w:t xml:space="preserve">202</w:t>
            </w:r>
            <w:r>
              <w:rPr>
                <w:rFonts w:hint="eastAsia" w:ascii="宋体" w:hAnsi="宋体"/>
                <w:b/>
                <w:bCs/>
                <w:color w:val="000000"/>
                <w:sz w:val="24"/>
                <w:u w:val="single"/>
                <w:lang w:val="en-US" w:eastAsia="zh-CN"/>
              </w:rPr>
              <w:t xml:space="preserve">5</w:t>
            </w:r>
            <w:r>
              <w:rPr>
                <w:rFonts w:hint="eastAsia" w:ascii="宋体" w:hAnsi="宋体"/>
                <w:b/>
                <w:bCs/>
                <w:color w:val="000000"/>
                <w:sz w:val="24"/>
                <w:u w:val="single"/>
              </w:rPr>
              <w:t xml:space="preserve">年</w:t>
            </w:r>
            <w:r>
              <w:rPr>
                <w:rFonts w:hint="eastAsia" w:ascii="宋体" w:hAnsi="宋体"/>
                <w:b/>
                <w:bCs/>
                <w:color w:val="000000"/>
                <w:sz w:val="24"/>
                <w:u w:val="single"/>
                <w:lang w:val="en-US" w:eastAsia="zh-CN"/>
              </w:rPr>
              <w:t xml:space="preserve">01</w:t>
            </w:r>
            <w:r>
              <w:rPr>
                <w:rFonts w:hint="eastAsia" w:ascii="宋体" w:hAnsi="宋体"/>
                <w:b/>
                <w:bCs/>
                <w:color w:val="000000"/>
                <w:sz w:val="24"/>
                <w:u w:val="single"/>
              </w:rPr>
              <w:t xml:space="preserve">月</w:t>
            </w:r>
            <w:r>
              <w:rPr>
                <w:rFonts w:hint="eastAsia" w:ascii="宋体" w:hAnsi="宋体"/>
                <w:b/>
                <w:bCs/>
                <w:color w:val="000000"/>
                <w:sz w:val="24"/>
                <w:u w:val="single"/>
                <w:lang w:val="en-US" w:eastAsia="zh-CN"/>
              </w:rPr>
              <w:t xml:space="preserve">21 </w:t>
            </w:r>
            <w:r>
              <w:rPr>
                <w:rFonts w:hint="eastAsia" w:ascii="宋体" w:hAnsi="宋体"/>
                <w:b/>
                <w:bCs/>
                <w:color w:val="000000"/>
                <w:sz w:val="24"/>
                <w:u w:val="single"/>
              </w:rPr>
              <w:t xml:space="preserve">日</w:t>
            </w:r>
            <w:r>
              <w:rPr>
                <w:rFonts w:hint="eastAsia" w:ascii="宋体" w:hAnsi="宋体"/>
                <w:b/>
                <w:bCs/>
                <w:color w:val="000000"/>
                <w:sz w:val="24"/>
                <w:u w:val="single"/>
                <w:lang w:val="en-US" w:eastAsia="zh-CN"/>
              </w:rPr>
              <w:t xml:space="preserve">09</w:t>
            </w:r>
            <w:r>
              <w:rPr>
                <w:rFonts w:hint="eastAsia" w:ascii="宋体" w:hAnsi="宋体"/>
                <w:b/>
                <w:bCs/>
                <w:color w:val="000000"/>
                <w:sz w:val="24"/>
                <w:u w:val="single"/>
              </w:rPr>
              <w:t xml:space="preserve">:00时</w:t>
            </w:r>
            <w:r>
              <w:rPr>
                <w:rFonts w:ascii="宋体" w:hAnsi="宋体"/>
                <w:b/>
                <w:bCs/>
                <w:color w:val="000000"/>
                <w:sz w:val="24"/>
                <w:u w:val="single"/>
              </w:rPr>
            </w:r>
            <w:r/>
          </w:p>
          <w:p>
            <w:pPr>
              <w:pStyle w:val="1023"/>
              <w:jc w:val="left"/>
              <w:spacing w:line="400" w:lineRule="exact"/>
              <w:rPr>
                <w:rFonts w:hint="eastAsia" w:ascii="宋体" w:hAnsi="宋体"/>
                <w:bCs/>
                <w:color w:val="000000"/>
                <w:sz w:val="24"/>
              </w:rPr>
            </w:pPr>
            <w:r>
              <w:rPr>
                <w:rFonts w:hint="eastAsia" w:ascii="宋体" w:hAnsi="宋体" w:cs="宋体"/>
                <w:color w:val="000000"/>
                <w:sz w:val="24"/>
              </w:rPr>
              <w:t xml:space="preserve">地点：</w:t>
            </w:r>
            <w:r>
              <w:rPr>
                <w:rFonts w:hint="eastAsia" w:hAnsi="宋体"/>
                <w:bCs/>
                <w:sz w:val="24"/>
              </w:rPr>
              <w:t xml:space="preserve">建湖县公共资源交易中心不见面开标厅</w:t>
            </w:r>
            <w:r>
              <w:rPr>
                <w:rFonts w:hint="eastAsia" w:ascii="宋体" w:hAnsi="宋体" w:cs="宋体"/>
                <w:color w:val="000000"/>
                <w:sz w:val="24"/>
              </w:rPr>
              <w:t xml:space="preserve"> </w:t>
            </w:r>
            <w:r>
              <w:rPr>
                <w:rFonts w:hint="eastAsia" w:ascii="宋体" w:hAnsi="宋体"/>
                <w:color w:val="000000"/>
                <w:sz w:val="24"/>
              </w:rPr>
              <w:t xml:space="preserve"> </w:t>
            </w:r>
            <w:r>
              <w:rPr>
                <w:rFonts w:hint="eastAsia" w:ascii="宋体" w:hAnsi="宋体"/>
                <w:bCs/>
                <w:color w:val="000000"/>
                <w:sz w:val="24"/>
              </w:rPr>
            </w:r>
            <w:r/>
          </w:p>
        </w:tc>
      </w:tr>
      <w:tr>
        <w:trPr>
          <w:trHeight w:val="787"/>
        </w:trPr>
        <w:tc>
          <w:tcPr>
            <w:tcW w:w="2497" w:type="dxa"/>
            <w:vAlign w:val="center"/>
            <w:textDirection w:val="lrTb"/>
            <w:noWrap w:val="false"/>
          </w:tcPr>
          <w:p>
            <w:pPr>
              <w:pStyle w:val="1023"/>
              <w:jc w:val="center"/>
              <w:spacing w:line="300" w:lineRule="exact"/>
              <w:rPr>
                <w:rFonts w:hint="eastAsia" w:ascii="宋体" w:hAnsi="宋体"/>
                <w:bCs/>
                <w:color w:val="000000"/>
                <w:sz w:val="24"/>
              </w:rPr>
            </w:pPr>
            <w:r>
              <w:rPr>
                <w:rFonts w:hint="eastAsia" w:ascii="宋体" w:hAnsi="宋体"/>
                <w:bCs/>
                <w:color w:val="000000"/>
                <w:sz w:val="24"/>
              </w:rPr>
              <w:t xml:space="preserve">采购预算</w:t>
            </w:r>
            <w:r>
              <w:rPr>
                <w:rFonts w:hint="eastAsia" w:ascii="宋体" w:hAnsi="宋体"/>
                <w:bCs/>
                <w:color w:val="000000"/>
                <w:sz w:val="24"/>
              </w:rPr>
            </w:r>
            <w:r/>
          </w:p>
        </w:tc>
        <w:tc>
          <w:tcPr>
            <w:gridSpan w:val="3"/>
            <w:tcW w:w="7512" w:type="dxa"/>
            <w:vAlign w:val="center"/>
            <w:textDirection w:val="lrTb"/>
            <w:noWrap w:val="false"/>
          </w:tcPr>
          <w:p>
            <w:pPr>
              <w:pStyle w:val="1023"/>
              <w:jc w:val="left"/>
              <w:spacing w:line="300" w:lineRule="exact"/>
              <w:rPr>
                <w:rFonts w:hint="eastAsia" w:ascii="宋体" w:hAnsi="宋体"/>
                <w:b/>
                <w:bCs/>
                <w:color w:val="000000"/>
                <w:sz w:val="24"/>
              </w:rPr>
            </w:pPr>
            <w:r>
              <w:rPr>
                <w:rFonts w:hint="eastAsia" w:ascii="宋体" w:hAnsi="宋体"/>
                <w:b/>
                <w:bCs/>
                <w:color w:val="000000"/>
                <w:sz w:val="24"/>
              </w:rPr>
              <w:t xml:space="preserve">本项目预算价为</w:t>
            </w:r>
            <w:r>
              <w:rPr>
                <w:rFonts w:hint="eastAsia" w:ascii="宋体" w:hAnsi="宋体"/>
                <w:b/>
                <w:bCs/>
                <w:color w:val="000000"/>
                <w:sz w:val="24"/>
                <w:lang w:val="en-US" w:eastAsia="zh-CN"/>
              </w:rPr>
              <w:t xml:space="preserve">270</w:t>
            </w:r>
            <w:r>
              <w:rPr>
                <w:rFonts w:hint="eastAsia" w:ascii="宋体" w:hAnsi="宋体"/>
                <w:b/>
                <w:bCs/>
                <w:color w:val="000000"/>
                <w:sz w:val="24"/>
              </w:rPr>
              <w:t xml:space="preserve">万元</w:t>
            </w:r>
            <w:r>
              <w:rPr>
                <w:rFonts w:hint="eastAsia" w:ascii="宋体" w:hAnsi="宋体"/>
                <w:b/>
                <w:bCs/>
                <w:color w:val="000000"/>
                <w:sz w:val="24"/>
                <w:lang w:val="en-US" w:eastAsia="zh-CN"/>
              </w:rPr>
              <w:t xml:space="preserve">/三年，</w:t>
            </w:r>
            <w:r>
              <w:rPr>
                <w:rFonts w:hint="eastAsia" w:ascii="宋体" w:hAnsi="宋体"/>
                <w:b/>
                <w:bCs/>
                <w:color w:val="000000"/>
                <w:sz w:val="24"/>
              </w:rPr>
              <w:t xml:space="preserve">投标报价高于</w:t>
            </w:r>
            <w:r>
              <w:rPr>
                <w:rFonts w:hint="eastAsia" w:ascii="宋体" w:hAnsi="宋体"/>
                <w:b/>
                <w:bCs/>
                <w:color w:val="000000"/>
                <w:sz w:val="24"/>
                <w:lang w:eastAsia="zh-CN"/>
              </w:rPr>
              <w:t xml:space="preserve">预算</w:t>
            </w:r>
            <w:r>
              <w:rPr>
                <w:rFonts w:hint="eastAsia" w:ascii="宋体" w:hAnsi="宋体"/>
                <w:b/>
                <w:bCs/>
                <w:color w:val="000000"/>
                <w:sz w:val="24"/>
              </w:rPr>
              <w:t xml:space="preserve">价的作无效标论处</w:t>
            </w:r>
            <w:r>
              <w:rPr>
                <w:rFonts w:hint="eastAsia" w:ascii="宋体" w:hAnsi="宋体"/>
                <w:b/>
                <w:bCs/>
                <w:color w:val="000000"/>
                <w:sz w:val="24"/>
                <w:lang w:val="en-US" w:eastAsia="zh-CN"/>
              </w:rPr>
              <w:t xml:space="preserve">。</w:t>
            </w:r>
            <w:r>
              <w:rPr>
                <w:rFonts w:hint="eastAsia" w:ascii="宋体" w:hAnsi="宋体"/>
                <w:b/>
                <w:bCs/>
                <w:color w:val="000000"/>
                <w:sz w:val="24"/>
              </w:rPr>
            </w:r>
            <w:r/>
          </w:p>
        </w:tc>
      </w:tr>
      <w:tr>
        <w:trPr>
          <w:trHeight w:val="752"/>
        </w:trPr>
        <w:tc>
          <w:tcPr>
            <w:tcW w:w="2497" w:type="dxa"/>
            <w:vAlign w:val="center"/>
            <w:textDirection w:val="lrTb"/>
            <w:noWrap w:val="false"/>
          </w:tcPr>
          <w:p>
            <w:pPr>
              <w:pStyle w:val="1023"/>
              <w:jc w:val="center"/>
              <w:spacing w:line="480" w:lineRule="exact"/>
              <w:rPr>
                <w:rFonts w:hint="eastAsia" w:ascii="宋体" w:hAnsi="宋体"/>
                <w:bCs/>
                <w:color w:val="000000"/>
                <w:sz w:val="24"/>
              </w:rPr>
            </w:pPr>
            <w:r>
              <w:rPr>
                <w:rFonts w:hint="eastAsia" w:ascii="宋体" w:hAnsi="宋体"/>
                <w:bCs/>
                <w:color w:val="000000"/>
                <w:sz w:val="24"/>
              </w:rPr>
              <w:t xml:space="preserve">评标办法</w:t>
            </w:r>
            <w:r>
              <w:rPr>
                <w:rFonts w:hint="eastAsia" w:ascii="宋体" w:hAnsi="宋体"/>
                <w:bCs/>
                <w:color w:val="000000"/>
                <w:sz w:val="24"/>
              </w:rPr>
            </w:r>
            <w:r/>
          </w:p>
        </w:tc>
        <w:tc>
          <w:tcPr>
            <w:gridSpan w:val="3"/>
            <w:tcW w:w="7512" w:type="dxa"/>
            <w:vAlign w:val="center"/>
            <w:textDirection w:val="lrTb"/>
            <w:noWrap w:val="false"/>
          </w:tcPr>
          <w:p>
            <w:pPr>
              <w:pStyle w:val="1023"/>
              <w:jc w:val="center"/>
              <w:spacing w:line="480" w:lineRule="exact"/>
              <w:rPr>
                <w:rFonts w:hint="eastAsia" w:ascii="宋体" w:hAnsi="宋体"/>
                <w:b/>
                <w:bCs/>
                <w:color w:val="000000"/>
                <w:sz w:val="24"/>
              </w:rPr>
            </w:pPr>
            <w:r>
              <w:rPr>
                <w:rFonts w:hint="eastAsia" w:ascii="宋体" w:hAnsi="宋体"/>
                <w:b/>
                <w:color w:val="000000"/>
                <w:sz w:val="24"/>
              </w:rPr>
              <w:t xml:space="preserve">综合评分法</w:t>
            </w:r>
            <w:r>
              <w:rPr>
                <w:rFonts w:hint="eastAsia" w:ascii="宋体" w:hAnsi="宋体"/>
                <w:b/>
                <w:bCs/>
                <w:color w:val="000000"/>
                <w:sz w:val="24"/>
              </w:rPr>
            </w:r>
            <w:r/>
          </w:p>
        </w:tc>
      </w:tr>
      <w:tr>
        <w:trPr>
          <w:trHeight w:val="1017"/>
        </w:trPr>
        <w:tc>
          <w:tcPr>
            <w:tcW w:w="2497" w:type="dxa"/>
            <w:vAlign w:val="center"/>
            <w:textDirection w:val="lrTb"/>
            <w:noWrap w:val="false"/>
          </w:tcPr>
          <w:p>
            <w:pPr>
              <w:pStyle w:val="1023"/>
              <w:jc w:val="center"/>
              <w:spacing w:line="480" w:lineRule="exact"/>
              <w:rPr>
                <w:rFonts w:hint="eastAsia" w:ascii="宋体" w:hAnsi="宋体"/>
                <w:bCs/>
                <w:color w:val="000000"/>
                <w:sz w:val="24"/>
              </w:rPr>
            </w:pPr>
            <w:r>
              <w:rPr>
                <w:rFonts w:hint="eastAsia" w:ascii="宋体" w:hAnsi="宋体"/>
                <w:bCs/>
                <w:color w:val="000000"/>
                <w:sz w:val="24"/>
              </w:rPr>
              <w:t xml:space="preserve">其他要求</w:t>
            </w:r>
            <w:r>
              <w:rPr>
                <w:rFonts w:hint="eastAsia" w:ascii="宋体" w:hAnsi="宋体"/>
                <w:bCs/>
                <w:color w:val="000000"/>
                <w:sz w:val="24"/>
              </w:rPr>
            </w:r>
            <w:r/>
          </w:p>
        </w:tc>
        <w:tc>
          <w:tcPr>
            <w:gridSpan w:val="3"/>
            <w:tcW w:w="7512" w:type="dxa"/>
            <w:vAlign w:val="center"/>
            <w:textDirection w:val="lrTb"/>
            <w:noWrap w:val="false"/>
          </w:tcPr>
          <w:p>
            <w:pPr>
              <w:pStyle w:val="1023"/>
              <w:spacing w:line="400" w:lineRule="exact"/>
              <w:rPr>
                <w:rFonts w:hint="eastAsia" w:ascii="宋体" w:hAnsi="宋体" w:cs="宋体"/>
                <w:b/>
                <w:color w:val="000000"/>
                <w:spacing w:val="-2"/>
                <w:sz w:val="24"/>
              </w:rPr>
            </w:pPr>
            <w:r>
              <w:rPr>
                <w:rFonts w:hint="eastAsia" w:ascii="宋体" w:hAnsi="宋体" w:cs="宋体"/>
                <w:b/>
                <w:bCs/>
                <w:color w:val="000000"/>
                <w:sz w:val="24"/>
              </w:rPr>
              <w:t xml:space="preserve">投标人如在投标过程中提供虚假材料谋取中标成交的或采取不正当手段诋毁、排挤其他供应商的,列入不良行为记录名单。</w:t>
            </w:r>
            <w:r>
              <w:rPr>
                <w:rFonts w:hint="eastAsia" w:ascii="宋体" w:hAnsi="宋体" w:cs="宋体"/>
                <w:b/>
                <w:color w:val="000000"/>
                <w:spacing w:val="-2"/>
                <w:sz w:val="24"/>
              </w:rPr>
            </w:r>
            <w:r/>
          </w:p>
        </w:tc>
      </w:tr>
      <w:tr>
        <w:trPr>
          <w:trHeight w:val="977"/>
        </w:trPr>
        <w:tc>
          <w:tcPr>
            <w:tcW w:w="2497" w:type="dxa"/>
            <w:vAlign w:val="center"/>
            <w:textDirection w:val="lrTb"/>
            <w:noWrap w:val="false"/>
          </w:tcPr>
          <w:p>
            <w:pPr>
              <w:pStyle w:val="1023"/>
              <w:jc w:val="center"/>
              <w:spacing w:line="480" w:lineRule="exact"/>
              <w:rPr>
                <w:rFonts w:hint="eastAsia" w:ascii="宋体" w:hAnsi="宋体"/>
                <w:bCs/>
                <w:color w:val="000000"/>
                <w:sz w:val="24"/>
              </w:rPr>
            </w:pPr>
            <w:r>
              <w:rPr>
                <w:rFonts w:hint="eastAsia" w:ascii="宋体" w:hAnsi="宋体"/>
                <w:bCs/>
                <w:color w:val="000000"/>
                <w:sz w:val="24"/>
              </w:rPr>
              <w:t xml:space="preserve">解释权</w:t>
            </w:r>
            <w:r>
              <w:rPr>
                <w:rFonts w:hint="eastAsia" w:ascii="宋体" w:hAnsi="宋体"/>
                <w:bCs/>
                <w:color w:val="000000"/>
                <w:sz w:val="24"/>
              </w:rPr>
            </w:r>
            <w:r/>
          </w:p>
        </w:tc>
        <w:tc>
          <w:tcPr>
            <w:gridSpan w:val="3"/>
            <w:tcW w:w="7512" w:type="dxa"/>
            <w:vAlign w:val="center"/>
            <w:textDirection w:val="lrTb"/>
            <w:noWrap w:val="false"/>
          </w:tcPr>
          <w:p>
            <w:pPr>
              <w:pStyle w:val="1023"/>
              <w:jc w:val="center"/>
              <w:spacing w:line="400" w:lineRule="exact"/>
              <w:rPr>
                <w:rFonts w:hint="eastAsia" w:ascii="宋体" w:hAnsi="宋体"/>
                <w:b/>
                <w:bCs/>
                <w:color w:val="000000"/>
                <w:sz w:val="24"/>
              </w:rPr>
            </w:pPr>
            <w:r>
              <w:rPr>
                <w:rFonts w:hint="eastAsia" w:ascii="宋体" w:hAnsi="宋体"/>
                <w:b/>
                <w:bCs/>
                <w:color w:val="000000"/>
                <w:sz w:val="24"/>
              </w:rPr>
              <w:t xml:space="preserve">本采购文件的最终解释权归采购单位所有。</w:t>
            </w:r>
            <w:r>
              <w:rPr>
                <w:rFonts w:hint="eastAsia" w:ascii="宋体" w:hAnsi="宋体"/>
                <w:b/>
                <w:bCs/>
                <w:color w:val="000000"/>
                <w:sz w:val="24"/>
              </w:rPr>
            </w:r>
            <w:r/>
          </w:p>
        </w:tc>
      </w:tr>
      <w:tr>
        <w:trPr>
          <w:trHeight w:val="1017"/>
        </w:trPr>
        <w:tc>
          <w:tcPr>
            <w:tcW w:w="2497" w:type="dxa"/>
            <w:vAlign w:val="center"/>
            <w:textDirection w:val="lrTb"/>
            <w:noWrap w:val="false"/>
          </w:tcPr>
          <w:p>
            <w:pPr>
              <w:pStyle w:val="1023"/>
              <w:jc w:val="center"/>
              <w:spacing w:line="400" w:lineRule="exact"/>
              <w:rPr>
                <w:rFonts w:hint="eastAsia" w:ascii="宋体" w:hAnsi="宋体"/>
                <w:bCs/>
                <w:color w:val="000000"/>
                <w:sz w:val="24"/>
              </w:rPr>
            </w:pPr>
            <w:r>
              <w:rPr>
                <w:rFonts w:hint="eastAsia" w:ascii="宋体" w:hAnsi="宋体"/>
                <w:bCs/>
                <w:color w:val="000000"/>
                <w:sz w:val="24"/>
              </w:rPr>
              <w:t xml:space="preserve">质疑</w:t>
            </w:r>
            <w:r>
              <w:rPr>
                <w:rFonts w:ascii="宋体" w:hAnsi="宋体"/>
                <w:bCs/>
                <w:color w:val="000000"/>
                <w:sz w:val="24"/>
              </w:rPr>
              <w:t xml:space="preserve">受理部门</w:t>
            </w:r>
            <w:r>
              <w:rPr>
                <w:rFonts w:hint="eastAsia" w:ascii="宋体" w:hAnsi="宋体"/>
                <w:bCs/>
                <w:color w:val="000000"/>
                <w:sz w:val="24"/>
              </w:rPr>
            </w:r>
            <w:r/>
          </w:p>
        </w:tc>
        <w:tc>
          <w:tcPr>
            <w:gridSpan w:val="3"/>
            <w:tcW w:w="7512" w:type="dxa"/>
            <w:vAlign w:val="center"/>
            <w:textDirection w:val="lrTb"/>
            <w:noWrap w:val="false"/>
          </w:tcPr>
          <w:p>
            <w:pPr>
              <w:pStyle w:val="1023"/>
              <w:spacing w:line="400" w:lineRule="exact"/>
              <w:rPr>
                <w:rFonts w:hint="eastAsia" w:ascii="宋体" w:hAnsi="宋体" w:cs="Arial"/>
                <w:color w:val="000000"/>
                <w:sz w:val="24"/>
              </w:rPr>
            </w:pPr>
            <w:r>
              <w:rPr>
                <w:rFonts w:hint="eastAsia" w:ascii="宋体" w:hAnsi="宋体" w:cs="Arial"/>
                <w:color w:val="000000"/>
                <w:sz w:val="24"/>
              </w:rPr>
              <w:t xml:space="preserve">联系部门：</w:t>
            </w:r>
            <w:r>
              <w:rPr>
                <w:rFonts w:hint="eastAsia" w:ascii="宋体" w:hAnsi="宋体"/>
                <w:bCs/>
                <w:color w:val="000000"/>
                <w:sz w:val="24"/>
                <w:lang w:eastAsia="zh-CN"/>
              </w:rPr>
              <w:t xml:space="preserve">建湖县环境卫生服务中心</w:t>
            </w:r>
            <w:r>
              <w:rPr>
                <w:rFonts w:hint="eastAsia" w:ascii="宋体" w:hAnsi="宋体" w:cs="Arial"/>
                <w:color w:val="000000"/>
                <w:sz w:val="24"/>
              </w:rPr>
              <w:t xml:space="preserve">/</w:t>
            </w:r>
            <w:r>
              <w:rPr>
                <w:rFonts w:hint="eastAsia" w:ascii="宋体" w:hAnsi="宋体"/>
                <w:bCs/>
                <w:color w:val="000000"/>
                <w:sz w:val="24"/>
              </w:rPr>
              <w:t xml:space="preserve">江苏永悦工程项目管理有限公司</w:t>
            </w:r>
            <w:r>
              <w:rPr>
                <w:rFonts w:hint="eastAsia" w:ascii="宋体" w:hAnsi="宋体" w:cs="Arial"/>
                <w:color w:val="000000"/>
                <w:sz w:val="24"/>
              </w:rPr>
            </w:r>
            <w:r/>
          </w:p>
          <w:p>
            <w:pPr>
              <w:pStyle w:val="1023"/>
              <w:spacing w:line="400" w:lineRule="exact"/>
              <w:rPr>
                <w:rFonts w:ascii="宋体" w:hAnsi="宋体" w:eastAsia="宋体" w:cs="Arial"/>
                <w:color w:val="000000"/>
                <w:sz w:val="24"/>
                <w:lang w:val="en-US" w:eastAsia="zh-CN"/>
              </w:rPr>
            </w:pPr>
            <w:r>
              <w:rPr>
                <w:rFonts w:hint="eastAsia" w:ascii="宋体" w:hAnsi="宋体" w:cs="Arial"/>
                <w:color w:val="000000"/>
                <w:sz w:val="24"/>
              </w:rPr>
              <w:t xml:space="preserve">联系电话：</w:t>
            </w:r>
            <w:r>
              <w:rPr>
                <w:rFonts w:hint="eastAsia" w:ascii="宋体" w:hAnsi="宋体" w:cs="Arial"/>
                <w:color w:val="000000"/>
                <w:sz w:val="24"/>
                <w:lang w:eastAsia="zh-CN"/>
              </w:rPr>
              <w:t xml:space="preserve">13921853026</w:t>
            </w:r>
            <w:r>
              <w:rPr>
                <w:rFonts w:hint="eastAsia" w:ascii="宋体" w:hAnsi="宋体" w:cs="Arial"/>
                <w:color w:val="000000"/>
                <w:sz w:val="24"/>
              </w:rPr>
              <w:t xml:space="preserve">/</w:t>
            </w:r>
            <w:r>
              <w:rPr>
                <w:rFonts w:hint="eastAsia" w:ascii="宋体" w:hAnsi="宋体"/>
                <w:bCs/>
                <w:color w:val="000000"/>
                <w:sz w:val="24"/>
                <w:lang w:val="en-US" w:eastAsia="zh-CN"/>
              </w:rPr>
              <w:t xml:space="preserve">18112057736</w:t>
            </w:r>
            <w:r>
              <w:rPr>
                <w:rFonts w:ascii="宋体" w:hAnsi="宋体" w:eastAsia="宋体" w:cs="Arial"/>
                <w:color w:val="000000"/>
                <w:sz w:val="24"/>
                <w:lang w:val="en-US" w:eastAsia="zh-CN"/>
              </w:rPr>
            </w:r>
            <w:r/>
          </w:p>
          <w:p>
            <w:pPr>
              <w:pStyle w:val="1023"/>
              <w:spacing w:line="400" w:lineRule="exact"/>
              <w:rPr>
                <w:rFonts w:hint="eastAsia" w:ascii="宋体" w:hAnsi="宋体"/>
                <w:b/>
                <w:bCs/>
                <w:color w:val="000000"/>
                <w:sz w:val="24"/>
              </w:rPr>
            </w:pPr>
            <w:r>
              <w:rPr>
                <w:rFonts w:hint="eastAsia" w:ascii="宋体" w:hAnsi="宋体" w:cs="Arial"/>
                <w:color w:val="000000"/>
                <w:sz w:val="24"/>
              </w:rPr>
              <w:t xml:space="preserve">通讯</w:t>
            </w:r>
            <w:r>
              <w:rPr>
                <w:rFonts w:ascii="宋体" w:hAnsi="宋体" w:cs="Arial"/>
                <w:color w:val="000000"/>
                <w:sz w:val="24"/>
              </w:rPr>
              <w:t xml:space="preserve">地址：</w:t>
            </w:r>
            <w:r>
              <w:rPr>
                <w:rFonts w:hint="eastAsia" w:ascii="宋体" w:hAnsi="宋体"/>
                <w:bCs/>
                <w:color w:val="000000"/>
                <w:sz w:val="24"/>
              </w:rPr>
              <w:t xml:space="preserve">建湖县安康路南首</w:t>
            </w:r>
            <w:r>
              <w:rPr>
                <w:rFonts w:hint="eastAsia" w:ascii="宋体" w:hAnsi="宋体" w:cs="Arial"/>
                <w:color w:val="000000"/>
                <w:sz w:val="24"/>
              </w:rPr>
              <w:t xml:space="preserve">/</w:t>
            </w:r>
            <w:r>
              <w:rPr>
                <w:rFonts w:hint="eastAsia" w:ascii="宋体" w:hAnsi="宋体" w:cs="Arial"/>
                <w:color w:val="000000"/>
                <w:sz w:val="24"/>
                <w:lang w:eastAsia="zh-CN"/>
              </w:rPr>
              <w:t xml:space="preserve">建湖县湖中南路959号创业大厦9F</w:t>
            </w:r>
            <w:r>
              <w:rPr>
                <w:rFonts w:hint="eastAsia" w:ascii="宋体" w:hAnsi="宋体"/>
                <w:b/>
                <w:bCs/>
                <w:color w:val="000000"/>
                <w:sz w:val="24"/>
              </w:rPr>
            </w:r>
            <w:r/>
          </w:p>
        </w:tc>
      </w:tr>
      <w:tr>
        <w:trPr>
          <w:trHeight w:val="1017"/>
        </w:trPr>
        <w:tc>
          <w:tcPr>
            <w:tcW w:w="2497" w:type="dxa"/>
            <w:vAlign w:val="center"/>
            <w:textDirection w:val="lrTb"/>
            <w:noWrap w:val="false"/>
          </w:tcPr>
          <w:p>
            <w:pPr>
              <w:pStyle w:val="1023"/>
              <w:jc w:val="center"/>
              <w:spacing w:line="400" w:lineRule="exact"/>
              <w:rPr>
                <w:rFonts w:hint="eastAsia" w:ascii="宋体" w:hAnsi="宋体"/>
                <w:bCs/>
                <w:color w:val="000000"/>
                <w:sz w:val="24"/>
              </w:rPr>
            </w:pPr>
            <w:r>
              <w:rPr>
                <w:rFonts w:hint="eastAsia" w:ascii="宋体" w:hAnsi="宋体"/>
                <w:bCs/>
                <w:color w:val="000000"/>
                <w:sz w:val="24"/>
              </w:rPr>
              <w:t xml:space="preserve">投诉</w:t>
            </w:r>
            <w:r>
              <w:rPr>
                <w:rFonts w:ascii="宋体" w:hAnsi="宋体"/>
                <w:bCs/>
                <w:color w:val="000000"/>
                <w:sz w:val="24"/>
              </w:rPr>
              <w:t xml:space="preserve">受理部门</w:t>
            </w:r>
            <w:r>
              <w:rPr>
                <w:rFonts w:hint="eastAsia" w:ascii="宋体" w:hAnsi="宋体"/>
                <w:bCs/>
                <w:color w:val="000000"/>
                <w:sz w:val="24"/>
              </w:rPr>
            </w:r>
            <w:r/>
          </w:p>
        </w:tc>
        <w:tc>
          <w:tcPr>
            <w:gridSpan w:val="3"/>
            <w:tcW w:w="7512" w:type="dxa"/>
            <w:vAlign w:val="center"/>
            <w:textDirection w:val="lrTb"/>
            <w:noWrap w:val="false"/>
          </w:tcPr>
          <w:p>
            <w:pPr>
              <w:pStyle w:val="1023"/>
              <w:spacing w:line="400" w:lineRule="exact"/>
              <w:rPr>
                <w:rFonts w:ascii="宋体" w:hAnsi="宋体" w:cs="Arial"/>
                <w:color w:val="000000"/>
                <w:sz w:val="24"/>
              </w:rPr>
            </w:pPr>
            <w:r>
              <w:rPr>
                <w:rFonts w:hint="eastAsia" w:ascii="宋体" w:hAnsi="宋体" w:cs="Arial"/>
                <w:color w:val="000000"/>
                <w:sz w:val="24"/>
              </w:rPr>
              <w:t xml:space="preserve">联系部门：建湖县财政局</w:t>
            </w:r>
            <w:r>
              <w:rPr>
                <w:rFonts w:ascii="宋体" w:hAnsi="宋体" w:cs="Arial"/>
                <w:color w:val="000000"/>
                <w:sz w:val="24"/>
              </w:rPr>
            </w:r>
            <w:r/>
          </w:p>
          <w:p>
            <w:pPr>
              <w:pStyle w:val="1023"/>
              <w:spacing w:line="400" w:lineRule="exact"/>
              <w:rPr>
                <w:rFonts w:ascii="宋体" w:hAnsi="宋体" w:cs="Arial"/>
                <w:color w:val="000000"/>
                <w:sz w:val="24"/>
              </w:rPr>
            </w:pPr>
            <w:r>
              <w:rPr>
                <w:rFonts w:hint="eastAsia" w:ascii="宋体" w:hAnsi="宋体" w:cs="Arial"/>
                <w:color w:val="000000"/>
                <w:sz w:val="24"/>
              </w:rPr>
              <w:t xml:space="preserve">通讯</w:t>
            </w:r>
            <w:r>
              <w:rPr>
                <w:rFonts w:ascii="宋体" w:hAnsi="宋体" w:cs="Arial"/>
                <w:color w:val="000000"/>
                <w:sz w:val="24"/>
              </w:rPr>
              <w:t xml:space="preserve">地址：</w:t>
            </w:r>
            <w:r>
              <w:rPr>
                <w:rFonts w:hint="eastAsia" w:ascii="宋体" w:hAnsi="宋体" w:cs="Arial"/>
                <w:color w:val="000000"/>
                <w:sz w:val="24"/>
              </w:rPr>
              <w:t xml:space="preserve">建湖县</w:t>
            </w:r>
            <w:r>
              <w:rPr>
                <w:rFonts w:ascii="宋体" w:hAnsi="宋体" w:cs="Arial"/>
                <w:color w:val="000000"/>
                <w:sz w:val="24"/>
              </w:rPr>
              <w:t xml:space="preserve">双湖路建设大厦</w:t>
            </w:r>
            <w:r>
              <w:rPr>
                <w:rFonts w:ascii="宋体" w:hAnsi="宋体" w:cs="Arial"/>
                <w:color w:val="000000"/>
                <w:sz w:val="24"/>
              </w:rPr>
            </w:r>
            <w:r/>
          </w:p>
          <w:p>
            <w:pPr>
              <w:pStyle w:val="1023"/>
              <w:spacing w:line="400" w:lineRule="exact"/>
              <w:rPr>
                <w:rFonts w:hint="eastAsia"/>
                <w:color w:val="000000"/>
              </w:rPr>
            </w:pPr>
            <w:r>
              <w:rPr>
                <w:rFonts w:hint="eastAsia" w:ascii="宋体" w:hAnsi="宋体" w:cs="Arial"/>
                <w:color w:val="000000"/>
                <w:sz w:val="24"/>
              </w:rPr>
              <w:t xml:space="preserve">联系方式：0515-86233622</w:t>
            </w:r>
            <w:r>
              <w:rPr>
                <w:rFonts w:hint="eastAsia"/>
                <w:color w:val="000000"/>
              </w:rPr>
            </w:r>
            <w:r/>
          </w:p>
        </w:tc>
      </w:tr>
      <w:tr>
        <w:trPr>
          <w:trHeight w:val="1017"/>
        </w:trPr>
        <w:tc>
          <w:tcPr>
            <w:tcW w:w="2497" w:type="dxa"/>
            <w:vAlign w:val="center"/>
            <w:textDirection w:val="lrTb"/>
            <w:noWrap w:val="false"/>
          </w:tcPr>
          <w:p>
            <w:pPr>
              <w:pStyle w:val="1023"/>
              <w:jc w:val="center"/>
              <w:spacing w:line="400" w:lineRule="exact"/>
              <w:rPr>
                <w:rFonts w:hint="eastAsia" w:ascii="宋体" w:hAnsi="宋体"/>
                <w:bCs/>
                <w:color w:val="000000"/>
                <w:sz w:val="24"/>
              </w:rPr>
            </w:pPr>
            <w:r>
              <w:rPr>
                <w:rFonts w:hint="eastAsia" w:ascii="宋体" w:hAnsi="宋体"/>
                <w:bCs/>
                <w:color w:val="000000"/>
                <w:sz w:val="24"/>
              </w:rPr>
              <w:t xml:space="preserve">软件技术支持</w:t>
            </w:r>
            <w:r>
              <w:rPr>
                <w:rFonts w:hint="eastAsia" w:ascii="宋体" w:hAnsi="宋体"/>
                <w:bCs/>
                <w:color w:val="000000"/>
                <w:sz w:val="24"/>
              </w:rPr>
            </w:r>
            <w:r/>
          </w:p>
        </w:tc>
        <w:tc>
          <w:tcPr>
            <w:gridSpan w:val="3"/>
            <w:tcW w:w="7512" w:type="dxa"/>
            <w:vAlign w:val="center"/>
            <w:textDirection w:val="lrTb"/>
            <w:noWrap w:val="false"/>
          </w:tcPr>
          <w:p>
            <w:pPr>
              <w:pStyle w:val="1023"/>
              <w:spacing w:line="400" w:lineRule="exact"/>
              <w:rPr>
                <w:rFonts w:hint="eastAsia" w:ascii="宋体" w:hAnsi="宋体" w:cs="Arial"/>
                <w:color w:val="000000"/>
                <w:sz w:val="24"/>
              </w:rPr>
            </w:pPr>
            <w:r>
              <w:rPr>
                <w:rFonts w:hint="eastAsia" w:ascii="宋体" w:hAnsi="宋体"/>
                <w:bCs/>
                <w:color w:val="000000"/>
                <w:sz w:val="24"/>
              </w:rPr>
              <w:t xml:space="preserve">联系方式：0519-86722805</w:t>
            </w:r>
            <w:r>
              <w:rPr>
                <w:rFonts w:hint="eastAsia" w:ascii="宋体" w:hAnsi="宋体" w:cs="Arial"/>
                <w:color w:val="000000"/>
                <w:sz w:val="24"/>
              </w:rPr>
            </w:r>
            <w:r/>
          </w:p>
        </w:tc>
      </w:tr>
    </w:tbl>
    <w:p>
      <w:pPr>
        <w:pStyle w:val="1023"/>
        <w:jc w:val="center"/>
        <w:spacing w:before="100" w:beforeAutospacing="1" w:after="100" w:afterAutospacing="1" w:line="440" w:lineRule="exact"/>
        <w:widowControl/>
        <w:rPr>
          <w:rFonts w:ascii="宋体" w:hAnsi="宋体" w:cs="宋体"/>
          <w:b/>
          <w:color w:val="000000"/>
          <w:sz w:val="36"/>
          <w:szCs w:val="36"/>
        </w:rPr>
      </w:pPr>
      <w:r>
        <w:rPr>
          <w:rFonts w:ascii="宋体" w:hAnsi="宋体" w:cs="宋体"/>
          <w:b/>
          <w:color w:val="000000"/>
          <w:sz w:val="36"/>
          <w:szCs w:val="36"/>
        </w:rPr>
      </w:r>
      <w:r/>
    </w:p>
    <w:p>
      <w:pPr>
        <w:pStyle w:val="1023"/>
        <w:jc w:val="center"/>
        <w:spacing w:before="100" w:beforeAutospacing="1" w:after="100" w:afterAutospacing="1" w:line="440" w:lineRule="exact"/>
        <w:widowControl/>
        <w:rPr>
          <w:rFonts w:ascii="宋体" w:hAnsi="宋体" w:cs="宋体"/>
          <w:b/>
          <w:color w:val="000000"/>
          <w:sz w:val="36"/>
          <w:szCs w:val="36"/>
        </w:rPr>
      </w:pPr>
      <w:r>
        <w:rPr>
          <w:rFonts w:hint="eastAsia" w:ascii="宋体" w:hAnsi="宋体" w:cs="宋体"/>
          <w:b/>
          <w:color w:val="000000"/>
          <w:sz w:val="36"/>
          <w:szCs w:val="36"/>
        </w:rPr>
        <w:t xml:space="preserve">二、总  则</w:t>
      </w:r>
      <w:r>
        <w:rPr>
          <w:rFonts w:ascii="宋体" w:hAnsi="宋体" w:cs="宋体"/>
          <w:b/>
          <w:color w:val="000000"/>
          <w:sz w:val="36"/>
          <w:szCs w:val="36"/>
        </w:rPr>
      </w:r>
      <w:r/>
    </w:p>
    <w:p>
      <w:pPr>
        <w:pStyle w:val="1023"/>
        <w:ind w:firstLine="472"/>
        <w:spacing w:line="460" w:lineRule="exact"/>
        <w:tabs>
          <w:tab w:val="left" w:pos="7665" w:leader="none"/>
        </w:tabs>
        <w:rPr>
          <w:rFonts w:ascii="宋体" w:hAnsi="宋体"/>
          <w:b/>
          <w:color w:val="000000"/>
          <w:sz w:val="24"/>
        </w:rPr>
      </w:pPr>
      <w:r>
        <w:rPr>
          <w:rFonts w:hint="eastAsia" w:ascii="宋体" w:hAnsi="宋体"/>
          <w:b/>
          <w:color w:val="000000"/>
          <w:sz w:val="24"/>
        </w:rPr>
        <w:t xml:space="preserve">1．适用范围</w:t>
      </w:r>
      <w:r>
        <w:rPr>
          <w:rFonts w:ascii="宋体" w:hAnsi="宋体"/>
          <w:b/>
          <w:color w:val="000000"/>
          <w:sz w:val="24"/>
        </w:rPr>
      </w:r>
      <w:r/>
    </w:p>
    <w:p>
      <w:pPr>
        <w:pStyle w:val="1023"/>
        <w:spacing w:line="460" w:lineRule="exact"/>
        <w:tabs>
          <w:tab w:val="left" w:pos="7665" w:leader="none"/>
        </w:tabs>
        <w:rPr>
          <w:rFonts w:ascii="宋体" w:hAnsi="宋体"/>
          <w:color w:val="000000"/>
          <w:sz w:val="24"/>
        </w:rPr>
      </w:pPr>
      <w:r>
        <w:rPr>
          <w:rFonts w:hint="eastAsia" w:ascii="宋体" w:hAnsi="宋体"/>
          <w:color w:val="000000"/>
          <w:sz w:val="24"/>
        </w:rPr>
        <w:t xml:space="preserve">    1.1本次项目仅适用于招标文件中所叙述项目的服务采购。</w:t>
      </w:r>
      <w:r>
        <w:rPr>
          <w:rFonts w:ascii="宋体" w:hAnsi="宋体"/>
          <w:color w:val="000000"/>
          <w:sz w:val="24"/>
        </w:rPr>
      </w:r>
      <w:r/>
    </w:p>
    <w:p>
      <w:pPr>
        <w:pStyle w:val="1023"/>
        <w:ind w:firstLine="472"/>
        <w:spacing w:line="460" w:lineRule="exact"/>
        <w:tabs>
          <w:tab w:val="left" w:pos="7665" w:leader="none"/>
        </w:tabs>
        <w:rPr>
          <w:rFonts w:ascii="宋体" w:hAnsi="宋体"/>
          <w:b/>
          <w:color w:val="000000"/>
          <w:sz w:val="24"/>
        </w:rPr>
      </w:pPr>
      <w:r>
        <w:rPr>
          <w:rFonts w:hint="eastAsia" w:ascii="宋体" w:hAnsi="宋体"/>
          <w:b/>
          <w:color w:val="000000"/>
          <w:sz w:val="24"/>
        </w:rPr>
        <w:t xml:space="preserve">2．定义</w:t>
      </w:r>
      <w:r>
        <w:rPr>
          <w:rFonts w:ascii="宋体" w:hAnsi="宋体"/>
          <w:b/>
          <w:color w:val="000000"/>
          <w:sz w:val="24"/>
        </w:rPr>
      </w:r>
      <w:r/>
    </w:p>
    <w:p>
      <w:pPr>
        <w:pStyle w:val="1023"/>
        <w:spacing w:line="460" w:lineRule="exact"/>
        <w:tabs>
          <w:tab w:val="left" w:pos="7665" w:leader="none"/>
        </w:tabs>
        <w:rPr>
          <w:rFonts w:ascii="宋体" w:hAnsi="宋体"/>
          <w:color w:val="000000"/>
          <w:sz w:val="24"/>
        </w:rPr>
      </w:pPr>
      <w:r>
        <w:rPr>
          <w:rFonts w:hint="eastAsia" w:ascii="宋体" w:hAnsi="宋体"/>
          <w:color w:val="000000"/>
          <w:sz w:val="24"/>
        </w:rPr>
        <w:t xml:space="preserve">    2.1“采购人”、“采购单位”系指本次采购项目的采购人方。</w:t>
      </w:r>
      <w:r>
        <w:rPr>
          <w:rFonts w:ascii="宋体" w:hAnsi="宋体"/>
          <w:color w:val="000000"/>
          <w:sz w:val="24"/>
        </w:rPr>
      </w:r>
      <w:r/>
    </w:p>
    <w:p>
      <w:pPr>
        <w:pStyle w:val="1023"/>
        <w:spacing w:line="460" w:lineRule="exact"/>
        <w:tabs>
          <w:tab w:val="left" w:pos="7665" w:leader="none"/>
        </w:tabs>
        <w:rPr>
          <w:rFonts w:ascii="宋体" w:hAnsi="宋体"/>
          <w:color w:val="000000"/>
          <w:sz w:val="24"/>
        </w:rPr>
      </w:pPr>
      <w:r>
        <w:rPr>
          <w:rFonts w:hint="eastAsia" w:ascii="宋体" w:hAnsi="宋体"/>
          <w:color w:val="000000"/>
          <w:sz w:val="24"/>
        </w:rPr>
        <w:t xml:space="preserve">    2.2“采购代理机构”系指本次招标采购项目活动组织方。</w:t>
      </w:r>
      <w:r>
        <w:rPr>
          <w:rFonts w:ascii="宋体" w:hAnsi="宋体"/>
          <w:color w:val="000000"/>
          <w:sz w:val="24"/>
        </w:rPr>
      </w:r>
      <w:r/>
    </w:p>
    <w:p>
      <w:pPr>
        <w:pStyle w:val="1023"/>
        <w:spacing w:line="460" w:lineRule="exact"/>
        <w:tabs>
          <w:tab w:val="left" w:pos="7665" w:leader="none"/>
        </w:tabs>
        <w:rPr>
          <w:rFonts w:ascii="宋体" w:hAnsi="宋体"/>
          <w:color w:val="000000"/>
          <w:sz w:val="24"/>
        </w:rPr>
      </w:pPr>
      <w:r>
        <w:rPr>
          <w:rFonts w:hint="eastAsia" w:ascii="宋体" w:hAnsi="宋体"/>
          <w:color w:val="000000"/>
          <w:sz w:val="24"/>
        </w:rPr>
        <w:t xml:space="preserve">    2.3“投标人”系指获取了本招标文件，且已经提交或者准备提交本次投标文件的制造商或供货商。</w:t>
      </w:r>
      <w:r>
        <w:rPr>
          <w:rFonts w:ascii="宋体" w:hAnsi="宋体"/>
          <w:color w:val="000000"/>
          <w:sz w:val="24"/>
        </w:rPr>
      </w:r>
      <w:r/>
    </w:p>
    <w:p>
      <w:pPr>
        <w:pStyle w:val="1023"/>
        <w:spacing w:line="460" w:lineRule="exact"/>
        <w:tabs>
          <w:tab w:val="left" w:pos="7665" w:leader="none"/>
        </w:tabs>
        <w:rPr>
          <w:rFonts w:ascii="宋体" w:hAnsi="宋体"/>
          <w:color w:val="000000"/>
          <w:sz w:val="24"/>
        </w:rPr>
      </w:pPr>
      <w:r>
        <w:rPr>
          <w:rFonts w:hint="eastAsia" w:ascii="宋体" w:hAnsi="宋体"/>
          <w:color w:val="000000"/>
          <w:sz w:val="24"/>
        </w:rPr>
        <w:t xml:space="preserve">    2.4“投标文件有效期” 系指本次采购项目投标截止之日起至合同签订之日止的期限。</w:t>
      </w:r>
      <w:r>
        <w:rPr>
          <w:rFonts w:ascii="宋体" w:hAnsi="宋体"/>
          <w:color w:val="000000"/>
          <w:sz w:val="24"/>
        </w:rPr>
      </w:r>
      <w:r/>
    </w:p>
    <w:p>
      <w:pPr>
        <w:pStyle w:val="1023"/>
        <w:ind w:firstLine="480"/>
        <w:spacing w:line="460" w:lineRule="exact"/>
        <w:tabs>
          <w:tab w:val="left" w:pos="7665" w:leader="none"/>
        </w:tabs>
        <w:rPr>
          <w:rFonts w:ascii="宋体" w:hAnsi="宋体"/>
          <w:color w:val="000000"/>
          <w:sz w:val="24"/>
        </w:rPr>
      </w:pPr>
      <w:r>
        <w:rPr>
          <w:rFonts w:hint="eastAsia" w:ascii="宋体" w:hAnsi="宋体"/>
          <w:color w:val="000000"/>
          <w:sz w:val="24"/>
        </w:rPr>
        <w:t xml:space="preserve">2.5不可抗力：不可预见、不能避免并且不能克服的客观情况。</w:t>
      </w:r>
      <w:r>
        <w:rPr>
          <w:rFonts w:ascii="宋体" w:hAnsi="宋体"/>
          <w:color w:val="000000"/>
          <w:sz w:val="24"/>
        </w:rPr>
      </w:r>
      <w:r/>
    </w:p>
    <w:p>
      <w:pPr>
        <w:pStyle w:val="1023"/>
        <w:ind w:firstLine="482"/>
        <w:spacing w:line="460" w:lineRule="exact"/>
        <w:tabs>
          <w:tab w:val="left" w:pos="7665" w:leader="none"/>
        </w:tabs>
        <w:rPr>
          <w:rFonts w:ascii="宋体" w:hAnsi="宋体"/>
          <w:b/>
          <w:color w:val="000000"/>
          <w:sz w:val="24"/>
        </w:rPr>
      </w:pPr>
      <w:r>
        <w:rPr>
          <w:rFonts w:hint="eastAsia" w:ascii="宋体" w:hAnsi="宋体"/>
          <w:b/>
          <w:color w:val="000000"/>
          <w:sz w:val="24"/>
        </w:rPr>
        <w:t xml:space="preserve">3．申请人</w:t>
      </w:r>
      <w:r>
        <w:rPr>
          <w:rFonts w:ascii="宋体" w:hAnsi="宋体"/>
          <w:b/>
          <w:color w:val="000000"/>
          <w:sz w:val="24"/>
        </w:rPr>
        <w:t xml:space="preserve">的资格要求</w:t>
      </w:r>
      <w:r>
        <w:rPr>
          <w:rFonts w:hint="eastAsia" w:ascii="宋体" w:hAnsi="宋体"/>
          <w:b/>
          <w:color w:val="000000"/>
          <w:sz w:val="24"/>
        </w:rPr>
        <w:t xml:space="preserve">：</w:t>
      </w:r>
      <w:r>
        <w:rPr>
          <w:rFonts w:ascii="宋体" w:hAnsi="宋体" w:cs="宋体"/>
          <w:color w:val="000000"/>
          <w:sz w:val="24"/>
        </w:rPr>
        <w:t xml:space="preserve">详见招标公告。</w:t>
      </w:r>
      <w:r>
        <w:rPr>
          <w:rFonts w:ascii="宋体" w:hAnsi="宋体"/>
          <w:b/>
          <w:color w:val="000000"/>
          <w:sz w:val="24"/>
        </w:rPr>
      </w:r>
      <w:r/>
    </w:p>
    <w:p>
      <w:pPr>
        <w:pStyle w:val="1023"/>
        <w:jc w:val="center"/>
        <w:spacing w:before="100" w:beforeAutospacing="1" w:after="100" w:afterAutospacing="1" w:line="460" w:lineRule="exact"/>
        <w:widowControl/>
        <w:rPr>
          <w:rFonts w:ascii="宋体" w:hAnsi="宋体" w:cs="宋体"/>
          <w:b/>
          <w:color w:val="000000"/>
          <w:sz w:val="36"/>
          <w:szCs w:val="36"/>
        </w:rPr>
      </w:pPr>
      <w:r>
        <w:rPr>
          <w:rFonts w:ascii="宋体" w:hAnsi="宋体" w:cs="宋体"/>
          <w:b/>
          <w:color w:val="000000"/>
          <w:sz w:val="36"/>
          <w:szCs w:val="36"/>
        </w:rPr>
      </w:r>
      <w:r/>
    </w:p>
    <w:p>
      <w:pPr>
        <w:pStyle w:val="1042"/>
      </w:pPr>
      <w:r/>
      <w:r/>
    </w:p>
    <w:p>
      <w:pPr>
        <w:pStyle w:val="1023"/>
        <w:jc w:val="center"/>
        <w:spacing w:before="100" w:beforeAutospacing="1" w:after="100" w:afterAutospacing="1" w:line="460" w:lineRule="exact"/>
        <w:widowControl/>
        <w:rPr>
          <w:rFonts w:ascii="宋体" w:hAnsi="宋体" w:cs="宋体"/>
          <w:b/>
          <w:color w:val="000000"/>
          <w:sz w:val="36"/>
          <w:szCs w:val="36"/>
        </w:rPr>
      </w:pPr>
      <w:r>
        <w:rPr>
          <w:rFonts w:hint="eastAsia" w:ascii="宋体" w:hAnsi="宋体" w:cs="宋体"/>
          <w:b/>
          <w:color w:val="000000"/>
          <w:sz w:val="36"/>
          <w:szCs w:val="36"/>
        </w:rPr>
        <w:t xml:space="preserve">三、招标文件</w:t>
      </w:r>
      <w:r>
        <w:rPr>
          <w:rFonts w:ascii="宋体" w:hAnsi="宋体" w:cs="宋体"/>
          <w:b/>
          <w:color w:val="000000"/>
          <w:sz w:val="36"/>
          <w:szCs w:val="36"/>
        </w:rPr>
      </w:r>
      <w:r/>
    </w:p>
    <w:p>
      <w:pPr>
        <w:pStyle w:val="1023"/>
        <w:ind w:firstLine="482"/>
        <w:spacing w:line="460" w:lineRule="exact"/>
        <w:rPr>
          <w:rFonts w:ascii="宋体" w:hAnsi="宋体"/>
          <w:b/>
          <w:color w:val="000000"/>
          <w:sz w:val="24"/>
        </w:rPr>
      </w:pPr>
      <w:r>
        <w:rPr>
          <w:rFonts w:hint="eastAsia" w:ascii="宋体" w:hAnsi="宋体"/>
          <w:b/>
          <w:color w:val="000000"/>
          <w:sz w:val="24"/>
        </w:rPr>
        <w:t xml:space="preserve">4．招标文件的构成</w:t>
      </w:r>
      <w:r>
        <w:rPr>
          <w:rFonts w:ascii="宋体" w:hAnsi="宋体"/>
          <w:b/>
          <w:color w:val="000000"/>
          <w:sz w:val="24"/>
        </w:rPr>
      </w:r>
      <w:r/>
    </w:p>
    <w:p>
      <w:pPr>
        <w:pStyle w:val="1023"/>
        <w:spacing w:line="460" w:lineRule="exact"/>
        <w:tabs>
          <w:tab w:val="left" w:pos="7665" w:leader="none"/>
        </w:tabs>
        <w:rPr>
          <w:rFonts w:ascii="宋体" w:hAnsi="宋体"/>
          <w:color w:val="000000"/>
          <w:sz w:val="24"/>
        </w:rPr>
      </w:pPr>
      <w:r>
        <w:rPr>
          <w:rFonts w:hint="eastAsia" w:ascii="宋体" w:hAnsi="宋体"/>
          <w:color w:val="000000"/>
          <w:sz w:val="24"/>
        </w:rPr>
        <w:t xml:space="preserve">    4.1招标文件用以阐明招标项目所需的资质、技术、服务及报价等要求、招标投标程序、有关规定和注意事项以及合同主要条款等。本招标文件包括以下内容：</w:t>
      </w:r>
      <w:r>
        <w:rPr>
          <w:rFonts w:ascii="宋体" w:hAnsi="宋体"/>
          <w:color w:val="000000"/>
          <w:sz w:val="24"/>
        </w:rPr>
      </w:r>
      <w:r/>
    </w:p>
    <w:p>
      <w:pPr>
        <w:pStyle w:val="1023"/>
        <w:ind w:firstLine="480"/>
        <w:spacing w:line="460" w:lineRule="exact"/>
        <w:tabs>
          <w:tab w:val="left" w:pos="7665" w:leader="none"/>
        </w:tabs>
        <w:rPr>
          <w:rFonts w:ascii="宋体" w:hAnsi="宋体"/>
          <w:color w:val="000000"/>
          <w:sz w:val="24"/>
        </w:rPr>
      </w:pPr>
      <w:r>
        <w:rPr>
          <w:rFonts w:hint="eastAsia" w:ascii="宋体" w:hAnsi="宋体"/>
          <w:color w:val="000000"/>
          <w:sz w:val="24"/>
        </w:rPr>
        <w:t xml:space="preserve">4.1.1招标公告；</w:t>
      </w:r>
      <w:r>
        <w:rPr>
          <w:rFonts w:ascii="宋体" w:hAnsi="宋体"/>
          <w:color w:val="000000"/>
          <w:sz w:val="24"/>
        </w:rPr>
      </w:r>
      <w:r/>
    </w:p>
    <w:p>
      <w:pPr>
        <w:pStyle w:val="1023"/>
        <w:ind w:firstLine="480"/>
        <w:spacing w:line="460" w:lineRule="exact"/>
        <w:tabs>
          <w:tab w:val="left" w:pos="7665" w:leader="none"/>
        </w:tabs>
        <w:rPr>
          <w:rFonts w:ascii="宋体" w:hAnsi="宋体"/>
          <w:color w:val="000000"/>
          <w:sz w:val="24"/>
        </w:rPr>
      </w:pPr>
      <w:r>
        <w:rPr>
          <w:rFonts w:hint="eastAsia" w:ascii="宋体" w:hAnsi="宋体"/>
          <w:color w:val="000000"/>
          <w:sz w:val="24"/>
        </w:rPr>
        <w:t xml:space="preserve">4.1.2投标人须知；</w:t>
      </w:r>
      <w:r>
        <w:rPr>
          <w:rFonts w:ascii="宋体" w:hAnsi="宋体"/>
          <w:color w:val="000000"/>
          <w:sz w:val="24"/>
        </w:rPr>
      </w:r>
      <w:r/>
    </w:p>
    <w:p>
      <w:pPr>
        <w:pStyle w:val="1023"/>
        <w:ind w:firstLine="480"/>
        <w:spacing w:line="460" w:lineRule="exact"/>
        <w:tabs>
          <w:tab w:val="left" w:pos="7665" w:leader="none"/>
        </w:tabs>
        <w:rPr>
          <w:rFonts w:ascii="宋体" w:hAnsi="宋体"/>
          <w:color w:val="000000"/>
          <w:sz w:val="24"/>
        </w:rPr>
      </w:pPr>
      <w:r>
        <w:rPr>
          <w:rFonts w:hint="eastAsia" w:ascii="宋体" w:hAnsi="宋体"/>
          <w:color w:val="000000"/>
          <w:sz w:val="24"/>
        </w:rPr>
        <w:t xml:space="preserve">4.1.3招标内容及要求；</w:t>
      </w:r>
      <w:r>
        <w:rPr>
          <w:rFonts w:ascii="宋体" w:hAnsi="宋体"/>
          <w:color w:val="000000"/>
          <w:sz w:val="24"/>
        </w:rPr>
      </w:r>
      <w:r/>
    </w:p>
    <w:p>
      <w:pPr>
        <w:pStyle w:val="1023"/>
        <w:ind w:firstLine="480"/>
        <w:spacing w:line="460" w:lineRule="exact"/>
        <w:tabs>
          <w:tab w:val="left" w:pos="7665" w:leader="none"/>
        </w:tabs>
        <w:rPr>
          <w:rFonts w:ascii="宋体" w:hAnsi="宋体"/>
          <w:color w:val="000000"/>
          <w:sz w:val="24"/>
        </w:rPr>
      </w:pPr>
      <w:r>
        <w:rPr>
          <w:rFonts w:hint="eastAsia" w:ascii="宋体" w:hAnsi="宋体"/>
          <w:color w:val="000000"/>
          <w:sz w:val="24"/>
        </w:rPr>
        <w:t xml:space="preserve">4.1.4评标办法及评分标准；</w:t>
      </w:r>
      <w:r>
        <w:rPr>
          <w:rFonts w:ascii="宋体" w:hAnsi="宋体"/>
          <w:color w:val="000000"/>
          <w:sz w:val="24"/>
        </w:rPr>
      </w:r>
      <w:r/>
    </w:p>
    <w:p>
      <w:pPr>
        <w:pStyle w:val="1023"/>
        <w:ind w:firstLine="480"/>
        <w:spacing w:line="460" w:lineRule="exact"/>
        <w:tabs>
          <w:tab w:val="left" w:pos="7665" w:leader="none"/>
        </w:tabs>
        <w:rPr>
          <w:rFonts w:ascii="宋体" w:hAnsi="宋体"/>
          <w:color w:val="000000"/>
          <w:sz w:val="24"/>
        </w:rPr>
      </w:pPr>
      <w:r>
        <w:rPr>
          <w:rFonts w:hint="eastAsia" w:ascii="宋体" w:hAnsi="宋体"/>
          <w:color w:val="000000"/>
          <w:sz w:val="24"/>
        </w:rPr>
        <w:t xml:space="preserve">4.1.5合同主要条款；</w:t>
      </w:r>
      <w:r>
        <w:rPr>
          <w:rFonts w:ascii="宋体" w:hAnsi="宋体"/>
          <w:color w:val="000000"/>
          <w:sz w:val="24"/>
        </w:rPr>
      </w:r>
      <w:r/>
    </w:p>
    <w:p>
      <w:pPr>
        <w:pStyle w:val="1023"/>
        <w:ind w:firstLine="480"/>
        <w:spacing w:line="460" w:lineRule="exact"/>
        <w:tabs>
          <w:tab w:val="left" w:pos="7665" w:leader="none"/>
        </w:tabs>
        <w:rPr>
          <w:rFonts w:ascii="宋体" w:hAnsi="宋体"/>
          <w:color w:val="000000"/>
          <w:sz w:val="24"/>
        </w:rPr>
      </w:pPr>
      <w:r>
        <w:rPr>
          <w:rFonts w:hint="eastAsia" w:ascii="宋体" w:hAnsi="宋体"/>
          <w:color w:val="000000"/>
          <w:sz w:val="24"/>
        </w:rPr>
        <w:t xml:space="preserve">4.1.6投标文件格式。</w:t>
      </w:r>
      <w:r>
        <w:rPr>
          <w:rFonts w:ascii="宋体" w:hAnsi="宋体"/>
          <w:color w:val="000000"/>
          <w:sz w:val="24"/>
        </w:rPr>
      </w:r>
      <w:r/>
    </w:p>
    <w:p>
      <w:pPr>
        <w:pStyle w:val="1023"/>
        <w:ind w:firstLine="480"/>
        <w:spacing w:line="460" w:lineRule="exact"/>
        <w:tabs>
          <w:tab w:val="left" w:pos="7665" w:leader="none"/>
        </w:tabs>
        <w:rPr>
          <w:rFonts w:ascii="宋体" w:hAnsi="宋体"/>
          <w:color w:val="000000"/>
          <w:sz w:val="24"/>
        </w:rPr>
      </w:pPr>
      <w:r>
        <w:rPr>
          <w:rFonts w:hint="eastAsia" w:ascii="宋体" w:hAnsi="宋体"/>
          <w:color w:val="000000"/>
          <w:sz w:val="24"/>
        </w:rPr>
        <w:t xml:space="preserve">4.2投标人应认真阅读和充分理解招标文件中所有的事项、格式条款和规范要求。投标人领取招标文件并参加投标即视同认可招标文件内所有内容。投标人没有对招标文件全面做出实质性响应是投标人的风险。没有按照招标文件要求作出实质性响应的投标文件将被拒绝。</w:t>
      </w:r>
      <w:r>
        <w:rPr>
          <w:rFonts w:ascii="宋体" w:hAnsi="宋体"/>
          <w:color w:val="000000"/>
          <w:sz w:val="24"/>
        </w:rPr>
      </w:r>
      <w:r/>
    </w:p>
    <w:p>
      <w:pPr>
        <w:pStyle w:val="1023"/>
        <w:ind w:firstLine="482"/>
        <w:spacing w:line="460" w:lineRule="exact"/>
        <w:rPr>
          <w:rFonts w:ascii="宋体" w:hAnsi="宋体"/>
          <w:b/>
          <w:bCs/>
          <w:color w:val="000000"/>
          <w:sz w:val="24"/>
        </w:rPr>
      </w:pPr>
      <w:r>
        <w:rPr>
          <w:rFonts w:hint="eastAsia" w:ascii="宋体" w:hAnsi="宋体"/>
          <w:b/>
          <w:bCs/>
          <w:color w:val="000000"/>
          <w:sz w:val="24"/>
        </w:rPr>
        <w:t xml:space="preserve">5．招标文件的澄清、修改及补充：</w:t>
      </w:r>
      <w:r>
        <w:rPr>
          <w:rFonts w:ascii="宋体" w:hAnsi="宋体"/>
          <w:b/>
          <w:bCs/>
          <w:color w:val="000000"/>
          <w:sz w:val="24"/>
        </w:rPr>
      </w:r>
      <w:r/>
    </w:p>
    <w:p>
      <w:pPr>
        <w:pStyle w:val="1023"/>
        <w:ind w:firstLine="484"/>
        <w:spacing w:line="460" w:lineRule="exact"/>
        <w:rPr>
          <w:rFonts w:ascii="宋体" w:hAnsi="宋体"/>
          <w:color w:val="000000"/>
          <w:sz w:val="24"/>
        </w:rPr>
      </w:pPr>
      <w:r>
        <w:rPr>
          <w:rFonts w:hint="eastAsia" w:ascii="宋体" w:hAnsi="宋体"/>
          <w:b/>
          <w:color w:val="000000"/>
          <w:sz w:val="24"/>
        </w:rPr>
        <w:t xml:space="preserve">5.1</w:t>
      </w:r>
      <w:r>
        <w:rPr>
          <w:rFonts w:hint="eastAsia" w:ascii="宋体" w:hAnsi="宋体"/>
          <w:color w:val="000000"/>
          <w:sz w:val="24"/>
        </w:rPr>
        <w:t xml:space="preserve">投标人在收到招标文件后，如有疑问需要澄清，应以规定的时间和方式（</w:t>
      </w:r>
      <w:r>
        <w:rPr>
          <w:rFonts w:hint="eastAsia" w:ascii="宋体" w:hAnsi="宋体"/>
          <w:color w:val="000000"/>
          <w:sz w:val="24"/>
          <w:highlight w:val="none"/>
        </w:rPr>
        <w:t xml:space="preserve">202</w:t>
      </w:r>
      <w:r>
        <w:rPr>
          <w:rFonts w:hint="eastAsia" w:ascii="宋体" w:hAnsi="宋体"/>
          <w:color w:val="000000"/>
          <w:sz w:val="24"/>
          <w:highlight w:val="none"/>
          <w:lang w:val="en-US" w:eastAsia="zh-CN"/>
        </w:rPr>
        <w:t xml:space="preserve">5</w:t>
      </w:r>
      <w:r>
        <w:rPr>
          <w:rFonts w:hint="eastAsia" w:ascii="宋体" w:hAnsi="宋体"/>
          <w:color w:val="000000"/>
          <w:sz w:val="24"/>
          <w:highlight w:val="none"/>
        </w:rPr>
        <w:t xml:space="preserve">年</w:t>
      </w:r>
      <w:r>
        <w:rPr>
          <w:rFonts w:hint="eastAsia" w:ascii="宋体" w:hAnsi="宋体"/>
          <w:sz w:val="24"/>
          <w:highlight w:val="none"/>
          <w:lang w:val="en-US" w:eastAsia="zh-CN"/>
        </w:rPr>
        <w:t xml:space="preserve">01</w:t>
      </w:r>
      <w:r>
        <w:rPr>
          <w:rFonts w:hint="eastAsia" w:ascii="宋体" w:hAnsi="宋体"/>
          <w:sz w:val="24"/>
          <w:highlight w:val="none"/>
        </w:rPr>
        <w:t xml:space="preserve">月</w:t>
      </w:r>
      <w:r>
        <w:rPr>
          <w:rFonts w:hint="eastAsia" w:ascii="宋体" w:hAnsi="宋体"/>
          <w:sz w:val="24"/>
          <w:highlight w:val="none"/>
          <w:lang w:val="en-US" w:eastAsia="zh-CN"/>
        </w:rPr>
        <w:t xml:space="preserve">17</w:t>
      </w:r>
      <w:r>
        <w:rPr>
          <w:rFonts w:hint="eastAsia" w:ascii="宋体" w:hAnsi="宋体"/>
          <w:sz w:val="24"/>
          <w:highlight w:val="none"/>
        </w:rPr>
        <w:t xml:space="preserve">日</w:t>
      </w:r>
      <w:r>
        <w:rPr>
          <w:rFonts w:hint="eastAsia" w:ascii="宋体" w:hAnsi="宋体"/>
          <w:color w:val="000000"/>
          <w:sz w:val="24"/>
        </w:rPr>
        <w:t xml:space="preserve">17:00前）向采购人或代理机构提出，如在规定期限内未递交疑问或未按规定提交投标疑问的，则视为该投标人无疑问。</w:t>
      </w:r>
      <w:r>
        <w:rPr>
          <w:rFonts w:ascii="宋体" w:hAnsi="宋体"/>
          <w:color w:val="000000"/>
          <w:sz w:val="24"/>
        </w:rPr>
      </w:r>
      <w:r/>
    </w:p>
    <w:p>
      <w:pPr>
        <w:pStyle w:val="1023"/>
        <w:ind w:firstLine="484"/>
        <w:spacing w:line="460" w:lineRule="exact"/>
        <w:rPr>
          <w:rFonts w:ascii="宋体" w:hAnsi="宋体" w:cs="宋体"/>
          <w:b/>
          <w:bCs/>
          <w:color w:val="000000"/>
          <w:sz w:val="24"/>
        </w:rPr>
      </w:pPr>
      <w:r>
        <w:rPr>
          <w:rFonts w:hint="eastAsia" w:ascii="宋体" w:hAnsi="宋体"/>
          <w:b/>
          <w:color w:val="000000"/>
          <w:sz w:val="24"/>
        </w:rPr>
        <w:t xml:space="preserve">5.2</w:t>
      </w:r>
      <w:r>
        <w:rPr>
          <w:rFonts w:ascii="宋体" w:hAnsi="宋体"/>
          <w:color w:val="000000"/>
          <w:sz w:val="24"/>
        </w:rPr>
        <w:t xml:space="preserve">在投标截止日期前，采购单位</w:t>
      </w:r>
      <w:r>
        <w:rPr>
          <w:rFonts w:hint="eastAsia" w:ascii="宋体" w:hAnsi="宋体"/>
          <w:color w:val="000000"/>
          <w:sz w:val="24"/>
        </w:rPr>
        <w:t xml:space="preserve">对招标文件进行澄清或者修改的，通过“苏采云”系统及盐城市政府采购网等相关网站发布澄清公告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rPr>
          <w:rFonts w:ascii="宋体" w:hAnsi="宋体" w:cs="宋体"/>
          <w:b/>
          <w:bCs/>
          <w:color w:val="000000"/>
          <w:sz w:val="24"/>
        </w:rPr>
      </w:r>
      <w:r/>
    </w:p>
    <w:p>
      <w:pPr>
        <w:pStyle w:val="1023"/>
        <w:ind w:firstLine="480"/>
        <w:jc w:val="left"/>
        <w:spacing w:line="460" w:lineRule="exact"/>
        <w:widowControl/>
        <w:rPr>
          <w:rFonts w:ascii="宋体" w:hAnsi="宋体" w:cs="宋体"/>
          <w:bCs/>
          <w:color w:val="000000"/>
          <w:sz w:val="24"/>
        </w:rPr>
      </w:pPr>
      <w:r>
        <w:rPr>
          <w:rFonts w:hint="eastAsia" w:ascii="宋体" w:hAnsi="宋体" w:cs="宋体"/>
          <w:bCs/>
          <w:color w:val="000000"/>
          <w:sz w:val="24"/>
        </w:rPr>
        <w:t xml:space="preserve">5.3 标书以外的内容，一律拒绝答复。</w:t>
      </w:r>
      <w:r>
        <w:rPr>
          <w:rFonts w:ascii="宋体" w:hAnsi="宋体" w:cs="宋体"/>
          <w:bCs/>
          <w:color w:val="000000"/>
          <w:sz w:val="24"/>
        </w:rPr>
      </w:r>
      <w:r/>
    </w:p>
    <w:p>
      <w:pPr>
        <w:pStyle w:val="1023"/>
        <w:ind w:firstLine="480"/>
        <w:jc w:val="left"/>
        <w:spacing w:line="460" w:lineRule="exact"/>
        <w:widowControl/>
        <w:rPr>
          <w:rFonts w:ascii="宋体" w:hAnsi="宋体" w:cs="宋体"/>
          <w:bCs/>
          <w:color w:val="000000"/>
          <w:sz w:val="24"/>
        </w:rPr>
      </w:pPr>
      <w:r>
        <w:rPr>
          <w:rFonts w:hint="eastAsia" w:ascii="宋体" w:hAnsi="宋体" w:cs="宋体"/>
          <w:bCs/>
          <w:color w:val="000000"/>
          <w:sz w:val="24"/>
        </w:rPr>
        <w:t xml:space="preserve">5.4 投标人对采购人提供的采购文件所做出的推论、解释和结论，采购人概不负责。投标人由于对招标文件的任何推论和误解以及采购人对有关问题的口头解释所造成的后果，均由投标人自负。</w:t>
      </w:r>
      <w:r>
        <w:rPr>
          <w:rFonts w:ascii="宋体" w:hAnsi="宋体" w:cs="宋体"/>
          <w:bCs/>
          <w:color w:val="000000"/>
          <w:sz w:val="24"/>
        </w:rPr>
      </w:r>
      <w:r/>
    </w:p>
    <w:p>
      <w:pPr>
        <w:pStyle w:val="1023"/>
        <w:ind w:firstLine="480"/>
        <w:jc w:val="left"/>
        <w:spacing w:line="460" w:lineRule="exact"/>
        <w:widowControl/>
        <w:rPr>
          <w:color w:val="000000"/>
        </w:rPr>
      </w:pPr>
      <w:r>
        <w:rPr>
          <w:rFonts w:hint="eastAsia" w:ascii="宋体" w:hAnsi="宋体" w:cs="宋体"/>
          <w:bCs/>
          <w:color w:val="000000"/>
          <w:sz w:val="24"/>
        </w:rPr>
        <w:t xml:space="preserve">5.5 本采购文件的最终解释权归采购单位所有。</w:t>
      </w:r>
      <w:r>
        <w:rPr>
          <w:color w:val="000000"/>
        </w:rPr>
      </w:r>
      <w:r/>
    </w:p>
    <w:p>
      <w:pPr>
        <w:pStyle w:val="1023"/>
        <w:ind w:firstLine="3415"/>
        <w:spacing w:before="100" w:beforeAutospacing="1" w:after="100" w:afterAutospacing="1" w:line="460" w:lineRule="exact"/>
        <w:widowControl/>
        <w:rPr>
          <w:rFonts w:hint="eastAsia" w:ascii="宋体" w:hAnsi="宋体" w:cs="宋体"/>
          <w:b/>
          <w:color w:val="000000"/>
          <w:sz w:val="36"/>
          <w:szCs w:val="32"/>
        </w:rPr>
      </w:pPr>
      <w:r>
        <w:rPr>
          <w:rFonts w:hint="eastAsia" w:ascii="宋体" w:hAnsi="宋体" w:cs="宋体"/>
          <w:b/>
          <w:color w:val="000000"/>
          <w:sz w:val="36"/>
          <w:szCs w:val="32"/>
        </w:rPr>
        <w:t xml:space="preserve">四、投标文件</w:t>
      </w:r>
      <w:r>
        <w:rPr>
          <w:rFonts w:hint="eastAsia" w:ascii="宋体" w:hAnsi="宋体" w:cs="宋体"/>
          <w:b/>
          <w:color w:val="000000"/>
          <w:sz w:val="36"/>
          <w:szCs w:val="32"/>
        </w:rPr>
      </w:r>
      <w:r/>
    </w:p>
    <w:p>
      <w:pPr>
        <w:pStyle w:val="1023"/>
        <w:ind w:firstLine="482"/>
        <w:spacing w:line="460" w:lineRule="exact"/>
        <w:rPr>
          <w:rFonts w:ascii="宋体" w:hAnsi="宋体"/>
          <w:b/>
          <w:bCs/>
          <w:color w:val="000000"/>
          <w:sz w:val="24"/>
        </w:rPr>
      </w:pPr>
      <w:r>
        <w:rPr>
          <w:rFonts w:hint="eastAsia" w:ascii="宋体" w:hAnsi="宋体"/>
          <w:b/>
          <w:bCs/>
          <w:color w:val="000000"/>
          <w:sz w:val="24"/>
        </w:rPr>
        <w:t xml:space="preserve">6．投标文件的编制</w:t>
      </w:r>
      <w:r>
        <w:rPr>
          <w:rFonts w:ascii="宋体" w:hAnsi="宋体"/>
          <w:b/>
          <w:bCs/>
          <w:color w:val="000000"/>
          <w:sz w:val="24"/>
        </w:rPr>
      </w:r>
      <w:r/>
    </w:p>
    <w:p>
      <w:pPr>
        <w:pStyle w:val="1023"/>
        <w:ind w:firstLine="480"/>
        <w:spacing w:line="460" w:lineRule="exact"/>
        <w:rPr>
          <w:rFonts w:ascii="宋体" w:hAnsi="宋体"/>
          <w:color w:val="000000"/>
          <w:sz w:val="24"/>
        </w:rPr>
      </w:pPr>
      <w:r>
        <w:rPr>
          <w:rFonts w:hint="eastAsia" w:ascii="宋体" w:hAnsi="宋体"/>
          <w:color w:val="000000"/>
          <w:sz w:val="24"/>
        </w:rPr>
        <w:t xml:space="preserve">6.1要求</w:t>
      </w:r>
      <w:r>
        <w:rPr>
          <w:rFonts w:ascii="宋体" w:hAnsi="宋体"/>
          <w:color w:val="000000"/>
          <w:sz w:val="24"/>
        </w:rPr>
      </w:r>
      <w:r/>
    </w:p>
    <w:p>
      <w:pPr>
        <w:pStyle w:val="1023"/>
        <w:ind w:firstLine="480"/>
        <w:spacing w:line="460" w:lineRule="exact"/>
        <w:rPr>
          <w:rFonts w:ascii="宋体" w:hAnsi="宋体"/>
          <w:color w:val="000000"/>
          <w:sz w:val="24"/>
        </w:rPr>
      </w:pPr>
      <w:r>
        <w:rPr>
          <w:rFonts w:hint="eastAsia" w:ascii="宋体" w:hAnsi="宋体"/>
          <w:color w:val="000000"/>
          <w:sz w:val="24"/>
        </w:rPr>
        <w:t xml:space="preserve">6.1.1投标人应仔细阅读招标文件的所有内容，按招标文件的要求提供投标文件，并保证所提供的全部资料的真实性，以使其投标对招标文件作出实质性响应，否则，其投标可能被拒绝。</w:t>
      </w:r>
      <w:r>
        <w:rPr>
          <w:rFonts w:ascii="宋体" w:hAnsi="宋体"/>
          <w:color w:val="000000"/>
          <w:sz w:val="24"/>
        </w:rPr>
      </w:r>
      <w:r/>
    </w:p>
    <w:p>
      <w:pPr>
        <w:pStyle w:val="1023"/>
        <w:ind w:firstLine="480"/>
        <w:spacing w:line="460" w:lineRule="exact"/>
        <w:tabs>
          <w:tab w:val="left" w:pos="7665" w:leader="none"/>
        </w:tabs>
        <w:rPr>
          <w:rFonts w:ascii="宋体" w:hAnsi="宋体"/>
          <w:color w:val="000000"/>
          <w:sz w:val="24"/>
        </w:rPr>
      </w:pPr>
      <w:r>
        <w:rPr>
          <w:rFonts w:hint="eastAsia" w:ascii="宋体" w:hAnsi="宋体"/>
          <w:color w:val="000000"/>
          <w:sz w:val="24"/>
        </w:rPr>
        <w:t xml:space="preserve">6.1.2无论投标过程中的做法和结果如何，投标人自行承担所有与参加投标有关的全部费用.</w:t>
      </w:r>
      <w:r>
        <w:rPr>
          <w:rFonts w:ascii="宋体" w:hAnsi="宋体"/>
          <w:color w:val="000000"/>
          <w:sz w:val="24"/>
        </w:rPr>
      </w:r>
      <w:r/>
    </w:p>
    <w:p>
      <w:pPr>
        <w:pStyle w:val="1023"/>
        <w:ind w:firstLine="480"/>
        <w:spacing w:line="460" w:lineRule="exact"/>
        <w:rPr>
          <w:rFonts w:ascii="宋体" w:hAnsi="宋体"/>
          <w:color w:val="000000"/>
          <w:sz w:val="24"/>
        </w:rPr>
      </w:pPr>
      <w:r>
        <w:rPr>
          <w:rFonts w:hint="eastAsia" w:ascii="宋体" w:hAnsi="宋体"/>
          <w:color w:val="000000"/>
          <w:sz w:val="24"/>
        </w:rPr>
        <w:t xml:space="preserve">6.2投标语言及计量单位  </w:t>
      </w:r>
      <w:r>
        <w:rPr>
          <w:rFonts w:ascii="宋体" w:hAnsi="宋体"/>
          <w:color w:val="000000"/>
          <w:sz w:val="24"/>
        </w:rPr>
      </w:r>
      <w:r/>
    </w:p>
    <w:p>
      <w:pPr>
        <w:pStyle w:val="1023"/>
        <w:ind w:firstLine="480"/>
        <w:spacing w:line="460" w:lineRule="exact"/>
        <w:rPr>
          <w:rFonts w:ascii="宋体" w:hAnsi="宋体"/>
          <w:color w:val="000000"/>
          <w:sz w:val="24"/>
        </w:rPr>
      </w:pPr>
      <w:r>
        <w:rPr>
          <w:rFonts w:hint="eastAsia" w:ascii="宋体" w:hAnsi="宋体"/>
          <w:color w:val="000000"/>
          <w:sz w:val="24"/>
        </w:rPr>
        <w:t xml:space="preserve">6.2.1投标文件以及投标人与采购单位就有关投标事宜的所有来往函电均应使用简体中文书写。</w:t>
      </w:r>
      <w:r>
        <w:rPr>
          <w:rFonts w:ascii="宋体" w:hAnsi="宋体"/>
          <w:color w:val="000000"/>
          <w:sz w:val="24"/>
        </w:rPr>
      </w:r>
      <w:r/>
    </w:p>
    <w:p>
      <w:pPr>
        <w:pStyle w:val="1023"/>
        <w:ind w:firstLine="480"/>
        <w:spacing w:line="460" w:lineRule="exact"/>
        <w:rPr>
          <w:rFonts w:ascii="宋体" w:hAnsi="宋体"/>
          <w:color w:val="000000"/>
          <w:sz w:val="24"/>
        </w:rPr>
      </w:pPr>
      <w:r>
        <w:rPr>
          <w:rFonts w:hint="eastAsia" w:ascii="宋体" w:hAnsi="宋体"/>
          <w:color w:val="000000"/>
          <w:sz w:val="24"/>
        </w:rPr>
        <w:t xml:space="preserve">6.2.2关于投标计量单位，招标文件已有明确规定的，使用招标文件规定的计量单位；招标文件没有规定的，应采用中华人民共和国法定计量单位。</w:t>
      </w:r>
      <w:r>
        <w:rPr>
          <w:rFonts w:ascii="宋体" w:hAnsi="宋体"/>
          <w:color w:val="000000"/>
          <w:sz w:val="24"/>
        </w:rPr>
      </w:r>
      <w:r/>
    </w:p>
    <w:p>
      <w:pPr>
        <w:pStyle w:val="1023"/>
        <w:ind w:firstLine="480"/>
        <w:spacing w:line="460" w:lineRule="exact"/>
        <w:rPr>
          <w:rFonts w:ascii="宋体" w:hAnsi="宋体"/>
          <w:color w:val="000000"/>
          <w:sz w:val="24"/>
        </w:rPr>
      </w:pPr>
      <w:r>
        <w:rPr>
          <w:rFonts w:hint="eastAsia" w:ascii="宋体" w:hAnsi="宋体"/>
          <w:color w:val="000000"/>
          <w:sz w:val="24"/>
        </w:rPr>
        <w:t xml:space="preserve">6.2.3原版为外文的证书类文件，但应当提供中文翻译文件并加盖投标人公章。必要时评标委员会可以要求投标人提供附有公证书的中文翻译文件或者与原版文件签章相一致的中文翻译文件，否则，投标人的投标文件将作无效投标处理。</w:t>
      </w:r>
      <w:r>
        <w:rPr>
          <w:rFonts w:ascii="宋体" w:hAnsi="宋体"/>
          <w:color w:val="000000"/>
          <w:sz w:val="24"/>
        </w:rPr>
      </w:r>
      <w:r/>
    </w:p>
    <w:p>
      <w:pPr>
        <w:pStyle w:val="1023"/>
        <w:ind w:firstLine="480"/>
        <w:spacing w:line="460" w:lineRule="exact"/>
        <w:rPr>
          <w:rFonts w:ascii="宋体" w:hAnsi="宋体"/>
          <w:color w:val="000000"/>
          <w:sz w:val="24"/>
        </w:rPr>
      </w:pPr>
      <w:r>
        <w:rPr>
          <w:rFonts w:hint="eastAsia" w:ascii="宋体" w:hAnsi="宋体"/>
          <w:color w:val="000000"/>
          <w:sz w:val="24"/>
        </w:rPr>
        <w:t xml:space="preserve">6.2.4翻译的中文文件与外文文件如果出现差异和矛盾时，以中文为准。但不能故意错误翻译，否则，投标人的投标文件将作为无效投标处理。</w:t>
      </w:r>
      <w:r>
        <w:rPr>
          <w:rFonts w:ascii="宋体" w:hAnsi="宋体"/>
          <w:color w:val="000000"/>
          <w:sz w:val="24"/>
        </w:rPr>
      </w:r>
      <w:r/>
    </w:p>
    <w:p>
      <w:pPr>
        <w:pStyle w:val="1023"/>
        <w:ind w:firstLine="480"/>
        <w:jc w:val="left"/>
        <w:spacing w:line="460" w:lineRule="exact"/>
        <w:widowControl/>
        <w:rPr>
          <w:rFonts w:ascii="宋体" w:hAnsi="宋体"/>
          <w:color w:val="000000"/>
          <w:sz w:val="24"/>
          <w:szCs w:val="20"/>
        </w:rPr>
      </w:pPr>
      <w:r>
        <w:rPr>
          <w:rFonts w:ascii="宋体" w:hAnsi="宋体"/>
          <w:color w:val="000000"/>
          <w:sz w:val="24"/>
          <w:szCs w:val="20"/>
        </w:rPr>
        <w:t xml:space="preserve">6.3电子投标文件其他要求</w:t>
      </w:r>
      <w:r>
        <w:rPr>
          <w:rFonts w:ascii="宋体" w:hAnsi="宋体"/>
          <w:color w:val="000000"/>
          <w:sz w:val="24"/>
          <w:szCs w:val="20"/>
        </w:rPr>
      </w:r>
      <w:r/>
    </w:p>
    <w:p>
      <w:pPr>
        <w:pStyle w:val="1023"/>
        <w:ind w:firstLine="480"/>
        <w:jc w:val="left"/>
        <w:spacing w:line="460" w:lineRule="exact"/>
        <w:widowControl/>
        <w:rPr>
          <w:rFonts w:ascii="宋体" w:hAnsi="宋体"/>
          <w:color w:val="000000"/>
          <w:sz w:val="24"/>
          <w:szCs w:val="20"/>
        </w:rPr>
      </w:pPr>
      <w:r>
        <w:rPr>
          <w:rFonts w:hint="eastAsia" w:ascii="宋体" w:hAnsi="宋体"/>
          <w:color w:val="000000"/>
          <w:sz w:val="24"/>
          <w:szCs w:val="20"/>
        </w:rPr>
        <w:t xml:space="preserve">6</w:t>
      </w:r>
      <w:r>
        <w:rPr>
          <w:rFonts w:ascii="宋体" w:hAnsi="宋体"/>
          <w:color w:val="000000"/>
          <w:sz w:val="24"/>
          <w:szCs w:val="20"/>
        </w:rPr>
        <w:t xml:space="preserve">.3.1电子招标投标交易平台（即“苏采云”系统）相关要求是本招标文件的组成部分。</w:t>
      </w:r>
      <w:r>
        <w:rPr>
          <w:rFonts w:ascii="宋体" w:hAnsi="宋体"/>
          <w:color w:val="000000"/>
          <w:sz w:val="24"/>
          <w:szCs w:val="20"/>
        </w:rPr>
      </w:r>
      <w:r/>
    </w:p>
    <w:p>
      <w:pPr>
        <w:pStyle w:val="1023"/>
        <w:ind w:firstLine="480"/>
        <w:jc w:val="left"/>
        <w:spacing w:line="460" w:lineRule="exact"/>
        <w:widowControl/>
        <w:rPr>
          <w:rFonts w:ascii="宋体" w:hAnsi="宋体"/>
          <w:color w:val="000000"/>
          <w:sz w:val="24"/>
          <w:szCs w:val="20"/>
        </w:rPr>
      </w:pPr>
      <w:r>
        <w:rPr>
          <w:rFonts w:ascii="宋体" w:hAnsi="宋体"/>
          <w:color w:val="000000"/>
          <w:sz w:val="24"/>
          <w:szCs w:val="20"/>
        </w:rPr>
        <w:t xml:space="preserve">6.3.2投标人应对CA证书妥善保管，如被他人盗用投标，因此带来的结果均由投标人自行承担。</w:t>
      </w:r>
      <w:r>
        <w:rPr>
          <w:rFonts w:ascii="宋体" w:hAnsi="宋体"/>
          <w:color w:val="000000"/>
          <w:sz w:val="24"/>
          <w:szCs w:val="20"/>
        </w:rPr>
      </w:r>
      <w:r/>
    </w:p>
    <w:p>
      <w:pPr>
        <w:pStyle w:val="1023"/>
        <w:ind w:firstLine="480"/>
        <w:jc w:val="left"/>
        <w:spacing w:line="460" w:lineRule="exact"/>
        <w:widowControl/>
        <w:rPr>
          <w:rFonts w:ascii="宋体" w:hAnsi="宋体"/>
          <w:color w:val="000000"/>
          <w:sz w:val="24"/>
          <w:szCs w:val="20"/>
        </w:rPr>
      </w:pPr>
      <w:r>
        <w:rPr>
          <w:rFonts w:hint="eastAsia" w:ascii="宋体" w:hAnsi="宋体"/>
          <w:color w:val="000000"/>
          <w:sz w:val="24"/>
          <w:szCs w:val="20"/>
        </w:rPr>
        <w:t xml:space="preserve">6</w:t>
      </w:r>
      <w:r>
        <w:rPr>
          <w:rFonts w:ascii="宋体" w:hAnsi="宋体"/>
          <w:color w:val="000000"/>
          <w:sz w:val="24"/>
          <w:szCs w:val="20"/>
        </w:rPr>
        <w:t xml:space="preserve">.3.3投标人应当对招标文件提出的实质性要求和条件作出实质性响应，并在电子投标系统逐条应答。</w:t>
      </w:r>
      <w:r>
        <w:rPr>
          <w:rFonts w:ascii="宋体" w:hAnsi="宋体"/>
          <w:color w:val="000000"/>
          <w:sz w:val="24"/>
          <w:szCs w:val="20"/>
        </w:rPr>
      </w:r>
      <w:r/>
    </w:p>
    <w:p>
      <w:pPr>
        <w:pStyle w:val="1023"/>
        <w:ind w:firstLine="480"/>
        <w:jc w:val="left"/>
        <w:spacing w:line="460" w:lineRule="exact"/>
        <w:widowControl/>
        <w:rPr>
          <w:rFonts w:ascii="宋体" w:hAnsi="宋体"/>
          <w:color w:val="000000"/>
          <w:sz w:val="24"/>
          <w:szCs w:val="20"/>
        </w:rPr>
      </w:pPr>
      <w:r>
        <w:rPr>
          <w:rFonts w:hint="eastAsia" w:ascii="宋体" w:hAnsi="宋体"/>
          <w:color w:val="000000"/>
          <w:sz w:val="24"/>
          <w:szCs w:val="20"/>
        </w:rPr>
        <w:t xml:space="preserve">6</w:t>
      </w:r>
      <w:r>
        <w:rPr>
          <w:rFonts w:ascii="宋体" w:hAnsi="宋体"/>
          <w:color w:val="000000"/>
          <w:sz w:val="24"/>
          <w:szCs w:val="20"/>
        </w:rPr>
        <w:t xml:space="preserve">.3.4投标人应对要求提供的资格证明文件（如资质证书、资格证书）、技术资料（如白皮书、彩页、手册、检测报告等）扫描上传至投标系统。 </w:t>
      </w:r>
      <w:r>
        <w:rPr>
          <w:rFonts w:ascii="宋体" w:hAnsi="宋体"/>
          <w:color w:val="000000"/>
          <w:sz w:val="24"/>
          <w:szCs w:val="20"/>
        </w:rPr>
      </w:r>
      <w:r/>
    </w:p>
    <w:p>
      <w:pPr>
        <w:pStyle w:val="1023"/>
        <w:ind w:firstLine="480"/>
        <w:jc w:val="left"/>
        <w:spacing w:line="460" w:lineRule="exact"/>
        <w:widowControl/>
        <w:rPr>
          <w:rFonts w:ascii="宋体" w:hAnsi="宋体"/>
          <w:color w:val="000000"/>
          <w:sz w:val="24"/>
          <w:szCs w:val="20"/>
        </w:rPr>
      </w:pPr>
      <w:r>
        <w:rPr>
          <w:rFonts w:ascii="宋体" w:hAnsi="宋体"/>
          <w:color w:val="000000"/>
          <w:sz w:val="24"/>
          <w:szCs w:val="20"/>
        </w:rPr>
        <w:t xml:space="preserve">6.4投标人应当在招标文件要求提交投标文件的截止时间前，将投标文件提交至“苏采云”系统，逾期提交的投标文件，“苏采云”系统将自动拒收。各投标人应在规定时间内凭CA证书进行网上解密。</w:t>
      </w:r>
      <w:r>
        <w:rPr>
          <w:rFonts w:ascii="宋体" w:hAnsi="宋体"/>
          <w:color w:val="000000"/>
          <w:sz w:val="24"/>
          <w:szCs w:val="20"/>
        </w:rPr>
      </w:r>
      <w:r/>
    </w:p>
    <w:p>
      <w:pPr>
        <w:pStyle w:val="1023"/>
        <w:ind w:firstLine="480"/>
        <w:jc w:val="left"/>
        <w:spacing w:line="460" w:lineRule="exact"/>
        <w:widowControl/>
        <w:rPr>
          <w:rFonts w:ascii="宋体" w:hAnsi="宋体"/>
          <w:color w:val="000000"/>
          <w:sz w:val="24"/>
        </w:rPr>
      </w:pPr>
      <w:r>
        <w:rPr>
          <w:rFonts w:ascii="宋体" w:hAnsi="宋体"/>
          <w:color w:val="000000"/>
          <w:sz w:val="24"/>
          <w:szCs w:val="20"/>
        </w:rPr>
        <w:t xml:space="preserve">6.5投标人在投标截止时间前，可以对所递交的投标文件进行补充、修改或者撤回，并书面通知采购人或者采购代理机构。补充、修改的内容应当按照招标文件要求签署、盖章、密封后，作为投标文件的组成部分。</w:t>
      </w:r>
      <w:r>
        <w:rPr>
          <w:rFonts w:ascii="宋体" w:hAnsi="宋体"/>
          <w:color w:val="000000"/>
          <w:sz w:val="24"/>
        </w:rPr>
      </w:r>
      <w:r/>
    </w:p>
    <w:p>
      <w:pPr>
        <w:pStyle w:val="1051"/>
        <w:ind w:firstLine="482"/>
        <w:spacing w:line="460" w:lineRule="exact"/>
        <w:rPr>
          <w:rFonts w:ascii="宋体" w:hAnsi="宋体"/>
          <w:b/>
          <w:color w:val="000000"/>
          <w:sz w:val="24"/>
        </w:rPr>
      </w:pPr>
      <w:r>
        <w:rPr>
          <w:rFonts w:hint="eastAsia" w:ascii="宋体" w:hAnsi="宋体"/>
          <w:b/>
          <w:color w:val="000000"/>
          <w:sz w:val="24"/>
        </w:rPr>
        <w:t xml:space="preserve">7．</w:t>
      </w:r>
      <w:r>
        <w:rPr>
          <w:rFonts w:hint="eastAsia" w:ascii="宋体" w:hAnsi="宋体"/>
          <w:b/>
          <w:bCs/>
          <w:color w:val="000000"/>
          <w:sz w:val="24"/>
        </w:rPr>
        <w:t xml:space="preserve">为贯彻落实苏财购[2020]52号文件精神，该项目投标人可免交投标保证金。</w:t>
      </w:r>
      <w:r>
        <w:rPr>
          <w:rFonts w:ascii="宋体" w:hAnsi="宋体"/>
          <w:b/>
          <w:color w:val="000000"/>
          <w:sz w:val="24"/>
        </w:rPr>
      </w:r>
      <w:r/>
    </w:p>
    <w:p>
      <w:pPr>
        <w:pStyle w:val="1023"/>
        <w:ind w:firstLine="472"/>
        <w:spacing w:line="460" w:lineRule="exact"/>
        <w:rPr>
          <w:rFonts w:ascii="宋体" w:hAnsi="宋体"/>
          <w:b/>
          <w:bCs/>
          <w:color w:val="000000"/>
          <w:sz w:val="24"/>
        </w:rPr>
      </w:pPr>
      <w:r>
        <w:rPr>
          <w:rFonts w:hint="eastAsia" w:ascii="宋体" w:hAnsi="宋体"/>
          <w:b/>
          <w:bCs/>
          <w:color w:val="000000"/>
          <w:sz w:val="24"/>
        </w:rPr>
        <w:t xml:space="preserve">8．投标报价：</w:t>
      </w:r>
      <w:r>
        <w:rPr>
          <w:rFonts w:ascii="宋体" w:hAnsi="宋体"/>
          <w:b/>
          <w:bCs/>
          <w:color w:val="000000"/>
          <w:sz w:val="24"/>
        </w:rPr>
      </w:r>
      <w:r/>
    </w:p>
    <w:p>
      <w:pPr>
        <w:pStyle w:val="1023"/>
        <w:ind w:firstLine="463"/>
        <w:spacing w:line="460" w:lineRule="exact"/>
        <w:rPr>
          <w:rFonts w:ascii="宋体" w:hAnsi="宋体"/>
          <w:color w:val="000000"/>
          <w:sz w:val="24"/>
        </w:rPr>
      </w:pPr>
      <w:r>
        <w:rPr>
          <w:rFonts w:hint="eastAsia" w:ascii="宋体" w:hAnsi="宋体"/>
          <w:b/>
          <w:color w:val="000000"/>
          <w:sz w:val="24"/>
        </w:rPr>
        <w:t xml:space="preserve">8.1</w:t>
      </w:r>
      <w:r>
        <w:rPr>
          <w:rFonts w:hint="eastAsia" w:ascii="宋体" w:hAnsi="宋体"/>
          <w:color w:val="000000"/>
          <w:sz w:val="24"/>
        </w:rPr>
        <w:t xml:space="preserve">投标方应在招标文件所附的投标报价表上写明投标单价和投标总价，如单价与总价有出入，以单价为准。投标方对每</w:t>
      </w:r>
      <w:r>
        <w:rPr>
          <w:rFonts w:hint="eastAsia" w:ascii="宋体" w:hAnsi="宋体"/>
          <w:color w:val="000000"/>
          <w:sz w:val="24"/>
          <w:lang w:val="en-US" w:eastAsia="zh-CN"/>
        </w:rPr>
        <w:t xml:space="preserve">个清单</w:t>
      </w:r>
      <w:r>
        <w:rPr>
          <w:rFonts w:hint="eastAsia" w:ascii="宋体" w:hAnsi="宋体"/>
          <w:color w:val="000000"/>
          <w:sz w:val="24"/>
        </w:rPr>
        <w:t xml:space="preserve">只允许有一个报价，</w:t>
      </w:r>
      <w:r>
        <w:rPr>
          <w:rFonts w:hint="eastAsia" w:ascii="宋体" w:hAnsi="宋体"/>
          <w:color w:val="000000"/>
          <w:sz w:val="24"/>
          <w:lang w:val="en-US" w:eastAsia="zh-CN"/>
        </w:rPr>
        <w:t xml:space="preserve">采购</w:t>
      </w:r>
      <w:r>
        <w:rPr>
          <w:rFonts w:hint="eastAsia" w:ascii="宋体" w:hAnsi="宋体"/>
          <w:color w:val="000000"/>
          <w:sz w:val="24"/>
        </w:rPr>
        <w:t xml:space="preserve">方不接受有任何选择的报价。除合同另有约定，投标人投标报价表上所标明的价格均为履约的固定价格，不得以任何理由予以变更。</w:t>
      </w:r>
      <w:r>
        <w:rPr>
          <w:rFonts w:ascii="宋体" w:hAnsi="宋体"/>
          <w:color w:val="000000"/>
          <w:sz w:val="24"/>
        </w:rPr>
      </w:r>
      <w:r/>
    </w:p>
    <w:p>
      <w:pPr>
        <w:pStyle w:val="1023"/>
        <w:ind w:firstLine="463"/>
        <w:spacing w:line="440" w:lineRule="exact"/>
        <w:rPr>
          <w:rFonts w:hint="eastAsia" w:ascii="宋体" w:hAnsi="宋体"/>
          <w:b/>
          <w:color w:val="000000"/>
          <w:sz w:val="24"/>
        </w:rPr>
      </w:pPr>
      <w:r>
        <w:rPr>
          <w:rFonts w:hint="eastAsia" w:ascii="宋体" w:hAnsi="宋体"/>
          <w:b/>
          <w:color w:val="000000"/>
          <w:sz w:val="24"/>
        </w:rPr>
        <w:t xml:space="preserve">8.2本项目</w:t>
      </w:r>
      <w:r>
        <w:rPr>
          <w:rFonts w:hint="eastAsia" w:ascii="宋体" w:hAnsi="宋体"/>
          <w:b/>
          <w:color w:val="000000"/>
          <w:sz w:val="24"/>
          <w:lang w:eastAsia="zh-CN"/>
        </w:rPr>
        <w:t xml:space="preserve">预算价</w:t>
      </w:r>
      <w:r>
        <w:rPr>
          <w:rFonts w:hint="eastAsia" w:ascii="宋体" w:hAnsi="宋体"/>
          <w:b/>
          <w:color w:val="000000"/>
          <w:sz w:val="24"/>
          <w:lang w:val="en-US" w:eastAsia="zh-CN"/>
        </w:rPr>
        <w:t xml:space="preserve">270万元/三年，</w:t>
      </w:r>
      <w:r>
        <w:rPr>
          <w:rFonts w:hint="eastAsia" w:ascii="宋体" w:hAnsi="宋体"/>
          <w:b/>
          <w:color w:val="000000"/>
          <w:sz w:val="24"/>
        </w:rPr>
        <w:t xml:space="preserve">投标报价高于</w:t>
      </w:r>
      <w:r>
        <w:rPr>
          <w:rFonts w:hint="eastAsia" w:ascii="宋体" w:hAnsi="宋体"/>
          <w:b/>
          <w:color w:val="000000"/>
          <w:sz w:val="24"/>
          <w:lang w:eastAsia="zh-CN"/>
        </w:rPr>
        <w:t xml:space="preserve">预算</w:t>
      </w:r>
      <w:r>
        <w:rPr>
          <w:rFonts w:hint="eastAsia" w:ascii="宋体" w:hAnsi="宋体"/>
          <w:b/>
          <w:color w:val="000000"/>
          <w:sz w:val="24"/>
        </w:rPr>
        <w:t xml:space="preserve">价的作无效标论处</w:t>
      </w:r>
      <w:r>
        <w:rPr>
          <w:rFonts w:hint="eastAsia" w:ascii="宋体" w:hAnsi="宋体"/>
          <w:b/>
          <w:color w:val="000000"/>
          <w:sz w:val="24"/>
          <w:lang w:val="en-US" w:eastAsia="zh-CN"/>
        </w:rPr>
        <w:t xml:space="preserve">；</w:t>
      </w:r>
      <w:r>
        <w:rPr>
          <w:rFonts w:hint="eastAsia" w:ascii="宋体" w:hAnsi="宋体"/>
          <w:b/>
          <w:color w:val="000000"/>
          <w:sz w:val="24"/>
        </w:rPr>
      </w:r>
      <w:r/>
    </w:p>
    <w:p>
      <w:pPr>
        <w:pStyle w:val="1023"/>
        <w:ind w:firstLine="461"/>
        <w:spacing w:line="440" w:lineRule="exact"/>
        <w:rPr>
          <w:rFonts w:hint="eastAsia" w:ascii="宋体" w:hAnsi="宋体"/>
          <w:color w:val="000000"/>
          <w:sz w:val="24"/>
        </w:rPr>
      </w:pPr>
      <w:r>
        <w:rPr>
          <w:rFonts w:hint="eastAsia" w:ascii="宋体" w:hAnsi="宋体"/>
          <w:b w:val="0"/>
          <w:bCs/>
          <w:color w:val="000000"/>
          <w:sz w:val="24"/>
        </w:rPr>
        <w:t xml:space="preserve">8.3</w:t>
      </w:r>
      <w:r>
        <w:rPr>
          <w:rFonts w:hint="eastAsia" w:ascii="宋体" w:hAnsi="宋体"/>
          <w:b/>
          <w:color w:val="000000"/>
          <w:sz w:val="24"/>
        </w:rPr>
        <w:t xml:space="preserve"> </w:t>
      </w:r>
      <w:r>
        <w:rPr>
          <w:rFonts w:hint="eastAsia" w:ascii="宋体" w:hAnsi="宋体"/>
          <w:color w:val="000000"/>
          <w:sz w:val="24"/>
        </w:rPr>
        <w:t xml:space="preserve">开标一览表、投标价格表的报价一律用人民币（单位：元）填报。</w:t>
      </w:r>
      <w:r>
        <w:rPr>
          <w:rFonts w:hint="eastAsia" w:ascii="宋体" w:hAnsi="宋体"/>
          <w:color w:val="000000"/>
          <w:sz w:val="24"/>
        </w:rPr>
      </w:r>
      <w:r/>
    </w:p>
    <w:p>
      <w:pPr>
        <w:pStyle w:val="1023"/>
        <w:ind w:firstLine="461"/>
        <w:spacing w:line="440" w:lineRule="exact"/>
        <w:rPr>
          <w:rFonts w:ascii="宋体" w:hAnsi="宋体"/>
          <w:color w:val="000000"/>
          <w:sz w:val="24"/>
        </w:rPr>
      </w:pPr>
      <w:r>
        <w:rPr>
          <w:rFonts w:hint="eastAsia" w:ascii="宋体" w:hAnsi="宋体"/>
          <w:color w:val="000000"/>
          <w:sz w:val="24"/>
        </w:rPr>
        <w:t xml:space="preserve">8.3.1投标报价应包含完成本次招标所有服务内容的费用，包含项目实施过程中涉及的人工工资、材料费、机械费、运输费、所有涉及的保险费用、加班费、福利费、工具费、劳保用品费、管理费、各种规费及税金、招标代理费、运营费、耗材费、油费、投标人拟投入本项目的所有车辆及设备设施的所有费用（包含折旧费、维修费、保养费等车辆运行所需费用）不可预见费和各种相关风险因素（风险因素包括遇重大活动、检查、突发情况、最低工资调整、物价调整、规费税金、公积金基数调整等）所有费用。除中标价外，招标单位不再支付其他任何费用；</w:t>
      </w:r>
      <w:r>
        <w:rPr>
          <w:rFonts w:ascii="宋体" w:hAnsi="宋体"/>
          <w:color w:val="000000"/>
          <w:sz w:val="24"/>
        </w:rPr>
      </w:r>
      <w:r/>
    </w:p>
    <w:p>
      <w:pPr>
        <w:pStyle w:val="1023"/>
        <w:ind w:firstLine="480"/>
        <w:spacing w:line="440" w:lineRule="exact"/>
        <w:rPr>
          <w:rFonts w:hint="eastAsia" w:ascii="宋体" w:hAnsi="宋体"/>
          <w:color w:val="000000"/>
          <w:sz w:val="24"/>
        </w:rPr>
      </w:pPr>
      <w:r>
        <w:rPr>
          <w:rFonts w:hint="eastAsia" w:ascii="宋体" w:hAnsi="宋体"/>
          <w:color w:val="000000"/>
          <w:sz w:val="24"/>
        </w:rPr>
        <w:t xml:space="preserve">（1）所有人员的工作服装和相关装备（含通讯等）等由投标人购置并承担费用。</w:t>
      </w:r>
      <w:r>
        <w:rPr>
          <w:rFonts w:hint="eastAsia" w:ascii="宋体" w:hAnsi="宋体"/>
          <w:color w:val="000000"/>
          <w:sz w:val="24"/>
        </w:rPr>
      </w:r>
      <w:r/>
    </w:p>
    <w:p>
      <w:pPr>
        <w:pStyle w:val="1023"/>
        <w:ind w:firstLine="480"/>
        <w:spacing w:line="440" w:lineRule="exact"/>
        <w:rPr>
          <w:rFonts w:hint="eastAsia" w:ascii="宋体" w:hAnsi="宋体"/>
          <w:color w:val="000000"/>
          <w:sz w:val="24"/>
        </w:rPr>
      </w:pPr>
      <w:r>
        <w:rPr>
          <w:rFonts w:hint="eastAsia" w:ascii="宋体" w:hAnsi="宋体"/>
          <w:color w:val="000000"/>
          <w:sz w:val="24"/>
        </w:rPr>
        <w:t xml:space="preserve">（2）由于各类活动、突击迎检、节假日期间等因素导致的费用，不论这些因素是可预测或不可预测的，均已包含在投标报价中。</w:t>
      </w:r>
      <w:r>
        <w:rPr>
          <w:rFonts w:hint="eastAsia" w:ascii="宋体" w:hAnsi="宋体"/>
          <w:color w:val="000000"/>
          <w:sz w:val="24"/>
        </w:rPr>
      </w:r>
      <w:r/>
    </w:p>
    <w:p>
      <w:pPr>
        <w:pStyle w:val="1023"/>
        <w:ind w:firstLine="480"/>
        <w:spacing w:line="440" w:lineRule="exact"/>
        <w:rPr>
          <w:rFonts w:hint="eastAsia" w:ascii="宋体" w:hAnsi="宋体"/>
          <w:color w:val="000000"/>
          <w:sz w:val="24"/>
        </w:rPr>
      </w:pPr>
      <w:r>
        <w:rPr>
          <w:rFonts w:hint="eastAsia" w:ascii="宋体" w:hAnsi="宋体"/>
          <w:color w:val="000000"/>
          <w:sz w:val="24"/>
        </w:rPr>
        <w:t xml:space="preserve">（3）各投标人自行根据招标人提供的服务内容、招标文件及答疑文件等资料要求，并根据市场行情、结合自身公司实力、管理水平等因素，按要求进行报价。</w:t>
      </w:r>
      <w:r>
        <w:rPr>
          <w:rFonts w:hint="eastAsia" w:ascii="宋体" w:hAnsi="宋体"/>
          <w:color w:val="000000"/>
          <w:sz w:val="24"/>
        </w:rPr>
      </w:r>
      <w:r/>
    </w:p>
    <w:p>
      <w:pPr>
        <w:pStyle w:val="1023"/>
        <w:ind w:left="2" w:firstLine="477"/>
        <w:spacing w:line="480" w:lineRule="exact"/>
        <w:rPr>
          <w:rFonts w:ascii="宋体" w:hAnsi="宋体" w:eastAsia="宋体"/>
          <w:b/>
          <w:bCs/>
          <w:sz w:val="24"/>
          <w:szCs w:val="20"/>
          <w:highlight w:val="green"/>
        </w:rPr>
      </w:pPr>
      <w:r>
        <w:rPr>
          <w:rFonts w:hint="eastAsia" w:ascii="宋体" w:hAnsi="宋体" w:eastAsia="宋体"/>
          <w:b/>
          <w:bCs/>
          <w:sz w:val="24"/>
          <w:szCs w:val="20"/>
        </w:rPr>
        <w:t xml:space="preserve">（</w:t>
      </w:r>
      <w:r>
        <w:rPr>
          <w:rFonts w:hint="eastAsia" w:ascii="宋体" w:hAnsi="宋体" w:eastAsia="宋体"/>
          <w:b/>
          <w:bCs/>
          <w:sz w:val="24"/>
          <w:szCs w:val="20"/>
          <w:lang w:val="en-US" w:eastAsia="zh-CN"/>
        </w:rPr>
        <w:t xml:space="preserve">4</w:t>
      </w:r>
      <w:r>
        <w:rPr>
          <w:rFonts w:hint="eastAsia" w:ascii="宋体" w:hAnsi="宋体" w:eastAsia="宋体"/>
          <w:b/>
          <w:bCs/>
          <w:sz w:val="24"/>
          <w:szCs w:val="20"/>
        </w:rPr>
        <w:t xml:space="preserve">）</w:t>
      </w:r>
      <w:r>
        <w:rPr>
          <w:rFonts w:hint="eastAsia" w:ascii="宋体" w:hAnsi="宋体" w:eastAsia="宋体"/>
          <w:b/>
          <w:bCs/>
          <w:sz w:val="24"/>
          <w:szCs w:val="20"/>
        </w:rPr>
        <w:t xml:space="preserve">按照文件要求的人员必须足额缴纳保险费用，缴纳基数与缴纳费率应按照我省、市相关部门颁布的最新文件规定执行。应满足执行苏人社发〔2024〕38号文件要求及江苏省省人力资源社会保障厅 省财政厅 省医疗保障局 省税务局 关于2024年度社会保险缴费工资基数上下限暂行标准的通知，社保(企业部分)不得低于上述文件标准及规定险种测算(目前缴费基数不低于4879元，缴费费率规定险种为“五险”，指养老保险金16%、医疗保险金8%、工伤保险金0.4%、生育保险金0.9%、失业保险金0.5%)，即不得低于1258.79/人/月。</w:t>
      </w:r>
      <w:r>
        <w:rPr>
          <w:rFonts w:ascii="宋体" w:hAnsi="宋体" w:eastAsia="宋体"/>
          <w:b/>
          <w:bCs/>
          <w:sz w:val="24"/>
          <w:szCs w:val="20"/>
          <w:highlight w:val="green"/>
        </w:rPr>
      </w:r>
      <w:r/>
    </w:p>
    <w:p>
      <w:pPr>
        <w:pStyle w:val="1037"/>
        <w:ind w:firstLine="482"/>
        <w:jc w:val="both"/>
        <w:spacing w:before="0" w:beforeAutospacing="0" w:after="0" w:afterAutospacing="0" w:line="440" w:lineRule="exact"/>
        <w:rPr>
          <w:rFonts w:hAnsi="宋体"/>
          <w:b/>
          <w:bCs/>
          <w:szCs w:val="20"/>
        </w:rPr>
      </w:pPr>
      <w:r>
        <w:rPr>
          <w:rFonts w:hint="eastAsia" w:hAnsi="宋体"/>
          <w:b/>
          <w:bCs/>
          <w:szCs w:val="20"/>
        </w:rPr>
        <w:t xml:space="preserve">人员工资及相关费用测算依据:按苏人社规[2023]4号文要求，所有工作人员工资不低于本县最新公布的最低工资标准，所以本项目投标单位人员最低工资应不低于2010元/人/月（仅工资，不含单位住房公积金，法定加班工资)，根据《国务院关于修改〈全国年节及纪念日放假办法〉的决定》国家法定节假日全年为13天，法定加班工资不低于3604.14元/人/年(法定节假日全员上班制)；</w:t>
      </w:r>
      <w:r>
        <w:rPr>
          <w:rFonts w:hint="eastAsia" w:hAnsi="宋体"/>
          <w:b/>
          <w:bCs/>
        </w:rPr>
        <w:t xml:space="preserve">住房公积金须按不低于202元/人/每月（该费用包含单位和劳动者按下限缴存的住房公积金）。</w:t>
      </w:r>
      <w:r>
        <w:rPr>
          <w:rFonts w:hint="eastAsia" w:hAnsi="宋体"/>
          <w:b/>
          <w:bCs/>
          <w:szCs w:val="20"/>
        </w:rPr>
        <w:t xml:space="preserve">各投标人须按国家相关规定执行计职(不可漏项、报价不得为零)。所提供人员的费用不得低于上述标准进测算，否则将视为未实质性响应招标文件要求。 本项目税金费率统一按照6.72%进行报价，该费率为增值税+附加税合计，计算公式为6%*（1+12%）。</w:t>
      </w:r>
      <w:r>
        <w:rPr>
          <w:rFonts w:hAnsi="宋体"/>
          <w:b/>
          <w:bCs/>
          <w:szCs w:val="20"/>
        </w:rPr>
      </w:r>
      <w:r/>
    </w:p>
    <w:p>
      <w:pPr>
        <w:pStyle w:val="1037"/>
        <w:ind w:firstLine="482"/>
        <w:jc w:val="both"/>
        <w:spacing w:before="0" w:beforeAutospacing="0" w:after="0" w:afterAutospacing="0" w:line="440" w:lineRule="exact"/>
        <w:rPr>
          <w:rFonts w:hAnsi="宋体"/>
          <w:b/>
          <w:bCs/>
          <w:szCs w:val="20"/>
        </w:rPr>
      </w:pPr>
      <w:r>
        <w:rPr>
          <w:rFonts w:hint="eastAsia" w:hAnsi="宋体"/>
          <w:szCs w:val="20"/>
        </w:rPr>
        <w:t xml:space="preserve">（</w:t>
      </w:r>
      <w:r>
        <w:rPr>
          <w:rFonts w:hint="eastAsia" w:hAnsi="宋体"/>
          <w:szCs w:val="20"/>
          <w:lang w:val="en-US" w:eastAsia="zh-CN"/>
        </w:rPr>
        <w:t xml:space="preserve">5</w:t>
      </w:r>
      <w:r>
        <w:rPr>
          <w:rFonts w:hint="eastAsia" w:hAnsi="宋体"/>
          <w:szCs w:val="20"/>
        </w:rPr>
        <w:t xml:space="preserve">）高温</w:t>
      </w:r>
      <w:r>
        <w:rPr>
          <w:rFonts w:hint="eastAsia" w:hAnsi="宋体"/>
          <w:szCs w:val="20"/>
          <w:lang w:val="zh-CN"/>
        </w:rPr>
        <w:t xml:space="preserve">福利费用不得低于</w:t>
      </w:r>
      <w:r>
        <w:rPr>
          <w:rFonts w:hint="eastAsia" w:hAnsi="宋体"/>
          <w:szCs w:val="20"/>
        </w:rPr>
        <w:t xml:space="preserve">800</w:t>
      </w:r>
      <w:r>
        <w:rPr>
          <w:rFonts w:hint="eastAsia" w:hAnsi="宋体"/>
          <w:szCs w:val="20"/>
          <w:lang w:val="zh-CN"/>
        </w:rPr>
        <w:t xml:space="preserve">元/人/年（</w:t>
      </w:r>
      <w:r>
        <w:rPr>
          <w:rFonts w:hint="eastAsia" w:hAnsi="宋体"/>
          <w:szCs w:val="20"/>
        </w:rPr>
        <w:t xml:space="preserve">200元/人/月×4个月</w:t>
      </w:r>
      <w:r>
        <w:rPr>
          <w:rFonts w:hint="eastAsia" w:hAnsi="宋体"/>
          <w:szCs w:val="20"/>
          <w:lang w:val="zh-CN"/>
        </w:rPr>
        <w:t xml:space="preserve">），</w:t>
      </w:r>
      <w:r>
        <w:rPr>
          <w:rFonts w:hint="eastAsia" w:hAnsi="宋体"/>
          <w:szCs w:val="20"/>
        </w:rPr>
        <w:t xml:space="preserve">劳保用品费（服装、手套等用品）</w:t>
      </w:r>
      <w:r>
        <w:rPr>
          <w:rFonts w:hint="eastAsia" w:hAnsi="宋体"/>
          <w:szCs w:val="20"/>
          <w:lang w:val="zh-CN"/>
        </w:rPr>
        <w:t xml:space="preserve">不得低于</w:t>
      </w:r>
      <w:r>
        <w:rPr>
          <w:rFonts w:hint="eastAsia" w:hAnsi="宋体"/>
          <w:szCs w:val="20"/>
        </w:rPr>
        <w:t xml:space="preserve">626</w:t>
      </w:r>
      <w:r>
        <w:rPr>
          <w:rFonts w:hint="eastAsia" w:hAnsi="宋体"/>
          <w:szCs w:val="20"/>
          <w:lang w:val="zh-CN"/>
        </w:rPr>
        <w:t xml:space="preserve">元/人/年；工具、保洁耗材、药剂、消毒</w:t>
      </w:r>
      <w:r>
        <w:rPr>
          <w:rFonts w:hint="eastAsia" w:hAnsi="宋体"/>
          <w:szCs w:val="20"/>
        </w:rPr>
        <w:t xml:space="preserve">等</w:t>
      </w:r>
      <w:r>
        <w:rPr>
          <w:rFonts w:hint="eastAsia" w:hAnsi="宋体"/>
          <w:szCs w:val="20"/>
          <w:lang w:val="zh-CN"/>
        </w:rPr>
        <w:t xml:space="preserve">不得低于</w:t>
      </w:r>
      <w:r>
        <w:rPr>
          <w:rFonts w:hint="eastAsia" w:hAnsi="宋体"/>
          <w:szCs w:val="20"/>
        </w:rPr>
        <w:t xml:space="preserve">553</w:t>
      </w:r>
      <w:r>
        <w:rPr>
          <w:rFonts w:hint="eastAsia" w:hAnsi="宋体"/>
          <w:szCs w:val="20"/>
          <w:lang w:val="zh-CN"/>
        </w:rPr>
        <w:t xml:space="preserve">元/人/</w:t>
      </w:r>
      <w:r>
        <w:rPr>
          <w:rFonts w:hint="eastAsia" w:hAnsi="宋体"/>
          <w:szCs w:val="20"/>
        </w:rPr>
        <w:t xml:space="preserve">年。</w:t>
      </w:r>
      <w:r>
        <w:rPr>
          <w:rFonts w:hint="eastAsia" w:hAnsi="宋体"/>
          <w:szCs w:val="20"/>
          <w:lang w:val="zh-CN"/>
        </w:rPr>
        <w:t xml:space="preserve">投标人应按照要求填写报价，否则将视为未实质性响应招标文件要求。</w:t>
      </w:r>
      <w:r>
        <w:rPr>
          <w:rFonts w:hAnsi="宋体"/>
          <w:b/>
          <w:bCs/>
          <w:szCs w:val="20"/>
        </w:rPr>
      </w:r>
      <w:r/>
    </w:p>
    <w:p>
      <w:pPr>
        <w:pStyle w:val="1023"/>
        <w:ind w:firstLine="475"/>
        <w:spacing w:line="440" w:lineRule="exact"/>
        <w:rPr>
          <w:rFonts w:ascii="宋体" w:hAnsi="宋体" w:eastAsia="宋体"/>
          <w:sz w:val="24"/>
          <w:szCs w:val="20"/>
        </w:rPr>
      </w:pPr>
      <w:r>
        <w:rPr>
          <w:rFonts w:hint="eastAsia" w:ascii="宋体" w:hAnsi="宋体" w:eastAsia="宋体"/>
          <w:sz w:val="24"/>
          <w:szCs w:val="20"/>
        </w:rPr>
        <w:t xml:space="preserve">测算费用时必须严格按照国家最新的相关法律、法规、同类项目管理成本及建湖县劳动用人规定测算人员工资成本、法定节假日加班工资和公积金、社会保险及其他费用等，并为文件要求的服务人员缴纳国家规定的社会保险等，否则作废标处理。用工制度必须按国家《劳动法》、《江苏省劳动管理条例》有关规定执行。</w:t>
      </w:r>
      <w:r>
        <w:rPr>
          <w:rFonts w:ascii="宋体" w:hAnsi="宋体" w:eastAsia="宋体"/>
          <w:sz w:val="24"/>
          <w:szCs w:val="20"/>
        </w:rPr>
      </w:r>
      <w:r/>
    </w:p>
    <w:p>
      <w:pPr>
        <w:pStyle w:val="1023"/>
        <w:ind w:firstLine="461"/>
        <w:spacing w:line="440" w:lineRule="exact"/>
        <w:rPr>
          <w:rFonts w:ascii="宋体" w:hAnsi="宋体"/>
          <w:color w:val="000000"/>
          <w:sz w:val="24"/>
        </w:rPr>
      </w:pPr>
      <w:r>
        <w:rPr>
          <w:rFonts w:hint="eastAsia" w:ascii="宋体" w:hAnsi="宋体"/>
          <w:color w:val="000000"/>
          <w:sz w:val="24"/>
        </w:rPr>
        <w:t xml:space="preserve">8.3.2 开标一览表、投标价格表的报价一律用人民币（单位：元）填报。</w:t>
      </w:r>
      <w:r>
        <w:rPr>
          <w:rFonts w:ascii="宋体" w:hAnsi="宋体"/>
          <w:color w:val="000000"/>
          <w:sz w:val="24"/>
        </w:rPr>
      </w:r>
      <w:r/>
    </w:p>
    <w:p>
      <w:pPr>
        <w:pStyle w:val="1023"/>
        <w:ind w:firstLine="463"/>
        <w:spacing w:line="440" w:lineRule="exact"/>
        <w:rPr>
          <w:rFonts w:ascii="宋体" w:hAnsi="宋体"/>
          <w:b/>
          <w:color w:val="000000"/>
          <w:sz w:val="24"/>
        </w:rPr>
      </w:pPr>
      <w:r>
        <w:rPr>
          <w:rFonts w:hint="eastAsia" w:ascii="宋体" w:hAnsi="宋体"/>
          <w:b/>
          <w:color w:val="000000"/>
          <w:sz w:val="24"/>
        </w:rPr>
        <w:t xml:space="preserve">8.4 招标代理服务费：</w:t>
      </w:r>
      <w:r>
        <w:rPr>
          <w:rFonts w:hint="eastAsia" w:ascii="宋体" w:hAnsi="宋体"/>
          <w:bCs/>
          <w:color w:val="000000"/>
          <w:sz w:val="24"/>
        </w:rPr>
        <w:t xml:space="preserve">经研究决定，如中标人响应成交，领取中标通知书并签订合同后向采购代理机构交纳招标代理服务费</w:t>
      </w:r>
      <w:r>
        <w:rPr>
          <w:rFonts w:hint="eastAsia" w:ascii="宋体" w:hAnsi="宋体"/>
          <w:color w:val="000000"/>
          <w:sz w:val="24"/>
        </w:rPr>
        <w:t xml:space="preserve">，</w:t>
      </w:r>
      <w:r>
        <w:rPr>
          <w:rFonts w:hint="eastAsia" w:ascii="宋体" w:hAnsi="宋体"/>
          <w:bCs/>
          <w:color w:val="000000"/>
          <w:sz w:val="24"/>
        </w:rPr>
        <w:t xml:space="preserve">费用</w:t>
      </w:r>
      <w:r>
        <w:rPr>
          <w:rFonts w:hint="eastAsia" w:ascii="宋体" w:hAnsi="宋体"/>
          <w:color w:val="000000"/>
          <w:sz w:val="24"/>
          <w:szCs w:val="20"/>
        </w:rPr>
        <w:t xml:space="preserve">按照苏招协【2022】002号文的收费标准</w:t>
      </w:r>
      <w:r>
        <w:rPr>
          <w:rFonts w:hint="eastAsia" w:ascii="宋体" w:hAnsi="宋体"/>
          <w:color w:val="000000"/>
          <w:sz w:val="24"/>
          <w:szCs w:val="20"/>
          <w:lang w:val="en-US" w:eastAsia="zh-CN"/>
        </w:rPr>
        <w:t xml:space="preserve">×92%</w:t>
      </w:r>
      <w:r>
        <w:rPr>
          <w:rFonts w:hint="eastAsia" w:ascii="宋体" w:hAnsi="宋体"/>
          <w:bCs/>
          <w:color w:val="000000"/>
          <w:sz w:val="24"/>
        </w:rPr>
        <w:t xml:space="preserve">收取</w:t>
      </w:r>
      <w:r>
        <w:rPr>
          <w:rFonts w:hint="eastAsia" w:ascii="宋体" w:hAnsi="宋体"/>
          <w:color w:val="000000"/>
          <w:sz w:val="24"/>
          <w:szCs w:val="20"/>
        </w:rPr>
        <w:t xml:space="preserve">（</w:t>
      </w:r>
      <w:r>
        <w:rPr>
          <w:rFonts w:hint="eastAsia" w:ascii="宋体" w:hAnsi="宋体"/>
          <w:color w:val="000000"/>
          <w:sz w:val="24"/>
          <w:szCs w:val="20"/>
          <w:lang w:val="en-US" w:eastAsia="zh-CN"/>
        </w:rPr>
        <w:t xml:space="preserve">可</w:t>
      </w:r>
      <w:r>
        <w:rPr>
          <w:rFonts w:hint="eastAsia" w:ascii="宋体" w:hAnsi="宋体"/>
          <w:bCs/>
          <w:color w:val="000000"/>
          <w:sz w:val="24"/>
        </w:rPr>
        <w:t xml:space="preserve">通过数字人民币方式交款</w:t>
      </w:r>
      <w:r>
        <w:rPr>
          <w:rFonts w:hint="eastAsia" w:ascii="宋体" w:hAnsi="宋体"/>
          <w:color w:val="000000"/>
          <w:sz w:val="24"/>
          <w:szCs w:val="20"/>
        </w:rPr>
        <w:t xml:space="preserve">）</w:t>
      </w:r>
      <w:r>
        <w:rPr>
          <w:rFonts w:hint="eastAsia" w:ascii="宋体" w:hAnsi="宋体"/>
          <w:color w:val="000000"/>
          <w:sz w:val="24"/>
        </w:rPr>
        <w:t xml:space="preserve">；</w:t>
      </w:r>
      <w:r>
        <w:rPr>
          <w:rFonts w:ascii="宋体" w:hAnsi="宋体"/>
          <w:b/>
          <w:color w:val="000000"/>
          <w:sz w:val="24"/>
        </w:rPr>
      </w:r>
      <w:r/>
    </w:p>
    <w:p>
      <w:pPr>
        <w:pStyle w:val="1051"/>
        <w:ind w:firstLine="480"/>
        <w:spacing w:line="440" w:lineRule="exact"/>
        <w:rPr>
          <w:rFonts w:ascii="宋体" w:hAnsi="宋体"/>
          <w:b/>
          <w:color w:val="000000"/>
          <w:sz w:val="24"/>
        </w:rPr>
      </w:pPr>
      <w:r>
        <w:rPr>
          <w:rFonts w:hint="eastAsia" w:ascii="宋体" w:hAnsi="宋体"/>
          <w:b/>
          <w:color w:val="000000"/>
          <w:sz w:val="24"/>
        </w:rPr>
        <w:t xml:space="preserve">该费用由中标单位在</w:t>
      </w:r>
      <w:r>
        <w:rPr>
          <w:rFonts w:hint="eastAsia" w:ascii="宋体" w:hAnsi="宋体"/>
          <w:b/>
          <w:bCs/>
          <w:color w:val="000000"/>
          <w:sz w:val="24"/>
        </w:rPr>
        <w:t xml:space="preserve">领取中标通知书并签订合同后</w:t>
      </w:r>
      <w:r>
        <w:rPr>
          <w:rFonts w:hint="eastAsia" w:ascii="宋体" w:hAnsi="宋体"/>
          <w:b/>
          <w:color w:val="000000"/>
          <w:sz w:val="24"/>
        </w:rPr>
        <w:t xml:space="preserve">一次性支付，此项费用含在投标报价中，不单独列项，由投标单位在报价时综合考虑。</w:t>
      </w:r>
      <w:r>
        <w:rPr>
          <w:rFonts w:ascii="宋体" w:hAnsi="宋体"/>
          <w:b/>
          <w:color w:val="000000"/>
          <w:sz w:val="24"/>
        </w:rPr>
      </w:r>
      <w:r/>
    </w:p>
    <w:p>
      <w:pPr>
        <w:pStyle w:val="1051"/>
        <w:ind w:firstLine="480"/>
        <w:spacing w:line="460" w:lineRule="exact"/>
        <w:rPr>
          <w:rFonts w:ascii="宋体" w:hAnsi="宋体"/>
          <w:color w:val="000000"/>
          <w:sz w:val="24"/>
        </w:rPr>
      </w:pPr>
      <w:r>
        <w:rPr>
          <w:rFonts w:hint="eastAsia" w:ascii="宋体" w:hAnsi="宋体"/>
          <w:b/>
          <w:color w:val="000000"/>
          <w:sz w:val="24"/>
        </w:rPr>
        <w:t xml:space="preserve">8.5</w:t>
      </w:r>
      <w:r>
        <w:rPr>
          <w:rFonts w:hint="eastAsia" w:ascii="宋体" w:hAnsi="宋体"/>
          <w:color w:val="000000"/>
          <w:sz w:val="24"/>
        </w:rPr>
        <w:t xml:space="preserve">投标人在投标文件中应按照本招标文件所附的投标报价单样式进行报价，并计算总价。报价表必须由法定代表人或委托代理人签署。</w:t>
      </w:r>
      <w:r>
        <w:rPr>
          <w:rFonts w:ascii="宋体" w:hAnsi="宋体"/>
          <w:color w:val="000000"/>
          <w:sz w:val="24"/>
        </w:rPr>
      </w:r>
      <w:r/>
    </w:p>
    <w:p>
      <w:pPr>
        <w:pStyle w:val="1023"/>
        <w:ind w:firstLine="472"/>
        <w:jc w:val="left"/>
        <w:spacing w:line="460" w:lineRule="exact"/>
        <w:widowControl/>
        <w:rPr>
          <w:rFonts w:ascii="宋体" w:hAnsi="宋体"/>
          <w:b/>
          <w:bCs/>
          <w:color w:val="000000"/>
          <w:sz w:val="24"/>
          <w:szCs w:val="20"/>
        </w:rPr>
      </w:pPr>
      <w:r>
        <w:rPr>
          <w:rFonts w:ascii="宋体" w:hAnsi="宋体"/>
          <w:b/>
          <w:bCs/>
          <w:color w:val="000000"/>
          <w:sz w:val="24"/>
          <w:szCs w:val="20"/>
        </w:rPr>
        <w:t xml:space="preserve">9．</w:t>
      </w:r>
      <w:r>
        <w:rPr>
          <w:rFonts w:hint="eastAsia" w:ascii="宋体" w:hAnsi="宋体"/>
          <w:b/>
          <w:bCs/>
          <w:color w:val="000000"/>
          <w:sz w:val="24"/>
          <w:szCs w:val="20"/>
        </w:rPr>
        <w:t xml:space="preserve">线上投标文件编制要求，请按照以下要求（包括但不限于以下要求）制作：</w:t>
      </w:r>
      <w:r>
        <w:rPr>
          <w:rFonts w:ascii="宋体" w:hAnsi="宋体"/>
          <w:b/>
          <w:bCs/>
          <w:color w:val="000000"/>
          <w:sz w:val="24"/>
          <w:szCs w:val="20"/>
        </w:rPr>
      </w:r>
      <w:r/>
    </w:p>
    <w:p>
      <w:pPr>
        <w:pStyle w:val="1023"/>
        <w:ind w:firstLine="472"/>
        <w:jc w:val="left"/>
        <w:spacing w:line="460" w:lineRule="exact"/>
        <w:widowControl/>
        <w:tabs>
          <w:tab w:val="left" w:pos="540" w:leader="none"/>
        </w:tabs>
        <w:rPr>
          <w:rFonts w:ascii="宋体" w:hAnsi="宋体"/>
          <w:b/>
          <w:color w:val="000000"/>
          <w:sz w:val="24"/>
          <w:szCs w:val="20"/>
        </w:rPr>
      </w:pPr>
      <w:r>
        <w:rPr>
          <w:rFonts w:hint="eastAsia" w:ascii="宋体" w:hAnsi="宋体"/>
          <w:b/>
          <w:color w:val="000000"/>
          <w:sz w:val="24"/>
          <w:szCs w:val="20"/>
        </w:rPr>
        <w:t xml:space="preserve">9</w:t>
      </w:r>
      <w:r>
        <w:rPr>
          <w:rFonts w:ascii="宋体" w:hAnsi="宋体"/>
          <w:b/>
          <w:color w:val="000000"/>
          <w:sz w:val="24"/>
          <w:szCs w:val="20"/>
        </w:rPr>
        <w:t xml:space="preserve">.1</w:t>
      </w:r>
      <w:r>
        <w:rPr>
          <w:rFonts w:hint="eastAsia" w:ascii="宋体" w:hAnsi="宋体"/>
          <w:b/>
          <w:color w:val="000000"/>
          <w:sz w:val="24"/>
          <w:szCs w:val="20"/>
        </w:rPr>
        <w:t xml:space="preserve">基本目录</w:t>
      </w:r>
      <w:r>
        <w:rPr>
          <w:rFonts w:ascii="宋体" w:hAnsi="宋体"/>
          <w:b/>
          <w:color w:val="000000"/>
          <w:sz w:val="24"/>
          <w:szCs w:val="20"/>
        </w:rPr>
      </w:r>
      <w:r/>
    </w:p>
    <w:p>
      <w:pPr>
        <w:pStyle w:val="1023"/>
        <w:ind w:firstLine="472"/>
        <w:jc w:val="left"/>
        <w:spacing w:line="460" w:lineRule="exact"/>
        <w:widowControl/>
        <w:tabs>
          <w:tab w:val="left" w:pos="540" w:leader="none"/>
        </w:tabs>
        <w:rPr>
          <w:rFonts w:ascii="宋体" w:hAnsi="宋体"/>
          <w:bCs/>
          <w:color w:val="000000"/>
          <w:sz w:val="24"/>
          <w:szCs w:val="20"/>
        </w:rPr>
      </w:pPr>
      <w:r>
        <w:rPr>
          <w:rFonts w:hint="eastAsia" w:ascii="宋体" w:hAnsi="宋体"/>
          <w:bCs/>
          <w:color w:val="000000"/>
          <w:sz w:val="24"/>
          <w:szCs w:val="20"/>
        </w:rPr>
        <w:t xml:space="preserve">（1）《开标一览表》（加盖电子签章，政府采购客户端工具输入报价自动生成）；</w:t>
      </w:r>
      <w:r>
        <w:rPr>
          <w:rFonts w:ascii="宋体" w:hAnsi="宋体"/>
          <w:bCs/>
          <w:color w:val="000000"/>
          <w:sz w:val="24"/>
          <w:szCs w:val="20"/>
        </w:rPr>
      </w:r>
      <w:r/>
    </w:p>
    <w:p>
      <w:pPr>
        <w:pStyle w:val="1023"/>
        <w:ind w:firstLine="472"/>
        <w:jc w:val="left"/>
        <w:spacing w:line="460" w:lineRule="exact"/>
        <w:widowControl/>
        <w:tabs>
          <w:tab w:val="left" w:pos="540" w:leader="none"/>
        </w:tabs>
        <w:rPr>
          <w:rFonts w:ascii="宋体" w:hAnsi="宋体"/>
          <w:bCs/>
          <w:color w:val="000000"/>
          <w:sz w:val="24"/>
          <w:szCs w:val="20"/>
        </w:rPr>
      </w:pPr>
      <w:r>
        <w:rPr>
          <w:rFonts w:hint="eastAsia" w:ascii="宋体" w:hAnsi="宋体"/>
          <w:bCs/>
          <w:color w:val="000000"/>
          <w:sz w:val="24"/>
          <w:szCs w:val="20"/>
        </w:rPr>
        <w:t xml:space="preserve">（2）《</w:t>
      </w:r>
      <w:r>
        <w:rPr>
          <w:rFonts w:ascii="宋体" w:hAnsi="宋体"/>
          <w:color w:val="000000"/>
          <w:sz w:val="24"/>
          <w:szCs w:val="20"/>
        </w:rPr>
        <w:t xml:space="preserve">法定代表人身份证明书</w:t>
      </w:r>
      <w:r>
        <w:rPr>
          <w:rFonts w:hint="eastAsia" w:ascii="宋体" w:hAnsi="宋体"/>
          <w:bCs/>
          <w:color w:val="000000"/>
          <w:sz w:val="24"/>
          <w:szCs w:val="20"/>
        </w:rPr>
        <w:t xml:space="preserve">》</w:t>
      </w:r>
      <w:r>
        <w:rPr>
          <w:rFonts w:hint="eastAsia" w:ascii="宋体" w:hAnsi="宋体"/>
          <w:color w:val="000000"/>
          <w:sz w:val="24"/>
          <w:szCs w:val="20"/>
        </w:rPr>
        <w:t xml:space="preserve">及</w:t>
      </w:r>
      <w:r>
        <w:rPr>
          <w:rFonts w:hint="eastAsia" w:ascii="宋体" w:hAnsi="宋体"/>
          <w:bCs/>
          <w:color w:val="000000"/>
          <w:sz w:val="24"/>
          <w:szCs w:val="20"/>
        </w:rPr>
        <w:t xml:space="preserve">《授权委托书》（加盖电子签章，格式见招标文件第六章《投标文件相关格式》）；</w:t>
      </w:r>
      <w:r>
        <w:rPr>
          <w:rFonts w:ascii="宋体" w:hAnsi="宋体"/>
          <w:bCs/>
          <w:color w:val="000000"/>
          <w:sz w:val="24"/>
          <w:szCs w:val="20"/>
        </w:rPr>
      </w:r>
      <w:r/>
    </w:p>
    <w:p>
      <w:pPr>
        <w:pStyle w:val="1023"/>
        <w:ind w:firstLine="472"/>
        <w:jc w:val="left"/>
        <w:spacing w:line="460" w:lineRule="exact"/>
        <w:widowControl/>
        <w:tabs>
          <w:tab w:val="left" w:pos="540" w:leader="none"/>
        </w:tabs>
        <w:rPr>
          <w:rFonts w:ascii="宋体" w:hAnsi="宋体"/>
          <w:b/>
          <w:color w:val="000000"/>
          <w:sz w:val="24"/>
          <w:szCs w:val="20"/>
        </w:rPr>
      </w:pPr>
      <w:r>
        <w:rPr>
          <w:rFonts w:hint="eastAsia" w:ascii="宋体" w:hAnsi="宋体"/>
          <w:b/>
          <w:color w:val="000000"/>
          <w:sz w:val="24"/>
          <w:szCs w:val="20"/>
        </w:rPr>
        <w:t xml:space="preserve">9</w:t>
      </w:r>
      <w:r>
        <w:rPr>
          <w:rFonts w:ascii="宋体" w:hAnsi="宋体"/>
          <w:b/>
          <w:color w:val="000000"/>
          <w:sz w:val="24"/>
          <w:szCs w:val="20"/>
        </w:rPr>
        <w:t xml:space="preserve">.2</w:t>
      </w:r>
      <w:r>
        <w:rPr>
          <w:rFonts w:hint="eastAsia" w:ascii="宋体" w:hAnsi="宋体"/>
          <w:b/>
          <w:color w:val="000000"/>
          <w:sz w:val="24"/>
          <w:szCs w:val="20"/>
        </w:rPr>
        <w:t xml:space="preserve">资格条件（1-</w:t>
      </w:r>
      <w:r>
        <w:rPr>
          <w:rFonts w:ascii="宋体" w:hAnsi="宋体"/>
          <w:b/>
          <w:color w:val="000000"/>
          <w:sz w:val="24"/>
          <w:szCs w:val="20"/>
        </w:rPr>
        <w:t xml:space="preserve">5</w:t>
      </w:r>
      <w:r>
        <w:rPr>
          <w:rFonts w:hint="eastAsia" w:ascii="宋体" w:hAnsi="宋体"/>
          <w:b/>
          <w:color w:val="000000"/>
          <w:sz w:val="24"/>
          <w:szCs w:val="20"/>
        </w:rPr>
        <w:t xml:space="preserve">必须提供，否则投标无效）</w:t>
      </w:r>
      <w:r>
        <w:rPr>
          <w:rFonts w:ascii="宋体" w:hAnsi="宋体"/>
          <w:b/>
          <w:color w:val="000000"/>
          <w:sz w:val="24"/>
          <w:szCs w:val="20"/>
        </w:rPr>
      </w:r>
      <w:r/>
    </w:p>
    <w:p>
      <w:pPr>
        <w:pStyle w:val="1023"/>
        <w:ind w:firstLine="480"/>
        <w:jc w:val="left"/>
        <w:spacing w:line="460" w:lineRule="exact"/>
        <w:widowControl/>
        <w:rPr>
          <w:rFonts w:hint="eastAsia" w:ascii="宋体" w:hAnsi="宋体"/>
          <w:color w:val="000000"/>
          <w:sz w:val="24"/>
          <w:szCs w:val="20"/>
        </w:rPr>
      </w:pPr>
      <w:r>
        <w:rPr>
          <w:rFonts w:ascii="宋体" w:hAnsi="宋体"/>
          <w:color w:val="000000"/>
          <w:sz w:val="24"/>
          <w:szCs w:val="20"/>
        </w:rPr>
        <w:t xml:space="preserve">（1）有效的营业执照（副本）原件</w:t>
      </w:r>
      <w:r>
        <w:rPr>
          <w:rFonts w:hint="eastAsia" w:ascii="宋体" w:hAnsi="宋体"/>
          <w:color w:val="000000"/>
          <w:sz w:val="24"/>
          <w:szCs w:val="20"/>
        </w:rPr>
        <w:t xml:space="preserve">彩色扫描件</w:t>
      </w:r>
      <w:r>
        <w:rPr>
          <w:rFonts w:ascii="宋体" w:hAnsi="宋体"/>
          <w:color w:val="000000"/>
          <w:sz w:val="24"/>
          <w:szCs w:val="20"/>
        </w:rPr>
        <w:t xml:space="preserve">；</w:t>
      </w:r>
      <w:r>
        <w:rPr>
          <w:rFonts w:hint="eastAsia" w:ascii="宋体" w:hAnsi="宋体"/>
          <w:color w:val="000000"/>
          <w:sz w:val="24"/>
          <w:szCs w:val="20"/>
        </w:rPr>
      </w:r>
      <w:r/>
    </w:p>
    <w:p>
      <w:pPr>
        <w:pStyle w:val="1023"/>
        <w:ind w:firstLine="480"/>
        <w:jc w:val="left"/>
        <w:spacing w:line="460" w:lineRule="exact"/>
        <w:widowControl/>
        <w:rPr>
          <w:rFonts w:ascii="宋体" w:hAnsi="宋体"/>
          <w:color w:val="000000"/>
          <w:sz w:val="24"/>
          <w:szCs w:val="20"/>
        </w:rPr>
      </w:pPr>
      <w:r>
        <w:rPr>
          <w:rFonts w:ascii="宋体" w:hAnsi="宋体"/>
          <w:color w:val="000000"/>
          <w:sz w:val="24"/>
          <w:szCs w:val="20"/>
        </w:rPr>
        <w:t xml:space="preserve">（2）</w:t>
      </w:r>
      <w:r>
        <w:rPr>
          <w:rFonts w:hint="eastAsia" w:ascii="宋体" w:hAnsi="宋体"/>
          <w:color w:val="000000"/>
          <w:sz w:val="24"/>
          <w:szCs w:val="20"/>
        </w:rPr>
        <w:t xml:space="preserve">上一年度的财务状况报表（至少提供资产负债表、利润表、现金流量表，投标人成立不满一年无需提供）</w:t>
      </w:r>
      <w:r>
        <w:rPr>
          <w:rFonts w:ascii="宋体" w:hAnsi="宋体"/>
          <w:color w:val="000000"/>
          <w:sz w:val="24"/>
          <w:szCs w:val="20"/>
        </w:rPr>
        <w:t xml:space="preserve">；</w:t>
      </w:r>
      <w:r>
        <w:rPr>
          <w:rFonts w:ascii="宋体" w:hAnsi="宋体"/>
          <w:color w:val="000000"/>
          <w:sz w:val="24"/>
          <w:szCs w:val="20"/>
        </w:rPr>
      </w:r>
      <w:r/>
    </w:p>
    <w:p>
      <w:pPr>
        <w:pStyle w:val="1023"/>
        <w:ind w:firstLine="480"/>
        <w:jc w:val="left"/>
        <w:spacing w:line="460" w:lineRule="exact"/>
        <w:widowControl/>
        <w:rPr>
          <w:rFonts w:ascii="宋体" w:hAnsi="宋体"/>
          <w:color w:val="000000"/>
          <w:sz w:val="24"/>
          <w:szCs w:val="20"/>
        </w:rPr>
      </w:pPr>
      <w:r>
        <w:rPr>
          <w:rFonts w:ascii="宋体" w:hAnsi="宋体"/>
          <w:color w:val="000000"/>
          <w:sz w:val="24"/>
          <w:szCs w:val="20"/>
        </w:rPr>
        <w:t xml:space="preserve">（3）</w:t>
      </w:r>
      <w:r>
        <w:rPr>
          <w:rFonts w:hint="eastAsia" w:ascii="宋体" w:hAnsi="宋体" w:cs="宋体"/>
          <w:color w:val="000000"/>
          <w:sz w:val="24"/>
        </w:rPr>
        <w:t xml:space="preserve">投标人的依法缴纳税收和社会保障资金的相关材料（提供提交投标文件截止时间前一年内至少一个月依法缴纳税收及缴纳社会保障资金的证明材料。供应商依法享受缓缴、免缴税收、社会保障资金的提供证明材料）；</w:t>
      </w:r>
      <w:r>
        <w:rPr>
          <w:rFonts w:ascii="宋体" w:hAnsi="宋体"/>
          <w:color w:val="000000"/>
          <w:sz w:val="24"/>
          <w:szCs w:val="20"/>
        </w:rPr>
      </w:r>
      <w:r/>
    </w:p>
    <w:p>
      <w:pPr>
        <w:pStyle w:val="1023"/>
        <w:ind w:firstLine="480"/>
        <w:jc w:val="left"/>
        <w:spacing w:line="460" w:lineRule="exact"/>
        <w:widowControl/>
        <w:rPr>
          <w:rFonts w:ascii="宋体" w:hAnsi="宋体"/>
          <w:color w:val="000000"/>
          <w:sz w:val="24"/>
          <w:szCs w:val="20"/>
        </w:rPr>
      </w:pPr>
      <w:r>
        <w:rPr>
          <w:rFonts w:ascii="宋体" w:hAnsi="宋体"/>
          <w:color w:val="000000"/>
          <w:sz w:val="24"/>
          <w:szCs w:val="20"/>
        </w:rPr>
        <w:t xml:space="preserve">（4）具有履行合同所需的设备和专业技术能力的书面声明</w:t>
      </w:r>
      <w:r>
        <w:rPr>
          <w:rFonts w:hint="eastAsia" w:ascii="宋体" w:hAnsi="宋体"/>
          <w:color w:val="000000"/>
          <w:sz w:val="24"/>
          <w:szCs w:val="20"/>
        </w:rPr>
        <w:t xml:space="preserve">原件扫描件；</w:t>
      </w:r>
      <w:r>
        <w:rPr>
          <w:rFonts w:ascii="宋体" w:hAnsi="宋体"/>
          <w:color w:val="000000"/>
          <w:sz w:val="24"/>
          <w:szCs w:val="20"/>
        </w:rPr>
      </w:r>
      <w:r/>
    </w:p>
    <w:p>
      <w:pPr>
        <w:pStyle w:val="1023"/>
        <w:ind w:firstLine="480"/>
        <w:jc w:val="left"/>
        <w:spacing w:line="460" w:lineRule="exact"/>
        <w:widowControl/>
        <w:rPr>
          <w:rFonts w:hint="eastAsia" w:ascii="宋体" w:hAnsi="宋体"/>
          <w:color w:val="000000"/>
          <w:sz w:val="24"/>
          <w:szCs w:val="20"/>
        </w:rPr>
      </w:pPr>
      <w:r>
        <w:rPr>
          <w:rFonts w:hint="eastAsia" w:ascii="宋体" w:hAnsi="宋体"/>
          <w:color w:val="000000"/>
          <w:sz w:val="24"/>
          <w:szCs w:val="20"/>
        </w:rPr>
        <w:t xml:space="preserve">（</w:t>
      </w:r>
      <w:r>
        <w:rPr>
          <w:rFonts w:ascii="宋体" w:hAnsi="宋体"/>
          <w:color w:val="000000"/>
          <w:sz w:val="24"/>
          <w:szCs w:val="20"/>
        </w:rPr>
        <w:t xml:space="preserve">5</w:t>
      </w:r>
      <w:r>
        <w:rPr>
          <w:rFonts w:hint="eastAsia" w:ascii="宋体" w:hAnsi="宋体"/>
          <w:color w:val="000000"/>
          <w:sz w:val="24"/>
          <w:szCs w:val="20"/>
        </w:rPr>
        <w:t xml:space="preserve">）近三年</w:t>
      </w:r>
      <w:r>
        <w:rPr>
          <w:rFonts w:ascii="宋体" w:hAnsi="宋体"/>
          <w:color w:val="000000"/>
          <w:sz w:val="24"/>
          <w:szCs w:val="20"/>
        </w:rPr>
        <w:t xml:space="preserve">无重大违法记录声明函</w:t>
      </w:r>
      <w:r>
        <w:rPr>
          <w:rFonts w:hint="eastAsia" w:ascii="宋体" w:hAnsi="宋体"/>
          <w:color w:val="000000"/>
          <w:sz w:val="24"/>
          <w:szCs w:val="20"/>
        </w:rPr>
        <w:t xml:space="preserve">原件扫描件。</w:t>
      </w:r>
      <w:r>
        <w:rPr>
          <w:rFonts w:hint="eastAsia" w:ascii="宋体" w:hAnsi="宋体"/>
          <w:color w:val="000000"/>
          <w:sz w:val="24"/>
          <w:szCs w:val="20"/>
        </w:rPr>
      </w:r>
      <w:r/>
    </w:p>
    <w:p>
      <w:pPr>
        <w:pStyle w:val="1023"/>
        <w:ind w:firstLine="472"/>
        <w:jc w:val="left"/>
        <w:spacing w:line="460" w:lineRule="exact"/>
        <w:widowControl/>
        <w:tabs>
          <w:tab w:val="left" w:pos="540" w:leader="none"/>
        </w:tabs>
        <w:rPr>
          <w:rFonts w:ascii="宋体" w:hAnsi="宋体"/>
          <w:b/>
          <w:color w:val="000000"/>
          <w:sz w:val="24"/>
          <w:szCs w:val="20"/>
        </w:rPr>
      </w:pPr>
      <w:r>
        <w:rPr>
          <w:rFonts w:hint="eastAsia" w:ascii="宋体" w:hAnsi="宋体"/>
          <w:b/>
          <w:color w:val="000000"/>
          <w:sz w:val="24"/>
          <w:szCs w:val="20"/>
        </w:rPr>
        <w:t xml:space="preserve">9</w:t>
      </w:r>
      <w:r>
        <w:rPr>
          <w:rFonts w:ascii="宋体" w:hAnsi="宋体"/>
          <w:b/>
          <w:color w:val="000000"/>
          <w:sz w:val="24"/>
          <w:szCs w:val="20"/>
        </w:rPr>
        <w:t xml:space="preserve">.3</w:t>
      </w:r>
      <w:r>
        <w:rPr>
          <w:rFonts w:hint="eastAsia" w:ascii="宋体" w:hAnsi="宋体"/>
          <w:b/>
          <w:color w:val="000000"/>
          <w:sz w:val="24"/>
          <w:szCs w:val="20"/>
        </w:rPr>
        <w:t xml:space="preserve">符合条件（符合条件要求内容必须提供，且须加盖电子签章，格式见招标文件第六章《投标文件相关格式》，否则投标无效）</w:t>
      </w:r>
      <w:r>
        <w:rPr>
          <w:rFonts w:ascii="宋体" w:hAnsi="宋体"/>
          <w:b/>
          <w:color w:val="000000"/>
          <w:sz w:val="24"/>
          <w:szCs w:val="20"/>
        </w:rPr>
      </w:r>
      <w:r/>
    </w:p>
    <w:p>
      <w:pPr>
        <w:pStyle w:val="1023"/>
        <w:ind w:firstLine="482"/>
        <w:jc w:val="left"/>
        <w:spacing w:line="460" w:lineRule="exact"/>
        <w:widowControl/>
        <w:rPr>
          <w:rFonts w:ascii="宋体" w:hAnsi="宋体"/>
          <w:b/>
          <w:bCs/>
          <w:color w:val="000000"/>
          <w:sz w:val="24"/>
          <w:szCs w:val="20"/>
        </w:rPr>
      </w:pPr>
      <w:r>
        <w:rPr>
          <w:rFonts w:hint="eastAsia" w:ascii="宋体" w:hAnsi="宋体"/>
          <w:b/>
          <w:bCs/>
          <w:color w:val="000000"/>
          <w:sz w:val="24"/>
          <w:szCs w:val="20"/>
        </w:rPr>
        <w:t xml:space="preserve">（1）报价：</w:t>
      </w:r>
      <w:r>
        <w:rPr>
          <w:rFonts w:ascii="宋体" w:hAnsi="宋体"/>
          <w:b/>
          <w:bCs/>
          <w:color w:val="000000"/>
          <w:sz w:val="24"/>
          <w:szCs w:val="20"/>
        </w:rPr>
      </w:r>
      <w:r/>
    </w:p>
    <w:p>
      <w:pPr>
        <w:pStyle w:val="1023"/>
        <w:ind w:firstLine="480"/>
        <w:jc w:val="left"/>
        <w:spacing w:line="460" w:lineRule="exact"/>
        <w:widowControl/>
        <w:rPr>
          <w:rFonts w:ascii="宋体" w:hAnsi="宋体"/>
          <w:color w:val="000000"/>
          <w:sz w:val="24"/>
          <w:szCs w:val="20"/>
        </w:rPr>
      </w:pPr>
      <w:r>
        <w:rPr>
          <w:rFonts w:hint="eastAsia" w:ascii="宋体" w:hAnsi="宋体"/>
          <w:color w:val="000000"/>
          <w:sz w:val="24"/>
          <w:szCs w:val="20"/>
        </w:rPr>
        <w:t xml:space="preserve">①《投标函》；</w:t>
      </w:r>
      <w:r>
        <w:rPr>
          <w:rFonts w:ascii="宋体" w:hAnsi="宋体"/>
          <w:color w:val="000000"/>
          <w:sz w:val="24"/>
          <w:szCs w:val="20"/>
        </w:rPr>
      </w:r>
      <w:r/>
    </w:p>
    <w:p>
      <w:pPr>
        <w:pStyle w:val="1023"/>
        <w:ind w:firstLine="480"/>
        <w:jc w:val="left"/>
        <w:spacing w:line="460" w:lineRule="exact"/>
        <w:widowControl/>
        <w:rPr>
          <w:rFonts w:ascii="宋体" w:hAnsi="宋体"/>
          <w:color w:val="000000"/>
          <w:sz w:val="24"/>
          <w:szCs w:val="20"/>
        </w:rPr>
      </w:pPr>
      <w:r>
        <w:rPr>
          <w:rFonts w:hint="eastAsia" w:ascii="宋体" w:hAnsi="宋体"/>
          <w:color w:val="000000"/>
          <w:sz w:val="24"/>
          <w:szCs w:val="20"/>
        </w:rPr>
        <w:t xml:space="preserve">②</w:t>
      </w:r>
      <w:r>
        <w:rPr>
          <w:rFonts w:hint="eastAsia"/>
          <w:color w:val="000000"/>
          <w:sz w:val="24"/>
        </w:rPr>
        <w:t xml:space="preserve">清单报价表</w:t>
      </w:r>
      <w:r>
        <w:rPr>
          <w:rFonts w:hint="eastAsia" w:ascii="宋体" w:hAnsi="宋体"/>
          <w:color w:val="000000"/>
          <w:sz w:val="24"/>
          <w:szCs w:val="20"/>
        </w:rPr>
        <w:t xml:space="preserve">；</w:t>
      </w:r>
      <w:r>
        <w:rPr>
          <w:rFonts w:ascii="宋体" w:hAnsi="宋体"/>
          <w:color w:val="000000"/>
          <w:sz w:val="24"/>
          <w:szCs w:val="20"/>
        </w:rPr>
      </w:r>
      <w:r/>
    </w:p>
    <w:p>
      <w:pPr>
        <w:pStyle w:val="1023"/>
        <w:ind w:firstLine="482"/>
        <w:jc w:val="left"/>
        <w:spacing w:line="460" w:lineRule="exact"/>
        <w:widowControl/>
        <w:rPr>
          <w:rFonts w:ascii="宋体" w:hAnsi="宋体"/>
          <w:b/>
          <w:bCs/>
          <w:color w:val="000000"/>
          <w:sz w:val="24"/>
          <w:szCs w:val="20"/>
        </w:rPr>
      </w:pPr>
      <w:r>
        <w:rPr>
          <w:rFonts w:hint="eastAsia" w:ascii="宋体" w:hAnsi="宋体"/>
          <w:b/>
          <w:bCs/>
          <w:color w:val="000000"/>
          <w:sz w:val="24"/>
          <w:szCs w:val="20"/>
        </w:rPr>
        <w:t xml:space="preserve">（2）商务资信：</w:t>
      </w:r>
      <w:r>
        <w:rPr>
          <w:rFonts w:ascii="宋体" w:hAnsi="宋体"/>
          <w:b/>
          <w:bCs/>
          <w:color w:val="000000"/>
          <w:sz w:val="24"/>
          <w:szCs w:val="20"/>
        </w:rPr>
      </w:r>
      <w:r/>
    </w:p>
    <w:p>
      <w:pPr>
        <w:pStyle w:val="1023"/>
        <w:ind w:firstLine="480"/>
        <w:jc w:val="left"/>
        <w:spacing w:line="460" w:lineRule="exact"/>
        <w:widowControl/>
        <w:rPr>
          <w:rFonts w:hint="eastAsia" w:ascii="宋体" w:hAnsi="宋体" w:cs="宋体"/>
          <w:color w:val="000000"/>
          <w:sz w:val="24"/>
        </w:rPr>
      </w:pPr>
      <w:r>
        <w:rPr>
          <w:rFonts w:hint="eastAsia" w:ascii="宋体" w:hAnsi="宋体" w:cs="宋体"/>
          <w:color w:val="000000"/>
          <w:sz w:val="24"/>
        </w:rPr>
        <w:t xml:space="preserve">①供应商登记表；</w:t>
      </w:r>
      <w:r>
        <w:rPr>
          <w:rFonts w:hint="eastAsia" w:ascii="宋体" w:hAnsi="宋体" w:cs="宋体"/>
          <w:color w:val="000000"/>
          <w:sz w:val="24"/>
        </w:rPr>
      </w:r>
      <w:r/>
    </w:p>
    <w:p>
      <w:pPr>
        <w:pStyle w:val="1023"/>
        <w:ind w:firstLine="480"/>
        <w:jc w:val="left"/>
        <w:spacing w:line="460" w:lineRule="exact"/>
        <w:widowControl/>
        <w:rPr>
          <w:rFonts w:hint="eastAsia" w:ascii="宋体" w:hAnsi="宋体" w:cs="宋体"/>
          <w:color w:val="000000"/>
          <w:sz w:val="24"/>
        </w:rPr>
      </w:pPr>
      <w:r>
        <w:rPr>
          <w:rFonts w:hint="eastAsia" w:ascii="宋体" w:hAnsi="宋体" w:cs="宋体"/>
          <w:color w:val="000000"/>
          <w:sz w:val="24"/>
        </w:rPr>
        <w:t xml:space="preserve">②公共资源交易投标信用承诺书；</w:t>
      </w:r>
      <w:r>
        <w:rPr>
          <w:rFonts w:hint="eastAsia" w:ascii="宋体" w:hAnsi="宋体" w:cs="宋体"/>
          <w:color w:val="000000"/>
          <w:sz w:val="24"/>
        </w:rPr>
      </w:r>
      <w:r/>
    </w:p>
    <w:p>
      <w:pPr>
        <w:pStyle w:val="1023"/>
        <w:ind w:firstLine="480"/>
        <w:jc w:val="left"/>
        <w:spacing w:line="460" w:lineRule="exact"/>
        <w:widowControl/>
        <w:rPr>
          <w:rFonts w:hint="eastAsia" w:ascii="宋体" w:hAnsi="宋体" w:cs="宋体"/>
          <w:color w:val="000000"/>
          <w:sz w:val="24"/>
        </w:rPr>
      </w:pPr>
      <w:r>
        <w:rPr>
          <w:rFonts w:hint="eastAsia" w:ascii="宋体" w:hAnsi="宋体" w:cs="宋体"/>
          <w:color w:val="000000"/>
          <w:sz w:val="24"/>
        </w:rPr>
        <w:t xml:space="preserve">③建湖县政府采购事前信用承诺书；</w:t>
      </w:r>
      <w:r>
        <w:rPr>
          <w:rFonts w:hint="eastAsia" w:ascii="宋体" w:hAnsi="宋体" w:cs="宋体"/>
          <w:color w:val="000000"/>
          <w:sz w:val="24"/>
        </w:rPr>
      </w:r>
      <w:r/>
    </w:p>
    <w:p>
      <w:pPr>
        <w:pStyle w:val="1023"/>
        <w:ind w:firstLine="480"/>
        <w:jc w:val="left"/>
        <w:spacing w:line="460" w:lineRule="exact"/>
        <w:widowControl/>
        <w:rPr>
          <w:rFonts w:hint="eastAsia" w:ascii="宋体" w:hAnsi="宋体" w:cs="宋体"/>
          <w:color w:val="000000"/>
          <w:sz w:val="24"/>
        </w:rPr>
      </w:pPr>
      <w:r>
        <w:rPr>
          <w:rFonts w:hint="eastAsia" w:ascii="宋体" w:hAnsi="宋体" w:cs="宋体"/>
          <w:color w:val="000000"/>
          <w:sz w:val="24"/>
        </w:rPr>
        <w:t xml:space="preserve">④《法定代表人身份证明书》及《授权委托书》(加盖电子签章，格式见招标文件第七部分《投标文件相关格式》)；</w:t>
      </w:r>
      <w:r>
        <w:rPr>
          <w:rFonts w:hint="eastAsia" w:ascii="宋体" w:hAnsi="宋体" w:cs="宋体"/>
          <w:color w:val="000000"/>
          <w:sz w:val="24"/>
        </w:rPr>
      </w:r>
      <w:r/>
    </w:p>
    <w:p>
      <w:pPr>
        <w:pStyle w:val="1047"/>
        <w:ind w:left="479" w:firstLine="0"/>
        <w:spacing w:line="460" w:lineRule="exact"/>
        <w:tabs>
          <w:tab w:val="left" w:pos="180" w:leader="none"/>
        </w:tabs>
        <w:rPr>
          <w:rFonts w:hint="eastAsia" w:ascii="宋体" w:hAnsi="宋体" w:cs="宋体"/>
          <w:color w:val="000000"/>
        </w:rPr>
      </w:pPr>
      <w:r>
        <w:rPr>
          <w:rFonts w:hint="eastAsia" w:ascii="宋体" w:hAnsi="宋体" w:cs="宋体"/>
          <w:color w:val="000000"/>
        </w:rPr>
        <w:fldChar w:fldCharType="begin"/>
      </w:r>
      <w:r>
        <w:rPr>
          <w:rFonts w:hint="eastAsia" w:ascii="宋体" w:hAnsi="宋体" w:cs="宋体"/>
          <w:color w:val="000000"/>
        </w:rPr>
        <w:instrText xml:space="preserve"> = 5 \* GB3 </w:instrText>
      </w:r>
      <w:r>
        <w:rPr>
          <w:rFonts w:hint="eastAsia" w:ascii="宋体" w:hAnsi="宋体" w:cs="宋体"/>
          <w:color w:val="000000"/>
        </w:rPr>
        <w:fldChar w:fldCharType="separate"/>
      </w:r>
      <w:r>
        <w:rPr>
          <w:rFonts w:hint="eastAsia" w:ascii="宋体" w:hAnsi="宋体" w:cs="宋体"/>
          <w:color w:val="000000"/>
        </w:rPr>
        <w:t xml:space="preserve">⑤</w:t>
      </w:r>
      <w:r>
        <w:rPr>
          <w:rFonts w:hint="eastAsia" w:ascii="宋体" w:hAnsi="宋体" w:cs="宋体"/>
          <w:color w:val="000000"/>
        </w:rPr>
        <w:fldChar w:fldCharType="end"/>
      </w:r>
      <w:r>
        <w:rPr>
          <w:rFonts w:hint="eastAsia" w:ascii="宋体" w:hAnsi="宋体" w:cs="宋体"/>
          <w:color w:val="000000"/>
        </w:rPr>
        <w:t xml:space="preserve">人员配备一览表；</w:t>
      </w:r>
      <w:r>
        <w:rPr>
          <w:rFonts w:hint="eastAsia" w:ascii="宋体" w:hAnsi="宋体" w:cs="宋体"/>
          <w:color w:val="000000"/>
        </w:rPr>
      </w:r>
      <w:r/>
    </w:p>
    <w:p>
      <w:pPr>
        <w:pStyle w:val="1047"/>
        <w:ind w:left="479" w:firstLine="0"/>
        <w:spacing w:line="460" w:lineRule="exact"/>
        <w:tabs>
          <w:tab w:val="left" w:pos="180" w:leader="none"/>
        </w:tabs>
        <w:rPr>
          <w:rFonts w:ascii="宋体" w:hAnsi="宋体" w:cs="宋体"/>
          <w:color w:val="000000"/>
        </w:rPr>
      </w:pPr>
      <w:r>
        <w:rPr>
          <w:rFonts w:hint="eastAsia" w:ascii="宋体" w:hAnsi="宋体" w:cs="宋体"/>
          <w:color w:val="000000"/>
        </w:rPr>
        <w:fldChar w:fldCharType="begin"/>
      </w:r>
      <w:r>
        <w:rPr>
          <w:rFonts w:hint="eastAsia" w:ascii="宋体" w:hAnsi="宋体" w:cs="宋体"/>
          <w:color w:val="000000"/>
        </w:rPr>
        <w:instrText xml:space="preserve"> = 6 \* GB3 \* MERGEFORMAT </w:instrText>
      </w:r>
      <w:r>
        <w:rPr>
          <w:rFonts w:hint="eastAsia" w:ascii="宋体" w:hAnsi="宋体" w:cs="宋体"/>
          <w:color w:val="000000"/>
        </w:rPr>
        <w:fldChar w:fldCharType="separate"/>
      </w:r>
      <w:r>
        <w:rPr>
          <w:color w:val="000000"/>
        </w:rPr>
        <w:t xml:space="preserve">⑥</w:t>
      </w:r>
      <w:r>
        <w:rPr>
          <w:rFonts w:hint="eastAsia" w:ascii="宋体" w:hAnsi="宋体" w:cs="宋体"/>
          <w:color w:val="000000"/>
        </w:rPr>
        <w:fldChar w:fldCharType="end"/>
      </w:r>
      <w:r>
        <w:rPr>
          <w:rFonts w:hint="eastAsia" w:ascii="宋体" w:hAnsi="宋体" w:cs="宋体"/>
          <w:color w:val="000000"/>
        </w:rPr>
        <w:t xml:space="preserve">服务承诺函。</w:t>
      </w:r>
      <w:r>
        <w:rPr>
          <w:rFonts w:ascii="宋体" w:hAnsi="宋体" w:cs="宋体"/>
          <w:color w:val="000000"/>
        </w:rPr>
      </w:r>
      <w:r/>
    </w:p>
    <w:p>
      <w:pPr>
        <w:pStyle w:val="1023"/>
        <w:ind w:firstLine="482"/>
        <w:jc w:val="left"/>
        <w:spacing w:line="460" w:lineRule="exact"/>
        <w:widowControl/>
        <w:tabs>
          <w:tab w:val="left" w:pos="1440" w:leader="none"/>
        </w:tabs>
        <w:rPr>
          <w:rFonts w:ascii="宋体" w:hAnsi="宋体"/>
          <w:b/>
          <w:color w:val="000000"/>
          <w:sz w:val="24"/>
          <w:szCs w:val="20"/>
        </w:rPr>
      </w:pPr>
      <w:r>
        <w:rPr>
          <w:rFonts w:hint="eastAsia" w:ascii="宋体" w:hAnsi="宋体"/>
          <w:b/>
          <w:color w:val="000000"/>
          <w:sz w:val="24"/>
          <w:szCs w:val="20"/>
        </w:rPr>
        <w:t xml:space="preserve">9</w:t>
      </w:r>
      <w:r>
        <w:rPr>
          <w:rFonts w:ascii="宋体" w:hAnsi="宋体"/>
          <w:b/>
          <w:color w:val="000000"/>
          <w:sz w:val="24"/>
          <w:szCs w:val="20"/>
        </w:rPr>
        <w:t xml:space="preserve">.4</w:t>
      </w:r>
      <w:r>
        <w:rPr>
          <w:rFonts w:hint="eastAsia" w:ascii="宋体" w:hAnsi="宋体"/>
          <w:b/>
          <w:color w:val="000000"/>
          <w:sz w:val="24"/>
          <w:szCs w:val="20"/>
        </w:rPr>
        <w:t xml:space="preserve">企业报价折扣证明</w:t>
      </w:r>
      <w:r>
        <w:rPr>
          <w:rFonts w:ascii="宋体" w:hAnsi="宋体"/>
          <w:b/>
          <w:color w:val="000000"/>
          <w:sz w:val="24"/>
          <w:szCs w:val="20"/>
        </w:rPr>
      </w:r>
      <w:r/>
    </w:p>
    <w:p>
      <w:pPr>
        <w:pStyle w:val="1023"/>
        <w:ind w:firstLine="480"/>
        <w:jc w:val="left"/>
        <w:spacing w:line="480" w:lineRule="exact"/>
        <w:widowControl/>
        <w:tabs>
          <w:tab w:val="left" w:pos="1440" w:leader="none"/>
        </w:tabs>
        <w:rPr>
          <w:rFonts w:ascii="宋体" w:hAnsi="宋体"/>
          <w:bCs/>
          <w:color w:val="000000"/>
          <w:sz w:val="24"/>
          <w:szCs w:val="20"/>
        </w:rPr>
      </w:pPr>
      <w:r>
        <w:rPr>
          <w:rFonts w:hint="eastAsia" w:ascii="宋体" w:hAnsi="宋体"/>
          <w:bCs/>
          <w:color w:val="000000"/>
          <w:sz w:val="24"/>
          <w:szCs w:val="20"/>
        </w:rPr>
        <w:t xml:space="preserve">投标人为中小企业（含中型、小型、微型企业，下同）的，</w:t>
      </w:r>
      <w:r>
        <w:rPr>
          <w:rFonts w:hint="eastAsia" w:ascii="宋体" w:hAnsi="宋体"/>
          <w:b/>
          <w:color w:val="000000"/>
          <w:sz w:val="24"/>
          <w:szCs w:val="20"/>
        </w:rPr>
        <w:t xml:space="preserve">提供《中小企业声明函》（加盖电子签章，填写完整，格式见招标文件第六章《投标文件相关格式》）</w:t>
      </w:r>
      <w:r>
        <w:rPr>
          <w:rFonts w:hint="eastAsia" w:ascii="宋体" w:hAnsi="宋体"/>
          <w:bCs/>
          <w:color w:val="000000"/>
          <w:sz w:val="24"/>
          <w:szCs w:val="20"/>
        </w:rPr>
        <w:t xml:space="preserve">。</w:t>
      </w:r>
      <w:r>
        <w:rPr>
          <w:rFonts w:ascii="宋体" w:hAnsi="宋体"/>
          <w:bCs/>
          <w:color w:val="000000"/>
          <w:sz w:val="24"/>
          <w:szCs w:val="20"/>
        </w:rPr>
      </w:r>
      <w:r/>
    </w:p>
    <w:p>
      <w:pPr>
        <w:pStyle w:val="1023"/>
        <w:ind w:firstLine="482"/>
        <w:jc w:val="left"/>
        <w:spacing w:line="460" w:lineRule="exact"/>
        <w:widowControl/>
        <w:tabs>
          <w:tab w:val="left" w:pos="1440" w:leader="none"/>
        </w:tabs>
        <w:rPr>
          <w:rFonts w:ascii="宋体" w:hAnsi="宋体"/>
          <w:b/>
          <w:color w:val="000000"/>
          <w:sz w:val="24"/>
          <w:szCs w:val="20"/>
        </w:rPr>
      </w:pPr>
      <w:r>
        <w:rPr>
          <w:rFonts w:hint="eastAsia" w:ascii="宋体" w:hAnsi="宋体"/>
          <w:b/>
          <w:color w:val="000000"/>
          <w:sz w:val="24"/>
          <w:szCs w:val="20"/>
        </w:rPr>
        <w:t xml:space="preserve">9.5招标文件要求的其它证明资料和评标细则要求提供证明材料原件或复印件。</w:t>
      </w:r>
      <w:r>
        <w:rPr>
          <w:rFonts w:ascii="宋体" w:hAnsi="宋体"/>
          <w:b/>
          <w:color w:val="000000"/>
          <w:sz w:val="24"/>
          <w:szCs w:val="20"/>
        </w:rPr>
      </w:r>
      <w:r/>
    </w:p>
    <w:p>
      <w:pPr>
        <w:pStyle w:val="1023"/>
        <w:ind w:firstLine="482"/>
        <w:jc w:val="left"/>
        <w:spacing w:line="460" w:lineRule="exact"/>
        <w:widowControl/>
        <w:tabs>
          <w:tab w:val="left" w:pos="1440" w:leader="none"/>
        </w:tabs>
        <w:rPr>
          <w:rFonts w:ascii="宋体" w:hAnsi="宋体"/>
          <w:b/>
          <w:color w:val="000000"/>
          <w:sz w:val="24"/>
          <w:szCs w:val="20"/>
        </w:rPr>
      </w:pPr>
      <w:r>
        <w:rPr>
          <w:rFonts w:hint="eastAsia" w:ascii="宋体" w:hAnsi="宋体"/>
          <w:b/>
          <w:color w:val="000000"/>
          <w:sz w:val="24"/>
          <w:szCs w:val="20"/>
        </w:rPr>
        <w:t xml:space="preserve">注：</w:t>
      </w:r>
      <w:r>
        <w:rPr>
          <w:rFonts w:ascii="宋体" w:hAnsi="宋体"/>
          <w:b/>
          <w:color w:val="000000"/>
          <w:sz w:val="24"/>
          <w:szCs w:val="20"/>
        </w:rPr>
      </w:r>
      <w:r/>
    </w:p>
    <w:p>
      <w:pPr>
        <w:pStyle w:val="1023"/>
        <w:ind w:firstLine="482"/>
        <w:jc w:val="left"/>
        <w:spacing w:line="460" w:lineRule="exact"/>
        <w:widowControl/>
        <w:tabs>
          <w:tab w:val="left" w:pos="1440" w:leader="none"/>
        </w:tabs>
        <w:rPr>
          <w:rFonts w:ascii="宋体" w:hAnsi="宋体"/>
          <w:b/>
          <w:color w:val="000000"/>
          <w:sz w:val="24"/>
          <w:szCs w:val="20"/>
        </w:rPr>
      </w:pPr>
      <w:r>
        <w:rPr>
          <w:rFonts w:hint="eastAsia" w:ascii="宋体" w:hAnsi="宋体"/>
          <w:b/>
          <w:color w:val="000000"/>
          <w:sz w:val="24"/>
          <w:szCs w:val="20"/>
        </w:rPr>
        <w:t xml:space="preserve">1.投标人应对以上文件的合法性、真实性负责，</w:t>
      </w:r>
      <w:r>
        <w:rPr>
          <w:rFonts w:ascii="宋体" w:hAnsi="宋体"/>
          <w:b/>
          <w:color w:val="000000"/>
          <w:sz w:val="24"/>
          <w:szCs w:val="20"/>
        </w:rPr>
        <w:t xml:space="preserve">投标人提供的材料如有虚假，视为提供虚假材料谋取中标资格，将被列入不良行为记录名单</w:t>
      </w:r>
      <w:r>
        <w:rPr>
          <w:rFonts w:hint="eastAsia" w:ascii="宋体" w:hAnsi="宋体"/>
          <w:b/>
          <w:color w:val="000000"/>
          <w:sz w:val="24"/>
          <w:szCs w:val="20"/>
        </w:rPr>
        <w:t xml:space="preserve">。</w:t>
      </w:r>
      <w:r>
        <w:rPr>
          <w:rFonts w:ascii="宋体" w:hAnsi="宋体"/>
          <w:b/>
          <w:color w:val="000000"/>
          <w:sz w:val="24"/>
          <w:szCs w:val="20"/>
        </w:rPr>
      </w:r>
      <w:r/>
    </w:p>
    <w:p>
      <w:pPr>
        <w:pStyle w:val="1023"/>
        <w:ind w:firstLine="482"/>
        <w:jc w:val="left"/>
        <w:spacing w:line="460" w:lineRule="exact"/>
        <w:widowControl/>
        <w:tabs>
          <w:tab w:val="left" w:pos="1440" w:leader="none"/>
        </w:tabs>
        <w:rPr>
          <w:rFonts w:ascii="宋体" w:hAnsi="宋体"/>
          <w:b/>
          <w:color w:val="000000"/>
          <w:sz w:val="24"/>
          <w:szCs w:val="20"/>
        </w:rPr>
      </w:pPr>
      <w:r>
        <w:rPr>
          <w:rFonts w:hint="eastAsia" w:ascii="宋体" w:hAnsi="宋体"/>
          <w:b/>
          <w:color w:val="000000"/>
          <w:sz w:val="24"/>
          <w:szCs w:val="20"/>
        </w:rPr>
        <w:t xml:space="preserve">2.签订合同前，中标人必须向采购人提交其投标文件中所有材料的原件，采购人核查无误后，签订合同。如中标人不能在采购人规定的时间内向采购人提供原件，将被采购人视为放弃中标资格。</w:t>
      </w:r>
      <w:r>
        <w:rPr>
          <w:rFonts w:ascii="宋体" w:hAnsi="宋体"/>
          <w:b/>
          <w:color w:val="000000"/>
          <w:sz w:val="24"/>
          <w:szCs w:val="20"/>
        </w:rPr>
      </w:r>
      <w:r/>
    </w:p>
    <w:p>
      <w:pPr>
        <w:pStyle w:val="1023"/>
        <w:ind w:firstLine="463"/>
        <w:jc w:val="left"/>
        <w:spacing w:line="460" w:lineRule="exact"/>
        <w:widowControl/>
        <w:tabs>
          <w:tab w:val="left" w:pos="1440" w:leader="none"/>
        </w:tabs>
        <w:rPr>
          <w:rFonts w:ascii="宋体" w:hAnsi="宋体"/>
          <w:b/>
          <w:color w:val="000000"/>
          <w:sz w:val="24"/>
          <w:szCs w:val="20"/>
        </w:rPr>
      </w:pPr>
      <w:r>
        <w:rPr>
          <w:rFonts w:ascii="宋体" w:hAnsi="宋体"/>
          <w:b/>
          <w:color w:val="000000"/>
          <w:sz w:val="24"/>
          <w:szCs w:val="20"/>
        </w:rPr>
        <w:t xml:space="preserve">10．投标文件线上格式要求</w:t>
      </w:r>
      <w:r>
        <w:rPr>
          <w:rFonts w:ascii="宋体" w:hAnsi="宋体"/>
          <w:b/>
          <w:color w:val="000000"/>
          <w:sz w:val="24"/>
          <w:szCs w:val="20"/>
        </w:rPr>
      </w:r>
      <w:r/>
    </w:p>
    <w:p>
      <w:pPr>
        <w:pStyle w:val="1023"/>
        <w:ind w:firstLine="482"/>
        <w:jc w:val="left"/>
        <w:spacing w:line="460" w:lineRule="exact"/>
        <w:widowControl/>
        <w:rPr>
          <w:rFonts w:ascii="宋体" w:hAnsi="宋体"/>
          <w:color w:val="000000"/>
          <w:sz w:val="24"/>
          <w:szCs w:val="20"/>
        </w:rPr>
      </w:pPr>
      <w:r>
        <w:rPr>
          <w:rFonts w:hint="eastAsia" w:ascii="宋体" w:hAnsi="宋体"/>
          <w:color w:val="000000"/>
          <w:sz w:val="24"/>
          <w:szCs w:val="20"/>
        </w:rPr>
        <w:t xml:space="preserve">1</w:t>
      </w:r>
      <w:r>
        <w:rPr>
          <w:rFonts w:ascii="宋体" w:hAnsi="宋体"/>
          <w:color w:val="000000"/>
          <w:sz w:val="24"/>
          <w:szCs w:val="20"/>
        </w:rPr>
        <w:t xml:space="preserve">0.1</w:t>
      </w:r>
      <w:r>
        <w:rPr>
          <w:rFonts w:hint="eastAsia" w:ascii="宋体" w:hAnsi="宋体"/>
          <w:color w:val="000000"/>
          <w:sz w:val="24"/>
          <w:szCs w:val="20"/>
        </w:rPr>
        <w:t xml:space="preserve">投标人应当通过“苏采云”系统提交数据电文形式的投标文件（即电子投标）。</w:t>
      </w:r>
      <w:r>
        <w:rPr>
          <w:rFonts w:ascii="宋体" w:hAnsi="宋体"/>
          <w:color w:val="000000"/>
          <w:sz w:val="24"/>
          <w:szCs w:val="20"/>
        </w:rPr>
      </w:r>
      <w:r/>
    </w:p>
    <w:p>
      <w:pPr>
        <w:pStyle w:val="1023"/>
        <w:ind w:firstLine="482"/>
        <w:jc w:val="left"/>
        <w:spacing w:line="460" w:lineRule="exact"/>
        <w:widowControl/>
        <w:rPr>
          <w:rFonts w:ascii="宋体" w:hAnsi="宋体"/>
          <w:color w:val="000000"/>
          <w:sz w:val="24"/>
          <w:szCs w:val="20"/>
        </w:rPr>
      </w:pPr>
      <w:r>
        <w:rPr>
          <w:rFonts w:hint="eastAsia" w:ascii="宋体" w:hAnsi="宋体"/>
          <w:color w:val="000000"/>
          <w:sz w:val="24"/>
          <w:szCs w:val="20"/>
        </w:rPr>
        <w:t xml:space="preserve">1</w:t>
      </w:r>
      <w:r>
        <w:rPr>
          <w:rFonts w:ascii="宋体" w:hAnsi="宋体"/>
          <w:color w:val="000000"/>
          <w:sz w:val="24"/>
          <w:szCs w:val="20"/>
        </w:rPr>
        <w:t xml:space="preserve">0.2 </w:t>
      </w:r>
      <w:r>
        <w:rPr>
          <w:rFonts w:hint="eastAsia" w:ascii="宋体" w:hAnsi="宋体"/>
          <w:color w:val="000000"/>
          <w:sz w:val="24"/>
          <w:szCs w:val="20"/>
        </w:rPr>
        <w:t xml:space="preserve">通过“苏采云”系统提交政府采购客户端工具导出加密的投标文件（后缀名为zip）。</w:t>
      </w:r>
      <w:r>
        <w:rPr>
          <w:rFonts w:hint="eastAsia" w:ascii="宋体" w:hAnsi="宋体"/>
          <w:b/>
          <w:bCs/>
          <w:color w:val="000000"/>
          <w:sz w:val="24"/>
          <w:szCs w:val="20"/>
        </w:rPr>
        <w:t xml:space="preserve">投标文件不得超过</w:t>
      </w:r>
      <w:r>
        <w:rPr>
          <w:rFonts w:ascii="宋体" w:hAnsi="宋体"/>
          <w:b/>
          <w:bCs/>
          <w:color w:val="000000"/>
          <w:sz w:val="24"/>
          <w:szCs w:val="20"/>
        </w:rPr>
        <w:t xml:space="preserve">1</w:t>
      </w:r>
      <w:r>
        <w:rPr>
          <w:rFonts w:hint="eastAsia" w:ascii="宋体" w:hAnsi="宋体"/>
          <w:b/>
          <w:bCs/>
          <w:color w:val="000000"/>
          <w:sz w:val="24"/>
          <w:szCs w:val="20"/>
        </w:rPr>
        <w:t xml:space="preserve">50M</w:t>
      </w:r>
      <w:r>
        <w:rPr>
          <w:rFonts w:hint="eastAsia" w:ascii="宋体" w:hAnsi="宋体"/>
          <w:color w:val="000000"/>
          <w:sz w:val="24"/>
          <w:szCs w:val="20"/>
        </w:rPr>
        <w:t xml:space="preserve">！</w:t>
      </w:r>
      <w:r>
        <w:rPr>
          <w:rFonts w:ascii="宋体" w:hAnsi="宋体"/>
          <w:color w:val="000000"/>
          <w:sz w:val="24"/>
          <w:szCs w:val="20"/>
        </w:rPr>
      </w:r>
      <w:r/>
    </w:p>
    <w:p>
      <w:pPr>
        <w:pStyle w:val="1023"/>
        <w:ind w:firstLine="482"/>
        <w:jc w:val="left"/>
        <w:spacing w:line="460" w:lineRule="exact"/>
        <w:widowControl/>
        <w:rPr>
          <w:rFonts w:ascii="宋体" w:hAnsi="宋体"/>
          <w:color w:val="000000"/>
          <w:sz w:val="24"/>
          <w:szCs w:val="20"/>
        </w:rPr>
      </w:pPr>
      <w:r>
        <w:rPr>
          <w:rFonts w:hint="eastAsia" w:ascii="宋体" w:hAnsi="宋体"/>
          <w:color w:val="000000"/>
          <w:sz w:val="24"/>
          <w:szCs w:val="20"/>
        </w:rPr>
        <w:t xml:space="preserve">1</w:t>
      </w:r>
      <w:r>
        <w:rPr>
          <w:rFonts w:ascii="宋体" w:hAnsi="宋体"/>
          <w:color w:val="000000"/>
          <w:sz w:val="24"/>
          <w:szCs w:val="20"/>
        </w:rPr>
        <w:t xml:space="preserve">0.3 </w:t>
      </w:r>
      <w:r>
        <w:rPr>
          <w:rFonts w:hint="eastAsia" w:ascii="宋体" w:hAnsi="宋体"/>
          <w:color w:val="000000"/>
          <w:sz w:val="24"/>
          <w:szCs w:val="20"/>
        </w:rPr>
        <w:t xml:space="preserve">本项目采用线上投标，即供应商投标文件从政府采购客户端工具制作通过“苏采云”系统提交，未提供线上投标文件的，投标无效。</w:t>
      </w:r>
      <w:r>
        <w:rPr>
          <w:rFonts w:ascii="宋体" w:hAnsi="宋体"/>
          <w:color w:val="000000"/>
          <w:sz w:val="24"/>
          <w:szCs w:val="20"/>
        </w:rPr>
      </w:r>
      <w:r/>
    </w:p>
    <w:p>
      <w:pPr>
        <w:pStyle w:val="1023"/>
        <w:ind w:firstLine="484"/>
        <w:jc w:val="left"/>
        <w:spacing w:line="460" w:lineRule="exact"/>
        <w:widowControl/>
        <w:rPr>
          <w:rFonts w:ascii="宋体" w:hAnsi="宋体"/>
          <w:b/>
          <w:color w:val="000000"/>
          <w:sz w:val="24"/>
          <w:szCs w:val="20"/>
        </w:rPr>
      </w:pPr>
      <w:r>
        <w:rPr>
          <w:rFonts w:ascii="宋体" w:hAnsi="宋体"/>
          <w:b/>
          <w:color w:val="000000"/>
          <w:sz w:val="24"/>
          <w:szCs w:val="20"/>
        </w:rPr>
        <w:t xml:space="preserve">11．</w:t>
      </w:r>
      <w:r>
        <w:rPr>
          <w:rFonts w:hint="eastAsia" w:ascii="宋体" w:hAnsi="宋体"/>
          <w:b/>
          <w:color w:val="000000"/>
          <w:sz w:val="24"/>
          <w:szCs w:val="20"/>
        </w:rPr>
        <w:t xml:space="preserve">线上</w:t>
      </w:r>
      <w:r>
        <w:rPr>
          <w:rFonts w:ascii="宋体" w:hAnsi="宋体"/>
          <w:b/>
          <w:color w:val="000000"/>
          <w:sz w:val="24"/>
          <w:szCs w:val="20"/>
        </w:rPr>
        <w:t xml:space="preserve">投标文件的密封</w:t>
      </w:r>
      <w:r>
        <w:rPr>
          <w:rFonts w:hint="eastAsia" w:ascii="宋体" w:hAnsi="宋体"/>
          <w:b/>
          <w:color w:val="000000"/>
          <w:sz w:val="24"/>
          <w:szCs w:val="20"/>
        </w:rPr>
        <w:t xml:space="preserve">、签署、盖章要求</w:t>
      </w:r>
      <w:r>
        <w:rPr>
          <w:rFonts w:ascii="宋体" w:hAnsi="宋体"/>
          <w:b/>
          <w:color w:val="000000"/>
          <w:sz w:val="24"/>
          <w:szCs w:val="20"/>
        </w:rPr>
      </w:r>
      <w:r/>
    </w:p>
    <w:p>
      <w:pPr>
        <w:pStyle w:val="1023"/>
        <w:ind w:right="-105" w:firstLine="482"/>
        <w:jc w:val="left"/>
        <w:spacing w:line="460" w:lineRule="exact"/>
        <w:widowControl/>
        <w:rPr>
          <w:rFonts w:ascii="宋体" w:hAnsi="宋体"/>
          <w:color w:val="000000"/>
          <w:sz w:val="24"/>
          <w:szCs w:val="20"/>
        </w:rPr>
      </w:pPr>
      <w:r>
        <w:rPr>
          <w:rFonts w:hint="eastAsia" w:ascii="宋体" w:hAnsi="宋体"/>
          <w:color w:val="000000"/>
          <w:sz w:val="24"/>
          <w:szCs w:val="20"/>
        </w:rPr>
        <w:t xml:space="preserve">1</w:t>
      </w:r>
      <w:r>
        <w:rPr>
          <w:rFonts w:ascii="宋体" w:hAnsi="宋体"/>
          <w:color w:val="000000"/>
          <w:sz w:val="24"/>
          <w:szCs w:val="20"/>
        </w:rPr>
        <w:t xml:space="preserve">1.1</w:t>
      </w:r>
      <w:r>
        <w:rPr>
          <w:rFonts w:hint="eastAsia" w:ascii="宋体" w:hAnsi="宋体"/>
          <w:color w:val="000000"/>
          <w:sz w:val="24"/>
          <w:szCs w:val="20"/>
        </w:rPr>
        <w:t xml:space="preserve">投标文件的密封（加密）要求：</w:t>
      </w:r>
      <w:r>
        <w:rPr>
          <w:rFonts w:ascii="宋体" w:hAnsi="宋体"/>
          <w:color w:val="000000"/>
          <w:sz w:val="24"/>
          <w:szCs w:val="20"/>
        </w:rPr>
      </w:r>
      <w:r/>
    </w:p>
    <w:p>
      <w:pPr>
        <w:pStyle w:val="1023"/>
        <w:ind w:right="-105" w:firstLine="482"/>
        <w:jc w:val="left"/>
        <w:spacing w:line="460" w:lineRule="exact"/>
        <w:widowControl/>
        <w:rPr>
          <w:rFonts w:ascii="宋体" w:hAnsi="宋体"/>
          <w:color w:val="000000"/>
          <w:sz w:val="24"/>
          <w:szCs w:val="20"/>
        </w:rPr>
      </w:pPr>
      <w:r>
        <w:rPr>
          <w:rFonts w:hint="eastAsia" w:ascii="宋体" w:hAnsi="宋体"/>
          <w:color w:val="000000"/>
          <w:sz w:val="24"/>
          <w:szCs w:val="20"/>
        </w:rPr>
        <w:t xml:space="preserve">投标人应当按照招标文件和“苏采云”系统的要求编制并加密投标文件。本项目投标人须通过“苏采云”系统提供的政府采购客户端工具（使用“CA数字证书”）对其数据电文形式的投标文件加密。</w:t>
      </w:r>
      <w:r>
        <w:rPr>
          <w:rFonts w:ascii="宋体" w:hAnsi="宋体"/>
          <w:color w:val="000000"/>
          <w:sz w:val="24"/>
          <w:szCs w:val="20"/>
        </w:rPr>
      </w:r>
      <w:r/>
    </w:p>
    <w:p>
      <w:pPr>
        <w:pStyle w:val="1023"/>
        <w:ind w:right="-105" w:firstLine="482"/>
        <w:jc w:val="left"/>
        <w:spacing w:line="460" w:lineRule="exact"/>
        <w:widowControl/>
        <w:rPr>
          <w:rFonts w:ascii="宋体" w:hAnsi="宋体"/>
          <w:color w:val="000000"/>
          <w:sz w:val="24"/>
          <w:szCs w:val="20"/>
        </w:rPr>
      </w:pPr>
      <w:r>
        <w:rPr>
          <w:rFonts w:hint="eastAsia" w:ascii="宋体" w:hAnsi="宋体"/>
          <w:color w:val="000000"/>
          <w:sz w:val="24"/>
          <w:szCs w:val="20"/>
        </w:rPr>
        <w:t xml:space="preserve">1</w:t>
      </w:r>
      <w:r>
        <w:rPr>
          <w:rFonts w:ascii="宋体" w:hAnsi="宋体"/>
          <w:color w:val="000000"/>
          <w:sz w:val="24"/>
          <w:szCs w:val="20"/>
        </w:rPr>
        <w:t xml:space="preserve">1.2</w:t>
      </w:r>
      <w:r>
        <w:rPr>
          <w:rFonts w:hint="eastAsia" w:ascii="宋体" w:hAnsi="宋体"/>
          <w:color w:val="000000"/>
          <w:sz w:val="24"/>
          <w:szCs w:val="20"/>
        </w:rPr>
        <w:t xml:space="preserve">投标文件的签署要求：见招标文件第六章《投标文件相关格式》。</w:t>
      </w:r>
      <w:r>
        <w:rPr>
          <w:rFonts w:ascii="宋体" w:hAnsi="宋体"/>
          <w:color w:val="000000"/>
          <w:sz w:val="24"/>
          <w:szCs w:val="20"/>
        </w:rPr>
      </w:r>
      <w:r/>
    </w:p>
    <w:p>
      <w:pPr>
        <w:pStyle w:val="1023"/>
        <w:ind w:right="-105" w:firstLine="482"/>
        <w:jc w:val="left"/>
        <w:spacing w:line="460" w:lineRule="exact"/>
        <w:widowControl/>
        <w:rPr>
          <w:rFonts w:ascii="宋体" w:hAnsi="宋体"/>
          <w:color w:val="000000"/>
          <w:sz w:val="24"/>
          <w:szCs w:val="20"/>
        </w:rPr>
      </w:pPr>
      <w:r>
        <w:rPr>
          <w:rFonts w:hint="eastAsia" w:ascii="宋体" w:hAnsi="宋体"/>
          <w:color w:val="000000"/>
          <w:sz w:val="24"/>
          <w:szCs w:val="20"/>
        </w:rPr>
        <w:t xml:space="preserve">1</w:t>
      </w:r>
      <w:r>
        <w:rPr>
          <w:rFonts w:ascii="宋体" w:hAnsi="宋体"/>
          <w:color w:val="000000"/>
          <w:sz w:val="24"/>
          <w:szCs w:val="20"/>
        </w:rPr>
        <w:t xml:space="preserve">1.3</w:t>
      </w:r>
      <w:r>
        <w:rPr>
          <w:rFonts w:hint="eastAsia" w:ascii="宋体" w:hAnsi="宋体"/>
          <w:color w:val="000000"/>
          <w:sz w:val="24"/>
          <w:szCs w:val="20"/>
        </w:rPr>
        <w:t xml:space="preserve">投标文件的盖章要求：见招标文件第二章《线上投标文件编制要求》和招标文件第六章《投标文件相关格式》。投标人须通过“苏采云”系统提供的政府采购客户端工具（使用“CA数字证书”）加盖电子签章。</w:t>
      </w:r>
      <w:r>
        <w:rPr>
          <w:rFonts w:ascii="宋体" w:hAnsi="宋体"/>
          <w:color w:val="000000"/>
          <w:sz w:val="24"/>
          <w:szCs w:val="20"/>
        </w:rPr>
      </w:r>
      <w:r/>
    </w:p>
    <w:p>
      <w:pPr>
        <w:pStyle w:val="1023"/>
        <w:ind w:right="-105" w:firstLine="482"/>
        <w:jc w:val="left"/>
        <w:spacing w:line="460" w:lineRule="exact"/>
        <w:widowControl/>
        <w:rPr>
          <w:rFonts w:ascii="宋体" w:hAnsi="宋体"/>
          <w:color w:val="000000"/>
          <w:sz w:val="24"/>
          <w:szCs w:val="20"/>
        </w:rPr>
      </w:pPr>
      <w:r>
        <w:rPr>
          <w:rFonts w:hint="eastAsia" w:ascii="宋体" w:hAnsi="宋体"/>
          <w:color w:val="000000"/>
          <w:sz w:val="24"/>
          <w:szCs w:val="20"/>
        </w:rPr>
        <w:t xml:space="preserve">说明：投标人应在用CA数字证书以及自备的能够登录“苏采云”系统的笔记本电脑，在达到开标时间后，使用CA数字证书解密各自投标文件。</w:t>
      </w:r>
      <w:r>
        <w:rPr>
          <w:rFonts w:ascii="宋体" w:hAnsi="宋体"/>
          <w:color w:val="000000"/>
          <w:sz w:val="24"/>
          <w:szCs w:val="20"/>
        </w:rPr>
      </w:r>
      <w:r/>
    </w:p>
    <w:p>
      <w:pPr>
        <w:pStyle w:val="1023"/>
        <w:ind w:right="-105" w:firstLine="482"/>
        <w:jc w:val="left"/>
        <w:spacing w:line="460" w:lineRule="exact"/>
        <w:widowControl/>
        <w:rPr>
          <w:rFonts w:ascii="宋体" w:hAnsi="宋体"/>
          <w:color w:val="000000"/>
          <w:sz w:val="24"/>
          <w:szCs w:val="20"/>
        </w:rPr>
      </w:pPr>
      <w:r>
        <w:rPr>
          <w:rFonts w:hint="eastAsia" w:ascii="宋体" w:hAnsi="宋体"/>
          <w:color w:val="000000"/>
          <w:sz w:val="24"/>
          <w:szCs w:val="20"/>
        </w:rPr>
        <w:t xml:space="preserve">1</w:t>
      </w:r>
      <w:r>
        <w:rPr>
          <w:rFonts w:ascii="宋体" w:hAnsi="宋体"/>
          <w:color w:val="000000"/>
          <w:sz w:val="24"/>
          <w:szCs w:val="20"/>
        </w:rPr>
        <w:t xml:space="preserve">1.4</w:t>
      </w:r>
      <w:r>
        <w:rPr>
          <w:rFonts w:hint="eastAsia" w:ascii="宋体" w:hAnsi="宋体"/>
          <w:color w:val="000000"/>
          <w:sz w:val="24"/>
          <w:szCs w:val="20"/>
        </w:rPr>
        <w:t xml:space="preserve">投标人未按规定加密的投标文件，“苏采云”系统应当拒收并提示。</w:t>
      </w:r>
      <w:r>
        <w:rPr>
          <w:rFonts w:ascii="宋体" w:hAnsi="宋体"/>
          <w:color w:val="000000"/>
          <w:sz w:val="24"/>
          <w:szCs w:val="20"/>
        </w:rPr>
      </w:r>
      <w:r/>
    </w:p>
    <w:p>
      <w:pPr>
        <w:pStyle w:val="1023"/>
        <w:ind w:firstLine="482"/>
        <w:jc w:val="left"/>
        <w:spacing w:line="460" w:lineRule="exact"/>
        <w:widowControl/>
        <w:rPr>
          <w:rFonts w:ascii="宋体" w:hAnsi="宋体"/>
          <w:b/>
          <w:color w:val="000000"/>
          <w:sz w:val="24"/>
          <w:szCs w:val="20"/>
        </w:rPr>
      </w:pPr>
      <w:r>
        <w:rPr>
          <w:rFonts w:hint="eastAsia" w:ascii="宋体" w:hAnsi="宋体"/>
          <w:b/>
          <w:color w:val="000000"/>
          <w:sz w:val="24"/>
          <w:szCs w:val="20"/>
        </w:rPr>
        <w:t xml:space="preserve">1</w:t>
      </w:r>
      <w:r>
        <w:rPr>
          <w:rFonts w:ascii="宋体" w:hAnsi="宋体"/>
          <w:b/>
          <w:color w:val="000000"/>
          <w:sz w:val="24"/>
          <w:szCs w:val="20"/>
        </w:rPr>
        <w:t xml:space="preserve">2. </w:t>
      </w:r>
      <w:r>
        <w:rPr>
          <w:rFonts w:hint="eastAsia" w:ascii="宋体" w:hAnsi="宋体"/>
          <w:b/>
          <w:color w:val="000000"/>
          <w:sz w:val="24"/>
          <w:szCs w:val="20"/>
        </w:rPr>
        <w:t xml:space="preserve">投标文件的提交与接收</w:t>
      </w:r>
      <w:r>
        <w:rPr>
          <w:rFonts w:ascii="宋体" w:hAnsi="宋体"/>
          <w:b/>
          <w:color w:val="000000"/>
          <w:sz w:val="24"/>
          <w:szCs w:val="20"/>
        </w:rPr>
      </w:r>
      <w:r/>
    </w:p>
    <w:p>
      <w:pPr>
        <w:pStyle w:val="1023"/>
        <w:ind w:right="-105" w:firstLine="482"/>
        <w:jc w:val="left"/>
        <w:spacing w:line="460" w:lineRule="exact"/>
        <w:widowControl/>
        <w:rPr>
          <w:rFonts w:ascii="宋体" w:hAnsi="宋体"/>
          <w:color w:val="000000"/>
          <w:sz w:val="24"/>
          <w:szCs w:val="20"/>
        </w:rPr>
      </w:pPr>
      <w:r>
        <w:rPr>
          <w:rFonts w:ascii="宋体" w:hAnsi="宋体"/>
          <w:color w:val="000000"/>
          <w:sz w:val="24"/>
          <w:szCs w:val="20"/>
        </w:rPr>
        <w:t xml:space="preserve">12.1 </w:t>
      </w:r>
      <w:r>
        <w:rPr>
          <w:rFonts w:hint="eastAsia" w:ascii="宋体" w:hAnsi="宋体"/>
          <w:color w:val="000000"/>
          <w:sz w:val="24"/>
          <w:szCs w:val="20"/>
        </w:rPr>
        <w:t xml:space="preserve">投标文件提交与接收时间：</w:t>
      </w:r>
      <w:r>
        <w:rPr>
          <w:rFonts w:ascii="宋体" w:hAnsi="宋体"/>
          <w:color w:val="000000"/>
          <w:sz w:val="24"/>
          <w:szCs w:val="20"/>
        </w:rPr>
      </w:r>
      <w:r/>
    </w:p>
    <w:p>
      <w:pPr>
        <w:pStyle w:val="1023"/>
        <w:ind w:right="-105" w:firstLine="482"/>
        <w:jc w:val="left"/>
        <w:spacing w:line="460" w:lineRule="exact"/>
        <w:widowControl/>
        <w:rPr>
          <w:rFonts w:ascii="宋体" w:hAnsi="宋体"/>
          <w:color w:val="000000"/>
          <w:sz w:val="24"/>
          <w:szCs w:val="20"/>
        </w:rPr>
      </w:pPr>
      <w:r>
        <w:rPr>
          <w:rFonts w:hint="eastAsia" w:ascii="宋体" w:hAnsi="宋体"/>
          <w:color w:val="000000"/>
          <w:sz w:val="24"/>
          <w:szCs w:val="20"/>
        </w:rPr>
        <w:t xml:space="preserve">线上提交与接收时间：</w:t>
      </w:r>
      <w:r>
        <w:rPr>
          <w:rFonts w:hint="eastAsia" w:ascii="宋体" w:hAnsi="宋体"/>
          <w:color w:val="000000"/>
          <w:sz w:val="24"/>
          <w:szCs w:val="20"/>
          <w:highlight w:val="none"/>
        </w:rPr>
        <w:t xml:space="preserve">提交投标文件截止时间（202</w:t>
      </w:r>
      <w:r>
        <w:rPr>
          <w:rFonts w:ascii="宋体" w:hAnsi="宋体"/>
          <w:color w:val="000000"/>
          <w:sz w:val="24"/>
          <w:szCs w:val="20"/>
          <w:highlight w:val="none"/>
        </w:rPr>
        <w:t xml:space="preserve">4</w:t>
      </w:r>
      <w:r>
        <w:rPr>
          <w:rFonts w:hint="eastAsia" w:ascii="宋体" w:hAnsi="宋体"/>
          <w:color w:val="000000"/>
          <w:sz w:val="24"/>
          <w:szCs w:val="20"/>
          <w:highlight w:val="none"/>
        </w:rPr>
        <w:t xml:space="preserve">年</w:t>
      </w:r>
      <w:r>
        <w:rPr>
          <w:rFonts w:hint="eastAsia" w:ascii="宋体" w:hAnsi="宋体"/>
          <w:color w:val="000000"/>
          <w:sz w:val="24"/>
          <w:szCs w:val="20"/>
          <w:highlight w:val="none"/>
          <w:lang w:val="en-US" w:eastAsia="zh-CN"/>
        </w:rPr>
        <w:t xml:space="preserve">11</w:t>
      </w:r>
      <w:r>
        <w:rPr>
          <w:rFonts w:hint="eastAsia" w:ascii="宋体" w:hAnsi="宋体"/>
          <w:sz w:val="24"/>
          <w:szCs w:val="20"/>
          <w:highlight w:val="none"/>
        </w:rPr>
        <w:t xml:space="preserve">月</w:t>
      </w:r>
      <w:r>
        <w:rPr>
          <w:rFonts w:hint="eastAsia" w:ascii="宋体" w:hAnsi="宋体"/>
          <w:sz w:val="24"/>
          <w:szCs w:val="20"/>
          <w:highlight w:val="none"/>
          <w:lang w:val="en-US" w:eastAsia="zh-CN"/>
        </w:rPr>
        <w:t xml:space="preserve">07</w:t>
      </w:r>
      <w:r>
        <w:rPr>
          <w:rFonts w:hint="eastAsia" w:ascii="宋体" w:hAnsi="宋体"/>
          <w:sz w:val="24"/>
          <w:szCs w:val="20"/>
          <w:highlight w:val="none"/>
        </w:rPr>
        <w:t xml:space="preserve">日</w:t>
      </w:r>
      <w:r>
        <w:rPr>
          <w:rFonts w:hint="eastAsia" w:ascii="宋体" w:hAnsi="宋体"/>
          <w:sz w:val="24"/>
          <w:szCs w:val="20"/>
          <w:highlight w:val="none"/>
          <w:lang w:val="en-US" w:eastAsia="zh-CN"/>
        </w:rPr>
        <w:t xml:space="preserve">15</w:t>
      </w:r>
      <w:r>
        <w:rPr>
          <w:rFonts w:hint="eastAsia" w:ascii="宋体" w:hAnsi="宋体"/>
          <w:sz w:val="24"/>
          <w:szCs w:val="20"/>
          <w:highlight w:val="none"/>
        </w:rPr>
        <w:t xml:space="preserve">:00</w:t>
      </w:r>
      <w:r>
        <w:rPr>
          <w:rFonts w:hint="eastAsia" w:ascii="宋体" w:hAnsi="宋体"/>
          <w:color w:val="000000"/>
          <w:sz w:val="24"/>
          <w:szCs w:val="20"/>
          <w:highlight w:val="none"/>
        </w:rPr>
        <w:t xml:space="preserve">）前</w:t>
      </w:r>
      <w:r>
        <w:rPr>
          <w:rFonts w:hint="eastAsia" w:ascii="宋体" w:hAnsi="宋体"/>
          <w:color w:val="000000"/>
          <w:sz w:val="24"/>
          <w:szCs w:val="20"/>
        </w:rPr>
        <w:t xml:space="preserve">。</w:t>
      </w:r>
      <w:r>
        <w:rPr>
          <w:rFonts w:ascii="宋体" w:hAnsi="宋体"/>
          <w:color w:val="000000"/>
          <w:sz w:val="24"/>
          <w:szCs w:val="20"/>
        </w:rPr>
      </w:r>
      <w:r/>
    </w:p>
    <w:p>
      <w:pPr>
        <w:pStyle w:val="1023"/>
        <w:ind w:right="-105" w:firstLine="482"/>
        <w:jc w:val="left"/>
        <w:spacing w:line="460" w:lineRule="exact"/>
        <w:widowControl/>
        <w:rPr>
          <w:rFonts w:ascii="宋体" w:hAnsi="宋体"/>
          <w:color w:val="000000"/>
          <w:sz w:val="24"/>
          <w:szCs w:val="20"/>
        </w:rPr>
      </w:pPr>
      <w:r>
        <w:rPr>
          <w:rFonts w:ascii="宋体" w:hAnsi="宋体"/>
          <w:color w:val="000000"/>
          <w:sz w:val="24"/>
          <w:szCs w:val="20"/>
        </w:rPr>
        <w:t xml:space="preserve">12.2</w:t>
      </w:r>
      <w:r>
        <w:rPr>
          <w:rFonts w:hint="eastAsia" w:ascii="宋体" w:hAnsi="宋体"/>
          <w:color w:val="000000"/>
          <w:sz w:val="24"/>
          <w:szCs w:val="20"/>
        </w:rPr>
        <w:t xml:space="preserve">投标文件提交与接收地点：</w:t>
      </w:r>
      <w:r>
        <w:rPr>
          <w:rFonts w:ascii="宋体" w:hAnsi="宋体"/>
          <w:color w:val="000000"/>
          <w:sz w:val="24"/>
          <w:szCs w:val="20"/>
        </w:rPr>
      </w:r>
      <w:r/>
    </w:p>
    <w:p>
      <w:pPr>
        <w:pStyle w:val="1023"/>
        <w:ind w:right="-105" w:firstLine="482"/>
        <w:jc w:val="left"/>
        <w:spacing w:line="460" w:lineRule="exact"/>
        <w:widowControl/>
        <w:rPr>
          <w:rFonts w:ascii="宋体" w:hAnsi="宋体"/>
          <w:color w:val="000000"/>
          <w:sz w:val="24"/>
          <w:szCs w:val="20"/>
        </w:rPr>
      </w:pPr>
      <w:r>
        <w:rPr>
          <w:rFonts w:hint="eastAsia" w:ascii="宋体" w:hAnsi="宋体"/>
          <w:color w:val="000000"/>
          <w:sz w:val="24"/>
          <w:szCs w:val="20"/>
        </w:rPr>
        <w:t xml:space="preserve">线上提交与接收地点：投标人应当通过“苏采云”系统提交数据电文形式的投标文件（即电子投标），“苏采云”系统自动接收。</w:t>
      </w:r>
      <w:r>
        <w:rPr>
          <w:rFonts w:ascii="宋体" w:hAnsi="宋体"/>
          <w:color w:val="000000"/>
          <w:sz w:val="24"/>
          <w:szCs w:val="20"/>
        </w:rPr>
      </w:r>
      <w:r/>
    </w:p>
    <w:p>
      <w:pPr>
        <w:pStyle w:val="1023"/>
        <w:ind w:firstLine="482"/>
        <w:jc w:val="left"/>
        <w:spacing w:line="460" w:lineRule="exact"/>
        <w:widowControl/>
        <w:rPr>
          <w:rFonts w:ascii="宋体" w:hAnsi="宋体"/>
          <w:b/>
          <w:color w:val="000000"/>
          <w:sz w:val="24"/>
          <w:szCs w:val="20"/>
        </w:rPr>
      </w:pPr>
      <w:r>
        <w:rPr>
          <w:rFonts w:hint="eastAsia" w:ascii="宋体" w:hAnsi="宋体"/>
          <w:b/>
          <w:color w:val="000000"/>
          <w:sz w:val="24"/>
          <w:szCs w:val="20"/>
        </w:rPr>
        <w:t xml:space="preserve">说明：电子投标文件应由其法定代表人或法定代表人授权代表在规定的网上投标时间内，凭 CA 证书登录“苏采云”系统在线编制投标文件（电子数据），并在投标截止时间之前上传投标文件。投标人应在达到开标时间后，使用CA数字证书解密各自投标文件。</w:t>
      </w:r>
      <w:r>
        <w:rPr>
          <w:rFonts w:ascii="宋体" w:hAnsi="宋体"/>
          <w:b/>
          <w:color w:val="000000"/>
          <w:sz w:val="24"/>
          <w:szCs w:val="20"/>
        </w:rPr>
      </w:r>
      <w:r/>
    </w:p>
    <w:p>
      <w:pPr>
        <w:pStyle w:val="1023"/>
        <w:ind w:firstLine="482"/>
        <w:jc w:val="left"/>
        <w:spacing w:line="460" w:lineRule="exact"/>
        <w:widowControl/>
        <w:rPr>
          <w:rFonts w:ascii="宋体" w:hAnsi="宋体"/>
          <w:b/>
          <w:color w:val="000000"/>
          <w:sz w:val="24"/>
          <w:szCs w:val="20"/>
        </w:rPr>
      </w:pPr>
      <w:r>
        <w:rPr>
          <w:rFonts w:ascii="宋体" w:hAnsi="宋体"/>
          <w:b/>
          <w:color w:val="000000"/>
          <w:sz w:val="24"/>
          <w:szCs w:val="20"/>
        </w:rPr>
        <w:t xml:space="preserve">13．投标文件的撤回与修改</w:t>
      </w:r>
      <w:r>
        <w:rPr>
          <w:rFonts w:ascii="宋体" w:hAnsi="宋体"/>
          <w:b/>
          <w:color w:val="000000"/>
          <w:sz w:val="24"/>
          <w:szCs w:val="20"/>
        </w:rPr>
      </w:r>
      <w:r/>
    </w:p>
    <w:p>
      <w:pPr>
        <w:pStyle w:val="1023"/>
        <w:ind w:firstLine="480"/>
        <w:jc w:val="left"/>
        <w:spacing w:line="460" w:lineRule="exact"/>
        <w:widowControl/>
        <w:rPr>
          <w:rFonts w:ascii="宋体" w:hAnsi="宋体"/>
          <w:color w:val="000000"/>
          <w:sz w:val="24"/>
          <w:szCs w:val="20"/>
        </w:rPr>
      </w:pPr>
      <w:r>
        <w:rPr>
          <w:rFonts w:ascii="宋体" w:hAnsi="宋体"/>
          <w:color w:val="000000"/>
          <w:sz w:val="24"/>
          <w:szCs w:val="20"/>
        </w:rPr>
        <w:t xml:space="preserve">13.1投标文件的撤回</w:t>
      </w:r>
      <w:r>
        <w:rPr>
          <w:rFonts w:ascii="宋体" w:hAnsi="宋体"/>
          <w:color w:val="000000"/>
          <w:sz w:val="24"/>
          <w:szCs w:val="20"/>
        </w:rPr>
      </w:r>
      <w:r/>
    </w:p>
    <w:p>
      <w:pPr>
        <w:pStyle w:val="1023"/>
        <w:ind w:firstLine="480"/>
        <w:jc w:val="left"/>
        <w:spacing w:line="460" w:lineRule="exact"/>
        <w:widowControl/>
        <w:rPr>
          <w:rFonts w:ascii="宋体" w:hAnsi="宋体"/>
          <w:color w:val="000000"/>
          <w:sz w:val="24"/>
          <w:szCs w:val="20"/>
        </w:rPr>
      </w:pPr>
      <w:r>
        <w:rPr>
          <w:rFonts w:ascii="宋体" w:hAnsi="宋体"/>
          <w:color w:val="000000"/>
          <w:sz w:val="24"/>
          <w:szCs w:val="20"/>
        </w:rPr>
        <w:t xml:space="preserve">13.1.1电子投标文件的撤回</w:t>
      </w:r>
      <w:r>
        <w:rPr>
          <w:rFonts w:ascii="宋体" w:hAnsi="宋体"/>
          <w:color w:val="000000"/>
          <w:sz w:val="24"/>
          <w:szCs w:val="20"/>
        </w:rPr>
      </w:r>
      <w:r/>
    </w:p>
    <w:p>
      <w:pPr>
        <w:pStyle w:val="1023"/>
        <w:ind w:firstLine="480"/>
        <w:jc w:val="left"/>
        <w:spacing w:line="460" w:lineRule="exact"/>
        <w:widowControl/>
        <w:rPr>
          <w:rFonts w:ascii="宋体" w:hAnsi="宋体"/>
          <w:color w:val="000000"/>
          <w:sz w:val="24"/>
          <w:szCs w:val="20"/>
        </w:rPr>
      </w:pPr>
      <w:r>
        <w:rPr>
          <w:rFonts w:hint="eastAsia" w:ascii="宋体" w:hAnsi="宋体"/>
          <w:color w:val="000000"/>
          <w:sz w:val="24"/>
          <w:szCs w:val="20"/>
        </w:rPr>
        <w:t xml:space="preserve">投标人可在投标截止时间前，撤回其电子投标文件，具体操作方法见</w:t>
      </w:r>
      <w:r>
        <w:rPr>
          <w:rFonts w:hint="eastAsia" w:ascii="宋体" w:hAnsi="宋体" w:cs="宋体"/>
          <w:color w:val="000000"/>
          <w:sz w:val="24"/>
        </w:rPr>
        <w:t xml:space="preserve">《江苏省政府采购（供应商）CA数字证书及电子签章办理指南》</w:t>
      </w:r>
      <w:r>
        <w:rPr>
          <w:rFonts w:hint="eastAsia" w:ascii="宋体" w:hAnsi="宋体"/>
          <w:color w:val="000000"/>
          <w:sz w:val="24"/>
          <w:szCs w:val="20"/>
        </w:rPr>
        <w:t xml:space="preserve">。</w:t>
      </w:r>
      <w:r>
        <w:rPr>
          <w:rFonts w:ascii="宋体" w:hAnsi="宋体"/>
          <w:color w:val="000000"/>
          <w:sz w:val="24"/>
          <w:szCs w:val="20"/>
        </w:rPr>
      </w:r>
      <w:r/>
    </w:p>
    <w:p>
      <w:pPr>
        <w:pStyle w:val="1023"/>
        <w:ind w:firstLine="480"/>
        <w:jc w:val="left"/>
        <w:spacing w:line="460" w:lineRule="exact"/>
        <w:widowControl/>
        <w:rPr>
          <w:rFonts w:ascii="宋体" w:hAnsi="宋体"/>
          <w:color w:val="000000"/>
          <w:sz w:val="24"/>
          <w:szCs w:val="20"/>
        </w:rPr>
      </w:pPr>
      <w:r>
        <w:rPr>
          <w:rFonts w:ascii="宋体" w:hAnsi="宋体"/>
          <w:color w:val="000000"/>
          <w:sz w:val="24"/>
          <w:szCs w:val="20"/>
        </w:rPr>
        <w:t xml:space="preserve">13.1.2投标人撤回电子投标文件，则认为其不再参与本项目投标活动。</w:t>
      </w:r>
      <w:r>
        <w:rPr>
          <w:rFonts w:ascii="宋体" w:hAnsi="宋体"/>
          <w:color w:val="000000"/>
          <w:sz w:val="24"/>
          <w:szCs w:val="20"/>
        </w:rPr>
      </w:r>
      <w:r/>
    </w:p>
    <w:p>
      <w:pPr>
        <w:pStyle w:val="1023"/>
        <w:ind w:firstLine="480"/>
        <w:jc w:val="left"/>
        <w:spacing w:line="460" w:lineRule="exact"/>
        <w:widowControl/>
        <w:rPr>
          <w:rFonts w:ascii="宋体" w:hAnsi="宋体"/>
          <w:color w:val="000000"/>
          <w:sz w:val="24"/>
          <w:szCs w:val="20"/>
        </w:rPr>
      </w:pPr>
      <w:r>
        <w:rPr>
          <w:rFonts w:ascii="宋体" w:hAnsi="宋体"/>
          <w:color w:val="000000"/>
          <w:sz w:val="24"/>
          <w:szCs w:val="20"/>
        </w:rPr>
        <w:t xml:space="preserve">13.2 投标文件的修改</w:t>
      </w:r>
      <w:r>
        <w:rPr>
          <w:rFonts w:ascii="宋体" w:hAnsi="宋体"/>
          <w:color w:val="000000"/>
          <w:sz w:val="24"/>
          <w:szCs w:val="20"/>
        </w:rPr>
      </w:r>
      <w:r/>
    </w:p>
    <w:p>
      <w:pPr>
        <w:pStyle w:val="1023"/>
        <w:ind w:firstLine="480"/>
        <w:jc w:val="left"/>
        <w:spacing w:line="460" w:lineRule="exact"/>
        <w:widowControl/>
        <w:rPr>
          <w:rFonts w:ascii="宋体" w:hAnsi="宋体"/>
          <w:color w:val="000000"/>
          <w:sz w:val="24"/>
          <w:szCs w:val="20"/>
        </w:rPr>
      </w:pPr>
      <w:r>
        <w:rPr>
          <w:rFonts w:hint="eastAsia" w:ascii="宋体" w:hAnsi="宋体"/>
          <w:color w:val="000000"/>
          <w:sz w:val="24"/>
          <w:szCs w:val="20"/>
        </w:rPr>
        <w:t xml:space="preserve">投标人可在投标截止时间前，对其电子投标文件进行修改，具体操作方法见</w:t>
      </w:r>
      <w:r>
        <w:rPr>
          <w:rFonts w:hint="eastAsia" w:ascii="宋体" w:hAnsi="宋体" w:cs="宋体"/>
          <w:color w:val="000000"/>
          <w:sz w:val="24"/>
        </w:rPr>
        <w:t xml:space="preserve">《江苏省政府采购（供应商）CA数字证书及电子签章办理指南》</w:t>
      </w:r>
      <w:r>
        <w:rPr>
          <w:rFonts w:hint="eastAsia" w:ascii="宋体" w:hAnsi="宋体"/>
          <w:color w:val="000000"/>
          <w:sz w:val="24"/>
          <w:szCs w:val="20"/>
        </w:rPr>
        <w:t xml:space="preserve">。</w:t>
      </w:r>
      <w:r>
        <w:rPr>
          <w:rFonts w:ascii="宋体" w:hAnsi="宋体"/>
          <w:color w:val="000000"/>
          <w:sz w:val="24"/>
          <w:szCs w:val="20"/>
        </w:rPr>
      </w:r>
      <w:r/>
    </w:p>
    <w:p>
      <w:pPr>
        <w:pStyle w:val="1023"/>
        <w:ind w:firstLine="480"/>
        <w:jc w:val="left"/>
        <w:spacing w:line="460" w:lineRule="exact"/>
        <w:widowControl/>
        <w:rPr>
          <w:rFonts w:ascii="宋体" w:hAnsi="宋体"/>
          <w:color w:val="000000"/>
          <w:sz w:val="24"/>
          <w:szCs w:val="20"/>
        </w:rPr>
      </w:pPr>
      <w:r>
        <w:rPr>
          <w:rFonts w:ascii="宋体" w:hAnsi="宋体"/>
          <w:color w:val="000000"/>
          <w:sz w:val="24"/>
          <w:szCs w:val="20"/>
        </w:rPr>
        <w:t xml:space="preserve">13.3 在投标截止时间之后，投标人不得对其电子投标文件作任何修改。</w:t>
      </w:r>
      <w:r>
        <w:rPr>
          <w:rFonts w:ascii="宋体" w:hAnsi="宋体"/>
          <w:color w:val="000000"/>
          <w:sz w:val="24"/>
          <w:szCs w:val="20"/>
        </w:rPr>
      </w:r>
      <w:r/>
    </w:p>
    <w:p>
      <w:pPr>
        <w:pStyle w:val="1023"/>
        <w:ind w:firstLine="480"/>
        <w:jc w:val="left"/>
        <w:spacing w:line="460" w:lineRule="exact"/>
        <w:widowControl/>
        <w:rPr>
          <w:rFonts w:ascii="宋体" w:hAnsi="宋体" w:cs="宋体"/>
          <w:b/>
          <w:color w:val="000000"/>
          <w:sz w:val="36"/>
          <w:szCs w:val="32"/>
        </w:rPr>
      </w:pPr>
      <w:r>
        <w:rPr>
          <w:rFonts w:ascii="宋体" w:hAnsi="宋体"/>
          <w:color w:val="000000"/>
          <w:sz w:val="24"/>
          <w:szCs w:val="20"/>
        </w:rPr>
        <w:t xml:space="preserve">13.4 在投标截止时间至招标文件中规定的投标有效期满之间的这段时间内，投标人不得撤回其投标。</w:t>
      </w:r>
      <w:r>
        <w:rPr>
          <w:rFonts w:ascii="宋体" w:hAnsi="宋体" w:cs="宋体"/>
          <w:b/>
          <w:color w:val="000000"/>
          <w:sz w:val="36"/>
          <w:szCs w:val="32"/>
        </w:rPr>
      </w:r>
      <w:r/>
    </w:p>
    <w:p>
      <w:pPr>
        <w:pStyle w:val="1023"/>
        <w:ind w:firstLine="3054"/>
        <w:jc w:val="left"/>
        <w:spacing w:before="100" w:beforeAutospacing="1" w:after="100" w:afterAutospacing="1" w:line="460" w:lineRule="exact"/>
        <w:widowControl/>
        <w:rPr>
          <w:rFonts w:ascii="宋体" w:hAnsi="宋体" w:cs="宋体"/>
          <w:b/>
          <w:color w:val="000000"/>
          <w:sz w:val="36"/>
          <w:szCs w:val="32"/>
        </w:rPr>
      </w:pPr>
      <w:r>
        <w:rPr>
          <w:rFonts w:hint="eastAsia" w:ascii="宋体" w:hAnsi="宋体" w:cs="宋体"/>
          <w:b/>
          <w:color w:val="000000"/>
          <w:sz w:val="36"/>
          <w:szCs w:val="32"/>
        </w:rPr>
        <w:t xml:space="preserve">五、开标及资格审查</w:t>
      </w:r>
      <w:r>
        <w:rPr>
          <w:rFonts w:ascii="宋体" w:hAnsi="宋体" w:cs="宋体"/>
          <w:b/>
          <w:color w:val="000000"/>
          <w:sz w:val="36"/>
          <w:szCs w:val="32"/>
        </w:rPr>
      </w:r>
      <w:r/>
    </w:p>
    <w:p>
      <w:pPr>
        <w:pStyle w:val="1023"/>
        <w:ind w:firstLine="482"/>
        <w:jc w:val="left"/>
        <w:spacing w:line="460" w:lineRule="exact"/>
        <w:widowControl/>
        <w:rPr>
          <w:rFonts w:ascii="宋体" w:hAnsi="宋体"/>
          <w:b/>
          <w:color w:val="000000"/>
          <w:sz w:val="24"/>
          <w:szCs w:val="20"/>
        </w:rPr>
      </w:pPr>
      <w:r>
        <w:rPr>
          <w:rFonts w:ascii="宋体" w:hAnsi="宋体"/>
          <w:b/>
          <w:color w:val="000000"/>
          <w:sz w:val="24"/>
          <w:szCs w:val="20"/>
        </w:rPr>
        <w:t xml:space="preserve">14．开标、唱标、资格审查</w:t>
      </w:r>
      <w:r>
        <w:rPr>
          <w:rFonts w:ascii="宋体" w:hAnsi="宋体"/>
          <w:b/>
          <w:color w:val="000000"/>
          <w:sz w:val="24"/>
          <w:szCs w:val="20"/>
        </w:rPr>
      </w:r>
      <w:r/>
    </w:p>
    <w:p>
      <w:pPr>
        <w:pStyle w:val="1023"/>
        <w:ind w:firstLine="474"/>
        <w:jc w:val="left"/>
        <w:spacing w:line="460" w:lineRule="exact"/>
        <w:widowControl/>
        <w:rPr>
          <w:rFonts w:ascii="宋体" w:hAnsi="宋体"/>
          <w:color w:val="000000"/>
          <w:spacing w:val="-2"/>
          <w:sz w:val="24"/>
          <w:szCs w:val="20"/>
        </w:rPr>
      </w:pPr>
      <w:r>
        <w:rPr>
          <w:rFonts w:hint="eastAsia" w:ascii="宋体" w:hAnsi="宋体"/>
          <w:color w:val="000000"/>
          <w:spacing w:val="-2"/>
          <w:sz w:val="24"/>
          <w:szCs w:val="20"/>
        </w:rPr>
        <w:t xml:space="preserve">14.1 线上开标时，“苏采云”系统自动提取所有投标文件，投标人按招标文件规定方式按时在线解密。本项目招标文件规定的投标人按时在线解密方式：通过“苏采云”系统（使用“CA数字证书”）解密。</w:t>
      </w:r>
      <w:r>
        <w:rPr>
          <w:rFonts w:ascii="宋体" w:hAnsi="宋体"/>
          <w:color w:val="000000"/>
          <w:spacing w:val="-2"/>
          <w:sz w:val="24"/>
          <w:szCs w:val="20"/>
        </w:rPr>
      </w:r>
      <w:r/>
    </w:p>
    <w:p>
      <w:pPr>
        <w:pStyle w:val="1023"/>
        <w:ind w:firstLine="474"/>
        <w:jc w:val="left"/>
        <w:spacing w:line="460" w:lineRule="exact"/>
        <w:widowControl/>
        <w:rPr>
          <w:rFonts w:ascii="宋体" w:hAnsi="宋体"/>
          <w:color w:val="000000"/>
          <w:spacing w:val="-2"/>
          <w:sz w:val="24"/>
          <w:szCs w:val="20"/>
        </w:rPr>
      </w:pPr>
      <w:r>
        <w:rPr>
          <w:rFonts w:hint="eastAsia" w:ascii="宋体" w:hAnsi="宋体"/>
          <w:color w:val="000000"/>
          <w:spacing w:val="-2"/>
          <w:sz w:val="24"/>
          <w:szCs w:val="20"/>
        </w:rPr>
        <w:t xml:space="preserve">1</w:t>
      </w:r>
      <w:r>
        <w:rPr>
          <w:rFonts w:ascii="宋体" w:hAnsi="宋体"/>
          <w:color w:val="000000"/>
          <w:spacing w:val="-2"/>
          <w:sz w:val="24"/>
          <w:szCs w:val="20"/>
        </w:rPr>
        <w:t xml:space="preserve">4.2</w:t>
      </w:r>
      <w:r>
        <w:rPr>
          <w:rFonts w:hint="eastAsia" w:ascii="宋体" w:hAnsi="宋体"/>
          <w:color w:val="000000"/>
          <w:spacing w:val="-2"/>
          <w:sz w:val="24"/>
          <w:szCs w:val="20"/>
        </w:rPr>
        <w:t xml:space="preserve">所有投标人解密（或解密时间）结束后，“苏采云”系统生成开标记录并向社会公众公布，但依法应当保密的除外。</w:t>
      </w:r>
      <w:r>
        <w:rPr>
          <w:rFonts w:ascii="宋体" w:hAnsi="宋体"/>
          <w:color w:val="000000"/>
          <w:spacing w:val="-2"/>
          <w:sz w:val="24"/>
          <w:szCs w:val="20"/>
        </w:rPr>
      </w:r>
      <w:r/>
    </w:p>
    <w:p>
      <w:pPr>
        <w:pStyle w:val="1023"/>
        <w:ind w:firstLine="472"/>
        <w:jc w:val="left"/>
        <w:spacing w:line="460" w:lineRule="exact"/>
        <w:widowControl/>
        <w:rPr>
          <w:rFonts w:ascii="宋体" w:hAnsi="宋体"/>
          <w:color w:val="000000"/>
          <w:sz w:val="24"/>
          <w:szCs w:val="20"/>
          <w:lang w:val="zh-CN"/>
        </w:rPr>
      </w:pPr>
      <w:r>
        <w:rPr>
          <w:rFonts w:ascii="宋体" w:hAnsi="宋体"/>
          <w:color w:val="000000"/>
          <w:spacing w:val="-2"/>
          <w:sz w:val="24"/>
          <w:szCs w:val="20"/>
        </w:rPr>
        <w:t xml:space="preserve">14.3开标时，《开标一览表》</w:t>
      </w:r>
      <w:r>
        <w:rPr>
          <w:rFonts w:ascii="宋体" w:hAnsi="宋体"/>
          <w:color w:val="000000"/>
          <w:sz w:val="24"/>
          <w:szCs w:val="20"/>
          <w:lang w:val="zh-CN"/>
        </w:rPr>
        <w:t xml:space="preserve">（报价表）内容与投标文件中相应内容不一致的，以《开标一览表》（报价表）为准。</w:t>
      </w:r>
      <w:r>
        <w:rPr>
          <w:rFonts w:ascii="宋体" w:hAnsi="宋体"/>
          <w:color w:val="000000"/>
          <w:sz w:val="24"/>
          <w:szCs w:val="20"/>
          <w:lang w:val="zh-CN"/>
        </w:rPr>
      </w:r>
      <w:r/>
    </w:p>
    <w:p>
      <w:pPr>
        <w:pStyle w:val="1023"/>
        <w:ind w:firstLine="480"/>
        <w:jc w:val="left"/>
        <w:spacing w:line="460" w:lineRule="exact"/>
        <w:widowControl/>
        <w:rPr>
          <w:rFonts w:ascii="宋体" w:hAnsi="宋体"/>
          <w:color w:val="000000"/>
          <w:sz w:val="24"/>
          <w:szCs w:val="20"/>
          <w:lang w:val="zh-CN"/>
        </w:rPr>
      </w:pPr>
      <w:r>
        <w:rPr>
          <w:rFonts w:ascii="宋体" w:hAnsi="宋体"/>
          <w:color w:val="000000"/>
          <w:sz w:val="24"/>
          <w:szCs w:val="20"/>
        </w:rPr>
        <w:t xml:space="preserve">14</w:t>
      </w:r>
      <w:r>
        <w:rPr>
          <w:rFonts w:ascii="宋体" w:hAnsi="宋体"/>
          <w:color w:val="000000"/>
          <w:sz w:val="24"/>
          <w:szCs w:val="20"/>
          <w:lang w:val="zh-CN"/>
        </w:rPr>
        <w:t xml:space="preserve">.</w:t>
      </w:r>
      <w:r>
        <w:rPr>
          <w:rFonts w:ascii="宋体" w:hAnsi="宋体"/>
          <w:color w:val="000000"/>
          <w:sz w:val="24"/>
          <w:szCs w:val="20"/>
        </w:rPr>
        <w:t xml:space="preserve">4 </w:t>
      </w:r>
      <w:r>
        <w:rPr>
          <w:rFonts w:ascii="宋体" w:hAnsi="宋体"/>
          <w:color w:val="000000"/>
          <w:sz w:val="24"/>
          <w:szCs w:val="20"/>
          <w:lang w:val="zh-CN"/>
        </w:rPr>
        <w:t xml:space="preserve">投标文件、《开标一览表》（报价表）中报价的大写金额与小写金额不一致的，以大写金额为准。</w:t>
      </w:r>
      <w:r>
        <w:rPr>
          <w:rFonts w:ascii="宋体" w:hAnsi="宋体"/>
          <w:color w:val="000000"/>
          <w:sz w:val="24"/>
          <w:szCs w:val="20"/>
          <w:lang w:val="zh-CN"/>
        </w:rPr>
      </w:r>
      <w:r/>
    </w:p>
    <w:p>
      <w:pPr>
        <w:pStyle w:val="1023"/>
        <w:ind w:firstLine="480"/>
        <w:jc w:val="left"/>
        <w:spacing w:line="460" w:lineRule="exact"/>
        <w:widowControl/>
        <w:rPr>
          <w:rFonts w:ascii="宋体" w:hAnsi="宋体"/>
          <w:color w:val="000000"/>
          <w:sz w:val="24"/>
          <w:szCs w:val="20"/>
          <w:lang w:val="zh-CN"/>
        </w:rPr>
      </w:pPr>
      <w:r>
        <w:rPr>
          <w:rFonts w:ascii="宋体" w:hAnsi="宋体"/>
          <w:color w:val="000000"/>
          <w:sz w:val="24"/>
          <w:szCs w:val="20"/>
        </w:rPr>
        <w:t xml:space="preserve">14</w:t>
      </w:r>
      <w:r>
        <w:rPr>
          <w:rFonts w:ascii="宋体" w:hAnsi="宋体"/>
          <w:color w:val="000000"/>
          <w:sz w:val="24"/>
          <w:szCs w:val="20"/>
          <w:lang w:val="zh-CN"/>
        </w:rPr>
        <w:t xml:space="preserve">.</w:t>
      </w:r>
      <w:r>
        <w:rPr>
          <w:rFonts w:ascii="宋体" w:hAnsi="宋体"/>
          <w:color w:val="000000"/>
          <w:sz w:val="24"/>
          <w:szCs w:val="20"/>
        </w:rPr>
        <w:t xml:space="preserve">5 </w:t>
      </w:r>
      <w:r>
        <w:rPr>
          <w:rFonts w:ascii="宋体" w:hAnsi="宋体"/>
          <w:color w:val="000000"/>
          <w:sz w:val="24"/>
          <w:szCs w:val="20"/>
          <w:lang w:val="zh-CN"/>
        </w:rPr>
        <w:t xml:space="preserve">单价金额小数点或者百分比有明显错位的，以《开标一览表》（报价表）的总价为准，并修改单价；</w:t>
      </w:r>
      <w:r>
        <w:rPr>
          <w:rFonts w:ascii="宋体" w:hAnsi="宋体"/>
          <w:color w:val="000000"/>
          <w:sz w:val="24"/>
          <w:szCs w:val="20"/>
          <w:lang w:val="zh-CN"/>
        </w:rPr>
      </w:r>
      <w:r/>
    </w:p>
    <w:p>
      <w:pPr>
        <w:pStyle w:val="1023"/>
        <w:ind w:firstLine="480"/>
        <w:jc w:val="left"/>
        <w:spacing w:line="460" w:lineRule="exact"/>
        <w:widowControl/>
        <w:rPr>
          <w:rFonts w:ascii="宋体" w:hAnsi="宋体"/>
          <w:color w:val="000000"/>
          <w:sz w:val="24"/>
          <w:szCs w:val="20"/>
          <w:lang w:val="zh-CN"/>
        </w:rPr>
      </w:pPr>
      <w:r>
        <w:rPr>
          <w:rFonts w:ascii="宋体" w:hAnsi="宋体"/>
          <w:color w:val="000000"/>
          <w:sz w:val="24"/>
          <w:szCs w:val="20"/>
        </w:rPr>
        <w:t xml:space="preserve">14</w:t>
      </w:r>
      <w:r>
        <w:rPr>
          <w:rFonts w:ascii="宋体" w:hAnsi="宋体"/>
          <w:color w:val="000000"/>
          <w:sz w:val="24"/>
          <w:szCs w:val="20"/>
          <w:lang w:val="zh-CN"/>
        </w:rPr>
        <w:t xml:space="preserve">.6</w:t>
      </w:r>
      <w:r>
        <w:rPr>
          <w:rFonts w:ascii="宋体" w:hAnsi="宋体"/>
          <w:color w:val="000000"/>
          <w:sz w:val="24"/>
          <w:szCs w:val="20"/>
        </w:rPr>
        <w:t xml:space="preserve"> </w:t>
      </w:r>
      <w:r>
        <w:rPr>
          <w:rFonts w:ascii="宋体" w:hAnsi="宋体"/>
          <w:color w:val="000000"/>
          <w:sz w:val="24"/>
          <w:szCs w:val="20"/>
          <w:lang w:val="zh-CN"/>
        </w:rPr>
        <w:t xml:space="preserve">总价金额与按单价汇总金额不一致的，以单价金额计算结果为准；</w:t>
      </w:r>
      <w:r>
        <w:rPr>
          <w:rFonts w:ascii="宋体" w:hAnsi="宋体"/>
          <w:color w:val="000000"/>
          <w:sz w:val="24"/>
          <w:szCs w:val="20"/>
          <w:lang w:val="zh-CN"/>
        </w:rPr>
      </w:r>
      <w:r/>
    </w:p>
    <w:p>
      <w:pPr>
        <w:pStyle w:val="1023"/>
        <w:ind w:firstLine="480"/>
        <w:jc w:val="left"/>
        <w:spacing w:line="460" w:lineRule="exact"/>
        <w:widowControl/>
        <w:rPr>
          <w:rFonts w:ascii="宋体" w:hAnsi="宋体"/>
          <w:color w:val="000000"/>
          <w:sz w:val="24"/>
          <w:szCs w:val="20"/>
          <w:lang w:val="zh-CN"/>
        </w:rPr>
      </w:pPr>
      <w:r>
        <w:rPr>
          <w:rFonts w:ascii="宋体" w:hAnsi="宋体"/>
          <w:color w:val="000000"/>
          <w:sz w:val="24"/>
          <w:szCs w:val="20"/>
        </w:rPr>
        <w:t xml:space="preserve">14</w:t>
      </w:r>
      <w:r>
        <w:rPr>
          <w:rFonts w:ascii="宋体" w:hAnsi="宋体"/>
          <w:color w:val="000000"/>
          <w:sz w:val="24"/>
          <w:szCs w:val="20"/>
          <w:lang w:val="zh-CN"/>
        </w:rPr>
        <w:t xml:space="preserve">.7同时出现</w:t>
      </w:r>
      <w:r>
        <w:rPr>
          <w:rFonts w:ascii="宋体" w:hAnsi="宋体"/>
          <w:color w:val="000000"/>
          <w:sz w:val="24"/>
          <w:szCs w:val="20"/>
        </w:rPr>
        <w:t xml:space="preserve">14</w:t>
      </w:r>
      <w:r>
        <w:rPr>
          <w:rFonts w:ascii="宋体" w:hAnsi="宋体"/>
          <w:color w:val="000000"/>
          <w:sz w:val="24"/>
          <w:szCs w:val="20"/>
          <w:lang w:val="zh-CN"/>
        </w:rPr>
        <w:t xml:space="preserve">.</w:t>
      </w:r>
      <w:r>
        <w:rPr>
          <w:rFonts w:ascii="宋体" w:hAnsi="宋体"/>
          <w:color w:val="000000"/>
          <w:sz w:val="24"/>
          <w:szCs w:val="20"/>
        </w:rPr>
        <w:t xml:space="preserve">3</w:t>
      </w:r>
      <w:r>
        <w:rPr>
          <w:rFonts w:ascii="宋体" w:hAnsi="宋体"/>
          <w:color w:val="000000"/>
          <w:sz w:val="24"/>
          <w:szCs w:val="20"/>
          <w:lang w:val="zh-CN"/>
        </w:rPr>
        <w:t xml:space="preserve">-</w:t>
      </w:r>
      <w:r>
        <w:rPr>
          <w:rFonts w:ascii="宋体" w:hAnsi="宋体"/>
          <w:color w:val="000000"/>
          <w:sz w:val="24"/>
          <w:szCs w:val="20"/>
        </w:rPr>
        <w:t xml:space="preserve">14</w:t>
      </w:r>
      <w:r>
        <w:rPr>
          <w:rFonts w:ascii="宋体" w:hAnsi="宋体"/>
          <w:color w:val="000000"/>
          <w:sz w:val="24"/>
          <w:szCs w:val="20"/>
          <w:lang w:val="zh-CN"/>
        </w:rPr>
        <w:t xml:space="preserve">.6中两种以上不一致的,按照</w:t>
      </w:r>
      <w:r>
        <w:rPr>
          <w:rFonts w:ascii="宋体" w:hAnsi="宋体"/>
          <w:color w:val="000000"/>
          <w:sz w:val="24"/>
          <w:szCs w:val="20"/>
        </w:rPr>
        <w:t xml:space="preserve">14</w:t>
      </w:r>
      <w:r>
        <w:rPr>
          <w:rFonts w:ascii="宋体" w:hAnsi="宋体"/>
          <w:color w:val="000000"/>
          <w:sz w:val="24"/>
          <w:szCs w:val="20"/>
          <w:lang w:val="zh-CN"/>
        </w:rPr>
        <w:t xml:space="preserve">.</w:t>
      </w:r>
      <w:r>
        <w:rPr>
          <w:rFonts w:ascii="宋体" w:hAnsi="宋体"/>
          <w:color w:val="000000"/>
          <w:sz w:val="24"/>
          <w:szCs w:val="20"/>
        </w:rPr>
        <w:t xml:space="preserve">3</w:t>
      </w:r>
      <w:r>
        <w:rPr>
          <w:rFonts w:ascii="宋体" w:hAnsi="宋体"/>
          <w:color w:val="000000"/>
          <w:sz w:val="24"/>
          <w:szCs w:val="20"/>
          <w:lang w:val="zh-CN"/>
        </w:rPr>
        <w:t xml:space="preserve">-</w:t>
      </w:r>
      <w:r>
        <w:rPr>
          <w:rFonts w:ascii="宋体" w:hAnsi="宋体"/>
          <w:color w:val="000000"/>
          <w:sz w:val="24"/>
          <w:szCs w:val="20"/>
        </w:rPr>
        <w:t xml:space="preserve">14</w:t>
      </w:r>
      <w:r>
        <w:rPr>
          <w:rFonts w:ascii="宋体" w:hAnsi="宋体"/>
          <w:color w:val="000000"/>
          <w:sz w:val="24"/>
          <w:szCs w:val="20"/>
          <w:lang w:val="zh-CN"/>
        </w:rPr>
        <w:t xml:space="preserve">.6的顺序修正。修正后的报价由法定代表人</w:t>
      </w:r>
      <w:r>
        <w:rPr>
          <w:rFonts w:ascii="宋体" w:hAnsi="宋体"/>
          <w:color w:val="000000"/>
          <w:sz w:val="24"/>
          <w:szCs w:val="20"/>
        </w:rPr>
        <w:t xml:space="preserve">/单位负责人</w:t>
      </w:r>
      <w:r>
        <w:rPr>
          <w:rFonts w:ascii="宋体" w:hAnsi="宋体"/>
          <w:color w:val="000000"/>
          <w:sz w:val="24"/>
          <w:szCs w:val="20"/>
          <w:lang w:val="zh-CN"/>
        </w:rPr>
        <w:t xml:space="preserve">或其授权的代表签字确认后产生约束力，投标人不确认的，投标无效。</w:t>
      </w:r>
      <w:r>
        <w:rPr>
          <w:rFonts w:ascii="宋体" w:hAnsi="宋体"/>
          <w:color w:val="000000"/>
          <w:sz w:val="24"/>
          <w:szCs w:val="20"/>
          <w:lang w:val="zh-CN"/>
        </w:rPr>
      </w:r>
      <w:r/>
    </w:p>
    <w:p>
      <w:pPr>
        <w:pStyle w:val="1023"/>
        <w:ind w:firstLine="480"/>
        <w:jc w:val="left"/>
        <w:spacing w:line="460" w:lineRule="exact"/>
        <w:widowControl/>
        <w:rPr>
          <w:rFonts w:ascii="宋体" w:hAnsi="宋体"/>
          <w:color w:val="000000"/>
          <w:sz w:val="24"/>
          <w:szCs w:val="20"/>
          <w:lang w:val="zh-CN"/>
        </w:rPr>
      </w:pPr>
      <w:r>
        <w:rPr>
          <w:rFonts w:ascii="宋体" w:hAnsi="宋体"/>
          <w:color w:val="000000"/>
          <w:sz w:val="24"/>
          <w:szCs w:val="20"/>
        </w:rPr>
        <w:t xml:space="preserve">14</w:t>
      </w:r>
      <w:r>
        <w:rPr>
          <w:rFonts w:ascii="宋体" w:hAnsi="宋体"/>
          <w:color w:val="000000"/>
          <w:sz w:val="24"/>
          <w:szCs w:val="20"/>
          <w:lang w:val="zh-CN"/>
        </w:rPr>
        <w:t xml:space="preserve">.8</w:t>
      </w:r>
      <w:r>
        <w:rPr>
          <w:rFonts w:ascii="宋体" w:hAnsi="宋体"/>
          <w:color w:val="000000"/>
          <w:sz w:val="24"/>
          <w:szCs w:val="20"/>
        </w:rPr>
        <w:t xml:space="preserve"> </w:t>
      </w:r>
      <w:r>
        <w:rPr>
          <w:rFonts w:ascii="宋体" w:hAnsi="宋体"/>
          <w:color w:val="000000"/>
          <w:sz w:val="24"/>
          <w:szCs w:val="20"/>
          <w:lang w:val="zh-CN"/>
        </w:rPr>
        <w:t xml:space="preserve">对不同文字文本投标文件的解释发生异议的，以中文文本为准。</w:t>
      </w:r>
      <w:r>
        <w:rPr>
          <w:rFonts w:ascii="宋体" w:hAnsi="宋体"/>
          <w:color w:val="000000"/>
          <w:sz w:val="24"/>
          <w:szCs w:val="20"/>
          <w:lang w:val="zh-CN"/>
        </w:rPr>
      </w:r>
      <w:r/>
    </w:p>
    <w:p>
      <w:pPr>
        <w:pStyle w:val="1023"/>
        <w:ind w:firstLine="482"/>
        <w:jc w:val="left"/>
        <w:spacing w:line="460" w:lineRule="exact"/>
        <w:widowControl/>
        <w:rPr>
          <w:rFonts w:ascii="宋体" w:hAnsi="宋体"/>
          <w:color w:val="000000"/>
          <w:sz w:val="24"/>
          <w:szCs w:val="20"/>
        </w:rPr>
      </w:pPr>
      <w:r>
        <w:rPr>
          <w:rFonts w:ascii="宋体" w:hAnsi="宋体"/>
          <w:b/>
          <w:color w:val="000000"/>
          <w:sz w:val="24"/>
          <w:szCs w:val="20"/>
        </w:rPr>
        <w:t xml:space="preserve">14.9</w:t>
      </w:r>
      <w:r>
        <w:rPr>
          <w:rFonts w:ascii="宋体" w:hAnsi="宋体"/>
          <w:b/>
          <w:bCs/>
          <w:color w:val="000000"/>
          <w:sz w:val="24"/>
          <w:szCs w:val="20"/>
        </w:rPr>
        <w:t xml:space="preserve">资格审查：</w:t>
      </w:r>
      <w:r>
        <w:rPr>
          <w:rFonts w:ascii="宋体" w:hAnsi="宋体"/>
          <w:color w:val="000000"/>
          <w:sz w:val="24"/>
          <w:szCs w:val="20"/>
        </w:rPr>
        <w:t xml:space="preserve">开标结束后，依据法规政策和招标文件的规定，在对投标文件详细评估之前，</w:t>
      </w:r>
      <w:r>
        <w:rPr>
          <w:rFonts w:ascii="宋体" w:hAnsi="宋体"/>
          <w:b/>
          <w:bCs/>
          <w:color w:val="000000"/>
          <w:sz w:val="24"/>
          <w:szCs w:val="20"/>
        </w:rPr>
        <w:t xml:space="preserve">采购人或采购代理机构</w:t>
      </w:r>
      <w:r>
        <w:rPr>
          <w:rFonts w:ascii="宋体" w:hAnsi="宋体"/>
          <w:color w:val="000000"/>
          <w:sz w:val="24"/>
          <w:szCs w:val="20"/>
        </w:rPr>
        <w:t xml:space="preserve">将依据投标人提交的投标文件按招标公告第三项所述的资格标准对投标人进行资格审查, 以确定其是否具备投标资格。如果投标人不具备投标资格、不满足招标文件所规定的资格标准或提供资格证明文件不全, 其投标将被作为无效投标，不得参与下一环节的评审。</w:t>
      </w:r>
      <w:r>
        <w:rPr>
          <w:rFonts w:ascii="宋体" w:hAnsi="宋体"/>
          <w:color w:val="000000"/>
          <w:sz w:val="24"/>
          <w:szCs w:val="20"/>
        </w:rPr>
      </w:r>
      <w:r/>
    </w:p>
    <w:p>
      <w:pPr>
        <w:pStyle w:val="1023"/>
        <w:ind w:firstLine="480"/>
        <w:jc w:val="left"/>
        <w:spacing w:line="460" w:lineRule="exact"/>
        <w:widowControl/>
        <w:rPr>
          <w:rFonts w:ascii="宋体" w:hAnsi="宋体"/>
          <w:color w:val="000000"/>
          <w:sz w:val="24"/>
          <w:szCs w:val="20"/>
        </w:rPr>
      </w:pPr>
      <w:r>
        <w:rPr>
          <w:rFonts w:ascii="宋体" w:hAnsi="宋体"/>
          <w:color w:val="000000"/>
          <w:sz w:val="24"/>
          <w:szCs w:val="20"/>
        </w:rPr>
        <w:t xml:space="preserve">采购人及采购代理机构在进行资格性审查的同时，将在“信用中国”网站</w:t>
      </w:r>
      <w:r>
        <w:rPr>
          <w:rFonts w:ascii="宋体" w:hAnsi="宋体"/>
          <w:color w:val="000000"/>
          <w:sz w:val="24"/>
          <w:szCs w:val="20"/>
        </w:rPr>
      </w:r>
      <w:r/>
    </w:p>
    <w:p>
      <w:pPr>
        <w:pStyle w:val="1023"/>
        <w:spacing w:line="460" w:lineRule="exact"/>
        <w:rPr>
          <w:rFonts w:ascii="宋体" w:hAnsi="宋体" w:cs="宋体"/>
          <w:color w:val="000000"/>
          <w:sz w:val="24"/>
        </w:rPr>
      </w:pPr>
      <w:r>
        <w:rPr>
          <w:rFonts w:ascii="宋体" w:hAnsi="宋体"/>
          <w:color w:val="000000"/>
          <w:sz w:val="24"/>
          <w:szCs w:val="20"/>
        </w:rPr>
        <w:t xml:space="preserve">（www.creditchina.gov.cn）对投标人是否被列入失信被执行人、重大税收违法案件当事人名单、政府采购严重失信行为记录名单情况进行查询，以确定投标人是否具备投标资格。查询结果将以网页打印的形式留存并归档。</w:t>
      </w:r>
      <w:r>
        <w:rPr>
          <w:rFonts w:ascii="宋体" w:hAnsi="宋体" w:cs="宋体"/>
          <w:color w:val="000000"/>
          <w:sz w:val="24"/>
        </w:rPr>
      </w:r>
      <w:r/>
    </w:p>
    <w:p>
      <w:pPr>
        <w:pStyle w:val="1023"/>
        <w:ind w:firstLine="3780"/>
        <w:spacing w:before="100" w:beforeAutospacing="1" w:after="100" w:afterAutospacing="1" w:line="460" w:lineRule="exact"/>
        <w:widowControl/>
        <w:rPr>
          <w:rFonts w:ascii="宋体" w:hAnsi="宋体" w:cs="宋体"/>
          <w:b/>
          <w:color w:val="000000"/>
          <w:sz w:val="36"/>
          <w:szCs w:val="32"/>
        </w:rPr>
      </w:pPr>
      <w:r>
        <w:rPr>
          <w:rFonts w:hint="eastAsia" w:ascii="宋体" w:hAnsi="宋体" w:cs="宋体"/>
          <w:b/>
          <w:color w:val="000000"/>
          <w:sz w:val="36"/>
          <w:szCs w:val="32"/>
        </w:rPr>
        <w:t xml:space="preserve">六、评  标</w:t>
      </w:r>
      <w:r>
        <w:rPr>
          <w:rFonts w:ascii="宋体" w:hAnsi="宋体" w:cs="宋体"/>
          <w:b/>
          <w:color w:val="000000"/>
          <w:sz w:val="36"/>
          <w:szCs w:val="32"/>
        </w:rPr>
      </w:r>
      <w:r/>
    </w:p>
    <w:p>
      <w:pPr>
        <w:pStyle w:val="1023"/>
        <w:ind w:firstLine="482"/>
        <w:jc w:val="left"/>
        <w:spacing w:line="460" w:lineRule="exact"/>
        <w:widowControl/>
        <w:tabs>
          <w:tab w:val="left" w:pos="1095" w:leader="none"/>
        </w:tabs>
        <w:rPr>
          <w:rFonts w:ascii="宋体" w:hAnsi="宋体"/>
          <w:b/>
          <w:color w:val="000000"/>
          <w:sz w:val="24"/>
          <w:szCs w:val="20"/>
        </w:rPr>
      </w:pPr>
      <w:r>
        <w:rPr>
          <w:rFonts w:ascii="宋体" w:hAnsi="宋体"/>
          <w:b/>
          <w:color w:val="000000"/>
          <w:sz w:val="24"/>
          <w:szCs w:val="20"/>
        </w:rPr>
        <w:t xml:space="preserve">15．组建评标委员会</w:t>
      </w:r>
      <w:r>
        <w:rPr>
          <w:rFonts w:ascii="宋体" w:hAnsi="宋体"/>
          <w:b/>
          <w:color w:val="000000"/>
          <w:sz w:val="24"/>
          <w:szCs w:val="20"/>
        </w:rPr>
      </w:r>
      <w:r/>
    </w:p>
    <w:p>
      <w:pPr>
        <w:pStyle w:val="1023"/>
        <w:ind w:firstLine="480"/>
        <w:jc w:val="left"/>
        <w:spacing w:line="460" w:lineRule="exact"/>
        <w:widowControl/>
        <w:tabs>
          <w:tab w:val="left" w:pos="1095" w:leader="none"/>
        </w:tabs>
        <w:rPr>
          <w:rFonts w:ascii="宋体" w:hAnsi="宋体"/>
          <w:b/>
          <w:bCs/>
          <w:color w:val="000000"/>
          <w:sz w:val="24"/>
          <w:szCs w:val="20"/>
        </w:rPr>
      </w:pPr>
      <w:r>
        <w:rPr>
          <w:rFonts w:ascii="宋体" w:hAnsi="宋体"/>
          <w:color w:val="000000"/>
          <w:sz w:val="24"/>
          <w:szCs w:val="20"/>
        </w:rPr>
        <w:t xml:space="preserve">采购单位根据项目的特点依法组建评标委员会。评标委员会由采购人代表和有关评审专家组成。开标后由评标委员会对投标文件进行审查、质疑、评估和比较。评标委员会完成评标后，应当向采购人提出书面评标报告，</w:t>
      </w:r>
      <w:r>
        <w:rPr>
          <w:rFonts w:ascii="宋体" w:hAnsi="宋体"/>
          <w:b/>
          <w:bCs/>
          <w:color w:val="000000"/>
          <w:sz w:val="24"/>
          <w:szCs w:val="20"/>
        </w:rPr>
        <w:t xml:space="preserve">推荐1名合格的中标候选人。</w:t>
      </w:r>
      <w:r>
        <w:rPr>
          <w:rFonts w:ascii="宋体" w:hAnsi="宋体"/>
          <w:b/>
          <w:bCs/>
          <w:color w:val="000000"/>
          <w:sz w:val="24"/>
          <w:szCs w:val="20"/>
        </w:rPr>
      </w:r>
      <w:r/>
    </w:p>
    <w:p>
      <w:pPr>
        <w:pStyle w:val="1023"/>
        <w:ind w:firstLine="482"/>
        <w:jc w:val="left"/>
        <w:spacing w:line="460" w:lineRule="exact"/>
        <w:widowControl/>
        <w:tabs>
          <w:tab w:val="left" w:pos="1095" w:leader="none"/>
        </w:tabs>
        <w:rPr>
          <w:rFonts w:ascii="宋体" w:hAnsi="宋体"/>
          <w:b/>
          <w:color w:val="000000"/>
          <w:sz w:val="24"/>
          <w:szCs w:val="20"/>
        </w:rPr>
      </w:pPr>
      <w:r>
        <w:rPr>
          <w:rFonts w:ascii="宋体" w:hAnsi="宋体"/>
          <w:b/>
          <w:color w:val="000000"/>
          <w:sz w:val="24"/>
          <w:szCs w:val="20"/>
        </w:rPr>
        <w:t xml:space="preserve">16．投标文件的审查</w:t>
      </w:r>
      <w:r>
        <w:rPr>
          <w:rFonts w:ascii="宋体" w:hAnsi="宋体"/>
          <w:b/>
          <w:color w:val="000000"/>
          <w:sz w:val="24"/>
          <w:szCs w:val="20"/>
        </w:rPr>
      </w:r>
      <w:r/>
    </w:p>
    <w:p>
      <w:pPr>
        <w:pStyle w:val="1023"/>
        <w:ind w:firstLine="480"/>
        <w:jc w:val="left"/>
        <w:spacing w:line="460" w:lineRule="exact"/>
        <w:widowControl/>
        <w:tabs>
          <w:tab w:val="left" w:pos="1095" w:leader="none"/>
        </w:tabs>
        <w:rPr>
          <w:rFonts w:ascii="宋体" w:hAnsi="宋体"/>
          <w:color w:val="000000"/>
          <w:sz w:val="24"/>
        </w:rPr>
      </w:pPr>
      <w:r>
        <w:rPr>
          <w:rFonts w:ascii="宋体" w:hAnsi="宋体"/>
          <w:color w:val="000000"/>
          <w:sz w:val="24"/>
        </w:rPr>
        <w:t xml:space="preserve">16.1对所有投标人的评估，都采用相同的程序和标准。评标过程将严格按照招标文件的要求和条件进行。</w:t>
      </w:r>
      <w:r>
        <w:rPr>
          <w:rFonts w:ascii="宋体" w:hAnsi="宋体"/>
          <w:color w:val="000000"/>
          <w:sz w:val="24"/>
        </w:rPr>
      </w:r>
      <w:r/>
    </w:p>
    <w:p>
      <w:pPr>
        <w:pStyle w:val="1023"/>
        <w:ind w:firstLine="480"/>
        <w:jc w:val="left"/>
        <w:spacing w:line="460" w:lineRule="exact"/>
        <w:widowControl/>
        <w:tabs>
          <w:tab w:val="left" w:pos="1095" w:leader="none"/>
        </w:tabs>
        <w:rPr>
          <w:rFonts w:ascii="宋体" w:hAnsi="宋体"/>
          <w:color w:val="000000"/>
          <w:sz w:val="24"/>
        </w:rPr>
      </w:pPr>
      <w:r>
        <w:rPr>
          <w:rFonts w:ascii="宋体" w:hAnsi="宋体"/>
          <w:color w:val="000000"/>
          <w:sz w:val="24"/>
        </w:rPr>
        <w:t xml:space="preserve">16.2评标委员会将对投标文件进行检查，以确定投标文件是否完整、有无计算上的错误、文件是否已正确签署等。</w:t>
      </w:r>
      <w:r>
        <w:rPr>
          <w:rFonts w:ascii="宋体" w:hAnsi="宋体"/>
          <w:color w:val="000000"/>
          <w:sz w:val="24"/>
        </w:rPr>
      </w:r>
      <w:r/>
    </w:p>
    <w:p>
      <w:pPr>
        <w:pStyle w:val="1023"/>
        <w:ind w:firstLine="463"/>
        <w:jc w:val="left"/>
        <w:spacing w:line="460" w:lineRule="exact"/>
        <w:widowControl/>
        <w:tabs>
          <w:tab w:val="left" w:pos="1095" w:leader="none"/>
        </w:tabs>
        <w:rPr>
          <w:rFonts w:ascii="宋体" w:hAnsi="宋体"/>
          <w:b/>
          <w:color w:val="000000"/>
          <w:sz w:val="24"/>
        </w:rPr>
      </w:pPr>
      <w:r>
        <w:rPr>
          <w:rFonts w:ascii="宋体" w:hAnsi="宋体"/>
          <w:b/>
          <w:color w:val="000000"/>
          <w:sz w:val="24"/>
        </w:rPr>
        <w:t xml:space="preserve">16.3评标委员会将对确定为实质性响应的投标文件进行进一步评审，看其是否有计算上或累加上的算术错误，修正错误的原则如下：</w:t>
      </w:r>
      <w:r>
        <w:rPr>
          <w:rFonts w:ascii="宋体" w:hAnsi="宋体"/>
          <w:b/>
          <w:color w:val="000000"/>
          <w:sz w:val="24"/>
        </w:rPr>
      </w:r>
      <w:r/>
    </w:p>
    <w:p>
      <w:pPr>
        <w:pStyle w:val="1023"/>
        <w:ind w:firstLine="461"/>
        <w:jc w:val="left"/>
        <w:spacing w:line="460" w:lineRule="exact"/>
        <w:widowControl/>
        <w:tabs>
          <w:tab w:val="left" w:pos="1095" w:leader="none"/>
        </w:tabs>
        <w:rPr>
          <w:rFonts w:ascii="宋体" w:hAnsi="宋体"/>
          <w:color w:val="000000"/>
          <w:sz w:val="24"/>
        </w:rPr>
      </w:pPr>
      <w:r>
        <w:rPr>
          <w:rFonts w:ascii="宋体" w:hAnsi="宋体"/>
          <w:color w:val="000000"/>
          <w:sz w:val="24"/>
        </w:rPr>
        <w:t xml:space="preserve">16.3.1如果用数字表示的金额和用文字表示的金额不一致时，应以文字表示的金额为准进行修正；</w:t>
      </w:r>
      <w:r>
        <w:rPr>
          <w:rFonts w:ascii="宋体" w:hAnsi="宋体"/>
          <w:color w:val="000000"/>
          <w:sz w:val="24"/>
        </w:rPr>
      </w:r>
      <w:r/>
    </w:p>
    <w:p>
      <w:pPr>
        <w:pStyle w:val="1023"/>
        <w:ind w:firstLine="461"/>
        <w:jc w:val="left"/>
        <w:spacing w:line="460" w:lineRule="exact"/>
        <w:widowControl/>
        <w:tabs>
          <w:tab w:val="left" w:pos="1095" w:leader="none"/>
        </w:tabs>
        <w:rPr>
          <w:rFonts w:ascii="宋体" w:hAnsi="宋体"/>
          <w:color w:val="000000"/>
          <w:sz w:val="24"/>
        </w:rPr>
      </w:pPr>
      <w:r>
        <w:rPr>
          <w:rFonts w:ascii="宋体" w:hAnsi="宋体"/>
          <w:color w:val="000000"/>
          <w:sz w:val="24"/>
        </w:rPr>
        <w:t xml:space="preserve">16.3.2当单价与数量的乘积和总价不一致时，以单价为准进行修正。只有在评委会认为单价有明显的小数点错误时，才能以标出的总价为准，并修改单价；</w:t>
      </w:r>
      <w:r>
        <w:rPr>
          <w:rFonts w:ascii="宋体" w:hAnsi="宋体"/>
          <w:color w:val="000000"/>
          <w:sz w:val="24"/>
        </w:rPr>
      </w:r>
      <w:r/>
    </w:p>
    <w:p>
      <w:pPr>
        <w:pStyle w:val="1023"/>
        <w:ind w:firstLine="461"/>
        <w:jc w:val="left"/>
        <w:spacing w:line="460" w:lineRule="exact"/>
        <w:widowControl/>
        <w:tabs>
          <w:tab w:val="left" w:pos="1095" w:leader="none"/>
        </w:tabs>
        <w:rPr>
          <w:rFonts w:ascii="宋体" w:hAnsi="宋体"/>
          <w:color w:val="000000"/>
          <w:sz w:val="24"/>
        </w:rPr>
      </w:pPr>
      <w:r>
        <w:rPr>
          <w:rFonts w:ascii="宋体" w:hAnsi="宋体"/>
          <w:color w:val="000000"/>
          <w:sz w:val="24"/>
        </w:rPr>
        <w:t xml:space="preserve">16.3.3评标委员会将按上述修正错误的方法调整投标文件中的投标价，调整后的价格应对投标人具有约束力。如果投标人不接受修正后的价格，则其投标将被拒绝；</w:t>
      </w:r>
      <w:r>
        <w:rPr>
          <w:rFonts w:ascii="宋体" w:hAnsi="宋体"/>
          <w:color w:val="000000"/>
          <w:sz w:val="24"/>
        </w:rPr>
      </w:r>
      <w:r/>
    </w:p>
    <w:p>
      <w:pPr>
        <w:pStyle w:val="1023"/>
        <w:ind w:firstLine="461"/>
        <w:jc w:val="left"/>
        <w:spacing w:line="460" w:lineRule="exact"/>
        <w:widowControl/>
        <w:tabs>
          <w:tab w:val="left" w:pos="1095" w:leader="none"/>
        </w:tabs>
        <w:rPr>
          <w:rFonts w:ascii="宋体" w:hAnsi="宋体"/>
          <w:b/>
          <w:color w:val="000000"/>
          <w:sz w:val="24"/>
        </w:rPr>
      </w:pPr>
      <w:r>
        <w:rPr>
          <w:rFonts w:ascii="宋体" w:hAnsi="宋体"/>
          <w:color w:val="000000"/>
          <w:sz w:val="24"/>
        </w:rPr>
        <w:t xml:space="preserve">16.3.4评委会将允许修正投标文件中不构成重大偏离的、微小的、非正规的、不一致的或不规则的地方，但这些修改不能影响任何投标人相应的名次排列。</w:t>
      </w:r>
      <w:r>
        <w:rPr>
          <w:rFonts w:ascii="宋体" w:hAnsi="宋体"/>
          <w:b/>
          <w:color w:val="000000"/>
          <w:sz w:val="24"/>
        </w:rPr>
      </w:r>
      <w:r/>
    </w:p>
    <w:p>
      <w:pPr>
        <w:pStyle w:val="1023"/>
        <w:ind w:firstLine="463"/>
        <w:jc w:val="left"/>
        <w:spacing w:line="460" w:lineRule="exact"/>
        <w:widowControl/>
        <w:tabs>
          <w:tab w:val="left" w:pos="1095" w:leader="none"/>
        </w:tabs>
        <w:rPr>
          <w:rFonts w:ascii="宋体" w:hAnsi="宋体"/>
          <w:b/>
          <w:color w:val="000000"/>
          <w:sz w:val="24"/>
          <w:szCs w:val="20"/>
        </w:rPr>
      </w:pPr>
      <w:r>
        <w:rPr>
          <w:rFonts w:ascii="宋体" w:hAnsi="宋体"/>
          <w:b/>
          <w:color w:val="000000"/>
          <w:sz w:val="24"/>
          <w:szCs w:val="20"/>
        </w:rPr>
        <w:t xml:space="preserve">16.4符合性检查：</w:t>
      </w:r>
      <w:r>
        <w:rPr>
          <w:rFonts w:ascii="宋体" w:hAnsi="宋体"/>
          <w:b/>
          <w:color w:val="000000"/>
          <w:sz w:val="24"/>
          <w:szCs w:val="20"/>
        </w:rPr>
      </w:r>
      <w:r/>
    </w:p>
    <w:p>
      <w:pPr>
        <w:pStyle w:val="1023"/>
        <w:ind w:firstLine="480"/>
        <w:jc w:val="left"/>
        <w:spacing w:line="460" w:lineRule="exact"/>
        <w:widowControl/>
        <w:rPr>
          <w:rFonts w:ascii="宋体" w:hAnsi="宋体"/>
          <w:color w:val="000000"/>
          <w:sz w:val="24"/>
          <w:szCs w:val="20"/>
        </w:rPr>
      </w:pPr>
      <w:r>
        <w:rPr>
          <w:rFonts w:ascii="宋体" w:hAnsi="宋体"/>
          <w:color w:val="000000"/>
          <w:sz w:val="24"/>
          <w:szCs w:val="20"/>
        </w:rPr>
        <w:t xml:space="preserve">16.4.1符合性检查：依据招标文件的规定，评标委员会将对通过资格审查的投标文件的有效性、完整性和对招标文件的响应程度进行审查，以确定是否符合对招标文件的实质性要求作出响应。对没有实质性响应的投标文件将不进行评估，其投标被作为</w:t>
      </w:r>
      <w:r>
        <w:rPr>
          <w:rFonts w:ascii="宋体" w:hAnsi="宋体"/>
          <w:b/>
          <w:color w:val="000000"/>
          <w:sz w:val="24"/>
          <w:szCs w:val="20"/>
        </w:rPr>
        <w:t xml:space="preserve">无效投标</w:t>
      </w:r>
      <w:r>
        <w:rPr>
          <w:rFonts w:ascii="宋体" w:hAnsi="宋体"/>
          <w:color w:val="000000"/>
          <w:sz w:val="24"/>
          <w:szCs w:val="20"/>
        </w:rPr>
        <w:t xml:space="preserve">。凡有下列情况之一者，投标文件将被视为未实质性响应招标文件要求。</w:t>
      </w:r>
      <w:r>
        <w:rPr>
          <w:rFonts w:ascii="宋体" w:hAnsi="宋体"/>
          <w:color w:val="000000"/>
          <w:sz w:val="24"/>
          <w:szCs w:val="20"/>
        </w:rPr>
      </w:r>
      <w:r/>
    </w:p>
    <w:p>
      <w:pPr>
        <w:pStyle w:val="1023"/>
        <w:ind w:firstLine="480"/>
        <w:jc w:val="left"/>
        <w:spacing w:line="460" w:lineRule="exact"/>
        <w:widowControl/>
        <w:rPr>
          <w:rFonts w:ascii="宋体" w:hAnsi="宋体"/>
          <w:color w:val="000000"/>
          <w:sz w:val="24"/>
          <w:szCs w:val="20"/>
        </w:rPr>
      </w:pPr>
      <w:r>
        <w:rPr>
          <w:rFonts w:hint="eastAsia" w:ascii="宋体" w:hAnsi="宋体"/>
          <w:color w:val="000000"/>
          <w:sz w:val="24"/>
          <w:szCs w:val="20"/>
        </w:rPr>
        <w:t xml:space="preserve">（1）</w:t>
      </w:r>
      <w:r>
        <w:rPr>
          <w:rFonts w:ascii="宋体" w:hAnsi="宋体"/>
          <w:color w:val="000000"/>
          <w:sz w:val="24"/>
          <w:szCs w:val="20"/>
        </w:rPr>
        <w:t xml:space="preserve">投标人未按照招标文件要求上传电子投标文件的；</w:t>
      </w:r>
      <w:r>
        <w:rPr>
          <w:rFonts w:ascii="宋体" w:hAnsi="宋体"/>
          <w:color w:val="000000"/>
          <w:sz w:val="24"/>
          <w:szCs w:val="20"/>
        </w:rPr>
      </w:r>
      <w:r/>
    </w:p>
    <w:p>
      <w:pPr>
        <w:pStyle w:val="1023"/>
        <w:ind w:firstLine="480"/>
        <w:jc w:val="left"/>
        <w:spacing w:line="460" w:lineRule="exact"/>
        <w:widowControl/>
        <w:rPr>
          <w:rFonts w:ascii="宋体" w:hAnsi="宋体"/>
          <w:color w:val="000000"/>
          <w:sz w:val="24"/>
          <w:szCs w:val="20"/>
        </w:rPr>
      </w:pPr>
      <w:r>
        <w:rPr>
          <w:rFonts w:hint="eastAsia" w:ascii="宋体" w:hAnsi="宋体"/>
          <w:color w:val="000000"/>
          <w:sz w:val="24"/>
          <w:szCs w:val="20"/>
        </w:rPr>
        <w:t xml:space="preserve">（2）</w:t>
      </w:r>
      <w:r>
        <w:rPr>
          <w:rFonts w:ascii="宋体" w:hAnsi="宋体"/>
          <w:color w:val="000000"/>
          <w:sz w:val="24"/>
          <w:szCs w:val="20"/>
        </w:rPr>
        <w:t xml:space="preserve">投标人未在规定解密时间内进行解密；</w:t>
      </w:r>
      <w:r>
        <w:rPr>
          <w:rFonts w:ascii="宋体" w:hAnsi="宋体"/>
          <w:color w:val="000000"/>
          <w:sz w:val="24"/>
          <w:szCs w:val="20"/>
        </w:rPr>
      </w:r>
      <w:r/>
    </w:p>
    <w:p>
      <w:pPr>
        <w:pStyle w:val="1023"/>
        <w:ind w:firstLine="480"/>
        <w:jc w:val="left"/>
        <w:spacing w:line="460" w:lineRule="exact"/>
        <w:widowControl/>
        <w:rPr>
          <w:rFonts w:ascii="宋体" w:hAnsi="宋体"/>
          <w:color w:val="000000"/>
          <w:sz w:val="24"/>
          <w:szCs w:val="20"/>
        </w:rPr>
      </w:pPr>
      <w:r>
        <w:rPr>
          <w:rFonts w:hint="eastAsia" w:ascii="宋体" w:hAnsi="宋体"/>
          <w:color w:val="000000"/>
          <w:sz w:val="24"/>
          <w:szCs w:val="20"/>
        </w:rPr>
        <w:t xml:space="preserve">（3）</w:t>
      </w:r>
      <w:r>
        <w:rPr>
          <w:rFonts w:ascii="宋体" w:hAnsi="宋体"/>
          <w:color w:val="000000"/>
          <w:sz w:val="24"/>
          <w:szCs w:val="20"/>
        </w:rPr>
        <w:t xml:space="preserve">投标人在报价时采用选择性报价；</w:t>
      </w:r>
      <w:r>
        <w:rPr>
          <w:rFonts w:ascii="宋体" w:hAnsi="宋体"/>
          <w:color w:val="000000"/>
          <w:sz w:val="24"/>
          <w:szCs w:val="20"/>
        </w:rPr>
      </w:r>
      <w:r/>
    </w:p>
    <w:p>
      <w:pPr>
        <w:pStyle w:val="1023"/>
        <w:ind w:firstLine="480"/>
        <w:jc w:val="left"/>
        <w:spacing w:line="460" w:lineRule="exact"/>
        <w:widowControl/>
        <w:rPr>
          <w:rFonts w:ascii="宋体" w:hAnsi="宋体"/>
          <w:color w:val="000000"/>
          <w:sz w:val="24"/>
          <w:szCs w:val="20"/>
        </w:rPr>
      </w:pPr>
      <w:r>
        <w:rPr>
          <w:rFonts w:hint="eastAsia" w:ascii="宋体" w:hAnsi="宋体"/>
          <w:color w:val="000000"/>
          <w:sz w:val="24"/>
          <w:szCs w:val="20"/>
        </w:rPr>
        <w:t xml:space="preserve">（4）</w:t>
      </w:r>
      <w:r>
        <w:rPr>
          <w:rFonts w:ascii="宋体" w:hAnsi="宋体"/>
          <w:color w:val="000000"/>
          <w:sz w:val="24"/>
          <w:szCs w:val="20"/>
        </w:rPr>
        <w:t xml:space="preserve">投标人不具备招标文件中规定资格要求的；</w:t>
      </w:r>
      <w:r>
        <w:rPr>
          <w:rFonts w:ascii="宋体" w:hAnsi="宋体"/>
          <w:color w:val="000000"/>
          <w:sz w:val="24"/>
          <w:szCs w:val="20"/>
        </w:rPr>
      </w:r>
      <w:r/>
    </w:p>
    <w:p>
      <w:pPr>
        <w:pStyle w:val="1023"/>
        <w:ind w:firstLine="480"/>
        <w:jc w:val="left"/>
        <w:spacing w:line="460" w:lineRule="exact"/>
        <w:widowControl/>
        <w:rPr>
          <w:rFonts w:ascii="宋体" w:hAnsi="宋体"/>
          <w:color w:val="000000"/>
          <w:sz w:val="24"/>
          <w:szCs w:val="20"/>
        </w:rPr>
      </w:pPr>
      <w:r>
        <w:rPr>
          <w:rFonts w:hint="eastAsia" w:ascii="宋体" w:hAnsi="宋体"/>
          <w:color w:val="000000"/>
          <w:sz w:val="24"/>
          <w:szCs w:val="20"/>
        </w:rPr>
        <w:t xml:space="preserve">（5）</w:t>
      </w:r>
      <w:r>
        <w:rPr>
          <w:rFonts w:ascii="宋体" w:hAnsi="宋体"/>
          <w:color w:val="000000"/>
          <w:sz w:val="24"/>
          <w:szCs w:val="20"/>
        </w:rPr>
        <w:t xml:space="preserve">投标人的报价超过了采购预算或最高限价的；</w:t>
      </w:r>
      <w:r>
        <w:rPr>
          <w:rFonts w:ascii="宋体" w:hAnsi="宋体"/>
          <w:color w:val="000000"/>
          <w:sz w:val="24"/>
          <w:szCs w:val="20"/>
        </w:rPr>
      </w:r>
      <w:r/>
    </w:p>
    <w:p>
      <w:pPr>
        <w:pStyle w:val="1023"/>
        <w:ind w:firstLine="480"/>
        <w:jc w:val="left"/>
        <w:spacing w:line="460" w:lineRule="exact"/>
        <w:widowControl/>
        <w:rPr>
          <w:rFonts w:ascii="宋体" w:hAnsi="宋体"/>
          <w:color w:val="000000"/>
          <w:sz w:val="24"/>
          <w:szCs w:val="20"/>
        </w:rPr>
      </w:pPr>
      <w:r>
        <w:rPr>
          <w:rFonts w:hint="eastAsia" w:ascii="宋体" w:hAnsi="宋体"/>
          <w:color w:val="000000"/>
          <w:sz w:val="24"/>
          <w:szCs w:val="20"/>
        </w:rPr>
        <w:t xml:space="preserve">（6）</w:t>
      </w:r>
      <w:r>
        <w:rPr>
          <w:rFonts w:ascii="宋体" w:hAnsi="宋体"/>
          <w:color w:val="000000"/>
          <w:sz w:val="24"/>
          <w:szCs w:val="20"/>
        </w:rPr>
        <w:t xml:space="preserve">未通过符合性检查的；</w:t>
      </w:r>
      <w:r>
        <w:rPr>
          <w:rFonts w:ascii="宋体" w:hAnsi="宋体"/>
          <w:color w:val="000000"/>
          <w:sz w:val="24"/>
          <w:szCs w:val="20"/>
        </w:rPr>
      </w:r>
      <w:r/>
    </w:p>
    <w:p>
      <w:pPr>
        <w:pStyle w:val="1023"/>
        <w:ind w:firstLine="480"/>
        <w:jc w:val="left"/>
        <w:spacing w:line="460" w:lineRule="exact"/>
        <w:widowControl/>
        <w:rPr>
          <w:rFonts w:ascii="宋体" w:hAnsi="宋体"/>
          <w:color w:val="000000"/>
          <w:sz w:val="24"/>
          <w:szCs w:val="20"/>
        </w:rPr>
      </w:pPr>
      <w:r>
        <w:rPr>
          <w:rFonts w:hint="eastAsia" w:ascii="宋体" w:hAnsi="宋体"/>
          <w:color w:val="000000"/>
          <w:sz w:val="24"/>
          <w:szCs w:val="20"/>
        </w:rPr>
        <w:t xml:space="preserve">（7）</w:t>
      </w:r>
      <w:r>
        <w:rPr>
          <w:rFonts w:ascii="宋体" w:hAnsi="宋体"/>
          <w:color w:val="000000"/>
          <w:sz w:val="24"/>
          <w:szCs w:val="20"/>
        </w:rPr>
        <w:t xml:space="preserve">不符合招标文件中规定的其他实质性要求和条件的；</w:t>
      </w:r>
      <w:r>
        <w:rPr>
          <w:rFonts w:ascii="宋体" w:hAnsi="宋体"/>
          <w:color w:val="000000"/>
          <w:sz w:val="24"/>
          <w:szCs w:val="20"/>
        </w:rPr>
      </w:r>
      <w:r/>
    </w:p>
    <w:p>
      <w:pPr>
        <w:pStyle w:val="1023"/>
        <w:ind w:firstLine="480"/>
        <w:jc w:val="left"/>
        <w:spacing w:line="460" w:lineRule="exact"/>
        <w:widowControl/>
        <w:rPr>
          <w:rFonts w:ascii="宋体" w:hAnsi="宋体"/>
          <w:color w:val="000000"/>
          <w:sz w:val="24"/>
          <w:szCs w:val="20"/>
        </w:rPr>
      </w:pPr>
      <w:r>
        <w:rPr>
          <w:rFonts w:hint="eastAsia" w:ascii="宋体" w:hAnsi="宋体"/>
          <w:color w:val="000000"/>
          <w:sz w:val="24"/>
          <w:szCs w:val="20"/>
        </w:rPr>
        <w:t xml:space="preserve">（</w:t>
      </w:r>
      <w:r>
        <w:rPr>
          <w:rFonts w:ascii="宋体" w:hAnsi="宋体"/>
          <w:color w:val="000000"/>
          <w:sz w:val="24"/>
          <w:szCs w:val="20"/>
        </w:rPr>
        <w:t xml:space="preserve">8</w:t>
      </w:r>
      <w:r>
        <w:rPr>
          <w:rFonts w:hint="eastAsia" w:ascii="宋体" w:hAnsi="宋体"/>
          <w:color w:val="000000"/>
          <w:sz w:val="24"/>
          <w:szCs w:val="20"/>
        </w:rPr>
        <w:t xml:space="preserve">）</w:t>
      </w:r>
      <w:r>
        <w:rPr>
          <w:rFonts w:ascii="宋体" w:hAnsi="宋体"/>
          <w:color w:val="000000"/>
          <w:sz w:val="24"/>
          <w:szCs w:val="20"/>
        </w:rPr>
        <w:t xml:space="preserve">投标人串通投标；</w:t>
      </w:r>
      <w:r>
        <w:rPr>
          <w:rFonts w:ascii="宋体" w:hAnsi="宋体"/>
          <w:color w:val="000000"/>
          <w:sz w:val="24"/>
          <w:szCs w:val="20"/>
        </w:rPr>
      </w:r>
      <w:r/>
    </w:p>
    <w:p>
      <w:pPr>
        <w:pStyle w:val="1023"/>
        <w:ind w:firstLine="480"/>
        <w:jc w:val="left"/>
        <w:spacing w:line="460" w:lineRule="exact"/>
        <w:widowControl/>
        <w:rPr>
          <w:rFonts w:ascii="宋体" w:hAnsi="宋体"/>
          <w:color w:val="000000"/>
          <w:sz w:val="24"/>
          <w:szCs w:val="20"/>
        </w:rPr>
      </w:pPr>
      <w:r>
        <w:rPr>
          <w:rFonts w:hint="eastAsia" w:ascii="宋体" w:hAnsi="宋体"/>
          <w:color w:val="000000"/>
          <w:sz w:val="24"/>
          <w:szCs w:val="20"/>
        </w:rPr>
        <w:t xml:space="preserve">（9）</w:t>
      </w:r>
      <w:r>
        <w:rPr>
          <w:rFonts w:ascii="宋体" w:hAnsi="宋体"/>
          <w:color w:val="000000"/>
          <w:sz w:val="24"/>
          <w:szCs w:val="20"/>
        </w:rPr>
        <w:t xml:space="preserve">投标文件含有采购人不能接受的附加条件的。</w:t>
      </w:r>
      <w:r>
        <w:rPr>
          <w:rFonts w:ascii="宋体" w:hAnsi="宋体"/>
          <w:color w:val="000000"/>
          <w:sz w:val="24"/>
          <w:szCs w:val="20"/>
        </w:rPr>
      </w:r>
      <w:r/>
    </w:p>
    <w:p>
      <w:pPr>
        <w:pStyle w:val="1023"/>
        <w:ind w:firstLine="480"/>
        <w:jc w:val="left"/>
        <w:spacing w:line="460" w:lineRule="exact"/>
        <w:widowControl/>
        <w:rPr>
          <w:rFonts w:hint="eastAsia" w:ascii="宋体" w:hAnsi="宋体"/>
          <w:color w:val="000000"/>
          <w:sz w:val="24"/>
          <w:szCs w:val="20"/>
        </w:rPr>
      </w:pPr>
      <w:r>
        <w:rPr>
          <w:rFonts w:hint="eastAsia" w:ascii="宋体" w:hAnsi="宋体"/>
          <w:color w:val="000000"/>
          <w:sz w:val="24"/>
          <w:szCs w:val="20"/>
        </w:rPr>
        <w:t xml:space="preserve">（1</w:t>
      </w:r>
      <w:r>
        <w:rPr>
          <w:rFonts w:ascii="宋体" w:hAnsi="宋体"/>
          <w:color w:val="000000"/>
          <w:sz w:val="24"/>
          <w:szCs w:val="20"/>
        </w:rPr>
        <w:t xml:space="preserve">0</w:t>
      </w:r>
      <w:r>
        <w:rPr>
          <w:rFonts w:hint="eastAsia" w:ascii="宋体" w:hAnsi="宋体"/>
          <w:color w:val="000000"/>
          <w:sz w:val="24"/>
          <w:szCs w:val="20"/>
        </w:rPr>
        <w:t xml:space="preserve">）</w:t>
      </w:r>
      <w:r>
        <w:rPr>
          <w:rFonts w:ascii="宋体" w:hAnsi="宋体"/>
          <w:color w:val="000000"/>
          <w:sz w:val="24"/>
          <w:szCs w:val="20"/>
        </w:rPr>
        <w:t xml:space="preserve">不符合招标文件中规定的其它实质性条款以及法律法规规定的其他情形</w:t>
      </w:r>
      <w:r>
        <w:rPr>
          <w:rFonts w:hint="eastAsia" w:ascii="宋体" w:hAnsi="宋体"/>
          <w:color w:val="000000"/>
          <w:sz w:val="24"/>
          <w:szCs w:val="20"/>
        </w:rPr>
        <w:t xml:space="preserve">；</w:t>
      </w:r>
      <w:r>
        <w:rPr>
          <w:rFonts w:hint="eastAsia" w:ascii="宋体" w:hAnsi="宋体"/>
          <w:color w:val="000000"/>
          <w:sz w:val="24"/>
          <w:szCs w:val="20"/>
        </w:rPr>
      </w:r>
      <w:r/>
    </w:p>
    <w:p>
      <w:pPr>
        <w:pStyle w:val="1023"/>
        <w:ind w:firstLine="480"/>
        <w:jc w:val="left"/>
        <w:spacing w:line="460" w:lineRule="exact"/>
        <w:widowControl/>
        <w:rPr>
          <w:rFonts w:ascii="宋体" w:hAnsi="宋体"/>
          <w:color w:val="000000"/>
          <w:sz w:val="24"/>
          <w:szCs w:val="20"/>
        </w:rPr>
      </w:pPr>
      <w:r>
        <w:rPr>
          <w:rFonts w:hint="eastAsia" w:ascii="宋体" w:hAnsi="宋体"/>
          <w:color w:val="000000"/>
          <w:sz w:val="24"/>
          <w:szCs w:val="20"/>
        </w:rPr>
        <w:t xml:space="preserve">（1</w:t>
      </w:r>
      <w:r>
        <w:rPr>
          <w:rFonts w:ascii="宋体" w:hAnsi="宋体"/>
          <w:color w:val="000000"/>
          <w:sz w:val="24"/>
          <w:szCs w:val="20"/>
        </w:rPr>
        <w:t xml:space="preserve">1</w:t>
      </w:r>
      <w:r>
        <w:rPr>
          <w:rFonts w:hint="eastAsia" w:ascii="宋体" w:hAnsi="宋体"/>
          <w:color w:val="000000"/>
          <w:sz w:val="24"/>
          <w:szCs w:val="20"/>
        </w:rPr>
        <w:t xml:space="preserve">）</w:t>
      </w:r>
      <w:r>
        <w:rPr>
          <w:rFonts w:ascii="宋体" w:hAnsi="宋体"/>
          <w:color w:val="000000"/>
          <w:sz w:val="24"/>
          <w:szCs w:val="20"/>
        </w:rPr>
        <w:t xml:space="preserve">被“信用中国”网站（www.creditchina.gov.cn）列入失信被执行人、重大税收违法案件当事人名单、政府采购严重失信行为记录名单</w:t>
      </w:r>
      <w:r>
        <w:rPr>
          <w:rFonts w:ascii="宋体" w:hAnsi="宋体"/>
          <w:color w:val="000000"/>
          <w:sz w:val="24"/>
          <w:szCs w:val="20"/>
        </w:rPr>
      </w:r>
      <w:r/>
    </w:p>
    <w:p>
      <w:pPr>
        <w:pStyle w:val="1023"/>
        <w:ind w:firstLine="480"/>
        <w:jc w:val="left"/>
        <w:spacing w:line="460" w:lineRule="exact"/>
        <w:widowControl/>
        <w:rPr>
          <w:rFonts w:ascii="宋体" w:hAnsi="宋体"/>
          <w:color w:val="000000"/>
          <w:sz w:val="24"/>
          <w:szCs w:val="20"/>
        </w:rPr>
      </w:pPr>
      <w:r>
        <w:rPr>
          <w:rFonts w:hint="eastAsia" w:ascii="宋体" w:hAnsi="宋体"/>
          <w:color w:val="000000"/>
          <w:sz w:val="24"/>
          <w:szCs w:val="20"/>
        </w:rPr>
        <w:t xml:space="preserve">（1</w:t>
      </w:r>
      <w:r>
        <w:rPr>
          <w:rFonts w:ascii="宋体" w:hAnsi="宋体"/>
          <w:color w:val="000000"/>
          <w:sz w:val="24"/>
          <w:szCs w:val="20"/>
        </w:rPr>
        <w:t xml:space="preserve">2</w:t>
      </w:r>
      <w:r>
        <w:rPr>
          <w:rFonts w:hint="eastAsia" w:ascii="宋体" w:hAnsi="宋体"/>
          <w:color w:val="000000"/>
          <w:sz w:val="24"/>
          <w:szCs w:val="20"/>
        </w:rPr>
        <w:t xml:space="preserve">）</w:t>
      </w:r>
      <w:r>
        <w:rPr>
          <w:rFonts w:ascii="宋体" w:hAnsi="宋体"/>
          <w:color w:val="000000"/>
          <w:sz w:val="24"/>
          <w:szCs w:val="20"/>
        </w:rPr>
        <w:t xml:space="preserve">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rPr>
          <w:rFonts w:ascii="宋体" w:hAnsi="宋体"/>
          <w:color w:val="000000"/>
          <w:sz w:val="24"/>
          <w:szCs w:val="20"/>
        </w:rPr>
      </w:r>
      <w:r/>
    </w:p>
    <w:p>
      <w:pPr>
        <w:pStyle w:val="1023"/>
        <w:ind w:firstLine="480"/>
        <w:jc w:val="left"/>
        <w:spacing w:line="460" w:lineRule="exact"/>
        <w:widowControl/>
        <w:rPr>
          <w:rFonts w:ascii="宋体" w:hAnsi="宋体"/>
          <w:color w:val="000000"/>
          <w:sz w:val="24"/>
          <w:szCs w:val="20"/>
        </w:rPr>
      </w:pPr>
      <w:r>
        <w:rPr>
          <w:rFonts w:hint="eastAsia" w:ascii="宋体" w:hAnsi="宋体"/>
          <w:color w:val="000000"/>
          <w:sz w:val="24"/>
          <w:szCs w:val="20"/>
        </w:rPr>
        <w:t xml:space="preserve">（1</w:t>
      </w:r>
      <w:r>
        <w:rPr>
          <w:rFonts w:ascii="宋体" w:hAnsi="宋体"/>
          <w:color w:val="000000"/>
          <w:sz w:val="24"/>
          <w:szCs w:val="20"/>
        </w:rPr>
        <w:t xml:space="preserve">3</w:t>
      </w:r>
      <w:r>
        <w:rPr>
          <w:rFonts w:hint="eastAsia" w:ascii="宋体" w:hAnsi="宋体"/>
          <w:color w:val="000000"/>
          <w:sz w:val="24"/>
          <w:szCs w:val="20"/>
        </w:rPr>
        <w:t xml:space="preserve">）</w:t>
      </w:r>
      <w:r>
        <w:rPr>
          <w:rFonts w:ascii="宋体" w:hAnsi="宋体"/>
          <w:color w:val="000000"/>
          <w:sz w:val="24"/>
          <w:szCs w:val="20"/>
        </w:rPr>
        <w:t xml:space="preserve">投标文件未按照招标文件要求加盖电子签章。</w:t>
      </w:r>
      <w:r>
        <w:rPr>
          <w:rFonts w:ascii="宋体" w:hAnsi="宋体"/>
          <w:color w:val="000000"/>
          <w:sz w:val="24"/>
          <w:szCs w:val="20"/>
        </w:rPr>
      </w:r>
      <w:r/>
    </w:p>
    <w:p>
      <w:pPr>
        <w:pStyle w:val="1023"/>
        <w:ind w:firstLine="480"/>
        <w:jc w:val="left"/>
        <w:spacing w:line="460" w:lineRule="exact"/>
        <w:widowControl/>
        <w:rPr>
          <w:rFonts w:ascii="宋体" w:hAnsi="宋体"/>
          <w:color w:val="000000"/>
          <w:sz w:val="24"/>
          <w:szCs w:val="20"/>
        </w:rPr>
      </w:pPr>
      <w:r>
        <w:rPr>
          <w:rFonts w:hint="eastAsia" w:ascii="宋体" w:hAnsi="宋体"/>
          <w:color w:val="000000"/>
          <w:sz w:val="24"/>
          <w:szCs w:val="20"/>
        </w:rPr>
        <w:t xml:space="preserve">（1</w:t>
      </w:r>
      <w:r>
        <w:rPr>
          <w:rFonts w:ascii="宋体" w:hAnsi="宋体"/>
          <w:color w:val="000000"/>
          <w:sz w:val="24"/>
          <w:szCs w:val="20"/>
        </w:rPr>
        <w:t xml:space="preserve">4</w:t>
      </w:r>
      <w:r>
        <w:rPr>
          <w:rFonts w:hint="eastAsia" w:ascii="宋体" w:hAnsi="宋体"/>
          <w:color w:val="000000"/>
          <w:sz w:val="24"/>
          <w:szCs w:val="20"/>
        </w:rPr>
        <w:t xml:space="preserve">）</w:t>
      </w:r>
      <w:r>
        <w:rPr>
          <w:rFonts w:ascii="宋体" w:hAnsi="宋体"/>
          <w:color w:val="000000"/>
          <w:sz w:val="24"/>
          <w:szCs w:val="20"/>
        </w:rPr>
        <w:t xml:space="preserve">其他法律、法规及本招标文件规定的属无效投标的情形。</w:t>
      </w:r>
      <w:r>
        <w:rPr>
          <w:rFonts w:ascii="宋体" w:hAnsi="宋体"/>
          <w:color w:val="000000"/>
          <w:sz w:val="24"/>
          <w:szCs w:val="20"/>
        </w:rPr>
      </w:r>
      <w:r/>
    </w:p>
    <w:p>
      <w:pPr>
        <w:pStyle w:val="1023"/>
        <w:ind w:firstLine="480"/>
        <w:jc w:val="left"/>
        <w:spacing w:line="460" w:lineRule="exact"/>
        <w:widowControl/>
        <w:rPr>
          <w:rFonts w:ascii="宋体" w:hAnsi="宋体"/>
          <w:color w:val="000000"/>
          <w:sz w:val="24"/>
          <w:szCs w:val="20"/>
        </w:rPr>
      </w:pPr>
      <w:r>
        <w:rPr>
          <w:rFonts w:ascii="宋体" w:hAnsi="宋体"/>
          <w:color w:val="000000"/>
          <w:sz w:val="24"/>
          <w:szCs w:val="20"/>
        </w:rPr>
        <w:t xml:space="preserve">评标委员会决定投标响应性只根据投标文件本身的内容，而不寻求其他的外部证据。</w:t>
      </w:r>
      <w:r>
        <w:rPr>
          <w:rFonts w:ascii="宋体" w:hAnsi="宋体"/>
          <w:color w:val="000000"/>
          <w:sz w:val="24"/>
          <w:szCs w:val="20"/>
        </w:rPr>
      </w:r>
      <w:r/>
    </w:p>
    <w:p>
      <w:pPr>
        <w:pStyle w:val="1023"/>
        <w:ind w:firstLine="480"/>
        <w:jc w:val="left"/>
        <w:spacing w:line="460" w:lineRule="exact"/>
        <w:widowControl/>
        <w:rPr>
          <w:rFonts w:ascii="宋体" w:hAnsi="宋体"/>
          <w:color w:val="000000"/>
          <w:sz w:val="24"/>
          <w:szCs w:val="20"/>
        </w:rPr>
      </w:pPr>
      <w:r>
        <w:rPr>
          <w:rFonts w:ascii="宋体" w:hAnsi="宋体"/>
          <w:color w:val="000000"/>
          <w:sz w:val="24"/>
          <w:szCs w:val="20"/>
        </w:rPr>
        <w:t xml:space="preserve">16.5在评审过程中，评标委员会发现投标人有下列情形之一的，可以认定属于串标、围标的行为。具体表现形式如下：</w:t>
      </w:r>
      <w:r>
        <w:rPr>
          <w:rFonts w:ascii="宋体" w:hAnsi="宋体"/>
          <w:color w:val="000000"/>
          <w:sz w:val="24"/>
          <w:szCs w:val="20"/>
        </w:rPr>
      </w:r>
      <w:r/>
    </w:p>
    <w:p>
      <w:pPr>
        <w:pStyle w:val="1023"/>
        <w:ind w:firstLine="480"/>
        <w:jc w:val="left"/>
        <w:spacing w:line="460" w:lineRule="exact"/>
        <w:widowControl/>
        <w:rPr>
          <w:rFonts w:ascii="宋体" w:hAnsi="宋体"/>
          <w:color w:val="000000"/>
          <w:sz w:val="24"/>
          <w:szCs w:val="20"/>
        </w:rPr>
      </w:pPr>
      <w:r>
        <w:rPr>
          <w:rFonts w:ascii="宋体" w:hAnsi="宋体"/>
          <w:color w:val="000000"/>
          <w:sz w:val="24"/>
          <w:szCs w:val="20"/>
        </w:rPr>
        <w:t xml:space="preserve">16.5.1不同投标人的投标文件异常一致或者投标报价呈规律性差异的。</w:t>
      </w:r>
      <w:r>
        <w:rPr>
          <w:rFonts w:ascii="宋体" w:hAnsi="宋体"/>
          <w:color w:val="000000"/>
          <w:sz w:val="24"/>
          <w:szCs w:val="20"/>
        </w:rPr>
      </w:r>
      <w:r/>
    </w:p>
    <w:p>
      <w:pPr>
        <w:pStyle w:val="1023"/>
        <w:ind w:firstLine="480"/>
        <w:jc w:val="left"/>
        <w:spacing w:line="460" w:lineRule="exact"/>
        <w:widowControl/>
        <w:rPr>
          <w:rFonts w:ascii="宋体" w:hAnsi="宋体"/>
          <w:color w:val="000000"/>
          <w:sz w:val="24"/>
          <w:szCs w:val="20"/>
        </w:rPr>
      </w:pPr>
      <w:r>
        <w:rPr>
          <w:rFonts w:ascii="宋体" w:hAnsi="宋体"/>
          <w:color w:val="000000"/>
          <w:sz w:val="24"/>
          <w:szCs w:val="20"/>
        </w:rPr>
        <w:t xml:space="preserve">16.5.2不同投标人的投标文件由同一单位或个人编制的。</w:t>
      </w:r>
      <w:r>
        <w:rPr>
          <w:rFonts w:ascii="宋体" w:hAnsi="宋体"/>
          <w:color w:val="000000"/>
          <w:sz w:val="24"/>
          <w:szCs w:val="20"/>
        </w:rPr>
      </w:r>
      <w:r/>
    </w:p>
    <w:p>
      <w:pPr>
        <w:pStyle w:val="1023"/>
        <w:ind w:firstLine="480"/>
        <w:jc w:val="left"/>
        <w:spacing w:line="460" w:lineRule="exact"/>
        <w:widowControl/>
        <w:rPr>
          <w:rFonts w:ascii="宋体" w:hAnsi="宋体"/>
          <w:color w:val="000000"/>
          <w:sz w:val="24"/>
          <w:szCs w:val="20"/>
        </w:rPr>
      </w:pPr>
      <w:r>
        <w:rPr>
          <w:rFonts w:ascii="宋体" w:hAnsi="宋体"/>
          <w:color w:val="000000"/>
          <w:sz w:val="24"/>
          <w:szCs w:val="20"/>
        </w:rPr>
        <w:t xml:space="preserve">16.5.3不同投标人的投标文件载明的项目管理成员为同一人的。</w:t>
      </w:r>
      <w:r>
        <w:rPr>
          <w:rFonts w:ascii="宋体" w:hAnsi="宋体"/>
          <w:color w:val="000000"/>
          <w:sz w:val="24"/>
          <w:szCs w:val="20"/>
        </w:rPr>
      </w:r>
      <w:r/>
    </w:p>
    <w:p>
      <w:pPr>
        <w:pStyle w:val="1023"/>
        <w:ind w:firstLine="480"/>
        <w:jc w:val="left"/>
        <w:spacing w:line="460" w:lineRule="exact"/>
        <w:widowControl/>
        <w:rPr>
          <w:rFonts w:ascii="宋体" w:hAnsi="宋体"/>
          <w:color w:val="000000"/>
          <w:sz w:val="24"/>
          <w:szCs w:val="20"/>
        </w:rPr>
      </w:pPr>
      <w:r>
        <w:rPr>
          <w:rFonts w:ascii="宋体" w:hAnsi="宋体"/>
          <w:color w:val="000000"/>
          <w:sz w:val="24"/>
          <w:szCs w:val="20"/>
        </w:rPr>
        <w:t xml:space="preserve">16.5.4不同投标人的投标文件相互混装的。</w:t>
      </w:r>
      <w:r>
        <w:rPr>
          <w:rFonts w:ascii="宋体" w:hAnsi="宋体"/>
          <w:color w:val="000000"/>
          <w:sz w:val="24"/>
          <w:szCs w:val="20"/>
        </w:rPr>
      </w:r>
      <w:r/>
    </w:p>
    <w:p>
      <w:pPr>
        <w:pStyle w:val="1023"/>
        <w:ind w:firstLine="480"/>
        <w:jc w:val="left"/>
        <w:spacing w:line="460" w:lineRule="exact"/>
        <w:widowControl/>
        <w:rPr>
          <w:rFonts w:ascii="宋体" w:hAnsi="宋体"/>
          <w:color w:val="000000"/>
          <w:sz w:val="24"/>
          <w:szCs w:val="20"/>
        </w:rPr>
      </w:pPr>
      <w:r>
        <w:rPr>
          <w:rFonts w:ascii="宋体" w:hAnsi="宋体"/>
          <w:color w:val="000000"/>
          <w:sz w:val="24"/>
          <w:szCs w:val="20"/>
        </w:rPr>
        <w:t xml:space="preserve">16.5.5不同投标人授权同一人作为投标人代表的。</w:t>
      </w:r>
      <w:r>
        <w:rPr>
          <w:rFonts w:ascii="宋体" w:hAnsi="宋体"/>
          <w:color w:val="000000"/>
          <w:sz w:val="24"/>
          <w:szCs w:val="20"/>
        </w:rPr>
      </w:r>
      <w:r/>
    </w:p>
    <w:p>
      <w:pPr>
        <w:pStyle w:val="1023"/>
        <w:ind w:firstLine="480"/>
        <w:jc w:val="left"/>
        <w:spacing w:line="460" w:lineRule="exact"/>
        <w:widowControl/>
        <w:rPr>
          <w:rFonts w:ascii="宋体" w:hAnsi="宋体"/>
          <w:color w:val="000000"/>
          <w:sz w:val="24"/>
          <w:szCs w:val="20"/>
        </w:rPr>
      </w:pPr>
      <w:r>
        <w:rPr>
          <w:rFonts w:ascii="宋体" w:hAnsi="宋体"/>
          <w:color w:val="000000"/>
          <w:sz w:val="24"/>
          <w:szCs w:val="20"/>
        </w:rPr>
        <w:t xml:space="preserve">16.5.6有证据证明投标人与采购单位、采购代理机构或其他投标人串通的其他情形的。</w:t>
      </w:r>
      <w:r>
        <w:rPr>
          <w:rFonts w:ascii="宋体" w:hAnsi="宋体"/>
          <w:color w:val="000000"/>
          <w:sz w:val="24"/>
          <w:szCs w:val="20"/>
        </w:rPr>
      </w:r>
      <w:r/>
    </w:p>
    <w:p>
      <w:pPr>
        <w:pStyle w:val="1023"/>
        <w:ind w:firstLine="480"/>
        <w:jc w:val="left"/>
        <w:spacing w:line="460" w:lineRule="exact"/>
        <w:widowControl/>
        <w:rPr>
          <w:rFonts w:ascii="宋体" w:hAnsi="宋体"/>
          <w:color w:val="000000"/>
          <w:sz w:val="24"/>
          <w:szCs w:val="20"/>
        </w:rPr>
      </w:pPr>
      <w:r>
        <w:rPr>
          <w:rFonts w:ascii="宋体" w:hAnsi="宋体"/>
          <w:color w:val="000000"/>
          <w:sz w:val="24"/>
          <w:szCs w:val="20"/>
        </w:rPr>
        <w:t xml:space="preserve">16.5.7评标委员会认定的其他串标、围标情形。</w:t>
      </w:r>
      <w:r>
        <w:rPr>
          <w:rFonts w:ascii="宋体" w:hAnsi="宋体"/>
          <w:color w:val="000000"/>
          <w:sz w:val="24"/>
          <w:szCs w:val="20"/>
        </w:rPr>
      </w:r>
      <w:r/>
    </w:p>
    <w:p>
      <w:pPr>
        <w:pStyle w:val="1023"/>
        <w:ind w:firstLine="480"/>
        <w:jc w:val="left"/>
        <w:spacing w:line="460" w:lineRule="exact"/>
        <w:widowControl/>
        <w:rPr>
          <w:rFonts w:ascii="宋体" w:hAnsi="宋体"/>
          <w:color w:val="000000"/>
          <w:sz w:val="24"/>
          <w:szCs w:val="20"/>
        </w:rPr>
      </w:pPr>
      <w:r>
        <w:rPr>
          <w:rFonts w:ascii="宋体" w:hAnsi="宋体"/>
          <w:color w:val="000000"/>
          <w:sz w:val="24"/>
          <w:szCs w:val="20"/>
        </w:rPr>
        <w:t xml:space="preserve">16.6有下列情形之一的予以废标，同时将废标理由通知所有服务单位：</w:t>
      </w:r>
      <w:r>
        <w:rPr>
          <w:rFonts w:ascii="宋体" w:hAnsi="宋体"/>
          <w:color w:val="000000"/>
          <w:sz w:val="24"/>
          <w:szCs w:val="20"/>
        </w:rPr>
      </w:r>
      <w:r/>
    </w:p>
    <w:p>
      <w:pPr>
        <w:pStyle w:val="1023"/>
        <w:ind w:firstLine="480"/>
        <w:jc w:val="left"/>
        <w:spacing w:line="460" w:lineRule="exact"/>
        <w:widowControl/>
        <w:rPr>
          <w:rFonts w:ascii="宋体" w:hAnsi="宋体"/>
          <w:color w:val="000000"/>
          <w:sz w:val="24"/>
          <w:szCs w:val="20"/>
        </w:rPr>
      </w:pPr>
      <w:r>
        <w:rPr>
          <w:rFonts w:ascii="宋体" w:hAnsi="宋体"/>
          <w:color w:val="000000"/>
          <w:sz w:val="24"/>
          <w:szCs w:val="20"/>
        </w:rPr>
        <w:t xml:space="preserve">（1）符合专业条件的服务单位或者对招标文件作实质性响应的服务单位不足三家的；</w:t>
      </w:r>
      <w:r>
        <w:rPr>
          <w:rFonts w:ascii="宋体" w:hAnsi="宋体"/>
          <w:color w:val="000000"/>
          <w:sz w:val="24"/>
          <w:szCs w:val="20"/>
        </w:rPr>
      </w:r>
      <w:r/>
    </w:p>
    <w:p>
      <w:pPr>
        <w:pStyle w:val="1023"/>
        <w:ind w:firstLine="480"/>
        <w:jc w:val="left"/>
        <w:spacing w:line="460" w:lineRule="exact"/>
        <w:widowControl/>
        <w:rPr>
          <w:rFonts w:ascii="宋体" w:hAnsi="宋体"/>
          <w:color w:val="000000"/>
          <w:sz w:val="24"/>
          <w:szCs w:val="20"/>
        </w:rPr>
      </w:pPr>
      <w:r>
        <w:rPr>
          <w:rFonts w:ascii="宋体" w:hAnsi="宋体"/>
          <w:color w:val="000000"/>
          <w:sz w:val="24"/>
          <w:szCs w:val="20"/>
        </w:rPr>
        <w:t xml:space="preserve">（2）出现影响采购公正的违法、违规行为的；</w:t>
      </w:r>
      <w:r>
        <w:rPr>
          <w:rFonts w:ascii="宋体" w:hAnsi="宋体"/>
          <w:color w:val="000000"/>
          <w:sz w:val="24"/>
          <w:szCs w:val="20"/>
        </w:rPr>
      </w:r>
      <w:r/>
    </w:p>
    <w:p>
      <w:pPr>
        <w:pStyle w:val="1023"/>
        <w:ind w:firstLine="480"/>
        <w:jc w:val="left"/>
        <w:spacing w:line="460" w:lineRule="exact"/>
        <w:widowControl/>
        <w:rPr>
          <w:rFonts w:ascii="宋体" w:hAnsi="宋体"/>
          <w:color w:val="000000"/>
          <w:sz w:val="24"/>
          <w:szCs w:val="20"/>
        </w:rPr>
      </w:pPr>
      <w:r>
        <w:rPr>
          <w:rFonts w:ascii="宋体" w:hAnsi="宋体"/>
          <w:color w:val="000000"/>
          <w:sz w:val="24"/>
          <w:szCs w:val="20"/>
        </w:rPr>
        <w:t xml:space="preserve">（3）服务单位的报价均超过了采购预算或最高限价的，采购人不能支付的；</w:t>
      </w:r>
      <w:r>
        <w:rPr>
          <w:rFonts w:ascii="宋体" w:hAnsi="宋体"/>
          <w:color w:val="000000"/>
          <w:sz w:val="24"/>
          <w:szCs w:val="20"/>
        </w:rPr>
      </w:r>
      <w:r/>
    </w:p>
    <w:p>
      <w:pPr>
        <w:pStyle w:val="1023"/>
        <w:ind w:firstLine="480"/>
        <w:jc w:val="left"/>
        <w:spacing w:line="460" w:lineRule="exact"/>
        <w:widowControl/>
        <w:rPr>
          <w:rFonts w:ascii="宋体" w:hAnsi="宋体"/>
          <w:color w:val="000000"/>
          <w:sz w:val="24"/>
          <w:szCs w:val="20"/>
        </w:rPr>
      </w:pPr>
      <w:r>
        <w:rPr>
          <w:rFonts w:ascii="宋体" w:hAnsi="宋体"/>
          <w:color w:val="000000"/>
          <w:sz w:val="24"/>
          <w:szCs w:val="20"/>
        </w:rPr>
        <w:t xml:space="preserve">（4）因重大变故，采购任务取消的；</w:t>
      </w:r>
      <w:r>
        <w:rPr>
          <w:rFonts w:ascii="宋体" w:hAnsi="宋体"/>
          <w:color w:val="000000"/>
          <w:sz w:val="24"/>
          <w:szCs w:val="20"/>
        </w:rPr>
      </w:r>
      <w:r/>
    </w:p>
    <w:p>
      <w:pPr>
        <w:pStyle w:val="1023"/>
        <w:ind w:firstLine="480"/>
        <w:jc w:val="left"/>
        <w:spacing w:line="460" w:lineRule="exact"/>
        <w:widowControl/>
        <w:rPr>
          <w:rFonts w:ascii="宋体" w:hAnsi="宋体"/>
          <w:color w:val="000000"/>
          <w:sz w:val="24"/>
          <w:szCs w:val="20"/>
        </w:rPr>
      </w:pPr>
      <w:r>
        <w:rPr>
          <w:rFonts w:ascii="宋体" w:hAnsi="宋体"/>
          <w:color w:val="000000"/>
          <w:sz w:val="24"/>
          <w:szCs w:val="20"/>
        </w:rPr>
        <w:t xml:space="preserve">（5）投标文件存在歧义、重大缺陷，或者招标文件内容违反国家有关强制性规定的。</w:t>
      </w:r>
      <w:r>
        <w:rPr>
          <w:rFonts w:ascii="宋体" w:hAnsi="宋体"/>
          <w:color w:val="000000"/>
          <w:sz w:val="24"/>
          <w:szCs w:val="20"/>
        </w:rPr>
      </w:r>
      <w:r/>
    </w:p>
    <w:p>
      <w:pPr>
        <w:pStyle w:val="1023"/>
        <w:ind w:firstLine="482"/>
        <w:jc w:val="left"/>
        <w:spacing w:line="460" w:lineRule="exact"/>
        <w:widowControl/>
        <w:rPr>
          <w:rFonts w:ascii="宋体" w:hAnsi="宋体"/>
          <w:b/>
          <w:color w:val="000000"/>
          <w:sz w:val="24"/>
          <w:szCs w:val="20"/>
        </w:rPr>
      </w:pPr>
      <w:r>
        <w:rPr>
          <w:rFonts w:ascii="宋体" w:hAnsi="宋体"/>
          <w:b/>
          <w:color w:val="000000"/>
          <w:sz w:val="24"/>
          <w:szCs w:val="20"/>
        </w:rPr>
        <w:t xml:space="preserve">17．比较与评价</w:t>
      </w:r>
      <w:r>
        <w:rPr>
          <w:rFonts w:ascii="宋体" w:hAnsi="宋体"/>
          <w:b/>
          <w:color w:val="000000"/>
          <w:sz w:val="24"/>
          <w:szCs w:val="20"/>
        </w:rPr>
      </w:r>
      <w:r/>
    </w:p>
    <w:p>
      <w:pPr>
        <w:pStyle w:val="1023"/>
        <w:ind w:firstLine="480"/>
        <w:jc w:val="left"/>
        <w:spacing w:line="460" w:lineRule="exact"/>
        <w:widowControl/>
        <w:rPr>
          <w:rFonts w:ascii="宋体" w:hAnsi="宋体"/>
          <w:color w:val="000000"/>
          <w:sz w:val="24"/>
          <w:szCs w:val="20"/>
        </w:rPr>
      </w:pPr>
      <w:r>
        <w:rPr>
          <w:rFonts w:ascii="宋体" w:hAnsi="宋体"/>
          <w:color w:val="000000"/>
          <w:sz w:val="24"/>
          <w:szCs w:val="20"/>
        </w:rPr>
        <w:t xml:space="preserve">17.1评标委员会将按本招标文件规定的评标方法与标准，对资格性检查和符合性检查合格的投标文件进行商务和技术评估，综合比较与评价。</w:t>
      </w:r>
      <w:r>
        <w:rPr>
          <w:rFonts w:ascii="宋体" w:hAnsi="宋体"/>
          <w:color w:val="000000"/>
          <w:sz w:val="24"/>
          <w:szCs w:val="20"/>
        </w:rPr>
      </w:r>
      <w:r/>
    </w:p>
    <w:p>
      <w:pPr>
        <w:pStyle w:val="1023"/>
        <w:ind w:firstLine="480"/>
        <w:jc w:val="left"/>
        <w:spacing w:line="460" w:lineRule="exact"/>
        <w:widowControl/>
        <w:rPr>
          <w:rFonts w:ascii="宋体" w:hAnsi="宋体"/>
          <w:color w:val="000000"/>
          <w:sz w:val="24"/>
          <w:szCs w:val="20"/>
        </w:rPr>
      </w:pPr>
      <w:r>
        <w:rPr>
          <w:rFonts w:ascii="宋体" w:hAnsi="宋体"/>
          <w:color w:val="000000"/>
          <w:sz w:val="24"/>
          <w:szCs w:val="20"/>
        </w:rPr>
        <w:t xml:space="preserve">17.2对漏（缺）报项的处理：招标文件中要求列入报价的费用（含配置、功能），漏（缺）报的视同已含在投标总价中。对多报项及赠送项的价格评标时不予核减，全部进入评标评议。</w:t>
      </w:r>
      <w:r>
        <w:rPr>
          <w:rFonts w:ascii="宋体" w:hAnsi="宋体"/>
          <w:color w:val="000000"/>
          <w:sz w:val="24"/>
          <w:szCs w:val="20"/>
        </w:rPr>
      </w:r>
      <w:r/>
    </w:p>
    <w:p>
      <w:pPr>
        <w:pStyle w:val="1023"/>
        <w:ind w:firstLine="482"/>
        <w:jc w:val="left"/>
        <w:spacing w:line="460" w:lineRule="exact"/>
        <w:widowControl/>
        <w:rPr>
          <w:rFonts w:ascii="宋体" w:hAnsi="宋体"/>
          <w:b/>
          <w:color w:val="000000"/>
          <w:sz w:val="24"/>
          <w:szCs w:val="20"/>
        </w:rPr>
      </w:pPr>
      <w:r>
        <w:rPr>
          <w:rFonts w:ascii="宋体" w:hAnsi="宋体"/>
          <w:b/>
          <w:color w:val="000000"/>
          <w:sz w:val="24"/>
          <w:szCs w:val="20"/>
        </w:rPr>
        <w:t xml:space="preserve">18．评标过程及保密原则</w:t>
      </w:r>
      <w:r>
        <w:rPr>
          <w:rFonts w:ascii="宋体" w:hAnsi="宋体"/>
          <w:b/>
          <w:color w:val="000000"/>
          <w:sz w:val="24"/>
          <w:szCs w:val="20"/>
        </w:rPr>
      </w:r>
      <w:r/>
    </w:p>
    <w:p>
      <w:pPr>
        <w:pStyle w:val="1023"/>
        <w:ind w:firstLine="480"/>
        <w:jc w:val="left"/>
        <w:spacing w:line="460" w:lineRule="exact"/>
        <w:widowControl/>
        <w:rPr>
          <w:rFonts w:ascii="宋体" w:hAnsi="宋体"/>
          <w:color w:val="000000"/>
          <w:sz w:val="24"/>
          <w:szCs w:val="20"/>
        </w:rPr>
      </w:pPr>
      <w:r>
        <w:rPr>
          <w:rFonts w:ascii="宋体" w:hAnsi="宋体"/>
          <w:color w:val="000000"/>
          <w:sz w:val="24"/>
          <w:szCs w:val="20"/>
        </w:rPr>
        <w:t xml:space="preserve">18.1凡与本次招标有关人员对属于审查、澄清、评价和比较投标的有关资料以及定标意向等，均不得向投标人或其他人员透露。否则,将按有关规定追究相关人员的责任。</w:t>
      </w:r>
      <w:r>
        <w:rPr>
          <w:rFonts w:ascii="宋体" w:hAnsi="宋体"/>
          <w:color w:val="000000"/>
          <w:sz w:val="24"/>
          <w:szCs w:val="20"/>
        </w:rPr>
      </w:r>
      <w:r/>
    </w:p>
    <w:p>
      <w:pPr>
        <w:pStyle w:val="1023"/>
        <w:ind w:firstLine="480"/>
        <w:spacing w:line="460" w:lineRule="exact"/>
        <w:rPr>
          <w:rFonts w:ascii="宋体" w:hAnsi="宋体" w:cs="宋体"/>
          <w:b/>
          <w:color w:val="000000"/>
          <w:sz w:val="36"/>
          <w:szCs w:val="32"/>
        </w:rPr>
      </w:pPr>
      <w:r>
        <w:rPr>
          <w:rFonts w:ascii="宋体" w:hAnsi="宋体"/>
          <w:color w:val="000000"/>
          <w:sz w:val="24"/>
          <w:szCs w:val="20"/>
        </w:rPr>
        <w:t xml:space="preserve">18.2在评标期间，投标人试图影响或干预评审的任何行为，将导致其投标被作为无效投标，并承担相应的法律责任。</w:t>
      </w:r>
      <w:r>
        <w:rPr>
          <w:rFonts w:ascii="宋体" w:hAnsi="宋体" w:cs="宋体"/>
          <w:b/>
          <w:color w:val="000000"/>
          <w:sz w:val="36"/>
          <w:szCs w:val="32"/>
        </w:rPr>
      </w:r>
      <w:r/>
    </w:p>
    <w:p>
      <w:pPr>
        <w:pStyle w:val="1023"/>
        <w:jc w:val="center"/>
        <w:spacing w:line="460" w:lineRule="exact"/>
        <w:widowControl/>
        <w:rPr>
          <w:rFonts w:ascii="宋体" w:hAnsi="宋体" w:cs="宋体"/>
          <w:b/>
          <w:color w:val="000000"/>
          <w:sz w:val="36"/>
          <w:szCs w:val="32"/>
        </w:rPr>
      </w:pPr>
      <w:r>
        <w:rPr>
          <w:rFonts w:ascii="宋体" w:hAnsi="宋体" w:cs="宋体"/>
          <w:b/>
          <w:color w:val="000000"/>
          <w:sz w:val="36"/>
          <w:szCs w:val="32"/>
        </w:rPr>
      </w:r>
      <w:r/>
    </w:p>
    <w:p>
      <w:pPr>
        <w:pStyle w:val="1023"/>
        <w:jc w:val="center"/>
        <w:spacing w:line="460" w:lineRule="exact"/>
        <w:widowControl/>
        <w:rPr>
          <w:rFonts w:ascii="宋体" w:hAnsi="宋体" w:cs="宋体"/>
          <w:b/>
          <w:color w:val="000000"/>
          <w:sz w:val="36"/>
          <w:szCs w:val="32"/>
        </w:rPr>
      </w:pPr>
      <w:r>
        <w:rPr>
          <w:rFonts w:hint="eastAsia" w:ascii="宋体" w:hAnsi="宋体" w:cs="宋体"/>
          <w:b/>
          <w:color w:val="000000"/>
          <w:sz w:val="36"/>
          <w:szCs w:val="32"/>
        </w:rPr>
        <w:t xml:space="preserve">七、定  标</w:t>
      </w:r>
      <w:r>
        <w:rPr>
          <w:rFonts w:ascii="宋体" w:hAnsi="宋体" w:cs="宋体"/>
          <w:b/>
          <w:color w:val="000000"/>
          <w:sz w:val="36"/>
          <w:szCs w:val="32"/>
        </w:rPr>
      </w:r>
      <w:r/>
    </w:p>
    <w:p>
      <w:pPr>
        <w:pStyle w:val="1023"/>
        <w:ind w:firstLine="482"/>
        <w:spacing w:line="460" w:lineRule="exact"/>
        <w:rPr>
          <w:rFonts w:ascii="宋体" w:hAnsi="宋体"/>
          <w:b/>
          <w:color w:val="000000"/>
          <w:sz w:val="24"/>
        </w:rPr>
      </w:pPr>
      <w:r>
        <w:rPr>
          <w:rFonts w:ascii="宋体" w:hAnsi="宋体"/>
          <w:b/>
          <w:color w:val="000000"/>
          <w:sz w:val="24"/>
        </w:rPr>
        <w:t xml:space="preserve">19</w:t>
      </w:r>
      <w:r>
        <w:rPr>
          <w:rFonts w:hint="eastAsia" w:ascii="宋体" w:hAnsi="宋体"/>
          <w:b/>
          <w:color w:val="000000"/>
          <w:sz w:val="24"/>
        </w:rPr>
        <w:t xml:space="preserve">．定标原则</w:t>
      </w:r>
      <w:r>
        <w:rPr>
          <w:rFonts w:ascii="宋体" w:hAnsi="宋体"/>
          <w:b/>
          <w:color w:val="000000"/>
          <w:sz w:val="24"/>
        </w:rPr>
      </w:r>
      <w:r/>
    </w:p>
    <w:p>
      <w:pPr>
        <w:pStyle w:val="1023"/>
        <w:ind w:firstLine="480"/>
        <w:spacing w:line="440" w:lineRule="exact"/>
        <w:rPr>
          <w:rFonts w:hint="eastAsia" w:ascii="宋体" w:hAnsi="宋体" w:cs="宋体"/>
          <w:b/>
          <w:color w:val="000000"/>
          <w:sz w:val="24"/>
        </w:rPr>
      </w:pPr>
      <w:r>
        <w:rPr>
          <w:rFonts w:hint="eastAsia" w:ascii="宋体" w:hAnsi="宋体"/>
          <w:b/>
          <w:color w:val="000000"/>
          <w:sz w:val="24"/>
        </w:rPr>
        <w:t xml:space="preserve">19</w:t>
      </w:r>
      <w:r>
        <w:rPr>
          <w:rFonts w:ascii="宋体" w:hAnsi="宋体"/>
          <w:b/>
          <w:color w:val="000000"/>
          <w:sz w:val="24"/>
        </w:rPr>
        <w:t xml:space="preserve">.</w:t>
      </w:r>
      <w:r>
        <w:rPr>
          <w:rFonts w:hint="eastAsia" w:ascii="宋体" w:hAnsi="宋体"/>
          <w:b/>
          <w:color w:val="000000"/>
          <w:sz w:val="24"/>
        </w:rPr>
        <w:t xml:space="preserve">1</w:t>
      </w:r>
      <w:r>
        <w:rPr>
          <w:rFonts w:hint="eastAsia" w:ascii="宋体" w:hAnsi="宋体" w:cs="宋体"/>
          <w:b/>
          <w:bCs/>
          <w:color w:val="000000"/>
          <w:sz w:val="24"/>
        </w:rPr>
        <w:t xml:space="preserve">本次招标评标方法为综合评分法。</w:t>
      </w:r>
      <w:r>
        <w:rPr>
          <w:rFonts w:hint="eastAsia" w:ascii="宋体" w:hAnsi="宋体" w:cs="宋体"/>
          <w:b/>
          <w:color w:val="000000"/>
          <w:sz w:val="24"/>
        </w:rPr>
        <w:t xml:space="preserve">投标文件满足招标文件全部实质性要求且按照评审因素的量化指标评审得分最高的供应商为中标候选人的评标方法。按评审后的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rPr>
          <w:rFonts w:hint="eastAsia" w:ascii="宋体" w:hAnsi="宋体" w:cs="宋体"/>
          <w:b/>
          <w:color w:val="000000"/>
          <w:sz w:val="24"/>
        </w:rPr>
      </w:r>
      <w:r/>
    </w:p>
    <w:p>
      <w:pPr>
        <w:pStyle w:val="1023"/>
        <w:ind w:firstLine="480"/>
        <w:jc w:val="left"/>
        <w:spacing w:line="440" w:lineRule="exact"/>
        <w:rPr>
          <w:rFonts w:ascii="宋体" w:hAnsi="宋体" w:cs="宋体"/>
          <w:bCs/>
          <w:color w:val="000000"/>
          <w:sz w:val="24"/>
        </w:rPr>
      </w:pPr>
      <w:r>
        <w:rPr>
          <w:rFonts w:ascii="宋体" w:hAnsi="宋体"/>
          <w:b/>
          <w:color w:val="000000"/>
          <w:sz w:val="24"/>
        </w:rPr>
        <w:t xml:space="preserve">19.</w:t>
      </w:r>
      <w:r>
        <w:rPr>
          <w:rFonts w:hint="eastAsia" w:ascii="宋体" w:hAnsi="宋体"/>
          <w:b/>
          <w:color w:val="000000"/>
          <w:sz w:val="24"/>
        </w:rPr>
        <w:t xml:space="preserve">2</w:t>
      </w:r>
      <w:r>
        <w:rPr>
          <w:rFonts w:hint="eastAsia" w:ascii="宋体" w:hAnsi="宋体" w:cs="宋体"/>
          <w:b/>
          <w:bCs/>
          <w:color w:val="000000"/>
          <w:sz w:val="24"/>
        </w:rPr>
        <w:t xml:space="preserve">推荐的中标候选人数：1名。</w:t>
      </w:r>
      <w:r>
        <w:rPr>
          <w:rFonts w:ascii="宋体" w:hAnsi="宋体" w:cs="宋体"/>
          <w:bCs/>
          <w:color w:val="000000"/>
          <w:sz w:val="24"/>
        </w:rPr>
        <w:t xml:space="preserve">排名第一的</w:t>
      </w:r>
      <w:r>
        <w:rPr>
          <w:rFonts w:hint="eastAsia" w:ascii="宋体" w:hAnsi="宋体" w:cs="宋体"/>
          <w:bCs/>
          <w:color w:val="000000"/>
          <w:sz w:val="24"/>
        </w:rPr>
        <w:t xml:space="preserve">中标候选人</w:t>
      </w:r>
      <w:r>
        <w:rPr>
          <w:rFonts w:ascii="宋体" w:hAnsi="宋体" w:cs="宋体"/>
          <w:bCs/>
          <w:color w:val="000000"/>
          <w:sz w:val="24"/>
        </w:rPr>
        <w:t xml:space="preserve">放弃中标，或因不可抗力提出不能履行合同，或者被查实存在影响中标结果的违法行为等情形，不符合中标条件的，本</w:t>
      </w:r>
      <w:r>
        <w:rPr>
          <w:rFonts w:hint="eastAsia" w:ascii="宋体" w:hAnsi="宋体" w:cs="宋体"/>
          <w:bCs/>
          <w:color w:val="000000"/>
          <w:sz w:val="24"/>
        </w:rPr>
        <w:t xml:space="preserve">项目</w:t>
      </w:r>
      <w:r>
        <w:rPr>
          <w:rFonts w:ascii="宋体" w:hAnsi="宋体" w:cs="宋体"/>
          <w:bCs/>
          <w:color w:val="000000"/>
          <w:sz w:val="24"/>
        </w:rPr>
        <w:t xml:space="preserve">直接重新招标，不得确定其他投标人为中标人。</w:t>
      </w:r>
      <w:r>
        <w:rPr>
          <w:rFonts w:ascii="宋体" w:hAnsi="宋体" w:cs="宋体"/>
          <w:bCs/>
          <w:color w:val="000000"/>
          <w:sz w:val="24"/>
        </w:rPr>
      </w:r>
      <w:r/>
    </w:p>
    <w:p>
      <w:pPr>
        <w:pStyle w:val="1023"/>
        <w:ind w:firstLine="482"/>
        <w:spacing w:line="460" w:lineRule="exact"/>
        <w:rPr>
          <w:rFonts w:ascii="宋体" w:hAnsi="宋体"/>
          <w:b/>
          <w:color w:val="000000"/>
          <w:sz w:val="24"/>
        </w:rPr>
      </w:pPr>
      <w:r>
        <w:rPr>
          <w:rFonts w:hint="eastAsia" w:ascii="宋体" w:hAnsi="宋体"/>
          <w:b/>
          <w:color w:val="000000"/>
          <w:sz w:val="24"/>
        </w:rPr>
        <w:t xml:space="preserve">2</w:t>
      </w:r>
      <w:r>
        <w:rPr>
          <w:rFonts w:ascii="宋体" w:hAnsi="宋体"/>
          <w:b/>
          <w:color w:val="000000"/>
          <w:sz w:val="24"/>
        </w:rPr>
        <w:t xml:space="preserve">0</w:t>
      </w:r>
      <w:r>
        <w:rPr>
          <w:rFonts w:hint="eastAsia" w:ascii="宋体" w:hAnsi="宋体"/>
          <w:b/>
          <w:color w:val="000000"/>
          <w:sz w:val="24"/>
        </w:rPr>
        <w:t xml:space="preserve">．确定中标供应商</w:t>
      </w:r>
      <w:r>
        <w:rPr>
          <w:rFonts w:ascii="宋体" w:hAnsi="宋体"/>
          <w:b/>
          <w:color w:val="000000"/>
          <w:sz w:val="24"/>
        </w:rPr>
      </w:r>
      <w:r/>
    </w:p>
    <w:p>
      <w:pPr>
        <w:pStyle w:val="1023"/>
        <w:ind w:firstLine="480"/>
        <w:spacing w:line="460" w:lineRule="exact"/>
        <w:rPr>
          <w:rFonts w:ascii="宋体" w:hAnsi="宋体"/>
          <w:color w:val="000000"/>
          <w:sz w:val="24"/>
        </w:rPr>
      </w:pPr>
      <w:r>
        <w:rPr>
          <w:rFonts w:hint="eastAsia" w:ascii="宋体" w:hAnsi="宋体"/>
          <w:color w:val="000000"/>
          <w:sz w:val="24"/>
        </w:rPr>
        <w:t xml:space="preserve">采购人将根据评标委员会的书面评标报告，依据法律法规确定中标人。采购人不得在评标委员会推荐的中标候选人之外确定中标人，否则中标结果无效。</w:t>
      </w:r>
      <w:r>
        <w:rPr>
          <w:rFonts w:ascii="宋体" w:hAnsi="宋体"/>
          <w:color w:val="000000"/>
          <w:sz w:val="24"/>
        </w:rPr>
      </w:r>
      <w:r/>
    </w:p>
    <w:p>
      <w:pPr>
        <w:pStyle w:val="1023"/>
        <w:ind w:firstLine="482"/>
        <w:spacing w:line="460" w:lineRule="exact"/>
        <w:rPr>
          <w:rFonts w:ascii="宋体" w:hAnsi="宋体"/>
          <w:b/>
          <w:color w:val="000000"/>
          <w:sz w:val="24"/>
        </w:rPr>
      </w:pPr>
      <w:r>
        <w:rPr>
          <w:rFonts w:hint="eastAsia" w:ascii="宋体" w:hAnsi="宋体"/>
          <w:b/>
          <w:color w:val="000000"/>
          <w:sz w:val="24"/>
        </w:rPr>
        <w:t xml:space="preserve">2</w:t>
      </w:r>
      <w:r>
        <w:rPr>
          <w:rFonts w:ascii="宋体" w:hAnsi="宋体"/>
          <w:b/>
          <w:color w:val="000000"/>
          <w:sz w:val="24"/>
        </w:rPr>
        <w:t xml:space="preserve">1</w:t>
      </w:r>
      <w:r>
        <w:rPr>
          <w:rFonts w:hint="eastAsia" w:ascii="宋体" w:hAnsi="宋体"/>
          <w:b/>
          <w:color w:val="000000"/>
          <w:sz w:val="24"/>
        </w:rPr>
        <w:t xml:space="preserve">．中标通知书和签订合同</w:t>
      </w:r>
      <w:r>
        <w:rPr>
          <w:rFonts w:ascii="宋体" w:hAnsi="宋体"/>
          <w:b/>
          <w:color w:val="000000"/>
          <w:sz w:val="24"/>
        </w:rPr>
      </w:r>
      <w:r/>
    </w:p>
    <w:p>
      <w:pPr>
        <w:pStyle w:val="1023"/>
        <w:ind w:firstLine="470"/>
        <w:spacing w:line="460" w:lineRule="exact"/>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1</w:t>
      </w:r>
      <w:r>
        <w:rPr>
          <w:rFonts w:hint="eastAsia" w:ascii="宋体" w:hAnsi="宋体"/>
          <w:color w:val="000000"/>
          <w:sz w:val="24"/>
        </w:rPr>
        <w:t xml:space="preserve">.1评审结束后，中标公告在江苏</w:t>
      </w:r>
      <w:r>
        <w:rPr>
          <w:rFonts w:ascii="宋体" w:hAnsi="宋体"/>
          <w:color w:val="000000"/>
          <w:sz w:val="24"/>
        </w:rPr>
        <w:t xml:space="preserve">政府采购网、</w:t>
      </w:r>
      <w:r>
        <w:rPr>
          <w:rFonts w:hint="eastAsia" w:ascii="宋体" w:hAnsi="宋体"/>
          <w:color w:val="000000"/>
          <w:sz w:val="24"/>
        </w:rPr>
        <w:t xml:space="preserve">盐城市政府采购网、</w:t>
      </w:r>
      <w:r>
        <w:rPr>
          <w:rFonts w:hint="eastAsia" w:ascii="宋体" w:hAnsi="宋体" w:cs="宋体"/>
          <w:bCs/>
          <w:color w:val="000000"/>
          <w:sz w:val="24"/>
          <w:szCs w:val="22"/>
        </w:rPr>
        <w:t xml:space="preserve">建湖县公共资源交易电子化服务</w:t>
      </w:r>
      <w:r>
        <w:rPr>
          <w:rFonts w:ascii="宋体" w:hAnsi="宋体" w:cs="宋体"/>
          <w:bCs/>
          <w:color w:val="000000"/>
          <w:sz w:val="24"/>
          <w:szCs w:val="22"/>
        </w:rPr>
        <w:t xml:space="preserve">平台</w:t>
      </w:r>
      <w:r>
        <w:rPr>
          <w:color w:val="000000"/>
        </w:rPr>
        <w:fldChar w:fldCharType="begin"/>
      </w:r>
      <w:r>
        <w:rPr>
          <w:color w:val="000000"/>
        </w:rPr>
        <w:instrText xml:space="preserve"> HYPERLINK "http://zhumadian.hngp.gov.cn/prx/000/http/www.sxztb.gov.cn/" </w:instrText>
      </w:r>
      <w:r>
        <w:rPr>
          <w:color w:val="000000"/>
        </w:rPr>
        <w:fldChar w:fldCharType="separate"/>
      </w:r>
      <w:r>
        <w:rPr>
          <w:color w:val="000000"/>
        </w:rPr>
        <w:fldChar w:fldCharType="end"/>
      </w:r>
      <w:r>
        <w:rPr>
          <w:rFonts w:hint="eastAsia" w:ascii="宋体" w:hAnsi="宋体"/>
          <w:color w:val="000000"/>
          <w:sz w:val="24"/>
        </w:rPr>
        <w:t xml:space="preserve">等相关媒体发布；公示结束向中标供应商发出中标通知书。中标通知书成为合同文件的组成部分，具有法律效力。</w:t>
      </w:r>
      <w:r>
        <w:rPr>
          <w:rFonts w:ascii="宋体" w:hAnsi="宋体"/>
          <w:color w:val="000000"/>
          <w:sz w:val="24"/>
        </w:rPr>
      </w:r>
      <w:r/>
    </w:p>
    <w:p>
      <w:pPr>
        <w:pStyle w:val="1023"/>
        <w:ind w:firstLine="470"/>
        <w:spacing w:line="460" w:lineRule="exact"/>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1</w:t>
      </w:r>
      <w:r>
        <w:rPr>
          <w:rFonts w:hint="eastAsia" w:ascii="宋体" w:hAnsi="宋体"/>
          <w:color w:val="000000"/>
          <w:sz w:val="24"/>
        </w:rPr>
        <w:t xml:space="preserve">.2中标供应商在规定的时间内不领取中标通知书的，视为中标后自动放弃中标资格，承担由此引起的一切后果。</w:t>
      </w:r>
      <w:r>
        <w:rPr>
          <w:rFonts w:ascii="宋体" w:hAnsi="宋体"/>
          <w:color w:val="000000"/>
          <w:sz w:val="24"/>
        </w:rPr>
      </w:r>
      <w:r/>
    </w:p>
    <w:p>
      <w:pPr>
        <w:pStyle w:val="1023"/>
        <w:ind w:firstLine="470"/>
        <w:spacing w:line="460" w:lineRule="exact"/>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1</w:t>
      </w:r>
      <w:r>
        <w:rPr>
          <w:rFonts w:hint="eastAsia" w:ascii="宋体" w:hAnsi="宋体"/>
          <w:color w:val="000000"/>
          <w:sz w:val="24"/>
        </w:rPr>
        <w:t xml:space="preserve">.3</w:t>
      </w:r>
      <w:r>
        <w:rPr>
          <w:rFonts w:ascii="宋体" w:hAnsi="宋体"/>
          <w:color w:val="000000"/>
          <w:sz w:val="24"/>
        </w:rPr>
        <w:t xml:space="preserve"> </w:t>
      </w:r>
      <w:r>
        <w:rPr>
          <w:rFonts w:hint="eastAsia" w:ascii="宋体" w:hAnsi="宋体"/>
          <w:color w:val="000000"/>
          <w:sz w:val="24"/>
        </w:rPr>
        <w:t xml:space="preserve">政府采购项目的采购合同自签订之日起七个工作日内，采购人应当将合同副本报同级政府采购监督管理部门和有关部门备案。</w:t>
      </w:r>
      <w:r>
        <w:rPr>
          <w:rFonts w:ascii="宋体" w:hAnsi="宋体"/>
          <w:color w:val="000000"/>
          <w:sz w:val="24"/>
        </w:rPr>
      </w:r>
      <w:r/>
    </w:p>
    <w:p>
      <w:pPr>
        <w:pStyle w:val="1023"/>
        <w:ind w:firstLine="470"/>
        <w:spacing w:line="460" w:lineRule="exact"/>
        <w:rPr>
          <w:rFonts w:ascii="宋体" w:hAnsi="宋体"/>
          <w:color w:val="000000"/>
          <w:sz w:val="24"/>
        </w:rPr>
      </w:pPr>
      <w:r>
        <w:rPr>
          <w:rFonts w:ascii="宋体" w:hAnsi="宋体"/>
          <w:color w:val="000000"/>
          <w:sz w:val="24"/>
        </w:rPr>
        <w:t xml:space="preserve">21.4 </w:t>
      </w:r>
      <w:r>
        <w:rPr>
          <w:rFonts w:hint="eastAsia" w:ascii="宋体" w:hAnsi="宋体"/>
          <w:color w:val="000000"/>
          <w:sz w:val="24"/>
        </w:rPr>
        <w:t xml:space="preserve">采购单位与中标供应商应当在《中标通知书》发出之日起三十日内，按采购文件确定的事情签订政府采购合同，合同在签订之日2个工作日内在盐城市政府采购网http://czj.yancheng.gov.cn/col/col2383/index.html上公示。</w:t>
      </w:r>
      <w:r>
        <w:rPr>
          <w:rFonts w:ascii="宋体" w:hAnsi="宋体"/>
          <w:color w:val="000000"/>
          <w:sz w:val="24"/>
        </w:rPr>
      </w:r>
      <w:r/>
    </w:p>
    <w:p>
      <w:pPr>
        <w:pStyle w:val="1023"/>
        <w:ind w:firstLine="470"/>
        <w:spacing w:line="460" w:lineRule="exact"/>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1</w:t>
      </w:r>
      <w:r>
        <w:rPr>
          <w:rFonts w:hint="eastAsia" w:ascii="宋体" w:hAnsi="宋体"/>
          <w:color w:val="000000"/>
          <w:sz w:val="24"/>
        </w:rPr>
        <w:t xml:space="preserve">.</w:t>
      </w:r>
      <w:r>
        <w:rPr>
          <w:rFonts w:ascii="宋体" w:hAnsi="宋体"/>
          <w:color w:val="000000"/>
          <w:sz w:val="24"/>
        </w:rPr>
        <w:t xml:space="preserve">5</w:t>
      </w:r>
      <w:r>
        <w:rPr>
          <w:rFonts w:hint="eastAsia" w:ascii="宋体" w:hAnsi="宋体"/>
          <w:color w:val="000000"/>
          <w:sz w:val="24"/>
        </w:rPr>
        <w:t xml:space="preserve">中标单位如果未按中标通知书规定日期与采购单位签订合同，或要求更改招标文件内容而拖延合同签订，按照政府采购法相关法律法规执行。</w:t>
      </w:r>
      <w:r>
        <w:rPr>
          <w:rFonts w:ascii="宋体" w:hAnsi="宋体"/>
          <w:color w:val="000000"/>
          <w:sz w:val="24"/>
        </w:rPr>
      </w:r>
      <w:r/>
    </w:p>
    <w:p>
      <w:pPr>
        <w:pStyle w:val="1023"/>
        <w:ind w:firstLine="472"/>
        <w:spacing w:line="460" w:lineRule="exact"/>
        <w:rPr>
          <w:rFonts w:ascii="宋体" w:hAnsi="宋体"/>
          <w:b/>
          <w:color w:val="000000"/>
          <w:sz w:val="24"/>
        </w:rPr>
      </w:pPr>
      <w:r>
        <w:rPr>
          <w:rFonts w:hint="eastAsia" w:ascii="宋体" w:hAnsi="宋体"/>
          <w:b/>
          <w:color w:val="000000"/>
          <w:sz w:val="24"/>
        </w:rPr>
        <w:t xml:space="preserve">22．质疑和投诉：</w:t>
      </w:r>
      <w:r>
        <w:rPr>
          <w:rFonts w:ascii="宋体" w:hAnsi="宋体"/>
          <w:b/>
          <w:color w:val="000000"/>
          <w:sz w:val="24"/>
        </w:rPr>
      </w:r>
      <w:r/>
    </w:p>
    <w:p>
      <w:pPr>
        <w:pStyle w:val="1023"/>
        <w:ind w:firstLine="480"/>
        <w:spacing w:line="460" w:lineRule="exact"/>
        <w:rPr>
          <w:rFonts w:ascii="宋体" w:hAnsi="宋体"/>
          <w:color w:val="000000"/>
          <w:sz w:val="24"/>
          <w:szCs w:val="20"/>
          <w:lang w:val="zh-CN"/>
        </w:rPr>
      </w:pPr>
      <w:r>
        <w:rPr>
          <w:rFonts w:hint="eastAsia" w:ascii="宋体" w:hAnsi="宋体"/>
          <w:color w:val="000000"/>
          <w:sz w:val="24"/>
          <w:szCs w:val="20"/>
          <w:lang w:val="zh-CN"/>
        </w:rPr>
        <w:t xml:space="preserve">2</w:t>
      </w:r>
      <w:r>
        <w:rPr>
          <w:rFonts w:hint="eastAsia" w:ascii="宋体" w:hAnsi="宋体"/>
          <w:color w:val="000000"/>
          <w:sz w:val="24"/>
          <w:szCs w:val="20"/>
        </w:rPr>
        <w:t xml:space="preserve">2</w:t>
      </w:r>
      <w:r>
        <w:rPr>
          <w:rFonts w:hint="eastAsia" w:ascii="宋体" w:hAnsi="宋体"/>
          <w:color w:val="000000"/>
          <w:sz w:val="24"/>
          <w:szCs w:val="20"/>
          <w:lang w:val="zh-CN"/>
        </w:rPr>
        <w:t xml:space="preserve">.</w:t>
      </w:r>
      <w:r>
        <w:rPr>
          <w:rFonts w:hint="eastAsia" w:ascii="宋体" w:hAnsi="宋体"/>
          <w:color w:val="000000"/>
          <w:sz w:val="24"/>
          <w:szCs w:val="20"/>
        </w:rPr>
        <w:t xml:space="preserve">1</w:t>
      </w:r>
      <w:r>
        <w:rPr>
          <w:rFonts w:hint="eastAsia" w:ascii="宋体" w:hAnsi="宋体"/>
          <w:color w:val="000000"/>
          <w:sz w:val="24"/>
          <w:szCs w:val="20"/>
          <w:lang w:val="zh-CN"/>
        </w:rPr>
        <w:t xml:space="preserve"> 质疑供应商是指直接参加本次投标活动的供应商，未参加投标活动的供应商或在投标活动中自身权益未受到损害的供应商所提出的质疑不予受理。</w:t>
      </w:r>
      <w:r>
        <w:rPr>
          <w:rFonts w:ascii="宋体" w:hAnsi="宋体"/>
          <w:color w:val="000000"/>
          <w:sz w:val="24"/>
          <w:szCs w:val="20"/>
          <w:lang w:val="zh-CN"/>
        </w:rPr>
      </w:r>
      <w:r/>
    </w:p>
    <w:p>
      <w:pPr>
        <w:pStyle w:val="1023"/>
        <w:ind w:firstLine="480"/>
        <w:spacing w:line="460" w:lineRule="exact"/>
        <w:rPr>
          <w:rFonts w:ascii="宋体" w:hAnsi="宋体"/>
          <w:color w:val="000000"/>
          <w:sz w:val="24"/>
          <w:szCs w:val="20"/>
          <w:lang w:val="zh-CN"/>
        </w:rPr>
      </w:pPr>
      <w:r>
        <w:rPr>
          <w:rFonts w:hint="eastAsia" w:ascii="宋体" w:hAnsi="宋体"/>
          <w:color w:val="000000"/>
          <w:sz w:val="24"/>
          <w:szCs w:val="20"/>
          <w:lang w:val="zh-CN"/>
        </w:rPr>
        <w:t xml:space="preserve">2</w:t>
      </w:r>
      <w:r>
        <w:rPr>
          <w:rFonts w:hint="eastAsia" w:ascii="宋体" w:hAnsi="宋体"/>
          <w:color w:val="000000"/>
          <w:sz w:val="24"/>
          <w:szCs w:val="20"/>
        </w:rPr>
        <w:t xml:space="preserve">2</w:t>
      </w:r>
      <w:r>
        <w:rPr>
          <w:rFonts w:hint="eastAsia" w:ascii="宋体" w:hAnsi="宋体"/>
          <w:color w:val="000000"/>
          <w:sz w:val="24"/>
          <w:szCs w:val="20"/>
          <w:lang w:val="zh-CN"/>
        </w:rPr>
        <w:t xml:space="preserve">.</w:t>
      </w:r>
      <w:r>
        <w:rPr>
          <w:rFonts w:hint="eastAsia" w:ascii="宋体" w:hAnsi="宋体"/>
          <w:color w:val="000000"/>
          <w:sz w:val="24"/>
          <w:szCs w:val="20"/>
        </w:rPr>
        <w:t xml:space="preserve">2</w:t>
      </w:r>
      <w:r>
        <w:rPr>
          <w:rFonts w:ascii="宋体" w:hAnsi="宋体"/>
          <w:color w:val="000000"/>
          <w:sz w:val="24"/>
          <w:szCs w:val="20"/>
        </w:rPr>
        <w:t xml:space="preserve"> </w:t>
      </w:r>
      <w:r>
        <w:rPr>
          <w:rFonts w:hint="eastAsia" w:ascii="宋体" w:hAnsi="宋体"/>
          <w:color w:val="000000"/>
          <w:sz w:val="24"/>
          <w:szCs w:val="20"/>
          <w:lang w:val="zh-CN"/>
        </w:rPr>
        <w:t xml:space="preserve">质疑供应商必须以</w:t>
      </w:r>
      <w:r>
        <w:rPr>
          <w:rFonts w:ascii="宋体" w:hAnsi="宋体"/>
          <w:color w:val="000000"/>
          <w:sz w:val="24"/>
          <w:szCs w:val="20"/>
          <w:lang w:val="zh-CN"/>
        </w:rPr>
        <w:t xml:space="preserve">书面形式向采购人、采购代理机构提出质疑</w:t>
      </w:r>
      <w:r>
        <w:rPr>
          <w:rFonts w:hint="eastAsia" w:ascii="宋体" w:hAnsi="宋体"/>
          <w:color w:val="000000"/>
          <w:sz w:val="24"/>
          <w:szCs w:val="20"/>
          <w:lang w:val="zh-CN"/>
        </w:rPr>
        <w:t xml:space="preserve">。</w:t>
      </w:r>
      <w:r>
        <w:rPr>
          <w:rFonts w:ascii="宋体" w:hAnsi="宋体"/>
          <w:color w:val="000000"/>
          <w:sz w:val="24"/>
          <w:szCs w:val="20"/>
          <w:lang w:val="zh-CN"/>
        </w:rPr>
      </w:r>
      <w:r/>
    </w:p>
    <w:p>
      <w:pPr>
        <w:pStyle w:val="1023"/>
        <w:ind w:firstLine="480"/>
        <w:spacing w:line="460" w:lineRule="exact"/>
        <w:rPr>
          <w:rFonts w:ascii="宋体" w:hAnsi="宋体"/>
          <w:color w:val="000000"/>
          <w:sz w:val="24"/>
          <w:szCs w:val="20"/>
        </w:rPr>
      </w:pPr>
      <w:r>
        <w:rPr>
          <w:rFonts w:hint="eastAsia" w:ascii="宋体" w:hAnsi="宋体"/>
          <w:color w:val="000000"/>
          <w:sz w:val="24"/>
          <w:szCs w:val="20"/>
          <w:lang w:val="zh-CN"/>
        </w:rPr>
        <w:t xml:space="preserve">2</w:t>
      </w:r>
      <w:r>
        <w:rPr>
          <w:rFonts w:hint="eastAsia" w:ascii="宋体" w:hAnsi="宋体"/>
          <w:color w:val="000000"/>
          <w:sz w:val="24"/>
          <w:szCs w:val="20"/>
        </w:rPr>
        <w:t xml:space="preserve">2</w:t>
      </w:r>
      <w:r>
        <w:rPr>
          <w:rFonts w:hint="eastAsia" w:ascii="宋体" w:hAnsi="宋体"/>
          <w:color w:val="000000"/>
          <w:sz w:val="24"/>
          <w:szCs w:val="20"/>
          <w:lang w:val="zh-CN"/>
        </w:rPr>
        <w:t xml:space="preserve">.</w:t>
      </w:r>
      <w:r>
        <w:rPr>
          <w:rFonts w:hint="eastAsia" w:ascii="宋体" w:hAnsi="宋体"/>
          <w:color w:val="000000"/>
          <w:sz w:val="24"/>
          <w:szCs w:val="20"/>
        </w:rPr>
        <w:t xml:space="preserve">3</w:t>
      </w:r>
      <w:r>
        <w:rPr>
          <w:rFonts w:hint="eastAsia" w:ascii="宋体" w:hAnsi="宋体"/>
          <w:color w:val="000000"/>
          <w:sz w:val="24"/>
          <w:szCs w:val="20"/>
          <w:lang w:val="zh-CN"/>
        </w:rPr>
        <w:t xml:space="preserve"> 质疑函应包括以下主要内容，并按照“谁主张、谁举证”的原则，附上必要的证明材料（证明材料中如涉及到产品功能或技术指标的，应出具相关制造商的证明文件），否则，代理公司或采购人不予受理。</w:t>
      </w:r>
      <w:r>
        <w:rPr>
          <w:rFonts w:hint="eastAsia" w:ascii="宋体" w:hAnsi="宋体"/>
          <w:color w:val="000000"/>
          <w:sz w:val="24"/>
          <w:szCs w:val="20"/>
        </w:rPr>
        <w:t xml:space="preserve">质疑函应当包括下列内容：</w:t>
      </w:r>
      <w:r>
        <w:rPr>
          <w:rFonts w:ascii="宋体" w:hAnsi="宋体"/>
          <w:color w:val="000000"/>
          <w:sz w:val="24"/>
          <w:szCs w:val="20"/>
        </w:rPr>
      </w:r>
      <w:r/>
    </w:p>
    <w:p>
      <w:pPr>
        <w:pStyle w:val="1023"/>
        <w:ind w:firstLine="480"/>
        <w:spacing w:line="460" w:lineRule="exact"/>
        <w:rPr>
          <w:rFonts w:ascii="宋体" w:hAnsi="宋体"/>
          <w:color w:val="000000"/>
          <w:sz w:val="24"/>
          <w:szCs w:val="20"/>
          <w:lang w:val="zh-CN"/>
        </w:rPr>
      </w:pPr>
      <w:r>
        <w:rPr>
          <w:rFonts w:hint="eastAsia" w:ascii="宋体" w:hAnsi="宋体"/>
          <w:color w:val="000000"/>
          <w:sz w:val="24"/>
          <w:szCs w:val="20"/>
          <w:lang w:val="zh-CN"/>
        </w:rPr>
        <w:t xml:space="preserve">（1）供应商的姓名或者名称、地址、邮编、联系人及联系电话；</w:t>
      </w:r>
      <w:r>
        <w:rPr>
          <w:rFonts w:ascii="宋体" w:hAnsi="宋体"/>
          <w:color w:val="000000"/>
          <w:sz w:val="24"/>
          <w:szCs w:val="20"/>
          <w:lang w:val="zh-CN"/>
        </w:rPr>
      </w:r>
      <w:r/>
    </w:p>
    <w:p>
      <w:pPr>
        <w:pStyle w:val="1023"/>
        <w:ind w:firstLine="480"/>
        <w:spacing w:line="460" w:lineRule="exact"/>
        <w:rPr>
          <w:rFonts w:ascii="宋体" w:hAnsi="宋体"/>
          <w:color w:val="000000"/>
          <w:sz w:val="24"/>
          <w:szCs w:val="20"/>
          <w:lang w:val="zh-CN"/>
        </w:rPr>
      </w:pPr>
      <w:r>
        <w:rPr>
          <w:rFonts w:hint="eastAsia" w:ascii="宋体" w:hAnsi="宋体"/>
          <w:color w:val="000000"/>
          <w:sz w:val="24"/>
          <w:szCs w:val="20"/>
          <w:lang w:val="zh-CN"/>
        </w:rPr>
        <w:t xml:space="preserve">（2）质疑项目的名称、编号；</w:t>
      </w:r>
      <w:r>
        <w:rPr>
          <w:rFonts w:ascii="宋体" w:hAnsi="宋体"/>
          <w:color w:val="000000"/>
          <w:sz w:val="24"/>
          <w:szCs w:val="20"/>
          <w:lang w:val="zh-CN"/>
        </w:rPr>
      </w:r>
      <w:r/>
    </w:p>
    <w:p>
      <w:pPr>
        <w:pStyle w:val="1023"/>
        <w:ind w:firstLine="480"/>
        <w:spacing w:line="460" w:lineRule="exact"/>
        <w:rPr>
          <w:rFonts w:ascii="宋体" w:hAnsi="宋体"/>
          <w:color w:val="000000"/>
          <w:sz w:val="24"/>
          <w:szCs w:val="20"/>
        </w:rPr>
      </w:pPr>
      <w:r>
        <w:rPr>
          <w:rFonts w:hint="eastAsia" w:ascii="宋体" w:hAnsi="宋体"/>
          <w:color w:val="000000"/>
          <w:sz w:val="24"/>
          <w:szCs w:val="20"/>
        </w:rPr>
        <w:t xml:space="preserve">（3）具体、明确的质疑事项和与质疑事项相关的请求；</w:t>
      </w:r>
      <w:r>
        <w:rPr>
          <w:rFonts w:ascii="宋体" w:hAnsi="宋体"/>
          <w:color w:val="000000"/>
          <w:sz w:val="24"/>
          <w:szCs w:val="20"/>
        </w:rPr>
      </w:r>
      <w:r/>
    </w:p>
    <w:p>
      <w:pPr>
        <w:pStyle w:val="1023"/>
        <w:ind w:firstLine="480"/>
        <w:spacing w:line="460" w:lineRule="exact"/>
        <w:rPr>
          <w:rFonts w:ascii="宋体" w:hAnsi="宋体"/>
          <w:color w:val="000000"/>
          <w:sz w:val="24"/>
          <w:szCs w:val="20"/>
        </w:rPr>
      </w:pPr>
      <w:r>
        <w:rPr>
          <w:rFonts w:hint="eastAsia" w:ascii="宋体" w:hAnsi="宋体"/>
          <w:color w:val="000000"/>
          <w:sz w:val="24"/>
          <w:szCs w:val="20"/>
        </w:rPr>
        <w:t xml:space="preserve">（4）事实依据；</w:t>
      </w:r>
      <w:r>
        <w:rPr>
          <w:rFonts w:ascii="宋体" w:hAnsi="宋体"/>
          <w:color w:val="000000"/>
          <w:sz w:val="24"/>
          <w:szCs w:val="20"/>
        </w:rPr>
      </w:r>
      <w:r/>
    </w:p>
    <w:p>
      <w:pPr>
        <w:pStyle w:val="1023"/>
        <w:ind w:firstLine="480"/>
        <w:spacing w:line="460" w:lineRule="exact"/>
        <w:rPr>
          <w:rFonts w:ascii="宋体" w:hAnsi="宋体"/>
          <w:color w:val="000000"/>
          <w:sz w:val="24"/>
          <w:szCs w:val="20"/>
        </w:rPr>
      </w:pPr>
      <w:r>
        <w:rPr>
          <w:rFonts w:hint="eastAsia" w:ascii="宋体" w:hAnsi="宋体"/>
          <w:color w:val="000000"/>
          <w:sz w:val="24"/>
          <w:szCs w:val="20"/>
        </w:rPr>
        <w:t xml:space="preserve">（5）必要的法律依据；</w:t>
      </w:r>
      <w:r>
        <w:rPr>
          <w:rFonts w:ascii="宋体" w:hAnsi="宋体"/>
          <w:color w:val="000000"/>
          <w:sz w:val="24"/>
          <w:szCs w:val="20"/>
        </w:rPr>
      </w:r>
      <w:r/>
    </w:p>
    <w:p>
      <w:pPr>
        <w:pStyle w:val="1023"/>
        <w:ind w:firstLine="480"/>
        <w:spacing w:line="460" w:lineRule="exact"/>
        <w:rPr>
          <w:rFonts w:ascii="宋体" w:hAnsi="宋体"/>
          <w:color w:val="000000"/>
          <w:sz w:val="24"/>
          <w:szCs w:val="20"/>
        </w:rPr>
      </w:pPr>
      <w:r>
        <w:rPr>
          <w:rFonts w:hint="eastAsia" w:ascii="宋体" w:hAnsi="宋体"/>
          <w:color w:val="000000"/>
          <w:sz w:val="24"/>
          <w:szCs w:val="20"/>
        </w:rPr>
        <w:t xml:space="preserve">（6）提出质疑的日期。</w:t>
      </w:r>
      <w:r>
        <w:rPr>
          <w:rFonts w:ascii="宋体" w:hAnsi="宋体"/>
          <w:color w:val="000000"/>
          <w:sz w:val="24"/>
          <w:szCs w:val="20"/>
        </w:rPr>
      </w:r>
      <w:r/>
    </w:p>
    <w:p>
      <w:pPr>
        <w:pStyle w:val="1023"/>
        <w:ind w:firstLine="480"/>
        <w:spacing w:line="460" w:lineRule="exact"/>
        <w:rPr>
          <w:rFonts w:ascii="宋体" w:hAnsi="宋体"/>
          <w:b/>
          <w:color w:val="000000"/>
          <w:sz w:val="24"/>
          <w:szCs w:val="20"/>
        </w:rPr>
      </w:pPr>
      <w:r>
        <w:rPr>
          <w:rFonts w:hint="eastAsia" w:ascii="宋体" w:hAnsi="宋体"/>
          <w:color w:val="000000"/>
          <w:sz w:val="24"/>
          <w:szCs w:val="20"/>
          <w:lang w:val="zh-CN"/>
        </w:rPr>
        <w:t xml:space="preserve">2</w:t>
      </w:r>
      <w:r>
        <w:rPr>
          <w:rFonts w:hint="eastAsia" w:ascii="宋体" w:hAnsi="宋体"/>
          <w:color w:val="000000"/>
          <w:sz w:val="24"/>
          <w:szCs w:val="20"/>
        </w:rPr>
        <w:t xml:space="preserve">2</w:t>
      </w:r>
      <w:r>
        <w:rPr>
          <w:rFonts w:hint="eastAsia" w:ascii="宋体" w:hAnsi="宋体"/>
          <w:color w:val="000000"/>
          <w:sz w:val="24"/>
          <w:szCs w:val="20"/>
          <w:lang w:val="zh-CN"/>
        </w:rPr>
        <w:t xml:space="preserve">.</w:t>
      </w:r>
      <w:r>
        <w:rPr>
          <w:rFonts w:hint="eastAsia" w:ascii="宋体" w:hAnsi="宋体"/>
          <w:color w:val="000000"/>
          <w:sz w:val="24"/>
          <w:szCs w:val="20"/>
        </w:rPr>
        <w:t xml:space="preserve">4</w:t>
      </w:r>
      <w:r>
        <w:rPr>
          <w:rFonts w:hint="eastAsia" w:ascii="宋体" w:hAnsi="宋体"/>
          <w:color w:val="000000"/>
          <w:sz w:val="24"/>
          <w:szCs w:val="20"/>
          <w:lang w:val="zh-CN"/>
        </w:rPr>
        <w:t xml:space="preserve"> 采购人或代理机构在收到供应商的书面质疑后将及时组织调查核实，在七个工作日内作出答复，并以书面形式通知质疑供应商，答复的内容不涉及商业秘密。</w:t>
      </w:r>
      <w:r>
        <w:rPr>
          <w:rFonts w:ascii="宋体" w:hAnsi="宋体"/>
          <w:b/>
          <w:color w:val="000000"/>
          <w:sz w:val="24"/>
          <w:szCs w:val="20"/>
        </w:rPr>
      </w:r>
      <w:r/>
    </w:p>
    <w:p>
      <w:pPr>
        <w:pStyle w:val="1023"/>
        <w:ind w:firstLine="480"/>
        <w:spacing w:line="460" w:lineRule="exact"/>
        <w:rPr>
          <w:rFonts w:ascii="宋体" w:hAnsi="宋体"/>
          <w:color w:val="000000"/>
          <w:sz w:val="24"/>
          <w:szCs w:val="20"/>
        </w:rPr>
      </w:pPr>
      <w:r>
        <w:rPr>
          <w:rFonts w:hint="eastAsia" w:ascii="宋体" w:hAnsi="宋体"/>
          <w:color w:val="000000"/>
          <w:sz w:val="24"/>
          <w:szCs w:val="20"/>
        </w:rPr>
        <w:t xml:space="preserve">22.5 投标人认为招标文件内容违法或不当的，应当在招标文件规定的截止时间前提出异议；认为开标活动违法的，应当在开标现场提出异议；对采购单位（采购代理机构）答复不满意或采购单位（采购代理机构）在规定时间内未予答复的，投标人可向</w:t>
      </w:r>
      <w:r>
        <w:rPr>
          <w:rFonts w:hint="eastAsia" w:ascii="宋体" w:hAnsi="宋体"/>
          <w:bCs/>
          <w:color w:val="000000"/>
          <w:sz w:val="24"/>
          <w:szCs w:val="20"/>
        </w:rPr>
        <w:t xml:space="preserve">建湖县财政局</w:t>
      </w:r>
      <w:r>
        <w:rPr>
          <w:rFonts w:hint="eastAsia" w:ascii="宋体" w:hAnsi="宋体"/>
          <w:color w:val="000000"/>
          <w:sz w:val="24"/>
          <w:szCs w:val="20"/>
        </w:rPr>
        <w:t xml:space="preserve">投诉。</w:t>
      </w:r>
      <w:r>
        <w:rPr>
          <w:rFonts w:ascii="宋体" w:hAnsi="宋体"/>
          <w:color w:val="000000"/>
          <w:sz w:val="24"/>
          <w:szCs w:val="20"/>
        </w:rPr>
      </w:r>
      <w:r/>
    </w:p>
    <w:p>
      <w:pPr>
        <w:pStyle w:val="1023"/>
        <w:ind w:firstLine="480"/>
        <w:spacing w:line="460" w:lineRule="exact"/>
        <w:rPr>
          <w:rFonts w:ascii="宋体" w:hAnsi="宋体"/>
          <w:color w:val="000000"/>
          <w:sz w:val="24"/>
          <w:szCs w:val="20"/>
        </w:rPr>
      </w:pPr>
      <w:r>
        <w:rPr>
          <w:rFonts w:hint="eastAsia" w:ascii="宋体" w:hAnsi="宋体"/>
          <w:color w:val="000000"/>
          <w:sz w:val="24"/>
          <w:szCs w:val="20"/>
        </w:rPr>
        <w:t xml:space="preserve">22.6 质疑或投诉程序：</w:t>
      </w:r>
      <w:r>
        <w:rPr>
          <w:rFonts w:ascii="宋体" w:hAnsi="宋体"/>
          <w:color w:val="000000"/>
          <w:sz w:val="24"/>
          <w:szCs w:val="20"/>
        </w:rPr>
      </w:r>
      <w:r/>
    </w:p>
    <w:p>
      <w:pPr>
        <w:pStyle w:val="1023"/>
        <w:ind w:firstLine="480"/>
        <w:spacing w:line="460" w:lineRule="exact"/>
        <w:rPr>
          <w:rFonts w:ascii="宋体" w:hAnsi="宋体"/>
          <w:color w:val="000000"/>
          <w:sz w:val="24"/>
          <w:szCs w:val="20"/>
        </w:rPr>
      </w:pPr>
      <w:r>
        <w:rPr>
          <w:rFonts w:hint="eastAsia" w:ascii="宋体" w:hAnsi="宋体"/>
          <w:color w:val="000000"/>
          <w:sz w:val="24"/>
          <w:szCs w:val="20"/>
        </w:rPr>
        <w:t xml:space="preserve">投标人认为本次招标文件、招标过程和中标、成交结果违反法律、法规和规章规定的，应当首先依法向采购单位或采购代理机构提出质疑，对采购单位或采购代理机构质疑答复不满意的可到</w:t>
      </w:r>
      <w:r>
        <w:rPr>
          <w:rFonts w:hint="eastAsia" w:ascii="宋体" w:hAnsi="宋体"/>
          <w:bCs/>
          <w:color w:val="000000"/>
          <w:sz w:val="24"/>
          <w:szCs w:val="20"/>
        </w:rPr>
        <w:t xml:space="preserve">建湖县财政局</w:t>
      </w:r>
      <w:r>
        <w:rPr>
          <w:rFonts w:hint="eastAsia" w:ascii="宋体" w:hAnsi="宋体"/>
          <w:color w:val="000000"/>
          <w:sz w:val="24"/>
          <w:szCs w:val="20"/>
        </w:rPr>
        <w:t xml:space="preserve">提出投诉。</w:t>
      </w:r>
      <w:r>
        <w:rPr>
          <w:rFonts w:ascii="宋体" w:hAnsi="宋体"/>
          <w:color w:val="000000"/>
          <w:sz w:val="24"/>
          <w:szCs w:val="20"/>
        </w:rPr>
      </w:r>
      <w:r/>
    </w:p>
    <w:p>
      <w:pPr>
        <w:pStyle w:val="1023"/>
        <w:ind w:firstLine="480"/>
        <w:spacing w:line="460" w:lineRule="exact"/>
        <w:rPr>
          <w:rFonts w:ascii="宋体" w:hAnsi="宋体"/>
          <w:color w:val="000000"/>
          <w:sz w:val="24"/>
          <w:szCs w:val="20"/>
        </w:rPr>
      </w:pPr>
      <w:r>
        <w:rPr>
          <w:rFonts w:hint="eastAsia" w:ascii="宋体" w:hAnsi="宋体"/>
          <w:color w:val="000000"/>
          <w:sz w:val="24"/>
          <w:szCs w:val="20"/>
        </w:rPr>
        <w:t xml:space="preserve">投标人或者其他利害关系人不按规定投诉或通过捏造事实、伪造证明材料等方式提出异议或投诉，影响招投标活动正常进行的，招投标行政监督部门不予受理，并给予警告。</w:t>
      </w:r>
      <w:r>
        <w:rPr>
          <w:rFonts w:ascii="宋体" w:hAnsi="宋体"/>
          <w:color w:val="000000"/>
          <w:sz w:val="24"/>
          <w:szCs w:val="20"/>
        </w:rPr>
      </w:r>
      <w:r/>
    </w:p>
    <w:p>
      <w:pPr>
        <w:pStyle w:val="1023"/>
        <w:ind w:firstLine="480"/>
        <w:spacing w:line="460" w:lineRule="exact"/>
        <w:rPr>
          <w:rFonts w:ascii="宋体" w:hAnsi="宋体"/>
          <w:color w:val="000000"/>
          <w:sz w:val="24"/>
          <w:szCs w:val="20"/>
        </w:rPr>
      </w:pPr>
      <w:r>
        <w:rPr>
          <w:rFonts w:hint="eastAsia" w:ascii="宋体" w:hAnsi="宋体"/>
          <w:color w:val="000000"/>
          <w:sz w:val="24"/>
          <w:szCs w:val="20"/>
        </w:rPr>
        <w:t xml:space="preserve">22.7 恶意投诉情形：</w:t>
      </w:r>
      <w:r>
        <w:rPr>
          <w:rFonts w:ascii="宋体" w:hAnsi="宋体"/>
          <w:color w:val="000000"/>
          <w:sz w:val="24"/>
          <w:szCs w:val="20"/>
        </w:rPr>
      </w:r>
      <w:r/>
    </w:p>
    <w:p>
      <w:pPr>
        <w:pStyle w:val="1023"/>
        <w:ind w:firstLine="480"/>
        <w:spacing w:line="460" w:lineRule="exact"/>
        <w:rPr>
          <w:rFonts w:ascii="宋体" w:hAnsi="宋体"/>
          <w:color w:val="000000"/>
          <w:sz w:val="24"/>
          <w:szCs w:val="20"/>
        </w:rPr>
      </w:pPr>
      <w:r>
        <w:rPr>
          <w:rFonts w:hint="eastAsia" w:ascii="宋体" w:hAnsi="宋体"/>
          <w:color w:val="000000"/>
          <w:sz w:val="24"/>
          <w:szCs w:val="20"/>
        </w:rPr>
        <w:t xml:space="preserve">下列情况之一，投标人的投诉将被界定为恶意投诉，监管机构将对投诉人按有关规定列入不良记录名单并上网公示，投标人今后参与政府项目将受到影响：</w:t>
      </w:r>
      <w:r>
        <w:rPr>
          <w:rFonts w:ascii="宋体" w:hAnsi="宋体"/>
          <w:color w:val="000000"/>
          <w:sz w:val="24"/>
          <w:szCs w:val="20"/>
        </w:rPr>
      </w:r>
      <w:r/>
    </w:p>
    <w:p>
      <w:pPr>
        <w:pStyle w:val="1023"/>
        <w:ind w:firstLine="480"/>
        <w:spacing w:line="460" w:lineRule="exact"/>
        <w:rPr>
          <w:rFonts w:ascii="宋体" w:hAnsi="宋体"/>
          <w:color w:val="000000"/>
          <w:sz w:val="24"/>
          <w:szCs w:val="20"/>
        </w:rPr>
      </w:pPr>
      <w:r>
        <w:rPr>
          <w:rFonts w:hint="eastAsia" w:ascii="宋体" w:hAnsi="宋体"/>
          <w:color w:val="000000"/>
          <w:sz w:val="24"/>
          <w:szCs w:val="20"/>
        </w:rPr>
        <w:t xml:space="preserve">（1）未按规定向投诉处理部门投诉或向不同部门多方投诉的；</w:t>
      </w:r>
      <w:r>
        <w:rPr>
          <w:rFonts w:ascii="宋体" w:hAnsi="宋体"/>
          <w:color w:val="000000"/>
          <w:sz w:val="24"/>
          <w:szCs w:val="20"/>
        </w:rPr>
      </w:r>
      <w:r/>
    </w:p>
    <w:p>
      <w:pPr>
        <w:pStyle w:val="1023"/>
        <w:ind w:firstLine="480"/>
        <w:spacing w:line="460" w:lineRule="exact"/>
        <w:rPr>
          <w:rFonts w:ascii="宋体" w:hAnsi="宋体"/>
          <w:color w:val="000000"/>
          <w:sz w:val="24"/>
          <w:szCs w:val="20"/>
        </w:rPr>
      </w:pPr>
      <w:r>
        <w:rPr>
          <w:rFonts w:hint="eastAsia" w:ascii="宋体" w:hAnsi="宋体"/>
          <w:color w:val="000000"/>
          <w:sz w:val="24"/>
          <w:szCs w:val="20"/>
        </w:rPr>
        <w:t xml:space="preserve">（2）不符合投诉受理条件，被告知后仍进行投诉的；</w:t>
      </w:r>
      <w:r>
        <w:rPr>
          <w:rFonts w:ascii="宋体" w:hAnsi="宋体"/>
          <w:color w:val="000000"/>
          <w:sz w:val="24"/>
          <w:szCs w:val="20"/>
        </w:rPr>
      </w:r>
      <w:r/>
    </w:p>
    <w:p>
      <w:pPr>
        <w:pStyle w:val="1023"/>
        <w:ind w:firstLine="480"/>
        <w:spacing w:line="460" w:lineRule="exact"/>
        <w:rPr>
          <w:rFonts w:ascii="宋体" w:hAnsi="宋体"/>
          <w:color w:val="000000"/>
          <w:sz w:val="24"/>
          <w:szCs w:val="20"/>
        </w:rPr>
      </w:pPr>
      <w:r>
        <w:rPr>
          <w:rFonts w:hint="eastAsia" w:ascii="宋体" w:hAnsi="宋体"/>
          <w:color w:val="000000"/>
          <w:sz w:val="24"/>
          <w:szCs w:val="20"/>
        </w:rPr>
        <w:t xml:space="preserve">（3）投诉处理部门受理投诉后，投诉人仍就同一内容向其他部门进行投诉的；</w:t>
      </w:r>
      <w:r>
        <w:rPr>
          <w:rFonts w:ascii="宋体" w:hAnsi="宋体"/>
          <w:color w:val="000000"/>
          <w:sz w:val="24"/>
          <w:szCs w:val="20"/>
        </w:rPr>
      </w:r>
      <w:r/>
    </w:p>
    <w:p>
      <w:pPr>
        <w:pStyle w:val="1023"/>
        <w:ind w:firstLine="480"/>
        <w:spacing w:line="460" w:lineRule="exact"/>
        <w:rPr>
          <w:rFonts w:ascii="宋体" w:hAnsi="宋体"/>
          <w:color w:val="000000"/>
          <w:sz w:val="24"/>
          <w:szCs w:val="20"/>
        </w:rPr>
      </w:pPr>
      <w:r>
        <w:rPr>
          <w:rFonts w:hint="eastAsia" w:ascii="宋体" w:hAnsi="宋体"/>
          <w:color w:val="000000"/>
          <w:sz w:val="24"/>
          <w:szCs w:val="20"/>
        </w:rPr>
        <w:t xml:space="preserve">（4）捏造事实、伪造材料进行投诉或在网络等媒体上进行失实报道的；</w:t>
      </w:r>
      <w:r>
        <w:rPr>
          <w:rFonts w:ascii="宋体" w:hAnsi="宋体"/>
          <w:color w:val="000000"/>
          <w:sz w:val="24"/>
          <w:szCs w:val="20"/>
        </w:rPr>
      </w:r>
      <w:r/>
    </w:p>
    <w:p>
      <w:pPr>
        <w:pStyle w:val="1023"/>
        <w:ind w:firstLine="480"/>
        <w:spacing w:line="460" w:lineRule="exact"/>
        <w:rPr>
          <w:rFonts w:ascii="宋体" w:hAnsi="宋体"/>
          <w:color w:val="000000"/>
          <w:sz w:val="24"/>
          <w:szCs w:val="20"/>
        </w:rPr>
      </w:pPr>
      <w:r>
        <w:rPr>
          <w:rFonts w:hint="eastAsia" w:ascii="宋体" w:hAnsi="宋体"/>
          <w:color w:val="000000"/>
          <w:sz w:val="24"/>
          <w:szCs w:val="20"/>
        </w:rPr>
        <w:t xml:space="preserve">（5）投诉经查失实，被告知后，仍然恶意缠诉的；</w:t>
      </w:r>
      <w:r>
        <w:rPr>
          <w:rFonts w:ascii="宋体" w:hAnsi="宋体"/>
          <w:color w:val="000000"/>
          <w:sz w:val="24"/>
          <w:szCs w:val="20"/>
        </w:rPr>
      </w:r>
      <w:r/>
    </w:p>
    <w:p>
      <w:pPr>
        <w:pStyle w:val="1023"/>
        <w:ind w:firstLine="480"/>
        <w:spacing w:line="460" w:lineRule="exact"/>
        <w:rPr>
          <w:rFonts w:ascii="宋体" w:hAnsi="宋体"/>
          <w:color w:val="000000"/>
          <w:sz w:val="24"/>
          <w:szCs w:val="20"/>
        </w:rPr>
      </w:pPr>
      <w:r>
        <w:rPr>
          <w:rFonts w:hint="eastAsia" w:ascii="宋体" w:hAnsi="宋体"/>
          <w:color w:val="000000"/>
          <w:sz w:val="24"/>
          <w:szCs w:val="20"/>
        </w:rPr>
        <w:t xml:space="preserve">（6）一年内三次以上失实投诉的；</w:t>
      </w:r>
      <w:r>
        <w:rPr>
          <w:rFonts w:ascii="宋体" w:hAnsi="宋体"/>
          <w:color w:val="000000"/>
          <w:sz w:val="24"/>
          <w:szCs w:val="20"/>
        </w:rPr>
      </w:r>
      <w:r/>
    </w:p>
    <w:p>
      <w:pPr>
        <w:pStyle w:val="1023"/>
        <w:ind w:firstLine="480"/>
        <w:spacing w:line="460" w:lineRule="exact"/>
        <w:rPr>
          <w:rFonts w:ascii="宋体" w:hAnsi="宋体"/>
          <w:color w:val="000000"/>
          <w:sz w:val="24"/>
          <w:szCs w:val="20"/>
        </w:rPr>
      </w:pPr>
      <w:r>
        <w:rPr>
          <w:rFonts w:hint="eastAsia" w:ascii="宋体" w:hAnsi="宋体"/>
          <w:color w:val="000000"/>
          <w:sz w:val="24"/>
          <w:szCs w:val="20"/>
        </w:rPr>
        <w:t xml:space="preserve">（7）直接向领导、纪委、检察部门写匿名信等。</w:t>
      </w:r>
      <w:r>
        <w:rPr>
          <w:rFonts w:ascii="宋体" w:hAnsi="宋体"/>
          <w:color w:val="000000"/>
          <w:sz w:val="24"/>
          <w:szCs w:val="20"/>
        </w:rPr>
      </w:r>
      <w:r/>
    </w:p>
    <w:p>
      <w:pPr>
        <w:pStyle w:val="1023"/>
        <w:ind w:firstLine="480"/>
        <w:jc w:val="left"/>
        <w:spacing w:line="480" w:lineRule="exact"/>
        <w:widowControl/>
        <w:rPr>
          <w:rFonts w:ascii="宋体" w:hAnsi="宋体" w:cs="宋体"/>
          <w:b/>
          <w:color w:val="000000"/>
          <w:sz w:val="24"/>
        </w:rPr>
      </w:pPr>
      <w:r/>
      <w:bookmarkStart w:id="0" w:name="_Hlk153783081"/>
      <w:r>
        <w:rPr>
          <w:rFonts w:ascii="宋体" w:hAnsi="宋体" w:cs="Arial"/>
          <w:b/>
          <w:color w:val="000000"/>
          <w:sz w:val="24"/>
        </w:rPr>
        <w:t xml:space="preserve">2</w:t>
      </w:r>
      <w:r>
        <w:rPr>
          <w:rFonts w:hint="eastAsia" w:ascii="宋体" w:hAnsi="宋体" w:cs="Arial"/>
          <w:b/>
          <w:color w:val="000000"/>
          <w:sz w:val="24"/>
        </w:rPr>
        <w:t xml:space="preserve">3</w:t>
      </w:r>
      <w:r>
        <w:rPr>
          <w:rFonts w:ascii="宋体" w:hAnsi="宋体" w:cs="Arial"/>
          <w:b/>
          <w:color w:val="000000"/>
          <w:sz w:val="24"/>
        </w:rPr>
        <w:t xml:space="preserve">. </w:t>
      </w:r>
      <w:r>
        <w:rPr>
          <w:rFonts w:hint="eastAsia" w:ascii="宋体" w:hAnsi="宋体" w:cs="宋体"/>
          <w:b/>
          <w:color w:val="000000"/>
          <w:sz w:val="24"/>
        </w:rPr>
        <w:t xml:space="preserve">投标人有下列行为之一造成招标人重新招标的，招标人重新招标时可以拒绝其参加投标：</w:t>
      </w:r>
      <w:r>
        <w:rPr>
          <w:rFonts w:ascii="宋体" w:hAnsi="宋体" w:cs="宋体"/>
          <w:b/>
          <w:color w:val="000000"/>
          <w:sz w:val="24"/>
        </w:rPr>
      </w:r>
      <w:r/>
    </w:p>
    <w:p>
      <w:pPr>
        <w:pStyle w:val="1023"/>
        <w:ind w:firstLine="482"/>
        <w:spacing w:before="50" w:line="460" w:lineRule="exact"/>
        <w:rPr>
          <w:rFonts w:ascii="宋体" w:hAnsi="宋体" w:cs="宋体"/>
          <w:b/>
          <w:color w:val="000000"/>
          <w:sz w:val="24"/>
        </w:rPr>
      </w:pPr>
      <w:r>
        <w:rPr>
          <w:rFonts w:hint="eastAsia" w:ascii="宋体" w:hAnsi="宋体" w:cs="宋体"/>
          <w:b/>
          <w:color w:val="000000"/>
          <w:sz w:val="24"/>
        </w:rPr>
        <w:t xml:space="preserve">（</w:t>
      </w:r>
      <w:r>
        <w:rPr>
          <w:rFonts w:ascii="宋体" w:hAnsi="宋体" w:cs="宋体"/>
          <w:b/>
          <w:color w:val="000000"/>
          <w:sz w:val="24"/>
        </w:rPr>
        <w:t xml:space="preserve">1）无故放弃中标；</w:t>
      </w:r>
      <w:r>
        <w:rPr>
          <w:rFonts w:ascii="宋体" w:hAnsi="宋体" w:cs="宋体"/>
          <w:b/>
          <w:color w:val="000000"/>
          <w:sz w:val="24"/>
        </w:rPr>
      </w:r>
      <w:r/>
    </w:p>
    <w:p>
      <w:pPr>
        <w:pStyle w:val="1023"/>
        <w:ind w:firstLine="482"/>
        <w:spacing w:before="50" w:line="460" w:lineRule="exact"/>
        <w:rPr>
          <w:rFonts w:ascii="宋体" w:hAnsi="宋体" w:cs="宋体"/>
          <w:b/>
          <w:color w:val="000000"/>
          <w:sz w:val="24"/>
        </w:rPr>
      </w:pPr>
      <w:r>
        <w:rPr>
          <w:rFonts w:hint="eastAsia" w:ascii="宋体" w:hAnsi="宋体" w:cs="宋体"/>
          <w:b/>
          <w:color w:val="000000"/>
          <w:sz w:val="24"/>
        </w:rPr>
        <w:t xml:space="preserve">（</w:t>
      </w:r>
      <w:r>
        <w:rPr>
          <w:rFonts w:ascii="宋体" w:hAnsi="宋体" w:cs="宋体"/>
          <w:b/>
          <w:color w:val="000000"/>
          <w:sz w:val="24"/>
        </w:rPr>
        <w:t xml:space="preserve">2）串通投标；</w:t>
      </w:r>
      <w:r>
        <w:rPr>
          <w:rFonts w:ascii="宋体" w:hAnsi="宋体" w:cs="宋体"/>
          <w:b/>
          <w:color w:val="000000"/>
          <w:sz w:val="24"/>
        </w:rPr>
      </w:r>
      <w:r/>
    </w:p>
    <w:p>
      <w:pPr>
        <w:pStyle w:val="1023"/>
        <w:ind w:firstLine="482"/>
        <w:spacing w:before="50" w:line="460" w:lineRule="exact"/>
        <w:rPr>
          <w:rFonts w:ascii="宋体" w:hAnsi="宋体" w:cs="宋体"/>
          <w:b/>
          <w:color w:val="000000"/>
          <w:sz w:val="24"/>
        </w:rPr>
      </w:pPr>
      <w:r>
        <w:rPr>
          <w:rFonts w:hint="eastAsia" w:ascii="宋体" w:hAnsi="宋体" w:cs="宋体"/>
          <w:b/>
          <w:color w:val="000000"/>
          <w:sz w:val="24"/>
        </w:rPr>
        <w:t xml:space="preserve">（</w:t>
      </w:r>
      <w:r>
        <w:rPr>
          <w:rFonts w:ascii="宋体" w:hAnsi="宋体" w:cs="宋体"/>
          <w:b/>
          <w:color w:val="000000"/>
          <w:sz w:val="24"/>
        </w:rPr>
        <w:t xml:space="preserve">3）存在弄虚作假行为；</w:t>
      </w:r>
      <w:r>
        <w:rPr>
          <w:rFonts w:ascii="宋体" w:hAnsi="宋体" w:cs="宋体"/>
          <w:b/>
          <w:color w:val="000000"/>
          <w:sz w:val="24"/>
        </w:rPr>
      </w:r>
      <w:r/>
    </w:p>
    <w:p>
      <w:pPr>
        <w:pStyle w:val="1023"/>
        <w:ind w:firstLine="482"/>
        <w:spacing w:before="50" w:line="460" w:lineRule="exact"/>
        <w:rPr>
          <w:rFonts w:ascii="宋体" w:hAnsi="宋体" w:cs="宋体"/>
          <w:b/>
          <w:color w:val="000000"/>
          <w:sz w:val="24"/>
        </w:rPr>
      </w:pPr>
      <w:r>
        <w:rPr>
          <w:rFonts w:hint="eastAsia" w:ascii="宋体" w:hAnsi="宋体" w:cs="宋体"/>
          <w:b/>
          <w:color w:val="000000"/>
          <w:sz w:val="24"/>
        </w:rPr>
        <w:t xml:space="preserve">（</w:t>
      </w:r>
      <w:r>
        <w:rPr>
          <w:rFonts w:ascii="宋体" w:hAnsi="宋体" w:cs="宋体"/>
          <w:b/>
          <w:color w:val="000000"/>
          <w:sz w:val="24"/>
        </w:rPr>
        <w:t xml:space="preserve">4）以可能影响履约的异常低价参加投标；</w:t>
      </w:r>
      <w:r>
        <w:rPr>
          <w:rFonts w:ascii="宋体" w:hAnsi="宋体" w:cs="宋体"/>
          <w:b/>
          <w:color w:val="000000"/>
          <w:sz w:val="24"/>
        </w:rPr>
      </w:r>
      <w:r/>
    </w:p>
    <w:p>
      <w:pPr>
        <w:pStyle w:val="1023"/>
        <w:ind w:firstLine="482"/>
        <w:spacing w:before="50" w:line="460" w:lineRule="exact"/>
        <w:rPr>
          <w:rFonts w:ascii="宋体" w:hAnsi="宋体" w:cs="宋体"/>
          <w:b/>
          <w:color w:val="000000"/>
          <w:sz w:val="24"/>
        </w:rPr>
      </w:pPr>
      <w:r>
        <w:rPr>
          <w:rFonts w:hint="eastAsia" w:ascii="宋体" w:hAnsi="宋体" w:cs="宋体"/>
          <w:b/>
          <w:color w:val="000000"/>
          <w:sz w:val="24"/>
        </w:rPr>
        <w:t xml:space="preserve">（</w:t>
      </w:r>
      <w:r>
        <w:rPr>
          <w:rFonts w:ascii="宋体" w:hAnsi="宋体" w:cs="宋体"/>
          <w:b/>
          <w:color w:val="000000"/>
          <w:sz w:val="24"/>
        </w:rPr>
        <w:t xml:space="preserve">5）其他违反法律、法规的行为。</w:t>
      </w:r>
      <w:r>
        <w:rPr>
          <w:rFonts w:ascii="宋体" w:hAnsi="宋体" w:cs="宋体"/>
          <w:b/>
          <w:color w:val="000000"/>
          <w:sz w:val="24"/>
        </w:rPr>
      </w:r>
      <w:r/>
    </w:p>
    <w:p>
      <w:pPr>
        <w:pStyle w:val="1023"/>
        <w:ind w:firstLine="482"/>
        <w:spacing w:before="50" w:line="460" w:lineRule="exact"/>
        <w:rPr>
          <w:rFonts w:ascii="宋体" w:hAnsi="宋体" w:cs="宋体"/>
          <w:b/>
          <w:color w:val="000000"/>
          <w:sz w:val="24"/>
        </w:rPr>
      </w:pPr>
      <w:r>
        <w:rPr>
          <w:rFonts w:hint="eastAsia" w:ascii="宋体" w:hAnsi="宋体" w:cs="宋体"/>
          <w:b/>
          <w:color w:val="000000"/>
          <w:sz w:val="24"/>
        </w:rPr>
        <w:t xml:space="preserve">对三年内在与招标人合同履行过程中被依法判定存在违约行为导致招标人重大损失或者被列入严重失信主体名单的法人、非法人组织或者自然人，招标人可以拒绝其参加投标。</w:t>
      </w:r>
      <w:bookmarkEnd w:id="0"/>
      <w:r>
        <w:rPr>
          <w:rFonts w:ascii="宋体" w:hAnsi="宋体" w:cs="宋体"/>
          <w:b/>
          <w:color w:val="000000"/>
          <w:sz w:val="24"/>
        </w:rPr>
      </w:r>
      <w:r/>
    </w:p>
    <w:p>
      <w:pPr>
        <w:pStyle w:val="1023"/>
        <w:ind w:firstLine="482"/>
        <w:spacing w:before="50" w:line="460" w:lineRule="exact"/>
        <w:rPr>
          <w:rFonts w:ascii="宋体" w:hAnsi="宋体" w:cs="宋体"/>
          <w:color w:val="000000"/>
          <w:sz w:val="24"/>
        </w:rPr>
      </w:pPr>
      <w:r>
        <w:rPr>
          <w:rFonts w:hint="eastAsia" w:ascii="宋体" w:hAnsi="宋体" w:cs="宋体"/>
          <w:b/>
          <w:bCs/>
          <w:color w:val="000000"/>
          <w:sz w:val="24"/>
        </w:rPr>
        <w:t xml:space="preserve">24</w:t>
      </w:r>
      <w:r>
        <w:rPr>
          <w:rFonts w:ascii="宋体" w:hAnsi="宋体" w:cs="宋体"/>
          <w:b/>
          <w:bCs/>
          <w:color w:val="000000"/>
          <w:sz w:val="24"/>
        </w:rPr>
        <w:t xml:space="preserve">.</w:t>
      </w:r>
      <w:r>
        <w:rPr>
          <w:rFonts w:hint="eastAsia" w:ascii="宋体" w:hAnsi="宋体" w:cs="宋体"/>
          <w:b/>
          <w:bCs/>
          <w:color w:val="000000"/>
          <w:sz w:val="24"/>
        </w:rPr>
        <w:t xml:space="preserve"> 电子招标投标交易平台</w:t>
      </w:r>
      <w:r>
        <w:rPr>
          <w:rFonts w:ascii="宋体" w:hAnsi="宋体" w:cs="宋体"/>
          <w:color w:val="000000"/>
          <w:sz w:val="24"/>
        </w:rPr>
      </w:r>
      <w:r/>
    </w:p>
    <w:p>
      <w:pPr>
        <w:pStyle w:val="1023"/>
        <w:ind w:firstLine="480"/>
        <w:spacing w:before="50" w:line="460" w:lineRule="exact"/>
        <w:rPr>
          <w:rFonts w:ascii="宋体" w:hAnsi="宋体" w:cs="宋体"/>
          <w:color w:val="000000"/>
          <w:sz w:val="24"/>
        </w:rPr>
      </w:pPr>
      <w:r>
        <w:rPr>
          <w:rFonts w:hint="eastAsia" w:ascii="宋体" w:hAnsi="宋体" w:cs="宋体"/>
          <w:color w:val="000000"/>
          <w:sz w:val="24"/>
        </w:rPr>
        <w:t xml:space="preserve">电子招标投标交易平台（即“苏采云”系统，网址：</w:t>
      </w:r>
      <w:r>
        <w:rPr>
          <w:color w:val="000000"/>
        </w:rPr>
        <w:fldChar w:fldCharType="begin"/>
      </w:r>
      <w:r>
        <w:rPr>
          <w:color w:val="000000"/>
        </w:rPr>
        <w:instrText xml:space="preserve"> HYPERLINK "http://jszfcg.jsczt.cn/" \o "http://jszfcg.jsczt.cn/" </w:instrText>
      </w:r>
      <w:r>
        <w:rPr>
          <w:color w:val="000000"/>
        </w:rPr>
        <w:fldChar w:fldCharType="separate"/>
      </w:r>
      <w:r>
        <w:rPr>
          <w:rFonts w:hint="eastAsia" w:ascii="宋体" w:hAnsi="宋体" w:cs="宋体"/>
          <w:color w:val="000000"/>
          <w:sz w:val="24"/>
        </w:rPr>
        <w:t xml:space="preserve">http://jszfcg.jsczt.cn/</w:t>
      </w:r>
      <w:r>
        <w:rPr>
          <w:rFonts w:hint="eastAsia" w:ascii="宋体" w:hAnsi="宋体" w:cs="宋体"/>
          <w:color w:val="000000"/>
          <w:sz w:val="24"/>
        </w:rPr>
        <w:fldChar w:fldCharType="end"/>
      </w:r>
      <w:r>
        <w:rPr>
          <w:rFonts w:hint="eastAsia" w:ascii="宋体" w:hAnsi="宋体" w:cs="宋体"/>
          <w:color w:val="000000"/>
          <w:sz w:val="24"/>
        </w:rPr>
        <w:t xml:space="preserve">）相关要求是本招标文件的组成部分。</w:t>
      </w:r>
      <w:r>
        <w:rPr>
          <w:rFonts w:ascii="宋体" w:hAnsi="宋体" w:cs="宋体"/>
          <w:color w:val="000000"/>
          <w:sz w:val="24"/>
        </w:rPr>
      </w:r>
      <w:r/>
    </w:p>
    <w:p>
      <w:pPr>
        <w:pStyle w:val="1023"/>
        <w:ind w:firstLine="472"/>
        <w:spacing w:line="460" w:lineRule="exact"/>
        <w:rPr>
          <w:rFonts w:hint="eastAsia" w:ascii="宋体" w:hAnsi="宋体"/>
          <w:b/>
          <w:color w:val="000000"/>
          <w:sz w:val="24"/>
        </w:rPr>
      </w:pPr>
      <w:r>
        <w:rPr>
          <w:rFonts w:hint="eastAsia" w:ascii="宋体" w:hAnsi="宋体"/>
          <w:b/>
          <w:color w:val="000000"/>
          <w:sz w:val="24"/>
        </w:rPr>
        <w:t xml:space="preserve">25.政府采购履约资金扶持政策</w:t>
      </w:r>
      <w:r>
        <w:rPr>
          <w:rFonts w:hint="eastAsia" w:ascii="宋体" w:hAnsi="宋体"/>
          <w:b/>
          <w:color w:val="000000"/>
          <w:sz w:val="24"/>
        </w:rPr>
      </w:r>
      <w:r/>
    </w:p>
    <w:p>
      <w:pPr>
        <w:pStyle w:val="1023"/>
        <w:ind w:firstLine="472"/>
        <w:spacing w:line="460" w:lineRule="exact"/>
        <w:rPr>
          <w:rFonts w:hint="eastAsia" w:ascii="宋体" w:hAnsi="宋体"/>
          <w:b/>
          <w:color w:val="000000"/>
          <w:sz w:val="24"/>
        </w:rPr>
      </w:pPr>
      <w:r>
        <w:rPr>
          <w:rFonts w:hint="eastAsia" w:ascii="宋体" w:hAnsi="宋体"/>
          <w:b/>
          <w:color w:val="000000"/>
          <w:sz w:val="24"/>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盐城市政府采购网浮动窗口“政采贷”栏目）申请贷款，相关金融机构按照双方自愿的原则提供便捷、优惠的贷款服务；采购人应当依法按时在“苏采云”系统中录入并公开政府采购合同信息，勾选“融资贷款”选项，并在合同签订、验收付款、账号维护等环节提供必要便利，持续降低参与政府采购的中小企业融资成本。</w:t>
      </w:r>
      <w:r>
        <w:rPr>
          <w:rFonts w:hint="eastAsia" w:ascii="宋体" w:hAnsi="宋体"/>
          <w:b/>
          <w:color w:val="000000"/>
          <w:sz w:val="24"/>
        </w:rPr>
      </w:r>
      <w:r/>
    </w:p>
    <w:p>
      <w:pPr>
        <w:pStyle w:val="1044"/>
        <w:rPr>
          <w:rFonts w:hint="eastAsia"/>
        </w:rPr>
        <w:sectPr>
          <w:footnotePr/>
          <w:endnotePr/>
          <w:type w:val="nextPage"/>
          <w:pgSz w:w="11906" w:h="16838" w:orient="portrait"/>
          <w:pgMar w:top="1134" w:right="1276" w:bottom="1134" w:left="1276" w:header="624" w:footer="624" w:gutter="283"/>
          <w:cols w:num="1" w:sep="0" w:space="1701" w:equalWidth="1"/>
          <w:docGrid w:linePitch="360"/>
        </w:sectPr>
      </w:pPr>
      <w:r>
        <w:rPr>
          <w:rFonts w:hint="eastAsia"/>
        </w:rPr>
      </w:r>
      <w:r/>
    </w:p>
    <w:p>
      <w:pPr>
        <w:pStyle w:val="1023"/>
        <w:ind w:firstLine="1957"/>
        <w:spacing w:before="50" w:line="440" w:lineRule="exact"/>
        <w:rPr>
          <w:rFonts w:hint="eastAsia" w:ascii="华文中宋" w:hAnsi="华文中宋" w:eastAsia="华文中宋" w:cs="Arial"/>
          <w:color w:val="000000"/>
          <w:sz w:val="44"/>
          <w:szCs w:val="44"/>
          <w:highlight w:val="yellow"/>
        </w:rPr>
      </w:pPr>
      <w:r>
        <w:rPr>
          <w:rFonts w:hint="eastAsia" w:ascii="宋体" w:hAnsi="宋体"/>
          <w:b/>
          <w:color w:val="000000"/>
          <w:sz w:val="44"/>
          <w:szCs w:val="44"/>
          <w:highlight w:val="none"/>
        </w:rPr>
        <w:t xml:space="preserve">第三章  招标内容及要求</w:t>
      </w:r>
      <w:r>
        <w:rPr>
          <w:rFonts w:hint="eastAsia" w:ascii="华文中宋" w:hAnsi="华文中宋" w:eastAsia="华文中宋" w:cs="Arial"/>
          <w:color w:val="000000"/>
          <w:sz w:val="44"/>
          <w:szCs w:val="44"/>
          <w:highlight w:val="yellow"/>
        </w:rPr>
      </w:r>
      <w:r/>
    </w:p>
    <w:p>
      <w:pPr>
        <w:pStyle w:val="1023"/>
        <w:ind w:firstLine="475"/>
        <w:jc w:val="left"/>
        <w:keepLines w:val="0"/>
        <w:keepNext w:val="0"/>
        <w:pageBreakBefore w:val="0"/>
        <w:spacing w:line="520" w:lineRule="exact"/>
        <w:widowControl/>
        <w:rPr>
          <w:rFonts w:hint="eastAsia" w:ascii="宋体" w:hAnsi="宋体" w:cs="宋体"/>
          <w:b/>
          <w:color w:val="000000"/>
          <w:sz w:val="24"/>
        </w:rPr>
      </w:pPr>
      <w:r>
        <w:rPr>
          <w:rFonts w:hint="eastAsia" w:ascii="宋体" w:hAnsi="宋体" w:cs="宋体"/>
          <w:b/>
          <w:color w:val="000000"/>
          <w:sz w:val="24"/>
        </w:rPr>
        <w:t xml:space="preserve">一、项目基本情况</w:t>
      </w:r>
      <w:r>
        <w:rPr>
          <w:rFonts w:hint="eastAsia" w:ascii="宋体" w:hAnsi="宋体" w:cs="宋体"/>
          <w:b/>
          <w:color w:val="000000"/>
          <w:sz w:val="24"/>
        </w:rPr>
      </w:r>
      <w:r/>
    </w:p>
    <w:p>
      <w:pPr>
        <w:pStyle w:val="1023"/>
        <w:ind w:firstLine="480"/>
        <w:jc w:val="left"/>
        <w:keepLines w:val="0"/>
        <w:keepNext w:val="0"/>
        <w:pageBreakBefore w:val="0"/>
        <w:spacing w:line="520" w:lineRule="exact"/>
        <w:widowControl/>
        <w:rPr>
          <w:rFonts w:hint="eastAsia" w:ascii="宋体" w:hAnsi="宋体" w:cs="宋体"/>
          <w:b w:val="0"/>
          <w:bCs/>
          <w:sz w:val="24"/>
          <w:lang w:val="en-US" w:eastAsia="zh-CN"/>
        </w:rPr>
      </w:pPr>
      <w:r>
        <w:rPr>
          <w:rFonts w:hint="eastAsia" w:ascii="宋体" w:hAnsi="宋体" w:cs="宋体"/>
          <w:b w:val="0"/>
          <w:bCs/>
          <w:sz w:val="24"/>
          <w:lang w:val="en-US" w:eastAsia="zh-CN"/>
        </w:rPr>
        <w:t xml:space="preserve">1.</w:t>
      </w:r>
      <w:r>
        <w:rPr>
          <w:rFonts w:hint="eastAsia" w:ascii="宋体" w:hAnsi="宋体" w:cs="宋体"/>
          <w:b w:val="0"/>
          <w:bCs/>
          <w:sz w:val="24"/>
          <w:highlight w:val="none"/>
          <w:lang w:val="en-US" w:eastAsia="zh-CN"/>
        </w:rPr>
        <w:t xml:space="preserve">项目编号</w:t>
      </w:r>
      <w:r>
        <w:rPr>
          <w:rFonts w:hint="eastAsia" w:ascii="宋体" w:hAnsi="宋体" w:cs="宋体"/>
          <w:b w:val="0"/>
          <w:bCs/>
          <w:sz w:val="24"/>
          <w:lang w:val="en-US" w:eastAsia="zh-CN"/>
        </w:rPr>
        <w:t xml:space="preserve">：JSZC-320925-YSGS-G2024-0009</w:t>
      </w:r>
      <w:r>
        <w:rPr>
          <w:rFonts w:hint="eastAsia" w:ascii="宋体" w:hAnsi="宋体" w:cs="宋体"/>
          <w:b w:val="0"/>
          <w:bCs/>
          <w:sz w:val="24"/>
          <w:lang w:val="en-US" w:eastAsia="zh-CN"/>
        </w:rPr>
      </w:r>
      <w:r/>
    </w:p>
    <w:p>
      <w:pPr>
        <w:pStyle w:val="1023"/>
        <w:ind w:firstLine="480"/>
        <w:jc w:val="left"/>
        <w:keepLines w:val="0"/>
        <w:keepNext w:val="0"/>
        <w:pageBreakBefore w:val="0"/>
        <w:spacing w:line="520" w:lineRule="exact"/>
        <w:widowControl/>
        <w:rPr>
          <w:rFonts w:hint="eastAsia" w:ascii="宋体" w:hAnsi="宋体" w:cs="宋体"/>
          <w:b w:val="0"/>
          <w:bCs/>
          <w:sz w:val="24"/>
          <w:lang w:val="en-US" w:eastAsia="zh-CN"/>
        </w:rPr>
      </w:pPr>
      <w:r>
        <w:rPr>
          <w:rFonts w:hint="eastAsia" w:ascii="宋体" w:hAnsi="宋体" w:cs="宋体"/>
          <w:b w:val="0"/>
          <w:bCs/>
          <w:sz w:val="24"/>
          <w:lang w:val="en-US" w:eastAsia="zh-CN"/>
        </w:rPr>
        <w:t xml:space="preserve">2.项目名称：建湖县上冈镇农村生活垃圾清运市场化项目</w:t>
      </w:r>
      <w:r>
        <w:rPr>
          <w:rFonts w:hint="eastAsia" w:ascii="宋体" w:hAnsi="宋体" w:cs="宋体"/>
          <w:b w:val="0"/>
          <w:bCs/>
          <w:sz w:val="24"/>
          <w:lang w:val="en-US" w:eastAsia="zh-CN"/>
        </w:rPr>
      </w:r>
      <w:r/>
    </w:p>
    <w:p>
      <w:pPr>
        <w:pStyle w:val="1023"/>
        <w:ind w:firstLine="480"/>
        <w:jc w:val="left"/>
        <w:keepLines w:val="0"/>
        <w:keepNext w:val="0"/>
        <w:pageBreakBefore w:val="0"/>
        <w:spacing w:line="520" w:lineRule="exact"/>
        <w:widowControl/>
        <w:rPr>
          <w:rFonts w:hint="eastAsia" w:ascii="宋体" w:hAnsi="宋体" w:cs="宋体"/>
          <w:b w:val="0"/>
          <w:bCs/>
          <w:sz w:val="24"/>
          <w:lang w:val="en-US" w:eastAsia="zh-CN"/>
        </w:rPr>
      </w:pPr>
      <w:r>
        <w:rPr>
          <w:rFonts w:hint="eastAsia" w:ascii="宋体" w:hAnsi="宋体" w:cs="宋体"/>
          <w:b w:val="0"/>
          <w:bCs/>
          <w:sz w:val="24"/>
          <w:lang w:val="en-US" w:eastAsia="zh-CN"/>
        </w:rPr>
        <w:t xml:space="preserve">3.预算金额：270万元/三年，投标报价高于预算价的作无效标论处；</w:t>
      </w:r>
      <w:r>
        <w:rPr>
          <w:rFonts w:hint="eastAsia" w:ascii="宋体" w:hAnsi="宋体" w:cs="宋体"/>
          <w:b w:val="0"/>
          <w:bCs/>
          <w:sz w:val="24"/>
          <w:lang w:val="en-US" w:eastAsia="zh-CN"/>
        </w:rPr>
      </w:r>
      <w:r/>
    </w:p>
    <w:p>
      <w:pPr>
        <w:pStyle w:val="1023"/>
        <w:ind w:firstLine="480"/>
        <w:jc w:val="left"/>
        <w:keepLines w:val="0"/>
        <w:keepNext w:val="0"/>
        <w:pageBreakBefore w:val="0"/>
        <w:spacing w:line="520" w:lineRule="exact"/>
        <w:widowControl/>
        <w:rPr>
          <w:rFonts w:hint="eastAsia" w:ascii="宋体" w:hAnsi="宋体" w:cs="宋体"/>
          <w:b w:val="0"/>
          <w:bCs/>
          <w:sz w:val="24"/>
          <w:lang w:val="en-US" w:eastAsia="zh-CN"/>
        </w:rPr>
      </w:pPr>
      <w:r>
        <w:rPr>
          <w:rFonts w:hint="eastAsia" w:ascii="宋体" w:hAnsi="宋体" w:cs="宋体"/>
          <w:b w:val="0"/>
          <w:bCs/>
          <w:sz w:val="24"/>
          <w:lang w:val="en-US" w:eastAsia="zh-CN"/>
        </w:rPr>
        <w:t xml:space="preserve">4.采购需求：建湖县上冈镇农村生活垃圾清运市场化服务，主要包含草堰社区、上冈镇、冈东社区三个中转站的垃圾运输服务，年产垃圾量约两万吨，生活垃圾必须做到日产日清，项目组所有成员均缴纳社会保险，具体内容详见招标文件。</w:t>
      </w:r>
      <w:r>
        <w:rPr>
          <w:rFonts w:hint="eastAsia" w:ascii="宋体" w:hAnsi="宋体" w:cs="宋体"/>
          <w:b w:val="0"/>
          <w:bCs/>
          <w:sz w:val="24"/>
          <w:lang w:val="en-US" w:eastAsia="zh-CN"/>
        </w:rPr>
      </w:r>
      <w:r/>
    </w:p>
    <w:p>
      <w:pPr>
        <w:pStyle w:val="1023"/>
        <w:ind w:firstLine="480"/>
        <w:jc w:val="left"/>
        <w:keepLines w:val="0"/>
        <w:keepNext w:val="0"/>
        <w:pageBreakBefore w:val="0"/>
        <w:spacing w:line="520" w:lineRule="exact"/>
        <w:widowControl/>
        <w:rPr>
          <w:rFonts w:hint="eastAsia" w:ascii="宋体" w:hAnsi="宋体" w:cs="宋体"/>
          <w:b w:val="0"/>
          <w:bCs/>
          <w:sz w:val="24"/>
          <w:lang w:val="en-US" w:eastAsia="zh-CN"/>
        </w:rPr>
      </w:pPr>
      <w:r>
        <w:rPr>
          <w:rFonts w:hint="eastAsia" w:ascii="宋体" w:hAnsi="宋体" w:cs="宋体"/>
          <w:b w:val="0"/>
          <w:bCs/>
          <w:sz w:val="24"/>
          <w:lang w:val="en-US" w:eastAsia="zh-CN"/>
        </w:rPr>
        <w:t xml:space="preserve">5.合同履行期限：三年，自合同签订日起。本项目依据考核结果采用1年+1年+1年模式签订合同。</w:t>
      </w:r>
      <w:r>
        <w:rPr>
          <w:rFonts w:hint="eastAsia" w:ascii="宋体" w:hAnsi="宋体" w:cs="宋体"/>
          <w:b w:val="0"/>
          <w:bCs/>
          <w:sz w:val="24"/>
          <w:lang w:val="en-US" w:eastAsia="zh-CN"/>
        </w:rPr>
      </w:r>
      <w:r/>
    </w:p>
    <w:p>
      <w:pPr>
        <w:pStyle w:val="1023"/>
        <w:ind w:firstLine="480"/>
        <w:jc w:val="left"/>
        <w:keepLines w:val="0"/>
        <w:keepNext w:val="0"/>
        <w:pageBreakBefore w:val="0"/>
        <w:spacing w:line="520" w:lineRule="exact"/>
        <w:widowControl/>
        <w:rPr>
          <w:rFonts w:hint="eastAsia" w:ascii="宋体" w:hAnsi="宋体" w:cs="宋体"/>
          <w:b w:val="0"/>
          <w:bCs/>
          <w:sz w:val="24"/>
          <w:lang w:val="en-US" w:eastAsia="zh-CN"/>
        </w:rPr>
      </w:pPr>
      <w:r>
        <w:rPr>
          <w:rFonts w:hint="eastAsia" w:ascii="宋体" w:hAnsi="宋体" w:cs="宋体"/>
          <w:b w:val="0"/>
          <w:bCs/>
          <w:sz w:val="24"/>
          <w:lang w:val="en-US" w:eastAsia="zh-CN"/>
        </w:rPr>
        <w:t xml:space="preserve">6.本项目不接受联合体投标。</w:t>
      </w:r>
      <w:r>
        <w:rPr>
          <w:rFonts w:hint="eastAsia" w:ascii="宋体" w:hAnsi="宋体" w:cs="宋体"/>
          <w:b w:val="0"/>
          <w:bCs/>
          <w:sz w:val="24"/>
          <w:lang w:val="en-US" w:eastAsia="zh-CN"/>
        </w:rPr>
      </w:r>
      <w:r/>
    </w:p>
    <w:p>
      <w:pPr>
        <w:pStyle w:val="1023"/>
        <w:ind w:firstLine="482"/>
        <w:jc w:val="left"/>
        <w:keepLines w:val="0"/>
        <w:keepNext w:val="0"/>
        <w:pageBreakBefore w:val="0"/>
        <w:spacing w:line="520" w:lineRule="exact"/>
        <w:widowControl/>
        <w:rPr>
          <w:rFonts w:hint="eastAsia" w:ascii="宋体" w:hAnsi="宋体" w:cs="Arial"/>
          <w:b/>
          <w:bCs/>
          <w:color w:val="000000"/>
          <w:sz w:val="24"/>
        </w:rPr>
      </w:pPr>
      <w:r>
        <w:rPr>
          <w:rFonts w:hint="eastAsia" w:ascii="宋体" w:hAnsi="宋体" w:cs="宋体"/>
          <w:b/>
          <w:sz w:val="24"/>
          <w:lang w:val="en-US" w:eastAsia="zh-CN"/>
        </w:rPr>
        <w:t xml:space="preserve">二</w:t>
      </w:r>
      <w:r>
        <w:rPr>
          <w:rFonts w:hint="eastAsia" w:ascii="宋体" w:hAnsi="宋体" w:cs="宋体"/>
          <w:b/>
          <w:sz w:val="24"/>
        </w:rPr>
        <w:t xml:space="preserve">、</w:t>
      </w:r>
      <w:r>
        <w:rPr>
          <w:rFonts w:hint="eastAsia" w:ascii="宋体" w:hAnsi="宋体" w:cs="Arial"/>
          <w:b/>
          <w:bCs/>
          <w:color w:val="000000"/>
          <w:sz w:val="24"/>
        </w:rPr>
        <w:t xml:space="preserve">技术要求及相关说明</w:t>
      </w:r>
      <w:r>
        <w:rPr>
          <w:rFonts w:hint="eastAsia" w:ascii="宋体" w:hAnsi="宋体" w:cs="Arial"/>
          <w:b/>
          <w:bCs/>
          <w:color w:val="000000"/>
          <w:sz w:val="24"/>
        </w:rPr>
      </w:r>
      <w:r/>
    </w:p>
    <w:p>
      <w:pPr>
        <w:pStyle w:val="1023"/>
        <w:ind w:firstLine="482"/>
        <w:jc w:val="left"/>
        <w:keepLines w:val="0"/>
        <w:keepNext w:val="0"/>
        <w:pageBreakBefore w:val="0"/>
        <w:spacing w:line="520" w:lineRule="exact"/>
        <w:widowControl/>
        <w:rPr>
          <w:rStyle w:val="1056"/>
          <w:rFonts w:hint="eastAsia" w:ascii="宋体" w:hAnsi="宋体" w:cs="宋体"/>
          <w:b/>
          <w:bCs/>
          <w:color w:val="000000"/>
          <w:sz w:val="24"/>
          <w:szCs w:val="24"/>
        </w:rPr>
      </w:pPr>
      <w:r>
        <w:rPr>
          <w:rFonts w:hint="eastAsia" w:ascii="宋体" w:hAnsi="宋体" w:cs="宋体"/>
          <w:b/>
          <w:bCs/>
          <w:color w:val="000000"/>
          <w:sz w:val="24"/>
          <w:lang w:val="en-US" w:eastAsia="zh-CN"/>
        </w:rPr>
        <w:t xml:space="preserve">1、运输服务相关要求</w:t>
      </w:r>
      <w:r>
        <w:rPr>
          <w:rStyle w:val="1056"/>
          <w:rFonts w:hint="eastAsia" w:ascii="宋体" w:hAnsi="宋体" w:cs="宋体"/>
          <w:b/>
          <w:bCs/>
          <w:color w:val="000000"/>
          <w:sz w:val="24"/>
          <w:szCs w:val="24"/>
        </w:rPr>
      </w:r>
      <w:r/>
    </w:p>
    <w:p>
      <w:pPr>
        <w:pStyle w:val="1028"/>
        <w:numPr>
          <w:ilvl w:val="0"/>
          <w:numId w:val="0"/>
        </w:numPr>
        <w:ind w:firstLine="480"/>
        <w:jc w:val="left"/>
        <w:keepLines w:val="0"/>
        <w:keepNext w:val="0"/>
        <w:pageBreakBefore w:val="0"/>
        <w:spacing w:beforeAutospacing="0" w:after="0" w:afterAutospacing="0" w:line="520" w:lineRule="exact"/>
        <w:widowControl w:val="off"/>
        <w:rPr>
          <w:rFonts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1.1、本项目采购需求内容为垃圾运输服务，本项目包含草堰社区、上冈镇、冈东社区三个中转站共计五套对接式压缩车，年产垃圾量约两万吨，中标单位提供专业垃圾清运车辆，将本项目各运输服务站点生活垃圾清运至焚烧电厂。</w:t>
      </w:r>
      <w:r>
        <w:rPr>
          <w:rFonts w:ascii="宋体" w:hAnsi="宋体" w:eastAsia="宋体" w:cs="宋体"/>
          <w:sz w:val="24"/>
          <w:szCs w:val="24"/>
          <w:highlight w:val="none"/>
          <w:lang w:val="en-US" w:eastAsia="zh-CN"/>
        </w:rPr>
      </w:r>
      <w:r/>
    </w:p>
    <w:p>
      <w:pPr>
        <w:pStyle w:val="1055"/>
        <w:ind w:firstLine="480"/>
        <w:jc w:val="left"/>
        <w:keepLines w:val="0"/>
        <w:keepNext w:val="0"/>
        <w:pageBreakBefore w:val="0"/>
        <w:spacing w:after="0" w:line="520" w:lineRule="exact"/>
        <w:rPr>
          <w:rFonts w:ascii="宋体" w:hAnsi="宋体" w:cs="宋体"/>
          <w:color w:val="000000"/>
          <w:sz w:val="24"/>
          <w:lang w:val="en-US"/>
        </w:rPr>
      </w:pPr>
      <w:r>
        <w:rPr>
          <w:rFonts w:hint="eastAsia" w:ascii="宋体" w:hAnsi="宋体" w:cs="宋体"/>
          <w:color w:val="000000"/>
          <w:sz w:val="24"/>
          <w:lang w:val="en-US" w:eastAsia="zh-CN"/>
        </w:rPr>
        <w:t xml:space="preserve">1.2、本次运输服务路线：生活垃圾运</w:t>
      </w:r>
      <w:r>
        <w:rPr>
          <w:rFonts w:hint="eastAsia" w:ascii="宋体" w:hAnsi="宋体" w:eastAsia="宋体" w:cs="宋体"/>
          <w:sz w:val="24"/>
          <w:szCs w:val="24"/>
          <w:highlight w:val="none"/>
          <w:lang w:val="en-US" w:eastAsia="zh-CN"/>
        </w:rPr>
        <w:t xml:space="preserve">至盐城大吉电厂或阜宁协鑫电厂。</w:t>
      </w:r>
      <w:r>
        <w:rPr>
          <w:rFonts w:ascii="宋体" w:hAnsi="宋体" w:cs="宋体"/>
          <w:color w:val="000000"/>
          <w:sz w:val="24"/>
          <w:lang w:val="en-US"/>
        </w:rPr>
      </w:r>
      <w:r/>
    </w:p>
    <w:p>
      <w:pPr>
        <w:pStyle w:val="1055"/>
        <w:ind w:firstLine="480"/>
        <w:jc w:val="left"/>
        <w:keepLines w:val="0"/>
        <w:keepNext w:val="0"/>
        <w:pageBreakBefore w:val="0"/>
        <w:spacing w:after="0" w:line="520" w:lineRule="exact"/>
        <w:rPr>
          <w:rFonts w:hint="eastAsia" w:ascii="宋体" w:hAnsi="宋体" w:cs="宋体"/>
          <w:color w:val="000000"/>
          <w:sz w:val="24"/>
          <w:lang w:val="en-US" w:eastAsia="zh-CN"/>
        </w:rPr>
      </w:pPr>
      <w:r>
        <w:rPr>
          <w:rFonts w:hint="eastAsia" w:ascii="宋体" w:hAnsi="宋体" w:cs="宋体"/>
          <w:color w:val="000000"/>
          <w:sz w:val="24"/>
          <w:lang w:val="en-US" w:eastAsia="zh-CN"/>
        </w:rPr>
        <w:t xml:space="preserve">1.3、清运要求：</w:t>
      </w:r>
      <w:r>
        <w:rPr>
          <w:rFonts w:hint="eastAsia" w:ascii="宋体" w:hAnsi="宋体" w:cs="宋体"/>
          <w:color w:val="000000"/>
          <w:sz w:val="24"/>
          <w:lang w:val="en-US" w:eastAsia="zh-CN"/>
        </w:rPr>
      </w:r>
      <w:r/>
    </w:p>
    <w:p>
      <w:pPr>
        <w:pStyle w:val="1055"/>
        <w:ind w:firstLine="480"/>
        <w:jc w:val="left"/>
        <w:keepLines w:val="0"/>
        <w:keepNext w:val="0"/>
        <w:pageBreakBefore w:val="0"/>
        <w:spacing w:after="0" w:line="520" w:lineRule="exact"/>
        <w:rPr>
          <w:rFonts w:ascii="宋体" w:hAnsi="宋体" w:cs="宋体"/>
          <w:color w:val="000000"/>
          <w:sz w:val="24"/>
          <w:lang w:val="en-US" w:eastAsia="zh-CN"/>
        </w:rPr>
      </w:pPr>
      <w:r>
        <w:rPr>
          <w:rFonts w:hint="eastAsia" w:ascii="宋体" w:hAnsi="宋体" w:cs="宋体"/>
          <w:color w:val="000000"/>
          <w:sz w:val="24"/>
          <w:lang w:val="en-US" w:eastAsia="zh-CN"/>
        </w:rPr>
        <w:t xml:space="preserve">1.3.1、根据垃圾量产生情况，</w:t>
      </w:r>
      <w:r>
        <w:rPr>
          <w:rFonts w:hint="eastAsia" w:ascii="宋体" w:hAnsi="宋体" w:cs="宋体"/>
          <w:color w:val="000000"/>
          <w:sz w:val="24"/>
          <w:lang w:val="en-US" w:eastAsia="zh-CN"/>
        </w:rPr>
        <w:t xml:space="preserve">安排督岗人员，</w:t>
      </w:r>
      <w:r>
        <w:rPr>
          <w:rFonts w:hint="eastAsia" w:ascii="宋体" w:hAnsi="宋体" w:cs="宋体"/>
          <w:color w:val="000000"/>
          <w:sz w:val="24"/>
          <w:lang w:val="en-US" w:eastAsia="zh-CN"/>
        </w:rPr>
        <w:t xml:space="preserve">合理化配置运力</w:t>
      </w:r>
      <w:r>
        <w:rPr>
          <w:rFonts w:hint="eastAsia" w:ascii="宋体" w:hAnsi="宋体" w:cs="宋体"/>
          <w:color w:val="000000"/>
          <w:sz w:val="24"/>
          <w:lang w:val="en-US" w:eastAsia="zh-CN"/>
        </w:rPr>
        <w:t xml:space="preserve">，确保日产日清（特殊天气及不可抗因素除外）</w:t>
      </w:r>
      <w:r>
        <w:rPr>
          <w:rFonts w:hint="eastAsia" w:ascii="宋体" w:hAnsi="宋体" w:cs="宋体"/>
          <w:color w:val="000000"/>
          <w:sz w:val="24"/>
          <w:lang w:val="en-US" w:eastAsia="zh-CN"/>
        </w:rPr>
        <w:t xml:space="preserve">。</w:t>
      </w:r>
      <w:r>
        <w:rPr>
          <w:rFonts w:ascii="宋体" w:hAnsi="宋体" w:cs="宋体"/>
          <w:color w:val="000000"/>
          <w:sz w:val="24"/>
          <w:lang w:val="en-US" w:eastAsia="zh-CN"/>
        </w:rPr>
      </w:r>
      <w:r/>
    </w:p>
    <w:p>
      <w:pPr>
        <w:pStyle w:val="1055"/>
        <w:ind w:firstLine="480"/>
        <w:jc w:val="left"/>
        <w:keepLines w:val="0"/>
        <w:keepNext w:val="0"/>
        <w:pageBreakBefore w:val="0"/>
        <w:spacing w:after="0" w:line="520" w:lineRule="exact"/>
        <w:rPr>
          <w:rFonts w:ascii="宋体" w:hAnsi="宋体" w:cs="宋体"/>
          <w:color w:val="000000"/>
          <w:sz w:val="24"/>
          <w:lang w:val="en-US" w:eastAsia="zh-CN"/>
        </w:rPr>
      </w:pPr>
      <w:r>
        <w:rPr>
          <w:rFonts w:hint="eastAsia" w:ascii="宋体" w:hAnsi="宋体" w:cs="宋体"/>
          <w:color w:val="000000"/>
          <w:sz w:val="24"/>
          <w:lang w:val="en-US" w:eastAsia="zh-CN"/>
        </w:rPr>
        <w:t xml:space="preserve">1.3.2、★清运车辆运输过程中，必须文明驾驶，无抛、冒、洒、滴、漏现象，如因作业不规范，从而引起的公安、交警、环保等相关督查部门追责，投标单位自行处理。</w:t>
      </w:r>
      <w:r>
        <w:rPr>
          <w:rFonts w:ascii="宋体" w:hAnsi="宋体" w:cs="宋体"/>
          <w:color w:val="000000"/>
          <w:sz w:val="24"/>
          <w:lang w:val="en-US" w:eastAsia="zh-CN"/>
        </w:rPr>
      </w:r>
      <w:r/>
    </w:p>
    <w:p>
      <w:pPr>
        <w:pStyle w:val="1055"/>
        <w:ind w:firstLine="480"/>
        <w:jc w:val="left"/>
        <w:keepLines w:val="0"/>
        <w:keepNext w:val="0"/>
        <w:pageBreakBefore w:val="0"/>
        <w:spacing w:after="0" w:line="520" w:lineRule="exact"/>
        <w:rPr>
          <w:rFonts w:ascii="宋体" w:hAnsi="宋体" w:cs="宋体"/>
          <w:color w:val="000000"/>
          <w:sz w:val="24"/>
          <w:lang w:val="en-US" w:eastAsia="zh-CN"/>
        </w:rPr>
      </w:pPr>
      <w:r>
        <w:rPr>
          <w:rFonts w:hint="eastAsia" w:ascii="宋体" w:hAnsi="宋体" w:cs="宋体"/>
          <w:color w:val="000000"/>
          <w:sz w:val="24"/>
          <w:lang w:val="en-US" w:eastAsia="zh-CN"/>
        </w:rPr>
        <w:t xml:space="preserve">1.3.3、运输车辆在上下班高峰期，必须按照道路交通的管制要求，规范行驶，避让行人和非机动车。在中转站装载作业过程中，要小心驾驶，避免碰撞，减少噪音，避免作业扰民。</w:t>
      </w:r>
      <w:r>
        <w:rPr>
          <w:rFonts w:ascii="宋体" w:hAnsi="宋体" w:cs="宋体"/>
          <w:color w:val="000000"/>
          <w:sz w:val="24"/>
          <w:lang w:val="en-US" w:eastAsia="zh-CN"/>
        </w:rPr>
      </w:r>
      <w:r/>
    </w:p>
    <w:p>
      <w:pPr>
        <w:pStyle w:val="1028"/>
        <w:numPr>
          <w:ilvl w:val="0"/>
          <w:numId w:val="0"/>
        </w:numPr>
        <w:ind w:firstLine="480"/>
        <w:keepLines w:val="0"/>
        <w:keepNext w:val="0"/>
        <w:pageBreakBefore w:val="0"/>
        <w:spacing w:beforeAutospacing="0" w:after="0" w:afterAutospacing="0" w:line="430" w:lineRule="exact"/>
        <w:widowControl w:val="off"/>
        <w:rPr>
          <w:rFonts w:ascii="宋体" w:hAnsi="宋体" w:cs="宋体"/>
          <w:b w:val="0"/>
          <w:bCs w:val="0"/>
          <w:color w:val="000000"/>
          <w:sz w:val="24"/>
          <w:lang w:val="en-US" w:eastAsia="zh-CN"/>
        </w:rPr>
      </w:pPr>
      <w:r>
        <w:rPr>
          <w:rFonts w:hint="eastAsia" w:ascii="宋体" w:hAnsi="宋体" w:cs="宋体"/>
          <w:color w:val="000000"/>
          <w:sz w:val="24"/>
          <w:lang w:val="en-US" w:eastAsia="zh-CN"/>
        </w:rPr>
        <w:t xml:space="preserve">1.3.4、</w:t>
      </w:r>
      <w:r>
        <w:rPr>
          <w:rFonts w:hint="eastAsia" w:ascii="宋体" w:hAnsi="宋体" w:eastAsia="宋体" w:cs="宋体"/>
          <w:b w:val="0"/>
          <w:bCs w:val="0"/>
          <w:sz w:val="24"/>
          <w:szCs w:val="24"/>
          <w:lang w:val="en-US" w:eastAsia="zh-CN"/>
        </w:rPr>
        <w:t xml:space="preserve">投标单位自行携带车辆前去终端单位验车，是否符合进场要求，为确保采购单位垃圾能够被垃圾处理终端接收，须提供具有处置资质的终端单位出具的符合进场要求相关证明材料原件（或彩色复印件）扫描件的。注：需列出（终端单位营业执照、终端单位联系人及联系电话）以供核实。</w:t>
      </w:r>
      <w:r>
        <w:rPr>
          <w:rFonts w:ascii="宋体" w:hAnsi="宋体" w:cs="宋体"/>
          <w:b w:val="0"/>
          <w:bCs w:val="0"/>
          <w:color w:val="000000"/>
          <w:sz w:val="24"/>
          <w:lang w:val="en-US" w:eastAsia="zh-CN"/>
        </w:rPr>
      </w:r>
      <w:r/>
    </w:p>
    <w:p>
      <w:pPr>
        <w:pStyle w:val="1055"/>
        <w:ind w:firstLine="482"/>
        <w:jc w:val="left"/>
        <w:keepLines w:val="0"/>
        <w:keepNext w:val="0"/>
        <w:pageBreakBefore w:val="0"/>
        <w:spacing w:after="0" w:line="520" w:lineRule="exact"/>
        <w:rPr>
          <w:rFonts w:ascii="宋体" w:hAnsi="宋体" w:cs="宋体"/>
          <w:b/>
          <w:bCs/>
          <w:color w:val="000000"/>
          <w:sz w:val="24"/>
          <w:lang w:val="en-US" w:eastAsia="zh-CN"/>
        </w:rPr>
      </w:pPr>
      <w:r>
        <w:rPr>
          <w:rFonts w:hint="eastAsia" w:ascii="宋体" w:hAnsi="宋体" w:cs="宋体"/>
          <w:b/>
          <w:bCs/>
          <w:color w:val="000000"/>
          <w:sz w:val="24"/>
          <w:lang w:val="en-US" w:eastAsia="zh-CN"/>
        </w:rPr>
        <w:t xml:space="preserve">2、车辆要求</w:t>
      </w:r>
      <w:r>
        <w:rPr>
          <w:rFonts w:ascii="宋体" w:hAnsi="宋体" w:cs="宋体"/>
          <w:b/>
          <w:bCs/>
          <w:color w:val="000000"/>
          <w:sz w:val="24"/>
          <w:lang w:val="en-US" w:eastAsia="zh-CN"/>
        </w:rPr>
      </w:r>
      <w:r/>
    </w:p>
    <w:p>
      <w:pPr>
        <w:pStyle w:val="1055"/>
        <w:ind w:firstLine="480"/>
        <w:jc w:val="left"/>
        <w:keepLines w:val="0"/>
        <w:keepNext w:val="0"/>
        <w:pageBreakBefore w:val="0"/>
        <w:spacing w:after="0" w:line="520" w:lineRule="exact"/>
        <w:rPr>
          <w:rFonts w:ascii="宋体" w:hAnsi="宋体" w:cs="宋体"/>
          <w:color w:val="000000"/>
          <w:sz w:val="24"/>
          <w:lang w:val="en-US" w:eastAsia="zh-CN"/>
        </w:rPr>
      </w:pPr>
      <w:r>
        <w:rPr>
          <w:rFonts w:hint="eastAsia" w:ascii="宋体" w:hAnsi="宋体" w:cs="宋体"/>
          <w:color w:val="000000"/>
          <w:sz w:val="24"/>
          <w:lang w:val="en-US" w:eastAsia="zh-CN"/>
        </w:rPr>
        <w:t xml:space="preserve">2.1、投标单位至少须常规配备5辆对接式垃圾车，车辆可自有或租赁，如因维修保养等原因临时更换作业车辆，须提前向采购单位报备。</w:t>
      </w:r>
      <w:r>
        <w:rPr>
          <w:rFonts w:ascii="宋体" w:hAnsi="宋体" w:cs="宋体"/>
          <w:color w:val="000000"/>
          <w:sz w:val="24"/>
          <w:lang w:val="en-US" w:eastAsia="zh-CN"/>
        </w:rPr>
      </w:r>
      <w:r/>
    </w:p>
    <w:p>
      <w:pPr>
        <w:pStyle w:val="1028"/>
        <w:numPr>
          <w:ilvl w:val="0"/>
          <w:numId w:val="0"/>
        </w:numPr>
        <w:jc w:val="center"/>
        <w:keepLines w:val="0"/>
        <w:keepNext w:val="0"/>
        <w:pageBreakBefore w:val="0"/>
        <w:spacing w:beforeAutospacing="0" w:after="0" w:afterAutospacing="0" w:line="430" w:lineRule="exact"/>
        <w:widowControl w:val="off"/>
        <w:rPr>
          <w:lang w:val="en-US" w:eastAsia="zh-CN"/>
        </w:rPr>
      </w:pPr>
      <w:r>
        <w:rPr>
          <w:rFonts w:hint="eastAsia" w:ascii="宋体" w:hAnsi="宋体" w:eastAsia="宋体" w:cs="宋体"/>
          <w:sz w:val="24"/>
          <w:szCs w:val="24"/>
          <w:lang w:val="en-US" w:eastAsia="zh-CN"/>
        </w:rPr>
        <w:t xml:space="preserve">对接式垃圾车（示意图）</w:t>
      </w:r>
      <w:r>
        <w:rPr>
          <w:lang w:val="en-US" w:eastAsia="zh-CN"/>
        </w:rPr>
      </w:r>
      <w:r/>
    </w:p>
    <w:p>
      <w:pPr>
        <w:pStyle w:val="1055"/>
        <w:ind w:firstLine="560"/>
        <w:jc w:val="left"/>
        <w:keepLines w:val="0"/>
        <w:keepNext w:val="0"/>
        <w:pageBreakBefore w:val="0"/>
        <w:spacing w:after="0" w:line="240" w:lineRule="auto"/>
        <w:rPr>
          <w:rFonts w:hint="eastAsia" w:ascii="宋体" w:hAnsi="宋体" w:cs="宋体"/>
          <w:color w:val="000000"/>
          <w:sz w:val="24"/>
          <w:lang w:val="en-US" w:eastAsia="zh-CN"/>
        </w:rPr>
      </w:pPr>
      <w:r>
        <mc:AlternateContent>
          <mc:Choice Requires="wpg">
            <w:drawing>
              <wp:inline xmlns:wp="http://schemas.openxmlformats.org/drawingml/2006/wordprocessingDrawing" distT="0" distB="0" distL="0" distR="0">
                <wp:extent cx="4785182" cy="2911627"/>
                <wp:effectExtent l="0" t="0" r="0" b="0"/>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
                        <a:stretch/>
                      </pic:blipFill>
                      <pic:spPr bwMode="auto">
                        <a:xfrm>
                          <a:off x="0" y="0"/>
                          <a:ext cx="4785182" cy="291162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376.8pt;height:229.3pt;mso-wrap-distance-left:0.0pt;mso-wrap-distance-top:0.0pt;mso-wrap-distance-right:0.0pt;mso-wrap-distance-bottom:0.0pt;" stroked="f">
                <v:path textboxrect="0,0,0,0"/>
                <v:imagedata r:id="rId19" o:title=""/>
              </v:shape>
            </w:pict>
          </mc:Fallback>
        </mc:AlternateContent>
      </w:r>
      <w:r>
        <w:rPr>
          <w:rFonts w:hint="eastAsia" w:ascii="宋体" w:hAnsi="宋体" w:cs="宋体"/>
          <w:color w:val="000000"/>
          <w:sz w:val="24"/>
          <w:lang w:val="en-US" w:eastAsia="zh-CN"/>
        </w:rPr>
      </w:r>
      <w:r/>
    </w:p>
    <w:p>
      <w:pPr>
        <w:pStyle w:val="1055"/>
        <w:ind w:firstLine="480"/>
        <w:jc w:val="left"/>
        <w:keepLines w:val="0"/>
        <w:keepNext w:val="0"/>
        <w:pageBreakBefore w:val="0"/>
        <w:spacing w:after="0" w:line="240" w:lineRule="auto"/>
        <w:rPr>
          <w:rFonts w:hint="eastAsia" w:ascii="宋体" w:hAnsi="宋体" w:cs="宋体"/>
          <w:color w:val="000000"/>
          <w:sz w:val="24"/>
          <w:lang w:val="en-US" w:eastAsia="zh-CN"/>
        </w:rPr>
      </w:pPr>
      <w:r>
        <w:rPr>
          <w:rFonts w:hint="eastAsia" w:ascii="宋体" w:hAnsi="宋体" w:cs="宋体"/>
          <w:color w:val="000000"/>
          <w:sz w:val="24"/>
          <w:lang w:val="en-US" w:eastAsia="zh-CN"/>
        </w:rPr>
      </w:r>
      <w:r/>
    </w:p>
    <w:p>
      <w:pPr>
        <w:pStyle w:val="1055"/>
        <w:ind w:firstLine="480"/>
        <w:jc w:val="left"/>
        <w:keepLines w:val="0"/>
        <w:keepNext w:val="0"/>
        <w:pageBreakBefore w:val="0"/>
        <w:spacing w:after="0" w:line="520" w:lineRule="exact"/>
        <w:rPr>
          <w:rFonts w:ascii="宋体" w:hAnsi="宋体" w:cs="宋体"/>
          <w:color w:val="000000"/>
          <w:sz w:val="24"/>
          <w:lang w:val="en-US" w:eastAsia="zh-CN"/>
        </w:rPr>
      </w:pPr>
      <w:r>
        <w:rPr>
          <w:rFonts w:hint="eastAsia" w:ascii="宋体" w:hAnsi="宋体" w:cs="宋体"/>
          <w:color w:val="000000"/>
          <w:sz w:val="24"/>
          <w:lang w:val="en-US" w:eastAsia="zh-CN"/>
        </w:rPr>
        <w:t xml:space="preserve">2.2、</w:t>
      </w:r>
      <w:r>
        <w:rPr>
          <w:rFonts w:hint="eastAsia" w:ascii="宋体" w:hAnsi="宋体" w:eastAsia="宋体" w:cs="宋体"/>
          <w:color w:val="000000"/>
          <w:spacing w:val="-2"/>
          <w:sz w:val="24"/>
          <w:szCs w:val="24"/>
          <w:lang w:val="zh-CN"/>
        </w:rPr>
        <w:t xml:space="preserve">★</w:t>
      </w:r>
      <w:r>
        <w:rPr>
          <w:rFonts w:hint="eastAsia" w:ascii="宋体" w:hAnsi="宋体" w:cs="宋体"/>
          <w:color w:val="000000"/>
          <w:sz w:val="24"/>
          <w:lang w:val="en-US" w:eastAsia="zh-CN"/>
        </w:rPr>
        <w:t xml:space="preserve">投标单位提供的作业车辆须与本项目中转站设备配套装卸，投标单位自行踏勘现场现有设备情况后确认并选择好车型投标，如中标后不能满足现场使用需求的，投标单位自行承担相应的责任。</w:t>
      </w:r>
      <w:r>
        <w:rPr>
          <w:rFonts w:ascii="宋体" w:hAnsi="宋体" w:cs="宋体"/>
          <w:color w:val="000000"/>
          <w:sz w:val="24"/>
          <w:lang w:val="en-US" w:eastAsia="zh-CN"/>
        </w:rPr>
      </w:r>
      <w:r/>
    </w:p>
    <w:p>
      <w:pPr>
        <w:pStyle w:val="1055"/>
        <w:ind w:firstLine="480"/>
        <w:jc w:val="left"/>
        <w:keepLines w:val="0"/>
        <w:keepNext w:val="0"/>
        <w:pageBreakBefore w:val="0"/>
        <w:spacing w:after="0" w:line="520" w:lineRule="exact"/>
        <w:rPr>
          <w:rFonts w:ascii="宋体" w:hAnsi="宋体" w:cs="宋体"/>
          <w:color w:val="000000"/>
          <w:sz w:val="24"/>
          <w:lang w:val="en-US" w:eastAsia="zh-CN"/>
        </w:rPr>
      </w:pPr>
      <w:r>
        <w:rPr>
          <w:rFonts w:hint="eastAsia" w:ascii="宋体" w:hAnsi="宋体" w:cs="宋体"/>
          <w:color w:val="000000"/>
          <w:sz w:val="24"/>
          <w:lang w:val="en-US" w:eastAsia="zh-CN"/>
        </w:rPr>
        <w:t xml:space="preserve">2.3、作业车辆外观整洁，车容车况良好，密闭运输。所有车辆符合法律法规上路营运要求，具备购买或租赁手续，并具有机动车辆保险手续。</w:t>
      </w:r>
      <w:r>
        <w:rPr>
          <w:rFonts w:ascii="宋体" w:hAnsi="宋体" w:cs="宋体"/>
          <w:color w:val="000000"/>
          <w:sz w:val="24"/>
          <w:lang w:val="en-US" w:eastAsia="zh-CN"/>
        </w:rPr>
      </w:r>
      <w:r/>
    </w:p>
    <w:p>
      <w:pPr>
        <w:pStyle w:val="1055"/>
        <w:ind w:firstLine="480"/>
        <w:jc w:val="left"/>
        <w:keepLines w:val="0"/>
        <w:keepNext w:val="0"/>
        <w:pageBreakBefore w:val="0"/>
        <w:spacing w:after="0" w:line="520" w:lineRule="exact"/>
        <w:rPr>
          <w:rFonts w:ascii="宋体" w:hAnsi="宋体" w:cs="宋体"/>
          <w:color w:val="000000"/>
          <w:sz w:val="24"/>
          <w:lang w:val="en-US" w:eastAsia="zh-CN"/>
        </w:rPr>
      </w:pPr>
      <w:r>
        <w:rPr>
          <w:rFonts w:hint="eastAsia" w:ascii="宋体" w:hAnsi="宋体" w:cs="宋体"/>
          <w:color w:val="000000"/>
          <w:sz w:val="24"/>
          <w:lang w:val="en-US" w:eastAsia="zh-CN"/>
        </w:rPr>
        <w:t xml:space="preserve">2.4、所有用于本项目车辆的折旧、保险、维修、油耗等费用均由投标人自行承担，全部含在投标总价之内。</w:t>
      </w:r>
      <w:r>
        <w:rPr>
          <w:rFonts w:ascii="宋体" w:hAnsi="宋体" w:cs="宋体"/>
          <w:color w:val="000000"/>
          <w:sz w:val="24"/>
          <w:lang w:val="en-US" w:eastAsia="zh-CN"/>
        </w:rPr>
      </w:r>
      <w:r/>
    </w:p>
    <w:p>
      <w:pPr>
        <w:pStyle w:val="1055"/>
        <w:ind w:firstLine="480"/>
        <w:jc w:val="left"/>
        <w:keepLines w:val="0"/>
        <w:keepNext w:val="0"/>
        <w:pageBreakBefore w:val="0"/>
        <w:spacing w:after="0" w:line="520" w:lineRule="exact"/>
        <w:rPr>
          <w:rFonts w:ascii="宋体" w:hAnsi="宋体" w:cs="宋体"/>
          <w:color w:val="000000"/>
          <w:sz w:val="24"/>
          <w:lang w:val="en-US" w:eastAsia="zh-CN"/>
        </w:rPr>
      </w:pPr>
      <w:r>
        <w:rPr>
          <w:rFonts w:hint="eastAsia" w:ascii="宋体" w:hAnsi="宋体" w:cs="宋体"/>
          <w:color w:val="000000"/>
          <w:sz w:val="24"/>
          <w:lang w:val="en-US" w:eastAsia="zh-CN"/>
        </w:rPr>
        <w:t xml:space="preserve">2.5、作业车辆车身外观色调喷涂样式需按照采购人要求（投标人可于投标文件作业车辆安排方案中提供设计效果图，供采购人参考），车身装饰费等全部费用及维护费等由投标人自行承担，全部含在投标总价之内。</w:t>
      </w:r>
      <w:r>
        <w:rPr>
          <w:rFonts w:ascii="宋体" w:hAnsi="宋体" w:cs="宋体"/>
          <w:color w:val="000000"/>
          <w:sz w:val="24"/>
          <w:lang w:val="en-US" w:eastAsia="zh-CN"/>
        </w:rPr>
      </w:r>
      <w:r/>
    </w:p>
    <w:p>
      <w:pPr>
        <w:pStyle w:val="1055"/>
        <w:ind w:firstLine="480"/>
        <w:jc w:val="left"/>
        <w:keepLines w:val="0"/>
        <w:keepNext w:val="0"/>
        <w:pageBreakBefore w:val="0"/>
        <w:spacing w:after="0" w:line="520" w:lineRule="exact"/>
        <w:rPr>
          <w:rFonts w:ascii="宋体" w:hAnsi="宋体" w:cs="宋体"/>
          <w:color w:val="000000"/>
          <w:sz w:val="24"/>
          <w:lang w:val="en-US" w:eastAsia="zh-CN"/>
        </w:rPr>
      </w:pPr>
      <w:r>
        <w:rPr>
          <w:rFonts w:hint="eastAsia" w:ascii="宋体" w:hAnsi="宋体" w:cs="宋体"/>
          <w:color w:val="000000"/>
          <w:sz w:val="24"/>
          <w:lang w:val="en-US" w:eastAsia="zh-CN"/>
        </w:rPr>
        <w:t xml:space="preserve">2.6、作业车辆均应配置污水收集装置，确保完好、运行正常，并及时定点排放污水，严禁污水滴漏污染道路。如有违反环保、交通等相关部门规定的，投标单位自行处理以及承担相关责任。</w:t>
      </w:r>
      <w:r>
        <w:rPr>
          <w:rFonts w:ascii="宋体" w:hAnsi="宋体" w:cs="宋体"/>
          <w:color w:val="000000"/>
          <w:sz w:val="24"/>
          <w:lang w:val="en-US" w:eastAsia="zh-CN"/>
        </w:rPr>
      </w:r>
      <w:r/>
    </w:p>
    <w:p>
      <w:pPr>
        <w:pStyle w:val="1055"/>
        <w:ind w:firstLine="482"/>
        <w:jc w:val="left"/>
        <w:keepLines w:val="0"/>
        <w:keepNext w:val="0"/>
        <w:pageBreakBefore w:val="0"/>
        <w:spacing w:after="0" w:line="520" w:lineRule="exact"/>
        <w:rPr>
          <w:rFonts w:hint="eastAsia" w:ascii="宋体" w:hAnsi="宋体" w:cs="宋体"/>
          <w:b/>
          <w:bCs/>
          <w:color w:val="000000"/>
          <w:sz w:val="24"/>
          <w:lang w:val="en-US" w:eastAsia="zh-CN"/>
        </w:rPr>
      </w:pPr>
      <w:r>
        <w:rPr>
          <w:rFonts w:hint="eastAsia" w:ascii="宋体" w:hAnsi="宋体" w:cs="宋体"/>
          <w:b/>
          <w:bCs/>
          <w:color w:val="000000"/>
          <w:sz w:val="24"/>
          <w:lang w:val="en-US" w:eastAsia="zh-CN"/>
        </w:rPr>
        <w:t xml:space="preserve">3、人员要求</w:t>
      </w:r>
      <w:r>
        <w:rPr>
          <w:rFonts w:hint="eastAsia" w:ascii="宋体" w:hAnsi="宋体" w:cs="宋体"/>
          <w:b/>
          <w:bCs/>
          <w:color w:val="000000"/>
          <w:sz w:val="24"/>
          <w:lang w:val="en-US" w:eastAsia="zh-CN"/>
        </w:rPr>
      </w:r>
      <w:r/>
    </w:p>
    <w:p>
      <w:pPr>
        <w:pStyle w:val="1055"/>
        <w:ind w:firstLine="480"/>
        <w:jc w:val="left"/>
        <w:keepLines w:val="0"/>
        <w:keepNext w:val="0"/>
        <w:pageBreakBefore w:val="0"/>
        <w:spacing w:after="0" w:line="520" w:lineRule="exact"/>
        <w:rPr>
          <w:rFonts w:ascii="宋体" w:hAnsi="宋体" w:cs="宋体"/>
          <w:color w:val="000000"/>
          <w:sz w:val="24"/>
          <w:lang w:val="en-US" w:eastAsia="zh-CN"/>
        </w:rPr>
      </w:pPr>
      <w:r>
        <w:rPr>
          <w:rFonts w:hint="eastAsia" w:ascii="宋体" w:hAnsi="宋体" w:cs="宋体"/>
          <w:color w:val="000000"/>
          <w:sz w:val="24"/>
          <w:lang w:val="en-US" w:eastAsia="zh-CN"/>
        </w:rPr>
        <w:t xml:space="preserve">3.1、人员配备要求：项目服务团队须配备17人，包含项目负责人、安全管理员、环境卫生督查人员、专职驾驶人员、专职随车卫生人员。</w:t>
      </w:r>
      <w:r>
        <w:rPr>
          <w:rFonts w:ascii="宋体" w:hAnsi="宋体" w:cs="宋体"/>
          <w:color w:val="000000"/>
          <w:sz w:val="24"/>
          <w:lang w:val="en-US" w:eastAsia="zh-CN"/>
        </w:rPr>
      </w:r>
      <w:r/>
    </w:p>
    <w:p>
      <w:pPr>
        <w:pStyle w:val="1055"/>
        <w:ind w:firstLine="480"/>
        <w:jc w:val="left"/>
        <w:keepLines w:val="0"/>
        <w:keepNext w:val="0"/>
        <w:pageBreakBefore w:val="0"/>
        <w:spacing w:after="0" w:line="520" w:lineRule="exact"/>
        <w:rPr>
          <w:rFonts w:hint="eastAsia" w:ascii="宋体" w:hAnsi="宋体" w:cs="宋体"/>
          <w:color w:val="000000"/>
          <w:sz w:val="24"/>
          <w:lang w:val="en-US" w:eastAsia="zh-CN"/>
        </w:rPr>
      </w:pPr>
      <w:r>
        <w:rPr>
          <w:rFonts w:hint="eastAsia" w:ascii="宋体" w:hAnsi="宋体" w:cs="宋体"/>
          <w:color w:val="000000"/>
          <w:sz w:val="24"/>
          <w:lang w:val="en-US" w:eastAsia="zh-CN"/>
        </w:rPr>
        <w:t xml:space="preserve">3.1.1、项目负责人：1人，具有较强的管理经验和组织能力，上岗前须详细了解作业范围、熟悉现场情况，制定相应的服务工作计划。</w:t>
      </w:r>
      <w:r>
        <w:rPr>
          <w:rFonts w:hint="eastAsia" w:ascii="宋体" w:hAnsi="宋体" w:cs="宋体"/>
          <w:color w:val="000000"/>
          <w:sz w:val="24"/>
          <w:lang w:val="en-US" w:eastAsia="zh-CN"/>
        </w:rPr>
      </w:r>
      <w:r/>
    </w:p>
    <w:p>
      <w:pPr>
        <w:pStyle w:val="1055"/>
        <w:ind w:firstLine="480"/>
        <w:jc w:val="left"/>
        <w:keepLines w:val="0"/>
        <w:keepNext w:val="0"/>
        <w:pageBreakBefore w:val="0"/>
        <w:spacing w:after="0" w:line="520" w:lineRule="exact"/>
        <w:rPr>
          <w:rFonts w:ascii="宋体" w:hAnsi="宋体" w:cs="宋体"/>
          <w:color w:val="000000"/>
          <w:sz w:val="24"/>
          <w:lang w:val="en-US" w:eastAsia="zh-CN"/>
        </w:rPr>
      </w:pPr>
      <w:r>
        <w:rPr>
          <w:rFonts w:hint="eastAsia" w:ascii="宋体" w:hAnsi="宋体" w:cs="宋体"/>
          <w:color w:val="000000"/>
          <w:sz w:val="24"/>
          <w:lang w:val="en-US" w:eastAsia="zh-CN"/>
        </w:rPr>
        <w:t xml:space="preserve">3.1.2、安全管理员：1人，</w:t>
      </w:r>
      <w:r>
        <w:rPr>
          <w:rFonts w:hint="eastAsia" w:ascii="宋体" w:hAnsi="宋体" w:cs="宋体"/>
          <w:color w:val="000000"/>
          <w:sz w:val="24"/>
          <w:lang w:val="en-US" w:eastAsia="zh-CN"/>
        </w:rPr>
        <w:t xml:space="preserve">具有较强的安全管理能力，做好每日各项安全检查工作，定期对项目组成员进行安全培训，至少每月1次，采购人不定期抽查，安全管理人员在岗情况和培训台账记录都作为考核内容。</w:t>
      </w:r>
      <w:r>
        <w:rPr>
          <w:rFonts w:ascii="宋体" w:hAnsi="宋体" w:cs="宋体"/>
          <w:color w:val="000000"/>
          <w:sz w:val="24"/>
          <w:lang w:val="en-US" w:eastAsia="zh-CN"/>
        </w:rPr>
      </w:r>
      <w:r/>
    </w:p>
    <w:p>
      <w:pPr>
        <w:pStyle w:val="1055"/>
        <w:ind w:firstLine="480"/>
        <w:jc w:val="left"/>
        <w:keepLines w:val="0"/>
        <w:keepNext w:val="0"/>
        <w:pageBreakBefore w:val="0"/>
        <w:spacing w:after="0" w:line="520" w:lineRule="exact"/>
        <w:rPr>
          <w:rFonts w:ascii="宋体" w:hAnsi="宋体" w:cs="宋体"/>
          <w:color w:val="000000"/>
          <w:sz w:val="24"/>
          <w:lang w:val="en-US" w:eastAsia="zh-CN"/>
        </w:rPr>
      </w:pPr>
      <w:r>
        <w:rPr>
          <w:rFonts w:hint="eastAsia" w:ascii="宋体" w:hAnsi="宋体" w:cs="宋体"/>
          <w:color w:val="000000"/>
          <w:sz w:val="24"/>
          <w:lang w:val="en-US" w:eastAsia="zh-CN"/>
        </w:rPr>
        <w:t xml:space="preserve">3.1.3、</w:t>
      </w:r>
      <w:r>
        <w:rPr>
          <w:rFonts w:hint="eastAsia" w:ascii="宋体" w:hAnsi="宋体" w:cs="宋体"/>
          <w:color w:val="000000"/>
          <w:sz w:val="24"/>
          <w:lang w:val="en-US" w:eastAsia="zh-CN"/>
        </w:rPr>
        <w:t xml:space="preserve">环境卫生督查人员：1 人，督查本项目服务地点及作业过程中的环境卫生问题，禁止非法倾倒，</w:t>
      </w:r>
      <w:r>
        <w:rPr>
          <w:rFonts w:ascii="宋体" w:hAnsi="宋体" w:cs="宋体"/>
          <w:color w:val="000000"/>
          <w:sz w:val="24"/>
          <w:lang w:val="en-US" w:eastAsia="zh-CN"/>
        </w:rPr>
      </w:r>
      <w:r/>
    </w:p>
    <w:p>
      <w:pPr>
        <w:pStyle w:val="1055"/>
        <w:ind w:firstLine="480"/>
        <w:jc w:val="left"/>
        <w:keepLines w:val="0"/>
        <w:keepNext w:val="0"/>
        <w:pageBreakBefore w:val="0"/>
        <w:spacing w:after="0" w:line="520" w:lineRule="exact"/>
        <w:rPr>
          <w:rFonts w:ascii="宋体" w:hAnsi="宋体" w:cs="宋体"/>
          <w:color w:val="000000"/>
          <w:sz w:val="24"/>
          <w:lang w:val="en-US" w:eastAsia="zh-CN"/>
        </w:rPr>
      </w:pPr>
      <w:r>
        <w:rPr>
          <w:rFonts w:hint="eastAsia" w:ascii="宋体" w:hAnsi="宋体" w:cs="宋体"/>
          <w:color w:val="000000"/>
          <w:sz w:val="24"/>
          <w:lang w:val="en-US" w:eastAsia="zh-CN"/>
        </w:rPr>
        <w:t xml:space="preserve">3.1.3、其他项目组成员：专职驾驶人员1人+专职随车卫生人员1人为一组，共计7组14人，轮岗工作制，确保每日各站点都有专人专车服务，保障生活垃圾清运能力，做到日产日清。</w:t>
      </w:r>
      <w:r>
        <w:rPr>
          <w:rFonts w:ascii="宋体" w:hAnsi="宋体" w:cs="宋体"/>
          <w:color w:val="000000"/>
          <w:sz w:val="24"/>
          <w:lang w:val="en-US" w:eastAsia="zh-CN"/>
        </w:rPr>
      </w:r>
      <w:r/>
    </w:p>
    <w:p>
      <w:pPr>
        <w:pStyle w:val="1055"/>
        <w:ind w:firstLine="480"/>
        <w:jc w:val="left"/>
        <w:keepLines w:val="0"/>
        <w:keepNext w:val="0"/>
        <w:pageBreakBefore w:val="0"/>
        <w:spacing w:after="0" w:line="520" w:lineRule="exact"/>
        <w:rPr>
          <w:rFonts w:hint="eastAsia" w:ascii="宋体" w:hAnsi="宋体" w:cs="宋体"/>
          <w:color w:val="000000"/>
          <w:sz w:val="24"/>
          <w:lang w:val="en-US" w:eastAsia="zh-CN"/>
        </w:rPr>
      </w:pPr>
      <w:r>
        <w:rPr>
          <w:rFonts w:hint="eastAsia" w:ascii="宋体" w:hAnsi="宋体" w:cs="宋体"/>
          <w:color w:val="000000"/>
          <w:sz w:val="24"/>
          <w:lang w:val="en-US" w:eastAsia="zh-CN"/>
        </w:rPr>
        <w:t xml:space="preserve">3.2、</w:t>
      </w:r>
      <w:r>
        <w:rPr>
          <w:rFonts w:hint="eastAsia" w:ascii="宋体" w:hAnsi="宋体" w:eastAsia="宋体" w:cs="宋体"/>
          <w:color w:val="000000"/>
          <w:spacing w:val="-2"/>
          <w:sz w:val="24"/>
          <w:szCs w:val="24"/>
          <w:lang w:val="zh-CN"/>
        </w:rPr>
        <w:t xml:space="preserve">★</w:t>
      </w:r>
      <w:r>
        <w:rPr>
          <w:rFonts w:hint="eastAsia" w:ascii="宋体" w:hAnsi="宋体" w:cs="宋体"/>
          <w:color w:val="000000"/>
          <w:sz w:val="24"/>
          <w:lang w:val="en-US" w:eastAsia="zh-CN"/>
        </w:rPr>
        <w:t xml:space="preserve">项目组所有人员均须符合行业作业与安全标准。需在项目服务期限内在项目所在地范围内驻点办公，须做到采购人随叫随到。</w:t>
      </w:r>
      <w:r>
        <w:rPr>
          <w:rFonts w:hint="eastAsia" w:ascii="宋体" w:hAnsi="宋体" w:cs="宋体"/>
          <w:color w:val="000000"/>
          <w:sz w:val="24"/>
          <w:lang w:val="en-US" w:eastAsia="zh-CN"/>
        </w:rPr>
      </w:r>
      <w:r/>
    </w:p>
    <w:p>
      <w:pPr>
        <w:pStyle w:val="1055"/>
        <w:ind w:firstLine="480"/>
        <w:jc w:val="left"/>
        <w:keepLines w:val="0"/>
        <w:keepNext w:val="0"/>
        <w:pageBreakBefore w:val="0"/>
        <w:spacing w:after="0" w:line="520" w:lineRule="exact"/>
        <w:rPr>
          <w:rFonts w:hint="eastAsia" w:ascii="宋体" w:hAnsi="宋体" w:cs="宋体"/>
          <w:color w:val="000000"/>
          <w:sz w:val="24"/>
          <w:lang w:val="en-US" w:eastAsia="zh-CN"/>
        </w:rPr>
      </w:pPr>
      <w:r>
        <w:rPr>
          <w:rFonts w:hint="eastAsia" w:ascii="宋体" w:hAnsi="宋体" w:cs="宋体"/>
          <w:color w:val="000000"/>
          <w:sz w:val="24"/>
          <w:lang w:val="en-US" w:eastAsia="zh-CN"/>
        </w:rPr>
        <w:t xml:space="preserve">3.3、</w:t>
      </w:r>
      <w:r>
        <w:rPr>
          <w:rFonts w:hint="eastAsia" w:ascii="宋体" w:hAnsi="宋体" w:eastAsia="宋体" w:cs="宋体"/>
          <w:color w:val="000000"/>
          <w:spacing w:val="-2"/>
          <w:sz w:val="24"/>
          <w:szCs w:val="24"/>
          <w:lang w:val="zh-CN"/>
        </w:rPr>
        <w:t xml:space="preserve">★</w:t>
      </w:r>
      <w:r>
        <w:rPr>
          <w:rFonts w:hint="eastAsia" w:ascii="宋体" w:hAnsi="宋体" w:cs="宋体"/>
          <w:color w:val="000000"/>
          <w:sz w:val="24"/>
          <w:lang w:val="en-US" w:eastAsia="zh-CN"/>
        </w:rPr>
        <w:t xml:space="preserve">专职驾驶人员必须持证（驾驶证）上岗，驾驶适证车辆。保证安全、文明驾驶，进站、装载、运输、倾倒等作业保证文明有序。专职驾驶人员要严格遵守《道路交通安全法》，携带驾驶证件上岗，严格遵守操作规程，严禁开快车、病车、赌气车；严禁疲劳驾驶、酒后开车；在转运过程中应保持车辆号牌清晰，不得遮挡公司标识及车辆号牌；每天作业完成后应清洗干净按规定停放运输车辆；要自觉接受媒体及社会的监督。</w:t>
      </w:r>
      <w:r>
        <w:rPr>
          <w:rFonts w:hint="eastAsia" w:ascii="宋体" w:hAnsi="宋体" w:cs="宋体"/>
          <w:color w:val="000000"/>
          <w:sz w:val="24"/>
          <w:lang w:val="en-US" w:eastAsia="zh-CN"/>
        </w:rPr>
      </w:r>
      <w:r/>
    </w:p>
    <w:p>
      <w:pPr>
        <w:pStyle w:val="1055"/>
        <w:ind w:firstLine="480"/>
        <w:jc w:val="left"/>
        <w:keepLines w:val="0"/>
        <w:keepNext w:val="0"/>
        <w:pageBreakBefore w:val="0"/>
        <w:spacing w:after="0" w:line="520" w:lineRule="exact"/>
        <w:rPr>
          <w:rFonts w:hint="eastAsia" w:ascii="宋体" w:hAnsi="宋体" w:cs="宋体"/>
          <w:color w:val="000000"/>
          <w:sz w:val="24"/>
          <w:lang w:val="en-US" w:eastAsia="zh-CN"/>
        </w:rPr>
      </w:pPr>
      <w:r>
        <w:rPr>
          <w:rFonts w:hint="eastAsia" w:ascii="宋体" w:hAnsi="宋体" w:cs="宋体"/>
          <w:color w:val="000000"/>
          <w:sz w:val="24"/>
          <w:lang w:val="en-US" w:eastAsia="zh-CN"/>
        </w:rPr>
        <w:t xml:space="preserve">3.4、★驾驶人员必须严格遵守各项规章制度，认真履行垃圾清运职责，听从采购人工作安排和垃圾清运调度，不得以任何理由拒绝采购人的要求。严格按照采购人的调度方案调运生活垃圾，保持通讯畅通，随时准备处理应急、突击任务，确保无积存生活垃圾。</w:t>
      </w:r>
      <w:r>
        <w:rPr>
          <w:rFonts w:hint="eastAsia" w:ascii="宋体" w:hAnsi="宋体" w:cs="宋体"/>
          <w:color w:val="000000"/>
          <w:sz w:val="24"/>
          <w:lang w:val="en-US" w:eastAsia="zh-CN"/>
        </w:rPr>
      </w:r>
      <w:r/>
    </w:p>
    <w:p>
      <w:pPr>
        <w:pStyle w:val="1023"/>
        <w:ind w:firstLine="482"/>
        <w:jc w:val="left"/>
        <w:keepLines w:val="0"/>
        <w:keepNext w:val="0"/>
        <w:pageBreakBefore w:val="0"/>
        <w:spacing w:line="520" w:lineRule="exact"/>
        <w:widowControl/>
        <w:rPr>
          <w:rFonts w:hint="eastAsia" w:ascii="宋体" w:hAnsi="宋体" w:cs="宋体"/>
          <w:b/>
          <w:bCs/>
          <w:sz w:val="24"/>
        </w:rPr>
      </w:pPr>
      <w:r>
        <w:rPr>
          <w:rFonts w:hint="eastAsia" w:ascii="宋体" w:hAnsi="宋体" w:cs="宋体"/>
          <w:b/>
          <w:bCs/>
          <w:sz w:val="24"/>
        </w:rPr>
        <w:t xml:space="preserve">三、考核要求：</w:t>
      </w:r>
      <w:r>
        <w:rPr>
          <w:rFonts w:hint="eastAsia" w:ascii="宋体" w:hAnsi="宋体" w:cs="宋体"/>
          <w:b/>
          <w:bCs/>
          <w:sz w:val="24"/>
        </w:rPr>
      </w:r>
      <w:r/>
    </w:p>
    <w:p>
      <w:pPr>
        <w:pStyle w:val="1023"/>
        <w:numPr>
          <w:ilvl w:val="0"/>
          <w:numId w:val="0"/>
        </w:numPr>
        <w:ind w:firstLine="480"/>
        <w:jc w:val="left"/>
        <w:keepLines w:val="0"/>
        <w:keepNext w:val="0"/>
        <w:pageBreakBefore w:val="0"/>
        <w:spacing w:line="520" w:lineRule="exact"/>
        <w:widowControl w:val="off"/>
        <w:rPr>
          <w:rFonts w:hint="eastAsia" w:ascii="宋体" w:hAnsi="宋体" w:cs="黑体"/>
          <w:color w:val="000000"/>
          <w:sz w:val="24"/>
        </w:rPr>
      </w:pPr>
      <w:r>
        <w:rPr>
          <w:rFonts w:hint="eastAsia" w:ascii="宋体" w:hAnsi="宋体" w:cs="黑体"/>
          <w:color w:val="000000"/>
          <w:sz w:val="24"/>
        </w:rPr>
        <w:t xml:space="preserve">考核办法详见《</w:t>
      </w:r>
      <w:r>
        <w:rPr>
          <w:rFonts w:hint="eastAsia" w:ascii="宋体" w:hAnsi="宋体" w:cs="黑体"/>
          <w:color w:val="000000"/>
          <w:sz w:val="24"/>
          <w:lang w:eastAsia="zh-CN"/>
        </w:rPr>
        <w:t xml:space="preserve">建湖县环境卫生服务中心</w:t>
      </w:r>
      <w:r>
        <w:rPr>
          <w:rFonts w:hint="eastAsia" w:ascii="宋体" w:hAnsi="宋体" w:cs="黑体"/>
          <w:color w:val="000000"/>
          <w:sz w:val="24"/>
        </w:rPr>
        <w:t xml:space="preserve">垃圾清运考核细则》，并且在今后的日常运营中，逐步完善相关条款。</w:t>
      </w:r>
      <w:r>
        <w:rPr>
          <w:rFonts w:hint="eastAsia" w:ascii="宋体" w:hAnsi="宋体" w:cs="黑体"/>
          <w:color w:val="000000"/>
          <w:sz w:val="24"/>
        </w:rPr>
      </w:r>
      <w:r/>
    </w:p>
    <w:p>
      <w:pPr>
        <w:pStyle w:val="1023"/>
        <w:numPr>
          <w:ilvl w:val="0"/>
          <w:numId w:val="0"/>
        </w:numPr>
        <w:ind w:firstLine="480"/>
        <w:jc w:val="left"/>
        <w:keepLines w:val="0"/>
        <w:keepNext w:val="0"/>
        <w:pageBreakBefore w:val="0"/>
        <w:spacing w:line="520" w:lineRule="exact"/>
        <w:widowControl w:val="off"/>
        <w:rPr>
          <w:rFonts w:hint="eastAsia" w:ascii="宋体" w:hAnsi="宋体" w:cs="黑体"/>
          <w:color w:val="000000"/>
          <w:sz w:val="24"/>
        </w:rPr>
      </w:pPr>
      <w:r>
        <w:rPr>
          <w:rFonts w:hint="eastAsia" w:ascii="宋体" w:hAnsi="宋体" w:cs="黑体"/>
          <w:color w:val="000000"/>
          <w:sz w:val="24"/>
        </w:rPr>
        <w:t xml:space="preserve">服务期内中标单位如果连续两次经采购单位考核不合格的，或年度累计三次，采购单位将不予续签合同。</w:t>
      </w:r>
      <w:r>
        <w:rPr>
          <w:rFonts w:hint="eastAsia" w:ascii="宋体" w:hAnsi="宋体" w:cs="黑体"/>
          <w:color w:val="000000"/>
          <w:sz w:val="24"/>
        </w:rPr>
      </w:r>
      <w:r/>
    </w:p>
    <w:p>
      <w:pPr>
        <w:pStyle w:val="1023"/>
        <w:numPr>
          <w:ilvl w:val="0"/>
          <w:numId w:val="0"/>
        </w:numPr>
        <w:ind w:firstLine="482"/>
        <w:jc w:val="left"/>
        <w:keepLines w:val="0"/>
        <w:keepNext w:val="0"/>
        <w:pageBreakBefore w:val="0"/>
        <w:spacing w:line="520" w:lineRule="exact"/>
        <w:widowControl w:val="off"/>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四、服务保障和承诺要求</w:t>
      </w:r>
      <w:r>
        <w:rPr>
          <w:rFonts w:hint="eastAsia" w:ascii="宋体" w:hAnsi="宋体" w:eastAsia="宋体" w:cs="宋体"/>
          <w:b/>
          <w:bCs/>
          <w:sz w:val="24"/>
          <w:szCs w:val="24"/>
          <w:lang w:val="en-US" w:eastAsia="zh-CN" w:bidi="ar-SA"/>
        </w:rPr>
      </w:r>
      <w:r/>
    </w:p>
    <w:p>
      <w:pPr>
        <w:pStyle w:val="1036"/>
        <w:ind w:firstLine="480"/>
        <w:jc w:val="left"/>
        <w:keepLines w:val="0"/>
        <w:keepNext w:val="0"/>
        <w:pageBreakBefore w:val="0"/>
        <w:spacing w:line="520" w:lineRule="exact"/>
        <w:widowControl w:val="off"/>
        <w:rPr>
          <w:rFonts w:hAnsi="宋体" w:cs="宋体"/>
          <w:bCs/>
        </w:rPr>
      </w:pPr>
      <w:r>
        <w:rPr>
          <w:rFonts w:hint="eastAsia" w:hAnsi="宋体" w:cs="宋体"/>
          <w:bCs/>
        </w:rPr>
        <w:t xml:space="preserve">1、各投标人必须严格按照本次招标服务技术要求进行合理报价，如后期出现验收不合格情形视同虚假承诺谋取中标成交，将被列入不良行为记录名单。</w:t>
      </w:r>
      <w:r>
        <w:rPr>
          <w:rFonts w:hAnsi="宋体" w:cs="宋体"/>
          <w:bCs/>
        </w:rPr>
      </w:r>
      <w:r/>
    </w:p>
    <w:p>
      <w:pPr>
        <w:pStyle w:val="1036"/>
        <w:ind w:firstLine="480"/>
        <w:jc w:val="left"/>
        <w:keepLines w:val="0"/>
        <w:keepNext w:val="0"/>
        <w:pageBreakBefore w:val="0"/>
        <w:spacing w:line="520" w:lineRule="exact"/>
        <w:widowControl w:val="off"/>
        <w:rPr>
          <w:rFonts w:hint="eastAsia" w:hAnsi="宋体" w:cs="宋体"/>
          <w:bCs/>
        </w:rPr>
      </w:pPr>
      <w:r>
        <w:rPr>
          <w:rFonts w:hint="eastAsia" w:hAnsi="宋体" w:cs="宋体"/>
          <w:bCs/>
        </w:rPr>
        <w:t xml:space="preserve">2、项目服务期间，中标方所有的工作人员的人身安全以及中标方在服务期间产生的各类安全责任事故均由中标方自行承担。因中标方管理不善，造成招标人的设施、设备等损坏、被盗的，由中标方负责赔偿。</w:t>
      </w:r>
      <w:r>
        <w:rPr>
          <w:rFonts w:hint="eastAsia" w:hAnsi="宋体" w:cs="宋体"/>
          <w:bCs/>
        </w:rPr>
      </w:r>
      <w:r/>
    </w:p>
    <w:p>
      <w:pPr>
        <w:pStyle w:val="1036"/>
        <w:ind w:firstLine="480"/>
        <w:jc w:val="left"/>
        <w:keepLines w:val="0"/>
        <w:keepNext w:val="0"/>
        <w:pageBreakBefore w:val="0"/>
        <w:spacing w:line="520" w:lineRule="exact"/>
        <w:widowControl w:val="off"/>
        <w:rPr>
          <w:rStyle w:val="1057"/>
          <w:rFonts w:ascii="宋体" w:hAnsi="宋体" w:eastAsia="宋体" w:cs="宋体"/>
          <w:color w:val="000000"/>
          <w:sz w:val="24"/>
        </w:rPr>
      </w:pPr>
      <w:r>
        <w:rPr>
          <w:rFonts w:hint="eastAsia" w:hAnsi="宋体" w:cs="宋体"/>
          <w:bCs/>
          <w:lang w:val="en-US" w:eastAsia="zh-CN"/>
        </w:rPr>
        <w:t xml:space="preserve">3、</w:t>
      </w:r>
      <w:r>
        <w:rPr>
          <w:rStyle w:val="1057"/>
          <w:rFonts w:hint="eastAsia" w:ascii="宋体" w:hAnsi="宋体" w:eastAsia="宋体" w:cs="宋体"/>
          <w:color w:val="000000"/>
          <w:sz w:val="24"/>
        </w:rPr>
        <w:t xml:space="preserve">中标单位必须无条件执行招标文件的要求和投标文件的承诺，招标人将根据招标文件的要求和投标文件的承诺制定相应的考核标准，定期对服务公司进行综合考核，根据考核情况对服务公司给予相应奖惩。</w:t>
      </w:r>
      <w:r>
        <w:rPr>
          <w:rStyle w:val="1057"/>
          <w:rFonts w:ascii="宋体" w:hAnsi="宋体" w:eastAsia="宋体" w:cs="宋体"/>
          <w:color w:val="000000"/>
          <w:sz w:val="24"/>
        </w:rPr>
      </w:r>
      <w:r/>
    </w:p>
    <w:p>
      <w:pPr>
        <w:pStyle w:val="1023"/>
        <w:ind w:firstLine="480"/>
        <w:jc w:val="left"/>
        <w:keepLines w:val="0"/>
        <w:keepNext w:val="0"/>
        <w:pageBreakBefore w:val="0"/>
        <w:spacing w:line="520" w:lineRule="exact"/>
        <w:rPr>
          <w:rStyle w:val="1057"/>
          <w:rFonts w:ascii="宋体" w:hAnsi="宋体" w:eastAsia="宋体" w:cs="宋体"/>
          <w:color w:val="000000"/>
          <w:sz w:val="24"/>
        </w:rPr>
      </w:pPr>
      <w:r>
        <w:rPr>
          <w:rStyle w:val="1057"/>
          <w:rFonts w:hint="eastAsia" w:ascii="宋体" w:hAnsi="宋体" w:eastAsia="宋体" w:cs="宋体"/>
          <w:color w:val="000000"/>
          <w:sz w:val="24"/>
          <w:lang w:val="en-US" w:eastAsia="zh-CN"/>
        </w:rPr>
        <w:t xml:space="preserve">4</w:t>
      </w:r>
      <w:r>
        <w:rPr>
          <w:rStyle w:val="1057"/>
          <w:rFonts w:hint="eastAsia" w:ascii="宋体" w:hAnsi="宋体" w:eastAsia="宋体" w:cs="宋体"/>
          <w:color w:val="000000"/>
          <w:sz w:val="24"/>
        </w:rPr>
        <w:t xml:space="preserve">、垃圾处理终端垃圾接收事宜由中标单位负责联系对接，中标单位自行携带车辆前去终端单位验车，是否符合进场要求，为确保</w:t>
      </w:r>
      <w:r>
        <w:rPr>
          <w:rStyle w:val="1057"/>
          <w:rFonts w:hint="eastAsia" w:ascii="宋体" w:hAnsi="宋体" w:eastAsia="宋体" w:cs="宋体"/>
          <w:color w:val="000000"/>
          <w:sz w:val="24"/>
          <w:lang w:val="en-US" w:eastAsia="zh-CN"/>
        </w:rPr>
        <w:t xml:space="preserve">采购</w:t>
      </w:r>
      <w:r>
        <w:rPr>
          <w:rStyle w:val="1057"/>
          <w:rFonts w:hint="eastAsia" w:ascii="宋体" w:hAnsi="宋体" w:eastAsia="宋体" w:cs="宋体"/>
          <w:color w:val="000000"/>
          <w:sz w:val="24"/>
        </w:rPr>
        <w:t xml:space="preserve">单位垃圾能够被垃圾处理终端接收，各投标单位须承诺在该项目中标公示上网之日起一个工作日内提供具有处置资质的终端单位出具的符合进场要求相关证明材料原件（或彩色复印件）。如不提供或未按时提供，将被视为在投标过程中提供虚假材料谋取中标成交，列入不良行为记录名单，提供时需列出（终端单位营业执照、终端单位联系人及联系电话）以供核实。</w:t>
      </w:r>
      <w:r>
        <w:rPr>
          <w:rStyle w:val="1057"/>
          <w:rFonts w:ascii="宋体" w:hAnsi="宋体" w:eastAsia="宋体" w:cs="宋体"/>
          <w:color w:val="000000"/>
          <w:sz w:val="24"/>
        </w:rPr>
      </w:r>
      <w:r/>
    </w:p>
    <w:p>
      <w:pPr>
        <w:pStyle w:val="1023"/>
        <w:numPr>
          <w:ilvl w:val="0"/>
          <w:numId w:val="0"/>
        </w:numPr>
        <w:ind w:firstLine="482"/>
        <w:jc w:val="left"/>
        <w:keepLines w:val="0"/>
        <w:keepNext w:val="0"/>
        <w:pageBreakBefore w:val="0"/>
        <w:spacing w:afterAutospacing="0" w:line="520" w:lineRule="exact"/>
        <w:widowControl w:val="off"/>
        <w:rPr>
          <w:rFonts w:ascii="宋体" w:hAnsi="宋体" w:eastAsia="宋体" w:cs="宋体"/>
          <w:sz w:val="24"/>
          <w:szCs w:val="24"/>
          <w:highlight w:val="yellow"/>
          <w:lang w:val="en-US" w:eastAsia="zh-CN" w:bidi="ar-SA"/>
        </w:rPr>
      </w:pPr>
      <w:r>
        <w:rPr>
          <w:rFonts w:hint="eastAsia" w:ascii="宋体" w:hAnsi="宋体" w:eastAsia="宋体" w:cs="宋体"/>
          <w:b/>
          <w:bCs/>
          <w:sz w:val="24"/>
          <w:szCs w:val="24"/>
          <w:lang w:val="en-US" w:eastAsia="zh-CN" w:bidi="ar-SA"/>
        </w:rPr>
        <w:br w:type="page" w:clear="all"/>
      </w:r>
      <w:r>
        <w:rPr>
          <w:rFonts w:hint="eastAsia" w:ascii="宋体" w:hAnsi="宋体" w:eastAsia="宋体" w:cs="宋体"/>
          <w:b/>
          <w:bCs/>
          <w:sz w:val="24"/>
          <w:szCs w:val="24"/>
          <w:lang w:val="en-US" w:eastAsia="zh-CN" w:bidi="ar-SA"/>
        </w:rPr>
        <w:t xml:space="preserve">五、</w:t>
      </w:r>
      <w:r>
        <w:rPr>
          <w:rFonts w:hint="eastAsia" w:ascii="宋体" w:hAnsi="宋体" w:eastAsia="宋体" w:cs="宋体"/>
          <w:b/>
          <w:bCs/>
          <w:sz w:val="24"/>
          <w:szCs w:val="24"/>
          <w:highlight w:val="none"/>
          <w:lang w:val="en-US" w:eastAsia="zh-CN" w:bidi="ar-SA"/>
        </w:rPr>
        <w:t xml:space="preserve">中转站位置图</w:t>
      </w:r>
      <w:r>
        <w:rPr>
          <w:rFonts w:ascii="宋体" w:hAnsi="宋体" w:eastAsia="宋体" w:cs="宋体"/>
          <w:sz w:val="24"/>
          <w:szCs w:val="24"/>
          <w:highlight w:val="yellow"/>
          <w:lang w:val="en-US" w:eastAsia="zh-CN" w:bidi="ar-SA"/>
        </w:rPr>
      </w:r>
      <w:r/>
    </w:p>
    <w:p>
      <w:pPr>
        <w:pStyle w:val="1028"/>
        <w:ind w:firstLine="1446"/>
        <w:jc w:val="both"/>
        <w:spacing w:before="159" w:beforeAutospacing="0"/>
        <w:rPr>
          <w:b/>
          <w:bCs/>
          <w:highlight w:val="none"/>
          <w:lang w:val="en-US" w:eastAsia="zh-CN"/>
        </w:rPr>
      </w:pPr>
      <w:r>
        <w:rPr>
          <w:rFonts w:hint="eastAsia" w:ascii="宋体" w:hAnsi="宋体" w:eastAsia="宋体" w:cs="宋体"/>
          <w:b/>
          <w:bCs/>
          <w:sz w:val="24"/>
          <w:szCs w:val="24"/>
          <w:highlight w:val="none"/>
          <w:lang w:val="en-US" w:eastAsia="zh-CN" w:bidi="ar-SA"/>
        </w:rPr>
        <w:t xml:space="preserve">草堰社区中转站位置图               </w:t>
      </w:r>
      <w:r>
        <w:rPr>
          <w:rFonts w:hint="eastAsia" w:ascii="宋体" w:hAnsi="宋体" w:eastAsia="宋体" w:cs="宋体"/>
          <w:b/>
          <w:bCs/>
          <w:sz w:val="24"/>
          <w:szCs w:val="24"/>
          <w:lang w:val="en-US" w:eastAsia="zh-CN" w:bidi="ar-SA"/>
        </w:rPr>
        <w:t xml:space="preserve">上冈本部中转站位置图</w:t>
      </w:r>
      <w:r>
        <w:rPr>
          <w:b/>
          <w:bCs/>
          <w:highlight w:val="none"/>
          <w:lang w:val="en-US" w:eastAsia="zh-CN"/>
        </w:rPr>
      </w:r>
      <w:r/>
    </w:p>
    <w:p>
      <w:pPr>
        <w:pStyle w:val="1023"/>
        <w:numPr>
          <w:ilvl w:val="0"/>
          <w:numId w:val="0"/>
        </w:numPr>
        <w:ind w:firstLine="482"/>
        <w:jc w:val="left"/>
        <w:keepLines w:val="0"/>
        <w:keepNext w:val="0"/>
        <w:pageBreakBefore w:val="0"/>
        <w:spacing w:line="240" w:lineRule="auto"/>
        <w:widowControl w:val="off"/>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mc:AlternateContent>
          <mc:Choice Requires="wpg">
            <w:drawing>
              <wp:inline xmlns:wp="http://schemas.openxmlformats.org/drawingml/2006/wordprocessingDrawing" distT="0" distB="0" distL="0" distR="0">
                <wp:extent cx="2295639" cy="3386328"/>
                <wp:effectExtent l="0" t="0" r="0" b="0"/>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
                        <a:stretch/>
                      </pic:blipFill>
                      <pic:spPr bwMode="auto">
                        <a:xfrm>
                          <a:off x="0" y="0"/>
                          <a:ext cx="2295639" cy="338632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180.8pt;height:266.6pt;mso-wrap-distance-left:0.0pt;mso-wrap-distance-top:0.0pt;mso-wrap-distance-right:0.0pt;mso-wrap-distance-bottom:0.0pt;" stroked="f">
                <v:path textboxrect="0,0,0,0"/>
                <v:imagedata r:id="rId20" o:title=""/>
              </v:shape>
            </w:pict>
          </mc:Fallback>
        </mc:AlternateContent>
      </w:r>
      <w:r>
        <w:rPr>
          <w:rFonts w:hint="eastAsia" w:ascii="宋体" w:hAnsi="宋体" w:eastAsia="宋体" w:cs="宋体"/>
          <w:b/>
          <w:bCs/>
          <w:sz w:val="24"/>
          <w:szCs w:val="24"/>
          <w:lang w:val="en-US" w:eastAsia="zh-CN" w:bidi="ar-SA"/>
        </w:rPr>
        <w:t xml:space="preserve">         </w:t>
      </w:r>
      <w:r>
        <w:rPr>
          <w:rFonts w:hint="eastAsia"/>
          <w:lang w:val="en-US" w:eastAsia="zh-CN"/>
        </w:rPr>
        <mc:AlternateContent>
          <mc:Choice Requires="wpg">
            <w:drawing>
              <wp:inline xmlns:wp="http://schemas.openxmlformats.org/drawingml/2006/wordprocessingDrawing" distT="0" distB="0" distL="0" distR="0">
                <wp:extent cx="2177606" cy="3397263"/>
                <wp:effectExtent l="0" t="0" r="0" b="0"/>
                <wp:docPr id="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
                        <a:stretch/>
                      </pic:blipFill>
                      <pic:spPr bwMode="auto">
                        <a:xfrm>
                          <a:off x="0" y="0"/>
                          <a:ext cx="2177606" cy="339726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171.5pt;height:267.5pt;mso-wrap-distance-left:0.0pt;mso-wrap-distance-top:0.0pt;mso-wrap-distance-right:0.0pt;mso-wrap-distance-bottom:0.0pt;" stroked="f">
                <v:path textboxrect="0,0,0,0"/>
                <v:imagedata r:id="rId21" o:title=""/>
              </v:shape>
            </w:pict>
          </mc:Fallback>
        </mc:AlternateContent>
      </w:r>
      <w:r>
        <w:rPr>
          <w:rFonts w:hint="eastAsia" w:ascii="宋体" w:hAnsi="宋体" w:eastAsia="宋体" w:cs="宋体"/>
          <w:b/>
          <w:bCs/>
          <w:sz w:val="24"/>
          <w:szCs w:val="24"/>
          <w:lang w:val="en-US" w:eastAsia="zh-CN" w:bidi="ar-SA"/>
        </w:rPr>
      </w:r>
      <w:r/>
    </w:p>
    <w:p>
      <w:pPr>
        <w:pStyle w:val="1023"/>
        <w:numPr>
          <w:ilvl w:val="0"/>
          <w:numId w:val="0"/>
        </w:numPr>
        <w:ind w:firstLine="482"/>
        <w:jc w:val="center"/>
        <w:keepLines w:val="0"/>
        <w:keepNext w:val="0"/>
        <w:pageBreakBefore w:val="0"/>
        <w:spacing w:line="240" w:lineRule="auto"/>
        <w:widowControl w:val="off"/>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r>
      <w:r/>
    </w:p>
    <w:p>
      <w:pPr>
        <w:pStyle w:val="1028"/>
        <w:jc w:val="center"/>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冈东中转站位置图</w:t>
      </w:r>
      <w:r>
        <w:rPr>
          <w:rFonts w:hint="eastAsia" w:ascii="宋体" w:hAnsi="宋体" w:eastAsia="宋体" w:cs="宋体"/>
          <w:b/>
          <w:bCs/>
          <w:sz w:val="24"/>
          <w:szCs w:val="24"/>
          <w:lang w:val="en-US" w:eastAsia="zh-CN" w:bidi="ar-SA"/>
        </w:rPr>
      </w:r>
      <w:r/>
    </w:p>
    <w:p>
      <w:pPr>
        <w:pStyle w:val="1028"/>
        <w:jc w:val="center"/>
        <w:rPr>
          <w:rFonts w:hint="eastAsia" w:ascii="宋体" w:hAnsi="宋体"/>
          <w:b/>
          <w:color w:val="000000"/>
          <w:sz w:val="44"/>
          <w:szCs w:val="44"/>
        </w:rPr>
      </w:pPr>
      <w:r>
        <mc:AlternateContent>
          <mc:Choice Requires="wpg">
            <w:drawing>
              <wp:inline xmlns:wp="http://schemas.openxmlformats.org/drawingml/2006/wordprocessingDrawing" distT="0" distB="0" distL="0" distR="0">
                <wp:extent cx="2202967" cy="3332543"/>
                <wp:effectExtent l="0" t="0" r="0" b="0"/>
                <wp:docPr id="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
                        <a:stretch/>
                      </pic:blipFill>
                      <pic:spPr bwMode="auto">
                        <a:xfrm>
                          <a:off x="0" y="0"/>
                          <a:ext cx="2202967" cy="333254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173.5pt;height:262.4pt;mso-wrap-distance-left:0.0pt;mso-wrap-distance-top:0.0pt;mso-wrap-distance-right:0.0pt;mso-wrap-distance-bottom:0.0pt;" stroked="f">
                <v:path textboxrect="0,0,0,0"/>
                <v:imagedata r:id="rId22" o:title=""/>
              </v:shape>
            </w:pict>
          </mc:Fallback>
        </mc:AlternateContent>
      </w:r>
      <w:r>
        <w:rPr>
          <w:rFonts w:hint="eastAsia" w:ascii="宋体" w:hAnsi="宋体"/>
          <w:b/>
          <w:color w:val="000000"/>
          <w:sz w:val="44"/>
          <w:szCs w:val="44"/>
        </w:rPr>
      </w:r>
      <w:r/>
    </w:p>
    <w:p>
      <w:pPr>
        <w:pStyle w:val="1023"/>
        <w:ind w:firstLine="482"/>
        <w:jc w:val="left"/>
        <w:keepLines w:val="0"/>
        <w:keepNext w:val="0"/>
        <w:pageBreakBefore w:val="0"/>
        <w:spacing w:line="520" w:lineRule="exact"/>
        <w:widowControl/>
        <w:rPr>
          <w:rFonts w:hint="eastAsia" w:ascii="宋体" w:hAnsi="宋体" w:eastAsia="宋体" w:cs="宋体"/>
          <w:b/>
          <w:bCs/>
          <w:sz w:val="24"/>
          <w:lang w:eastAsia="zh-CN"/>
        </w:rPr>
      </w:pPr>
      <w:r>
        <w:rPr>
          <w:rFonts w:hint="eastAsia" w:ascii="宋体" w:hAnsi="宋体" w:eastAsia="宋体" w:cs="宋体"/>
          <w:b/>
          <w:bCs/>
          <w:sz w:val="24"/>
          <w:lang w:val="en-US" w:eastAsia="zh-CN"/>
        </w:rPr>
        <w:br w:type="page" w:clear="all"/>
      </w:r>
      <w:r>
        <w:rPr>
          <w:rFonts w:hint="eastAsia" w:ascii="宋体" w:hAnsi="宋体" w:eastAsia="宋体" w:cs="宋体"/>
          <w:b/>
          <w:bCs/>
          <w:sz w:val="24"/>
          <w:lang w:val="en-US" w:eastAsia="zh-CN"/>
        </w:rPr>
        <w:t xml:space="preserve">六、</w:t>
      </w:r>
      <w:r>
        <w:rPr>
          <w:rFonts w:hint="eastAsia" w:ascii="宋体" w:hAnsi="宋体" w:eastAsia="宋体" w:cs="宋体"/>
          <w:b/>
          <w:bCs/>
          <w:sz w:val="24"/>
          <w:lang w:eastAsia="zh-CN"/>
        </w:rPr>
        <w:t xml:space="preserve">采购标的对应的中小企业划分标准所属行业一览表</w:t>
      </w:r>
      <w:r>
        <w:rPr>
          <w:rFonts w:hint="eastAsia" w:ascii="宋体" w:hAnsi="宋体" w:eastAsia="宋体" w:cs="宋体"/>
          <w:b/>
          <w:bCs/>
          <w:sz w:val="24"/>
          <w:lang w:eastAsia="zh-CN"/>
        </w:rPr>
      </w:r>
      <w:r/>
    </w:p>
    <w:tbl>
      <w:tblPr>
        <w:tblStyle w:val="104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77"/>
        <w:gridCol w:w="3869"/>
        <w:gridCol w:w="3840"/>
      </w:tblGrid>
      <w:tr>
        <w:trPr>
          <w:trHeight w:val="632"/>
        </w:trPr>
        <w:tc>
          <w:tcPr>
            <w:tcW w:w="1577" w:type="dxa"/>
            <w:vAlign w:val="center"/>
            <w:textDirection w:val="lrTb"/>
            <w:noWrap w:val="false"/>
          </w:tcPr>
          <w:p>
            <w:pPr>
              <w:pStyle w:val="1035"/>
              <w:ind w:left="0"/>
              <w:jc w:val="center"/>
              <w:rPr>
                <w:rFonts w:ascii="宋体" w:hAnsi="宋体" w:cs="宋体"/>
                <w:sz w:val="24"/>
                <w:szCs w:val="20"/>
              </w:rPr>
            </w:pPr>
            <w:r>
              <w:rPr>
                <w:rFonts w:hint="eastAsia" w:ascii="宋体" w:hAnsi="宋体" w:cs="宋体"/>
                <w:sz w:val="24"/>
                <w:szCs w:val="20"/>
              </w:rPr>
              <w:t xml:space="preserve">序号</w:t>
            </w:r>
            <w:r>
              <w:rPr>
                <w:rFonts w:ascii="宋体" w:hAnsi="宋体" w:cs="宋体"/>
                <w:sz w:val="24"/>
                <w:szCs w:val="20"/>
              </w:rPr>
            </w:r>
            <w:r/>
          </w:p>
        </w:tc>
        <w:tc>
          <w:tcPr>
            <w:tcW w:w="3870" w:type="dxa"/>
            <w:vAlign w:val="center"/>
            <w:textDirection w:val="lrTb"/>
            <w:noWrap w:val="false"/>
          </w:tcPr>
          <w:p>
            <w:pPr>
              <w:pStyle w:val="1035"/>
              <w:ind w:left="0"/>
              <w:jc w:val="center"/>
            </w:pPr>
            <w:r>
              <w:rPr>
                <w:rFonts w:hint="eastAsia" w:ascii="宋体" w:hAnsi="宋体" w:cs="宋体"/>
                <w:sz w:val="24"/>
                <w:szCs w:val="20"/>
              </w:rPr>
              <w:t xml:space="preserve">采购标的</w:t>
            </w:r>
            <w:r/>
          </w:p>
        </w:tc>
        <w:tc>
          <w:tcPr>
            <w:tcW w:w="3841" w:type="dxa"/>
            <w:vAlign w:val="center"/>
            <w:textDirection w:val="lrTb"/>
            <w:noWrap w:val="false"/>
          </w:tcPr>
          <w:p>
            <w:pPr>
              <w:pStyle w:val="1035"/>
              <w:ind w:left="0"/>
              <w:jc w:val="center"/>
              <w:rPr>
                <w:rFonts w:ascii="宋体" w:hAnsi="宋体" w:cs="宋体"/>
                <w:sz w:val="24"/>
                <w:szCs w:val="20"/>
              </w:rPr>
            </w:pPr>
            <w:r>
              <w:rPr>
                <w:rFonts w:hint="eastAsia" w:ascii="宋体" w:hAnsi="宋体" w:cs="宋体"/>
                <w:sz w:val="24"/>
                <w:szCs w:val="20"/>
              </w:rPr>
              <w:t xml:space="preserve">对应中小企业划分标准所属行业</w:t>
            </w:r>
            <w:r>
              <w:rPr>
                <w:rFonts w:ascii="宋体" w:hAnsi="宋体" w:cs="宋体"/>
                <w:sz w:val="24"/>
                <w:szCs w:val="20"/>
              </w:rPr>
            </w:r>
            <w:r/>
          </w:p>
        </w:tc>
      </w:tr>
      <w:tr>
        <w:trPr>
          <w:trHeight w:val="642"/>
        </w:trPr>
        <w:tc>
          <w:tcPr>
            <w:tcW w:w="1577" w:type="dxa"/>
            <w:vAlign w:val="center"/>
            <w:textDirection w:val="lrTb"/>
            <w:noWrap w:val="false"/>
          </w:tcPr>
          <w:p>
            <w:pPr>
              <w:pStyle w:val="1035"/>
              <w:ind w:left="0"/>
              <w:jc w:val="center"/>
              <w:rPr>
                <w:rFonts w:ascii="宋体" w:hAnsi="宋体" w:cs="宋体"/>
                <w:sz w:val="24"/>
                <w:szCs w:val="20"/>
              </w:rPr>
            </w:pPr>
            <w:r>
              <w:rPr>
                <w:rFonts w:hint="eastAsia" w:ascii="宋体" w:hAnsi="宋体" w:cs="宋体"/>
                <w:sz w:val="24"/>
                <w:szCs w:val="20"/>
              </w:rPr>
              <w:t xml:space="preserve">1</w:t>
            </w:r>
            <w:r>
              <w:rPr>
                <w:rFonts w:ascii="宋体" w:hAnsi="宋体" w:cs="宋体"/>
                <w:sz w:val="24"/>
                <w:szCs w:val="20"/>
              </w:rPr>
            </w:r>
            <w:r/>
          </w:p>
        </w:tc>
        <w:tc>
          <w:tcPr>
            <w:tcW w:w="3870" w:type="dxa"/>
            <w:vAlign w:val="center"/>
            <w:textDirection w:val="lrTb"/>
            <w:noWrap w:val="false"/>
          </w:tcPr>
          <w:p>
            <w:pPr>
              <w:pStyle w:val="1035"/>
              <w:ind w:left="0"/>
              <w:jc w:val="center"/>
            </w:pPr>
            <w:r>
              <w:rPr>
                <w:rFonts w:hint="eastAsia" w:ascii="宋体" w:hAnsi="宋体" w:cs="宋体"/>
                <w:sz w:val="24"/>
                <w:szCs w:val="20"/>
                <w:lang w:eastAsia="zh-CN"/>
              </w:rPr>
              <w:t xml:space="preserve">建湖县上冈镇农村生活垃圾清运市场化项目</w:t>
            </w:r>
            <w:r/>
          </w:p>
        </w:tc>
        <w:tc>
          <w:tcPr>
            <w:tcW w:w="3841" w:type="dxa"/>
            <w:vAlign w:val="center"/>
            <w:textDirection w:val="lrTb"/>
            <w:noWrap w:val="false"/>
          </w:tcPr>
          <w:p>
            <w:pPr>
              <w:pStyle w:val="1035"/>
              <w:ind w:left="0"/>
              <w:jc w:val="center"/>
              <w:rPr>
                <w:rFonts w:ascii="宋体" w:hAnsi="宋体" w:cs="宋体"/>
                <w:sz w:val="24"/>
                <w:szCs w:val="20"/>
              </w:rPr>
            </w:pPr>
            <w:r>
              <w:rPr>
                <w:rFonts w:hint="eastAsia" w:ascii="宋体" w:hAnsi="宋体" w:cs="宋体"/>
                <w:sz w:val="24"/>
                <w:szCs w:val="20"/>
              </w:rPr>
              <w:t xml:space="preserve">其他未列明行业</w:t>
            </w:r>
            <w:r>
              <w:rPr>
                <w:rFonts w:ascii="宋体" w:hAnsi="宋体" w:cs="宋体"/>
                <w:sz w:val="24"/>
                <w:szCs w:val="20"/>
              </w:rPr>
            </w:r>
            <w:r/>
          </w:p>
        </w:tc>
      </w:tr>
    </w:tbl>
    <w:p>
      <w:pPr>
        <w:pStyle w:val="1023"/>
        <w:ind w:firstLine="482"/>
        <w:jc w:val="left"/>
        <w:keepLines w:val="0"/>
        <w:keepNext w:val="0"/>
        <w:pageBreakBefore w:val="0"/>
        <w:spacing w:line="520" w:lineRule="exact"/>
        <w:widowControl/>
        <w:rPr>
          <w:rFonts w:hint="eastAsia" w:ascii="宋体" w:hAnsi="宋体" w:eastAsia="宋体" w:cs="宋体"/>
          <w:b/>
          <w:bCs/>
          <w:sz w:val="24"/>
          <w:lang w:eastAsia="zh-CN"/>
        </w:rPr>
        <w:sectPr>
          <w:headerReference w:type="default" r:id="rId9"/>
          <w:headerReference w:type="first" r:id="rId10"/>
          <w:footerReference w:type="default" r:id="rId14"/>
          <w:footerReference w:type="first" r:id="rId15"/>
          <w:footnotePr/>
          <w:endnotePr/>
          <w:type w:val="nextPage"/>
          <w:pgSz w:w="11906" w:h="16838" w:orient="portrait"/>
          <w:pgMar w:top="1418" w:right="1418" w:bottom="1134" w:left="1418" w:header="851" w:footer="992" w:gutter="0"/>
          <w:pgNumType w:start="1"/>
          <w:cols w:num="1" w:sep="0" w:space="1701" w:equalWidth="1"/>
          <w:docGrid w:linePitch="360"/>
          <w:titlePg/>
        </w:sectPr>
      </w:pPr>
      <w:r>
        <w:rPr>
          <w:rFonts w:hint="eastAsia" w:ascii="宋体" w:hAnsi="宋体" w:eastAsia="宋体" w:cs="宋体"/>
          <w:b/>
          <w:bCs/>
          <w:sz w:val="24"/>
          <w:lang w:eastAsia="zh-CN"/>
        </w:rPr>
      </w:r>
      <w:r/>
    </w:p>
    <w:p>
      <w:pPr>
        <w:pStyle w:val="1023"/>
        <w:jc w:val="center"/>
        <w:spacing w:beforeAutospacing="0" w:after="161" w:line="480" w:lineRule="exact"/>
        <w:widowControl/>
        <w:rPr>
          <w:rFonts w:hint="eastAsia" w:ascii="宋体" w:hAnsi="宋体"/>
          <w:b/>
          <w:color w:val="000000"/>
          <w:sz w:val="44"/>
          <w:szCs w:val="44"/>
        </w:rPr>
        <w:outlineLvl w:val="0"/>
      </w:pPr>
      <w:r>
        <w:rPr>
          <w:rFonts w:hint="eastAsia" w:ascii="宋体" w:hAnsi="宋体"/>
          <w:b/>
          <w:color w:val="000000"/>
          <w:sz w:val="44"/>
          <w:szCs w:val="44"/>
        </w:rPr>
        <w:t xml:space="preserve">第四章  评标办法及评分标准</w:t>
      </w:r>
      <w:r>
        <w:rPr>
          <w:rFonts w:hint="eastAsia" w:ascii="宋体" w:hAnsi="宋体"/>
          <w:b/>
          <w:color w:val="000000"/>
          <w:sz w:val="44"/>
          <w:szCs w:val="44"/>
        </w:rPr>
      </w:r>
      <w:r/>
    </w:p>
    <w:p>
      <w:pPr>
        <w:pStyle w:val="1023"/>
        <w:ind w:firstLine="480"/>
        <w:jc w:val="left"/>
        <w:keepLines w:val="0"/>
        <w:keepNext w:val="0"/>
        <w:pageBreakBefore w:val="0"/>
        <w:spacing w:line="480" w:lineRule="exact"/>
        <w:rPr>
          <w:rFonts w:ascii="宋体" w:hAnsi="宋体"/>
          <w:b/>
          <w:bCs/>
          <w:color w:val="000000"/>
          <w:sz w:val="24"/>
        </w:rPr>
      </w:pPr>
      <w:r>
        <w:rPr>
          <w:rFonts w:hint="eastAsia" w:ascii="宋体" w:hAnsi="宋体"/>
          <w:color w:val="000000"/>
          <w:sz w:val="24"/>
        </w:rPr>
        <w:t xml:space="preserve">一、</w:t>
      </w:r>
      <w:r>
        <w:rPr>
          <w:rFonts w:hint="eastAsia" w:ascii="宋体" w:hAnsi="宋体"/>
          <w:b/>
          <w:bCs/>
          <w:color w:val="000000"/>
          <w:sz w:val="24"/>
        </w:rPr>
        <w:t xml:space="preserve">评标办法：综合评分法。</w:t>
      </w:r>
      <w:r>
        <w:rPr>
          <w:rFonts w:ascii="宋体" w:hAnsi="宋体"/>
          <w:b/>
          <w:bCs/>
          <w:color w:val="000000"/>
          <w:sz w:val="24"/>
        </w:rPr>
      </w:r>
      <w:r/>
    </w:p>
    <w:p>
      <w:pPr>
        <w:pStyle w:val="1023"/>
        <w:ind w:firstLine="480"/>
        <w:jc w:val="left"/>
        <w:keepLines w:val="0"/>
        <w:keepNext w:val="0"/>
        <w:pageBreakBefore w:val="0"/>
        <w:spacing w:line="480" w:lineRule="exact"/>
        <w:rPr>
          <w:rFonts w:ascii="宋体" w:hAnsi="宋体" w:cs="宋体"/>
          <w:bCs/>
          <w:color w:val="000000"/>
          <w:sz w:val="24"/>
        </w:rPr>
      </w:pPr>
      <w:r>
        <w:rPr>
          <w:rFonts w:hint="eastAsia" w:ascii="宋体" w:hAnsi="宋体" w:cs="宋体"/>
          <w:bCs/>
          <w:color w:val="000000"/>
          <w:sz w:val="24"/>
        </w:rPr>
        <w:t xml:space="preserve">1.</w:t>
      </w:r>
      <w:r>
        <w:rPr>
          <w:rFonts w:ascii="宋体" w:hAnsi="宋体" w:cs="宋体"/>
          <w:bCs/>
          <w:color w:val="000000"/>
          <w:sz w:val="24"/>
        </w:rPr>
        <w:t xml:space="preserve"> </w:t>
      </w:r>
      <w:r>
        <w:rPr>
          <w:rFonts w:hint="eastAsia" w:ascii="宋体" w:hAnsi="宋体" w:cs="宋体"/>
          <w:bCs/>
          <w:color w:val="000000"/>
          <w:sz w:val="24"/>
        </w:rPr>
        <w:t xml:space="preserve">为体现公开、公平、公正和择优诚信的原则，根据相关法律法规规定和招标文件约定，本次招标决定采用综合评分法评标，即在最大限度地满足招标文件实质性要求前提下，按照招标文件中规定的各项因素进行综合评审后，以评标总得分最高的投标人作为中标候选人或者中标人的评标方法。</w:t>
      </w:r>
      <w:r>
        <w:rPr>
          <w:rFonts w:ascii="宋体" w:hAnsi="宋体" w:cs="宋体"/>
          <w:bCs/>
          <w:color w:val="000000"/>
          <w:sz w:val="24"/>
        </w:rPr>
      </w:r>
      <w:r/>
    </w:p>
    <w:p>
      <w:pPr>
        <w:pStyle w:val="1023"/>
        <w:ind w:firstLine="480"/>
        <w:jc w:val="left"/>
        <w:keepLines w:val="0"/>
        <w:keepNext w:val="0"/>
        <w:pageBreakBefore w:val="0"/>
        <w:spacing w:line="480" w:lineRule="exact"/>
        <w:rPr>
          <w:rFonts w:ascii="宋体" w:hAnsi="宋体" w:cs="宋体"/>
          <w:bCs/>
          <w:color w:val="000000"/>
          <w:sz w:val="24"/>
        </w:rPr>
      </w:pPr>
      <w:r>
        <w:rPr>
          <w:rFonts w:hint="eastAsia" w:ascii="宋体" w:hAnsi="宋体" w:cs="宋体"/>
          <w:bCs/>
          <w:color w:val="000000"/>
          <w:sz w:val="24"/>
        </w:rPr>
        <w:t xml:space="preserve">2.</w:t>
      </w:r>
      <w:r>
        <w:rPr>
          <w:rFonts w:ascii="宋体" w:hAnsi="宋体" w:cs="宋体"/>
          <w:bCs/>
          <w:color w:val="000000"/>
          <w:sz w:val="24"/>
        </w:rPr>
        <w:t xml:space="preserve"> </w:t>
      </w:r>
      <w:r>
        <w:rPr>
          <w:rFonts w:hint="eastAsia" w:ascii="宋体" w:hAnsi="宋体" w:cs="宋体"/>
          <w:bCs/>
          <w:color w:val="000000"/>
          <w:sz w:val="24"/>
        </w:rPr>
        <w:t xml:space="preserve">任何最低报价及任何单项因素的最优均不是中标的必要条件。评标时，评标委员会各成员独立对每个有效投标人的标书进行评价、打分，然后汇总，按算术平均方法，计算出每个投标人的得分；报价得分通过计算直接取得；报价得分加评委算术平均得分，为投标人的总得分。</w:t>
      </w:r>
      <w:r>
        <w:rPr>
          <w:rFonts w:ascii="宋体" w:hAnsi="宋体" w:cs="宋体"/>
          <w:bCs/>
          <w:color w:val="000000"/>
          <w:sz w:val="24"/>
        </w:rPr>
      </w:r>
      <w:r/>
    </w:p>
    <w:p>
      <w:pPr>
        <w:pStyle w:val="1023"/>
        <w:ind w:firstLine="480"/>
        <w:jc w:val="left"/>
        <w:keepLines w:val="0"/>
        <w:keepNext w:val="0"/>
        <w:pageBreakBefore w:val="0"/>
        <w:spacing w:line="480" w:lineRule="exact"/>
        <w:rPr>
          <w:rFonts w:hint="eastAsia" w:ascii="宋体" w:hAnsi="宋体" w:cs="宋体"/>
          <w:bCs/>
          <w:color w:val="000000"/>
          <w:sz w:val="24"/>
        </w:rPr>
      </w:pPr>
      <w:r>
        <w:rPr>
          <w:rFonts w:hint="eastAsia" w:ascii="宋体" w:hAnsi="宋体" w:cs="宋体"/>
          <w:bCs/>
          <w:color w:val="000000"/>
          <w:sz w:val="24"/>
        </w:rPr>
        <w:t xml:space="preserve">3.</w:t>
      </w:r>
      <w:r>
        <w:rPr>
          <w:rFonts w:ascii="宋体" w:hAnsi="宋体" w:cs="宋体"/>
          <w:bCs/>
          <w:color w:val="000000"/>
          <w:sz w:val="24"/>
        </w:rPr>
        <w:t xml:space="preserve"> </w:t>
      </w:r>
      <w:r>
        <w:rPr>
          <w:rFonts w:hint="eastAsia" w:ascii="宋体" w:hAnsi="宋体" w:cs="宋体"/>
          <w:bCs/>
          <w:color w:val="000000"/>
          <w:sz w:val="24"/>
        </w:rPr>
        <w:t xml:space="preserve">总得分最高的即为中标候选人。</w:t>
      </w:r>
      <w:r>
        <w:rPr>
          <w:rFonts w:hint="eastAsia" w:ascii="宋体" w:hAnsi="宋体" w:cs="宋体"/>
          <w:bCs/>
          <w:color w:val="000000"/>
          <w:sz w:val="24"/>
        </w:rPr>
      </w:r>
      <w:r/>
    </w:p>
    <w:p>
      <w:pPr>
        <w:pStyle w:val="1023"/>
        <w:ind w:firstLine="480"/>
        <w:jc w:val="left"/>
        <w:keepLines w:val="0"/>
        <w:keepNext w:val="0"/>
        <w:pageBreakBefore w:val="0"/>
        <w:spacing w:line="480" w:lineRule="exact"/>
        <w:rPr>
          <w:rFonts w:ascii="宋体" w:hAnsi="宋体" w:cs="宋体"/>
          <w:bCs/>
          <w:color w:val="000000"/>
          <w:sz w:val="24"/>
        </w:rPr>
      </w:pPr>
      <w:r>
        <w:rPr>
          <w:rFonts w:hint="eastAsia" w:ascii="宋体" w:hAnsi="宋体" w:cs="宋体"/>
          <w:bCs/>
          <w:color w:val="000000"/>
          <w:sz w:val="24"/>
        </w:rPr>
        <w:t xml:space="preserve">4.</w:t>
      </w:r>
      <w:r>
        <w:rPr>
          <w:rFonts w:ascii="宋体" w:hAnsi="宋体" w:cs="宋体"/>
          <w:bCs/>
          <w:color w:val="000000"/>
          <w:sz w:val="24"/>
        </w:rPr>
        <w:t xml:space="preserve"> </w:t>
      </w:r>
      <w:r>
        <w:rPr>
          <w:rFonts w:hint="eastAsia" w:ascii="宋体" w:hAnsi="宋体" w:cs="宋体"/>
          <w:bCs/>
          <w:color w:val="000000"/>
          <w:sz w:val="24"/>
        </w:rPr>
        <w:t xml:space="preserve">推荐的中标候选人数：1名。</w:t>
      </w:r>
      <w:r>
        <w:rPr>
          <w:rFonts w:ascii="宋体" w:hAnsi="宋体" w:cs="宋体"/>
          <w:bCs/>
          <w:color w:val="000000"/>
          <w:sz w:val="24"/>
        </w:rPr>
      </w:r>
      <w:r/>
    </w:p>
    <w:p>
      <w:pPr>
        <w:pStyle w:val="1023"/>
        <w:ind w:firstLine="482"/>
        <w:jc w:val="left"/>
        <w:keepLines w:val="0"/>
        <w:keepNext w:val="0"/>
        <w:pageBreakBefore w:val="0"/>
        <w:spacing w:line="480" w:lineRule="exact"/>
        <w:rPr>
          <w:rFonts w:hint="eastAsia" w:ascii="宋体" w:hAnsi="宋体" w:cs="宋体"/>
          <w:b/>
          <w:color w:val="000000"/>
          <w:sz w:val="24"/>
        </w:rPr>
      </w:pPr>
      <w:r>
        <w:rPr>
          <w:rFonts w:hint="eastAsia" w:ascii="宋体" w:hAnsi="宋体" w:cs="宋体"/>
          <w:b/>
          <w:color w:val="000000"/>
          <w:sz w:val="24"/>
        </w:rPr>
        <w:t xml:space="preserve">二、小微</w:t>
      </w:r>
      <w:r>
        <w:rPr>
          <w:rFonts w:ascii="宋体" w:hAnsi="宋体" w:cs="宋体"/>
          <w:b/>
          <w:color w:val="000000"/>
          <w:sz w:val="24"/>
        </w:rPr>
        <w:t xml:space="preserve">企业优惠情况</w:t>
      </w:r>
      <w:r>
        <w:rPr>
          <w:rFonts w:hint="eastAsia" w:ascii="宋体" w:hAnsi="宋体" w:cs="宋体"/>
          <w:b/>
          <w:color w:val="000000"/>
          <w:sz w:val="24"/>
        </w:rPr>
        <w:t xml:space="preserve">：</w:t>
      </w:r>
      <w:r>
        <w:rPr>
          <w:rFonts w:hint="eastAsia" w:ascii="宋体" w:hAnsi="宋体" w:cs="宋体"/>
          <w:b/>
          <w:color w:val="000000"/>
          <w:sz w:val="24"/>
        </w:rPr>
      </w:r>
      <w:r/>
    </w:p>
    <w:p>
      <w:pPr>
        <w:pStyle w:val="1023"/>
        <w:ind w:firstLine="480"/>
        <w:jc w:val="left"/>
        <w:keepLines w:val="0"/>
        <w:keepNext w:val="0"/>
        <w:pageBreakBefore w:val="0"/>
        <w:spacing w:line="480" w:lineRule="exact"/>
        <w:rPr>
          <w:rFonts w:ascii="宋体" w:hAnsi="宋体" w:cs="宋体"/>
          <w:bCs/>
          <w:color w:val="000000"/>
          <w:sz w:val="24"/>
        </w:rPr>
      </w:pPr>
      <w:r>
        <w:rPr>
          <w:rFonts w:hint="eastAsia" w:ascii="宋体" w:hAnsi="宋体" w:cs="宋体"/>
          <w:bCs/>
          <w:color w:val="000000"/>
          <w:sz w:val="24"/>
        </w:rPr>
        <w:t xml:space="preserve">1. 对小型和微型企业产品最后价格给予</w:t>
      </w:r>
      <w:r>
        <w:rPr>
          <w:rFonts w:ascii="宋体" w:hAnsi="宋体" w:cs="宋体"/>
          <w:bCs/>
          <w:color w:val="000000"/>
          <w:sz w:val="24"/>
        </w:rPr>
        <w:t xml:space="preserve">2</w:t>
      </w:r>
      <w:r>
        <w:rPr>
          <w:rFonts w:hint="eastAsia" w:ascii="宋体" w:hAnsi="宋体" w:cs="宋体"/>
          <w:bCs/>
          <w:color w:val="000000"/>
          <w:sz w:val="24"/>
        </w:rPr>
        <w:t xml:space="preserve">0%的扣除，用扣除后的价格参与评审。 </w:t>
      </w:r>
      <w:r>
        <w:rPr>
          <w:rFonts w:ascii="宋体" w:hAnsi="宋体" w:cs="宋体"/>
          <w:bCs/>
          <w:color w:val="000000"/>
          <w:sz w:val="24"/>
        </w:rPr>
      </w:r>
      <w:r/>
    </w:p>
    <w:p>
      <w:pPr>
        <w:pStyle w:val="1023"/>
        <w:ind w:firstLine="480"/>
        <w:jc w:val="left"/>
        <w:keepLines w:val="0"/>
        <w:keepNext w:val="0"/>
        <w:pageBreakBefore w:val="0"/>
        <w:spacing w:line="480" w:lineRule="exact"/>
        <w:rPr>
          <w:rFonts w:hint="eastAsia" w:ascii="宋体" w:hAnsi="宋体" w:cs="宋体"/>
          <w:bCs/>
          <w:color w:val="000000"/>
          <w:sz w:val="24"/>
        </w:rPr>
      </w:pPr>
      <w:r>
        <w:rPr>
          <w:rFonts w:hint="eastAsia" w:ascii="宋体" w:hAnsi="宋体" w:cs="宋体"/>
          <w:bCs/>
          <w:color w:val="000000"/>
          <w:sz w:val="24"/>
        </w:rPr>
        <w:t xml:space="preserve">如项目为工程类或服务类，施工单位/服务全部由符合政策要求的小微企业承接，对其总报价给予</w:t>
      </w:r>
      <w:r>
        <w:rPr>
          <w:rFonts w:ascii="宋体" w:hAnsi="宋体" w:cs="宋体"/>
          <w:bCs/>
          <w:color w:val="000000"/>
          <w:sz w:val="24"/>
        </w:rPr>
        <w:t xml:space="preserve">2</w:t>
      </w:r>
      <w:r>
        <w:rPr>
          <w:rFonts w:hint="eastAsia" w:ascii="宋体" w:hAnsi="宋体" w:cs="宋体"/>
          <w:bCs/>
          <w:color w:val="000000"/>
          <w:sz w:val="24"/>
        </w:rPr>
        <w:t xml:space="preserve">0%的扣除，用扣除后的价格参与价格评审。</w:t>
      </w:r>
      <w:r>
        <w:rPr>
          <w:rFonts w:hint="eastAsia" w:ascii="宋体" w:hAnsi="宋体" w:cs="宋体"/>
          <w:bCs/>
          <w:color w:val="000000"/>
          <w:sz w:val="24"/>
        </w:rPr>
      </w:r>
      <w:r/>
    </w:p>
    <w:p>
      <w:pPr>
        <w:pStyle w:val="1023"/>
        <w:ind w:firstLine="480"/>
        <w:jc w:val="left"/>
        <w:keepLines w:val="0"/>
        <w:keepNext w:val="0"/>
        <w:pageBreakBefore w:val="0"/>
        <w:spacing w:line="480" w:lineRule="exact"/>
        <w:rPr>
          <w:rFonts w:hint="eastAsia" w:ascii="宋体" w:hAnsi="宋体" w:cs="宋体"/>
          <w:bCs/>
          <w:color w:val="000000"/>
          <w:sz w:val="24"/>
        </w:rPr>
      </w:pPr>
      <w:r>
        <w:rPr>
          <w:rFonts w:hint="eastAsia" w:ascii="宋体" w:hAnsi="宋体" w:cs="宋体"/>
          <w:bCs/>
          <w:color w:val="000000"/>
          <w:sz w:val="24"/>
        </w:rPr>
        <w:t xml:space="preserve">如项目为货物类采购，提供的货物全部由符合政策要求的小微企业制造，对其总报价给予</w:t>
      </w:r>
      <w:r>
        <w:rPr>
          <w:rFonts w:ascii="宋体" w:hAnsi="宋体" w:cs="宋体"/>
          <w:bCs/>
          <w:color w:val="000000"/>
          <w:sz w:val="24"/>
        </w:rPr>
        <w:t xml:space="preserve">2</w:t>
      </w:r>
      <w:r>
        <w:rPr>
          <w:rFonts w:hint="eastAsia" w:ascii="宋体" w:hAnsi="宋体" w:cs="宋体"/>
          <w:bCs/>
          <w:color w:val="000000"/>
          <w:sz w:val="24"/>
        </w:rPr>
        <w:t xml:space="preserve">0%的扣除，用扣除后的价格参与价格评审。如供应商提供的货物既有中小企业制造货物，也有大型企业制造货物，不享受中小企业扶持政策，价格不作相应扣除。</w:t>
      </w:r>
      <w:r>
        <w:rPr>
          <w:rFonts w:hint="eastAsia" w:ascii="宋体" w:hAnsi="宋体" w:cs="宋体"/>
          <w:bCs/>
          <w:color w:val="000000"/>
          <w:sz w:val="24"/>
        </w:rPr>
      </w:r>
      <w:r/>
    </w:p>
    <w:p>
      <w:pPr>
        <w:pStyle w:val="1023"/>
        <w:ind w:firstLine="480"/>
        <w:jc w:val="left"/>
        <w:keepLines w:val="0"/>
        <w:keepNext w:val="0"/>
        <w:pageBreakBefore w:val="0"/>
        <w:spacing w:line="480" w:lineRule="exact"/>
        <w:rPr>
          <w:rFonts w:ascii="宋体" w:hAnsi="宋体" w:cs="宋体"/>
          <w:bCs/>
          <w:color w:val="000000"/>
          <w:sz w:val="24"/>
        </w:rPr>
      </w:pPr>
      <w:r>
        <w:rPr>
          <w:rFonts w:hint="eastAsia" w:ascii="宋体" w:hAnsi="宋体" w:cs="宋体"/>
          <w:bCs/>
          <w:color w:val="000000"/>
          <w:sz w:val="24"/>
        </w:rPr>
        <w:t xml:space="preserve">2. 供应商须按照采购文件要求提供相应的《企业声明函》（格式附后），不提供声明函或有弄虚作假的，将依法承担相应责任。</w:t>
      </w:r>
      <w:r>
        <w:rPr>
          <w:rFonts w:ascii="宋体" w:hAnsi="宋体" w:cs="宋体"/>
          <w:bCs/>
          <w:color w:val="000000"/>
          <w:sz w:val="24"/>
        </w:rPr>
      </w:r>
      <w:r/>
    </w:p>
    <w:p>
      <w:pPr>
        <w:pStyle w:val="1023"/>
        <w:ind w:firstLine="480"/>
        <w:jc w:val="left"/>
        <w:keepLines w:val="0"/>
        <w:keepNext w:val="0"/>
        <w:pageBreakBefore w:val="0"/>
        <w:spacing w:line="480" w:lineRule="exact"/>
        <w:rPr>
          <w:rFonts w:ascii="宋体" w:hAnsi="宋体" w:cs="宋体"/>
          <w:bCs/>
          <w:color w:val="000000"/>
          <w:sz w:val="24"/>
        </w:rPr>
      </w:pPr>
      <w:r>
        <w:rPr>
          <w:rFonts w:hint="eastAsia" w:ascii="宋体" w:hAnsi="宋体" w:cs="宋体"/>
          <w:bCs/>
          <w:color w:val="000000"/>
          <w:sz w:val="24"/>
        </w:rPr>
        <w:t xml:space="preserve">3. 企业标准请参照《关于印发中小企业划型标准规定的通知》（工信部联企业【2011】300号）文件规定自行填写。</w:t>
      </w:r>
      <w:r>
        <w:rPr>
          <w:rFonts w:ascii="宋体" w:hAnsi="宋体" w:cs="宋体"/>
          <w:bCs/>
          <w:color w:val="000000"/>
          <w:sz w:val="24"/>
        </w:rPr>
      </w:r>
      <w:r/>
    </w:p>
    <w:p>
      <w:pPr>
        <w:pStyle w:val="1023"/>
        <w:ind w:firstLine="480"/>
        <w:jc w:val="left"/>
        <w:keepLines w:val="0"/>
        <w:keepNext w:val="0"/>
        <w:pageBreakBefore w:val="0"/>
        <w:spacing w:line="480" w:lineRule="exact"/>
        <w:rPr>
          <w:rFonts w:ascii="宋体" w:hAnsi="宋体" w:cs="宋体"/>
          <w:bCs/>
          <w:color w:val="000000"/>
          <w:sz w:val="24"/>
        </w:rPr>
      </w:pPr>
      <w:r>
        <w:rPr>
          <w:rFonts w:hint="eastAsia" w:ascii="宋体" w:hAnsi="宋体" w:cs="宋体"/>
          <w:bCs/>
          <w:color w:val="000000"/>
          <w:sz w:val="24"/>
        </w:rPr>
        <w:t xml:space="preserve">4. 以上规定未尽事项，按《政府采购促进中小企业发展管理办法》 （财库【2020】46号）等有关制度规定执行。</w:t>
      </w:r>
      <w:r>
        <w:rPr>
          <w:rFonts w:ascii="宋体" w:hAnsi="宋体" w:cs="宋体"/>
          <w:bCs/>
          <w:color w:val="000000"/>
          <w:sz w:val="24"/>
        </w:rPr>
      </w:r>
      <w:r/>
    </w:p>
    <w:p>
      <w:pPr>
        <w:pStyle w:val="1023"/>
        <w:ind w:firstLine="482"/>
        <w:jc w:val="left"/>
        <w:keepLines w:val="0"/>
        <w:keepNext w:val="0"/>
        <w:pageBreakBefore w:val="0"/>
        <w:spacing w:line="480" w:lineRule="exact"/>
        <w:rPr>
          <w:rFonts w:ascii="宋体" w:hAnsi="宋体" w:cs="宋体"/>
          <w:b/>
          <w:color w:val="000000"/>
          <w:sz w:val="24"/>
        </w:rPr>
      </w:pPr>
      <w:r>
        <w:rPr>
          <w:rFonts w:hint="eastAsia" w:ascii="宋体" w:hAnsi="宋体" w:cs="宋体"/>
          <w:b/>
          <w:color w:val="000000"/>
          <w:sz w:val="24"/>
        </w:rPr>
        <w:t xml:space="preserve">三、残疾人福利单位价格扣除：</w:t>
      </w:r>
      <w:r>
        <w:rPr>
          <w:rFonts w:ascii="宋体" w:hAnsi="宋体" w:cs="宋体"/>
          <w:b/>
          <w:color w:val="000000"/>
          <w:sz w:val="24"/>
        </w:rPr>
      </w:r>
      <w:r/>
    </w:p>
    <w:p>
      <w:pPr>
        <w:pStyle w:val="1023"/>
        <w:ind w:firstLine="480"/>
        <w:jc w:val="left"/>
        <w:keepLines w:val="0"/>
        <w:keepNext w:val="0"/>
        <w:pageBreakBefore w:val="0"/>
        <w:spacing w:line="480" w:lineRule="exact"/>
        <w:widowControl/>
        <w:rPr>
          <w:rFonts w:hint="eastAsia" w:ascii="宋体" w:hAnsi="宋体" w:cs="宋体"/>
          <w:color w:val="000000"/>
          <w:sz w:val="24"/>
        </w:rPr>
      </w:pPr>
      <w:r>
        <w:rPr>
          <w:rFonts w:hint="eastAsia" w:ascii="宋体" w:hAnsi="宋体" w:cs="宋体"/>
          <w:color w:val="000000"/>
          <w:sz w:val="24"/>
        </w:rPr>
        <w:t xml:space="preserve">1</w:t>
      </w:r>
      <w:r>
        <w:rPr>
          <w:rFonts w:ascii="宋体" w:hAnsi="宋体" w:cs="宋体"/>
          <w:color w:val="000000"/>
          <w:sz w:val="24"/>
        </w:rPr>
        <w:t xml:space="preserve">. </w:t>
      </w:r>
      <w:r>
        <w:rPr>
          <w:rFonts w:hint="eastAsia" w:ascii="宋体" w:hAnsi="宋体" w:cs="宋体"/>
          <w:color w:val="000000"/>
          <w:sz w:val="24"/>
        </w:rPr>
        <w:t xml:space="preserve">本项目对残疾人福利性单位视同小型、微型企业，给予</w:t>
      </w:r>
      <w:r>
        <w:rPr>
          <w:rFonts w:ascii="宋体" w:hAnsi="宋体" w:cs="宋体"/>
          <w:color w:val="000000"/>
          <w:sz w:val="24"/>
        </w:rPr>
        <w:t xml:space="preserve">2</w:t>
      </w:r>
      <w:r>
        <w:rPr>
          <w:rFonts w:hint="eastAsia" w:ascii="宋体" w:hAnsi="宋体" w:cs="宋体"/>
          <w:color w:val="000000"/>
          <w:sz w:val="24"/>
        </w:rPr>
        <w:t xml:space="preserve">0%的价格扣除，用扣除后的价格参与评审。</w:t>
      </w:r>
      <w:r>
        <w:rPr>
          <w:rFonts w:hint="eastAsia" w:ascii="宋体" w:hAnsi="宋体" w:cs="宋体"/>
          <w:color w:val="000000"/>
          <w:sz w:val="24"/>
        </w:rPr>
      </w:r>
      <w:r/>
    </w:p>
    <w:p>
      <w:pPr>
        <w:pStyle w:val="1023"/>
        <w:ind w:firstLine="480"/>
        <w:jc w:val="left"/>
        <w:keepLines w:val="0"/>
        <w:keepNext w:val="0"/>
        <w:pageBreakBefore w:val="0"/>
        <w:spacing w:line="480" w:lineRule="exact"/>
        <w:widowControl/>
        <w:rPr>
          <w:rFonts w:hint="eastAsia" w:ascii="宋体" w:hAnsi="宋体" w:cs="宋体"/>
          <w:color w:val="000000"/>
          <w:sz w:val="24"/>
        </w:rPr>
      </w:pPr>
      <w:r>
        <w:rPr>
          <w:rFonts w:hint="eastAsia" w:ascii="宋体" w:hAnsi="宋体" w:cs="宋体"/>
          <w:color w:val="000000"/>
          <w:sz w:val="24"/>
        </w:rPr>
        <w:t xml:space="preserve">2</w:t>
      </w:r>
      <w:r>
        <w:rPr>
          <w:rFonts w:ascii="宋体" w:hAnsi="宋体" w:cs="宋体"/>
          <w:color w:val="000000"/>
          <w:sz w:val="24"/>
        </w:rPr>
        <w:t xml:space="preserve">. </w:t>
      </w:r>
      <w:r>
        <w:rPr>
          <w:rFonts w:hint="eastAsia" w:ascii="宋体" w:hAnsi="宋体" w:cs="宋体"/>
          <w:color w:val="000000"/>
          <w:sz w:val="24"/>
        </w:rPr>
        <w:t xml:space="preserve">残疾人福利单位需按照采购文件的要求提供《残疾人福利性单位声明函》</w:t>
      </w:r>
      <w:r>
        <w:rPr>
          <w:rFonts w:hint="eastAsia" w:ascii="宋体" w:hAnsi="宋体" w:cs="宋体"/>
          <w:bCs/>
          <w:color w:val="000000"/>
          <w:sz w:val="24"/>
        </w:rPr>
        <w:t xml:space="preserve">（格式附后）</w:t>
      </w:r>
      <w:r>
        <w:rPr>
          <w:rFonts w:hint="eastAsia" w:ascii="宋体" w:hAnsi="宋体" w:cs="宋体"/>
          <w:color w:val="000000"/>
          <w:sz w:val="24"/>
        </w:rPr>
        <w:t xml:space="preserve">。</w:t>
      </w:r>
      <w:r>
        <w:rPr>
          <w:rFonts w:hint="eastAsia" w:ascii="宋体" w:hAnsi="宋体" w:cs="宋体"/>
          <w:color w:val="000000"/>
          <w:sz w:val="24"/>
        </w:rPr>
      </w:r>
      <w:r/>
    </w:p>
    <w:p>
      <w:pPr>
        <w:pStyle w:val="1023"/>
        <w:ind w:firstLine="480"/>
        <w:jc w:val="left"/>
        <w:keepLines w:val="0"/>
        <w:keepNext w:val="0"/>
        <w:pageBreakBefore w:val="0"/>
        <w:spacing w:line="480" w:lineRule="exact"/>
        <w:widowControl/>
        <w:rPr>
          <w:rFonts w:hint="eastAsia" w:ascii="宋体" w:hAnsi="宋体" w:cs="宋体"/>
          <w:color w:val="000000"/>
          <w:sz w:val="24"/>
        </w:rPr>
      </w:pPr>
      <w:r>
        <w:rPr>
          <w:rFonts w:hint="eastAsia" w:ascii="宋体" w:hAnsi="宋体" w:cs="宋体"/>
          <w:color w:val="000000"/>
          <w:sz w:val="24"/>
        </w:rPr>
        <w:t xml:space="preserve">3</w:t>
      </w:r>
      <w:r>
        <w:rPr>
          <w:rFonts w:ascii="宋体" w:hAnsi="宋体" w:cs="宋体"/>
          <w:color w:val="000000"/>
          <w:sz w:val="24"/>
        </w:rPr>
        <w:t xml:space="preserve">. </w:t>
      </w:r>
      <w:r>
        <w:rPr>
          <w:rFonts w:hint="eastAsia" w:ascii="宋体" w:hAnsi="宋体" w:cs="宋体"/>
          <w:color w:val="000000"/>
          <w:sz w:val="24"/>
        </w:rPr>
        <w:t xml:space="preserve">残疾人福利单位标准请参照《关于促进残疾人就业政府采购政策的通知》（财库〔2017〕141号）。</w:t>
      </w:r>
      <w:r>
        <w:rPr>
          <w:rFonts w:hint="eastAsia" w:ascii="宋体" w:hAnsi="宋体" w:cs="宋体"/>
          <w:color w:val="000000"/>
          <w:sz w:val="24"/>
        </w:rPr>
      </w:r>
      <w:r/>
    </w:p>
    <w:p>
      <w:pPr>
        <w:pStyle w:val="1023"/>
        <w:ind w:firstLine="482"/>
        <w:jc w:val="left"/>
        <w:keepLines w:val="0"/>
        <w:keepNext w:val="0"/>
        <w:pageBreakBefore w:val="0"/>
        <w:spacing w:line="480" w:lineRule="exact"/>
        <w:widowControl/>
        <w:rPr>
          <w:rFonts w:hint="eastAsia" w:ascii="宋体" w:hAnsi="宋体" w:cs="宋体"/>
          <w:b/>
          <w:color w:val="000000"/>
          <w:sz w:val="24"/>
        </w:rPr>
      </w:pPr>
      <w:r>
        <w:rPr>
          <w:rFonts w:hint="eastAsia" w:ascii="宋体" w:hAnsi="宋体" w:cs="宋体"/>
          <w:b/>
          <w:color w:val="000000"/>
          <w:sz w:val="24"/>
        </w:rPr>
        <w:t xml:space="preserve">四、监狱和戒毒企业价格扣除：</w:t>
      </w:r>
      <w:r>
        <w:rPr>
          <w:rFonts w:hint="eastAsia" w:ascii="宋体" w:hAnsi="宋体" w:cs="宋体"/>
          <w:b/>
          <w:color w:val="000000"/>
          <w:sz w:val="24"/>
        </w:rPr>
      </w:r>
      <w:r/>
    </w:p>
    <w:p>
      <w:pPr>
        <w:pStyle w:val="1023"/>
        <w:ind w:firstLine="480"/>
        <w:jc w:val="left"/>
        <w:keepLines w:val="0"/>
        <w:keepNext w:val="0"/>
        <w:pageBreakBefore w:val="0"/>
        <w:spacing w:line="480" w:lineRule="exact"/>
        <w:widowControl/>
        <w:rPr>
          <w:rFonts w:hint="eastAsia" w:ascii="宋体" w:hAnsi="宋体" w:cs="宋体"/>
          <w:color w:val="000000"/>
          <w:sz w:val="24"/>
        </w:rPr>
      </w:pPr>
      <w:r>
        <w:rPr>
          <w:rFonts w:hint="eastAsia" w:ascii="宋体" w:hAnsi="宋体" w:cs="宋体"/>
          <w:color w:val="000000"/>
          <w:sz w:val="24"/>
        </w:rPr>
        <w:t xml:space="preserve">1</w:t>
      </w:r>
      <w:r>
        <w:rPr>
          <w:rFonts w:ascii="宋体" w:hAnsi="宋体" w:cs="宋体"/>
          <w:color w:val="000000"/>
          <w:sz w:val="24"/>
        </w:rPr>
        <w:t xml:space="preserve">. </w:t>
      </w:r>
      <w:r>
        <w:rPr>
          <w:rFonts w:hint="eastAsia" w:ascii="宋体" w:hAnsi="宋体" w:cs="宋体"/>
          <w:color w:val="000000"/>
          <w:sz w:val="24"/>
        </w:rPr>
        <w:t xml:space="preserve">本项目对监狱和戒毒企业（简称监狱企业）视同小型、微型企业，给予</w:t>
      </w:r>
      <w:r>
        <w:rPr>
          <w:rFonts w:ascii="宋体" w:hAnsi="宋体" w:cs="宋体"/>
          <w:color w:val="000000"/>
          <w:sz w:val="24"/>
        </w:rPr>
        <w:t xml:space="preserve">2</w:t>
      </w:r>
      <w:r>
        <w:rPr>
          <w:rFonts w:hint="eastAsia" w:ascii="宋体" w:hAnsi="宋体" w:cs="宋体"/>
          <w:color w:val="000000"/>
          <w:sz w:val="24"/>
        </w:rPr>
        <w:t xml:space="preserve">0%的价格扣除，用扣除后的价格参与评审。</w:t>
      </w:r>
      <w:r>
        <w:rPr>
          <w:rFonts w:hint="eastAsia" w:ascii="宋体" w:hAnsi="宋体" w:cs="宋体"/>
          <w:color w:val="000000"/>
          <w:sz w:val="24"/>
        </w:rPr>
      </w:r>
      <w:r/>
    </w:p>
    <w:p>
      <w:pPr>
        <w:pStyle w:val="1023"/>
        <w:ind w:firstLine="480"/>
        <w:jc w:val="left"/>
        <w:keepLines w:val="0"/>
        <w:keepNext w:val="0"/>
        <w:pageBreakBefore w:val="0"/>
        <w:spacing w:line="480" w:lineRule="exact"/>
        <w:widowControl/>
        <w:rPr>
          <w:rFonts w:hint="eastAsia" w:ascii="宋体" w:hAnsi="宋体" w:cs="宋体"/>
          <w:color w:val="000000"/>
          <w:sz w:val="24"/>
        </w:rPr>
      </w:pPr>
      <w:r>
        <w:rPr>
          <w:rFonts w:hint="eastAsia" w:ascii="宋体" w:hAnsi="宋体" w:cs="宋体"/>
          <w:color w:val="000000"/>
          <w:sz w:val="24"/>
        </w:rPr>
        <w:t xml:space="preserve">2</w:t>
      </w:r>
      <w:r>
        <w:rPr>
          <w:rFonts w:ascii="宋体" w:hAnsi="宋体" w:cs="宋体"/>
          <w:color w:val="000000"/>
          <w:sz w:val="24"/>
        </w:rPr>
        <w:t xml:space="preserve">. </w:t>
      </w:r>
      <w:r>
        <w:rPr>
          <w:rFonts w:hint="eastAsia" w:ascii="宋体" w:hAnsi="宋体" w:cs="宋体"/>
          <w:color w:val="000000"/>
          <w:sz w:val="24"/>
        </w:rPr>
        <w:t xml:space="preserve">监狱企业参加政府采购活动时，需提供由省级以上监狱管理局、戒毒管理局(含新疆生产建设兵团)出具的属于监狱企业的证明文件。供应商如不提供上述证明文件，价格将不做相应扣除。</w:t>
      </w:r>
      <w:r>
        <w:rPr>
          <w:rFonts w:hint="eastAsia" w:ascii="宋体" w:hAnsi="宋体" w:cs="宋体"/>
          <w:color w:val="000000"/>
          <w:sz w:val="24"/>
        </w:rPr>
      </w:r>
      <w:r/>
    </w:p>
    <w:p>
      <w:pPr>
        <w:pStyle w:val="1023"/>
        <w:ind w:firstLine="480"/>
        <w:jc w:val="left"/>
        <w:keepLines w:val="0"/>
        <w:keepNext w:val="0"/>
        <w:pageBreakBefore w:val="0"/>
        <w:spacing w:line="480" w:lineRule="exact"/>
        <w:widowControl/>
        <w:rPr>
          <w:rFonts w:hint="eastAsia" w:ascii="宋体" w:hAnsi="宋体" w:cs="宋体"/>
          <w:color w:val="000000"/>
          <w:sz w:val="24"/>
        </w:rPr>
      </w:pPr>
      <w:r>
        <w:rPr>
          <w:rFonts w:hint="eastAsia" w:ascii="宋体" w:hAnsi="宋体" w:cs="宋体"/>
          <w:color w:val="000000"/>
          <w:sz w:val="24"/>
        </w:rPr>
        <w:t xml:space="preserve">3</w:t>
      </w:r>
      <w:r>
        <w:rPr>
          <w:rFonts w:ascii="宋体" w:hAnsi="宋体" w:cs="宋体"/>
          <w:color w:val="000000"/>
          <w:sz w:val="24"/>
        </w:rPr>
        <w:t xml:space="preserve">. </w:t>
      </w:r>
      <w:r>
        <w:rPr>
          <w:rFonts w:hint="eastAsia" w:ascii="宋体" w:hAnsi="宋体" w:cs="宋体"/>
          <w:color w:val="000000"/>
          <w:sz w:val="24"/>
        </w:rPr>
        <w:t xml:space="preserve">监狱企业标准请参照《关于政府采购支持监狱企业发展有关问题的通知》（财库[2014]68号）。</w:t>
      </w:r>
      <w:r>
        <w:rPr>
          <w:rFonts w:hint="eastAsia" w:ascii="宋体" w:hAnsi="宋体" w:cs="宋体"/>
          <w:color w:val="000000"/>
          <w:sz w:val="24"/>
        </w:rPr>
      </w:r>
      <w:r/>
    </w:p>
    <w:p>
      <w:pPr>
        <w:pStyle w:val="1023"/>
        <w:ind w:firstLine="482"/>
        <w:jc w:val="left"/>
        <w:keepLines w:val="0"/>
        <w:keepNext w:val="0"/>
        <w:pageBreakBefore w:val="0"/>
        <w:spacing w:line="480" w:lineRule="exact"/>
        <w:widowControl/>
        <w:rPr>
          <w:rFonts w:hint="eastAsia" w:ascii="宋体" w:hAnsi="宋体" w:cs="宋体"/>
          <w:b/>
          <w:color w:val="000000"/>
          <w:sz w:val="24"/>
        </w:rPr>
      </w:pPr>
      <w:r>
        <w:rPr>
          <w:rFonts w:hint="eastAsia" w:ascii="宋体" w:hAnsi="宋体" w:cs="宋体"/>
          <w:b/>
          <w:color w:val="000000"/>
          <w:sz w:val="24"/>
        </w:rPr>
        <w:t xml:space="preserve">五、残疾人福利单位、监狱企业属于小型、微型企业的，不重复享受政策。</w:t>
      </w:r>
      <w:r>
        <w:rPr>
          <w:rFonts w:hint="eastAsia" w:ascii="宋体" w:hAnsi="宋体" w:cs="宋体"/>
          <w:b/>
          <w:color w:val="000000"/>
          <w:sz w:val="24"/>
        </w:rPr>
      </w:r>
      <w:r/>
    </w:p>
    <w:p>
      <w:pPr>
        <w:pStyle w:val="1023"/>
        <w:ind w:firstLine="482"/>
        <w:jc w:val="left"/>
        <w:keepLines w:val="0"/>
        <w:keepNext w:val="0"/>
        <w:pageBreakBefore w:val="0"/>
        <w:spacing w:line="480" w:lineRule="exact"/>
        <w:widowControl/>
        <w:rPr>
          <w:rFonts w:ascii="宋体" w:hAnsi="宋体"/>
          <w:color w:val="000000"/>
          <w:sz w:val="24"/>
        </w:rPr>
      </w:pPr>
      <w:r>
        <w:rPr>
          <w:rFonts w:hint="eastAsia" w:ascii="宋体" w:hAnsi="宋体" w:cs="宋体"/>
          <w:b/>
          <w:color w:val="000000"/>
          <w:sz w:val="24"/>
        </w:rPr>
        <w:t xml:space="preserve">六、</w:t>
      </w:r>
      <w:r>
        <w:rPr>
          <w:rFonts w:hint="eastAsia" w:ascii="宋体" w:hAnsi="宋体"/>
          <w:color w:val="000000"/>
          <w:sz w:val="24"/>
        </w:rPr>
        <w:t xml:space="preserve">严格执行政府采购关于支持</w:t>
      </w:r>
      <w:r>
        <w:rPr>
          <w:rFonts w:hint="eastAsia" w:ascii="宋体" w:hAnsi="宋体"/>
          <w:color w:val="000000"/>
          <w:sz w:val="24"/>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rPr>
          <w:rFonts w:ascii="宋体" w:hAnsi="宋体"/>
          <w:color w:val="000000"/>
          <w:sz w:val="24"/>
        </w:rPr>
      </w:r>
      <w:r/>
    </w:p>
    <w:p>
      <w:pPr>
        <w:pStyle w:val="1045"/>
        <w:ind w:firstLine="482"/>
        <w:jc w:val="left"/>
        <w:keepLines w:val="0"/>
        <w:keepNext w:val="0"/>
        <w:pageBreakBefore w:val="0"/>
        <w:spacing w:line="480" w:lineRule="exact"/>
        <w:rPr>
          <w:rFonts w:hAnsi="宋体" w:cs="宋体"/>
          <w:bCs/>
          <w:color w:val="000000"/>
          <w:sz w:val="24"/>
          <w:szCs w:val="24"/>
        </w:rPr>
      </w:pPr>
      <w:r>
        <w:rPr>
          <w:rFonts w:hint="eastAsia" w:hAnsi="宋体" w:cs="宋体"/>
          <w:b/>
          <w:color w:val="000000"/>
          <w:spacing w:val="0"/>
          <w:sz w:val="24"/>
          <w:szCs w:val="24"/>
        </w:rPr>
        <w:t xml:space="preserve">七</w:t>
      </w:r>
      <w:r>
        <w:rPr>
          <w:rFonts w:hAnsi="宋体" w:cs="宋体"/>
          <w:b/>
          <w:color w:val="000000"/>
          <w:spacing w:val="0"/>
          <w:sz w:val="24"/>
          <w:szCs w:val="24"/>
        </w:rPr>
        <w:t xml:space="preserve">、</w:t>
      </w:r>
      <w:r>
        <w:rPr>
          <w:rFonts w:hAnsi="宋体" w:cs="宋体"/>
          <w:bCs/>
          <w:color w:val="000000"/>
          <w:sz w:val="24"/>
          <w:szCs w:val="24"/>
        </w:rPr>
        <w:t xml:space="preserve">执行投标产品的商品包装、快递包装相关政策</w:t>
      </w:r>
      <w:r>
        <w:rPr>
          <w:rFonts w:hint="eastAsia" w:hAnsi="宋体" w:cs="宋体"/>
          <w:bCs/>
          <w:color w:val="000000"/>
          <w:sz w:val="24"/>
          <w:szCs w:val="24"/>
        </w:rPr>
        <w:t xml:space="preserve">：</w:t>
      </w:r>
      <w:r>
        <w:rPr>
          <w:rFonts w:hAnsi="宋体" w:cs="宋体"/>
          <w:bCs/>
          <w:color w:val="000000"/>
          <w:sz w:val="24"/>
          <w:szCs w:val="24"/>
        </w:rPr>
        <w:t xml:space="preserve">供应商对于投标产品的商品包装、快递包装应按照</w:t>
      </w:r>
      <w:r>
        <w:rPr>
          <w:rFonts w:hint="eastAsia" w:hAnsi="宋体" w:cs="宋体"/>
          <w:bCs/>
          <w:color w:val="000000"/>
          <w:sz w:val="24"/>
          <w:szCs w:val="24"/>
        </w:rPr>
        <w:t xml:space="preserve">“</w:t>
      </w:r>
      <w:r>
        <w:rPr>
          <w:rFonts w:hAnsi="宋体" w:cs="宋体"/>
          <w:bCs/>
          <w:color w:val="000000"/>
          <w:sz w:val="24"/>
          <w:szCs w:val="24"/>
        </w:rPr>
        <w:t xml:space="preserve">关于印发《商品包装政府采购需求标准（试行）》、《快递包装政府采购需求标准（试行）》的通知（财办库〔2020〕123号）</w:t>
      </w:r>
      <w:r>
        <w:rPr>
          <w:rFonts w:hint="eastAsia" w:hAnsi="宋体" w:cs="宋体"/>
          <w:bCs/>
          <w:color w:val="000000"/>
          <w:sz w:val="24"/>
          <w:szCs w:val="24"/>
        </w:rPr>
        <w:t xml:space="preserve">”</w:t>
      </w:r>
      <w:r>
        <w:rPr>
          <w:rFonts w:hAnsi="宋体" w:cs="宋体"/>
          <w:bCs/>
          <w:color w:val="000000"/>
          <w:sz w:val="24"/>
          <w:szCs w:val="24"/>
        </w:rPr>
        <w:t xml:space="preserve">执行 </w:t>
      </w:r>
      <w:r>
        <w:rPr>
          <w:rFonts w:hint="eastAsia" w:hAnsi="宋体" w:cs="宋体"/>
          <w:bCs/>
          <w:color w:val="000000"/>
          <w:sz w:val="24"/>
          <w:szCs w:val="24"/>
        </w:rPr>
        <w:t xml:space="preserve">。</w:t>
      </w:r>
      <w:r>
        <w:rPr>
          <w:rFonts w:hAnsi="宋体" w:cs="宋体"/>
          <w:bCs/>
          <w:color w:val="000000"/>
          <w:sz w:val="24"/>
          <w:szCs w:val="24"/>
        </w:rPr>
      </w:r>
      <w:r/>
    </w:p>
    <w:p>
      <w:pPr>
        <w:pStyle w:val="1046"/>
        <w:ind w:firstLine="482"/>
        <w:jc w:val="left"/>
        <w:keepLines w:val="0"/>
        <w:keepNext w:val="0"/>
        <w:pageBreakBefore w:val="0"/>
        <w:spacing w:line="480" w:lineRule="exact"/>
        <w:rPr>
          <w:rFonts w:ascii="宋体" w:hAnsi="宋体"/>
          <w:bCs/>
          <w:color w:val="000000"/>
          <w:sz w:val="24"/>
        </w:rPr>
      </w:pPr>
      <w:r>
        <w:rPr>
          <w:rFonts w:hint="eastAsia" w:ascii="宋体" w:hAnsi="宋体"/>
          <w:b/>
          <w:color w:val="000000"/>
          <w:sz w:val="24"/>
        </w:rPr>
        <w:t xml:space="preserve">八</w:t>
      </w:r>
      <w:r>
        <w:rPr>
          <w:rFonts w:ascii="宋体" w:hAnsi="宋体"/>
          <w:b/>
          <w:color w:val="000000"/>
          <w:sz w:val="24"/>
        </w:rPr>
        <w:t xml:space="preserve">、</w:t>
      </w:r>
      <w:r>
        <w:rPr>
          <w:rFonts w:ascii="宋体" w:hAnsi="宋体"/>
          <w:bCs/>
          <w:color w:val="000000"/>
          <w:sz w:val="24"/>
        </w:rPr>
        <w:t xml:space="preserve">执行数据中心采购相关政策</w:t>
      </w:r>
      <w:r>
        <w:rPr>
          <w:rFonts w:hint="eastAsia" w:ascii="宋体" w:hAnsi="宋体"/>
          <w:bCs/>
          <w:color w:val="000000"/>
          <w:sz w:val="24"/>
        </w:rPr>
        <w:t xml:space="preserve">：</w:t>
      </w:r>
      <w:r>
        <w:rPr>
          <w:rFonts w:ascii="宋体" w:hAnsi="宋体"/>
          <w:bCs/>
          <w:color w:val="000000"/>
          <w:sz w:val="24"/>
        </w:rPr>
        <w:t xml:space="preserve">若涉及到数据中心采购，应按照</w:t>
      </w:r>
      <w:r>
        <w:rPr>
          <w:rFonts w:hint="eastAsia" w:ascii="宋体" w:hAnsi="宋体"/>
          <w:bCs/>
          <w:color w:val="000000"/>
          <w:sz w:val="24"/>
        </w:rPr>
        <w:t xml:space="preserve">“关于</w:t>
      </w:r>
      <w:r>
        <w:rPr>
          <w:rFonts w:ascii="宋体" w:hAnsi="宋体"/>
          <w:bCs/>
          <w:color w:val="000000"/>
          <w:sz w:val="24"/>
        </w:rPr>
        <w:t xml:space="preserve">印发《绿色数据中心政府采购需求标准（试行）》的通知（财库〔2023〕7号）</w:t>
      </w:r>
      <w:r>
        <w:rPr>
          <w:rFonts w:hint="eastAsia" w:ascii="宋体" w:hAnsi="宋体"/>
          <w:bCs/>
          <w:color w:val="000000"/>
          <w:sz w:val="24"/>
        </w:rPr>
        <w:t xml:space="preserve">”</w:t>
      </w:r>
      <w:r>
        <w:rPr>
          <w:rFonts w:ascii="宋体" w:hAnsi="宋体"/>
          <w:bCs/>
          <w:color w:val="000000"/>
          <w:sz w:val="24"/>
        </w:rPr>
        <w:t xml:space="preserve">执行。</w:t>
      </w:r>
      <w:r>
        <w:rPr>
          <w:rFonts w:ascii="宋体" w:hAnsi="宋体"/>
          <w:bCs/>
          <w:color w:val="000000"/>
          <w:sz w:val="24"/>
        </w:rPr>
      </w:r>
      <w:r/>
    </w:p>
    <w:p>
      <w:pPr>
        <w:pStyle w:val="1046"/>
        <w:ind w:firstLine="482"/>
        <w:jc w:val="left"/>
        <w:keepLines w:val="0"/>
        <w:keepNext w:val="0"/>
        <w:pageBreakBefore w:val="0"/>
        <w:spacing w:line="480" w:lineRule="exact"/>
        <w:rPr>
          <w:rFonts w:hint="eastAsia" w:ascii="宋体" w:hAnsi="宋体"/>
          <w:color w:val="000000"/>
          <w:sz w:val="24"/>
        </w:rPr>
      </w:pPr>
      <w:r>
        <w:rPr>
          <w:rFonts w:hint="eastAsia" w:ascii="宋体" w:hAnsi="宋体"/>
          <w:b/>
          <w:bCs/>
          <w:color w:val="000000"/>
          <w:sz w:val="24"/>
        </w:rPr>
        <w:t xml:space="preserve">九</w:t>
      </w:r>
      <w:r>
        <w:rPr>
          <w:rFonts w:ascii="宋体" w:hAnsi="宋体"/>
          <w:b/>
          <w:bCs/>
          <w:color w:val="000000"/>
          <w:sz w:val="24"/>
        </w:rPr>
        <w:t xml:space="preserve">、</w:t>
      </w:r>
      <w:r>
        <w:rPr>
          <w:rFonts w:hint="eastAsia" w:ascii="宋体" w:hAnsi="宋体"/>
          <w:color w:val="000000"/>
          <w:sz w:val="24"/>
        </w:rPr>
        <w:t xml:space="preserve">根据《江苏省政府采购信用管理暂行办法》的规定，供应商信用评价结果为三星的扣2分，评价结果为二星的扣3分，评价结果为一星的扣4分。</w:t>
      </w:r>
      <w:r>
        <w:rPr>
          <w:rFonts w:hint="eastAsia" w:ascii="宋体" w:hAnsi="宋体"/>
          <w:color w:val="000000"/>
          <w:sz w:val="24"/>
        </w:rPr>
      </w:r>
      <w:r/>
    </w:p>
    <w:p>
      <w:pPr>
        <w:pStyle w:val="1023"/>
        <w:ind w:firstLine="470"/>
        <w:spacing w:line="460" w:lineRule="exact"/>
        <w:rPr>
          <w:rFonts w:hint="eastAsia" w:ascii="宋体" w:hAnsi="宋体" w:cs="宋体"/>
          <w:b/>
          <w:color w:val="000000"/>
          <w:sz w:val="24"/>
        </w:rPr>
      </w:pPr>
      <w:r>
        <w:rPr>
          <w:rFonts w:hint="eastAsia" w:ascii="宋体" w:hAnsi="宋体" w:cs="宋体"/>
          <w:b/>
          <w:color w:val="000000"/>
          <w:sz w:val="24"/>
          <w:lang w:val="en-US" w:eastAsia="zh-CN"/>
        </w:rPr>
        <w:t xml:space="preserve">十</w:t>
      </w:r>
      <w:r>
        <w:rPr>
          <w:rFonts w:hint="eastAsia" w:ascii="宋体" w:hAnsi="宋体" w:cs="宋体"/>
          <w:b/>
          <w:color w:val="000000"/>
          <w:sz w:val="24"/>
        </w:rPr>
        <w:t xml:space="preserve">、评标细则</w:t>
      </w:r>
      <w:r>
        <w:rPr>
          <w:rFonts w:hint="eastAsia" w:ascii="宋体" w:hAnsi="宋体"/>
          <w:b/>
          <w:color w:val="000000"/>
          <w:sz w:val="24"/>
        </w:rPr>
        <w:t xml:space="preserve">（总分值为100分）</w:t>
      </w:r>
      <w:r>
        <w:rPr>
          <w:rFonts w:hint="eastAsia" w:ascii="宋体" w:hAnsi="宋体" w:cs="宋体"/>
          <w:b/>
          <w:color w:val="000000"/>
          <w:sz w:val="24"/>
        </w:rPr>
        <w:t xml:space="preserve">：</w:t>
      </w:r>
      <w:r>
        <w:rPr>
          <w:rFonts w:hint="eastAsia" w:ascii="宋体" w:hAnsi="宋体" w:cs="宋体"/>
          <w:b/>
          <w:color w:val="000000"/>
          <w:sz w:val="24"/>
        </w:rPr>
      </w:r>
      <w:r/>
    </w:p>
    <w:tbl>
      <w:tblPr>
        <w:tblW w:w="932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2"/>
        <w:gridCol w:w="765"/>
        <w:gridCol w:w="1185"/>
        <w:gridCol w:w="765"/>
        <w:gridCol w:w="4539"/>
        <w:gridCol w:w="1276"/>
      </w:tblGrid>
      <w:tr>
        <w:trPr>
          <w:trHeight w:val="631"/>
        </w:trPr>
        <w:tc>
          <w:tcPr>
            <w:tcW w:w="792" w:type="dxa"/>
            <w:vAlign w:val="center"/>
            <w:textDirection w:val="lrTb"/>
            <w:noWrap w:val="false"/>
          </w:tcPr>
          <w:p>
            <w:pPr>
              <w:pStyle w:val="1023"/>
              <w:jc w:val="center"/>
              <w:rPr>
                <w:rFonts w:ascii="宋体" w:hAnsi="宋体"/>
                <w:color w:val="000000"/>
                <w:sz w:val="24"/>
              </w:rPr>
            </w:pPr>
            <w:r>
              <w:rPr>
                <w:rFonts w:hint="eastAsia" w:ascii="宋体" w:hAnsi="宋体"/>
                <w:color w:val="000000"/>
                <w:sz w:val="24"/>
              </w:rPr>
              <w:t xml:space="preserve">序号</w:t>
            </w:r>
            <w:r>
              <w:rPr>
                <w:rFonts w:ascii="宋体" w:hAnsi="宋体"/>
                <w:color w:val="000000"/>
                <w:sz w:val="24"/>
              </w:rPr>
            </w:r>
            <w:r/>
          </w:p>
        </w:tc>
        <w:tc>
          <w:tcPr>
            <w:gridSpan w:val="4"/>
            <w:tcW w:w="7254" w:type="dxa"/>
            <w:vAlign w:val="center"/>
            <w:textDirection w:val="lrTb"/>
            <w:noWrap w:val="false"/>
          </w:tcPr>
          <w:p>
            <w:pPr>
              <w:pStyle w:val="1023"/>
              <w:jc w:val="center"/>
              <w:rPr>
                <w:rFonts w:ascii="宋体" w:hAnsi="宋体"/>
                <w:color w:val="000000"/>
                <w:sz w:val="24"/>
              </w:rPr>
            </w:pPr>
            <w:r>
              <w:rPr>
                <w:rFonts w:hint="eastAsia" w:ascii="宋体" w:hAnsi="宋体"/>
                <w:color w:val="000000"/>
                <w:sz w:val="24"/>
              </w:rPr>
              <w:t xml:space="preserve">评分项</w:t>
            </w:r>
            <w:r>
              <w:rPr>
                <w:rFonts w:ascii="宋体" w:hAnsi="宋体"/>
                <w:color w:val="000000"/>
                <w:sz w:val="24"/>
              </w:rPr>
            </w:r>
            <w:r/>
          </w:p>
        </w:tc>
        <w:tc>
          <w:tcPr>
            <w:tcW w:w="1276" w:type="dxa"/>
            <w:vAlign w:val="center"/>
            <w:textDirection w:val="lrTb"/>
            <w:noWrap w:val="false"/>
          </w:tcPr>
          <w:p>
            <w:pPr>
              <w:pStyle w:val="1023"/>
              <w:jc w:val="center"/>
              <w:rPr>
                <w:rFonts w:ascii="宋体" w:hAnsi="宋体"/>
                <w:color w:val="000000"/>
                <w:sz w:val="24"/>
              </w:rPr>
            </w:pPr>
            <w:r>
              <w:rPr>
                <w:rFonts w:hint="eastAsia" w:ascii="宋体" w:hAnsi="宋体"/>
                <w:color w:val="000000"/>
                <w:sz w:val="24"/>
              </w:rPr>
              <w:t xml:space="preserve">分值</w:t>
            </w:r>
            <w:r>
              <w:rPr>
                <w:rFonts w:ascii="宋体" w:hAnsi="宋体"/>
                <w:color w:val="000000"/>
                <w:sz w:val="24"/>
              </w:rPr>
            </w:r>
            <w:r/>
          </w:p>
        </w:tc>
      </w:tr>
      <w:tr>
        <w:trPr>
          <w:trHeight w:val="581"/>
        </w:trPr>
        <w:tc>
          <w:tcPr>
            <w:tcW w:w="792" w:type="dxa"/>
            <w:vAlign w:val="center"/>
            <w:textDirection w:val="lrTb"/>
            <w:noWrap w:val="false"/>
          </w:tcPr>
          <w:p>
            <w:pPr>
              <w:pStyle w:val="1023"/>
              <w:jc w:val="center"/>
              <w:rPr>
                <w:rFonts w:ascii="宋体" w:hAnsi="宋体"/>
                <w:color w:val="000000"/>
                <w:sz w:val="24"/>
              </w:rPr>
            </w:pPr>
            <w:r>
              <w:rPr>
                <w:rFonts w:hint="eastAsia" w:ascii="宋体" w:hAnsi="宋体"/>
                <w:color w:val="000000"/>
                <w:sz w:val="24"/>
              </w:rPr>
              <w:t xml:space="preserve">1</w:t>
            </w:r>
            <w:r>
              <w:rPr>
                <w:rFonts w:ascii="宋体" w:hAnsi="宋体"/>
                <w:color w:val="000000"/>
                <w:sz w:val="24"/>
              </w:rPr>
            </w:r>
            <w:r/>
          </w:p>
        </w:tc>
        <w:tc>
          <w:tcPr>
            <w:gridSpan w:val="5"/>
            <w:tcW w:w="8530" w:type="dxa"/>
            <w:vAlign w:val="center"/>
            <w:textDirection w:val="lrTb"/>
            <w:noWrap w:val="false"/>
          </w:tcPr>
          <w:p>
            <w:pPr>
              <w:pStyle w:val="1023"/>
              <w:rPr>
                <w:rFonts w:ascii="宋体" w:hAnsi="宋体"/>
                <w:color w:val="000000"/>
                <w:sz w:val="24"/>
              </w:rPr>
            </w:pPr>
            <w:r>
              <w:rPr>
                <w:rFonts w:hint="eastAsia" w:ascii="宋体" w:hAnsi="宋体"/>
                <w:color w:val="000000"/>
                <w:sz w:val="24"/>
              </w:rPr>
              <w:t xml:space="preserve">投标报价（</w:t>
            </w:r>
            <w:r>
              <w:rPr>
                <w:rFonts w:hint="eastAsia" w:ascii="宋体" w:hAnsi="宋体"/>
                <w:color w:val="000000"/>
                <w:sz w:val="24"/>
                <w:lang w:val="en-US" w:eastAsia="zh-CN"/>
              </w:rPr>
              <w:t xml:space="preserve">1</w:t>
            </w:r>
            <w:r>
              <w:rPr>
                <w:rFonts w:hint="eastAsia" w:ascii="宋体" w:hAnsi="宋体"/>
                <w:color w:val="000000"/>
                <w:sz w:val="24"/>
              </w:rPr>
              <w:t xml:space="preserve">0分）</w:t>
            </w:r>
            <w:r>
              <w:rPr>
                <w:rFonts w:ascii="宋体" w:hAnsi="宋体"/>
                <w:color w:val="000000"/>
                <w:sz w:val="24"/>
              </w:rPr>
            </w:r>
            <w:r/>
          </w:p>
        </w:tc>
      </w:tr>
      <w:tr>
        <w:trPr>
          <w:trHeight w:val="2322"/>
        </w:trPr>
        <w:tc>
          <w:tcPr>
            <w:tcW w:w="792" w:type="dxa"/>
            <w:vAlign w:val="center"/>
            <w:textDirection w:val="lrTb"/>
            <w:noWrap w:val="false"/>
          </w:tcPr>
          <w:p>
            <w:pPr>
              <w:pStyle w:val="1023"/>
              <w:jc w:val="center"/>
              <w:rPr>
                <w:rFonts w:ascii="宋体" w:hAnsi="宋体"/>
                <w:color w:val="000000"/>
                <w:sz w:val="24"/>
              </w:rPr>
            </w:pPr>
            <w:r>
              <w:rPr>
                <w:rFonts w:hint="eastAsia" w:ascii="宋体" w:hAnsi="宋体"/>
                <w:color w:val="000000"/>
                <w:sz w:val="24"/>
              </w:rPr>
              <w:t xml:space="preserve">投标报价</w:t>
            </w:r>
            <w:r>
              <w:rPr>
                <w:rFonts w:ascii="宋体" w:hAnsi="宋体"/>
                <w:color w:val="000000"/>
                <w:sz w:val="24"/>
              </w:rPr>
            </w:r>
            <w:r/>
          </w:p>
        </w:tc>
        <w:tc>
          <w:tcPr>
            <w:gridSpan w:val="4"/>
            <w:tcW w:w="7254" w:type="dxa"/>
            <w:vAlign w:val="center"/>
            <w:textDirection w:val="lrTb"/>
            <w:noWrap w:val="false"/>
          </w:tcPr>
          <w:p>
            <w:pPr>
              <w:pStyle w:val="1023"/>
              <w:rPr>
                <w:rFonts w:ascii="宋体" w:hAnsi="宋体" w:cs="宋体"/>
                <w:color w:val="000000"/>
                <w:sz w:val="24"/>
              </w:rPr>
            </w:pPr>
            <w:r>
              <w:rPr>
                <w:rFonts w:hint="eastAsia" w:ascii="宋体" w:hAnsi="宋体" w:cs="宋体"/>
                <w:color w:val="000000"/>
                <w:sz w:val="24"/>
              </w:rPr>
              <w:t xml:space="preserve">满足招标文件要求且投标价格最低的有效投标报价为评标基准价，其价格分为满分10分。</w:t>
            </w:r>
            <w:r>
              <w:rPr>
                <w:rFonts w:ascii="宋体" w:hAnsi="宋体" w:cs="宋体"/>
                <w:color w:val="000000"/>
                <w:sz w:val="24"/>
              </w:rPr>
            </w:r>
            <w:r/>
          </w:p>
          <w:p>
            <w:pPr>
              <w:pStyle w:val="1023"/>
              <w:rPr>
                <w:rFonts w:ascii="宋体" w:hAnsi="宋体" w:cs="宋体"/>
                <w:b/>
                <w:color w:val="000000"/>
                <w:sz w:val="24"/>
              </w:rPr>
            </w:pPr>
            <w:r>
              <w:rPr>
                <w:rFonts w:hint="eastAsia" w:ascii="宋体" w:hAnsi="宋体" w:cs="宋体"/>
                <w:color w:val="000000"/>
                <w:sz w:val="24"/>
              </w:rPr>
              <w:t xml:space="preserve">其他投标人的价格分统一按照下列公式计算：</w:t>
            </w:r>
            <w:r>
              <w:rPr>
                <w:rFonts w:hint="eastAsia" w:ascii="宋体" w:hAnsi="宋体" w:cs="宋体"/>
                <w:b/>
                <w:color w:val="000000"/>
                <w:sz w:val="24"/>
              </w:rPr>
              <w:t xml:space="preserve">投标报价得分=（评标基准价/投标报价）×10</w:t>
            </w:r>
            <w:r>
              <w:rPr>
                <w:rFonts w:hint="eastAsia" w:ascii="宋体" w:hAnsi="宋体" w:cs="宋体"/>
                <w:color w:val="000000"/>
                <w:sz w:val="24"/>
              </w:rPr>
              <w:t xml:space="preserve">，结果保留两位小数</w:t>
            </w:r>
            <w:r>
              <w:rPr>
                <w:rFonts w:hint="eastAsia" w:ascii="宋体" w:hAnsi="宋体" w:cs="宋体"/>
                <w:b/>
                <w:color w:val="000000"/>
                <w:sz w:val="24"/>
              </w:rPr>
              <w:t xml:space="preserve">（</w:t>
            </w:r>
            <w:r>
              <w:rPr>
                <w:rFonts w:hint="eastAsia" w:ascii="宋体" w:hAnsi="宋体" w:cs="宋体"/>
                <w:b/>
                <w:bCs/>
                <w:color w:val="000000"/>
                <w:sz w:val="24"/>
              </w:rPr>
              <w:t xml:space="preserve">有效投标文件是指未被评标委员会判定为无效标的投标文件</w:t>
            </w:r>
            <w:r>
              <w:rPr>
                <w:rFonts w:hint="eastAsia" w:ascii="宋体" w:hAnsi="宋体" w:cs="宋体"/>
                <w:b/>
                <w:color w:val="000000"/>
                <w:sz w:val="24"/>
              </w:rPr>
              <w:t xml:space="preserve">）。</w:t>
            </w:r>
            <w:r>
              <w:rPr>
                <w:rFonts w:ascii="宋体" w:hAnsi="宋体" w:cs="宋体"/>
                <w:b/>
                <w:color w:val="000000"/>
                <w:sz w:val="24"/>
              </w:rPr>
            </w:r>
            <w:r/>
          </w:p>
          <w:p>
            <w:pPr>
              <w:pStyle w:val="1025"/>
              <w:spacing w:before="0" w:after="0"/>
              <w:rPr>
                <w:rFonts w:hint="eastAsia" w:eastAsia="宋体" w:cs="Arial"/>
                <w:color w:val="000000"/>
              </w:rPr>
            </w:pPr>
            <w:r>
              <w:rPr>
                <w:rFonts w:hint="eastAsia" w:ascii="宋体" w:hAnsi="宋体" w:cs="宋体"/>
                <w:b/>
                <w:bCs/>
                <w:color w:val="000000"/>
                <w:sz w:val="24"/>
              </w:rPr>
              <w:t xml:space="preserve">注：因落实政府采购政策进行价格调整的，以调整后的价格计算评标基准价和投标报价。小微企业、残疾人福利单位、监狱和戒毒企业优惠政策详见本文第四章。</w:t>
            </w:r>
            <w:r>
              <w:rPr>
                <w:rFonts w:hint="eastAsia" w:eastAsia="宋体" w:cs="Arial"/>
                <w:color w:val="000000"/>
              </w:rPr>
            </w:r>
            <w:r/>
          </w:p>
        </w:tc>
        <w:tc>
          <w:tcPr>
            <w:tcW w:w="1276" w:type="dxa"/>
            <w:vAlign w:val="center"/>
            <w:textDirection w:val="lrTb"/>
            <w:noWrap w:val="false"/>
          </w:tcPr>
          <w:p>
            <w:pPr>
              <w:pStyle w:val="1023"/>
              <w:jc w:val="center"/>
              <w:rPr>
                <w:rFonts w:ascii="宋体" w:hAnsi="宋体"/>
                <w:color w:val="000000"/>
                <w:sz w:val="24"/>
              </w:rPr>
            </w:pPr>
            <w:r>
              <w:rPr>
                <w:rFonts w:hint="eastAsia" w:ascii="宋体" w:hAnsi="宋体"/>
                <w:color w:val="000000"/>
                <w:sz w:val="24"/>
              </w:rPr>
              <w:t xml:space="preserve">10</w:t>
            </w:r>
            <w:r>
              <w:rPr>
                <w:rFonts w:ascii="宋体" w:hAnsi="宋体"/>
                <w:color w:val="000000"/>
                <w:sz w:val="24"/>
              </w:rPr>
            </w:r>
            <w:r/>
          </w:p>
        </w:tc>
      </w:tr>
      <w:tr>
        <w:trPr>
          <w:trHeight w:val="699"/>
        </w:trPr>
        <w:tc>
          <w:tcPr>
            <w:tcW w:w="792" w:type="dxa"/>
            <w:vAlign w:val="center"/>
            <w:textDirection w:val="lrTb"/>
            <w:noWrap w:val="false"/>
          </w:tcPr>
          <w:p>
            <w:pPr>
              <w:pStyle w:val="1023"/>
              <w:jc w:val="center"/>
              <w:rPr>
                <w:rFonts w:ascii="宋体" w:hAnsi="宋体"/>
                <w:color w:val="000000"/>
                <w:sz w:val="24"/>
              </w:rPr>
            </w:pPr>
            <w:r>
              <w:rPr>
                <w:rFonts w:ascii="宋体" w:hAnsi="宋体"/>
                <w:color w:val="000000"/>
                <w:sz w:val="24"/>
              </w:rPr>
              <w:t xml:space="preserve">2</w:t>
            </w:r>
            <w:r>
              <w:rPr>
                <w:rFonts w:ascii="宋体" w:hAnsi="宋体"/>
                <w:color w:val="000000"/>
                <w:sz w:val="24"/>
              </w:rPr>
            </w:r>
            <w:r/>
          </w:p>
        </w:tc>
        <w:tc>
          <w:tcPr>
            <w:gridSpan w:val="5"/>
            <w:tcW w:w="8530" w:type="dxa"/>
            <w:vAlign w:val="center"/>
            <w:textDirection w:val="lrTb"/>
            <w:noWrap w:val="false"/>
          </w:tcPr>
          <w:p>
            <w:pPr>
              <w:pStyle w:val="1023"/>
              <w:rPr>
                <w:rFonts w:ascii="宋体" w:hAnsi="宋体"/>
                <w:color w:val="000000"/>
                <w:sz w:val="24"/>
              </w:rPr>
            </w:pPr>
            <w:r>
              <w:rPr>
                <w:rFonts w:hint="eastAsia" w:ascii="宋体" w:hAnsi="宋体"/>
                <w:color w:val="000000"/>
                <w:sz w:val="24"/>
              </w:rPr>
              <w:t xml:space="preserve">综合实力部分（</w:t>
            </w:r>
            <w:r>
              <w:rPr>
                <w:rFonts w:hint="eastAsia" w:ascii="宋体" w:hAnsi="宋体"/>
                <w:color w:val="000000"/>
                <w:sz w:val="24"/>
                <w:lang w:val="en-US" w:eastAsia="zh-CN"/>
              </w:rPr>
              <w:t xml:space="preserve">9</w:t>
            </w:r>
            <w:r>
              <w:rPr>
                <w:rFonts w:hint="eastAsia" w:ascii="宋体" w:hAnsi="宋体"/>
                <w:color w:val="000000"/>
                <w:sz w:val="24"/>
              </w:rPr>
              <w:t xml:space="preserve">0分）</w:t>
            </w:r>
            <w:r>
              <w:rPr>
                <w:rFonts w:ascii="宋体" w:hAnsi="宋体"/>
                <w:color w:val="000000"/>
                <w:sz w:val="24"/>
              </w:rPr>
            </w:r>
            <w:r/>
          </w:p>
        </w:tc>
      </w:tr>
      <w:tr>
        <w:trPr>
          <w:trHeight w:val="769"/>
        </w:trPr>
        <w:tc>
          <w:tcPr>
            <w:tcW w:w="792" w:type="dxa"/>
            <w:vAlign w:val="center"/>
            <w:vMerge w:val="restart"/>
            <w:textDirection w:val="lrTb"/>
            <w:noWrap w:val="false"/>
          </w:tcPr>
          <w:p>
            <w:pPr>
              <w:pStyle w:val="1023"/>
              <w:jc w:val="center"/>
              <w:rPr>
                <w:rFonts w:ascii="宋体" w:hAnsi="宋体"/>
                <w:color w:val="000000"/>
                <w:sz w:val="24"/>
              </w:rPr>
            </w:pPr>
            <w:r>
              <w:rPr>
                <w:rFonts w:hint="eastAsia" w:ascii="宋体" w:hAnsi="宋体"/>
                <w:color w:val="000000"/>
                <w:sz w:val="24"/>
              </w:rPr>
              <w:t xml:space="preserve">综</w:t>
            </w:r>
            <w:r>
              <w:rPr>
                <w:rFonts w:ascii="宋体" w:hAnsi="宋体"/>
                <w:color w:val="000000"/>
                <w:sz w:val="24"/>
              </w:rPr>
            </w:r>
            <w:r/>
          </w:p>
          <w:p>
            <w:pPr>
              <w:pStyle w:val="1023"/>
              <w:jc w:val="center"/>
              <w:rPr>
                <w:rFonts w:ascii="宋体" w:hAnsi="宋体"/>
                <w:color w:val="000000"/>
                <w:sz w:val="24"/>
              </w:rPr>
            </w:pPr>
            <w:r>
              <w:rPr>
                <w:rFonts w:hint="eastAsia" w:ascii="宋体" w:hAnsi="宋体"/>
                <w:color w:val="000000"/>
                <w:sz w:val="24"/>
              </w:rPr>
              <w:t xml:space="preserve">合</w:t>
            </w:r>
            <w:r>
              <w:rPr>
                <w:rFonts w:ascii="宋体" w:hAnsi="宋体"/>
                <w:color w:val="000000"/>
                <w:sz w:val="24"/>
              </w:rPr>
            </w:r>
            <w:r/>
          </w:p>
          <w:p>
            <w:pPr>
              <w:pStyle w:val="1023"/>
              <w:jc w:val="center"/>
              <w:rPr>
                <w:rFonts w:ascii="宋体" w:hAnsi="宋体"/>
                <w:color w:val="000000"/>
                <w:sz w:val="24"/>
              </w:rPr>
            </w:pPr>
            <w:r>
              <w:rPr>
                <w:rFonts w:hint="eastAsia" w:ascii="宋体" w:hAnsi="宋体"/>
                <w:color w:val="000000"/>
                <w:sz w:val="24"/>
              </w:rPr>
              <w:t xml:space="preserve">评</w:t>
            </w:r>
            <w:r>
              <w:rPr>
                <w:rFonts w:ascii="宋体" w:hAnsi="宋体"/>
                <w:color w:val="000000"/>
                <w:sz w:val="24"/>
              </w:rPr>
            </w:r>
            <w:r/>
          </w:p>
          <w:p>
            <w:pPr>
              <w:pStyle w:val="1023"/>
              <w:jc w:val="center"/>
              <w:rPr>
                <w:rFonts w:ascii="宋体" w:hAnsi="宋体"/>
                <w:color w:val="000000"/>
                <w:sz w:val="24"/>
              </w:rPr>
            </w:pPr>
            <w:r>
              <w:rPr>
                <w:rFonts w:hint="eastAsia" w:ascii="宋体" w:hAnsi="宋体"/>
                <w:color w:val="000000"/>
                <w:sz w:val="24"/>
              </w:rPr>
              <w:t xml:space="preserve">价</w:t>
            </w:r>
            <w:r>
              <w:rPr>
                <w:rFonts w:ascii="宋体" w:hAnsi="宋体"/>
                <w:color w:val="000000"/>
                <w:sz w:val="24"/>
              </w:rPr>
            </w:r>
            <w:r/>
          </w:p>
        </w:tc>
        <w:tc>
          <w:tcPr>
            <w:tcW w:w="765" w:type="dxa"/>
            <w:vAlign w:val="center"/>
            <w:textDirection w:val="lrTb"/>
            <w:noWrap w:val="false"/>
          </w:tcPr>
          <w:p>
            <w:pPr>
              <w:pStyle w:val="1023"/>
              <w:jc w:val="center"/>
              <w:rPr>
                <w:rFonts w:ascii="宋体" w:hAnsi="宋体"/>
                <w:color w:val="000000"/>
                <w:sz w:val="24"/>
              </w:rPr>
            </w:pPr>
            <w:r>
              <w:rPr>
                <w:rFonts w:hint="eastAsia" w:ascii="宋体" w:hAnsi="宋体"/>
                <w:color w:val="000000"/>
                <w:sz w:val="24"/>
              </w:rPr>
              <w:t xml:space="preserve">序号</w:t>
            </w:r>
            <w:r>
              <w:rPr>
                <w:rFonts w:ascii="宋体" w:hAnsi="宋体"/>
                <w:color w:val="000000"/>
                <w:sz w:val="24"/>
              </w:rPr>
            </w:r>
            <w:r/>
          </w:p>
        </w:tc>
        <w:tc>
          <w:tcPr>
            <w:tcW w:w="1185" w:type="dxa"/>
            <w:vAlign w:val="center"/>
            <w:textDirection w:val="lrTb"/>
            <w:noWrap w:val="false"/>
          </w:tcPr>
          <w:p>
            <w:pPr>
              <w:pStyle w:val="1023"/>
              <w:jc w:val="center"/>
              <w:rPr>
                <w:rFonts w:ascii="宋体" w:hAnsi="宋体"/>
                <w:color w:val="000000"/>
                <w:sz w:val="24"/>
              </w:rPr>
            </w:pPr>
            <w:r>
              <w:rPr>
                <w:rFonts w:hint="eastAsia" w:ascii="宋体" w:hAnsi="宋体"/>
                <w:color w:val="000000"/>
                <w:sz w:val="24"/>
              </w:rPr>
              <w:t xml:space="preserve">评分因素</w:t>
            </w:r>
            <w:r>
              <w:rPr>
                <w:rFonts w:ascii="宋体" w:hAnsi="宋体"/>
                <w:color w:val="000000"/>
                <w:sz w:val="24"/>
              </w:rPr>
            </w:r>
            <w:r/>
          </w:p>
        </w:tc>
        <w:tc>
          <w:tcPr>
            <w:tcW w:w="765" w:type="dxa"/>
            <w:vAlign w:val="center"/>
            <w:textDirection w:val="lrTb"/>
            <w:noWrap w:val="false"/>
          </w:tcPr>
          <w:p>
            <w:pPr>
              <w:pStyle w:val="1023"/>
              <w:jc w:val="center"/>
              <w:rPr>
                <w:rFonts w:ascii="宋体" w:hAnsi="宋体"/>
                <w:color w:val="000000"/>
                <w:sz w:val="24"/>
              </w:rPr>
            </w:pPr>
            <w:r>
              <w:rPr>
                <w:rFonts w:hint="eastAsia" w:ascii="宋体" w:hAnsi="宋体"/>
                <w:color w:val="000000"/>
                <w:sz w:val="24"/>
              </w:rPr>
              <w:t xml:space="preserve">分值</w:t>
            </w:r>
            <w:r>
              <w:rPr>
                <w:rFonts w:ascii="宋体" w:hAnsi="宋体"/>
                <w:color w:val="000000"/>
                <w:sz w:val="24"/>
              </w:rPr>
            </w:r>
            <w:r/>
          </w:p>
        </w:tc>
        <w:tc>
          <w:tcPr>
            <w:gridSpan w:val="2"/>
            <w:tcW w:w="5815" w:type="dxa"/>
            <w:vAlign w:val="center"/>
            <w:textDirection w:val="lrTb"/>
            <w:noWrap w:val="false"/>
          </w:tcPr>
          <w:p>
            <w:pPr>
              <w:pStyle w:val="1023"/>
              <w:jc w:val="center"/>
              <w:rPr>
                <w:rFonts w:ascii="宋体" w:hAnsi="宋体"/>
                <w:color w:val="000000"/>
                <w:sz w:val="24"/>
              </w:rPr>
            </w:pPr>
            <w:r>
              <w:rPr>
                <w:rFonts w:hint="eastAsia" w:ascii="宋体" w:hAnsi="宋体"/>
                <w:color w:val="000000"/>
                <w:sz w:val="24"/>
              </w:rPr>
              <w:t xml:space="preserve">评分准则</w:t>
            </w:r>
            <w:r>
              <w:rPr>
                <w:rFonts w:ascii="宋体" w:hAnsi="宋体"/>
                <w:color w:val="000000"/>
                <w:sz w:val="24"/>
              </w:rPr>
            </w:r>
            <w:r/>
          </w:p>
        </w:tc>
      </w:tr>
      <w:tr>
        <w:trPr>
          <w:trHeight w:val="2426"/>
        </w:trPr>
        <w:tc>
          <w:tcPr>
            <w:tcW w:w="792" w:type="dxa"/>
            <w:vAlign w:val="center"/>
            <w:vMerge w:val="continue"/>
            <w:textDirection w:val="lrTb"/>
            <w:noWrap w:val="false"/>
          </w:tcPr>
          <w:p>
            <w:pPr>
              <w:pStyle w:val="1023"/>
              <w:jc w:val="center"/>
              <w:rPr>
                <w:rFonts w:ascii="宋体" w:hAnsi="宋体"/>
                <w:color w:val="000000"/>
                <w:sz w:val="24"/>
              </w:rPr>
            </w:pPr>
            <w:r>
              <w:rPr>
                <w:rFonts w:ascii="宋体" w:hAnsi="宋体"/>
                <w:color w:val="000000"/>
                <w:sz w:val="24"/>
              </w:rPr>
            </w:r>
            <w:r/>
          </w:p>
        </w:tc>
        <w:tc>
          <w:tcPr>
            <w:tcW w:w="765" w:type="dxa"/>
            <w:vAlign w:val="center"/>
            <w:textDirection w:val="lrTb"/>
            <w:noWrap w:val="false"/>
          </w:tcPr>
          <w:p>
            <w:pPr>
              <w:pStyle w:val="1023"/>
              <w:jc w:val="center"/>
              <w:rPr>
                <w:rFonts w:ascii="宋体" w:hAnsi="宋体" w:cs="宋体"/>
                <w:color w:val="000000"/>
                <w:sz w:val="24"/>
              </w:rPr>
            </w:pPr>
            <w:r>
              <w:rPr>
                <w:rFonts w:hint="eastAsia" w:ascii="宋体" w:hAnsi="宋体" w:cs="宋体"/>
                <w:color w:val="000000"/>
                <w:sz w:val="24"/>
              </w:rPr>
              <w:fldChar w:fldCharType="begin"/>
            </w:r>
            <w:r>
              <w:rPr>
                <w:rFonts w:hint="eastAsia" w:ascii="宋体" w:hAnsi="宋体" w:cs="宋体"/>
                <w:color w:val="000000"/>
                <w:sz w:val="24"/>
              </w:rPr>
              <w:instrText xml:space="preserve"> = 1 \* GB3 </w:instrText>
            </w:r>
            <w:r>
              <w:rPr>
                <w:rFonts w:hint="eastAsia" w:ascii="宋体" w:hAnsi="宋体" w:cs="宋体"/>
                <w:color w:val="000000"/>
                <w:sz w:val="24"/>
              </w:rPr>
              <w:fldChar w:fldCharType="separate"/>
            </w:r>
            <w:r>
              <w:rPr>
                <w:rFonts w:hint="eastAsia" w:ascii="宋体" w:hAnsi="宋体" w:cs="宋体"/>
                <w:color w:val="000000"/>
                <w:sz w:val="24"/>
              </w:rPr>
              <w:t xml:space="preserve">①</w:t>
            </w:r>
            <w:r>
              <w:rPr>
                <w:rFonts w:hint="eastAsia" w:ascii="宋体" w:hAnsi="宋体" w:cs="宋体"/>
                <w:color w:val="000000"/>
                <w:sz w:val="24"/>
              </w:rPr>
              <w:fldChar w:fldCharType="end"/>
            </w:r>
            <w:r>
              <w:rPr>
                <w:rFonts w:ascii="宋体" w:hAnsi="宋体" w:cs="宋体"/>
                <w:color w:val="000000"/>
                <w:sz w:val="24"/>
              </w:rPr>
            </w:r>
            <w:r/>
          </w:p>
        </w:tc>
        <w:tc>
          <w:tcPr>
            <w:tcW w:w="1185" w:type="dxa"/>
            <w:vAlign w:val="center"/>
            <w:textDirection w:val="lrTb"/>
            <w:noWrap w:val="false"/>
          </w:tcPr>
          <w:p>
            <w:pPr>
              <w:pStyle w:val="1023"/>
              <w:jc w:val="center"/>
              <w:spacing w:line="300" w:lineRule="exact"/>
              <w:rPr>
                <w:rFonts w:ascii="宋体" w:hAnsi="宋体"/>
                <w:sz w:val="24"/>
                <w:szCs w:val="24"/>
              </w:rPr>
            </w:pPr>
            <w:r>
              <w:rPr>
                <w:rFonts w:hint="eastAsia" w:ascii="宋体" w:hAnsi="宋体" w:cs="宋体"/>
                <w:color w:val="000000"/>
                <w:sz w:val="24"/>
                <w:szCs w:val="24"/>
              </w:rPr>
              <w:t xml:space="preserve">业绩合同</w:t>
            </w:r>
            <w:r>
              <w:rPr>
                <w:rFonts w:ascii="宋体" w:hAnsi="宋体"/>
                <w:sz w:val="24"/>
                <w:szCs w:val="24"/>
              </w:rPr>
            </w:r>
            <w:r/>
          </w:p>
        </w:tc>
        <w:tc>
          <w:tcPr>
            <w:tcW w:w="765" w:type="dxa"/>
            <w:vAlign w:val="center"/>
            <w:textDirection w:val="lrTb"/>
            <w:noWrap w:val="false"/>
          </w:tcPr>
          <w:p>
            <w:pPr>
              <w:pStyle w:val="1023"/>
              <w:jc w:val="center"/>
              <w:spacing w:line="300" w:lineRule="exact"/>
              <w:rPr>
                <w:rFonts w:hint="eastAsia" w:ascii="宋体" w:hAnsi="宋体" w:eastAsia="宋体"/>
                <w:sz w:val="24"/>
                <w:szCs w:val="24"/>
                <w:lang w:eastAsia="zh-CN"/>
              </w:rPr>
            </w:pPr>
            <w:r>
              <w:rPr>
                <w:rFonts w:hint="eastAsia" w:ascii="宋体" w:hAnsi="宋体" w:eastAsia="宋体"/>
                <w:color w:val="000000"/>
                <w:sz w:val="24"/>
                <w:szCs w:val="24"/>
                <w:lang w:val="en-US" w:eastAsia="zh-CN"/>
              </w:rPr>
              <w:t xml:space="preserve">6</w:t>
            </w:r>
            <w:r>
              <w:rPr>
                <w:rFonts w:hint="eastAsia" w:ascii="宋体" w:hAnsi="宋体" w:eastAsia="宋体"/>
                <w:sz w:val="24"/>
                <w:szCs w:val="24"/>
                <w:lang w:eastAsia="zh-CN"/>
              </w:rPr>
            </w:r>
            <w:r/>
          </w:p>
        </w:tc>
        <w:tc>
          <w:tcPr>
            <w:gridSpan w:val="2"/>
            <w:tcW w:w="5815" w:type="dxa"/>
            <w:vAlign w:val="center"/>
            <w:textDirection w:val="lrTb"/>
            <w:noWrap w:val="false"/>
          </w:tcPr>
          <w:p>
            <w:pPr>
              <w:pStyle w:val="1023"/>
              <w:numPr>
                <w:ilvl w:val="0"/>
                <w:numId w:val="1"/>
              </w:numPr>
              <w:rPr>
                <w:rFonts w:hint="eastAsia" w:ascii="宋体" w:hAnsi="宋体" w:cs="宋体"/>
                <w:color w:val="000000"/>
                <w:sz w:val="24"/>
                <w:szCs w:val="24"/>
              </w:rPr>
            </w:pPr>
            <w:r>
              <w:rPr>
                <w:rFonts w:hint="eastAsia" w:ascii="宋体" w:hAnsi="宋体" w:cs="宋体"/>
                <w:color w:val="000000"/>
                <w:sz w:val="24"/>
                <w:szCs w:val="24"/>
              </w:rPr>
              <w:t xml:space="preserve">投标人具有</w:t>
            </w:r>
            <w:r>
              <w:rPr>
                <w:rFonts w:hint="eastAsia" w:ascii="宋体" w:hAnsi="宋体" w:cs="宋体"/>
                <w:bCs/>
                <w:color w:val="000000"/>
                <w:sz w:val="24"/>
                <w:szCs w:val="24"/>
              </w:rPr>
              <w:t xml:space="preserve">类似项目</w:t>
            </w:r>
            <w:r>
              <w:rPr>
                <w:rFonts w:hint="eastAsia" w:ascii="宋体" w:hAnsi="宋体" w:cs="宋体"/>
                <w:color w:val="000000"/>
                <w:sz w:val="24"/>
                <w:szCs w:val="24"/>
              </w:rPr>
              <w:t xml:space="preserve">业绩合同（2020年1月1日以后所签合同），每提供一个业绩合同得3分，此项最高得6分</w:t>
            </w:r>
            <w:r>
              <w:rPr>
                <w:rFonts w:hint="eastAsia" w:ascii="宋体" w:hAnsi="宋体" w:cs="宋体"/>
                <w:color w:val="000000"/>
                <w:sz w:val="24"/>
                <w:szCs w:val="24"/>
                <w:lang w:eastAsia="zh-CN"/>
              </w:rPr>
              <w:t xml:space="preserve">；</w:t>
            </w:r>
            <w:r>
              <w:rPr>
                <w:rFonts w:hint="eastAsia" w:ascii="宋体" w:hAnsi="宋体" w:cs="宋体"/>
                <w:color w:val="000000"/>
                <w:sz w:val="24"/>
                <w:szCs w:val="24"/>
              </w:rPr>
            </w:r>
            <w:r/>
          </w:p>
          <w:p>
            <w:pPr>
              <w:pStyle w:val="1023"/>
              <w:numPr>
                <w:ilvl w:val="0"/>
                <w:numId w:val="0"/>
              </w:numPr>
              <w:rPr>
                <w:rFonts w:hint="eastAsia" w:ascii="宋体" w:hAnsi="宋体" w:eastAsia="宋体" w:cs="宋体"/>
                <w:sz w:val="24"/>
                <w:szCs w:val="24"/>
                <w:lang w:eastAsia="zh-CN"/>
              </w:rPr>
            </w:pPr>
            <w:r>
              <w:rPr>
                <w:rFonts w:hint="eastAsia" w:ascii="宋体" w:hAnsi="宋体" w:cs="宋体"/>
                <w:color w:val="000000"/>
                <w:sz w:val="24"/>
                <w:szCs w:val="24"/>
              </w:rPr>
              <w:t xml:space="preserve">注：同一项目续签的业绩不可重复得分，须提供合同原件或彩色扫描件，不提供不得分。上述类似业绩是指与本项目需求服务内容相关的业绩。需列出业绩清单（项目名称、业主单位及联系方式）以供核实。</w:t>
            </w:r>
            <w:r>
              <w:rPr>
                <w:rFonts w:hint="eastAsia" w:ascii="宋体" w:hAnsi="宋体" w:eastAsia="宋体" w:cs="宋体"/>
                <w:sz w:val="24"/>
                <w:szCs w:val="24"/>
                <w:lang w:eastAsia="zh-CN"/>
              </w:rPr>
            </w:r>
            <w:r/>
          </w:p>
        </w:tc>
      </w:tr>
      <w:tr>
        <w:trPr>
          <w:trHeight w:val="2274"/>
        </w:trPr>
        <w:tc>
          <w:tcPr>
            <w:tcW w:w="792" w:type="dxa"/>
            <w:vAlign w:val="center"/>
            <w:vMerge w:val="continue"/>
            <w:textDirection w:val="lrTb"/>
            <w:noWrap w:val="false"/>
          </w:tcPr>
          <w:p>
            <w:pPr>
              <w:pStyle w:val="1023"/>
              <w:jc w:val="center"/>
              <w:rPr>
                <w:rFonts w:ascii="宋体" w:hAnsi="宋体"/>
                <w:color w:val="000000"/>
                <w:sz w:val="24"/>
              </w:rPr>
            </w:pPr>
            <w:r>
              <w:rPr>
                <w:rFonts w:ascii="宋体" w:hAnsi="宋体"/>
                <w:color w:val="000000"/>
                <w:sz w:val="24"/>
              </w:rPr>
            </w:r>
            <w:r/>
          </w:p>
        </w:tc>
        <w:tc>
          <w:tcPr>
            <w:tcW w:w="765" w:type="dxa"/>
            <w:vAlign w:val="center"/>
            <w:textDirection w:val="lrTb"/>
            <w:noWrap w:val="false"/>
          </w:tcPr>
          <w:p>
            <w:pPr>
              <w:pStyle w:val="1023"/>
              <w:jc w:val="center"/>
              <w:rPr>
                <w:rFonts w:hint="eastAsia" w:ascii="宋体" w:hAnsi="宋体" w:cs="宋体"/>
                <w:color w:val="000000"/>
                <w:sz w:val="24"/>
              </w:rPr>
            </w:pPr>
            <w:r>
              <w:rPr>
                <w:rFonts w:hint="eastAsia" w:ascii="宋体" w:hAnsi="宋体" w:cs="宋体"/>
                <w:color w:val="000000"/>
                <w:sz w:val="24"/>
              </w:rPr>
              <w:fldChar w:fldCharType="begin"/>
            </w:r>
            <w:r>
              <w:rPr>
                <w:rFonts w:hint="eastAsia" w:ascii="宋体" w:hAnsi="宋体" w:cs="宋体"/>
                <w:color w:val="000000"/>
                <w:sz w:val="24"/>
              </w:rPr>
              <w:instrText xml:space="preserve"> = 2 \* GB3 </w:instrText>
            </w:r>
            <w:r>
              <w:rPr>
                <w:rFonts w:hint="eastAsia" w:ascii="宋体" w:hAnsi="宋体" w:cs="宋体"/>
                <w:color w:val="000000"/>
                <w:sz w:val="24"/>
              </w:rPr>
              <w:fldChar w:fldCharType="separate"/>
            </w:r>
            <w:r>
              <w:rPr>
                <w:rFonts w:hint="eastAsia" w:ascii="宋体" w:hAnsi="宋体" w:cs="宋体"/>
                <w:color w:val="000000"/>
                <w:sz w:val="24"/>
              </w:rPr>
              <w:t xml:space="preserve">②</w:t>
            </w:r>
            <w:r>
              <w:rPr>
                <w:rFonts w:hint="eastAsia" w:ascii="宋体" w:hAnsi="宋体" w:cs="宋体"/>
                <w:color w:val="000000"/>
                <w:sz w:val="24"/>
              </w:rPr>
              <w:fldChar w:fldCharType="end"/>
            </w:r>
            <w:r>
              <w:rPr>
                <w:rFonts w:hint="eastAsia" w:ascii="宋体" w:hAnsi="宋体" w:cs="宋体"/>
                <w:color w:val="000000"/>
                <w:sz w:val="24"/>
              </w:rPr>
            </w:r>
            <w:r/>
          </w:p>
        </w:tc>
        <w:tc>
          <w:tcPr>
            <w:tcW w:w="1185" w:type="dxa"/>
            <w:vAlign w:val="center"/>
            <w:textDirection w:val="lrTb"/>
            <w:noWrap w:val="false"/>
          </w:tcPr>
          <w:p>
            <w:pPr>
              <w:pStyle w:val="1023"/>
              <w:jc w:val="center"/>
              <w:spacing w:line="300" w:lineRule="exact"/>
              <w:rPr>
                <w:rFonts w:ascii="宋体" w:hAnsi="宋体" w:cs="宋体"/>
                <w:sz w:val="24"/>
              </w:rPr>
            </w:pPr>
            <w:r>
              <w:rPr>
                <w:rFonts w:hint="eastAsia" w:ascii="宋体" w:hAnsi="宋体" w:eastAsia="宋体" w:cs="宋体"/>
                <w:color w:val="000000"/>
                <w:sz w:val="24"/>
                <w:szCs w:val="24"/>
              </w:rPr>
              <w:t xml:space="preserve">企业资质</w:t>
            </w:r>
            <w:r>
              <w:rPr>
                <w:rFonts w:ascii="宋体" w:hAnsi="宋体" w:cs="宋体"/>
                <w:sz w:val="24"/>
              </w:rPr>
            </w:r>
            <w:r/>
          </w:p>
        </w:tc>
        <w:tc>
          <w:tcPr>
            <w:tcW w:w="765" w:type="dxa"/>
            <w:vAlign w:val="center"/>
            <w:textDirection w:val="lrTb"/>
            <w:noWrap w:val="false"/>
          </w:tcPr>
          <w:p>
            <w:pPr>
              <w:pStyle w:val="1023"/>
              <w:jc w:val="center"/>
              <w:spacing w:line="300" w:lineRule="exact"/>
              <w:rPr>
                <w:rFonts w:hint="eastAsia" w:ascii="宋体" w:hAnsi="宋体" w:eastAsia="宋体" w:cs="宋体"/>
                <w:sz w:val="24"/>
                <w:lang w:eastAsia="zh-CN"/>
              </w:rPr>
            </w:pPr>
            <w:r>
              <w:rPr>
                <w:rFonts w:hint="eastAsia" w:ascii="宋体" w:hAnsi="宋体" w:eastAsia="宋体" w:cs="宋体"/>
                <w:color w:val="000000"/>
                <w:sz w:val="24"/>
                <w:szCs w:val="24"/>
              </w:rPr>
              <w:t xml:space="preserve">2</w:t>
            </w:r>
            <w:r>
              <w:rPr>
                <w:rFonts w:hint="eastAsia" w:ascii="宋体" w:hAnsi="宋体" w:eastAsia="宋体" w:cs="宋体"/>
                <w:sz w:val="24"/>
                <w:lang w:eastAsia="zh-CN"/>
              </w:rPr>
            </w:r>
            <w:r/>
          </w:p>
        </w:tc>
        <w:tc>
          <w:tcPr>
            <w:gridSpan w:val="2"/>
            <w:tcW w:w="5815" w:type="dxa"/>
            <w:vAlign w:val="center"/>
            <w:textDirection w:val="lrTb"/>
            <w:noWrap w:val="false"/>
          </w:tcPr>
          <w:p>
            <w:pPr>
              <w:pStyle w:val="1023"/>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投标人具有ISO9001质量管理体系认证证书、ISO14001环境管理体系认证证书，有一项得1分，最高得2分（认证机构必须在全国认证认可信息公共服务平台cx.cnca.cn/CertECloud/index/index/page网站可查询）；       </w:t>
            </w:r>
            <w:r>
              <w:rPr>
                <w:rFonts w:hint="eastAsia" w:ascii="宋体" w:hAnsi="宋体" w:eastAsia="宋体" w:cs="宋体"/>
                <w:b/>
                <w:color w:val="000000"/>
                <w:sz w:val="24"/>
                <w:szCs w:val="24"/>
              </w:rPr>
              <w:t xml:space="preserve">                      </w:t>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rPr>
            </w:r>
            <w:r/>
          </w:p>
          <w:p>
            <w:pPr>
              <w:pStyle w:val="1023"/>
            </w:pPr>
            <w:r>
              <w:rPr>
                <w:rFonts w:hint="eastAsia" w:ascii="宋体" w:hAnsi="宋体" w:eastAsia="宋体" w:cs="宋体"/>
                <w:color w:val="000000"/>
                <w:sz w:val="24"/>
                <w:szCs w:val="24"/>
              </w:rPr>
              <w:t xml:space="preserve">此项最高得2分，须提供相应证书或证明材料原件扫描件。 </w:t>
            </w:r>
            <w:r/>
          </w:p>
        </w:tc>
      </w:tr>
      <w:tr>
        <w:trPr>
          <w:trHeight w:val="2921"/>
        </w:trPr>
        <w:tc>
          <w:tcPr>
            <w:tcW w:w="792" w:type="dxa"/>
            <w:vAlign w:val="center"/>
            <w:vMerge w:val="continue"/>
            <w:textDirection w:val="lrTb"/>
            <w:noWrap w:val="false"/>
          </w:tcPr>
          <w:p>
            <w:pPr>
              <w:pStyle w:val="1023"/>
              <w:jc w:val="center"/>
              <w:rPr>
                <w:rFonts w:ascii="宋体" w:hAnsi="宋体"/>
                <w:color w:val="000000"/>
                <w:sz w:val="24"/>
              </w:rPr>
            </w:pPr>
            <w:r>
              <w:rPr>
                <w:rFonts w:ascii="宋体" w:hAnsi="宋体"/>
                <w:color w:val="000000"/>
                <w:sz w:val="24"/>
              </w:rPr>
            </w:r>
            <w:r/>
          </w:p>
        </w:tc>
        <w:tc>
          <w:tcPr>
            <w:tcW w:w="765" w:type="dxa"/>
            <w:vAlign w:val="center"/>
            <w:textDirection w:val="lrTb"/>
            <w:noWrap w:val="false"/>
          </w:tcPr>
          <w:p>
            <w:pPr>
              <w:pStyle w:val="1023"/>
              <w:jc w:val="center"/>
              <w:rPr>
                <w:rFonts w:hint="eastAsia" w:ascii="宋体" w:hAnsi="宋体" w:cs="宋体"/>
                <w:color w:val="000000"/>
                <w:sz w:val="24"/>
              </w:rPr>
            </w:pPr>
            <w:r>
              <w:rPr>
                <w:rFonts w:ascii="宋体" w:hAnsi="宋体"/>
                <w:color w:val="000000"/>
                <w:sz w:val="24"/>
              </w:rPr>
              <w:fldChar w:fldCharType="begin"/>
            </w:r>
            <w:r>
              <w:rPr>
                <w:rFonts w:ascii="宋体" w:hAnsi="宋体"/>
                <w:color w:val="000000"/>
                <w:sz w:val="24"/>
              </w:rPr>
              <w:instrText xml:space="preserve"> = 3 \* GB3 \* MERGEFORMAT </w:instrText>
            </w:r>
            <w:r>
              <w:rPr>
                <w:rFonts w:ascii="宋体" w:hAnsi="宋体"/>
                <w:color w:val="000000"/>
                <w:sz w:val="24"/>
              </w:rPr>
              <w:fldChar w:fldCharType="separate"/>
            </w:r>
            <w:r>
              <w:rPr>
                <w:rFonts w:ascii="宋体" w:hAnsi="宋体"/>
                <w:color w:val="000000"/>
                <w:sz w:val="24"/>
              </w:rPr>
              <w:t xml:space="preserve">③</w:t>
            </w:r>
            <w:r>
              <w:rPr>
                <w:rFonts w:ascii="宋体" w:hAnsi="宋体"/>
                <w:color w:val="000000"/>
                <w:sz w:val="24"/>
              </w:rPr>
              <w:fldChar w:fldCharType="end"/>
            </w:r>
            <w:r>
              <w:rPr>
                <w:rFonts w:hint="eastAsia" w:ascii="宋体" w:hAnsi="宋体" w:cs="宋体"/>
                <w:color w:val="000000"/>
                <w:sz w:val="24"/>
              </w:rPr>
            </w:r>
            <w:r/>
          </w:p>
        </w:tc>
        <w:tc>
          <w:tcPr>
            <w:tcW w:w="1185" w:type="dxa"/>
            <w:vAlign w:val="center"/>
            <w:textDirection w:val="lrTb"/>
            <w:noWrap w:val="false"/>
          </w:tcPr>
          <w:p>
            <w:pPr>
              <w:pStyle w:val="1023"/>
              <w:jc w:val="center"/>
              <w:spacing w:line="3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技术指标</w:t>
            </w:r>
            <w:r>
              <w:rPr>
                <w:rFonts w:hint="eastAsia" w:ascii="宋体" w:hAnsi="宋体" w:eastAsia="宋体" w:cs="宋体"/>
                <w:color w:val="000000"/>
                <w:sz w:val="24"/>
                <w:szCs w:val="24"/>
              </w:rPr>
            </w:r>
            <w:r/>
          </w:p>
          <w:p>
            <w:pPr>
              <w:pStyle w:val="1023"/>
              <w:jc w:val="center"/>
              <w:spacing w:line="3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的符合性</w:t>
            </w:r>
            <w:r>
              <w:rPr>
                <w:rFonts w:hint="eastAsia" w:ascii="宋体" w:hAnsi="宋体" w:eastAsia="宋体" w:cs="宋体"/>
                <w:color w:val="000000"/>
                <w:sz w:val="24"/>
                <w:szCs w:val="24"/>
              </w:rPr>
            </w:r>
            <w:r/>
          </w:p>
        </w:tc>
        <w:tc>
          <w:tcPr>
            <w:tcW w:w="765" w:type="dxa"/>
            <w:vAlign w:val="center"/>
            <w:textDirection w:val="lrTb"/>
            <w:noWrap w:val="false"/>
          </w:tcPr>
          <w:p>
            <w:pPr>
              <w:pStyle w:val="1023"/>
              <w:jc w:val="center"/>
              <w:spacing w:line="300" w:lineRule="exact"/>
              <w:rPr>
                <w:rFonts w:ascii="宋体" w:hAnsi="宋体" w:eastAsia="宋体" w:cs="宋体"/>
                <w:color w:val="000000"/>
                <w:sz w:val="24"/>
                <w:szCs w:val="24"/>
                <w:lang w:val="en-US"/>
              </w:rPr>
            </w:pPr>
            <w:r>
              <w:rPr>
                <w:rFonts w:hint="eastAsia" w:ascii="宋体" w:hAnsi="宋体" w:eastAsia="宋体" w:cs="宋体"/>
                <w:color w:val="000000"/>
                <w:sz w:val="24"/>
                <w:szCs w:val="24"/>
                <w:lang w:val="en-US" w:eastAsia="zh-CN"/>
              </w:rPr>
              <w:t xml:space="preserve">40</w:t>
            </w:r>
            <w:r>
              <w:rPr>
                <w:rFonts w:ascii="宋体" w:hAnsi="宋体" w:eastAsia="宋体" w:cs="宋体"/>
                <w:color w:val="000000"/>
                <w:sz w:val="24"/>
                <w:szCs w:val="24"/>
                <w:lang w:val="en-US"/>
              </w:rPr>
            </w:r>
            <w:r/>
          </w:p>
        </w:tc>
        <w:tc>
          <w:tcPr>
            <w:gridSpan w:val="2"/>
            <w:tcW w:w="5815" w:type="dxa"/>
            <w:vAlign w:val="center"/>
            <w:textDirection w:val="lrTb"/>
            <w:noWrap w:val="false"/>
          </w:tcPr>
          <w:p>
            <w:pPr>
              <w:pStyle w:val="1023"/>
              <w:rPr>
                <w:rFonts w:hint="eastAsia" w:ascii="宋体" w:hAnsi="宋体" w:eastAsia="宋体" w:cs="宋体"/>
                <w:color w:val="000000"/>
                <w:spacing w:val="-2"/>
                <w:sz w:val="24"/>
                <w:szCs w:val="24"/>
                <w:highlight w:val="none"/>
                <w:lang w:val="zh-CN"/>
              </w:rPr>
            </w:pPr>
            <w:r>
              <w:rPr>
                <w:rFonts w:hint="eastAsia" w:ascii="宋体" w:hAnsi="宋体" w:eastAsia="宋体" w:cs="宋体"/>
                <w:color w:val="000000"/>
                <w:spacing w:val="-2"/>
                <w:sz w:val="24"/>
                <w:szCs w:val="24"/>
                <w:highlight w:val="none"/>
                <w:lang w:val="zh-CN"/>
              </w:rPr>
              <w:t xml:space="preserve">根</w:t>
            </w:r>
            <w:r>
              <w:rPr>
                <w:rFonts w:hint="eastAsia" w:ascii="宋体" w:hAnsi="宋体" w:eastAsia="宋体" w:cs="宋体"/>
                <w:color w:val="000000"/>
                <w:spacing w:val="-2"/>
                <w:sz w:val="24"/>
                <w:szCs w:val="24"/>
                <w:lang w:val="zh-CN"/>
              </w:rPr>
              <w:t xml:space="preserve">技术参数完全满足或高于招标文件要求得满分</w:t>
            </w:r>
            <w:r>
              <w:rPr>
                <w:rFonts w:hint="eastAsia" w:ascii="宋体" w:hAnsi="宋体" w:eastAsia="宋体" w:cs="宋体"/>
                <w:color w:val="000000"/>
                <w:spacing w:val="-2"/>
                <w:sz w:val="24"/>
                <w:szCs w:val="24"/>
                <w:lang w:val="en-US" w:eastAsia="zh-CN"/>
              </w:rPr>
              <w:t xml:space="preserve">40</w:t>
            </w:r>
            <w:r>
              <w:rPr>
                <w:rFonts w:hint="eastAsia" w:ascii="宋体" w:hAnsi="宋体" w:eastAsia="宋体" w:cs="宋体"/>
                <w:color w:val="000000"/>
                <w:spacing w:val="-2"/>
                <w:sz w:val="24"/>
                <w:szCs w:val="24"/>
                <w:lang w:val="zh-CN"/>
              </w:rPr>
              <w:t xml:space="preserve">分，低于（负偏离）招标文件要求的根据参数重要性进行扣分，其中标“★”项为重要参数，每有一项负偏离扣</w:t>
            </w:r>
            <w:r>
              <w:rPr>
                <w:rFonts w:hint="eastAsia" w:ascii="宋体" w:hAnsi="宋体" w:eastAsia="宋体" w:cs="宋体"/>
                <w:color w:val="000000"/>
                <w:spacing w:val="-2"/>
                <w:sz w:val="24"/>
                <w:szCs w:val="24"/>
                <w:lang w:val="en-US" w:eastAsia="zh-CN"/>
              </w:rPr>
              <w:t xml:space="preserve">3.5</w:t>
            </w:r>
            <w:r>
              <w:rPr>
                <w:rFonts w:hint="eastAsia" w:ascii="宋体" w:hAnsi="宋体" w:eastAsia="宋体" w:cs="宋体"/>
                <w:color w:val="000000"/>
                <w:spacing w:val="-2"/>
                <w:sz w:val="24"/>
                <w:szCs w:val="24"/>
                <w:lang w:val="zh-CN"/>
              </w:rPr>
              <w:t xml:space="preserve">分</w:t>
            </w:r>
            <w:r>
              <w:rPr>
                <w:rFonts w:hint="eastAsia" w:ascii="宋体" w:hAnsi="宋体" w:eastAsia="宋体" w:cs="宋体"/>
                <w:color w:val="000000"/>
                <w:spacing w:val="-2"/>
                <w:sz w:val="24"/>
                <w:szCs w:val="24"/>
                <w:highlight w:val="none"/>
                <w:lang w:val="zh-CN"/>
              </w:rPr>
              <w:t xml:space="preserve">；其他技术参数出现负偏离的，每偏离 1 项扣</w:t>
            </w:r>
            <w:r>
              <w:rPr>
                <w:rFonts w:hint="eastAsia" w:ascii="宋体" w:hAnsi="宋体" w:eastAsia="宋体" w:cs="宋体"/>
                <w:color w:val="000000"/>
                <w:spacing w:val="-2"/>
                <w:sz w:val="24"/>
                <w:szCs w:val="24"/>
                <w:highlight w:val="none"/>
                <w:lang w:val="en-US" w:eastAsia="zh-CN"/>
              </w:rPr>
              <w:t xml:space="preserve">1</w:t>
            </w:r>
            <w:r>
              <w:rPr>
                <w:rFonts w:hint="eastAsia" w:ascii="宋体" w:hAnsi="宋体" w:eastAsia="宋体" w:cs="宋体"/>
                <w:color w:val="000000"/>
                <w:spacing w:val="-2"/>
                <w:sz w:val="24"/>
                <w:szCs w:val="24"/>
                <w:highlight w:val="none"/>
                <w:lang w:val="zh-CN"/>
              </w:rPr>
              <w:t xml:space="preserve">.</w:t>
            </w:r>
            <w:r>
              <w:rPr>
                <w:rFonts w:hint="eastAsia" w:ascii="宋体" w:hAnsi="宋体" w:eastAsia="宋体" w:cs="宋体"/>
                <w:color w:val="000000"/>
                <w:spacing w:val="-2"/>
                <w:sz w:val="24"/>
                <w:szCs w:val="24"/>
                <w:highlight w:val="none"/>
                <w:lang w:val="en-US" w:eastAsia="zh-CN"/>
              </w:rPr>
              <w:t xml:space="preserve">5</w:t>
            </w:r>
            <w:r>
              <w:rPr>
                <w:rFonts w:hint="eastAsia" w:ascii="宋体" w:hAnsi="宋体" w:eastAsia="宋体" w:cs="宋体"/>
                <w:color w:val="000000"/>
                <w:spacing w:val="-2"/>
                <w:sz w:val="24"/>
                <w:szCs w:val="24"/>
                <w:highlight w:val="none"/>
                <w:lang w:val="zh-CN"/>
              </w:rPr>
              <w:t xml:space="preserve"> 分。</w:t>
            </w:r>
            <w:r>
              <w:rPr>
                <w:rFonts w:hint="eastAsia" w:ascii="宋体" w:hAnsi="宋体" w:eastAsia="宋体" w:cs="宋体"/>
                <w:color w:val="000000"/>
                <w:spacing w:val="-2"/>
                <w:sz w:val="24"/>
                <w:szCs w:val="24"/>
                <w:highlight w:val="none"/>
                <w:lang w:val="zh-CN"/>
              </w:rPr>
            </w:r>
            <w:r/>
          </w:p>
          <w:p>
            <w:pPr>
              <w:pStyle w:val="1023"/>
              <w:rPr>
                <w:rFonts w:hint="eastAsia" w:ascii="宋体" w:hAnsi="宋体" w:eastAsia="宋体" w:cs="宋体"/>
                <w:color w:val="000000"/>
                <w:spacing w:val="-2"/>
                <w:sz w:val="24"/>
                <w:szCs w:val="24"/>
                <w:lang w:val="zh-CN"/>
              </w:rPr>
            </w:pPr>
            <w:r>
              <w:rPr>
                <w:rFonts w:hint="eastAsia" w:ascii="宋体" w:hAnsi="宋体" w:eastAsia="宋体" w:cs="宋体"/>
                <w:color w:val="000000"/>
                <w:spacing w:val="-2"/>
                <w:sz w:val="24"/>
                <w:szCs w:val="24"/>
                <w:lang w:val="zh-CN"/>
              </w:rPr>
              <w:t xml:space="preserve">注：1.</w:t>
            </w:r>
            <w:r>
              <w:rPr>
                <w:rFonts w:hint="eastAsia" w:ascii="宋体" w:hAnsi="宋体" w:eastAsia="宋体" w:cs="宋体"/>
                <w:color w:val="000000"/>
                <w:spacing w:val="-2"/>
                <w:sz w:val="24"/>
                <w:szCs w:val="24"/>
                <w:lang w:val="en-US" w:eastAsia="zh-CN"/>
              </w:rPr>
              <w:t xml:space="preserve">服务</w:t>
            </w:r>
            <w:r>
              <w:rPr>
                <w:rFonts w:hint="eastAsia" w:ascii="宋体" w:hAnsi="宋体" w:eastAsia="宋体" w:cs="宋体"/>
                <w:color w:val="000000"/>
                <w:spacing w:val="-2"/>
                <w:sz w:val="24"/>
                <w:szCs w:val="24"/>
                <w:lang w:val="zh-CN"/>
              </w:rPr>
              <w:t xml:space="preserve">技术要求提供的</w:t>
            </w:r>
            <w:r>
              <w:rPr>
                <w:rFonts w:hint="eastAsia" w:ascii="宋体" w:hAnsi="宋体" w:eastAsia="宋体" w:cs="宋体"/>
                <w:color w:val="000000"/>
                <w:spacing w:val="-2"/>
                <w:sz w:val="24"/>
                <w:szCs w:val="24"/>
                <w:lang w:val="en-US" w:eastAsia="zh-CN"/>
              </w:rPr>
              <w:t xml:space="preserve">承诺函、</w:t>
            </w:r>
            <w:r>
              <w:rPr>
                <w:rFonts w:hint="eastAsia" w:ascii="宋体" w:hAnsi="宋体" w:eastAsia="宋体" w:cs="宋体"/>
                <w:color w:val="000000"/>
                <w:spacing w:val="-2"/>
                <w:sz w:val="24"/>
                <w:szCs w:val="24"/>
                <w:lang w:val="zh-CN"/>
              </w:rPr>
              <w:t xml:space="preserve">证明材料以</w:t>
            </w:r>
            <w:r>
              <w:rPr>
                <w:rFonts w:hint="eastAsia" w:ascii="宋体" w:hAnsi="宋体" w:eastAsia="宋体" w:cs="宋体"/>
                <w:color w:val="000000"/>
                <w:spacing w:val="-2"/>
                <w:sz w:val="24"/>
                <w:szCs w:val="24"/>
                <w:lang w:val="en-US" w:eastAsia="zh-CN"/>
              </w:rPr>
              <w:t xml:space="preserve">相应</w:t>
            </w:r>
            <w:r>
              <w:rPr>
                <w:rFonts w:hint="eastAsia" w:ascii="宋体" w:hAnsi="宋体" w:eastAsia="宋体" w:cs="宋体"/>
                <w:color w:val="000000"/>
                <w:spacing w:val="-2"/>
                <w:sz w:val="24"/>
                <w:szCs w:val="24"/>
                <w:lang w:val="zh-CN"/>
              </w:rPr>
              <w:t xml:space="preserve">材料复印件加盖投标单位公章为准，其他参数以提供的技术参数响应表加盖投标单位公章为准；</w:t>
            </w:r>
            <w:r>
              <w:rPr>
                <w:rFonts w:hint="eastAsia" w:ascii="宋体" w:hAnsi="宋体" w:eastAsia="宋体" w:cs="宋体"/>
                <w:color w:val="000000"/>
                <w:spacing w:val="-2"/>
                <w:sz w:val="24"/>
                <w:szCs w:val="24"/>
                <w:lang w:val="zh-CN"/>
              </w:rPr>
            </w:r>
            <w:r/>
          </w:p>
          <w:p>
            <w:pPr>
              <w:pStyle w:val="1023"/>
              <w:rPr>
                <w:rFonts w:hint="eastAsia" w:ascii="宋体" w:hAnsi="宋体" w:eastAsia="宋体" w:cs="宋体"/>
                <w:color w:val="000000"/>
                <w:sz w:val="24"/>
                <w:szCs w:val="24"/>
              </w:rPr>
            </w:pPr>
            <w:r>
              <w:rPr>
                <w:rFonts w:hint="eastAsia" w:ascii="宋体" w:hAnsi="宋体" w:eastAsia="宋体" w:cs="宋体"/>
                <w:color w:val="000000"/>
                <w:spacing w:val="-2"/>
                <w:sz w:val="24"/>
                <w:szCs w:val="24"/>
                <w:lang w:val="en-US" w:eastAsia="zh-CN"/>
              </w:rPr>
              <w:t xml:space="preserve">2.</w:t>
            </w:r>
            <w:r>
              <w:rPr>
                <w:rFonts w:hint="eastAsia" w:ascii="宋体" w:hAnsi="宋体" w:eastAsia="宋体" w:cs="宋体"/>
                <w:color w:val="000000"/>
                <w:spacing w:val="-2"/>
                <w:sz w:val="24"/>
                <w:szCs w:val="24"/>
                <w:lang w:val="zh-CN"/>
              </w:rPr>
              <w:t xml:space="preserve">技术参数中每一小条为一项。</w:t>
            </w:r>
            <w:r>
              <w:rPr>
                <w:rFonts w:hint="eastAsia" w:ascii="宋体" w:hAnsi="宋体" w:eastAsia="宋体" w:cs="宋体"/>
                <w:color w:val="000000"/>
                <w:sz w:val="24"/>
                <w:szCs w:val="24"/>
              </w:rPr>
            </w:r>
            <w:r/>
          </w:p>
        </w:tc>
      </w:tr>
      <w:tr>
        <w:trPr>
          <w:trHeight w:val="545"/>
        </w:trPr>
        <w:tc>
          <w:tcPr>
            <w:tcW w:w="792" w:type="dxa"/>
            <w:vAlign w:val="center"/>
            <w:vMerge w:val="continue"/>
            <w:textDirection w:val="lrTb"/>
            <w:noWrap w:val="false"/>
          </w:tcPr>
          <w:p>
            <w:pPr>
              <w:pStyle w:val="1023"/>
              <w:jc w:val="center"/>
              <w:rPr>
                <w:rFonts w:ascii="宋体" w:hAnsi="宋体"/>
                <w:color w:val="000000"/>
                <w:sz w:val="24"/>
              </w:rPr>
            </w:pPr>
            <w:r>
              <w:rPr>
                <w:rFonts w:ascii="宋体" w:hAnsi="宋体"/>
                <w:color w:val="000000"/>
                <w:sz w:val="24"/>
              </w:rPr>
            </w:r>
            <w:r/>
          </w:p>
        </w:tc>
        <w:tc>
          <w:tcPr>
            <w:tcW w:w="765" w:type="dxa"/>
            <w:vAlign w:val="center"/>
            <w:textDirection w:val="lrTb"/>
            <w:noWrap w:val="false"/>
          </w:tcPr>
          <w:p>
            <w:pPr>
              <w:pStyle w:val="1023"/>
              <w:jc w:val="center"/>
              <w:rPr>
                <w:rFonts w:hint="eastAsia" w:ascii="宋体" w:hAnsi="宋体" w:cs="宋体"/>
                <w:color w:val="000000"/>
                <w:sz w:val="24"/>
              </w:rPr>
            </w:pPr>
            <w:r>
              <w:rPr>
                <w:rFonts w:hint="eastAsia" w:ascii="宋体" w:hAnsi="宋体" w:cs="宋体"/>
                <w:color w:val="000000"/>
                <w:sz w:val="24"/>
              </w:rPr>
              <w:fldChar w:fldCharType="begin"/>
            </w:r>
            <w:r>
              <w:rPr>
                <w:rFonts w:hint="eastAsia" w:ascii="宋体" w:hAnsi="宋体" w:cs="宋体"/>
                <w:color w:val="000000"/>
                <w:sz w:val="24"/>
              </w:rPr>
              <w:instrText xml:space="preserve"> = 4 \* GB3 \* MERGEFORMAT </w:instrText>
            </w:r>
            <w:r>
              <w:rPr>
                <w:rFonts w:hint="eastAsia" w:ascii="宋体" w:hAnsi="宋体" w:cs="宋体"/>
                <w:color w:val="000000"/>
                <w:sz w:val="24"/>
              </w:rPr>
              <w:fldChar w:fldCharType="separate"/>
            </w:r>
            <w:r>
              <w:rPr>
                <w:rFonts w:hint="eastAsia" w:ascii="宋体" w:hAnsi="宋体" w:cs="宋体"/>
                <w:color w:val="000000"/>
                <w:sz w:val="24"/>
              </w:rPr>
              <w:t xml:space="preserve">④</w:t>
            </w:r>
            <w:r>
              <w:rPr>
                <w:rFonts w:hint="eastAsia" w:ascii="宋体" w:hAnsi="宋体" w:cs="宋体"/>
                <w:color w:val="000000"/>
                <w:sz w:val="24"/>
              </w:rPr>
              <w:fldChar w:fldCharType="end"/>
            </w:r>
            <w:r>
              <w:rPr>
                <w:rFonts w:hint="eastAsia" w:ascii="宋体" w:hAnsi="宋体" w:cs="宋体"/>
                <w:color w:val="000000"/>
                <w:sz w:val="24"/>
              </w:rPr>
            </w:r>
            <w:r/>
          </w:p>
        </w:tc>
        <w:tc>
          <w:tcPr>
            <w:tcW w:w="1185" w:type="dxa"/>
            <w:vAlign w:val="center"/>
            <w:textDirection w:val="lrTb"/>
            <w:noWrap w:val="false"/>
          </w:tcPr>
          <w:p>
            <w:pPr>
              <w:pStyle w:val="1023"/>
              <w:jc w:val="center"/>
              <w:spacing w:line="3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项目</w:t>
            </w:r>
            <w:r>
              <w:rPr>
                <w:rFonts w:hint="eastAsia" w:ascii="宋体" w:hAnsi="宋体" w:eastAsia="宋体" w:cs="宋体"/>
                <w:color w:val="000000"/>
                <w:sz w:val="24"/>
                <w:szCs w:val="24"/>
              </w:rPr>
            </w:r>
            <w:r/>
          </w:p>
          <w:p>
            <w:pPr>
              <w:pStyle w:val="1023"/>
              <w:jc w:val="center"/>
              <w:spacing w:line="3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实施</w:t>
            </w:r>
            <w:r>
              <w:rPr>
                <w:rFonts w:hint="eastAsia" w:ascii="宋体" w:hAnsi="宋体" w:eastAsia="宋体" w:cs="宋体"/>
                <w:color w:val="000000"/>
                <w:sz w:val="24"/>
                <w:szCs w:val="24"/>
              </w:rPr>
            </w:r>
            <w:r/>
          </w:p>
          <w:p>
            <w:pPr>
              <w:pStyle w:val="1023"/>
              <w:jc w:val="center"/>
              <w:spacing w:line="300" w:lineRule="exact"/>
              <w:rPr>
                <w:rFonts w:ascii="宋体" w:hAnsi="宋体" w:eastAsia="宋体" w:cs="宋体"/>
                <w:sz w:val="24"/>
                <w:lang w:val="en-US" w:eastAsia="zh-CN"/>
              </w:rPr>
            </w:pPr>
            <w:r>
              <w:rPr>
                <w:rFonts w:hint="eastAsia" w:ascii="宋体" w:hAnsi="宋体" w:eastAsia="宋体" w:cs="宋体"/>
                <w:color w:val="000000"/>
                <w:sz w:val="24"/>
                <w:szCs w:val="24"/>
              </w:rPr>
              <w:t xml:space="preserve">团队</w:t>
            </w:r>
            <w:r>
              <w:rPr>
                <w:rFonts w:ascii="宋体" w:hAnsi="宋体" w:eastAsia="宋体" w:cs="宋体"/>
                <w:sz w:val="24"/>
                <w:lang w:val="en-US" w:eastAsia="zh-CN"/>
              </w:rPr>
            </w:r>
            <w:r/>
          </w:p>
        </w:tc>
        <w:tc>
          <w:tcPr>
            <w:tcW w:w="765" w:type="dxa"/>
            <w:vAlign w:val="center"/>
            <w:textDirection w:val="lrTb"/>
            <w:noWrap w:val="false"/>
          </w:tcPr>
          <w:p>
            <w:pPr>
              <w:pStyle w:val="1023"/>
              <w:jc w:val="center"/>
              <w:spacing w:line="300" w:lineRule="exact"/>
              <w:rPr>
                <w:rFonts w:hint="eastAsia" w:ascii="宋体" w:hAnsi="宋体" w:eastAsia="宋体" w:cs="宋体"/>
                <w:sz w:val="24"/>
                <w:lang w:val="en-US" w:eastAsia="zh-CN"/>
              </w:rPr>
            </w:pPr>
            <w:r>
              <w:rPr>
                <w:rFonts w:hint="eastAsia" w:ascii="宋体" w:hAnsi="宋体" w:cs="宋体"/>
                <w:color w:val="000000"/>
                <w:sz w:val="24"/>
                <w:szCs w:val="24"/>
                <w:lang w:val="en-US" w:eastAsia="zh-CN"/>
              </w:rPr>
              <w:t xml:space="preserve">2</w:t>
            </w:r>
            <w:r>
              <w:rPr>
                <w:rFonts w:hint="eastAsia" w:ascii="宋体" w:hAnsi="宋体" w:eastAsia="宋体" w:cs="宋体"/>
                <w:sz w:val="24"/>
                <w:lang w:val="en-US" w:eastAsia="zh-CN"/>
              </w:rPr>
            </w:r>
            <w:r/>
          </w:p>
        </w:tc>
        <w:tc>
          <w:tcPr>
            <w:gridSpan w:val="2"/>
            <w:tcW w:w="5815" w:type="dxa"/>
            <w:vAlign w:val="center"/>
            <w:textDirection w:val="lrTb"/>
            <w:noWrap w:val="false"/>
          </w:tcPr>
          <w:p>
            <w:pPr>
              <w:pStyle w:val="1023"/>
              <w:numPr>
                <w:ilvl w:val="0"/>
                <w:numId w:val="0"/>
              </w:num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投标人拟投入本项目的安全管理人员具有国家应急管理部颁发的注册安全工程师执业证书</w:t>
            </w:r>
            <w:r>
              <w:rPr>
                <w:rFonts w:hint="eastAsia" w:ascii="宋体" w:hAnsi="宋体" w:eastAsia="宋体" w:cs="宋体"/>
                <w:color w:val="000000"/>
                <w:sz w:val="24"/>
                <w:szCs w:val="24"/>
              </w:rPr>
              <w:t xml:space="preserve">的</w:t>
            </w:r>
            <w:r>
              <w:rPr>
                <w:rFonts w:hint="eastAsia" w:ascii="宋体" w:hAnsi="宋体" w:cs="宋体"/>
                <w:b w:val="0"/>
                <w:bCs w:val="0"/>
                <w:sz w:val="24"/>
                <w:szCs w:val="24"/>
                <w:u w:val="none"/>
                <w:lang w:val="en-US" w:eastAsia="zh-CN"/>
              </w:rPr>
              <w:t xml:space="preserve">(道路运输安全专业)</w:t>
            </w:r>
            <w:r>
              <w:rPr>
                <w:rFonts w:hint="eastAsia" w:ascii="宋体" w:hAnsi="宋体" w:eastAsia="宋体" w:cs="宋体"/>
                <w:color w:val="000000"/>
                <w:sz w:val="24"/>
                <w:szCs w:val="24"/>
              </w:rPr>
              <w:t xml:space="preserve">（证书须注册在投标人企业）的得</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分</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rPr>
            </w:r>
            <w:r/>
          </w:p>
          <w:p>
            <w:pPr>
              <w:pStyle w:val="1023"/>
              <w:numPr>
                <w:ilvl w:val="0"/>
                <w:numId w:val="0"/>
              </w:numPr>
              <w:jc w:val="left"/>
              <w:widowControl/>
              <w:rPr>
                <w:rFonts w:hint="eastAsia" w:eastAsia="宋体"/>
                <w:lang w:eastAsia="zh-CN"/>
              </w:rPr>
            </w:pPr>
            <w:r>
              <w:rPr>
                <w:rFonts w:hint="eastAsia" w:ascii="宋体" w:hAnsi="宋体" w:eastAsia="宋体" w:cs="宋体"/>
                <w:color w:val="000000"/>
                <w:sz w:val="24"/>
                <w:szCs w:val="24"/>
                <w:lang w:val="en-US" w:eastAsia="zh-CN"/>
              </w:rPr>
              <w:t xml:space="preserve">注：</w:t>
            </w:r>
            <w:r>
              <w:rPr>
                <w:rFonts w:hint="eastAsia" w:ascii="宋体" w:hAnsi="宋体" w:eastAsia="宋体" w:cs="宋体"/>
                <w:color w:val="000000"/>
                <w:sz w:val="24"/>
                <w:szCs w:val="24"/>
              </w:rPr>
              <w:t xml:space="preserve">须提供相关人员证书原件扫描件、从投标截止之日当月向前1个月已在本单位缴纳养老保险证明原件扫描件或在本单位已缴纳养老保险承诺书（须承诺从投标截止之日当月向前1个月已在本单位缴纳养老保险，未提供的或提供不全的不得分）。</w:t>
            </w:r>
            <w:r>
              <w:rPr>
                <w:rFonts w:hint="eastAsia" w:eastAsia="宋体"/>
                <w:lang w:eastAsia="zh-CN"/>
              </w:rPr>
            </w:r>
            <w:r/>
          </w:p>
        </w:tc>
      </w:tr>
      <w:tr>
        <w:trPr>
          <w:trHeight w:val="635"/>
        </w:trPr>
        <w:tc>
          <w:tcPr>
            <w:tcW w:w="792" w:type="dxa"/>
            <w:vAlign w:val="center"/>
            <w:vMerge w:val="continue"/>
            <w:textDirection w:val="lrTb"/>
            <w:noWrap w:val="false"/>
          </w:tcPr>
          <w:p>
            <w:pPr>
              <w:pStyle w:val="1023"/>
              <w:jc w:val="center"/>
              <w:rPr>
                <w:rFonts w:ascii="宋体" w:hAnsi="宋体"/>
                <w:color w:val="000000"/>
                <w:sz w:val="24"/>
              </w:rPr>
            </w:pPr>
            <w:r>
              <w:rPr>
                <w:rFonts w:ascii="宋体" w:hAnsi="宋体"/>
                <w:color w:val="000000"/>
                <w:sz w:val="24"/>
              </w:rPr>
            </w:r>
            <w:r/>
          </w:p>
        </w:tc>
        <w:tc>
          <w:tcPr>
            <w:tcW w:w="765" w:type="dxa"/>
            <w:vAlign w:val="center"/>
            <w:textDirection w:val="lrTb"/>
            <w:noWrap w:val="false"/>
          </w:tcPr>
          <w:p>
            <w:pPr>
              <w:pStyle w:val="1023"/>
              <w:jc w:val="center"/>
              <w:rPr>
                <w:rFonts w:hint="eastAsia" w:ascii="宋体" w:hAnsi="宋体" w:cs="宋体"/>
                <w:color w:val="000000"/>
                <w:sz w:val="24"/>
              </w:rPr>
            </w:pPr>
            <w:r>
              <w:rPr>
                <w:rFonts w:hint="eastAsia" w:ascii="宋体" w:hAnsi="宋体" w:cs="宋体"/>
                <w:color w:val="000000"/>
                <w:sz w:val="24"/>
              </w:rPr>
              <w:fldChar w:fldCharType="begin"/>
            </w:r>
            <w:r>
              <w:rPr>
                <w:rFonts w:hint="eastAsia" w:ascii="宋体" w:hAnsi="宋体" w:cs="宋体"/>
                <w:color w:val="000000"/>
                <w:sz w:val="24"/>
              </w:rPr>
              <w:instrText xml:space="preserve"> = 5 \* GB3 \* MERGEFORMAT </w:instrText>
            </w:r>
            <w:r>
              <w:rPr>
                <w:rFonts w:hint="eastAsia" w:ascii="宋体" w:hAnsi="宋体" w:cs="宋体"/>
                <w:color w:val="000000"/>
                <w:sz w:val="24"/>
              </w:rPr>
              <w:fldChar w:fldCharType="separate"/>
            </w:r>
            <w:r>
              <w:rPr>
                <w:rFonts w:hint="eastAsia" w:ascii="宋体" w:hAnsi="宋体" w:cs="宋体"/>
                <w:color w:val="000000"/>
              </w:rPr>
              <w:t xml:space="preserve">⑤</w:t>
            </w:r>
            <w:r>
              <w:rPr>
                <w:rFonts w:hint="eastAsia" w:ascii="宋体" w:hAnsi="宋体" w:cs="宋体"/>
                <w:color w:val="000000"/>
                <w:sz w:val="24"/>
              </w:rPr>
              <w:fldChar w:fldCharType="end"/>
            </w:r>
            <w:r>
              <w:rPr>
                <w:rFonts w:hint="eastAsia" w:ascii="宋体" w:hAnsi="宋体" w:cs="宋体"/>
                <w:color w:val="000000"/>
                <w:sz w:val="24"/>
              </w:rPr>
            </w:r>
            <w:r/>
          </w:p>
        </w:tc>
        <w:tc>
          <w:tcPr>
            <w:tcW w:w="1185" w:type="dxa"/>
            <w:vAlign w:val="center"/>
            <w:textDirection w:val="lrTb"/>
            <w:noWrap w:val="false"/>
          </w:tcPr>
          <w:p>
            <w:pPr>
              <w:pStyle w:val="1023"/>
              <w:jc w:val="center"/>
              <w:rPr>
                <w:rFonts w:ascii="宋体" w:hAnsi="宋体" w:cs="宋体"/>
                <w:sz w:val="24"/>
                <w:lang w:val="en-US" w:eastAsia="zh-CN"/>
              </w:rPr>
            </w:pPr>
            <w:r>
              <w:rPr>
                <w:rFonts w:hint="eastAsia" w:ascii="宋体" w:hAnsi="宋体" w:cs="宋体"/>
                <w:sz w:val="24"/>
                <w:lang w:val="en-US" w:eastAsia="zh-CN"/>
              </w:rPr>
              <w:t xml:space="preserve">运输能力</w:t>
            </w:r>
            <w:r>
              <w:rPr>
                <w:rFonts w:ascii="宋体" w:hAnsi="宋体" w:cs="宋体"/>
                <w:sz w:val="24"/>
                <w:lang w:val="en-US" w:eastAsia="zh-CN"/>
              </w:rPr>
            </w:r>
            <w:r/>
          </w:p>
        </w:tc>
        <w:tc>
          <w:tcPr>
            <w:tcW w:w="765" w:type="dxa"/>
            <w:vAlign w:val="center"/>
            <w:textDirection w:val="lrTb"/>
            <w:noWrap w:val="false"/>
          </w:tcPr>
          <w:p>
            <w:pPr>
              <w:pStyle w:val="1023"/>
              <w:jc w:val="center"/>
              <w:spacing w:line="360" w:lineRule="exact"/>
              <w:rPr>
                <w:rFonts w:ascii="宋体" w:hAnsi="宋体" w:cs="宋体"/>
                <w:sz w:val="24"/>
                <w:lang w:val="en-US" w:eastAsia="zh-CN"/>
              </w:rPr>
            </w:pPr>
            <w:r>
              <w:rPr>
                <w:rFonts w:hint="eastAsia" w:ascii="宋体" w:hAnsi="宋体" w:cs="宋体"/>
                <w:sz w:val="24"/>
                <w:lang w:val="en-US" w:eastAsia="zh-CN"/>
              </w:rPr>
              <w:t xml:space="preserve">5</w:t>
            </w:r>
            <w:r>
              <w:rPr>
                <w:rFonts w:ascii="宋体" w:hAnsi="宋体" w:cs="宋体"/>
                <w:sz w:val="24"/>
                <w:lang w:val="en-US" w:eastAsia="zh-CN"/>
              </w:rPr>
            </w:r>
            <w:r/>
          </w:p>
        </w:tc>
        <w:tc>
          <w:tcPr>
            <w:gridSpan w:val="2"/>
            <w:tcW w:w="5815" w:type="dxa"/>
            <w:vAlign w:val="center"/>
            <w:textDirection w:val="lrTb"/>
            <w:noWrap w:val="false"/>
          </w:tcPr>
          <w:p>
            <w:pPr>
              <w:pStyle w:val="1023"/>
              <w:rPr>
                <w:rFonts w:hint="eastAsia" w:ascii="宋体" w:hAnsi="宋体" w:eastAsia="宋体" w:cs="宋体"/>
                <w:color w:val="000000"/>
                <w:spacing w:val="-2"/>
                <w:sz w:val="24"/>
                <w:szCs w:val="24"/>
                <w:lang w:val="zh-CN"/>
              </w:rPr>
            </w:pPr>
            <w:r>
              <w:rPr>
                <w:rFonts w:hint="eastAsia" w:ascii="宋体" w:hAnsi="宋体" w:eastAsia="宋体" w:cs="宋体"/>
                <w:color w:val="000000"/>
                <w:spacing w:val="-2"/>
                <w:sz w:val="24"/>
                <w:szCs w:val="24"/>
                <w:lang w:val="zh-CN"/>
              </w:rPr>
              <w:t xml:space="preserve">投标单位拟为本项目投入的自有或租赁的</w:t>
            </w:r>
            <w:r>
              <w:rPr>
                <w:rFonts w:hint="eastAsia" w:ascii="宋体" w:hAnsi="宋体" w:cs="宋体"/>
                <w:color w:val="000000"/>
                <w:sz w:val="24"/>
                <w:lang w:val="en-US" w:eastAsia="zh-CN"/>
              </w:rPr>
              <w:t xml:space="preserve">对接式垃圾车</w:t>
            </w:r>
            <w:r>
              <w:rPr>
                <w:rFonts w:hint="eastAsia" w:ascii="宋体" w:hAnsi="宋体" w:eastAsia="宋体" w:cs="宋体"/>
                <w:color w:val="000000"/>
                <w:spacing w:val="-2"/>
                <w:sz w:val="24"/>
                <w:szCs w:val="24"/>
                <w:lang w:val="zh-CN"/>
              </w:rPr>
              <w:t xml:space="preserve">有1辆得</w:t>
            </w:r>
            <w:r>
              <w:rPr>
                <w:rFonts w:hint="eastAsia" w:ascii="宋体" w:hAnsi="宋体" w:eastAsia="宋体" w:cs="宋体"/>
                <w:color w:val="000000"/>
                <w:spacing w:val="-2"/>
                <w:sz w:val="24"/>
                <w:szCs w:val="24"/>
                <w:lang w:val="en-US" w:eastAsia="zh-CN"/>
              </w:rPr>
              <w:t xml:space="preserve">1</w:t>
            </w:r>
            <w:r>
              <w:rPr>
                <w:rFonts w:hint="eastAsia" w:ascii="宋体" w:hAnsi="宋体" w:eastAsia="宋体" w:cs="宋体"/>
                <w:color w:val="000000"/>
                <w:spacing w:val="-2"/>
                <w:sz w:val="24"/>
                <w:szCs w:val="24"/>
                <w:lang w:val="zh-CN"/>
              </w:rPr>
              <w:t xml:space="preserve">分；</w:t>
            </w:r>
            <w:r>
              <w:rPr>
                <w:rFonts w:hint="eastAsia" w:ascii="宋体" w:hAnsi="宋体" w:eastAsia="宋体" w:cs="宋体"/>
                <w:color w:val="000000"/>
                <w:spacing w:val="-2"/>
                <w:sz w:val="24"/>
                <w:szCs w:val="24"/>
                <w:lang w:val="en-US" w:eastAsia="zh-CN"/>
              </w:rPr>
              <w:t xml:space="preserve">本小项最高得5分，</w:t>
            </w:r>
            <w:r>
              <w:rPr>
                <w:rFonts w:hint="eastAsia" w:ascii="宋体" w:hAnsi="宋体" w:eastAsia="宋体" w:cs="宋体"/>
                <w:color w:val="000000"/>
                <w:spacing w:val="-2"/>
                <w:sz w:val="24"/>
                <w:szCs w:val="24"/>
                <w:lang w:val="zh-CN"/>
              </w:rPr>
              <w:t xml:space="preserve">投标单位提供相应车辆证明材料扫描件或承诺中标后一个工作日内提供相应车辆证明材料原件或彩色扫描件，提供不全或未提供的不得分。</w:t>
            </w:r>
            <w:r>
              <w:rPr>
                <w:rFonts w:hint="eastAsia" w:ascii="宋体" w:hAnsi="宋体" w:eastAsia="宋体" w:cs="宋体"/>
                <w:color w:val="000000"/>
                <w:spacing w:val="-2"/>
                <w:sz w:val="24"/>
                <w:szCs w:val="24"/>
                <w:lang w:val="zh-CN"/>
              </w:rPr>
            </w:r>
            <w:r/>
          </w:p>
          <w:p>
            <w:pPr>
              <w:pStyle w:val="1047"/>
              <w:ind w:left="0" w:firstLine="0"/>
              <w:tabs>
                <w:tab w:val="left" w:pos="180" w:leader="none"/>
              </w:tabs>
              <w:rPr>
                <w:rFonts w:hint="eastAsia" w:ascii="宋体" w:hAnsi="宋体" w:eastAsia="宋体" w:cs="宋体"/>
                <w:color w:val="000000"/>
                <w:sz w:val="24"/>
                <w:lang w:eastAsia="zh-CN"/>
              </w:rPr>
            </w:pPr>
            <w:r>
              <w:rPr>
                <w:rFonts w:hint="eastAsia" w:ascii="宋体" w:hAnsi="宋体" w:eastAsia="宋体" w:cs="宋体"/>
                <w:color w:val="000000"/>
                <w:spacing w:val="-2"/>
                <w:sz w:val="24"/>
                <w:szCs w:val="24"/>
                <w:lang w:val="zh-CN"/>
              </w:rPr>
              <w:t xml:space="preserve">证明材料要求：车辆全身照片（显示出车牌号码），另提供购置发票、行驶证、车辆交强险及商业保险保单原件或彩色扫描件，如为租赁车辆，另需提供车辆租赁合同原件或彩色扫描件。</w:t>
            </w:r>
            <w:r>
              <w:rPr>
                <w:rFonts w:hint="eastAsia" w:ascii="宋体" w:hAnsi="宋体" w:eastAsia="宋体" w:cs="宋体"/>
                <w:color w:val="000000"/>
                <w:spacing w:val="-2"/>
                <w:sz w:val="24"/>
                <w:szCs w:val="24"/>
                <w:lang w:val="en-US" w:eastAsia="zh-CN"/>
              </w:rPr>
              <w:t xml:space="preserve">若为承诺，</w:t>
            </w:r>
            <w:r>
              <w:rPr>
                <w:rFonts w:hint="eastAsia" w:ascii="宋体" w:hAnsi="宋体" w:eastAsia="宋体" w:cs="宋体"/>
                <w:color w:val="000000"/>
                <w:spacing w:val="-2"/>
                <w:sz w:val="24"/>
                <w:szCs w:val="24"/>
                <w:lang w:val="zh-CN"/>
              </w:rPr>
              <w:t xml:space="preserve">承诺书格式自拟，提供不全或未提供的不得分。</w:t>
            </w:r>
            <w:r>
              <w:rPr>
                <w:rFonts w:hint="eastAsia" w:ascii="宋体" w:hAnsi="宋体" w:eastAsia="宋体" w:cs="宋体"/>
                <w:color w:val="000000"/>
                <w:sz w:val="24"/>
                <w:lang w:eastAsia="zh-CN"/>
              </w:rPr>
            </w:r>
            <w:r/>
          </w:p>
        </w:tc>
      </w:tr>
      <w:tr>
        <w:trPr>
          <w:trHeight w:val="300"/>
        </w:trPr>
        <w:tc>
          <w:tcPr>
            <w:tcW w:w="792" w:type="dxa"/>
            <w:vAlign w:val="center"/>
            <w:vMerge w:val="continue"/>
            <w:textDirection w:val="lrTb"/>
            <w:noWrap w:val="false"/>
          </w:tcPr>
          <w:p>
            <w:pPr>
              <w:pStyle w:val="1023"/>
              <w:jc w:val="center"/>
              <w:rPr>
                <w:rFonts w:ascii="宋体" w:hAnsi="宋体"/>
                <w:color w:val="000000"/>
                <w:sz w:val="24"/>
              </w:rPr>
            </w:pPr>
            <w:r>
              <w:rPr>
                <w:rFonts w:ascii="宋体" w:hAnsi="宋体"/>
                <w:color w:val="000000"/>
                <w:sz w:val="24"/>
              </w:rPr>
            </w:r>
            <w:r/>
          </w:p>
        </w:tc>
        <w:tc>
          <w:tcPr>
            <w:tcW w:w="765" w:type="dxa"/>
            <w:vAlign w:val="center"/>
            <w:textDirection w:val="lrTb"/>
            <w:noWrap w:val="false"/>
          </w:tcPr>
          <w:p>
            <w:pPr>
              <w:pStyle w:val="1023"/>
              <w:jc w:val="center"/>
              <w:rPr>
                <w:rFonts w:hint="eastAsia" w:ascii="宋体" w:hAnsi="宋体" w:cs="宋体"/>
                <w:color w:val="000000"/>
                <w:sz w:val="24"/>
              </w:rPr>
            </w:pPr>
            <w:r>
              <w:rPr>
                <w:rFonts w:hint="eastAsia" w:ascii="宋体" w:hAnsi="宋体" w:cs="宋体"/>
                <w:color w:val="000000"/>
                <w:sz w:val="24"/>
              </w:rPr>
              <w:fldChar w:fldCharType="begin"/>
            </w:r>
            <w:r>
              <w:rPr>
                <w:rFonts w:hint="eastAsia" w:ascii="宋体" w:hAnsi="宋体" w:cs="宋体"/>
                <w:color w:val="000000"/>
                <w:sz w:val="24"/>
              </w:rPr>
              <w:instrText xml:space="preserve"> = 6 \* GB3 \* MERGEFORMAT </w:instrText>
            </w:r>
            <w:r>
              <w:rPr>
                <w:rFonts w:hint="eastAsia" w:ascii="宋体" w:hAnsi="宋体" w:cs="宋体"/>
                <w:color w:val="000000"/>
                <w:sz w:val="24"/>
              </w:rPr>
              <w:fldChar w:fldCharType="separate"/>
            </w:r>
            <w:r>
              <w:t xml:space="preserve">⑥</w:t>
            </w:r>
            <w:r>
              <w:rPr>
                <w:rFonts w:hint="eastAsia" w:ascii="宋体" w:hAnsi="宋体" w:cs="宋体"/>
                <w:color w:val="000000"/>
                <w:sz w:val="24"/>
              </w:rPr>
              <w:fldChar w:fldCharType="end"/>
            </w:r>
            <w:r>
              <w:rPr>
                <w:rFonts w:hint="eastAsia" w:ascii="宋体" w:hAnsi="宋体" w:cs="宋体"/>
                <w:color w:val="000000"/>
                <w:sz w:val="24"/>
              </w:rPr>
            </w:r>
            <w:r/>
          </w:p>
        </w:tc>
        <w:tc>
          <w:tcPr>
            <w:tcW w:w="1185" w:type="dxa"/>
            <w:vAlign w:val="center"/>
            <w:textDirection w:val="lrTb"/>
            <w:noWrap w:val="false"/>
          </w:tcPr>
          <w:p>
            <w:pPr>
              <w:pStyle w:val="1023"/>
              <w:jc w:val="center"/>
              <w:spacing w:line="360" w:lineRule="exact"/>
              <w:rPr>
                <w:rFonts w:ascii="宋体" w:hAnsi="宋体"/>
                <w:color w:val="000000"/>
                <w:sz w:val="24"/>
              </w:rPr>
            </w:pPr>
            <w:r>
              <w:rPr>
                <w:rFonts w:hint="eastAsia" w:ascii="宋体" w:hAnsi="宋体"/>
                <w:color w:val="000000"/>
                <w:sz w:val="24"/>
              </w:rPr>
              <w:t xml:space="preserve">实施方案</w:t>
            </w:r>
            <w:r>
              <w:rPr>
                <w:rFonts w:ascii="宋体" w:hAnsi="宋体"/>
                <w:color w:val="000000"/>
                <w:sz w:val="24"/>
              </w:rPr>
            </w:r>
            <w:r/>
          </w:p>
        </w:tc>
        <w:tc>
          <w:tcPr>
            <w:tcW w:w="765" w:type="dxa"/>
            <w:vAlign w:val="center"/>
            <w:textDirection w:val="lrTb"/>
            <w:noWrap w:val="false"/>
          </w:tcPr>
          <w:p>
            <w:pPr>
              <w:pStyle w:val="1023"/>
              <w:jc w:val="center"/>
              <w:spacing w:line="360" w:lineRule="exact"/>
              <w:rPr>
                <w:rFonts w:ascii="宋体" w:hAnsi="宋体" w:eastAsia="宋体"/>
                <w:color w:val="000000"/>
                <w:sz w:val="24"/>
                <w:lang w:val="en-US" w:eastAsia="zh-CN"/>
              </w:rPr>
            </w:pPr>
            <w:r>
              <w:rPr>
                <w:rFonts w:hint="eastAsia" w:ascii="宋体" w:hAnsi="宋体"/>
                <w:color w:val="000000"/>
                <w:sz w:val="24"/>
                <w:lang w:val="en-US" w:eastAsia="zh-CN"/>
              </w:rPr>
              <w:t xml:space="preserve">35</w:t>
            </w:r>
            <w:r>
              <w:rPr>
                <w:rFonts w:ascii="宋体" w:hAnsi="宋体" w:eastAsia="宋体"/>
                <w:color w:val="000000"/>
                <w:sz w:val="24"/>
                <w:lang w:val="en-US" w:eastAsia="zh-CN"/>
              </w:rPr>
            </w:r>
            <w:r/>
          </w:p>
        </w:tc>
        <w:tc>
          <w:tcPr>
            <w:gridSpan w:val="2"/>
            <w:tcW w:w="5815" w:type="dxa"/>
            <w:vAlign w:val="center"/>
            <w:textDirection w:val="lrTb"/>
            <w:noWrap w:val="false"/>
          </w:tcPr>
          <w:p>
            <w:pPr>
              <w:pStyle w:val="1023"/>
              <w:jc w:val="left"/>
              <w:widowControl/>
              <w:rPr>
                <w:rFonts w:hint="eastAsia" w:ascii="宋体" w:hAnsi="宋体" w:eastAsia="宋体" w:cs="宋体"/>
                <w:bCs/>
                <w:color w:val="000000"/>
                <w:spacing w:val="10"/>
                <w:sz w:val="24"/>
                <w:szCs w:val="24"/>
              </w:rPr>
            </w:pPr>
            <w:r>
              <w:rPr>
                <w:rFonts w:hint="eastAsia" w:ascii="宋体" w:hAnsi="宋体" w:eastAsia="宋体" w:cs="宋体"/>
                <w:bCs/>
                <w:color w:val="000000"/>
                <w:spacing w:val="10"/>
                <w:sz w:val="24"/>
                <w:szCs w:val="24"/>
              </w:rPr>
              <w:t xml:space="preserve">（1）</w:t>
            </w:r>
            <w:r>
              <w:rPr>
                <w:rFonts w:hint="eastAsia" w:ascii="宋体" w:hAnsi="宋体" w:eastAsia="宋体" w:cs="宋体"/>
                <w:color w:val="000000"/>
                <w:sz w:val="24"/>
                <w:szCs w:val="24"/>
              </w:rPr>
              <w:t xml:space="preserve">评标委员会根据各投标人项目服务方案中清运服务方案（各投标人基于对本项目需求理解，形成完善具体的服务方案，包括项目管理制度、人员工作安排方案、车辆作业安排方案等内容）进行评定，方案详尽合理、贴切实际的得</w:t>
            </w:r>
            <w:r>
              <w:rPr>
                <w:rFonts w:hint="eastAsia" w:ascii="宋体" w:hAnsi="宋体" w:eastAsia="宋体" w:cs="宋体"/>
                <w:color w:val="000000"/>
                <w:sz w:val="24"/>
                <w:szCs w:val="24"/>
                <w:lang w:val="en-US" w:eastAsia="zh-CN"/>
              </w:rPr>
              <w:t xml:space="preserve">7</w:t>
            </w:r>
            <w:r>
              <w:rPr>
                <w:rFonts w:hint="eastAsia" w:ascii="宋体" w:hAnsi="宋体" w:eastAsia="宋体" w:cs="宋体"/>
                <w:color w:val="000000"/>
                <w:sz w:val="24"/>
                <w:szCs w:val="24"/>
              </w:rPr>
              <w:t xml:space="preserve">分；方案基本满足需求，较为详尽合理的得</w:t>
            </w:r>
            <w:r>
              <w:rPr>
                <w:rFonts w:hint="eastAsia" w:ascii="宋体" w:hAnsi="宋体" w:eastAsia="宋体" w:cs="宋体"/>
                <w:color w:val="000000"/>
                <w:sz w:val="24"/>
                <w:szCs w:val="24"/>
                <w:lang w:val="en-US" w:eastAsia="zh-CN"/>
              </w:rPr>
              <w:t xml:space="preserve">6.5</w:t>
            </w:r>
            <w:r>
              <w:rPr>
                <w:rFonts w:hint="eastAsia" w:ascii="宋体" w:hAnsi="宋体" w:eastAsia="宋体" w:cs="宋体"/>
                <w:color w:val="000000"/>
                <w:sz w:val="24"/>
                <w:szCs w:val="24"/>
              </w:rPr>
              <w:t xml:space="preserve">分；方案合理性一般、基本贴切实际的得</w:t>
            </w: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rPr>
              <w:t xml:space="preserve">分（未提供清运服务方案的此项不得分）。</w:t>
            </w:r>
            <w:r>
              <w:rPr>
                <w:rFonts w:hint="eastAsia" w:ascii="宋体" w:hAnsi="宋体" w:eastAsia="宋体" w:cs="宋体"/>
                <w:bCs/>
                <w:color w:val="000000"/>
                <w:spacing w:val="10"/>
                <w:sz w:val="24"/>
                <w:szCs w:val="24"/>
              </w:rPr>
            </w:r>
            <w:r/>
          </w:p>
          <w:p>
            <w:pPr>
              <w:pStyle w:val="1023"/>
              <w:jc w:val="left"/>
              <w:widowControl/>
              <w:rPr>
                <w:rFonts w:hint="eastAsia" w:ascii="宋体" w:hAnsi="宋体" w:cs="宋体"/>
                <w:bCs/>
                <w:color w:val="000000"/>
                <w:sz w:val="24"/>
                <w:lang w:bidi="ar"/>
              </w:rPr>
            </w:pPr>
            <w:r>
              <w:rPr>
                <w:rFonts w:hint="eastAsia" w:ascii="宋体" w:hAnsi="宋体" w:eastAsia="宋体" w:cs="宋体"/>
                <w:color w:val="000000"/>
                <w:sz w:val="24"/>
                <w:szCs w:val="24"/>
              </w:rPr>
              <w:t xml:space="preserve">（2）评标委员会根据各投标人项目服务方案中智慧环卫服务方案（各投标人针对本项目建立数字环卫管理信息系统，建设方案内容全面可行，应用无线网络技术、车辆定位系统、轨迹、可溯源等）进行评定，信息保障方案非常完善、协调良好、合理具体可行的得</w:t>
            </w:r>
            <w:r>
              <w:rPr>
                <w:rFonts w:hint="eastAsia" w:ascii="宋体" w:hAnsi="宋体" w:eastAsia="宋体" w:cs="宋体"/>
                <w:color w:val="000000"/>
                <w:sz w:val="24"/>
                <w:szCs w:val="24"/>
                <w:lang w:val="en-US" w:eastAsia="zh-CN"/>
              </w:rPr>
              <w:t xml:space="preserve">7</w:t>
            </w:r>
            <w:r>
              <w:rPr>
                <w:rFonts w:hint="eastAsia" w:ascii="宋体" w:hAnsi="宋体" w:eastAsia="宋体" w:cs="宋体"/>
                <w:color w:val="000000"/>
                <w:sz w:val="24"/>
                <w:szCs w:val="24"/>
              </w:rPr>
              <w:t xml:space="preserve">分；信息保障方案较完善、可行性较强的得</w:t>
            </w: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rPr>
              <w:t xml:space="preserve">.5分；信息保障方案简单、可行性一般的得</w:t>
            </w: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rPr>
              <w:t xml:space="preserve">分（未提供智慧环卫服务方案的此项不得分）。</w:t>
            </w:r>
            <w:r>
              <w:rPr>
                <w:rFonts w:hint="eastAsia" w:ascii="宋体" w:hAnsi="宋体" w:cs="宋体"/>
                <w:bCs/>
                <w:color w:val="000000"/>
                <w:sz w:val="24"/>
                <w:lang w:bidi="ar"/>
              </w:rPr>
            </w:r>
            <w:r/>
          </w:p>
          <w:p>
            <w:pPr>
              <w:pStyle w:val="1023"/>
              <w:jc w:val="left"/>
              <w:widowControl/>
              <w:rPr>
                <w:rFonts w:hint="eastAsia" w:ascii="宋体" w:hAnsi="宋体" w:cs="宋体"/>
                <w:bCs/>
                <w:color w:val="000000"/>
                <w:sz w:val="24"/>
                <w:lang w:bidi="ar"/>
              </w:rPr>
            </w:pPr>
            <w:r>
              <w:rPr>
                <w:rFonts w:hint="eastAsia" w:ascii="宋体" w:hAnsi="宋体" w:cs="宋体"/>
                <w:bCs/>
                <w:color w:val="000000"/>
                <w:sz w:val="24"/>
                <w:lang w:bidi="ar"/>
              </w:rPr>
              <w:t xml:space="preserve">（</w:t>
            </w:r>
            <w:r>
              <w:rPr>
                <w:rFonts w:hint="eastAsia" w:ascii="宋体" w:hAnsi="宋体" w:cs="宋体"/>
                <w:bCs/>
                <w:color w:val="000000"/>
                <w:sz w:val="24"/>
                <w:lang w:val="en-US" w:eastAsia="zh-CN" w:bidi="ar"/>
              </w:rPr>
              <w:t xml:space="preserve">3</w:t>
            </w:r>
            <w:r>
              <w:rPr>
                <w:rFonts w:hint="eastAsia" w:ascii="宋体" w:hAnsi="宋体" w:cs="宋体"/>
                <w:bCs/>
                <w:color w:val="000000"/>
                <w:sz w:val="24"/>
                <w:lang w:bidi="ar"/>
              </w:rPr>
              <w:t xml:space="preserve">）评标委员会根据各投标人项目实施方案中</w:t>
            </w:r>
            <w:r>
              <w:rPr>
                <w:rFonts w:hint="eastAsia" w:ascii="宋体" w:hAnsi="宋体" w:cs="宋体"/>
                <w:color w:val="000000"/>
                <w:sz w:val="24"/>
                <w:lang w:bidi="ar"/>
              </w:rPr>
              <w:t xml:space="preserve">质量控制措施</w:t>
            </w:r>
            <w:r>
              <w:rPr>
                <w:rFonts w:hint="eastAsia" w:ascii="宋体" w:hAnsi="宋体" w:cs="宋体"/>
                <w:bCs/>
                <w:color w:val="000000"/>
                <w:sz w:val="24"/>
              </w:rPr>
              <w:t xml:space="preserve">（</w:t>
            </w:r>
            <w:r>
              <w:rPr>
                <w:rFonts w:hint="eastAsia"/>
                <w:color w:val="000000"/>
                <w:sz w:val="24"/>
              </w:rPr>
              <w:t xml:space="preserve">根据项目实际情况制定可行的项目各方面保障方案、污染防护等质量控制与质量保障计划、安全文明措施</w:t>
            </w:r>
            <w:r>
              <w:rPr>
                <w:rFonts w:hint="eastAsia"/>
                <w:color w:val="000000"/>
                <w:sz w:val="24"/>
                <w:lang w:val="en-US" w:eastAsia="zh-CN"/>
              </w:rPr>
              <w:t xml:space="preserve">等</w:t>
            </w:r>
            <w:r>
              <w:rPr>
                <w:rFonts w:hint="eastAsia" w:ascii="宋体" w:hAnsi="宋体" w:cs="宋体"/>
                <w:bCs/>
                <w:color w:val="000000"/>
                <w:sz w:val="24"/>
              </w:rPr>
              <w:t xml:space="preserve">）</w:t>
            </w:r>
            <w:r>
              <w:rPr>
                <w:rFonts w:hint="eastAsia" w:ascii="宋体" w:hAnsi="宋体" w:cs="宋体"/>
                <w:bCs/>
                <w:color w:val="000000"/>
                <w:sz w:val="24"/>
                <w:lang w:bidi="ar"/>
              </w:rPr>
              <w:t xml:space="preserve">进行评定，</w:t>
            </w:r>
            <w:r>
              <w:rPr>
                <w:rFonts w:hint="eastAsia" w:ascii="宋体" w:hAnsi="宋体" w:cs="宋体"/>
                <w:color w:val="000000"/>
                <w:sz w:val="24"/>
              </w:rPr>
              <w:t xml:space="preserve">方案科学合理性强、内容详尽细致、针对性和落地性强的得</w:t>
            </w:r>
            <w:r>
              <w:rPr>
                <w:rFonts w:hint="eastAsia" w:ascii="宋体" w:hAnsi="宋体" w:cs="宋体"/>
                <w:color w:val="000000"/>
                <w:sz w:val="24"/>
                <w:lang w:val="en-US" w:eastAsia="zh-CN"/>
              </w:rPr>
              <w:t xml:space="preserve">7</w:t>
            </w:r>
            <w:r>
              <w:rPr>
                <w:rFonts w:hint="eastAsia" w:ascii="宋体" w:hAnsi="宋体" w:cs="宋体"/>
                <w:color w:val="000000"/>
                <w:sz w:val="24"/>
              </w:rPr>
              <w:t xml:space="preserve">分；方案科学合理性较强、内容符合性较强、针对性和落地性较强的得</w:t>
            </w:r>
            <w:r>
              <w:rPr>
                <w:rFonts w:hint="eastAsia" w:ascii="宋体" w:hAnsi="宋体" w:cs="宋体"/>
                <w:color w:val="000000"/>
                <w:sz w:val="24"/>
                <w:lang w:val="en-US" w:eastAsia="zh-CN"/>
              </w:rPr>
              <w:t xml:space="preserve">6</w:t>
            </w:r>
            <w:r>
              <w:rPr>
                <w:rFonts w:hint="eastAsia" w:ascii="宋体" w:hAnsi="宋体" w:cs="宋体"/>
                <w:color w:val="000000"/>
                <w:sz w:val="24"/>
              </w:rPr>
              <w:t xml:space="preserve">.5分；方案科学合理性一般、内容符合性一般、针对性和落地性一般的得</w:t>
            </w:r>
            <w:r>
              <w:rPr>
                <w:rFonts w:hint="eastAsia" w:ascii="宋体" w:hAnsi="宋体" w:cs="宋体"/>
                <w:color w:val="000000"/>
                <w:sz w:val="24"/>
                <w:lang w:val="en-US" w:eastAsia="zh-CN"/>
              </w:rPr>
              <w:t xml:space="preserve">6</w:t>
            </w:r>
            <w:r>
              <w:rPr>
                <w:rFonts w:hint="eastAsia" w:ascii="宋体" w:hAnsi="宋体" w:cs="宋体"/>
                <w:color w:val="000000"/>
                <w:sz w:val="24"/>
              </w:rPr>
              <w:t xml:space="preserve">分（</w:t>
            </w:r>
            <w:r>
              <w:rPr>
                <w:rFonts w:hint="eastAsia" w:ascii="宋体" w:hAnsi="宋体" w:cs="宋体"/>
                <w:bCs/>
                <w:iCs/>
                <w:color w:val="000000"/>
                <w:sz w:val="24"/>
              </w:rPr>
              <w:t xml:space="preserve">未提供</w:t>
            </w:r>
            <w:r>
              <w:rPr>
                <w:rFonts w:hint="eastAsia" w:ascii="宋体" w:hAnsi="宋体" w:cs="宋体"/>
                <w:color w:val="000000"/>
                <w:sz w:val="24"/>
                <w:lang w:bidi="ar"/>
              </w:rPr>
              <w:t xml:space="preserve">质量控制措施</w:t>
            </w:r>
            <w:r>
              <w:rPr>
                <w:rFonts w:hint="eastAsia" w:ascii="宋体" w:hAnsi="宋体" w:cs="宋体"/>
                <w:bCs/>
                <w:iCs/>
                <w:color w:val="000000"/>
                <w:sz w:val="24"/>
              </w:rPr>
              <w:t xml:space="preserve">的此项不得分</w:t>
            </w:r>
            <w:r>
              <w:rPr>
                <w:rFonts w:hint="eastAsia" w:ascii="宋体" w:hAnsi="宋体" w:cs="宋体"/>
                <w:color w:val="000000"/>
                <w:sz w:val="24"/>
              </w:rPr>
              <w:t xml:space="preserve">）</w:t>
            </w:r>
            <w:r>
              <w:rPr>
                <w:rFonts w:hint="eastAsia" w:ascii="宋体" w:hAnsi="宋体" w:cs="宋体"/>
                <w:bCs/>
                <w:color w:val="000000"/>
                <w:sz w:val="24"/>
                <w:lang w:bidi="ar"/>
              </w:rPr>
              <w:t xml:space="preserve">；</w:t>
            </w:r>
            <w:r>
              <w:rPr>
                <w:rFonts w:hint="eastAsia" w:ascii="宋体" w:hAnsi="宋体" w:cs="宋体"/>
                <w:bCs/>
                <w:color w:val="000000"/>
                <w:sz w:val="24"/>
                <w:lang w:bidi="ar"/>
              </w:rPr>
            </w:r>
            <w:r/>
          </w:p>
          <w:p>
            <w:pPr>
              <w:pStyle w:val="1023"/>
              <w:jc w:val="left"/>
              <w:widowControl/>
              <w:rPr>
                <w:rFonts w:hint="eastAsia" w:ascii="宋体" w:hAnsi="宋体" w:eastAsia="宋体" w:cs="宋体"/>
                <w:sz w:val="24"/>
                <w:szCs w:val="24"/>
                <w:lang w:eastAsia="zh-CN"/>
              </w:rPr>
            </w:pPr>
            <w:r>
              <w:rPr>
                <w:rFonts w:hint="eastAsia" w:ascii="宋体" w:hAnsi="宋体" w:cs="宋体"/>
                <w:bCs/>
                <w:color w:val="000000"/>
                <w:sz w:val="24"/>
                <w:lang w:eastAsia="zh-CN" w:bidi="ar"/>
              </w:rPr>
              <w:t xml:space="preserve">（</w:t>
            </w:r>
            <w:r>
              <w:rPr>
                <w:rFonts w:hint="eastAsia" w:ascii="宋体" w:hAnsi="宋体" w:cs="宋体"/>
                <w:bCs/>
                <w:color w:val="000000"/>
                <w:sz w:val="24"/>
                <w:lang w:val="en-US" w:eastAsia="zh-CN" w:bidi="ar"/>
              </w:rPr>
              <w:t xml:space="preserve">4</w:t>
            </w:r>
            <w:r>
              <w:rPr>
                <w:rFonts w:hint="eastAsia" w:ascii="宋体" w:hAnsi="宋体" w:cs="宋体"/>
                <w:bCs/>
                <w:color w:val="000000"/>
                <w:sz w:val="24"/>
                <w:lang w:eastAsia="zh-CN" w:bidi="ar"/>
              </w:rPr>
              <w:t xml:space="preserve">）</w:t>
            </w:r>
            <w:r>
              <w:rPr>
                <w:rFonts w:hint="eastAsia" w:ascii="宋体" w:hAnsi="宋体" w:eastAsia="宋体" w:cs="宋体"/>
                <w:color w:val="000000"/>
                <w:sz w:val="24"/>
                <w:szCs w:val="24"/>
              </w:rPr>
              <w:t xml:space="preserve">评标委员会根据各投标人项目实施方案中安全保障方案（至少包含安全制度、安全预案、安全专职人员配备、安全防护措施、考核办法及检查记录等内容）进行评定，方案完整合理、切实可行的得</w:t>
            </w:r>
            <w:r>
              <w:rPr>
                <w:rFonts w:hint="eastAsia" w:ascii="宋体" w:hAnsi="宋体" w:eastAsia="宋体" w:cs="宋体"/>
                <w:color w:val="000000"/>
                <w:sz w:val="24"/>
                <w:szCs w:val="24"/>
                <w:lang w:val="en-US" w:eastAsia="zh-CN"/>
              </w:rPr>
              <w:t xml:space="preserve">7</w:t>
            </w:r>
            <w:r>
              <w:rPr>
                <w:rFonts w:hint="eastAsia" w:ascii="宋体" w:hAnsi="宋体" w:eastAsia="宋体" w:cs="宋体"/>
                <w:color w:val="000000"/>
                <w:sz w:val="24"/>
                <w:szCs w:val="24"/>
              </w:rPr>
              <w:t xml:space="preserve">分；方案具体、可行性较强的得</w:t>
            </w: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rPr>
              <w:t xml:space="preserve">.5分；方案简单、可行性一般的得</w:t>
            </w: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rPr>
              <w:t xml:space="preserve">分（未提供安全保障方案的此项不得分）</w:t>
            </w:r>
            <w:r>
              <w:rPr>
                <w:rFonts w:hint="eastAsia" w:ascii="宋体" w:hAnsi="宋体" w:eastAsia="宋体" w:cs="宋体"/>
                <w:color w:val="000000"/>
                <w:sz w:val="24"/>
                <w:szCs w:val="24"/>
                <w:lang w:eastAsia="zh-CN"/>
              </w:rPr>
              <w:t xml:space="preserve">；</w:t>
            </w:r>
            <w:r>
              <w:rPr>
                <w:rFonts w:hint="eastAsia" w:ascii="宋体" w:hAnsi="宋体" w:eastAsia="宋体" w:cs="宋体"/>
                <w:sz w:val="24"/>
                <w:szCs w:val="24"/>
                <w:lang w:eastAsia="zh-CN"/>
              </w:rPr>
            </w:r>
            <w:r/>
          </w:p>
          <w:p>
            <w:pPr>
              <w:pStyle w:val="1023"/>
              <w:jc w:val="left"/>
              <w:widowControl/>
              <w:rPr>
                <w:rFonts w:hint="eastAsia" w:ascii="宋体" w:hAnsi="宋体" w:cs="宋体"/>
                <w:color w:val="000000"/>
                <w:sz w:val="24"/>
              </w:rPr>
            </w:pPr>
            <w:r>
              <w:rPr>
                <w:rFonts w:hint="eastAsia" w:ascii="宋体" w:hAnsi="宋体" w:cs="宋体"/>
                <w:bCs/>
                <w:color w:val="000000"/>
                <w:sz w:val="24"/>
                <w:lang w:bidi="ar"/>
              </w:rPr>
              <w:t xml:space="preserve">（5）评标委员会根据各投标人项目实施方案中</w:t>
            </w:r>
            <w:r>
              <w:rPr>
                <w:rFonts w:hint="eastAsia" w:ascii="宋体" w:hAnsi="宋体" w:cs="宋体"/>
                <w:color w:val="000000"/>
                <w:sz w:val="24"/>
              </w:rPr>
              <w:t xml:space="preserve">应急保障方案</w:t>
            </w:r>
            <w:r>
              <w:rPr>
                <w:rFonts w:hint="eastAsia" w:ascii="宋体" w:hAnsi="宋体" w:cs="宋体"/>
                <w:bCs/>
                <w:color w:val="000000"/>
                <w:sz w:val="24"/>
              </w:rPr>
              <w:t xml:space="preserve">（</w:t>
            </w:r>
            <w:r>
              <w:rPr>
                <w:rFonts w:hint="eastAsia" w:ascii="宋体" w:hAnsi="宋体" w:cs="宋体"/>
                <w:color w:val="000000"/>
                <w:sz w:val="24"/>
              </w:rPr>
              <w:t xml:space="preserve">在突发紧急情况下拟采取的应急保障措施等内容的响应情况是否完整、详细、具有可操作性</w:t>
            </w:r>
            <w:r>
              <w:rPr>
                <w:rFonts w:hint="eastAsia" w:ascii="宋体" w:hAnsi="宋体" w:cs="宋体"/>
                <w:bCs/>
                <w:color w:val="000000"/>
                <w:sz w:val="24"/>
              </w:rPr>
              <w:t xml:space="preserve">）</w:t>
            </w:r>
            <w:r>
              <w:rPr>
                <w:rFonts w:hint="eastAsia" w:ascii="宋体" w:hAnsi="宋体" w:cs="宋体"/>
                <w:bCs/>
                <w:color w:val="000000"/>
                <w:sz w:val="24"/>
                <w:lang w:bidi="ar"/>
              </w:rPr>
              <w:t xml:space="preserve">进行评定，</w:t>
            </w:r>
            <w:r>
              <w:rPr>
                <w:rFonts w:hint="eastAsia" w:ascii="宋体" w:hAnsi="宋体" w:cs="宋体"/>
                <w:color w:val="000000"/>
                <w:sz w:val="24"/>
              </w:rPr>
              <w:t xml:space="preserve">应急保障方案内容完整、详细、可操作性强的得</w:t>
            </w:r>
            <w:r>
              <w:rPr>
                <w:rFonts w:hint="eastAsia" w:ascii="宋体" w:hAnsi="宋体" w:cs="宋体"/>
                <w:color w:val="000000"/>
                <w:sz w:val="24"/>
                <w:lang w:val="en-US" w:eastAsia="zh-CN"/>
              </w:rPr>
              <w:t xml:space="preserve">7</w:t>
            </w:r>
            <w:r>
              <w:rPr>
                <w:rFonts w:hint="eastAsia" w:ascii="宋体" w:hAnsi="宋体" w:cs="宋体"/>
                <w:color w:val="000000"/>
                <w:sz w:val="24"/>
              </w:rPr>
              <w:t xml:space="preserve">分；应急保障方案基本完整、可操作性较强的得</w:t>
            </w:r>
            <w:r>
              <w:rPr>
                <w:rFonts w:hint="eastAsia" w:ascii="宋体" w:hAnsi="宋体" w:cs="宋体"/>
                <w:color w:val="000000"/>
                <w:sz w:val="24"/>
                <w:lang w:val="en-US" w:eastAsia="zh-CN"/>
              </w:rPr>
              <w:t xml:space="preserve">6</w:t>
            </w:r>
            <w:r>
              <w:rPr>
                <w:rFonts w:hint="eastAsia" w:ascii="宋体" w:hAnsi="宋体" w:cs="宋体"/>
                <w:color w:val="000000"/>
                <w:sz w:val="24"/>
              </w:rPr>
              <w:t xml:space="preserve">.5分；应急保障方案一般、可操作性</w:t>
            </w:r>
            <w:r>
              <w:rPr>
                <w:rFonts w:hint="eastAsia"/>
                <w:color w:val="000000"/>
                <w:sz w:val="24"/>
              </w:rPr>
              <w:t xml:space="preserve">一般</w:t>
            </w:r>
            <w:r>
              <w:rPr>
                <w:rFonts w:hint="eastAsia" w:ascii="宋体" w:hAnsi="宋体" w:cs="宋体"/>
                <w:color w:val="000000"/>
                <w:sz w:val="24"/>
              </w:rPr>
              <w:t xml:space="preserve">的得</w:t>
            </w:r>
            <w:r>
              <w:rPr>
                <w:rFonts w:hint="eastAsia" w:ascii="宋体" w:hAnsi="宋体" w:cs="宋体"/>
                <w:color w:val="000000"/>
                <w:sz w:val="24"/>
                <w:lang w:val="en-US" w:eastAsia="zh-CN"/>
              </w:rPr>
              <w:t xml:space="preserve">6</w:t>
            </w:r>
            <w:r>
              <w:rPr>
                <w:rFonts w:hint="eastAsia" w:ascii="宋体" w:hAnsi="宋体" w:cs="宋体"/>
                <w:color w:val="000000"/>
                <w:sz w:val="24"/>
              </w:rPr>
              <w:t xml:space="preserve">分</w:t>
            </w:r>
            <w:r>
              <w:rPr>
                <w:rFonts w:hint="eastAsia" w:ascii="宋体" w:hAnsi="宋体" w:cs="宋体"/>
                <w:bCs/>
                <w:color w:val="000000"/>
                <w:sz w:val="24"/>
                <w:lang w:bidi="ar"/>
              </w:rPr>
              <w:t xml:space="preserve">（未提供</w:t>
            </w:r>
            <w:r>
              <w:rPr>
                <w:rFonts w:hint="eastAsia" w:ascii="宋体" w:hAnsi="宋体" w:cs="宋体"/>
                <w:color w:val="000000"/>
                <w:sz w:val="24"/>
              </w:rPr>
              <w:t xml:space="preserve">应急保障方案</w:t>
            </w:r>
            <w:r>
              <w:rPr>
                <w:rFonts w:hint="eastAsia" w:ascii="宋体" w:hAnsi="宋体" w:cs="宋体"/>
                <w:bCs/>
                <w:color w:val="000000"/>
                <w:sz w:val="24"/>
                <w:lang w:bidi="ar"/>
              </w:rPr>
              <w:t xml:space="preserve">的此项不得分）；</w:t>
            </w:r>
            <w:r>
              <w:rPr>
                <w:rFonts w:hint="eastAsia" w:ascii="宋体" w:hAnsi="宋体" w:cs="宋体"/>
                <w:color w:val="000000"/>
                <w:sz w:val="24"/>
              </w:rPr>
            </w:r>
            <w:r/>
          </w:p>
          <w:p>
            <w:pPr>
              <w:pStyle w:val="1023"/>
              <w:rPr>
                <w:rFonts w:hint="eastAsia" w:ascii="宋体" w:hAnsi="宋体"/>
                <w:color w:val="000000"/>
                <w:sz w:val="24"/>
              </w:rPr>
            </w:pPr>
            <w:r>
              <w:rPr>
                <w:rFonts w:hint="eastAsia" w:ascii="宋体" w:hAnsi="宋体" w:cs="宋体"/>
                <w:bCs/>
                <w:color w:val="000000"/>
                <w:sz w:val="24"/>
                <w:lang w:bidi="ar"/>
              </w:rPr>
              <w:t xml:space="preserve">注：评标委员会对各个评审因素进行量化时，应当将量化指标建立在同一基础或者同一标准上，使各投标文件具有可比性。</w:t>
            </w:r>
            <w:r>
              <w:rPr>
                <w:rFonts w:hint="eastAsia" w:ascii="宋体" w:hAnsi="宋体"/>
                <w:color w:val="000000"/>
                <w:sz w:val="24"/>
              </w:rPr>
            </w:r>
            <w:r/>
          </w:p>
        </w:tc>
      </w:tr>
    </w:tbl>
    <w:p>
      <w:pPr>
        <w:pStyle w:val="1023"/>
        <w:jc w:val="left"/>
        <w:spacing w:after="120" w:line="440" w:lineRule="exact"/>
        <w:widowControl w:val="off"/>
        <w:rPr>
          <w:rFonts w:ascii="Times New Roman" w:hAnsi="Times New Roman" w:eastAsia="宋体" w:cs="Times New Roman"/>
          <w:b/>
          <w:color w:val="000000"/>
          <w:sz w:val="36"/>
          <w:szCs w:val="36"/>
          <w:lang w:val="en-US" w:eastAsia="zh-CN" w:bidi="ar-SA"/>
        </w:rPr>
      </w:pPr>
      <w:r>
        <w:rPr>
          <w:rFonts w:hint="eastAsia" w:ascii="宋体" w:hAnsi="宋体" w:eastAsia="宋体" w:cs="Times New Roman"/>
          <w:b/>
          <w:bCs/>
          <w:color w:val="000000"/>
          <w:sz w:val="24"/>
          <w:szCs w:val="24"/>
          <w:lang w:val="en-US" w:eastAsia="zh-CN" w:bidi="ar-SA"/>
        </w:rPr>
        <w:t xml:space="preserve">备注：上述加分项中需提供相关证明材料的，在该项目中标公示上网之日起一个工作日内，向招标人提供原件核查。如不提供或提供的原件与投标时提供的证明材料不一致，将被视为在投标过程中提供虚假材料谋取中标成交，列入不良行为记录名单。</w:t>
      </w:r>
      <w:r>
        <w:rPr>
          <w:rFonts w:ascii="Times New Roman" w:hAnsi="Times New Roman" w:eastAsia="宋体" w:cs="Times New Roman"/>
          <w:b/>
          <w:color w:val="000000"/>
          <w:sz w:val="36"/>
          <w:szCs w:val="36"/>
          <w:lang w:val="en-US" w:eastAsia="zh-CN" w:bidi="ar-SA"/>
        </w:rPr>
      </w:r>
      <w:r/>
    </w:p>
    <w:p>
      <w:pPr>
        <w:pStyle w:val="1028"/>
        <w:jc w:val="both"/>
        <w:spacing w:line="440" w:lineRule="exact"/>
        <w:rPr>
          <w:rFonts w:hint="eastAsia"/>
          <w:b/>
          <w:color w:val="000000"/>
          <w:sz w:val="36"/>
          <w:szCs w:val="36"/>
        </w:rPr>
      </w:pPr>
      <w:r>
        <w:rPr>
          <w:rFonts w:hint="eastAsia"/>
          <w:b/>
          <w:color w:val="000000"/>
          <w:sz w:val="36"/>
          <w:szCs w:val="36"/>
        </w:rPr>
      </w:r>
      <w:r/>
    </w:p>
    <w:p>
      <w:pPr>
        <w:pStyle w:val="1028"/>
        <w:jc w:val="center"/>
        <w:spacing w:line="440" w:lineRule="exact"/>
        <w:rPr>
          <w:rFonts w:hint="eastAsia"/>
          <w:b/>
          <w:color w:val="000000"/>
          <w:sz w:val="36"/>
          <w:szCs w:val="36"/>
        </w:rPr>
      </w:pPr>
      <w:r>
        <w:rPr>
          <w:rFonts w:hint="eastAsia"/>
          <w:b/>
          <w:color w:val="000000"/>
          <w:sz w:val="36"/>
          <w:szCs w:val="36"/>
        </w:rPr>
      </w:r>
      <w:r/>
    </w:p>
    <w:p>
      <w:pPr>
        <w:pStyle w:val="1028"/>
        <w:jc w:val="center"/>
        <w:spacing w:line="440" w:lineRule="exact"/>
        <w:rPr>
          <w:rFonts w:hint="eastAsia"/>
          <w:b/>
          <w:color w:val="000000"/>
          <w:sz w:val="36"/>
          <w:szCs w:val="36"/>
        </w:rPr>
        <w:sectPr>
          <w:footnotePr/>
          <w:endnotePr/>
          <w:type w:val="nextPage"/>
          <w:pgSz w:w="11906" w:h="16838" w:orient="portrait"/>
          <w:pgMar w:top="1418" w:right="1418" w:bottom="1134" w:left="1418" w:header="851" w:footer="992" w:gutter="0"/>
          <w:pgNumType w:start="1"/>
          <w:cols w:num="1" w:sep="0" w:space="1701" w:equalWidth="1"/>
          <w:docGrid w:linePitch="360"/>
          <w:titlePg/>
        </w:sectPr>
      </w:pPr>
      <w:r>
        <w:rPr>
          <w:rFonts w:hint="eastAsia"/>
          <w:b/>
          <w:color w:val="000000"/>
          <w:sz w:val="36"/>
          <w:szCs w:val="36"/>
        </w:rPr>
      </w:r>
      <w:r/>
    </w:p>
    <w:p>
      <w:pPr>
        <w:pStyle w:val="1028"/>
        <w:jc w:val="center"/>
        <w:spacing w:line="440" w:lineRule="exact"/>
        <w:rPr>
          <w:rFonts w:hint="eastAsia" w:ascii="宋体" w:hAnsi="宋体"/>
          <w:b/>
          <w:bCs/>
          <w:color w:val="000000"/>
          <w:sz w:val="36"/>
          <w:szCs w:val="36"/>
        </w:rPr>
      </w:pPr>
      <w:r>
        <w:rPr>
          <w:rFonts w:hint="eastAsia"/>
          <w:b/>
          <w:color w:val="000000"/>
          <w:sz w:val="36"/>
          <w:szCs w:val="36"/>
        </w:rPr>
        <w:t xml:space="preserve">第五章 合同主要条款</w:t>
      </w:r>
      <w:r>
        <w:rPr>
          <w:rFonts w:hint="eastAsia" w:ascii="宋体" w:hAnsi="宋体"/>
          <w:b/>
          <w:bCs/>
          <w:color w:val="000000"/>
          <w:sz w:val="36"/>
          <w:szCs w:val="36"/>
        </w:rPr>
      </w:r>
      <w:r/>
    </w:p>
    <w:p>
      <w:pPr>
        <w:pStyle w:val="1023"/>
        <w:ind w:firstLine="480"/>
        <w:spacing w:line="480" w:lineRule="exact"/>
        <w:rPr>
          <w:rFonts w:hint="eastAsia" w:ascii="宋体" w:hAnsi="宋体" w:cs="宋体"/>
          <w:sz w:val="24"/>
          <w:lang w:bidi="ar"/>
        </w:rPr>
      </w:pPr>
      <w:r>
        <w:rPr>
          <w:rFonts w:hint="eastAsia" w:ascii="宋体" w:hAnsi="宋体" w:cs="宋体"/>
          <w:sz w:val="24"/>
          <w:lang w:eastAsia="zh-CN" w:bidi="ar"/>
        </w:rPr>
        <w:t xml:space="preserve">采购</w:t>
      </w:r>
      <w:r>
        <w:rPr>
          <w:rFonts w:hint="eastAsia" w:ascii="宋体" w:hAnsi="宋体" w:cs="宋体"/>
          <w:sz w:val="24"/>
          <w:lang w:bidi="ar"/>
        </w:rPr>
        <w:t xml:space="preserve">单位（全称）：</w:t>
      </w:r>
      <w:r>
        <w:rPr>
          <w:rFonts w:hint="eastAsia" w:ascii="宋体" w:hAnsi="宋体" w:cs="宋体"/>
          <w:sz w:val="24"/>
          <w:u w:val="single"/>
          <w:lang w:bidi="ar"/>
        </w:rPr>
        <w:t xml:space="preserve">        </w:t>
      </w:r>
      <w:r>
        <w:rPr>
          <w:rFonts w:hint="eastAsia" w:ascii="宋体" w:hAnsi="宋体" w:cs="宋体"/>
          <w:b/>
          <w:spacing w:val="-6"/>
          <w:sz w:val="24"/>
          <w:u w:val="single"/>
          <w:lang w:eastAsia="zh-CN" w:bidi="ar"/>
        </w:rPr>
        <w:t xml:space="preserve">建湖县环境卫生服务中心</w:t>
      </w:r>
      <w:r>
        <w:rPr>
          <w:rFonts w:hint="eastAsia" w:ascii="宋体" w:hAnsi="宋体" w:cs="宋体"/>
          <w:b/>
          <w:spacing w:val="-6"/>
          <w:sz w:val="24"/>
          <w:u w:val="single"/>
          <w:lang w:bidi="ar"/>
        </w:rPr>
        <w:t xml:space="preserve">  </w:t>
      </w:r>
      <w:r>
        <w:rPr>
          <w:rFonts w:hint="eastAsia" w:ascii="宋体" w:hAnsi="宋体" w:cs="宋体"/>
          <w:b/>
          <w:spacing w:val="-6"/>
          <w:sz w:val="24"/>
          <w:u w:val="single"/>
          <w:lang w:val="en-US" w:eastAsia="zh-CN" w:bidi="ar"/>
        </w:rPr>
        <w:t xml:space="preserve"> </w:t>
      </w:r>
      <w:r>
        <w:rPr>
          <w:rFonts w:hint="eastAsia" w:ascii="宋体" w:hAnsi="宋体" w:cs="宋体"/>
          <w:b/>
          <w:spacing w:val="-6"/>
          <w:sz w:val="24"/>
          <w:u w:val="single"/>
          <w:lang w:bidi="ar"/>
        </w:rPr>
        <w:t xml:space="preserve"> </w:t>
      </w:r>
      <w:r>
        <w:rPr>
          <w:rFonts w:hint="eastAsia" w:ascii="宋体" w:hAnsi="宋体" w:cs="宋体"/>
          <w:b/>
          <w:spacing w:val="-6"/>
          <w:sz w:val="24"/>
          <w:u w:val="single"/>
          <w:lang w:val="en-US" w:eastAsia="zh-CN" w:bidi="ar"/>
        </w:rPr>
        <w:t xml:space="preserve">  </w:t>
      </w:r>
      <w:r>
        <w:rPr>
          <w:rFonts w:hint="eastAsia" w:ascii="宋体" w:hAnsi="宋体" w:cs="宋体"/>
          <w:b/>
          <w:spacing w:val="-6"/>
          <w:sz w:val="24"/>
          <w:u w:val="single"/>
          <w:lang w:bidi="ar"/>
        </w:rPr>
        <w:t xml:space="preserve">   </w:t>
      </w:r>
      <w:r>
        <w:rPr>
          <w:rFonts w:hint="eastAsia" w:ascii="宋体" w:hAnsi="宋体" w:cs="宋体"/>
          <w:sz w:val="24"/>
          <w:lang w:bidi="ar"/>
        </w:rPr>
        <w:t xml:space="preserve">（以下简称甲方）</w:t>
      </w:r>
      <w:r>
        <w:rPr>
          <w:rFonts w:hint="eastAsia" w:ascii="宋体" w:hAnsi="宋体" w:cs="宋体"/>
          <w:sz w:val="24"/>
          <w:lang w:bidi="ar"/>
        </w:rPr>
      </w:r>
      <w:r/>
    </w:p>
    <w:p>
      <w:pPr>
        <w:pStyle w:val="1023"/>
        <w:ind w:firstLine="480"/>
        <w:spacing w:line="480" w:lineRule="exact"/>
        <w:rPr>
          <w:rFonts w:hint="eastAsia" w:ascii="宋体" w:hAnsi="宋体" w:cs="宋体"/>
          <w:sz w:val="24"/>
          <w:lang w:bidi="ar"/>
        </w:rPr>
      </w:pPr>
      <w:r>
        <w:rPr>
          <w:rFonts w:hint="eastAsia" w:ascii="宋体" w:hAnsi="宋体" w:cs="宋体"/>
          <w:sz w:val="24"/>
          <w:lang w:bidi="ar"/>
        </w:rPr>
        <w:t xml:space="preserve">中标单位（全称）：</w:t>
      </w:r>
      <w:r>
        <w:rPr>
          <w:rFonts w:hint="eastAsia" w:ascii="宋体" w:hAnsi="宋体" w:cs="宋体"/>
          <w:sz w:val="24"/>
          <w:u w:val="single"/>
          <w:lang w:bidi="ar"/>
        </w:rPr>
        <w:t xml:space="preserve">                                    </w:t>
      </w:r>
      <w:r>
        <w:rPr>
          <w:rFonts w:hint="eastAsia" w:ascii="宋体" w:hAnsi="宋体" w:cs="宋体"/>
          <w:sz w:val="24"/>
          <w:u w:val="single"/>
          <w:lang w:val="en-US" w:eastAsia="zh-CN" w:bidi="ar"/>
        </w:rPr>
        <w:t xml:space="preserve"> </w:t>
      </w:r>
      <w:r>
        <w:rPr>
          <w:rFonts w:hint="eastAsia" w:ascii="宋体" w:hAnsi="宋体" w:cs="宋体"/>
          <w:sz w:val="24"/>
          <w:lang w:bidi="ar"/>
        </w:rPr>
        <w:t xml:space="preserve">（以下简称乙方）</w:t>
      </w:r>
      <w:r>
        <w:rPr>
          <w:rFonts w:hint="eastAsia" w:ascii="宋体" w:hAnsi="宋体" w:cs="宋体"/>
          <w:sz w:val="24"/>
          <w:lang w:bidi="ar"/>
        </w:rPr>
      </w:r>
      <w:r/>
    </w:p>
    <w:p>
      <w:pPr>
        <w:pStyle w:val="1023"/>
        <w:ind w:firstLine="480"/>
        <w:spacing w:line="480" w:lineRule="exact"/>
        <w:rPr>
          <w:rFonts w:hint="eastAsia" w:ascii="宋体" w:hAnsi="宋体" w:cs="宋体"/>
          <w:sz w:val="24"/>
          <w:lang w:bidi="ar"/>
        </w:rPr>
      </w:pPr>
      <w:r>
        <w:rPr>
          <w:rFonts w:hint="eastAsia" w:ascii="宋体" w:hAnsi="宋体" w:cs="宋体"/>
          <w:sz w:val="24"/>
          <w:lang w:bidi="ar"/>
        </w:rPr>
        <w:t xml:space="preserve">依照《中华人民共和国政府</w:t>
      </w:r>
      <w:r>
        <w:rPr>
          <w:rFonts w:hint="eastAsia" w:ascii="宋体" w:hAnsi="宋体" w:cs="宋体"/>
          <w:sz w:val="24"/>
          <w:lang w:val="en-US" w:eastAsia="zh-CN" w:bidi="ar"/>
        </w:rPr>
        <w:t xml:space="preserve">采购</w:t>
      </w:r>
      <w:r>
        <w:rPr>
          <w:rFonts w:hint="eastAsia" w:ascii="宋体" w:hAnsi="宋体" w:cs="宋体"/>
          <w:sz w:val="24"/>
          <w:lang w:bidi="ar"/>
        </w:rPr>
        <w:t xml:space="preserve">法》、《中华人民共和国民法典》及其他相关法律法规，遵循平等、自愿、公平和诚实信用原则，双方就</w:t>
      </w:r>
      <w:r>
        <w:rPr>
          <w:rFonts w:hint="eastAsia" w:ascii="宋体" w:hAnsi="宋体" w:cs="宋体"/>
          <w:b/>
          <w:bCs/>
          <w:sz w:val="24"/>
          <w:u w:val="single"/>
          <w:lang w:eastAsia="zh-CN" w:bidi="ar"/>
        </w:rPr>
        <w:t xml:space="preserve">建湖县上冈镇农村生活垃圾清运市场化项目</w:t>
      </w:r>
      <w:r>
        <w:rPr>
          <w:rFonts w:hint="eastAsia" w:ascii="宋体" w:hAnsi="宋体" w:cs="宋体"/>
          <w:sz w:val="24"/>
          <w:lang w:bidi="ar"/>
        </w:rPr>
        <w:t xml:space="preserve">进行招标项目相关事项协商一致，达成如下合同条款：</w:t>
      </w:r>
      <w:r>
        <w:rPr>
          <w:rFonts w:hint="eastAsia" w:ascii="宋体" w:hAnsi="宋体" w:cs="宋体"/>
          <w:sz w:val="24"/>
          <w:lang w:bidi="ar"/>
        </w:rPr>
      </w:r>
      <w:r/>
    </w:p>
    <w:p>
      <w:pPr>
        <w:pStyle w:val="1023"/>
        <w:ind w:firstLine="482"/>
        <w:spacing w:line="440" w:lineRule="exact"/>
        <w:rPr>
          <w:rFonts w:hint="eastAsia" w:ascii="宋体" w:hAnsi="宋体" w:cs="宋体"/>
          <w:b/>
          <w:bCs/>
          <w:color w:val="000000"/>
          <w:sz w:val="24"/>
          <w:lang w:bidi="ar"/>
        </w:rPr>
      </w:pPr>
      <w:r>
        <w:rPr>
          <w:rFonts w:hint="eastAsia" w:ascii="宋体" w:hAnsi="宋体" w:cs="宋体"/>
          <w:b/>
          <w:bCs/>
          <w:sz w:val="24"/>
          <w:lang w:bidi="ar"/>
        </w:rPr>
        <w:t xml:space="preserve">一、</w:t>
      </w:r>
      <w:r>
        <w:rPr>
          <w:rFonts w:hint="eastAsia" w:ascii="宋体" w:hAnsi="宋体" w:cs="宋体"/>
          <w:b/>
          <w:bCs/>
          <w:color w:val="000000"/>
          <w:sz w:val="24"/>
          <w:lang w:bidi="ar"/>
        </w:rPr>
        <w:t xml:space="preserve">合同标的</w:t>
      </w:r>
      <w:r>
        <w:rPr>
          <w:rFonts w:hint="eastAsia" w:ascii="宋体" w:hAnsi="宋体" w:cs="宋体"/>
          <w:b/>
          <w:bCs/>
          <w:color w:val="000000"/>
          <w:sz w:val="24"/>
          <w:lang w:bidi="ar"/>
        </w:rPr>
      </w:r>
      <w:r/>
    </w:p>
    <w:p>
      <w:pPr>
        <w:pStyle w:val="1023"/>
        <w:ind w:firstLine="480"/>
        <w:jc w:val="left"/>
        <w:keepLines w:val="0"/>
        <w:keepNext w:val="0"/>
        <w:pageBreakBefore w:val="0"/>
        <w:spacing w:line="480" w:lineRule="exact"/>
        <w:rPr>
          <w:rFonts w:hint="eastAsia" w:ascii="宋体" w:hAnsi="宋体" w:cs="宋体"/>
          <w:color w:val="000000"/>
          <w:sz w:val="24"/>
          <w:lang w:bidi="ar"/>
        </w:rPr>
      </w:pPr>
      <w:r>
        <w:rPr>
          <w:rFonts w:hint="eastAsia" w:ascii="宋体" w:hAnsi="宋体" w:cs="宋体"/>
          <w:color w:val="000000"/>
          <w:sz w:val="24"/>
          <w:lang w:bidi="ar"/>
        </w:rPr>
        <w:t xml:space="preserve">1.中标价即为合同价。</w:t>
      </w:r>
      <w:r>
        <w:rPr>
          <w:rFonts w:hint="eastAsia" w:ascii="宋体" w:hAnsi="宋体" w:cs="宋体"/>
          <w:color w:val="000000"/>
          <w:sz w:val="24"/>
          <w:lang w:bidi="ar"/>
        </w:rPr>
      </w:r>
      <w:r/>
    </w:p>
    <w:p>
      <w:pPr>
        <w:pStyle w:val="1023"/>
        <w:ind w:firstLine="480"/>
        <w:jc w:val="left"/>
        <w:keepLines w:val="0"/>
        <w:keepNext w:val="0"/>
        <w:pageBreakBefore w:val="0"/>
        <w:spacing w:line="480" w:lineRule="exact"/>
        <w:rPr>
          <w:rFonts w:ascii="宋体" w:hAnsi="宋体" w:eastAsia="宋体" w:cs="宋体"/>
          <w:sz w:val="24"/>
          <w:lang w:bidi="ar"/>
        </w:rPr>
      </w:pPr>
      <w:r>
        <w:rPr>
          <w:rFonts w:ascii="宋体" w:hAnsi="宋体" w:eastAsia="宋体" w:cs="Times New Roman"/>
          <w:color w:val="000000"/>
          <w:sz w:val="24"/>
          <w:szCs w:val="20"/>
        </w:rPr>
        <w:t xml:space="preserve">2.</w:t>
      </w:r>
      <w:r>
        <w:rPr>
          <w:rFonts w:hint="eastAsia" w:ascii="宋体" w:hAnsi="宋体" w:eastAsia="宋体" w:cs="Times New Roman"/>
          <w:color w:val="000000"/>
          <w:sz w:val="24"/>
          <w:szCs w:val="20"/>
        </w:rPr>
        <w:t xml:space="preserve">本合同中标总金额人民币</w:t>
      </w:r>
      <w:r>
        <w:rPr>
          <w:rFonts w:hint="eastAsia" w:ascii="宋体" w:hAnsi="宋体" w:eastAsia="宋体" w:cs="Times New Roman"/>
          <w:color w:val="000000"/>
          <w:sz w:val="24"/>
          <w:szCs w:val="20"/>
          <w:u w:val="single"/>
        </w:rPr>
        <w:t xml:space="preserve">（小写）：          元，</w:t>
      </w:r>
      <w:r>
        <w:rPr>
          <w:rFonts w:ascii="宋体" w:hAnsi="宋体" w:eastAsia="宋体" w:cs="Times New Roman"/>
          <w:color w:val="000000"/>
          <w:sz w:val="24"/>
          <w:szCs w:val="20"/>
          <w:u w:val="single"/>
        </w:rPr>
        <w:t xml:space="preserve">(</w:t>
      </w:r>
      <w:r>
        <w:rPr>
          <w:rFonts w:hint="eastAsia" w:ascii="宋体" w:hAnsi="宋体" w:eastAsia="宋体" w:cs="Times New Roman"/>
          <w:color w:val="000000"/>
          <w:sz w:val="24"/>
          <w:szCs w:val="20"/>
          <w:u w:val="single"/>
        </w:rPr>
        <w:t xml:space="preserve">大写</w:t>
      </w:r>
      <w:r>
        <w:rPr>
          <w:rFonts w:ascii="宋体" w:hAnsi="宋体" w:eastAsia="宋体" w:cs="Times New Roman"/>
          <w:color w:val="000000"/>
          <w:sz w:val="24"/>
          <w:szCs w:val="20"/>
          <w:u w:val="single"/>
        </w:rPr>
        <w:t xml:space="preserve">)</w:t>
      </w:r>
      <w:r>
        <w:rPr>
          <w:rFonts w:hint="eastAsia" w:ascii="宋体" w:hAnsi="宋体" w:eastAsia="宋体" w:cs="Times New Roman"/>
          <w:color w:val="000000"/>
          <w:sz w:val="24"/>
          <w:szCs w:val="20"/>
          <w:u w:val="single"/>
        </w:rPr>
        <w:t xml:space="preserve">：             </w:t>
      </w:r>
      <w:r>
        <w:rPr>
          <w:rFonts w:hint="eastAsia" w:ascii="宋体" w:hAnsi="宋体" w:eastAsia="宋体" w:cs="Times New Roman"/>
          <w:color w:val="000000"/>
          <w:sz w:val="24"/>
          <w:szCs w:val="20"/>
        </w:rPr>
        <w:t xml:space="preserve">；</w:t>
      </w:r>
      <w:r>
        <w:rPr>
          <w:rFonts w:ascii="宋体" w:hAnsi="宋体" w:eastAsia="宋体" w:cs="宋体"/>
          <w:sz w:val="24"/>
          <w:lang w:bidi="ar"/>
        </w:rPr>
      </w:r>
      <w:r/>
    </w:p>
    <w:p>
      <w:pPr>
        <w:pStyle w:val="1023"/>
        <w:ind w:firstLine="480"/>
        <w:jc w:val="left"/>
        <w:keepLines w:val="0"/>
        <w:keepNext w:val="0"/>
        <w:pageBreakBefore w:val="0"/>
        <w:spacing w:before="0" w:after="0" w:line="480" w:lineRule="exact"/>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
        </w:rPr>
        <w:t xml:space="preserve">3.</w:t>
      </w:r>
      <w:r>
        <w:rPr>
          <w:rFonts w:hint="eastAsia" w:ascii="宋体" w:hAnsi="宋体" w:eastAsia="宋体" w:cs="宋体"/>
          <w:sz w:val="24"/>
          <w:szCs w:val="24"/>
          <w:lang w:val="en-US" w:eastAsia="zh-CN" w:bidi="ar-SA"/>
        </w:rPr>
        <w:t xml:space="preserve">甲方或者代理机构应当按照合同规定的技术、服务、安全标准组织对乙方的履约情况进行验收，并出具验收书。验收书应当包括每一项技术、服务、安全标准的履约情况。</w:t>
      </w:r>
      <w:r>
        <w:rPr>
          <w:rFonts w:ascii="宋体" w:hAnsi="宋体" w:eastAsia="宋体" w:cs="宋体"/>
          <w:sz w:val="24"/>
          <w:szCs w:val="24"/>
          <w:lang w:val="en-US" w:eastAsia="zh-CN" w:bidi="ar-SA"/>
        </w:rPr>
      </w:r>
      <w:r/>
    </w:p>
    <w:p>
      <w:pPr>
        <w:pStyle w:val="1023"/>
        <w:ind w:firstLine="482"/>
        <w:jc w:val="left"/>
        <w:keepLines w:val="0"/>
        <w:keepNext w:val="0"/>
        <w:pageBreakBefore w:val="0"/>
        <w:spacing w:line="480" w:lineRule="exact"/>
        <w:widowControl/>
        <w:rPr>
          <w:rFonts w:ascii="宋体" w:hAnsi="宋体" w:cs="宋体"/>
          <w:b/>
          <w:bCs/>
          <w:sz w:val="24"/>
          <w:lang w:val="en-US" w:eastAsia="zh-CN"/>
        </w:rPr>
      </w:pPr>
      <w:r>
        <w:rPr>
          <w:rFonts w:hint="eastAsia" w:ascii="宋体" w:hAnsi="宋体" w:cs="宋体"/>
          <w:b/>
          <w:bCs/>
          <w:sz w:val="24"/>
          <w:lang w:val="en-US" w:eastAsia="zh-CN"/>
        </w:rPr>
        <w:t xml:space="preserve">二、承包期限</w:t>
      </w:r>
      <w:r>
        <w:rPr>
          <w:rFonts w:ascii="宋体" w:hAnsi="宋体" w:cs="宋体"/>
          <w:b/>
          <w:bCs/>
          <w:sz w:val="24"/>
          <w:lang w:val="en-US" w:eastAsia="zh-CN"/>
        </w:rPr>
      </w:r>
      <w:r/>
    </w:p>
    <w:p>
      <w:pPr>
        <w:pStyle w:val="1023"/>
        <w:ind w:firstLine="480"/>
        <w:jc w:val="left"/>
        <w:keepLines w:val="0"/>
        <w:keepNext w:val="0"/>
        <w:pageBreakBefore w:val="0"/>
        <w:spacing w:line="480" w:lineRule="exact"/>
        <w:rPr>
          <w:rFonts w:hint="eastAsia" w:ascii="宋体" w:hAnsi="宋体" w:cs="宋体"/>
          <w:sz w:val="24"/>
        </w:rPr>
      </w:pPr>
      <w:r>
        <w:rPr>
          <w:rFonts w:hint="eastAsia" w:ascii="宋体" w:hAnsi="宋体" w:cs="宋体"/>
          <w:sz w:val="24"/>
        </w:rPr>
        <w:t xml:space="preserve">服务期限：</w:t>
      </w:r>
      <w:r>
        <w:rPr>
          <w:rFonts w:hint="eastAsia" w:ascii="宋体" w:hAnsi="宋体" w:cs="宋体"/>
          <w:sz w:val="24"/>
          <w:lang w:val="en-US" w:eastAsia="zh-CN"/>
        </w:rPr>
        <w:t xml:space="preserve">三</w:t>
      </w:r>
      <w:r>
        <w:rPr>
          <w:rFonts w:hint="eastAsia" w:ascii="宋体" w:hAnsi="宋体" w:cs="宋体"/>
          <w:sz w:val="24"/>
        </w:rPr>
        <w:t xml:space="preserve">年。</w:t>
      </w:r>
      <w:r>
        <w:rPr>
          <w:rFonts w:hint="eastAsia" w:ascii="宋体" w:hAnsi="宋体" w:cs="宋体"/>
          <w:sz w:val="24"/>
        </w:rPr>
      </w:r>
      <w:r/>
    </w:p>
    <w:p>
      <w:pPr>
        <w:pStyle w:val="1023"/>
        <w:ind w:firstLine="480"/>
        <w:jc w:val="left"/>
        <w:keepLines w:val="0"/>
        <w:keepNext w:val="0"/>
        <w:pageBreakBefore w:val="0"/>
        <w:spacing w:line="480" w:lineRule="exact"/>
        <w:rPr>
          <w:rFonts w:ascii="宋体" w:hAnsi="宋体" w:eastAsia="宋体" w:cs="宋体"/>
          <w:sz w:val="24"/>
          <w:lang w:val="en-US" w:eastAsia="zh-CN"/>
        </w:rPr>
      </w:pPr>
      <w:r>
        <w:rPr>
          <w:rFonts w:hint="eastAsia" w:ascii="宋体" w:hAnsi="宋体" w:cs="宋体"/>
          <w:sz w:val="24"/>
        </w:rPr>
        <w:t xml:space="preserve">本项目采用1年+1年</w:t>
      </w:r>
      <w:r>
        <w:rPr>
          <w:rFonts w:hint="eastAsia" w:ascii="宋体" w:hAnsi="宋体" w:cs="宋体"/>
          <w:sz w:val="24"/>
          <w:lang w:val="en-US" w:eastAsia="zh-CN"/>
        </w:rPr>
        <w:t xml:space="preserve">+1年</w:t>
      </w:r>
      <w:r>
        <w:rPr>
          <w:rFonts w:hint="eastAsia" w:ascii="宋体" w:hAnsi="宋体" w:cs="宋体"/>
          <w:sz w:val="24"/>
        </w:rPr>
        <w:t xml:space="preserve">模式签订合同；</w:t>
      </w:r>
      <w:r>
        <w:rPr>
          <w:rFonts w:hint="eastAsia" w:ascii="宋体" w:hAnsi="宋体" w:cs="宋体"/>
          <w:sz w:val="24"/>
          <w:lang w:val="en-US" w:eastAsia="zh-CN"/>
        </w:rPr>
        <w:t xml:space="preserve">甲方将根据对乙方的考核结果决定是否续签合同，如全年累计三个月或连续二个月考核不合格，甲方有权直接解除合同，造成的一切经济损失均由乙方承担，并且履约保证金不予退还。</w:t>
      </w:r>
      <w:r>
        <w:rPr>
          <w:rFonts w:ascii="宋体" w:hAnsi="宋体" w:eastAsia="宋体" w:cs="宋体"/>
          <w:sz w:val="24"/>
          <w:lang w:val="en-US" w:eastAsia="zh-CN"/>
        </w:rPr>
      </w:r>
      <w:r/>
    </w:p>
    <w:p>
      <w:pPr>
        <w:pStyle w:val="1023"/>
        <w:ind w:firstLine="480"/>
        <w:jc w:val="left"/>
        <w:keepLines w:val="0"/>
        <w:keepNext w:val="0"/>
        <w:pageBreakBefore w:val="0"/>
        <w:spacing w:line="480" w:lineRule="exact"/>
        <w:rPr>
          <w:rFonts w:hint="eastAsia" w:ascii="宋体" w:hAnsi="宋体" w:cs="宋体"/>
          <w:sz w:val="24"/>
        </w:rPr>
      </w:pPr>
      <w:r>
        <w:rPr>
          <w:rFonts w:hint="eastAsia" w:ascii="宋体" w:hAnsi="宋体" w:cs="宋体"/>
          <w:sz w:val="24"/>
        </w:rPr>
        <w:t xml:space="preserve">本合同第一年期满后，</w:t>
      </w:r>
      <w:r>
        <w:rPr>
          <w:rFonts w:hint="eastAsia" w:ascii="宋体" w:hAnsi="宋体" w:cs="宋体"/>
          <w:sz w:val="24"/>
          <w:lang w:val="en-US" w:eastAsia="zh-CN"/>
        </w:rPr>
        <w:t xml:space="preserve">经考核合格后</w:t>
      </w:r>
      <w:r>
        <w:rPr>
          <w:rFonts w:hint="eastAsia" w:ascii="宋体" w:hAnsi="宋体" w:cs="宋体"/>
          <w:sz w:val="24"/>
        </w:rPr>
        <w:t xml:space="preserve">本合同自动续签1年，不再另立合同；</w:t>
      </w:r>
      <w:r>
        <w:rPr>
          <w:rFonts w:hint="eastAsia" w:ascii="宋体" w:hAnsi="宋体" w:cs="宋体"/>
          <w:sz w:val="24"/>
          <w:lang w:val="en-US" w:eastAsia="zh-CN"/>
        </w:rPr>
        <w:t xml:space="preserve">第二年</w:t>
      </w:r>
      <w:r>
        <w:rPr>
          <w:rFonts w:hint="eastAsia" w:ascii="宋体" w:hAnsi="宋体" w:cs="宋体"/>
          <w:sz w:val="24"/>
        </w:rPr>
        <w:t xml:space="preserve">合同服务期满后</w:t>
      </w:r>
      <w:r>
        <w:rPr>
          <w:rFonts w:hint="eastAsia" w:ascii="宋体" w:hAnsi="宋体" w:cs="宋体"/>
          <w:sz w:val="24"/>
          <w:lang w:val="en-US" w:eastAsia="zh-CN"/>
        </w:rPr>
        <w:t xml:space="preserve">以此类推；</w:t>
      </w:r>
      <w:r>
        <w:rPr>
          <w:rFonts w:hint="eastAsia" w:ascii="宋体" w:hAnsi="宋体" w:cs="宋体"/>
          <w:sz w:val="24"/>
          <w:lang w:val="en-US" w:eastAsia="zh-CN"/>
        </w:rPr>
        <w:t xml:space="preserve">第三年</w:t>
      </w:r>
      <w:r>
        <w:rPr>
          <w:rFonts w:hint="eastAsia" w:ascii="宋体" w:hAnsi="宋体" w:cs="宋体"/>
          <w:sz w:val="24"/>
        </w:rPr>
        <w:t xml:space="preserve">合同服务期满后自动取消，不再续签。</w:t>
      </w:r>
      <w:r>
        <w:rPr>
          <w:rFonts w:hint="eastAsia" w:ascii="宋体" w:hAnsi="宋体" w:cs="宋体"/>
          <w:sz w:val="24"/>
        </w:rPr>
      </w:r>
      <w:r/>
    </w:p>
    <w:p>
      <w:pPr>
        <w:pStyle w:val="1023"/>
        <w:ind w:firstLine="482"/>
        <w:jc w:val="left"/>
        <w:keepLines w:val="0"/>
        <w:keepNext w:val="0"/>
        <w:pageBreakBefore w:val="0"/>
        <w:spacing w:line="480" w:lineRule="exact"/>
        <w:widowControl/>
        <w:rPr>
          <w:rFonts w:ascii="宋体" w:hAnsi="宋体" w:cs="宋体"/>
          <w:sz w:val="24"/>
        </w:rPr>
      </w:pPr>
      <w:r>
        <w:rPr>
          <w:rFonts w:hint="eastAsia" w:ascii="宋体" w:hAnsi="宋体" w:cs="宋体"/>
          <w:b/>
          <w:bCs/>
          <w:sz w:val="24"/>
          <w:lang w:val="en-US" w:eastAsia="zh-CN"/>
        </w:rPr>
        <w:t xml:space="preserve">三</w:t>
      </w:r>
      <w:r>
        <w:rPr>
          <w:rFonts w:hint="eastAsia" w:ascii="宋体" w:hAnsi="宋体" w:cs="宋体"/>
          <w:b/>
          <w:bCs/>
          <w:sz w:val="24"/>
        </w:rPr>
        <w:t xml:space="preserve">、安全责任</w:t>
      </w:r>
      <w:r>
        <w:rPr>
          <w:rFonts w:ascii="宋体" w:hAnsi="宋体" w:cs="宋体"/>
          <w:sz w:val="24"/>
        </w:rPr>
      </w:r>
      <w:r/>
    </w:p>
    <w:p>
      <w:pPr>
        <w:pStyle w:val="1023"/>
        <w:ind w:firstLine="480"/>
        <w:jc w:val="left"/>
        <w:keepLines w:val="0"/>
        <w:keepNext w:val="0"/>
        <w:pageBreakBefore w:val="0"/>
        <w:spacing w:line="480" w:lineRule="exact"/>
        <w:rPr>
          <w:rFonts w:ascii="宋体" w:hAnsi="宋体" w:eastAsia="宋体" w:cs="宋体"/>
          <w:sz w:val="24"/>
        </w:rPr>
      </w:pPr>
      <w:r>
        <w:rPr>
          <w:rFonts w:hint="eastAsia" w:ascii="宋体" w:hAnsi="宋体" w:eastAsia="宋体" w:cs="宋体"/>
          <w:sz w:val="24"/>
        </w:rPr>
        <w:t xml:space="preserve">1.乙方在所有作业过程中涉及的所有安全责任自负。所有的车辆（乙方作业车辆等）、人员事故均由乙方承担并处理，与甲方无关。乙方必须与职工签定安全责任书，如出现安全事故，责任由乙方（承担）处理，与甲方无关。乙方需做好作业后车辆的管控和使用工作，按规定文明使用，不得另作他用；未按规定使用造成事故或恶劣影响的，甲方除按考核办法执行外，有权提前解除合同，没收履约保证金，追究中标方责任。</w:t>
      </w:r>
      <w:r>
        <w:rPr>
          <w:rFonts w:ascii="宋体" w:hAnsi="宋体" w:eastAsia="宋体" w:cs="宋体"/>
          <w:sz w:val="24"/>
        </w:rPr>
      </w:r>
      <w:r/>
    </w:p>
    <w:p>
      <w:pPr>
        <w:pStyle w:val="1023"/>
        <w:ind w:firstLine="480"/>
        <w:jc w:val="left"/>
        <w:keepLines w:val="0"/>
        <w:keepNext w:val="0"/>
        <w:pageBreakBefore w:val="0"/>
        <w:spacing w:line="480" w:lineRule="exact"/>
        <w:rPr>
          <w:rFonts w:hint="eastAsia" w:ascii="宋体" w:hAnsi="宋体" w:eastAsia="宋体" w:cs="宋体"/>
          <w:sz w:val="24"/>
        </w:rPr>
      </w:pPr>
      <w:r>
        <w:rPr>
          <w:rFonts w:hint="eastAsia" w:ascii="宋体" w:hAnsi="宋体" w:eastAsia="宋体" w:cs="宋体"/>
          <w:sz w:val="24"/>
        </w:rPr>
        <w:t xml:space="preserve">2.项目实施期间，乙方所有的工作人员的人身安全以及乙方在实施期间产生的各类安全责任事故均由乙方自行承担。</w:t>
      </w:r>
      <w:r>
        <w:rPr>
          <w:rFonts w:hint="eastAsia" w:ascii="宋体" w:hAnsi="宋体" w:eastAsia="宋体" w:cs="宋体"/>
          <w:sz w:val="24"/>
        </w:rPr>
      </w:r>
      <w:r/>
    </w:p>
    <w:p>
      <w:pPr>
        <w:pStyle w:val="1023"/>
        <w:ind w:firstLine="482"/>
        <w:jc w:val="left"/>
        <w:keepLines w:val="0"/>
        <w:keepNext w:val="0"/>
        <w:pageBreakBefore w:val="0"/>
        <w:spacing w:line="480" w:lineRule="exact"/>
        <w:rPr>
          <w:rFonts w:ascii="宋体" w:hAnsi="宋体" w:eastAsia="宋体" w:cs="宋体"/>
        </w:rPr>
      </w:pPr>
      <w:r>
        <w:rPr>
          <w:rFonts w:hint="eastAsia" w:ascii="宋体" w:hAnsi="宋体" w:eastAsia="宋体" w:cs="宋体"/>
          <w:b/>
          <w:bCs/>
          <w:sz w:val="24"/>
        </w:rPr>
        <w:t xml:space="preserve">3.中标人必须为所有工作人员购买意外保险，每人理赔金额不少于100万元（人民币）。</w:t>
      </w:r>
      <w:r>
        <w:rPr>
          <w:rFonts w:ascii="宋体" w:hAnsi="宋体" w:eastAsia="宋体" w:cs="宋体"/>
        </w:rPr>
      </w:r>
      <w:r/>
    </w:p>
    <w:p>
      <w:pPr>
        <w:pStyle w:val="1023"/>
        <w:ind w:firstLine="482"/>
        <w:jc w:val="left"/>
        <w:keepLines w:val="0"/>
        <w:keepNext w:val="0"/>
        <w:pageBreakBefore w:val="0"/>
        <w:spacing w:line="480" w:lineRule="exact"/>
        <w:rPr>
          <w:rFonts w:hint="eastAsia" w:ascii="宋体" w:hAnsi="宋体" w:cs="宋体"/>
          <w:b/>
          <w:bCs/>
          <w:sz w:val="24"/>
          <w:lang w:bidi="ar"/>
        </w:rPr>
      </w:pPr>
      <w:r>
        <w:rPr>
          <w:rFonts w:hint="eastAsia" w:ascii="宋体" w:hAnsi="宋体" w:cs="宋体"/>
          <w:b/>
          <w:bCs/>
          <w:color w:val="000000"/>
          <w:sz w:val="24"/>
          <w:lang w:val="en-US" w:eastAsia="zh-CN" w:bidi="ar"/>
        </w:rPr>
        <w:t xml:space="preserve">四、</w:t>
      </w:r>
      <w:r>
        <w:rPr>
          <w:rFonts w:hint="eastAsia" w:ascii="宋体" w:hAnsi="宋体" w:cs="宋体"/>
          <w:b/>
          <w:bCs/>
          <w:sz w:val="24"/>
          <w:lang w:bidi="ar"/>
        </w:rPr>
        <w:t xml:space="preserve">履约保证金</w:t>
      </w:r>
      <w:r>
        <w:rPr>
          <w:rFonts w:hint="eastAsia" w:ascii="宋体" w:hAnsi="宋体" w:cs="宋体"/>
          <w:b/>
          <w:bCs/>
          <w:sz w:val="24"/>
          <w:lang w:bidi="ar"/>
        </w:rPr>
      </w:r>
      <w:r/>
    </w:p>
    <w:p>
      <w:pPr>
        <w:pStyle w:val="1023"/>
        <w:ind w:firstLine="480"/>
        <w:jc w:val="left"/>
        <w:keepLines w:val="0"/>
        <w:keepNext w:val="0"/>
        <w:pageBreakBefore w:val="0"/>
        <w:spacing w:line="480" w:lineRule="exact"/>
        <w:widowControl/>
        <w:rPr>
          <w:rFonts w:ascii="宋体" w:hAnsi="宋体" w:eastAsia="宋体" w:cs="Arial"/>
          <w:bCs/>
          <w:color w:val="000000"/>
          <w:sz w:val="24"/>
        </w:rPr>
      </w:pPr>
      <w:r>
        <w:rPr>
          <w:rFonts w:hint="eastAsia" w:ascii="宋体" w:hAnsi="宋体" w:eastAsia="宋体" w:cs="Arial"/>
          <w:bCs/>
          <w:color w:val="000000"/>
          <w:sz w:val="24"/>
        </w:rPr>
        <w:t xml:space="preserve">1.乙方在签订合同前须向甲方交纳</w:t>
      </w:r>
      <w:r>
        <w:rPr>
          <w:rFonts w:hint="eastAsia" w:ascii="宋体" w:hAnsi="宋体" w:eastAsia="宋体" w:cs="Arial"/>
          <w:bCs/>
          <w:color w:val="000000"/>
          <w:sz w:val="24"/>
          <w:lang w:val="en-US" w:eastAsia="zh-CN"/>
        </w:rPr>
        <w:t xml:space="preserve">单年</w:t>
      </w:r>
      <w:r>
        <w:rPr>
          <w:rFonts w:hint="eastAsia" w:ascii="宋体" w:hAnsi="宋体" w:eastAsia="宋体" w:cs="Arial"/>
          <w:bCs/>
          <w:color w:val="000000"/>
          <w:sz w:val="24"/>
        </w:rPr>
        <w:t xml:space="preserve">中标价的5%作为履约保证金（人民币¥元），合同履行结束后退还。履约保证金用以约束成交供应商在合同履行中的行为，弥补合同执行中由于自身行为可能给招标人带来的各种损失。对提供第三方信用服务机构依据标准规范评定为AA级及以上的供应商（须在签订采购合同前提供信用管理部门备案的第三方信用报告，且信用报告通过“信用盐城网”可查实）向招标人交纳中标价2.5%的履约保证金。依据《关于在全省政府采购领域推行电子履约保函（保险）的通知》，鼓励供应商自愿使用履约保函（保险）代替缴纳履约保证金；</w:t>
      </w:r>
      <w:r>
        <w:rPr>
          <w:rFonts w:ascii="宋体" w:hAnsi="宋体" w:eastAsia="宋体" w:cs="Arial"/>
          <w:bCs/>
          <w:color w:val="000000"/>
          <w:sz w:val="24"/>
        </w:rPr>
      </w:r>
      <w:r/>
    </w:p>
    <w:p>
      <w:pPr>
        <w:pStyle w:val="1023"/>
        <w:ind w:firstLine="480"/>
        <w:jc w:val="left"/>
        <w:keepLines w:val="0"/>
        <w:keepNext w:val="0"/>
        <w:pageBreakBefore w:val="0"/>
        <w:spacing w:line="480" w:lineRule="exact"/>
        <w:widowControl/>
        <w:rPr>
          <w:rFonts w:ascii="宋体" w:hAnsi="宋体" w:eastAsia="宋体" w:cs="Arial"/>
          <w:bCs/>
          <w:color w:val="000000"/>
          <w:sz w:val="24"/>
        </w:rPr>
      </w:pPr>
      <w:r>
        <w:rPr>
          <w:rFonts w:hint="eastAsia" w:ascii="宋体" w:hAnsi="宋体" w:eastAsia="宋体" w:cs="Arial"/>
          <w:bCs/>
          <w:color w:val="000000"/>
          <w:sz w:val="24"/>
        </w:rPr>
        <w:t xml:space="preserve">2.合同履行结束后，甲方应及时退还交纳的履约保证金。</w:t>
      </w:r>
      <w:r>
        <w:rPr>
          <w:rFonts w:ascii="宋体" w:hAnsi="宋体" w:eastAsia="宋体" w:cs="Arial"/>
          <w:bCs/>
          <w:color w:val="000000"/>
          <w:sz w:val="24"/>
        </w:rPr>
      </w:r>
      <w:r/>
    </w:p>
    <w:p>
      <w:pPr>
        <w:pStyle w:val="1023"/>
        <w:ind w:firstLine="482"/>
        <w:jc w:val="left"/>
        <w:keepLines w:val="0"/>
        <w:keepNext w:val="0"/>
        <w:pageBreakBefore w:val="0"/>
        <w:spacing w:line="480" w:lineRule="exact"/>
        <w:widowControl/>
        <w:rPr>
          <w:rFonts w:ascii="宋体" w:hAnsi="宋体" w:eastAsia="宋体" w:cs="Arial"/>
          <w:bCs/>
          <w:color w:val="000000"/>
          <w:sz w:val="24"/>
        </w:rPr>
      </w:pPr>
      <w:r>
        <w:rPr>
          <w:rFonts w:hint="eastAsia" w:ascii="宋体" w:hAnsi="宋体" w:eastAsia="宋体" w:cs="Arial"/>
          <w:b/>
          <w:color w:val="000000"/>
          <w:sz w:val="24"/>
        </w:rPr>
        <w:t xml:space="preserve">3.履约保证金的退还</w:t>
      </w:r>
      <w:r>
        <w:rPr>
          <w:rFonts w:hint="eastAsia" w:ascii="宋体" w:hAnsi="宋体" w:eastAsia="宋体" w:cs="Arial"/>
          <w:bCs/>
          <w:color w:val="000000"/>
          <w:sz w:val="24"/>
        </w:rPr>
        <w:t xml:space="preserve">：</w:t>
      </w:r>
      <w:r>
        <w:rPr>
          <w:rFonts w:ascii="宋体" w:hAnsi="宋体" w:eastAsia="宋体" w:cs="Arial"/>
          <w:bCs/>
          <w:color w:val="000000"/>
          <w:sz w:val="24"/>
        </w:rPr>
      </w:r>
      <w:r/>
    </w:p>
    <w:p>
      <w:pPr>
        <w:pStyle w:val="1023"/>
        <w:ind w:firstLine="480"/>
        <w:jc w:val="left"/>
        <w:keepLines w:val="0"/>
        <w:keepNext w:val="0"/>
        <w:pageBreakBefore w:val="0"/>
        <w:spacing w:line="480" w:lineRule="exact"/>
        <w:widowControl/>
        <w:rPr>
          <w:rFonts w:ascii="宋体" w:hAnsi="宋体" w:eastAsia="宋体" w:cs="Arial"/>
          <w:bCs/>
          <w:color w:val="000000"/>
          <w:sz w:val="24"/>
        </w:rPr>
      </w:pPr>
      <w:r>
        <w:rPr>
          <w:rFonts w:hint="eastAsia" w:ascii="宋体" w:hAnsi="宋体" w:eastAsia="宋体" w:cs="Arial"/>
          <w:bCs/>
          <w:color w:val="000000"/>
          <w:sz w:val="24"/>
        </w:rPr>
        <w:t xml:space="preserve">3.1方式：无息退还至投标人缴纳履约保证金的账户。如为保函，在到期时自行失效。</w:t>
      </w:r>
      <w:r>
        <w:rPr>
          <w:rFonts w:ascii="宋体" w:hAnsi="宋体" w:eastAsia="宋体" w:cs="Arial"/>
          <w:bCs/>
          <w:color w:val="000000"/>
          <w:sz w:val="24"/>
        </w:rPr>
      </w:r>
      <w:r/>
    </w:p>
    <w:p>
      <w:pPr>
        <w:pStyle w:val="1023"/>
        <w:ind w:firstLine="480"/>
        <w:jc w:val="left"/>
        <w:keepLines w:val="0"/>
        <w:keepNext w:val="0"/>
        <w:pageBreakBefore w:val="0"/>
        <w:spacing w:line="480" w:lineRule="exact"/>
        <w:widowControl/>
        <w:rPr>
          <w:rFonts w:ascii="宋体" w:hAnsi="宋体" w:eastAsia="宋体" w:cs="Arial"/>
          <w:bCs/>
          <w:color w:val="000000"/>
          <w:sz w:val="24"/>
        </w:rPr>
      </w:pPr>
      <w:r>
        <w:rPr>
          <w:rFonts w:hint="eastAsia" w:ascii="宋体" w:hAnsi="宋体" w:eastAsia="宋体" w:cs="Arial"/>
          <w:bCs/>
          <w:color w:val="000000"/>
          <w:sz w:val="24"/>
        </w:rPr>
        <w:t xml:space="preserve">3.2时间：验收合格且招标人收到发票后30日内。</w:t>
      </w:r>
      <w:r>
        <w:rPr>
          <w:rFonts w:ascii="宋体" w:hAnsi="宋体" w:eastAsia="宋体" w:cs="Arial"/>
          <w:bCs/>
          <w:color w:val="000000"/>
          <w:sz w:val="24"/>
        </w:rPr>
      </w:r>
      <w:r/>
    </w:p>
    <w:p>
      <w:pPr>
        <w:pStyle w:val="1023"/>
        <w:ind w:firstLine="480"/>
        <w:jc w:val="left"/>
        <w:keepLines w:val="0"/>
        <w:keepNext w:val="0"/>
        <w:pageBreakBefore w:val="0"/>
        <w:spacing w:line="480" w:lineRule="exact"/>
        <w:widowControl/>
        <w:rPr>
          <w:rFonts w:ascii="宋体" w:hAnsi="宋体" w:eastAsia="宋体" w:cs="Arial"/>
          <w:bCs/>
          <w:color w:val="000000"/>
          <w:sz w:val="24"/>
        </w:rPr>
      </w:pPr>
      <w:r>
        <w:rPr>
          <w:rFonts w:hint="eastAsia" w:ascii="宋体" w:hAnsi="宋体" w:eastAsia="宋体" w:cs="Arial"/>
          <w:bCs/>
          <w:color w:val="000000"/>
          <w:sz w:val="24"/>
        </w:rPr>
        <w:t xml:space="preserve">3.3条件：按合同要求全部履约完成并经招标人验收合格，且招标人收到中标人出具的发票。</w:t>
      </w:r>
      <w:r>
        <w:rPr>
          <w:rFonts w:ascii="宋体" w:hAnsi="宋体" w:eastAsia="宋体" w:cs="Arial"/>
          <w:bCs/>
          <w:color w:val="000000"/>
          <w:sz w:val="24"/>
        </w:rPr>
      </w:r>
      <w:r/>
    </w:p>
    <w:p>
      <w:pPr>
        <w:pStyle w:val="1023"/>
        <w:ind w:firstLine="480"/>
        <w:jc w:val="left"/>
        <w:keepLines w:val="0"/>
        <w:keepNext w:val="0"/>
        <w:pageBreakBefore w:val="0"/>
        <w:spacing w:line="480" w:lineRule="exact"/>
        <w:widowControl/>
        <w:rPr>
          <w:rFonts w:ascii="宋体" w:hAnsi="宋体" w:eastAsia="宋体" w:cs="Arial"/>
          <w:bCs/>
          <w:color w:val="000000"/>
          <w:sz w:val="24"/>
        </w:rPr>
      </w:pPr>
      <w:r>
        <w:rPr>
          <w:rFonts w:hint="eastAsia" w:ascii="宋体" w:hAnsi="宋体" w:eastAsia="宋体" w:cs="Arial"/>
          <w:bCs/>
          <w:color w:val="000000"/>
          <w:sz w:val="24"/>
        </w:rPr>
        <w:t xml:space="preserve">3.4不予退还情形：</w:t>
      </w:r>
      <w:r>
        <w:rPr>
          <w:rFonts w:ascii="宋体" w:hAnsi="宋体" w:eastAsia="宋体" w:cs="Arial"/>
          <w:bCs/>
          <w:color w:val="000000"/>
          <w:sz w:val="24"/>
        </w:rPr>
      </w:r>
      <w:r/>
    </w:p>
    <w:p>
      <w:pPr>
        <w:pStyle w:val="1023"/>
        <w:ind w:firstLine="480"/>
        <w:jc w:val="left"/>
        <w:keepLines w:val="0"/>
        <w:keepNext w:val="0"/>
        <w:pageBreakBefore w:val="0"/>
        <w:spacing w:line="480" w:lineRule="exact"/>
        <w:widowControl/>
        <w:rPr>
          <w:rFonts w:ascii="宋体" w:hAnsi="宋体" w:eastAsia="宋体" w:cs="Arial"/>
          <w:bCs/>
          <w:color w:val="000000"/>
          <w:sz w:val="24"/>
        </w:rPr>
      </w:pPr>
      <w:r>
        <w:rPr>
          <w:rFonts w:hint="eastAsia" w:ascii="宋体" w:hAnsi="宋体" w:eastAsia="宋体" w:cs="Arial"/>
          <w:bCs/>
          <w:color w:val="000000"/>
          <w:sz w:val="24"/>
        </w:rPr>
        <w:t xml:space="preserve">除不可抗力情况外，投标人出现下列情形之一的，其履约保证金，招标人将视情节决定不予退还或部分不予退还。</w:t>
      </w:r>
      <w:r>
        <w:rPr>
          <w:rFonts w:ascii="宋体" w:hAnsi="宋体" w:eastAsia="宋体" w:cs="Arial"/>
          <w:bCs/>
          <w:color w:val="000000"/>
          <w:sz w:val="24"/>
        </w:rPr>
      </w:r>
      <w:r/>
    </w:p>
    <w:p>
      <w:pPr>
        <w:pStyle w:val="1023"/>
        <w:ind w:firstLine="480"/>
        <w:jc w:val="left"/>
        <w:keepLines w:val="0"/>
        <w:keepNext w:val="0"/>
        <w:pageBreakBefore w:val="0"/>
        <w:spacing w:line="480" w:lineRule="exact"/>
        <w:widowControl/>
        <w:rPr>
          <w:rFonts w:ascii="宋体" w:hAnsi="宋体" w:eastAsia="宋体" w:cs="Arial"/>
          <w:bCs/>
          <w:color w:val="000000"/>
          <w:sz w:val="24"/>
        </w:rPr>
      </w:pPr>
      <w:r>
        <w:rPr>
          <w:rFonts w:hint="eastAsia" w:ascii="宋体" w:hAnsi="宋体" w:eastAsia="宋体" w:cs="Arial"/>
          <w:bCs/>
          <w:color w:val="000000"/>
          <w:sz w:val="24"/>
        </w:rPr>
        <w:t xml:space="preserve">（1）中标人无正当理由拒绝签订合同的，或者在签订合同时向招标人提出附加条件或者更改合同实质性内容要求的；</w:t>
      </w:r>
      <w:r>
        <w:rPr>
          <w:rFonts w:ascii="宋体" w:hAnsi="宋体" w:eastAsia="宋体" w:cs="Arial"/>
          <w:bCs/>
          <w:color w:val="000000"/>
          <w:sz w:val="24"/>
        </w:rPr>
      </w:r>
      <w:r/>
    </w:p>
    <w:p>
      <w:pPr>
        <w:pStyle w:val="1023"/>
        <w:ind w:firstLine="480"/>
        <w:jc w:val="left"/>
        <w:keepLines w:val="0"/>
        <w:keepNext w:val="0"/>
        <w:pageBreakBefore w:val="0"/>
        <w:spacing w:line="480" w:lineRule="exact"/>
        <w:widowControl/>
        <w:rPr>
          <w:rFonts w:ascii="宋体" w:hAnsi="宋体" w:eastAsia="宋体" w:cs="Arial"/>
          <w:bCs/>
          <w:color w:val="000000"/>
          <w:sz w:val="24"/>
        </w:rPr>
      </w:pPr>
      <w:r>
        <w:rPr>
          <w:rFonts w:hint="eastAsia" w:ascii="宋体" w:hAnsi="宋体" w:eastAsia="宋体" w:cs="Arial"/>
          <w:bCs/>
          <w:color w:val="000000"/>
          <w:sz w:val="24"/>
        </w:rPr>
        <w:t xml:space="preserve">（2）中标人不履行与招标人订立的合同的；</w:t>
      </w:r>
      <w:r>
        <w:rPr>
          <w:rFonts w:ascii="宋体" w:hAnsi="宋体" w:eastAsia="宋体" w:cs="Arial"/>
          <w:bCs/>
          <w:color w:val="000000"/>
          <w:sz w:val="24"/>
        </w:rPr>
      </w:r>
      <w:r/>
    </w:p>
    <w:p>
      <w:pPr>
        <w:pStyle w:val="1023"/>
        <w:ind w:firstLine="480"/>
        <w:jc w:val="left"/>
        <w:keepLines w:val="0"/>
        <w:keepNext w:val="0"/>
        <w:pageBreakBefore w:val="0"/>
        <w:spacing w:line="480" w:lineRule="exact"/>
        <w:widowControl/>
        <w:rPr>
          <w:rFonts w:ascii="宋体" w:hAnsi="宋体" w:eastAsia="宋体" w:cs="Arial"/>
          <w:bCs/>
          <w:color w:val="000000"/>
          <w:sz w:val="24"/>
        </w:rPr>
      </w:pPr>
      <w:r>
        <w:rPr>
          <w:rFonts w:hint="eastAsia" w:ascii="宋体" w:hAnsi="宋体" w:eastAsia="宋体" w:cs="Arial"/>
          <w:bCs/>
          <w:color w:val="000000"/>
          <w:sz w:val="24"/>
        </w:rPr>
        <w:t xml:space="preserve">（3）中标人所供货物或服务不符合招标文件规定要求的；</w:t>
      </w:r>
      <w:r>
        <w:rPr>
          <w:rFonts w:ascii="宋体" w:hAnsi="宋体" w:eastAsia="宋体" w:cs="Arial"/>
          <w:bCs/>
          <w:color w:val="000000"/>
          <w:sz w:val="24"/>
        </w:rPr>
      </w:r>
      <w:r/>
    </w:p>
    <w:p>
      <w:pPr>
        <w:pStyle w:val="1023"/>
        <w:ind w:firstLine="480"/>
        <w:jc w:val="left"/>
        <w:keepLines w:val="0"/>
        <w:keepNext w:val="0"/>
        <w:pageBreakBefore w:val="0"/>
        <w:spacing w:line="480" w:lineRule="exact"/>
        <w:widowControl/>
        <w:rPr>
          <w:rFonts w:ascii="宋体" w:hAnsi="宋体" w:eastAsia="宋体" w:cs="Arial"/>
          <w:bCs/>
          <w:color w:val="000000"/>
          <w:sz w:val="24"/>
        </w:rPr>
      </w:pPr>
      <w:r>
        <w:rPr>
          <w:rFonts w:hint="eastAsia" w:ascii="宋体" w:hAnsi="宋体" w:eastAsia="宋体" w:cs="Arial"/>
          <w:bCs/>
          <w:color w:val="000000"/>
          <w:sz w:val="24"/>
        </w:rPr>
        <w:t xml:space="preserve">（4）中标人采取欺骗、弄虚作假方式投标的或与其它投标人串通投标的；</w:t>
      </w:r>
      <w:r>
        <w:rPr>
          <w:rFonts w:ascii="宋体" w:hAnsi="宋体" w:eastAsia="宋体" w:cs="Arial"/>
          <w:bCs/>
          <w:color w:val="000000"/>
          <w:sz w:val="24"/>
        </w:rPr>
      </w:r>
      <w:r/>
    </w:p>
    <w:p>
      <w:pPr>
        <w:pStyle w:val="1023"/>
        <w:ind w:firstLine="480"/>
        <w:jc w:val="left"/>
        <w:keepLines w:val="0"/>
        <w:keepNext w:val="0"/>
        <w:pageBreakBefore w:val="0"/>
        <w:spacing w:line="480" w:lineRule="exact"/>
        <w:widowControl/>
        <w:rPr>
          <w:rFonts w:ascii="宋体" w:hAnsi="宋体" w:eastAsia="宋体" w:cs="Arial"/>
          <w:bCs/>
          <w:color w:val="000000"/>
          <w:sz w:val="24"/>
        </w:rPr>
      </w:pPr>
      <w:r>
        <w:rPr>
          <w:rFonts w:hint="eastAsia" w:ascii="宋体" w:hAnsi="宋体" w:eastAsia="宋体" w:cs="Arial"/>
          <w:bCs/>
          <w:color w:val="000000"/>
          <w:sz w:val="24"/>
        </w:rPr>
        <w:t xml:space="preserve">（5）中标人将合同内容转包、违法分包的；</w:t>
      </w:r>
      <w:r>
        <w:rPr>
          <w:rFonts w:ascii="宋体" w:hAnsi="宋体" w:eastAsia="宋体" w:cs="Arial"/>
          <w:bCs/>
          <w:color w:val="000000"/>
          <w:sz w:val="24"/>
        </w:rPr>
      </w:r>
      <w:r/>
    </w:p>
    <w:p>
      <w:pPr>
        <w:pStyle w:val="1023"/>
        <w:ind w:firstLine="480"/>
        <w:jc w:val="left"/>
        <w:keepLines w:val="0"/>
        <w:keepNext w:val="0"/>
        <w:pageBreakBefore w:val="0"/>
        <w:spacing w:line="480" w:lineRule="exact"/>
        <w:widowControl/>
        <w:rPr>
          <w:rFonts w:ascii="宋体" w:hAnsi="宋体" w:eastAsia="宋体" w:cs="Arial"/>
          <w:bCs/>
          <w:color w:val="000000"/>
          <w:sz w:val="24"/>
        </w:rPr>
      </w:pPr>
      <w:r>
        <w:rPr>
          <w:rFonts w:hint="eastAsia" w:ascii="宋体" w:hAnsi="宋体" w:eastAsia="宋体" w:cs="Arial"/>
          <w:bCs/>
          <w:color w:val="000000"/>
          <w:sz w:val="24"/>
        </w:rPr>
        <w:t xml:space="preserve">（6）中标人故意捏造事实或伪造证明材料，进行虚假恶意投诉或反映的。</w:t>
      </w:r>
      <w:r>
        <w:rPr>
          <w:rFonts w:ascii="宋体" w:hAnsi="宋体" w:eastAsia="宋体" w:cs="Arial"/>
          <w:bCs/>
          <w:color w:val="000000"/>
          <w:sz w:val="24"/>
        </w:rPr>
      </w:r>
      <w:r/>
    </w:p>
    <w:p>
      <w:pPr>
        <w:pStyle w:val="1023"/>
        <w:ind w:firstLine="480"/>
        <w:jc w:val="left"/>
        <w:keepLines w:val="0"/>
        <w:keepNext w:val="0"/>
        <w:pageBreakBefore w:val="0"/>
        <w:spacing w:line="480" w:lineRule="exact"/>
        <w:rPr>
          <w:rFonts w:ascii="宋体" w:hAnsi="宋体" w:eastAsia="宋体" w:cs="宋体"/>
          <w:color w:val="000000"/>
          <w:sz w:val="24"/>
        </w:rPr>
      </w:pPr>
      <w:r>
        <w:rPr>
          <w:rFonts w:hint="eastAsia" w:ascii="宋体" w:hAnsi="宋体" w:eastAsia="宋体" w:cs="Arial"/>
          <w:bCs/>
          <w:color w:val="000000"/>
          <w:sz w:val="24"/>
        </w:rPr>
        <w:t xml:space="preserve">3.5逾期退还的违约责任：招标人逾期无故未退还履约保证金的，按中国人民银行同期贷款基准利率上浮20%后的利率支付超期资金占用费，但因供应商自身原因导致无法及时退还的除外。</w:t>
      </w:r>
      <w:r>
        <w:rPr>
          <w:rFonts w:ascii="宋体" w:hAnsi="宋体" w:eastAsia="宋体" w:cs="宋体"/>
          <w:color w:val="000000"/>
          <w:sz w:val="24"/>
        </w:rPr>
      </w:r>
      <w:r/>
    </w:p>
    <w:p>
      <w:pPr>
        <w:pStyle w:val="1023"/>
        <w:ind w:firstLine="482"/>
        <w:jc w:val="left"/>
        <w:keepLines w:val="0"/>
        <w:keepNext w:val="0"/>
        <w:pageBreakBefore w:val="0"/>
        <w:spacing w:line="480" w:lineRule="exact"/>
        <w:rPr>
          <w:rFonts w:ascii="宋体" w:hAnsi="宋体" w:eastAsia="宋体" w:cs="宋体"/>
          <w:b/>
          <w:bCs/>
          <w:color w:val="000000"/>
          <w:sz w:val="24"/>
          <w:lang w:val="en-US" w:eastAsia="zh-CN" w:bidi="ar"/>
        </w:rPr>
      </w:pPr>
      <w:r>
        <w:rPr>
          <w:rFonts w:hint="eastAsia" w:ascii="宋体" w:hAnsi="宋体" w:cs="宋体"/>
          <w:b/>
          <w:bCs/>
          <w:color w:val="000000"/>
          <w:sz w:val="24"/>
          <w:lang w:val="en-US" w:eastAsia="zh-CN" w:bidi="ar"/>
        </w:rPr>
        <w:t xml:space="preserve">五、设备及其他要求：</w:t>
      </w:r>
      <w:r>
        <w:rPr>
          <w:rFonts w:ascii="宋体" w:hAnsi="宋体" w:eastAsia="宋体" w:cs="宋体"/>
          <w:b/>
          <w:bCs/>
          <w:color w:val="000000"/>
          <w:sz w:val="24"/>
          <w:lang w:val="en-US" w:eastAsia="zh-CN" w:bidi="ar"/>
        </w:rPr>
      </w:r>
      <w:r/>
    </w:p>
    <w:p>
      <w:pPr>
        <w:pStyle w:val="1023"/>
        <w:ind w:firstLine="480"/>
        <w:spacing w:line="440" w:lineRule="exact"/>
        <w:rPr>
          <w:rFonts w:ascii="宋体" w:hAnsi="宋体" w:eastAsia="宋体" w:cs="宋体"/>
          <w:sz w:val="24"/>
        </w:rPr>
      </w:pPr>
      <w:r>
        <w:rPr>
          <w:rFonts w:hint="eastAsia" w:ascii="宋体" w:hAnsi="宋体" w:eastAsia="宋体" w:cs="宋体"/>
          <w:sz w:val="24"/>
        </w:rPr>
        <w:t xml:space="preserve">1.乙方在合同签订后7日历天内，将中标时约定为本项目配备的所有设备（具体见下表）运至项目现场，如不能提供，视为提供虚假材料谋取中标成交资格，将被列入不良行为记录名单，并承担甲方由此产生的一切损失。</w:t>
      </w:r>
      <w:r>
        <w:rPr>
          <w:rFonts w:ascii="宋体" w:hAnsi="宋体" w:eastAsia="宋体" w:cs="宋体"/>
          <w:sz w:val="24"/>
        </w:rPr>
      </w:r>
      <w:r/>
    </w:p>
    <w:tbl>
      <w:tblPr>
        <w:tblW w:w="9118" w:type="dxa"/>
        <w:jc w:val="center"/>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866"/>
        <w:gridCol w:w="3427"/>
        <w:gridCol w:w="2200"/>
        <w:gridCol w:w="2625"/>
      </w:tblGrid>
      <w:tr>
        <w:trPr>
          <w:trHeight w:val="713"/>
        </w:trPr>
        <w:tc>
          <w:tcPr>
            <w:gridSpan w:val="4"/>
            <w:tcMar>
              <w:left w:w="15" w:type="dxa"/>
              <w:top w:w="15" w:type="dxa"/>
              <w:right w:w="15" w:type="dxa"/>
            </w:tcMar>
            <w:tcW w:w="9118" w:type="dxa"/>
            <w:vAlign w:val="center"/>
            <w:textDirection w:val="lrTb"/>
            <w:noWrap/>
          </w:tcPr>
          <w:p>
            <w:pPr>
              <w:pStyle w:val="1023"/>
              <w:jc w:val="center"/>
              <w:widowControl/>
              <w:rPr>
                <w:rFonts w:ascii="宋体" w:hAnsi="宋体" w:eastAsia="宋体" w:cs="宋体"/>
                <w:b/>
                <w:color w:val="000000"/>
                <w:sz w:val="24"/>
              </w:rPr>
            </w:pPr>
            <w:r>
              <w:rPr>
                <w:rFonts w:hint="eastAsia" w:ascii="宋体" w:hAnsi="宋体" w:eastAsia="宋体" w:cs="宋体"/>
                <w:b/>
                <w:bCs/>
                <w:sz w:val="24"/>
              </w:rPr>
              <w:t xml:space="preserve">车辆配备表</w:t>
            </w:r>
            <w:r>
              <w:rPr>
                <w:rFonts w:ascii="宋体" w:hAnsi="宋体" w:eastAsia="宋体" w:cs="宋体"/>
                <w:b/>
                <w:color w:val="000000"/>
                <w:sz w:val="24"/>
              </w:rPr>
            </w:r>
            <w:r/>
          </w:p>
        </w:tc>
      </w:tr>
      <w:tr>
        <w:trPr>
          <w:trHeight w:val="591"/>
        </w:trPr>
        <w:tc>
          <w:tcPr>
            <w:tcMar>
              <w:left w:w="15" w:type="dxa"/>
              <w:top w:w="15" w:type="dxa"/>
              <w:right w:w="15" w:type="dxa"/>
            </w:tcMar>
            <w:tcW w:w="866" w:type="dxa"/>
            <w:vAlign w:val="center"/>
            <w:textDirection w:val="lrTb"/>
            <w:noWrap/>
          </w:tcPr>
          <w:p>
            <w:pPr>
              <w:pStyle w:val="1023"/>
              <w:jc w:val="center"/>
              <w:widowControl/>
              <w:rPr>
                <w:rFonts w:ascii="宋体" w:hAnsi="宋体" w:eastAsia="宋体" w:cs="宋体"/>
                <w:b/>
                <w:color w:val="000000"/>
                <w:sz w:val="24"/>
              </w:rPr>
            </w:pPr>
            <w:r>
              <w:rPr>
                <w:rFonts w:hint="eastAsia" w:ascii="宋体" w:hAnsi="宋体" w:eastAsia="宋体" w:cs="宋体"/>
                <w:b/>
                <w:color w:val="000000"/>
                <w:sz w:val="24"/>
              </w:rPr>
              <w:t xml:space="preserve">序号</w:t>
            </w:r>
            <w:r>
              <w:rPr>
                <w:rFonts w:ascii="宋体" w:hAnsi="宋体" w:eastAsia="宋体" w:cs="宋体"/>
                <w:b/>
                <w:color w:val="000000"/>
                <w:sz w:val="24"/>
              </w:rPr>
            </w:r>
            <w:r/>
          </w:p>
        </w:tc>
        <w:tc>
          <w:tcPr>
            <w:tcMar>
              <w:left w:w="15" w:type="dxa"/>
              <w:top w:w="15" w:type="dxa"/>
              <w:right w:w="15" w:type="dxa"/>
            </w:tcMar>
            <w:tcW w:w="3427" w:type="dxa"/>
            <w:vAlign w:val="center"/>
            <w:textDirection w:val="lrTb"/>
            <w:noWrap/>
          </w:tcPr>
          <w:p>
            <w:pPr>
              <w:pStyle w:val="1023"/>
              <w:jc w:val="center"/>
              <w:widowControl/>
              <w:rPr>
                <w:rFonts w:ascii="宋体" w:hAnsi="宋体" w:eastAsia="宋体" w:cs="宋体"/>
                <w:b/>
                <w:color w:val="000000"/>
                <w:sz w:val="24"/>
              </w:rPr>
            </w:pPr>
            <w:r>
              <w:rPr>
                <w:rFonts w:hint="eastAsia" w:ascii="宋体" w:hAnsi="宋体" w:eastAsia="宋体" w:cs="宋体"/>
                <w:b/>
                <w:color w:val="000000"/>
                <w:sz w:val="24"/>
              </w:rPr>
              <w:t xml:space="preserve">设备（车辆）名称</w:t>
            </w:r>
            <w:r>
              <w:rPr>
                <w:rFonts w:ascii="宋体" w:hAnsi="宋体" w:eastAsia="宋体" w:cs="宋体"/>
                <w:b/>
                <w:color w:val="000000"/>
                <w:sz w:val="24"/>
              </w:rPr>
            </w:r>
            <w:r/>
          </w:p>
        </w:tc>
        <w:tc>
          <w:tcPr>
            <w:tcMar>
              <w:left w:w="15" w:type="dxa"/>
              <w:top w:w="15" w:type="dxa"/>
              <w:right w:w="15" w:type="dxa"/>
            </w:tcMar>
            <w:tcW w:w="2200" w:type="dxa"/>
            <w:vAlign w:val="center"/>
            <w:textDirection w:val="lrTb"/>
            <w:noWrap/>
          </w:tcPr>
          <w:p>
            <w:pPr>
              <w:pStyle w:val="1023"/>
              <w:jc w:val="center"/>
              <w:widowControl/>
              <w:rPr>
                <w:rFonts w:ascii="宋体" w:hAnsi="宋体" w:eastAsia="宋体" w:cs="宋体"/>
                <w:b/>
                <w:color w:val="000000"/>
                <w:sz w:val="24"/>
              </w:rPr>
            </w:pPr>
            <w:r>
              <w:rPr>
                <w:rFonts w:hint="eastAsia" w:ascii="宋体" w:hAnsi="宋体" w:eastAsia="宋体" w:cs="宋体"/>
                <w:b/>
                <w:color w:val="000000"/>
                <w:sz w:val="24"/>
              </w:rPr>
              <w:t xml:space="preserve">数量</w:t>
            </w:r>
            <w:r>
              <w:rPr>
                <w:rFonts w:ascii="宋体" w:hAnsi="宋体" w:eastAsia="宋体" w:cs="宋体"/>
                <w:b/>
                <w:color w:val="000000"/>
                <w:sz w:val="24"/>
              </w:rPr>
            </w:r>
            <w:r/>
          </w:p>
        </w:tc>
        <w:tc>
          <w:tcPr>
            <w:tcMar>
              <w:left w:w="15" w:type="dxa"/>
              <w:top w:w="15" w:type="dxa"/>
              <w:right w:w="15" w:type="dxa"/>
            </w:tcMar>
            <w:tcW w:w="2625" w:type="dxa"/>
            <w:vAlign w:val="center"/>
            <w:textDirection w:val="lrTb"/>
            <w:noWrap/>
          </w:tcPr>
          <w:p>
            <w:pPr>
              <w:pStyle w:val="1023"/>
              <w:jc w:val="center"/>
              <w:widowControl/>
              <w:rPr>
                <w:rFonts w:ascii="宋体" w:hAnsi="宋体" w:eastAsia="宋体" w:cs="宋体"/>
                <w:b/>
                <w:color w:val="000000"/>
                <w:sz w:val="24"/>
              </w:rPr>
            </w:pPr>
            <w:r>
              <w:rPr>
                <w:rFonts w:hint="eastAsia" w:ascii="宋体" w:hAnsi="宋体" w:eastAsia="宋体" w:cs="宋体"/>
                <w:b/>
                <w:color w:val="000000"/>
                <w:sz w:val="24"/>
              </w:rPr>
              <w:t xml:space="preserve">备注</w:t>
            </w:r>
            <w:r>
              <w:rPr>
                <w:rFonts w:ascii="宋体" w:hAnsi="宋体" w:eastAsia="宋体" w:cs="宋体"/>
                <w:b/>
                <w:color w:val="000000"/>
                <w:sz w:val="24"/>
              </w:rPr>
            </w:r>
            <w:r/>
          </w:p>
        </w:tc>
      </w:tr>
      <w:tr>
        <w:trPr>
          <w:trHeight w:val="567" w:hRule="exact"/>
        </w:trPr>
        <w:tc>
          <w:tcPr>
            <w:tcMar>
              <w:left w:w="15" w:type="dxa"/>
              <w:top w:w="15" w:type="dxa"/>
              <w:right w:w="15" w:type="dxa"/>
            </w:tcMar>
            <w:tcW w:w="866" w:type="dxa"/>
            <w:vAlign w:val="center"/>
            <w:textDirection w:val="lrTb"/>
            <w:noWrap/>
          </w:tcPr>
          <w:p>
            <w:pPr>
              <w:pStyle w:val="1023"/>
              <w:jc w:val="center"/>
              <w:widowControl/>
              <w:rPr>
                <w:rFonts w:ascii="宋体" w:hAnsi="宋体" w:eastAsia="宋体" w:cs="宋体"/>
                <w:color w:val="000000"/>
                <w:sz w:val="24"/>
              </w:rPr>
            </w:pPr>
            <w:r>
              <w:rPr>
                <w:rFonts w:hint="eastAsia" w:ascii="宋体" w:hAnsi="宋体" w:eastAsia="宋体" w:cs="宋体"/>
                <w:color w:val="000000"/>
                <w:sz w:val="24"/>
              </w:rPr>
              <w:t xml:space="preserve">1</w:t>
            </w:r>
            <w:r>
              <w:rPr>
                <w:rFonts w:ascii="宋体" w:hAnsi="宋体" w:eastAsia="宋体" w:cs="宋体"/>
                <w:color w:val="000000"/>
                <w:sz w:val="24"/>
              </w:rPr>
            </w:r>
            <w:r/>
          </w:p>
        </w:tc>
        <w:tc>
          <w:tcPr>
            <w:tcMar>
              <w:left w:w="15" w:type="dxa"/>
              <w:top w:w="15" w:type="dxa"/>
              <w:right w:w="15" w:type="dxa"/>
            </w:tcMar>
            <w:tcW w:w="3427" w:type="dxa"/>
            <w:vAlign w:val="center"/>
            <w:textDirection w:val="lrTb"/>
            <w:noWrap/>
          </w:tcPr>
          <w:p>
            <w:pPr>
              <w:pStyle w:val="1023"/>
              <w:jc w:val="center"/>
              <w:widowControl/>
              <w:rPr>
                <w:rFonts w:ascii="宋体" w:hAnsi="宋体" w:eastAsia="宋体" w:cs="宋体"/>
                <w:color w:val="000000"/>
                <w:sz w:val="24"/>
              </w:rPr>
            </w:pPr>
            <w:r>
              <w:rPr>
                <w:rFonts w:hint="eastAsia" w:ascii="宋体" w:hAnsi="宋体" w:eastAsia="宋体" w:cs="宋体"/>
                <w:color w:val="000000"/>
                <w:sz w:val="24"/>
                <w:lang w:val="en-US" w:eastAsia="zh-CN"/>
              </w:rPr>
              <w:t xml:space="preserve">对接式垃圾车</w:t>
            </w:r>
            <w:r>
              <w:rPr>
                <w:rFonts w:ascii="宋体" w:hAnsi="宋体" w:eastAsia="宋体" w:cs="宋体"/>
                <w:color w:val="000000"/>
                <w:sz w:val="24"/>
              </w:rPr>
            </w:r>
            <w:r/>
          </w:p>
        </w:tc>
        <w:tc>
          <w:tcPr>
            <w:tcMar>
              <w:left w:w="15" w:type="dxa"/>
              <w:top w:w="15" w:type="dxa"/>
              <w:right w:w="15" w:type="dxa"/>
            </w:tcMar>
            <w:tcW w:w="2200" w:type="dxa"/>
            <w:vAlign w:val="center"/>
            <w:textDirection w:val="lrTb"/>
            <w:noWrap/>
          </w:tcPr>
          <w:p>
            <w:pPr>
              <w:pStyle w:val="1023"/>
              <w:jc w:val="center"/>
              <w:widowControl/>
              <w:rPr>
                <w:rFonts w:ascii="宋体" w:hAnsi="宋体" w:eastAsia="宋体" w:cs="宋体"/>
                <w:color w:val="000000"/>
                <w:sz w:val="24"/>
              </w:rPr>
            </w:pPr>
            <w:r>
              <w:rPr>
                <w:rFonts w:ascii="宋体" w:hAnsi="宋体" w:eastAsia="宋体" w:cs="宋体"/>
                <w:color w:val="000000"/>
                <w:sz w:val="24"/>
              </w:rPr>
            </w:r>
            <w:r/>
          </w:p>
        </w:tc>
        <w:tc>
          <w:tcPr>
            <w:tcMar>
              <w:left w:w="15" w:type="dxa"/>
              <w:top w:w="15" w:type="dxa"/>
              <w:right w:w="15" w:type="dxa"/>
            </w:tcMar>
            <w:tcW w:w="2625" w:type="dxa"/>
            <w:vAlign w:val="center"/>
            <w:textDirection w:val="lrTb"/>
            <w:noWrap/>
          </w:tcPr>
          <w:p>
            <w:pPr>
              <w:pStyle w:val="1023"/>
              <w:jc w:val="center"/>
              <w:widowControl/>
              <w:rPr>
                <w:rFonts w:ascii="宋体" w:hAnsi="宋体" w:eastAsia="宋体" w:cs="宋体"/>
                <w:color w:val="000000"/>
                <w:sz w:val="24"/>
              </w:rPr>
            </w:pPr>
            <w:r>
              <w:rPr>
                <w:rFonts w:ascii="宋体" w:hAnsi="宋体" w:eastAsia="宋体" w:cs="宋体"/>
                <w:color w:val="000000"/>
                <w:sz w:val="24"/>
              </w:rPr>
            </w:r>
            <w:r/>
          </w:p>
        </w:tc>
      </w:tr>
    </w:tbl>
    <w:p>
      <w:pPr>
        <w:pStyle w:val="1023"/>
        <w:ind w:firstLine="480"/>
        <w:spacing w:line="440" w:lineRule="exact"/>
        <w:rPr>
          <w:rFonts w:ascii="宋体" w:hAnsi="宋体" w:eastAsia="宋体" w:cs="宋体"/>
        </w:rPr>
      </w:pPr>
      <w:r>
        <w:rPr>
          <w:rFonts w:hint="eastAsia" w:ascii="宋体" w:hAnsi="宋体" w:eastAsia="宋体" w:cs="宋体"/>
          <w:sz w:val="24"/>
        </w:rPr>
        <w:t xml:space="preserve">2.乙方对公司录用人员工资基数，不低于建湖县最低劳动保障工资标准，不低于县环卫处等岗位人员工资标准，两者取其高；按规定缴纳社会保险；福利待遇同等参照县环卫处现有水平，该费用在综合报价中考虑，不再另外结算。</w:t>
      </w:r>
      <w:r>
        <w:rPr>
          <w:rFonts w:ascii="宋体" w:hAnsi="宋体" w:eastAsia="宋体" w:cs="宋体"/>
        </w:rPr>
      </w:r>
      <w:r/>
    </w:p>
    <w:p>
      <w:pPr>
        <w:pStyle w:val="1023"/>
        <w:ind w:firstLine="480"/>
        <w:spacing w:line="440" w:lineRule="exact"/>
        <w:rPr>
          <w:rFonts w:ascii="宋体" w:hAnsi="宋体" w:eastAsia="宋体" w:cs="宋体"/>
          <w:sz w:val="24"/>
          <w:highlight w:val="yellow"/>
        </w:rPr>
      </w:pPr>
      <w:r>
        <w:rPr>
          <w:rFonts w:hint="eastAsia" w:ascii="宋体" w:hAnsi="宋体" w:eastAsia="宋体" w:cs="宋体"/>
          <w:sz w:val="24"/>
        </w:rPr>
        <w:t xml:space="preserve">3.乙方须确保所有项目组人员每周休息时间，由乙方协调安排好每日作业人员，确保本项目每日有人在岗，</w:t>
      </w:r>
      <w:r>
        <w:rPr>
          <w:rFonts w:hint="eastAsia" w:ascii="宋体" w:hAnsi="宋体" w:eastAsia="宋体" w:cs="宋体"/>
          <w:sz w:val="24"/>
          <w:lang w:val="en-US" w:eastAsia="zh-CN"/>
        </w:rPr>
        <w:t xml:space="preserve">保障生活垃圾清运能力，做到日产日清。</w:t>
      </w:r>
      <w:r>
        <w:rPr>
          <w:rFonts w:ascii="宋体" w:hAnsi="宋体" w:eastAsia="宋体" w:cs="宋体"/>
          <w:sz w:val="24"/>
          <w:highlight w:val="yellow"/>
        </w:rPr>
      </w:r>
      <w:r/>
    </w:p>
    <w:p>
      <w:pPr>
        <w:pStyle w:val="1023"/>
        <w:ind w:firstLine="482"/>
        <w:jc w:val="left"/>
        <w:keepLines w:val="0"/>
        <w:keepNext w:val="0"/>
        <w:pageBreakBefore w:val="0"/>
        <w:spacing w:line="480" w:lineRule="exact"/>
        <w:widowControl w:val="off"/>
        <w:rPr>
          <w:rFonts w:ascii="宋体" w:hAnsi="宋体" w:cs="宋体"/>
          <w:b/>
          <w:bCs/>
          <w:color w:val="000000"/>
          <w:sz w:val="24"/>
          <w:lang w:bidi="ar"/>
        </w:rPr>
      </w:pPr>
      <w:r>
        <w:rPr>
          <w:rFonts w:hint="eastAsia" w:ascii="宋体" w:hAnsi="宋体" w:cs="宋体"/>
          <w:b/>
          <w:bCs/>
          <w:color w:val="000000"/>
          <w:sz w:val="24"/>
          <w:lang w:val="en-US" w:eastAsia="zh-CN" w:bidi="ar"/>
        </w:rPr>
        <w:t xml:space="preserve">六</w:t>
      </w:r>
      <w:r>
        <w:rPr>
          <w:rFonts w:hint="eastAsia" w:ascii="宋体" w:hAnsi="宋体" w:cs="宋体"/>
          <w:b/>
          <w:bCs/>
          <w:color w:val="000000"/>
          <w:sz w:val="24"/>
          <w:lang w:bidi="ar"/>
        </w:rPr>
        <w:t xml:space="preserve">、</w:t>
      </w:r>
      <w:r>
        <w:rPr>
          <w:rFonts w:hint="eastAsia" w:ascii="宋体" w:hAnsi="宋体" w:cs="宋体"/>
          <w:b/>
          <w:sz w:val="24"/>
          <w:lang w:val="zh-CN"/>
        </w:rPr>
        <w:t xml:space="preserve">组成本合同的有关文件</w:t>
      </w:r>
      <w:r>
        <w:rPr>
          <w:rFonts w:ascii="宋体" w:hAnsi="宋体" w:cs="宋体"/>
          <w:b/>
          <w:bCs/>
          <w:color w:val="000000"/>
          <w:sz w:val="24"/>
          <w:lang w:bidi="ar"/>
        </w:rPr>
      </w:r>
      <w:r/>
    </w:p>
    <w:p>
      <w:pPr>
        <w:pStyle w:val="1023"/>
        <w:ind w:firstLine="480"/>
        <w:jc w:val="left"/>
        <w:keepLines w:val="0"/>
        <w:keepNext w:val="0"/>
        <w:pageBreakBefore w:val="0"/>
        <w:spacing w:line="480" w:lineRule="exact"/>
        <w:widowControl w:val="off"/>
        <w:rPr>
          <w:rFonts w:hint="eastAsia" w:ascii="宋体" w:hAnsi="宋体" w:cs="宋体"/>
          <w:sz w:val="24"/>
          <w:lang w:val="zh-CN"/>
        </w:rPr>
      </w:pPr>
      <w:r>
        <w:rPr>
          <w:rFonts w:hint="eastAsia" w:ascii="宋体" w:hAnsi="宋体" w:cs="宋体"/>
          <w:sz w:val="24"/>
          <w:lang w:val="zh-CN"/>
        </w:rPr>
        <w:t xml:space="preserve">下列关于本次采购活动方式相适应的文件及有关附件是本合同不可分割的组成部分，与本合同具有同等法律效力，这些文件包括但不限于：</w:t>
      </w:r>
      <w:r>
        <w:rPr>
          <w:rFonts w:hint="eastAsia" w:ascii="宋体" w:hAnsi="宋体" w:cs="宋体"/>
          <w:sz w:val="24"/>
          <w:lang w:val="zh-CN"/>
        </w:rPr>
      </w:r>
      <w:r/>
    </w:p>
    <w:p>
      <w:pPr>
        <w:pStyle w:val="1023"/>
        <w:ind w:firstLine="480"/>
        <w:jc w:val="left"/>
        <w:keepLines w:val="0"/>
        <w:keepNext w:val="0"/>
        <w:pageBreakBefore w:val="0"/>
        <w:spacing w:line="480" w:lineRule="exact"/>
        <w:widowControl w:val="off"/>
        <w:rPr>
          <w:rFonts w:hint="eastAsia" w:ascii="宋体" w:hAnsi="宋体" w:cs="宋体"/>
          <w:sz w:val="24"/>
          <w:lang w:val="zh-CN"/>
        </w:rPr>
      </w:pPr>
      <w:r>
        <w:rPr>
          <w:rFonts w:hint="eastAsia" w:ascii="宋体" w:hAnsi="宋体" w:cs="宋体"/>
          <w:sz w:val="24"/>
          <w:lang w:val="zh-CN"/>
        </w:rPr>
        <w:t xml:space="preserve">（1）招标文件；</w:t>
      </w:r>
      <w:r>
        <w:rPr>
          <w:rFonts w:hint="eastAsia" w:ascii="宋体" w:hAnsi="宋体" w:cs="宋体"/>
          <w:sz w:val="24"/>
          <w:lang w:val="zh-CN"/>
        </w:rPr>
      </w:r>
      <w:r/>
    </w:p>
    <w:p>
      <w:pPr>
        <w:pStyle w:val="1023"/>
        <w:ind w:firstLine="480"/>
        <w:jc w:val="left"/>
        <w:keepLines w:val="0"/>
        <w:keepNext w:val="0"/>
        <w:pageBreakBefore w:val="0"/>
        <w:spacing w:line="480" w:lineRule="exact"/>
        <w:widowControl w:val="off"/>
        <w:rPr>
          <w:rFonts w:hint="eastAsia" w:ascii="宋体" w:hAnsi="宋体" w:cs="宋体"/>
          <w:sz w:val="24"/>
          <w:lang w:val="zh-CN"/>
        </w:rPr>
      </w:pPr>
      <w:r>
        <w:rPr>
          <w:rFonts w:hint="eastAsia" w:ascii="宋体" w:hAnsi="宋体" w:cs="宋体"/>
          <w:sz w:val="24"/>
          <w:lang w:val="zh-CN"/>
        </w:rPr>
        <w:t xml:space="preserve">（2）投标文件；</w:t>
      </w:r>
      <w:r>
        <w:rPr>
          <w:rFonts w:hint="eastAsia" w:ascii="宋体" w:hAnsi="宋体" w:cs="宋体"/>
          <w:sz w:val="24"/>
          <w:lang w:val="zh-CN"/>
        </w:rPr>
      </w:r>
      <w:r/>
    </w:p>
    <w:p>
      <w:pPr>
        <w:pStyle w:val="1023"/>
        <w:ind w:firstLine="480"/>
        <w:jc w:val="left"/>
        <w:keepLines w:val="0"/>
        <w:keepNext w:val="0"/>
        <w:pageBreakBefore w:val="0"/>
        <w:spacing w:line="480" w:lineRule="exact"/>
        <w:widowControl w:val="off"/>
        <w:rPr>
          <w:rFonts w:hint="eastAsia" w:ascii="宋体" w:hAnsi="宋体" w:cs="宋体"/>
          <w:sz w:val="24"/>
          <w:lang w:val="zh-CN"/>
        </w:rPr>
      </w:pPr>
      <w:r>
        <w:rPr>
          <w:rFonts w:hint="eastAsia" w:ascii="宋体" w:hAnsi="宋体" w:cs="宋体"/>
          <w:sz w:val="24"/>
          <w:lang w:val="zh-CN"/>
        </w:rPr>
        <w:t xml:space="preserve">（3）中标通知书；</w:t>
      </w:r>
      <w:r>
        <w:rPr>
          <w:rFonts w:hint="eastAsia" w:ascii="宋体" w:hAnsi="宋体" w:cs="宋体"/>
          <w:sz w:val="24"/>
          <w:lang w:val="zh-CN"/>
        </w:rPr>
      </w:r>
      <w:r/>
    </w:p>
    <w:p>
      <w:pPr>
        <w:pStyle w:val="1023"/>
        <w:ind w:firstLine="480"/>
        <w:jc w:val="left"/>
        <w:keepLines w:val="0"/>
        <w:keepNext w:val="0"/>
        <w:pageBreakBefore w:val="0"/>
        <w:spacing w:line="480" w:lineRule="exact"/>
        <w:widowControl w:val="off"/>
        <w:rPr>
          <w:rFonts w:hint="eastAsia" w:ascii="宋体" w:hAnsi="宋体" w:cs="宋体"/>
          <w:sz w:val="24"/>
          <w:lang w:val="zh-CN"/>
        </w:rPr>
      </w:pPr>
      <w:r>
        <w:rPr>
          <w:rFonts w:hint="eastAsia" w:ascii="宋体" w:hAnsi="宋体" w:cs="宋体"/>
          <w:sz w:val="24"/>
          <w:lang w:val="zh-CN"/>
        </w:rPr>
        <w:t xml:space="preserve">（4）中标人在投标、评标过程中所作其它有关承诺、声明、书面澄清；</w:t>
      </w:r>
      <w:r>
        <w:rPr>
          <w:rFonts w:hint="eastAsia" w:ascii="宋体" w:hAnsi="宋体" w:cs="宋体"/>
          <w:sz w:val="24"/>
          <w:lang w:val="zh-CN"/>
        </w:rPr>
      </w:r>
      <w:r/>
    </w:p>
    <w:p>
      <w:pPr>
        <w:pStyle w:val="1023"/>
        <w:ind w:firstLine="480"/>
        <w:jc w:val="left"/>
        <w:keepLines w:val="0"/>
        <w:keepNext w:val="0"/>
        <w:pageBreakBefore w:val="0"/>
        <w:spacing w:line="480" w:lineRule="exact"/>
        <w:widowControl w:val="off"/>
        <w:rPr>
          <w:rFonts w:hint="eastAsia" w:ascii="宋体" w:hAnsi="宋体" w:cs="宋体"/>
          <w:color w:val="000000"/>
          <w:sz w:val="24"/>
          <w:lang w:bidi="ar"/>
        </w:rPr>
      </w:pPr>
      <w:r>
        <w:rPr>
          <w:rFonts w:hint="eastAsia" w:ascii="宋体" w:hAnsi="宋体" w:cs="宋体"/>
          <w:sz w:val="24"/>
          <w:lang w:val="zh-CN"/>
        </w:rPr>
        <w:t xml:space="preserve">（5）甲乙双方商定的其他文件等。</w:t>
      </w:r>
      <w:r>
        <w:rPr>
          <w:rFonts w:hint="eastAsia" w:ascii="宋体" w:hAnsi="宋体" w:cs="宋体"/>
          <w:color w:val="000000"/>
          <w:sz w:val="24"/>
          <w:lang w:bidi="ar"/>
        </w:rPr>
      </w:r>
      <w:r/>
    </w:p>
    <w:p>
      <w:pPr>
        <w:pStyle w:val="1023"/>
        <w:ind w:firstLine="482"/>
        <w:jc w:val="left"/>
        <w:keepLines w:val="0"/>
        <w:keepNext w:val="0"/>
        <w:pageBreakBefore w:val="0"/>
        <w:spacing w:line="480" w:lineRule="exact"/>
        <w:rPr>
          <w:rFonts w:hint="eastAsia" w:ascii="宋体" w:hAnsi="宋体" w:cs="宋体"/>
          <w:color w:val="000000"/>
          <w:sz w:val="24"/>
          <w:highlight w:val="none"/>
          <w:lang w:bidi="ar"/>
        </w:rPr>
      </w:pPr>
      <w:r>
        <w:rPr>
          <w:rFonts w:hint="eastAsia" w:ascii="宋体" w:hAnsi="宋体" w:cs="宋体"/>
          <w:b/>
          <w:bCs/>
          <w:color w:val="000000"/>
          <w:sz w:val="24"/>
          <w:highlight w:val="none"/>
          <w:lang w:val="en-US" w:eastAsia="zh-CN" w:bidi="ar"/>
        </w:rPr>
        <w:t xml:space="preserve">七</w:t>
      </w:r>
      <w:r>
        <w:rPr>
          <w:rFonts w:hint="eastAsia" w:ascii="宋体" w:hAnsi="宋体" w:cs="宋体"/>
          <w:b/>
          <w:bCs/>
          <w:color w:val="000000"/>
          <w:sz w:val="24"/>
          <w:highlight w:val="none"/>
          <w:lang w:bidi="ar"/>
        </w:rPr>
        <w:t xml:space="preserve">、结算方式及期限</w:t>
      </w:r>
      <w:r>
        <w:rPr>
          <w:rFonts w:hint="eastAsia" w:ascii="宋体" w:hAnsi="宋体" w:cs="宋体"/>
          <w:color w:val="000000"/>
          <w:sz w:val="24"/>
          <w:highlight w:val="none"/>
          <w:lang w:bidi="ar"/>
        </w:rPr>
      </w:r>
      <w:r/>
    </w:p>
    <w:p>
      <w:pPr>
        <w:pStyle w:val="1039"/>
        <w:ind w:left="0" w:firstLine="464"/>
        <w:jc w:val="left"/>
        <w:keepLines w:val="0"/>
        <w:keepNext w:val="0"/>
        <w:pageBreakBefore w:val="0"/>
        <w:spacing w:after="0" w:line="480" w:lineRule="exact"/>
        <w:widowControl w:val="off"/>
        <w:tabs>
          <w:tab w:val="left" w:pos="180" w:leader="none"/>
        </w:tabs>
        <w:rPr>
          <w:rFonts w:hint="eastAsia"/>
          <w:b w:val="0"/>
          <w:bCs w:val="0"/>
          <w:sz w:val="24"/>
          <w:szCs w:val="24"/>
          <w:lang w:val="en-US" w:eastAsia="zh-CN"/>
        </w:rPr>
      </w:pPr>
      <w:r>
        <w:rPr>
          <w:rFonts w:hint="eastAsia"/>
          <w:b w:val="0"/>
          <w:bCs w:val="0"/>
          <w:sz w:val="24"/>
          <w:szCs w:val="24"/>
          <w:lang w:val="en-US" w:eastAsia="zh-CN"/>
        </w:rPr>
        <w:t xml:space="preserve">1.结付程序：乙方按本合同内容地履行服务义务后，在乙方按时发放人员工资的前提下，甲方按月付款，甲方应于每月的首月10日前（如遇法定节假日顺延）凭考核评分、发票办理服务费用结算手续，支付上月乙方服务费。</w:t>
      </w:r>
      <w:r>
        <w:rPr>
          <w:rFonts w:hint="eastAsia"/>
          <w:b w:val="0"/>
          <w:bCs w:val="0"/>
          <w:sz w:val="24"/>
          <w:szCs w:val="24"/>
          <w:lang w:val="en-US" w:eastAsia="zh-CN"/>
        </w:rPr>
      </w:r>
      <w:r/>
    </w:p>
    <w:p>
      <w:pPr>
        <w:pStyle w:val="1039"/>
        <w:ind w:left="0" w:firstLine="466"/>
        <w:jc w:val="left"/>
        <w:keepLines w:val="0"/>
        <w:keepNext w:val="0"/>
        <w:pageBreakBefore w:val="0"/>
        <w:spacing w:after="0" w:line="480" w:lineRule="exact"/>
        <w:widowControl w:val="off"/>
        <w:tabs>
          <w:tab w:val="left" w:pos="180" w:leader="none"/>
        </w:tabs>
        <w:rPr>
          <w:rFonts w:hint="eastAsia"/>
          <w:b/>
          <w:bCs/>
          <w:sz w:val="24"/>
          <w:szCs w:val="24"/>
          <w:lang w:val="en-US" w:eastAsia="zh-CN"/>
        </w:rPr>
      </w:pPr>
      <w:r>
        <w:rPr>
          <w:rFonts w:hint="eastAsia"/>
          <w:b/>
          <w:bCs/>
          <w:sz w:val="24"/>
          <w:szCs w:val="24"/>
          <w:lang w:val="en-US" w:eastAsia="zh-CN"/>
        </w:rPr>
        <w:t xml:space="preserve">2.结付方式：</w:t>
      </w:r>
      <w:r>
        <w:rPr>
          <w:rFonts w:hint="eastAsia"/>
          <w:b/>
          <w:bCs/>
          <w:sz w:val="24"/>
          <w:szCs w:val="24"/>
          <w:lang w:val="en-US" w:eastAsia="zh-CN"/>
        </w:rPr>
      </w:r>
      <w:r/>
    </w:p>
    <w:p>
      <w:pPr>
        <w:pStyle w:val="1039"/>
        <w:ind w:left="0" w:firstLine="464"/>
        <w:jc w:val="left"/>
        <w:keepLines w:val="0"/>
        <w:keepNext w:val="0"/>
        <w:pageBreakBefore w:val="0"/>
        <w:spacing w:after="0" w:line="480" w:lineRule="exact"/>
        <w:widowControl w:val="off"/>
        <w:tabs>
          <w:tab w:val="left" w:pos="180" w:leader="none"/>
        </w:tabs>
        <w:rPr>
          <w:rFonts w:hint="eastAsia"/>
          <w:b w:val="0"/>
          <w:bCs w:val="0"/>
          <w:sz w:val="24"/>
          <w:szCs w:val="24"/>
          <w:lang w:val="en-US" w:eastAsia="zh-CN"/>
        </w:rPr>
      </w:pPr>
      <w:r>
        <w:rPr>
          <w:rFonts w:hint="eastAsia"/>
          <w:b w:val="0"/>
          <w:bCs w:val="0"/>
          <w:sz w:val="24"/>
          <w:szCs w:val="24"/>
          <w:lang w:val="en-US" w:eastAsia="zh-CN"/>
        </w:rPr>
        <w:t xml:space="preserve">2.1</w:t>
      </w:r>
      <w:r>
        <w:rPr>
          <w:rFonts w:hint="eastAsia"/>
          <w:b w:val="0"/>
          <w:bCs w:val="0"/>
          <w:sz w:val="24"/>
          <w:szCs w:val="24"/>
          <w:lang w:val="en-US" w:eastAsia="zh-CN"/>
        </w:rPr>
        <w:t xml:space="preserve">根据市财政局《关于进一步优化政府采购营商环境的通知》文件要求，合同签订后30日内，甲方收到发票10个工作日内支付预付款，预付款支付比例:合同金额的30%。签订合同时，乙方明确表示无需预付款或者主动要求降低预付款比例金额，甲方可不适用该条款;</w:t>
      </w:r>
      <w:r>
        <w:rPr>
          <w:rFonts w:hint="eastAsia"/>
          <w:b w:val="0"/>
          <w:bCs w:val="0"/>
          <w:sz w:val="24"/>
          <w:szCs w:val="24"/>
          <w:lang w:val="en-US" w:eastAsia="zh-CN"/>
        </w:rPr>
      </w:r>
      <w:r/>
    </w:p>
    <w:p>
      <w:pPr>
        <w:pStyle w:val="1039"/>
        <w:ind w:left="0" w:firstLine="466"/>
        <w:jc w:val="left"/>
        <w:keepLines w:val="0"/>
        <w:keepNext w:val="0"/>
        <w:pageBreakBefore w:val="0"/>
        <w:spacing w:after="0" w:line="480" w:lineRule="exact"/>
        <w:widowControl w:val="off"/>
        <w:tabs>
          <w:tab w:val="left" w:pos="180" w:leader="none"/>
        </w:tabs>
        <w:rPr>
          <w:rFonts w:hint="eastAsia"/>
          <w:b/>
          <w:bCs/>
          <w:sz w:val="24"/>
          <w:szCs w:val="24"/>
          <w:lang w:val="en-US" w:eastAsia="zh-CN"/>
        </w:rPr>
      </w:pPr>
      <w:r>
        <w:rPr>
          <w:rFonts w:hint="eastAsia"/>
          <w:b/>
          <w:bCs/>
          <w:sz w:val="24"/>
          <w:szCs w:val="24"/>
          <w:lang w:val="en-US" w:eastAsia="zh-CN"/>
        </w:rPr>
        <w:t xml:space="preserve">2.2本合同第一条约定的合同标的按月拨付,当月服务费经甲方考核出具考核结果进行结算，于次月由甲方直接拨付至乙方账户。每月付款金额=合同标的/36月-当月应扣除的服务费。</w:t>
      </w:r>
      <w:r>
        <w:rPr>
          <w:rFonts w:hint="eastAsia"/>
          <w:b/>
          <w:bCs/>
          <w:sz w:val="24"/>
          <w:szCs w:val="24"/>
          <w:lang w:val="en-US" w:eastAsia="zh-CN"/>
        </w:rPr>
      </w:r>
      <w:r/>
    </w:p>
    <w:p>
      <w:pPr>
        <w:pStyle w:val="1039"/>
        <w:ind w:left="0" w:firstLine="468"/>
        <w:jc w:val="left"/>
        <w:keepLines w:val="0"/>
        <w:keepNext w:val="0"/>
        <w:pageBreakBefore w:val="0"/>
        <w:spacing w:after="0" w:line="480" w:lineRule="exact"/>
        <w:widowControl w:val="off"/>
        <w:tabs>
          <w:tab w:val="left" w:pos="180" w:leader="none"/>
        </w:tabs>
        <w:rPr>
          <w:rFonts w:hint="eastAsia"/>
          <w:b/>
          <w:bCs/>
          <w:sz w:val="24"/>
          <w:szCs w:val="24"/>
          <w:lang w:val="en-US" w:eastAsia="zh-CN"/>
        </w:rPr>
      </w:pPr>
      <w:r>
        <w:rPr>
          <w:rFonts w:hint="eastAsia"/>
          <w:b/>
          <w:bCs/>
          <w:sz w:val="24"/>
          <w:szCs w:val="24"/>
          <w:lang w:val="en-US" w:eastAsia="zh-CN"/>
        </w:rPr>
        <w:t xml:space="preserve">3.服务费用支付：</w:t>
      </w:r>
      <w:r>
        <w:rPr>
          <w:rFonts w:hint="eastAsia"/>
          <w:b/>
          <w:bCs/>
          <w:sz w:val="24"/>
          <w:szCs w:val="24"/>
          <w:lang w:val="en-US" w:eastAsia="zh-CN"/>
        </w:rPr>
      </w:r>
      <w:r/>
    </w:p>
    <w:p>
      <w:pPr>
        <w:pStyle w:val="1039"/>
        <w:ind w:left="0" w:firstLine="468"/>
        <w:jc w:val="left"/>
        <w:keepLines w:val="0"/>
        <w:keepNext w:val="0"/>
        <w:pageBreakBefore w:val="0"/>
        <w:spacing w:after="0" w:line="480" w:lineRule="exact"/>
        <w:widowControl w:val="off"/>
        <w:tabs>
          <w:tab w:val="left" w:pos="180" w:leader="none"/>
        </w:tabs>
        <w:rPr>
          <w:rFonts w:hint="eastAsia"/>
          <w:b/>
          <w:bCs/>
          <w:sz w:val="24"/>
          <w:szCs w:val="24"/>
          <w:lang w:val="en-US" w:eastAsia="zh-CN"/>
        </w:rPr>
      </w:pPr>
      <w:r>
        <w:rPr>
          <w:rFonts w:hint="eastAsia"/>
          <w:b/>
          <w:bCs/>
          <w:sz w:val="24"/>
          <w:szCs w:val="24"/>
          <w:lang w:val="en-US" w:eastAsia="zh-CN"/>
        </w:rPr>
        <w:t xml:space="preserve">根据月考评总分，按照区间定率累进法计算环卫市场化作业服务费：90分为合格分，得分≥90分，全额拨付当月服务费；85分≤考核得分＜90分的，于90分每低1分从月度作业服务费中扣除0.5%；80分≤考核得分＜85分的，于85分每低1分从月度作业服务费中扣除1%；75分≤考核得分＜80分的，于80分每低1分从月度作业服务费中扣除2%；考核得分＜75分的，于75分每低1分从月度作业服务费中扣除4%。</w:t>
      </w:r>
      <w:r>
        <w:rPr>
          <w:rFonts w:hint="eastAsia"/>
          <w:b/>
          <w:bCs/>
          <w:sz w:val="24"/>
          <w:szCs w:val="24"/>
          <w:lang w:val="en-US" w:eastAsia="zh-CN"/>
        </w:rPr>
      </w:r>
      <w:r/>
    </w:p>
    <w:p>
      <w:pPr>
        <w:pStyle w:val="1039"/>
        <w:ind w:left="0" w:firstLine="468"/>
        <w:jc w:val="left"/>
        <w:keepLines w:val="0"/>
        <w:keepNext w:val="0"/>
        <w:pageBreakBefore w:val="0"/>
        <w:spacing w:after="0" w:line="480" w:lineRule="exact"/>
        <w:widowControl w:val="off"/>
        <w:tabs>
          <w:tab w:val="left" w:pos="180" w:leader="none"/>
        </w:tabs>
        <w:rPr>
          <w:rFonts w:hint="eastAsia"/>
          <w:b/>
          <w:bCs/>
          <w:sz w:val="24"/>
          <w:szCs w:val="24"/>
          <w:lang w:val="en-US" w:eastAsia="zh-CN"/>
        </w:rPr>
      </w:pPr>
      <w:r>
        <w:rPr>
          <w:rFonts w:hint="eastAsia"/>
          <w:b/>
          <w:bCs/>
          <w:sz w:val="24"/>
          <w:szCs w:val="24"/>
          <w:lang w:val="en-US" w:eastAsia="zh-CN"/>
        </w:rPr>
        <w:t xml:space="preserve">例：假设中标月服务费为15万元，某月得分74分。则：</w:t>
      </w:r>
      <w:r>
        <w:rPr>
          <w:rFonts w:hint="eastAsia"/>
          <w:b/>
          <w:bCs/>
          <w:sz w:val="24"/>
          <w:szCs w:val="24"/>
          <w:lang w:val="en-US" w:eastAsia="zh-CN"/>
        </w:rPr>
      </w:r>
      <w:r/>
    </w:p>
    <w:p>
      <w:pPr>
        <w:pStyle w:val="1039"/>
        <w:ind w:left="0" w:firstLine="0"/>
        <w:jc w:val="left"/>
        <w:keepLines w:val="0"/>
        <w:keepNext w:val="0"/>
        <w:pageBreakBefore w:val="0"/>
        <w:spacing w:after="0" w:line="480" w:lineRule="exact"/>
        <w:widowControl w:val="off"/>
        <w:tabs>
          <w:tab w:val="left" w:pos="180" w:leader="none"/>
        </w:tabs>
        <w:rPr>
          <w:rFonts w:hint="eastAsia"/>
          <w:b/>
          <w:bCs/>
          <w:sz w:val="24"/>
          <w:szCs w:val="24"/>
          <w:lang w:val="en-US" w:eastAsia="zh-CN"/>
        </w:rPr>
      </w:pPr>
      <w:r>
        <w:rPr>
          <w:rFonts w:hint="eastAsia"/>
          <w:b/>
          <w:bCs/>
          <w:sz w:val="24"/>
          <w:szCs w:val="24"/>
          <w:lang w:val="en-US" w:eastAsia="zh-CN"/>
        </w:rPr>
        <w:t xml:space="preserve">实付服务费=150000-5*150000*0.005-5*150000*0.01-5*150000*0.02-1*150000*0.04</w:t>
      </w:r>
      <w:r>
        <w:rPr>
          <w:rFonts w:hint="eastAsia"/>
          <w:b/>
          <w:bCs/>
          <w:sz w:val="24"/>
          <w:szCs w:val="24"/>
          <w:lang w:val="en-US" w:eastAsia="zh-CN"/>
        </w:rPr>
      </w:r>
      <w:r/>
    </w:p>
    <w:p>
      <w:pPr>
        <w:pStyle w:val="1039"/>
        <w:ind w:left="0" w:firstLine="468"/>
        <w:jc w:val="left"/>
        <w:keepLines w:val="0"/>
        <w:keepNext w:val="0"/>
        <w:pageBreakBefore w:val="0"/>
        <w:spacing w:after="0" w:line="480" w:lineRule="exact"/>
        <w:widowControl w:val="off"/>
        <w:tabs>
          <w:tab w:val="left" w:pos="180" w:leader="none"/>
        </w:tabs>
        <w:rPr>
          <w:rFonts w:hint="eastAsia"/>
          <w:b/>
          <w:bCs/>
          <w:sz w:val="24"/>
          <w:szCs w:val="24"/>
          <w:lang w:val="en-US" w:eastAsia="zh-CN"/>
        </w:rPr>
      </w:pPr>
      <w:r>
        <w:rPr>
          <w:rFonts w:hint="eastAsia"/>
          <w:b/>
          <w:bCs/>
          <w:sz w:val="24"/>
          <w:szCs w:val="24"/>
          <w:lang w:val="en-US" w:eastAsia="zh-CN"/>
        </w:rPr>
        <w:t xml:space="preserve">=150000-3750-7500-15000-6000</w:t>
      </w:r>
      <w:r>
        <w:rPr>
          <w:rFonts w:hint="eastAsia"/>
          <w:b/>
          <w:bCs/>
          <w:sz w:val="24"/>
          <w:szCs w:val="24"/>
          <w:lang w:val="en-US" w:eastAsia="zh-CN"/>
        </w:rPr>
      </w:r>
      <w:r/>
    </w:p>
    <w:p>
      <w:pPr>
        <w:pStyle w:val="1039"/>
        <w:ind w:left="0" w:firstLine="468"/>
        <w:jc w:val="left"/>
        <w:keepLines w:val="0"/>
        <w:keepNext w:val="0"/>
        <w:pageBreakBefore w:val="0"/>
        <w:spacing w:after="0" w:line="480" w:lineRule="exact"/>
        <w:widowControl w:val="off"/>
        <w:tabs>
          <w:tab w:val="left" w:pos="180" w:leader="none"/>
        </w:tabs>
        <w:rPr>
          <w:rFonts w:hint="eastAsia"/>
          <w:b/>
          <w:bCs/>
          <w:sz w:val="24"/>
          <w:szCs w:val="24"/>
          <w:lang w:val="en-US" w:eastAsia="zh-CN"/>
        </w:rPr>
      </w:pPr>
      <w:r>
        <w:rPr>
          <w:rFonts w:hint="eastAsia"/>
          <w:b/>
          <w:bCs/>
          <w:sz w:val="24"/>
          <w:szCs w:val="24"/>
          <w:lang w:val="en-US" w:eastAsia="zh-CN"/>
        </w:rPr>
        <w:t xml:space="preserve">=117750元</w:t>
      </w:r>
      <w:r>
        <w:rPr>
          <w:rFonts w:hint="eastAsia"/>
          <w:b/>
          <w:bCs/>
          <w:sz w:val="24"/>
          <w:szCs w:val="24"/>
          <w:lang w:val="en-US" w:eastAsia="zh-CN"/>
        </w:rPr>
      </w:r>
      <w:r/>
    </w:p>
    <w:p>
      <w:pPr>
        <w:pStyle w:val="1039"/>
        <w:ind w:left="0" w:firstLine="468"/>
        <w:jc w:val="left"/>
        <w:keepLines w:val="0"/>
        <w:keepNext w:val="0"/>
        <w:pageBreakBefore w:val="0"/>
        <w:spacing w:after="0" w:line="480" w:lineRule="exact"/>
        <w:widowControl w:val="off"/>
        <w:tabs>
          <w:tab w:val="left" w:pos="180" w:leader="none"/>
        </w:tabs>
        <w:rPr>
          <w:rFonts w:hint="eastAsia"/>
          <w:b/>
          <w:bCs/>
          <w:sz w:val="24"/>
          <w:szCs w:val="24"/>
          <w:lang w:val="en-US" w:eastAsia="zh-CN"/>
        </w:rPr>
      </w:pPr>
      <w:r>
        <w:rPr>
          <w:rFonts w:hint="eastAsia"/>
          <w:b/>
          <w:bCs/>
          <w:sz w:val="24"/>
          <w:szCs w:val="24"/>
          <w:lang w:val="en-US" w:eastAsia="zh-CN"/>
        </w:rPr>
        <w:t xml:space="preserve">上述计算公式为示例。</w:t>
      </w:r>
      <w:r>
        <w:rPr>
          <w:rFonts w:hint="eastAsia"/>
          <w:b/>
          <w:bCs/>
          <w:sz w:val="24"/>
          <w:szCs w:val="24"/>
          <w:lang w:val="en-US" w:eastAsia="zh-CN"/>
        </w:rPr>
      </w:r>
      <w:r/>
    </w:p>
    <w:p>
      <w:pPr>
        <w:pStyle w:val="1039"/>
        <w:ind w:left="0" w:firstLine="468"/>
        <w:jc w:val="left"/>
        <w:keepLines w:val="0"/>
        <w:keepNext w:val="0"/>
        <w:pageBreakBefore w:val="0"/>
        <w:spacing w:after="0" w:line="480" w:lineRule="exact"/>
        <w:widowControl w:val="off"/>
        <w:tabs>
          <w:tab w:val="left" w:pos="180" w:leader="none"/>
        </w:tabs>
        <w:rPr>
          <w:rFonts w:hint="eastAsia"/>
          <w:b/>
          <w:bCs/>
          <w:sz w:val="24"/>
          <w:szCs w:val="24"/>
          <w:lang w:val="en-US" w:eastAsia="zh-CN"/>
        </w:rPr>
      </w:pPr>
      <w:r>
        <w:rPr>
          <w:rFonts w:hint="eastAsia"/>
          <w:b/>
          <w:bCs/>
          <w:sz w:val="24"/>
          <w:szCs w:val="24"/>
          <w:lang w:val="en-US" w:eastAsia="zh-CN"/>
        </w:rPr>
        <w:t xml:space="preserve">对全年累计三个月或连续二个月考核得分低于75分（不含75分），甲方有权直接解除合同，造成的一切经济损失均由乙方承担，并且履约保证金不予退还。</w:t>
      </w:r>
      <w:r>
        <w:rPr>
          <w:rFonts w:hint="eastAsia"/>
          <w:b/>
          <w:bCs/>
          <w:sz w:val="24"/>
          <w:szCs w:val="24"/>
          <w:lang w:val="en-US" w:eastAsia="zh-CN"/>
        </w:rPr>
      </w:r>
      <w:r/>
    </w:p>
    <w:p>
      <w:pPr>
        <w:pStyle w:val="1039"/>
        <w:ind w:left="0" w:firstLine="468"/>
        <w:jc w:val="left"/>
        <w:keepLines w:val="0"/>
        <w:keepNext w:val="0"/>
        <w:pageBreakBefore w:val="0"/>
        <w:spacing w:after="0" w:line="480" w:lineRule="exact"/>
        <w:widowControl w:val="off"/>
        <w:tabs>
          <w:tab w:val="left" w:pos="180" w:leader="none"/>
        </w:tabs>
        <w:rPr>
          <w:rFonts w:hint="eastAsia"/>
          <w:b/>
          <w:bCs/>
          <w:sz w:val="24"/>
          <w:szCs w:val="24"/>
          <w:lang w:val="en-US" w:eastAsia="zh-CN"/>
        </w:rPr>
      </w:pPr>
      <w:r>
        <w:rPr>
          <w:rFonts w:hint="eastAsia"/>
          <w:b/>
          <w:bCs/>
          <w:sz w:val="24"/>
          <w:szCs w:val="24"/>
          <w:lang w:val="en-US" w:eastAsia="zh-CN"/>
        </w:rPr>
        <w:t xml:space="preserve">3.服务期限：</w:t>
      </w:r>
      <w:r>
        <w:rPr>
          <w:rFonts w:hint="eastAsia"/>
          <w:b/>
          <w:bCs/>
          <w:sz w:val="24"/>
          <w:szCs w:val="24"/>
          <w:lang w:val="en-US" w:eastAsia="zh-CN"/>
        </w:rPr>
      </w:r>
      <w:r/>
    </w:p>
    <w:p>
      <w:pPr>
        <w:pStyle w:val="1039"/>
        <w:ind w:left="0" w:firstLine="468"/>
        <w:jc w:val="left"/>
        <w:keepLines w:val="0"/>
        <w:keepNext w:val="0"/>
        <w:pageBreakBefore w:val="0"/>
        <w:spacing w:after="0" w:line="480" w:lineRule="exact"/>
        <w:widowControl w:val="off"/>
        <w:tabs>
          <w:tab w:val="left" w:pos="180" w:leader="none"/>
        </w:tabs>
        <w:rPr>
          <w:rFonts w:hint="eastAsia"/>
          <w:b/>
          <w:bCs/>
          <w:sz w:val="24"/>
          <w:szCs w:val="24"/>
          <w:lang w:val="en-US" w:eastAsia="zh-CN"/>
        </w:rPr>
      </w:pPr>
      <w:r>
        <w:rPr>
          <w:rFonts w:hint="eastAsia"/>
          <w:b/>
          <w:bCs/>
          <w:sz w:val="24"/>
          <w:szCs w:val="24"/>
          <w:lang w:val="en-US" w:eastAsia="zh-CN"/>
        </w:rPr>
        <w:t xml:space="preserve">本项目服务期限为三年，服务合同一年一签（</w:t>
      </w:r>
      <w:r>
        <w:rPr>
          <w:rFonts w:hint="eastAsia"/>
          <w:b/>
          <w:bCs/>
          <w:sz w:val="24"/>
          <w:szCs w:val="24"/>
          <w:u w:val="single"/>
          <w:lang w:val="en-US" w:eastAsia="zh-CN"/>
        </w:rPr>
        <w:t xml:space="preserve">自年   月   日至年  月   日止</w:t>
      </w:r>
      <w:r>
        <w:rPr>
          <w:rFonts w:hint="eastAsia"/>
          <w:b/>
          <w:bCs/>
          <w:sz w:val="24"/>
          <w:szCs w:val="24"/>
          <w:lang w:val="en-US" w:eastAsia="zh-CN"/>
        </w:rPr>
        <w:t xml:space="preserve">），每年服务合同期满后并经甲方考核合格可续签本合同，但总服务期不得超过三年；考核不合格的，甲方有权不再续签本合同。</w:t>
      </w:r>
      <w:r>
        <w:rPr>
          <w:rFonts w:hint="eastAsia"/>
          <w:b/>
          <w:bCs/>
          <w:sz w:val="24"/>
          <w:szCs w:val="24"/>
          <w:lang w:val="en-US" w:eastAsia="zh-CN"/>
        </w:rPr>
      </w:r>
      <w:r/>
    </w:p>
    <w:p>
      <w:pPr>
        <w:pStyle w:val="1039"/>
        <w:ind w:left="464" w:firstLine="2"/>
        <w:jc w:val="left"/>
        <w:keepLines w:val="0"/>
        <w:keepNext w:val="0"/>
        <w:pageBreakBefore w:val="0"/>
        <w:spacing w:after="0" w:line="480" w:lineRule="exact"/>
        <w:widowControl w:val="off"/>
        <w:tabs>
          <w:tab w:val="left" w:pos="180" w:leader="none"/>
        </w:tabs>
        <w:rPr>
          <w:b/>
          <w:bCs/>
          <w:sz w:val="24"/>
          <w:szCs w:val="24"/>
          <w:lang w:eastAsia="zh-CN"/>
        </w:rPr>
      </w:pPr>
      <w:r>
        <w:rPr>
          <w:rFonts w:hint="eastAsia"/>
          <w:b/>
          <w:bCs/>
          <w:sz w:val="24"/>
          <w:szCs w:val="24"/>
          <w:lang w:val="en-US" w:eastAsia="zh-CN"/>
        </w:rPr>
        <w:t xml:space="preserve">八</w:t>
      </w:r>
      <w:r>
        <w:rPr>
          <w:rFonts w:hint="eastAsia"/>
          <w:b/>
          <w:bCs/>
          <w:sz w:val="24"/>
          <w:szCs w:val="24"/>
          <w:lang w:eastAsia="zh-CN"/>
        </w:rPr>
        <w:t xml:space="preserve">、</w:t>
      </w:r>
      <w:r>
        <w:rPr>
          <w:b/>
          <w:bCs/>
          <w:sz w:val="24"/>
          <w:szCs w:val="24"/>
          <w:lang w:eastAsia="zh-CN"/>
        </w:rPr>
        <w:t xml:space="preserve">违约责任</w:t>
      </w:r>
      <w:r>
        <w:rPr>
          <w:b/>
          <w:bCs/>
          <w:sz w:val="24"/>
          <w:szCs w:val="24"/>
          <w:lang w:eastAsia="zh-CN"/>
        </w:rPr>
      </w:r>
      <w:r/>
    </w:p>
    <w:p>
      <w:pPr>
        <w:pStyle w:val="1023"/>
        <w:ind w:firstLine="482"/>
        <w:jc w:val="left"/>
        <w:keepLines w:val="0"/>
        <w:keepNext w:val="0"/>
        <w:pageBreakBefore w:val="0"/>
        <w:spacing w:line="480" w:lineRule="exact"/>
        <w:widowControl w:val="off"/>
        <w:rPr>
          <w:rFonts w:ascii="宋体"/>
          <w:sz w:val="24"/>
        </w:rPr>
      </w:pPr>
      <w:r>
        <w:rPr>
          <w:rFonts w:ascii="宋体" w:hAnsi="宋体" w:cs="宋体"/>
          <w:b/>
          <w:bCs/>
          <w:sz w:val="24"/>
        </w:rPr>
        <w:t xml:space="preserve">1</w:t>
      </w:r>
      <w:r>
        <w:rPr>
          <w:rFonts w:hint="eastAsia" w:ascii="宋体" w:hAnsi="宋体" w:cs="宋体"/>
          <w:b/>
          <w:bCs/>
          <w:sz w:val="24"/>
        </w:rPr>
        <w:t xml:space="preserve">、</w:t>
      </w:r>
      <w:r>
        <w:rPr>
          <w:rFonts w:hint="eastAsia" w:ascii="宋体" w:hAnsi="宋体" w:cs="宋体"/>
          <w:sz w:val="24"/>
        </w:rPr>
        <w:t xml:space="preserve">合同一方不履行合同义务或者履行合同义务不符合约定的，应当承担继续履行、采取补救措施或者赔偿损失等违约责任。</w:t>
      </w:r>
      <w:r>
        <w:rPr>
          <w:rFonts w:ascii="宋体"/>
          <w:sz w:val="24"/>
        </w:rPr>
      </w:r>
      <w:r/>
    </w:p>
    <w:p>
      <w:pPr>
        <w:pStyle w:val="1023"/>
        <w:ind w:firstLine="482"/>
        <w:jc w:val="left"/>
        <w:keepLines w:val="0"/>
        <w:keepNext w:val="0"/>
        <w:pageBreakBefore w:val="0"/>
        <w:spacing w:line="480" w:lineRule="exact"/>
        <w:widowControl w:val="off"/>
        <w:rPr>
          <w:rFonts w:ascii="宋体"/>
          <w:sz w:val="24"/>
        </w:rPr>
      </w:pPr>
      <w:r>
        <w:rPr>
          <w:rFonts w:ascii="宋体" w:hAnsi="宋体" w:cs="宋体"/>
          <w:b/>
          <w:bCs/>
          <w:sz w:val="24"/>
        </w:rPr>
        <w:t xml:space="preserve">2</w:t>
      </w:r>
      <w:r>
        <w:rPr>
          <w:rFonts w:hint="eastAsia" w:ascii="宋体" w:hAnsi="宋体" w:cs="宋体"/>
          <w:b/>
          <w:bCs/>
          <w:sz w:val="24"/>
        </w:rPr>
        <w:t xml:space="preserve">、甲方违约责任</w:t>
      </w:r>
      <w:r>
        <w:rPr>
          <w:rFonts w:ascii="宋体"/>
          <w:sz w:val="24"/>
        </w:rPr>
      </w:r>
      <w:r/>
    </w:p>
    <w:p>
      <w:pPr>
        <w:pStyle w:val="1023"/>
        <w:ind w:firstLine="480"/>
        <w:jc w:val="left"/>
        <w:keepLines w:val="0"/>
        <w:keepNext w:val="0"/>
        <w:pageBreakBefore w:val="0"/>
        <w:spacing w:line="480" w:lineRule="exact"/>
        <w:widowControl w:val="off"/>
        <w:rPr>
          <w:rFonts w:ascii="宋体" w:hAnsi="宋体" w:cs="宋体"/>
          <w:sz w:val="24"/>
        </w:rPr>
      </w:pPr>
      <w:r>
        <w:rPr>
          <w:rFonts w:hint="eastAsia" w:ascii="宋体" w:hAnsi="宋体" w:cs="宋体"/>
          <w:sz w:val="24"/>
        </w:rPr>
        <w:t xml:space="preserve">甲方违反合同约定，造成乙方经济损失的，甲方应承担相关损失。因甲方原因造成逾期付款的，每逾期一日，按逾期付款金额的1%支付违约金，违约金上限为合同总价的10%。甲方逾期付款的，乙方享有抗辩权，并可中止履行本协议。甲方逾期付款超过30日内，乙方有权解除合同。</w:t>
      </w:r>
      <w:r>
        <w:rPr>
          <w:rFonts w:ascii="宋体" w:hAnsi="宋体" w:cs="宋体"/>
          <w:sz w:val="24"/>
        </w:rPr>
      </w:r>
      <w:r/>
    </w:p>
    <w:p>
      <w:pPr>
        <w:pStyle w:val="1023"/>
        <w:ind w:firstLine="482"/>
        <w:jc w:val="left"/>
        <w:keepLines w:val="0"/>
        <w:keepNext w:val="0"/>
        <w:pageBreakBefore w:val="0"/>
        <w:spacing w:line="480" w:lineRule="exact"/>
        <w:widowControl w:val="off"/>
        <w:rPr>
          <w:rFonts w:ascii="宋体"/>
          <w:b/>
          <w:bCs/>
          <w:sz w:val="24"/>
        </w:rPr>
      </w:pPr>
      <w:r>
        <w:rPr>
          <w:rFonts w:ascii="宋体" w:hAnsi="宋体" w:cs="宋体"/>
          <w:b/>
          <w:bCs/>
          <w:sz w:val="24"/>
        </w:rPr>
        <w:t xml:space="preserve">3</w:t>
      </w:r>
      <w:r>
        <w:rPr>
          <w:rFonts w:hint="eastAsia" w:ascii="宋体" w:hAnsi="宋体" w:cs="宋体"/>
          <w:b/>
          <w:bCs/>
          <w:sz w:val="24"/>
        </w:rPr>
        <w:t xml:space="preserve">、乙方违约责任</w:t>
      </w:r>
      <w:r>
        <w:rPr>
          <w:rFonts w:ascii="宋体"/>
          <w:b/>
          <w:bCs/>
          <w:sz w:val="24"/>
        </w:rPr>
      </w:r>
      <w:r/>
    </w:p>
    <w:p>
      <w:pPr>
        <w:pStyle w:val="1039"/>
        <w:ind w:left="0" w:firstLine="466"/>
        <w:jc w:val="left"/>
        <w:keepLines w:val="0"/>
        <w:keepNext w:val="0"/>
        <w:pageBreakBefore w:val="0"/>
        <w:spacing w:after="0" w:line="480" w:lineRule="exact"/>
        <w:widowControl w:val="off"/>
        <w:tabs>
          <w:tab w:val="left" w:pos="180" w:leader="none"/>
        </w:tabs>
        <w:rPr>
          <w:sz w:val="24"/>
          <w:szCs w:val="24"/>
          <w:lang w:eastAsia="zh-CN"/>
        </w:rPr>
      </w:pPr>
      <w:r>
        <w:rPr>
          <w:rFonts w:hint="eastAsia" w:ascii="宋体" w:hAnsi="宋体" w:cs="宋体"/>
          <w:sz w:val="24"/>
          <w:szCs w:val="24"/>
          <w:lang w:eastAsia="zh-CN"/>
        </w:rPr>
        <w:t xml:space="preserve">乙方因各种原因未按照合同规定期限内完成生活垃圾运输，责任由乙方承担，每逾期一天，按合同总价的1%支付违约金。违约金上限为合同总价的10%。因延期产生的所有费用由乙方承担。</w:t>
      </w:r>
      <w:r>
        <w:rPr>
          <w:sz w:val="24"/>
          <w:szCs w:val="24"/>
          <w:lang w:eastAsia="zh-CN"/>
        </w:rPr>
      </w:r>
      <w:r/>
    </w:p>
    <w:p>
      <w:pPr>
        <w:pStyle w:val="1023"/>
        <w:ind w:firstLine="482"/>
        <w:jc w:val="left"/>
        <w:keepLines w:val="0"/>
        <w:keepNext w:val="0"/>
        <w:pageBreakBefore w:val="0"/>
        <w:spacing w:line="480" w:lineRule="exact"/>
        <w:widowControl w:val="off"/>
        <w:rPr>
          <w:rFonts w:hint="eastAsia" w:ascii="宋体" w:hAnsi="宋体" w:cs="宋体"/>
          <w:b/>
          <w:bCs/>
          <w:color w:val="000000"/>
          <w:sz w:val="24"/>
          <w:lang w:bidi="ar"/>
        </w:rPr>
      </w:pPr>
      <w:r>
        <w:rPr>
          <w:rFonts w:hint="eastAsia" w:ascii="宋体" w:hAnsi="宋体" w:cs="宋体"/>
          <w:b/>
          <w:bCs/>
          <w:color w:val="000000"/>
          <w:sz w:val="24"/>
          <w:lang w:val="en-US" w:eastAsia="zh-CN" w:bidi="ar"/>
        </w:rPr>
        <w:t xml:space="preserve">九</w:t>
      </w:r>
      <w:r>
        <w:rPr>
          <w:rFonts w:hint="eastAsia" w:ascii="宋体" w:hAnsi="宋体" w:cs="宋体"/>
          <w:b/>
          <w:bCs/>
          <w:color w:val="000000"/>
          <w:sz w:val="24"/>
          <w:lang w:bidi="ar"/>
        </w:rPr>
        <w:t xml:space="preserve">、不可抗力事件处理</w:t>
      </w:r>
      <w:r>
        <w:rPr>
          <w:rFonts w:hint="eastAsia" w:ascii="宋体" w:hAnsi="宋体" w:cs="宋体"/>
          <w:b/>
          <w:bCs/>
          <w:color w:val="000000"/>
          <w:sz w:val="24"/>
          <w:lang w:bidi="ar"/>
        </w:rPr>
      </w:r>
      <w:r/>
    </w:p>
    <w:p>
      <w:pPr>
        <w:pStyle w:val="1023"/>
        <w:ind w:firstLine="480"/>
        <w:jc w:val="left"/>
        <w:keepLines w:val="0"/>
        <w:keepNext w:val="0"/>
        <w:pageBreakBefore w:val="0"/>
        <w:spacing w:line="480" w:lineRule="exact"/>
        <w:widowControl w:val="off"/>
        <w:rPr>
          <w:rFonts w:hint="eastAsia" w:ascii="宋体" w:hAnsi="宋体" w:cs="宋体"/>
          <w:color w:val="000000"/>
          <w:sz w:val="24"/>
          <w:lang w:bidi="ar"/>
        </w:rPr>
      </w:pPr>
      <w:r>
        <w:rPr>
          <w:rFonts w:hint="eastAsia" w:ascii="宋体" w:hAnsi="宋体" w:cs="宋体"/>
          <w:color w:val="000000"/>
          <w:sz w:val="24"/>
          <w:lang w:bidi="ar"/>
        </w:rPr>
        <w:t xml:space="preserve">1、甲、乙双方的任何一方由于不可抗力的原因不能履行合同时，应及时向对方通报不能履行或不能完全履行的理由，以减轻可能给对方造成的损失，在取得有关机构证明以后，允许延期履行、部分履行或者不履行合同，并根据情况可部分或全部免予承担违约责任。</w:t>
      </w:r>
      <w:r>
        <w:rPr>
          <w:rFonts w:hint="eastAsia" w:ascii="宋体" w:hAnsi="宋体" w:cs="宋体"/>
          <w:color w:val="000000"/>
          <w:sz w:val="24"/>
          <w:lang w:bidi="ar"/>
        </w:rPr>
      </w:r>
      <w:r/>
    </w:p>
    <w:p>
      <w:pPr>
        <w:pStyle w:val="1023"/>
        <w:ind w:firstLine="480"/>
        <w:jc w:val="left"/>
        <w:keepLines w:val="0"/>
        <w:keepNext w:val="0"/>
        <w:pageBreakBefore w:val="0"/>
        <w:spacing w:line="480" w:lineRule="exact"/>
        <w:widowControl w:val="off"/>
        <w:rPr>
          <w:rFonts w:hint="eastAsia" w:ascii="宋体" w:hAnsi="宋体" w:cs="宋体"/>
          <w:color w:val="000000"/>
          <w:sz w:val="24"/>
          <w:lang w:bidi="ar"/>
        </w:rPr>
      </w:pPr>
      <w:r>
        <w:rPr>
          <w:rFonts w:hint="eastAsia" w:ascii="宋体" w:hAnsi="宋体" w:cs="宋体"/>
          <w:color w:val="000000"/>
          <w:sz w:val="24"/>
          <w:lang w:bidi="ar"/>
        </w:rPr>
        <w:t xml:space="preserve">2、不可抗力事件持续超过15日，任一方均有权解除本合同。</w:t>
      </w:r>
      <w:r>
        <w:rPr>
          <w:rFonts w:hint="eastAsia" w:ascii="宋体" w:hAnsi="宋体" w:cs="宋体"/>
          <w:color w:val="000000"/>
          <w:sz w:val="24"/>
          <w:lang w:bidi="ar"/>
        </w:rPr>
      </w:r>
      <w:r/>
    </w:p>
    <w:p>
      <w:pPr>
        <w:pStyle w:val="1023"/>
        <w:ind w:firstLine="482"/>
        <w:jc w:val="left"/>
        <w:keepLines w:val="0"/>
        <w:keepNext w:val="0"/>
        <w:pageBreakBefore w:val="0"/>
        <w:spacing w:line="480" w:lineRule="exact"/>
        <w:widowControl w:val="off"/>
        <w:rPr>
          <w:rFonts w:hint="eastAsia" w:ascii="宋体" w:hAnsi="宋体" w:cs="宋体"/>
          <w:b/>
          <w:bCs/>
          <w:color w:val="000000"/>
          <w:sz w:val="24"/>
          <w:lang w:bidi="ar"/>
        </w:rPr>
      </w:pPr>
      <w:r>
        <w:rPr>
          <w:rFonts w:hint="eastAsia" w:ascii="宋体" w:hAnsi="宋体" w:cs="宋体"/>
          <w:b/>
          <w:bCs/>
          <w:color w:val="000000"/>
          <w:sz w:val="24"/>
          <w:lang w:bidi="ar"/>
        </w:rPr>
        <w:t xml:space="preserve">十、争议的解决</w:t>
      </w:r>
      <w:r>
        <w:rPr>
          <w:rFonts w:hint="eastAsia" w:ascii="宋体" w:hAnsi="宋体" w:cs="宋体"/>
          <w:b/>
          <w:bCs/>
          <w:color w:val="000000"/>
          <w:sz w:val="24"/>
          <w:lang w:bidi="ar"/>
        </w:rPr>
      </w:r>
      <w:r/>
    </w:p>
    <w:p>
      <w:pPr>
        <w:pStyle w:val="1023"/>
        <w:ind w:firstLine="480"/>
        <w:jc w:val="left"/>
        <w:keepLines w:val="0"/>
        <w:keepNext w:val="0"/>
        <w:pageBreakBefore w:val="0"/>
        <w:spacing w:line="480" w:lineRule="exact"/>
        <w:widowControl w:val="off"/>
        <w:rPr>
          <w:rFonts w:hint="eastAsia" w:ascii="宋体" w:hAnsi="宋体"/>
          <w:color w:val="000000"/>
          <w:sz w:val="24"/>
        </w:rPr>
      </w:pPr>
      <w:r>
        <w:rPr>
          <w:rFonts w:hint="eastAsia" w:ascii="宋体" w:hAnsi="宋体" w:cs="宋体"/>
          <w:color w:val="000000"/>
          <w:sz w:val="24"/>
          <w:lang w:bidi="ar"/>
        </w:rPr>
        <w:t xml:space="preserve">本合同在履行过程中发生争议，由当事人双方协商解决，</w:t>
      </w:r>
      <w:r>
        <w:rPr>
          <w:rFonts w:hint="eastAsia" w:ascii="宋体" w:hAnsi="宋体"/>
          <w:color w:val="000000"/>
          <w:sz w:val="24"/>
        </w:rPr>
        <w:t xml:space="preserve">协商不成，双方同意将争议提交甲方所在地有管辖权的人民法院解决。</w:t>
      </w:r>
      <w:r>
        <w:rPr>
          <w:rFonts w:hint="eastAsia" w:ascii="宋体" w:hAnsi="宋体"/>
          <w:color w:val="000000"/>
          <w:sz w:val="24"/>
        </w:rPr>
      </w:r>
      <w:r/>
    </w:p>
    <w:p>
      <w:pPr>
        <w:pStyle w:val="1023"/>
        <w:ind w:firstLine="482"/>
        <w:jc w:val="left"/>
        <w:keepLines w:val="0"/>
        <w:keepNext w:val="0"/>
        <w:pageBreakBefore w:val="0"/>
        <w:spacing w:line="480" w:lineRule="exact"/>
        <w:widowControl w:val="off"/>
        <w:rPr>
          <w:rFonts w:hint="eastAsia" w:ascii="宋体" w:hAnsi="宋体" w:cs="宋体"/>
          <w:color w:val="000000"/>
          <w:sz w:val="24"/>
          <w:lang w:bidi="ar"/>
        </w:rPr>
      </w:pPr>
      <w:r>
        <w:rPr>
          <w:rFonts w:hint="eastAsia" w:ascii="宋体" w:hAnsi="宋体"/>
          <w:b/>
          <w:bCs/>
          <w:color w:val="000000"/>
          <w:sz w:val="24"/>
        </w:rPr>
        <w:t xml:space="preserve">十</w:t>
      </w:r>
      <w:r>
        <w:rPr>
          <w:rFonts w:hint="eastAsia" w:ascii="宋体" w:hAnsi="宋体"/>
          <w:b/>
          <w:bCs/>
          <w:color w:val="000000"/>
          <w:sz w:val="24"/>
          <w:lang w:val="en-US" w:eastAsia="zh-CN"/>
        </w:rPr>
        <w:t xml:space="preserve">一</w:t>
      </w:r>
      <w:r>
        <w:rPr>
          <w:rFonts w:hint="eastAsia" w:ascii="宋体" w:hAnsi="宋体"/>
          <w:b/>
          <w:bCs/>
          <w:color w:val="000000"/>
          <w:sz w:val="24"/>
        </w:rPr>
        <w:t xml:space="preserve">、</w:t>
      </w:r>
      <w:r>
        <w:rPr>
          <w:rFonts w:hint="eastAsia" w:ascii="宋体" w:hAnsi="宋体" w:cs="宋体"/>
          <w:b/>
          <w:bCs/>
          <w:color w:val="000000"/>
          <w:sz w:val="24"/>
          <w:lang w:bidi="ar"/>
        </w:rPr>
        <w:t xml:space="preserve">合同生效及其它约定事项</w:t>
      </w:r>
      <w:r>
        <w:rPr>
          <w:rFonts w:hint="eastAsia" w:ascii="宋体" w:hAnsi="宋体" w:cs="宋体"/>
          <w:color w:val="000000"/>
          <w:sz w:val="24"/>
          <w:lang w:bidi="ar"/>
        </w:rPr>
      </w:r>
      <w:r/>
    </w:p>
    <w:p>
      <w:pPr>
        <w:pStyle w:val="1023"/>
        <w:ind w:firstLine="480"/>
        <w:jc w:val="left"/>
        <w:keepLines w:val="0"/>
        <w:keepNext w:val="0"/>
        <w:pageBreakBefore w:val="0"/>
        <w:spacing w:line="480" w:lineRule="exact"/>
        <w:widowControl w:val="off"/>
        <w:rPr>
          <w:rFonts w:hint="eastAsia" w:ascii="宋体" w:hAnsi="宋体" w:cs="宋体"/>
          <w:color w:val="000000"/>
          <w:sz w:val="24"/>
          <w:lang w:bidi="ar"/>
        </w:rPr>
      </w:pPr>
      <w:r>
        <w:rPr>
          <w:rFonts w:hint="eastAsia" w:ascii="宋体" w:hAnsi="宋体" w:cs="宋体"/>
          <w:color w:val="000000"/>
          <w:sz w:val="24"/>
          <w:lang w:bidi="ar"/>
        </w:rPr>
        <w:t xml:space="preserve">1.合同经双方法定代表人或授权代表人签字并加盖单位公章后生效。</w:t>
      </w:r>
      <w:r>
        <w:rPr>
          <w:rFonts w:hint="eastAsia" w:ascii="宋体" w:hAnsi="宋体" w:cs="宋体"/>
          <w:color w:val="000000"/>
          <w:sz w:val="24"/>
          <w:lang w:bidi="ar"/>
        </w:rPr>
      </w:r>
      <w:r/>
    </w:p>
    <w:p>
      <w:pPr>
        <w:pStyle w:val="1023"/>
        <w:ind w:firstLine="480"/>
        <w:jc w:val="left"/>
        <w:keepLines w:val="0"/>
        <w:keepNext w:val="0"/>
        <w:pageBreakBefore w:val="0"/>
        <w:spacing w:line="480" w:lineRule="exact"/>
        <w:widowControl w:val="off"/>
        <w:rPr>
          <w:rFonts w:hint="eastAsia" w:ascii="宋体" w:hAnsi="宋体" w:cs="宋体"/>
          <w:color w:val="000000"/>
          <w:sz w:val="24"/>
          <w:lang w:bidi="ar"/>
        </w:rPr>
      </w:pPr>
      <w:r>
        <w:rPr>
          <w:rFonts w:hint="eastAsia" w:ascii="宋体" w:hAnsi="宋体" w:cs="宋体"/>
          <w:color w:val="000000"/>
          <w:sz w:val="24"/>
          <w:lang w:bidi="ar"/>
        </w:rPr>
        <w:t xml:space="preserve">2.招标文件和投标文件中被招标方认可的部分为本合同的不可分割的组成部分，与本合同具有同样效力。</w:t>
      </w:r>
      <w:r>
        <w:rPr>
          <w:rFonts w:hint="eastAsia" w:ascii="宋体" w:hAnsi="宋体" w:cs="宋体"/>
          <w:color w:val="000000"/>
          <w:sz w:val="24"/>
          <w:lang w:bidi="ar"/>
        </w:rPr>
      </w:r>
      <w:r/>
    </w:p>
    <w:p>
      <w:pPr>
        <w:pStyle w:val="1023"/>
        <w:ind w:firstLine="480"/>
        <w:jc w:val="left"/>
        <w:keepLines w:val="0"/>
        <w:keepNext w:val="0"/>
        <w:pageBreakBefore w:val="0"/>
        <w:spacing w:line="480" w:lineRule="exact"/>
        <w:widowControl w:val="off"/>
        <w:rPr>
          <w:rFonts w:hint="eastAsia" w:ascii="宋体" w:hAnsi="宋体" w:cs="宋体"/>
          <w:color w:val="000000"/>
          <w:sz w:val="24"/>
          <w:lang w:bidi="ar"/>
        </w:rPr>
      </w:pPr>
      <w:r>
        <w:rPr>
          <w:rFonts w:hint="eastAsia" w:ascii="宋体" w:hAnsi="宋体" w:cs="宋体"/>
          <w:color w:val="000000"/>
          <w:sz w:val="24"/>
          <w:lang w:bidi="ar"/>
        </w:rPr>
        <w:t xml:space="preserve">3.本合同未注明事项，标书中有规定的，按标书中的规定处理，没有规定的，按照国家的有关规定处理。</w:t>
      </w:r>
      <w:r>
        <w:rPr>
          <w:rFonts w:hint="eastAsia" w:ascii="宋体" w:hAnsi="宋体" w:cs="宋体"/>
          <w:color w:val="000000"/>
          <w:sz w:val="24"/>
          <w:lang w:bidi="ar"/>
        </w:rPr>
      </w:r>
      <w:r/>
    </w:p>
    <w:p>
      <w:pPr>
        <w:pStyle w:val="1023"/>
        <w:ind w:firstLine="480"/>
        <w:jc w:val="left"/>
        <w:keepLines w:val="0"/>
        <w:keepNext w:val="0"/>
        <w:pageBreakBefore w:val="0"/>
        <w:spacing w:line="480" w:lineRule="exact"/>
        <w:widowControl w:val="off"/>
        <w:rPr>
          <w:rFonts w:hint="eastAsia" w:ascii="宋体" w:hAnsi="宋体" w:cs="宋体"/>
          <w:color w:val="000000"/>
          <w:sz w:val="24"/>
          <w:lang w:bidi="ar"/>
        </w:rPr>
      </w:pPr>
      <w:r>
        <w:rPr>
          <w:rFonts w:hint="eastAsia" w:ascii="宋体" w:hAnsi="宋体" w:cs="宋体"/>
          <w:color w:val="000000"/>
          <w:sz w:val="24"/>
          <w:lang w:bidi="ar"/>
        </w:rPr>
        <w:t xml:space="preserve">4.本合同一式陆份，合同双方各贰份，</w:t>
      </w:r>
      <w:r>
        <w:rPr>
          <w:rFonts w:hint="eastAsia" w:ascii="宋体" w:hAnsi="宋体" w:cs="宋体"/>
          <w:color w:val="000000"/>
          <w:sz w:val="24"/>
          <w:lang w:val="en-US" w:eastAsia="zh-CN" w:bidi="ar"/>
        </w:rPr>
        <w:t xml:space="preserve">招标</w:t>
      </w:r>
      <w:r>
        <w:rPr>
          <w:rFonts w:hint="eastAsia" w:ascii="宋体" w:hAnsi="宋体" w:cs="宋体"/>
          <w:color w:val="000000"/>
          <w:sz w:val="24"/>
          <w:lang w:bidi="ar"/>
        </w:rPr>
        <w:t xml:space="preserve">代理</w:t>
      </w:r>
      <w:r>
        <w:rPr>
          <w:rFonts w:hint="eastAsia" w:ascii="宋体" w:hAnsi="宋体" w:cs="宋体"/>
          <w:color w:val="000000"/>
          <w:sz w:val="24"/>
          <w:lang w:bidi="ar"/>
        </w:rPr>
        <w:t xml:space="preserve">贰</w:t>
      </w:r>
      <w:r>
        <w:rPr>
          <w:rFonts w:hint="eastAsia" w:ascii="宋体" w:hAnsi="宋体" w:cs="宋体"/>
          <w:color w:val="000000"/>
          <w:sz w:val="24"/>
          <w:lang w:bidi="ar"/>
        </w:rPr>
        <w:t xml:space="preserve">份。</w:t>
      </w:r>
      <w:r>
        <w:rPr>
          <w:rFonts w:hint="eastAsia" w:ascii="宋体" w:hAnsi="宋体" w:cs="宋体"/>
          <w:color w:val="000000"/>
          <w:sz w:val="24"/>
          <w:lang w:bidi="ar"/>
        </w:rPr>
      </w:r>
      <w:r/>
    </w:p>
    <w:p>
      <w:pPr>
        <w:pStyle w:val="1023"/>
        <w:ind w:firstLine="482"/>
        <w:jc w:val="left"/>
        <w:keepLines w:val="0"/>
        <w:keepNext w:val="0"/>
        <w:pageBreakBefore w:val="0"/>
        <w:spacing w:line="480" w:lineRule="exact"/>
        <w:widowControl w:val="off"/>
        <w:rPr>
          <w:rFonts w:hint="eastAsia" w:ascii="宋体" w:hAnsi="宋体" w:cs="宋体"/>
          <w:b/>
          <w:bCs/>
          <w:color w:val="000000"/>
          <w:sz w:val="24"/>
          <w:lang w:bidi="ar"/>
        </w:rPr>
      </w:pPr>
      <w:r>
        <w:rPr>
          <w:rFonts w:hint="eastAsia" w:ascii="宋体" w:hAnsi="宋体" w:cs="宋体"/>
          <w:b/>
          <w:bCs/>
          <w:color w:val="000000"/>
          <w:sz w:val="24"/>
          <w:lang w:val="en-US" w:eastAsia="zh-CN" w:bidi="ar"/>
        </w:rPr>
        <w:t xml:space="preserve">5.</w:t>
      </w:r>
      <w:r>
        <w:rPr>
          <w:rFonts w:hint="eastAsia" w:ascii="宋体" w:hAnsi="宋体" w:cs="宋体"/>
          <w:b/>
          <w:bCs/>
          <w:color w:val="000000"/>
          <w:sz w:val="24"/>
          <w:lang w:bidi="ar"/>
        </w:rPr>
        <w:t xml:space="preserve">该合同在签订之日起2个工作日内在江苏省政府采购网、盐城市政府采购网上予以公示。</w:t>
      </w:r>
      <w:r>
        <w:rPr>
          <w:rFonts w:hint="eastAsia" w:ascii="宋体" w:hAnsi="宋体" w:cs="宋体"/>
          <w:b/>
          <w:bCs/>
          <w:color w:val="000000"/>
          <w:sz w:val="24"/>
          <w:lang w:bidi="ar"/>
        </w:rPr>
      </w:r>
      <w:r/>
    </w:p>
    <w:p>
      <w:pPr>
        <w:pStyle w:val="1023"/>
        <w:ind w:firstLine="476"/>
        <w:jc w:val="left"/>
        <w:keepLines w:val="0"/>
        <w:keepNext w:val="0"/>
        <w:pageBreakBefore w:val="0"/>
        <w:spacing w:line="480" w:lineRule="exact"/>
        <w:shd w:val="clear" w:color="auto" w:fill="ffffff"/>
        <w:rPr>
          <w:rFonts w:hint="eastAsia" w:ascii="宋体" w:hAnsi="宋体"/>
          <w:color w:val="000000"/>
          <w:sz w:val="24"/>
        </w:rPr>
      </w:pPr>
      <w:r>
        <w:rPr>
          <w:rFonts w:hint="eastAsia" w:ascii="宋体" w:hAnsi="宋体"/>
          <w:b/>
          <w:bCs/>
          <w:color w:val="000000"/>
          <w:sz w:val="24"/>
        </w:rPr>
        <w:t xml:space="preserve">十</w:t>
      </w:r>
      <w:r>
        <w:rPr>
          <w:rFonts w:hint="eastAsia" w:ascii="宋体" w:hAnsi="宋体"/>
          <w:b/>
          <w:bCs/>
          <w:color w:val="000000"/>
          <w:sz w:val="24"/>
          <w:lang w:val="en-US" w:eastAsia="zh-CN"/>
        </w:rPr>
        <w:t xml:space="preserve">二</w:t>
      </w:r>
      <w:r>
        <w:rPr>
          <w:rFonts w:hint="eastAsia" w:ascii="宋体" w:hAnsi="宋体"/>
          <w:b/>
          <w:bCs/>
          <w:color w:val="000000"/>
          <w:sz w:val="24"/>
        </w:rPr>
        <w:t xml:space="preserve">、合同生效</w:t>
      </w:r>
      <w:r>
        <w:rPr>
          <w:rFonts w:hint="eastAsia" w:ascii="宋体" w:hAnsi="宋体"/>
          <w:color w:val="000000"/>
          <w:sz w:val="24"/>
        </w:rPr>
      </w:r>
      <w:r/>
    </w:p>
    <w:p>
      <w:pPr>
        <w:pStyle w:val="1023"/>
        <w:ind w:firstLine="476"/>
        <w:jc w:val="left"/>
        <w:keepLines w:val="0"/>
        <w:keepNext w:val="0"/>
        <w:pageBreakBefore w:val="0"/>
        <w:spacing w:line="480" w:lineRule="exact"/>
        <w:shd w:val="clear" w:color="auto" w:fill="ffffff"/>
        <w:rPr>
          <w:rFonts w:hint="eastAsia" w:ascii="宋体" w:hAnsi="宋体"/>
          <w:color w:val="000000"/>
          <w:sz w:val="24"/>
        </w:rPr>
      </w:pPr>
      <w:r>
        <w:rPr>
          <w:rFonts w:hint="eastAsia" w:ascii="宋体" w:hAnsi="宋体"/>
          <w:color w:val="000000"/>
          <w:sz w:val="24"/>
        </w:rPr>
        <w:t xml:space="preserve">合同订立时间：</w:t>
      </w:r>
      <w:r>
        <w:rPr>
          <w:rFonts w:hint="eastAsia" w:ascii="宋体" w:hAnsi="宋体"/>
          <w:color w:val="000000"/>
          <w:sz w:val="24"/>
          <w:u w:val="single"/>
        </w:rPr>
        <w:t xml:space="preserve">                                      </w:t>
      </w:r>
      <w:r>
        <w:rPr>
          <w:rFonts w:hint="eastAsia" w:ascii="宋体" w:hAnsi="宋体"/>
          <w:color w:val="000000"/>
          <w:sz w:val="24"/>
        </w:rPr>
      </w:r>
      <w:r/>
    </w:p>
    <w:p>
      <w:pPr>
        <w:pStyle w:val="1023"/>
        <w:ind w:firstLine="476"/>
        <w:jc w:val="left"/>
        <w:keepLines w:val="0"/>
        <w:keepNext w:val="0"/>
        <w:pageBreakBefore w:val="0"/>
        <w:spacing w:line="480" w:lineRule="exact"/>
        <w:shd w:val="clear" w:color="auto" w:fill="ffffff"/>
        <w:rPr>
          <w:rFonts w:hint="eastAsia" w:ascii="宋体" w:hAnsi="宋体"/>
          <w:color w:val="000000"/>
          <w:sz w:val="24"/>
        </w:rPr>
      </w:pPr>
      <w:r>
        <w:rPr>
          <w:rFonts w:hint="eastAsia" w:ascii="宋体" w:hAnsi="宋体"/>
          <w:color w:val="000000"/>
          <w:sz w:val="24"/>
        </w:rPr>
        <w:t xml:space="preserve">合同订立地点：</w:t>
      </w:r>
      <w:r>
        <w:rPr>
          <w:rFonts w:hint="eastAsia" w:ascii="宋体" w:hAnsi="宋体"/>
          <w:color w:val="000000"/>
          <w:sz w:val="24"/>
          <w:u w:val="single"/>
        </w:rPr>
        <w:t xml:space="preserve">                                      </w:t>
      </w:r>
      <w:r>
        <w:rPr>
          <w:rFonts w:hint="eastAsia" w:ascii="宋体" w:hAnsi="宋体"/>
          <w:color w:val="000000"/>
          <w:sz w:val="24"/>
        </w:rPr>
        <w:t xml:space="preserve">                       </w:t>
      </w:r>
      <w:r>
        <w:rPr>
          <w:rFonts w:hint="eastAsia" w:ascii="宋体" w:hAnsi="宋体"/>
          <w:color w:val="000000"/>
          <w:sz w:val="24"/>
        </w:rPr>
      </w:r>
      <w:r/>
    </w:p>
    <w:p>
      <w:pPr>
        <w:pStyle w:val="1023"/>
        <w:ind w:firstLine="476"/>
        <w:jc w:val="left"/>
        <w:keepLines w:val="0"/>
        <w:keepNext w:val="0"/>
        <w:pageBreakBefore w:val="0"/>
        <w:spacing w:line="480" w:lineRule="exact"/>
        <w:shd w:val="clear" w:color="auto" w:fill="ffffff"/>
        <w:rPr>
          <w:rFonts w:hint="eastAsia" w:ascii="宋体" w:hAnsi="宋体"/>
          <w:color w:val="000000"/>
          <w:sz w:val="24"/>
        </w:rPr>
      </w:pPr>
      <w:r>
        <w:rPr>
          <w:rFonts w:hint="eastAsia" w:ascii="宋体" w:hAnsi="宋体"/>
          <w:color w:val="000000"/>
          <w:sz w:val="24"/>
        </w:rPr>
        <w:t xml:space="preserve">本合同双方约定：</w:t>
      </w:r>
      <w:r>
        <w:rPr>
          <w:rFonts w:hint="eastAsia" w:ascii="宋体" w:hAnsi="宋体"/>
          <w:color w:val="000000"/>
          <w:sz w:val="24"/>
          <w:u w:val="single"/>
        </w:rPr>
        <w:t xml:space="preserve">                                    </w:t>
      </w:r>
      <w:r>
        <w:rPr>
          <w:rFonts w:hint="eastAsia" w:ascii="宋体" w:hAnsi="宋体"/>
          <w:color w:val="000000"/>
          <w:sz w:val="24"/>
        </w:rPr>
        <w:t xml:space="preserve">后生效。</w:t>
      </w:r>
      <w:r>
        <w:rPr>
          <w:rFonts w:hint="eastAsia" w:ascii="宋体" w:hAnsi="宋体"/>
          <w:color w:val="000000"/>
          <w:sz w:val="24"/>
        </w:rPr>
      </w:r>
      <w:r/>
    </w:p>
    <w:p>
      <w:pPr>
        <w:pStyle w:val="1023"/>
        <w:ind w:firstLine="482"/>
        <w:spacing w:line="440" w:lineRule="exact"/>
        <w:shd w:val="clear" w:color="auto" w:fill="ffffff"/>
        <w:rPr>
          <w:rFonts w:ascii="宋体" w:hAnsi="宋体"/>
          <w:b/>
          <w:bCs/>
          <w:color w:val="000000"/>
          <w:sz w:val="24"/>
        </w:rPr>
      </w:pPr>
      <w:r>
        <w:rPr>
          <w:rFonts w:hint="eastAsia" w:ascii="宋体" w:hAnsi="宋体"/>
          <w:b/>
          <w:bCs/>
          <w:color w:val="000000"/>
          <w:sz w:val="24"/>
        </w:rPr>
        <w:t xml:space="preserve">十</w:t>
      </w:r>
      <w:r>
        <w:rPr>
          <w:rFonts w:hint="eastAsia" w:ascii="宋体" w:hAnsi="宋体"/>
          <w:b/>
          <w:bCs/>
          <w:color w:val="000000"/>
          <w:sz w:val="24"/>
          <w:lang w:val="en-US" w:eastAsia="zh-CN"/>
        </w:rPr>
        <w:t xml:space="preserve">三</w:t>
      </w:r>
      <w:r>
        <w:rPr>
          <w:rFonts w:hint="eastAsia" w:ascii="宋体" w:hAnsi="宋体"/>
          <w:b/>
          <w:bCs/>
          <w:color w:val="000000"/>
          <w:sz w:val="24"/>
        </w:rPr>
        <w:t xml:space="preserve">、签字、盖章事宜</w:t>
      </w:r>
      <w:r>
        <w:rPr>
          <w:rFonts w:ascii="宋体" w:hAnsi="宋体"/>
          <w:b/>
          <w:bCs/>
          <w:color w:val="000000"/>
          <w:sz w:val="24"/>
        </w:rPr>
      </w:r>
      <w:r/>
    </w:p>
    <w:p>
      <w:pPr>
        <w:pStyle w:val="1023"/>
        <w:ind w:firstLine="480"/>
        <w:spacing w:line="440" w:lineRule="exact"/>
        <w:shd w:val="clear" w:color="auto" w:fill="ffffff"/>
        <w:rPr>
          <w:rFonts w:hint="eastAsia" w:ascii="宋体" w:hAnsi="宋体"/>
          <w:color w:val="000000"/>
          <w:sz w:val="24"/>
        </w:rPr>
      </w:pPr>
      <w:r>
        <w:rPr>
          <w:rFonts w:hint="eastAsia" w:ascii="宋体" w:hAnsi="宋体"/>
          <w:color w:val="000000"/>
          <w:sz w:val="24"/>
        </w:rPr>
      </w:r>
      <w:r/>
    </w:p>
    <w:p>
      <w:pPr>
        <w:pStyle w:val="1023"/>
        <w:ind w:firstLine="480"/>
        <w:spacing w:line="440" w:lineRule="exact"/>
        <w:shd w:val="clear" w:color="auto" w:fill="ffffff"/>
        <w:rPr>
          <w:rFonts w:hint="eastAsia" w:ascii="宋体" w:hAnsi="宋体"/>
          <w:color w:val="000000"/>
          <w:sz w:val="24"/>
        </w:rPr>
      </w:pPr>
      <w:r>
        <w:rPr>
          <w:rFonts w:hint="eastAsia" w:ascii="宋体" w:hAnsi="宋体"/>
          <w:color w:val="000000"/>
          <w:sz w:val="24"/>
        </w:rPr>
        <w:t xml:space="preserve">甲方：(公章)                          乙方：(公章)                        </w:t>
      </w:r>
      <w:r>
        <w:rPr>
          <w:rFonts w:hint="eastAsia" w:ascii="宋体" w:hAnsi="宋体"/>
          <w:color w:val="000000"/>
          <w:sz w:val="24"/>
        </w:rPr>
      </w:r>
      <w:r/>
    </w:p>
    <w:p>
      <w:pPr>
        <w:pStyle w:val="1023"/>
        <w:ind w:firstLine="476"/>
        <w:spacing w:line="440" w:lineRule="exact"/>
        <w:shd w:val="clear" w:color="auto" w:fill="ffffff"/>
        <w:rPr>
          <w:rFonts w:hint="eastAsia" w:ascii="宋体" w:hAnsi="宋体"/>
          <w:color w:val="000000"/>
          <w:sz w:val="24"/>
        </w:rPr>
      </w:pPr>
      <w:r>
        <w:rPr>
          <w:rFonts w:hint="eastAsia" w:ascii="宋体" w:hAnsi="宋体"/>
          <w:color w:val="000000"/>
          <w:sz w:val="24"/>
        </w:rPr>
      </w:r>
      <w:r/>
    </w:p>
    <w:p>
      <w:pPr>
        <w:pStyle w:val="1023"/>
        <w:ind w:firstLine="476"/>
        <w:spacing w:line="440" w:lineRule="exact"/>
        <w:shd w:val="clear" w:color="auto" w:fill="ffffff"/>
        <w:rPr>
          <w:rFonts w:hint="eastAsia" w:ascii="宋体" w:hAnsi="宋体"/>
          <w:color w:val="000000"/>
          <w:sz w:val="24"/>
        </w:rPr>
      </w:pPr>
      <w:r>
        <w:rPr>
          <w:rFonts w:hint="eastAsia" w:ascii="宋体" w:hAnsi="宋体"/>
          <w:color w:val="000000"/>
          <w:sz w:val="24"/>
        </w:rPr>
        <w:t xml:space="preserve">法定代表人或授权委托人：              法定代表人或授权委托人：</w:t>
      </w:r>
      <w:r>
        <w:rPr>
          <w:rFonts w:hint="eastAsia" w:ascii="宋体" w:hAnsi="宋体"/>
          <w:color w:val="000000"/>
          <w:sz w:val="24"/>
        </w:rPr>
      </w:r>
      <w:r/>
    </w:p>
    <w:p>
      <w:pPr>
        <w:pStyle w:val="1023"/>
        <w:ind w:firstLine="1022"/>
        <w:spacing w:line="440" w:lineRule="exact"/>
        <w:shd w:val="clear" w:color="auto" w:fill="ffffff"/>
        <w:rPr>
          <w:rFonts w:hint="eastAsia" w:ascii="宋体" w:hAnsi="宋体"/>
          <w:color w:val="000000"/>
          <w:sz w:val="24"/>
        </w:rPr>
      </w:pPr>
      <w:r>
        <w:rPr>
          <w:rFonts w:hint="eastAsia" w:ascii="宋体" w:hAnsi="宋体"/>
          <w:color w:val="000000"/>
          <w:sz w:val="24"/>
        </w:rPr>
        <w:t xml:space="preserve">（签字） ：                            （签字）：</w:t>
      </w:r>
      <w:r>
        <w:rPr>
          <w:rFonts w:hint="eastAsia" w:ascii="宋体" w:hAnsi="宋体"/>
          <w:color w:val="000000"/>
          <w:sz w:val="24"/>
        </w:rPr>
      </w:r>
      <w:r/>
    </w:p>
    <w:p>
      <w:pPr>
        <w:pStyle w:val="1023"/>
        <w:ind w:firstLine="476"/>
        <w:spacing w:before="156" w:line="440" w:lineRule="exact"/>
        <w:shd w:val="clear" w:color="auto" w:fill="ffffff"/>
        <w:rPr>
          <w:rFonts w:hint="eastAsia" w:ascii="宋体" w:hAnsi="宋体"/>
          <w:color w:val="000000"/>
          <w:sz w:val="24"/>
        </w:rPr>
      </w:pPr>
      <w:r>
        <w:rPr>
          <w:rFonts w:hint="eastAsia" w:ascii="宋体" w:hAnsi="宋体"/>
          <w:color w:val="000000"/>
          <w:sz w:val="24"/>
        </w:rPr>
        <w:t xml:space="preserve">住      所：                          住      所：                              </w:t>
      </w:r>
      <w:r>
        <w:rPr>
          <w:rFonts w:hint="eastAsia" w:ascii="宋体" w:hAnsi="宋体"/>
          <w:color w:val="000000"/>
          <w:sz w:val="24"/>
        </w:rPr>
      </w:r>
      <w:r/>
    </w:p>
    <w:p>
      <w:pPr>
        <w:pStyle w:val="1023"/>
        <w:ind w:firstLine="476"/>
        <w:spacing w:line="440" w:lineRule="exact"/>
        <w:shd w:val="clear" w:color="auto" w:fill="ffffff"/>
        <w:rPr>
          <w:rFonts w:hint="eastAsia" w:ascii="宋体" w:hAnsi="宋体"/>
          <w:color w:val="000000"/>
          <w:sz w:val="24"/>
        </w:rPr>
      </w:pPr>
      <w:r>
        <w:rPr>
          <w:rFonts w:hint="eastAsia" w:ascii="宋体" w:hAnsi="宋体"/>
          <w:color w:val="000000"/>
          <w:sz w:val="24"/>
        </w:rPr>
        <w:t xml:space="preserve">法定代表人：                          法定代表人：                        </w:t>
      </w:r>
      <w:r>
        <w:rPr>
          <w:rFonts w:hint="eastAsia" w:ascii="宋体" w:hAnsi="宋体"/>
          <w:color w:val="000000"/>
          <w:sz w:val="24"/>
        </w:rPr>
      </w:r>
      <w:r/>
    </w:p>
    <w:p>
      <w:pPr>
        <w:pStyle w:val="1023"/>
        <w:ind w:firstLine="476"/>
        <w:spacing w:line="440" w:lineRule="exact"/>
        <w:shd w:val="clear" w:color="auto" w:fill="ffffff"/>
        <w:rPr>
          <w:rFonts w:hint="eastAsia" w:ascii="宋体" w:hAnsi="宋体"/>
          <w:color w:val="000000"/>
          <w:sz w:val="24"/>
        </w:rPr>
      </w:pPr>
      <w:r>
        <w:rPr>
          <w:rFonts w:hint="eastAsia" w:ascii="宋体" w:hAnsi="宋体"/>
          <w:color w:val="000000"/>
          <w:sz w:val="24"/>
        </w:rPr>
        <w:t xml:space="preserve">开 户银 行：                          开 户银 行：                        </w:t>
      </w:r>
      <w:r>
        <w:rPr>
          <w:rFonts w:hint="eastAsia" w:ascii="宋体" w:hAnsi="宋体"/>
          <w:color w:val="000000"/>
          <w:sz w:val="24"/>
        </w:rPr>
      </w:r>
      <w:r/>
    </w:p>
    <w:p>
      <w:pPr>
        <w:pStyle w:val="1023"/>
        <w:ind w:firstLine="476"/>
        <w:spacing w:line="440" w:lineRule="exact"/>
        <w:shd w:val="clear" w:color="auto" w:fill="ffffff"/>
        <w:rPr>
          <w:rFonts w:hint="eastAsia" w:ascii="宋体" w:hAnsi="宋体"/>
          <w:color w:val="000000"/>
          <w:sz w:val="24"/>
        </w:rPr>
      </w:pPr>
      <w:r>
        <w:rPr>
          <w:rFonts w:hint="eastAsia" w:ascii="宋体" w:hAnsi="宋体"/>
          <w:color w:val="000000"/>
          <w:sz w:val="24"/>
        </w:rPr>
        <w:t xml:space="preserve">账      号：                          账      号：                      </w:t>
      </w:r>
      <w:r>
        <w:rPr>
          <w:rFonts w:hint="eastAsia" w:ascii="宋体" w:hAnsi="宋体"/>
          <w:color w:val="000000"/>
          <w:sz w:val="24"/>
        </w:rPr>
      </w:r>
      <w:r/>
    </w:p>
    <w:p>
      <w:pPr>
        <w:pStyle w:val="1043"/>
        <w:ind w:right="-351" w:firstLine="2400"/>
        <w:rPr>
          <w:rFonts w:hint="eastAsia" w:ascii="宋体" w:hAnsi="宋体"/>
          <w:b w:val="0"/>
          <w:bCs/>
          <w:color w:val="000000"/>
          <w:sz w:val="24"/>
        </w:rPr>
      </w:pPr>
      <w:r>
        <w:rPr>
          <w:rFonts w:hint="eastAsia" w:ascii="宋体" w:hAnsi="宋体"/>
          <w:b w:val="0"/>
          <w:bCs/>
          <w:color w:val="000000"/>
          <w:sz w:val="24"/>
        </w:rPr>
        <w:t xml:space="preserve">年   月   日                               年   月   日</w:t>
      </w:r>
      <w:r>
        <w:rPr>
          <w:rFonts w:hint="eastAsia" w:ascii="宋体" w:hAnsi="宋体"/>
          <w:b w:val="0"/>
          <w:bCs/>
          <w:color w:val="000000"/>
          <w:sz w:val="24"/>
        </w:rPr>
      </w:r>
      <w:r/>
    </w:p>
    <w:p>
      <w:pPr>
        <w:pStyle w:val="1023"/>
        <w:ind w:firstLine="472"/>
        <w:spacing w:line="440" w:lineRule="atLeast"/>
        <w:rPr>
          <w:rFonts w:ascii="宋体" w:hAnsi="宋体"/>
          <w:b/>
          <w:color w:val="000000"/>
          <w:sz w:val="24"/>
        </w:rPr>
      </w:pPr>
      <w:r>
        <w:rPr>
          <w:rFonts w:ascii="宋体" w:hAnsi="宋体"/>
          <w:b/>
          <w:color w:val="000000"/>
          <w:sz w:val="24"/>
        </w:rPr>
      </w:r>
      <w:r/>
    </w:p>
    <w:p>
      <w:pPr>
        <w:pStyle w:val="1023"/>
        <w:ind w:firstLine="472"/>
        <w:spacing w:line="440" w:lineRule="atLeast"/>
        <w:rPr>
          <w:rFonts w:ascii="宋体" w:hAnsi="宋体"/>
          <w:b/>
          <w:color w:val="000000"/>
          <w:sz w:val="24"/>
        </w:rPr>
      </w:pPr>
      <w:r>
        <w:rPr>
          <w:rFonts w:ascii="宋体" w:hAnsi="宋体"/>
          <w:b/>
          <w:color w:val="000000"/>
          <w:sz w:val="24"/>
        </w:rPr>
      </w:r>
      <w:r/>
    </w:p>
    <w:p>
      <w:pPr>
        <w:pStyle w:val="1042"/>
        <w:rPr>
          <w:color w:val="000000"/>
        </w:rPr>
      </w:pPr>
      <w:r>
        <w:rPr>
          <w:color w:val="000000"/>
        </w:rPr>
      </w:r>
      <w:r/>
    </w:p>
    <w:p>
      <w:pPr>
        <w:pStyle w:val="1042"/>
        <w:rPr>
          <w:color w:val="000000"/>
        </w:rPr>
      </w:pPr>
      <w:r>
        <w:rPr>
          <w:color w:val="000000"/>
        </w:rPr>
      </w:r>
      <w:r/>
    </w:p>
    <w:p>
      <w:pPr>
        <w:pStyle w:val="1042"/>
        <w:rPr>
          <w:color w:val="000000"/>
        </w:rPr>
      </w:pPr>
      <w:r>
        <w:rPr>
          <w:color w:val="000000"/>
        </w:rPr>
      </w:r>
      <w:r/>
    </w:p>
    <w:p>
      <w:pPr>
        <w:pStyle w:val="1042"/>
        <w:rPr>
          <w:color w:val="000000"/>
        </w:rPr>
      </w:pPr>
      <w:r>
        <w:rPr>
          <w:color w:val="000000"/>
        </w:rPr>
      </w:r>
      <w:r/>
    </w:p>
    <w:p>
      <w:pPr>
        <w:pStyle w:val="1042"/>
        <w:rPr>
          <w:color w:val="000000"/>
        </w:rPr>
        <w:sectPr>
          <w:footnotePr/>
          <w:endnotePr/>
          <w:type w:val="nextPage"/>
          <w:pgSz w:w="11906" w:h="16838" w:orient="portrait"/>
          <w:pgMar w:top="1418" w:right="1418" w:bottom="1134" w:left="1418" w:header="851" w:footer="992" w:gutter="0"/>
          <w:pgNumType w:start="1"/>
          <w:cols w:num="1" w:sep="0" w:space="1701" w:equalWidth="1"/>
          <w:docGrid w:linePitch="360"/>
          <w:titlePg/>
        </w:sectPr>
      </w:pPr>
      <w:r>
        <w:rPr>
          <w:color w:val="000000"/>
        </w:rPr>
      </w:r>
      <w:r/>
    </w:p>
    <w:p>
      <w:pPr>
        <w:pStyle w:val="1023"/>
        <w:numPr>
          <w:ilvl w:val="0"/>
          <w:numId w:val="2"/>
        </w:numPr>
        <w:spacing w:line="480" w:lineRule="exact"/>
        <w:tabs>
          <w:tab w:val="left" w:pos="3946" w:leader="none"/>
        </w:tabs>
        <w:rPr>
          <w:rFonts w:hint="eastAsia"/>
          <w:b/>
          <w:color w:val="000000"/>
          <w:sz w:val="44"/>
          <w:szCs w:val="44"/>
        </w:rPr>
      </w:pPr>
      <w:r>
        <w:rPr>
          <w:rFonts w:hint="eastAsia"/>
          <w:b/>
          <w:color w:val="000000"/>
          <w:sz w:val="44"/>
          <w:szCs w:val="44"/>
        </w:rPr>
        <w:t xml:space="preserve">投标文件及格式</w:t>
      </w:r>
      <w:r>
        <w:rPr>
          <w:rFonts w:hint="eastAsia"/>
          <w:b/>
          <w:color w:val="000000"/>
          <w:sz w:val="44"/>
          <w:szCs w:val="44"/>
        </w:rPr>
      </w:r>
      <w:r/>
    </w:p>
    <w:p>
      <w:pPr>
        <w:pStyle w:val="1032"/>
        <w:ind w:right="480"/>
        <w:jc w:val="center"/>
        <w:spacing w:before="0" w:after="0" w:line="480" w:lineRule="exact"/>
        <w:rPr>
          <w:rFonts w:ascii="黑体" w:hAnsi="Arial" w:eastAsia="黑体"/>
          <w:b/>
          <w:color w:val="000000"/>
          <w:sz w:val="36"/>
          <w:szCs w:val="36"/>
        </w:rPr>
      </w:pPr>
      <w:r>
        <w:rPr>
          <w:rFonts w:ascii="黑体" w:hAnsi="Arial" w:eastAsia="黑体"/>
          <w:b/>
          <w:color w:val="000000"/>
          <w:sz w:val="36"/>
          <w:szCs w:val="36"/>
        </w:rPr>
      </w:r>
      <w:r/>
    </w:p>
    <w:p>
      <w:pPr>
        <w:pStyle w:val="1032"/>
        <w:ind w:right="480"/>
        <w:jc w:val="center"/>
        <w:spacing w:before="0" w:after="0" w:line="480" w:lineRule="exact"/>
        <w:rPr>
          <w:rFonts w:hint="eastAsia" w:ascii="黑体" w:hAnsi="Arial" w:eastAsia="黑体"/>
          <w:b/>
          <w:color w:val="000000"/>
          <w:sz w:val="36"/>
          <w:szCs w:val="36"/>
        </w:rPr>
      </w:pPr>
      <w:r>
        <w:rPr>
          <w:rFonts w:hint="eastAsia" w:ascii="黑体" w:hAnsi="Arial" w:eastAsia="黑体"/>
          <w:b/>
          <w:color w:val="000000"/>
          <w:sz w:val="36"/>
          <w:szCs w:val="36"/>
        </w:rPr>
        <w:t xml:space="preserve">（一）开标</w:t>
      </w:r>
      <w:r>
        <w:rPr>
          <w:rFonts w:ascii="黑体" w:hAnsi="Arial" w:eastAsia="黑体"/>
          <w:b/>
          <w:color w:val="000000"/>
          <w:sz w:val="36"/>
          <w:szCs w:val="36"/>
        </w:rPr>
        <w:t xml:space="preserve">一览表</w:t>
      </w:r>
      <w:r>
        <w:rPr>
          <w:rFonts w:hint="eastAsia" w:ascii="黑体" w:hAnsi="Arial" w:eastAsia="黑体"/>
          <w:b/>
          <w:color w:val="000000"/>
          <w:sz w:val="36"/>
          <w:szCs w:val="36"/>
        </w:rPr>
      </w:r>
      <w:r/>
    </w:p>
    <w:p>
      <w:pPr>
        <w:pStyle w:val="1023"/>
        <w:jc w:val="left"/>
        <w:spacing w:line="480" w:lineRule="exact"/>
        <w:rPr>
          <w:rFonts w:ascii="宋体" w:hAnsi="宋体" w:cs="Segoe UI"/>
          <w:color w:val="000000"/>
          <w:sz w:val="27"/>
          <w:szCs w:val="27"/>
        </w:rPr>
      </w:pPr>
      <w:r>
        <w:rPr>
          <w:rFonts w:ascii="宋体" w:hAnsi="宋体" w:cs="Segoe UI"/>
          <w:color w:val="000000"/>
          <w:sz w:val="27"/>
          <w:szCs w:val="27"/>
        </w:rPr>
      </w:r>
      <w:r/>
    </w:p>
    <w:p>
      <w:pPr>
        <w:pStyle w:val="1023"/>
        <w:jc w:val="left"/>
        <w:spacing w:line="480" w:lineRule="exact"/>
        <w:rPr>
          <w:rFonts w:hint="eastAsia" w:ascii="宋体" w:hAnsi="宋体" w:cs="Segoe UI"/>
          <w:color w:val="000000"/>
          <w:sz w:val="27"/>
          <w:szCs w:val="27"/>
        </w:rPr>
      </w:pPr>
      <w:r>
        <w:rPr>
          <w:rFonts w:hint="eastAsia" w:ascii="宋体" w:hAnsi="宋体" w:cs="Segoe UI"/>
          <w:color w:val="000000"/>
          <w:sz w:val="27"/>
          <w:szCs w:val="27"/>
          <w:highlight w:val="none"/>
        </w:rPr>
        <w:t xml:space="preserve">项目编号</w:t>
      </w:r>
      <w:r>
        <w:rPr>
          <w:rFonts w:hint="eastAsia" w:ascii="宋体" w:hAnsi="宋体" w:cs="Segoe UI"/>
          <w:color w:val="000000"/>
          <w:sz w:val="27"/>
          <w:szCs w:val="27"/>
        </w:rPr>
        <w:t xml:space="preserve">：JSZC-320925-YSGS-G2024-0009</w:t>
      </w:r>
      <w:r>
        <w:rPr>
          <w:rFonts w:hint="eastAsia" w:ascii="宋体" w:hAnsi="宋体" w:cs="Segoe UI"/>
          <w:color w:val="000000"/>
          <w:sz w:val="27"/>
          <w:szCs w:val="27"/>
        </w:rPr>
      </w:r>
      <w:r/>
    </w:p>
    <w:p>
      <w:pPr>
        <w:pStyle w:val="1023"/>
        <w:jc w:val="left"/>
        <w:spacing w:before="100" w:beforeAutospacing="1" w:after="100" w:afterAutospacing="1"/>
        <w:widowControl/>
        <w:rPr>
          <w:rFonts w:ascii="宋体" w:hAnsi="宋体" w:cs="Segoe UI"/>
          <w:color w:val="000000"/>
          <w:sz w:val="27"/>
          <w:szCs w:val="27"/>
        </w:rPr>
      </w:pPr>
      <w:r>
        <w:rPr>
          <w:rFonts w:ascii="宋体" w:hAnsi="宋体" w:cs="Segoe UI"/>
          <w:color w:val="000000"/>
          <w:sz w:val="27"/>
          <w:szCs w:val="27"/>
        </w:rPr>
        <w:t xml:space="preserve">货币单位：人民币元</w:t>
      </w:r>
      <w:r>
        <w:rPr>
          <w:rFonts w:ascii="宋体" w:hAnsi="宋体" w:cs="Segoe UI"/>
          <w:color w:val="000000"/>
          <w:sz w:val="27"/>
          <w:szCs w:val="27"/>
        </w:rPr>
      </w:r>
      <w:r/>
    </w:p>
    <w:tbl>
      <w:tblPr>
        <w:tblW w:w="928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369"/>
        <w:gridCol w:w="2821"/>
        <w:gridCol w:w="3095"/>
      </w:tblGrid>
      <w:tr>
        <w:trPr>
          <w:trHeight w:val="1134"/>
        </w:trPr>
        <w:tc>
          <w:tcPr>
            <w:tcW w:w="3369" w:type="dxa"/>
            <w:vAlign w:val="center"/>
            <w:textDirection w:val="lrTb"/>
            <w:noWrap w:val="false"/>
          </w:tcPr>
          <w:p>
            <w:pPr>
              <w:pStyle w:val="1023"/>
              <w:jc w:val="center"/>
              <w:spacing w:before="100" w:beforeAutospacing="1" w:after="100" w:afterAutospacing="1"/>
              <w:widowControl/>
              <w:rPr>
                <w:rFonts w:ascii="宋体" w:hAnsi="宋体" w:cs="Segoe UI"/>
                <w:color w:val="000000"/>
                <w:sz w:val="24"/>
              </w:rPr>
            </w:pPr>
            <w:r>
              <w:rPr>
                <w:rFonts w:ascii="宋体" w:hAnsi="宋体" w:cs="Segoe UI"/>
                <w:color w:val="000000"/>
                <w:sz w:val="24"/>
              </w:rPr>
              <w:t xml:space="preserve">项目名称</w:t>
            </w:r>
            <w:r>
              <w:rPr>
                <w:rFonts w:ascii="宋体" w:hAnsi="宋体" w:cs="Segoe UI"/>
                <w:color w:val="000000"/>
                <w:sz w:val="24"/>
              </w:rPr>
            </w:r>
            <w:r/>
          </w:p>
        </w:tc>
        <w:tc>
          <w:tcPr>
            <w:tcW w:w="2821" w:type="dxa"/>
            <w:vAlign w:val="center"/>
            <w:textDirection w:val="lrTb"/>
            <w:noWrap w:val="false"/>
          </w:tcPr>
          <w:p>
            <w:pPr>
              <w:pStyle w:val="1023"/>
              <w:jc w:val="center"/>
              <w:spacing w:before="100" w:beforeAutospacing="1" w:after="100" w:afterAutospacing="1"/>
              <w:widowControl/>
              <w:rPr>
                <w:rFonts w:ascii="宋体" w:hAnsi="宋体" w:cs="Segoe UI"/>
                <w:color w:val="000000"/>
                <w:sz w:val="24"/>
              </w:rPr>
            </w:pPr>
            <w:r>
              <w:rPr>
                <w:rFonts w:ascii="宋体" w:hAnsi="宋体" w:cs="Segoe UI"/>
                <w:color w:val="000000"/>
                <w:sz w:val="24"/>
              </w:rPr>
              <w:t xml:space="preserve">项目内容</w:t>
            </w:r>
            <w:r>
              <w:rPr>
                <w:rFonts w:ascii="宋体" w:hAnsi="宋体" w:cs="Segoe UI"/>
                <w:color w:val="000000"/>
                <w:sz w:val="24"/>
              </w:rPr>
            </w:r>
            <w:r/>
          </w:p>
        </w:tc>
        <w:tc>
          <w:tcPr>
            <w:tcW w:w="3095" w:type="dxa"/>
            <w:vAlign w:val="center"/>
            <w:textDirection w:val="lrTb"/>
            <w:noWrap w:val="false"/>
          </w:tcPr>
          <w:p>
            <w:pPr>
              <w:pStyle w:val="1023"/>
              <w:jc w:val="center"/>
              <w:spacing w:before="100" w:beforeAutospacing="1" w:after="100" w:afterAutospacing="1"/>
              <w:widowControl/>
              <w:rPr>
                <w:rFonts w:ascii="宋体" w:hAnsi="宋体" w:cs="Segoe UI"/>
                <w:color w:val="000000"/>
                <w:sz w:val="24"/>
              </w:rPr>
            </w:pPr>
            <w:r>
              <w:rPr>
                <w:rFonts w:hint="eastAsia" w:ascii="宋体" w:hAnsi="宋体" w:cs="Segoe UI"/>
                <w:color w:val="000000"/>
                <w:sz w:val="24"/>
              </w:rPr>
              <w:t xml:space="preserve">总</w:t>
            </w:r>
            <w:r>
              <w:rPr>
                <w:rFonts w:ascii="宋体" w:hAnsi="宋体" w:cs="Segoe UI"/>
                <w:color w:val="000000"/>
                <w:sz w:val="24"/>
              </w:rPr>
              <w:t xml:space="preserve">价（小写）</w:t>
            </w:r>
            <w:r>
              <w:rPr>
                <w:rFonts w:ascii="宋体" w:hAnsi="宋体" w:cs="Segoe UI"/>
                <w:color w:val="000000"/>
                <w:sz w:val="24"/>
              </w:rPr>
            </w:r>
            <w:r/>
          </w:p>
        </w:tc>
      </w:tr>
      <w:tr>
        <w:trPr>
          <w:trHeight w:val="1134"/>
        </w:trPr>
        <w:tc>
          <w:tcPr>
            <w:tcW w:w="3369" w:type="dxa"/>
            <w:vAlign w:val="center"/>
            <w:textDirection w:val="lrTb"/>
            <w:noWrap w:val="false"/>
          </w:tcPr>
          <w:p>
            <w:pPr>
              <w:pStyle w:val="1023"/>
              <w:jc w:val="center"/>
              <w:spacing w:before="100" w:beforeAutospacing="1" w:after="100" w:afterAutospacing="1"/>
              <w:widowControl/>
              <w:rPr>
                <w:rFonts w:hint="eastAsia" w:ascii="宋体" w:hAnsi="宋体" w:eastAsia="宋体" w:cs="Segoe UI"/>
                <w:color w:val="000000"/>
                <w:sz w:val="24"/>
                <w:lang w:eastAsia="zh-CN"/>
              </w:rPr>
            </w:pPr>
            <w:r>
              <w:rPr>
                <w:rFonts w:hint="eastAsia" w:ascii="宋体" w:hAnsi="宋体" w:cs="Segoe UI"/>
                <w:color w:val="000000"/>
                <w:sz w:val="24"/>
                <w:lang w:eastAsia="zh-CN"/>
              </w:rPr>
              <w:t xml:space="preserve">建湖县上冈镇农村生活垃圾清运市场化项目</w:t>
            </w:r>
            <w:r>
              <w:rPr>
                <w:rFonts w:hint="eastAsia" w:ascii="宋体" w:hAnsi="宋体" w:eastAsia="宋体" w:cs="Segoe UI"/>
                <w:color w:val="000000"/>
                <w:sz w:val="24"/>
                <w:lang w:eastAsia="zh-CN"/>
              </w:rPr>
            </w:r>
            <w:r/>
          </w:p>
        </w:tc>
        <w:tc>
          <w:tcPr>
            <w:tcW w:w="2821" w:type="dxa"/>
            <w:vAlign w:val="center"/>
            <w:textDirection w:val="lrTb"/>
            <w:noWrap w:val="false"/>
          </w:tcPr>
          <w:p>
            <w:pPr>
              <w:pStyle w:val="1023"/>
              <w:jc w:val="center"/>
              <w:spacing w:before="100" w:beforeAutospacing="1" w:after="100" w:afterAutospacing="1"/>
              <w:widowControl/>
              <w:rPr>
                <w:rFonts w:ascii="宋体" w:hAnsi="宋体" w:cs="Segoe UI"/>
                <w:color w:val="000000"/>
                <w:sz w:val="24"/>
              </w:rPr>
            </w:pPr>
            <w:r>
              <w:rPr>
                <w:rFonts w:ascii="宋体" w:hAnsi="宋体" w:cs="Segoe UI"/>
                <w:color w:val="000000"/>
                <w:sz w:val="24"/>
              </w:rPr>
              <w:t xml:space="preserve">详见投标文件</w:t>
            </w:r>
            <w:r>
              <w:rPr>
                <w:rFonts w:ascii="宋体" w:hAnsi="宋体" w:cs="Segoe UI"/>
                <w:color w:val="000000"/>
                <w:sz w:val="24"/>
              </w:rPr>
            </w:r>
            <w:r/>
          </w:p>
        </w:tc>
        <w:tc>
          <w:tcPr>
            <w:tcW w:w="3095" w:type="dxa"/>
            <w:vAlign w:val="center"/>
            <w:textDirection w:val="lrTb"/>
            <w:noWrap w:val="false"/>
          </w:tcPr>
          <w:p>
            <w:pPr>
              <w:pStyle w:val="1023"/>
              <w:jc w:val="right"/>
              <w:spacing w:before="100" w:beforeAutospacing="1" w:after="100" w:afterAutospacing="1"/>
              <w:widowControl/>
              <w:rPr>
                <w:rFonts w:ascii="宋体" w:hAnsi="宋体" w:cs="Segoe UI"/>
                <w:color w:val="000000"/>
                <w:sz w:val="24"/>
              </w:rPr>
            </w:pPr>
            <w:r>
              <w:rPr>
                <w:rFonts w:hint="eastAsia" w:ascii="宋体" w:hAnsi="宋体" w:cs="Segoe UI"/>
                <w:color w:val="000000"/>
                <w:sz w:val="24"/>
              </w:rPr>
              <w:t xml:space="preserve"> </w:t>
            </w:r>
            <w:r>
              <w:rPr>
                <w:rFonts w:ascii="宋体" w:hAnsi="宋体" w:cs="Segoe UI"/>
                <w:color w:val="000000"/>
                <w:sz w:val="24"/>
              </w:rPr>
              <w:t xml:space="preserve">  </w:t>
            </w:r>
            <w:r>
              <w:rPr>
                <w:rFonts w:hint="eastAsia" w:ascii="宋体" w:hAnsi="宋体" w:cs="Segoe UI"/>
                <w:color w:val="000000"/>
                <w:sz w:val="24"/>
              </w:rPr>
              <w:t xml:space="preserve">元</w:t>
            </w:r>
            <w:r>
              <w:rPr>
                <w:rFonts w:ascii="宋体" w:hAnsi="宋体" w:cs="Segoe UI"/>
                <w:color w:val="000000"/>
                <w:sz w:val="24"/>
              </w:rPr>
            </w:r>
            <w:r/>
          </w:p>
        </w:tc>
      </w:tr>
      <w:tr>
        <w:trPr>
          <w:trHeight w:val="1134"/>
        </w:trPr>
        <w:tc>
          <w:tcPr>
            <w:tcW w:w="3369" w:type="dxa"/>
            <w:vAlign w:val="center"/>
            <w:textDirection w:val="lrTb"/>
            <w:noWrap w:val="false"/>
          </w:tcPr>
          <w:p>
            <w:pPr>
              <w:pStyle w:val="1023"/>
              <w:jc w:val="left"/>
              <w:spacing w:before="100" w:beforeAutospacing="1" w:after="100" w:afterAutospacing="1"/>
              <w:widowControl/>
              <w:rPr>
                <w:rFonts w:ascii="宋体" w:hAnsi="宋体" w:cs="Segoe UI"/>
                <w:color w:val="000000"/>
                <w:sz w:val="24"/>
              </w:rPr>
            </w:pPr>
            <w:r>
              <w:rPr>
                <w:rFonts w:hint="eastAsia" w:ascii="宋体" w:hAnsi="宋体" w:cs="Segoe UI"/>
                <w:color w:val="000000"/>
                <w:sz w:val="24"/>
              </w:rPr>
              <w:t xml:space="preserve">总</w:t>
            </w:r>
            <w:r>
              <w:rPr>
                <w:rFonts w:ascii="宋体" w:hAnsi="宋体" w:cs="Segoe UI"/>
                <w:color w:val="000000"/>
                <w:sz w:val="24"/>
              </w:rPr>
              <w:t xml:space="preserve">价（大写）：</w:t>
            </w:r>
            <w:r>
              <w:rPr>
                <w:rFonts w:ascii="宋体" w:hAnsi="宋体" w:cs="Segoe UI"/>
                <w:color w:val="000000"/>
                <w:sz w:val="24"/>
              </w:rPr>
            </w:r>
            <w:r/>
          </w:p>
        </w:tc>
        <w:tc>
          <w:tcPr>
            <w:gridSpan w:val="2"/>
            <w:tcW w:w="5916" w:type="dxa"/>
            <w:vAlign w:val="center"/>
            <w:textDirection w:val="lrTb"/>
            <w:noWrap w:val="false"/>
          </w:tcPr>
          <w:p>
            <w:pPr>
              <w:pStyle w:val="1023"/>
              <w:jc w:val="left"/>
              <w:spacing w:before="100" w:beforeAutospacing="1" w:after="100" w:afterAutospacing="1"/>
              <w:widowControl/>
              <w:rPr>
                <w:rFonts w:ascii="宋体" w:hAnsi="宋体" w:cs="Segoe UI"/>
                <w:color w:val="000000"/>
                <w:sz w:val="24"/>
              </w:rPr>
            </w:pPr>
            <w:r>
              <w:rPr>
                <w:rFonts w:ascii="宋体" w:hAnsi="宋体" w:cs="Segoe UI"/>
                <w:color w:val="000000"/>
                <w:sz w:val="24"/>
              </w:rPr>
              <w:t xml:space="preserve">金额大写</w:t>
            </w:r>
            <w:r>
              <w:rPr>
                <w:rFonts w:hint="eastAsia" w:ascii="宋体" w:hAnsi="宋体" w:cs="Segoe UI"/>
                <w:color w:val="000000"/>
                <w:sz w:val="24"/>
              </w:rPr>
              <w:t xml:space="preserve">：</w:t>
            </w:r>
            <w:r>
              <w:rPr>
                <w:rFonts w:ascii="宋体" w:hAnsi="宋体" w:cs="Segoe UI"/>
                <w:color w:val="000000"/>
                <w:sz w:val="24"/>
              </w:rPr>
            </w:r>
            <w:r/>
          </w:p>
        </w:tc>
      </w:tr>
    </w:tbl>
    <w:p>
      <w:pPr>
        <w:pStyle w:val="1023"/>
        <w:jc w:val="left"/>
        <w:spacing w:before="100" w:beforeAutospacing="1" w:after="100" w:afterAutospacing="1"/>
        <w:widowControl/>
        <w:rPr>
          <w:rFonts w:ascii="宋体" w:hAnsi="宋体" w:cs="Segoe UI"/>
          <w:color w:val="000000"/>
          <w:sz w:val="27"/>
          <w:szCs w:val="27"/>
        </w:rPr>
      </w:pPr>
      <w:r>
        <w:rPr>
          <w:rFonts w:ascii="宋体" w:hAnsi="宋体" w:cs="Segoe UI"/>
          <w:color w:val="000000"/>
          <w:sz w:val="27"/>
          <w:szCs w:val="27"/>
        </w:rPr>
      </w:r>
      <w:r/>
    </w:p>
    <w:p>
      <w:pPr>
        <w:pStyle w:val="1023"/>
        <w:jc w:val="left"/>
        <w:spacing w:before="100" w:beforeAutospacing="1" w:after="100" w:afterAutospacing="1"/>
        <w:widowControl/>
        <w:rPr>
          <w:rFonts w:ascii="宋体" w:hAnsi="宋体" w:cs="Segoe UI"/>
          <w:color w:val="000000"/>
          <w:sz w:val="27"/>
          <w:szCs w:val="27"/>
        </w:rPr>
      </w:pPr>
      <w:r>
        <w:rPr>
          <w:rFonts w:ascii="宋体" w:hAnsi="宋体" w:cs="Segoe UI"/>
          <w:color w:val="000000"/>
          <w:sz w:val="27"/>
          <w:szCs w:val="27"/>
        </w:rPr>
      </w:r>
      <w:r/>
    </w:p>
    <w:p>
      <w:pPr>
        <w:pStyle w:val="1023"/>
        <w:jc w:val="left"/>
        <w:spacing w:before="100" w:beforeAutospacing="1" w:after="100" w:afterAutospacing="1"/>
        <w:widowControl/>
        <w:rPr>
          <w:rFonts w:ascii="宋体" w:hAnsi="宋体" w:cs="Segoe UI"/>
          <w:color w:val="000000"/>
          <w:sz w:val="27"/>
          <w:szCs w:val="27"/>
        </w:rPr>
      </w:pPr>
      <w:r>
        <w:rPr>
          <w:rFonts w:ascii="宋体" w:hAnsi="宋体" w:cs="Segoe UI"/>
          <w:color w:val="000000"/>
          <w:sz w:val="27"/>
          <w:szCs w:val="27"/>
        </w:rPr>
      </w:r>
      <w:r/>
    </w:p>
    <w:p>
      <w:pPr>
        <w:pStyle w:val="1023"/>
        <w:jc w:val="left"/>
        <w:spacing w:before="100" w:beforeAutospacing="1" w:after="100" w:afterAutospacing="1"/>
        <w:widowControl/>
        <w:rPr>
          <w:rFonts w:ascii="宋体" w:hAnsi="宋体" w:cs="Segoe UI"/>
          <w:color w:val="000000"/>
          <w:sz w:val="27"/>
          <w:szCs w:val="27"/>
        </w:rPr>
      </w:pPr>
      <w:r>
        <w:rPr>
          <w:rFonts w:ascii="宋体" w:hAnsi="宋体" w:cs="Segoe UI"/>
          <w:color w:val="000000"/>
          <w:sz w:val="27"/>
          <w:szCs w:val="27"/>
        </w:rPr>
        <w:t xml:space="preserve">投标人公章：                          </w:t>
      </w:r>
      <w:r>
        <w:rPr>
          <w:rFonts w:ascii="宋体" w:hAnsi="宋体" w:cs="Segoe UI"/>
          <w:color w:val="000000"/>
          <w:sz w:val="27"/>
          <w:szCs w:val="27"/>
        </w:rPr>
      </w:r>
      <w:r/>
    </w:p>
    <w:p>
      <w:pPr>
        <w:pStyle w:val="1023"/>
        <w:jc w:val="left"/>
        <w:spacing w:before="100" w:beforeAutospacing="1" w:after="100" w:afterAutospacing="1"/>
        <w:widowControl/>
        <w:rPr>
          <w:rFonts w:ascii="宋体" w:hAnsi="宋体" w:cs="Segoe UI"/>
          <w:color w:val="000000"/>
          <w:sz w:val="27"/>
          <w:szCs w:val="27"/>
        </w:rPr>
      </w:pPr>
      <w:r>
        <w:rPr>
          <w:rFonts w:ascii="宋体" w:hAnsi="宋体" w:cs="Segoe UI"/>
          <w:color w:val="000000"/>
          <w:sz w:val="27"/>
          <w:szCs w:val="27"/>
        </w:rPr>
        <w:t xml:space="preserve"> （电子签章）</w:t>
      </w:r>
      <w:r>
        <w:rPr>
          <w:rFonts w:ascii="宋体" w:hAnsi="宋体" w:cs="Segoe UI"/>
          <w:color w:val="000000"/>
          <w:sz w:val="27"/>
          <w:szCs w:val="27"/>
        </w:rPr>
      </w:r>
      <w:r/>
    </w:p>
    <w:p>
      <w:pPr>
        <w:pStyle w:val="1023"/>
        <w:jc w:val="center"/>
        <w:spacing w:line="520" w:lineRule="exact"/>
        <w:rPr>
          <w:rFonts w:hint="eastAsia" w:ascii="黑体" w:hAnsi="黑体" w:eastAsia="黑体" w:cs="黑体"/>
          <w:b/>
          <w:color w:val="000000"/>
          <w:sz w:val="36"/>
          <w:szCs w:val="36"/>
        </w:rPr>
      </w:pPr>
      <w:r>
        <w:rPr>
          <w:rFonts w:hint="eastAsia" w:ascii="黑体" w:hAnsi="黑体" w:eastAsia="黑体" w:cs="黑体"/>
          <w:b/>
          <w:color w:val="000000"/>
          <w:sz w:val="36"/>
          <w:szCs w:val="36"/>
        </w:rPr>
      </w:r>
      <w:r/>
    </w:p>
    <w:p>
      <w:pPr>
        <w:pStyle w:val="1023"/>
        <w:ind w:right="480"/>
        <w:jc w:val="center"/>
        <w:spacing w:line="480" w:lineRule="exact"/>
        <w:widowControl/>
        <w:rPr>
          <w:rFonts w:ascii="宋体" w:hAnsi="宋体"/>
          <w:b/>
          <w:color w:val="000000"/>
          <w:sz w:val="36"/>
          <w:szCs w:val="36"/>
        </w:rPr>
      </w:pPr>
      <w:r>
        <w:rPr>
          <w:rFonts w:ascii="宋体" w:hAnsi="宋体"/>
          <w:b/>
          <w:color w:val="000000"/>
          <w:sz w:val="36"/>
          <w:szCs w:val="36"/>
        </w:rPr>
      </w:r>
      <w:r/>
    </w:p>
    <w:p>
      <w:pPr>
        <w:pStyle w:val="1023"/>
        <w:ind w:right="480"/>
        <w:jc w:val="center"/>
        <w:spacing w:line="480" w:lineRule="exact"/>
        <w:widowControl/>
        <w:rPr>
          <w:rFonts w:ascii="宋体" w:hAnsi="宋体"/>
          <w:b/>
          <w:color w:val="000000"/>
          <w:sz w:val="36"/>
          <w:szCs w:val="36"/>
        </w:rPr>
      </w:pPr>
      <w:r>
        <w:rPr>
          <w:rFonts w:ascii="宋体" w:hAnsi="宋体"/>
          <w:b/>
          <w:color w:val="000000"/>
          <w:sz w:val="36"/>
          <w:szCs w:val="36"/>
        </w:rPr>
      </w:r>
      <w:r/>
    </w:p>
    <w:p>
      <w:pPr>
        <w:pStyle w:val="1042"/>
        <w:rPr>
          <w:color w:val="000000"/>
        </w:rPr>
      </w:pPr>
      <w:r>
        <w:rPr>
          <w:color w:val="000000"/>
        </w:rPr>
      </w:r>
      <w:r/>
    </w:p>
    <w:p>
      <w:pPr>
        <w:pStyle w:val="1042"/>
        <w:rPr>
          <w:color w:val="000000"/>
        </w:rPr>
      </w:pPr>
      <w:r>
        <w:rPr>
          <w:color w:val="000000"/>
        </w:rPr>
      </w:r>
      <w:r/>
    </w:p>
    <w:p>
      <w:pPr>
        <w:pStyle w:val="1042"/>
        <w:rPr>
          <w:color w:val="000000"/>
        </w:rPr>
      </w:pPr>
      <w:r>
        <w:rPr>
          <w:color w:val="000000"/>
        </w:rPr>
      </w:r>
      <w:r/>
    </w:p>
    <w:p>
      <w:pPr>
        <w:pStyle w:val="1032"/>
        <w:ind w:right="480"/>
        <w:jc w:val="center"/>
        <w:spacing w:before="0" w:after="0" w:line="480" w:lineRule="exact"/>
        <w:rPr>
          <w:rFonts w:hint="eastAsia" w:ascii="黑体" w:hAnsi="Arial" w:eastAsia="黑体"/>
          <w:b/>
          <w:color w:val="000000"/>
          <w:sz w:val="36"/>
          <w:szCs w:val="36"/>
        </w:rPr>
        <w:sectPr>
          <w:footnotePr/>
          <w:endnotePr/>
          <w:type w:val="nextPage"/>
          <w:pgSz w:w="11906" w:h="16838" w:orient="portrait"/>
          <w:pgMar w:top="1418" w:right="1418" w:bottom="1134" w:left="1418" w:header="851" w:footer="992" w:gutter="0"/>
          <w:pgNumType w:start="1"/>
          <w:cols w:num="1" w:sep="0" w:space="1701" w:equalWidth="1"/>
          <w:docGrid w:linePitch="360"/>
          <w:titlePg/>
        </w:sectPr>
      </w:pPr>
      <w:r>
        <w:rPr>
          <w:rFonts w:hint="eastAsia" w:ascii="黑体" w:hAnsi="Arial" w:eastAsia="黑体"/>
          <w:b/>
          <w:color w:val="000000"/>
          <w:sz w:val="36"/>
          <w:szCs w:val="36"/>
        </w:rPr>
      </w:r>
      <w:r/>
    </w:p>
    <w:p>
      <w:pPr>
        <w:pStyle w:val="1032"/>
        <w:ind w:right="480"/>
        <w:jc w:val="center"/>
        <w:spacing w:before="0" w:after="0" w:line="480" w:lineRule="exact"/>
        <w:rPr>
          <w:rFonts w:hint="eastAsia" w:ascii="黑体" w:hAnsi="Arial" w:eastAsia="黑体"/>
          <w:b/>
          <w:color w:val="000000"/>
          <w:sz w:val="36"/>
          <w:szCs w:val="36"/>
        </w:rPr>
      </w:pPr>
      <w:r>
        <w:rPr>
          <w:rFonts w:hint="eastAsia" w:ascii="黑体" w:hAnsi="Arial" w:eastAsia="黑体"/>
          <w:b/>
          <w:color w:val="000000"/>
          <w:sz w:val="36"/>
          <w:szCs w:val="36"/>
        </w:rPr>
        <w:t xml:space="preserve">（二）投标函</w:t>
      </w:r>
      <w:r>
        <w:rPr>
          <w:rFonts w:hint="eastAsia" w:ascii="黑体" w:hAnsi="Arial" w:eastAsia="黑体"/>
          <w:b/>
          <w:color w:val="000000"/>
          <w:sz w:val="36"/>
          <w:szCs w:val="36"/>
        </w:rPr>
      </w:r>
      <w:r/>
    </w:p>
    <w:p>
      <w:pPr>
        <w:pStyle w:val="1032"/>
        <w:jc w:val="left"/>
        <w:spacing w:before="120" w:after="0" w:line="480" w:lineRule="exact"/>
        <w:rPr>
          <w:rFonts w:hint="eastAsia" w:hAnsi="宋体" w:eastAsia="宋体"/>
          <w:b/>
          <w:bCs/>
          <w:lang w:eastAsia="zh-CN"/>
        </w:rPr>
      </w:pPr>
      <w:r>
        <w:rPr>
          <w:rFonts w:hint="eastAsia" w:hAnsi="宋体"/>
          <w:b/>
          <w:bCs/>
          <w:lang w:eastAsia="zh-CN"/>
        </w:rPr>
        <w:t xml:space="preserve">采购人</w:t>
      </w:r>
      <w:r>
        <w:rPr>
          <w:rFonts w:hint="eastAsia" w:hAnsi="宋体"/>
          <w:b/>
          <w:bCs/>
        </w:rPr>
        <w:t xml:space="preserve">：</w:t>
      </w:r>
      <w:r>
        <w:rPr>
          <w:rFonts w:hint="eastAsia" w:hAnsi="宋体" w:cs="宋体"/>
          <w:b/>
          <w:bCs/>
          <w:u w:val="single"/>
          <w:lang w:eastAsia="zh-CN"/>
        </w:rPr>
        <w:t xml:space="preserve">建湖县环境卫生服务中心</w:t>
      </w:r>
      <w:r>
        <w:rPr>
          <w:rFonts w:hint="eastAsia" w:hAnsi="宋体" w:eastAsia="宋体"/>
          <w:b/>
          <w:bCs/>
          <w:lang w:eastAsia="zh-CN"/>
        </w:rPr>
      </w:r>
      <w:r/>
    </w:p>
    <w:p>
      <w:pPr>
        <w:pStyle w:val="1029"/>
        <w:numPr>
          <w:ilvl w:val="0"/>
          <w:numId w:val="3"/>
        </w:numPr>
        <w:ind w:firstLine="480"/>
        <w:spacing w:line="480" w:lineRule="exact"/>
        <w:rPr>
          <w:rFonts w:hint="eastAsia" w:ascii="宋体" w:hAnsi="宋体" w:cs="宋体"/>
          <w:sz w:val="24"/>
          <w:szCs w:val="24"/>
        </w:rPr>
      </w:pPr>
      <w:r>
        <w:rPr>
          <w:rFonts w:hint="eastAsia" w:ascii="宋体" w:hAnsi="宋体" w:cs="宋体"/>
          <w:sz w:val="24"/>
          <w:szCs w:val="24"/>
        </w:rPr>
        <w:t xml:space="preserve">根据</w:t>
      </w:r>
      <w:r>
        <w:rPr>
          <w:rFonts w:hint="eastAsia" w:ascii="宋体" w:hAnsi="宋体" w:cs="宋体"/>
          <w:b/>
          <w:bCs/>
          <w:sz w:val="24"/>
          <w:u w:val="single"/>
          <w:lang w:eastAsia="zh-CN" w:bidi="ar"/>
        </w:rPr>
        <w:t xml:space="preserve">建湖县上冈镇农村生活垃圾清运市场化项目</w:t>
      </w:r>
      <w:r>
        <w:rPr>
          <w:rFonts w:hint="eastAsia" w:ascii="宋体" w:hAnsi="宋体" w:cs="宋体"/>
          <w:sz w:val="24"/>
          <w:szCs w:val="24"/>
        </w:rPr>
        <w:t xml:space="preserve">的招标文件，我单位经市场考察和研究上述项目招标文件的投标须知、相关标准及要求和其他有关文件后，按招标文件规定的各项要求，我方愿以</w:t>
      </w:r>
      <w:r>
        <w:rPr>
          <w:rFonts w:hint="eastAsia" w:ascii="宋体" w:hAnsi="宋体"/>
          <w:sz w:val="24"/>
        </w:rPr>
        <w:t xml:space="preserve">总价为（大写）</w:t>
      </w:r>
      <w:r>
        <w:rPr>
          <w:rFonts w:hint="eastAsia" w:ascii="宋体" w:hAnsi="宋体"/>
          <w:sz w:val="24"/>
          <w:u w:val="single"/>
        </w:rPr>
        <w:t xml:space="preserve">          元</w:t>
      </w:r>
      <w:r>
        <w:rPr>
          <w:rFonts w:hint="eastAsia" w:ascii="宋体" w:hAnsi="宋体"/>
          <w:sz w:val="24"/>
        </w:rPr>
        <w:t xml:space="preserve">，（小写）</w:t>
      </w:r>
      <w:r>
        <w:rPr>
          <w:rFonts w:hint="eastAsia" w:ascii="宋体" w:hAnsi="宋体"/>
          <w:sz w:val="24"/>
          <w:u w:val="single"/>
        </w:rPr>
        <w:t xml:space="preserve">          元</w:t>
      </w:r>
      <w:r>
        <w:rPr>
          <w:rFonts w:hint="eastAsia" w:ascii="宋体" w:hAnsi="宋体" w:cs="宋体"/>
          <w:sz w:val="24"/>
          <w:szCs w:val="24"/>
        </w:rPr>
        <w:t xml:space="preserve">的投标报价完成本项目所有服务，按招标要求实施此项目。</w:t>
      </w:r>
      <w:r>
        <w:rPr>
          <w:rFonts w:hint="eastAsia" w:ascii="宋体" w:hAnsi="宋体" w:cs="宋体"/>
          <w:sz w:val="24"/>
          <w:szCs w:val="24"/>
        </w:rPr>
      </w:r>
      <w:r/>
    </w:p>
    <w:p>
      <w:pPr>
        <w:pStyle w:val="1023"/>
        <w:ind w:firstLine="480"/>
        <w:spacing w:line="480" w:lineRule="exact"/>
        <w:rPr>
          <w:rFonts w:hint="eastAsia" w:ascii="宋体" w:hAnsi="宋体" w:cs="宋体"/>
          <w:sz w:val="24"/>
          <w:szCs w:val="24"/>
          <w:lang w:eastAsia="zh-CN"/>
        </w:rPr>
      </w:pPr>
      <w:r>
        <w:rPr>
          <w:rFonts w:hint="eastAsia" w:ascii="宋体" w:hAnsi="宋体" w:cs="宋体"/>
          <w:sz w:val="24"/>
          <w:szCs w:val="24"/>
        </w:rPr>
        <w:t xml:space="preserve">2、一旦我方中标，我方承诺为贵单位提供 </w:t>
      </w:r>
      <w:r>
        <w:rPr>
          <w:rFonts w:hint="eastAsia" w:ascii="宋体" w:hAnsi="宋体" w:cs="宋体"/>
          <w:b/>
          <w:bCs/>
          <w:i w:val="0"/>
          <w:iCs w:val="0"/>
          <w:sz w:val="24"/>
          <w:szCs w:val="24"/>
          <w:u w:val="single"/>
          <w:lang w:val="en-US" w:eastAsia="zh-CN"/>
        </w:rPr>
        <w:t xml:space="preserve">三</w:t>
      </w:r>
      <w:r>
        <w:rPr>
          <w:rFonts w:hint="eastAsia" w:ascii="宋体" w:hAnsi="宋体" w:cs="宋体"/>
          <w:b/>
          <w:bCs/>
          <w:i w:val="0"/>
          <w:iCs w:val="0"/>
          <w:sz w:val="24"/>
          <w:szCs w:val="24"/>
          <w:u w:val="single"/>
        </w:rPr>
        <w:t xml:space="preserve">年</w:t>
      </w:r>
      <w:r>
        <w:rPr>
          <w:rFonts w:hint="eastAsia" w:ascii="宋体" w:hAnsi="宋体" w:cs="宋体"/>
          <w:sz w:val="24"/>
          <w:szCs w:val="24"/>
        </w:rPr>
        <w:t xml:space="preserve">的服务</w:t>
      </w:r>
      <w:r>
        <w:rPr>
          <w:rFonts w:hint="eastAsia" w:ascii="宋体" w:hAnsi="宋体" w:cs="宋体"/>
          <w:sz w:val="24"/>
          <w:szCs w:val="24"/>
          <w:lang w:eastAsia="zh-CN"/>
        </w:rPr>
        <w:t xml:space="preserve">，保我方为本项目配备的所有设备运至项目现场。</w:t>
      </w:r>
      <w:r>
        <w:rPr>
          <w:rFonts w:hint="eastAsia" w:ascii="宋体" w:hAnsi="宋体" w:cs="宋体"/>
          <w:sz w:val="24"/>
          <w:szCs w:val="24"/>
          <w:lang w:eastAsia="zh-CN"/>
        </w:rPr>
      </w:r>
      <w:r/>
    </w:p>
    <w:p>
      <w:pPr>
        <w:pStyle w:val="1023"/>
        <w:ind w:firstLine="480"/>
        <w:spacing w:line="480" w:lineRule="exact"/>
        <w:rPr>
          <w:rFonts w:ascii="宋体" w:hAnsi="宋体"/>
          <w:bCs/>
          <w:color w:val="000000"/>
          <w:sz w:val="24"/>
        </w:rPr>
      </w:pPr>
      <w:r>
        <w:rPr>
          <w:rFonts w:hint="eastAsia" w:ascii="宋体" w:hAnsi="宋体"/>
          <w:color w:val="000000"/>
          <w:sz w:val="24"/>
        </w:rPr>
        <w:t xml:space="preserve">3. 如果我公司中标，保证不转包、不违法分包，保证项目人员及时进场。</w:t>
      </w:r>
      <w:r>
        <w:rPr>
          <w:rFonts w:ascii="宋体" w:hAnsi="宋体"/>
          <w:bCs/>
          <w:color w:val="000000"/>
          <w:sz w:val="24"/>
        </w:rPr>
      </w:r>
      <w:r/>
    </w:p>
    <w:p>
      <w:pPr>
        <w:pStyle w:val="1023"/>
        <w:ind w:firstLine="480"/>
        <w:spacing w:line="480" w:lineRule="exact"/>
        <w:rPr>
          <w:rFonts w:ascii="宋体" w:hAnsi="宋体"/>
          <w:color w:val="000000"/>
          <w:sz w:val="24"/>
        </w:rPr>
      </w:pPr>
      <w:r>
        <w:rPr>
          <w:rFonts w:ascii="宋体" w:hAnsi="宋体"/>
          <w:color w:val="000000"/>
          <w:sz w:val="24"/>
        </w:rPr>
        <w:t xml:space="preserve">4</w:t>
      </w:r>
      <w:r>
        <w:rPr>
          <w:rFonts w:hint="eastAsia" w:ascii="宋体" w:hAnsi="宋体"/>
          <w:color w:val="000000"/>
          <w:sz w:val="24"/>
        </w:rPr>
        <w:t xml:space="preserve">. </w:t>
      </w:r>
      <w:r>
        <w:rPr>
          <w:rFonts w:hint="eastAsia" w:ascii="宋体" w:hAnsi="宋体" w:cs="Arial"/>
          <w:bCs/>
          <w:color w:val="000000"/>
          <w:sz w:val="24"/>
        </w:rPr>
        <w:t xml:space="preserve">如果我方在招标文件规定的截止时间后撤回投标文件，或在接到中标通知书后30天内未能或拒绝签订合同协议书，我单位自愿接受被列为不良行为记录。</w:t>
      </w:r>
      <w:r>
        <w:rPr>
          <w:rFonts w:ascii="宋体" w:hAnsi="宋体"/>
          <w:color w:val="000000"/>
          <w:sz w:val="24"/>
        </w:rPr>
      </w:r>
      <w:r/>
    </w:p>
    <w:p>
      <w:pPr>
        <w:pStyle w:val="1023"/>
        <w:ind w:firstLine="480"/>
        <w:spacing w:line="480" w:lineRule="exact"/>
        <w:rPr>
          <w:rFonts w:ascii="宋体" w:hAnsi="宋体"/>
          <w:color w:val="000000"/>
          <w:sz w:val="24"/>
        </w:rPr>
      </w:pPr>
      <w:r>
        <w:rPr>
          <w:rFonts w:ascii="宋体" w:hAnsi="宋体"/>
          <w:color w:val="000000"/>
          <w:sz w:val="24"/>
        </w:rPr>
        <w:t xml:space="preserve">5. </w:t>
      </w:r>
      <w:r>
        <w:rPr>
          <w:rFonts w:hint="eastAsia" w:ascii="宋体" w:hAnsi="宋体"/>
          <w:color w:val="000000"/>
          <w:sz w:val="24"/>
        </w:rPr>
        <w:t xml:space="preserve">我方接受招标文件中的货款支付条件。</w:t>
      </w:r>
      <w:r>
        <w:rPr>
          <w:rFonts w:ascii="宋体" w:hAnsi="宋体"/>
          <w:color w:val="000000"/>
          <w:sz w:val="24"/>
        </w:rPr>
      </w:r>
      <w:r/>
    </w:p>
    <w:p>
      <w:pPr>
        <w:pStyle w:val="1023"/>
        <w:ind w:firstLine="480"/>
        <w:jc w:val="left"/>
        <w:spacing w:line="480" w:lineRule="exact"/>
        <w:rPr>
          <w:rFonts w:ascii="宋体" w:hAnsi="宋体"/>
          <w:color w:val="000000"/>
          <w:sz w:val="24"/>
        </w:rPr>
      </w:pPr>
      <w:r>
        <w:rPr>
          <w:rFonts w:ascii="宋体" w:hAnsi="宋体"/>
          <w:color w:val="000000"/>
          <w:sz w:val="24"/>
        </w:rPr>
        <w:t xml:space="preserve">6</w:t>
      </w:r>
      <w:r>
        <w:rPr>
          <w:rFonts w:hint="eastAsia" w:ascii="宋体" w:hAnsi="宋体"/>
          <w:color w:val="000000"/>
          <w:sz w:val="24"/>
        </w:rPr>
        <w:t xml:space="preserve">. </w:t>
      </w:r>
      <w:r>
        <w:rPr>
          <w:rFonts w:hint="eastAsia" w:ascii="宋体" w:hAnsi="宋体" w:cs="Arial"/>
          <w:bCs/>
          <w:color w:val="000000"/>
          <w:sz w:val="24"/>
        </w:rPr>
        <w:t xml:space="preserve">如我方中标，我方承诺在签订合同前向采购人交纳招标文件</w:t>
      </w:r>
      <w:r>
        <w:rPr>
          <w:rFonts w:ascii="宋体" w:hAnsi="宋体" w:cs="Arial"/>
          <w:bCs/>
          <w:color w:val="000000"/>
          <w:sz w:val="24"/>
        </w:rPr>
        <w:t xml:space="preserve">规定</w:t>
      </w:r>
      <w:r>
        <w:rPr>
          <w:rFonts w:hint="eastAsia" w:ascii="宋体" w:hAnsi="宋体" w:cs="Arial"/>
          <w:bCs/>
          <w:color w:val="000000"/>
          <w:sz w:val="24"/>
        </w:rPr>
        <w:t xml:space="preserve">的履约保证金。</w:t>
      </w:r>
      <w:r>
        <w:rPr>
          <w:rFonts w:ascii="宋体" w:hAnsi="宋体"/>
          <w:color w:val="000000"/>
          <w:sz w:val="24"/>
        </w:rPr>
      </w:r>
      <w:r/>
    </w:p>
    <w:p>
      <w:pPr>
        <w:pStyle w:val="1023"/>
        <w:ind w:firstLine="480"/>
        <w:jc w:val="left"/>
        <w:spacing w:line="480" w:lineRule="exact"/>
        <w:rPr>
          <w:rFonts w:ascii="宋体" w:hAnsi="宋体"/>
          <w:color w:val="000000"/>
          <w:sz w:val="24"/>
        </w:rPr>
      </w:pPr>
      <w:r>
        <w:rPr>
          <w:rFonts w:ascii="宋体" w:hAnsi="宋体"/>
          <w:color w:val="000000"/>
          <w:sz w:val="24"/>
        </w:rPr>
        <w:t xml:space="preserve">7</w:t>
      </w:r>
      <w:r>
        <w:rPr>
          <w:rFonts w:hint="eastAsia" w:ascii="宋体" w:hAnsi="宋体"/>
          <w:color w:val="000000"/>
          <w:sz w:val="24"/>
        </w:rPr>
        <w:t xml:space="preserve">. 我方投标文件提供的所有资料真实、有效，如有不实，我方无条件接受采购人和主管部门依据法律法规做出的处理决定，并承担由此产生的责任。</w:t>
      </w:r>
      <w:r>
        <w:rPr>
          <w:rFonts w:ascii="宋体" w:hAnsi="宋体"/>
          <w:color w:val="000000"/>
          <w:sz w:val="24"/>
        </w:rPr>
      </w:r>
      <w:r/>
    </w:p>
    <w:p>
      <w:pPr>
        <w:pStyle w:val="1023"/>
        <w:ind w:firstLine="480"/>
        <w:jc w:val="left"/>
        <w:spacing w:line="480" w:lineRule="exact"/>
        <w:rPr>
          <w:rFonts w:ascii="宋体" w:hAnsi="宋体"/>
          <w:color w:val="000000"/>
          <w:sz w:val="24"/>
        </w:rPr>
      </w:pPr>
      <w:r>
        <w:rPr>
          <w:rFonts w:ascii="宋体" w:hAnsi="宋体"/>
          <w:color w:val="000000"/>
          <w:sz w:val="24"/>
        </w:rPr>
        <w:t xml:space="preserve">8</w:t>
      </w:r>
      <w:r>
        <w:rPr>
          <w:rFonts w:hint="eastAsia" w:ascii="宋体" w:hAnsi="宋体"/>
          <w:color w:val="000000"/>
          <w:sz w:val="24"/>
        </w:rPr>
        <w:t xml:space="preserve">. 我方承诺项目实施过程中所有工作人员的人身安全以及我方在实施期间产生的各类安全责任事故均由我方自行承担。</w:t>
      </w:r>
      <w:r>
        <w:rPr>
          <w:rFonts w:ascii="宋体" w:hAnsi="宋体"/>
          <w:color w:val="000000"/>
          <w:sz w:val="24"/>
        </w:rPr>
      </w:r>
      <w:r/>
    </w:p>
    <w:p>
      <w:pPr>
        <w:pStyle w:val="1023"/>
        <w:ind w:firstLine="480"/>
        <w:jc w:val="left"/>
        <w:spacing w:line="480" w:lineRule="exact"/>
        <w:rPr>
          <w:rFonts w:ascii="宋体" w:hAnsi="宋体"/>
          <w:color w:val="000000"/>
          <w:sz w:val="24"/>
        </w:rPr>
      </w:pPr>
      <w:r>
        <w:rPr>
          <w:rFonts w:ascii="宋体" w:hAnsi="宋体"/>
          <w:color w:val="000000"/>
          <w:sz w:val="24"/>
        </w:rPr>
        <w:t xml:space="preserve">9</w:t>
      </w:r>
      <w:r>
        <w:rPr>
          <w:rFonts w:hint="eastAsia" w:ascii="宋体" w:hAnsi="宋体"/>
          <w:color w:val="000000"/>
          <w:sz w:val="24"/>
        </w:rPr>
        <w:t xml:space="preserve">. 你方的中标通知书和本承诺书将成为约束双方合同文件的组成部分。</w:t>
      </w:r>
      <w:r>
        <w:rPr>
          <w:rFonts w:ascii="宋体" w:hAnsi="宋体"/>
          <w:color w:val="000000"/>
          <w:sz w:val="24"/>
        </w:rPr>
      </w:r>
      <w:r/>
    </w:p>
    <w:p>
      <w:pPr>
        <w:pStyle w:val="1032"/>
        <w:ind w:firstLine="600"/>
        <w:spacing w:before="360" w:after="0" w:line="480" w:lineRule="exact"/>
        <w:rPr>
          <w:rFonts w:hint="eastAsia" w:hAnsi="宋体"/>
        </w:rPr>
      </w:pPr>
      <w:r>
        <w:rPr>
          <w:rFonts w:hint="eastAsia" w:hAnsi="宋体"/>
        </w:rPr>
        <w:t xml:space="preserve">投标人：(盖章)</w:t>
      </w:r>
      <w:r>
        <w:rPr>
          <w:rFonts w:hint="eastAsia" w:hAnsi="宋体"/>
        </w:rPr>
      </w:r>
      <w:r/>
    </w:p>
    <w:p>
      <w:pPr>
        <w:pStyle w:val="1032"/>
        <w:ind w:firstLine="597"/>
        <w:spacing w:before="360" w:after="0" w:line="480" w:lineRule="exact"/>
        <w:rPr>
          <w:rFonts w:hint="eastAsia" w:hAnsi="宋体"/>
        </w:rPr>
      </w:pPr>
      <w:r>
        <w:rPr>
          <w:rFonts w:hint="eastAsia" w:hAnsi="宋体"/>
        </w:rPr>
        <w:t xml:space="preserve">法定代表人或委托代理人：(盖章或签字)                                       </w:t>
      </w:r>
      <w:r>
        <w:rPr>
          <w:rFonts w:hint="eastAsia" w:hAnsi="宋体"/>
        </w:rPr>
      </w:r>
      <w:r/>
    </w:p>
    <w:p>
      <w:pPr>
        <w:pStyle w:val="1023"/>
        <w:jc w:val="center"/>
        <w:rPr>
          <w:rFonts w:hint="eastAsia" w:hAnsi="宋体"/>
        </w:rPr>
      </w:pPr>
      <w:r>
        <w:rPr>
          <w:rFonts w:hint="eastAsia" w:hAnsi="宋体"/>
        </w:rPr>
      </w:r>
      <w:r/>
    </w:p>
    <w:p>
      <w:pPr>
        <w:pStyle w:val="1023"/>
        <w:jc w:val="center"/>
        <w:rPr>
          <w:rFonts w:hint="eastAsia" w:hAnsi="宋体"/>
        </w:rPr>
      </w:pPr>
      <w:r>
        <w:rPr>
          <w:rFonts w:hint="eastAsia" w:hAnsi="宋体"/>
        </w:rPr>
      </w:r>
      <w:r/>
    </w:p>
    <w:p>
      <w:pPr>
        <w:pStyle w:val="1023"/>
        <w:jc w:val="center"/>
        <w:rPr>
          <w:rFonts w:hint="eastAsia" w:hAnsi="宋体"/>
        </w:rPr>
      </w:pPr>
      <w:r>
        <w:rPr>
          <w:rFonts w:hint="eastAsia" w:hAnsi="宋体"/>
        </w:rPr>
      </w:r>
      <w:r/>
    </w:p>
    <w:p>
      <w:pPr>
        <w:pStyle w:val="1023"/>
        <w:jc w:val="center"/>
        <w:rPr>
          <w:rFonts w:hint="eastAsia" w:hAnsi="宋体"/>
        </w:rPr>
      </w:pPr>
      <w:r>
        <w:rPr>
          <w:rFonts w:hint="eastAsia" w:hAnsi="宋体"/>
        </w:rPr>
      </w:r>
      <w:r/>
    </w:p>
    <w:p>
      <w:pPr>
        <w:pStyle w:val="1023"/>
        <w:jc w:val="right"/>
        <w:rPr>
          <w:rFonts w:hint="eastAsia" w:ascii="黑体" w:hAnsi="Arial" w:eastAsia="黑体"/>
          <w:b/>
          <w:color w:val="000000"/>
          <w:sz w:val="36"/>
          <w:szCs w:val="36"/>
        </w:rPr>
      </w:pPr>
      <w:r>
        <w:rPr>
          <w:rFonts w:hint="eastAsia" w:hAnsi="宋体"/>
        </w:rPr>
        <w:t xml:space="preserve">日期：</w:t>
      </w:r>
      <w:r>
        <w:rPr>
          <w:rFonts w:hint="eastAsia" w:hAnsi="宋体"/>
          <w:u w:val="single"/>
        </w:rPr>
        <w:t xml:space="preserve">     </w:t>
      </w:r>
      <w:r>
        <w:rPr>
          <w:rFonts w:hint="eastAsia" w:hAnsi="宋体"/>
        </w:rPr>
        <w:t xml:space="preserve">年</w:t>
      </w:r>
      <w:r>
        <w:rPr>
          <w:rFonts w:hint="eastAsia" w:hAnsi="宋体"/>
          <w:u w:val="single"/>
        </w:rPr>
        <w:t xml:space="preserve">     </w:t>
      </w:r>
      <w:r>
        <w:rPr>
          <w:rFonts w:hint="eastAsia" w:hAnsi="宋体"/>
        </w:rPr>
        <w:t xml:space="preserve">月</w:t>
      </w:r>
      <w:r>
        <w:rPr>
          <w:rFonts w:hint="eastAsia" w:hAnsi="宋体"/>
          <w:u w:val="single"/>
        </w:rPr>
        <w:t xml:space="preserve">    </w:t>
      </w:r>
      <w:r>
        <w:rPr>
          <w:rFonts w:hint="eastAsia" w:hAnsi="宋体"/>
        </w:rPr>
        <w:t xml:space="preserve">日</w:t>
      </w:r>
      <w:r>
        <w:rPr>
          <w:rFonts w:hint="eastAsia" w:ascii="黑体" w:hAnsi="Arial" w:eastAsia="黑体"/>
          <w:b/>
          <w:color w:val="000000"/>
          <w:sz w:val="36"/>
          <w:szCs w:val="36"/>
        </w:rPr>
      </w:r>
      <w:r/>
    </w:p>
    <w:p>
      <w:pPr>
        <w:pStyle w:val="1023"/>
        <w:jc w:val="center"/>
        <w:rPr>
          <w:rFonts w:hint="eastAsia" w:ascii="黑体" w:hAnsi="Arial" w:eastAsia="黑体"/>
          <w:b/>
          <w:color w:val="000000"/>
          <w:sz w:val="36"/>
          <w:szCs w:val="36"/>
        </w:rPr>
      </w:pPr>
      <w:r>
        <w:rPr>
          <w:rFonts w:hint="eastAsia" w:ascii="黑体" w:hAnsi="Arial" w:eastAsia="黑体"/>
          <w:b/>
          <w:color w:val="000000"/>
          <w:sz w:val="36"/>
          <w:szCs w:val="36"/>
        </w:rPr>
      </w:r>
      <w:r/>
    </w:p>
    <w:p>
      <w:pPr>
        <w:pStyle w:val="1023"/>
        <w:jc w:val="center"/>
        <w:rPr>
          <w:rFonts w:ascii="黑体" w:hAnsi="Arial" w:eastAsia="黑体"/>
          <w:b/>
          <w:color w:val="000000"/>
          <w:sz w:val="36"/>
          <w:szCs w:val="36"/>
        </w:rPr>
      </w:pPr>
      <w:r>
        <w:rPr>
          <w:rFonts w:ascii="黑体" w:hAnsi="Arial" w:eastAsia="黑体"/>
          <w:b/>
          <w:color w:val="000000"/>
          <w:sz w:val="36"/>
          <w:szCs w:val="36"/>
        </w:rPr>
      </w:r>
      <w:r/>
    </w:p>
    <w:p>
      <w:pPr>
        <w:pStyle w:val="1023"/>
        <w:jc w:val="center"/>
        <w:rPr>
          <w:rFonts w:hint="eastAsia" w:ascii="黑体" w:hAnsi="Arial" w:eastAsia="黑体"/>
          <w:b/>
          <w:color w:val="000000"/>
          <w:sz w:val="36"/>
          <w:szCs w:val="36"/>
        </w:rPr>
      </w:pPr>
      <w:r>
        <w:rPr>
          <w:rFonts w:hint="eastAsia" w:ascii="黑体" w:hAnsi="Arial" w:eastAsia="黑体"/>
          <w:b/>
          <w:color w:val="000000"/>
          <w:sz w:val="36"/>
          <w:szCs w:val="36"/>
        </w:rPr>
        <w:br w:type="page" w:clear="all"/>
      </w:r>
      <w:r>
        <w:rPr>
          <w:rFonts w:hint="eastAsia" w:ascii="黑体" w:hAnsi="Arial" w:eastAsia="黑体"/>
          <w:b/>
          <w:color w:val="000000"/>
          <w:sz w:val="36"/>
          <w:szCs w:val="36"/>
        </w:rPr>
        <w:t xml:space="preserve">（三）无</w:t>
      </w:r>
      <w:r>
        <w:rPr>
          <w:rFonts w:ascii="黑体" w:hAnsi="Arial" w:eastAsia="黑体"/>
          <w:b/>
          <w:color w:val="000000"/>
          <w:sz w:val="36"/>
          <w:szCs w:val="36"/>
        </w:rPr>
        <w:t xml:space="preserve">重大违法记录声明函</w:t>
      </w:r>
      <w:r>
        <w:rPr>
          <w:rFonts w:hint="eastAsia" w:ascii="黑体" w:hAnsi="Arial" w:eastAsia="黑体"/>
          <w:b/>
          <w:color w:val="000000"/>
          <w:sz w:val="36"/>
          <w:szCs w:val="36"/>
        </w:rPr>
      </w:r>
      <w:r/>
    </w:p>
    <w:p>
      <w:pPr>
        <w:pStyle w:val="1032"/>
        <w:spacing w:before="120" w:after="120" w:line="600" w:lineRule="exact"/>
        <w:rPr>
          <w:rFonts w:hint="eastAsia" w:eastAsia="宋体"/>
          <w:color w:val="000000"/>
          <w:lang w:eastAsia="zh-CN"/>
        </w:rPr>
      </w:pPr>
      <w:r>
        <w:rPr>
          <w:rFonts w:hint="eastAsia"/>
          <w:b/>
          <w:color w:val="000000"/>
        </w:rPr>
        <w:t xml:space="preserve">采购人：</w:t>
      </w:r>
      <w:r>
        <w:rPr>
          <w:rFonts w:hint="eastAsia" w:hAnsi="宋体" w:cs="宋体"/>
          <w:b/>
          <w:bCs/>
          <w:color w:val="000000"/>
          <w:u w:val="single"/>
          <w:lang w:eastAsia="zh-CN"/>
        </w:rPr>
        <w:t xml:space="preserve">建湖县环境卫生服务中心</w:t>
      </w:r>
      <w:r>
        <w:rPr>
          <w:rFonts w:hint="eastAsia" w:eastAsia="宋体"/>
          <w:color w:val="000000"/>
          <w:lang w:eastAsia="zh-CN"/>
        </w:rPr>
      </w:r>
      <w:r/>
    </w:p>
    <w:p>
      <w:pPr>
        <w:pStyle w:val="1023"/>
        <w:spacing w:line="600" w:lineRule="exact"/>
        <w:rPr>
          <w:rFonts w:hint="eastAsia" w:ascii="宋体" w:hAnsi="宋体" w:cs="宋体"/>
          <w:b/>
          <w:bCs/>
          <w:color w:val="000000"/>
          <w:sz w:val="24"/>
          <w:u w:val="single"/>
        </w:rPr>
      </w:pPr>
      <w:r>
        <w:rPr>
          <w:rFonts w:hint="eastAsia" w:ascii="黑体" w:hAnsi="Arial" w:eastAsia="黑体"/>
          <w:b/>
          <w:color w:val="000000"/>
          <w:sz w:val="36"/>
          <w:szCs w:val="36"/>
        </w:rPr>
        <w:t xml:space="preserve">   </w:t>
      </w:r>
      <w:r>
        <w:rPr>
          <w:rFonts w:hint="eastAsia" w:ascii="宋体" w:hAnsi="宋体"/>
          <w:color w:val="000000"/>
          <w:sz w:val="24"/>
        </w:rPr>
        <w:t xml:space="preserve">我公司自愿参与贵单位组织实施的</w:t>
      </w:r>
      <w:r>
        <w:rPr>
          <w:rFonts w:hint="eastAsia" w:ascii="宋体" w:hAnsi="宋体" w:cs="宋体"/>
          <w:b/>
          <w:bCs/>
          <w:color w:val="000000"/>
          <w:sz w:val="24"/>
          <w:u w:val="single"/>
          <w:lang w:eastAsia="zh-CN"/>
        </w:rPr>
        <w:t xml:space="preserve">建湖县上冈镇农村生活垃圾清运市场化项目</w:t>
      </w:r>
      <w:r>
        <w:rPr>
          <w:rFonts w:hint="eastAsia" w:ascii="宋体" w:hAnsi="宋体"/>
          <w:b/>
          <w:color w:val="000000"/>
          <w:sz w:val="24"/>
        </w:rPr>
        <w:t xml:space="preserve">的投标。我单位</w:t>
      </w:r>
      <w:r>
        <w:rPr>
          <w:rFonts w:ascii="宋体" w:hAnsi="宋体" w:cs="Arial"/>
          <w:b/>
          <w:bCs/>
          <w:color w:val="000000"/>
          <w:sz w:val="24"/>
        </w:rPr>
        <w:t xml:space="preserve">参加本次政府采购活动前三年内，在经营活动中没有重大违法记录</w:t>
      </w:r>
      <w:r>
        <w:rPr>
          <w:rFonts w:hint="eastAsia" w:ascii="宋体" w:hAnsi="宋体" w:cs="Arial"/>
          <w:bCs/>
          <w:color w:val="000000"/>
          <w:sz w:val="24"/>
        </w:rPr>
        <w:t xml:space="preserve">（重大违法记录是指因违法经营受到刑事处罚或者责令停产停业、吊销许可证或者执照、较大数额罚款等行政处罚）。</w:t>
      </w:r>
      <w:r>
        <w:rPr>
          <w:rFonts w:hint="eastAsia" w:ascii="宋体" w:hAnsi="宋体"/>
          <w:b/>
          <w:color w:val="000000"/>
          <w:sz w:val="24"/>
        </w:rPr>
        <w:t xml:space="preserve">若与真实情况不符，本公司愿意承担由此而产生的一切后果。</w:t>
      </w:r>
      <w:r>
        <w:rPr>
          <w:rFonts w:hint="eastAsia" w:ascii="宋体" w:hAnsi="宋体" w:cs="宋体"/>
          <w:b/>
          <w:bCs/>
          <w:color w:val="000000"/>
          <w:sz w:val="24"/>
          <w:u w:val="single"/>
        </w:rPr>
      </w:r>
      <w:r/>
    </w:p>
    <w:p>
      <w:pPr>
        <w:pStyle w:val="1023"/>
        <w:ind w:firstLine="480"/>
        <w:spacing w:line="600" w:lineRule="exact"/>
        <w:rPr>
          <w:rFonts w:hint="eastAsia" w:ascii="宋体" w:hAnsi="宋体"/>
          <w:color w:val="000000"/>
          <w:sz w:val="24"/>
        </w:rPr>
      </w:pPr>
      <w:r>
        <w:rPr>
          <w:rFonts w:hint="eastAsia" w:ascii="宋体" w:hAnsi="宋体"/>
          <w:color w:val="000000"/>
          <w:sz w:val="24"/>
        </w:rPr>
        <w:t xml:space="preserve">特此声明！</w:t>
      </w:r>
      <w:r>
        <w:rPr>
          <w:rFonts w:hint="eastAsia" w:ascii="宋体" w:hAnsi="宋体"/>
          <w:color w:val="000000"/>
          <w:sz w:val="24"/>
        </w:rPr>
      </w:r>
      <w:r/>
    </w:p>
    <w:p>
      <w:pPr>
        <w:pStyle w:val="1023"/>
        <w:ind w:firstLine="480"/>
        <w:spacing w:line="600" w:lineRule="exact"/>
        <w:rPr>
          <w:rFonts w:hint="eastAsia" w:ascii="宋体" w:hAnsi="宋体"/>
          <w:b/>
          <w:color w:val="000000"/>
          <w:sz w:val="24"/>
        </w:rPr>
      </w:pPr>
      <w:r>
        <w:rPr>
          <w:rFonts w:hint="eastAsia" w:ascii="宋体" w:hAnsi="宋体"/>
          <w:b/>
          <w:color w:val="000000"/>
          <w:sz w:val="24"/>
        </w:rPr>
      </w:r>
      <w:r/>
    </w:p>
    <w:p>
      <w:pPr>
        <w:pStyle w:val="1023"/>
        <w:ind w:firstLine="480"/>
        <w:spacing w:line="600" w:lineRule="exact"/>
        <w:rPr>
          <w:rFonts w:hint="eastAsia" w:ascii="宋体" w:hAnsi="宋体"/>
          <w:b/>
          <w:color w:val="000000"/>
          <w:sz w:val="24"/>
        </w:rPr>
      </w:pPr>
      <w:r>
        <w:rPr>
          <w:rFonts w:hint="eastAsia" w:ascii="宋体" w:hAnsi="宋体"/>
          <w:b/>
          <w:color w:val="000000"/>
          <w:sz w:val="24"/>
        </w:rPr>
      </w:r>
      <w:r/>
    </w:p>
    <w:p>
      <w:pPr>
        <w:pStyle w:val="1023"/>
        <w:ind w:firstLine="480"/>
        <w:spacing w:line="600" w:lineRule="exact"/>
        <w:rPr>
          <w:rFonts w:hint="eastAsia" w:ascii="宋体" w:hAnsi="宋体"/>
          <w:b/>
          <w:color w:val="000000"/>
          <w:sz w:val="24"/>
        </w:rPr>
      </w:pPr>
      <w:r>
        <w:rPr>
          <w:rFonts w:hint="eastAsia" w:ascii="宋体" w:hAnsi="宋体"/>
          <w:b/>
          <w:color w:val="000000"/>
          <w:sz w:val="24"/>
        </w:rPr>
      </w:r>
      <w:r/>
    </w:p>
    <w:p>
      <w:pPr>
        <w:pStyle w:val="1032"/>
        <w:ind w:firstLine="460"/>
        <w:spacing w:before="120" w:after="120" w:line="480" w:lineRule="exact"/>
        <w:rPr>
          <w:rFonts w:hint="eastAsia" w:hAnsi="宋体"/>
          <w:color w:val="000000"/>
        </w:rPr>
      </w:pPr>
      <w:r>
        <w:rPr>
          <w:rFonts w:hint="eastAsia" w:hAnsi="宋体"/>
          <w:color w:val="000000"/>
        </w:rPr>
        <w:t xml:space="preserve">投标单位：(盖章)</w:t>
      </w:r>
      <w:r>
        <w:rPr>
          <w:rFonts w:hint="eastAsia" w:hAnsi="宋体"/>
          <w:color w:val="000000"/>
        </w:rPr>
      </w:r>
      <w:r/>
    </w:p>
    <w:p>
      <w:pPr>
        <w:pStyle w:val="1032"/>
        <w:ind w:firstLine="460"/>
        <w:spacing w:before="120" w:after="120" w:line="480" w:lineRule="exact"/>
        <w:rPr>
          <w:rFonts w:hint="eastAsia" w:hAnsi="宋体"/>
          <w:color w:val="000000"/>
        </w:rPr>
      </w:pPr>
      <w:r>
        <w:rPr>
          <w:rFonts w:hint="eastAsia" w:hAnsi="宋体"/>
          <w:color w:val="000000"/>
        </w:rPr>
      </w:r>
      <w:r/>
    </w:p>
    <w:p>
      <w:pPr>
        <w:pStyle w:val="1032"/>
        <w:ind w:firstLine="460"/>
        <w:spacing w:before="120" w:after="120" w:line="480" w:lineRule="exact"/>
        <w:rPr>
          <w:rFonts w:hint="eastAsia" w:hAnsi="宋体"/>
          <w:color w:val="000000"/>
        </w:rPr>
      </w:pPr>
      <w:r>
        <w:rPr>
          <w:rFonts w:hint="eastAsia" w:hAnsi="宋体"/>
          <w:color w:val="000000"/>
        </w:rPr>
        <w:t xml:space="preserve">法定代表人或委托代理人：(盖章或签字)</w:t>
      </w:r>
      <w:r>
        <w:rPr>
          <w:rFonts w:hint="eastAsia" w:hAnsi="宋体"/>
          <w:color w:val="000000"/>
        </w:rPr>
      </w:r>
      <w:r/>
    </w:p>
    <w:p>
      <w:pPr>
        <w:pStyle w:val="1032"/>
        <w:ind w:left="5250" w:firstLine="460"/>
        <w:spacing w:before="120" w:after="120" w:line="480" w:lineRule="exact"/>
        <w:rPr>
          <w:rFonts w:hint="eastAsia" w:hAnsi="宋体"/>
          <w:color w:val="000000"/>
        </w:rPr>
      </w:pPr>
      <w:r>
        <w:rPr>
          <w:rFonts w:hint="eastAsia" w:hAnsi="宋体"/>
          <w:color w:val="000000"/>
        </w:rPr>
      </w:r>
      <w:r/>
    </w:p>
    <w:p>
      <w:pPr>
        <w:pStyle w:val="1032"/>
        <w:ind w:left="5250" w:firstLine="460"/>
        <w:spacing w:before="120" w:after="120" w:line="480" w:lineRule="exact"/>
        <w:rPr>
          <w:rFonts w:hint="eastAsia" w:hAnsi="宋体"/>
          <w:color w:val="000000"/>
        </w:rPr>
      </w:pPr>
      <w:r>
        <w:rPr>
          <w:rFonts w:hint="eastAsia" w:hAnsi="宋体"/>
          <w:color w:val="000000"/>
        </w:rPr>
      </w:r>
      <w:r/>
    </w:p>
    <w:p>
      <w:pPr>
        <w:pStyle w:val="1023"/>
        <w:jc w:val="right"/>
        <w:rPr>
          <w:rFonts w:hint="eastAsia"/>
          <w:color w:val="000000"/>
          <w:sz w:val="24"/>
        </w:rPr>
      </w:pPr>
      <w:r>
        <w:rPr>
          <w:rFonts w:hint="eastAsia"/>
          <w:color w:val="000000"/>
          <w:sz w:val="24"/>
        </w:rPr>
        <w:t xml:space="preserve">日期：      年      月      日</w:t>
      </w:r>
      <w:r>
        <w:rPr>
          <w:rFonts w:hint="eastAsia"/>
          <w:color w:val="000000"/>
          <w:sz w:val="24"/>
        </w:rPr>
      </w:r>
      <w:r/>
    </w:p>
    <w:p>
      <w:pPr>
        <w:pStyle w:val="1023"/>
        <w:ind w:left="1446" w:hanging="1446"/>
        <w:jc w:val="center"/>
        <w:spacing w:line="360" w:lineRule="auto"/>
        <w:rPr>
          <w:rFonts w:hint="eastAsia" w:ascii="宋体" w:hAnsi="宋体"/>
          <w:b/>
          <w:color w:val="000000"/>
          <w:sz w:val="36"/>
          <w:szCs w:val="36"/>
        </w:rPr>
      </w:pPr>
      <w:r>
        <w:rPr>
          <w:rFonts w:hint="eastAsia" w:ascii="宋体" w:hAnsi="宋体"/>
          <w:b/>
          <w:color w:val="000000"/>
          <w:sz w:val="36"/>
          <w:szCs w:val="36"/>
        </w:rPr>
      </w:r>
      <w:r/>
    </w:p>
    <w:p>
      <w:pPr>
        <w:pStyle w:val="1023"/>
        <w:ind w:left="1446" w:hanging="1446"/>
        <w:jc w:val="center"/>
        <w:spacing w:line="360" w:lineRule="auto"/>
        <w:rPr>
          <w:rFonts w:hint="eastAsia" w:ascii="宋体" w:hAnsi="宋体"/>
          <w:b/>
          <w:color w:val="000000"/>
          <w:sz w:val="36"/>
          <w:szCs w:val="36"/>
        </w:rPr>
      </w:pPr>
      <w:r>
        <w:rPr>
          <w:rFonts w:hint="eastAsia" w:ascii="宋体" w:hAnsi="宋体"/>
          <w:b/>
          <w:color w:val="000000"/>
          <w:sz w:val="36"/>
          <w:szCs w:val="36"/>
        </w:rPr>
      </w:r>
      <w:r/>
    </w:p>
    <w:p>
      <w:pPr>
        <w:pStyle w:val="1023"/>
        <w:ind w:left="1446" w:hanging="1446"/>
        <w:jc w:val="center"/>
        <w:spacing w:line="360" w:lineRule="auto"/>
        <w:rPr>
          <w:rFonts w:hint="eastAsia" w:ascii="宋体" w:hAnsi="宋体"/>
          <w:b/>
          <w:color w:val="000000"/>
          <w:sz w:val="36"/>
          <w:szCs w:val="36"/>
        </w:rPr>
      </w:pPr>
      <w:r>
        <w:rPr>
          <w:rFonts w:hint="eastAsia" w:ascii="宋体" w:hAnsi="宋体"/>
          <w:b/>
          <w:color w:val="000000"/>
          <w:sz w:val="36"/>
          <w:szCs w:val="36"/>
        </w:rPr>
      </w:r>
      <w:r/>
    </w:p>
    <w:p>
      <w:pPr>
        <w:pStyle w:val="1023"/>
        <w:ind w:left="1446" w:hanging="1446"/>
        <w:jc w:val="center"/>
        <w:spacing w:line="360" w:lineRule="auto"/>
        <w:rPr>
          <w:rFonts w:ascii="宋体" w:hAnsi="宋体"/>
          <w:b/>
          <w:color w:val="000000"/>
          <w:sz w:val="36"/>
          <w:szCs w:val="36"/>
        </w:rPr>
      </w:pPr>
      <w:r>
        <w:rPr>
          <w:rFonts w:ascii="宋体" w:hAnsi="宋体"/>
          <w:b/>
          <w:color w:val="000000"/>
          <w:sz w:val="36"/>
          <w:szCs w:val="36"/>
        </w:rPr>
      </w:r>
      <w:r/>
    </w:p>
    <w:p>
      <w:pPr>
        <w:pStyle w:val="1042"/>
        <w:rPr>
          <w:rFonts w:hint="eastAsia"/>
          <w:color w:val="000000"/>
        </w:rPr>
      </w:pPr>
      <w:r>
        <w:rPr>
          <w:rFonts w:hint="eastAsia"/>
          <w:color w:val="000000"/>
        </w:rPr>
      </w:r>
      <w:r/>
    </w:p>
    <w:p>
      <w:pPr>
        <w:pStyle w:val="1042"/>
        <w:rPr>
          <w:color w:val="000000"/>
        </w:rPr>
      </w:pPr>
      <w:r>
        <w:rPr>
          <w:color w:val="000000"/>
        </w:rPr>
      </w:r>
      <w:r/>
    </w:p>
    <w:p>
      <w:pPr>
        <w:pStyle w:val="1023"/>
        <w:jc w:val="center"/>
        <w:rPr>
          <w:rFonts w:hint="eastAsia" w:ascii="黑体" w:hAnsi="黑体" w:eastAsia="黑体" w:cs="黑体"/>
          <w:b/>
          <w:color w:val="000000"/>
          <w:sz w:val="36"/>
          <w:szCs w:val="36"/>
        </w:rPr>
        <w:sectPr>
          <w:footnotePr/>
          <w:endnotePr/>
          <w:type w:val="nextPage"/>
          <w:pgSz w:w="11906" w:h="16838" w:orient="portrait"/>
          <w:pgMar w:top="1418" w:right="1418" w:bottom="1134" w:left="1418" w:header="851" w:footer="992" w:gutter="0"/>
          <w:pgNumType w:start="1"/>
          <w:cols w:num="1" w:sep="0" w:space="1701" w:equalWidth="1"/>
          <w:docGrid w:linePitch="360"/>
          <w:titlePg/>
        </w:sectPr>
      </w:pPr>
      <w:r>
        <w:rPr>
          <w:rFonts w:hint="eastAsia" w:ascii="黑体" w:hAnsi="黑体" w:eastAsia="黑体" w:cs="黑体"/>
          <w:b/>
          <w:color w:val="000000"/>
          <w:sz w:val="36"/>
          <w:szCs w:val="36"/>
        </w:rPr>
      </w:r>
      <w:r/>
    </w:p>
    <w:p>
      <w:pPr>
        <w:pStyle w:val="1023"/>
        <w:jc w:val="center"/>
        <w:rPr>
          <w:rFonts w:hint="eastAsia" w:ascii="黑体" w:hAnsi="黑体" w:eastAsia="黑体" w:cs="黑体"/>
          <w:b/>
          <w:color w:val="000000"/>
          <w:sz w:val="36"/>
          <w:szCs w:val="36"/>
        </w:rPr>
      </w:pPr>
      <w:r>
        <w:rPr>
          <w:rFonts w:hint="eastAsia" w:ascii="黑体" w:hAnsi="黑体" w:eastAsia="黑体" w:cs="黑体"/>
          <w:b/>
          <w:color w:val="000000"/>
          <w:sz w:val="36"/>
          <w:szCs w:val="36"/>
        </w:rPr>
        <w:t xml:space="preserve">（四）</w:t>
      </w:r>
      <w:r>
        <w:rPr>
          <w:rFonts w:hint="eastAsia" w:ascii="黑体" w:hAnsi="黑体" w:eastAsia="黑体" w:cs="黑体"/>
          <w:b/>
          <w:color w:val="000000"/>
          <w:sz w:val="36"/>
          <w:szCs w:val="36"/>
          <w:lang w:val="zh-CN"/>
        </w:rPr>
        <w:t xml:space="preserve">供应商登记表</w:t>
      </w:r>
      <w:r>
        <w:rPr>
          <w:rFonts w:hint="eastAsia" w:ascii="黑体" w:hAnsi="黑体" w:eastAsia="黑体" w:cs="黑体"/>
          <w:b/>
          <w:color w:val="000000"/>
          <w:sz w:val="36"/>
          <w:szCs w:val="36"/>
        </w:rPr>
      </w:r>
      <w:r/>
    </w:p>
    <w:p>
      <w:pPr>
        <w:pStyle w:val="1023"/>
        <w:ind w:left="1447" w:firstLine="5649"/>
        <w:spacing w:line="360" w:lineRule="auto"/>
        <w:rPr>
          <w:rFonts w:hint="eastAsia" w:ascii="宋体" w:hAnsi="宋体" w:cs="宋体"/>
          <w:b/>
          <w:color w:val="000000"/>
          <w:sz w:val="36"/>
        </w:rPr>
      </w:pPr>
      <w:r>
        <w:rPr>
          <w:rFonts w:hint="eastAsia" w:ascii="宋体" w:hAnsi="宋体" w:cs="宋体"/>
          <w:color w:val="000000"/>
          <w:sz w:val="24"/>
        </w:rPr>
        <w:t xml:space="preserve">年   月   日</w:t>
      </w:r>
      <w:r>
        <w:rPr>
          <w:rFonts w:hint="eastAsia" w:ascii="宋体" w:hAnsi="宋体" w:cs="宋体"/>
          <w:b/>
          <w:color w:val="000000"/>
          <w:sz w:val="36"/>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305"/>
        <w:gridCol w:w="1185"/>
        <w:gridCol w:w="1395"/>
        <w:gridCol w:w="1905"/>
        <w:gridCol w:w="1305"/>
        <w:gridCol w:w="2322"/>
      </w:tblGrid>
      <w:tr>
        <w:trPr>
          <w:trHeight w:val="263"/>
        </w:trPr>
        <w:tc>
          <w:tcPr>
            <w:tcW w:w="1305" w:type="dxa"/>
            <w:vAlign w:val="center"/>
            <w:textDirection w:val="lrTb"/>
            <w:noWrap w:val="false"/>
          </w:tcPr>
          <w:p>
            <w:pPr>
              <w:pStyle w:val="1023"/>
              <w:jc w:val="center"/>
              <w:spacing w:line="480" w:lineRule="exact"/>
              <w:widowControl/>
              <w:rPr>
                <w:rFonts w:hint="eastAsia" w:ascii="宋体" w:hAnsi="宋体" w:cs="宋体"/>
                <w:color w:val="000000"/>
                <w:sz w:val="24"/>
              </w:rPr>
            </w:pPr>
            <w:r>
              <w:rPr>
                <w:rFonts w:hint="eastAsia" w:ascii="宋体" w:hAnsi="宋体" w:cs="宋体"/>
                <w:color w:val="000000"/>
                <w:sz w:val="24"/>
              </w:rPr>
              <w:t xml:space="preserve">企业名称</w:t>
            </w:r>
            <w:r>
              <w:rPr>
                <w:rFonts w:hint="eastAsia" w:ascii="宋体" w:hAnsi="宋体" w:cs="宋体"/>
                <w:color w:val="000000"/>
                <w:sz w:val="24"/>
              </w:rPr>
            </w:r>
            <w:r/>
          </w:p>
        </w:tc>
        <w:tc>
          <w:tcPr>
            <w:gridSpan w:val="5"/>
            <w:tcW w:w="8112" w:type="dxa"/>
            <w:vAlign w:val="center"/>
            <w:textDirection w:val="lrTb"/>
            <w:noWrap w:val="false"/>
          </w:tcPr>
          <w:p>
            <w:pPr>
              <w:pStyle w:val="1023"/>
              <w:jc w:val="center"/>
              <w:spacing w:line="480" w:lineRule="exact"/>
              <w:widowControl/>
              <w:rPr>
                <w:rFonts w:hint="eastAsia" w:ascii="宋体" w:hAnsi="宋体" w:cs="宋体"/>
                <w:color w:val="000000"/>
                <w:sz w:val="24"/>
              </w:rPr>
            </w:pPr>
            <w:r>
              <w:rPr>
                <w:rFonts w:hint="eastAsia" w:ascii="宋体" w:hAnsi="宋体" w:cs="宋体"/>
                <w:color w:val="000000"/>
                <w:sz w:val="24"/>
              </w:rPr>
            </w:r>
            <w:r/>
          </w:p>
        </w:tc>
      </w:tr>
      <w:tr>
        <w:trPr/>
        <w:tc>
          <w:tcPr>
            <w:tcW w:w="1305" w:type="dxa"/>
            <w:vAlign w:val="center"/>
            <w:textDirection w:val="lrTb"/>
            <w:noWrap w:val="false"/>
          </w:tcPr>
          <w:p>
            <w:pPr>
              <w:pStyle w:val="1023"/>
              <w:jc w:val="center"/>
              <w:spacing w:line="480" w:lineRule="exact"/>
              <w:widowControl/>
              <w:rPr>
                <w:rFonts w:hint="eastAsia" w:ascii="宋体" w:hAnsi="宋体" w:cs="宋体"/>
                <w:color w:val="000000"/>
                <w:sz w:val="24"/>
              </w:rPr>
            </w:pPr>
            <w:r>
              <w:rPr>
                <w:rFonts w:hint="eastAsia" w:ascii="宋体" w:hAnsi="宋体" w:cs="宋体"/>
                <w:color w:val="000000"/>
                <w:sz w:val="24"/>
              </w:rPr>
              <w:t xml:space="preserve">详细地址</w:t>
            </w:r>
            <w:r>
              <w:rPr>
                <w:rFonts w:hint="eastAsia" w:ascii="宋体" w:hAnsi="宋体" w:cs="宋体"/>
                <w:color w:val="000000"/>
                <w:sz w:val="24"/>
              </w:rPr>
            </w:r>
            <w:r/>
          </w:p>
        </w:tc>
        <w:tc>
          <w:tcPr>
            <w:gridSpan w:val="3"/>
            <w:tcW w:w="4485" w:type="dxa"/>
            <w:vAlign w:val="center"/>
            <w:textDirection w:val="lrTb"/>
            <w:noWrap w:val="false"/>
          </w:tcPr>
          <w:p>
            <w:pPr>
              <w:pStyle w:val="1023"/>
              <w:jc w:val="center"/>
              <w:spacing w:line="480" w:lineRule="exact"/>
              <w:widowControl/>
              <w:rPr>
                <w:rFonts w:hint="eastAsia" w:ascii="宋体" w:hAnsi="宋体" w:cs="宋体"/>
                <w:color w:val="000000"/>
                <w:sz w:val="24"/>
              </w:rPr>
            </w:pPr>
            <w:r>
              <w:rPr>
                <w:rFonts w:hint="eastAsia" w:ascii="宋体" w:hAnsi="宋体" w:cs="宋体"/>
                <w:color w:val="000000"/>
                <w:sz w:val="24"/>
              </w:rPr>
            </w:r>
            <w:r/>
          </w:p>
        </w:tc>
        <w:tc>
          <w:tcPr>
            <w:tcW w:w="1305" w:type="dxa"/>
            <w:vAlign w:val="center"/>
            <w:textDirection w:val="lrTb"/>
            <w:noWrap w:val="false"/>
          </w:tcPr>
          <w:p>
            <w:pPr>
              <w:pStyle w:val="1023"/>
              <w:jc w:val="center"/>
              <w:spacing w:line="480" w:lineRule="exact"/>
              <w:widowControl/>
              <w:rPr>
                <w:rFonts w:hint="eastAsia" w:ascii="宋体" w:hAnsi="宋体" w:cs="宋体"/>
                <w:color w:val="000000"/>
                <w:sz w:val="24"/>
              </w:rPr>
            </w:pPr>
            <w:r>
              <w:rPr>
                <w:rFonts w:hint="eastAsia" w:ascii="宋体" w:hAnsi="宋体" w:cs="宋体"/>
                <w:color w:val="000000"/>
                <w:sz w:val="24"/>
              </w:rPr>
              <w:t xml:space="preserve">邮   编</w:t>
            </w:r>
            <w:r>
              <w:rPr>
                <w:rFonts w:hint="eastAsia" w:ascii="宋体" w:hAnsi="宋体" w:cs="宋体"/>
                <w:color w:val="000000"/>
                <w:sz w:val="24"/>
              </w:rPr>
            </w:r>
            <w:r/>
          </w:p>
        </w:tc>
        <w:tc>
          <w:tcPr>
            <w:tcW w:w="2322" w:type="dxa"/>
            <w:vAlign w:val="center"/>
            <w:textDirection w:val="lrTb"/>
            <w:noWrap w:val="false"/>
          </w:tcPr>
          <w:p>
            <w:pPr>
              <w:pStyle w:val="1023"/>
              <w:jc w:val="center"/>
              <w:spacing w:line="480" w:lineRule="exact"/>
              <w:widowControl/>
              <w:rPr>
                <w:rFonts w:hint="eastAsia" w:ascii="宋体" w:hAnsi="宋体" w:cs="宋体"/>
                <w:color w:val="000000"/>
                <w:sz w:val="24"/>
              </w:rPr>
            </w:pPr>
            <w:r>
              <w:rPr>
                <w:rFonts w:hint="eastAsia" w:ascii="宋体" w:hAnsi="宋体" w:cs="宋体"/>
                <w:color w:val="000000"/>
                <w:sz w:val="24"/>
              </w:rPr>
            </w:r>
            <w:r/>
          </w:p>
        </w:tc>
      </w:tr>
      <w:tr>
        <w:trPr/>
        <w:tc>
          <w:tcPr>
            <w:tcW w:w="1305" w:type="dxa"/>
            <w:vAlign w:val="center"/>
            <w:textDirection w:val="lrTb"/>
            <w:noWrap w:val="false"/>
          </w:tcPr>
          <w:p>
            <w:pPr>
              <w:pStyle w:val="1023"/>
              <w:jc w:val="center"/>
              <w:spacing w:line="480" w:lineRule="exact"/>
              <w:widowControl/>
              <w:rPr>
                <w:rFonts w:hint="eastAsia" w:ascii="宋体" w:hAnsi="宋体" w:cs="宋体"/>
                <w:color w:val="000000"/>
                <w:sz w:val="24"/>
              </w:rPr>
            </w:pPr>
            <w:r>
              <w:rPr>
                <w:rFonts w:hint="eastAsia" w:ascii="宋体" w:hAnsi="宋体" w:cs="宋体"/>
                <w:color w:val="000000"/>
                <w:sz w:val="24"/>
              </w:rPr>
              <w:t xml:space="preserve">法人代表</w:t>
            </w:r>
            <w:r>
              <w:rPr>
                <w:rFonts w:hint="eastAsia" w:ascii="宋体" w:hAnsi="宋体" w:cs="宋体"/>
                <w:color w:val="000000"/>
                <w:sz w:val="24"/>
              </w:rPr>
            </w:r>
            <w:r/>
          </w:p>
        </w:tc>
        <w:tc>
          <w:tcPr>
            <w:tcW w:w="1185" w:type="dxa"/>
            <w:vAlign w:val="center"/>
            <w:textDirection w:val="lrTb"/>
            <w:noWrap w:val="false"/>
          </w:tcPr>
          <w:p>
            <w:pPr>
              <w:pStyle w:val="1023"/>
              <w:jc w:val="center"/>
              <w:spacing w:line="480" w:lineRule="exact"/>
              <w:widowControl/>
              <w:rPr>
                <w:rFonts w:hint="eastAsia" w:ascii="宋体" w:hAnsi="宋体" w:cs="宋体"/>
                <w:color w:val="000000"/>
                <w:sz w:val="24"/>
              </w:rPr>
            </w:pPr>
            <w:r>
              <w:rPr>
                <w:rFonts w:hint="eastAsia" w:ascii="宋体" w:hAnsi="宋体" w:cs="宋体"/>
                <w:color w:val="000000"/>
                <w:sz w:val="24"/>
              </w:rPr>
            </w:r>
            <w:r/>
          </w:p>
        </w:tc>
        <w:tc>
          <w:tcPr>
            <w:tcW w:w="1395" w:type="dxa"/>
            <w:vAlign w:val="center"/>
            <w:textDirection w:val="lrTb"/>
            <w:noWrap w:val="false"/>
          </w:tcPr>
          <w:p>
            <w:pPr>
              <w:pStyle w:val="1023"/>
              <w:jc w:val="center"/>
              <w:spacing w:line="480" w:lineRule="exact"/>
              <w:widowControl/>
              <w:rPr>
                <w:rFonts w:hint="eastAsia" w:ascii="宋体" w:hAnsi="宋体" w:cs="宋体"/>
                <w:color w:val="000000"/>
                <w:sz w:val="24"/>
              </w:rPr>
            </w:pPr>
            <w:r>
              <w:rPr>
                <w:rFonts w:hint="eastAsia" w:ascii="宋体" w:hAnsi="宋体" w:cs="宋体"/>
                <w:color w:val="000000"/>
                <w:sz w:val="24"/>
              </w:rPr>
              <w:t xml:space="preserve">企业性质</w:t>
            </w:r>
            <w:r>
              <w:rPr>
                <w:rFonts w:hint="eastAsia" w:ascii="宋体" w:hAnsi="宋体" w:cs="宋体"/>
                <w:color w:val="000000"/>
                <w:sz w:val="24"/>
              </w:rPr>
            </w:r>
            <w:r/>
          </w:p>
        </w:tc>
        <w:tc>
          <w:tcPr>
            <w:tcW w:w="1905" w:type="dxa"/>
            <w:vAlign w:val="center"/>
            <w:textDirection w:val="lrTb"/>
            <w:noWrap w:val="false"/>
          </w:tcPr>
          <w:p>
            <w:pPr>
              <w:pStyle w:val="1023"/>
              <w:jc w:val="center"/>
              <w:spacing w:line="480" w:lineRule="exact"/>
              <w:widowControl/>
              <w:rPr>
                <w:rFonts w:hint="eastAsia" w:ascii="宋体" w:hAnsi="宋体" w:cs="宋体"/>
                <w:color w:val="000000"/>
                <w:sz w:val="24"/>
              </w:rPr>
            </w:pPr>
            <w:r>
              <w:rPr>
                <w:rFonts w:hint="eastAsia" w:ascii="宋体" w:hAnsi="宋体" w:cs="宋体"/>
                <w:color w:val="000000"/>
                <w:sz w:val="24"/>
              </w:rPr>
            </w:r>
            <w:r/>
          </w:p>
        </w:tc>
        <w:tc>
          <w:tcPr>
            <w:tcW w:w="1305" w:type="dxa"/>
            <w:vAlign w:val="center"/>
            <w:textDirection w:val="lrTb"/>
            <w:noWrap w:val="false"/>
          </w:tcPr>
          <w:p>
            <w:pPr>
              <w:pStyle w:val="1023"/>
              <w:jc w:val="center"/>
              <w:spacing w:line="480" w:lineRule="exact"/>
              <w:widowControl/>
              <w:rPr>
                <w:rFonts w:hint="eastAsia" w:ascii="宋体" w:hAnsi="宋体" w:cs="宋体"/>
                <w:color w:val="000000"/>
                <w:sz w:val="24"/>
              </w:rPr>
            </w:pPr>
            <w:r>
              <w:rPr>
                <w:rFonts w:hint="eastAsia" w:ascii="宋体" w:hAnsi="宋体" w:cs="宋体"/>
                <w:color w:val="000000"/>
                <w:sz w:val="24"/>
              </w:rPr>
              <w:t xml:space="preserve">注册资金</w:t>
            </w:r>
            <w:r>
              <w:rPr>
                <w:rFonts w:hint="eastAsia" w:ascii="宋体" w:hAnsi="宋体" w:cs="宋体"/>
                <w:color w:val="000000"/>
                <w:sz w:val="24"/>
              </w:rPr>
            </w:r>
            <w:r/>
          </w:p>
        </w:tc>
        <w:tc>
          <w:tcPr>
            <w:tcW w:w="2322" w:type="dxa"/>
            <w:vAlign w:val="center"/>
            <w:textDirection w:val="lrTb"/>
            <w:noWrap w:val="false"/>
          </w:tcPr>
          <w:p>
            <w:pPr>
              <w:pStyle w:val="1023"/>
              <w:jc w:val="center"/>
              <w:spacing w:line="480" w:lineRule="exact"/>
              <w:widowControl/>
              <w:rPr>
                <w:rFonts w:hint="eastAsia" w:ascii="宋体" w:hAnsi="宋体" w:cs="宋体"/>
                <w:color w:val="000000"/>
                <w:sz w:val="24"/>
              </w:rPr>
            </w:pPr>
            <w:r>
              <w:rPr>
                <w:rFonts w:hint="eastAsia" w:ascii="宋体" w:hAnsi="宋体" w:cs="宋体"/>
                <w:color w:val="000000"/>
                <w:sz w:val="24"/>
              </w:rPr>
            </w:r>
            <w:r/>
          </w:p>
        </w:tc>
      </w:tr>
      <w:tr>
        <w:trPr/>
        <w:tc>
          <w:tcPr>
            <w:tcW w:w="1305" w:type="dxa"/>
            <w:vAlign w:val="center"/>
            <w:textDirection w:val="lrTb"/>
            <w:noWrap w:val="false"/>
          </w:tcPr>
          <w:p>
            <w:pPr>
              <w:pStyle w:val="1023"/>
              <w:jc w:val="center"/>
              <w:spacing w:line="480" w:lineRule="exact"/>
              <w:widowControl/>
              <w:rPr>
                <w:rFonts w:hint="eastAsia" w:ascii="宋体" w:hAnsi="宋体" w:cs="宋体"/>
                <w:color w:val="000000"/>
                <w:sz w:val="24"/>
              </w:rPr>
            </w:pPr>
            <w:r>
              <w:rPr>
                <w:rFonts w:hint="eastAsia" w:ascii="宋体" w:hAnsi="宋体" w:cs="宋体"/>
                <w:color w:val="000000"/>
                <w:sz w:val="24"/>
              </w:rPr>
              <w:t xml:space="preserve">联系 人</w:t>
            </w:r>
            <w:r>
              <w:rPr>
                <w:rFonts w:hint="eastAsia" w:ascii="宋体" w:hAnsi="宋体" w:cs="宋体"/>
                <w:color w:val="000000"/>
                <w:sz w:val="24"/>
              </w:rPr>
            </w:r>
            <w:r/>
          </w:p>
        </w:tc>
        <w:tc>
          <w:tcPr>
            <w:tcW w:w="1185" w:type="dxa"/>
            <w:vAlign w:val="center"/>
            <w:textDirection w:val="lrTb"/>
            <w:noWrap w:val="false"/>
          </w:tcPr>
          <w:p>
            <w:pPr>
              <w:pStyle w:val="1023"/>
              <w:jc w:val="center"/>
              <w:spacing w:line="480" w:lineRule="exact"/>
              <w:widowControl/>
              <w:rPr>
                <w:rFonts w:hint="eastAsia" w:ascii="宋体" w:hAnsi="宋体" w:cs="宋体"/>
                <w:color w:val="000000"/>
                <w:sz w:val="24"/>
              </w:rPr>
            </w:pPr>
            <w:r>
              <w:rPr>
                <w:rFonts w:hint="eastAsia" w:ascii="宋体" w:hAnsi="宋体" w:cs="宋体"/>
                <w:color w:val="000000"/>
                <w:sz w:val="24"/>
              </w:rPr>
            </w:r>
            <w:r/>
          </w:p>
        </w:tc>
        <w:tc>
          <w:tcPr>
            <w:tcW w:w="1395" w:type="dxa"/>
            <w:vAlign w:val="center"/>
            <w:textDirection w:val="lrTb"/>
            <w:noWrap w:val="false"/>
          </w:tcPr>
          <w:p>
            <w:pPr>
              <w:pStyle w:val="1023"/>
              <w:jc w:val="center"/>
              <w:spacing w:line="480" w:lineRule="exact"/>
              <w:widowControl/>
              <w:rPr>
                <w:rFonts w:hint="eastAsia" w:ascii="宋体" w:hAnsi="宋体" w:cs="宋体"/>
                <w:color w:val="000000"/>
                <w:sz w:val="24"/>
              </w:rPr>
            </w:pPr>
            <w:r>
              <w:rPr>
                <w:rFonts w:hint="eastAsia" w:ascii="宋体" w:hAnsi="宋体" w:cs="宋体"/>
                <w:color w:val="000000"/>
                <w:sz w:val="24"/>
              </w:rPr>
              <w:t xml:space="preserve">职   务</w:t>
            </w:r>
            <w:r>
              <w:rPr>
                <w:rFonts w:hint="eastAsia" w:ascii="宋体" w:hAnsi="宋体" w:cs="宋体"/>
                <w:color w:val="000000"/>
                <w:sz w:val="24"/>
              </w:rPr>
            </w:r>
            <w:r/>
          </w:p>
        </w:tc>
        <w:tc>
          <w:tcPr>
            <w:tcW w:w="1905" w:type="dxa"/>
            <w:vAlign w:val="center"/>
            <w:textDirection w:val="lrTb"/>
            <w:noWrap w:val="false"/>
          </w:tcPr>
          <w:p>
            <w:pPr>
              <w:pStyle w:val="1023"/>
              <w:jc w:val="center"/>
              <w:spacing w:line="480" w:lineRule="exact"/>
              <w:widowControl/>
              <w:rPr>
                <w:rFonts w:hint="eastAsia" w:ascii="宋体" w:hAnsi="宋体" w:cs="宋体"/>
                <w:color w:val="000000"/>
                <w:sz w:val="24"/>
              </w:rPr>
            </w:pPr>
            <w:r>
              <w:rPr>
                <w:rFonts w:hint="eastAsia" w:ascii="宋体" w:hAnsi="宋体" w:cs="宋体"/>
                <w:color w:val="000000"/>
                <w:sz w:val="24"/>
              </w:rPr>
            </w:r>
            <w:r/>
          </w:p>
        </w:tc>
        <w:tc>
          <w:tcPr>
            <w:tcW w:w="1305" w:type="dxa"/>
            <w:vAlign w:val="center"/>
            <w:textDirection w:val="lrTb"/>
            <w:noWrap w:val="false"/>
          </w:tcPr>
          <w:p>
            <w:pPr>
              <w:pStyle w:val="1023"/>
              <w:jc w:val="center"/>
              <w:spacing w:line="480" w:lineRule="exact"/>
              <w:widowControl/>
              <w:rPr>
                <w:rFonts w:hint="eastAsia" w:ascii="宋体" w:hAnsi="宋体" w:cs="宋体"/>
                <w:color w:val="000000"/>
                <w:sz w:val="24"/>
              </w:rPr>
            </w:pPr>
            <w:r>
              <w:rPr>
                <w:rFonts w:hint="eastAsia" w:ascii="宋体" w:hAnsi="宋体" w:cs="宋体"/>
                <w:color w:val="000000"/>
                <w:sz w:val="24"/>
              </w:rPr>
              <w:t xml:space="preserve">所在部门</w:t>
            </w:r>
            <w:r>
              <w:rPr>
                <w:rFonts w:hint="eastAsia" w:ascii="宋体" w:hAnsi="宋体" w:cs="宋体"/>
                <w:color w:val="000000"/>
                <w:sz w:val="24"/>
              </w:rPr>
            </w:r>
            <w:r/>
          </w:p>
        </w:tc>
        <w:tc>
          <w:tcPr>
            <w:tcW w:w="2322" w:type="dxa"/>
            <w:vAlign w:val="center"/>
            <w:textDirection w:val="lrTb"/>
            <w:noWrap w:val="false"/>
          </w:tcPr>
          <w:p>
            <w:pPr>
              <w:pStyle w:val="1023"/>
              <w:jc w:val="center"/>
              <w:spacing w:line="480" w:lineRule="exact"/>
              <w:widowControl/>
              <w:rPr>
                <w:rFonts w:hint="eastAsia" w:ascii="宋体" w:hAnsi="宋体" w:cs="宋体"/>
                <w:color w:val="000000"/>
                <w:sz w:val="24"/>
              </w:rPr>
            </w:pPr>
            <w:r>
              <w:rPr>
                <w:rFonts w:hint="eastAsia" w:ascii="宋体" w:hAnsi="宋体" w:cs="宋体"/>
                <w:color w:val="000000"/>
                <w:sz w:val="24"/>
              </w:rPr>
            </w:r>
            <w:r/>
          </w:p>
        </w:tc>
      </w:tr>
      <w:tr>
        <w:trPr/>
        <w:tc>
          <w:tcPr>
            <w:tcW w:w="1305" w:type="dxa"/>
            <w:vAlign w:val="center"/>
            <w:textDirection w:val="lrTb"/>
            <w:noWrap w:val="false"/>
          </w:tcPr>
          <w:p>
            <w:pPr>
              <w:pStyle w:val="1023"/>
              <w:jc w:val="center"/>
              <w:spacing w:line="480" w:lineRule="exact"/>
              <w:widowControl/>
              <w:rPr>
                <w:rFonts w:hint="eastAsia" w:ascii="宋体" w:hAnsi="宋体" w:cs="宋体"/>
                <w:color w:val="000000"/>
                <w:sz w:val="24"/>
              </w:rPr>
            </w:pPr>
            <w:r>
              <w:rPr>
                <w:rFonts w:hint="eastAsia" w:ascii="宋体" w:hAnsi="宋体" w:cs="宋体"/>
                <w:color w:val="000000"/>
                <w:sz w:val="24"/>
              </w:rPr>
              <w:t xml:space="preserve">营业面积</w:t>
            </w:r>
            <w:r>
              <w:rPr>
                <w:rFonts w:hint="eastAsia" w:ascii="宋体" w:hAnsi="宋体" w:cs="宋体"/>
                <w:color w:val="000000"/>
                <w:sz w:val="24"/>
              </w:rPr>
            </w:r>
            <w:r/>
          </w:p>
        </w:tc>
        <w:tc>
          <w:tcPr>
            <w:tcW w:w="1185" w:type="dxa"/>
            <w:vAlign w:val="center"/>
            <w:textDirection w:val="lrTb"/>
            <w:noWrap w:val="false"/>
          </w:tcPr>
          <w:p>
            <w:pPr>
              <w:pStyle w:val="1023"/>
              <w:jc w:val="center"/>
              <w:spacing w:line="480" w:lineRule="exact"/>
              <w:widowControl/>
              <w:rPr>
                <w:rFonts w:hint="eastAsia" w:ascii="宋体" w:hAnsi="宋体" w:cs="宋体"/>
                <w:color w:val="000000"/>
                <w:sz w:val="24"/>
              </w:rPr>
            </w:pPr>
            <w:r>
              <w:rPr>
                <w:rFonts w:hint="eastAsia" w:ascii="宋体" w:hAnsi="宋体" w:cs="宋体"/>
                <w:color w:val="000000"/>
                <w:sz w:val="24"/>
              </w:rPr>
            </w:r>
            <w:r/>
          </w:p>
        </w:tc>
        <w:tc>
          <w:tcPr>
            <w:tcW w:w="1395" w:type="dxa"/>
            <w:vAlign w:val="center"/>
            <w:textDirection w:val="lrTb"/>
            <w:noWrap w:val="false"/>
          </w:tcPr>
          <w:p>
            <w:pPr>
              <w:pStyle w:val="1023"/>
              <w:jc w:val="center"/>
              <w:spacing w:line="480" w:lineRule="exact"/>
              <w:widowControl/>
              <w:rPr>
                <w:rFonts w:hint="eastAsia" w:ascii="宋体" w:hAnsi="宋体" w:cs="宋体"/>
                <w:color w:val="000000"/>
                <w:sz w:val="24"/>
              </w:rPr>
            </w:pPr>
            <w:r>
              <w:rPr>
                <w:rFonts w:hint="eastAsia" w:ascii="宋体" w:hAnsi="宋体" w:cs="宋体"/>
                <w:color w:val="000000"/>
                <w:sz w:val="24"/>
              </w:rPr>
              <w:t xml:space="preserve">在册员工</w:t>
            </w:r>
            <w:r>
              <w:rPr>
                <w:rFonts w:hint="eastAsia" w:ascii="宋体" w:hAnsi="宋体" w:cs="宋体"/>
                <w:color w:val="000000"/>
                <w:sz w:val="24"/>
              </w:rPr>
            </w:r>
            <w:r/>
          </w:p>
        </w:tc>
        <w:tc>
          <w:tcPr>
            <w:tcW w:w="1905" w:type="dxa"/>
            <w:vAlign w:val="center"/>
            <w:textDirection w:val="lrTb"/>
            <w:noWrap w:val="false"/>
          </w:tcPr>
          <w:p>
            <w:pPr>
              <w:pStyle w:val="1023"/>
              <w:jc w:val="center"/>
              <w:spacing w:line="480" w:lineRule="exact"/>
              <w:widowControl/>
              <w:rPr>
                <w:rFonts w:hint="eastAsia" w:ascii="宋体" w:hAnsi="宋体" w:cs="宋体"/>
                <w:color w:val="000000"/>
                <w:sz w:val="24"/>
              </w:rPr>
            </w:pPr>
            <w:r>
              <w:rPr>
                <w:rFonts w:hint="eastAsia" w:ascii="宋体" w:hAnsi="宋体" w:cs="宋体"/>
                <w:color w:val="000000"/>
                <w:sz w:val="24"/>
              </w:rPr>
              <w:t xml:space="preserve">       名</w:t>
            </w:r>
            <w:r>
              <w:rPr>
                <w:rFonts w:hint="eastAsia" w:ascii="宋体" w:hAnsi="宋体" w:cs="宋体"/>
                <w:color w:val="000000"/>
                <w:sz w:val="24"/>
              </w:rPr>
            </w:r>
            <w:r/>
          </w:p>
        </w:tc>
        <w:tc>
          <w:tcPr>
            <w:tcW w:w="1305" w:type="dxa"/>
            <w:vAlign w:val="center"/>
            <w:textDirection w:val="lrTb"/>
            <w:noWrap w:val="false"/>
          </w:tcPr>
          <w:p>
            <w:pPr>
              <w:pStyle w:val="1023"/>
              <w:jc w:val="center"/>
              <w:spacing w:line="480" w:lineRule="exact"/>
              <w:widowControl/>
              <w:rPr>
                <w:rFonts w:hint="eastAsia" w:ascii="宋体" w:hAnsi="宋体" w:cs="宋体"/>
                <w:color w:val="000000"/>
                <w:sz w:val="24"/>
              </w:rPr>
            </w:pPr>
            <w:r>
              <w:rPr>
                <w:rFonts w:hint="eastAsia" w:ascii="宋体" w:hAnsi="宋体" w:cs="宋体"/>
                <w:color w:val="000000"/>
                <w:sz w:val="24"/>
              </w:rPr>
              <w:t xml:space="preserve">技术人员</w:t>
            </w:r>
            <w:r>
              <w:rPr>
                <w:rFonts w:hint="eastAsia" w:ascii="宋体" w:hAnsi="宋体" w:cs="宋体"/>
                <w:color w:val="000000"/>
                <w:sz w:val="24"/>
              </w:rPr>
            </w:r>
            <w:r/>
          </w:p>
        </w:tc>
        <w:tc>
          <w:tcPr>
            <w:tcW w:w="2322" w:type="dxa"/>
            <w:vAlign w:val="center"/>
            <w:textDirection w:val="lrTb"/>
            <w:noWrap w:val="false"/>
          </w:tcPr>
          <w:p>
            <w:pPr>
              <w:pStyle w:val="1023"/>
              <w:jc w:val="center"/>
              <w:spacing w:line="480" w:lineRule="exact"/>
              <w:widowControl/>
              <w:rPr>
                <w:rFonts w:hint="eastAsia" w:ascii="宋体" w:hAnsi="宋体" w:cs="宋体"/>
                <w:color w:val="000000"/>
                <w:sz w:val="24"/>
              </w:rPr>
            </w:pPr>
            <w:r>
              <w:rPr>
                <w:rFonts w:hint="eastAsia" w:ascii="宋体" w:hAnsi="宋体" w:cs="宋体"/>
                <w:color w:val="000000"/>
                <w:sz w:val="24"/>
              </w:rPr>
              <w:t xml:space="preserve">         名</w:t>
            </w:r>
            <w:r>
              <w:rPr>
                <w:rFonts w:hint="eastAsia" w:ascii="宋体" w:hAnsi="宋体" w:cs="宋体"/>
                <w:color w:val="000000"/>
                <w:sz w:val="24"/>
              </w:rPr>
            </w:r>
            <w:r/>
          </w:p>
        </w:tc>
      </w:tr>
      <w:tr>
        <w:trPr/>
        <w:tc>
          <w:tcPr>
            <w:tcW w:w="1305" w:type="dxa"/>
            <w:vAlign w:val="center"/>
            <w:textDirection w:val="lrTb"/>
            <w:noWrap w:val="false"/>
          </w:tcPr>
          <w:p>
            <w:pPr>
              <w:pStyle w:val="1023"/>
              <w:jc w:val="center"/>
              <w:spacing w:line="480" w:lineRule="exact"/>
              <w:widowControl/>
              <w:rPr>
                <w:rFonts w:hint="eastAsia" w:ascii="宋体" w:hAnsi="宋体" w:cs="宋体"/>
                <w:color w:val="000000"/>
                <w:sz w:val="24"/>
              </w:rPr>
            </w:pPr>
            <w:r>
              <w:rPr>
                <w:rFonts w:hint="eastAsia" w:ascii="宋体" w:hAnsi="宋体" w:cs="宋体"/>
                <w:color w:val="000000"/>
                <w:sz w:val="24"/>
              </w:rPr>
              <w:t xml:space="preserve">联系电话</w:t>
            </w:r>
            <w:r>
              <w:rPr>
                <w:rFonts w:hint="eastAsia" w:ascii="宋体" w:hAnsi="宋体" w:cs="宋体"/>
                <w:color w:val="000000"/>
                <w:sz w:val="24"/>
              </w:rPr>
            </w:r>
            <w:r/>
          </w:p>
        </w:tc>
        <w:tc>
          <w:tcPr>
            <w:gridSpan w:val="2"/>
            <w:tcW w:w="2580" w:type="dxa"/>
            <w:vAlign w:val="center"/>
            <w:textDirection w:val="lrTb"/>
            <w:noWrap w:val="false"/>
          </w:tcPr>
          <w:p>
            <w:pPr>
              <w:pStyle w:val="1023"/>
              <w:jc w:val="center"/>
              <w:spacing w:line="480" w:lineRule="exact"/>
              <w:widowControl/>
              <w:rPr>
                <w:rFonts w:hint="eastAsia" w:ascii="宋体" w:hAnsi="宋体" w:cs="宋体"/>
                <w:color w:val="000000"/>
                <w:sz w:val="24"/>
              </w:rPr>
            </w:pPr>
            <w:r>
              <w:rPr>
                <w:rFonts w:hint="eastAsia" w:ascii="宋体" w:hAnsi="宋体" w:cs="宋体"/>
                <w:color w:val="000000"/>
                <w:sz w:val="24"/>
              </w:rPr>
            </w:r>
            <w:r/>
          </w:p>
        </w:tc>
        <w:tc>
          <w:tcPr>
            <w:tcW w:w="1905" w:type="dxa"/>
            <w:vAlign w:val="center"/>
            <w:textDirection w:val="lrTb"/>
            <w:noWrap w:val="false"/>
          </w:tcPr>
          <w:p>
            <w:pPr>
              <w:pStyle w:val="1023"/>
              <w:jc w:val="center"/>
              <w:spacing w:line="480" w:lineRule="exact"/>
              <w:widowControl/>
              <w:rPr>
                <w:rFonts w:hint="eastAsia" w:ascii="宋体" w:hAnsi="宋体" w:cs="宋体"/>
                <w:color w:val="000000"/>
                <w:sz w:val="24"/>
              </w:rPr>
            </w:pPr>
            <w:r>
              <w:rPr>
                <w:rFonts w:hint="eastAsia" w:ascii="宋体" w:hAnsi="宋体" w:cs="宋体"/>
                <w:color w:val="000000"/>
                <w:sz w:val="24"/>
              </w:rPr>
              <w:t xml:space="preserve">传  真</w:t>
            </w:r>
            <w:r>
              <w:rPr>
                <w:rFonts w:hint="eastAsia" w:ascii="宋体" w:hAnsi="宋体" w:cs="宋体"/>
                <w:color w:val="000000"/>
                <w:sz w:val="24"/>
              </w:rPr>
            </w:r>
            <w:r/>
          </w:p>
        </w:tc>
        <w:tc>
          <w:tcPr>
            <w:gridSpan w:val="2"/>
            <w:tcW w:w="3627" w:type="dxa"/>
            <w:vAlign w:val="center"/>
            <w:textDirection w:val="lrTb"/>
            <w:noWrap w:val="false"/>
          </w:tcPr>
          <w:p>
            <w:pPr>
              <w:pStyle w:val="1023"/>
              <w:jc w:val="center"/>
              <w:spacing w:line="480" w:lineRule="exact"/>
              <w:widowControl/>
              <w:rPr>
                <w:rFonts w:hint="eastAsia" w:ascii="宋体" w:hAnsi="宋体" w:cs="宋体"/>
                <w:color w:val="000000"/>
                <w:sz w:val="24"/>
              </w:rPr>
            </w:pPr>
            <w:r>
              <w:rPr>
                <w:rFonts w:hint="eastAsia" w:ascii="宋体" w:hAnsi="宋体" w:cs="宋体"/>
                <w:color w:val="000000"/>
                <w:sz w:val="24"/>
              </w:rPr>
            </w:r>
            <w:r/>
          </w:p>
        </w:tc>
      </w:tr>
      <w:tr>
        <w:trPr/>
        <w:tc>
          <w:tcPr>
            <w:tcW w:w="1305" w:type="dxa"/>
            <w:vAlign w:val="center"/>
            <w:textDirection w:val="lrTb"/>
            <w:noWrap w:val="false"/>
          </w:tcPr>
          <w:p>
            <w:pPr>
              <w:pStyle w:val="1023"/>
              <w:jc w:val="center"/>
              <w:spacing w:line="480" w:lineRule="exact"/>
              <w:widowControl/>
              <w:rPr>
                <w:rFonts w:hint="eastAsia" w:ascii="宋体" w:hAnsi="宋体" w:cs="宋体"/>
                <w:color w:val="000000"/>
                <w:sz w:val="24"/>
              </w:rPr>
            </w:pPr>
            <w:r>
              <w:rPr>
                <w:rFonts w:hint="eastAsia" w:ascii="宋体" w:hAnsi="宋体" w:cs="宋体"/>
                <w:color w:val="000000"/>
                <w:sz w:val="24"/>
              </w:rPr>
              <w:t xml:space="preserve">手 机 号</w:t>
            </w:r>
            <w:r>
              <w:rPr>
                <w:rFonts w:hint="eastAsia" w:ascii="宋体" w:hAnsi="宋体" w:cs="宋体"/>
                <w:color w:val="000000"/>
                <w:sz w:val="24"/>
              </w:rPr>
            </w:r>
            <w:r/>
          </w:p>
        </w:tc>
        <w:tc>
          <w:tcPr>
            <w:gridSpan w:val="2"/>
            <w:tcW w:w="2580" w:type="dxa"/>
            <w:vAlign w:val="center"/>
            <w:textDirection w:val="lrTb"/>
            <w:noWrap w:val="false"/>
          </w:tcPr>
          <w:p>
            <w:pPr>
              <w:pStyle w:val="1023"/>
              <w:jc w:val="center"/>
              <w:spacing w:line="480" w:lineRule="exact"/>
              <w:widowControl/>
              <w:rPr>
                <w:rFonts w:hint="eastAsia" w:ascii="宋体" w:hAnsi="宋体" w:cs="宋体"/>
                <w:color w:val="000000"/>
                <w:sz w:val="24"/>
              </w:rPr>
            </w:pPr>
            <w:r>
              <w:rPr>
                <w:rFonts w:hint="eastAsia" w:ascii="宋体" w:hAnsi="宋体" w:cs="宋体"/>
                <w:color w:val="000000"/>
                <w:sz w:val="24"/>
              </w:rPr>
            </w:r>
            <w:r/>
          </w:p>
        </w:tc>
        <w:tc>
          <w:tcPr>
            <w:tcW w:w="1905" w:type="dxa"/>
            <w:vAlign w:val="center"/>
            <w:textDirection w:val="lrTb"/>
            <w:noWrap w:val="false"/>
          </w:tcPr>
          <w:p>
            <w:pPr>
              <w:pStyle w:val="1023"/>
              <w:jc w:val="center"/>
              <w:spacing w:line="480" w:lineRule="exact"/>
              <w:widowControl/>
              <w:rPr>
                <w:rFonts w:hint="eastAsia" w:ascii="宋体" w:hAnsi="宋体" w:cs="宋体"/>
                <w:color w:val="000000"/>
                <w:sz w:val="24"/>
              </w:rPr>
            </w:pPr>
            <w:r>
              <w:rPr>
                <w:rFonts w:hint="eastAsia" w:ascii="宋体" w:hAnsi="宋体" w:cs="宋体"/>
                <w:color w:val="000000"/>
                <w:sz w:val="24"/>
              </w:rPr>
              <w:t xml:space="preserve">网 址</w:t>
            </w:r>
            <w:r>
              <w:rPr>
                <w:rFonts w:hint="eastAsia" w:ascii="宋体" w:hAnsi="宋体" w:cs="宋体"/>
                <w:color w:val="000000"/>
                <w:sz w:val="24"/>
              </w:rPr>
            </w:r>
            <w:r/>
          </w:p>
        </w:tc>
        <w:tc>
          <w:tcPr>
            <w:gridSpan w:val="2"/>
            <w:tcW w:w="3627" w:type="dxa"/>
            <w:vAlign w:val="center"/>
            <w:textDirection w:val="lrTb"/>
            <w:noWrap w:val="false"/>
          </w:tcPr>
          <w:p>
            <w:pPr>
              <w:pStyle w:val="1023"/>
              <w:jc w:val="center"/>
              <w:spacing w:line="480" w:lineRule="exact"/>
              <w:widowControl/>
              <w:rPr>
                <w:rFonts w:hint="eastAsia" w:ascii="宋体" w:hAnsi="宋体" w:cs="宋体"/>
                <w:color w:val="000000"/>
                <w:sz w:val="24"/>
              </w:rPr>
            </w:pPr>
            <w:r>
              <w:rPr>
                <w:rFonts w:hint="eastAsia" w:ascii="宋体" w:hAnsi="宋体" w:cs="宋体"/>
                <w:color w:val="000000"/>
                <w:sz w:val="24"/>
              </w:rPr>
            </w:r>
            <w:r/>
          </w:p>
        </w:tc>
      </w:tr>
      <w:tr>
        <w:trPr/>
        <w:tc>
          <w:tcPr>
            <w:tcW w:w="1305" w:type="dxa"/>
            <w:vAlign w:val="center"/>
            <w:textDirection w:val="lrTb"/>
            <w:noWrap w:val="false"/>
          </w:tcPr>
          <w:p>
            <w:pPr>
              <w:pStyle w:val="1023"/>
              <w:jc w:val="center"/>
              <w:spacing w:line="480" w:lineRule="exact"/>
              <w:widowControl/>
              <w:rPr>
                <w:rFonts w:hint="eastAsia" w:ascii="宋体" w:hAnsi="宋体" w:cs="宋体"/>
                <w:color w:val="000000"/>
                <w:sz w:val="24"/>
              </w:rPr>
            </w:pPr>
            <w:r>
              <w:rPr>
                <w:rFonts w:hint="eastAsia" w:ascii="宋体" w:hAnsi="宋体" w:cs="宋体"/>
                <w:color w:val="000000"/>
                <w:sz w:val="24"/>
              </w:rPr>
              <w:t xml:space="preserve">供应商品</w:t>
            </w:r>
            <w:r>
              <w:rPr>
                <w:rFonts w:hint="eastAsia" w:ascii="宋体" w:hAnsi="宋体" w:cs="宋体"/>
                <w:color w:val="000000"/>
                <w:sz w:val="24"/>
              </w:rPr>
            </w:r>
            <w:r/>
          </w:p>
          <w:p>
            <w:pPr>
              <w:pStyle w:val="1023"/>
              <w:jc w:val="center"/>
              <w:spacing w:line="480" w:lineRule="exact"/>
              <w:widowControl/>
              <w:rPr>
                <w:rFonts w:hint="eastAsia" w:ascii="宋体" w:hAnsi="宋体" w:cs="宋体"/>
                <w:color w:val="000000"/>
                <w:sz w:val="24"/>
              </w:rPr>
            </w:pPr>
            <w:r>
              <w:rPr>
                <w:rFonts w:hint="eastAsia" w:ascii="宋体" w:hAnsi="宋体" w:cs="宋体"/>
                <w:color w:val="000000"/>
                <w:sz w:val="24"/>
              </w:rPr>
              <w:t xml:space="preserve"> 范   围</w:t>
            </w:r>
            <w:r>
              <w:rPr>
                <w:rFonts w:hint="eastAsia" w:ascii="宋体" w:hAnsi="宋体" w:cs="宋体"/>
                <w:color w:val="000000"/>
                <w:sz w:val="24"/>
              </w:rPr>
            </w:r>
            <w:r/>
          </w:p>
        </w:tc>
        <w:tc>
          <w:tcPr>
            <w:gridSpan w:val="5"/>
            <w:tcW w:w="8112" w:type="dxa"/>
            <w:vAlign w:val="center"/>
            <w:textDirection w:val="lrTb"/>
            <w:noWrap w:val="false"/>
          </w:tcPr>
          <w:p>
            <w:pPr>
              <w:pStyle w:val="1023"/>
              <w:jc w:val="center"/>
              <w:spacing w:line="480" w:lineRule="exact"/>
              <w:widowControl/>
              <w:rPr>
                <w:rFonts w:hint="eastAsia" w:ascii="宋体" w:hAnsi="宋体" w:cs="宋体"/>
                <w:color w:val="000000"/>
                <w:sz w:val="24"/>
              </w:rPr>
            </w:pPr>
            <w:r>
              <w:rPr>
                <w:rFonts w:hint="eastAsia" w:ascii="宋体" w:hAnsi="宋体" w:cs="宋体"/>
                <w:color w:val="000000"/>
                <w:sz w:val="24"/>
              </w:rPr>
            </w:r>
            <w:r/>
          </w:p>
        </w:tc>
      </w:tr>
      <w:tr>
        <w:trPr>
          <w:trHeight w:val="3194"/>
        </w:trPr>
        <w:tc>
          <w:tcPr>
            <w:gridSpan w:val="6"/>
            <w:tcW w:w="9417" w:type="dxa"/>
            <w:vAlign w:val="center"/>
            <w:textDirection w:val="lrTb"/>
            <w:noWrap w:val="false"/>
          </w:tcPr>
          <w:p>
            <w:pPr>
              <w:pStyle w:val="1023"/>
              <w:jc w:val="center"/>
              <w:spacing w:line="480" w:lineRule="exact"/>
              <w:widowControl/>
              <w:rPr>
                <w:rFonts w:hint="eastAsia" w:ascii="宋体" w:hAnsi="宋体" w:cs="宋体"/>
                <w:color w:val="000000"/>
                <w:sz w:val="24"/>
              </w:rPr>
            </w:pPr>
            <w:r>
              <w:rPr>
                <w:rFonts w:hint="eastAsia" w:ascii="宋体" w:hAnsi="宋体" w:cs="宋体"/>
                <w:color w:val="000000"/>
                <w:sz w:val="24"/>
              </w:rPr>
              <w:t xml:space="preserve">企业概况</w:t>
            </w:r>
            <w:r>
              <w:rPr>
                <w:rFonts w:hint="eastAsia" w:ascii="宋体" w:hAnsi="宋体" w:cs="宋体"/>
                <w:color w:val="000000"/>
                <w:sz w:val="24"/>
              </w:rPr>
            </w:r>
            <w:r/>
          </w:p>
          <w:p>
            <w:pPr>
              <w:pStyle w:val="1023"/>
              <w:jc w:val="center"/>
              <w:spacing w:line="480" w:lineRule="exact"/>
              <w:widowControl/>
              <w:rPr>
                <w:rFonts w:hint="eastAsia" w:ascii="宋体" w:hAnsi="宋体" w:cs="宋体"/>
                <w:color w:val="000000"/>
                <w:sz w:val="24"/>
              </w:rPr>
            </w:pPr>
            <w:r>
              <w:rPr>
                <w:rFonts w:hint="eastAsia" w:ascii="宋体" w:hAnsi="宋体" w:cs="宋体"/>
                <w:color w:val="000000"/>
                <w:sz w:val="24"/>
              </w:rPr>
            </w:r>
            <w:r/>
          </w:p>
          <w:p>
            <w:pPr>
              <w:pStyle w:val="1023"/>
              <w:jc w:val="center"/>
              <w:spacing w:line="480" w:lineRule="exact"/>
              <w:widowControl/>
              <w:rPr>
                <w:rFonts w:hint="eastAsia" w:ascii="宋体" w:hAnsi="宋体" w:cs="宋体"/>
                <w:color w:val="000000"/>
                <w:sz w:val="24"/>
              </w:rPr>
            </w:pPr>
            <w:r>
              <w:rPr>
                <w:rFonts w:hint="eastAsia" w:ascii="宋体" w:hAnsi="宋体" w:cs="宋体"/>
                <w:color w:val="000000"/>
                <w:sz w:val="24"/>
              </w:rPr>
            </w:r>
            <w:r/>
          </w:p>
          <w:p>
            <w:pPr>
              <w:pStyle w:val="1023"/>
              <w:spacing w:line="480" w:lineRule="exact"/>
              <w:widowControl/>
              <w:rPr>
                <w:rFonts w:hint="eastAsia" w:ascii="宋体" w:hAnsi="宋体" w:cs="宋体"/>
                <w:color w:val="000000"/>
                <w:sz w:val="24"/>
              </w:rPr>
            </w:pPr>
            <w:r>
              <w:rPr>
                <w:rFonts w:hint="eastAsia" w:ascii="宋体" w:hAnsi="宋体" w:cs="宋体"/>
                <w:color w:val="000000"/>
                <w:sz w:val="24"/>
              </w:rPr>
            </w:r>
            <w:r/>
          </w:p>
          <w:p>
            <w:pPr>
              <w:pStyle w:val="1023"/>
              <w:jc w:val="center"/>
              <w:spacing w:line="480" w:lineRule="exact"/>
              <w:widowControl/>
              <w:rPr>
                <w:rFonts w:hint="eastAsia" w:ascii="宋体" w:hAnsi="宋体" w:cs="宋体"/>
                <w:color w:val="000000"/>
                <w:sz w:val="24"/>
              </w:rPr>
            </w:pPr>
            <w:r>
              <w:rPr>
                <w:rFonts w:hint="eastAsia" w:ascii="宋体" w:hAnsi="宋体" w:cs="宋体"/>
                <w:color w:val="000000"/>
                <w:sz w:val="24"/>
              </w:rPr>
            </w:r>
            <w:r/>
          </w:p>
          <w:p>
            <w:pPr>
              <w:pStyle w:val="1023"/>
              <w:jc w:val="center"/>
              <w:spacing w:line="480" w:lineRule="exact"/>
              <w:widowControl/>
              <w:rPr>
                <w:rFonts w:hint="eastAsia" w:ascii="宋体" w:hAnsi="宋体" w:cs="宋体"/>
                <w:color w:val="000000"/>
                <w:sz w:val="24"/>
              </w:rPr>
            </w:pPr>
            <w:r>
              <w:rPr>
                <w:rFonts w:hint="eastAsia" w:ascii="宋体" w:hAnsi="宋体" w:cs="宋体"/>
                <w:color w:val="000000"/>
                <w:sz w:val="24"/>
              </w:rPr>
            </w:r>
            <w:r/>
          </w:p>
          <w:p>
            <w:pPr>
              <w:pStyle w:val="1023"/>
              <w:jc w:val="center"/>
              <w:spacing w:line="480" w:lineRule="exact"/>
              <w:widowControl/>
              <w:rPr>
                <w:rFonts w:hint="eastAsia" w:ascii="宋体" w:hAnsi="宋体" w:cs="宋体"/>
                <w:color w:val="000000"/>
                <w:sz w:val="24"/>
              </w:rPr>
            </w:pPr>
            <w:r>
              <w:rPr>
                <w:rFonts w:hint="eastAsia" w:ascii="宋体" w:hAnsi="宋体" w:cs="宋体"/>
                <w:color w:val="000000"/>
                <w:sz w:val="24"/>
              </w:rPr>
            </w:r>
            <w:r/>
          </w:p>
        </w:tc>
      </w:tr>
      <w:tr>
        <w:trPr>
          <w:trHeight w:val="3393"/>
        </w:trPr>
        <w:tc>
          <w:tcPr>
            <w:gridSpan w:val="6"/>
            <w:tcW w:w="9417" w:type="dxa"/>
            <w:vAlign w:val="center"/>
            <w:textDirection w:val="lrTb"/>
            <w:noWrap w:val="false"/>
          </w:tcPr>
          <w:p>
            <w:pPr>
              <w:pStyle w:val="1023"/>
              <w:jc w:val="center"/>
              <w:spacing w:line="480" w:lineRule="exact"/>
              <w:widowControl/>
              <w:rPr>
                <w:rFonts w:hint="eastAsia" w:ascii="宋体" w:hAnsi="宋体" w:cs="宋体"/>
                <w:color w:val="000000"/>
                <w:sz w:val="24"/>
              </w:rPr>
            </w:pPr>
            <w:r>
              <w:rPr>
                <w:rFonts w:hint="eastAsia" w:ascii="宋体" w:hAnsi="宋体" w:cs="宋体"/>
                <w:color w:val="000000"/>
                <w:sz w:val="24"/>
              </w:rPr>
              <w:t xml:space="preserve">主要业绩</w:t>
            </w:r>
            <w:r>
              <w:rPr>
                <w:rFonts w:hint="eastAsia" w:ascii="宋体" w:hAnsi="宋体" w:cs="宋体"/>
                <w:color w:val="000000"/>
                <w:sz w:val="24"/>
              </w:rPr>
            </w:r>
            <w:r/>
          </w:p>
          <w:p>
            <w:pPr>
              <w:pStyle w:val="1023"/>
              <w:jc w:val="center"/>
              <w:spacing w:line="480" w:lineRule="exact"/>
              <w:widowControl/>
              <w:rPr>
                <w:rFonts w:hint="eastAsia" w:ascii="宋体" w:hAnsi="宋体" w:cs="宋体"/>
                <w:color w:val="000000"/>
                <w:sz w:val="24"/>
              </w:rPr>
            </w:pPr>
            <w:r>
              <w:rPr>
                <w:rFonts w:hint="eastAsia" w:ascii="宋体" w:hAnsi="宋体" w:cs="宋体"/>
                <w:color w:val="000000"/>
                <w:sz w:val="24"/>
              </w:rPr>
            </w:r>
            <w:r/>
          </w:p>
          <w:p>
            <w:pPr>
              <w:pStyle w:val="1023"/>
              <w:jc w:val="center"/>
              <w:spacing w:line="480" w:lineRule="exact"/>
              <w:widowControl/>
              <w:rPr>
                <w:rFonts w:hint="eastAsia" w:ascii="宋体" w:hAnsi="宋体" w:cs="宋体"/>
                <w:color w:val="000000"/>
                <w:sz w:val="24"/>
              </w:rPr>
            </w:pPr>
            <w:r>
              <w:rPr>
                <w:rFonts w:hint="eastAsia" w:ascii="宋体" w:hAnsi="宋体" w:cs="宋体"/>
                <w:color w:val="000000"/>
                <w:sz w:val="24"/>
              </w:rPr>
            </w:r>
            <w:r/>
          </w:p>
          <w:p>
            <w:pPr>
              <w:pStyle w:val="1023"/>
              <w:jc w:val="center"/>
              <w:spacing w:line="480" w:lineRule="exact"/>
              <w:widowControl/>
              <w:rPr>
                <w:rFonts w:hint="eastAsia" w:ascii="宋体" w:hAnsi="宋体" w:cs="宋体"/>
                <w:color w:val="000000"/>
                <w:sz w:val="24"/>
              </w:rPr>
            </w:pPr>
            <w:r>
              <w:rPr>
                <w:rFonts w:hint="eastAsia" w:ascii="宋体" w:hAnsi="宋体" w:cs="宋体"/>
                <w:color w:val="000000"/>
                <w:sz w:val="24"/>
              </w:rPr>
            </w:r>
            <w:r/>
          </w:p>
          <w:p>
            <w:pPr>
              <w:pStyle w:val="1023"/>
              <w:jc w:val="center"/>
              <w:spacing w:line="480" w:lineRule="exact"/>
              <w:widowControl/>
              <w:rPr>
                <w:rFonts w:hint="eastAsia" w:ascii="宋体" w:hAnsi="宋体" w:cs="宋体"/>
                <w:color w:val="000000"/>
                <w:sz w:val="24"/>
              </w:rPr>
            </w:pPr>
            <w:r>
              <w:rPr>
                <w:rFonts w:hint="eastAsia" w:ascii="宋体" w:hAnsi="宋体" w:cs="宋体"/>
                <w:color w:val="000000"/>
                <w:sz w:val="24"/>
              </w:rPr>
            </w:r>
            <w:r/>
          </w:p>
          <w:p>
            <w:pPr>
              <w:pStyle w:val="1023"/>
              <w:jc w:val="center"/>
              <w:spacing w:line="480" w:lineRule="exact"/>
              <w:widowControl/>
              <w:rPr>
                <w:rFonts w:hint="eastAsia" w:ascii="宋体" w:hAnsi="宋体" w:cs="宋体"/>
                <w:color w:val="000000"/>
                <w:sz w:val="24"/>
              </w:rPr>
            </w:pPr>
            <w:r>
              <w:rPr>
                <w:rFonts w:hint="eastAsia" w:ascii="宋体" w:hAnsi="宋体" w:cs="宋体"/>
                <w:color w:val="000000"/>
                <w:sz w:val="24"/>
              </w:rPr>
            </w:r>
            <w:r/>
          </w:p>
          <w:p>
            <w:pPr>
              <w:pStyle w:val="1023"/>
              <w:jc w:val="center"/>
              <w:spacing w:line="480" w:lineRule="exact"/>
              <w:widowControl/>
              <w:rPr>
                <w:rFonts w:hint="eastAsia" w:ascii="宋体" w:hAnsi="宋体" w:cs="宋体"/>
                <w:color w:val="000000"/>
                <w:sz w:val="24"/>
              </w:rPr>
            </w:pPr>
            <w:r>
              <w:rPr>
                <w:rFonts w:hint="eastAsia" w:ascii="宋体" w:hAnsi="宋体" w:cs="宋体"/>
                <w:color w:val="000000"/>
                <w:sz w:val="24"/>
              </w:rPr>
            </w:r>
            <w:r/>
          </w:p>
          <w:p>
            <w:pPr>
              <w:pStyle w:val="1023"/>
              <w:spacing w:line="480" w:lineRule="exact"/>
              <w:widowControl/>
              <w:rPr>
                <w:rFonts w:hint="eastAsia" w:ascii="宋体" w:hAnsi="宋体" w:cs="宋体"/>
                <w:color w:val="000000"/>
                <w:sz w:val="24"/>
              </w:rPr>
            </w:pPr>
            <w:r>
              <w:rPr>
                <w:rFonts w:hint="eastAsia" w:ascii="宋体" w:hAnsi="宋体" w:cs="宋体"/>
                <w:color w:val="000000"/>
                <w:sz w:val="24"/>
              </w:rPr>
            </w:r>
            <w:r/>
          </w:p>
        </w:tc>
      </w:tr>
    </w:tbl>
    <w:p>
      <w:pPr>
        <w:pStyle w:val="1023"/>
        <w:jc w:val="center"/>
        <w:spacing w:line="500" w:lineRule="exact"/>
        <w:rPr>
          <w:rFonts w:ascii="宋体" w:hAnsi="宋体"/>
          <w:b/>
          <w:color w:val="000000"/>
          <w:sz w:val="36"/>
        </w:rPr>
      </w:pPr>
      <w:r>
        <w:rPr>
          <w:rFonts w:ascii="宋体" w:hAnsi="宋体"/>
          <w:b/>
          <w:color w:val="000000"/>
          <w:sz w:val="36"/>
        </w:rPr>
      </w:r>
      <w:r/>
    </w:p>
    <w:p>
      <w:pPr>
        <w:pStyle w:val="1023"/>
        <w:jc w:val="center"/>
        <w:spacing w:line="500" w:lineRule="exact"/>
        <w:rPr>
          <w:rFonts w:ascii="宋体" w:hAnsi="宋体"/>
          <w:b/>
          <w:color w:val="000000"/>
          <w:sz w:val="36"/>
        </w:rPr>
      </w:pPr>
      <w:r>
        <w:rPr>
          <w:rFonts w:ascii="宋体" w:hAnsi="宋体"/>
          <w:b/>
          <w:color w:val="000000"/>
          <w:sz w:val="36"/>
        </w:rPr>
      </w:r>
      <w:r/>
    </w:p>
    <w:p>
      <w:pPr>
        <w:pStyle w:val="1023"/>
        <w:ind w:left="1446" w:hanging="1446"/>
        <w:jc w:val="center"/>
        <w:spacing w:line="360" w:lineRule="auto"/>
        <w:rPr>
          <w:rFonts w:hint="eastAsia" w:ascii="黑体" w:eastAsia="黑体"/>
          <w:b/>
          <w:color w:val="000000"/>
          <w:sz w:val="36"/>
        </w:rPr>
      </w:pPr>
      <w:r>
        <w:rPr>
          <w:rFonts w:hint="eastAsia" w:ascii="黑体" w:eastAsia="黑体"/>
          <w:b/>
          <w:color w:val="000000"/>
          <w:sz w:val="36"/>
        </w:rPr>
        <w:t xml:space="preserve">（五）法定代表人身份证明书</w:t>
      </w:r>
      <w:r>
        <w:rPr>
          <w:rFonts w:hint="eastAsia" w:ascii="黑体" w:eastAsia="黑体"/>
          <w:b/>
          <w:color w:val="000000"/>
          <w:sz w:val="36"/>
        </w:rPr>
      </w:r>
      <w:r/>
    </w:p>
    <w:p>
      <w:pPr>
        <w:pStyle w:val="1023"/>
        <w:rPr>
          <w:rFonts w:hint="eastAsia" w:ascii="宋体" w:hAnsi="宋体"/>
          <w:color w:val="000000"/>
          <w:sz w:val="32"/>
        </w:rPr>
      </w:pPr>
      <w:r>
        <w:rPr>
          <w:rFonts w:hint="eastAsia" w:ascii="宋体" w:hAnsi="宋体"/>
          <w:color w:val="000000"/>
          <w:sz w:val="32"/>
        </w:rPr>
      </w:r>
      <w:r/>
    </w:p>
    <w:p>
      <w:pPr>
        <w:pStyle w:val="1023"/>
        <w:rPr>
          <w:rFonts w:hint="eastAsia" w:ascii="宋体" w:hAnsi="宋体"/>
          <w:color w:val="000000"/>
          <w:sz w:val="32"/>
        </w:rPr>
      </w:pPr>
      <w:r>
        <w:rPr>
          <w:rFonts w:hint="eastAsia" w:ascii="宋体" w:hAnsi="宋体"/>
          <w:color w:val="000000"/>
          <w:sz w:val="32"/>
        </w:rPr>
      </w:r>
      <w:r/>
    </w:p>
    <w:p>
      <w:pPr>
        <w:pStyle w:val="1023"/>
        <w:rPr>
          <w:rFonts w:hint="eastAsia" w:ascii="宋体" w:hAnsi="宋体"/>
          <w:color w:val="000000"/>
          <w:sz w:val="32"/>
        </w:rPr>
      </w:pPr>
      <w:r>
        <w:rPr>
          <w:rFonts w:hint="eastAsia" w:ascii="宋体" w:hAnsi="宋体"/>
          <w:color w:val="000000"/>
          <w:sz w:val="32"/>
        </w:rPr>
      </w:r>
      <w:r/>
    </w:p>
    <w:p>
      <w:pPr>
        <w:pStyle w:val="1023"/>
        <w:ind w:firstLine="960"/>
        <w:rPr>
          <w:rFonts w:hint="eastAsia" w:ascii="宋体" w:hAnsi="宋体"/>
          <w:color w:val="000000"/>
          <w:sz w:val="24"/>
          <w:u w:val="single"/>
        </w:rPr>
      </w:pPr>
      <w:r>
        <w:rPr>
          <w:rFonts w:hint="eastAsia" w:ascii="宋体" w:hAnsi="宋体"/>
          <w:color w:val="000000"/>
          <w:sz w:val="24"/>
        </w:rPr>
        <w:t xml:space="preserve">单位名称：</w:t>
      </w:r>
      <w:r>
        <w:rPr>
          <w:rFonts w:hint="eastAsia" w:ascii="宋体" w:hAnsi="宋体"/>
          <w:color w:val="000000"/>
          <w:sz w:val="24"/>
          <w:u w:val="single"/>
        </w:rPr>
        <w:t xml:space="preserve">                            </w:t>
      </w:r>
      <w:r>
        <w:rPr>
          <w:rFonts w:hint="eastAsia" w:ascii="宋体" w:hAnsi="宋体"/>
          <w:color w:val="000000"/>
          <w:sz w:val="24"/>
          <w:u w:val="single"/>
        </w:rPr>
      </w:r>
      <w:r/>
    </w:p>
    <w:p>
      <w:pPr>
        <w:pStyle w:val="1023"/>
        <w:rPr>
          <w:rFonts w:hint="eastAsia" w:ascii="宋体" w:hAnsi="宋体"/>
          <w:color w:val="000000"/>
          <w:sz w:val="24"/>
          <w:u w:val="single"/>
        </w:rPr>
      </w:pPr>
      <w:r>
        <w:rPr>
          <w:rFonts w:hint="eastAsia" w:ascii="宋体" w:hAnsi="宋体"/>
          <w:color w:val="000000"/>
          <w:sz w:val="24"/>
          <w:u w:val="single"/>
        </w:rPr>
      </w:r>
      <w:r/>
    </w:p>
    <w:p>
      <w:pPr>
        <w:pStyle w:val="1023"/>
        <w:rPr>
          <w:rFonts w:hint="eastAsia" w:ascii="宋体" w:hAnsi="宋体"/>
          <w:color w:val="000000"/>
          <w:sz w:val="24"/>
          <w:u w:val="single"/>
        </w:rPr>
      </w:pPr>
      <w:r>
        <w:rPr>
          <w:rFonts w:hint="eastAsia" w:ascii="宋体" w:hAnsi="宋体"/>
          <w:color w:val="000000"/>
          <w:sz w:val="24"/>
          <w:u w:val="single"/>
        </w:rPr>
      </w:r>
      <w:r/>
    </w:p>
    <w:p>
      <w:pPr>
        <w:pStyle w:val="1023"/>
        <w:ind w:firstLine="960"/>
        <w:rPr>
          <w:rFonts w:hint="eastAsia" w:ascii="宋体" w:hAnsi="宋体"/>
          <w:color w:val="000000"/>
          <w:sz w:val="24"/>
        </w:rPr>
      </w:pPr>
      <w:r>
        <w:rPr>
          <w:rFonts w:hint="eastAsia" w:ascii="宋体" w:hAnsi="宋体"/>
          <w:color w:val="000000"/>
          <w:sz w:val="24"/>
        </w:rPr>
        <w:t xml:space="preserve">单位性质：</w:t>
      </w:r>
      <w:r>
        <w:rPr>
          <w:rFonts w:hint="eastAsia" w:ascii="宋体" w:hAnsi="宋体"/>
          <w:color w:val="000000"/>
          <w:sz w:val="24"/>
          <w:u w:val="single"/>
        </w:rPr>
        <w:t xml:space="preserve">                            </w:t>
      </w:r>
      <w:r>
        <w:rPr>
          <w:rFonts w:hint="eastAsia" w:ascii="宋体" w:hAnsi="宋体"/>
          <w:color w:val="000000"/>
          <w:sz w:val="24"/>
        </w:rPr>
        <w:t xml:space="preserve"> </w:t>
      </w:r>
      <w:r>
        <w:rPr>
          <w:rFonts w:hint="eastAsia" w:ascii="宋体" w:hAnsi="宋体"/>
          <w:color w:val="000000"/>
          <w:sz w:val="24"/>
        </w:rPr>
      </w:r>
      <w:r/>
    </w:p>
    <w:p>
      <w:pPr>
        <w:pStyle w:val="1023"/>
        <w:rPr>
          <w:rFonts w:hint="eastAsia" w:ascii="宋体" w:hAnsi="宋体"/>
          <w:color w:val="000000"/>
          <w:sz w:val="24"/>
        </w:rPr>
      </w:pPr>
      <w:r>
        <w:rPr>
          <w:rFonts w:hint="eastAsia" w:ascii="宋体" w:hAnsi="宋体"/>
          <w:color w:val="000000"/>
          <w:sz w:val="24"/>
        </w:rPr>
      </w:r>
      <w:r/>
    </w:p>
    <w:p>
      <w:pPr>
        <w:pStyle w:val="1023"/>
        <w:rPr>
          <w:rFonts w:hint="eastAsia" w:ascii="宋体" w:hAnsi="宋体"/>
          <w:color w:val="000000"/>
          <w:sz w:val="24"/>
          <w:u w:val="single"/>
        </w:rPr>
      </w:pPr>
      <w:r>
        <w:rPr>
          <w:rFonts w:hint="eastAsia" w:ascii="宋体" w:hAnsi="宋体"/>
          <w:color w:val="000000"/>
          <w:sz w:val="24"/>
        </w:rPr>
        <w:t xml:space="preserve">                          </w:t>
      </w:r>
      <w:r>
        <w:rPr>
          <w:rFonts w:hint="eastAsia" w:ascii="宋体" w:hAnsi="宋体"/>
          <w:color w:val="000000"/>
          <w:sz w:val="24"/>
          <w:u w:val="single"/>
        </w:rPr>
      </w:r>
      <w:r/>
    </w:p>
    <w:p>
      <w:pPr>
        <w:pStyle w:val="1023"/>
        <w:ind w:firstLine="960"/>
        <w:rPr>
          <w:rFonts w:hint="eastAsia" w:ascii="宋体" w:hAnsi="宋体"/>
          <w:color w:val="000000"/>
          <w:sz w:val="24"/>
          <w:u w:val="single"/>
        </w:rPr>
      </w:pPr>
      <w:r>
        <w:rPr>
          <w:rFonts w:hint="eastAsia" w:ascii="宋体" w:hAnsi="宋体"/>
          <w:color w:val="000000"/>
          <w:sz w:val="24"/>
        </w:rPr>
        <w:t xml:space="preserve">地    址：</w:t>
      </w:r>
      <w:r>
        <w:rPr>
          <w:rFonts w:hint="eastAsia" w:ascii="宋体" w:hAnsi="宋体"/>
          <w:color w:val="000000"/>
          <w:sz w:val="24"/>
          <w:u w:val="single"/>
        </w:rPr>
        <w:t xml:space="preserve">                                </w:t>
      </w:r>
      <w:r>
        <w:rPr>
          <w:rFonts w:hint="eastAsia" w:ascii="宋体" w:hAnsi="宋体"/>
          <w:color w:val="000000"/>
          <w:sz w:val="24"/>
          <w:u w:val="single"/>
        </w:rPr>
      </w:r>
      <w:r/>
    </w:p>
    <w:p>
      <w:pPr>
        <w:pStyle w:val="1023"/>
        <w:rPr>
          <w:rFonts w:hint="eastAsia" w:ascii="宋体" w:hAnsi="宋体"/>
          <w:color w:val="000000"/>
          <w:sz w:val="24"/>
          <w:u w:val="single"/>
        </w:rPr>
      </w:pPr>
      <w:r>
        <w:rPr>
          <w:rFonts w:hint="eastAsia" w:ascii="宋体" w:hAnsi="宋体"/>
          <w:color w:val="000000"/>
          <w:sz w:val="24"/>
          <w:u w:val="single"/>
        </w:rPr>
      </w:r>
      <w:r/>
    </w:p>
    <w:p>
      <w:pPr>
        <w:pStyle w:val="1023"/>
        <w:rPr>
          <w:rFonts w:hint="eastAsia" w:ascii="宋体" w:hAnsi="宋体"/>
          <w:color w:val="000000"/>
          <w:sz w:val="24"/>
          <w:u w:val="single"/>
        </w:rPr>
      </w:pPr>
      <w:r>
        <w:rPr>
          <w:rFonts w:hint="eastAsia" w:ascii="宋体" w:hAnsi="宋体"/>
          <w:color w:val="000000"/>
          <w:sz w:val="24"/>
          <w:u w:val="single"/>
        </w:rPr>
      </w:r>
      <w:r/>
    </w:p>
    <w:p>
      <w:pPr>
        <w:pStyle w:val="1023"/>
        <w:ind w:firstLine="960"/>
        <w:rPr>
          <w:rFonts w:hint="eastAsia" w:ascii="宋体" w:hAnsi="宋体"/>
          <w:color w:val="000000"/>
          <w:sz w:val="24"/>
        </w:rPr>
      </w:pPr>
      <w:r>
        <w:rPr>
          <w:rFonts w:hint="eastAsia" w:ascii="宋体" w:hAnsi="宋体"/>
          <w:color w:val="000000"/>
          <w:sz w:val="24"/>
        </w:rPr>
        <w:t xml:space="preserve">成立时间：</w:t>
      </w:r>
      <w:r>
        <w:rPr>
          <w:rFonts w:hint="eastAsia" w:ascii="宋体" w:hAnsi="宋体"/>
          <w:color w:val="000000"/>
          <w:sz w:val="24"/>
          <w:u w:val="single"/>
        </w:rPr>
        <w:t xml:space="preserve">       </w:t>
      </w:r>
      <w:r>
        <w:rPr>
          <w:rFonts w:hint="eastAsia" w:ascii="宋体" w:hAnsi="宋体"/>
          <w:color w:val="000000"/>
          <w:sz w:val="24"/>
        </w:rPr>
        <w:t xml:space="preserve">年</w:t>
      </w:r>
      <w:r>
        <w:rPr>
          <w:rFonts w:hint="eastAsia" w:ascii="宋体" w:hAnsi="宋体"/>
          <w:color w:val="000000"/>
          <w:sz w:val="24"/>
          <w:u w:val="single"/>
        </w:rPr>
        <w:t xml:space="preserve">      </w:t>
      </w:r>
      <w:r>
        <w:rPr>
          <w:rFonts w:hint="eastAsia" w:ascii="宋体" w:hAnsi="宋体"/>
          <w:color w:val="000000"/>
          <w:sz w:val="24"/>
        </w:rPr>
        <w:t xml:space="preserve">月</w:t>
      </w:r>
      <w:r>
        <w:rPr>
          <w:rFonts w:hint="eastAsia" w:ascii="宋体" w:hAnsi="宋体"/>
          <w:color w:val="000000"/>
          <w:sz w:val="24"/>
          <w:u w:val="single"/>
        </w:rPr>
        <w:t xml:space="preserve">      </w:t>
      </w:r>
      <w:r>
        <w:rPr>
          <w:rFonts w:hint="eastAsia" w:ascii="宋体" w:hAnsi="宋体"/>
          <w:color w:val="000000"/>
          <w:sz w:val="24"/>
        </w:rPr>
        <w:t xml:space="preserve">日 </w:t>
      </w:r>
      <w:r>
        <w:rPr>
          <w:rFonts w:hint="eastAsia" w:ascii="宋体" w:hAnsi="宋体"/>
          <w:color w:val="000000"/>
          <w:sz w:val="24"/>
        </w:rPr>
      </w:r>
      <w:r/>
    </w:p>
    <w:p>
      <w:pPr>
        <w:pStyle w:val="1023"/>
        <w:rPr>
          <w:rFonts w:hint="eastAsia" w:ascii="宋体" w:hAnsi="宋体"/>
          <w:color w:val="000000"/>
          <w:sz w:val="24"/>
        </w:rPr>
      </w:pPr>
      <w:r>
        <w:rPr>
          <w:rFonts w:hint="eastAsia" w:ascii="宋体" w:hAnsi="宋体"/>
          <w:color w:val="000000"/>
          <w:sz w:val="24"/>
        </w:rPr>
      </w:r>
      <w:r/>
    </w:p>
    <w:p>
      <w:pPr>
        <w:pStyle w:val="1023"/>
        <w:rPr>
          <w:rFonts w:hint="eastAsia" w:ascii="宋体" w:hAnsi="宋体"/>
          <w:color w:val="000000"/>
          <w:sz w:val="24"/>
        </w:rPr>
      </w:pPr>
      <w:r>
        <w:rPr>
          <w:rFonts w:hint="eastAsia" w:ascii="宋体" w:hAnsi="宋体"/>
          <w:color w:val="000000"/>
          <w:sz w:val="24"/>
        </w:rPr>
      </w:r>
      <w:r/>
    </w:p>
    <w:p>
      <w:pPr>
        <w:pStyle w:val="1023"/>
        <w:ind w:firstLine="960"/>
        <w:rPr>
          <w:rFonts w:hint="eastAsia" w:ascii="宋体" w:hAnsi="宋体"/>
          <w:color w:val="000000"/>
          <w:sz w:val="24"/>
          <w:u w:val="single"/>
        </w:rPr>
      </w:pPr>
      <w:r>
        <w:rPr>
          <w:rFonts w:hint="eastAsia" w:ascii="宋体" w:hAnsi="宋体"/>
          <w:color w:val="000000"/>
          <w:sz w:val="24"/>
        </w:rPr>
        <w:t xml:space="preserve">经营期限：</w:t>
      </w:r>
      <w:r>
        <w:rPr>
          <w:rFonts w:hint="eastAsia" w:ascii="宋体" w:hAnsi="宋体"/>
          <w:color w:val="000000"/>
          <w:sz w:val="24"/>
          <w:u w:val="single"/>
        </w:rPr>
        <w:t xml:space="preserve">                            </w:t>
      </w:r>
      <w:r>
        <w:rPr>
          <w:rFonts w:hint="eastAsia" w:ascii="宋体" w:hAnsi="宋体"/>
          <w:color w:val="000000"/>
          <w:sz w:val="24"/>
          <w:u w:val="single"/>
        </w:rPr>
      </w:r>
      <w:r/>
    </w:p>
    <w:p>
      <w:pPr>
        <w:pStyle w:val="1023"/>
        <w:rPr>
          <w:rFonts w:hint="eastAsia" w:ascii="宋体" w:hAnsi="宋体"/>
          <w:color w:val="000000"/>
          <w:sz w:val="24"/>
          <w:u w:val="single"/>
        </w:rPr>
      </w:pPr>
      <w:r>
        <w:rPr>
          <w:rFonts w:hint="eastAsia" w:ascii="宋体" w:hAnsi="宋体"/>
          <w:color w:val="000000"/>
          <w:sz w:val="24"/>
          <w:u w:val="single"/>
        </w:rPr>
      </w:r>
      <w:r/>
    </w:p>
    <w:p>
      <w:pPr>
        <w:pStyle w:val="1023"/>
        <w:rPr>
          <w:rFonts w:hint="eastAsia" w:ascii="宋体" w:hAnsi="宋体"/>
          <w:color w:val="000000"/>
          <w:sz w:val="24"/>
          <w:u w:val="single"/>
        </w:rPr>
      </w:pPr>
      <w:r>
        <w:rPr>
          <w:rFonts w:hint="eastAsia" w:ascii="宋体" w:hAnsi="宋体"/>
          <w:color w:val="000000"/>
          <w:sz w:val="24"/>
          <w:u w:val="single"/>
        </w:rPr>
      </w:r>
      <w:r/>
    </w:p>
    <w:p>
      <w:pPr>
        <w:pStyle w:val="1023"/>
        <w:ind w:left="3598" w:hanging="2760"/>
        <w:rPr>
          <w:rFonts w:hint="eastAsia" w:ascii="宋体" w:hAnsi="宋体"/>
          <w:color w:val="000000"/>
          <w:sz w:val="24"/>
        </w:rPr>
      </w:pPr>
      <w:r>
        <w:rPr>
          <w:rFonts w:hint="eastAsia" w:ascii="宋体" w:hAnsi="宋体"/>
          <w:color w:val="000000"/>
          <w:sz w:val="24"/>
        </w:rPr>
        <w:t xml:space="preserve">姓    名：</w:t>
      </w:r>
      <w:r>
        <w:rPr>
          <w:rFonts w:hint="eastAsia" w:ascii="宋体" w:hAnsi="宋体"/>
          <w:color w:val="000000"/>
          <w:sz w:val="24"/>
          <w:u w:val="single"/>
        </w:rPr>
        <w:t xml:space="preserve">          </w:t>
      </w:r>
      <w:r>
        <w:rPr>
          <w:rFonts w:hint="eastAsia" w:ascii="宋体" w:hAnsi="宋体"/>
          <w:color w:val="000000"/>
          <w:sz w:val="24"/>
        </w:rPr>
        <w:t xml:space="preserve"> 身份证号：</w:t>
      </w:r>
      <w:r>
        <w:rPr>
          <w:rFonts w:hint="eastAsia" w:ascii="宋体" w:hAnsi="宋体"/>
          <w:color w:val="000000"/>
          <w:sz w:val="24"/>
          <w:u w:val="single"/>
        </w:rPr>
        <w:t xml:space="preserve">                       </w:t>
      </w:r>
      <w:r>
        <w:rPr>
          <w:rFonts w:hint="eastAsia" w:ascii="宋体" w:hAnsi="宋体"/>
          <w:color w:val="000000"/>
          <w:sz w:val="24"/>
        </w:rPr>
        <w:t xml:space="preserve">系</w:t>
      </w:r>
      <w:r>
        <w:rPr>
          <w:rFonts w:hint="eastAsia" w:ascii="宋体" w:hAnsi="宋体"/>
          <w:color w:val="000000"/>
          <w:sz w:val="24"/>
        </w:rPr>
      </w:r>
      <w:r/>
    </w:p>
    <w:p>
      <w:pPr>
        <w:pStyle w:val="1023"/>
        <w:ind w:left="3598" w:hanging="2760"/>
        <w:rPr>
          <w:rFonts w:hint="eastAsia" w:ascii="宋体" w:hAnsi="宋体"/>
          <w:color w:val="000000"/>
          <w:sz w:val="24"/>
        </w:rPr>
      </w:pPr>
      <w:r>
        <w:rPr>
          <w:rFonts w:hint="eastAsia" w:ascii="宋体" w:hAnsi="宋体"/>
          <w:color w:val="000000"/>
          <w:sz w:val="24"/>
        </w:rPr>
      </w:r>
      <w:r/>
    </w:p>
    <w:p>
      <w:pPr>
        <w:pStyle w:val="1023"/>
        <w:ind w:left="3598" w:hanging="2760"/>
        <w:rPr>
          <w:rFonts w:hint="eastAsia" w:ascii="宋体" w:hAnsi="宋体"/>
          <w:color w:val="000000"/>
          <w:sz w:val="24"/>
        </w:rPr>
      </w:pPr>
      <w:r>
        <w:rPr>
          <w:rFonts w:hint="eastAsia" w:ascii="宋体" w:hAnsi="宋体"/>
          <w:color w:val="000000"/>
          <w:sz w:val="24"/>
          <w:u w:val="single"/>
        </w:rPr>
        <w:t xml:space="preserve">                   (投标单位名称)</w:t>
      </w:r>
      <w:r>
        <w:rPr>
          <w:rFonts w:hint="eastAsia" w:ascii="宋体" w:hAnsi="宋体"/>
          <w:color w:val="000000"/>
          <w:sz w:val="24"/>
        </w:rPr>
        <w:t xml:space="preserve">的法定代表人。</w:t>
      </w:r>
      <w:r>
        <w:rPr>
          <w:rFonts w:hint="eastAsia" w:ascii="宋体" w:hAnsi="宋体"/>
          <w:color w:val="000000"/>
          <w:sz w:val="24"/>
        </w:rPr>
      </w:r>
      <w:r/>
    </w:p>
    <w:p>
      <w:pPr>
        <w:pStyle w:val="1023"/>
        <w:rPr>
          <w:rFonts w:hint="eastAsia" w:ascii="宋体" w:hAnsi="宋体"/>
          <w:color w:val="000000"/>
          <w:sz w:val="24"/>
        </w:rPr>
      </w:pPr>
      <w:r>
        <w:rPr>
          <w:rFonts w:hint="eastAsia" w:ascii="宋体" w:hAnsi="宋体"/>
          <w:color w:val="000000"/>
          <w:sz w:val="24"/>
        </w:rPr>
      </w:r>
      <w:r/>
    </w:p>
    <w:p>
      <w:pPr>
        <w:pStyle w:val="1023"/>
        <w:rPr>
          <w:rFonts w:hint="eastAsia" w:ascii="宋体" w:hAnsi="宋体"/>
          <w:color w:val="000000"/>
          <w:sz w:val="24"/>
        </w:rPr>
      </w:pPr>
      <w:r>
        <w:rPr>
          <w:rFonts w:hint="eastAsia" w:ascii="宋体" w:hAnsi="宋体"/>
          <w:color w:val="000000"/>
          <w:sz w:val="24"/>
        </w:rPr>
      </w:r>
      <w:r/>
    </w:p>
    <w:p>
      <w:pPr>
        <w:pStyle w:val="1023"/>
        <w:rPr>
          <w:rFonts w:hint="eastAsia" w:ascii="宋体" w:hAnsi="宋体"/>
          <w:color w:val="000000"/>
          <w:sz w:val="24"/>
        </w:rPr>
      </w:pPr>
      <w:r>
        <w:rPr>
          <w:rFonts w:hint="eastAsia" w:ascii="宋体" w:hAnsi="宋体"/>
          <w:color w:val="000000"/>
          <w:sz w:val="24"/>
        </w:rPr>
        <w:t xml:space="preserve">特此证明。</w:t>
      </w:r>
      <w:r>
        <w:rPr>
          <w:rFonts w:hint="eastAsia" w:ascii="宋体" w:hAnsi="宋体"/>
          <w:color w:val="000000"/>
          <w:sz w:val="24"/>
        </w:rPr>
      </w:r>
      <w:r/>
    </w:p>
    <w:p>
      <w:pPr>
        <w:pStyle w:val="1023"/>
        <w:rPr>
          <w:rFonts w:hint="eastAsia" w:ascii="宋体" w:hAnsi="宋体"/>
          <w:color w:val="000000"/>
          <w:sz w:val="24"/>
        </w:rPr>
      </w:pPr>
      <w:r>
        <w:rPr>
          <w:rFonts w:hint="eastAsia" w:ascii="宋体" w:hAnsi="宋体"/>
          <w:color w:val="000000"/>
          <w:sz w:val="24"/>
        </w:rPr>
      </w:r>
      <w:r/>
    </w:p>
    <w:p>
      <w:pPr>
        <w:pStyle w:val="1023"/>
        <w:rPr>
          <w:rFonts w:hint="eastAsia" w:ascii="宋体" w:hAnsi="宋体"/>
          <w:color w:val="000000"/>
          <w:sz w:val="24"/>
        </w:rPr>
      </w:pPr>
      <w:r>
        <w:rPr>
          <w:rFonts w:hint="eastAsia" w:ascii="宋体" w:hAnsi="宋体"/>
          <w:color w:val="000000"/>
          <w:sz w:val="24"/>
        </w:rPr>
      </w:r>
      <w:r/>
    </w:p>
    <w:p>
      <w:pPr>
        <w:pStyle w:val="1023"/>
        <w:rPr>
          <w:rFonts w:hint="eastAsia" w:ascii="宋体" w:hAnsi="宋体"/>
          <w:color w:val="000000"/>
          <w:sz w:val="24"/>
        </w:rPr>
      </w:pPr>
      <w:r>
        <w:rPr>
          <w:rFonts w:hint="eastAsia" w:ascii="宋体" w:hAnsi="宋体"/>
          <w:color w:val="000000"/>
          <w:sz w:val="24"/>
        </w:rPr>
      </w:r>
      <w:r/>
    </w:p>
    <w:p>
      <w:pPr>
        <w:pStyle w:val="1023"/>
        <w:rPr>
          <w:rFonts w:hint="eastAsia" w:ascii="宋体" w:hAnsi="宋体"/>
          <w:color w:val="000000"/>
          <w:sz w:val="24"/>
        </w:rPr>
      </w:pPr>
      <w:r>
        <w:rPr>
          <w:rFonts w:hint="eastAsia" w:ascii="宋体" w:hAnsi="宋体"/>
          <w:color w:val="000000"/>
          <w:sz w:val="24"/>
        </w:rPr>
      </w:r>
      <w:r/>
    </w:p>
    <w:p>
      <w:pPr>
        <w:pStyle w:val="1023"/>
        <w:rPr>
          <w:rFonts w:hint="eastAsia" w:ascii="宋体" w:hAnsi="宋体"/>
          <w:color w:val="000000"/>
          <w:sz w:val="24"/>
        </w:rPr>
      </w:pPr>
      <w:r>
        <w:rPr>
          <w:rFonts w:hint="eastAsia" w:ascii="宋体" w:hAnsi="宋体"/>
          <w:color w:val="000000"/>
          <w:sz w:val="24"/>
        </w:rPr>
      </w:r>
      <w:r/>
    </w:p>
    <w:p>
      <w:pPr>
        <w:pStyle w:val="1023"/>
        <w:ind w:firstLine="4440"/>
        <w:rPr>
          <w:rFonts w:hint="eastAsia" w:ascii="宋体" w:hAnsi="宋体"/>
          <w:color w:val="000000"/>
          <w:sz w:val="24"/>
          <w:u w:val="single"/>
        </w:rPr>
      </w:pPr>
      <w:r>
        <w:rPr>
          <w:rFonts w:hint="eastAsia" w:ascii="宋体" w:hAnsi="宋体"/>
          <w:color w:val="000000"/>
          <w:sz w:val="24"/>
        </w:rPr>
        <w:t xml:space="preserve">投标单位(公章) ：</w:t>
      </w:r>
      <w:r>
        <w:rPr>
          <w:rFonts w:hint="eastAsia" w:ascii="宋体" w:hAnsi="宋体"/>
          <w:color w:val="000000"/>
          <w:sz w:val="24"/>
          <w:u w:val="single"/>
        </w:rPr>
        <w:t xml:space="preserve">                </w:t>
      </w:r>
      <w:r>
        <w:rPr>
          <w:rFonts w:hint="eastAsia" w:ascii="宋体" w:hAnsi="宋体"/>
          <w:color w:val="000000"/>
          <w:sz w:val="24"/>
          <w:u w:val="single"/>
        </w:rPr>
      </w:r>
      <w:r/>
    </w:p>
    <w:p>
      <w:pPr>
        <w:pStyle w:val="1023"/>
        <w:rPr>
          <w:rFonts w:hint="eastAsia" w:ascii="宋体" w:hAnsi="宋体"/>
          <w:color w:val="000000"/>
          <w:sz w:val="24"/>
          <w:u w:val="single"/>
        </w:rPr>
      </w:pPr>
      <w:r>
        <w:rPr>
          <w:rFonts w:hint="eastAsia" w:ascii="宋体" w:hAnsi="宋体"/>
          <w:color w:val="000000"/>
          <w:sz w:val="24"/>
          <w:u w:val="single"/>
        </w:rPr>
      </w:r>
      <w:r/>
    </w:p>
    <w:p>
      <w:pPr>
        <w:pStyle w:val="1023"/>
        <w:rPr>
          <w:rFonts w:hint="eastAsia" w:ascii="宋体" w:hAnsi="宋体"/>
          <w:color w:val="000000"/>
          <w:sz w:val="24"/>
          <w:u w:val="single"/>
        </w:rPr>
      </w:pPr>
      <w:r>
        <w:rPr>
          <w:rFonts w:hint="eastAsia" w:ascii="宋体" w:hAnsi="宋体"/>
          <w:color w:val="000000"/>
          <w:sz w:val="24"/>
          <w:u w:val="single"/>
        </w:rPr>
      </w:r>
      <w:r/>
    </w:p>
    <w:p>
      <w:pPr>
        <w:pStyle w:val="1023"/>
        <w:rPr>
          <w:rFonts w:hint="eastAsia" w:ascii="宋体" w:hAnsi="宋体"/>
          <w:color w:val="000000"/>
          <w:sz w:val="24"/>
          <w:u w:val="single"/>
        </w:rPr>
      </w:pPr>
      <w:r>
        <w:rPr>
          <w:rFonts w:hint="eastAsia" w:ascii="宋体" w:hAnsi="宋体"/>
          <w:color w:val="000000"/>
          <w:sz w:val="24"/>
          <w:u w:val="single"/>
        </w:rPr>
      </w:r>
      <w:r/>
    </w:p>
    <w:p>
      <w:pPr>
        <w:pStyle w:val="1023"/>
        <w:ind w:firstLine="4440"/>
        <w:rPr>
          <w:rFonts w:hint="eastAsia" w:ascii="宋体" w:hAnsi="宋体"/>
          <w:color w:val="000000"/>
          <w:sz w:val="24"/>
        </w:rPr>
      </w:pPr>
      <w:r>
        <w:rPr>
          <w:rFonts w:hint="eastAsia" w:ascii="宋体" w:hAnsi="宋体"/>
          <w:color w:val="000000"/>
          <w:sz w:val="24"/>
        </w:rPr>
        <w:t xml:space="preserve">日期：</w:t>
      </w:r>
      <w:r>
        <w:rPr>
          <w:rFonts w:hint="eastAsia" w:ascii="宋体" w:hAnsi="宋体"/>
          <w:color w:val="000000"/>
          <w:sz w:val="24"/>
          <w:u w:val="single"/>
        </w:rPr>
        <w:t xml:space="preserve">        </w:t>
      </w:r>
      <w:r>
        <w:rPr>
          <w:rFonts w:hint="eastAsia" w:ascii="宋体" w:hAnsi="宋体"/>
          <w:color w:val="000000"/>
          <w:sz w:val="24"/>
        </w:rPr>
        <w:t xml:space="preserve">年</w:t>
      </w:r>
      <w:r>
        <w:rPr>
          <w:rFonts w:hint="eastAsia" w:ascii="宋体" w:hAnsi="宋体"/>
          <w:color w:val="000000"/>
          <w:sz w:val="24"/>
          <w:u w:val="single"/>
        </w:rPr>
        <w:t xml:space="preserve">      </w:t>
      </w:r>
      <w:r>
        <w:rPr>
          <w:rFonts w:hint="eastAsia" w:ascii="宋体" w:hAnsi="宋体"/>
          <w:color w:val="000000"/>
          <w:sz w:val="24"/>
        </w:rPr>
        <w:t xml:space="preserve">月</w:t>
      </w:r>
      <w:r>
        <w:rPr>
          <w:rFonts w:hint="eastAsia" w:ascii="宋体" w:hAnsi="宋体"/>
          <w:color w:val="000000"/>
          <w:sz w:val="24"/>
          <w:u w:val="single"/>
        </w:rPr>
        <w:t xml:space="preserve">      </w:t>
      </w:r>
      <w:r>
        <w:rPr>
          <w:rFonts w:hint="eastAsia" w:ascii="宋体" w:hAnsi="宋体"/>
          <w:color w:val="000000"/>
          <w:sz w:val="24"/>
        </w:rPr>
        <w:t xml:space="preserve">日</w:t>
      </w:r>
      <w:r>
        <w:rPr>
          <w:rFonts w:hint="eastAsia" w:ascii="宋体" w:hAnsi="宋体"/>
          <w:color w:val="000000"/>
          <w:sz w:val="24"/>
        </w:rPr>
      </w:r>
      <w:r/>
    </w:p>
    <w:p>
      <w:pPr>
        <w:pStyle w:val="1023"/>
        <w:jc w:val="center"/>
        <w:rPr>
          <w:rFonts w:hint="eastAsia" w:ascii="黑体" w:eastAsia="黑体"/>
          <w:b/>
          <w:color w:val="000000"/>
          <w:sz w:val="36"/>
        </w:rPr>
      </w:pPr>
      <w:r>
        <w:rPr>
          <w:rFonts w:hint="eastAsia" w:ascii="黑体" w:eastAsia="黑体"/>
          <w:b/>
          <w:color w:val="000000"/>
          <w:sz w:val="36"/>
        </w:rPr>
      </w:r>
      <w:r/>
    </w:p>
    <w:p>
      <w:pPr>
        <w:pStyle w:val="1032"/>
        <w:jc w:val="center"/>
        <w:spacing w:before="120" w:after="120" w:line="300" w:lineRule="auto"/>
        <w:rPr>
          <w:rFonts w:hint="eastAsia" w:hAnsi="宋体"/>
          <w:color w:val="000000"/>
        </w:rPr>
      </w:pPr>
      <w:r>
        <w:rPr>
          <w:rFonts w:hint="eastAsia" w:hAnsi="宋体"/>
          <w:color w:val="000000"/>
        </w:rPr>
      </w:r>
      <w:r/>
    </w:p>
    <w:p>
      <w:pPr>
        <w:pStyle w:val="1023"/>
        <w:jc w:val="center"/>
        <w:rPr>
          <w:rFonts w:hint="eastAsia" w:ascii="黑体" w:eastAsia="黑体"/>
          <w:b/>
          <w:color w:val="000000"/>
          <w:sz w:val="36"/>
          <w:szCs w:val="36"/>
        </w:rPr>
        <w:sectPr>
          <w:footnotePr/>
          <w:endnotePr/>
          <w:type w:val="nextPage"/>
          <w:pgSz w:w="11906" w:h="16838" w:orient="portrait"/>
          <w:pgMar w:top="1418" w:right="1418" w:bottom="1134" w:left="1418" w:header="851" w:footer="992" w:gutter="0"/>
          <w:pgNumType w:start="1"/>
          <w:cols w:num="1" w:sep="0" w:space="1701" w:equalWidth="1"/>
          <w:docGrid w:linePitch="360"/>
          <w:titlePg/>
        </w:sectPr>
      </w:pPr>
      <w:r>
        <w:rPr>
          <w:rFonts w:hint="eastAsia" w:ascii="黑体" w:eastAsia="黑体"/>
          <w:b/>
          <w:color w:val="000000"/>
          <w:sz w:val="36"/>
          <w:szCs w:val="36"/>
        </w:rPr>
      </w:r>
      <w:r/>
    </w:p>
    <w:p>
      <w:pPr>
        <w:pStyle w:val="1023"/>
        <w:jc w:val="center"/>
        <w:rPr>
          <w:rFonts w:hint="eastAsia" w:ascii="黑体" w:eastAsia="黑体"/>
          <w:b/>
          <w:color w:val="000000"/>
          <w:sz w:val="36"/>
          <w:szCs w:val="36"/>
        </w:rPr>
      </w:pPr>
      <w:r>
        <w:rPr>
          <w:rFonts w:hint="eastAsia" w:ascii="黑体" w:eastAsia="黑体"/>
          <w:b/>
          <w:color w:val="000000"/>
          <w:sz w:val="36"/>
          <w:szCs w:val="36"/>
        </w:rPr>
        <w:t xml:space="preserve">（六）法定代表人授权委托书</w:t>
      </w:r>
      <w:r>
        <w:rPr>
          <w:rFonts w:hint="eastAsia" w:ascii="黑体" w:eastAsia="黑体"/>
          <w:b/>
          <w:color w:val="000000"/>
          <w:sz w:val="36"/>
          <w:szCs w:val="36"/>
        </w:rPr>
      </w:r>
      <w:r/>
    </w:p>
    <w:p>
      <w:pPr>
        <w:pStyle w:val="1023"/>
        <w:rPr>
          <w:rFonts w:hint="eastAsia"/>
          <w:color w:val="000000"/>
        </w:rPr>
      </w:pPr>
      <w:r>
        <w:rPr>
          <w:rFonts w:hint="eastAsia"/>
          <w:color w:val="000000"/>
        </w:rPr>
      </w:r>
      <w:r/>
    </w:p>
    <w:p>
      <w:pPr>
        <w:pStyle w:val="1023"/>
        <w:rPr>
          <w:rFonts w:hint="eastAsia"/>
          <w:color w:val="000000"/>
        </w:rPr>
      </w:pPr>
      <w:r>
        <w:rPr>
          <w:rFonts w:hint="eastAsia"/>
          <w:color w:val="000000"/>
        </w:rPr>
      </w:r>
      <w:r/>
    </w:p>
    <w:p>
      <w:pPr>
        <w:pStyle w:val="1023"/>
        <w:ind w:firstLine="480"/>
        <w:spacing w:line="500" w:lineRule="exact"/>
        <w:rPr>
          <w:rFonts w:hint="eastAsia" w:ascii="宋体" w:hAnsi="宋体"/>
          <w:color w:val="000000"/>
          <w:sz w:val="24"/>
        </w:rPr>
      </w:pPr>
      <w:r>
        <w:rPr>
          <w:rFonts w:hint="eastAsia" w:ascii="宋体" w:hAnsi="宋体"/>
          <w:color w:val="000000"/>
          <w:sz w:val="24"/>
        </w:rPr>
        <w:t xml:space="preserve">本授权委托书声明：我</w:t>
      </w:r>
      <w:r>
        <w:rPr>
          <w:rFonts w:hint="eastAsia" w:ascii="宋体" w:hAnsi="宋体"/>
          <w:color w:val="000000"/>
          <w:sz w:val="24"/>
          <w:u w:val="single"/>
        </w:rPr>
        <w:t xml:space="preserve">　　　　　</w:t>
      </w:r>
      <w:r>
        <w:rPr>
          <w:rFonts w:hint="eastAsia" w:ascii="宋体" w:hAnsi="宋体"/>
          <w:color w:val="000000"/>
          <w:sz w:val="24"/>
        </w:rPr>
        <w:t xml:space="preserve">（姓名）系</w:t>
      </w:r>
      <w:r>
        <w:rPr>
          <w:rFonts w:hint="eastAsia" w:ascii="宋体" w:hAnsi="宋体"/>
          <w:color w:val="000000"/>
          <w:sz w:val="24"/>
          <w:u w:val="single"/>
        </w:rPr>
        <w:t xml:space="preserve">　　　　　　</w:t>
      </w:r>
      <w:r>
        <w:rPr>
          <w:rFonts w:hint="eastAsia" w:ascii="宋体" w:hAnsi="宋体"/>
          <w:color w:val="000000"/>
          <w:sz w:val="24"/>
        </w:rPr>
        <w:t xml:space="preserve">（投标人名称）的法定代表人，现授权委托</w:t>
      </w:r>
      <w:r>
        <w:rPr>
          <w:rFonts w:hint="eastAsia" w:ascii="宋体" w:hAnsi="宋体"/>
          <w:color w:val="000000"/>
          <w:sz w:val="24"/>
          <w:u w:val="single"/>
        </w:rPr>
        <w:t xml:space="preserve">　　　　　　　　　</w:t>
      </w:r>
      <w:r>
        <w:rPr>
          <w:rFonts w:hint="eastAsia" w:ascii="宋体" w:hAnsi="宋体"/>
          <w:color w:val="000000"/>
          <w:sz w:val="24"/>
        </w:rPr>
        <w:t xml:space="preserve">（单位名称）</w:t>
      </w:r>
      <w:r>
        <w:rPr>
          <w:rFonts w:hint="eastAsia" w:ascii="宋体" w:hAnsi="宋体"/>
          <w:color w:val="000000"/>
          <w:sz w:val="24"/>
          <w:u w:val="single"/>
        </w:rPr>
        <w:t xml:space="preserve">　　　　</w:t>
      </w:r>
      <w:r>
        <w:rPr>
          <w:rFonts w:hint="eastAsia" w:ascii="宋体" w:hAnsi="宋体"/>
          <w:color w:val="000000"/>
          <w:sz w:val="24"/>
        </w:rPr>
        <w:t xml:space="preserve">（姓名）为我的代理人，以本公司的名义参加</w:t>
      </w:r>
      <w:r>
        <w:rPr>
          <w:rFonts w:hint="eastAsia" w:ascii="宋体" w:hAnsi="宋体"/>
          <w:color w:val="000000"/>
          <w:sz w:val="24"/>
          <w:u w:val="single"/>
        </w:rPr>
        <w:t xml:space="preserve">　　　　　　　　　　　　　　　　　</w:t>
      </w:r>
      <w:r>
        <w:rPr>
          <w:rFonts w:hint="eastAsia" w:ascii="宋体" w:hAnsi="宋体"/>
          <w:color w:val="000000"/>
          <w:sz w:val="24"/>
        </w:rPr>
        <w:t xml:space="preserve">的投标活动。代理人在开标、询标、合同谈判等过程中所签署的一切文件和处理与之有关的一切事务，我均予以承认。</w:t>
      </w:r>
      <w:r>
        <w:rPr>
          <w:rFonts w:hint="eastAsia" w:ascii="宋体" w:hAnsi="宋体"/>
          <w:color w:val="000000"/>
          <w:sz w:val="24"/>
        </w:rPr>
      </w:r>
      <w:r/>
    </w:p>
    <w:p>
      <w:pPr>
        <w:pStyle w:val="1023"/>
        <w:spacing w:line="500" w:lineRule="exact"/>
        <w:rPr>
          <w:rFonts w:hint="eastAsia" w:ascii="宋体" w:hAnsi="宋体"/>
          <w:color w:val="000000"/>
          <w:sz w:val="24"/>
        </w:rPr>
      </w:pPr>
      <w:r>
        <w:rPr>
          <w:rFonts w:hint="eastAsia" w:ascii="宋体" w:hAnsi="宋体"/>
          <w:color w:val="000000"/>
          <w:sz w:val="24"/>
        </w:rPr>
      </w:r>
      <w:r/>
    </w:p>
    <w:p>
      <w:pPr>
        <w:pStyle w:val="1023"/>
        <w:ind w:firstLine="480"/>
        <w:spacing w:line="500" w:lineRule="exact"/>
        <w:rPr>
          <w:rFonts w:hint="eastAsia" w:ascii="宋体" w:hAnsi="宋体"/>
          <w:color w:val="000000"/>
          <w:sz w:val="24"/>
        </w:rPr>
      </w:pPr>
      <w:r>
        <w:rPr>
          <w:rFonts w:hint="eastAsia" w:ascii="宋体" w:hAnsi="宋体"/>
          <w:color w:val="000000"/>
          <w:sz w:val="24"/>
        </w:rPr>
        <w:t xml:space="preserve">代理人无转委权，特此委托。</w:t>
      </w:r>
      <w:r>
        <w:rPr>
          <w:rFonts w:hint="eastAsia" w:ascii="宋体" w:hAnsi="宋体"/>
          <w:color w:val="000000"/>
          <w:sz w:val="24"/>
        </w:rPr>
      </w:r>
      <w:r/>
    </w:p>
    <w:p>
      <w:pPr>
        <w:pStyle w:val="1023"/>
        <w:spacing w:line="500" w:lineRule="exact"/>
        <w:rPr>
          <w:rFonts w:hint="eastAsia" w:ascii="宋体" w:hAnsi="宋体"/>
          <w:color w:val="000000"/>
          <w:sz w:val="24"/>
        </w:rPr>
      </w:pPr>
      <w:r>
        <w:rPr>
          <w:rFonts w:hint="eastAsia" w:ascii="宋体" w:hAnsi="宋体"/>
          <w:color w:val="000000"/>
          <w:sz w:val="24"/>
        </w:rPr>
      </w:r>
      <w:r/>
    </w:p>
    <w:p>
      <w:pPr>
        <w:pStyle w:val="1023"/>
        <w:ind w:firstLine="480"/>
        <w:spacing w:line="580" w:lineRule="exact"/>
        <w:rPr>
          <w:rFonts w:ascii="宋体" w:hAnsi="宋体"/>
          <w:color w:val="000000"/>
          <w:sz w:val="24"/>
          <w:u w:val="single"/>
        </w:rPr>
      </w:pPr>
      <w:r>
        <w:rPr>
          <w:rFonts w:hint="eastAsia" w:ascii="宋体" w:hAnsi="宋体"/>
          <w:color w:val="000000"/>
          <w:sz w:val="24"/>
        </w:rPr>
        <w:t xml:space="preserve">代理人：</w:t>
      </w:r>
      <w:r>
        <w:rPr>
          <w:rFonts w:hint="eastAsia" w:ascii="宋体" w:hAnsi="宋体"/>
          <w:color w:val="000000"/>
          <w:sz w:val="24"/>
          <w:u w:val="single"/>
        </w:rPr>
        <w:t xml:space="preserve">　　　　　</w:t>
      </w:r>
      <w:r>
        <w:rPr>
          <w:rFonts w:hint="eastAsia" w:ascii="宋体" w:hAnsi="宋体"/>
          <w:color w:val="000000"/>
          <w:sz w:val="24"/>
        </w:rPr>
        <w:t xml:space="preserve">　性别：</w:t>
      </w:r>
      <w:r>
        <w:rPr>
          <w:rFonts w:hint="eastAsia" w:ascii="宋体" w:hAnsi="宋体"/>
          <w:color w:val="000000"/>
          <w:sz w:val="24"/>
          <w:u w:val="single"/>
        </w:rPr>
        <w:t xml:space="preserve">　    　  　</w:t>
      </w:r>
      <w:r>
        <w:rPr>
          <w:rFonts w:hint="eastAsia" w:ascii="宋体" w:hAnsi="宋体"/>
          <w:color w:val="000000"/>
          <w:sz w:val="24"/>
        </w:rPr>
        <w:t xml:space="preserve">年龄：</w:t>
      </w:r>
      <w:r>
        <w:rPr>
          <w:rFonts w:hint="eastAsia" w:ascii="宋体" w:hAnsi="宋体"/>
          <w:color w:val="000000"/>
          <w:sz w:val="24"/>
          <w:u w:val="single"/>
        </w:rPr>
        <w:t xml:space="preserve">　　     　　</w:t>
      </w:r>
      <w:r>
        <w:rPr>
          <w:rFonts w:ascii="宋体" w:hAnsi="宋体"/>
          <w:color w:val="000000"/>
          <w:sz w:val="24"/>
          <w:u w:val="single"/>
        </w:rPr>
      </w:r>
      <w:r/>
    </w:p>
    <w:p>
      <w:pPr>
        <w:pStyle w:val="1042"/>
        <w:spacing w:line="580" w:lineRule="exact"/>
        <w:rPr>
          <w:rFonts w:hint="eastAsia"/>
          <w:color w:val="000000"/>
        </w:rPr>
      </w:pPr>
      <w:r>
        <w:rPr>
          <w:rFonts w:hint="eastAsia"/>
          <w:color w:val="000000"/>
        </w:rPr>
        <w:t xml:space="preserve">代理人联系电话（手机号）：</w:t>
      </w:r>
      <w:r>
        <w:rPr>
          <w:rFonts w:hint="eastAsia" w:ascii="宋体" w:hAnsi="宋体"/>
          <w:color w:val="000000"/>
          <w:u w:val="single"/>
        </w:rPr>
        <w:t xml:space="preserve">　  </w:t>
      </w:r>
      <w:r>
        <w:rPr>
          <w:rFonts w:ascii="宋体" w:hAnsi="宋体"/>
          <w:color w:val="000000"/>
          <w:u w:val="single"/>
        </w:rPr>
        <w:t xml:space="preserve">                </w:t>
      </w:r>
      <w:r>
        <w:rPr>
          <w:rFonts w:hint="eastAsia" w:ascii="宋体" w:hAnsi="宋体"/>
          <w:color w:val="000000"/>
          <w:u w:val="single"/>
        </w:rPr>
        <w:t xml:space="preserve">  　  　</w:t>
      </w:r>
      <w:r>
        <w:rPr>
          <w:rFonts w:hint="eastAsia"/>
          <w:color w:val="000000"/>
        </w:rPr>
      </w:r>
      <w:r/>
    </w:p>
    <w:p>
      <w:pPr>
        <w:pStyle w:val="1023"/>
        <w:spacing w:line="500" w:lineRule="exact"/>
        <w:rPr>
          <w:rFonts w:hint="eastAsia" w:ascii="宋体" w:hAnsi="宋体"/>
          <w:color w:val="000000"/>
          <w:sz w:val="24"/>
        </w:rPr>
      </w:pPr>
      <w:r>
        <w:rPr>
          <w:rFonts w:hint="eastAsia" w:ascii="宋体" w:hAnsi="宋体"/>
          <w:color w:val="000000"/>
          <w:sz w:val="24"/>
        </w:rPr>
      </w:r>
      <w:r/>
    </w:p>
    <w:p>
      <w:pPr>
        <w:pStyle w:val="1023"/>
        <w:ind w:firstLine="480"/>
        <w:rPr>
          <w:rFonts w:hint="eastAsia" w:ascii="宋体" w:hAnsi="宋体"/>
          <w:color w:val="000000"/>
          <w:sz w:val="24"/>
        </w:rPr>
      </w:pPr>
      <w:r>
        <w:rPr>
          <w:rFonts w:hint="eastAsia" w:ascii="宋体" w:hAnsi="宋体"/>
          <w:color w:val="000000"/>
          <w:sz w:val="24"/>
        </w:rPr>
      </w:r>
      <w:r/>
    </w:p>
    <w:p>
      <w:pPr>
        <w:pStyle w:val="1023"/>
        <w:ind w:firstLine="3420"/>
        <w:rPr>
          <w:rFonts w:hint="eastAsia" w:ascii="宋体" w:hAnsi="宋体"/>
          <w:color w:val="000000"/>
          <w:sz w:val="24"/>
        </w:rPr>
      </w:pPr>
      <w:r>
        <w:rPr>
          <w:rFonts w:hint="eastAsia" w:ascii="宋体" w:hAnsi="宋体"/>
          <w:color w:val="000000"/>
          <w:sz w:val="24"/>
        </w:rPr>
        <w:t xml:space="preserve">投　标　人（法人印章）：</w:t>
      </w:r>
      <w:r>
        <w:rPr>
          <w:rFonts w:hint="eastAsia" w:ascii="宋体" w:hAnsi="宋体"/>
          <w:color w:val="000000"/>
          <w:sz w:val="24"/>
        </w:rPr>
      </w:r>
      <w:r/>
    </w:p>
    <w:p>
      <w:pPr>
        <w:pStyle w:val="1023"/>
        <w:ind w:firstLine="3420"/>
        <w:rPr>
          <w:rFonts w:hint="eastAsia" w:ascii="宋体" w:hAnsi="宋体"/>
          <w:color w:val="000000"/>
          <w:sz w:val="24"/>
        </w:rPr>
      </w:pPr>
      <w:r>
        <w:rPr>
          <w:rFonts w:hint="eastAsia" w:ascii="宋体" w:hAnsi="宋体"/>
          <w:color w:val="000000"/>
          <w:sz w:val="24"/>
        </w:rPr>
      </w:r>
      <w:r/>
    </w:p>
    <w:p>
      <w:pPr>
        <w:pStyle w:val="1023"/>
        <w:ind w:firstLine="3420"/>
        <w:rPr>
          <w:rFonts w:hint="eastAsia" w:ascii="宋体" w:hAnsi="宋体"/>
          <w:color w:val="000000"/>
          <w:sz w:val="24"/>
        </w:rPr>
      </w:pPr>
      <w:r>
        <w:rPr>
          <w:rFonts w:hint="eastAsia" w:ascii="宋体" w:hAnsi="宋体"/>
          <w:color w:val="000000"/>
          <w:sz w:val="24"/>
        </w:rPr>
        <w:t xml:space="preserve">法定代表人（印章）：</w:t>
      </w:r>
      <w:r>
        <w:rPr>
          <w:rFonts w:hint="eastAsia" w:ascii="宋体" w:hAnsi="宋体"/>
          <w:color w:val="000000"/>
          <w:sz w:val="24"/>
        </w:rPr>
      </w:r>
      <w:r/>
    </w:p>
    <w:p>
      <w:pPr>
        <w:pStyle w:val="1023"/>
        <w:ind w:firstLine="480"/>
        <w:rPr>
          <w:rFonts w:hint="eastAsia" w:ascii="宋体" w:hAnsi="宋体"/>
          <w:color w:val="000000"/>
          <w:sz w:val="24"/>
        </w:rPr>
      </w:pPr>
      <w:r>
        <w:rPr>
          <w:rFonts w:hint="eastAsia" w:ascii="宋体" w:hAnsi="宋体"/>
          <w:color w:val="000000"/>
          <w:sz w:val="24"/>
        </w:rPr>
        <w:t xml:space="preserve">                         </w:t>
      </w:r>
      <w:r>
        <w:rPr>
          <w:rFonts w:hint="eastAsia" w:ascii="宋体" w:hAnsi="宋体"/>
          <w:color w:val="000000"/>
          <w:sz w:val="24"/>
        </w:rPr>
      </w:r>
      <w:r/>
    </w:p>
    <w:p>
      <w:pPr>
        <w:pStyle w:val="1023"/>
        <w:ind w:right="420" w:firstLine="4320"/>
        <w:rPr>
          <w:rFonts w:hint="eastAsia" w:ascii="宋体" w:hAnsi="宋体"/>
          <w:color w:val="000000"/>
          <w:sz w:val="24"/>
        </w:rPr>
      </w:pPr>
      <w:r>
        <w:rPr>
          <w:rFonts w:hint="eastAsia" w:ascii="宋体" w:hAnsi="宋体"/>
          <w:color w:val="000000"/>
          <w:sz w:val="24"/>
        </w:rPr>
        <w:t xml:space="preserve">　              </w:t>
      </w:r>
      <w:r>
        <w:rPr>
          <w:rFonts w:ascii="宋体" w:hAnsi="宋体"/>
          <w:color w:val="000000"/>
          <w:sz w:val="24"/>
        </w:rPr>
        <w:t xml:space="preserve">   </w:t>
      </w:r>
      <w:r>
        <w:rPr>
          <w:rFonts w:hint="eastAsia" w:ascii="宋体" w:hAnsi="宋体"/>
          <w:color w:val="000000"/>
          <w:sz w:val="24"/>
        </w:rPr>
        <w:t xml:space="preserve">　年　　月　　日</w:t>
      </w:r>
      <w:r>
        <w:rPr>
          <w:rFonts w:hint="eastAsia" w:ascii="宋体" w:hAnsi="宋体"/>
          <w:color w:val="000000"/>
          <w:sz w:val="24"/>
        </w:rPr>
      </w:r>
      <w:r/>
    </w:p>
    <w:p>
      <w:pPr>
        <w:pStyle w:val="1023"/>
        <w:rPr>
          <w:rFonts w:hint="eastAsia" w:ascii="宋体" w:hAnsi="宋体"/>
          <w:color w:val="000000"/>
          <w:sz w:val="24"/>
        </w:rPr>
      </w:pPr>
      <w:r>
        <w:rPr>
          <w:rFonts w:hint="eastAsia" w:ascii="宋体" w:hAnsi="宋体"/>
          <w:color w:val="000000"/>
          <w:sz w:val="24"/>
        </w:rPr>
      </w:r>
      <w:r/>
    </w:p>
    <w:p>
      <w:pPr>
        <w:pStyle w:val="1023"/>
        <w:rPr>
          <w:rFonts w:hint="eastAsia" w:ascii="宋体" w:hAnsi="宋体"/>
          <w:color w:val="000000"/>
          <w:sz w:val="24"/>
        </w:rPr>
      </w:pPr>
      <w:r>
        <w:rPr>
          <w:rFonts w:hint="eastAsia" w:ascii="宋体" w:hAnsi="宋体"/>
          <w:color w:val="000000"/>
          <w:sz w:val="24"/>
        </w:rPr>
      </w:r>
      <w:r/>
    </w:p>
    <w:p>
      <w:pPr>
        <w:pStyle w:val="1023"/>
        <w:rPr>
          <w:rFonts w:hint="eastAsia" w:ascii="宋体" w:hAnsi="宋体"/>
          <w:color w:val="000000"/>
          <w:sz w:val="24"/>
        </w:rPr>
      </w:pPr>
      <w:r>
        <w:rPr>
          <w:rFonts w:hint="eastAsia" w:ascii="宋体" w:hAnsi="宋体"/>
          <w:color w:val="000000"/>
          <w:sz w:val="24"/>
        </w:rPr>
        <w:t xml:space="preserve">附：</w:t>
      </w:r>
      <w:r>
        <w:rPr>
          <w:rFonts w:hint="eastAsia" w:ascii="宋体" w:hAnsi="宋体"/>
          <w:color w:val="000000"/>
          <w:sz w:val="24"/>
        </w:rPr>
      </w:r>
      <w:r/>
    </w:p>
    <w:tbl>
      <w:tblPr>
        <w:tblW w:w="0" w:type="auto"/>
        <w:tblInd w:w="92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93"/>
      </w:tblGrid>
      <w:tr>
        <w:trPr>
          <w:trHeight w:val="4030"/>
        </w:trPr>
        <w:tc>
          <w:tcPr>
            <w:tcW w:w="7893" w:type="dxa"/>
            <w:vAlign w:val="center"/>
            <w:textDirection w:val="lrTb"/>
            <w:noWrap w:val="false"/>
          </w:tcPr>
          <w:p>
            <w:pPr>
              <w:pStyle w:val="1023"/>
              <w:jc w:val="center"/>
              <w:rPr>
                <w:rFonts w:hint="eastAsia" w:ascii="宋体" w:hAnsi="宋体"/>
                <w:color w:val="000000"/>
                <w:sz w:val="24"/>
              </w:rPr>
            </w:pPr>
            <w:r>
              <w:rPr>
                <w:rFonts w:hint="eastAsia" w:ascii="宋体" w:hAnsi="宋体"/>
                <w:color w:val="000000"/>
                <w:sz w:val="24"/>
              </w:rPr>
              <w:t xml:space="preserve">（代理人身份证复印件粘贴处）</w:t>
            </w:r>
            <w:r>
              <w:rPr>
                <w:rFonts w:hint="eastAsia" w:ascii="宋体" w:hAnsi="宋体"/>
                <w:color w:val="000000"/>
                <w:sz w:val="24"/>
              </w:rPr>
            </w:r>
            <w:r/>
          </w:p>
        </w:tc>
      </w:tr>
    </w:tbl>
    <w:p>
      <w:pPr>
        <w:pStyle w:val="1023"/>
        <w:ind w:left="1446" w:hanging="1446"/>
        <w:jc w:val="center"/>
        <w:spacing w:line="360" w:lineRule="auto"/>
        <w:rPr>
          <w:rFonts w:hint="eastAsia"/>
          <w:color w:val="000000"/>
        </w:rPr>
      </w:pPr>
      <w:r>
        <w:rPr>
          <w:rFonts w:hint="eastAsia" w:ascii="黑体" w:eastAsia="黑体"/>
          <w:b/>
          <w:color w:val="000000"/>
          <w:sz w:val="36"/>
        </w:rPr>
        <w:t xml:space="preserve">（七）</w:t>
      </w:r>
      <w:r>
        <w:rPr>
          <w:rFonts w:hint="eastAsia" w:ascii="宋体" w:hAnsi="宋体" w:cs="宋体"/>
          <w:b/>
          <w:color w:val="000000"/>
          <w:sz w:val="36"/>
          <w:szCs w:val="36"/>
        </w:rPr>
        <w:t xml:space="preserve">中小企业声明函（服务）（如有）</w:t>
      </w:r>
      <w:r>
        <w:rPr>
          <w:rFonts w:hint="eastAsia"/>
          <w:color w:val="000000"/>
        </w:rPr>
      </w:r>
      <w:r/>
    </w:p>
    <w:p>
      <w:pPr>
        <w:pStyle w:val="1023"/>
        <w:ind w:firstLine="480"/>
        <w:spacing w:line="700" w:lineRule="exact"/>
        <w:widowControl/>
        <w:rPr>
          <w:rFonts w:hint="eastAsia" w:ascii="宋体" w:hAnsi="宋体" w:cs="宋体"/>
          <w:color w:val="000000"/>
          <w:sz w:val="24"/>
          <w:lang w:bidi="ar"/>
        </w:rPr>
      </w:pPr>
      <w:r>
        <w:rPr>
          <w:rFonts w:hint="eastAsia" w:ascii="宋体" w:hAnsi="宋体" w:cs="宋体"/>
          <w:color w:val="000000"/>
          <w:sz w:val="24"/>
          <w:lang w:bidi="ar"/>
        </w:rPr>
        <w:t xml:space="preserve">本公司（联合体）郑重声明，根据《政府采购促进中小企业发展管理办法》（财库﹝2020﹞46 号）的规定，本公司（联合体）参加</w:t>
      </w:r>
      <w:r>
        <w:rPr>
          <w:rFonts w:hint="eastAsia" w:ascii="宋体" w:hAnsi="宋体" w:cs="宋体"/>
          <w:b/>
          <w:bCs/>
          <w:color w:val="000000"/>
          <w:sz w:val="24"/>
          <w:u w:val="single"/>
          <w:lang w:eastAsia="zh-CN"/>
        </w:rPr>
        <w:t xml:space="preserve">建湖县环境卫生服务中心</w:t>
      </w:r>
      <w:r>
        <w:rPr>
          <w:rFonts w:hint="eastAsia" w:ascii="宋体" w:hAnsi="宋体" w:cs="宋体"/>
          <w:color w:val="000000"/>
          <w:spacing w:val="6"/>
          <w:sz w:val="24"/>
          <w:u w:val="single"/>
        </w:rPr>
        <w:t xml:space="preserve"> </w:t>
      </w:r>
      <w:r>
        <w:rPr>
          <w:rFonts w:hint="eastAsia" w:ascii="宋体" w:hAnsi="宋体" w:cs="宋体"/>
          <w:bCs/>
          <w:color w:val="000000"/>
          <w:sz w:val="24"/>
          <w:lang w:bidi="ar"/>
        </w:rPr>
        <w:t xml:space="preserve">的</w:t>
      </w:r>
      <w:r>
        <w:rPr>
          <w:rFonts w:hint="eastAsia" w:ascii="宋体" w:hAnsi="宋体" w:cs="宋体"/>
          <w:b/>
          <w:bCs/>
          <w:color w:val="000000"/>
          <w:sz w:val="24"/>
          <w:u w:val="single"/>
          <w:lang w:eastAsia="zh-CN"/>
        </w:rPr>
        <w:t xml:space="preserve">建湖县上冈镇农村生活垃圾清运市场化项目</w:t>
      </w:r>
      <w:r>
        <w:rPr>
          <w:rFonts w:hint="eastAsia" w:ascii="宋体" w:hAnsi="宋体" w:cs="宋体"/>
          <w:color w:val="000000"/>
          <w:sz w:val="24"/>
          <w:lang w:bidi="ar"/>
        </w:rPr>
        <w:t xml:space="preserve">采购活动，服务全部由符合政策要求的中小企业承接。相关企业（含联合体中的中小企业、签订分包意向协议的中小企业）的具体情况如下：</w:t>
      </w:r>
      <w:r>
        <w:rPr>
          <w:rFonts w:hint="eastAsia" w:ascii="宋体" w:hAnsi="宋体" w:cs="宋体"/>
          <w:color w:val="000000"/>
          <w:sz w:val="24"/>
          <w:lang w:bidi="ar"/>
        </w:rPr>
      </w:r>
      <w:r/>
    </w:p>
    <w:p>
      <w:pPr>
        <w:pStyle w:val="1023"/>
        <w:ind w:firstLine="482"/>
        <w:spacing w:line="700" w:lineRule="exact"/>
        <w:widowControl/>
        <w:rPr>
          <w:rFonts w:hint="eastAsia" w:ascii="宋体" w:hAnsi="宋体"/>
          <w:bCs/>
          <w:color w:val="000000"/>
          <w:sz w:val="24"/>
          <w:u w:val="single"/>
        </w:rPr>
      </w:pPr>
      <w:r>
        <w:rPr>
          <w:rFonts w:hint="eastAsia" w:ascii="宋体" w:hAnsi="宋体" w:cs="宋体"/>
          <w:b/>
          <w:bCs/>
          <w:color w:val="000000"/>
          <w:sz w:val="24"/>
          <w:u w:val="single"/>
          <w:lang w:eastAsia="zh-CN"/>
        </w:rPr>
        <w:t xml:space="preserve">建湖县上冈镇农村生活垃圾清运市场化项目</w:t>
      </w:r>
      <w:r>
        <w:rPr>
          <w:rFonts w:hint="eastAsia" w:ascii="宋体" w:hAnsi="宋体" w:cs="宋体"/>
          <w:color w:val="000000"/>
          <w:sz w:val="24"/>
          <w:lang w:bidi="ar"/>
        </w:rPr>
        <w:t xml:space="preserve">，属于</w:t>
      </w:r>
      <w:r>
        <w:rPr>
          <w:rFonts w:hint="eastAsia" w:ascii="宋体" w:hAnsi="宋体" w:cs="宋体"/>
          <w:color w:val="000000"/>
          <w:sz w:val="24"/>
          <w:u w:val="single"/>
          <w:lang w:bidi="ar"/>
        </w:rPr>
        <w:t xml:space="preserve">  （采购文件中明确的所属行业）</w:t>
      </w:r>
      <w:r>
        <w:rPr>
          <w:rFonts w:hint="eastAsia" w:ascii="宋体" w:hAnsi="宋体" w:cs="宋体"/>
          <w:color w:val="000000"/>
          <w:sz w:val="24"/>
          <w:lang w:bidi="ar"/>
        </w:rPr>
        <w:t xml:space="preserve">；承接企业为</w:t>
      </w:r>
      <w:r>
        <w:rPr>
          <w:rFonts w:hint="eastAsia" w:ascii="宋体" w:hAnsi="宋体" w:cs="宋体"/>
          <w:color w:val="000000"/>
          <w:sz w:val="24"/>
          <w:u w:val="single"/>
          <w:lang w:bidi="ar"/>
        </w:rPr>
        <w:t xml:space="preserve">  </w:t>
      </w:r>
      <w:r>
        <w:rPr>
          <w:rFonts w:ascii="宋体" w:hAnsi="宋体" w:cs="宋体"/>
          <w:color w:val="000000"/>
          <w:sz w:val="24"/>
          <w:u w:val="single"/>
          <w:lang w:bidi="ar"/>
        </w:rPr>
        <w:t xml:space="preserve">          </w:t>
      </w:r>
      <w:r>
        <w:rPr>
          <w:rFonts w:hint="eastAsia" w:ascii="宋体" w:hAnsi="宋体" w:cs="宋体"/>
          <w:color w:val="000000"/>
          <w:sz w:val="24"/>
          <w:u w:val="single"/>
          <w:lang w:bidi="ar"/>
        </w:rPr>
        <w:t xml:space="preserve">（企业名称）  </w:t>
      </w:r>
      <w:r>
        <w:rPr>
          <w:rFonts w:hint="eastAsia" w:ascii="宋体" w:hAnsi="宋体" w:cs="宋体"/>
          <w:color w:val="000000"/>
          <w:sz w:val="24"/>
          <w:lang w:bidi="ar"/>
        </w:rPr>
        <w:t xml:space="preserve">，从业人员</w:t>
      </w:r>
      <w:r>
        <w:rPr>
          <w:rFonts w:hint="eastAsia" w:ascii="宋体" w:hAnsi="宋体" w:cs="宋体"/>
          <w:color w:val="000000"/>
          <w:sz w:val="24"/>
          <w:u w:val="single"/>
          <w:lang w:bidi="ar"/>
        </w:rPr>
        <w:t xml:space="preserve">        </w:t>
      </w:r>
      <w:r>
        <w:rPr>
          <w:rFonts w:hint="eastAsia" w:ascii="宋体" w:hAnsi="宋体" w:cs="宋体"/>
          <w:color w:val="000000"/>
          <w:sz w:val="24"/>
          <w:lang w:bidi="ar"/>
        </w:rPr>
        <w:t xml:space="preserve">人，营业收入为</w:t>
      </w:r>
      <w:r>
        <w:rPr>
          <w:rFonts w:hint="eastAsia" w:ascii="宋体" w:hAnsi="宋体" w:cs="宋体"/>
          <w:color w:val="000000"/>
          <w:sz w:val="24"/>
          <w:u w:val="single"/>
          <w:lang w:bidi="ar"/>
        </w:rPr>
        <w:t xml:space="preserve">        </w:t>
      </w:r>
      <w:r>
        <w:rPr>
          <w:rFonts w:hint="eastAsia" w:ascii="宋体" w:hAnsi="宋体" w:cs="宋体"/>
          <w:color w:val="000000"/>
          <w:sz w:val="24"/>
          <w:lang w:bidi="ar"/>
        </w:rPr>
        <w:t xml:space="preserve">万元，资产总额为</w:t>
      </w:r>
      <w:r>
        <w:rPr>
          <w:rFonts w:hint="eastAsia" w:ascii="宋体" w:hAnsi="宋体" w:cs="宋体"/>
          <w:color w:val="000000"/>
          <w:sz w:val="24"/>
          <w:u w:val="single"/>
          <w:lang w:bidi="ar"/>
        </w:rPr>
        <w:t xml:space="preserve">        </w:t>
      </w:r>
      <w:r>
        <w:rPr>
          <w:rFonts w:hint="eastAsia" w:ascii="宋体" w:hAnsi="宋体" w:cs="宋体"/>
          <w:color w:val="000000"/>
          <w:sz w:val="24"/>
          <w:lang w:bidi="ar"/>
        </w:rPr>
        <w:t xml:space="preserve">万元</w:t>
      </w:r>
      <w:r>
        <w:rPr>
          <w:rFonts w:hint="eastAsia" w:ascii="宋体" w:hAnsi="宋体" w:cs="宋体"/>
          <w:color w:val="000000"/>
          <w:sz w:val="24"/>
          <w:vertAlign w:val="superscript"/>
          <w:lang w:bidi="ar"/>
        </w:rPr>
        <w:t xml:space="preserve">1</w:t>
      </w:r>
      <w:r>
        <w:rPr>
          <w:rFonts w:hint="eastAsia" w:ascii="宋体" w:hAnsi="宋体" w:cs="宋体"/>
          <w:color w:val="000000"/>
          <w:sz w:val="24"/>
          <w:lang w:bidi="ar"/>
        </w:rPr>
        <w:t xml:space="preserve">，属于</w:t>
      </w:r>
      <w:r>
        <w:rPr>
          <w:rFonts w:hint="eastAsia" w:ascii="宋体" w:hAnsi="宋体" w:cs="宋体"/>
          <w:color w:val="000000"/>
          <w:sz w:val="24"/>
          <w:u w:val="single"/>
          <w:lang w:bidi="ar"/>
        </w:rPr>
        <w:t xml:space="preserve">   </w:t>
      </w:r>
      <w:r>
        <w:rPr>
          <w:rFonts w:ascii="宋体" w:hAnsi="宋体" w:cs="宋体"/>
          <w:color w:val="000000"/>
          <w:sz w:val="24"/>
          <w:u w:val="single"/>
          <w:lang w:bidi="ar"/>
        </w:rPr>
        <w:t xml:space="preserve">       </w:t>
      </w:r>
      <w:r>
        <w:rPr>
          <w:rFonts w:hint="eastAsia" w:ascii="宋体" w:hAnsi="宋体" w:cs="宋体"/>
          <w:color w:val="000000"/>
          <w:sz w:val="24"/>
          <w:u w:val="single"/>
          <w:lang w:bidi="ar"/>
        </w:rPr>
        <w:t xml:space="preserve">（中型企业、小型企业、微型企业）</w:t>
      </w:r>
      <w:r>
        <w:rPr>
          <w:rFonts w:hint="eastAsia" w:ascii="宋体" w:hAnsi="宋体" w:cs="宋体"/>
          <w:color w:val="000000"/>
          <w:sz w:val="24"/>
          <w:lang w:bidi="ar"/>
        </w:rPr>
        <w:t xml:space="preserve">；</w:t>
      </w:r>
      <w:r>
        <w:rPr>
          <w:rFonts w:hint="eastAsia" w:ascii="宋体" w:hAnsi="宋体"/>
          <w:bCs/>
          <w:color w:val="000000"/>
          <w:sz w:val="24"/>
          <w:u w:val="single"/>
        </w:rPr>
      </w:r>
      <w:r/>
    </w:p>
    <w:p>
      <w:pPr>
        <w:pStyle w:val="1023"/>
        <w:ind w:firstLine="480"/>
        <w:spacing w:line="700" w:lineRule="exact"/>
        <w:widowControl/>
        <w:rPr>
          <w:rFonts w:hint="eastAsia" w:ascii="宋体" w:hAnsi="宋体" w:cs="宋体"/>
          <w:color w:val="000000"/>
          <w:sz w:val="24"/>
        </w:rPr>
      </w:pPr>
      <w:r>
        <w:rPr>
          <w:rFonts w:hint="eastAsia" w:ascii="宋体" w:hAnsi="宋体" w:cs="宋体"/>
          <w:color w:val="000000"/>
          <w:sz w:val="24"/>
          <w:lang w:bidi="ar"/>
        </w:rPr>
        <w:t xml:space="preserve">以上企业，不属于大企业的分支机构，不存在控股股东为大企业的情形，也不存在与大企业的负责人为同一人的情形。</w:t>
      </w:r>
      <w:r>
        <w:rPr>
          <w:rFonts w:hint="eastAsia" w:ascii="宋体" w:hAnsi="宋体" w:cs="宋体"/>
          <w:color w:val="000000"/>
          <w:sz w:val="24"/>
        </w:rPr>
      </w:r>
      <w:r/>
    </w:p>
    <w:p>
      <w:pPr>
        <w:pStyle w:val="1023"/>
        <w:ind w:firstLine="480"/>
        <w:spacing w:line="700" w:lineRule="exact"/>
        <w:widowControl/>
        <w:rPr>
          <w:rFonts w:ascii="宋体" w:hAnsi="宋体" w:cs="宋体"/>
          <w:color w:val="000000"/>
          <w:sz w:val="24"/>
        </w:rPr>
      </w:pPr>
      <w:r>
        <w:rPr>
          <w:rFonts w:hint="eastAsia" w:ascii="宋体" w:hAnsi="宋体" w:cs="宋体"/>
          <w:color w:val="000000"/>
          <w:sz w:val="24"/>
          <w:lang w:bidi="ar"/>
        </w:rPr>
        <w:t xml:space="preserve">本企业对上述声明内容的真实性负责。如有虚假，将依法承担相应责任。</w:t>
      </w:r>
      <w:r>
        <w:rPr>
          <w:rFonts w:ascii="宋体" w:hAnsi="宋体" w:cs="宋体"/>
          <w:color w:val="000000"/>
          <w:sz w:val="24"/>
        </w:rPr>
      </w:r>
      <w:r/>
    </w:p>
    <w:p>
      <w:pPr>
        <w:pStyle w:val="1023"/>
        <w:ind w:firstLine="4080"/>
        <w:spacing w:before="482" w:line="660" w:lineRule="exact"/>
        <w:widowControl/>
        <w:rPr>
          <w:rFonts w:hint="eastAsia" w:ascii="宋体" w:hAnsi="宋体" w:cs="宋体"/>
          <w:color w:val="000000"/>
          <w:sz w:val="24"/>
        </w:rPr>
      </w:pPr>
      <w:r>
        <w:rPr>
          <w:rFonts w:hint="eastAsia" w:ascii="宋体" w:hAnsi="宋体" w:cs="宋体"/>
          <w:color w:val="000000"/>
          <w:sz w:val="24"/>
          <w:lang w:bidi="ar"/>
        </w:rPr>
        <w:t xml:space="preserve">企业名称（盖章）：</w:t>
      </w:r>
      <w:r>
        <w:rPr>
          <w:rFonts w:hint="eastAsia" w:ascii="宋体" w:hAnsi="宋体" w:cs="宋体"/>
          <w:color w:val="000000"/>
          <w:sz w:val="24"/>
        </w:rPr>
      </w:r>
      <w:r/>
    </w:p>
    <w:p>
      <w:pPr>
        <w:pStyle w:val="1023"/>
        <w:ind w:firstLine="4080"/>
        <w:spacing w:before="120" w:line="660" w:lineRule="exact"/>
        <w:widowControl/>
        <w:rPr>
          <w:rFonts w:hint="eastAsia"/>
          <w:color w:val="000000"/>
        </w:rPr>
      </w:pPr>
      <w:r>
        <w:rPr>
          <w:rFonts w:hint="eastAsia" w:ascii="宋体" w:hAnsi="宋体" w:cs="宋体"/>
          <w:color w:val="000000"/>
          <w:sz w:val="24"/>
          <w:lang w:bidi="ar"/>
        </w:rPr>
        <w:t xml:space="preserve">日 期：</w:t>
      </w:r>
      <w:r>
        <w:rPr>
          <w:rFonts w:hint="eastAsia"/>
          <w:color w:val="000000"/>
        </w:rPr>
      </w:r>
      <w:r/>
    </w:p>
    <w:p>
      <w:pPr>
        <w:pStyle w:val="1023"/>
        <w:jc w:val="left"/>
        <w:spacing w:line="480" w:lineRule="exact"/>
        <w:rPr>
          <w:rFonts w:ascii="宋体" w:hAnsi="宋体"/>
          <w:color w:val="000000"/>
          <w:sz w:val="24"/>
        </w:rPr>
      </w:pPr>
      <w:r>
        <w:rPr>
          <w:rFonts w:hint="eastAsia" w:ascii="宋体" w:hAnsi="宋体"/>
          <w:color w:val="000000"/>
          <w:sz w:val="24"/>
        </w:rPr>
        <w:t xml:space="preserve">注：供应商如不提供此声明函或不提供证明材料的，投标报价将不做相应扣除。</w:t>
      </w:r>
      <w:r>
        <w:rPr>
          <w:rFonts w:ascii="宋体" w:hAnsi="宋体"/>
          <w:color w:val="000000"/>
          <w:sz w:val="24"/>
        </w:rPr>
      </w:r>
      <w:r/>
    </w:p>
    <w:p>
      <w:pPr>
        <w:pStyle w:val="1023"/>
        <w:spacing w:line="480" w:lineRule="exact"/>
        <w:tabs>
          <w:tab w:val="left" w:pos="180" w:leader="none"/>
        </w:tabs>
        <w:rPr>
          <w:rFonts w:ascii="宋体" w:hAnsi="宋体" w:cs="宋体"/>
          <w:b/>
          <w:bCs/>
          <w:color w:val="000000"/>
          <w:sz w:val="24"/>
          <w:lang w:bidi="ar"/>
        </w:rPr>
      </w:pPr>
      <w:r>
        <w:rPr>
          <w:rFonts w:ascii="宋体" w:hAnsi="宋体" w:cs="宋体"/>
          <w:b/>
          <w:bCs/>
          <w:color w:val="000000"/>
          <w:sz w:val="24"/>
          <w:lang w:bidi="ar"/>
        </w:rPr>
      </w:r>
      <w:r/>
    </w:p>
    <w:p>
      <w:pPr>
        <w:pStyle w:val="1023"/>
        <w:rPr>
          <w:color w:val="000000"/>
          <w:u w:val="single"/>
        </w:rPr>
      </w:pPr>
      <w:r>
        <w:rPr>
          <w:rFonts w:hint="eastAsia"/>
          <w:color w:val="000000"/>
          <w:u w:val="single"/>
        </w:rPr>
        <w:t xml:space="preserve">                                  </w:t>
      </w:r>
      <w:r>
        <w:rPr>
          <w:color w:val="000000"/>
          <w:u w:val="single"/>
        </w:rPr>
      </w:r>
      <w:r/>
    </w:p>
    <w:p>
      <w:pPr>
        <w:pStyle w:val="1023"/>
        <w:jc w:val="center"/>
        <w:spacing w:line="588" w:lineRule="exact"/>
        <w:rPr>
          <w:rFonts w:ascii="黑体" w:hAnsi="黑体" w:eastAsia="黑体"/>
          <w:b/>
          <w:color w:val="000000"/>
          <w:sz w:val="36"/>
          <w:szCs w:val="36"/>
        </w:rPr>
      </w:pPr>
      <w:r>
        <w:rPr>
          <w:color w:val="000000"/>
          <w:vertAlign w:val="superscript"/>
        </w:rPr>
        <w:t xml:space="preserve">1</w:t>
      </w:r>
      <w:r>
        <w:rPr>
          <w:rFonts w:hint="eastAsia"/>
          <w:color w:val="000000"/>
        </w:rPr>
        <w:t xml:space="preserve">从业人员、营业收入、资产总额填报上一年度数据，无上一年度数据的新成立企业可不填报</w:t>
      </w:r>
      <w:r>
        <w:rPr>
          <w:rFonts w:ascii="黑体" w:hAnsi="黑体" w:eastAsia="黑体"/>
          <w:b/>
          <w:color w:val="000000"/>
          <w:sz w:val="36"/>
          <w:szCs w:val="36"/>
        </w:rPr>
      </w:r>
      <w:r/>
    </w:p>
    <w:p>
      <w:pPr>
        <w:pStyle w:val="1023"/>
        <w:jc w:val="center"/>
        <w:spacing w:line="588" w:lineRule="exact"/>
        <w:rPr>
          <w:rFonts w:hint="eastAsia" w:ascii="黑体" w:hAnsi="黑体" w:eastAsia="黑体"/>
          <w:b/>
          <w:color w:val="000000"/>
          <w:sz w:val="36"/>
          <w:szCs w:val="36"/>
        </w:rPr>
        <w:sectPr>
          <w:footnotePr/>
          <w:endnotePr/>
          <w:type w:val="nextPage"/>
          <w:pgSz w:w="11906" w:h="16838" w:orient="portrait"/>
          <w:pgMar w:top="1418" w:right="1418" w:bottom="1134" w:left="1418" w:header="851" w:footer="992" w:gutter="0"/>
          <w:pgNumType w:start="1"/>
          <w:cols w:num="1" w:sep="0" w:space="1701" w:equalWidth="1"/>
          <w:docGrid w:linePitch="360"/>
          <w:titlePg/>
        </w:sectPr>
      </w:pPr>
      <w:r>
        <w:rPr>
          <w:rFonts w:hint="eastAsia" w:ascii="黑体" w:hAnsi="黑体" w:eastAsia="黑体"/>
          <w:b/>
          <w:color w:val="000000"/>
          <w:sz w:val="36"/>
          <w:szCs w:val="36"/>
        </w:rPr>
      </w:r>
      <w:r/>
    </w:p>
    <w:p>
      <w:pPr>
        <w:pStyle w:val="1023"/>
        <w:jc w:val="center"/>
        <w:spacing w:line="588" w:lineRule="exact"/>
        <w:rPr>
          <w:rFonts w:hint="eastAsia" w:ascii="宋体" w:hAnsi="宋体" w:cs="宋体"/>
          <w:b/>
          <w:color w:val="000000"/>
          <w:spacing w:val="6"/>
          <w:sz w:val="36"/>
          <w:szCs w:val="36"/>
        </w:rPr>
      </w:pPr>
      <w:r>
        <w:rPr>
          <w:rFonts w:hint="eastAsia" w:ascii="黑体" w:hAnsi="黑体" w:eastAsia="黑体"/>
          <w:b/>
          <w:color w:val="000000"/>
          <w:sz w:val="36"/>
          <w:szCs w:val="36"/>
        </w:rPr>
        <w:t xml:space="preserve">（八）</w:t>
      </w:r>
      <w:r>
        <w:rPr>
          <w:rFonts w:hint="eastAsia" w:ascii="宋体" w:hAnsi="宋体" w:cs="宋体"/>
          <w:b/>
          <w:color w:val="000000"/>
          <w:spacing w:val="6"/>
          <w:sz w:val="36"/>
          <w:szCs w:val="36"/>
        </w:rPr>
        <w:t xml:space="preserve">残疾人福利性单位声明函（如有）</w:t>
      </w:r>
      <w:r>
        <w:rPr>
          <w:rFonts w:hint="eastAsia" w:ascii="宋体" w:hAnsi="宋体" w:cs="宋体"/>
          <w:b/>
          <w:color w:val="000000"/>
          <w:spacing w:val="6"/>
          <w:sz w:val="36"/>
          <w:szCs w:val="36"/>
        </w:rPr>
      </w:r>
      <w:r/>
    </w:p>
    <w:p>
      <w:pPr>
        <w:pStyle w:val="1023"/>
        <w:spacing w:line="588" w:lineRule="exact"/>
        <w:rPr>
          <w:rFonts w:ascii="仿宋_GB2312" w:eastAsia="仿宋_GB2312"/>
          <w:b/>
          <w:color w:val="000000"/>
          <w:spacing w:val="6"/>
          <w:sz w:val="30"/>
          <w:szCs w:val="30"/>
        </w:rPr>
      </w:pPr>
      <w:r>
        <w:rPr>
          <w:rFonts w:ascii="仿宋_GB2312" w:eastAsia="仿宋_GB2312"/>
          <w:b/>
          <w:color w:val="000000"/>
          <w:spacing w:val="6"/>
          <w:sz w:val="30"/>
          <w:szCs w:val="30"/>
        </w:rPr>
      </w:r>
      <w:r/>
    </w:p>
    <w:p>
      <w:pPr>
        <w:pStyle w:val="1023"/>
        <w:ind w:firstLine="504"/>
        <w:spacing w:line="588" w:lineRule="exact"/>
        <w:rPr>
          <w:rFonts w:hint="eastAsia" w:ascii="宋体" w:hAnsi="宋体" w:cs="宋体"/>
          <w:color w:val="000000"/>
          <w:spacing w:val="6"/>
          <w:sz w:val="24"/>
        </w:rPr>
      </w:pPr>
      <w:r>
        <w:rPr>
          <w:rFonts w:hint="eastAsia" w:ascii="宋体" w:hAnsi="宋体" w:cs="宋体"/>
          <w:color w:val="000000"/>
          <w:spacing w:val="6"/>
          <w:sz w:val="24"/>
        </w:rPr>
        <w:t xml:space="preserve">本单位郑重声明，根据《财政部 民政部 中国残疾人联合会关于促进残疾人就业政府采购政策的通知》（财库</w:t>
      </w:r>
      <w:r>
        <w:rPr>
          <w:rFonts w:hint="eastAsia" w:ascii="宋体" w:hAnsi="宋体" w:cs="宋体"/>
          <w:color w:val="000000"/>
          <w:sz w:val="24"/>
        </w:rPr>
        <w:t xml:space="preserve">〔2017〕141</w:t>
      </w:r>
      <w:r>
        <w:rPr>
          <w:rFonts w:hint="eastAsia" w:ascii="宋体" w:hAnsi="宋体" w:cs="宋体"/>
          <w:color w:val="000000"/>
          <w:spacing w:val="6"/>
          <w:sz w:val="24"/>
        </w:rPr>
        <w:t xml:space="preserve">号）的规定，本单位为符合条件的残疾人福利性单位，且本单位参加</w:t>
      </w:r>
      <w:r>
        <w:rPr>
          <w:rFonts w:hint="eastAsia" w:ascii="宋体" w:hAnsi="宋体" w:cs="宋体"/>
          <w:color w:val="000000"/>
          <w:spacing w:val="6"/>
          <w:sz w:val="24"/>
          <w:u w:val="single"/>
        </w:rPr>
        <w:t xml:space="preserve"> </w:t>
      </w:r>
      <w:r>
        <w:rPr>
          <w:rFonts w:hint="eastAsia" w:ascii="宋体" w:hAnsi="宋体" w:cs="宋体"/>
          <w:b/>
          <w:bCs/>
          <w:color w:val="000000"/>
          <w:sz w:val="24"/>
          <w:u w:val="single"/>
          <w:lang w:eastAsia="zh-CN"/>
        </w:rPr>
        <w:t xml:space="preserve">建湖县环境卫生服务中心</w:t>
      </w:r>
      <w:r>
        <w:rPr>
          <w:rFonts w:hint="eastAsia" w:ascii="宋体" w:hAnsi="宋体" w:cs="宋体"/>
          <w:color w:val="000000"/>
          <w:spacing w:val="6"/>
          <w:sz w:val="24"/>
          <w:u w:val="single"/>
        </w:rPr>
        <w:t xml:space="preserve"> </w:t>
      </w:r>
      <w:r>
        <w:rPr>
          <w:rFonts w:hint="eastAsia" w:ascii="宋体" w:hAnsi="宋体" w:cs="宋体"/>
          <w:color w:val="000000"/>
          <w:spacing w:val="6"/>
          <w:sz w:val="24"/>
        </w:rPr>
        <w:t xml:space="preserve">的</w:t>
      </w:r>
      <w:r>
        <w:rPr>
          <w:rFonts w:hint="eastAsia" w:ascii="宋体" w:hAnsi="宋体" w:cs="宋体"/>
          <w:b/>
          <w:bCs/>
          <w:color w:val="000000"/>
          <w:sz w:val="24"/>
          <w:u w:val="single"/>
          <w:lang w:eastAsia="zh-CN"/>
        </w:rPr>
        <w:t xml:space="preserve">建湖县上冈镇农村生活垃圾清运市场化项目</w:t>
      </w:r>
      <w:r>
        <w:rPr>
          <w:rFonts w:hint="eastAsia" w:ascii="宋体" w:hAnsi="宋体" w:cs="宋体"/>
          <w:color w:val="000000"/>
          <w:spacing w:val="6"/>
          <w:sz w:val="24"/>
        </w:rPr>
        <w:t xml:space="preserve">采购活动提供本单位制造的货物（由本单位承担工程/提供服务），或者提供其他残疾人福利性单位制造的货物（不包括使用非残疾人福利性单位注册商标的货物）。</w:t>
      </w:r>
      <w:r>
        <w:rPr>
          <w:rFonts w:hint="eastAsia" w:ascii="宋体" w:hAnsi="宋体" w:cs="宋体"/>
          <w:color w:val="000000"/>
          <w:spacing w:val="6"/>
          <w:sz w:val="24"/>
        </w:rPr>
      </w:r>
      <w:r/>
    </w:p>
    <w:p>
      <w:pPr>
        <w:pStyle w:val="1023"/>
        <w:ind w:firstLine="504"/>
        <w:spacing w:line="588" w:lineRule="exact"/>
        <w:rPr>
          <w:rFonts w:ascii="宋体" w:hAnsi="宋体" w:cs="宋体"/>
          <w:color w:val="000000"/>
          <w:spacing w:val="6"/>
          <w:sz w:val="24"/>
        </w:rPr>
      </w:pPr>
      <w:r>
        <w:rPr>
          <w:rFonts w:hint="eastAsia" w:ascii="宋体" w:hAnsi="宋体" w:cs="宋体"/>
          <w:color w:val="000000"/>
          <w:spacing w:val="6"/>
          <w:sz w:val="24"/>
        </w:rPr>
        <w:t xml:space="preserve">本单位在本次政府采购活动中提供的残疾人福利单位产品报价合计为人民币（大写）</w:t>
      </w:r>
      <w:r>
        <w:rPr>
          <w:rFonts w:hint="eastAsia" w:ascii="宋体" w:hAnsi="宋体" w:cs="宋体"/>
          <w:color w:val="000000"/>
          <w:spacing w:val="6"/>
          <w:sz w:val="24"/>
          <w:u w:val="single"/>
        </w:rPr>
        <w:t xml:space="preserve">      圆整</w:t>
      </w:r>
      <w:r>
        <w:rPr>
          <w:rFonts w:hint="eastAsia" w:ascii="宋体" w:hAnsi="宋体" w:cs="宋体"/>
          <w:color w:val="000000"/>
          <w:spacing w:val="6"/>
          <w:sz w:val="24"/>
        </w:rPr>
        <w:t xml:space="preserve">（￥</w:t>
      </w:r>
      <w:r>
        <w:rPr>
          <w:rFonts w:hint="eastAsia" w:ascii="宋体" w:hAnsi="宋体" w:cs="宋体"/>
          <w:color w:val="000000"/>
          <w:spacing w:val="6"/>
          <w:sz w:val="24"/>
          <w:u w:val="single"/>
        </w:rPr>
        <w:t xml:space="preserve">：     </w:t>
      </w:r>
      <w:r>
        <w:rPr>
          <w:rFonts w:hint="eastAsia" w:ascii="宋体" w:hAnsi="宋体" w:cs="宋体"/>
          <w:color w:val="000000"/>
          <w:spacing w:val="6"/>
          <w:sz w:val="24"/>
        </w:rPr>
        <w:t xml:space="preserve">）。</w:t>
      </w:r>
      <w:r>
        <w:rPr>
          <w:rFonts w:ascii="宋体" w:hAnsi="宋体" w:cs="宋体"/>
          <w:color w:val="000000"/>
          <w:spacing w:val="6"/>
          <w:sz w:val="24"/>
        </w:rPr>
      </w:r>
      <w:r/>
    </w:p>
    <w:p>
      <w:pPr>
        <w:pStyle w:val="1023"/>
        <w:ind w:firstLine="504"/>
        <w:spacing w:line="588" w:lineRule="exact"/>
        <w:rPr>
          <w:rFonts w:ascii="宋体" w:hAnsi="宋体" w:cs="宋体"/>
          <w:color w:val="000000"/>
          <w:spacing w:val="6"/>
          <w:sz w:val="24"/>
        </w:rPr>
      </w:pPr>
      <w:r>
        <w:rPr>
          <w:rFonts w:hint="eastAsia" w:ascii="宋体" w:hAnsi="宋体" w:cs="宋体"/>
          <w:color w:val="000000"/>
          <w:spacing w:val="6"/>
          <w:sz w:val="24"/>
        </w:rPr>
        <w:t xml:space="preserve">本单位对上述声明的真实性负责。如有虚假，将依法承担相应责任。</w:t>
      </w:r>
      <w:r>
        <w:rPr>
          <w:rFonts w:ascii="宋体" w:hAnsi="宋体" w:cs="宋体"/>
          <w:color w:val="000000"/>
          <w:spacing w:val="6"/>
          <w:sz w:val="24"/>
        </w:rPr>
      </w:r>
      <w:r/>
    </w:p>
    <w:p>
      <w:pPr>
        <w:pStyle w:val="1023"/>
        <w:ind w:firstLine="504"/>
        <w:spacing w:line="588" w:lineRule="exact"/>
        <w:rPr>
          <w:rFonts w:ascii="宋体" w:hAnsi="宋体" w:cs="宋体"/>
          <w:color w:val="000000"/>
          <w:spacing w:val="6"/>
          <w:sz w:val="24"/>
        </w:rPr>
      </w:pPr>
      <w:r>
        <w:rPr>
          <w:rFonts w:ascii="宋体" w:hAnsi="宋体" w:cs="宋体"/>
          <w:color w:val="000000"/>
          <w:spacing w:val="6"/>
          <w:sz w:val="24"/>
        </w:rPr>
      </w:r>
      <w:r/>
    </w:p>
    <w:p>
      <w:pPr>
        <w:pStyle w:val="1023"/>
        <w:ind w:firstLine="504"/>
        <w:spacing w:line="588" w:lineRule="exact"/>
        <w:rPr>
          <w:rFonts w:ascii="宋体" w:hAnsi="宋体" w:cs="宋体"/>
          <w:color w:val="000000"/>
          <w:spacing w:val="6"/>
          <w:sz w:val="24"/>
        </w:rPr>
      </w:pPr>
      <w:r>
        <w:rPr>
          <w:rFonts w:hint="eastAsia" w:ascii="宋体" w:hAnsi="宋体" w:cs="宋体"/>
          <w:color w:val="000000"/>
          <w:spacing w:val="6"/>
          <w:sz w:val="24"/>
        </w:rPr>
        <w:t xml:space="preserve">（备注：1、供应商如不提供此声明函，价格将不做相应扣除。2、中标供应商为残疾人福利单位的，此声明函将随中标结果同时公告，接受社会监督）</w:t>
      </w:r>
      <w:r>
        <w:rPr>
          <w:rFonts w:ascii="宋体" w:hAnsi="宋体" w:cs="宋体"/>
          <w:color w:val="000000"/>
          <w:spacing w:val="6"/>
          <w:sz w:val="24"/>
        </w:rPr>
      </w:r>
      <w:r/>
    </w:p>
    <w:p>
      <w:pPr>
        <w:pStyle w:val="1023"/>
        <w:ind w:firstLine="504"/>
        <w:spacing w:line="588" w:lineRule="exact"/>
        <w:rPr>
          <w:rFonts w:ascii="仿宋_GB2312" w:eastAsia="仿宋_GB2312"/>
          <w:color w:val="000000"/>
          <w:spacing w:val="6"/>
          <w:sz w:val="24"/>
        </w:rPr>
      </w:pPr>
      <w:r>
        <w:rPr>
          <w:rFonts w:ascii="仿宋_GB2312" w:eastAsia="仿宋_GB2312"/>
          <w:color w:val="000000"/>
          <w:spacing w:val="6"/>
          <w:sz w:val="24"/>
        </w:rPr>
      </w:r>
      <w:r/>
    </w:p>
    <w:p>
      <w:pPr>
        <w:pStyle w:val="1023"/>
        <w:ind w:firstLine="504"/>
        <w:spacing w:line="588" w:lineRule="exact"/>
        <w:rPr>
          <w:rFonts w:ascii="仿宋_GB2312" w:eastAsia="仿宋_GB2312"/>
          <w:color w:val="000000"/>
          <w:spacing w:val="6"/>
          <w:sz w:val="24"/>
        </w:rPr>
      </w:pPr>
      <w:r>
        <w:rPr>
          <w:rFonts w:ascii="仿宋_GB2312" w:eastAsia="仿宋_GB2312"/>
          <w:color w:val="000000"/>
          <w:spacing w:val="6"/>
          <w:sz w:val="24"/>
        </w:rPr>
      </w:r>
      <w:r/>
    </w:p>
    <w:p>
      <w:pPr>
        <w:pStyle w:val="1023"/>
        <w:ind w:right="1560" w:firstLine="504"/>
        <w:jc w:val="center"/>
        <w:spacing w:line="588" w:lineRule="exact"/>
        <w:tabs>
          <w:tab w:val="left" w:pos="4860" w:leader="none"/>
        </w:tabs>
        <w:rPr>
          <w:rFonts w:ascii="宋体" w:hAnsi="宋体" w:cs="宋体"/>
          <w:color w:val="000000"/>
          <w:spacing w:val="6"/>
          <w:sz w:val="24"/>
        </w:rPr>
      </w:pPr>
      <w:r>
        <w:rPr>
          <w:rFonts w:hint="eastAsia" w:ascii="仿宋_GB2312" w:eastAsia="仿宋_GB2312"/>
          <w:color w:val="000000"/>
          <w:spacing w:val="6"/>
          <w:sz w:val="24"/>
        </w:rPr>
        <w:t xml:space="preserve">              </w:t>
      </w:r>
      <w:r>
        <w:rPr>
          <w:rFonts w:hint="eastAsia" w:ascii="宋体" w:hAnsi="宋体" w:cs="宋体"/>
          <w:color w:val="000000"/>
          <w:spacing w:val="6"/>
          <w:sz w:val="24"/>
        </w:rPr>
        <w:t xml:space="preserve">   授权代表亲笔签名： </w:t>
      </w:r>
      <w:r>
        <w:rPr>
          <w:rFonts w:ascii="宋体" w:hAnsi="宋体" w:cs="宋体"/>
          <w:color w:val="000000"/>
          <w:spacing w:val="6"/>
          <w:sz w:val="24"/>
        </w:rPr>
      </w:r>
      <w:r/>
    </w:p>
    <w:p>
      <w:pPr>
        <w:pStyle w:val="1023"/>
        <w:ind w:right="48" w:firstLine="504"/>
        <w:jc w:val="right"/>
        <w:spacing w:line="588" w:lineRule="exact"/>
        <w:tabs>
          <w:tab w:val="left" w:pos="4860" w:leader="none"/>
        </w:tabs>
        <w:rPr>
          <w:rFonts w:ascii="宋体" w:hAnsi="宋体" w:cs="宋体"/>
          <w:color w:val="000000"/>
          <w:spacing w:val="6"/>
          <w:sz w:val="24"/>
        </w:rPr>
      </w:pPr>
      <w:r>
        <w:rPr>
          <w:rFonts w:hint="eastAsia" w:ascii="宋体" w:hAnsi="宋体" w:cs="宋体"/>
          <w:color w:val="000000"/>
          <w:spacing w:val="6"/>
          <w:sz w:val="24"/>
        </w:rPr>
        <w:t xml:space="preserve">日 期：________年____月____日</w:t>
      </w:r>
      <w:r>
        <w:rPr>
          <w:rFonts w:ascii="宋体" w:hAnsi="宋体" w:cs="宋体"/>
          <w:color w:val="000000"/>
          <w:spacing w:val="6"/>
          <w:sz w:val="24"/>
        </w:rPr>
      </w:r>
      <w:r/>
    </w:p>
    <w:p>
      <w:pPr>
        <w:pStyle w:val="1023"/>
        <w:ind w:right="1560" w:firstLine="723"/>
        <w:jc w:val="center"/>
        <w:spacing w:line="588" w:lineRule="exact"/>
        <w:tabs>
          <w:tab w:val="left" w:pos="4860" w:leader="none"/>
        </w:tabs>
        <w:rPr>
          <w:rFonts w:hint="eastAsia" w:ascii="黑体" w:hAnsi="黑体" w:eastAsia="黑体"/>
          <w:b/>
          <w:color w:val="000000"/>
          <w:sz w:val="36"/>
          <w:szCs w:val="36"/>
        </w:rPr>
      </w:pPr>
      <w:r>
        <w:rPr>
          <w:rFonts w:hint="eastAsia" w:ascii="黑体" w:hAnsi="黑体" w:eastAsia="黑体"/>
          <w:b/>
          <w:color w:val="000000"/>
          <w:sz w:val="36"/>
          <w:szCs w:val="36"/>
        </w:rPr>
      </w:r>
      <w:r/>
    </w:p>
    <w:p>
      <w:pPr>
        <w:pStyle w:val="1023"/>
        <w:jc w:val="center"/>
        <w:rPr>
          <w:rFonts w:hint="eastAsia" w:ascii="黑体" w:hAnsi="黑体" w:eastAsia="黑体"/>
          <w:b/>
          <w:color w:val="000000"/>
          <w:sz w:val="36"/>
          <w:szCs w:val="36"/>
        </w:rPr>
      </w:pPr>
      <w:r>
        <w:rPr>
          <w:rFonts w:hint="eastAsia" w:ascii="黑体" w:hAnsi="黑体" w:eastAsia="黑体"/>
          <w:b/>
          <w:color w:val="000000"/>
          <w:sz w:val="36"/>
          <w:szCs w:val="36"/>
        </w:rPr>
      </w:r>
      <w:r/>
    </w:p>
    <w:p>
      <w:pPr>
        <w:pStyle w:val="1023"/>
        <w:jc w:val="center"/>
        <w:rPr>
          <w:rFonts w:hint="eastAsia" w:ascii="黑体" w:hAnsi="黑体" w:eastAsia="黑体"/>
          <w:b/>
          <w:color w:val="000000"/>
          <w:sz w:val="36"/>
          <w:szCs w:val="36"/>
        </w:rPr>
      </w:pPr>
      <w:r>
        <w:rPr>
          <w:rFonts w:hint="eastAsia" w:ascii="黑体" w:hAnsi="黑体" w:eastAsia="黑体"/>
          <w:b/>
          <w:color w:val="000000"/>
          <w:sz w:val="36"/>
          <w:szCs w:val="36"/>
        </w:rPr>
      </w:r>
      <w:r/>
    </w:p>
    <w:p>
      <w:pPr>
        <w:pStyle w:val="1023"/>
        <w:jc w:val="center"/>
        <w:rPr>
          <w:rFonts w:hint="eastAsia" w:ascii="黑体" w:hAnsi="黑体" w:eastAsia="黑体"/>
          <w:b/>
          <w:color w:val="000000"/>
          <w:sz w:val="36"/>
          <w:szCs w:val="36"/>
        </w:rPr>
      </w:pPr>
      <w:r>
        <w:rPr>
          <w:rFonts w:hint="eastAsia" w:ascii="黑体" w:hAnsi="黑体" w:eastAsia="黑体"/>
          <w:b/>
          <w:color w:val="000000"/>
          <w:sz w:val="36"/>
          <w:szCs w:val="36"/>
        </w:rPr>
      </w:r>
      <w:r/>
    </w:p>
    <w:p>
      <w:pPr>
        <w:pStyle w:val="1023"/>
        <w:jc w:val="center"/>
        <w:rPr>
          <w:rFonts w:ascii="黑体" w:hAnsi="黑体" w:eastAsia="黑体"/>
          <w:b/>
          <w:color w:val="000000"/>
          <w:sz w:val="36"/>
          <w:szCs w:val="36"/>
        </w:rPr>
      </w:pPr>
      <w:r>
        <w:rPr>
          <w:rFonts w:ascii="黑体" w:hAnsi="黑体" w:eastAsia="黑体"/>
          <w:b/>
          <w:color w:val="000000"/>
          <w:sz w:val="36"/>
          <w:szCs w:val="36"/>
        </w:rPr>
      </w:r>
      <w:r/>
    </w:p>
    <w:p>
      <w:pPr>
        <w:pStyle w:val="1042"/>
        <w:rPr>
          <w:rFonts w:hint="eastAsia"/>
          <w:color w:val="000000"/>
        </w:rPr>
      </w:pPr>
      <w:r>
        <w:rPr>
          <w:rFonts w:hint="eastAsia"/>
          <w:color w:val="000000"/>
        </w:rPr>
      </w:r>
      <w:r/>
    </w:p>
    <w:p>
      <w:pPr>
        <w:pStyle w:val="1023"/>
        <w:jc w:val="center"/>
        <w:rPr>
          <w:rFonts w:hint="eastAsia"/>
          <w:color w:val="000000"/>
        </w:rPr>
      </w:pPr>
      <w:r>
        <w:rPr>
          <w:rFonts w:hint="eastAsia" w:ascii="黑体" w:hAnsi="黑体" w:eastAsia="黑体"/>
          <w:b/>
          <w:color w:val="000000"/>
          <w:sz w:val="36"/>
          <w:szCs w:val="36"/>
        </w:rPr>
        <w:t xml:space="preserve">（九）公共资源交易投标信用承诺书</w:t>
      </w:r>
      <w:r>
        <w:rPr>
          <w:rFonts w:hint="eastAsia"/>
          <w:color w:val="000000"/>
        </w:rPr>
      </w:r>
      <w:r/>
    </w:p>
    <w:p>
      <w:pPr>
        <w:pStyle w:val="1023"/>
        <w:ind w:firstLine="480"/>
        <w:jc w:val="left"/>
        <w:spacing w:line="500" w:lineRule="exact"/>
        <w:rPr>
          <w:rFonts w:hint="eastAsia" w:ascii="宋体" w:hAnsi="宋体"/>
          <w:color w:val="000000"/>
          <w:sz w:val="24"/>
        </w:rPr>
      </w:pPr>
      <w:r>
        <w:rPr>
          <w:rFonts w:hint="eastAsia" w:ascii="宋体" w:hAnsi="宋体"/>
          <w:color w:val="000000"/>
          <w:sz w:val="24"/>
        </w:rPr>
        <w:t xml:space="preserve">为营造公开、公平、公正的公共资源交易环境，树立诚信守法的投标人形象，本人代表本单位作出以下承诺：</w:t>
      </w:r>
      <w:r>
        <w:rPr>
          <w:rFonts w:hint="eastAsia" w:ascii="宋体" w:hAnsi="宋体"/>
          <w:color w:val="000000"/>
          <w:sz w:val="24"/>
        </w:rPr>
      </w:r>
      <w:r/>
    </w:p>
    <w:p>
      <w:pPr>
        <w:pStyle w:val="1023"/>
        <w:ind w:firstLine="480"/>
        <w:jc w:val="left"/>
        <w:spacing w:line="500" w:lineRule="exact"/>
        <w:rPr>
          <w:rFonts w:hint="eastAsia" w:ascii="宋体" w:hAnsi="宋体"/>
          <w:color w:val="000000"/>
          <w:sz w:val="24"/>
        </w:rPr>
      </w:pPr>
      <w:r>
        <w:rPr>
          <w:rFonts w:hint="eastAsia" w:ascii="宋体" w:hAnsi="宋体"/>
          <w:color w:val="000000"/>
          <w:sz w:val="24"/>
        </w:rPr>
        <w:t xml:space="preserve">一、本单位对所提交的单位基本信息、单位负责人、项目负责人、技术负责人、从业资质和资格、业绩、财务状况、信誉等所有资料，均合法、真实、准确、有效，无任何伪造、修改、虚假成分；</w:t>
      </w:r>
      <w:r>
        <w:rPr>
          <w:rFonts w:hint="eastAsia" w:ascii="宋体" w:hAnsi="宋体"/>
          <w:color w:val="000000"/>
          <w:sz w:val="24"/>
        </w:rPr>
      </w:r>
      <w:r/>
    </w:p>
    <w:p>
      <w:pPr>
        <w:pStyle w:val="1023"/>
        <w:ind w:firstLine="480"/>
        <w:jc w:val="left"/>
        <w:spacing w:line="500" w:lineRule="exact"/>
        <w:rPr>
          <w:rFonts w:hint="eastAsia" w:ascii="宋体" w:hAnsi="宋体"/>
          <w:color w:val="000000"/>
          <w:sz w:val="24"/>
        </w:rPr>
      </w:pPr>
      <w:r>
        <w:rPr>
          <w:rFonts w:hint="eastAsia" w:ascii="宋体" w:hAnsi="宋体"/>
          <w:color w:val="000000"/>
          <w:sz w:val="24"/>
        </w:rPr>
        <w:t xml:space="preserve">二、严格依照国家和省、市关于招标投标等方面的法律、法规、规章、规范性文件，参加公共资源交易招标投标活动；积极履行社会责任，促进廉政建设；</w:t>
      </w:r>
      <w:r>
        <w:rPr>
          <w:rFonts w:hint="eastAsia" w:ascii="宋体" w:hAnsi="宋体"/>
          <w:color w:val="000000"/>
          <w:sz w:val="24"/>
        </w:rPr>
      </w:r>
      <w:r/>
    </w:p>
    <w:p>
      <w:pPr>
        <w:pStyle w:val="1023"/>
        <w:ind w:firstLine="480"/>
        <w:jc w:val="left"/>
        <w:spacing w:line="500" w:lineRule="exact"/>
        <w:rPr>
          <w:rFonts w:hint="eastAsia" w:ascii="宋体" w:hAnsi="宋体"/>
          <w:color w:val="000000"/>
          <w:sz w:val="24"/>
        </w:rPr>
      </w:pPr>
      <w:r>
        <w:rPr>
          <w:rFonts w:hint="eastAsia" w:ascii="宋体" w:hAnsi="宋体"/>
          <w:color w:val="000000"/>
          <w:sz w:val="24"/>
        </w:rPr>
        <w:t xml:space="preserve">三、严格遵守即时信息公示规定，及时更新公共资源交易中心主体信息库中信息；</w:t>
      </w:r>
      <w:r>
        <w:rPr>
          <w:rFonts w:hint="eastAsia" w:ascii="宋体" w:hAnsi="宋体"/>
          <w:color w:val="000000"/>
          <w:sz w:val="24"/>
        </w:rPr>
      </w:r>
      <w:r/>
    </w:p>
    <w:p>
      <w:pPr>
        <w:pStyle w:val="1023"/>
        <w:ind w:firstLine="480"/>
        <w:jc w:val="left"/>
        <w:spacing w:line="500" w:lineRule="exact"/>
        <w:rPr>
          <w:rFonts w:hint="eastAsia" w:ascii="宋体" w:hAnsi="宋体"/>
          <w:color w:val="000000"/>
          <w:sz w:val="24"/>
        </w:rPr>
      </w:pPr>
      <w:r>
        <w:rPr>
          <w:rFonts w:hint="eastAsia" w:ascii="宋体" w:hAnsi="宋体"/>
          <w:color w:val="000000"/>
          <w:sz w:val="24"/>
        </w:rPr>
        <w:t xml:space="preserve">四、自我约束、自我管理，守合同、重信用，不参与围标串标、弄虚作假、骗取中标、干扰评标、违约毁约、恶意投诉等行为，主动维护公共资源交易招标投标的良好秩序；</w:t>
      </w:r>
      <w:r>
        <w:rPr>
          <w:rFonts w:hint="eastAsia" w:ascii="宋体" w:hAnsi="宋体"/>
          <w:color w:val="000000"/>
          <w:sz w:val="24"/>
        </w:rPr>
      </w:r>
      <w:r/>
    </w:p>
    <w:p>
      <w:pPr>
        <w:pStyle w:val="1023"/>
        <w:ind w:firstLine="480"/>
        <w:jc w:val="left"/>
        <w:spacing w:line="500" w:lineRule="exact"/>
        <w:rPr>
          <w:rFonts w:hint="eastAsia" w:ascii="宋体" w:hAnsi="宋体"/>
          <w:color w:val="000000"/>
          <w:sz w:val="24"/>
        </w:rPr>
      </w:pPr>
      <w:r>
        <w:rPr>
          <w:rFonts w:hint="eastAsia" w:ascii="宋体" w:hAnsi="宋体"/>
          <w:color w:val="000000"/>
          <w:sz w:val="24"/>
        </w:rPr>
        <w:t xml:space="preserve">五、自觉接受政府部门、行业组织、社会公众、新闻舆论等监督；</w:t>
      </w:r>
      <w:r>
        <w:rPr>
          <w:rFonts w:hint="eastAsia" w:ascii="宋体" w:hAnsi="宋体"/>
          <w:color w:val="000000"/>
          <w:sz w:val="24"/>
        </w:rPr>
      </w:r>
      <w:r/>
    </w:p>
    <w:p>
      <w:pPr>
        <w:pStyle w:val="1023"/>
        <w:ind w:firstLine="480"/>
        <w:jc w:val="left"/>
        <w:spacing w:line="500" w:lineRule="exact"/>
        <w:rPr>
          <w:rFonts w:hint="eastAsia" w:ascii="宋体" w:hAnsi="宋体"/>
          <w:color w:val="000000"/>
          <w:sz w:val="24"/>
        </w:rPr>
      </w:pPr>
      <w:r>
        <w:rPr>
          <w:rFonts w:hint="eastAsia" w:ascii="宋体" w:hAnsi="宋体"/>
          <w:color w:val="000000"/>
          <w:sz w:val="24"/>
        </w:rPr>
        <w:t xml:space="preserve">六、本单位自愿接受招标投标有关行政监督部门的依法检查。如发生违法违规或不良行为或存在其他法律法规对招标投标行为予以限制的情形，自愿接受招标投标有关行政监督部门依法给予的行政处罚（处理），并依法承担相应的法律责任；</w:t>
      </w:r>
      <w:r>
        <w:rPr>
          <w:rFonts w:hint="eastAsia" w:ascii="宋体" w:hAnsi="宋体"/>
          <w:color w:val="000000"/>
          <w:sz w:val="24"/>
        </w:rPr>
      </w:r>
      <w:r/>
    </w:p>
    <w:p>
      <w:pPr>
        <w:pStyle w:val="1023"/>
        <w:ind w:firstLine="480"/>
        <w:jc w:val="left"/>
        <w:spacing w:line="500" w:lineRule="exact"/>
        <w:rPr>
          <w:rFonts w:hint="eastAsia" w:ascii="宋体" w:hAnsi="宋体"/>
          <w:color w:val="000000"/>
          <w:sz w:val="24"/>
        </w:rPr>
      </w:pPr>
      <w:r>
        <w:rPr>
          <w:rFonts w:hint="eastAsia" w:ascii="宋体" w:hAnsi="宋体"/>
          <w:color w:val="000000"/>
          <w:sz w:val="24"/>
        </w:rPr>
        <w:t xml:space="preserve">七、上述承诺已向本单位员工作了宣传教育。</w:t>
      </w:r>
      <w:r>
        <w:rPr>
          <w:rFonts w:hint="eastAsia" w:ascii="宋体" w:hAnsi="宋体"/>
          <w:color w:val="000000"/>
          <w:sz w:val="24"/>
        </w:rPr>
      </w:r>
      <w:r/>
    </w:p>
    <w:p>
      <w:pPr>
        <w:pStyle w:val="1023"/>
        <w:jc w:val="left"/>
        <w:spacing w:line="360" w:lineRule="auto"/>
        <w:rPr>
          <w:rFonts w:ascii="宋体" w:hAnsi="宋体"/>
          <w:color w:val="000000"/>
          <w:sz w:val="24"/>
        </w:rPr>
      </w:pPr>
      <w:r>
        <w:rPr>
          <w:rFonts w:ascii="宋体" w:hAnsi="宋体"/>
          <w:color w:val="000000"/>
          <w:sz w:val="24"/>
        </w:rPr>
      </w:r>
      <w:r/>
    </w:p>
    <w:p>
      <w:pPr>
        <w:pStyle w:val="1023"/>
        <w:jc w:val="left"/>
        <w:spacing w:before="120" w:after="120" w:line="360" w:lineRule="auto"/>
        <w:rPr>
          <w:rFonts w:ascii="宋体" w:hAnsi="宋体"/>
          <w:b/>
          <w:color w:val="000000"/>
          <w:sz w:val="24"/>
        </w:rPr>
      </w:pPr>
      <w:r>
        <w:rPr>
          <w:rFonts w:ascii="宋体" w:hAnsi="宋体"/>
          <w:b/>
          <w:color w:val="000000"/>
          <w:sz w:val="24"/>
        </w:rPr>
      </w:r>
      <w:r/>
    </w:p>
    <w:p>
      <w:pPr>
        <w:pStyle w:val="1023"/>
        <w:ind w:firstLine="482"/>
        <w:spacing w:before="120" w:after="120" w:line="360" w:lineRule="auto"/>
        <w:rPr>
          <w:rFonts w:hint="eastAsia" w:ascii="宋体" w:hAnsi="宋体"/>
          <w:b/>
          <w:color w:val="000000"/>
          <w:sz w:val="24"/>
        </w:rPr>
      </w:pPr>
      <w:r>
        <w:rPr>
          <w:rFonts w:hint="eastAsia" w:ascii="宋体" w:hAnsi="宋体"/>
          <w:b/>
          <w:color w:val="000000"/>
          <w:sz w:val="24"/>
        </w:rPr>
        <w:t xml:space="preserve">法定代表人签名：</w:t>
      </w:r>
      <w:r>
        <w:rPr>
          <w:rFonts w:hint="eastAsia" w:ascii="宋体" w:hAnsi="宋体"/>
          <w:b/>
          <w:color w:val="000000"/>
          <w:sz w:val="24"/>
        </w:rPr>
      </w:r>
      <w:r/>
    </w:p>
    <w:p>
      <w:pPr>
        <w:pStyle w:val="1023"/>
        <w:ind w:firstLine="482"/>
        <w:spacing w:before="120" w:after="120" w:line="360" w:lineRule="auto"/>
        <w:rPr>
          <w:rFonts w:ascii="宋体" w:hAnsi="宋体"/>
          <w:b/>
          <w:color w:val="000000"/>
          <w:sz w:val="24"/>
        </w:rPr>
      </w:pPr>
      <w:r>
        <w:rPr>
          <w:rFonts w:ascii="宋体" w:hAnsi="宋体"/>
          <w:b/>
          <w:color w:val="000000"/>
          <w:sz w:val="24"/>
        </w:rPr>
      </w:r>
      <w:r/>
    </w:p>
    <w:p>
      <w:pPr>
        <w:pStyle w:val="1023"/>
        <w:ind w:firstLine="482"/>
        <w:spacing w:before="120" w:after="120" w:line="360" w:lineRule="auto"/>
        <w:rPr>
          <w:rFonts w:ascii="宋体" w:hAnsi="宋体"/>
          <w:b/>
          <w:color w:val="000000"/>
          <w:sz w:val="24"/>
        </w:rPr>
      </w:pPr>
      <w:r>
        <w:rPr>
          <w:rFonts w:hint="eastAsia" w:ascii="宋体" w:hAnsi="宋体"/>
          <w:b/>
          <w:color w:val="000000"/>
          <w:sz w:val="24"/>
        </w:rPr>
        <w:t xml:space="preserve">投标人（盖章）：</w:t>
      </w:r>
      <w:r>
        <w:rPr>
          <w:rFonts w:ascii="宋体" w:hAnsi="宋体"/>
          <w:b/>
          <w:color w:val="000000"/>
          <w:sz w:val="24"/>
        </w:rPr>
      </w:r>
      <w:r/>
    </w:p>
    <w:p>
      <w:pPr>
        <w:pStyle w:val="1023"/>
        <w:jc w:val="left"/>
        <w:spacing w:after="120" w:line="360" w:lineRule="auto"/>
        <w:rPr>
          <w:rFonts w:ascii="宋体" w:hAnsi="宋体"/>
          <w:b/>
          <w:color w:val="000000"/>
          <w:sz w:val="24"/>
        </w:rPr>
      </w:pPr>
      <w:r>
        <w:rPr>
          <w:rFonts w:ascii="宋体" w:hAnsi="宋体"/>
          <w:b/>
          <w:color w:val="000000"/>
          <w:sz w:val="24"/>
        </w:rPr>
      </w:r>
      <w:r/>
    </w:p>
    <w:p>
      <w:pPr>
        <w:pStyle w:val="1023"/>
        <w:jc w:val="right"/>
        <w:spacing w:after="120" w:line="360" w:lineRule="auto"/>
        <w:rPr>
          <w:rFonts w:hint="eastAsia" w:ascii="宋体" w:hAnsi="宋体"/>
          <w:b/>
          <w:color w:val="000000"/>
          <w:sz w:val="24"/>
        </w:rPr>
      </w:pPr>
      <w:r>
        <w:rPr>
          <w:rFonts w:hint="eastAsia" w:ascii="宋体" w:hAnsi="宋体"/>
          <w:b/>
          <w:color w:val="000000"/>
          <w:sz w:val="24"/>
        </w:rPr>
        <w:t xml:space="preserve">年  </w:t>
      </w:r>
      <w:r>
        <w:rPr>
          <w:rFonts w:ascii="宋体" w:hAnsi="宋体"/>
          <w:b/>
          <w:color w:val="000000"/>
          <w:sz w:val="24"/>
        </w:rPr>
        <w:t xml:space="preserve">  </w:t>
      </w:r>
      <w:r>
        <w:rPr>
          <w:rFonts w:hint="eastAsia" w:ascii="宋体" w:hAnsi="宋体"/>
          <w:b/>
          <w:color w:val="000000"/>
          <w:sz w:val="24"/>
        </w:rPr>
        <w:t xml:space="preserve">月   日</w:t>
      </w:r>
      <w:r>
        <w:rPr>
          <w:rFonts w:hint="eastAsia" w:ascii="宋体" w:hAnsi="宋体"/>
          <w:b/>
          <w:color w:val="000000"/>
          <w:sz w:val="24"/>
        </w:rPr>
      </w:r>
      <w:r/>
    </w:p>
    <w:p>
      <w:pPr>
        <w:pStyle w:val="1023"/>
        <w:jc w:val="center"/>
        <w:rPr>
          <w:rFonts w:ascii="宋体" w:hAnsi="宋体"/>
          <w:color w:val="000000"/>
        </w:rPr>
      </w:pPr>
      <w:r>
        <w:rPr>
          <w:rFonts w:ascii="宋体" w:hAnsi="宋体"/>
          <w:color w:val="000000"/>
        </w:rPr>
      </w:r>
      <w:r/>
    </w:p>
    <w:p>
      <w:pPr>
        <w:pStyle w:val="1023"/>
        <w:jc w:val="center"/>
        <w:rPr>
          <w:rFonts w:ascii="宋体" w:hAnsi="宋体"/>
          <w:color w:val="000000"/>
        </w:rPr>
      </w:pPr>
      <w:r>
        <w:rPr>
          <w:rFonts w:ascii="宋体" w:hAnsi="宋体"/>
          <w:color w:val="000000"/>
        </w:rPr>
      </w:r>
      <w:r/>
    </w:p>
    <w:p>
      <w:pPr>
        <w:pStyle w:val="1028"/>
        <w:rPr>
          <w:color w:val="000000"/>
        </w:rPr>
      </w:pPr>
      <w:r>
        <w:rPr>
          <w:color w:val="000000"/>
        </w:rPr>
      </w:r>
      <w:r/>
    </w:p>
    <w:p>
      <w:pPr>
        <w:pStyle w:val="1023"/>
        <w:jc w:val="center"/>
        <w:rPr>
          <w:rFonts w:ascii="宋体" w:hAnsi="宋体"/>
          <w:color w:val="000000"/>
        </w:rPr>
      </w:pPr>
      <w:r>
        <w:rPr>
          <w:rFonts w:ascii="宋体" w:hAnsi="宋体"/>
          <w:color w:val="000000"/>
        </w:rPr>
      </w:r>
      <w:r/>
    </w:p>
    <w:p>
      <w:pPr>
        <w:pStyle w:val="1023"/>
        <w:jc w:val="center"/>
        <w:rPr>
          <w:rFonts w:ascii="黑体" w:eastAsia="黑体"/>
          <w:color w:val="000000"/>
          <w:sz w:val="32"/>
          <w:szCs w:val="32"/>
        </w:rPr>
      </w:pPr>
      <w:r>
        <w:rPr>
          <w:rFonts w:hint="eastAsia" w:ascii="宋体" w:hAnsi="宋体" w:cs="Arial"/>
          <w:b/>
          <w:bCs/>
          <w:color w:val="000000"/>
          <w:sz w:val="36"/>
          <w:szCs w:val="36"/>
        </w:rPr>
        <w:t xml:space="preserve"> (十) 建湖县政府采购事前信用承诺书</w:t>
      </w:r>
      <w:r>
        <w:rPr>
          <w:rFonts w:ascii="黑体" w:eastAsia="黑体"/>
          <w:color w:val="000000"/>
          <w:sz w:val="32"/>
          <w:szCs w:val="32"/>
        </w:rPr>
      </w:r>
      <w:r/>
    </w:p>
    <w:p>
      <w:pPr>
        <w:pStyle w:val="1023"/>
        <w:ind w:firstLine="480"/>
        <w:jc w:val="left"/>
        <w:spacing w:line="500" w:lineRule="exact"/>
        <w:widowControl/>
        <w:rPr>
          <w:rFonts w:ascii="宋体" w:hAnsi="宋体"/>
          <w:color w:val="000000"/>
          <w:sz w:val="24"/>
          <w:szCs w:val="22"/>
        </w:rPr>
      </w:pPr>
      <w:r>
        <w:rPr>
          <w:rFonts w:hint="eastAsia" w:ascii="宋体" w:hAnsi="宋体"/>
          <w:color w:val="000000"/>
          <w:sz w:val="24"/>
          <w:szCs w:val="22"/>
        </w:rPr>
        <w:t xml:space="preserve">为营造我县公开、公平、公正、诚实守信的政府采购交易环境，树立诚信守法的投标人形象，本人代表本单位作出以下承诺：</w:t>
      </w:r>
      <w:r>
        <w:rPr>
          <w:rFonts w:ascii="宋体" w:hAnsi="宋体"/>
          <w:color w:val="000000"/>
          <w:sz w:val="24"/>
          <w:szCs w:val="22"/>
        </w:rPr>
      </w:r>
      <w:r/>
    </w:p>
    <w:p>
      <w:pPr>
        <w:pStyle w:val="1023"/>
        <w:jc w:val="left"/>
        <w:spacing w:line="500" w:lineRule="exact"/>
        <w:widowControl/>
        <w:rPr>
          <w:rFonts w:ascii="宋体" w:hAnsi="宋体"/>
          <w:color w:val="000000"/>
          <w:sz w:val="24"/>
          <w:szCs w:val="22"/>
        </w:rPr>
      </w:pPr>
      <w:r>
        <w:rPr>
          <w:rFonts w:hint="eastAsia" w:ascii="宋体" w:hAnsi="宋体"/>
          <w:color w:val="000000"/>
          <w:sz w:val="24"/>
          <w:szCs w:val="22"/>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rPr>
          <w:rFonts w:ascii="宋体" w:hAnsi="宋体"/>
          <w:color w:val="000000"/>
          <w:sz w:val="24"/>
          <w:szCs w:val="22"/>
        </w:rPr>
      </w:r>
      <w:r/>
    </w:p>
    <w:p>
      <w:pPr>
        <w:pStyle w:val="1023"/>
        <w:ind w:firstLine="480"/>
        <w:jc w:val="left"/>
        <w:spacing w:line="500" w:lineRule="exact"/>
        <w:widowControl/>
        <w:rPr>
          <w:rFonts w:ascii="宋体" w:hAnsi="宋体"/>
          <w:color w:val="000000"/>
          <w:sz w:val="24"/>
          <w:szCs w:val="22"/>
        </w:rPr>
      </w:pPr>
      <w:r>
        <w:rPr>
          <w:rFonts w:hint="eastAsia" w:ascii="宋体" w:hAnsi="宋体"/>
          <w:color w:val="000000"/>
          <w:sz w:val="24"/>
          <w:szCs w:val="22"/>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rPr>
          <w:rFonts w:ascii="宋体" w:hAnsi="宋体"/>
          <w:color w:val="000000"/>
          <w:sz w:val="24"/>
          <w:szCs w:val="22"/>
        </w:rPr>
      </w:r>
      <w:r/>
    </w:p>
    <w:p>
      <w:pPr>
        <w:pStyle w:val="1023"/>
        <w:jc w:val="left"/>
        <w:spacing w:line="500" w:lineRule="exact"/>
        <w:widowControl/>
        <w:rPr>
          <w:rFonts w:ascii="宋体" w:hAnsi="宋体"/>
          <w:color w:val="000000"/>
          <w:sz w:val="24"/>
          <w:szCs w:val="22"/>
        </w:rPr>
      </w:pPr>
      <w:r>
        <w:rPr>
          <w:rFonts w:hint="eastAsia" w:ascii="宋体" w:hAnsi="宋体"/>
          <w:color w:val="000000"/>
          <w:sz w:val="24"/>
          <w:szCs w:val="22"/>
        </w:rPr>
        <w:t xml:space="preserve">   （三）严格依照国家和省、市关于政府采购的法律、法规、规章、规范性文件，参加政府采购投标活动；积极履行社会责任，促进廉政建设； </w:t>
      </w:r>
      <w:r>
        <w:rPr>
          <w:rFonts w:ascii="宋体" w:hAnsi="宋体"/>
          <w:color w:val="000000"/>
          <w:sz w:val="24"/>
          <w:szCs w:val="22"/>
        </w:rPr>
      </w:r>
      <w:r/>
    </w:p>
    <w:p>
      <w:pPr>
        <w:pStyle w:val="1023"/>
        <w:jc w:val="left"/>
        <w:spacing w:line="500" w:lineRule="exact"/>
        <w:widowControl/>
        <w:rPr>
          <w:rFonts w:ascii="宋体" w:hAnsi="宋体"/>
          <w:color w:val="000000"/>
          <w:sz w:val="24"/>
          <w:szCs w:val="22"/>
        </w:rPr>
      </w:pPr>
      <w:r>
        <w:rPr>
          <w:rFonts w:hint="eastAsia" w:ascii="宋体" w:hAnsi="宋体"/>
          <w:color w:val="000000"/>
          <w:sz w:val="24"/>
          <w:szCs w:val="22"/>
        </w:rPr>
        <w:t xml:space="preserve">   （四）严格遵守即时信息公示规定，及时更新维护建湖县政府采购网中与本单位相关的信息；</w:t>
      </w:r>
      <w:r>
        <w:rPr>
          <w:rFonts w:ascii="宋体" w:hAnsi="宋体"/>
          <w:color w:val="000000"/>
          <w:sz w:val="24"/>
          <w:szCs w:val="22"/>
        </w:rPr>
      </w:r>
      <w:r/>
    </w:p>
    <w:p>
      <w:pPr>
        <w:pStyle w:val="1023"/>
        <w:jc w:val="left"/>
        <w:spacing w:line="500" w:lineRule="exact"/>
        <w:widowControl/>
        <w:rPr>
          <w:rFonts w:ascii="宋体" w:hAnsi="宋体"/>
          <w:color w:val="000000"/>
          <w:sz w:val="24"/>
          <w:szCs w:val="22"/>
        </w:rPr>
      </w:pPr>
      <w:r>
        <w:rPr>
          <w:rFonts w:hint="eastAsia" w:ascii="宋体" w:hAnsi="宋体"/>
          <w:color w:val="000000"/>
          <w:sz w:val="24"/>
          <w:szCs w:val="22"/>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rPr>
          <w:rFonts w:ascii="宋体" w:hAnsi="宋体"/>
          <w:color w:val="000000"/>
          <w:sz w:val="24"/>
          <w:szCs w:val="22"/>
        </w:rPr>
      </w:r>
      <w:r/>
    </w:p>
    <w:p>
      <w:pPr>
        <w:pStyle w:val="1023"/>
        <w:jc w:val="left"/>
        <w:spacing w:line="500" w:lineRule="exact"/>
        <w:widowControl/>
        <w:rPr>
          <w:rFonts w:ascii="宋体" w:hAnsi="宋体"/>
          <w:color w:val="000000"/>
          <w:sz w:val="24"/>
          <w:szCs w:val="22"/>
        </w:rPr>
      </w:pPr>
      <w:r>
        <w:rPr>
          <w:rFonts w:hint="eastAsia" w:ascii="宋体" w:hAnsi="宋体"/>
          <w:color w:val="000000"/>
          <w:sz w:val="24"/>
          <w:szCs w:val="22"/>
        </w:rPr>
        <w:t xml:space="preserve">   （六）自觉接受政府、行业组织、社会公众、新闻舆论的监督；</w:t>
      </w:r>
      <w:r>
        <w:rPr>
          <w:rFonts w:ascii="宋体" w:hAnsi="宋体"/>
          <w:color w:val="000000"/>
          <w:sz w:val="24"/>
          <w:szCs w:val="22"/>
        </w:rPr>
      </w:r>
      <w:r/>
    </w:p>
    <w:p>
      <w:pPr>
        <w:pStyle w:val="1023"/>
        <w:ind w:firstLine="480"/>
        <w:jc w:val="left"/>
        <w:spacing w:line="500" w:lineRule="exact"/>
        <w:widowControl/>
        <w:rPr>
          <w:rFonts w:ascii="宋体" w:hAnsi="宋体"/>
          <w:color w:val="000000"/>
          <w:sz w:val="24"/>
          <w:szCs w:val="22"/>
        </w:rPr>
      </w:pPr>
      <w:r>
        <w:rPr>
          <w:rFonts w:hint="eastAsia" w:ascii="宋体" w:hAnsi="宋体"/>
          <w:color w:val="000000"/>
          <w:sz w:val="24"/>
          <w:szCs w:val="22"/>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rPr>
          <w:rFonts w:ascii="宋体" w:hAnsi="宋体"/>
          <w:color w:val="000000"/>
          <w:sz w:val="24"/>
          <w:szCs w:val="22"/>
        </w:rPr>
      </w:r>
      <w:r/>
    </w:p>
    <w:p>
      <w:pPr>
        <w:pStyle w:val="1023"/>
        <w:jc w:val="left"/>
        <w:spacing w:line="500" w:lineRule="exact"/>
        <w:widowControl/>
        <w:rPr>
          <w:rFonts w:ascii="宋体" w:hAnsi="宋体"/>
          <w:color w:val="000000"/>
          <w:sz w:val="24"/>
          <w:szCs w:val="22"/>
        </w:rPr>
      </w:pPr>
      <w:r>
        <w:rPr>
          <w:rFonts w:hint="eastAsia" w:ascii="宋体" w:hAnsi="宋体"/>
          <w:color w:val="000000"/>
          <w:sz w:val="24"/>
          <w:szCs w:val="22"/>
        </w:rPr>
        <w:t xml:space="preserve">   （八）本人已认真阅读了上述承诺，并向本单位员工作了宣传教育。</w:t>
      </w:r>
      <w:r>
        <w:rPr>
          <w:rFonts w:ascii="宋体" w:hAnsi="宋体"/>
          <w:color w:val="000000"/>
          <w:sz w:val="24"/>
          <w:szCs w:val="22"/>
        </w:rPr>
      </w:r>
      <w:r/>
    </w:p>
    <w:p>
      <w:pPr>
        <w:pStyle w:val="1023"/>
        <w:jc w:val="center"/>
        <w:spacing w:line="500" w:lineRule="exact"/>
        <w:widowControl/>
        <w:rPr>
          <w:rFonts w:ascii="宋体" w:hAnsi="宋体"/>
          <w:color w:val="000000"/>
          <w:sz w:val="24"/>
          <w:szCs w:val="22"/>
        </w:rPr>
      </w:pPr>
      <w:r>
        <w:rPr>
          <w:rFonts w:ascii="宋体" w:hAnsi="宋体"/>
          <w:color w:val="000000"/>
          <w:sz w:val="24"/>
          <w:szCs w:val="22"/>
        </w:rPr>
      </w:r>
      <w:r/>
    </w:p>
    <w:p>
      <w:pPr>
        <w:pStyle w:val="1023"/>
        <w:jc w:val="center"/>
        <w:spacing w:line="500" w:lineRule="exact"/>
        <w:widowControl/>
        <w:rPr>
          <w:rFonts w:ascii="宋体" w:hAnsi="宋体"/>
          <w:color w:val="000000"/>
          <w:sz w:val="24"/>
          <w:szCs w:val="22"/>
        </w:rPr>
      </w:pPr>
      <w:r>
        <w:rPr>
          <w:rFonts w:hint="eastAsia" w:ascii="宋体" w:hAnsi="宋体"/>
          <w:color w:val="000000"/>
          <w:sz w:val="24"/>
          <w:szCs w:val="22"/>
        </w:rPr>
        <w:t xml:space="preserve">           法定代表人签名：</w:t>
      </w:r>
      <w:r>
        <w:rPr>
          <w:rFonts w:ascii="宋体" w:hAnsi="宋体"/>
          <w:color w:val="000000"/>
          <w:sz w:val="24"/>
          <w:szCs w:val="22"/>
        </w:rPr>
      </w:r>
      <w:r/>
    </w:p>
    <w:p>
      <w:pPr>
        <w:pStyle w:val="1023"/>
        <w:jc w:val="center"/>
        <w:spacing w:line="500" w:lineRule="exact"/>
        <w:widowControl/>
        <w:rPr>
          <w:rFonts w:ascii="宋体" w:hAnsi="宋体"/>
          <w:color w:val="000000"/>
          <w:sz w:val="24"/>
          <w:szCs w:val="22"/>
        </w:rPr>
      </w:pPr>
      <w:r>
        <w:rPr>
          <w:rFonts w:hint="eastAsia" w:ascii="宋体" w:hAnsi="宋体"/>
          <w:color w:val="000000"/>
          <w:sz w:val="24"/>
          <w:szCs w:val="22"/>
        </w:rPr>
        <w:t xml:space="preserve">       </w:t>
      </w:r>
      <w:r>
        <w:rPr>
          <w:rFonts w:ascii="宋体" w:hAnsi="宋体"/>
          <w:color w:val="000000"/>
          <w:sz w:val="24"/>
          <w:szCs w:val="22"/>
        </w:rPr>
      </w:r>
      <w:r/>
    </w:p>
    <w:p>
      <w:pPr>
        <w:pStyle w:val="1023"/>
        <w:jc w:val="center"/>
        <w:spacing w:line="500" w:lineRule="exact"/>
        <w:widowControl/>
        <w:rPr>
          <w:rFonts w:ascii="宋体" w:hAnsi="宋体"/>
          <w:color w:val="000000"/>
          <w:sz w:val="24"/>
          <w:szCs w:val="22"/>
        </w:rPr>
      </w:pPr>
      <w:r>
        <w:rPr>
          <w:rFonts w:hint="eastAsia" w:ascii="宋体" w:hAnsi="宋体"/>
          <w:color w:val="000000"/>
          <w:sz w:val="24"/>
          <w:szCs w:val="22"/>
        </w:rPr>
        <w:t xml:space="preserve">         单位名称（盖章）：</w:t>
      </w:r>
      <w:r>
        <w:rPr>
          <w:rFonts w:ascii="宋体" w:hAnsi="宋体"/>
          <w:color w:val="000000"/>
          <w:sz w:val="24"/>
          <w:szCs w:val="22"/>
        </w:rPr>
      </w:r>
      <w:r/>
    </w:p>
    <w:p>
      <w:pPr>
        <w:pStyle w:val="1023"/>
        <w:jc w:val="right"/>
        <w:spacing w:line="500" w:lineRule="exact"/>
        <w:widowControl/>
        <w:rPr>
          <w:rFonts w:ascii="宋体" w:hAnsi="宋体"/>
          <w:color w:val="000000"/>
          <w:sz w:val="24"/>
          <w:szCs w:val="22"/>
        </w:rPr>
      </w:pPr>
      <w:r>
        <w:rPr>
          <w:rFonts w:ascii="宋体" w:hAnsi="宋体"/>
          <w:color w:val="000000"/>
          <w:sz w:val="24"/>
          <w:szCs w:val="22"/>
        </w:rPr>
        <w:t xml:space="preserve">     </w:t>
      </w:r>
      <w:r>
        <w:rPr>
          <w:rFonts w:ascii="宋体" w:hAnsi="宋体"/>
          <w:color w:val="000000"/>
          <w:sz w:val="24"/>
          <w:szCs w:val="22"/>
        </w:rPr>
      </w:r>
      <w:r/>
    </w:p>
    <w:p>
      <w:pPr>
        <w:pStyle w:val="1023"/>
        <w:jc w:val="right"/>
        <w:spacing w:line="500" w:lineRule="exact"/>
        <w:widowControl/>
        <w:rPr>
          <w:rFonts w:ascii="宋体" w:hAnsi="宋体"/>
          <w:color w:val="000000"/>
          <w:sz w:val="24"/>
          <w:szCs w:val="22"/>
        </w:rPr>
      </w:pPr>
      <w:r>
        <w:rPr>
          <w:rFonts w:ascii="宋体" w:hAnsi="宋体"/>
          <w:color w:val="000000"/>
          <w:sz w:val="24"/>
          <w:szCs w:val="22"/>
        </w:rPr>
        <w:t xml:space="preserve"> </w:t>
      </w:r>
      <w:r>
        <w:rPr>
          <w:rFonts w:hint="eastAsia" w:ascii="宋体" w:hAnsi="宋体"/>
          <w:color w:val="000000"/>
          <w:sz w:val="24"/>
          <w:szCs w:val="22"/>
        </w:rPr>
        <w:t xml:space="preserve">年    月    日</w:t>
      </w:r>
      <w:r>
        <w:rPr>
          <w:rFonts w:ascii="宋体" w:hAnsi="宋体"/>
          <w:color w:val="000000"/>
          <w:sz w:val="24"/>
          <w:szCs w:val="22"/>
        </w:rPr>
      </w:r>
      <w:r/>
    </w:p>
    <w:p>
      <w:pPr>
        <w:pStyle w:val="1023"/>
        <w:jc w:val="left"/>
        <w:rPr>
          <w:rFonts w:hint="eastAsia" w:ascii="宋体" w:hAnsi="宋体"/>
          <w:b/>
          <w:bCs/>
          <w:color w:val="000000"/>
          <w:sz w:val="24"/>
          <w:szCs w:val="22"/>
        </w:rPr>
      </w:pPr>
      <w:r>
        <w:rPr>
          <w:rFonts w:hint="eastAsia" w:ascii="宋体" w:hAnsi="宋体"/>
          <w:b/>
          <w:bCs/>
          <w:color w:val="000000"/>
          <w:sz w:val="24"/>
          <w:szCs w:val="22"/>
        </w:rPr>
      </w:r>
      <w:r/>
    </w:p>
    <w:p>
      <w:pPr>
        <w:pStyle w:val="1025"/>
        <w:jc w:val="center"/>
        <w:rPr>
          <w:rFonts w:hint="eastAsia" w:ascii="宋体" w:hAnsi="宋体"/>
          <w:color w:val="000000"/>
        </w:rPr>
      </w:pPr>
      <w:r>
        <w:rPr>
          <w:rFonts w:hint="eastAsia" w:ascii="宋体" w:hAnsi="宋体"/>
          <w:color w:val="000000"/>
        </w:rPr>
        <w:t xml:space="preserve">（十一）具备履行合同所必需的设备和专业技术能力的声明函</w:t>
      </w:r>
      <w:r>
        <w:rPr>
          <w:rFonts w:hint="eastAsia" w:ascii="宋体" w:hAnsi="宋体"/>
          <w:color w:val="000000"/>
        </w:rPr>
      </w:r>
      <w:r/>
    </w:p>
    <w:p>
      <w:pPr>
        <w:pStyle w:val="1025"/>
        <w:jc w:val="center"/>
        <w:rPr>
          <w:rFonts w:hint="eastAsia" w:ascii="宋体" w:hAnsi="宋体"/>
          <w:color w:val="000000"/>
          <w:sz w:val="24"/>
          <w:szCs w:val="24"/>
        </w:rPr>
      </w:pPr>
      <w:r>
        <w:rPr>
          <w:rFonts w:hint="eastAsia" w:ascii="宋体" w:hAnsi="宋体"/>
          <w:color w:val="000000"/>
          <w:sz w:val="24"/>
          <w:szCs w:val="24"/>
        </w:rPr>
      </w:r>
      <w:r/>
    </w:p>
    <w:p>
      <w:pPr>
        <w:pStyle w:val="1023"/>
        <w:ind w:firstLine="492"/>
        <w:spacing w:line="600" w:lineRule="exact"/>
        <w:rPr>
          <w:rFonts w:hint="eastAsia" w:ascii="宋体" w:hAnsi="宋体"/>
          <w:bCs/>
          <w:color w:val="000000"/>
          <w:sz w:val="24"/>
        </w:rPr>
      </w:pPr>
      <w:r>
        <w:rPr>
          <w:rFonts w:hint="eastAsia" w:ascii="宋体" w:hAnsi="宋体"/>
          <w:bCs/>
          <w:color w:val="000000"/>
          <w:sz w:val="24"/>
        </w:rPr>
        <w:t xml:space="preserve">我方郑重声明：我方具备履行本项采购合同所必需的设备和专业技术能力，为履行本项采购合同我方具备如下主要设备和主要专业技术能力：</w:t>
      </w:r>
      <w:r>
        <w:rPr>
          <w:rFonts w:hint="eastAsia" w:ascii="宋体" w:hAnsi="宋体"/>
          <w:bCs/>
          <w:color w:val="000000"/>
          <w:sz w:val="24"/>
        </w:rPr>
      </w:r>
      <w:r/>
    </w:p>
    <w:p>
      <w:pPr>
        <w:pStyle w:val="1023"/>
        <w:ind w:firstLine="492"/>
        <w:spacing w:line="600" w:lineRule="exact"/>
        <w:rPr>
          <w:rFonts w:ascii="宋体" w:hAnsi="宋体"/>
          <w:bCs/>
          <w:color w:val="000000"/>
          <w:sz w:val="24"/>
          <w:u w:val="single"/>
        </w:rPr>
      </w:pPr>
      <w:r>
        <w:rPr>
          <w:rFonts w:hint="eastAsia" w:ascii="宋体" w:hAnsi="宋体"/>
          <w:bCs/>
          <w:color w:val="000000"/>
          <w:sz w:val="24"/>
        </w:rPr>
        <w:t xml:space="preserve">主要设备有：</w:t>
      </w:r>
      <w:r>
        <w:rPr>
          <w:rFonts w:hint="eastAsia" w:ascii="宋体" w:hAnsi="宋体"/>
          <w:bCs/>
          <w:color w:val="000000"/>
          <w:sz w:val="24"/>
          <w:u w:val="single"/>
        </w:rPr>
        <w:t xml:space="preserve">                                                  </w:t>
      </w:r>
      <w:r>
        <w:rPr>
          <w:rFonts w:ascii="宋体" w:hAnsi="宋体"/>
          <w:bCs/>
          <w:color w:val="000000"/>
          <w:sz w:val="24"/>
          <w:u w:val="single"/>
        </w:rPr>
      </w:r>
      <w:r/>
    </w:p>
    <w:p>
      <w:pPr>
        <w:pStyle w:val="1023"/>
        <w:ind w:firstLine="492"/>
        <w:spacing w:line="600" w:lineRule="exact"/>
        <w:rPr>
          <w:rFonts w:hint="eastAsia" w:ascii="宋体" w:hAnsi="宋体"/>
          <w:bCs/>
          <w:color w:val="000000"/>
          <w:sz w:val="24"/>
        </w:rPr>
      </w:pPr>
      <w:r>
        <w:rPr>
          <w:rFonts w:hint="eastAsia" w:ascii="宋体" w:hAnsi="宋体"/>
          <w:bCs/>
          <w:color w:val="000000"/>
          <w:sz w:val="24"/>
        </w:rPr>
        <w:t xml:space="preserve">主要专业技术能力有：</w:t>
      </w:r>
      <w:r>
        <w:rPr>
          <w:rFonts w:hint="eastAsia" w:ascii="宋体" w:hAnsi="宋体"/>
          <w:bCs/>
          <w:color w:val="000000"/>
          <w:sz w:val="24"/>
          <w:u w:val="single"/>
        </w:rPr>
        <w:t xml:space="preserve">                                          </w:t>
      </w:r>
      <w:r>
        <w:rPr>
          <w:rFonts w:hint="eastAsia" w:ascii="宋体" w:hAnsi="宋体"/>
          <w:bCs/>
          <w:color w:val="000000"/>
          <w:sz w:val="24"/>
        </w:rPr>
        <w:t xml:space="preserve"> </w:t>
      </w:r>
      <w:r>
        <w:rPr>
          <w:rFonts w:hint="eastAsia" w:ascii="宋体" w:hAnsi="宋体"/>
          <w:bCs/>
          <w:color w:val="000000"/>
          <w:sz w:val="24"/>
        </w:rPr>
      </w:r>
      <w:r/>
    </w:p>
    <w:p>
      <w:pPr>
        <w:pStyle w:val="1023"/>
        <w:spacing w:line="600" w:lineRule="exact"/>
        <w:rPr>
          <w:rFonts w:hint="eastAsia" w:ascii="宋体" w:hAnsi="宋体"/>
          <w:bCs/>
          <w:color w:val="000000"/>
          <w:sz w:val="24"/>
        </w:rPr>
      </w:pPr>
      <w:r>
        <w:rPr>
          <w:rFonts w:hint="eastAsia" w:ascii="宋体" w:hAnsi="宋体"/>
          <w:bCs/>
          <w:color w:val="000000"/>
          <w:sz w:val="24"/>
        </w:rPr>
        <w:t xml:space="preserve">                                     </w:t>
      </w:r>
      <w:r>
        <w:rPr>
          <w:rFonts w:hint="eastAsia" w:ascii="宋体" w:hAnsi="宋体"/>
          <w:bCs/>
          <w:color w:val="000000"/>
          <w:sz w:val="24"/>
        </w:rPr>
      </w:r>
      <w:r/>
    </w:p>
    <w:p>
      <w:pPr>
        <w:pStyle w:val="1023"/>
        <w:spacing w:line="600" w:lineRule="exact"/>
        <w:rPr>
          <w:rFonts w:hint="eastAsia" w:ascii="宋体" w:hAnsi="宋体"/>
          <w:bCs/>
          <w:color w:val="000000"/>
          <w:sz w:val="24"/>
        </w:rPr>
      </w:pPr>
      <w:r>
        <w:rPr>
          <w:rFonts w:hint="eastAsia" w:ascii="宋体" w:hAnsi="宋体"/>
          <w:bCs/>
          <w:color w:val="000000"/>
          <w:sz w:val="24"/>
        </w:rPr>
      </w:r>
      <w:r/>
    </w:p>
    <w:p>
      <w:pPr>
        <w:pStyle w:val="1023"/>
        <w:ind w:firstLine="3840"/>
        <w:spacing w:line="460" w:lineRule="exact"/>
        <w:rPr>
          <w:rFonts w:hint="eastAsia" w:ascii="宋体" w:hAnsi="宋体"/>
          <w:bCs/>
          <w:color w:val="000000"/>
          <w:sz w:val="24"/>
        </w:rPr>
      </w:pPr>
      <w:r>
        <w:rPr>
          <w:rFonts w:hint="eastAsia" w:ascii="宋体" w:hAnsi="宋体"/>
          <w:bCs/>
          <w:color w:val="000000"/>
          <w:sz w:val="24"/>
        </w:rPr>
      </w:r>
      <w:r/>
    </w:p>
    <w:p>
      <w:pPr>
        <w:pStyle w:val="1023"/>
        <w:ind w:firstLine="3840"/>
        <w:spacing w:line="460" w:lineRule="exact"/>
        <w:rPr>
          <w:rFonts w:hint="eastAsia" w:ascii="宋体" w:hAnsi="宋体"/>
          <w:bCs/>
          <w:color w:val="000000"/>
          <w:sz w:val="24"/>
        </w:rPr>
      </w:pPr>
      <w:r>
        <w:rPr>
          <w:rFonts w:hint="eastAsia" w:ascii="宋体" w:hAnsi="宋体"/>
          <w:bCs/>
          <w:color w:val="000000"/>
          <w:sz w:val="24"/>
        </w:rPr>
        <w:t xml:space="preserve">供应商名称（公章）：</w:t>
      </w:r>
      <w:r>
        <w:rPr>
          <w:rFonts w:hint="eastAsia" w:ascii="宋体" w:hAnsi="宋体"/>
          <w:bCs/>
          <w:color w:val="000000"/>
          <w:sz w:val="24"/>
        </w:rPr>
      </w:r>
      <w:r/>
    </w:p>
    <w:p>
      <w:pPr>
        <w:pStyle w:val="1023"/>
        <w:spacing w:line="460" w:lineRule="exact"/>
        <w:rPr>
          <w:rFonts w:hint="eastAsia" w:ascii="宋体" w:hAnsi="宋体"/>
          <w:bCs/>
          <w:color w:val="000000"/>
          <w:sz w:val="24"/>
        </w:rPr>
      </w:pPr>
      <w:r>
        <w:rPr>
          <w:rFonts w:hint="eastAsia" w:ascii="宋体" w:hAnsi="宋体"/>
          <w:bCs/>
          <w:color w:val="000000"/>
          <w:sz w:val="24"/>
        </w:rPr>
        <w:t xml:space="preserve">                                     </w:t>
      </w:r>
      <w:r>
        <w:rPr>
          <w:rFonts w:hint="eastAsia" w:ascii="宋体" w:hAnsi="宋体"/>
          <w:bCs/>
          <w:color w:val="000000"/>
          <w:sz w:val="24"/>
        </w:rPr>
      </w:r>
      <w:r/>
    </w:p>
    <w:p>
      <w:pPr>
        <w:pStyle w:val="1025"/>
        <w:jc w:val="center"/>
        <w:rPr>
          <w:rFonts w:hint="eastAsia" w:ascii="宋体" w:hAnsi="宋体"/>
          <w:bCs w:val="0"/>
          <w:color w:val="000000"/>
          <w:sz w:val="24"/>
        </w:rPr>
      </w:pPr>
      <w:r>
        <w:rPr>
          <w:rFonts w:hint="eastAsia" w:ascii="宋体" w:hAnsi="宋体"/>
          <w:bCs w:val="0"/>
          <w:color w:val="000000"/>
          <w:sz w:val="24"/>
        </w:rPr>
        <w:t xml:space="preserve">                                    </w:t>
      </w:r>
      <w:r>
        <w:rPr>
          <w:rFonts w:hint="eastAsia" w:ascii="宋体" w:hAnsi="宋体"/>
          <w:bCs w:val="0"/>
          <w:color w:val="000000"/>
          <w:sz w:val="24"/>
        </w:rPr>
      </w:r>
      <w:r/>
    </w:p>
    <w:p>
      <w:pPr>
        <w:pStyle w:val="1025"/>
        <w:jc w:val="right"/>
        <w:rPr>
          <w:rFonts w:hint="eastAsia" w:ascii="宋体" w:hAnsi="宋体"/>
          <w:bCs w:val="0"/>
          <w:color w:val="000000"/>
          <w:sz w:val="24"/>
        </w:rPr>
      </w:pPr>
      <w:r>
        <w:rPr>
          <w:rFonts w:hint="eastAsia" w:ascii="宋体" w:hAnsi="宋体"/>
          <w:bCs w:val="0"/>
          <w:color w:val="000000"/>
          <w:sz w:val="24"/>
        </w:rPr>
        <w:t xml:space="preserve"> 日期：</w:t>
      </w:r>
      <w:r>
        <w:rPr>
          <w:rFonts w:hint="eastAsia" w:ascii="宋体" w:hAnsi="宋体"/>
          <w:b w:val="0"/>
          <w:color w:val="000000"/>
          <w:sz w:val="24"/>
        </w:rPr>
        <w:t xml:space="preserve">______</w:t>
      </w:r>
      <w:r>
        <w:rPr>
          <w:rFonts w:hint="eastAsia" w:ascii="宋体" w:hAnsi="宋体"/>
          <w:bCs w:val="0"/>
          <w:color w:val="000000"/>
          <w:sz w:val="24"/>
        </w:rPr>
        <w:t xml:space="preserve">年</w:t>
      </w:r>
      <w:r>
        <w:rPr>
          <w:rFonts w:hint="eastAsia" w:ascii="宋体" w:hAnsi="宋体"/>
          <w:bCs w:val="0"/>
          <w:color w:val="000000"/>
          <w:sz w:val="24"/>
          <w:u w:val="single"/>
        </w:rPr>
        <w:t xml:space="preserve">    </w:t>
      </w:r>
      <w:r>
        <w:rPr>
          <w:rFonts w:hint="eastAsia" w:ascii="宋体" w:hAnsi="宋体"/>
          <w:bCs w:val="0"/>
          <w:color w:val="000000"/>
          <w:sz w:val="24"/>
        </w:rPr>
        <w:t xml:space="preserve">月</w:t>
      </w:r>
      <w:r>
        <w:rPr>
          <w:rFonts w:hint="eastAsia" w:ascii="宋体" w:hAnsi="宋体"/>
          <w:bCs w:val="0"/>
          <w:color w:val="000000"/>
          <w:sz w:val="24"/>
          <w:u w:val="single"/>
        </w:rPr>
        <w:t xml:space="preserve">    </w:t>
      </w:r>
      <w:r>
        <w:rPr>
          <w:rFonts w:hint="eastAsia" w:ascii="宋体" w:hAnsi="宋体"/>
          <w:bCs w:val="0"/>
          <w:color w:val="000000"/>
          <w:sz w:val="24"/>
        </w:rPr>
        <w:t xml:space="preserve">日</w:t>
      </w:r>
      <w:r>
        <w:rPr>
          <w:rFonts w:hint="eastAsia" w:ascii="宋体" w:hAnsi="宋体"/>
          <w:bCs w:val="0"/>
          <w:color w:val="000000"/>
          <w:sz w:val="24"/>
        </w:rPr>
      </w:r>
      <w:r/>
    </w:p>
    <w:p>
      <w:pPr>
        <w:pStyle w:val="1023"/>
        <w:jc w:val="center"/>
        <w:spacing w:line="480" w:lineRule="exact"/>
        <w:rPr>
          <w:rFonts w:hint="eastAsia" w:ascii="宋体" w:hAnsi="Courier New"/>
          <w:b/>
          <w:color w:val="000000"/>
          <w:sz w:val="44"/>
          <w:szCs w:val="44"/>
        </w:rPr>
      </w:pPr>
      <w:r>
        <w:rPr>
          <w:rFonts w:hint="eastAsia" w:ascii="宋体" w:hAnsi="Courier New"/>
          <w:b/>
          <w:color w:val="000000"/>
          <w:sz w:val="44"/>
          <w:szCs w:val="44"/>
        </w:rPr>
      </w:r>
      <w:r/>
    </w:p>
    <w:p>
      <w:pPr>
        <w:pStyle w:val="1023"/>
        <w:jc w:val="center"/>
        <w:spacing w:line="320" w:lineRule="atLeast"/>
        <w:widowControl/>
        <w:rPr>
          <w:rFonts w:hint="eastAsia" w:ascii="黑体" w:eastAsia="黑体"/>
          <w:b/>
          <w:color w:val="000000"/>
          <w:sz w:val="36"/>
        </w:rPr>
      </w:pPr>
      <w:r>
        <w:rPr>
          <w:rFonts w:hint="eastAsia" w:ascii="黑体" w:eastAsia="黑体"/>
          <w:b/>
          <w:color w:val="000000"/>
          <w:sz w:val="36"/>
        </w:rPr>
      </w:r>
      <w:r/>
    </w:p>
    <w:p>
      <w:pPr>
        <w:pStyle w:val="1023"/>
        <w:jc w:val="center"/>
        <w:spacing w:line="320" w:lineRule="atLeast"/>
        <w:widowControl/>
        <w:rPr>
          <w:rFonts w:hint="eastAsia" w:ascii="黑体" w:eastAsia="黑体"/>
          <w:b/>
          <w:color w:val="000000"/>
          <w:sz w:val="36"/>
        </w:rPr>
      </w:pPr>
      <w:r>
        <w:rPr>
          <w:rFonts w:hint="eastAsia" w:ascii="黑体" w:eastAsia="黑体"/>
          <w:b/>
          <w:color w:val="000000"/>
          <w:sz w:val="36"/>
        </w:rPr>
      </w:r>
      <w:r/>
    </w:p>
    <w:p>
      <w:pPr>
        <w:pStyle w:val="1023"/>
        <w:jc w:val="center"/>
        <w:spacing w:line="320" w:lineRule="atLeast"/>
        <w:widowControl/>
        <w:rPr>
          <w:rFonts w:hint="eastAsia" w:ascii="黑体" w:eastAsia="黑体"/>
          <w:b/>
          <w:color w:val="000000"/>
          <w:sz w:val="36"/>
        </w:rPr>
      </w:pPr>
      <w:r>
        <w:rPr>
          <w:rFonts w:hint="eastAsia" w:ascii="黑体" w:eastAsia="黑体"/>
          <w:b/>
          <w:color w:val="000000"/>
          <w:sz w:val="36"/>
        </w:rPr>
      </w:r>
      <w:r/>
    </w:p>
    <w:p>
      <w:pPr>
        <w:pStyle w:val="1023"/>
        <w:jc w:val="center"/>
        <w:spacing w:line="320" w:lineRule="atLeast"/>
        <w:widowControl/>
        <w:rPr>
          <w:rFonts w:hint="eastAsia" w:ascii="黑体" w:eastAsia="黑体"/>
          <w:b/>
          <w:color w:val="000000"/>
          <w:sz w:val="36"/>
        </w:rPr>
      </w:pPr>
      <w:r>
        <w:rPr>
          <w:rFonts w:hint="eastAsia" w:ascii="黑体" w:eastAsia="黑体"/>
          <w:b/>
          <w:color w:val="000000"/>
          <w:sz w:val="36"/>
        </w:rPr>
      </w:r>
      <w:r/>
    </w:p>
    <w:p>
      <w:pPr>
        <w:pStyle w:val="1023"/>
        <w:jc w:val="center"/>
        <w:spacing w:line="320" w:lineRule="atLeast"/>
        <w:widowControl/>
        <w:rPr>
          <w:rFonts w:hint="eastAsia" w:ascii="黑体" w:eastAsia="黑体"/>
          <w:b/>
          <w:color w:val="000000"/>
          <w:sz w:val="36"/>
        </w:rPr>
      </w:pPr>
      <w:r>
        <w:rPr>
          <w:rFonts w:hint="eastAsia" w:ascii="黑体" w:eastAsia="黑体"/>
          <w:b/>
          <w:color w:val="000000"/>
          <w:sz w:val="36"/>
        </w:rPr>
      </w:r>
      <w:r/>
    </w:p>
    <w:p>
      <w:pPr>
        <w:pStyle w:val="1023"/>
        <w:jc w:val="center"/>
        <w:spacing w:line="320" w:lineRule="atLeast"/>
        <w:widowControl/>
        <w:rPr>
          <w:rFonts w:hint="eastAsia" w:ascii="黑体" w:eastAsia="黑体"/>
          <w:b/>
          <w:color w:val="000000"/>
          <w:sz w:val="36"/>
        </w:rPr>
      </w:pPr>
      <w:r>
        <w:rPr>
          <w:rFonts w:hint="eastAsia" w:ascii="黑体" w:eastAsia="黑体"/>
          <w:b/>
          <w:color w:val="000000"/>
          <w:sz w:val="36"/>
        </w:rPr>
      </w:r>
      <w:r/>
    </w:p>
    <w:p>
      <w:pPr>
        <w:pStyle w:val="1023"/>
        <w:jc w:val="center"/>
        <w:spacing w:line="320" w:lineRule="atLeast"/>
        <w:widowControl/>
        <w:rPr>
          <w:rFonts w:hint="eastAsia" w:ascii="黑体" w:eastAsia="黑体"/>
          <w:b/>
          <w:color w:val="000000"/>
          <w:sz w:val="36"/>
        </w:rPr>
      </w:pPr>
      <w:r>
        <w:rPr>
          <w:rFonts w:hint="eastAsia" w:ascii="黑体" w:eastAsia="黑体"/>
          <w:b/>
          <w:color w:val="000000"/>
          <w:sz w:val="36"/>
        </w:rPr>
      </w:r>
      <w:r/>
    </w:p>
    <w:p>
      <w:pPr>
        <w:pStyle w:val="1023"/>
        <w:jc w:val="center"/>
        <w:spacing w:line="320" w:lineRule="atLeast"/>
        <w:widowControl/>
        <w:rPr>
          <w:rFonts w:hint="eastAsia" w:ascii="黑体" w:eastAsia="黑体"/>
          <w:b/>
          <w:color w:val="000000"/>
          <w:sz w:val="36"/>
        </w:rPr>
      </w:pPr>
      <w:r>
        <w:rPr>
          <w:rFonts w:hint="eastAsia" w:ascii="黑体" w:eastAsia="黑体"/>
          <w:b/>
          <w:color w:val="000000"/>
          <w:sz w:val="36"/>
        </w:rPr>
      </w:r>
      <w:r/>
    </w:p>
    <w:p>
      <w:pPr>
        <w:pStyle w:val="1023"/>
        <w:jc w:val="center"/>
        <w:spacing w:line="320" w:lineRule="atLeast"/>
        <w:widowControl/>
        <w:rPr>
          <w:rFonts w:hint="eastAsia" w:ascii="黑体" w:eastAsia="黑体"/>
          <w:b/>
          <w:color w:val="000000"/>
          <w:sz w:val="36"/>
        </w:rPr>
      </w:pPr>
      <w:r>
        <w:rPr>
          <w:rFonts w:hint="eastAsia" w:ascii="黑体" w:eastAsia="黑体"/>
          <w:b/>
          <w:color w:val="000000"/>
          <w:sz w:val="36"/>
        </w:rPr>
      </w:r>
      <w:r/>
    </w:p>
    <w:p>
      <w:pPr>
        <w:pStyle w:val="1023"/>
        <w:jc w:val="center"/>
        <w:spacing w:line="320" w:lineRule="atLeast"/>
        <w:widowControl/>
        <w:rPr>
          <w:rFonts w:hint="eastAsia"/>
          <w:b/>
          <w:color w:val="000000"/>
          <w:sz w:val="36"/>
          <w:szCs w:val="36"/>
        </w:rPr>
        <w:sectPr>
          <w:footnotePr/>
          <w:endnotePr/>
          <w:type w:val="nextPage"/>
          <w:pgSz w:w="11906" w:h="16838" w:orient="portrait"/>
          <w:pgMar w:top="1418" w:right="1418" w:bottom="1134" w:left="1418" w:header="851" w:footer="992" w:gutter="0"/>
          <w:pgNumType w:start="1"/>
          <w:cols w:num="1" w:sep="0" w:space="1701" w:equalWidth="1"/>
          <w:docGrid w:linePitch="360"/>
          <w:titlePg/>
        </w:sectPr>
      </w:pPr>
      <w:r>
        <w:rPr>
          <w:rFonts w:hint="eastAsia"/>
          <w:b/>
          <w:color w:val="000000"/>
          <w:sz w:val="36"/>
          <w:szCs w:val="36"/>
        </w:rPr>
      </w:r>
      <w:r/>
    </w:p>
    <w:p>
      <w:pPr>
        <w:pStyle w:val="1024"/>
        <w:rPr>
          <w:sz w:val="36"/>
          <w:szCs w:val="36"/>
        </w:rPr>
      </w:pPr>
      <w:r>
        <w:rPr>
          <w:rFonts w:hint="eastAsia"/>
          <w:b/>
          <w:color w:val="000000"/>
          <w:sz w:val="36"/>
          <w:szCs w:val="36"/>
        </w:rPr>
        <w:t xml:space="preserve">（十二）</w:t>
      </w:r>
      <w:r>
        <w:rPr>
          <w:rFonts w:hint="eastAsia"/>
          <w:b/>
          <w:color w:val="000000"/>
          <w:sz w:val="36"/>
          <w:szCs w:val="36"/>
          <w:highlight w:val="none"/>
        </w:rPr>
        <w:t xml:space="preserve">清单报价表</w:t>
      </w:r>
      <w:r>
        <w:rPr>
          <w:sz w:val="36"/>
          <w:szCs w:val="36"/>
        </w:rPr>
      </w:r>
      <w:r/>
    </w:p>
    <w:p>
      <w:pPr>
        <w:pStyle w:val="1023"/>
        <w:spacing w:line="440" w:lineRule="exact"/>
        <w:rPr>
          <w:rFonts w:ascii="宋体" w:hAnsi="宋体" w:eastAsia="宋体"/>
          <w:sz w:val="24"/>
          <w:szCs w:val="20"/>
          <w:u w:val="single"/>
        </w:rPr>
      </w:pPr>
      <w:r>
        <w:rPr>
          <w:rFonts w:hint="eastAsia" w:ascii="宋体" w:hAnsi="宋体" w:eastAsia="宋体"/>
          <w:sz w:val="24"/>
          <w:szCs w:val="20"/>
          <w:u w:val="single"/>
          <w:lang w:eastAsia="zh-CN"/>
        </w:rPr>
        <w:t xml:space="preserve">建湖县环境卫生服务中心</w:t>
      </w:r>
      <w:r>
        <w:rPr>
          <w:rFonts w:hint="eastAsia" w:ascii="宋体" w:hAnsi="宋体" w:eastAsia="宋体"/>
          <w:sz w:val="24"/>
          <w:szCs w:val="20"/>
        </w:rPr>
        <w:t xml:space="preserve">：</w:t>
      </w:r>
      <w:r>
        <w:rPr>
          <w:rFonts w:ascii="宋体" w:hAnsi="宋体" w:eastAsia="宋体"/>
          <w:sz w:val="24"/>
          <w:szCs w:val="20"/>
          <w:u w:val="single"/>
        </w:rPr>
      </w:r>
      <w:r/>
    </w:p>
    <w:p>
      <w:pPr>
        <w:pStyle w:val="1023"/>
        <w:ind w:firstLine="475"/>
        <w:jc w:val="right"/>
        <w:spacing w:line="440" w:lineRule="exact"/>
        <w:widowControl/>
        <w:rPr>
          <w:rFonts w:ascii="宋体" w:hAnsi="宋体" w:eastAsia="宋体"/>
          <w:sz w:val="24"/>
          <w:szCs w:val="20"/>
        </w:rPr>
      </w:pPr>
      <w:r>
        <w:rPr>
          <w:rFonts w:hint="eastAsia" w:ascii="宋体" w:hAnsi="宋体" w:eastAsia="宋体"/>
          <w:sz w:val="24"/>
          <w:szCs w:val="20"/>
        </w:rPr>
        <w:t xml:space="preserve">我单位愿意按照招标文件的要求和下面的报价提供所需服务，并保证服务质量。                                  </w:t>
      </w:r>
      <w:r>
        <w:rPr>
          <w:rFonts w:hint="eastAsia" w:ascii="宋体" w:hAnsi="宋体" w:eastAsia="宋体"/>
          <w:sz w:val="24"/>
          <w:szCs w:val="20"/>
        </w:rPr>
        <w:t xml:space="preserve">单位： 人民币元</w:t>
      </w:r>
      <w:r>
        <w:rPr>
          <w:rFonts w:ascii="宋体" w:hAnsi="宋体" w:eastAsia="宋体"/>
          <w:sz w:val="24"/>
          <w:szCs w:val="20"/>
        </w:rPr>
      </w:r>
      <w:r/>
    </w:p>
    <w:tbl>
      <w:tblPr>
        <w:tblW w:w="999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7"/>
        <w:gridCol w:w="2790"/>
        <w:gridCol w:w="1935"/>
        <w:gridCol w:w="1170"/>
        <w:gridCol w:w="1652"/>
        <w:gridCol w:w="1890"/>
      </w:tblGrid>
      <w:tr>
        <w:trPr>
          <w:trHeight w:val="940"/>
        </w:trPr>
        <w:tc>
          <w:tcPr>
            <w:tcW w:w="557" w:type="dxa"/>
            <w:vAlign w:val="center"/>
            <w:textDirection w:val="lrTb"/>
            <w:noWrap w:val="false"/>
          </w:tcPr>
          <w:p>
            <w:pPr>
              <w:pStyle w:val="1023"/>
              <w:jc w:val="center"/>
              <w:rPr>
                <w:rFonts w:ascii="宋体" w:hAnsi="宋体" w:eastAsia="宋体" w:cs="宋体"/>
                <w:sz w:val="24"/>
              </w:rPr>
            </w:pPr>
            <w:r>
              <w:rPr>
                <w:rFonts w:hint="eastAsia" w:ascii="宋体" w:hAnsi="宋体" w:eastAsia="宋体" w:cs="宋体"/>
                <w:sz w:val="24"/>
              </w:rPr>
              <w:t xml:space="preserve">序号</w:t>
            </w:r>
            <w:r>
              <w:rPr>
                <w:rFonts w:ascii="宋体" w:hAnsi="宋体" w:eastAsia="宋体" w:cs="宋体"/>
                <w:sz w:val="24"/>
              </w:rPr>
            </w:r>
            <w:r/>
          </w:p>
        </w:tc>
        <w:tc>
          <w:tcPr>
            <w:tcW w:w="2790" w:type="dxa"/>
            <w:vAlign w:val="center"/>
            <w:textDirection w:val="lrTb"/>
            <w:noWrap w:val="false"/>
          </w:tcPr>
          <w:p>
            <w:pPr>
              <w:pStyle w:val="1023"/>
              <w:jc w:val="center"/>
              <w:rPr>
                <w:rFonts w:ascii="宋体" w:hAnsi="宋体" w:eastAsia="宋体" w:cs="宋体"/>
                <w:sz w:val="24"/>
              </w:rPr>
            </w:pPr>
            <w:r>
              <w:rPr>
                <w:rFonts w:hint="eastAsia" w:ascii="宋体" w:hAnsi="宋体" w:eastAsia="宋体" w:cs="宋体"/>
                <w:sz w:val="24"/>
              </w:rPr>
              <w:t xml:space="preserve">项目名称</w:t>
            </w:r>
            <w:r>
              <w:rPr>
                <w:rFonts w:ascii="宋体" w:hAnsi="宋体" w:eastAsia="宋体" w:cs="宋体"/>
                <w:sz w:val="24"/>
              </w:rPr>
            </w:r>
            <w:r/>
          </w:p>
        </w:tc>
        <w:tc>
          <w:tcPr>
            <w:tcW w:w="1935" w:type="dxa"/>
            <w:vAlign w:val="center"/>
            <w:textDirection w:val="lrTb"/>
            <w:noWrap w:val="false"/>
          </w:tcPr>
          <w:p>
            <w:pPr>
              <w:pStyle w:val="1023"/>
              <w:jc w:val="center"/>
              <w:rPr>
                <w:rFonts w:ascii="宋体" w:hAnsi="宋体" w:eastAsia="宋体" w:cs="宋体"/>
                <w:sz w:val="24"/>
              </w:rPr>
            </w:pPr>
            <w:r>
              <w:rPr>
                <w:rFonts w:hint="eastAsia" w:ascii="宋体" w:hAnsi="宋体" w:eastAsia="宋体" w:cs="宋体"/>
                <w:sz w:val="24"/>
              </w:rPr>
              <w:t xml:space="preserve">技术要求</w:t>
            </w:r>
            <w:r>
              <w:rPr>
                <w:rFonts w:ascii="宋体" w:hAnsi="宋体" w:eastAsia="宋体" w:cs="宋体"/>
                <w:sz w:val="24"/>
              </w:rPr>
            </w:r>
            <w:r/>
          </w:p>
        </w:tc>
        <w:tc>
          <w:tcPr>
            <w:tcW w:w="1170" w:type="dxa"/>
            <w:vAlign w:val="center"/>
            <w:textDirection w:val="lrTb"/>
            <w:noWrap w:val="false"/>
          </w:tcPr>
          <w:p>
            <w:pPr>
              <w:pStyle w:val="1023"/>
              <w:jc w:val="center"/>
              <w:rPr>
                <w:rFonts w:ascii="宋体" w:hAnsi="宋体" w:eastAsia="宋体" w:cs="宋体"/>
                <w:sz w:val="24"/>
              </w:rPr>
            </w:pPr>
            <w:r>
              <w:rPr>
                <w:rFonts w:hint="eastAsia" w:ascii="宋体" w:hAnsi="宋体" w:eastAsia="宋体" w:cs="宋体"/>
                <w:sz w:val="24"/>
              </w:rPr>
              <w:t xml:space="preserve">服务期</w:t>
            </w:r>
            <w:r>
              <w:rPr>
                <w:rFonts w:ascii="宋体" w:hAnsi="宋体" w:eastAsia="宋体" w:cs="宋体"/>
                <w:sz w:val="24"/>
              </w:rPr>
            </w:r>
            <w:r/>
          </w:p>
        </w:tc>
        <w:tc>
          <w:tcPr>
            <w:tcW w:w="1652" w:type="dxa"/>
            <w:vAlign w:val="center"/>
            <w:textDirection w:val="lrTb"/>
            <w:noWrap w:val="false"/>
          </w:tcPr>
          <w:p>
            <w:pPr>
              <w:pStyle w:val="1023"/>
              <w:ind w:firstLine="139"/>
              <w:jc w:val="center"/>
              <w:rPr>
                <w:rFonts w:ascii="宋体" w:hAnsi="宋体" w:eastAsia="宋体" w:cs="宋体"/>
                <w:sz w:val="24"/>
              </w:rPr>
            </w:pPr>
            <w:r>
              <w:rPr>
                <w:rFonts w:hint="eastAsia" w:ascii="宋体" w:hAnsi="宋体" w:eastAsia="宋体" w:cs="宋体"/>
                <w:sz w:val="24"/>
              </w:rPr>
              <w:t xml:space="preserve">单年服务费</w:t>
            </w:r>
            <w:r>
              <w:rPr>
                <w:rFonts w:ascii="宋体" w:hAnsi="宋体" w:eastAsia="宋体" w:cs="宋体"/>
                <w:sz w:val="24"/>
              </w:rPr>
            </w:r>
            <w:r/>
          </w:p>
        </w:tc>
        <w:tc>
          <w:tcPr>
            <w:tcW w:w="1890" w:type="dxa"/>
            <w:vAlign w:val="center"/>
            <w:textDirection w:val="lrTb"/>
            <w:noWrap w:val="false"/>
          </w:tcPr>
          <w:p>
            <w:pPr>
              <w:pStyle w:val="1023"/>
              <w:ind w:firstLine="139"/>
              <w:jc w:val="center"/>
              <w:rPr>
                <w:rFonts w:ascii="宋体" w:hAnsi="宋体" w:eastAsia="宋体" w:cs="宋体"/>
                <w:sz w:val="24"/>
              </w:rPr>
            </w:pPr>
            <w:r>
              <w:rPr>
                <w:rFonts w:hint="eastAsia" w:ascii="宋体" w:hAnsi="宋体" w:eastAsia="宋体" w:cs="宋体"/>
                <w:sz w:val="24"/>
              </w:rPr>
              <w:t xml:space="preserve">合  价</w:t>
            </w:r>
            <w:r>
              <w:rPr>
                <w:rFonts w:ascii="宋体" w:hAnsi="宋体" w:eastAsia="宋体" w:cs="宋体"/>
                <w:sz w:val="24"/>
              </w:rPr>
            </w:r>
            <w:r/>
          </w:p>
        </w:tc>
      </w:tr>
      <w:tr>
        <w:trPr>
          <w:trHeight w:val="960"/>
        </w:trPr>
        <w:tc>
          <w:tcPr>
            <w:tcW w:w="557" w:type="dxa"/>
            <w:vAlign w:val="center"/>
            <w:textDirection w:val="lrTb"/>
            <w:noWrap w:val="false"/>
          </w:tcPr>
          <w:p>
            <w:pPr>
              <w:pStyle w:val="1023"/>
              <w:jc w:val="center"/>
              <w:rPr>
                <w:rFonts w:ascii="宋体" w:hAnsi="宋体" w:eastAsia="宋体" w:cs="宋体"/>
                <w:b/>
                <w:bCs/>
                <w:sz w:val="24"/>
              </w:rPr>
            </w:pPr>
            <w:r>
              <w:rPr>
                <w:rFonts w:hint="eastAsia" w:ascii="宋体" w:hAnsi="宋体" w:eastAsia="宋体" w:cs="宋体"/>
                <w:b/>
                <w:bCs/>
                <w:sz w:val="24"/>
              </w:rPr>
              <w:t xml:space="preserve">1</w:t>
            </w:r>
            <w:r>
              <w:rPr>
                <w:rFonts w:ascii="宋体" w:hAnsi="宋体" w:eastAsia="宋体" w:cs="宋体"/>
                <w:b/>
                <w:bCs/>
                <w:sz w:val="24"/>
              </w:rPr>
            </w:r>
            <w:r/>
          </w:p>
        </w:tc>
        <w:tc>
          <w:tcPr>
            <w:tcW w:w="2790" w:type="dxa"/>
            <w:vAlign w:val="center"/>
            <w:textDirection w:val="lrTb"/>
            <w:noWrap w:val="false"/>
          </w:tcPr>
          <w:p>
            <w:pPr>
              <w:pStyle w:val="1023"/>
              <w:jc w:val="center"/>
              <w:rPr>
                <w:rFonts w:ascii="宋体" w:hAnsi="宋体" w:eastAsia="宋体" w:cs="宋体"/>
                <w:b/>
                <w:bCs/>
                <w:sz w:val="24"/>
              </w:rPr>
            </w:pPr>
            <w:r>
              <w:rPr>
                <w:rFonts w:hint="eastAsia" w:ascii="宋体" w:hAnsi="宋体" w:eastAsia="宋体" w:cs="宋体"/>
                <w:b/>
                <w:bCs/>
                <w:sz w:val="24"/>
                <w:lang w:eastAsia="zh-CN"/>
              </w:rPr>
              <w:t xml:space="preserve">建湖县上冈镇农村生活垃圾清运市场化项目</w:t>
            </w:r>
            <w:r>
              <w:rPr>
                <w:rFonts w:ascii="宋体" w:hAnsi="宋体" w:eastAsia="宋体" w:cs="宋体"/>
                <w:b/>
                <w:bCs/>
                <w:sz w:val="24"/>
              </w:rPr>
            </w:r>
            <w:r/>
          </w:p>
        </w:tc>
        <w:tc>
          <w:tcPr>
            <w:tcW w:w="1935" w:type="dxa"/>
            <w:vAlign w:val="center"/>
            <w:textDirection w:val="lrTb"/>
            <w:noWrap w:val="false"/>
          </w:tcPr>
          <w:p>
            <w:pPr>
              <w:pStyle w:val="1023"/>
              <w:jc w:val="center"/>
              <w:rPr>
                <w:rFonts w:ascii="宋体" w:hAnsi="宋体" w:eastAsia="宋体" w:cs="宋体"/>
                <w:b/>
                <w:bCs/>
                <w:sz w:val="24"/>
              </w:rPr>
            </w:pPr>
            <w:r>
              <w:rPr>
                <w:rFonts w:hint="eastAsia" w:ascii="宋体" w:hAnsi="宋体" w:eastAsia="宋体" w:cs="宋体"/>
                <w:b/>
                <w:bCs/>
                <w:sz w:val="24"/>
              </w:rPr>
              <w:t xml:space="preserve">详见招标文件</w:t>
            </w:r>
            <w:r>
              <w:rPr>
                <w:rFonts w:ascii="宋体" w:hAnsi="宋体" w:eastAsia="宋体" w:cs="宋体"/>
                <w:b/>
                <w:bCs/>
                <w:sz w:val="24"/>
              </w:rPr>
            </w:r>
            <w:r/>
          </w:p>
          <w:p>
            <w:pPr>
              <w:pStyle w:val="1023"/>
              <w:jc w:val="center"/>
              <w:rPr>
                <w:rFonts w:ascii="宋体" w:hAnsi="宋体" w:eastAsia="宋体" w:cs="宋体"/>
                <w:b/>
                <w:bCs/>
                <w:sz w:val="24"/>
              </w:rPr>
            </w:pPr>
            <w:r>
              <w:rPr>
                <w:rFonts w:hint="eastAsia" w:ascii="宋体" w:hAnsi="宋体" w:eastAsia="宋体" w:cs="宋体"/>
                <w:b/>
                <w:bCs/>
                <w:sz w:val="24"/>
              </w:rPr>
              <w:t xml:space="preserve">第三章</w:t>
            </w:r>
            <w:r>
              <w:rPr>
                <w:rFonts w:ascii="宋体" w:hAnsi="宋体" w:eastAsia="宋体" w:cs="宋体"/>
                <w:b/>
                <w:bCs/>
                <w:sz w:val="24"/>
              </w:rPr>
            </w:r>
            <w:r/>
          </w:p>
        </w:tc>
        <w:tc>
          <w:tcPr>
            <w:tcW w:w="1170" w:type="dxa"/>
            <w:vAlign w:val="center"/>
            <w:textDirection w:val="lrTb"/>
            <w:noWrap w:val="false"/>
          </w:tcPr>
          <w:p>
            <w:pPr>
              <w:pStyle w:val="1023"/>
              <w:jc w:val="center"/>
              <w:rPr>
                <w:rFonts w:ascii="宋体" w:hAnsi="宋体" w:eastAsia="宋体" w:cs="宋体"/>
                <w:b/>
                <w:bCs/>
                <w:sz w:val="24"/>
              </w:rPr>
            </w:pPr>
            <w:r>
              <w:rPr>
                <w:rFonts w:hint="eastAsia" w:ascii="宋体" w:hAnsi="宋体" w:eastAsia="宋体" w:cs="宋体"/>
                <w:b/>
                <w:bCs/>
                <w:sz w:val="24"/>
              </w:rPr>
              <w:t xml:space="preserve">三年</w:t>
            </w:r>
            <w:r>
              <w:rPr>
                <w:rFonts w:ascii="宋体" w:hAnsi="宋体" w:eastAsia="宋体" w:cs="宋体"/>
                <w:b/>
                <w:bCs/>
                <w:sz w:val="24"/>
              </w:rPr>
            </w:r>
            <w:r/>
          </w:p>
        </w:tc>
        <w:tc>
          <w:tcPr>
            <w:tcW w:w="1652" w:type="dxa"/>
            <w:vAlign w:val="center"/>
            <w:textDirection w:val="lrTb"/>
            <w:noWrap w:val="false"/>
          </w:tcPr>
          <w:p>
            <w:pPr>
              <w:pStyle w:val="1023"/>
              <w:jc w:val="right"/>
              <w:rPr>
                <w:rFonts w:ascii="宋体" w:hAnsi="宋体" w:eastAsia="宋体" w:cs="宋体"/>
                <w:sz w:val="24"/>
                <w:highlight w:val="yellow"/>
              </w:rPr>
            </w:pPr>
            <w:r>
              <w:rPr>
                <w:rFonts w:ascii="宋体" w:hAnsi="宋体" w:eastAsia="宋体" w:cs="宋体"/>
                <w:sz w:val="24"/>
                <w:highlight w:val="yellow"/>
              </w:rPr>
            </w:r>
            <w:r/>
          </w:p>
        </w:tc>
        <w:tc>
          <w:tcPr>
            <w:tcW w:w="1890" w:type="dxa"/>
            <w:vAlign w:val="center"/>
            <w:textDirection w:val="lrTb"/>
            <w:noWrap w:val="false"/>
          </w:tcPr>
          <w:p>
            <w:pPr>
              <w:pStyle w:val="1023"/>
              <w:ind w:firstLine="2891"/>
              <w:rPr>
                <w:rFonts w:ascii="宋体" w:hAnsi="宋体" w:eastAsia="宋体" w:cs="宋体"/>
                <w:b/>
                <w:bCs/>
                <w:sz w:val="24"/>
                <w:highlight w:val="yellow"/>
              </w:rPr>
            </w:pPr>
            <w:r>
              <w:rPr>
                <w:rFonts w:ascii="宋体" w:hAnsi="宋体" w:eastAsia="宋体" w:cs="宋体"/>
                <w:b/>
                <w:bCs/>
                <w:sz w:val="24"/>
                <w:highlight w:val="yellow"/>
              </w:rPr>
            </w:r>
            <w:r/>
          </w:p>
        </w:tc>
      </w:tr>
      <w:tr>
        <w:trPr>
          <w:trHeight w:val="960"/>
        </w:trPr>
        <w:tc>
          <w:tcPr>
            <w:tcW w:w="557" w:type="dxa"/>
            <w:vAlign w:val="center"/>
            <w:textDirection w:val="lrTb"/>
            <w:noWrap w:val="false"/>
          </w:tcPr>
          <w:p>
            <w:pPr>
              <w:pStyle w:val="1023"/>
              <w:jc w:val="center"/>
              <w:rPr>
                <w:rFonts w:ascii="宋体" w:hAnsi="宋体" w:eastAsia="宋体" w:cs="宋体"/>
                <w:b/>
                <w:bCs/>
                <w:sz w:val="24"/>
              </w:rPr>
            </w:pPr>
            <w:r>
              <w:rPr>
                <w:rFonts w:hint="eastAsia" w:ascii="宋体" w:hAnsi="宋体" w:eastAsia="宋体" w:cs="宋体"/>
                <w:b/>
                <w:bCs/>
                <w:sz w:val="24"/>
              </w:rPr>
              <w:t xml:space="preserve">2</w:t>
            </w:r>
            <w:r>
              <w:rPr>
                <w:rFonts w:ascii="宋体" w:hAnsi="宋体" w:eastAsia="宋体" w:cs="宋体"/>
                <w:b/>
                <w:bCs/>
                <w:sz w:val="24"/>
              </w:rPr>
            </w:r>
            <w:r/>
          </w:p>
        </w:tc>
        <w:tc>
          <w:tcPr>
            <w:tcW w:w="2790" w:type="dxa"/>
            <w:vAlign w:val="center"/>
            <w:textDirection w:val="lrTb"/>
            <w:noWrap w:val="false"/>
          </w:tcPr>
          <w:p>
            <w:pPr>
              <w:pStyle w:val="1023"/>
              <w:jc w:val="center"/>
              <w:rPr>
                <w:rFonts w:ascii="宋体" w:hAnsi="宋体" w:eastAsia="宋体" w:cs="宋体"/>
                <w:b/>
                <w:bCs/>
                <w:sz w:val="24"/>
              </w:rPr>
            </w:pPr>
            <w:r>
              <w:rPr>
                <w:rFonts w:hint="eastAsia" w:ascii="宋体" w:hAnsi="宋体" w:eastAsia="宋体" w:cs="宋体"/>
                <w:b/>
                <w:bCs/>
                <w:sz w:val="24"/>
              </w:rPr>
              <w:t xml:space="preserve">合  计</w:t>
            </w:r>
            <w:r>
              <w:rPr>
                <w:rFonts w:ascii="宋体" w:hAnsi="宋体" w:eastAsia="宋体" w:cs="宋体"/>
                <w:b/>
                <w:bCs/>
                <w:sz w:val="24"/>
              </w:rPr>
            </w:r>
            <w:r/>
          </w:p>
        </w:tc>
        <w:tc>
          <w:tcPr>
            <w:gridSpan w:val="4"/>
            <w:tcW w:w="6647" w:type="dxa"/>
            <w:vAlign w:val="center"/>
            <w:textDirection w:val="lrTb"/>
            <w:noWrap w:val="false"/>
          </w:tcPr>
          <w:p>
            <w:pPr>
              <w:pStyle w:val="1023"/>
              <w:jc w:val="left"/>
              <w:spacing w:line="480" w:lineRule="exact"/>
              <w:rPr>
                <w:rFonts w:ascii="宋体" w:hAnsi="宋体" w:eastAsia="宋体" w:cs="宋体"/>
                <w:b/>
                <w:bCs/>
                <w:sz w:val="24"/>
                <w:u w:val="single"/>
              </w:rPr>
            </w:pPr>
            <w:r>
              <w:rPr>
                <w:rFonts w:hint="eastAsia" w:ascii="宋体" w:hAnsi="宋体" w:eastAsia="宋体" w:cs="宋体"/>
                <w:b/>
                <w:bCs/>
                <w:sz w:val="24"/>
              </w:rPr>
              <w:t xml:space="preserve">大写：</w:t>
            </w:r>
            <w:r>
              <w:rPr>
                <w:rFonts w:hint="eastAsia" w:ascii="宋体" w:hAnsi="宋体" w:eastAsia="宋体" w:cs="宋体"/>
                <w:b/>
                <w:bCs/>
                <w:sz w:val="24"/>
                <w:u w:val="single"/>
              </w:rPr>
              <w:t xml:space="preserve">                                                         </w:t>
            </w:r>
            <w:r>
              <w:rPr>
                <w:rFonts w:ascii="宋体" w:hAnsi="宋体" w:eastAsia="宋体" w:cs="宋体"/>
                <w:b/>
                <w:bCs/>
                <w:sz w:val="24"/>
                <w:u w:val="single"/>
              </w:rPr>
            </w:r>
            <w:r/>
          </w:p>
          <w:p>
            <w:pPr>
              <w:pStyle w:val="1023"/>
              <w:jc w:val="left"/>
              <w:spacing w:line="480" w:lineRule="exact"/>
              <w:rPr>
                <w:rFonts w:ascii="宋体" w:hAnsi="宋体" w:eastAsia="宋体" w:cs="宋体"/>
                <w:b/>
                <w:bCs/>
                <w:sz w:val="24"/>
              </w:rPr>
            </w:pPr>
            <w:r>
              <w:rPr>
                <w:rFonts w:hint="eastAsia" w:ascii="宋体" w:hAnsi="宋体" w:eastAsia="宋体" w:cs="宋体"/>
                <w:b/>
                <w:bCs/>
                <w:sz w:val="24"/>
              </w:rPr>
              <w:t xml:space="preserve">小写：</w:t>
            </w:r>
            <w:r>
              <w:rPr>
                <w:rFonts w:hint="eastAsia" w:ascii="宋体" w:hAnsi="宋体" w:eastAsia="宋体" w:cs="宋体"/>
                <w:sz w:val="24"/>
                <w:lang w:bidi="ar"/>
              </w:rPr>
              <w:t xml:space="preserve">¥：</w:t>
            </w:r>
            <w:r>
              <w:rPr>
                <w:rFonts w:hint="eastAsia" w:ascii="宋体" w:hAnsi="宋体" w:eastAsia="宋体" w:cs="宋体"/>
                <w:b/>
                <w:bCs/>
                <w:sz w:val="24"/>
                <w:u w:val="single"/>
              </w:rPr>
              <w:t xml:space="preserve">                                                       </w:t>
            </w:r>
            <w:r>
              <w:rPr>
                <w:rFonts w:ascii="宋体" w:hAnsi="宋体" w:eastAsia="宋体" w:cs="宋体"/>
                <w:b/>
                <w:bCs/>
                <w:sz w:val="24"/>
              </w:rPr>
            </w:r>
            <w:r/>
          </w:p>
        </w:tc>
      </w:tr>
    </w:tbl>
    <w:p>
      <w:pPr>
        <w:pStyle w:val="1023"/>
        <w:ind w:firstLine="480"/>
        <w:spacing w:line="480" w:lineRule="exact"/>
        <w:rPr>
          <w:rFonts w:ascii="宋体" w:hAnsi="宋体" w:eastAsia="宋体"/>
          <w:sz w:val="24"/>
          <w:szCs w:val="20"/>
        </w:rPr>
      </w:pPr>
      <w:r>
        <w:rPr>
          <w:rFonts w:hint="eastAsia" w:ascii="宋体" w:hAnsi="宋体" w:eastAsia="宋体"/>
          <w:sz w:val="24"/>
          <w:szCs w:val="20"/>
        </w:rPr>
        <w:t xml:space="preserve">注1.投标报价应包含完成本次招标所有服务内容的费用，包含项目实施过程中涉及的人工工资、材料费、机械费、运输费、所有涉及的保险费用、加班费、福利费、工具费、劳保用品费、管理费、各种规费及税金、招标代理费、运营费、耗材费、油费、投标人拟投入本项目的所有车辆及设备设施的所有费用（包含折旧费、维修费、保养费等车辆运行所需费用）不可预见费和各种相关风险因素（风险因素包括遇重大活动、检查、突发情况、最低工资调整、物价调整、规费税金、公积金基数调整等）所有费用。除中标价外，招标单位不再支付其他任何费用。</w:t>
      </w:r>
      <w:r>
        <w:rPr>
          <w:rFonts w:ascii="宋体" w:hAnsi="宋体" w:eastAsia="宋体"/>
          <w:sz w:val="24"/>
          <w:szCs w:val="20"/>
        </w:rPr>
      </w:r>
      <w:r/>
    </w:p>
    <w:p>
      <w:pPr>
        <w:pStyle w:val="1023"/>
        <w:ind w:firstLine="480"/>
        <w:spacing w:line="480" w:lineRule="exact"/>
        <w:rPr>
          <w:rFonts w:ascii="宋体" w:hAnsi="宋体" w:eastAsia="宋体"/>
          <w:sz w:val="24"/>
          <w:szCs w:val="20"/>
        </w:rPr>
      </w:pPr>
      <w:r>
        <w:rPr>
          <w:rFonts w:hint="eastAsia" w:ascii="宋体" w:hAnsi="宋体" w:eastAsia="宋体"/>
          <w:sz w:val="24"/>
          <w:szCs w:val="20"/>
        </w:rPr>
        <w:t xml:space="preserve">2.本项目预算总价为</w:t>
      </w:r>
      <w:r>
        <w:rPr>
          <w:rFonts w:hint="eastAsia" w:ascii="宋体" w:hAnsi="宋体" w:eastAsia="宋体"/>
          <w:sz w:val="24"/>
          <w:szCs w:val="20"/>
          <w:lang w:val="en-US" w:eastAsia="zh-CN"/>
        </w:rPr>
        <w:t xml:space="preserve">270</w:t>
      </w:r>
      <w:r>
        <w:rPr>
          <w:rFonts w:hint="eastAsia" w:ascii="宋体" w:hAnsi="宋体" w:eastAsia="宋体"/>
          <w:sz w:val="24"/>
          <w:szCs w:val="20"/>
        </w:rPr>
        <w:t xml:space="preserve">万元/三年，投标报价高于本项目预算总价的作无效标论处；</w:t>
      </w:r>
      <w:r>
        <w:rPr>
          <w:rFonts w:ascii="宋体" w:hAnsi="宋体" w:eastAsia="宋体"/>
          <w:sz w:val="24"/>
          <w:szCs w:val="20"/>
        </w:rPr>
      </w:r>
      <w:r/>
    </w:p>
    <w:p>
      <w:pPr>
        <w:pStyle w:val="1023"/>
        <w:ind w:firstLine="475"/>
        <w:jc w:val="left"/>
        <w:spacing w:line="480" w:lineRule="exact"/>
        <w:widowControl/>
        <w:rPr>
          <w:rFonts w:ascii="宋体" w:hAnsi="宋体" w:eastAsia="宋体"/>
          <w:sz w:val="24"/>
          <w:szCs w:val="20"/>
        </w:rPr>
      </w:pPr>
      <w:r>
        <w:rPr>
          <w:rFonts w:hint="eastAsia" w:ascii="宋体" w:hAnsi="宋体" w:eastAsia="宋体"/>
          <w:sz w:val="24"/>
          <w:szCs w:val="20"/>
        </w:rPr>
        <w:t xml:space="preserve">3</w:t>
      </w:r>
      <w:r>
        <w:rPr>
          <w:rFonts w:ascii="宋体" w:hAnsi="宋体" w:eastAsia="宋体"/>
          <w:sz w:val="24"/>
          <w:szCs w:val="20"/>
        </w:rPr>
        <w:t xml:space="preserve">.</w:t>
      </w:r>
      <w:r>
        <w:rPr>
          <w:rFonts w:hint="eastAsia" w:ascii="宋体" w:hAnsi="宋体" w:eastAsia="宋体"/>
          <w:sz w:val="24"/>
          <w:szCs w:val="20"/>
        </w:rPr>
        <w:t xml:space="preserve">各投标人必须使用本报价表且须逐格填写，除规定法定代表人</w:t>
      </w:r>
      <w:r>
        <w:rPr>
          <w:rFonts w:ascii="宋体" w:hAnsi="宋体" w:eastAsia="宋体"/>
          <w:sz w:val="24"/>
          <w:szCs w:val="20"/>
        </w:rPr>
        <w:t xml:space="preserve">/</w:t>
      </w:r>
      <w:r>
        <w:rPr>
          <w:rFonts w:hint="eastAsia" w:ascii="宋体" w:hAnsi="宋体" w:eastAsia="宋体"/>
          <w:sz w:val="24"/>
          <w:szCs w:val="20"/>
        </w:rPr>
        <w:t xml:space="preserve">单位负责人或委托代理人签字处手写外，其余内容均要采用电脑打印。</w:t>
      </w:r>
      <w:r>
        <w:rPr>
          <w:rFonts w:ascii="宋体" w:hAnsi="宋体" w:eastAsia="宋体"/>
          <w:sz w:val="24"/>
          <w:szCs w:val="20"/>
        </w:rPr>
      </w:r>
      <w:r/>
    </w:p>
    <w:p>
      <w:pPr>
        <w:pStyle w:val="1023"/>
        <w:ind w:firstLine="475"/>
        <w:jc w:val="left"/>
        <w:spacing w:line="480" w:lineRule="exact"/>
        <w:widowControl/>
        <w:rPr>
          <w:rFonts w:ascii="宋体" w:hAnsi="宋体" w:eastAsia="宋体"/>
          <w:sz w:val="24"/>
          <w:szCs w:val="20"/>
        </w:rPr>
      </w:pPr>
      <w:r>
        <w:rPr>
          <w:rFonts w:ascii="宋体" w:hAnsi="宋体" w:eastAsia="宋体"/>
          <w:sz w:val="24"/>
          <w:szCs w:val="20"/>
        </w:rPr>
      </w:r>
      <w:r/>
    </w:p>
    <w:p>
      <w:pPr>
        <w:pStyle w:val="1023"/>
        <w:ind w:firstLine="475"/>
        <w:jc w:val="left"/>
        <w:spacing w:line="480" w:lineRule="exact"/>
        <w:widowControl/>
        <w:rPr>
          <w:rFonts w:ascii="宋体" w:hAnsi="宋体" w:eastAsia="宋体"/>
          <w:sz w:val="24"/>
          <w:szCs w:val="20"/>
        </w:rPr>
      </w:pPr>
      <w:r>
        <w:rPr>
          <w:rFonts w:hint="eastAsia" w:ascii="宋体" w:hAnsi="宋体" w:eastAsia="宋体"/>
          <w:sz w:val="24"/>
          <w:szCs w:val="20"/>
        </w:rPr>
        <w:t xml:space="preserve">投标单位：（盖章）</w:t>
      </w:r>
      <w:r>
        <w:rPr>
          <w:rFonts w:ascii="宋体" w:hAnsi="宋体" w:eastAsia="宋体"/>
          <w:sz w:val="24"/>
          <w:szCs w:val="20"/>
        </w:rPr>
      </w:r>
      <w:r/>
    </w:p>
    <w:p>
      <w:pPr>
        <w:pStyle w:val="1023"/>
        <w:ind w:firstLine="475"/>
        <w:jc w:val="left"/>
        <w:spacing w:line="480" w:lineRule="exact"/>
        <w:widowControl/>
        <w:rPr>
          <w:rFonts w:ascii="宋体" w:hAnsi="宋体" w:eastAsia="宋体"/>
          <w:sz w:val="24"/>
          <w:szCs w:val="20"/>
        </w:rPr>
      </w:pPr>
      <w:r>
        <w:rPr>
          <w:rFonts w:ascii="宋体" w:hAnsi="宋体" w:eastAsia="宋体"/>
          <w:sz w:val="24"/>
          <w:szCs w:val="20"/>
        </w:rPr>
      </w:r>
      <w:r/>
    </w:p>
    <w:p>
      <w:pPr>
        <w:pStyle w:val="1023"/>
        <w:ind w:firstLine="475"/>
        <w:jc w:val="left"/>
        <w:spacing w:line="480" w:lineRule="exact"/>
        <w:widowControl/>
        <w:rPr>
          <w:rFonts w:ascii="宋体" w:hAnsi="宋体" w:eastAsia="宋体"/>
          <w:sz w:val="24"/>
          <w:szCs w:val="20"/>
        </w:rPr>
      </w:pPr>
      <w:r>
        <w:rPr>
          <w:rFonts w:hint="eastAsia" w:ascii="宋体" w:hAnsi="宋体" w:eastAsia="宋体"/>
          <w:sz w:val="24"/>
          <w:szCs w:val="20"/>
        </w:rPr>
        <w:t xml:space="preserve">法定代表人</w:t>
      </w:r>
      <w:r>
        <w:rPr>
          <w:rFonts w:ascii="宋体" w:hAnsi="宋体" w:eastAsia="宋体"/>
          <w:sz w:val="24"/>
          <w:szCs w:val="20"/>
        </w:rPr>
        <w:t xml:space="preserve">/</w:t>
      </w:r>
      <w:r>
        <w:rPr>
          <w:rFonts w:hint="eastAsia" w:ascii="宋体" w:hAnsi="宋体" w:eastAsia="宋体"/>
          <w:sz w:val="24"/>
          <w:szCs w:val="20"/>
        </w:rPr>
        <w:t xml:space="preserve">单位负责人或委托代理人：（签字或盖章）</w:t>
      </w:r>
      <w:r>
        <w:rPr>
          <w:rFonts w:ascii="宋体" w:hAnsi="宋体" w:eastAsia="宋体"/>
          <w:sz w:val="24"/>
          <w:szCs w:val="20"/>
        </w:rPr>
      </w:r>
      <w:r/>
    </w:p>
    <w:p>
      <w:pPr>
        <w:pStyle w:val="1023"/>
        <w:ind w:firstLine="475"/>
        <w:jc w:val="center"/>
        <w:spacing w:line="480" w:lineRule="exact"/>
        <w:widowControl/>
      </w:pPr>
      <w:r>
        <w:rPr>
          <w:rFonts w:hint="eastAsia" w:ascii="宋体" w:hAnsi="宋体" w:eastAsia="宋体"/>
          <w:sz w:val="24"/>
          <w:szCs w:val="20"/>
        </w:rPr>
        <w:t xml:space="preserve">                                             日 期：   年   月    日</w:t>
      </w:r>
      <w:r/>
    </w:p>
    <w:p>
      <w:pPr>
        <w:pStyle w:val="1023"/>
        <w:jc w:val="center"/>
        <w:spacing w:line="320" w:lineRule="atLeast"/>
        <w:widowControl/>
        <w:rPr>
          <w:rFonts w:hint="eastAsia"/>
          <w:b/>
          <w:color w:val="000000"/>
          <w:sz w:val="36"/>
          <w:szCs w:val="36"/>
        </w:rPr>
      </w:pPr>
      <w:r>
        <w:rPr>
          <w:rFonts w:hint="eastAsia"/>
          <w:b/>
          <w:color w:val="000000"/>
          <w:sz w:val="36"/>
          <w:szCs w:val="36"/>
        </w:rPr>
      </w:r>
      <w:r/>
    </w:p>
    <w:p>
      <w:pPr>
        <w:pStyle w:val="1023"/>
        <w:ind w:firstLine="480"/>
        <w:jc w:val="center"/>
        <w:spacing w:line="500" w:lineRule="exact"/>
        <w:widowControl/>
        <w:rPr>
          <w:rFonts w:hint="eastAsia" w:ascii="黑体" w:hAnsi="黑体" w:eastAsia="黑体" w:cs="黑体"/>
          <w:b/>
          <w:sz w:val="36"/>
          <w:szCs w:val="36"/>
        </w:rPr>
      </w:pPr>
      <w:r>
        <w:rPr>
          <w:rFonts w:hint="eastAsia" w:hAnsi="宋体" w:cs="宋体"/>
          <w:b/>
          <w:bCs/>
          <w:color w:val="000000"/>
          <w:sz w:val="24"/>
          <w:u w:val="single"/>
        </w:rPr>
        <w:br w:type="page" w:clear="all"/>
      </w:r>
      <w:r>
        <w:rPr>
          <w:rFonts w:hint="eastAsia" w:ascii="黑体" w:hAnsi="黑体" w:eastAsia="黑体" w:cs="黑体"/>
          <w:b/>
          <w:sz w:val="36"/>
          <w:szCs w:val="36"/>
        </w:rPr>
        <w:t xml:space="preserve">分项报价表</w:t>
      </w:r>
      <w:r>
        <w:rPr>
          <w:rFonts w:hint="eastAsia" w:ascii="黑体" w:hAnsi="黑体" w:eastAsia="黑体" w:cs="黑体"/>
          <w:b/>
          <w:sz w:val="36"/>
          <w:szCs w:val="36"/>
        </w:rPr>
      </w:r>
      <w:r/>
    </w:p>
    <w:p>
      <w:pPr>
        <w:pStyle w:val="1023"/>
        <w:jc w:val="both"/>
        <w:spacing w:line="500" w:lineRule="exact"/>
        <w:widowControl/>
        <w:rPr>
          <w:rFonts w:hint="eastAsia" w:ascii="宋体" w:hAnsi="宋体"/>
          <w:color w:val="000000"/>
          <w:sz w:val="24"/>
        </w:rPr>
      </w:pPr>
      <w:r>
        <w:rPr>
          <w:rFonts w:hint="eastAsia" w:ascii="宋体" w:hAnsi="宋体"/>
          <w:color w:val="000000"/>
          <w:sz w:val="24"/>
        </w:rPr>
        <w:t xml:space="preserve">项目名称：</w:t>
      </w:r>
      <w:r>
        <w:rPr>
          <w:rFonts w:hint="eastAsia" w:ascii="宋体" w:hAnsi="宋体"/>
          <w:b/>
          <w:bCs/>
          <w:color w:val="000000"/>
          <w:sz w:val="24"/>
          <w:lang w:eastAsia="zh-CN"/>
        </w:rPr>
        <w:t xml:space="preserve">建湖县上冈镇农村生活垃圾清运市场化项目</w:t>
      </w:r>
      <w:r>
        <w:rPr>
          <w:rFonts w:hint="eastAsia" w:ascii="宋体" w:hAnsi="宋体"/>
          <w:color w:val="000000"/>
          <w:sz w:val="24"/>
        </w:rPr>
      </w:r>
      <w:r/>
    </w:p>
    <w:tbl>
      <w:tblPr>
        <w:tblW w:w="9510"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900"/>
        <w:gridCol w:w="2190"/>
        <w:gridCol w:w="1290"/>
        <w:gridCol w:w="609"/>
        <w:gridCol w:w="555"/>
        <w:gridCol w:w="1260"/>
        <w:gridCol w:w="2706"/>
      </w:tblGrid>
      <w:tr>
        <w:trPr>
          <w:trHeight w:val="694"/>
        </w:trPr>
        <w:tc>
          <w:tcPr>
            <w:tcBorders>
              <w:top w:val="single" w:color="000000" w:sz="8" w:space="0"/>
              <w:left w:val="single" w:color="000000" w:sz="8" w:space="0"/>
              <w:bottom w:val="single" w:color="000000" w:sz="8" w:space="0"/>
              <w:right w:val="single" w:color="000000" w:sz="8" w:space="0"/>
            </w:tcBorders>
            <w:tcW w:w="900" w:type="dxa"/>
            <w:vAlign w:val="center"/>
            <w:textDirection w:val="lrTb"/>
            <w:noWrap w:val="false"/>
          </w:tcPr>
          <w:p>
            <w:pPr>
              <w:pStyle w:val="1023"/>
              <w:jc w:val="center"/>
              <w:widowControl/>
              <w:rPr>
                <w:rFonts w:ascii="宋体" w:hAnsi="宋体" w:eastAsia="宋体" w:cs="宋体"/>
                <w:color w:val="000000"/>
                <w:sz w:val="24"/>
              </w:rPr>
            </w:pPr>
            <w:r>
              <w:rPr>
                <w:rFonts w:hint="eastAsia" w:ascii="宋体" w:hAnsi="宋体" w:eastAsia="宋体" w:cs="宋体"/>
                <w:color w:val="000000"/>
                <w:sz w:val="24"/>
              </w:rPr>
              <w:t xml:space="preserve">序号</w:t>
            </w:r>
            <w:r>
              <w:rPr>
                <w:rFonts w:ascii="宋体" w:hAnsi="宋体" w:eastAsia="宋体" w:cs="宋体"/>
                <w:color w:val="000000"/>
                <w:sz w:val="24"/>
              </w:rPr>
            </w:r>
            <w:r/>
          </w:p>
        </w:tc>
        <w:tc>
          <w:tcPr>
            <w:tcBorders>
              <w:top w:val="single" w:color="000000" w:sz="8" w:space="0"/>
              <w:left w:val="none" w:color="000000" w:sz="4" w:space="0"/>
              <w:bottom w:val="single" w:color="000000" w:sz="8" w:space="0"/>
              <w:right w:val="single" w:color="000000" w:sz="8" w:space="0"/>
            </w:tcBorders>
            <w:tcW w:w="2190" w:type="dxa"/>
            <w:vAlign w:val="center"/>
            <w:textDirection w:val="lrTb"/>
            <w:noWrap w:val="false"/>
          </w:tcPr>
          <w:p>
            <w:pPr>
              <w:pStyle w:val="1023"/>
              <w:jc w:val="center"/>
              <w:widowControl/>
              <w:rPr>
                <w:rFonts w:ascii="宋体" w:hAnsi="宋体" w:eastAsia="宋体" w:cs="宋体"/>
                <w:color w:val="000000"/>
                <w:sz w:val="24"/>
              </w:rPr>
            </w:pPr>
            <w:r>
              <w:rPr>
                <w:rFonts w:hint="eastAsia" w:ascii="宋体" w:hAnsi="宋体" w:eastAsia="宋体" w:cs="宋体"/>
                <w:color w:val="000000"/>
                <w:sz w:val="24"/>
              </w:rPr>
              <w:t xml:space="preserve">项 目</w:t>
            </w:r>
            <w:r>
              <w:rPr>
                <w:rFonts w:ascii="宋体" w:hAnsi="宋体" w:eastAsia="宋体" w:cs="宋体"/>
                <w:color w:val="000000"/>
                <w:sz w:val="24"/>
              </w:rPr>
            </w:r>
            <w:r/>
          </w:p>
        </w:tc>
        <w:tc>
          <w:tcPr>
            <w:tcBorders>
              <w:top w:val="single" w:color="000000" w:sz="8" w:space="0"/>
              <w:left w:val="none" w:color="000000" w:sz="4" w:space="0"/>
              <w:bottom w:val="single" w:color="000000" w:sz="8" w:space="0"/>
              <w:right w:val="single" w:color="000000" w:sz="8" w:space="0"/>
            </w:tcBorders>
            <w:tcW w:w="1290" w:type="dxa"/>
            <w:vAlign w:val="center"/>
            <w:textDirection w:val="lrTb"/>
            <w:noWrap w:val="false"/>
          </w:tcPr>
          <w:p>
            <w:pPr>
              <w:pStyle w:val="1023"/>
              <w:jc w:val="center"/>
              <w:widowControl/>
              <w:rPr>
                <w:rFonts w:ascii="宋体" w:hAnsi="宋体" w:eastAsia="宋体" w:cs="宋体"/>
                <w:color w:val="000000"/>
                <w:sz w:val="24"/>
              </w:rPr>
            </w:pPr>
            <w:r>
              <w:rPr>
                <w:rFonts w:hint="eastAsia" w:ascii="宋体" w:hAnsi="宋体" w:eastAsia="宋体" w:cs="宋体"/>
                <w:color w:val="000000"/>
                <w:sz w:val="24"/>
              </w:rPr>
              <w:t xml:space="preserve">计算公式</w:t>
            </w:r>
            <w:r>
              <w:rPr>
                <w:rFonts w:ascii="宋体" w:hAnsi="宋体" w:eastAsia="宋体" w:cs="宋体"/>
                <w:color w:val="000000"/>
                <w:sz w:val="24"/>
              </w:rPr>
            </w:r>
            <w:r/>
          </w:p>
        </w:tc>
        <w:tc>
          <w:tcPr>
            <w:tcBorders>
              <w:top w:val="single" w:color="000000" w:sz="8" w:space="0"/>
              <w:left w:val="single" w:color="000000" w:sz="8" w:space="0"/>
              <w:bottom w:val="single" w:color="000000" w:sz="8" w:space="0"/>
              <w:right w:val="single" w:color="000000" w:sz="8" w:space="0"/>
            </w:tcBorders>
            <w:tcW w:w="609" w:type="dxa"/>
            <w:vAlign w:val="center"/>
            <w:textDirection w:val="lrTb"/>
            <w:noWrap w:val="false"/>
          </w:tcPr>
          <w:p>
            <w:pPr>
              <w:pStyle w:val="1023"/>
              <w:jc w:val="center"/>
              <w:widowControl/>
              <w:rPr>
                <w:rFonts w:ascii="宋体" w:hAnsi="宋体" w:eastAsia="宋体" w:cs="宋体"/>
                <w:color w:val="000000"/>
                <w:sz w:val="24"/>
              </w:rPr>
            </w:pPr>
            <w:r>
              <w:rPr>
                <w:rFonts w:hint="eastAsia" w:ascii="宋体" w:hAnsi="宋体" w:eastAsia="宋体" w:cs="宋体"/>
                <w:color w:val="000000"/>
                <w:sz w:val="24"/>
              </w:rPr>
              <w:t xml:space="preserve">数量</w:t>
            </w:r>
            <w:r>
              <w:rPr>
                <w:rFonts w:ascii="宋体" w:hAnsi="宋体" w:eastAsia="宋体" w:cs="宋体"/>
                <w:color w:val="000000"/>
                <w:sz w:val="24"/>
              </w:rPr>
            </w:r>
            <w:r/>
          </w:p>
        </w:tc>
        <w:tc>
          <w:tcPr>
            <w:tcBorders>
              <w:top w:val="single" w:color="000000" w:sz="8" w:space="0"/>
              <w:left w:val="single" w:color="000000" w:sz="8" w:space="0"/>
              <w:bottom w:val="single" w:color="000000" w:sz="8" w:space="0"/>
              <w:right w:val="none" w:color="000000" w:sz="4" w:space="0"/>
            </w:tcBorders>
            <w:tcW w:w="555" w:type="dxa"/>
            <w:vAlign w:val="center"/>
            <w:textDirection w:val="lrTb"/>
            <w:noWrap w:val="false"/>
          </w:tcPr>
          <w:p>
            <w:pPr>
              <w:pStyle w:val="1023"/>
              <w:jc w:val="center"/>
              <w:widowControl/>
              <w:rPr>
                <w:rFonts w:ascii="宋体" w:hAnsi="宋体" w:eastAsia="宋体" w:cs="宋体"/>
                <w:color w:val="000000"/>
                <w:sz w:val="24"/>
              </w:rPr>
            </w:pPr>
            <w:r>
              <w:rPr>
                <w:rFonts w:hint="eastAsia" w:ascii="宋体" w:hAnsi="宋体" w:eastAsia="宋体" w:cs="宋体"/>
                <w:color w:val="000000"/>
                <w:sz w:val="24"/>
              </w:rPr>
              <w:t xml:space="preserve">单位</w:t>
            </w:r>
            <w:r>
              <w:rPr>
                <w:rFonts w:ascii="宋体" w:hAnsi="宋体" w:eastAsia="宋体" w:cs="宋体"/>
                <w:color w:val="000000"/>
                <w:sz w:val="24"/>
              </w:rPr>
            </w:r>
            <w:r/>
          </w:p>
        </w:tc>
        <w:tc>
          <w:tcPr>
            <w:tcBorders>
              <w:top w:val="single" w:color="000000" w:sz="8" w:space="0"/>
              <w:left w:val="single" w:color="000000" w:sz="8" w:space="0"/>
              <w:bottom w:val="single" w:color="000000" w:sz="8" w:space="0"/>
              <w:right w:val="none" w:color="000000" w:sz="4" w:space="0"/>
            </w:tcBorders>
            <w:tcW w:w="1260" w:type="dxa"/>
            <w:vAlign w:val="center"/>
            <w:textDirection w:val="lrTb"/>
            <w:noWrap w:val="false"/>
          </w:tcPr>
          <w:p>
            <w:pPr>
              <w:pStyle w:val="1023"/>
              <w:jc w:val="center"/>
              <w:widowControl/>
              <w:rPr>
                <w:rFonts w:ascii="宋体" w:hAnsi="宋体" w:eastAsia="宋体" w:cs="宋体"/>
                <w:color w:val="000000"/>
                <w:sz w:val="24"/>
              </w:rPr>
            </w:pPr>
            <w:r>
              <w:rPr>
                <w:rFonts w:hint="eastAsia" w:ascii="宋体" w:hAnsi="宋体" w:eastAsia="宋体" w:cs="宋体"/>
                <w:color w:val="000000"/>
                <w:sz w:val="24"/>
              </w:rPr>
              <w:t xml:space="preserve">合计（元)/年</w:t>
            </w:r>
            <w:r>
              <w:rPr>
                <w:rFonts w:ascii="宋体" w:hAnsi="宋体" w:eastAsia="宋体" w:cs="宋体"/>
                <w:color w:val="000000"/>
                <w:sz w:val="24"/>
              </w:rPr>
            </w:r>
            <w:r/>
          </w:p>
        </w:tc>
        <w:tc>
          <w:tcPr>
            <w:tcBorders>
              <w:top w:val="single" w:color="000000" w:sz="8" w:space="0"/>
              <w:left w:val="single" w:color="000000" w:sz="8" w:space="0"/>
              <w:bottom w:val="single" w:color="000000" w:sz="8" w:space="0"/>
              <w:right w:val="single" w:color="000000" w:sz="8" w:space="0"/>
            </w:tcBorders>
            <w:tcW w:w="2706" w:type="dxa"/>
            <w:vAlign w:val="center"/>
            <w:textDirection w:val="lrTb"/>
            <w:noWrap/>
          </w:tcPr>
          <w:p>
            <w:pPr>
              <w:pStyle w:val="1023"/>
              <w:jc w:val="center"/>
              <w:widowControl/>
              <w:rPr>
                <w:rFonts w:ascii="宋体" w:hAnsi="宋体" w:eastAsia="宋体" w:cs="宋体"/>
                <w:color w:val="000000"/>
                <w:sz w:val="24"/>
              </w:rPr>
            </w:pPr>
            <w:r>
              <w:rPr>
                <w:rFonts w:hint="eastAsia" w:ascii="宋体" w:hAnsi="宋体" w:eastAsia="宋体" w:cs="宋体"/>
                <w:color w:val="000000"/>
                <w:sz w:val="24"/>
              </w:rPr>
              <w:t xml:space="preserve">备    注</w:t>
            </w:r>
            <w:r>
              <w:rPr>
                <w:rFonts w:ascii="宋体" w:hAnsi="宋体" w:eastAsia="宋体" w:cs="宋体"/>
                <w:color w:val="000000"/>
                <w:sz w:val="24"/>
              </w:rPr>
            </w:r>
            <w:r/>
          </w:p>
        </w:tc>
      </w:tr>
      <w:tr>
        <w:trPr>
          <w:trHeight w:val="1042" w:hRule="exact"/>
        </w:trPr>
        <w:tc>
          <w:tcPr>
            <w:tcBorders>
              <w:top w:val="none" w:color="000000" w:sz="4" w:space="0"/>
              <w:left w:val="single" w:color="000000" w:sz="8" w:space="0"/>
              <w:bottom w:val="single" w:color="000000" w:sz="8" w:space="0"/>
              <w:right w:val="single" w:color="000000" w:sz="8" w:space="0"/>
            </w:tcBorders>
            <w:tcW w:w="900" w:type="dxa"/>
            <w:vAlign w:val="center"/>
            <w:textDirection w:val="lrTb"/>
            <w:noWrap w:val="false"/>
          </w:tcPr>
          <w:p>
            <w:pPr>
              <w:pStyle w:val="1023"/>
              <w:jc w:val="center"/>
              <w:spacing w:line="240" w:lineRule="exact"/>
              <w:widowControl/>
              <w:rPr>
                <w:rFonts w:ascii="宋体" w:hAnsi="宋体" w:eastAsia="宋体" w:cs="宋体"/>
                <w:b/>
                <w:bCs/>
                <w:color w:val="000000"/>
              </w:rPr>
            </w:pPr>
            <w:r>
              <w:rPr>
                <w:rFonts w:hint="eastAsia" w:ascii="宋体" w:hAnsi="宋体" w:eastAsia="宋体" w:cs="宋体"/>
                <w:color w:val="000000"/>
              </w:rPr>
              <w:t xml:space="preserve">一</w:t>
            </w:r>
            <w:r>
              <w:rPr>
                <w:rFonts w:ascii="宋体" w:hAnsi="宋体" w:eastAsia="宋体" w:cs="宋体"/>
                <w:b/>
                <w:bCs/>
                <w:color w:val="000000"/>
              </w:rPr>
            </w:r>
            <w:r/>
          </w:p>
        </w:tc>
        <w:tc>
          <w:tcPr>
            <w:tcBorders>
              <w:top w:val="none" w:color="000000" w:sz="4" w:space="0"/>
              <w:left w:val="none" w:color="000000" w:sz="4" w:space="0"/>
              <w:bottom w:val="single" w:color="000000" w:sz="8" w:space="0"/>
              <w:right w:val="single" w:color="000000" w:sz="8" w:space="0"/>
            </w:tcBorders>
            <w:tcW w:w="2190" w:type="dxa"/>
            <w:vAlign w:val="center"/>
            <w:textDirection w:val="lrTb"/>
            <w:noWrap w:val="false"/>
          </w:tcPr>
          <w:p>
            <w:pPr>
              <w:pStyle w:val="1023"/>
              <w:jc w:val="center"/>
              <w:spacing w:line="240" w:lineRule="exact"/>
              <w:widowControl/>
              <w:rPr>
                <w:rFonts w:ascii="宋体" w:hAnsi="宋体" w:eastAsia="宋体" w:cs="宋体"/>
                <w:b/>
                <w:bCs/>
                <w:color w:val="000000"/>
              </w:rPr>
            </w:pPr>
            <w:r>
              <w:rPr>
                <w:rFonts w:hint="eastAsia" w:ascii="宋体" w:hAnsi="宋体" w:eastAsia="宋体" w:cs="宋体"/>
                <w:b/>
                <w:bCs/>
                <w:color w:val="000000"/>
              </w:rPr>
              <w:t xml:space="preserve">服务人员工资、社会保险、住房公积金、法定节假日加班费</w:t>
            </w:r>
            <w:r>
              <w:rPr>
                <w:rFonts w:ascii="宋体" w:hAnsi="宋体" w:eastAsia="宋体" w:cs="宋体"/>
                <w:b/>
                <w:bCs/>
                <w:color w:val="000000"/>
              </w:rPr>
            </w:r>
            <w:r/>
          </w:p>
        </w:tc>
        <w:tc>
          <w:tcPr>
            <w:tcBorders>
              <w:top w:val="none" w:color="000000" w:sz="4" w:space="0"/>
              <w:left w:val="none" w:color="000000" w:sz="4" w:space="0"/>
              <w:bottom w:val="single" w:color="000000" w:sz="8" w:space="0"/>
              <w:right w:val="single" w:color="000000" w:sz="8" w:space="0"/>
            </w:tcBorders>
            <w:tcW w:w="1290" w:type="dxa"/>
            <w:vAlign w:val="center"/>
            <w:textDirection w:val="lrTb"/>
            <w:noWrap w:val="false"/>
          </w:tcPr>
          <w:p>
            <w:pPr>
              <w:pStyle w:val="1023"/>
              <w:jc w:val="center"/>
              <w:spacing w:line="240" w:lineRule="exact"/>
              <w:widowControl/>
              <w:rPr>
                <w:rFonts w:ascii="宋体" w:hAnsi="宋体" w:eastAsia="宋体" w:cs="宋体"/>
                <w:color w:val="000000"/>
              </w:rPr>
            </w:pPr>
            <w:r>
              <w:rPr>
                <w:rFonts w:ascii="宋体" w:hAnsi="宋体" w:eastAsia="宋体" w:cs="宋体"/>
                <w:color w:val="000000"/>
              </w:rPr>
            </w:r>
            <w:r/>
          </w:p>
        </w:tc>
        <w:tc>
          <w:tcPr>
            <w:tcBorders>
              <w:top w:val="single" w:color="000000" w:sz="8" w:space="0"/>
              <w:left w:val="single" w:color="000000" w:sz="8" w:space="0"/>
              <w:bottom w:val="single" w:color="000000" w:sz="8" w:space="0"/>
              <w:right w:val="single" w:color="000000" w:sz="8" w:space="0"/>
            </w:tcBorders>
            <w:tcW w:w="609" w:type="dxa"/>
            <w:vAlign w:val="center"/>
            <w:textDirection w:val="lrTb"/>
            <w:noWrap w:val="false"/>
          </w:tcPr>
          <w:p>
            <w:pPr>
              <w:pStyle w:val="1023"/>
              <w:jc w:val="center"/>
              <w:spacing w:line="240" w:lineRule="exact"/>
              <w:widowControl/>
              <w:rPr>
                <w:rFonts w:ascii="宋体" w:hAnsi="宋体" w:eastAsia="宋体" w:cs="宋体"/>
                <w:color w:val="000000"/>
              </w:rPr>
            </w:pPr>
            <w:r>
              <w:rPr>
                <w:rFonts w:hint="eastAsia" w:ascii="宋体" w:hAnsi="宋体" w:eastAsia="宋体" w:cs="宋体"/>
                <w:color w:val="000000"/>
              </w:rPr>
              <w:t xml:space="preserve">　</w:t>
            </w:r>
            <w:r>
              <w:rPr>
                <w:rFonts w:ascii="宋体" w:hAnsi="宋体" w:eastAsia="宋体" w:cs="宋体"/>
                <w:color w:val="000000"/>
              </w:rPr>
            </w:r>
            <w:r/>
          </w:p>
        </w:tc>
        <w:tc>
          <w:tcPr>
            <w:tcBorders>
              <w:top w:val="none" w:color="000000" w:sz="4" w:space="0"/>
              <w:left w:val="single" w:color="000000" w:sz="8" w:space="0"/>
              <w:bottom w:val="single" w:color="000000" w:sz="8" w:space="0"/>
              <w:right w:val="single" w:color="000000" w:sz="8" w:space="0"/>
            </w:tcBorders>
            <w:tcW w:w="555" w:type="dxa"/>
            <w:vAlign w:val="center"/>
            <w:textDirection w:val="lrTb"/>
            <w:noWrap w:val="false"/>
          </w:tcPr>
          <w:p>
            <w:pPr>
              <w:pStyle w:val="1023"/>
              <w:jc w:val="center"/>
              <w:spacing w:line="240" w:lineRule="exact"/>
              <w:widowControl/>
              <w:rPr>
                <w:rFonts w:ascii="宋体" w:hAnsi="宋体" w:eastAsia="宋体" w:cs="宋体"/>
                <w:b/>
                <w:bCs/>
                <w:color w:val="000000"/>
              </w:rPr>
            </w:pPr>
            <w:r>
              <w:rPr>
                <w:rFonts w:ascii="宋体" w:hAnsi="宋体" w:eastAsia="宋体" w:cs="宋体"/>
                <w:b/>
                <w:bCs/>
                <w:color w:val="000000"/>
              </w:rPr>
            </w:r>
            <w:r/>
          </w:p>
        </w:tc>
        <w:tc>
          <w:tcPr>
            <w:tcBorders>
              <w:top w:val="none" w:color="000000" w:sz="4" w:space="0"/>
              <w:left w:val="single" w:color="000000" w:sz="8" w:space="0"/>
              <w:bottom w:val="single" w:color="000000" w:sz="8" w:space="0"/>
              <w:right w:val="single" w:color="000000" w:sz="8" w:space="0"/>
            </w:tcBorders>
            <w:tcW w:w="1260" w:type="dxa"/>
            <w:vAlign w:val="center"/>
            <w:textDirection w:val="lrTb"/>
            <w:noWrap w:val="false"/>
          </w:tcPr>
          <w:p>
            <w:pPr>
              <w:pStyle w:val="1023"/>
              <w:jc w:val="center"/>
              <w:spacing w:line="240" w:lineRule="exact"/>
              <w:widowControl/>
              <w:rPr>
                <w:rFonts w:ascii="宋体" w:hAnsi="宋体" w:eastAsia="宋体" w:cs="宋体"/>
                <w:b/>
                <w:bCs/>
                <w:color w:val="000000"/>
              </w:rPr>
            </w:pPr>
            <w:r>
              <w:rPr>
                <w:rFonts w:hint="eastAsia" w:ascii="宋体" w:hAnsi="宋体" w:eastAsia="宋体" w:cs="宋体"/>
                <w:b/>
                <w:bCs/>
                <w:color w:val="000000"/>
              </w:rPr>
              <w:t xml:space="preserve">　</w:t>
            </w:r>
            <w:r>
              <w:rPr>
                <w:rFonts w:ascii="宋体" w:hAnsi="宋体" w:eastAsia="宋体" w:cs="宋体"/>
                <w:b/>
                <w:bCs/>
                <w:color w:val="000000"/>
              </w:rPr>
            </w:r>
            <w:r/>
          </w:p>
        </w:tc>
        <w:tc>
          <w:tcPr>
            <w:tcBorders>
              <w:top w:val="none" w:color="000000" w:sz="4" w:space="0"/>
              <w:left w:val="none" w:color="000000" w:sz="4" w:space="0"/>
              <w:bottom w:val="single" w:color="000000" w:sz="8" w:space="0"/>
              <w:right w:val="single" w:color="000000" w:sz="8" w:space="0"/>
            </w:tcBorders>
            <w:tcW w:w="2706" w:type="dxa"/>
            <w:vAlign w:val="center"/>
            <w:textDirection w:val="lrTb"/>
            <w:noWrap w:val="false"/>
          </w:tcPr>
          <w:p>
            <w:pPr>
              <w:pStyle w:val="1023"/>
              <w:spacing w:line="280" w:lineRule="exact"/>
              <w:widowControl/>
              <w:rPr>
                <w:rFonts w:ascii="宋体" w:hAnsi="宋体" w:eastAsia="宋体" w:cs="宋体"/>
                <w:b/>
                <w:bCs/>
                <w:color w:val="000000"/>
              </w:rPr>
            </w:pPr>
            <w:r>
              <w:rPr>
                <w:rFonts w:hint="eastAsia" w:ascii="宋体" w:hAnsi="宋体" w:eastAsia="宋体" w:cs="宋体"/>
                <w:b/>
                <w:bCs/>
                <w:color w:val="000000"/>
              </w:rPr>
              <w:t xml:space="preserve">备注栏内要求必须完全响应否则作无效标书处理。</w:t>
            </w:r>
            <w:r>
              <w:rPr>
                <w:rFonts w:ascii="宋体" w:hAnsi="宋体" w:eastAsia="宋体" w:cs="宋体"/>
                <w:b/>
                <w:bCs/>
                <w:color w:val="000000"/>
              </w:rPr>
            </w:r>
            <w:r/>
          </w:p>
        </w:tc>
      </w:tr>
      <w:tr>
        <w:trPr>
          <w:trHeight w:val="1407" w:hRule="exact"/>
        </w:trPr>
        <w:tc>
          <w:tcPr>
            <w:tcBorders>
              <w:top w:val="none" w:color="000000" w:sz="4" w:space="0"/>
              <w:left w:val="single" w:color="000000" w:sz="8" w:space="0"/>
              <w:bottom w:val="single" w:color="000000" w:sz="8" w:space="0"/>
              <w:right w:val="single" w:color="000000" w:sz="8" w:space="0"/>
            </w:tcBorders>
            <w:tcW w:w="900" w:type="dxa"/>
            <w:vAlign w:val="center"/>
            <w:textDirection w:val="lrTb"/>
            <w:noWrap w:val="false"/>
          </w:tcPr>
          <w:p>
            <w:pPr>
              <w:pStyle w:val="1023"/>
              <w:jc w:val="center"/>
              <w:spacing w:line="240" w:lineRule="exact"/>
              <w:widowControl/>
              <w:rPr>
                <w:rFonts w:ascii="宋体" w:hAnsi="宋体" w:eastAsia="宋体" w:cs="宋体"/>
                <w:color w:val="000000"/>
              </w:rPr>
            </w:pPr>
            <w:r>
              <w:rPr>
                <w:rFonts w:hint="eastAsia" w:ascii="宋体" w:hAnsi="宋体" w:eastAsia="宋体" w:cs="宋体"/>
                <w:color w:val="000000"/>
              </w:rPr>
              <w:t xml:space="preserve">1</w:t>
            </w:r>
            <w:r>
              <w:rPr>
                <w:rFonts w:ascii="宋体" w:hAnsi="宋体" w:eastAsia="宋体" w:cs="宋体"/>
                <w:color w:val="000000"/>
              </w:rPr>
            </w:r>
            <w:r/>
          </w:p>
        </w:tc>
        <w:tc>
          <w:tcPr>
            <w:tcBorders>
              <w:top w:val="none" w:color="000000" w:sz="4" w:space="0"/>
              <w:left w:val="none" w:color="000000" w:sz="4" w:space="0"/>
              <w:bottom w:val="single" w:color="000000" w:sz="8" w:space="0"/>
              <w:right w:val="single" w:color="000000" w:sz="8" w:space="0"/>
            </w:tcBorders>
            <w:tcW w:w="2190" w:type="dxa"/>
            <w:vAlign w:val="center"/>
            <w:textDirection w:val="lrTb"/>
            <w:noWrap w:val="false"/>
          </w:tcPr>
          <w:p>
            <w:pPr>
              <w:pStyle w:val="1023"/>
              <w:jc w:val="center"/>
              <w:spacing w:line="240" w:lineRule="exact"/>
              <w:widowControl/>
              <w:rPr>
                <w:rFonts w:ascii="宋体" w:hAnsi="宋体" w:eastAsia="宋体" w:cs="宋体"/>
                <w:color w:val="000000"/>
              </w:rPr>
            </w:pPr>
            <w:r>
              <w:rPr>
                <w:rFonts w:hint="eastAsia" w:ascii="宋体" w:hAnsi="宋体" w:eastAsia="宋体" w:cs="宋体"/>
                <w:color w:val="000000"/>
              </w:rPr>
              <w:t xml:space="preserve">人员工资</w:t>
            </w:r>
            <w:r>
              <w:rPr>
                <w:rFonts w:ascii="宋体" w:hAnsi="宋体" w:eastAsia="宋体" w:cs="宋体"/>
                <w:color w:val="000000"/>
              </w:rPr>
            </w:r>
            <w:r/>
          </w:p>
        </w:tc>
        <w:tc>
          <w:tcPr>
            <w:tcBorders>
              <w:top w:val="none" w:color="000000" w:sz="4" w:space="0"/>
              <w:left w:val="none" w:color="000000" w:sz="4" w:space="0"/>
              <w:bottom w:val="single" w:color="000000" w:sz="8" w:space="0"/>
              <w:right w:val="single" w:color="000000" w:sz="8" w:space="0"/>
            </w:tcBorders>
            <w:tcW w:w="1290" w:type="dxa"/>
            <w:vAlign w:val="center"/>
            <w:textDirection w:val="lrTb"/>
            <w:noWrap w:val="false"/>
          </w:tcPr>
          <w:p>
            <w:pPr>
              <w:pStyle w:val="1023"/>
              <w:jc w:val="center"/>
              <w:spacing w:line="240" w:lineRule="exact"/>
              <w:widowControl/>
              <w:rPr>
                <w:rFonts w:ascii="宋体" w:hAnsi="宋体" w:eastAsia="宋体" w:cs="宋体"/>
                <w:color w:val="000000"/>
              </w:rPr>
            </w:pPr>
            <w:r>
              <w:rPr>
                <w:rFonts w:hint="eastAsia" w:ascii="宋体" w:hAnsi="宋体" w:eastAsia="宋体" w:cs="宋体"/>
                <w:color w:val="000000"/>
              </w:rPr>
              <w:t xml:space="preserve">月工资×12月×人数</w:t>
            </w:r>
            <w:r>
              <w:rPr>
                <w:rFonts w:ascii="宋体" w:hAnsi="宋体" w:eastAsia="宋体" w:cs="宋体"/>
                <w:color w:val="000000"/>
              </w:rPr>
            </w:r>
            <w:r/>
          </w:p>
        </w:tc>
        <w:tc>
          <w:tcPr>
            <w:tcBorders>
              <w:top w:val="single" w:color="000000" w:sz="8" w:space="0"/>
              <w:left w:val="single" w:color="000000" w:sz="8" w:space="0"/>
              <w:bottom w:val="single" w:color="000000" w:sz="8" w:space="0"/>
              <w:right w:val="single" w:color="000000" w:sz="8" w:space="0"/>
            </w:tcBorders>
            <w:tcW w:w="609" w:type="dxa"/>
            <w:vAlign w:val="center"/>
            <w:textDirection w:val="lrTb"/>
            <w:noWrap w:val="false"/>
          </w:tcPr>
          <w:p>
            <w:pPr>
              <w:pStyle w:val="1023"/>
              <w:jc w:val="center"/>
              <w:spacing w:line="240" w:lineRule="exact"/>
              <w:widowControl/>
              <w:rPr>
                <w:rFonts w:ascii="宋体" w:hAnsi="宋体" w:eastAsia="宋体" w:cs="宋体"/>
                <w:color w:val="000000"/>
                <w:lang w:val="en-US" w:eastAsia="zh-CN"/>
              </w:rPr>
            </w:pPr>
            <w:r>
              <w:rPr>
                <w:rFonts w:hint="eastAsia" w:ascii="宋体" w:hAnsi="宋体" w:eastAsia="宋体" w:cs="宋体"/>
                <w:color w:val="000000"/>
                <w:lang w:val="en-US" w:eastAsia="zh-CN"/>
              </w:rPr>
              <w:t xml:space="preserve">17</w:t>
            </w:r>
            <w:r>
              <w:rPr>
                <w:rFonts w:ascii="宋体" w:hAnsi="宋体" w:eastAsia="宋体" w:cs="宋体"/>
                <w:color w:val="000000"/>
                <w:lang w:val="en-US" w:eastAsia="zh-CN"/>
              </w:rPr>
            </w:r>
            <w:r/>
          </w:p>
        </w:tc>
        <w:tc>
          <w:tcPr>
            <w:tcBorders>
              <w:top w:val="none" w:color="000000" w:sz="4" w:space="0"/>
              <w:left w:val="single" w:color="000000" w:sz="8" w:space="0"/>
              <w:bottom w:val="single" w:color="000000" w:sz="8" w:space="0"/>
              <w:right w:val="single" w:color="000000" w:sz="8" w:space="0"/>
            </w:tcBorders>
            <w:tcW w:w="555" w:type="dxa"/>
            <w:vAlign w:val="center"/>
            <w:textDirection w:val="lrTb"/>
            <w:noWrap w:val="false"/>
          </w:tcPr>
          <w:p>
            <w:pPr>
              <w:pStyle w:val="1023"/>
              <w:jc w:val="center"/>
              <w:spacing w:line="240" w:lineRule="exact"/>
              <w:widowControl/>
              <w:rPr>
                <w:rFonts w:ascii="宋体" w:hAnsi="宋体" w:eastAsia="宋体" w:cs="宋体"/>
                <w:b/>
                <w:bCs/>
                <w:color w:val="000000"/>
              </w:rPr>
            </w:pPr>
            <w:r>
              <w:rPr>
                <w:rFonts w:hint="eastAsia" w:ascii="宋体" w:hAnsi="宋体" w:eastAsia="宋体" w:cs="宋体"/>
                <w:color w:val="000000"/>
              </w:rPr>
              <w:t xml:space="preserve">人</w:t>
            </w:r>
            <w:r>
              <w:rPr>
                <w:rFonts w:ascii="宋体" w:hAnsi="宋体" w:eastAsia="宋体" w:cs="宋体"/>
                <w:b/>
                <w:bCs/>
                <w:color w:val="000000"/>
              </w:rPr>
            </w:r>
            <w:r/>
          </w:p>
        </w:tc>
        <w:tc>
          <w:tcPr>
            <w:tcBorders>
              <w:top w:val="none" w:color="000000" w:sz="4" w:space="0"/>
              <w:left w:val="single" w:color="000000" w:sz="8" w:space="0"/>
              <w:bottom w:val="single" w:color="000000" w:sz="8" w:space="0"/>
              <w:right w:val="single" w:color="000000" w:sz="8" w:space="0"/>
            </w:tcBorders>
            <w:tcW w:w="1260" w:type="dxa"/>
            <w:vAlign w:val="center"/>
            <w:textDirection w:val="lrTb"/>
            <w:noWrap w:val="false"/>
          </w:tcPr>
          <w:p>
            <w:pPr>
              <w:pStyle w:val="1023"/>
              <w:spacing w:line="240" w:lineRule="exact"/>
              <w:widowControl/>
              <w:rPr>
                <w:rFonts w:ascii="宋体" w:hAnsi="宋体" w:eastAsia="宋体" w:cs="宋体"/>
                <w:b/>
                <w:bCs/>
                <w:color w:val="000000"/>
              </w:rPr>
            </w:pPr>
            <w:r>
              <w:rPr>
                <w:rFonts w:ascii="宋体" w:hAnsi="宋体" w:eastAsia="宋体" w:cs="宋体"/>
                <w:b/>
                <w:bCs/>
                <w:color w:val="000000"/>
              </w:rPr>
            </w:r>
            <w:r/>
          </w:p>
        </w:tc>
        <w:tc>
          <w:tcPr>
            <w:tcBorders>
              <w:top w:val="none" w:color="000000" w:sz="4" w:space="0"/>
              <w:left w:val="none" w:color="000000" w:sz="4" w:space="0"/>
              <w:bottom w:val="single" w:color="000000" w:sz="8" w:space="0"/>
              <w:right w:val="single" w:color="000000" w:sz="8" w:space="0"/>
            </w:tcBorders>
            <w:tcW w:w="2706" w:type="dxa"/>
            <w:vAlign w:val="center"/>
            <w:textDirection w:val="lrTb"/>
            <w:noWrap w:val="false"/>
          </w:tcPr>
          <w:p>
            <w:pPr>
              <w:pStyle w:val="1023"/>
              <w:spacing w:line="280" w:lineRule="exact"/>
              <w:widowControl/>
              <w:rPr>
                <w:rFonts w:ascii="宋体" w:hAnsi="宋体" w:eastAsia="宋体" w:cs="宋体"/>
                <w:b/>
                <w:bCs/>
                <w:color w:val="000000"/>
              </w:rPr>
            </w:pPr>
            <w:r>
              <w:rPr>
                <w:rFonts w:hint="eastAsia" w:ascii="宋体" w:hAnsi="宋体" w:eastAsia="宋体" w:cs="宋体"/>
                <w:b/>
                <w:bCs/>
                <w:color w:val="000000"/>
              </w:rPr>
              <w:t xml:space="preserve">所有人员工资不得低于建湖县最低标准(2010元/人/月）（仅工资，不含单位和个人住房公积金），</w:t>
            </w:r>
            <w:r>
              <w:rPr>
                <w:rFonts w:hint="eastAsia" w:ascii="宋体" w:hAnsi="宋体" w:eastAsia="宋体" w:cs="宋体"/>
                <w:b/>
                <w:bCs/>
                <w:color w:val="000000"/>
              </w:rPr>
              <w:t xml:space="preserve">否则作无效标书处理</w:t>
            </w:r>
            <w:r>
              <w:rPr>
                <w:rFonts w:hint="eastAsia" w:ascii="宋体" w:hAnsi="宋体" w:eastAsia="宋体" w:cs="宋体"/>
                <w:b/>
                <w:bCs/>
                <w:color w:val="000000"/>
              </w:rPr>
              <w:t xml:space="preserve">。</w:t>
            </w:r>
            <w:r>
              <w:rPr>
                <w:rFonts w:ascii="宋体" w:hAnsi="宋体" w:eastAsia="宋体" w:cs="宋体"/>
                <w:b/>
                <w:bCs/>
                <w:color w:val="000000"/>
              </w:rPr>
            </w:r>
            <w:r/>
          </w:p>
        </w:tc>
      </w:tr>
      <w:tr>
        <w:trPr>
          <w:trHeight w:val="893" w:hRule="exact"/>
        </w:trPr>
        <w:tc>
          <w:tcPr>
            <w:tcBorders>
              <w:top w:val="none" w:color="000000" w:sz="4" w:space="0"/>
              <w:left w:val="single" w:color="000000" w:sz="8" w:space="0"/>
              <w:bottom w:val="single" w:color="000000" w:sz="4" w:space="0"/>
              <w:right w:val="single" w:color="000000" w:sz="8" w:space="0"/>
            </w:tcBorders>
            <w:tcW w:w="900" w:type="dxa"/>
            <w:vAlign w:val="center"/>
            <w:textDirection w:val="lrTb"/>
            <w:noWrap w:val="false"/>
          </w:tcPr>
          <w:p>
            <w:pPr>
              <w:pStyle w:val="1023"/>
              <w:jc w:val="center"/>
              <w:spacing w:line="240" w:lineRule="exact"/>
              <w:widowControl/>
              <w:rPr>
                <w:rFonts w:ascii="宋体" w:hAnsi="宋体" w:eastAsia="宋体" w:cs="宋体"/>
                <w:color w:val="000000"/>
              </w:rPr>
            </w:pPr>
            <w:r>
              <w:rPr>
                <w:rFonts w:hint="eastAsia" w:ascii="宋体" w:hAnsi="宋体" w:eastAsia="宋体" w:cs="宋体"/>
                <w:color w:val="000000"/>
              </w:rPr>
              <w:t xml:space="preserve">2</w:t>
            </w:r>
            <w:r>
              <w:rPr>
                <w:rFonts w:ascii="宋体" w:hAnsi="宋体" w:eastAsia="宋体" w:cs="宋体"/>
                <w:color w:val="000000"/>
              </w:rPr>
            </w:r>
            <w:r/>
          </w:p>
        </w:tc>
        <w:tc>
          <w:tcPr>
            <w:tcBorders>
              <w:top w:val="none" w:color="000000" w:sz="4" w:space="0"/>
              <w:left w:val="none" w:color="000000" w:sz="4" w:space="0"/>
              <w:bottom w:val="single" w:color="000000" w:sz="4" w:space="0"/>
              <w:right w:val="single" w:color="000000" w:sz="8" w:space="0"/>
            </w:tcBorders>
            <w:tcW w:w="2190" w:type="dxa"/>
            <w:vAlign w:val="center"/>
            <w:textDirection w:val="lrTb"/>
            <w:noWrap w:val="false"/>
          </w:tcPr>
          <w:p>
            <w:pPr>
              <w:pStyle w:val="1023"/>
              <w:jc w:val="center"/>
              <w:spacing w:line="240" w:lineRule="exact"/>
              <w:widowControl/>
              <w:rPr>
                <w:rFonts w:ascii="宋体" w:hAnsi="宋体" w:eastAsia="宋体" w:cs="宋体"/>
                <w:color w:val="000000"/>
              </w:rPr>
            </w:pPr>
            <w:r>
              <w:rPr>
                <w:rFonts w:hint="eastAsia" w:ascii="宋体" w:hAnsi="宋体" w:eastAsia="宋体" w:cs="宋体"/>
                <w:color w:val="000000"/>
              </w:rPr>
              <w:t xml:space="preserve">社会保险</w:t>
            </w:r>
            <w:r>
              <w:rPr>
                <w:rFonts w:ascii="宋体" w:hAnsi="宋体" w:eastAsia="宋体" w:cs="宋体"/>
                <w:color w:val="000000"/>
              </w:rPr>
            </w:r>
            <w:r/>
          </w:p>
        </w:tc>
        <w:tc>
          <w:tcPr>
            <w:tcBorders>
              <w:top w:val="none" w:color="000000" w:sz="4" w:space="0"/>
              <w:left w:val="none" w:color="000000" w:sz="4" w:space="0"/>
              <w:bottom w:val="single" w:color="000000" w:sz="4" w:space="0"/>
              <w:right w:val="single" w:color="000000" w:sz="8" w:space="0"/>
            </w:tcBorders>
            <w:tcW w:w="1290" w:type="dxa"/>
            <w:vAlign w:val="center"/>
            <w:textDirection w:val="lrTb"/>
            <w:noWrap w:val="false"/>
          </w:tcPr>
          <w:p>
            <w:pPr>
              <w:pStyle w:val="1023"/>
              <w:jc w:val="center"/>
              <w:spacing w:line="240" w:lineRule="exact"/>
              <w:widowControl/>
              <w:rPr>
                <w:rFonts w:ascii="宋体" w:hAnsi="宋体" w:eastAsia="宋体" w:cs="宋体"/>
                <w:color w:val="000000"/>
              </w:rPr>
            </w:pPr>
            <w:r>
              <w:rPr>
                <w:rFonts w:hint="eastAsia" w:ascii="宋体" w:hAnsi="宋体" w:eastAsia="宋体" w:cs="宋体"/>
                <w:color w:val="000000"/>
              </w:rPr>
              <w:t xml:space="preserve">每月社保缴纳金额×12月×人数</w:t>
            </w:r>
            <w:r>
              <w:rPr>
                <w:rFonts w:ascii="宋体" w:hAnsi="宋体" w:eastAsia="宋体" w:cs="宋体"/>
                <w:color w:val="000000"/>
              </w:rPr>
            </w:r>
            <w:r/>
          </w:p>
        </w:tc>
        <w:tc>
          <w:tcPr>
            <w:tcBorders>
              <w:top w:val="single" w:color="000000" w:sz="8" w:space="0"/>
              <w:left w:val="single" w:color="000000" w:sz="8" w:space="0"/>
              <w:bottom w:val="single" w:color="000000" w:sz="4" w:space="0"/>
              <w:right w:val="single" w:color="000000" w:sz="8" w:space="0"/>
            </w:tcBorders>
            <w:tcW w:w="609" w:type="dxa"/>
            <w:vAlign w:val="center"/>
            <w:textDirection w:val="lrTb"/>
            <w:noWrap w:val="false"/>
          </w:tcPr>
          <w:p>
            <w:pPr>
              <w:pStyle w:val="1023"/>
              <w:jc w:val="center"/>
              <w:spacing w:line="240" w:lineRule="exact"/>
              <w:widowControl/>
              <w:rPr>
                <w:rFonts w:ascii="宋体" w:hAnsi="宋体" w:eastAsia="宋体" w:cs="宋体"/>
                <w:color w:val="000000"/>
                <w:lang w:val="en-US" w:eastAsia="zh-CN"/>
              </w:rPr>
            </w:pPr>
            <w:r>
              <w:rPr>
                <w:rFonts w:hint="eastAsia" w:ascii="宋体" w:hAnsi="宋体" w:eastAsia="宋体" w:cs="宋体"/>
                <w:color w:val="000000"/>
                <w:lang w:val="en-US" w:eastAsia="zh-CN"/>
              </w:rPr>
              <w:t xml:space="preserve">17</w:t>
            </w:r>
            <w:r>
              <w:rPr>
                <w:rFonts w:ascii="宋体" w:hAnsi="宋体" w:eastAsia="宋体" w:cs="宋体"/>
                <w:color w:val="000000"/>
                <w:lang w:val="en-US" w:eastAsia="zh-CN"/>
              </w:rPr>
            </w:r>
            <w:r/>
          </w:p>
        </w:tc>
        <w:tc>
          <w:tcPr>
            <w:tcBorders>
              <w:top w:val="none" w:color="000000" w:sz="4" w:space="0"/>
              <w:left w:val="single" w:color="000000" w:sz="8" w:space="0"/>
              <w:bottom w:val="single" w:color="000000" w:sz="4" w:space="0"/>
              <w:right w:val="single" w:color="000000" w:sz="8" w:space="0"/>
            </w:tcBorders>
            <w:tcW w:w="555" w:type="dxa"/>
            <w:vAlign w:val="center"/>
            <w:textDirection w:val="lrTb"/>
            <w:noWrap w:val="false"/>
          </w:tcPr>
          <w:p>
            <w:pPr>
              <w:pStyle w:val="1023"/>
              <w:jc w:val="center"/>
              <w:spacing w:line="240" w:lineRule="exact"/>
              <w:widowControl/>
              <w:rPr>
                <w:rFonts w:ascii="宋体" w:hAnsi="宋体" w:eastAsia="宋体" w:cs="宋体"/>
                <w:color w:val="000000"/>
              </w:rPr>
            </w:pPr>
            <w:r>
              <w:rPr>
                <w:rFonts w:hint="eastAsia" w:ascii="宋体" w:hAnsi="宋体" w:eastAsia="宋体" w:cs="宋体"/>
                <w:color w:val="000000"/>
              </w:rPr>
              <w:t xml:space="preserve">人</w:t>
            </w:r>
            <w:r>
              <w:rPr>
                <w:rFonts w:ascii="宋体" w:hAnsi="宋体" w:eastAsia="宋体" w:cs="宋体"/>
                <w:color w:val="000000"/>
              </w:rPr>
            </w:r>
            <w:r/>
          </w:p>
        </w:tc>
        <w:tc>
          <w:tcPr>
            <w:tcBorders>
              <w:top w:val="none" w:color="000000" w:sz="4" w:space="0"/>
              <w:left w:val="single" w:color="000000" w:sz="8" w:space="0"/>
              <w:bottom w:val="single" w:color="000000" w:sz="4" w:space="0"/>
              <w:right w:val="single" w:color="000000" w:sz="8" w:space="0"/>
            </w:tcBorders>
            <w:tcW w:w="1260" w:type="dxa"/>
            <w:vAlign w:val="center"/>
            <w:textDirection w:val="lrTb"/>
            <w:noWrap w:val="false"/>
          </w:tcPr>
          <w:p>
            <w:pPr>
              <w:pStyle w:val="1023"/>
              <w:jc w:val="center"/>
              <w:spacing w:line="240" w:lineRule="exact"/>
              <w:widowControl/>
              <w:rPr>
                <w:rFonts w:ascii="宋体" w:hAnsi="宋体" w:eastAsia="宋体" w:cs="宋体"/>
                <w:color w:val="000000"/>
              </w:rPr>
            </w:pPr>
            <w:r>
              <w:rPr>
                <w:rFonts w:ascii="宋体" w:hAnsi="宋体" w:eastAsia="宋体" w:cs="宋体"/>
                <w:color w:val="000000"/>
              </w:rPr>
            </w:r>
            <w:r/>
          </w:p>
        </w:tc>
        <w:tc>
          <w:tcPr>
            <w:tcBorders>
              <w:top w:val="none" w:color="000000" w:sz="4" w:space="0"/>
              <w:left w:val="none" w:color="000000" w:sz="4" w:space="0"/>
              <w:bottom w:val="single" w:color="000000" w:sz="4" w:space="0"/>
              <w:right w:val="single" w:color="000000" w:sz="8" w:space="0"/>
            </w:tcBorders>
            <w:tcW w:w="2706" w:type="dxa"/>
            <w:vAlign w:val="center"/>
            <w:textDirection w:val="lrTb"/>
            <w:noWrap w:val="false"/>
          </w:tcPr>
          <w:p>
            <w:pPr>
              <w:pStyle w:val="1023"/>
              <w:spacing w:line="280" w:lineRule="exact"/>
              <w:widowControl/>
              <w:rPr>
                <w:rFonts w:ascii="宋体" w:hAnsi="宋体" w:eastAsia="宋体" w:cs="宋体"/>
                <w:b/>
                <w:bCs/>
                <w:color w:val="000000"/>
              </w:rPr>
            </w:pPr>
            <w:r>
              <w:rPr>
                <w:rFonts w:hint="eastAsia" w:ascii="宋体" w:hAnsi="宋体" w:eastAsia="宋体" w:cs="宋体"/>
                <w:b/>
                <w:bCs/>
                <w:color w:val="000000"/>
              </w:rPr>
              <w:t xml:space="preserve">社保（单位部分）不得低于1258.79元/人每月，否则作无效标书处理。</w:t>
            </w:r>
            <w:r>
              <w:rPr>
                <w:rFonts w:ascii="宋体" w:hAnsi="宋体" w:eastAsia="宋体" w:cs="宋体"/>
                <w:b/>
                <w:bCs/>
                <w:color w:val="000000"/>
              </w:rPr>
            </w:r>
            <w:r/>
          </w:p>
        </w:tc>
      </w:tr>
      <w:tr>
        <w:trPr>
          <w:trHeight w:val="1554" w:hRule="exact"/>
        </w:trPr>
        <w:tc>
          <w:tcPr>
            <w:tcBorders>
              <w:top w:val="single" w:color="000000" w:sz="4" w:space="0"/>
              <w:left w:val="single" w:color="000000" w:sz="8" w:space="0"/>
              <w:bottom w:val="single" w:color="000000" w:sz="8" w:space="0"/>
              <w:right w:val="single" w:color="000000" w:sz="8" w:space="0"/>
            </w:tcBorders>
            <w:tcW w:w="900" w:type="dxa"/>
            <w:vAlign w:val="center"/>
            <w:textDirection w:val="lrTb"/>
            <w:noWrap w:val="false"/>
          </w:tcPr>
          <w:p>
            <w:pPr>
              <w:pStyle w:val="1023"/>
              <w:jc w:val="center"/>
              <w:spacing w:line="240" w:lineRule="exact"/>
              <w:widowControl/>
              <w:rPr>
                <w:rFonts w:ascii="宋体" w:hAnsi="宋体" w:eastAsia="宋体" w:cs="宋体"/>
                <w:color w:val="000000"/>
              </w:rPr>
            </w:pPr>
            <w:r>
              <w:rPr>
                <w:rFonts w:hint="eastAsia" w:ascii="宋体" w:hAnsi="宋体" w:eastAsia="宋体" w:cs="宋体"/>
                <w:color w:val="000000"/>
              </w:rPr>
              <w:t xml:space="preserve">3</w:t>
            </w:r>
            <w:r>
              <w:rPr>
                <w:rFonts w:ascii="宋体" w:hAnsi="宋体" w:eastAsia="宋体" w:cs="宋体"/>
                <w:color w:val="000000"/>
              </w:rPr>
            </w:r>
            <w:r/>
          </w:p>
        </w:tc>
        <w:tc>
          <w:tcPr>
            <w:tcBorders>
              <w:top w:val="single" w:color="000000" w:sz="4" w:space="0"/>
              <w:left w:val="none" w:color="000000" w:sz="4" w:space="0"/>
              <w:bottom w:val="single" w:color="000000" w:sz="8" w:space="0"/>
              <w:right w:val="single" w:color="000000" w:sz="8" w:space="0"/>
            </w:tcBorders>
            <w:tcW w:w="2190" w:type="dxa"/>
            <w:vAlign w:val="center"/>
            <w:textDirection w:val="lrTb"/>
            <w:noWrap w:val="false"/>
          </w:tcPr>
          <w:p>
            <w:pPr>
              <w:pStyle w:val="1023"/>
              <w:jc w:val="center"/>
              <w:spacing w:line="240" w:lineRule="exact"/>
              <w:widowControl/>
              <w:rPr>
                <w:rFonts w:ascii="宋体" w:hAnsi="宋体" w:eastAsia="宋体" w:cs="宋体"/>
                <w:color w:val="000000"/>
              </w:rPr>
            </w:pPr>
            <w:r>
              <w:rPr>
                <w:rFonts w:hint="eastAsia" w:ascii="宋体" w:hAnsi="宋体" w:eastAsia="宋体" w:cs="宋体"/>
                <w:color w:val="000000"/>
              </w:rPr>
              <w:t xml:space="preserve">住房公积金</w:t>
            </w:r>
            <w:r>
              <w:rPr>
                <w:rFonts w:ascii="宋体" w:hAnsi="宋体" w:eastAsia="宋体" w:cs="宋体"/>
                <w:color w:val="000000"/>
              </w:rPr>
            </w:r>
            <w:r/>
          </w:p>
        </w:tc>
        <w:tc>
          <w:tcPr>
            <w:tcBorders>
              <w:top w:val="single" w:color="000000" w:sz="4" w:space="0"/>
              <w:left w:val="none" w:color="000000" w:sz="4" w:space="0"/>
              <w:bottom w:val="single" w:color="000000" w:sz="8" w:space="0"/>
              <w:right w:val="single" w:color="000000" w:sz="8" w:space="0"/>
            </w:tcBorders>
            <w:tcW w:w="1290" w:type="dxa"/>
            <w:vAlign w:val="center"/>
            <w:textDirection w:val="lrTb"/>
            <w:noWrap w:val="false"/>
          </w:tcPr>
          <w:p>
            <w:pPr>
              <w:pStyle w:val="1023"/>
              <w:jc w:val="center"/>
              <w:spacing w:line="240" w:lineRule="exact"/>
              <w:widowControl/>
              <w:rPr>
                <w:rFonts w:ascii="宋体" w:hAnsi="宋体" w:eastAsia="宋体" w:cs="宋体"/>
                <w:color w:val="000000"/>
              </w:rPr>
            </w:pPr>
            <w:r>
              <w:rPr>
                <w:rFonts w:hint="eastAsia" w:ascii="宋体" w:hAnsi="宋体" w:eastAsia="宋体" w:cs="宋体"/>
                <w:color w:val="000000"/>
              </w:rPr>
              <w:t xml:space="preserve">每月缴纳金额×12月×人数</w:t>
            </w:r>
            <w:r>
              <w:rPr>
                <w:rFonts w:ascii="宋体" w:hAnsi="宋体" w:eastAsia="宋体" w:cs="宋体"/>
                <w:color w:val="000000"/>
              </w:rPr>
            </w:r>
            <w:r/>
          </w:p>
        </w:tc>
        <w:tc>
          <w:tcPr>
            <w:tcBorders>
              <w:top w:val="single" w:color="000000" w:sz="4" w:space="0"/>
              <w:left w:val="single" w:color="000000" w:sz="8" w:space="0"/>
              <w:bottom w:val="single" w:color="000000" w:sz="8" w:space="0"/>
              <w:right w:val="single" w:color="000000" w:sz="8" w:space="0"/>
            </w:tcBorders>
            <w:tcW w:w="609" w:type="dxa"/>
            <w:vAlign w:val="center"/>
            <w:textDirection w:val="lrTb"/>
            <w:noWrap w:val="false"/>
          </w:tcPr>
          <w:p>
            <w:pPr>
              <w:pStyle w:val="1023"/>
              <w:jc w:val="center"/>
              <w:spacing w:line="240" w:lineRule="exact"/>
              <w:widowControl/>
              <w:rPr>
                <w:rFonts w:ascii="宋体" w:hAnsi="宋体" w:eastAsia="宋体" w:cs="宋体"/>
                <w:color w:val="000000"/>
                <w:lang w:val="en-US" w:eastAsia="zh-CN"/>
              </w:rPr>
            </w:pPr>
            <w:r>
              <w:rPr>
                <w:rFonts w:hint="eastAsia" w:ascii="宋体" w:hAnsi="宋体" w:cs="宋体"/>
                <w:color w:val="000000"/>
                <w:lang w:val="en-US" w:eastAsia="zh-CN"/>
              </w:rPr>
              <w:t xml:space="preserve">17</w:t>
            </w:r>
            <w:r>
              <w:rPr>
                <w:rFonts w:ascii="宋体" w:hAnsi="宋体" w:eastAsia="宋体" w:cs="宋体"/>
                <w:color w:val="000000"/>
                <w:lang w:val="en-US" w:eastAsia="zh-CN"/>
              </w:rPr>
            </w:r>
            <w:r/>
          </w:p>
        </w:tc>
        <w:tc>
          <w:tcPr>
            <w:tcBorders>
              <w:top w:val="single" w:color="000000" w:sz="4" w:space="0"/>
              <w:left w:val="single" w:color="000000" w:sz="8" w:space="0"/>
              <w:bottom w:val="single" w:color="000000" w:sz="8" w:space="0"/>
              <w:right w:val="single" w:color="000000" w:sz="8" w:space="0"/>
            </w:tcBorders>
            <w:tcW w:w="555" w:type="dxa"/>
            <w:vAlign w:val="center"/>
            <w:textDirection w:val="lrTb"/>
            <w:noWrap w:val="false"/>
          </w:tcPr>
          <w:p>
            <w:pPr>
              <w:pStyle w:val="1023"/>
              <w:jc w:val="center"/>
              <w:spacing w:line="240" w:lineRule="exact"/>
              <w:widowControl/>
              <w:rPr>
                <w:rFonts w:ascii="宋体" w:hAnsi="宋体" w:eastAsia="宋体" w:cs="宋体"/>
                <w:color w:val="000000"/>
              </w:rPr>
            </w:pPr>
            <w:r>
              <w:rPr>
                <w:rFonts w:hint="eastAsia" w:ascii="宋体" w:hAnsi="宋体" w:eastAsia="宋体" w:cs="宋体"/>
                <w:color w:val="000000"/>
              </w:rPr>
              <w:t xml:space="preserve">人</w:t>
            </w:r>
            <w:r>
              <w:rPr>
                <w:rFonts w:ascii="宋体" w:hAnsi="宋体" w:eastAsia="宋体" w:cs="宋体"/>
                <w:color w:val="000000"/>
              </w:rPr>
            </w:r>
            <w:r/>
          </w:p>
        </w:tc>
        <w:tc>
          <w:tcPr>
            <w:tcBorders>
              <w:top w:val="single" w:color="000000" w:sz="4" w:space="0"/>
              <w:left w:val="single" w:color="000000" w:sz="8" w:space="0"/>
              <w:bottom w:val="single" w:color="000000" w:sz="8" w:space="0"/>
              <w:right w:val="single" w:color="000000" w:sz="8" w:space="0"/>
            </w:tcBorders>
            <w:tcW w:w="1260" w:type="dxa"/>
            <w:vAlign w:val="center"/>
            <w:textDirection w:val="lrTb"/>
            <w:noWrap w:val="false"/>
          </w:tcPr>
          <w:p>
            <w:pPr>
              <w:pStyle w:val="1023"/>
              <w:jc w:val="center"/>
              <w:spacing w:line="240" w:lineRule="exact"/>
              <w:widowControl/>
              <w:rPr>
                <w:rFonts w:ascii="宋体" w:hAnsi="宋体" w:eastAsia="宋体" w:cs="宋体"/>
                <w:color w:val="000000"/>
              </w:rPr>
            </w:pPr>
            <w:r>
              <w:rPr>
                <w:rFonts w:ascii="宋体" w:hAnsi="宋体" w:eastAsia="宋体" w:cs="宋体"/>
                <w:color w:val="000000"/>
              </w:rPr>
            </w:r>
            <w:r/>
          </w:p>
        </w:tc>
        <w:tc>
          <w:tcPr>
            <w:tcBorders>
              <w:top w:val="single" w:color="000000" w:sz="4" w:space="0"/>
              <w:left w:val="none" w:color="000000" w:sz="4" w:space="0"/>
              <w:bottom w:val="single" w:color="000000" w:sz="8" w:space="0"/>
              <w:right w:val="single" w:color="000000" w:sz="8" w:space="0"/>
            </w:tcBorders>
            <w:tcW w:w="2706" w:type="dxa"/>
            <w:vAlign w:val="center"/>
            <w:textDirection w:val="lrTb"/>
            <w:noWrap w:val="false"/>
          </w:tcPr>
          <w:p>
            <w:pPr>
              <w:pStyle w:val="1023"/>
              <w:jc w:val="left"/>
              <w:spacing w:line="280" w:lineRule="exact"/>
              <w:widowControl/>
              <w:rPr>
                <w:rFonts w:ascii="宋体" w:hAnsi="宋体" w:eastAsia="宋体" w:cs="宋体"/>
                <w:b/>
                <w:bCs/>
                <w:color w:val="000000"/>
              </w:rPr>
            </w:pPr>
            <w:r>
              <w:rPr>
                <w:rFonts w:hint="eastAsia" w:ascii="宋体" w:hAnsi="宋体" w:eastAsia="宋体" w:cs="宋体"/>
                <w:b/>
                <w:bCs/>
                <w:color w:val="000000"/>
              </w:rPr>
              <w:t xml:space="preserve">住房公积金须按不低于202元/人/每月（该费用包含单位和劳动者按下限缴存的住房公积金），否则作无效标书处理。</w:t>
            </w:r>
            <w:r>
              <w:rPr>
                <w:rFonts w:ascii="宋体" w:hAnsi="宋体" w:eastAsia="宋体" w:cs="宋体"/>
                <w:b/>
                <w:bCs/>
                <w:color w:val="000000"/>
              </w:rPr>
            </w:r>
            <w:r/>
          </w:p>
        </w:tc>
      </w:tr>
      <w:tr>
        <w:trPr>
          <w:trHeight w:val="1130" w:hRule="exact"/>
        </w:trPr>
        <w:tc>
          <w:tcPr>
            <w:tcBorders>
              <w:top w:val="none" w:color="000000" w:sz="4" w:space="0"/>
              <w:left w:val="single" w:color="000000" w:sz="8" w:space="0"/>
              <w:bottom w:val="single" w:color="000000" w:sz="8" w:space="0"/>
              <w:right w:val="single" w:color="000000" w:sz="8" w:space="0"/>
            </w:tcBorders>
            <w:tcW w:w="900" w:type="dxa"/>
            <w:vAlign w:val="center"/>
            <w:textDirection w:val="lrTb"/>
            <w:noWrap w:val="false"/>
          </w:tcPr>
          <w:p>
            <w:pPr>
              <w:pStyle w:val="1023"/>
              <w:jc w:val="center"/>
              <w:spacing w:line="240" w:lineRule="exact"/>
              <w:widowControl/>
              <w:rPr>
                <w:rFonts w:ascii="宋体" w:hAnsi="宋体" w:eastAsia="宋体" w:cs="宋体"/>
                <w:color w:val="000000"/>
              </w:rPr>
            </w:pPr>
            <w:r>
              <w:rPr>
                <w:rFonts w:hint="eastAsia" w:ascii="宋体" w:hAnsi="宋体" w:eastAsia="宋体" w:cs="宋体"/>
                <w:color w:val="000000"/>
              </w:rPr>
              <w:t xml:space="preserve">4</w:t>
            </w:r>
            <w:r>
              <w:rPr>
                <w:rFonts w:ascii="宋体" w:hAnsi="宋体" w:eastAsia="宋体" w:cs="宋体"/>
                <w:color w:val="000000"/>
              </w:rPr>
            </w:r>
            <w:r/>
          </w:p>
        </w:tc>
        <w:tc>
          <w:tcPr>
            <w:tcBorders>
              <w:top w:val="none" w:color="000000" w:sz="4" w:space="0"/>
              <w:left w:val="none" w:color="000000" w:sz="4" w:space="0"/>
              <w:bottom w:val="single" w:color="000000" w:sz="8" w:space="0"/>
              <w:right w:val="single" w:color="000000" w:sz="8" w:space="0"/>
            </w:tcBorders>
            <w:tcW w:w="2190" w:type="dxa"/>
            <w:vAlign w:val="center"/>
            <w:textDirection w:val="lrTb"/>
            <w:noWrap w:val="false"/>
          </w:tcPr>
          <w:p>
            <w:pPr>
              <w:pStyle w:val="1023"/>
              <w:jc w:val="center"/>
              <w:spacing w:line="240" w:lineRule="exact"/>
              <w:widowControl/>
              <w:rPr>
                <w:rFonts w:ascii="宋体" w:hAnsi="宋体" w:eastAsia="宋体" w:cs="宋体"/>
                <w:b/>
                <w:bCs/>
                <w:color w:val="000000"/>
              </w:rPr>
            </w:pPr>
            <w:r>
              <w:rPr>
                <w:rFonts w:hint="eastAsia" w:ascii="宋体" w:hAnsi="宋体" w:eastAsia="宋体" w:cs="宋体"/>
                <w:color w:val="000000"/>
              </w:rPr>
              <w:t xml:space="preserve">法定节假日加班费</w:t>
            </w:r>
            <w:r>
              <w:rPr>
                <w:rFonts w:ascii="宋体" w:hAnsi="宋体" w:eastAsia="宋体" w:cs="宋体"/>
                <w:b/>
                <w:bCs/>
                <w:color w:val="000000"/>
              </w:rPr>
            </w:r>
            <w:r/>
          </w:p>
        </w:tc>
        <w:tc>
          <w:tcPr>
            <w:tcBorders>
              <w:top w:val="none" w:color="000000" w:sz="4" w:space="0"/>
              <w:left w:val="none" w:color="000000" w:sz="4" w:space="0"/>
              <w:bottom w:val="single" w:color="000000" w:sz="8" w:space="0"/>
              <w:right w:val="single" w:color="000000" w:sz="8" w:space="0"/>
            </w:tcBorders>
            <w:tcW w:w="1290" w:type="dxa"/>
            <w:vAlign w:val="center"/>
            <w:textDirection w:val="lrTb"/>
            <w:noWrap w:val="false"/>
          </w:tcPr>
          <w:p>
            <w:pPr>
              <w:pStyle w:val="1023"/>
              <w:jc w:val="center"/>
              <w:spacing w:line="240" w:lineRule="exact"/>
              <w:widowControl/>
              <w:rPr>
                <w:rFonts w:ascii="宋体" w:hAnsi="宋体" w:eastAsia="宋体" w:cs="宋体"/>
                <w:color w:val="000000"/>
              </w:rPr>
            </w:pPr>
            <w:r>
              <w:rPr>
                <w:rFonts w:ascii="宋体" w:hAnsi="宋体" w:eastAsia="宋体" w:cs="宋体"/>
                <w:color w:val="000000"/>
              </w:rPr>
            </w:r>
            <w:r/>
          </w:p>
        </w:tc>
        <w:tc>
          <w:tcPr>
            <w:tcBorders>
              <w:top w:val="single" w:color="000000" w:sz="8" w:space="0"/>
              <w:left w:val="single" w:color="000000" w:sz="8" w:space="0"/>
              <w:bottom w:val="single" w:color="000000" w:sz="8" w:space="0"/>
              <w:right w:val="single" w:color="000000" w:sz="8" w:space="0"/>
            </w:tcBorders>
            <w:tcW w:w="609" w:type="dxa"/>
            <w:vAlign w:val="center"/>
            <w:textDirection w:val="lrTb"/>
            <w:noWrap w:val="false"/>
          </w:tcPr>
          <w:p>
            <w:pPr>
              <w:pStyle w:val="1023"/>
              <w:jc w:val="center"/>
              <w:spacing w:line="240" w:lineRule="exact"/>
              <w:widowControl/>
              <w:rPr>
                <w:rFonts w:ascii="宋体" w:hAnsi="宋体" w:eastAsia="宋体" w:cs="宋体"/>
                <w:color w:val="000000"/>
                <w:lang w:val="en-US" w:eastAsia="zh-CN"/>
              </w:rPr>
            </w:pPr>
            <w:r>
              <w:rPr>
                <w:rFonts w:hint="eastAsia" w:ascii="宋体" w:hAnsi="宋体" w:eastAsia="宋体" w:cs="宋体"/>
                <w:color w:val="000000"/>
                <w:lang w:val="en-US" w:eastAsia="zh-CN"/>
              </w:rPr>
              <w:t xml:space="preserve">13</w:t>
            </w:r>
            <w:r>
              <w:rPr>
                <w:rFonts w:ascii="宋体" w:hAnsi="宋体" w:eastAsia="宋体" w:cs="宋体"/>
                <w:color w:val="000000"/>
                <w:lang w:val="en-US" w:eastAsia="zh-CN"/>
              </w:rPr>
            </w:r>
            <w:r/>
          </w:p>
        </w:tc>
        <w:tc>
          <w:tcPr>
            <w:tcBorders>
              <w:top w:val="none" w:color="000000" w:sz="4" w:space="0"/>
              <w:left w:val="single" w:color="000000" w:sz="8" w:space="0"/>
              <w:bottom w:val="single" w:color="000000" w:sz="8" w:space="0"/>
              <w:right w:val="single" w:color="000000" w:sz="8" w:space="0"/>
            </w:tcBorders>
            <w:tcW w:w="555" w:type="dxa"/>
            <w:vAlign w:val="center"/>
            <w:textDirection w:val="lrTb"/>
            <w:noWrap w:val="false"/>
          </w:tcPr>
          <w:p>
            <w:pPr>
              <w:pStyle w:val="1023"/>
              <w:jc w:val="center"/>
              <w:spacing w:line="240" w:lineRule="exact"/>
              <w:widowControl/>
              <w:rPr>
                <w:rFonts w:ascii="宋体" w:hAnsi="宋体" w:eastAsia="宋体" w:cs="宋体"/>
                <w:b/>
                <w:bCs/>
                <w:color w:val="000000"/>
              </w:rPr>
            </w:pPr>
            <w:r>
              <w:rPr>
                <w:rFonts w:hint="eastAsia" w:ascii="宋体" w:hAnsi="宋体" w:eastAsia="宋体" w:cs="宋体"/>
                <w:color w:val="000000"/>
              </w:rPr>
              <w:t xml:space="preserve">人</w:t>
            </w:r>
            <w:r>
              <w:rPr>
                <w:rFonts w:ascii="宋体" w:hAnsi="宋体" w:eastAsia="宋体" w:cs="宋体"/>
                <w:b/>
                <w:bCs/>
                <w:color w:val="000000"/>
              </w:rPr>
            </w:r>
            <w:r/>
          </w:p>
        </w:tc>
        <w:tc>
          <w:tcPr>
            <w:tcBorders>
              <w:top w:val="none" w:color="000000" w:sz="4" w:space="0"/>
              <w:left w:val="single" w:color="000000" w:sz="8" w:space="0"/>
              <w:bottom w:val="single" w:color="000000" w:sz="8" w:space="0"/>
              <w:right w:val="single" w:color="000000" w:sz="8" w:space="0"/>
            </w:tcBorders>
            <w:tcW w:w="1260" w:type="dxa"/>
            <w:vAlign w:val="center"/>
            <w:textDirection w:val="lrTb"/>
            <w:noWrap w:val="false"/>
          </w:tcPr>
          <w:p>
            <w:pPr>
              <w:pStyle w:val="1023"/>
              <w:jc w:val="center"/>
              <w:spacing w:line="240" w:lineRule="exact"/>
              <w:widowControl/>
              <w:rPr>
                <w:rFonts w:ascii="宋体" w:hAnsi="宋体" w:eastAsia="宋体" w:cs="宋体"/>
                <w:b/>
                <w:bCs/>
                <w:color w:val="000000"/>
              </w:rPr>
            </w:pPr>
            <w:r>
              <w:rPr>
                <w:rFonts w:ascii="宋体" w:hAnsi="宋体" w:eastAsia="宋体" w:cs="宋体"/>
                <w:b/>
                <w:bCs/>
                <w:color w:val="000000"/>
              </w:rPr>
            </w:r>
            <w:r/>
          </w:p>
        </w:tc>
        <w:tc>
          <w:tcPr>
            <w:tcBorders>
              <w:top w:val="none" w:color="000000" w:sz="4" w:space="0"/>
              <w:left w:val="none" w:color="000000" w:sz="4" w:space="0"/>
              <w:bottom w:val="single" w:color="000000" w:sz="8" w:space="0"/>
              <w:right w:val="single" w:color="000000" w:sz="8" w:space="0"/>
            </w:tcBorders>
            <w:tcW w:w="2706" w:type="dxa"/>
            <w:vAlign w:val="center"/>
            <w:textDirection w:val="lrTb"/>
            <w:noWrap w:val="false"/>
          </w:tcPr>
          <w:p>
            <w:pPr>
              <w:pStyle w:val="1023"/>
              <w:jc w:val="left"/>
              <w:spacing w:line="280" w:lineRule="exact"/>
              <w:widowControl/>
              <w:rPr>
                <w:rFonts w:ascii="宋体" w:hAnsi="宋体" w:eastAsia="宋体" w:cs="宋体"/>
                <w:b/>
                <w:bCs/>
                <w:color w:val="000000"/>
              </w:rPr>
            </w:pPr>
            <w:r>
              <w:rPr>
                <w:rFonts w:hint="eastAsia" w:ascii="宋体" w:hAnsi="宋体" w:eastAsia="宋体" w:cs="宋体"/>
                <w:b/>
                <w:bCs/>
                <w:color w:val="000000"/>
              </w:rPr>
              <w:t xml:space="preserve">各投标人须按不低于3604.14元/人/年填报(法定节假日全员上班制)，否则作无效标书处理。</w:t>
            </w:r>
            <w:r>
              <w:rPr>
                <w:rFonts w:ascii="宋体" w:hAnsi="宋体" w:eastAsia="宋体" w:cs="宋体"/>
                <w:b/>
                <w:bCs/>
                <w:color w:val="000000"/>
              </w:rPr>
            </w:r>
            <w:r/>
          </w:p>
        </w:tc>
      </w:tr>
      <w:tr>
        <w:trPr>
          <w:trHeight w:val="565" w:hRule="exact"/>
        </w:trPr>
        <w:tc>
          <w:tcPr>
            <w:tcBorders>
              <w:top w:val="none" w:color="000000" w:sz="4" w:space="0"/>
              <w:left w:val="single" w:color="000000" w:sz="8" w:space="0"/>
              <w:bottom w:val="single" w:color="000000" w:sz="8" w:space="0"/>
              <w:right w:val="single" w:color="000000" w:sz="8" w:space="0"/>
            </w:tcBorders>
            <w:tcW w:w="900" w:type="dxa"/>
            <w:vAlign w:val="center"/>
            <w:textDirection w:val="lrTb"/>
            <w:noWrap w:val="false"/>
          </w:tcPr>
          <w:p>
            <w:pPr>
              <w:pStyle w:val="1023"/>
              <w:jc w:val="center"/>
              <w:spacing w:line="240" w:lineRule="exact"/>
              <w:widowControl/>
              <w:rPr>
                <w:rFonts w:ascii="宋体" w:hAnsi="宋体" w:eastAsia="宋体" w:cs="宋体"/>
                <w:color w:val="000000"/>
              </w:rPr>
            </w:pPr>
            <w:r>
              <w:rPr>
                <w:rFonts w:hint="eastAsia" w:ascii="宋体" w:hAnsi="宋体" w:eastAsia="宋体" w:cs="宋体"/>
                <w:color w:val="000000"/>
              </w:rPr>
              <w:t xml:space="preserve">　</w:t>
            </w:r>
            <w:r>
              <w:rPr>
                <w:rFonts w:ascii="宋体" w:hAnsi="宋体" w:eastAsia="宋体" w:cs="宋体"/>
                <w:color w:val="000000"/>
              </w:rPr>
            </w:r>
            <w:r/>
          </w:p>
        </w:tc>
        <w:tc>
          <w:tcPr>
            <w:tcBorders>
              <w:top w:val="none" w:color="000000" w:sz="4" w:space="0"/>
              <w:left w:val="none" w:color="000000" w:sz="4" w:space="0"/>
              <w:bottom w:val="single" w:color="000000" w:sz="8" w:space="0"/>
              <w:right w:val="single" w:color="000000" w:sz="8" w:space="0"/>
            </w:tcBorders>
            <w:tcW w:w="2190" w:type="dxa"/>
            <w:vAlign w:val="center"/>
            <w:textDirection w:val="lrTb"/>
            <w:noWrap w:val="false"/>
          </w:tcPr>
          <w:p>
            <w:pPr>
              <w:pStyle w:val="1023"/>
              <w:jc w:val="center"/>
              <w:spacing w:line="240" w:lineRule="exact"/>
              <w:widowControl/>
              <w:rPr>
                <w:rFonts w:ascii="宋体" w:hAnsi="宋体" w:eastAsia="宋体" w:cs="宋体"/>
                <w:b/>
                <w:bCs/>
                <w:color w:val="000000"/>
              </w:rPr>
            </w:pPr>
            <w:r>
              <w:rPr>
                <w:rFonts w:hint="eastAsia" w:ascii="宋体" w:hAnsi="宋体" w:eastAsia="宋体" w:cs="宋体"/>
                <w:b/>
                <w:bCs/>
                <w:color w:val="000000"/>
              </w:rPr>
              <w:t xml:space="preserve">小 计</w:t>
            </w:r>
            <w:r>
              <w:rPr>
                <w:rFonts w:ascii="宋体" w:hAnsi="宋体" w:eastAsia="宋体" w:cs="宋体"/>
                <w:b/>
                <w:bCs/>
                <w:color w:val="000000"/>
              </w:rPr>
            </w:r>
            <w:r/>
          </w:p>
        </w:tc>
        <w:tc>
          <w:tcPr>
            <w:tcBorders>
              <w:top w:val="none" w:color="000000" w:sz="4" w:space="0"/>
              <w:left w:val="none" w:color="000000" w:sz="4" w:space="0"/>
              <w:bottom w:val="single" w:color="000000" w:sz="8" w:space="0"/>
              <w:right w:val="single" w:color="000000" w:sz="8" w:space="0"/>
            </w:tcBorders>
            <w:tcW w:w="1290" w:type="dxa"/>
            <w:vAlign w:val="center"/>
            <w:textDirection w:val="lrTb"/>
            <w:noWrap w:val="false"/>
          </w:tcPr>
          <w:p>
            <w:pPr>
              <w:pStyle w:val="1023"/>
              <w:jc w:val="center"/>
              <w:spacing w:line="240" w:lineRule="exact"/>
              <w:widowControl/>
              <w:rPr>
                <w:rFonts w:ascii="宋体" w:hAnsi="宋体" w:eastAsia="宋体" w:cs="宋体"/>
                <w:color w:val="000000"/>
              </w:rPr>
            </w:pPr>
            <w:r>
              <w:rPr>
                <w:rFonts w:hint="eastAsia" w:ascii="宋体" w:hAnsi="宋体" w:eastAsia="宋体" w:cs="宋体"/>
                <w:color w:val="000000"/>
              </w:rPr>
              <w:t xml:space="preserve">　</w:t>
            </w:r>
            <w:r>
              <w:rPr>
                <w:rFonts w:ascii="宋体" w:hAnsi="宋体" w:eastAsia="宋体" w:cs="宋体"/>
                <w:color w:val="000000"/>
              </w:rPr>
            </w:r>
            <w:r/>
          </w:p>
        </w:tc>
        <w:tc>
          <w:tcPr>
            <w:tcBorders>
              <w:top w:val="single" w:color="000000" w:sz="8" w:space="0"/>
              <w:left w:val="single" w:color="000000" w:sz="8" w:space="0"/>
              <w:bottom w:val="single" w:color="000000" w:sz="8" w:space="0"/>
              <w:right w:val="single" w:color="000000" w:sz="8" w:space="0"/>
            </w:tcBorders>
            <w:tcW w:w="609" w:type="dxa"/>
            <w:vAlign w:val="center"/>
            <w:textDirection w:val="lrTb"/>
            <w:noWrap w:val="false"/>
          </w:tcPr>
          <w:p>
            <w:pPr>
              <w:pStyle w:val="1023"/>
              <w:jc w:val="center"/>
              <w:spacing w:line="240" w:lineRule="exact"/>
              <w:widowControl/>
              <w:rPr>
                <w:rFonts w:ascii="宋体" w:hAnsi="宋体" w:eastAsia="宋体" w:cs="宋体"/>
                <w:color w:val="000000"/>
              </w:rPr>
            </w:pPr>
            <w:r>
              <w:rPr>
                <w:rFonts w:hint="eastAsia" w:ascii="宋体" w:hAnsi="宋体" w:eastAsia="宋体" w:cs="宋体"/>
                <w:color w:val="000000"/>
              </w:rPr>
              <w:t xml:space="preserve">　</w:t>
            </w:r>
            <w:r>
              <w:rPr>
                <w:rFonts w:ascii="宋体" w:hAnsi="宋体" w:eastAsia="宋体" w:cs="宋体"/>
                <w:color w:val="000000"/>
              </w:rPr>
            </w:r>
            <w:r/>
          </w:p>
        </w:tc>
        <w:tc>
          <w:tcPr>
            <w:tcBorders>
              <w:top w:val="none" w:color="000000" w:sz="4" w:space="0"/>
              <w:left w:val="single" w:color="000000" w:sz="8" w:space="0"/>
              <w:bottom w:val="single" w:color="000000" w:sz="8" w:space="0"/>
              <w:right w:val="single" w:color="000000" w:sz="8" w:space="0"/>
            </w:tcBorders>
            <w:tcW w:w="555" w:type="dxa"/>
            <w:vAlign w:val="center"/>
            <w:textDirection w:val="lrTb"/>
            <w:noWrap w:val="false"/>
          </w:tcPr>
          <w:p>
            <w:pPr>
              <w:pStyle w:val="1023"/>
              <w:jc w:val="center"/>
              <w:spacing w:line="240" w:lineRule="exact"/>
              <w:widowControl/>
              <w:rPr>
                <w:rFonts w:ascii="宋体" w:hAnsi="宋体" w:eastAsia="宋体" w:cs="宋体"/>
                <w:b/>
                <w:bCs/>
                <w:color w:val="000000"/>
              </w:rPr>
            </w:pPr>
            <w:r>
              <w:rPr>
                <w:rFonts w:ascii="宋体" w:hAnsi="宋体" w:eastAsia="宋体" w:cs="宋体"/>
                <w:b/>
                <w:bCs/>
                <w:color w:val="000000"/>
              </w:rPr>
            </w:r>
            <w:r/>
          </w:p>
        </w:tc>
        <w:tc>
          <w:tcPr>
            <w:tcBorders>
              <w:top w:val="none" w:color="000000" w:sz="4" w:space="0"/>
              <w:left w:val="single" w:color="000000" w:sz="8" w:space="0"/>
              <w:bottom w:val="single" w:color="000000" w:sz="8" w:space="0"/>
              <w:right w:val="single" w:color="000000" w:sz="8" w:space="0"/>
            </w:tcBorders>
            <w:tcW w:w="1260" w:type="dxa"/>
            <w:vAlign w:val="center"/>
            <w:textDirection w:val="lrTb"/>
            <w:noWrap w:val="false"/>
          </w:tcPr>
          <w:p>
            <w:pPr>
              <w:pStyle w:val="1023"/>
              <w:jc w:val="center"/>
              <w:spacing w:line="240" w:lineRule="exact"/>
              <w:widowControl/>
              <w:rPr>
                <w:rFonts w:ascii="宋体" w:hAnsi="宋体" w:eastAsia="宋体" w:cs="宋体"/>
                <w:b/>
                <w:bCs/>
                <w:color w:val="000000"/>
              </w:rPr>
            </w:pPr>
            <w:r>
              <w:rPr>
                <w:rFonts w:ascii="宋体" w:hAnsi="宋体" w:eastAsia="宋体" w:cs="宋体"/>
                <w:b/>
                <w:bCs/>
                <w:color w:val="000000"/>
              </w:rPr>
            </w:r>
            <w:r/>
          </w:p>
        </w:tc>
        <w:tc>
          <w:tcPr>
            <w:tcBorders>
              <w:top w:val="none" w:color="000000" w:sz="4" w:space="0"/>
              <w:left w:val="none" w:color="000000" w:sz="4" w:space="0"/>
              <w:bottom w:val="single" w:color="000000" w:sz="8" w:space="0"/>
              <w:right w:val="single" w:color="000000" w:sz="8" w:space="0"/>
            </w:tcBorders>
            <w:tcW w:w="2706" w:type="dxa"/>
            <w:vAlign w:val="center"/>
            <w:textDirection w:val="lrTb"/>
            <w:noWrap w:val="false"/>
          </w:tcPr>
          <w:p>
            <w:pPr>
              <w:pStyle w:val="1023"/>
              <w:jc w:val="center"/>
              <w:spacing w:line="280" w:lineRule="exact"/>
              <w:widowControl/>
              <w:rPr>
                <w:rFonts w:ascii="宋体" w:hAnsi="宋体" w:eastAsia="宋体" w:cs="宋体"/>
                <w:b/>
                <w:bCs/>
                <w:color w:val="000000"/>
              </w:rPr>
            </w:pPr>
            <w:r>
              <w:rPr>
                <w:rFonts w:hint="eastAsia" w:ascii="宋体" w:hAnsi="宋体" w:eastAsia="宋体" w:cs="宋体"/>
                <w:b/>
                <w:bCs/>
                <w:color w:val="000000"/>
              </w:rPr>
              <w:t xml:space="preserve">　</w:t>
            </w:r>
            <w:r>
              <w:rPr>
                <w:rFonts w:ascii="宋体" w:hAnsi="宋体" w:eastAsia="宋体" w:cs="宋体"/>
                <w:b/>
                <w:bCs/>
                <w:color w:val="000000"/>
              </w:rPr>
            </w:r>
            <w:r/>
          </w:p>
        </w:tc>
      </w:tr>
      <w:tr>
        <w:trPr>
          <w:trHeight w:val="478" w:hRule="exact"/>
        </w:trPr>
        <w:tc>
          <w:tcPr>
            <w:tcBorders>
              <w:top w:val="none" w:color="000000" w:sz="4" w:space="0"/>
              <w:left w:val="single" w:color="000000" w:sz="8" w:space="0"/>
              <w:bottom w:val="single" w:color="000000" w:sz="8" w:space="0"/>
              <w:right w:val="single" w:color="000000" w:sz="8" w:space="0"/>
            </w:tcBorders>
            <w:tcW w:w="900" w:type="dxa"/>
            <w:vAlign w:val="center"/>
            <w:textDirection w:val="lrTb"/>
            <w:noWrap w:val="false"/>
          </w:tcPr>
          <w:p>
            <w:pPr>
              <w:pStyle w:val="1023"/>
              <w:jc w:val="center"/>
              <w:spacing w:line="240" w:lineRule="exact"/>
              <w:widowControl/>
              <w:rPr>
                <w:rFonts w:ascii="宋体" w:hAnsi="宋体" w:eastAsia="宋体" w:cs="宋体"/>
                <w:b/>
                <w:bCs/>
                <w:color w:val="000000"/>
              </w:rPr>
            </w:pPr>
            <w:r>
              <w:rPr>
                <w:rFonts w:hint="eastAsia" w:ascii="宋体" w:hAnsi="宋体" w:eastAsia="宋体" w:cs="宋体"/>
                <w:b/>
                <w:bCs/>
                <w:color w:val="000000"/>
              </w:rPr>
              <w:t xml:space="preserve">二</w:t>
            </w:r>
            <w:r>
              <w:rPr>
                <w:rFonts w:ascii="宋体" w:hAnsi="宋体" w:eastAsia="宋体" w:cs="宋体"/>
                <w:b/>
                <w:bCs/>
                <w:color w:val="000000"/>
              </w:rPr>
            </w:r>
            <w:r/>
          </w:p>
        </w:tc>
        <w:tc>
          <w:tcPr>
            <w:tcBorders>
              <w:top w:val="none" w:color="000000" w:sz="4" w:space="0"/>
              <w:left w:val="none" w:color="000000" w:sz="4" w:space="0"/>
              <w:bottom w:val="single" w:color="000000" w:sz="8" w:space="0"/>
              <w:right w:val="single" w:color="000000" w:sz="8" w:space="0"/>
            </w:tcBorders>
            <w:tcW w:w="2190" w:type="dxa"/>
            <w:vAlign w:val="center"/>
            <w:textDirection w:val="lrTb"/>
            <w:noWrap w:val="false"/>
          </w:tcPr>
          <w:p>
            <w:pPr>
              <w:pStyle w:val="1023"/>
              <w:jc w:val="center"/>
              <w:spacing w:line="240" w:lineRule="exact"/>
              <w:widowControl/>
              <w:rPr>
                <w:rFonts w:ascii="宋体" w:hAnsi="宋体" w:eastAsia="宋体" w:cs="宋体"/>
                <w:b/>
                <w:bCs/>
                <w:color w:val="000000"/>
              </w:rPr>
            </w:pPr>
            <w:r>
              <w:rPr>
                <w:rFonts w:hint="eastAsia" w:ascii="宋体" w:hAnsi="宋体" w:eastAsia="宋体" w:cs="宋体"/>
                <w:b/>
                <w:bCs/>
                <w:color w:val="000000"/>
              </w:rPr>
              <w:t xml:space="preserve">综合管理等费用</w:t>
            </w:r>
            <w:r>
              <w:rPr>
                <w:rFonts w:ascii="宋体" w:hAnsi="宋体" w:eastAsia="宋体" w:cs="宋体"/>
                <w:b/>
                <w:bCs/>
                <w:color w:val="000000"/>
              </w:rPr>
            </w:r>
            <w:r/>
          </w:p>
        </w:tc>
        <w:tc>
          <w:tcPr>
            <w:tcBorders>
              <w:top w:val="none" w:color="000000" w:sz="4" w:space="0"/>
              <w:left w:val="none" w:color="000000" w:sz="4" w:space="0"/>
              <w:bottom w:val="single" w:color="000000" w:sz="8" w:space="0"/>
              <w:right w:val="single" w:color="000000" w:sz="8" w:space="0"/>
            </w:tcBorders>
            <w:tcW w:w="1290" w:type="dxa"/>
            <w:vAlign w:val="center"/>
            <w:textDirection w:val="lrTb"/>
            <w:noWrap w:val="false"/>
          </w:tcPr>
          <w:p>
            <w:pPr>
              <w:pStyle w:val="1023"/>
              <w:jc w:val="center"/>
              <w:spacing w:line="280" w:lineRule="exact"/>
              <w:widowControl/>
              <w:rPr>
                <w:rFonts w:ascii="宋体" w:hAnsi="宋体" w:eastAsia="宋体" w:cs="宋体"/>
                <w:b/>
                <w:bCs/>
                <w:color w:val="000000"/>
              </w:rPr>
            </w:pPr>
            <w:r>
              <w:rPr>
                <w:rFonts w:ascii="宋体" w:hAnsi="宋体" w:eastAsia="宋体" w:cs="宋体"/>
                <w:b/>
                <w:bCs/>
                <w:color w:val="000000"/>
              </w:rPr>
            </w:r>
            <w:r/>
          </w:p>
        </w:tc>
        <w:tc>
          <w:tcPr>
            <w:gridSpan w:val="4"/>
            <w:tcBorders>
              <w:top w:val="none" w:color="000000" w:sz="4" w:space="0"/>
              <w:left w:val="none" w:color="000000" w:sz="4" w:space="0"/>
              <w:bottom w:val="single" w:color="000000" w:sz="8" w:space="0"/>
              <w:right w:val="single" w:color="000000" w:sz="8" w:space="0"/>
            </w:tcBorders>
            <w:tcW w:w="5130" w:type="dxa"/>
            <w:vAlign w:val="center"/>
            <w:textDirection w:val="lrTb"/>
            <w:noWrap w:val="false"/>
          </w:tcPr>
          <w:p>
            <w:pPr>
              <w:pStyle w:val="1023"/>
              <w:jc w:val="center"/>
              <w:spacing w:line="280" w:lineRule="exact"/>
              <w:widowControl/>
              <w:rPr>
                <w:rFonts w:ascii="宋体" w:hAnsi="宋体" w:eastAsia="宋体" w:cs="宋体"/>
                <w:color w:val="000000"/>
              </w:rPr>
            </w:pPr>
            <w:r>
              <w:rPr>
                <w:rFonts w:ascii="宋体" w:hAnsi="宋体" w:eastAsia="宋体" w:cs="宋体"/>
                <w:color w:val="000000"/>
              </w:rPr>
            </w:r>
            <w:r/>
          </w:p>
          <w:p>
            <w:pPr>
              <w:pStyle w:val="1023"/>
              <w:jc w:val="center"/>
              <w:spacing w:line="280" w:lineRule="exact"/>
              <w:widowControl/>
              <w:rPr>
                <w:rFonts w:ascii="宋体" w:hAnsi="宋体" w:eastAsia="宋体" w:cs="宋体"/>
                <w:color w:val="000000"/>
              </w:rPr>
            </w:pPr>
            <w:r>
              <w:rPr>
                <w:rFonts w:hint="eastAsia" w:ascii="宋体" w:hAnsi="宋体" w:eastAsia="宋体" w:cs="宋体"/>
                <w:color w:val="000000"/>
              </w:rPr>
              <w:t xml:space="preserve">　</w:t>
            </w:r>
            <w:r>
              <w:rPr>
                <w:rFonts w:ascii="宋体" w:hAnsi="宋体" w:eastAsia="宋体" w:cs="宋体"/>
                <w:color w:val="000000"/>
              </w:rPr>
            </w:r>
            <w:r/>
          </w:p>
          <w:p>
            <w:pPr>
              <w:pStyle w:val="1023"/>
              <w:jc w:val="center"/>
              <w:spacing w:line="280" w:lineRule="exact"/>
              <w:widowControl/>
              <w:rPr>
                <w:rFonts w:ascii="宋体" w:hAnsi="宋体" w:eastAsia="宋体" w:cs="宋体"/>
                <w:color w:val="000000"/>
              </w:rPr>
            </w:pPr>
            <w:r>
              <w:rPr>
                <w:rFonts w:hint="eastAsia" w:ascii="宋体" w:hAnsi="宋体" w:eastAsia="宋体" w:cs="宋体"/>
                <w:color w:val="000000"/>
              </w:rPr>
              <w:t xml:space="preserve">　</w:t>
            </w:r>
            <w:r>
              <w:rPr>
                <w:rFonts w:ascii="宋体" w:hAnsi="宋体" w:eastAsia="宋体" w:cs="宋体"/>
                <w:color w:val="000000"/>
              </w:rPr>
            </w:r>
            <w:r/>
          </w:p>
          <w:p>
            <w:pPr>
              <w:pStyle w:val="1023"/>
              <w:jc w:val="center"/>
              <w:spacing w:line="280" w:lineRule="exact"/>
              <w:widowControl/>
              <w:rPr>
                <w:rFonts w:ascii="宋体" w:hAnsi="宋体" w:eastAsia="宋体" w:cs="宋体"/>
                <w:b/>
                <w:bCs/>
                <w:color w:val="000000"/>
              </w:rPr>
            </w:pPr>
            <w:r>
              <w:rPr>
                <w:rFonts w:hint="eastAsia" w:ascii="宋体" w:hAnsi="宋体" w:eastAsia="宋体" w:cs="宋体"/>
                <w:b/>
                <w:bCs/>
                <w:color w:val="000000"/>
              </w:rPr>
              <w:t xml:space="preserve">　</w:t>
            </w:r>
            <w:r>
              <w:rPr>
                <w:rFonts w:ascii="宋体" w:hAnsi="宋体" w:eastAsia="宋体" w:cs="宋体"/>
                <w:b/>
                <w:bCs/>
                <w:color w:val="000000"/>
              </w:rPr>
            </w:r>
            <w:r/>
          </w:p>
        </w:tc>
      </w:tr>
      <w:tr>
        <w:trPr>
          <w:trHeight w:val="500"/>
        </w:trPr>
        <w:tc>
          <w:tcPr>
            <w:tcBorders>
              <w:top w:val="none" w:color="000000" w:sz="4" w:space="0"/>
              <w:left w:val="single" w:color="000000" w:sz="8" w:space="0"/>
              <w:bottom w:val="single" w:color="000000" w:sz="8" w:space="0"/>
              <w:right w:val="single" w:color="000000" w:sz="8" w:space="0"/>
            </w:tcBorders>
            <w:tcW w:w="900" w:type="dxa"/>
            <w:vAlign w:val="center"/>
            <w:textDirection w:val="lrTb"/>
            <w:noWrap w:val="false"/>
          </w:tcPr>
          <w:p>
            <w:pPr>
              <w:pStyle w:val="1023"/>
              <w:jc w:val="center"/>
              <w:spacing w:line="240" w:lineRule="exact"/>
              <w:widowControl/>
              <w:rPr>
                <w:rFonts w:ascii="宋体" w:hAnsi="宋体" w:eastAsia="宋体" w:cs="宋体"/>
                <w:color w:val="000000"/>
              </w:rPr>
            </w:pPr>
            <w:r>
              <w:rPr>
                <w:rFonts w:hint="eastAsia" w:ascii="宋体" w:hAnsi="宋体" w:eastAsia="宋体" w:cs="宋体"/>
                <w:color w:val="000000"/>
              </w:rPr>
              <w:t xml:space="preserve">1</w:t>
            </w:r>
            <w:r>
              <w:rPr>
                <w:rFonts w:ascii="宋体" w:hAnsi="宋体" w:eastAsia="宋体" w:cs="宋体"/>
                <w:color w:val="000000"/>
              </w:rPr>
            </w:r>
            <w:r/>
          </w:p>
        </w:tc>
        <w:tc>
          <w:tcPr>
            <w:tcBorders>
              <w:top w:val="none" w:color="000000" w:sz="4" w:space="0"/>
              <w:left w:val="none" w:color="000000" w:sz="4" w:space="0"/>
              <w:bottom w:val="single" w:color="000000" w:sz="8" w:space="0"/>
              <w:right w:val="single" w:color="000000" w:sz="8" w:space="0"/>
            </w:tcBorders>
            <w:tcW w:w="2190" w:type="dxa"/>
            <w:vAlign w:val="center"/>
            <w:textDirection w:val="lrTb"/>
            <w:noWrap w:val="false"/>
          </w:tcPr>
          <w:p>
            <w:pPr>
              <w:pStyle w:val="1023"/>
              <w:jc w:val="center"/>
              <w:spacing w:line="240" w:lineRule="exact"/>
              <w:widowControl/>
              <w:rPr>
                <w:rFonts w:ascii="宋体" w:hAnsi="宋体" w:eastAsia="宋体" w:cs="宋体"/>
                <w:color w:val="000000"/>
              </w:rPr>
            </w:pPr>
            <w:r>
              <w:rPr>
                <w:rFonts w:ascii="宋体" w:hAnsi="宋体" w:eastAsia="宋体" w:cs="宋体"/>
                <w:color w:val="000000"/>
              </w:rPr>
              <w:t xml:space="preserve">工具、保洁耗材、消毒等</w:t>
            </w:r>
            <w:r>
              <w:rPr>
                <w:rFonts w:ascii="宋体" w:hAnsi="宋体" w:eastAsia="宋体" w:cs="宋体"/>
                <w:color w:val="000000"/>
              </w:rPr>
            </w:r>
            <w:r/>
          </w:p>
        </w:tc>
        <w:tc>
          <w:tcPr>
            <w:tcBorders>
              <w:top w:val="none" w:color="000000" w:sz="4" w:space="0"/>
              <w:left w:val="none" w:color="000000" w:sz="4" w:space="0"/>
              <w:bottom w:val="single" w:color="000000" w:sz="8" w:space="0"/>
              <w:right w:val="single" w:color="000000" w:sz="8" w:space="0"/>
            </w:tcBorders>
            <w:tcW w:w="1290" w:type="dxa"/>
            <w:vAlign w:val="center"/>
            <w:textDirection w:val="lrTb"/>
            <w:noWrap w:val="false"/>
          </w:tcPr>
          <w:p>
            <w:pPr>
              <w:pStyle w:val="1023"/>
              <w:jc w:val="center"/>
              <w:spacing w:line="240" w:lineRule="exact"/>
              <w:widowControl/>
              <w:rPr>
                <w:rFonts w:ascii="宋体" w:hAnsi="宋体" w:eastAsia="宋体" w:cs="宋体"/>
                <w:color w:val="000000"/>
              </w:rPr>
            </w:pPr>
            <w:r>
              <w:rPr>
                <w:rFonts w:ascii="宋体" w:hAnsi="宋体" w:eastAsia="宋体" w:cs="宋体"/>
                <w:color w:val="000000"/>
              </w:rPr>
            </w:r>
            <w:r/>
          </w:p>
        </w:tc>
        <w:tc>
          <w:tcPr>
            <w:tcBorders>
              <w:top w:val="single" w:color="000000" w:sz="8" w:space="0"/>
              <w:left w:val="single" w:color="000000" w:sz="8" w:space="0"/>
              <w:bottom w:val="single" w:color="000000" w:sz="8" w:space="0"/>
              <w:right w:val="single" w:color="000000" w:sz="8" w:space="0"/>
            </w:tcBorders>
            <w:tcW w:w="609" w:type="dxa"/>
            <w:vAlign w:val="center"/>
            <w:textDirection w:val="lrTb"/>
            <w:noWrap w:val="false"/>
          </w:tcPr>
          <w:p>
            <w:pPr>
              <w:pStyle w:val="1023"/>
              <w:jc w:val="center"/>
              <w:spacing w:line="240" w:lineRule="exact"/>
              <w:widowControl/>
              <w:rPr>
                <w:rFonts w:ascii="宋体" w:hAnsi="宋体" w:eastAsia="宋体" w:cs="宋体"/>
                <w:color w:val="000000"/>
              </w:rPr>
            </w:pPr>
            <w:r>
              <w:rPr>
                <w:rFonts w:hint="eastAsia" w:ascii="宋体" w:hAnsi="宋体" w:eastAsia="宋体" w:cs="宋体"/>
                <w:color w:val="000000"/>
                <w:lang w:val="en-US" w:eastAsia="zh-CN"/>
              </w:rPr>
              <w:t xml:space="preserve">17</w:t>
            </w:r>
            <w:r>
              <w:rPr>
                <w:rFonts w:hint="eastAsia" w:ascii="宋体" w:hAnsi="宋体" w:eastAsia="宋体" w:cs="宋体"/>
                <w:color w:val="000000"/>
              </w:rPr>
              <w:t xml:space="preserve">　</w:t>
            </w:r>
            <w:r>
              <w:rPr>
                <w:rFonts w:ascii="宋体" w:hAnsi="宋体" w:eastAsia="宋体" w:cs="宋体"/>
                <w:color w:val="000000"/>
              </w:rPr>
            </w:r>
            <w:r/>
          </w:p>
        </w:tc>
        <w:tc>
          <w:tcPr>
            <w:tcBorders>
              <w:top w:val="none" w:color="000000" w:sz="4" w:space="0"/>
              <w:left w:val="single" w:color="000000" w:sz="8" w:space="0"/>
              <w:bottom w:val="single" w:color="000000" w:sz="8" w:space="0"/>
              <w:right w:val="single" w:color="000000" w:sz="8" w:space="0"/>
            </w:tcBorders>
            <w:tcW w:w="555" w:type="dxa"/>
            <w:vAlign w:val="center"/>
            <w:textDirection w:val="lrTb"/>
            <w:noWrap w:val="false"/>
          </w:tcPr>
          <w:p>
            <w:pPr>
              <w:pStyle w:val="1023"/>
              <w:jc w:val="center"/>
              <w:spacing w:line="240" w:lineRule="exact"/>
              <w:widowControl/>
              <w:rPr>
                <w:rFonts w:ascii="宋体" w:hAnsi="宋体" w:eastAsia="宋体" w:cs="宋体"/>
                <w:color w:val="000000"/>
              </w:rPr>
            </w:pPr>
            <w:r>
              <w:rPr>
                <w:rFonts w:hint="eastAsia" w:ascii="宋体" w:hAnsi="宋体" w:eastAsia="宋体" w:cs="宋体"/>
                <w:color w:val="000000"/>
              </w:rPr>
              <w:t xml:space="preserve">人</w:t>
            </w:r>
            <w:r>
              <w:rPr>
                <w:rFonts w:ascii="宋体" w:hAnsi="宋体" w:eastAsia="宋体" w:cs="宋体"/>
                <w:color w:val="000000"/>
              </w:rPr>
            </w:r>
            <w:r/>
          </w:p>
        </w:tc>
        <w:tc>
          <w:tcPr>
            <w:tcBorders>
              <w:top w:val="none" w:color="000000" w:sz="4" w:space="0"/>
              <w:left w:val="single" w:color="000000" w:sz="8" w:space="0"/>
              <w:bottom w:val="single" w:color="000000" w:sz="8" w:space="0"/>
              <w:right w:val="single" w:color="000000" w:sz="8" w:space="0"/>
            </w:tcBorders>
            <w:tcW w:w="1260" w:type="dxa"/>
            <w:vAlign w:val="center"/>
            <w:textDirection w:val="lrTb"/>
            <w:noWrap w:val="false"/>
          </w:tcPr>
          <w:p>
            <w:pPr>
              <w:pStyle w:val="1023"/>
              <w:jc w:val="center"/>
              <w:spacing w:line="240" w:lineRule="exact"/>
              <w:widowControl/>
              <w:rPr>
                <w:rFonts w:ascii="宋体" w:hAnsi="宋体" w:eastAsia="宋体" w:cs="宋体"/>
                <w:color w:val="000000"/>
              </w:rPr>
            </w:pPr>
            <w:r>
              <w:rPr>
                <w:rFonts w:ascii="宋体" w:hAnsi="宋体" w:eastAsia="宋体" w:cs="宋体"/>
                <w:color w:val="000000"/>
              </w:rPr>
            </w:r>
            <w:r/>
          </w:p>
        </w:tc>
        <w:tc>
          <w:tcPr>
            <w:tcBorders>
              <w:top w:val="none" w:color="000000" w:sz="4" w:space="0"/>
              <w:left w:val="none" w:color="000000" w:sz="4" w:space="0"/>
              <w:bottom w:val="single" w:color="000000" w:sz="8" w:space="0"/>
              <w:right w:val="single" w:color="000000" w:sz="8" w:space="0"/>
            </w:tcBorders>
            <w:tcW w:w="2706" w:type="dxa"/>
            <w:vAlign w:val="center"/>
            <w:textDirection w:val="lrTb"/>
            <w:noWrap w:val="false"/>
          </w:tcPr>
          <w:p>
            <w:pPr>
              <w:pStyle w:val="1023"/>
              <w:jc w:val="left"/>
              <w:spacing w:line="280" w:lineRule="exact"/>
              <w:widowControl/>
              <w:rPr>
                <w:rFonts w:ascii="宋体" w:hAnsi="宋体" w:eastAsia="宋体" w:cs="宋体"/>
                <w:b/>
                <w:bCs/>
                <w:color w:val="000000"/>
              </w:rPr>
            </w:pPr>
            <w:r>
              <w:rPr>
                <w:rFonts w:hint="eastAsia" w:ascii="宋体" w:hAnsi="宋体" w:eastAsia="宋体" w:cs="宋体"/>
                <w:b/>
                <w:bCs/>
                <w:color w:val="000000"/>
              </w:rPr>
              <w:t xml:space="preserve">各投标人须按不低于553元/人/年填报，否则作无效标书处理</w:t>
            </w:r>
            <w:r>
              <w:rPr>
                <w:rFonts w:ascii="宋体" w:hAnsi="宋体" w:eastAsia="宋体" w:cs="宋体"/>
                <w:b/>
                <w:bCs/>
                <w:color w:val="000000"/>
              </w:rPr>
            </w:r>
            <w:r/>
          </w:p>
        </w:tc>
      </w:tr>
      <w:tr>
        <w:trPr>
          <w:trHeight w:val="468"/>
        </w:trPr>
        <w:tc>
          <w:tcPr>
            <w:tcBorders>
              <w:top w:val="none" w:color="000000" w:sz="4" w:space="0"/>
              <w:left w:val="single" w:color="000000" w:sz="8" w:space="0"/>
              <w:bottom w:val="single" w:color="000000" w:sz="4" w:space="0"/>
              <w:right w:val="single" w:color="000000" w:sz="8" w:space="0"/>
            </w:tcBorders>
            <w:tcW w:w="900" w:type="dxa"/>
            <w:vAlign w:val="center"/>
            <w:textDirection w:val="lrTb"/>
            <w:noWrap w:val="false"/>
          </w:tcPr>
          <w:p>
            <w:pPr>
              <w:pStyle w:val="1023"/>
              <w:jc w:val="center"/>
              <w:spacing w:line="240" w:lineRule="exact"/>
              <w:widowControl/>
              <w:rPr>
                <w:rFonts w:ascii="宋体" w:hAnsi="宋体" w:eastAsia="宋体" w:cs="宋体"/>
                <w:color w:val="000000"/>
              </w:rPr>
            </w:pPr>
            <w:r>
              <w:rPr>
                <w:rFonts w:hint="eastAsia" w:ascii="宋体" w:hAnsi="宋体" w:eastAsia="宋体" w:cs="宋体"/>
                <w:color w:val="000000"/>
              </w:rPr>
              <w:t xml:space="preserve">2</w:t>
            </w:r>
            <w:r>
              <w:rPr>
                <w:rFonts w:ascii="宋体" w:hAnsi="宋体" w:eastAsia="宋体" w:cs="宋体"/>
                <w:color w:val="000000"/>
              </w:rPr>
            </w:r>
            <w:r/>
          </w:p>
        </w:tc>
        <w:tc>
          <w:tcPr>
            <w:tcBorders>
              <w:top w:val="none" w:color="000000" w:sz="4" w:space="0"/>
              <w:left w:val="none" w:color="000000" w:sz="4" w:space="0"/>
              <w:bottom w:val="single" w:color="000000" w:sz="4" w:space="0"/>
              <w:right w:val="single" w:color="000000" w:sz="8" w:space="0"/>
            </w:tcBorders>
            <w:tcW w:w="2190" w:type="dxa"/>
            <w:vAlign w:val="center"/>
            <w:textDirection w:val="lrTb"/>
            <w:noWrap w:val="false"/>
          </w:tcPr>
          <w:p>
            <w:pPr>
              <w:pStyle w:val="1023"/>
              <w:jc w:val="center"/>
              <w:spacing w:line="240" w:lineRule="exact"/>
              <w:widowControl/>
              <w:rPr>
                <w:rFonts w:ascii="宋体" w:hAnsi="宋体" w:eastAsia="宋体" w:cs="宋体"/>
                <w:color w:val="000000"/>
              </w:rPr>
            </w:pPr>
            <w:r>
              <w:rPr>
                <w:rFonts w:hint="eastAsia" w:ascii="宋体" w:hAnsi="宋体" w:eastAsia="宋体" w:cs="宋体"/>
                <w:color w:val="000000"/>
              </w:rPr>
              <w:t xml:space="preserve">劳保用品费（服装、手套等用品）</w:t>
            </w:r>
            <w:r>
              <w:rPr>
                <w:rFonts w:ascii="宋体" w:hAnsi="宋体" w:eastAsia="宋体" w:cs="宋体"/>
                <w:color w:val="000000"/>
              </w:rPr>
            </w:r>
            <w:r/>
          </w:p>
        </w:tc>
        <w:tc>
          <w:tcPr>
            <w:tcBorders>
              <w:top w:val="none" w:color="000000" w:sz="4" w:space="0"/>
              <w:left w:val="none" w:color="000000" w:sz="4" w:space="0"/>
              <w:bottom w:val="single" w:color="000000" w:sz="4" w:space="0"/>
              <w:right w:val="single" w:color="000000" w:sz="8" w:space="0"/>
            </w:tcBorders>
            <w:tcW w:w="1290" w:type="dxa"/>
            <w:vAlign w:val="center"/>
            <w:textDirection w:val="lrTb"/>
            <w:noWrap w:val="false"/>
          </w:tcPr>
          <w:p>
            <w:pPr>
              <w:pStyle w:val="1023"/>
              <w:jc w:val="center"/>
              <w:spacing w:line="240" w:lineRule="exact"/>
              <w:widowControl/>
              <w:rPr>
                <w:rFonts w:ascii="宋体" w:hAnsi="宋体" w:eastAsia="宋体" w:cs="宋体"/>
                <w:color w:val="000000"/>
              </w:rPr>
            </w:pPr>
            <w:r>
              <w:rPr>
                <w:rFonts w:ascii="宋体" w:hAnsi="宋体" w:eastAsia="宋体" w:cs="宋体"/>
                <w:color w:val="000000"/>
              </w:rPr>
            </w:r>
            <w:r/>
          </w:p>
        </w:tc>
        <w:tc>
          <w:tcPr>
            <w:tcBorders>
              <w:top w:val="single" w:color="000000" w:sz="8" w:space="0"/>
              <w:left w:val="single" w:color="000000" w:sz="8" w:space="0"/>
              <w:bottom w:val="single" w:color="000000" w:sz="4" w:space="0"/>
              <w:right w:val="single" w:color="000000" w:sz="8" w:space="0"/>
            </w:tcBorders>
            <w:tcW w:w="609" w:type="dxa"/>
            <w:vAlign w:val="center"/>
            <w:textDirection w:val="lrTb"/>
            <w:noWrap w:val="false"/>
          </w:tcPr>
          <w:p>
            <w:pPr>
              <w:pStyle w:val="1023"/>
              <w:jc w:val="center"/>
              <w:spacing w:line="240" w:lineRule="exact"/>
              <w:widowControl/>
              <w:rPr>
                <w:rFonts w:ascii="宋体" w:hAnsi="宋体" w:eastAsia="宋体" w:cs="宋体"/>
                <w:color w:val="000000"/>
                <w:lang w:val="en-US" w:eastAsia="zh-CN"/>
              </w:rPr>
            </w:pPr>
            <w:r>
              <w:rPr>
                <w:rFonts w:hint="eastAsia" w:ascii="宋体" w:hAnsi="宋体" w:eastAsia="宋体" w:cs="宋体"/>
                <w:color w:val="000000"/>
                <w:lang w:val="en-US" w:eastAsia="zh-CN"/>
              </w:rPr>
              <w:t xml:space="preserve">17</w:t>
            </w:r>
            <w:r>
              <w:rPr>
                <w:rFonts w:ascii="宋体" w:hAnsi="宋体" w:eastAsia="宋体" w:cs="宋体"/>
                <w:color w:val="000000"/>
                <w:lang w:val="en-US" w:eastAsia="zh-CN"/>
              </w:rPr>
            </w:r>
            <w:r/>
          </w:p>
        </w:tc>
        <w:tc>
          <w:tcPr>
            <w:tcBorders>
              <w:top w:val="none" w:color="000000" w:sz="4" w:space="0"/>
              <w:left w:val="single" w:color="000000" w:sz="8" w:space="0"/>
              <w:bottom w:val="single" w:color="000000" w:sz="4" w:space="0"/>
              <w:right w:val="single" w:color="000000" w:sz="8" w:space="0"/>
            </w:tcBorders>
            <w:tcW w:w="555" w:type="dxa"/>
            <w:vAlign w:val="center"/>
            <w:textDirection w:val="lrTb"/>
            <w:noWrap w:val="false"/>
          </w:tcPr>
          <w:p>
            <w:pPr>
              <w:pStyle w:val="1023"/>
              <w:jc w:val="center"/>
              <w:spacing w:line="240" w:lineRule="exact"/>
              <w:widowControl/>
              <w:rPr>
                <w:rFonts w:ascii="宋体" w:hAnsi="宋体" w:eastAsia="宋体" w:cs="宋体"/>
                <w:color w:val="000000"/>
              </w:rPr>
            </w:pPr>
            <w:r>
              <w:rPr>
                <w:rFonts w:hint="eastAsia" w:ascii="宋体" w:hAnsi="宋体" w:eastAsia="宋体" w:cs="宋体"/>
                <w:color w:val="000000"/>
              </w:rPr>
              <w:t xml:space="preserve">人</w:t>
            </w:r>
            <w:r>
              <w:rPr>
                <w:rFonts w:ascii="宋体" w:hAnsi="宋体" w:eastAsia="宋体" w:cs="宋体"/>
                <w:color w:val="000000"/>
              </w:rPr>
            </w:r>
            <w:r/>
          </w:p>
        </w:tc>
        <w:tc>
          <w:tcPr>
            <w:tcBorders>
              <w:top w:val="none" w:color="000000" w:sz="4" w:space="0"/>
              <w:left w:val="single" w:color="000000" w:sz="8" w:space="0"/>
              <w:bottom w:val="single" w:color="000000" w:sz="4" w:space="0"/>
              <w:right w:val="single" w:color="000000" w:sz="8" w:space="0"/>
            </w:tcBorders>
            <w:tcW w:w="1260" w:type="dxa"/>
            <w:vAlign w:val="center"/>
            <w:textDirection w:val="lrTb"/>
            <w:noWrap w:val="false"/>
          </w:tcPr>
          <w:p>
            <w:pPr>
              <w:pStyle w:val="1023"/>
              <w:jc w:val="center"/>
              <w:spacing w:line="240" w:lineRule="exact"/>
              <w:widowControl/>
              <w:rPr>
                <w:rFonts w:ascii="宋体" w:hAnsi="宋体" w:eastAsia="宋体" w:cs="宋体"/>
                <w:color w:val="000000"/>
              </w:rPr>
            </w:pPr>
            <w:r>
              <w:rPr>
                <w:rFonts w:ascii="宋体" w:hAnsi="宋体" w:eastAsia="宋体" w:cs="宋体"/>
                <w:color w:val="000000"/>
              </w:rPr>
            </w:r>
            <w:r/>
          </w:p>
        </w:tc>
        <w:tc>
          <w:tcPr>
            <w:tcBorders>
              <w:top w:val="none" w:color="000000" w:sz="4" w:space="0"/>
              <w:left w:val="none" w:color="000000" w:sz="4" w:space="0"/>
              <w:bottom w:val="single" w:color="000000" w:sz="4" w:space="0"/>
              <w:right w:val="single" w:color="000000" w:sz="8" w:space="0"/>
            </w:tcBorders>
            <w:tcW w:w="2706" w:type="dxa"/>
            <w:vAlign w:val="center"/>
            <w:textDirection w:val="lrTb"/>
            <w:noWrap w:val="false"/>
          </w:tcPr>
          <w:p>
            <w:pPr>
              <w:pStyle w:val="1023"/>
              <w:jc w:val="left"/>
              <w:spacing w:line="280" w:lineRule="exact"/>
              <w:widowControl/>
              <w:rPr>
                <w:rFonts w:ascii="宋体" w:hAnsi="宋体" w:eastAsia="宋体" w:cs="宋体"/>
                <w:b/>
                <w:bCs/>
                <w:color w:val="000000"/>
              </w:rPr>
            </w:pPr>
            <w:r>
              <w:rPr>
                <w:rFonts w:hint="eastAsia" w:ascii="宋体" w:hAnsi="宋体" w:eastAsia="宋体" w:cs="宋体"/>
                <w:b/>
                <w:bCs/>
                <w:color w:val="000000"/>
              </w:rPr>
              <w:t xml:space="preserve">各投标人须按不低于626元/人/年填报，否则作无效标书处理</w:t>
            </w:r>
            <w:r>
              <w:rPr>
                <w:rFonts w:ascii="宋体" w:hAnsi="宋体" w:eastAsia="宋体" w:cs="宋体"/>
                <w:b/>
                <w:bCs/>
                <w:color w:val="000000"/>
              </w:rPr>
            </w:r>
            <w:r/>
          </w:p>
        </w:tc>
      </w:tr>
      <w:tr>
        <w:trPr>
          <w:trHeight w:val="855" w:hRule="exact"/>
        </w:trPr>
        <w:tc>
          <w:tcPr>
            <w:tcBorders>
              <w:top w:val="none" w:color="000000" w:sz="4" w:space="0"/>
              <w:left w:val="single" w:color="000000" w:sz="8" w:space="0"/>
              <w:bottom w:val="single" w:color="000000" w:sz="8" w:space="0"/>
              <w:right w:val="single" w:color="000000" w:sz="8" w:space="0"/>
            </w:tcBorders>
            <w:tcW w:w="900" w:type="dxa"/>
            <w:vAlign w:val="center"/>
            <w:textDirection w:val="lrTb"/>
            <w:noWrap w:val="false"/>
          </w:tcPr>
          <w:p>
            <w:pPr>
              <w:pStyle w:val="1023"/>
              <w:jc w:val="center"/>
              <w:spacing w:line="240" w:lineRule="exact"/>
              <w:widowControl/>
              <w:rPr>
                <w:rFonts w:hint="eastAsia" w:ascii="宋体" w:hAnsi="宋体" w:eastAsia="宋体" w:cs="宋体"/>
                <w:color w:val="000000"/>
                <w:lang w:eastAsia="zh-CN"/>
              </w:rPr>
            </w:pPr>
            <w:r>
              <w:rPr>
                <w:rFonts w:hint="eastAsia" w:ascii="宋体" w:hAnsi="宋体" w:eastAsia="宋体" w:cs="宋体"/>
                <w:color w:val="000000"/>
                <w:lang w:val="en-US" w:eastAsia="zh-CN"/>
              </w:rPr>
              <w:t xml:space="preserve">3</w:t>
            </w:r>
            <w:r>
              <w:rPr>
                <w:rFonts w:hint="eastAsia" w:ascii="宋体" w:hAnsi="宋体" w:eastAsia="宋体" w:cs="宋体"/>
                <w:color w:val="000000"/>
                <w:lang w:eastAsia="zh-CN"/>
              </w:rPr>
            </w:r>
            <w:r/>
          </w:p>
        </w:tc>
        <w:tc>
          <w:tcPr>
            <w:tcBorders>
              <w:top w:val="none" w:color="000000" w:sz="4" w:space="0"/>
              <w:left w:val="none" w:color="000000" w:sz="4" w:space="0"/>
              <w:bottom w:val="single" w:color="000000" w:sz="8" w:space="0"/>
              <w:right w:val="single" w:color="000000" w:sz="8" w:space="0"/>
            </w:tcBorders>
            <w:tcW w:w="2190" w:type="dxa"/>
            <w:vAlign w:val="center"/>
            <w:textDirection w:val="lrTb"/>
            <w:noWrap w:val="false"/>
          </w:tcPr>
          <w:p>
            <w:pPr>
              <w:pStyle w:val="1023"/>
              <w:jc w:val="center"/>
              <w:spacing w:line="240" w:lineRule="exact"/>
              <w:widowControl/>
              <w:rPr>
                <w:rFonts w:ascii="宋体" w:hAnsi="宋体" w:eastAsia="宋体" w:cs="宋体"/>
                <w:b/>
                <w:bCs/>
                <w:color w:val="000000"/>
              </w:rPr>
            </w:pPr>
            <w:r>
              <w:rPr>
                <w:rFonts w:hint="eastAsia" w:ascii="宋体" w:hAnsi="宋体" w:eastAsia="宋体" w:cs="宋体"/>
                <w:color w:val="000000"/>
              </w:rPr>
              <w:t xml:space="preserve">高温福利费</w:t>
            </w:r>
            <w:r>
              <w:rPr>
                <w:rFonts w:ascii="宋体" w:hAnsi="宋体" w:eastAsia="宋体" w:cs="宋体"/>
                <w:b/>
                <w:bCs/>
                <w:color w:val="000000"/>
              </w:rPr>
            </w:r>
            <w:r/>
          </w:p>
        </w:tc>
        <w:tc>
          <w:tcPr>
            <w:tcBorders>
              <w:top w:val="none" w:color="000000" w:sz="4" w:space="0"/>
              <w:left w:val="none" w:color="000000" w:sz="4" w:space="0"/>
              <w:bottom w:val="single" w:color="000000" w:sz="8" w:space="0"/>
              <w:right w:val="single" w:color="000000" w:sz="8" w:space="0"/>
            </w:tcBorders>
            <w:tcW w:w="1290" w:type="dxa"/>
            <w:vAlign w:val="center"/>
            <w:textDirection w:val="lrTb"/>
            <w:noWrap w:val="false"/>
          </w:tcPr>
          <w:p>
            <w:pPr>
              <w:pStyle w:val="1023"/>
              <w:jc w:val="center"/>
              <w:spacing w:line="240" w:lineRule="exact"/>
              <w:widowControl/>
              <w:rPr>
                <w:rFonts w:ascii="宋体" w:hAnsi="宋体" w:eastAsia="宋体" w:cs="宋体"/>
                <w:color w:val="000000"/>
              </w:rPr>
            </w:pPr>
            <w:r>
              <w:rPr>
                <w:rFonts w:ascii="宋体" w:hAnsi="宋体" w:eastAsia="宋体" w:cs="宋体"/>
                <w:color w:val="000000"/>
              </w:rPr>
            </w:r>
            <w:r/>
          </w:p>
        </w:tc>
        <w:tc>
          <w:tcPr>
            <w:tcBorders>
              <w:top w:val="single" w:color="000000" w:sz="8" w:space="0"/>
              <w:left w:val="single" w:color="000000" w:sz="8" w:space="0"/>
              <w:bottom w:val="single" w:color="000000" w:sz="8" w:space="0"/>
              <w:right w:val="single" w:color="000000" w:sz="8" w:space="0"/>
            </w:tcBorders>
            <w:tcW w:w="609" w:type="dxa"/>
            <w:vAlign w:val="center"/>
            <w:textDirection w:val="lrTb"/>
            <w:noWrap w:val="false"/>
          </w:tcPr>
          <w:p>
            <w:pPr>
              <w:pStyle w:val="1023"/>
              <w:jc w:val="center"/>
              <w:spacing w:line="240" w:lineRule="exact"/>
              <w:widowControl/>
              <w:rPr>
                <w:rFonts w:ascii="宋体" w:hAnsi="宋体" w:eastAsia="宋体" w:cs="宋体"/>
                <w:color w:val="000000"/>
                <w:lang w:val="en-US" w:eastAsia="zh-CN"/>
              </w:rPr>
            </w:pPr>
            <w:r>
              <w:rPr>
                <w:rFonts w:hint="eastAsia" w:ascii="宋体" w:hAnsi="宋体" w:eastAsia="宋体" w:cs="宋体"/>
                <w:color w:val="000000"/>
                <w:lang w:val="en-US" w:eastAsia="zh-CN"/>
              </w:rPr>
              <w:t xml:space="preserve">17</w:t>
            </w:r>
            <w:r>
              <w:rPr>
                <w:rFonts w:ascii="宋体" w:hAnsi="宋体" w:eastAsia="宋体" w:cs="宋体"/>
                <w:color w:val="000000"/>
                <w:lang w:val="en-US" w:eastAsia="zh-CN"/>
              </w:rPr>
            </w:r>
            <w:r/>
          </w:p>
        </w:tc>
        <w:tc>
          <w:tcPr>
            <w:tcBorders>
              <w:top w:val="none" w:color="000000" w:sz="4" w:space="0"/>
              <w:left w:val="single" w:color="000000" w:sz="8" w:space="0"/>
              <w:bottom w:val="single" w:color="000000" w:sz="8" w:space="0"/>
              <w:right w:val="single" w:color="000000" w:sz="8" w:space="0"/>
            </w:tcBorders>
            <w:tcW w:w="555" w:type="dxa"/>
            <w:vAlign w:val="center"/>
            <w:textDirection w:val="lrTb"/>
            <w:noWrap w:val="false"/>
          </w:tcPr>
          <w:p>
            <w:pPr>
              <w:pStyle w:val="1023"/>
              <w:jc w:val="center"/>
              <w:spacing w:line="240" w:lineRule="exact"/>
              <w:widowControl/>
              <w:rPr>
                <w:rFonts w:ascii="宋体" w:hAnsi="宋体" w:eastAsia="宋体" w:cs="宋体"/>
                <w:b/>
                <w:bCs/>
                <w:color w:val="000000"/>
              </w:rPr>
            </w:pPr>
            <w:r>
              <w:rPr>
                <w:rFonts w:hint="eastAsia" w:ascii="宋体" w:hAnsi="宋体" w:eastAsia="宋体" w:cs="宋体"/>
                <w:color w:val="000000"/>
              </w:rPr>
              <w:t xml:space="preserve">人</w:t>
            </w:r>
            <w:r>
              <w:rPr>
                <w:rFonts w:ascii="宋体" w:hAnsi="宋体" w:eastAsia="宋体" w:cs="宋体"/>
                <w:b/>
                <w:bCs/>
                <w:color w:val="000000"/>
              </w:rPr>
            </w:r>
            <w:r/>
          </w:p>
        </w:tc>
        <w:tc>
          <w:tcPr>
            <w:tcBorders>
              <w:top w:val="none" w:color="000000" w:sz="4" w:space="0"/>
              <w:left w:val="single" w:color="000000" w:sz="8" w:space="0"/>
              <w:bottom w:val="single" w:color="000000" w:sz="8" w:space="0"/>
              <w:right w:val="single" w:color="000000" w:sz="8" w:space="0"/>
            </w:tcBorders>
            <w:tcW w:w="1260" w:type="dxa"/>
            <w:vAlign w:val="center"/>
            <w:textDirection w:val="lrTb"/>
            <w:noWrap w:val="false"/>
          </w:tcPr>
          <w:p>
            <w:pPr>
              <w:pStyle w:val="1023"/>
              <w:jc w:val="center"/>
              <w:spacing w:line="240" w:lineRule="exact"/>
              <w:widowControl/>
              <w:rPr>
                <w:rFonts w:ascii="宋体" w:hAnsi="宋体" w:eastAsia="宋体" w:cs="宋体"/>
                <w:b/>
                <w:bCs/>
                <w:color w:val="000000"/>
              </w:rPr>
            </w:pPr>
            <w:r>
              <w:rPr>
                <w:rFonts w:ascii="宋体" w:hAnsi="宋体" w:eastAsia="宋体" w:cs="宋体"/>
                <w:b/>
                <w:bCs/>
                <w:color w:val="000000"/>
              </w:rPr>
            </w:r>
            <w:r/>
          </w:p>
        </w:tc>
        <w:tc>
          <w:tcPr>
            <w:tcBorders>
              <w:top w:val="none" w:color="000000" w:sz="4" w:space="0"/>
              <w:left w:val="none" w:color="000000" w:sz="4" w:space="0"/>
              <w:bottom w:val="single" w:color="000000" w:sz="8" w:space="0"/>
              <w:right w:val="single" w:color="000000" w:sz="8" w:space="0"/>
            </w:tcBorders>
            <w:tcW w:w="2706" w:type="dxa"/>
            <w:vAlign w:val="center"/>
            <w:textDirection w:val="lrTb"/>
            <w:noWrap w:val="false"/>
          </w:tcPr>
          <w:p>
            <w:pPr>
              <w:pStyle w:val="1023"/>
              <w:jc w:val="left"/>
              <w:spacing w:line="280" w:lineRule="exact"/>
              <w:widowControl/>
              <w:rPr>
                <w:rFonts w:ascii="宋体" w:hAnsi="宋体" w:eastAsia="宋体" w:cs="宋体"/>
                <w:b/>
                <w:bCs/>
                <w:color w:val="000000"/>
              </w:rPr>
            </w:pPr>
            <w:r>
              <w:rPr>
                <w:rFonts w:hint="eastAsia" w:ascii="宋体" w:hAnsi="宋体" w:eastAsia="宋体" w:cs="宋体"/>
                <w:b/>
                <w:bCs/>
                <w:color w:val="000000"/>
              </w:rPr>
              <w:t xml:space="preserve">按不低于800元/人/年填报（200/月*4个月），否则作无效标书处理。</w:t>
            </w:r>
            <w:r>
              <w:rPr>
                <w:rFonts w:ascii="宋体" w:hAnsi="宋体" w:eastAsia="宋体" w:cs="宋体"/>
                <w:b/>
                <w:bCs/>
                <w:color w:val="000000"/>
              </w:rPr>
            </w:r>
            <w:r/>
          </w:p>
        </w:tc>
      </w:tr>
      <w:tr>
        <w:trPr>
          <w:trHeight w:val="395"/>
        </w:trPr>
        <w:tc>
          <w:tcPr>
            <w:tcBorders>
              <w:top w:val="none" w:color="000000" w:sz="4" w:space="0"/>
              <w:left w:val="single" w:color="000000" w:sz="8" w:space="0"/>
              <w:bottom w:val="single" w:color="000000" w:sz="4" w:space="0"/>
              <w:right w:val="single" w:color="000000" w:sz="8" w:space="0"/>
            </w:tcBorders>
            <w:tcW w:w="900" w:type="dxa"/>
            <w:vAlign w:val="center"/>
            <w:textDirection w:val="lrTb"/>
            <w:noWrap w:val="false"/>
          </w:tcPr>
          <w:p>
            <w:pPr>
              <w:pStyle w:val="1023"/>
              <w:jc w:val="center"/>
              <w:spacing w:line="240" w:lineRule="exact"/>
              <w:widowControl/>
              <w:rPr>
                <w:rFonts w:hint="eastAsia" w:ascii="宋体" w:hAnsi="宋体" w:eastAsia="宋体" w:cs="宋体"/>
                <w:color w:val="000000"/>
                <w:lang w:eastAsia="zh-CN"/>
              </w:rPr>
            </w:pPr>
            <w:r>
              <w:rPr>
                <w:rFonts w:hint="eastAsia" w:ascii="宋体" w:hAnsi="宋体" w:cs="宋体"/>
                <w:color w:val="000000"/>
                <w:lang w:val="en-US" w:eastAsia="zh-CN"/>
              </w:rPr>
              <w:t xml:space="preserve">4</w:t>
            </w:r>
            <w:r>
              <w:rPr>
                <w:rFonts w:hint="eastAsia" w:ascii="宋体" w:hAnsi="宋体" w:eastAsia="宋体" w:cs="宋体"/>
                <w:color w:val="000000"/>
                <w:lang w:eastAsia="zh-CN"/>
              </w:rPr>
            </w:r>
            <w:r/>
          </w:p>
        </w:tc>
        <w:tc>
          <w:tcPr>
            <w:tcBorders>
              <w:top w:val="none" w:color="000000" w:sz="4" w:space="0"/>
              <w:left w:val="none" w:color="000000" w:sz="4" w:space="0"/>
              <w:bottom w:val="single" w:color="000000" w:sz="4" w:space="0"/>
              <w:right w:val="single" w:color="000000" w:sz="8" w:space="0"/>
            </w:tcBorders>
            <w:tcW w:w="2190" w:type="dxa"/>
            <w:vAlign w:val="center"/>
            <w:textDirection w:val="lrTb"/>
            <w:noWrap w:val="false"/>
          </w:tcPr>
          <w:p>
            <w:pPr>
              <w:pStyle w:val="1023"/>
              <w:jc w:val="center"/>
              <w:spacing w:line="240" w:lineRule="exact"/>
              <w:widowControl/>
              <w:rPr>
                <w:rFonts w:ascii="宋体" w:hAnsi="宋体" w:cs="宋体"/>
                <w:color w:val="000000"/>
              </w:rPr>
            </w:pPr>
            <w:r>
              <w:rPr>
                <w:rFonts w:hint="eastAsia" w:ascii="宋体" w:hAnsi="宋体" w:eastAsia="宋体" w:cs="宋体"/>
                <w:color w:val="000000"/>
              </w:rPr>
              <w:t xml:space="preserve">意外保险费</w:t>
            </w:r>
            <w:r>
              <w:rPr>
                <w:rFonts w:ascii="宋体" w:hAnsi="宋体" w:cs="宋体"/>
                <w:color w:val="000000"/>
              </w:rPr>
            </w:r>
            <w:r/>
          </w:p>
        </w:tc>
        <w:tc>
          <w:tcPr>
            <w:tcBorders>
              <w:top w:val="none" w:color="000000" w:sz="4" w:space="0"/>
              <w:left w:val="none" w:color="000000" w:sz="4" w:space="0"/>
              <w:bottom w:val="single" w:color="000000" w:sz="4" w:space="0"/>
              <w:right w:val="single" w:color="000000" w:sz="8" w:space="0"/>
            </w:tcBorders>
            <w:tcW w:w="1290" w:type="dxa"/>
            <w:vAlign w:val="center"/>
            <w:textDirection w:val="lrTb"/>
            <w:noWrap w:val="false"/>
          </w:tcPr>
          <w:p>
            <w:pPr>
              <w:pStyle w:val="1023"/>
              <w:jc w:val="center"/>
              <w:spacing w:line="240" w:lineRule="exact"/>
              <w:widowControl/>
              <w:rPr>
                <w:rFonts w:ascii="宋体" w:hAnsi="宋体" w:eastAsia="宋体" w:cs="宋体"/>
                <w:color w:val="000000"/>
              </w:rPr>
            </w:pPr>
            <w:r>
              <w:rPr>
                <w:rFonts w:ascii="宋体" w:hAnsi="宋体" w:eastAsia="宋体" w:cs="宋体"/>
                <w:color w:val="000000"/>
              </w:rPr>
            </w:r>
            <w:r/>
          </w:p>
        </w:tc>
        <w:tc>
          <w:tcPr>
            <w:tcBorders>
              <w:top w:val="single" w:color="000000" w:sz="8" w:space="0"/>
              <w:left w:val="single" w:color="000000" w:sz="8" w:space="0"/>
              <w:bottom w:val="single" w:color="000000" w:sz="4" w:space="0"/>
              <w:right w:val="single" w:color="000000" w:sz="8" w:space="0"/>
            </w:tcBorders>
            <w:tcW w:w="609" w:type="dxa"/>
            <w:vAlign w:val="center"/>
            <w:textDirection w:val="lrTb"/>
            <w:noWrap w:val="false"/>
          </w:tcPr>
          <w:p>
            <w:pPr>
              <w:pStyle w:val="1023"/>
              <w:jc w:val="center"/>
              <w:spacing w:line="240" w:lineRule="exact"/>
              <w:widowControl/>
              <w:rPr>
                <w:rFonts w:ascii="宋体" w:hAnsi="宋体" w:eastAsia="宋体" w:cs="宋体"/>
                <w:color w:val="000000"/>
              </w:rPr>
            </w:pPr>
            <w:r>
              <w:rPr>
                <w:rFonts w:ascii="宋体" w:hAnsi="宋体" w:eastAsia="宋体" w:cs="宋体"/>
                <w:color w:val="000000"/>
              </w:rPr>
            </w:r>
            <w:r/>
          </w:p>
        </w:tc>
        <w:tc>
          <w:tcPr>
            <w:tcBorders>
              <w:top w:val="none" w:color="000000" w:sz="4" w:space="0"/>
              <w:left w:val="single" w:color="000000" w:sz="8" w:space="0"/>
              <w:bottom w:val="single" w:color="000000" w:sz="4" w:space="0"/>
              <w:right w:val="single" w:color="000000" w:sz="8" w:space="0"/>
            </w:tcBorders>
            <w:tcW w:w="555" w:type="dxa"/>
            <w:vAlign w:val="center"/>
            <w:textDirection w:val="lrTb"/>
            <w:noWrap w:val="false"/>
          </w:tcPr>
          <w:p>
            <w:pPr>
              <w:pStyle w:val="1023"/>
              <w:jc w:val="center"/>
              <w:spacing w:line="240" w:lineRule="exact"/>
              <w:widowControl/>
              <w:rPr>
                <w:rFonts w:ascii="宋体" w:hAnsi="宋体" w:eastAsia="宋体" w:cs="宋体"/>
                <w:color w:val="000000"/>
              </w:rPr>
            </w:pPr>
            <w:r>
              <w:rPr>
                <w:rFonts w:ascii="宋体" w:hAnsi="宋体" w:eastAsia="宋体" w:cs="宋体"/>
                <w:color w:val="000000"/>
              </w:rPr>
            </w:r>
            <w:r/>
          </w:p>
        </w:tc>
        <w:tc>
          <w:tcPr>
            <w:tcBorders>
              <w:top w:val="none" w:color="000000" w:sz="4" w:space="0"/>
              <w:left w:val="single" w:color="000000" w:sz="8" w:space="0"/>
              <w:bottom w:val="single" w:color="000000" w:sz="4" w:space="0"/>
              <w:right w:val="single" w:color="000000" w:sz="8" w:space="0"/>
            </w:tcBorders>
            <w:tcW w:w="1260" w:type="dxa"/>
            <w:vAlign w:val="center"/>
            <w:textDirection w:val="lrTb"/>
            <w:noWrap w:val="false"/>
          </w:tcPr>
          <w:p>
            <w:pPr>
              <w:pStyle w:val="1023"/>
              <w:jc w:val="center"/>
              <w:spacing w:line="240" w:lineRule="exact"/>
              <w:widowControl/>
              <w:rPr>
                <w:rFonts w:ascii="宋体" w:hAnsi="宋体" w:eastAsia="宋体" w:cs="宋体"/>
                <w:color w:val="000000"/>
              </w:rPr>
            </w:pPr>
            <w:r>
              <w:rPr>
                <w:rFonts w:ascii="宋体" w:hAnsi="宋体" w:eastAsia="宋体" w:cs="宋体"/>
                <w:color w:val="000000"/>
              </w:rPr>
            </w:r>
            <w:r/>
          </w:p>
        </w:tc>
        <w:tc>
          <w:tcPr>
            <w:tcBorders>
              <w:top w:val="none" w:color="000000" w:sz="4" w:space="0"/>
              <w:left w:val="none" w:color="000000" w:sz="4" w:space="0"/>
              <w:bottom w:val="single" w:color="000000" w:sz="4" w:space="0"/>
              <w:right w:val="single" w:color="000000" w:sz="8" w:space="0"/>
            </w:tcBorders>
            <w:tcW w:w="2706" w:type="dxa"/>
            <w:vAlign w:val="center"/>
            <w:textDirection w:val="lrTb"/>
            <w:noWrap w:val="false"/>
          </w:tcPr>
          <w:p>
            <w:pPr>
              <w:pStyle w:val="1023"/>
              <w:jc w:val="left"/>
              <w:spacing w:line="280" w:lineRule="exact"/>
              <w:widowControl/>
              <w:rPr>
                <w:rFonts w:ascii="宋体" w:hAnsi="宋体" w:eastAsia="宋体" w:cs="宋体"/>
                <w:b/>
                <w:bCs/>
                <w:color w:val="000000"/>
              </w:rPr>
            </w:pPr>
            <w:r>
              <w:rPr>
                <w:rFonts w:hint="eastAsia" w:ascii="宋体" w:hAnsi="宋体" w:eastAsia="宋体" w:cs="宋体"/>
                <w:b/>
                <w:bCs/>
                <w:color w:val="000000"/>
              </w:rPr>
              <w:t xml:space="preserve">每人理赔金额不少于100万元（人民币），各投标人自主报价</w:t>
            </w:r>
            <w:r>
              <w:rPr>
                <w:rFonts w:ascii="宋体" w:hAnsi="宋体" w:eastAsia="宋体" w:cs="宋体"/>
                <w:b/>
                <w:bCs/>
                <w:color w:val="000000"/>
              </w:rPr>
            </w:r>
            <w:r/>
          </w:p>
        </w:tc>
      </w:tr>
      <w:tr>
        <w:trPr>
          <w:trHeight w:val="395"/>
        </w:trPr>
        <w:tc>
          <w:tcPr>
            <w:tcBorders>
              <w:top w:val="none" w:color="000000" w:sz="4" w:space="0"/>
              <w:left w:val="single" w:color="000000" w:sz="8" w:space="0"/>
              <w:bottom w:val="single" w:color="000000" w:sz="4" w:space="0"/>
              <w:right w:val="single" w:color="000000" w:sz="8" w:space="0"/>
            </w:tcBorders>
            <w:tcW w:w="900" w:type="dxa"/>
            <w:vAlign w:val="center"/>
            <w:textDirection w:val="lrTb"/>
            <w:noWrap w:val="false"/>
          </w:tcPr>
          <w:p>
            <w:pPr>
              <w:pStyle w:val="1023"/>
              <w:jc w:val="center"/>
              <w:spacing w:line="240" w:lineRule="exact"/>
              <w:widowControl/>
              <w:rPr>
                <w:rFonts w:ascii="宋体" w:hAnsi="宋体" w:cs="宋体"/>
                <w:color w:val="000000"/>
              </w:rPr>
            </w:pPr>
            <w:r>
              <w:rPr>
                <w:rFonts w:hint="eastAsia" w:ascii="宋体" w:hAnsi="宋体" w:cs="宋体"/>
                <w:color w:val="000000"/>
              </w:rPr>
              <w:t xml:space="preserve">5</w:t>
            </w:r>
            <w:r>
              <w:rPr>
                <w:rFonts w:ascii="宋体" w:hAnsi="宋体" w:cs="宋体"/>
                <w:color w:val="000000"/>
              </w:rPr>
            </w:r>
            <w:r/>
          </w:p>
        </w:tc>
        <w:tc>
          <w:tcPr>
            <w:tcBorders>
              <w:top w:val="none" w:color="000000" w:sz="4" w:space="0"/>
              <w:left w:val="none" w:color="000000" w:sz="4" w:space="0"/>
              <w:bottom w:val="single" w:color="000000" w:sz="4" w:space="0"/>
              <w:right w:val="single" w:color="000000" w:sz="8" w:space="0"/>
            </w:tcBorders>
            <w:tcW w:w="2190" w:type="dxa"/>
            <w:vAlign w:val="center"/>
            <w:textDirection w:val="lrTb"/>
            <w:noWrap w:val="false"/>
          </w:tcPr>
          <w:p>
            <w:pPr>
              <w:pStyle w:val="1023"/>
              <w:jc w:val="center"/>
              <w:spacing w:line="240" w:lineRule="exact"/>
              <w:widowControl/>
              <w:rPr>
                <w:rFonts w:ascii="宋体" w:hAnsi="宋体" w:cs="宋体"/>
                <w:color w:val="000000"/>
              </w:rPr>
            </w:pPr>
            <w:r>
              <w:rPr>
                <w:rFonts w:hint="eastAsia" w:ascii="宋体" w:hAnsi="宋体" w:cs="宋体"/>
                <w:color w:val="000000"/>
              </w:rPr>
              <w:t xml:space="preserve">.....</w:t>
            </w:r>
            <w:r>
              <w:rPr>
                <w:rFonts w:ascii="宋体" w:hAnsi="宋体" w:cs="宋体"/>
                <w:color w:val="000000"/>
              </w:rPr>
            </w:r>
            <w:r/>
          </w:p>
        </w:tc>
        <w:tc>
          <w:tcPr>
            <w:tcBorders>
              <w:top w:val="none" w:color="000000" w:sz="4" w:space="0"/>
              <w:left w:val="none" w:color="000000" w:sz="4" w:space="0"/>
              <w:bottom w:val="single" w:color="000000" w:sz="4" w:space="0"/>
              <w:right w:val="single" w:color="000000" w:sz="8" w:space="0"/>
            </w:tcBorders>
            <w:tcW w:w="1290" w:type="dxa"/>
            <w:vAlign w:val="center"/>
            <w:textDirection w:val="lrTb"/>
            <w:noWrap w:val="false"/>
          </w:tcPr>
          <w:p>
            <w:pPr>
              <w:pStyle w:val="1023"/>
              <w:jc w:val="center"/>
              <w:spacing w:line="240" w:lineRule="exact"/>
              <w:widowControl/>
              <w:rPr>
                <w:rFonts w:ascii="宋体" w:hAnsi="宋体" w:eastAsia="宋体" w:cs="宋体"/>
                <w:color w:val="000000"/>
              </w:rPr>
            </w:pPr>
            <w:r>
              <w:rPr>
                <w:rFonts w:ascii="宋体" w:hAnsi="宋体" w:eastAsia="宋体" w:cs="宋体"/>
                <w:color w:val="000000"/>
              </w:rPr>
            </w:r>
            <w:r/>
          </w:p>
        </w:tc>
        <w:tc>
          <w:tcPr>
            <w:tcBorders>
              <w:top w:val="single" w:color="000000" w:sz="8" w:space="0"/>
              <w:left w:val="single" w:color="000000" w:sz="8" w:space="0"/>
              <w:bottom w:val="single" w:color="000000" w:sz="4" w:space="0"/>
              <w:right w:val="single" w:color="000000" w:sz="8" w:space="0"/>
            </w:tcBorders>
            <w:tcW w:w="609" w:type="dxa"/>
            <w:vAlign w:val="center"/>
            <w:textDirection w:val="lrTb"/>
            <w:noWrap w:val="false"/>
          </w:tcPr>
          <w:p>
            <w:pPr>
              <w:pStyle w:val="1023"/>
              <w:jc w:val="center"/>
              <w:spacing w:line="240" w:lineRule="exact"/>
              <w:widowControl/>
              <w:rPr>
                <w:rFonts w:ascii="宋体" w:hAnsi="宋体" w:eastAsia="宋体" w:cs="宋体"/>
                <w:color w:val="000000"/>
              </w:rPr>
            </w:pPr>
            <w:r>
              <w:rPr>
                <w:rFonts w:ascii="宋体" w:hAnsi="宋体" w:eastAsia="宋体" w:cs="宋体"/>
                <w:color w:val="000000"/>
              </w:rPr>
            </w:r>
            <w:r/>
          </w:p>
        </w:tc>
        <w:tc>
          <w:tcPr>
            <w:tcBorders>
              <w:top w:val="none" w:color="000000" w:sz="4" w:space="0"/>
              <w:left w:val="single" w:color="000000" w:sz="8" w:space="0"/>
              <w:bottom w:val="single" w:color="000000" w:sz="4" w:space="0"/>
              <w:right w:val="single" w:color="000000" w:sz="8" w:space="0"/>
            </w:tcBorders>
            <w:tcW w:w="555" w:type="dxa"/>
            <w:vAlign w:val="center"/>
            <w:textDirection w:val="lrTb"/>
            <w:noWrap w:val="false"/>
          </w:tcPr>
          <w:p>
            <w:pPr>
              <w:pStyle w:val="1023"/>
              <w:jc w:val="center"/>
              <w:spacing w:line="240" w:lineRule="exact"/>
              <w:widowControl/>
              <w:rPr>
                <w:rFonts w:ascii="宋体" w:hAnsi="宋体" w:eastAsia="宋体" w:cs="宋体"/>
                <w:color w:val="000000"/>
              </w:rPr>
            </w:pPr>
            <w:r>
              <w:rPr>
                <w:rFonts w:ascii="宋体" w:hAnsi="宋体" w:eastAsia="宋体" w:cs="宋体"/>
                <w:color w:val="000000"/>
              </w:rPr>
            </w:r>
            <w:r/>
          </w:p>
        </w:tc>
        <w:tc>
          <w:tcPr>
            <w:tcBorders>
              <w:top w:val="none" w:color="000000" w:sz="4" w:space="0"/>
              <w:left w:val="single" w:color="000000" w:sz="8" w:space="0"/>
              <w:bottom w:val="single" w:color="000000" w:sz="4" w:space="0"/>
              <w:right w:val="single" w:color="000000" w:sz="8" w:space="0"/>
            </w:tcBorders>
            <w:tcW w:w="1260" w:type="dxa"/>
            <w:vAlign w:val="center"/>
            <w:textDirection w:val="lrTb"/>
            <w:noWrap w:val="false"/>
          </w:tcPr>
          <w:p>
            <w:pPr>
              <w:pStyle w:val="1023"/>
              <w:jc w:val="center"/>
              <w:spacing w:line="240" w:lineRule="exact"/>
              <w:widowControl/>
              <w:rPr>
                <w:rFonts w:ascii="宋体" w:hAnsi="宋体" w:eastAsia="宋体" w:cs="宋体"/>
                <w:color w:val="000000"/>
              </w:rPr>
            </w:pPr>
            <w:r>
              <w:rPr>
                <w:rFonts w:ascii="宋体" w:hAnsi="宋体" w:eastAsia="宋体" w:cs="宋体"/>
                <w:color w:val="000000"/>
              </w:rPr>
            </w:r>
            <w:r/>
          </w:p>
        </w:tc>
        <w:tc>
          <w:tcPr>
            <w:tcBorders>
              <w:top w:val="none" w:color="000000" w:sz="4" w:space="0"/>
              <w:left w:val="none" w:color="000000" w:sz="4" w:space="0"/>
              <w:bottom w:val="single" w:color="000000" w:sz="4" w:space="0"/>
              <w:right w:val="single" w:color="000000" w:sz="8" w:space="0"/>
            </w:tcBorders>
            <w:tcW w:w="2706" w:type="dxa"/>
            <w:vAlign w:val="center"/>
            <w:textDirection w:val="lrTb"/>
            <w:noWrap w:val="false"/>
          </w:tcPr>
          <w:p>
            <w:pPr>
              <w:pStyle w:val="1023"/>
              <w:jc w:val="center"/>
              <w:spacing w:line="280" w:lineRule="exact"/>
              <w:widowControl/>
              <w:rPr>
                <w:rFonts w:ascii="宋体" w:hAnsi="宋体" w:eastAsia="宋体" w:cs="宋体"/>
                <w:b/>
                <w:bCs/>
                <w:color w:val="000000"/>
              </w:rPr>
            </w:pPr>
            <w:r>
              <w:rPr>
                <w:rFonts w:ascii="宋体" w:hAnsi="宋体" w:eastAsia="宋体" w:cs="宋体"/>
                <w:b/>
                <w:bCs/>
                <w:color w:val="000000"/>
              </w:rPr>
            </w:r>
            <w:r/>
          </w:p>
        </w:tc>
      </w:tr>
      <w:tr>
        <w:trPr>
          <w:trHeight w:val="409"/>
        </w:trPr>
        <w:tc>
          <w:tcPr>
            <w:tcBorders>
              <w:top w:val="none" w:color="000000" w:sz="4" w:space="0"/>
              <w:left w:val="single" w:color="000000" w:sz="8" w:space="0"/>
              <w:bottom w:val="single" w:color="000000" w:sz="8" w:space="0"/>
              <w:right w:val="single" w:color="000000" w:sz="8" w:space="0"/>
            </w:tcBorders>
            <w:tcW w:w="900" w:type="dxa"/>
            <w:vAlign w:val="center"/>
            <w:textDirection w:val="lrTb"/>
            <w:noWrap w:val="false"/>
          </w:tcPr>
          <w:p>
            <w:pPr>
              <w:pStyle w:val="1023"/>
              <w:jc w:val="center"/>
              <w:spacing w:line="240" w:lineRule="exact"/>
              <w:widowControl/>
              <w:rPr>
                <w:rFonts w:ascii="宋体" w:hAnsi="宋体" w:eastAsia="宋体" w:cs="宋体"/>
                <w:b/>
                <w:bCs/>
                <w:color w:val="000000"/>
              </w:rPr>
            </w:pPr>
            <w:r>
              <w:rPr>
                <w:rFonts w:hint="eastAsia" w:ascii="宋体" w:hAnsi="宋体" w:eastAsia="宋体" w:cs="宋体"/>
                <w:b/>
                <w:bCs/>
                <w:color w:val="000000"/>
              </w:rPr>
              <w:t xml:space="preserve">　</w:t>
            </w:r>
            <w:r>
              <w:rPr>
                <w:rFonts w:ascii="宋体" w:hAnsi="宋体" w:eastAsia="宋体" w:cs="宋体"/>
                <w:b/>
                <w:bCs/>
                <w:color w:val="000000"/>
              </w:rPr>
            </w:r>
            <w:r/>
          </w:p>
        </w:tc>
        <w:tc>
          <w:tcPr>
            <w:tcBorders>
              <w:top w:val="none" w:color="000000" w:sz="4" w:space="0"/>
              <w:left w:val="none" w:color="000000" w:sz="4" w:space="0"/>
              <w:bottom w:val="single" w:color="000000" w:sz="8" w:space="0"/>
              <w:right w:val="single" w:color="000000" w:sz="8" w:space="0"/>
            </w:tcBorders>
            <w:tcW w:w="2190" w:type="dxa"/>
            <w:vAlign w:val="center"/>
            <w:textDirection w:val="lrTb"/>
            <w:noWrap w:val="false"/>
          </w:tcPr>
          <w:p>
            <w:pPr>
              <w:pStyle w:val="1023"/>
              <w:jc w:val="center"/>
              <w:spacing w:line="240" w:lineRule="exact"/>
              <w:widowControl/>
              <w:rPr>
                <w:rFonts w:ascii="宋体" w:hAnsi="宋体" w:eastAsia="宋体" w:cs="宋体"/>
                <w:b/>
                <w:bCs/>
                <w:color w:val="000000"/>
              </w:rPr>
            </w:pPr>
            <w:r>
              <w:rPr>
                <w:rFonts w:hint="eastAsia" w:ascii="宋体" w:hAnsi="宋体" w:eastAsia="宋体" w:cs="宋体"/>
                <w:b/>
                <w:bCs/>
                <w:color w:val="000000"/>
              </w:rPr>
              <w:t xml:space="preserve">小 计</w:t>
            </w:r>
            <w:r>
              <w:rPr>
                <w:rFonts w:ascii="宋体" w:hAnsi="宋体" w:eastAsia="宋体" w:cs="宋体"/>
                <w:b/>
                <w:bCs/>
                <w:color w:val="000000"/>
              </w:rPr>
            </w:r>
            <w:r/>
          </w:p>
        </w:tc>
        <w:tc>
          <w:tcPr>
            <w:tcBorders>
              <w:top w:val="none" w:color="000000" w:sz="4" w:space="0"/>
              <w:left w:val="none" w:color="000000" w:sz="4" w:space="0"/>
              <w:bottom w:val="single" w:color="000000" w:sz="8" w:space="0"/>
              <w:right w:val="single" w:color="000000" w:sz="8" w:space="0"/>
            </w:tcBorders>
            <w:tcW w:w="1290" w:type="dxa"/>
            <w:vAlign w:val="center"/>
            <w:textDirection w:val="lrTb"/>
            <w:noWrap w:val="false"/>
          </w:tcPr>
          <w:p>
            <w:pPr>
              <w:pStyle w:val="1023"/>
              <w:jc w:val="center"/>
              <w:spacing w:line="240" w:lineRule="exact"/>
              <w:widowControl/>
              <w:rPr>
                <w:rFonts w:ascii="宋体" w:hAnsi="宋体" w:eastAsia="宋体" w:cs="宋体"/>
                <w:color w:val="000000"/>
              </w:rPr>
            </w:pPr>
            <w:r>
              <w:rPr>
                <w:rFonts w:hint="eastAsia" w:ascii="宋体" w:hAnsi="宋体" w:eastAsia="宋体" w:cs="宋体"/>
                <w:color w:val="000000"/>
              </w:rPr>
              <w:t xml:space="preserve">　</w:t>
            </w:r>
            <w:r>
              <w:rPr>
                <w:rFonts w:ascii="宋体" w:hAnsi="宋体" w:eastAsia="宋体" w:cs="宋体"/>
                <w:color w:val="000000"/>
              </w:rPr>
            </w:r>
            <w:r/>
          </w:p>
        </w:tc>
        <w:tc>
          <w:tcPr>
            <w:tcBorders>
              <w:top w:val="single" w:color="000000" w:sz="8" w:space="0"/>
              <w:left w:val="single" w:color="000000" w:sz="8" w:space="0"/>
              <w:bottom w:val="single" w:color="000000" w:sz="8" w:space="0"/>
              <w:right w:val="single" w:color="000000" w:sz="8" w:space="0"/>
            </w:tcBorders>
            <w:tcW w:w="609" w:type="dxa"/>
            <w:vAlign w:val="center"/>
            <w:textDirection w:val="lrTb"/>
            <w:noWrap w:val="false"/>
          </w:tcPr>
          <w:p>
            <w:pPr>
              <w:pStyle w:val="1023"/>
              <w:jc w:val="center"/>
              <w:spacing w:line="240" w:lineRule="exact"/>
              <w:widowControl/>
              <w:rPr>
                <w:rFonts w:ascii="宋体" w:hAnsi="宋体" w:eastAsia="宋体" w:cs="宋体"/>
                <w:color w:val="000000"/>
              </w:rPr>
            </w:pPr>
            <w:r>
              <w:rPr>
                <w:rFonts w:hint="eastAsia" w:ascii="宋体" w:hAnsi="宋体" w:eastAsia="宋体" w:cs="宋体"/>
                <w:color w:val="000000"/>
              </w:rPr>
              <w:t xml:space="preserve">　</w:t>
            </w:r>
            <w:r>
              <w:rPr>
                <w:rFonts w:ascii="宋体" w:hAnsi="宋体" w:eastAsia="宋体" w:cs="宋体"/>
                <w:color w:val="000000"/>
              </w:rPr>
            </w:r>
            <w:r/>
          </w:p>
        </w:tc>
        <w:tc>
          <w:tcPr>
            <w:tcBorders>
              <w:top w:val="none" w:color="000000" w:sz="4" w:space="0"/>
              <w:left w:val="single" w:color="000000" w:sz="8" w:space="0"/>
              <w:bottom w:val="single" w:color="000000" w:sz="8" w:space="0"/>
              <w:right w:val="single" w:color="000000" w:sz="8" w:space="0"/>
            </w:tcBorders>
            <w:tcW w:w="555" w:type="dxa"/>
            <w:vAlign w:val="center"/>
            <w:textDirection w:val="lrTb"/>
            <w:noWrap w:val="false"/>
          </w:tcPr>
          <w:p>
            <w:pPr>
              <w:pStyle w:val="1023"/>
              <w:jc w:val="center"/>
              <w:spacing w:line="240" w:lineRule="exact"/>
              <w:widowControl/>
              <w:rPr>
                <w:rFonts w:ascii="宋体" w:hAnsi="宋体" w:eastAsia="宋体" w:cs="宋体"/>
                <w:b/>
                <w:bCs/>
                <w:color w:val="000000"/>
              </w:rPr>
            </w:pPr>
            <w:r>
              <w:rPr>
                <w:rFonts w:ascii="宋体" w:hAnsi="宋体" w:eastAsia="宋体" w:cs="宋体"/>
                <w:b/>
                <w:bCs/>
                <w:color w:val="000000"/>
              </w:rPr>
            </w:r>
            <w:r/>
          </w:p>
        </w:tc>
        <w:tc>
          <w:tcPr>
            <w:tcBorders>
              <w:top w:val="none" w:color="000000" w:sz="4" w:space="0"/>
              <w:left w:val="single" w:color="000000" w:sz="8" w:space="0"/>
              <w:bottom w:val="single" w:color="000000" w:sz="8" w:space="0"/>
              <w:right w:val="single" w:color="000000" w:sz="8" w:space="0"/>
            </w:tcBorders>
            <w:tcW w:w="1260" w:type="dxa"/>
            <w:vAlign w:val="center"/>
            <w:textDirection w:val="lrTb"/>
            <w:noWrap w:val="false"/>
          </w:tcPr>
          <w:p>
            <w:pPr>
              <w:pStyle w:val="1023"/>
              <w:jc w:val="center"/>
              <w:spacing w:line="240" w:lineRule="exact"/>
              <w:widowControl/>
              <w:rPr>
                <w:rFonts w:ascii="宋体" w:hAnsi="宋体" w:eastAsia="宋体" w:cs="宋体"/>
                <w:b/>
                <w:bCs/>
                <w:color w:val="000000"/>
              </w:rPr>
            </w:pPr>
            <w:r>
              <w:rPr>
                <w:rFonts w:ascii="宋体" w:hAnsi="宋体" w:eastAsia="宋体" w:cs="宋体"/>
                <w:b/>
                <w:bCs/>
                <w:color w:val="000000"/>
              </w:rPr>
            </w:r>
            <w:r/>
          </w:p>
        </w:tc>
        <w:tc>
          <w:tcPr>
            <w:tcBorders>
              <w:top w:val="none" w:color="000000" w:sz="4" w:space="0"/>
              <w:left w:val="none" w:color="000000" w:sz="4" w:space="0"/>
              <w:bottom w:val="single" w:color="000000" w:sz="8" w:space="0"/>
              <w:right w:val="single" w:color="000000" w:sz="8" w:space="0"/>
            </w:tcBorders>
            <w:tcW w:w="2706" w:type="dxa"/>
            <w:vAlign w:val="center"/>
            <w:textDirection w:val="lrTb"/>
            <w:noWrap w:val="false"/>
          </w:tcPr>
          <w:p>
            <w:pPr>
              <w:pStyle w:val="1023"/>
              <w:jc w:val="center"/>
              <w:spacing w:line="280" w:lineRule="exact"/>
              <w:widowControl/>
              <w:rPr>
                <w:rFonts w:ascii="宋体" w:hAnsi="宋体" w:eastAsia="宋体" w:cs="宋体"/>
                <w:b/>
                <w:bCs/>
                <w:color w:val="000000"/>
              </w:rPr>
            </w:pPr>
            <w:r>
              <w:rPr>
                <w:rFonts w:hint="eastAsia" w:ascii="宋体" w:hAnsi="宋体" w:eastAsia="宋体" w:cs="宋体"/>
                <w:b/>
                <w:bCs/>
                <w:color w:val="000000"/>
              </w:rPr>
              <w:t xml:space="preserve">　</w:t>
            </w:r>
            <w:r>
              <w:rPr>
                <w:rFonts w:ascii="宋体" w:hAnsi="宋体" w:eastAsia="宋体" w:cs="宋体"/>
                <w:b/>
                <w:bCs/>
                <w:color w:val="000000"/>
              </w:rPr>
            </w:r>
            <w:r/>
          </w:p>
        </w:tc>
      </w:tr>
      <w:tr>
        <w:trPr>
          <w:trHeight w:val="549"/>
        </w:trPr>
        <w:tc>
          <w:tcPr>
            <w:tcBorders>
              <w:top w:val="none" w:color="000000" w:sz="4" w:space="0"/>
              <w:left w:val="single" w:color="000000" w:sz="8" w:space="0"/>
              <w:bottom w:val="single" w:color="000000" w:sz="8" w:space="0"/>
              <w:right w:val="single" w:color="000000" w:sz="8" w:space="0"/>
            </w:tcBorders>
            <w:tcW w:w="900" w:type="dxa"/>
            <w:vAlign w:val="center"/>
            <w:textDirection w:val="lrTb"/>
            <w:noWrap w:val="false"/>
          </w:tcPr>
          <w:p>
            <w:pPr>
              <w:pStyle w:val="1023"/>
              <w:jc w:val="center"/>
              <w:spacing w:line="240" w:lineRule="exact"/>
              <w:widowControl/>
              <w:rPr>
                <w:rFonts w:ascii="宋体" w:hAnsi="宋体" w:eastAsia="宋体" w:cs="宋体"/>
                <w:b/>
                <w:bCs/>
                <w:color w:val="000000"/>
              </w:rPr>
            </w:pPr>
            <w:r>
              <w:rPr>
                <w:rFonts w:hint="eastAsia" w:ascii="宋体" w:hAnsi="宋体" w:eastAsia="宋体" w:cs="宋体"/>
                <w:b/>
                <w:bCs/>
                <w:color w:val="000000"/>
              </w:rPr>
              <w:t xml:space="preserve">三</w:t>
            </w:r>
            <w:r>
              <w:rPr>
                <w:rFonts w:ascii="宋体" w:hAnsi="宋体" w:eastAsia="宋体" w:cs="宋体"/>
                <w:b/>
                <w:bCs/>
                <w:color w:val="000000"/>
              </w:rPr>
            </w:r>
            <w:r/>
          </w:p>
        </w:tc>
        <w:tc>
          <w:tcPr>
            <w:tcBorders>
              <w:top w:val="none" w:color="000000" w:sz="4" w:space="0"/>
              <w:left w:val="none" w:color="000000" w:sz="4" w:space="0"/>
              <w:bottom w:val="single" w:color="000000" w:sz="8" w:space="0"/>
              <w:right w:val="single" w:color="000000" w:sz="8" w:space="0"/>
            </w:tcBorders>
            <w:tcW w:w="2190" w:type="dxa"/>
            <w:vAlign w:val="center"/>
            <w:textDirection w:val="lrTb"/>
            <w:noWrap w:val="false"/>
          </w:tcPr>
          <w:p>
            <w:pPr>
              <w:pStyle w:val="1023"/>
              <w:jc w:val="center"/>
              <w:spacing w:line="240" w:lineRule="exact"/>
              <w:widowControl/>
              <w:rPr>
                <w:rFonts w:ascii="宋体" w:hAnsi="宋体" w:eastAsia="宋体" w:cs="宋体"/>
                <w:b/>
                <w:bCs/>
                <w:color w:val="000000"/>
              </w:rPr>
            </w:pPr>
            <w:r>
              <w:rPr>
                <w:rFonts w:hint="eastAsia" w:ascii="宋体" w:hAnsi="宋体" w:eastAsia="宋体" w:cs="宋体"/>
                <w:b/>
                <w:bCs/>
                <w:color w:val="000000"/>
              </w:rPr>
              <w:t xml:space="preserve">企业管理费及利润</w:t>
            </w:r>
            <w:r>
              <w:rPr>
                <w:rFonts w:ascii="宋体" w:hAnsi="宋体" w:eastAsia="宋体" w:cs="宋体"/>
                <w:b/>
                <w:bCs/>
                <w:color w:val="000000"/>
              </w:rPr>
            </w:r>
            <w:r/>
          </w:p>
        </w:tc>
        <w:tc>
          <w:tcPr>
            <w:tcBorders>
              <w:top w:val="none" w:color="000000" w:sz="4" w:space="0"/>
              <w:left w:val="none" w:color="000000" w:sz="4" w:space="0"/>
              <w:bottom w:val="single" w:color="000000" w:sz="8" w:space="0"/>
              <w:right w:val="single" w:color="000000" w:sz="8" w:space="0"/>
            </w:tcBorders>
            <w:tcW w:w="1290" w:type="dxa"/>
            <w:vAlign w:val="center"/>
            <w:textDirection w:val="lrTb"/>
            <w:noWrap w:val="false"/>
          </w:tcPr>
          <w:p>
            <w:pPr>
              <w:pStyle w:val="1023"/>
              <w:jc w:val="center"/>
              <w:spacing w:line="240" w:lineRule="exact"/>
              <w:widowControl/>
              <w:rPr>
                <w:rFonts w:ascii="宋体" w:hAnsi="宋体" w:eastAsia="宋体" w:cs="宋体"/>
                <w:color w:val="000000"/>
              </w:rPr>
            </w:pPr>
            <w:r>
              <w:rPr>
                <w:rFonts w:ascii="宋体" w:hAnsi="宋体" w:eastAsia="宋体" w:cs="宋体"/>
                <w:color w:val="000000"/>
              </w:rPr>
            </w:r>
            <w:r/>
          </w:p>
        </w:tc>
        <w:tc>
          <w:tcPr>
            <w:tcBorders>
              <w:top w:val="single" w:color="000000" w:sz="8" w:space="0"/>
              <w:left w:val="single" w:color="000000" w:sz="8" w:space="0"/>
              <w:bottom w:val="single" w:color="000000" w:sz="8" w:space="0"/>
              <w:right w:val="single" w:color="000000" w:sz="8" w:space="0"/>
            </w:tcBorders>
            <w:tcW w:w="609" w:type="dxa"/>
            <w:vAlign w:val="center"/>
            <w:textDirection w:val="lrTb"/>
            <w:noWrap w:val="false"/>
          </w:tcPr>
          <w:p>
            <w:pPr>
              <w:pStyle w:val="1023"/>
              <w:jc w:val="center"/>
              <w:spacing w:line="240" w:lineRule="exact"/>
              <w:widowControl/>
              <w:rPr>
                <w:rFonts w:ascii="宋体" w:hAnsi="宋体" w:eastAsia="宋体" w:cs="宋体"/>
                <w:color w:val="000000"/>
              </w:rPr>
            </w:pPr>
            <w:r>
              <w:rPr>
                <w:rFonts w:hint="eastAsia" w:ascii="宋体" w:hAnsi="宋体" w:eastAsia="宋体" w:cs="宋体"/>
                <w:color w:val="000000"/>
              </w:rPr>
              <w:t xml:space="preserve">　</w:t>
            </w:r>
            <w:r>
              <w:rPr>
                <w:rFonts w:ascii="宋体" w:hAnsi="宋体" w:eastAsia="宋体" w:cs="宋体"/>
                <w:color w:val="000000"/>
              </w:rPr>
            </w:r>
            <w:r/>
          </w:p>
        </w:tc>
        <w:tc>
          <w:tcPr>
            <w:tcBorders>
              <w:top w:val="none" w:color="000000" w:sz="4" w:space="0"/>
              <w:left w:val="single" w:color="000000" w:sz="8" w:space="0"/>
              <w:bottom w:val="single" w:color="000000" w:sz="8" w:space="0"/>
              <w:right w:val="single" w:color="000000" w:sz="8" w:space="0"/>
            </w:tcBorders>
            <w:tcW w:w="555" w:type="dxa"/>
            <w:vAlign w:val="center"/>
            <w:textDirection w:val="lrTb"/>
            <w:noWrap w:val="false"/>
          </w:tcPr>
          <w:p>
            <w:pPr>
              <w:pStyle w:val="1023"/>
              <w:jc w:val="center"/>
              <w:spacing w:line="240" w:lineRule="exact"/>
              <w:widowControl/>
              <w:rPr>
                <w:rFonts w:ascii="宋体" w:hAnsi="宋体" w:eastAsia="宋体" w:cs="宋体"/>
                <w:b/>
                <w:bCs/>
                <w:color w:val="000000"/>
              </w:rPr>
            </w:pPr>
            <w:r>
              <w:rPr>
                <w:rFonts w:ascii="宋体" w:hAnsi="宋体" w:eastAsia="宋体" w:cs="宋体"/>
                <w:b/>
                <w:bCs/>
                <w:color w:val="000000"/>
              </w:rPr>
            </w:r>
            <w:r/>
          </w:p>
        </w:tc>
        <w:tc>
          <w:tcPr>
            <w:tcBorders>
              <w:top w:val="none" w:color="000000" w:sz="4" w:space="0"/>
              <w:left w:val="single" w:color="000000" w:sz="8" w:space="0"/>
              <w:bottom w:val="single" w:color="000000" w:sz="8" w:space="0"/>
              <w:right w:val="single" w:color="000000" w:sz="8" w:space="0"/>
            </w:tcBorders>
            <w:tcW w:w="1260" w:type="dxa"/>
            <w:vAlign w:val="center"/>
            <w:textDirection w:val="lrTb"/>
            <w:noWrap w:val="false"/>
          </w:tcPr>
          <w:p>
            <w:pPr>
              <w:pStyle w:val="1023"/>
              <w:jc w:val="center"/>
              <w:spacing w:line="240" w:lineRule="exact"/>
              <w:widowControl/>
              <w:rPr>
                <w:rFonts w:ascii="宋体" w:hAnsi="宋体" w:eastAsia="宋体" w:cs="宋体"/>
                <w:b/>
                <w:bCs/>
                <w:color w:val="000000"/>
              </w:rPr>
            </w:pPr>
            <w:r>
              <w:rPr>
                <w:rFonts w:ascii="宋体" w:hAnsi="宋体" w:eastAsia="宋体" w:cs="宋体"/>
                <w:b/>
                <w:bCs/>
                <w:color w:val="000000"/>
              </w:rPr>
            </w:r>
            <w:r/>
          </w:p>
        </w:tc>
        <w:tc>
          <w:tcPr>
            <w:tcBorders>
              <w:top w:val="none" w:color="000000" w:sz="4" w:space="0"/>
              <w:left w:val="none" w:color="000000" w:sz="4" w:space="0"/>
              <w:bottom w:val="single" w:color="000000" w:sz="8" w:space="0"/>
              <w:right w:val="single" w:color="000000" w:sz="8" w:space="0"/>
            </w:tcBorders>
            <w:tcW w:w="2706" w:type="dxa"/>
            <w:vAlign w:val="center"/>
            <w:textDirection w:val="lrTb"/>
            <w:noWrap w:val="false"/>
          </w:tcPr>
          <w:p>
            <w:pPr>
              <w:pStyle w:val="1023"/>
              <w:jc w:val="center"/>
              <w:spacing w:line="280" w:lineRule="exact"/>
              <w:widowControl/>
              <w:rPr>
                <w:rFonts w:ascii="宋体" w:hAnsi="宋体" w:eastAsia="宋体" w:cs="宋体"/>
                <w:b/>
                <w:bCs/>
                <w:color w:val="000000"/>
              </w:rPr>
            </w:pPr>
            <w:r>
              <w:rPr>
                <w:rFonts w:hint="eastAsia" w:ascii="宋体" w:hAnsi="宋体" w:eastAsia="宋体" w:cs="宋体"/>
                <w:b/>
                <w:bCs/>
                <w:color w:val="000000"/>
              </w:rPr>
              <w:t xml:space="preserve">　</w:t>
            </w:r>
            <w:r>
              <w:rPr>
                <w:rFonts w:ascii="宋体" w:hAnsi="宋体" w:eastAsia="宋体" w:cs="宋体"/>
                <w:b/>
                <w:bCs/>
                <w:color w:val="000000"/>
              </w:rPr>
            </w:r>
            <w:r/>
          </w:p>
        </w:tc>
      </w:tr>
      <w:tr>
        <w:trPr>
          <w:trHeight w:val="549"/>
        </w:trPr>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pStyle w:val="1023"/>
              <w:jc w:val="center"/>
              <w:spacing w:line="240" w:lineRule="exact"/>
              <w:widowControl/>
              <w:rPr>
                <w:rFonts w:ascii="宋体" w:hAnsi="宋体" w:eastAsia="宋体" w:cs="宋体"/>
                <w:b/>
                <w:bCs/>
                <w:color w:val="000000"/>
              </w:rPr>
            </w:pPr>
            <w:r>
              <w:rPr>
                <w:rFonts w:hint="eastAsia" w:ascii="宋体" w:hAnsi="宋体" w:eastAsia="宋体" w:cs="宋体"/>
                <w:b/>
                <w:bCs/>
                <w:color w:val="000000"/>
              </w:rPr>
              <w:t xml:space="preserve">四</w:t>
            </w:r>
            <w:r>
              <w:rPr>
                <w:rFonts w:ascii="宋体" w:hAnsi="宋体" w:eastAsia="宋体" w:cs="宋体"/>
                <w:b/>
                <w:bCs/>
                <w:color w:val="000000"/>
              </w:rPr>
            </w:r>
            <w:r/>
          </w:p>
        </w:tc>
        <w:tc>
          <w:tcPr>
            <w:tcBorders>
              <w:top w:val="single" w:color="000000" w:sz="4" w:space="0"/>
              <w:left w:val="single" w:color="000000" w:sz="4" w:space="0"/>
              <w:bottom w:val="single" w:color="000000" w:sz="4" w:space="0"/>
              <w:right w:val="single" w:color="000000" w:sz="4" w:space="0"/>
            </w:tcBorders>
            <w:tcW w:w="2190" w:type="dxa"/>
            <w:vAlign w:val="center"/>
            <w:textDirection w:val="lrTb"/>
            <w:noWrap w:val="false"/>
          </w:tcPr>
          <w:p>
            <w:pPr>
              <w:pStyle w:val="1023"/>
              <w:jc w:val="center"/>
              <w:spacing w:line="240" w:lineRule="exact"/>
              <w:widowControl/>
              <w:rPr>
                <w:rFonts w:ascii="宋体" w:hAnsi="宋体" w:eastAsia="宋体" w:cs="宋体"/>
                <w:b/>
                <w:bCs/>
                <w:color w:val="000000"/>
              </w:rPr>
            </w:pPr>
            <w:r>
              <w:rPr>
                <w:rFonts w:hint="eastAsia" w:ascii="宋体" w:hAnsi="宋体" w:eastAsia="宋体" w:cs="宋体"/>
                <w:b/>
                <w:bCs/>
                <w:color w:val="000000"/>
              </w:rPr>
              <w:t xml:space="preserve">税 金</w:t>
            </w:r>
            <w:r>
              <w:rPr>
                <w:rFonts w:ascii="宋体" w:hAnsi="宋体" w:eastAsia="宋体" w:cs="宋体"/>
                <w:b/>
                <w:bCs/>
                <w:color w:val="000000"/>
              </w:rPr>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1023"/>
              <w:jc w:val="center"/>
              <w:spacing w:line="240" w:lineRule="exact"/>
              <w:widowControl/>
              <w:rPr>
                <w:rFonts w:ascii="宋体" w:hAnsi="宋体" w:eastAsia="宋体" w:cs="宋体"/>
                <w:b/>
                <w:bCs/>
                <w:color w:val="000000"/>
              </w:rPr>
            </w:pPr>
            <w:r>
              <w:rPr>
                <w:rFonts w:hint="eastAsia" w:ascii="宋体" w:hAnsi="宋体" w:eastAsia="宋体" w:cs="宋体"/>
                <w:b/>
                <w:bCs/>
                <w:color w:val="000000"/>
              </w:rPr>
              <w:t xml:space="preserve"> 6.72  %</w:t>
            </w:r>
            <w:r>
              <w:rPr>
                <w:rFonts w:ascii="宋体" w:hAnsi="宋体" w:eastAsia="宋体" w:cs="宋体"/>
                <w:b/>
                <w:bCs/>
                <w:color w:val="000000"/>
              </w:rPr>
            </w:r>
            <w:r/>
          </w:p>
        </w:tc>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1023"/>
              <w:jc w:val="center"/>
              <w:spacing w:line="240" w:lineRule="exact"/>
              <w:widowControl/>
              <w:rPr>
                <w:rFonts w:ascii="宋体" w:hAnsi="宋体" w:eastAsia="宋体" w:cs="宋体"/>
                <w:color w:val="000000"/>
              </w:rPr>
            </w:pPr>
            <w:r>
              <w:rPr>
                <w:rFonts w:hint="eastAsia" w:ascii="宋体" w:hAnsi="宋体" w:eastAsia="宋体" w:cs="宋体"/>
                <w:color w:val="000000"/>
              </w:rPr>
              <w:t xml:space="preserve">　</w:t>
            </w:r>
            <w:r>
              <w:rPr>
                <w:rFonts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1023"/>
              <w:jc w:val="center"/>
              <w:spacing w:line="240" w:lineRule="exact"/>
              <w:widowControl/>
              <w:rPr>
                <w:rFonts w:ascii="宋体" w:hAnsi="宋体" w:eastAsia="宋体" w:cs="宋体"/>
                <w:b/>
                <w:bCs/>
                <w:color w:val="000000"/>
              </w:rPr>
            </w:pPr>
            <w:r>
              <w:rPr>
                <w:rFonts w:ascii="宋体" w:hAnsi="宋体" w:eastAsia="宋体" w:cs="宋体"/>
                <w:b/>
                <w:bCs/>
                <w:color w:val="000000"/>
              </w:rPr>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pStyle w:val="1023"/>
              <w:jc w:val="center"/>
              <w:spacing w:line="240" w:lineRule="exact"/>
              <w:widowControl/>
              <w:rPr>
                <w:rFonts w:ascii="宋体" w:hAnsi="宋体" w:eastAsia="宋体" w:cs="宋体"/>
                <w:b/>
                <w:bCs/>
                <w:color w:val="000000"/>
              </w:rPr>
            </w:pPr>
            <w:r>
              <w:rPr>
                <w:rFonts w:ascii="宋体" w:hAnsi="宋体" w:eastAsia="宋体" w:cs="宋体"/>
                <w:b/>
                <w:bCs/>
                <w:color w:val="000000"/>
              </w:rPr>
            </w:r>
            <w:r/>
          </w:p>
        </w:tc>
        <w:tc>
          <w:tcPr>
            <w:tcBorders>
              <w:top w:val="single" w:color="000000" w:sz="4" w:space="0"/>
              <w:left w:val="single" w:color="000000" w:sz="4" w:space="0"/>
              <w:bottom w:val="single" w:color="000000" w:sz="4" w:space="0"/>
              <w:right w:val="single" w:color="000000" w:sz="4" w:space="0"/>
            </w:tcBorders>
            <w:tcW w:w="2706" w:type="dxa"/>
            <w:vAlign w:val="center"/>
            <w:textDirection w:val="lrTb"/>
            <w:noWrap w:val="false"/>
          </w:tcPr>
          <w:p>
            <w:pPr>
              <w:pStyle w:val="1023"/>
              <w:jc w:val="left"/>
              <w:spacing w:line="280" w:lineRule="exact"/>
              <w:widowControl/>
              <w:rPr>
                <w:rFonts w:ascii="宋体" w:hAnsi="宋体" w:eastAsia="宋体" w:cs="宋体"/>
                <w:b/>
                <w:bCs/>
                <w:color w:val="000000"/>
              </w:rPr>
            </w:pPr>
            <w:r>
              <w:rPr>
                <w:rFonts w:hint="eastAsia" w:ascii="宋体" w:hAnsi="宋体" w:eastAsia="宋体" w:cs="宋体"/>
                <w:b/>
                <w:bCs/>
                <w:color w:val="000000"/>
              </w:rPr>
              <w:t xml:space="preserve">按第一至三项费用之和的6.72 %计算报价，该费率为增值税+附加税合计，计算公式为6%*（1+12%）</w:t>
            </w:r>
            <w:r>
              <w:rPr>
                <w:rFonts w:hint="eastAsia" w:ascii="宋体" w:hAnsi="宋体" w:eastAsia="宋体" w:cs="宋体"/>
                <w:b/>
                <w:bCs/>
                <w:color w:val="000000"/>
                <w:lang w:val="zh-CN"/>
              </w:rPr>
              <w:t xml:space="preserve">。</w:t>
            </w:r>
            <w:r>
              <w:rPr>
                <w:rFonts w:ascii="宋体" w:hAnsi="宋体" w:eastAsia="宋体" w:cs="宋体"/>
                <w:b/>
                <w:bCs/>
                <w:color w:val="000000"/>
              </w:rPr>
            </w:r>
            <w:r/>
          </w:p>
        </w:tc>
      </w:tr>
      <w:tr>
        <w:trPr>
          <w:trHeight w:val="514"/>
        </w:trPr>
        <w:tc>
          <w:tcPr>
            <w:tcBorders>
              <w:top w:val="single" w:color="000000" w:sz="4" w:space="0"/>
              <w:left w:val="single" w:color="000000" w:sz="8" w:space="0"/>
              <w:bottom w:val="single" w:color="000000" w:sz="8" w:space="0"/>
              <w:right w:val="single" w:color="000000" w:sz="8" w:space="0"/>
            </w:tcBorders>
            <w:tcW w:w="900" w:type="dxa"/>
            <w:vAlign w:val="center"/>
            <w:textDirection w:val="lrTb"/>
            <w:noWrap w:val="false"/>
          </w:tcPr>
          <w:p>
            <w:pPr>
              <w:pStyle w:val="1023"/>
              <w:jc w:val="center"/>
              <w:spacing w:line="240" w:lineRule="exact"/>
              <w:widowControl/>
              <w:rPr>
                <w:rFonts w:ascii="宋体" w:hAnsi="宋体" w:eastAsia="宋体" w:cs="宋体"/>
                <w:b/>
                <w:bCs/>
                <w:color w:val="000000"/>
              </w:rPr>
            </w:pPr>
            <w:r>
              <w:rPr>
                <w:rFonts w:hint="eastAsia" w:ascii="宋体" w:hAnsi="宋体" w:eastAsia="宋体" w:cs="宋体"/>
                <w:b/>
                <w:bCs/>
                <w:color w:val="000000"/>
              </w:rPr>
              <w:t xml:space="preserve">五</w:t>
            </w:r>
            <w:r>
              <w:rPr>
                <w:rFonts w:ascii="宋体" w:hAnsi="宋体" w:eastAsia="宋体" w:cs="宋体"/>
                <w:b/>
                <w:bCs/>
                <w:color w:val="000000"/>
              </w:rPr>
            </w:r>
            <w:r/>
          </w:p>
        </w:tc>
        <w:tc>
          <w:tcPr>
            <w:tcBorders>
              <w:top w:val="single" w:color="000000" w:sz="4" w:space="0"/>
              <w:left w:val="none" w:color="000000" w:sz="4" w:space="0"/>
              <w:bottom w:val="single" w:color="000000" w:sz="8" w:space="0"/>
              <w:right w:val="single" w:color="000000" w:sz="8" w:space="0"/>
            </w:tcBorders>
            <w:tcW w:w="2190" w:type="dxa"/>
            <w:vAlign w:val="center"/>
            <w:textDirection w:val="lrTb"/>
            <w:noWrap w:val="false"/>
          </w:tcPr>
          <w:p>
            <w:pPr>
              <w:pStyle w:val="1023"/>
              <w:jc w:val="center"/>
              <w:spacing w:line="240" w:lineRule="exact"/>
              <w:widowControl/>
              <w:rPr>
                <w:rFonts w:ascii="宋体" w:hAnsi="宋体" w:eastAsia="宋体" w:cs="宋体"/>
                <w:b/>
                <w:bCs/>
                <w:color w:val="000000"/>
              </w:rPr>
            </w:pPr>
            <w:r>
              <w:rPr>
                <w:rFonts w:hint="eastAsia" w:ascii="宋体" w:hAnsi="宋体" w:eastAsia="宋体" w:cs="宋体"/>
                <w:b/>
                <w:bCs/>
                <w:color w:val="000000"/>
              </w:rPr>
              <w:t xml:space="preserve">每年投标总价（元）</w:t>
            </w:r>
            <w:r>
              <w:rPr>
                <w:rFonts w:ascii="宋体" w:hAnsi="宋体" w:eastAsia="宋体" w:cs="宋体"/>
                <w:b/>
                <w:bCs/>
                <w:color w:val="000000"/>
              </w:rPr>
            </w:r>
            <w:r/>
          </w:p>
        </w:tc>
        <w:tc>
          <w:tcPr>
            <w:tcBorders>
              <w:top w:val="single" w:color="000000" w:sz="4" w:space="0"/>
              <w:left w:val="none" w:color="000000" w:sz="4" w:space="0"/>
              <w:bottom w:val="single" w:color="000000" w:sz="8" w:space="0"/>
              <w:right w:val="single" w:color="000000" w:sz="8" w:space="0"/>
            </w:tcBorders>
            <w:tcW w:w="1290" w:type="dxa"/>
            <w:vAlign w:val="center"/>
            <w:textDirection w:val="lrTb"/>
            <w:noWrap w:val="false"/>
          </w:tcPr>
          <w:p>
            <w:pPr>
              <w:pStyle w:val="1023"/>
              <w:jc w:val="center"/>
              <w:spacing w:line="240" w:lineRule="exact"/>
              <w:widowControl/>
              <w:rPr>
                <w:rFonts w:ascii="宋体" w:hAnsi="宋体" w:eastAsia="宋体" w:cs="宋体"/>
                <w:b/>
                <w:bCs/>
                <w:color w:val="000000"/>
              </w:rPr>
            </w:pPr>
            <w:r>
              <w:rPr>
                <w:rFonts w:hint="eastAsia" w:ascii="宋体" w:hAnsi="宋体" w:eastAsia="宋体" w:cs="宋体"/>
                <w:b/>
                <w:bCs/>
                <w:color w:val="000000"/>
              </w:rPr>
              <w:t xml:space="preserve">　</w:t>
            </w:r>
            <w:r>
              <w:rPr>
                <w:rFonts w:ascii="宋体" w:hAnsi="宋体" w:eastAsia="宋体" w:cs="宋体"/>
                <w:b/>
                <w:bCs/>
                <w:color w:val="000000"/>
              </w:rPr>
            </w:r>
            <w:r/>
          </w:p>
        </w:tc>
        <w:tc>
          <w:tcPr>
            <w:tcBorders>
              <w:top w:val="single" w:color="000000" w:sz="4" w:space="0"/>
              <w:left w:val="single" w:color="000000" w:sz="8" w:space="0"/>
              <w:bottom w:val="single" w:color="000000" w:sz="8" w:space="0"/>
              <w:right w:val="single" w:color="000000" w:sz="8" w:space="0"/>
            </w:tcBorders>
            <w:tcW w:w="609" w:type="dxa"/>
            <w:vAlign w:val="center"/>
            <w:textDirection w:val="lrTb"/>
            <w:noWrap w:val="false"/>
          </w:tcPr>
          <w:p>
            <w:pPr>
              <w:pStyle w:val="1023"/>
              <w:jc w:val="center"/>
              <w:spacing w:line="240" w:lineRule="exact"/>
              <w:widowControl/>
              <w:rPr>
                <w:rFonts w:ascii="宋体" w:hAnsi="宋体" w:eastAsia="宋体" w:cs="宋体"/>
                <w:color w:val="000000"/>
              </w:rPr>
            </w:pPr>
            <w:r>
              <w:rPr>
                <w:rFonts w:hint="eastAsia" w:ascii="宋体" w:hAnsi="宋体" w:eastAsia="宋体" w:cs="宋体"/>
                <w:b/>
                <w:bCs/>
                <w:color w:val="000000"/>
              </w:rPr>
              <w:t xml:space="preserve">　</w:t>
            </w:r>
            <w:r>
              <w:rPr>
                <w:rFonts w:ascii="宋体" w:hAnsi="宋体" w:eastAsia="宋体" w:cs="宋体"/>
                <w:color w:val="000000"/>
              </w:rPr>
            </w:r>
            <w:r/>
          </w:p>
        </w:tc>
        <w:tc>
          <w:tcPr>
            <w:tcBorders>
              <w:top w:val="single" w:color="000000" w:sz="4" w:space="0"/>
              <w:left w:val="single" w:color="000000" w:sz="8" w:space="0"/>
              <w:bottom w:val="single" w:color="000000" w:sz="8" w:space="0"/>
              <w:right w:val="single" w:color="000000" w:sz="8" w:space="0"/>
            </w:tcBorders>
            <w:tcW w:w="555" w:type="dxa"/>
            <w:vAlign w:val="center"/>
            <w:textDirection w:val="lrTb"/>
            <w:noWrap w:val="false"/>
          </w:tcPr>
          <w:p>
            <w:pPr>
              <w:pStyle w:val="1023"/>
              <w:jc w:val="center"/>
              <w:spacing w:line="240" w:lineRule="exact"/>
              <w:widowControl/>
              <w:rPr>
                <w:rFonts w:ascii="宋体" w:hAnsi="宋体" w:eastAsia="宋体" w:cs="宋体"/>
                <w:b/>
                <w:bCs/>
                <w:color w:val="000000"/>
              </w:rPr>
            </w:pPr>
            <w:r>
              <w:rPr>
                <w:rFonts w:ascii="宋体" w:hAnsi="宋体" w:eastAsia="宋体" w:cs="宋体"/>
                <w:b/>
                <w:bCs/>
                <w:color w:val="000000"/>
              </w:rPr>
            </w:r>
            <w:r/>
          </w:p>
        </w:tc>
        <w:tc>
          <w:tcPr>
            <w:tcBorders>
              <w:top w:val="single" w:color="000000" w:sz="4" w:space="0"/>
              <w:left w:val="single" w:color="000000" w:sz="8" w:space="0"/>
              <w:bottom w:val="single" w:color="000000" w:sz="8" w:space="0"/>
              <w:right w:val="single" w:color="000000" w:sz="8" w:space="0"/>
            </w:tcBorders>
            <w:tcW w:w="1260" w:type="dxa"/>
            <w:vAlign w:val="center"/>
            <w:textDirection w:val="lrTb"/>
            <w:noWrap w:val="false"/>
          </w:tcPr>
          <w:p>
            <w:pPr>
              <w:pStyle w:val="1023"/>
              <w:jc w:val="center"/>
              <w:spacing w:line="240" w:lineRule="exact"/>
              <w:widowControl/>
              <w:rPr>
                <w:rFonts w:ascii="宋体" w:hAnsi="宋体" w:eastAsia="宋体" w:cs="宋体"/>
                <w:b/>
                <w:bCs/>
                <w:color w:val="000000"/>
              </w:rPr>
            </w:pPr>
            <w:r>
              <w:rPr>
                <w:rFonts w:ascii="宋体" w:hAnsi="宋体" w:eastAsia="宋体" w:cs="宋体"/>
                <w:b/>
                <w:bCs/>
                <w:color w:val="000000"/>
              </w:rPr>
            </w:r>
            <w:r/>
          </w:p>
        </w:tc>
        <w:tc>
          <w:tcPr>
            <w:tcBorders>
              <w:top w:val="single" w:color="000000" w:sz="4" w:space="0"/>
              <w:left w:val="none" w:color="000000" w:sz="4" w:space="0"/>
              <w:bottom w:val="single" w:color="000000" w:sz="8" w:space="0"/>
              <w:right w:val="single" w:color="000000" w:sz="8" w:space="0"/>
            </w:tcBorders>
            <w:tcW w:w="2706" w:type="dxa"/>
            <w:vAlign w:val="center"/>
            <w:textDirection w:val="lrTb"/>
            <w:noWrap w:val="false"/>
          </w:tcPr>
          <w:p>
            <w:pPr>
              <w:pStyle w:val="1023"/>
              <w:jc w:val="left"/>
              <w:spacing w:line="280" w:lineRule="exact"/>
              <w:widowControl/>
              <w:rPr>
                <w:rFonts w:ascii="宋体" w:hAnsi="宋体" w:eastAsia="宋体" w:cs="宋体"/>
                <w:b/>
                <w:bCs/>
                <w:color w:val="000000"/>
              </w:rPr>
            </w:pPr>
            <w:r>
              <w:rPr>
                <w:rFonts w:hint="eastAsia" w:ascii="宋体" w:hAnsi="宋体" w:eastAsia="宋体" w:cs="宋体"/>
                <w:b/>
                <w:bCs/>
                <w:color w:val="000000"/>
              </w:rPr>
              <w:t xml:space="preserve">按上述第一项至第四大项费用之和取　</w:t>
            </w:r>
            <w:r>
              <w:rPr>
                <w:rFonts w:ascii="宋体" w:hAnsi="宋体" w:eastAsia="宋体" w:cs="宋体"/>
                <w:b/>
                <w:bCs/>
                <w:color w:val="000000"/>
              </w:rPr>
            </w:r>
            <w:r/>
          </w:p>
        </w:tc>
      </w:tr>
      <w:tr>
        <w:trPr>
          <w:trHeight w:val="654"/>
        </w:trPr>
        <w:tc>
          <w:tcPr>
            <w:tcBorders>
              <w:top w:val="none" w:color="000000" w:sz="4" w:space="0"/>
              <w:left w:val="single" w:color="000000" w:sz="8" w:space="0"/>
              <w:bottom w:val="single" w:color="000000" w:sz="8" w:space="0"/>
              <w:right w:val="single" w:color="000000" w:sz="8" w:space="0"/>
            </w:tcBorders>
            <w:tcW w:w="900" w:type="dxa"/>
            <w:vAlign w:val="center"/>
            <w:textDirection w:val="lrTb"/>
            <w:noWrap w:val="false"/>
          </w:tcPr>
          <w:p>
            <w:pPr>
              <w:pStyle w:val="1023"/>
              <w:jc w:val="center"/>
              <w:spacing w:line="240" w:lineRule="exact"/>
              <w:widowControl/>
              <w:rPr>
                <w:rFonts w:ascii="宋体" w:hAnsi="宋体" w:eastAsia="宋体" w:cs="宋体"/>
                <w:b/>
                <w:bCs/>
                <w:color w:val="000000"/>
              </w:rPr>
            </w:pPr>
            <w:r>
              <w:rPr>
                <w:rFonts w:hint="eastAsia" w:ascii="宋体" w:hAnsi="宋体" w:eastAsia="宋体" w:cs="宋体"/>
                <w:b/>
                <w:bCs/>
                <w:color w:val="000000"/>
              </w:rPr>
              <w:t xml:space="preserve">　</w:t>
            </w:r>
            <w:r>
              <w:rPr>
                <w:rFonts w:ascii="宋体" w:hAnsi="宋体" w:eastAsia="宋体" w:cs="宋体"/>
                <w:b/>
                <w:bCs/>
                <w:color w:val="000000"/>
              </w:rPr>
            </w:r>
            <w:r/>
          </w:p>
        </w:tc>
        <w:tc>
          <w:tcPr>
            <w:tcBorders>
              <w:top w:val="none" w:color="000000" w:sz="4" w:space="0"/>
              <w:left w:val="none" w:color="000000" w:sz="4" w:space="0"/>
              <w:bottom w:val="single" w:color="000000" w:sz="8" w:space="0"/>
              <w:right w:val="single" w:color="000000" w:sz="8" w:space="0"/>
            </w:tcBorders>
            <w:tcW w:w="2190" w:type="dxa"/>
            <w:vAlign w:val="center"/>
            <w:textDirection w:val="lrTb"/>
            <w:noWrap w:val="false"/>
          </w:tcPr>
          <w:p>
            <w:pPr>
              <w:pStyle w:val="1023"/>
              <w:jc w:val="center"/>
              <w:spacing w:line="240" w:lineRule="exact"/>
              <w:widowControl/>
              <w:rPr>
                <w:rFonts w:ascii="宋体" w:hAnsi="宋体" w:eastAsia="宋体" w:cs="宋体"/>
                <w:b/>
                <w:bCs/>
                <w:color w:val="000000"/>
              </w:rPr>
            </w:pPr>
            <w:r>
              <w:rPr>
                <w:rFonts w:hint="eastAsia" w:ascii="宋体" w:hAnsi="宋体" w:eastAsia="宋体" w:cs="宋体"/>
                <w:b/>
                <w:bCs/>
                <w:color w:val="000000"/>
              </w:rPr>
              <w:t xml:space="preserve">投标总价（元）/三年</w:t>
            </w:r>
            <w:r>
              <w:rPr>
                <w:rFonts w:ascii="宋体" w:hAnsi="宋体" w:eastAsia="宋体" w:cs="宋体"/>
                <w:b/>
                <w:bCs/>
                <w:color w:val="000000"/>
              </w:rPr>
            </w:r>
            <w:r/>
          </w:p>
        </w:tc>
        <w:tc>
          <w:tcPr>
            <w:tcBorders>
              <w:top w:val="none" w:color="000000" w:sz="4" w:space="0"/>
              <w:left w:val="none" w:color="000000" w:sz="4" w:space="0"/>
              <w:bottom w:val="single" w:color="000000" w:sz="8" w:space="0"/>
              <w:right w:val="single" w:color="000000" w:sz="8" w:space="0"/>
            </w:tcBorders>
            <w:tcW w:w="1290" w:type="dxa"/>
            <w:vAlign w:val="center"/>
            <w:textDirection w:val="lrTb"/>
            <w:noWrap w:val="false"/>
          </w:tcPr>
          <w:p>
            <w:pPr>
              <w:pStyle w:val="1023"/>
              <w:jc w:val="center"/>
              <w:spacing w:line="240" w:lineRule="exact"/>
              <w:widowControl/>
              <w:rPr>
                <w:rFonts w:ascii="宋体" w:hAnsi="宋体" w:eastAsia="宋体" w:cs="宋体"/>
                <w:b/>
                <w:bCs/>
                <w:color w:val="000000"/>
              </w:rPr>
            </w:pPr>
            <w:r>
              <w:rPr>
                <w:rFonts w:hint="eastAsia" w:ascii="宋体" w:hAnsi="宋体" w:eastAsia="宋体" w:cs="宋体"/>
                <w:b/>
                <w:bCs/>
                <w:color w:val="000000"/>
              </w:rPr>
              <w:t xml:space="preserve">　</w:t>
            </w:r>
            <w:r>
              <w:rPr>
                <w:rFonts w:ascii="宋体" w:hAnsi="宋体" w:eastAsia="宋体" w:cs="宋体"/>
                <w:b/>
                <w:bCs/>
                <w:color w:val="000000"/>
              </w:rPr>
            </w:r>
            <w:r/>
          </w:p>
        </w:tc>
        <w:tc>
          <w:tcPr>
            <w:tcBorders>
              <w:top w:val="single" w:color="000000" w:sz="8" w:space="0"/>
              <w:left w:val="single" w:color="000000" w:sz="8" w:space="0"/>
              <w:bottom w:val="single" w:color="000000" w:sz="8" w:space="0"/>
              <w:right w:val="single" w:color="000000" w:sz="8" w:space="0"/>
            </w:tcBorders>
            <w:tcW w:w="609" w:type="dxa"/>
            <w:vAlign w:val="center"/>
            <w:textDirection w:val="lrTb"/>
            <w:noWrap w:val="false"/>
          </w:tcPr>
          <w:p>
            <w:pPr>
              <w:pStyle w:val="1023"/>
              <w:jc w:val="center"/>
              <w:spacing w:line="240" w:lineRule="exact"/>
              <w:widowControl/>
              <w:rPr>
                <w:rFonts w:ascii="宋体" w:hAnsi="宋体" w:eastAsia="宋体" w:cs="宋体"/>
                <w:b/>
                <w:bCs/>
                <w:color w:val="000000"/>
              </w:rPr>
            </w:pPr>
            <w:r>
              <w:rPr>
                <w:rFonts w:hint="eastAsia" w:ascii="宋体" w:hAnsi="宋体" w:eastAsia="宋体" w:cs="宋体"/>
                <w:b/>
                <w:bCs/>
                <w:color w:val="000000"/>
              </w:rPr>
              <w:t xml:space="preserve">　</w:t>
            </w:r>
            <w:r>
              <w:rPr>
                <w:rFonts w:ascii="宋体" w:hAnsi="宋体" w:eastAsia="宋体" w:cs="宋体"/>
                <w:b/>
                <w:bCs/>
                <w:color w:val="000000"/>
              </w:rPr>
            </w:r>
            <w:r/>
          </w:p>
        </w:tc>
        <w:tc>
          <w:tcPr>
            <w:tcBorders>
              <w:top w:val="none" w:color="000000" w:sz="4" w:space="0"/>
              <w:left w:val="single" w:color="000000" w:sz="8" w:space="0"/>
              <w:bottom w:val="single" w:color="000000" w:sz="8" w:space="0"/>
              <w:right w:val="single" w:color="000000" w:sz="8" w:space="0"/>
            </w:tcBorders>
            <w:tcW w:w="555" w:type="dxa"/>
            <w:vAlign w:val="center"/>
            <w:textDirection w:val="lrTb"/>
            <w:noWrap w:val="false"/>
          </w:tcPr>
          <w:p>
            <w:pPr>
              <w:pStyle w:val="1023"/>
              <w:jc w:val="center"/>
              <w:spacing w:line="240" w:lineRule="exact"/>
              <w:widowControl/>
              <w:rPr>
                <w:rFonts w:ascii="宋体" w:hAnsi="宋体" w:eastAsia="宋体" w:cs="宋体"/>
                <w:b/>
                <w:bCs/>
                <w:color w:val="000000"/>
              </w:rPr>
            </w:pPr>
            <w:r>
              <w:rPr>
                <w:rFonts w:ascii="宋体" w:hAnsi="宋体" w:eastAsia="宋体" w:cs="宋体"/>
                <w:b/>
                <w:bCs/>
                <w:color w:val="000000"/>
              </w:rPr>
            </w:r>
            <w:r/>
          </w:p>
        </w:tc>
        <w:tc>
          <w:tcPr>
            <w:tcBorders>
              <w:top w:val="none" w:color="000000" w:sz="4" w:space="0"/>
              <w:left w:val="single" w:color="000000" w:sz="8" w:space="0"/>
              <w:bottom w:val="single" w:color="000000" w:sz="8" w:space="0"/>
              <w:right w:val="single" w:color="000000" w:sz="8" w:space="0"/>
            </w:tcBorders>
            <w:tcW w:w="1260" w:type="dxa"/>
            <w:vAlign w:val="center"/>
            <w:textDirection w:val="lrTb"/>
            <w:noWrap w:val="false"/>
          </w:tcPr>
          <w:p>
            <w:pPr>
              <w:pStyle w:val="1023"/>
              <w:jc w:val="center"/>
              <w:spacing w:line="240" w:lineRule="exact"/>
              <w:widowControl/>
              <w:rPr>
                <w:rFonts w:ascii="宋体" w:hAnsi="宋体" w:eastAsia="宋体" w:cs="宋体"/>
                <w:b/>
                <w:bCs/>
                <w:color w:val="000000"/>
              </w:rPr>
            </w:pPr>
            <w:r>
              <w:rPr>
                <w:rFonts w:ascii="宋体" w:hAnsi="宋体" w:eastAsia="宋体" w:cs="宋体"/>
                <w:b/>
                <w:bCs/>
                <w:color w:val="000000"/>
              </w:rPr>
            </w:r>
            <w:r/>
          </w:p>
        </w:tc>
        <w:tc>
          <w:tcPr>
            <w:tcBorders>
              <w:top w:val="none" w:color="000000" w:sz="4" w:space="0"/>
              <w:left w:val="none" w:color="000000" w:sz="4" w:space="0"/>
              <w:bottom w:val="single" w:color="000000" w:sz="8" w:space="0"/>
              <w:right w:val="single" w:color="000000" w:sz="8" w:space="0"/>
            </w:tcBorders>
            <w:tcW w:w="2706" w:type="dxa"/>
            <w:vAlign w:val="center"/>
            <w:textDirection w:val="lrTb"/>
            <w:noWrap w:val="false"/>
          </w:tcPr>
          <w:p>
            <w:pPr>
              <w:pStyle w:val="1023"/>
              <w:jc w:val="left"/>
              <w:spacing w:line="280" w:lineRule="exact"/>
              <w:widowControl/>
              <w:rPr>
                <w:rFonts w:ascii="宋体" w:hAnsi="宋体" w:eastAsia="宋体" w:cs="宋体"/>
                <w:b/>
                <w:bCs/>
                <w:color w:val="000000"/>
              </w:rPr>
            </w:pPr>
            <w:r>
              <w:rPr>
                <w:rFonts w:hint="eastAsia" w:ascii="宋体" w:hAnsi="宋体" w:eastAsia="宋体" w:cs="宋体"/>
                <w:b/>
                <w:bCs/>
                <w:color w:val="000000"/>
              </w:rPr>
              <w:t xml:space="preserve">按上述第五项每年的投标总价乘以三的积取</w:t>
            </w:r>
            <w:r>
              <w:rPr>
                <w:rFonts w:ascii="宋体" w:hAnsi="宋体" w:eastAsia="宋体" w:cs="宋体"/>
                <w:b/>
                <w:bCs/>
                <w:color w:val="000000"/>
              </w:rPr>
            </w:r>
            <w:r/>
          </w:p>
        </w:tc>
      </w:tr>
    </w:tbl>
    <w:p>
      <w:pPr>
        <w:pStyle w:val="1023"/>
        <w:ind w:firstLine="480"/>
        <w:jc w:val="left"/>
        <w:spacing w:line="440" w:lineRule="exact"/>
        <w:rPr>
          <w:rFonts w:ascii="宋体" w:hAnsi="宋体"/>
          <w:color w:val="000000"/>
          <w:spacing w:val="-2"/>
          <w:sz w:val="24"/>
        </w:rPr>
      </w:pPr>
      <w:r>
        <w:rPr>
          <w:rFonts w:hint="eastAsia" w:ascii="宋体" w:hAnsi="Courier New"/>
          <w:color w:val="000000"/>
          <w:sz w:val="24"/>
        </w:rPr>
        <w:t xml:space="preserve">注：</w:t>
      </w:r>
      <w:r>
        <w:rPr>
          <w:rFonts w:hint="eastAsia" w:ascii="宋体" w:hAnsi="宋体" w:eastAsia="宋体" w:cs="宋体"/>
          <w:color w:val="000000"/>
          <w:sz w:val="24"/>
        </w:rPr>
        <w:t xml:space="preserve">1.上表须按照不低于建湖县最低工资、社保最低缴纳标准，如行政主管部门出台新政策，以行政主管部门规定为准。此表为样表，行数可自行添加，但表式不变，</w:t>
      </w:r>
      <w:r>
        <w:rPr>
          <w:rFonts w:hint="eastAsia" w:ascii="宋体" w:hAnsi="宋体" w:eastAsia="宋体" w:cs="宋体"/>
          <w:b/>
          <w:bCs/>
          <w:color w:val="000000"/>
          <w:sz w:val="24"/>
        </w:rPr>
        <w:t xml:space="preserve">各项报价不得为零</w:t>
      </w:r>
      <w:r>
        <w:rPr>
          <w:rFonts w:hint="eastAsia" w:ascii="宋体" w:hAnsi="宋体" w:eastAsia="宋体" w:cs="宋体"/>
          <w:color w:val="000000"/>
          <w:sz w:val="24"/>
        </w:rPr>
        <w:t xml:space="preserve">。报价测算费用时必须严格按照国家最新的相关法律、法规、同类项目管理成本及建湖县劳动用人规定测算人员工资成本、法定节假日加班工资、社会保险及其他费用等，并为文件要求的服务人员缴纳国家规定的社会保险，否则作废标处理。用工制度必须按国家《劳动法》、《江苏省劳动管理条例》有关规定执行</w:t>
      </w:r>
      <w:r>
        <w:rPr>
          <w:rFonts w:hint="eastAsia" w:ascii="宋体" w:hAnsi="宋体" w:eastAsia="宋体" w:cs="宋体"/>
          <w:color w:val="000000"/>
          <w:sz w:val="24"/>
          <w:lang w:val="zh-CN"/>
        </w:rPr>
        <w:t xml:space="preserve">。</w:t>
      </w:r>
      <w:r>
        <w:rPr>
          <w:rFonts w:hint="eastAsia" w:ascii="宋体" w:hAnsi="宋体" w:eastAsia="宋体"/>
          <w:sz w:val="24"/>
          <w:szCs w:val="20"/>
        </w:rPr>
        <w:t xml:space="preserve">(投标人需考虑每年最低工资增长产生的额外费用，由此产生的额外支出，甲方不作费用调整）。</w:t>
      </w:r>
      <w:r>
        <w:rPr>
          <w:rFonts w:ascii="宋体" w:hAnsi="宋体"/>
          <w:color w:val="000000"/>
          <w:spacing w:val="-2"/>
          <w:sz w:val="24"/>
        </w:rPr>
      </w:r>
      <w:r/>
    </w:p>
    <w:p>
      <w:pPr>
        <w:pStyle w:val="1023"/>
        <w:ind w:firstLine="619"/>
        <w:spacing w:line="480" w:lineRule="exact"/>
        <w:rPr>
          <w:rFonts w:ascii="宋体" w:hAnsi="宋体"/>
          <w:color w:val="000000"/>
          <w:sz w:val="24"/>
        </w:rPr>
      </w:pPr>
      <w:r>
        <w:rPr>
          <w:rFonts w:hint="eastAsia" w:ascii="宋体" w:hAnsi="宋体"/>
          <w:b/>
          <w:bCs/>
          <w:color w:val="000000"/>
          <w:sz w:val="24"/>
          <w:lang w:val="en-US" w:eastAsia="zh-CN"/>
        </w:rPr>
        <w:t xml:space="preserve">2</w:t>
      </w:r>
      <w:r>
        <w:rPr>
          <w:rFonts w:hint="eastAsia" w:ascii="宋体" w:hAnsi="宋体"/>
          <w:b/>
          <w:bCs/>
          <w:color w:val="000000"/>
          <w:sz w:val="24"/>
        </w:rPr>
        <w:t xml:space="preserve">.</w:t>
      </w:r>
      <w:r>
        <w:rPr>
          <w:rFonts w:hint="eastAsia" w:ascii="宋体" w:hAnsi="宋体" w:cs="Arial"/>
          <w:b/>
          <w:bCs/>
          <w:color w:val="000000"/>
          <w:sz w:val="24"/>
        </w:rPr>
        <w:t xml:space="preserve">投标报价不得高于预算价。</w:t>
      </w:r>
      <w:r>
        <w:rPr>
          <w:rFonts w:ascii="宋体" w:hAnsi="宋体"/>
          <w:color w:val="000000"/>
          <w:sz w:val="24"/>
        </w:rPr>
      </w:r>
      <w:r/>
    </w:p>
    <w:p>
      <w:pPr>
        <w:pStyle w:val="1042"/>
        <w:rPr>
          <w:rFonts w:hint="eastAsia"/>
          <w:color w:val="000000"/>
        </w:rPr>
      </w:pPr>
      <w:r>
        <w:rPr>
          <w:rFonts w:hint="eastAsia"/>
          <w:color w:val="000000"/>
        </w:rPr>
      </w:r>
      <w:r/>
    </w:p>
    <w:p>
      <w:pPr>
        <w:pStyle w:val="1023"/>
        <w:ind w:firstLine="640"/>
        <w:spacing w:line="200" w:lineRule="exact"/>
        <w:rPr>
          <w:rFonts w:hint="eastAsia" w:ascii="宋体" w:hAnsi="宋体"/>
          <w:color w:val="000000"/>
          <w:sz w:val="24"/>
        </w:rPr>
      </w:pPr>
      <w:r>
        <w:rPr>
          <w:rFonts w:hint="eastAsia" w:ascii="宋体" w:hAnsi="Courier New"/>
          <w:color w:val="000000"/>
          <w:spacing w:val="-4"/>
          <w:sz w:val="18"/>
          <w:szCs w:val="20"/>
        </w:rPr>
        <w:t xml:space="preserve"> </w:t>
      </w:r>
      <w:r>
        <w:rPr>
          <w:rFonts w:hint="eastAsia" w:ascii="宋体" w:hAnsi="宋体"/>
          <w:color w:val="000000"/>
          <w:sz w:val="24"/>
        </w:rPr>
      </w:r>
      <w:r/>
    </w:p>
    <w:p>
      <w:pPr>
        <w:pStyle w:val="1023"/>
        <w:ind w:firstLine="480"/>
        <w:spacing w:line="360" w:lineRule="auto"/>
        <w:rPr>
          <w:rFonts w:hint="eastAsia" w:ascii="宋体" w:hAnsi="宋体"/>
          <w:color w:val="000000"/>
          <w:sz w:val="24"/>
        </w:rPr>
      </w:pPr>
      <w:r>
        <w:rPr>
          <w:rFonts w:hint="eastAsia" w:ascii="宋体" w:hAnsi="宋体"/>
          <w:color w:val="000000"/>
          <w:sz w:val="24"/>
        </w:rPr>
        <w:t xml:space="preserve">投标方：（单位盖章）</w:t>
      </w:r>
      <w:r>
        <w:rPr>
          <w:rFonts w:hint="eastAsia" w:ascii="宋体" w:hAnsi="宋体"/>
          <w:color w:val="000000"/>
          <w:sz w:val="24"/>
        </w:rPr>
      </w:r>
      <w:r/>
    </w:p>
    <w:p>
      <w:pPr>
        <w:pStyle w:val="1023"/>
        <w:ind w:firstLine="480"/>
        <w:spacing w:line="360" w:lineRule="auto"/>
        <w:rPr>
          <w:rFonts w:hint="eastAsia" w:ascii="宋体" w:hAnsi="宋体"/>
          <w:color w:val="000000"/>
          <w:sz w:val="24"/>
        </w:rPr>
      </w:pPr>
      <w:r>
        <w:rPr>
          <w:rFonts w:hint="eastAsia" w:ascii="宋体" w:hAnsi="宋体"/>
          <w:color w:val="000000"/>
          <w:sz w:val="24"/>
        </w:rPr>
      </w:r>
      <w:r/>
    </w:p>
    <w:p>
      <w:pPr>
        <w:pStyle w:val="1023"/>
        <w:ind w:firstLine="480"/>
        <w:spacing w:line="360" w:lineRule="auto"/>
        <w:rPr>
          <w:rFonts w:hint="eastAsia" w:ascii="宋体" w:hAnsi="宋体"/>
          <w:color w:val="000000"/>
          <w:sz w:val="24"/>
        </w:rPr>
      </w:pPr>
      <w:r>
        <w:rPr>
          <w:rFonts w:hint="eastAsia" w:ascii="宋体" w:hAnsi="宋体"/>
          <w:color w:val="000000"/>
          <w:sz w:val="24"/>
        </w:rPr>
      </w:r>
      <w:r/>
    </w:p>
    <w:p>
      <w:pPr>
        <w:pStyle w:val="1023"/>
        <w:ind w:firstLine="480"/>
        <w:spacing w:line="360" w:lineRule="auto"/>
        <w:rPr>
          <w:rFonts w:hint="eastAsia" w:ascii="宋体" w:hAnsi="宋体"/>
          <w:color w:val="000000"/>
          <w:sz w:val="24"/>
        </w:rPr>
      </w:pPr>
      <w:r>
        <w:rPr>
          <w:rFonts w:hint="eastAsia" w:ascii="宋体" w:hAnsi="宋体"/>
          <w:color w:val="000000"/>
          <w:sz w:val="24"/>
        </w:rPr>
        <w:t xml:space="preserve">法定代表人或授权委托人：（签字或盖章） </w:t>
      </w:r>
      <w:r>
        <w:rPr>
          <w:rFonts w:hint="eastAsia" w:ascii="宋体" w:hAnsi="宋体"/>
          <w:color w:val="000000"/>
          <w:sz w:val="24"/>
        </w:rPr>
      </w:r>
      <w:r/>
    </w:p>
    <w:p>
      <w:pPr>
        <w:pStyle w:val="1023"/>
        <w:rPr>
          <w:rFonts w:hint="eastAsia" w:ascii="宋体" w:hAnsi="宋体"/>
          <w:color w:val="000000"/>
          <w:sz w:val="24"/>
        </w:rPr>
      </w:pPr>
      <w:r>
        <w:rPr>
          <w:rFonts w:hint="eastAsia" w:ascii="宋体" w:hAnsi="宋体"/>
          <w:color w:val="000000"/>
          <w:sz w:val="24"/>
        </w:rPr>
      </w:r>
      <w:r/>
    </w:p>
    <w:p>
      <w:pPr>
        <w:pStyle w:val="1023"/>
        <w:jc w:val="right"/>
        <w:rPr>
          <w:rFonts w:ascii="宋体" w:hAnsi="宋体"/>
          <w:color w:val="000000"/>
          <w:sz w:val="24"/>
        </w:rPr>
      </w:pPr>
      <w:r>
        <w:rPr>
          <w:rFonts w:ascii="宋体" w:hAnsi="宋体"/>
          <w:color w:val="000000"/>
          <w:sz w:val="24"/>
        </w:rPr>
      </w:r>
      <w:r/>
    </w:p>
    <w:p>
      <w:pPr>
        <w:pStyle w:val="1023"/>
        <w:jc w:val="right"/>
        <w:rPr>
          <w:rFonts w:hint="eastAsia" w:ascii="黑体" w:hAnsi="黑体" w:eastAsia="黑体" w:cs="黑体"/>
          <w:b/>
          <w:bCs/>
          <w:color w:val="000000"/>
          <w:sz w:val="36"/>
          <w:szCs w:val="36"/>
        </w:rPr>
        <w:sectPr>
          <w:footerReference w:type="default" r:id="rId16"/>
          <w:footerReference w:type="first" r:id="rId17"/>
          <w:footnotePr/>
          <w:endnotePr/>
          <w:type w:val="nextPage"/>
          <w:pgSz w:w="11906" w:h="16838" w:orient="portrait"/>
          <w:pgMar w:top="1418" w:right="1418" w:bottom="1134" w:left="1418" w:header="851" w:footer="992" w:gutter="0"/>
          <w:pgNumType w:start="1"/>
          <w:cols w:num="1" w:sep="0" w:space="1701" w:equalWidth="1"/>
          <w:docGrid w:linePitch="360"/>
          <w:titlePg/>
        </w:sectPr>
      </w:pPr>
      <w:r>
        <w:rPr>
          <w:rFonts w:hint="eastAsia" w:ascii="宋体" w:hAnsi="宋体"/>
          <w:color w:val="000000"/>
          <w:sz w:val="24"/>
        </w:rPr>
        <w:t xml:space="preserve">日期：   年    月   日</w:t>
      </w:r>
      <w:r>
        <w:rPr>
          <w:rFonts w:hint="eastAsia" w:ascii="黑体" w:hAnsi="黑体" w:eastAsia="黑体" w:cs="黑体"/>
          <w:b/>
          <w:bCs/>
          <w:color w:val="000000"/>
          <w:sz w:val="36"/>
          <w:szCs w:val="36"/>
        </w:rPr>
      </w:r>
      <w:r/>
    </w:p>
    <w:p>
      <w:pPr>
        <w:pStyle w:val="1023"/>
        <w:jc w:val="center"/>
        <w:spacing w:line="480" w:lineRule="exact"/>
        <w:rPr>
          <w:rFonts w:ascii="宋体" w:hAnsi="宋体"/>
          <w:b/>
          <w:color w:val="000000"/>
          <w:sz w:val="36"/>
          <w:szCs w:val="36"/>
        </w:rPr>
      </w:pPr>
      <w:r>
        <w:rPr>
          <w:rFonts w:hint="eastAsia" w:ascii="宋体" w:hAnsi="宋体" w:cs="Arial"/>
          <w:b/>
          <w:bCs/>
          <w:color w:val="000000"/>
          <w:sz w:val="36"/>
          <w:szCs w:val="36"/>
        </w:rPr>
        <w:t xml:space="preserve">（十三）</w:t>
      </w:r>
      <w:r>
        <w:rPr>
          <w:rFonts w:hint="eastAsia" w:ascii="宋体" w:hAnsi="宋体"/>
          <w:b/>
          <w:color w:val="000000"/>
          <w:sz w:val="36"/>
          <w:szCs w:val="36"/>
        </w:rPr>
        <w:t xml:space="preserve">技术参数响应表</w:t>
      </w:r>
      <w:r>
        <w:rPr>
          <w:rFonts w:ascii="宋体" w:hAnsi="宋体"/>
          <w:b/>
          <w:color w:val="000000"/>
          <w:sz w:val="36"/>
          <w:szCs w:val="36"/>
        </w:rPr>
      </w:r>
      <w:r/>
    </w:p>
    <w:tbl>
      <w:tblPr>
        <w:tblW w:w="9288" w:type="dxa"/>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82"/>
        <w:gridCol w:w="2587"/>
        <w:gridCol w:w="2268"/>
        <w:gridCol w:w="2268"/>
        <w:gridCol w:w="1383"/>
      </w:tblGrid>
      <w:tr>
        <w:trPr>
          <w:trHeight w:val="1538" w:hRule="exact"/>
        </w:trPr>
        <w:tc>
          <w:tcPr>
            <w:tcW w:w="782" w:type="dxa"/>
            <w:vAlign w:val="center"/>
            <w:textDirection w:val="lrTb"/>
            <w:noWrap w:val="false"/>
          </w:tcPr>
          <w:p>
            <w:pPr>
              <w:pStyle w:val="1023"/>
              <w:jc w:val="center"/>
              <w:spacing w:line="480" w:lineRule="exact"/>
              <w:rPr>
                <w:rFonts w:ascii="宋体" w:hAnsi="宋体"/>
                <w:color w:val="000000"/>
                <w:sz w:val="24"/>
              </w:rPr>
            </w:pPr>
            <w:r>
              <w:rPr>
                <w:rFonts w:ascii="宋体" w:hAnsi="宋体"/>
                <w:color w:val="000000"/>
                <w:sz w:val="24"/>
              </w:rPr>
              <w:t xml:space="preserve">序号</w:t>
            </w:r>
            <w:r>
              <w:rPr>
                <w:rFonts w:ascii="宋体" w:hAnsi="宋体"/>
                <w:color w:val="000000"/>
                <w:sz w:val="24"/>
              </w:rPr>
            </w:r>
            <w:r/>
          </w:p>
        </w:tc>
        <w:tc>
          <w:tcPr>
            <w:tcW w:w="2587" w:type="dxa"/>
            <w:vAlign w:val="center"/>
            <w:textDirection w:val="lrTb"/>
            <w:noWrap w:val="false"/>
          </w:tcPr>
          <w:p>
            <w:pPr>
              <w:pStyle w:val="1023"/>
              <w:jc w:val="center"/>
              <w:spacing w:line="480" w:lineRule="exact"/>
              <w:rPr>
                <w:rFonts w:ascii="宋体" w:hAnsi="宋体"/>
                <w:color w:val="000000"/>
                <w:sz w:val="24"/>
              </w:rPr>
            </w:pPr>
            <w:r>
              <w:rPr>
                <w:rFonts w:hint="eastAsia" w:ascii="宋体" w:hAnsi="宋体"/>
                <w:color w:val="000000"/>
                <w:sz w:val="24"/>
              </w:rPr>
              <w:t xml:space="preserve">名称</w:t>
            </w:r>
            <w:r>
              <w:rPr>
                <w:rFonts w:ascii="宋体" w:hAnsi="宋体"/>
                <w:color w:val="000000"/>
                <w:sz w:val="24"/>
              </w:rPr>
            </w:r>
            <w:r/>
          </w:p>
        </w:tc>
        <w:tc>
          <w:tcPr>
            <w:tcW w:w="2268" w:type="dxa"/>
            <w:vAlign w:val="center"/>
            <w:textDirection w:val="lrTb"/>
            <w:noWrap w:val="false"/>
          </w:tcPr>
          <w:p>
            <w:pPr>
              <w:pStyle w:val="1023"/>
              <w:jc w:val="center"/>
              <w:spacing w:line="480" w:lineRule="exact"/>
              <w:rPr>
                <w:rFonts w:ascii="宋体" w:hAnsi="宋体"/>
                <w:color w:val="000000"/>
                <w:sz w:val="24"/>
              </w:rPr>
            </w:pPr>
            <w:r>
              <w:rPr>
                <w:rFonts w:ascii="宋体" w:hAnsi="宋体"/>
                <w:color w:val="000000"/>
                <w:sz w:val="24"/>
              </w:rPr>
              <w:t xml:space="preserve">招标</w:t>
            </w:r>
            <w:r>
              <w:rPr>
                <w:rFonts w:hint="eastAsia" w:ascii="宋体" w:hAnsi="宋体"/>
                <w:color w:val="000000"/>
                <w:sz w:val="24"/>
              </w:rPr>
              <w:t xml:space="preserve">文件</w:t>
            </w:r>
            <w:r>
              <w:rPr>
                <w:rFonts w:ascii="宋体" w:hAnsi="宋体"/>
                <w:color w:val="000000"/>
                <w:sz w:val="24"/>
              </w:rPr>
              <w:t xml:space="preserve">技术要求</w:t>
            </w:r>
            <w:r>
              <w:rPr>
                <w:rFonts w:ascii="宋体" w:hAnsi="宋体"/>
                <w:color w:val="000000"/>
                <w:sz w:val="24"/>
              </w:rPr>
            </w:r>
            <w:r/>
          </w:p>
        </w:tc>
        <w:tc>
          <w:tcPr>
            <w:tcW w:w="2268" w:type="dxa"/>
            <w:vAlign w:val="center"/>
            <w:textDirection w:val="lrTb"/>
            <w:noWrap w:val="false"/>
          </w:tcPr>
          <w:p>
            <w:pPr>
              <w:pStyle w:val="1023"/>
              <w:jc w:val="center"/>
              <w:rPr>
                <w:rFonts w:ascii="宋体" w:hAnsi="宋体"/>
                <w:color w:val="000000"/>
                <w:sz w:val="24"/>
              </w:rPr>
            </w:pPr>
            <w:r>
              <w:rPr>
                <w:rFonts w:hint="eastAsia" w:ascii="宋体" w:hAnsi="宋体"/>
                <w:color w:val="000000"/>
                <w:szCs w:val="21"/>
              </w:rPr>
              <w:t xml:space="preserve">投标技术指标（不得完全复制，并且必须逐条对应招标文件技术要求）</w:t>
            </w:r>
            <w:r>
              <w:rPr>
                <w:rFonts w:ascii="宋体" w:hAnsi="宋体"/>
                <w:color w:val="000000"/>
                <w:sz w:val="24"/>
              </w:rPr>
            </w:r>
            <w:r/>
          </w:p>
        </w:tc>
        <w:tc>
          <w:tcPr>
            <w:tcW w:w="1383" w:type="dxa"/>
            <w:vAlign w:val="center"/>
            <w:textDirection w:val="lrTb"/>
            <w:noWrap w:val="false"/>
          </w:tcPr>
          <w:p>
            <w:pPr>
              <w:pStyle w:val="1023"/>
              <w:jc w:val="center"/>
              <w:spacing w:line="480" w:lineRule="exact"/>
              <w:rPr>
                <w:rFonts w:ascii="宋体" w:hAnsi="宋体"/>
                <w:color w:val="000000"/>
                <w:sz w:val="24"/>
              </w:rPr>
            </w:pPr>
            <w:r>
              <w:rPr>
                <w:rFonts w:hint="eastAsia" w:ascii="宋体" w:hAnsi="宋体"/>
                <w:color w:val="000000"/>
                <w:sz w:val="24"/>
              </w:rPr>
              <w:t xml:space="preserve">偏离情况</w:t>
            </w:r>
            <w:r>
              <w:rPr>
                <w:rFonts w:ascii="宋体" w:hAnsi="宋体"/>
                <w:color w:val="000000"/>
                <w:sz w:val="24"/>
              </w:rPr>
            </w:r>
            <w:r/>
          </w:p>
        </w:tc>
      </w:tr>
      <w:tr>
        <w:trPr>
          <w:trHeight w:val="737" w:hRule="exact"/>
        </w:trPr>
        <w:tc>
          <w:tcPr>
            <w:tcW w:w="782" w:type="dxa"/>
            <w:vAlign w:val="center"/>
            <w:textDirection w:val="lrTb"/>
            <w:noWrap w:val="false"/>
          </w:tcPr>
          <w:p>
            <w:pPr>
              <w:pStyle w:val="1023"/>
              <w:jc w:val="center"/>
              <w:spacing w:line="480" w:lineRule="exact"/>
              <w:rPr>
                <w:rFonts w:ascii="宋体" w:hAnsi="宋体"/>
                <w:color w:val="000000"/>
                <w:sz w:val="24"/>
              </w:rPr>
            </w:pPr>
            <w:r>
              <w:rPr>
                <w:rFonts w:ascii="宋体" w:hAnsi="宋体"/>
                <w:color w:val="000000"/>
                <w:sz w:val="24"/>
              </w:rPr>
            </w:r>
            <w:r/>
          </w:p>
        </w:tc>
        <w:tc>
          <w:tcPr>
            <w:tcW w:w="2587" w:type="dxa"/>
            <w:vAlign w:val="center"/>
            <w:textDirection w:val="lrTb"/>
            <w:noWrap w:val="false"/>
          </w:tcPr>
          <w:p>
            <w:pPr>
              <w:pStyle w:val="1023"/>
              <w:jc w:val="center"/>
              <w:rPr>
                <w:rFonts w:ascii="宋体" w:hAnsi="宋体"/>
                <w:color w:val="000000"/>
                <w:sz w:val="24"/>
              </w:rPr>
            </w:pPr>
            <w:r>
              <w:rPr>
                <w:rFonts w:ascii="宋体" w:hAnsi="宋体"/>
                <w:color w:val="000000"/>
                <w:sz w:val="24"/>
              </w:rPr>
            </w:r>
            <w:r/>
          </w:p>
        </w:tc>
        <w:tc>
          <w:tcPr>
            <w:tcW w:w="2268" w:type="dxa"/>
            <w:vAlign w:val="center"/>
            <w:textDirection w:val="lrTb"/>
            <w:noWrap w:val="false"/>
          </w:tcPr>
          <w:p>
            <w:pPr>
              <w:pStyle w:val="1023"/>
              <w:jc w:val="center"/>
              <w:spacing w:line="480" w:lineRule="exact"/>
              <w:rPr>
                <w:rFonts w:ascii="宋体" w:hAnsi="宋体"/>
                <w:color w:val="000000"/>
                <w:sz w:val="24"/>
              </w:rPr>
            </w:pPr>
            <w:r>
              <w:rPr>
                <w:rFonts w:ascii="宋体" w:hAnsi="宋体"/>
                <w:color w:val="000000"/>
                <w:sz w:val="24"/>
              </w:rPr>
            </w:r>
            <w:r/>
          </w:p>
        </w:tc>
        <w:tc>
          <w:tcPr>
            <w:tcW w:w="2268" w:type="dxa"/>
            <w:vAlign w:val="center"/>
            <w:textDirection w:val="lrTb"/>
            <w:noWrap w:val="false"/>
          </w:tcPr>
          <w:p>
            <w:pPr>
              <w:pStyle w:val="1023"/>
              <w:jc w:val="center"/>
              <w:spacing w:line="480" w:lineRule="exact"/>
              <w:rPr>
                <w:rFonts w:ascii="宋体" w:hAnsi="宋体"/>
                <w:color w:val="000000"/>
                <w:sz w:val="24"/>
              </w:rPr>
            </w:pPr>
            <w:r>
              <w:rPr>
                <w:rFonts w:ascii="宋体" w:hAnsi="宋体"/>
                <w:color w:val="000000"/>
                <w:sz w:val="24"/>
              </w:rPr>
            </w:r>
            <w:r/>
          </w:p>
        </w:tc>
        <w:tc>
          <w:tcPr>
            <w:tcW w:w="1383" w:type="dxa"/>
            <w:vAlign w:val="center"/>
            <w:textDirection w:val="lrTb"/>
            <w:noWrap w:val="false"/>
          </w:tcPr>
          <w:p>
            <w:pPr>
              <w:pStyle w:val="1023"/>
              <w:jc w:val="center"/>
              <w:spacing w:line="480" w:lineRule="exact"/>
              <w:rPr>
                <w:rFonts w:ascii="宋体" w:hAnsi="宋体"/>
                <w:color w:val="000000"/>
                <w:sz w:val="24"/>
              </w:rPr>
            </w:pPr>
            <w:r>
              <w:rPr>
                <w:rFonts w:ascii="宋体" w:hAnsi="宋体"/>
                <w:color w:val="000000"/>
                <w:sz w:val="24"/>
              </w:rPr>
            </w:r>
            <w:r/>
          </w:p>
        </w:tc>
      </w:tr>
      <w:tr>
        <w:trPr>
          <w:trHeight w:val="737" w:hRule="exact"/>
        </w:trPr>
        <w:tc>
          <w:tcPr>
            <w:tcW w:w="782" w:type="dxa"/>
            <w:vAlign w:val="center"/>
            <w:textDirection w:val="lrTb"/>
            <w:noWrap w:val="false"/>
          </w:tcPr>
          <w:p>
            <w:pPr>
              <w:pStyle w:val="1023"/>
              <w:jc w:val="center"/>
              <w:spacing w:line="480" w:lineRule="exact"/>
              <w:rPr>
                <w:rFonts w:ascii="宋体" w:hAnsi="宋体"/>
                <w:color w:val="000000"/>
                <w:sz w:val="24"/>
              </w:rPr>
            </w:pPr>
            <w:r>
              <w:rPr>
                <w:rFonts w:ascii="宋体" w:hAnsi="宋体"/>
                <w:color w:val="000000"/>
                <w:sz w:val="24"/>
              </w:rPr>
            </w:r>
            <w:r/>
          </w:p>
        </w:tc>
        <w:tc>
          <w:tcPr>
            <w:tcW w:w="2587" w:type="dxa"/>
            <w:vAlign w:val="center"/>
            <w:textDirection w:val="lrTb"/>
            <w:noWrap w:val="false"/>
          </w:tcPr>
          <w:p>
            <w:pPr>
              <w:pStyle w:val="1023"/>
              <w:jc w:val="center"/>
              <w:rPr>
                <w:rFonts w:ascii="宋体" w:hAnsi="宋体"/>
                <w:color w:val="000000"/>
                <w:sz w:val="24"/>
              </w:rPr>
            </w:pPr>
            <w:r>
              <w:rPr>
                <w:rFonts w:ascii="宋体" w:hAnsi="宋体"/>
                <w:color w:val="000000"/>
                <w:sz w:val="24"/>
              </w:rPr>
            </w:r>
            <w:r/>
          </w:p>
        </w:tc>
        <w:tc>
          <w:tcPr>
            <w:tcW w:w="2268" w:type="dxa"/>
            <w:vAlign w:val="center"/>
            <w:textDirection w:val="lrTb"/>
            <w:noWrap w:val="false"/>
          </w:tcPr>
          <w:p>
            <w:pPr>
              <w:pStyle w:val="1023"/>
              <w:jc w:val="center"/>
              <w:spacing w:line="480" w:lineRule="exact"/>
              <w:rPr>
                <w:rFonts w:ascii="宋体" w:hAnsi="宋体"/>
                <w:color w:val="000000"/>
                <w:sz w:val="24"/>
              </w:rPr>
            </w:pPr>
            <w:r>
              <w:rPr>
                <w:rFonts w:ascii="宋体" w:hAnsi="宋体"/>
                <w:color w:val="000000"/>
                <w:sz w:val="24"/>
              </w:rPr>
            </w:r>
            <w:r/>
          </w:p>
        </w:tc>
        <w:tc>
          <w:tcPr>
            <w:tcW w:w="2268" w:type="dxa"/>
            <w:vAlign w:val="center"/>
            <w:textDirection w:val="lrTb"/>
            <w:noWrap w:val="false"/>
          </w:tcPr>
          <w:p>
            <w:pPr>
              <w:pStyle w:val="1023"/>
              <w:jc w:val="center"/>
              <w:spacing w:line="480" w:lineRule="exact"/>
              <w:rPr>
                <w:rFonts w:ascii="宋体" w:hAnsi="宋体"/>
                <w:color w:val="000000"/>
                <w:sz w:val="24"/>
              </w:rPr>
            </w:pPr>
            <w:r>
              <w:rPr>
                <w:rFonts w:ascii="宋体" w:hAnsi="宋体"/>
                <w:color w:val="000000"/>
                <w:sz w:val="24"/>
              </w:rPr>
            </w:r>
            <w:r/>
          </w:p>
        </w:tc>
        <w:tc>
          <w:tcPr>
            <w:tcW w:w="1383" w:type="dxa"/>
            <w:vAlign w:val="center"/>
            <w:textDirection w:val="lrTb"/>
            <w:noWrap w:val="false"/>
          </w:tcPr>
          <w:p>
            <w:pPr>
              <w:pStyle w:val="1023"/>
              <w:jc w:val="center"/>
              <w:spacing w:line="480" w:lineRule="exact"/>
              <w:rPr>
                <w:rFonts w:ascii="宋体" w:hAnsi="宋体"/>
                <w:color w:val="000000"/>
                <w:sz w:val="24"/>
              </w:rPr>
            </w:pPr>
            <w:r>
              <w:rPr>
                <w:rFonts w:ascii="宋体" w:hAnsi="宋体"/>
                <w:color w:val="000000"/>
                <w:sz w:val="24"/>
              </w:rPr>
            </w:r>
            <w:r/>
          </w:p>
        </w:tc>
      </w:tr>
      <w:tr>
        <w:trPr>
          <w:trHeight w:val="737" w:hRule="exact"/>
        </w:trPr>
        <w:tc>
          <w:tcPr>
            <w:tcW w:w="782" w:type="dxa"/>
            <w:vAlign w:val="center"/>
            <w:textDirection w:val="lrTb"/>
            <w:noWrap w:val="false"/>
          </w:tcPr>
          <w:p>
            <w:pPr>
              <w:pStyle w:val="1023"/>
              <w:jc w:val="center"/>
              <w:spacing w:line="480" w:lineRule="exact"/>
              <w:rPr>
                <w:rFonts w:ascii="宋体" w:hAnsi="宋体"/>
                <w:color w:val="000000"/>
                <w:sz w:val="24"/>
              </w:rPr>
            </w:pPr>
            <w:r>
              <w:rPr>
                <w:rFonts w:ascii="宋体" w:hAnsi="宋体"/>
                <w:color w:val="000000"/>
                <w:sz w:val="24"/>
              </w:rPr>
            </w:r>
            <w:r/>
          </w:p>
        </w:tc>
        <w:tc>
          <w:tcPr>
            <w:tcW w:w="2587" w:type="dxa"/>
            <w:vAlign w:val="center"/>
            <w:textDirection w:val="lrTb"/>
            <w:noWrap w:val="false"/>
          </w:tcPr>
          <w:p>
            <w:pPr>
              <w:pStyle w:val="1023"/>
              <w:jc w:val="center"/>
              <w:spacing w:line="480" w:lineRule="exact"/>
              <w:rPr>
                <w:rFonts w:ascii="宋体" w:hAnsi="宋体"/>
                <w:color w:val="000000"/>
                <w:sz w:val="24"/>
              </w:rPr>
            </w:pPr>
            <w:r>
              <w:rPr>
                <w:rFonts w:ascii="宋体" w:hAnsi="宋体"/>
                <w:color w:val="000000"/>
                <w:sz w:val="24"/>
              </w:rPr>
            </w:r>
            <w:r/>
          </w:p>
        </w:tc>
        <w:tc>
          <w:tcPr>
            <w:tcW w:w="2268" w:type="dxa"/>
            <w:vAlign w:val="center"/>
            <w:textDirection w:val="lrTb"/>
            <w:noWrap w:val="false"/>
          </w:tcPr>
          <w:p>
            <w:pPr>
              <w:pStyle w:val="1023"/>
              <w:jc w:val="center"/>
              <w:spacing w:line="480" w:lineRule="exact"/>
              <w:rPr>
                <w:rFonts w:ascii="宋体" w:hAnsi="宋体"/>
                <w:color w:val="000000"/>
                <w:sz w:val="24"/>
              </w:rPr>
            </w:pPr>
            <w:r>
              <w:rPr>
                <w:rFonts w:ascii="宋体" w:hAnsi="宋体"/>
                <w:color w:val="000000"/>
                <w:sz w:val="24"/>
              </w:rPr>
            </w:r>
            <w:r/>
          </w:p>
        </w:tc>
        <w:tc>
          <w:tcPr>
            <w:tcW w:w="2268" w:type="dxa"/>
            <w:vAlign w:val="center"/>
            <w:textDirection w:val="lrTb"/>
            <w:noWrap w:val="false"/>
          </w:tcPr>
          <w:p>
            <w:pPr>
              <w:pStyle w:val="1023"/>
              <w:jc w:val="center"/>
              <w:spacing w:line="480" w:lineRule="exact"/>
              <w:rPr>
                <w:rFonts w:ascii="宋体" w:hAnsi="宋体"/>
                <w:color w:val="000000"/>
                <w:sz w:val="24"/>
              </w:rPr>
            </w:pPr>
            <w:r>
              <w:rPr>
                <w:rFonts w:ascii="宋体" w:hAnsi="宋体"/>
                <w:color w:val="000000"/>
                <w:sz w:val="24"/>
              </w:rPr>
            </w:r>
            <w:r/>
          </w:p>
        </w:tc>
        <w:tc>
          <w:tcPr>
            <w:tcW w:w="1383" w:type="dxa"/>
            <w:vAlign w:val="center"/>
            <w:textDirection w:val="lrTb"/>
            <w:noWrap w:val="false"/>
          </w:tcPr>
          <w:p>
            <w:pPr>
              <w:pStyle w:val="1023"/>
              <w:jc w:val="center"/>
              <w:spacing w:line="480" w:lineRule="exact"/>
              <w:rPr>
                <w:rFonts w:ascii="宋体" w:hAnsi="宋体"/>
                <w:color w:val="000000"/>
                <w:sz w:val="24"/>
              </w:rPr>
            </w:pPr>
            <w:r>
              <w:rPr>
                <w:rFonts w:ascii="宋体" w:hAnsi="宋体"/>
                <w:color w:val="000000"/>
                <w:sz w:val="24"/>
              </w:rPr>
            </w:r>
            <w:r/>
          </w:p>
        </w:tc>
      </w:tr>
      <w:tr>
        <w:trPr>
          <w:trHeight w:val="737" w:hRule="exact"/>
        </w:trPr>
        <w:tc>
          <w:tcPr>
            <w:tcW w:w="782" w:type="dxa"/>
            <w:vAlign w:val="center"/>
            <w:textDirection w:val="lrTb"/>
            <w:noWrap w:val="false"/>
          </w:tcPr>
          <w:p>
            <w:pPr>
              <w:pStyle w:val="1023"/>
              <w:jc w:val="center"/>
              <w:spacing w:line="480" w:lineRule="exact"/>
              <w:rPr>
                <w:rFonts w:ascii="宋体" w:hAnsi="宋体"/>
                <w:color w:val="000000"/>
                <w:sz w:val="24"/>
              </w:rPr>
            </w:pPr>
            <w:r>
              <w:rPr>
                <w:rFonts w:ascii="宋体" w:hAnsi="宋体"/>
                <w:color w:val="000000"/>
                <w:sz w:val="24"/>
              </w:rPr>
            </w:r>
            <w:r/>
          </w:p>
        </w:tc>
        <w:tc>
          <w:tcPr>
            <w:tcW w:w="2587" w:type="dxa"/>
            <w:vAlign w:val="center"/>
            <w:textDirection w:val="lrTb"/>
            <w:noWrap w:val="false"/>
          </w:tcPr>
          <w:p>
            <w:pPr>
              <w:pStyle w:val="1023"/>
              <w:jc w:val="center"/>
              <w:rPr>
                <w:rFonts w:ascii="宋体" w:hAnsi="宋体"/>
                <w:color w:val="000000"/>
                <w:sz w:val="24"/>
              </w:rPr>
            </w:pPr>
            <w:r>
              <w:rPr>
                <w:rFonts w:ascii="宋体" w:hAnsi="宋体"/>
                <w:color w:val="000000"/>
                <w:sz w:val="24"/>
              </w:rPr>
            </w:r>
            <w:r/>
          </w:p>
        </w:tc>
        <w:tc>
          <w:tcPr>
            <w:tcW w:w="2268" w:type="dxa"/>
            <w:vAlign w:val="center"/>
            <w:textDirection w:val="lrTb"/>
            <w:noWrap w:val="false"/>
          </w:tcPr>
          <w:p>
            <w:pPr>
              <w:pStyle w:val="1023"/>
              <w:jc w:val="center"/>
              <w:spacing w:line="480" w:lineRule="exact"/>
              <w:rPr>
                <w:rFonts w:ascii="宋体" w:hAnsi="宋体"/>
                <w:color w:val="000000"/>
                <w:sz w:val="24"/>
              </w:rPr>
            </w:pPr>
            <w:r>
              <w:rPr>
                <w:rFonts w:ascii="宋体" w:hAnsi="宋体"/>
                <w:color w:val="000000"/>
                <w:sz w:val="24"/>
              </w:rPr>
            </w:r>
            <w:r/>
          </w:p>
        </w:tc>
        <w:tc>
          <w:tcPr>
            <w:tcW w:w="2268" w:type="dxa"/>
            <w:vAlign w:val="center"/>
            <w:textDirection w:val="lrTb"/>
            <w:noWrap w:val="false"/>
          </w:tcPr>
          <w:p>
            <w:pPr>
              <w:pStyle w:val="1023"/>
              <w:jc w:val="center"/>
              <w:spacing w:line="480" w:lineRule="exact"/>
              <w:rPr>
                <w:rFonts w:ascii="宋体" w:hAnsi="宋体"/>
                <w:color w:val="000000"/>
                <w:sz w:val="24"/>
              </w:rPr>
            </w:pPr>
            <w:r>
              <w:rPr>
                <w:rFonts w:ascii="宋体" w:hAnsi="宋体"/>
                <w:color w:val="000000"/>
                <w:sz w:val="24"/>
              </w:rPr>
            </w:r>
            <w:r/>
          </w:p>
        </w:tc>
        <w:tc>
          <w:tcPr>
            <w:tcW w:w="1383" w:type="dxa"/>
            <w:vAlign w:val="center"/>
            <w:textDirection w:val="lrTb"/>
            <w:noWrap w:val="false"/>
          </w:tcPr>
          <w:p>
            <w:pPr>
              <w:pStyle w:val="1023"/>
              <w:jc w:val="center"/>
              <w:spacing w:line="480" w:lineRule="exact"/>
              <w:rPr>
                <w:rFonts w:ascii="宋体" w:hAnsi="宋体"/>
                <w:color w:val="000000"/>
                <w:sz w:val="24"/>
              </w:rPr>
            </w:pPr>
            <w:r>
              <w:rPr>
                <w:rFonts w:ascii="宋体" w:hAnsi="宋体"/>
                <w:color w:val="000000"/>
                <w:sz w:val="24"/>
              </w:rPr>
            </w:r>
            <w:r/>
          </w:p>
        </w:tc>
      </w:tr>
      <w:tr>
        <w:trPr>
          <w:trHeight w:val="737" w:hRule="exact"/>
        </w:trPr>
        <w:tc>
          <w:tcPr>
            <w:tcW w:w="782" w:type="dxa"/>
            <w:vAlign w:val="center"/>
            <w:textDirection w:val="lrTb"/>
            <w:noWrap w:val="false"/>
          </w:tcPr>
          <w:p>
            <w:pPr>
              <w:pStyle w:val="1023"/>
              <w:jc w:val="center"/>
              <w:spacing w:line="480" w:lineRule="exact"/>
              <w:rPr>
                <w:rFonts w:ascii="宋体" w:hAnsi="宋体"/>
                <w:color w:val="000000"/>
                <w:sz w:val="24"/>
              </w:rPr>
            </w:pPr>
            <w:r>
              <w:rPr>
                <w:rFonts w:ascii="宋体" w:hAnsi="宋体"/>
                <w:color w:val="000000"/>
                <w:sz w:val="24"/>
              </w:rPr>
            </w:r>
            <w:r/>
          </w:p>
        </w:tc>
        <w:tc>
          <w:tcPr>
            <w:tcW w:w="2587" w:type="dxa"/>
            <w:vAlign w:val="center"/>
            <w:textDirection w:val="lrTb"/>
            <w:noWrap w:val="false"/>
          </w:tcPr>
          <w:p>
            <w:pPr>
              <w:pStyle w:val="1023"/>
              <w:jc w:val="center"/>
              <w:rPr>
                <w:rFonts w:ascii="宋体" w:hAnsi="宋体"/>
                <w:color w:val="000000"/>
                <w:sz w:val="24"/>
              </w:rPr>
            </w:pPr>
            <w:r>
              <w:rPr>
                <w:rFonts w:ascii="宋体" w:hAnsi="宋体"/>
                <w:color w:val="000000"/>
                <w:sz w:val="24"/>
              </w:rPr>
            </w:r>
            <w:r/>
          </w:p>
        </w:tc>
        <w:tc>
          <w:tcPr>
            <w:tcW w:w="2268" w:type="dxa"/>
            <w:vAlign w:val="center"/>
            <w:textDirection w:val="lrTb"/>
            <w:noWrap w:val="false"/>
          </w:tcPr>
          <w:p>
            <w:pPr>
              <w:pStyle w:val="1023"/>
              <w:jc w:val="center"/>
              <w:spacing w:line="480" w:lineRule="exact"/>
              <w:rPr>
                <w:rFonts w:ascii="宋体" w:hAnsi="宋体"/>
                <w:color w:val="000000"/>
                <w:sz w:val="24"/>
              </w:rPr>
            </w:pPr>
            <w:r>
              <w:rPr>
                <w:rFonts w:ascii="宋体" w:hAnsi="宋体"/>
                <w:color w:val="000000"/>
                <w:sz w:val="24"/>
              </w:rPr>
            </w:r>
            <w:r/>
          </w:p>
        </w:tc>
        <w:tc>
          <w:tcPr>
            <w:tcW w:w="2268" w:type="dxa"/>
            <w:vAlign w:val="center"/>
            <w:textDirection w:val="lrTb"/>
            <w:noWrap w:val="false"/>
          </w:tcPr>
          <w:p>
            <w:pPr>
              <w:pStyle w:val="1023"/>
              <w:jc w:val="center"/>
              <w:spacing w:line="480" w:lineRule="exact"/>
              <w:rPr>
                <w:rFonts w:ascii="宋体" w:hAnsi="宋体"/>
                <w:color w:val="000000"/>
                <w:sz w:val="24"/>
              </w:rPr>
            </w:pPr>
            <w:r>
              <w:rPr>
                <w:rFonts w:ascii="宋体" w:hAnsi="宋体"/>
                <w:color w:val="000000"/>
                <w:sz w:val="24"/>
              </w:rPr>
            </w:r>
            <w:r/>
          </w:p>
        </w:tc>
        <w:tc>
          <w:tcPr>
            <w:tcW w:w="1383" w:type="dxa"/>
            <w:vAlign w:val="center"/>
            <w:textDirection w:val="lrTb"/>
            <w:noWrap w:val="false"/>
          </w:tcPr>
          <w:p>
            <w:pPr>
              <w:pStyle w:val="1023"/>
              <w:jc w:val="center"/>
              <w:spacing w:line="480" w:lineRule="exact"/>
              <w:rPr>
                <w:rFonts w:ascii="宋体" w:hAnsi="宋体"/>
                <w:color w:val="000000"/>
                <w:sz w:val="24"/>
              </w:rPr>
            </w:pPr>
            <w:r>
              <w:rPr>
                <w:rFonts w:ascii="宋体" w:hAnsi="宋体"/>
                <w:color w:val="000000"/>
                <w:sz w:val="24"/>
              </w:rPr>
            </w:r>
            <w:r/>
          </w:p>
        </w:tc>
      </w:tr>
      <w:tr>
        <w:trPr>
          <w:trHeight w:val="737" w:hRule="exact"/>
        </w:trPr>
        <w:tc>
          <w:tcPr>
            <w:tcW w:w="782" w:type="dxa"/>
            <w:vAlign w:val="center"/>
            <w:textDirection w:val="lrTb"/>
            <w:noWrap w:val="false"/>
          </w:tcPr>
          <w:p>
            <w:pPr>
              <w:pStyle w:val="1023"/>
              <w:jc w:val="center"/>
              <w:spacing w:line="480" w:lineRule="exact"/>
              <w:rPr>
                <w:rFonts w:ascii="宋体" w:hAnsi="宋体"/>
                <w:color w:val="000000"/>
                <w:sz w:val="24"/>
              </w:rPr>
            </w:pPr>
            <w:r>
              <w:rPr>
                <w:rFonts w:ascii="宋体" w:hAnsi="宋体"/>
                <w:color w:val="000000"/>
                <w:sz w:val="24"/>
              </w:rPr>
            </w:r>
            <w:r/>
          </w:p>
        </w:tc>
        <w:tc>
          <w:tcPr>
            <w:tcW w:w="2587" w:type="dxa"/>
            <w:vAlign w:val="center"/>
            <w:textDirection w:val="lrTb"/>
            <w:noWrap w:val="false"/>
          </w:tcPr>
          <w:p>
            <w:pPr>
              <w:pStyle w:val="1023"/>
              <w:jc w:val="center"/>
              <w:rPr>
                <w:rFonts w:ascii="宋体" w:hAnsi="宋体"/>
                <w:color w:val="000000"/>
                <w:sz w:val="24"/>
              </w:rPr>
            </w:pPr>
            <w:r>
              <w:rPr>
                <w:rFonts w:ascii="宋体" w:hAnsi="宋体"/>
                <w:color w:val="000000"/>
                <w:sz w:val="24"/>
              </w:rPr>
            </w:r>
            <w:r/>
          </w:p>
        </w:tc>
        <w:tc>
          <w:tcPr>
            <w:tcW w:w="2268" w:type="dxa"/>
            <w:vAlign w:val="center"/>
            <w:textDirection w:val="lrTb"/>
            <w:noWrap w:val="false"/>
          </w:tcPr>
          <w:p>
            <w:pPr>
              <w:pStyle w:val="1023"/>
              <w:jc w:val="center"/>
              <w:spacing w:line="480" w:lineRule="exact"/>
              <w:rPr>
                <w:rFonts w:ascii="宋体" w:hAnsi="宋体"/>
                <w:color w:val="000000"/>
                <w:sz w:val="24"/>
              </w:rPr>
            </w:pPr>
            <w:r>
              <w:rPr>
                <w:rFonts w:ascii="宋体" w:hAnsi="宋体"/>
                <w:color w:val="000000"/>
                <w:sz w:val="24"/>
              </w:rPr>
            </w:r>
            <w:r/>
          </w:p>
        </w:tc>
        <w:tc>
          <w:tcPr>
            <w:tcW w:w="2268" w:type="dxa"/>
            <w:vAlign w:val="center"/>
            <w:textDirection w:val="lrTb"/>
            <w:noWrap w:val="false"/>
          </w:tcPr>
          <w:p>
            <w:pPr>
              <w:pStyle w:val="1023"/>
              <w:jc w:val="center"/>
              <w:spacing w:line="480" w:lineRule="exact"/>
              <w:rPr>
                <w:rFonts w:ascii="宋体" w:hAnsi="宋体"/>
                <w:color w:val="000000"/>
                <w:sz w:val="24"/>
              </w:rPr>
            </w:pPr>
            <w:r>
              <w:rPr>
                <w:rFonts w:ascii="宋体" w:hAnsi="宋体"/>
                <w:color w:val="000000"/>
                <w:sz w:val="24"/>
              </w:rPr>
            </w:r>
            <w:r/>
          </w:p>
        </w:tc>
        <w:tc>
          <w:tcPr>
            <w:tcW w:w="1383" w:type="dxa"/>
            <w:vAlign w:val="center"/>
            <w:textDirection w:val="lrTb"/>
            <w:noWrap w:val="false"/>
          </w:tcPr>
          <w:p>
            <w:pPr>
              <w:pStyle w:val="1023"/>
              <w:jc w:val="center"/>
              <w:spacing w:line="480" w:lineRule="exact"/>
              <w:rPr>
                <w:rFonts w:ascii="宋体" w:hAnsi="宋体"/>
                <w:color w:val="000000"/>
                <w:sz w:val="24"/>
              </w:rPr>
            </w:pPr>
            <w:r>
              <w:rPr>
                <w:rFonts w:ascii="宋体" w:hAnsi="宋体"/>
                <w:color w:val="000000"/>
                <w:sz w:val="24"/>
              </w:rPr>
            </w:r>
            <w:r/>
          </w:p>
        </w:tc>
      </w:tr>
      <w:tr>
        <w:trPr>
          <w:trHeight w:val="737" w:hRule="exact"/>
        </w:trPr>
        <w:tc>
          <w:tcPr>
            <w:tcW w:w="782" w:type="dxa"/>
            <w:vAlign w:val="center"/>
            <w:textDirection w:val="lrTb"/>
            <w:noWrap w:val="false"/>
          </w:tcPr>
          <w:p>
            <w:pPr>
              <w:pStyle w:val="1023"/>
              <w:jc w:val="center"/>
              <w:spacing w:line="480" w:lineRule="exact"/>
              <w:rPr>
                <w:rFonts w:ascii="宋体" w:hAnsi="宋体"/>
                <w:color w:val="000000"/>
                <w:sz w:val="24"/>
              </w:rPr>
            </w:pPr>
            <w:r>
              <w:rPr>
                <w:rFonts w:ascii="宋体" w:hAnsi="宋体"/>
                <w:color w:val="000000"/>
                <w:sz w:val="24"/>
              </w:rPr>
            </w:r>
            <w:r/>
          </w:p>
        </w:tc>
        <w:tc>
          <w:tcPr>
            <w:tcW w:w="2587" w:type="dxa"/>
            <w:vAlign w:val="center"/>
            <w:textDirection w:val="lrTb"/>
            <w:noWrap w:val="false"/>
          </w:tcPr>
          <w:p>
            <w:pPr>
              <w:pStyle w:val="1023"/>
              <w:jc w:val="center"/>
              <w:spacing w:line="480" w:lineRule="exact"/>
              <w:rPr>
                <w:rFonts w:ascii="宋体" w:hAnsi="宋体"/>
                <w:color w:val="000000"/>
                <w:sz w:val="24"/>
              </w:rPr>
            </w:pPr>
            <w:r>
              <w:rPr>
                <w:rFonts w:ascii="宋体" w:hAnsi="宋体"/>
                <w:color w:val="000000"/>
                <w:sz w:val="24"/>
              </w:rPr>
            </w:r>
            <w:r/>
          </w:p>
        </w:tc>
        <w:tc>
          <w:tcPr>
            <w:tcW w:w="2268" w:type="dxa"/>
            <w:vAlign w:val="center"/>
            <w:textDirection w:val="lrTb"/>
            <w:noWrap w:val="false"/>
          </w:tcPr>
          <w:p>
            <w:pPr>
              <w:pStyle w:val="1023"/>
              <w:jc w:val="center"/>
              <w:spacing w:line="480" w:lineRule="exact"/>
              <w:rPr>
                <w:rFonts w:ascii="宋体" w:hAnsi="宋体"/>
                <w:color w:val="000000"/>
                <w:sz w:val="24"/>
              </w:rPr>
            </w:pPr>
            <w:r>
              <w:rPr>
                <w:rFonts w:ascii="宋体" w:hAnsi="宋体"/>
                <w:color w:val="000000"/>
                <w:sz w:val="24"/>
              </w:rPr>
            </w:r>
            <w:r/>
          </w:p>
        </w:tc>
        <w:tc>
          <w:tcPr>
            <w:tcW w:w="2268" w:type="dxa"/>
            <w:vAlign w:val="center"/>
            <w:textDirection w:val="lrTb"/>
            <w:noWrap w:val="false"/>
          </w:tcPr>
          <w:p>
            <w:pPr>
              <w:pStyle w:val="1023"/>
              <w:jc w:val="center"/>
              <w:spacing w:line="480" w:lineRule="exact"/>
              <w:rPr>
                <w:rFonts w:ascii="宋体" w:hAnsi="宋体"/>
                <w:color w:val="000000"/>
                <w:sz w:val="24"/>
              </w:rPr>
            </w:pPr>
            <w:r>
              <w:rPr>
                <w:rFonts w:ascii="宋体" w:hAnsi="宋体"/>
                <w:color w:val="000000"/>
                <w:sz w:val="24"/>
              </w:rPr>
            </w:r>
            <w:r/>
          </w:p>
        </w:tc>
        <w:tc>
          <w:tcPr>
            <w:tcW w:w="1383" w:type="dxa"/>
            <w:vAlign w:val="center"/>
            <w:textDirection w:val="lrTb"/>
            <w:noWrap w:val="false"/>
          </w:tcPr>
          <w:p>
            <w:pPr>
              <w:pStyle w:val="1023"/>
              <w:jc w:val="center"/>
              <w:spacing w:line="480" w:lineRule="exact"/>
              <w:rPr>
                <w:rFonts w:ascii="宋体" w:hAnsi="宋体"/>
                <w:color w:val="000000"/>
                <w:sz w:val="24"/>
              </w:rPr>
            </w:pPr>
            <w:r>
              <w:rPr>
                <w:rFonts w:ascii="宋体" w:hAnsi="宋体"/>
                <w:color w:val="000000"/>
                <w:sz w:val="24"/>
              </w:rPr>
            </w:r>
            <w:r/>
          </w:p>
        </w:tc>
      </w:tr>
    </w:tbl>
    <w:p>
      <w:pPr>
        <w:pStyle w:val="1023"/>
        <w:jc w:val="left"/>
        <w:spacing w:line="480" w:lineRule="exact"/>
        <w:widowControl/>
        <w:rPr>
          <w:rFonts w:hint="eastAsia" w:ascii="宋体"/>
          <w:b/>
          <w:bCs/>
          <w:color w:val="000000"/>
          <w:spacing w:val="-2"/>
          <w:sz w:val="24"/>
        </w:rPr>
      </w:pPr>
      <w:r>
        <w:rPr>
          <w:rFonts w:hint="eastAsia" w:ascii="宋体"/>
          <w:b/>
          <w:bCs/>
          <w:color w:val="000000"/>
          <w:spacing w:val="-2"/>
          <w:sz w:val="24"/>
        </w:rPr>
        <w:t xml:space="preserve">注：1.</w:t>
      </w:r>
      <w:r>
        <w:rPr>
          <w:rFonts w:ascii="宋体"/>
          <w:b/>
          <w:bCs/>
          <w:color w:val="000000"/>
          <w:spacing w:val="-2"/>
          <w:sz w:val="24"/>
        </w:rPr>
        <w:t xml:space="preserve"> </w:t>
      </w:r>
      <w:r>
        <w:rPr>
          <w:rFonts w:hint="eastAsia" w:ascii="宋体"/>
          <w:b/>
          <w:bCs/>
          <w:color w:val="000000"/>
          <w:spacing w:val="-2"/>
          <w:sz w:val="24"/>
        </w:rPr>
        <w:t xml:space="preserve">投标人应根据投标服务的指标、对照招标文件要求在“偏离情况”栏注明“正偏离”“无偏离”</w:t>
      </w:r>
      <w:r>
        <w:rPr>
          <w:rFonts w:hint="eastAsia" w:ascii="宋体"/>
          <w:b/>
          <w:bCs/>
          <w:color w:val="000000"/>
          <w:spacing w:val="-2"/>
          <w:sz w:val="24"/>
        </w:rPr>
        <w:t xml:space="preserve">或</w:t>
      </w:r>
      <w:r>
        <w:rPr>
          <w:rFonts w:hint="eastAsia" w:ascii="宋体"/>
          <w:b/>
          <w:bCs/>
          <w:color w:val="000000"/>
          <w:spacing w:val="-2"/>
          <w:sz w:val="24"/>
        </w:rPr>
        <w:t xml:space="preserve">“负偏离”，投标人按照自身实际服务能力填写投标技术参数，所有技术参数(须包含第三章、招标内容及要求中“技术要求及相关说明”所有内容)必须在此表体现，不接受其他形式的投标技术响应说明；投标技术参数不得低于招标文件要求的技术参数，</w:t>
      </w:r>
      <w:r>
        <w:rPr>
          <w:rFonts w:hint="eastAsia" w:ascii="宋体" w:hAnsi="宋体" w:cs="宋体"/>
          <w:b/>
          <w:bCs/>
          <w:color w:val="000000"/>
          <w:sz w:val="24"/>
        </w:rPr>
        <w:t xml:space="preserve">未填写技术参数及达不到技术参数要求的根据评分标准作相应处理。</w:t>
      </w:r>
      <w:r>
        <w:rPr>
          <w:rFonts w:hint="eastAsia" w:ascii="宋体"/>
          <w:b/>
          <w:bCs/>
          <w:color w:val="000000"/>
          <w:spacing w:val="-2"/>
          <w:sz w:val="24"/>
        </w:rPr>
      </w:r>
      <w:r/>
    </w:p>
    <w:p>
      <w:pPr>
        <w:pStyle w:val="1023"/>
        <w:ind w:firstLine="474"/>
        <w:jc w:val="left"/>
        <w:spacing w:line="460" w:lineRule="exact"/>
        <w:widowControl/>
        <w:rPr>
          <w:rFonts w:ascii="宋体"/>
          <w:b/>
          <w:bCs/>
          <w:color w:val="000000"/>
          <w:spacing w:val="-2"/>
          <w:sz w:val="24"/>
        </w:rPr>
      </w:pPr>
      <w:r>
        <w:rPr>
          <w:rFonts w:hint="eastAsia" w:ascii="宋体"/>
          <w:b/>
          <w:bCs/>
          <w:color w:val="000000"/>
          <w:spacing w:val="-2"/>
          <w:sz w:val="24"/>
        </w:rPr>
        <w:t xml:space="preserve">2.</w:t>
      </w:r>
      <w:r>
        <w:rPr>
          <w:rFonts w:ascii="宋体"/>
          <w:b/>
          <w:bCs/>
          <w:color w:val="000000"/>
          <w:spacing w:val="-2"/>
          <w:sz w:val="24"/>
        </w:rPr>
        <w:t xml:space="preserve"> </w:t>
      </w:r>
      <w:r>
        <w:rPr>
          <w:rFonts w:hint="eastAsia" w:ascii="宋体"/>
          <w:b/>
          <w:bCs/>
          <w:color w:val="000000"/>
          <w:spacing w:val="-2"/>
          <w:sz w:val="24"/>
        </w:rPr>
        <w:t xml:space="preserve">投标人如在投标过程中提供虚假材料谋取中标成交的或采取不正当手段诋毁、排挤其他供应商的,将承担相应法律责任。</w:t>
      </w:r>
      <w:r>
        <w:rPr>
          <w:rFonts w:ascii="宋体"/>
          <w:b/>
          <w:bCs/>
          <w:color w:val="000000"/>
          <w:spacing w:val="-2"/>
          <w:sz w:val="24"/>
        </w:rPr>
      </w:r>
      <w:r/>
    </w:p>
    <w:p>
      <w:pPr>
        <w:pStyle w:val="1023"/>
        <w:jc w:val="left"/>
        <w:spacing w:line="460" w:lineRule="exact"/>
        <w:widowControl/>
        <w:rPr>
          <w:color w:val="000000"/>
          <w:sz w:val="24"/>
        </w:rPr>
      </w:pPr>
      <w:r>
        <w:rPr>
          <w:color w:val="000000"/>
          <w:sz w:val="24"/>
        </w:rPr>
      </w:r>
      <w:r/>
    </w:p>
    <w:p>
      <w:pPr>
        <w:pStyle w:val="1023"/>
        <w:ind w:firstLine="480"/>
        <w:jc w:val="left"/>
        <w:spacing w:line="460" w:lineRule="exact"/>
        <w:widowControl/>
        <w:rPr>
          <w:color w:val="000000"/>
          <w:sz w:val="24"/>
        </w:rPr>
      </w:pPr>
      <w:r>
        <w:rPr>
          <w:rFonts w:hint="eastAsia"/>
          <w:color w:val="000000"/>
          <w:sz w:val="24"/>
        </w:rPr>
        <w:t xml:space="preserve">法定代表人或委托代理人</w:t>
      </w:r>
      <w:r>
        <w:rPr>
          <w:rFonts w:hint="eastAsia"/>
          <w:color w:val="000000"/>
        </w:rPr>
        <w:t xml:space="preserve">： </w:t>
      </w:r>
      <w:r>
        <w:rPr>
          <w:rFonts w:hint="eastAsia"/>
          <w:color w:val="000000"/>
          <w:u w:val="single"/>
        </w:rPr>
        <w:t xml:space="preserve">                  </w:t>
      </w:r>
      <w:r>
        <w:rPr>
          <w:rFonts w:hint="eastAsia"/>
          <w:color w:val="000000"/>
          <w:sz w:val="24"/>
        </w:rPr>
        <w:t xml:space="preserve">（盖章或签字）</w:t>
      </w:r>
      <w:r>
        <w:rPr>
          <w:color w:val="000000"/>
          <w:sz w:val="24"/>
        </w:rPr>
      </w:r>
      <w:r/>
    </w:p>
    <w:p>
      <w:pPr>
        <w:pStyle w:val="1023"/>
        <w:ind w:firstLine="480"/>
        <w:spacing w:before="100" w:beforeAutospacing="1" w:after="100" w:afterAutospacing="1" w:line="460" w:lineRule="exact"/>
        <w:rPr>
          <w:rFonts w:hint="eastAsia"/>
          <w:color w:val="000000"/>
          <w:sz w:val="24"/>
        </w:rPr>
      </w:pPr>
      <w:r>
        <w:rPr>
          <w:rFonts w:hint="eastAsia"/>
          <w:color w:val="000000"/>
          <w:sz w:val="24"/>
        </w:rPr>
        <w:t xml:space="preserve">投标单位：  </w:t>
      </w:r>
      <w:r>
        <w:rPr>
          <w:rFonts w:hint="eastAsia"/>
          <w:color w:val="000000"/>
        </w:rPr>
        <w:t xml:space="preserve"> </w:t>
      </w:r>
      <w:r>
        <w:rPr>
          <w:rFonts w:hint="eastAsia"/>
          <w:color w:val="000000"/>
          <w:u w:val="single"/>
        </w:rPr>
        <w:t xml:space="preserve">                </w:t>
      </w:r>
      <w:r>
        <w:rPr>
          <w:rFonts w:hint="eastAsia"/>
          <w:color w:val="000000"/>
          <w:sz w:val="24"/>
        </w:rPr>
        <w:t xml:space="preserve"> （全称并加盖公章）   </w:t>
      </w:r>
      <w:r>
        <w:rPr>
          <w:rFonts w:hint="eastAsia"/>
          <w:color w:val="000000"/>
          <w:sz w:val="24"/>
        </w:rPr>
      </w:r>
      <w:r/>
    </w:p>
    <w:p>
      <w:pPr>
        <w:pStyle w:val="1023"/>
        <w:spacing w:line="460" w:lineRule="exact"/>
        <w:rPr>
          <w:rFonts w:hint="eastAsia"/>
          <w:color w:val="000000"/>
          <w:sz w:val="24"/>
        </w:rPr>
      </w:pPr>
      <w:r>
        <w:rPr>
          <w:rFonts w:hint="eastAsia"/>
          <w:color w:val="000000"/>
          <w:sz w:val="24"/>
        </w:rPr>
        <w:t xml:space="preserve">                                                       年    月    日   </w:t>
      </w:r>
      <w:r>
        <w:rPr>
          <w:rFonts w:hint="eastAsia"/>
          <w:color w:val="000000"/>
          <w:sz w:val="24"/>
        </w:rPr>
      </w:r>
      <w:r/>
    </w:p>
    <w:p>
      <w:pPr>
        <w:pStyle w:val="1047"/>
        <w:ind w:firstLine="480"/>
        <w:tabs>
          <w:tab w:val="left" w:pos="180" w:leader="none"/>
        </w:tabs>
        <w:rPr>
          <w:rFonts w:hint="eastAsia"/>
          <w:color w:val="000000"/>
        </w:rPr>
      </w:pPr>
      <w:r>
        <w:rPr>
          <w:rFonts w:hint="eastAsia"/>
          <w:color w:val="000000"/>
        </w:rPr>
      </w:r>
      <w:r/>
    </w:p>
    <w:p>
      <w:pPr>
        <w:pStyle w:val="1050"/>
        <w:ind w:firstLine="480"/>
        <w:rPr>
          <w:rFonts w:hint="eastAsia"/>
          <w:color w:val="000000"/>
          <w:sz w:val="24"/>
        </w:rPr>
      </w:pPr>
      <w:r>
        <w:rPr>
          <w:rFonts w:hint="eastAsia"/>
          <w:color w:val="000000"/>
          <w:sz w:val="24"/>
        </w:rPr>
      </w:r>
      <w:r/>
    </w:p>
    <w:p>
      <w:pPr>
        <w:pStyle w:val="1050"/>
        <w:ind w:firstLine="480"/>
        <w:rPr>
          <w:color w:val="000000"/>
          <w:sz w:val="24"/>
        </w:rPr>
        <w:sectPr>
          <w:footnotePr/>
          <w:endnotePr/>
          <w:type w:val="nextPage"/>
          <w:pgSz w:w="11906" w:h="16838" w:orient="portrait"/>
          <w:pgMar w:top="1134" w:right="1219" w:bottom="1134" w:left="1219" w:header="851" w:footer="992" w:gutter="284"/>
          <w:cols w:num="1" w:sep="0" w:space="1701" w:equalWidth="1"/>
          <w:docGrid w:linePitch="360"/>
          <w:titlePg/>
        </w:sectPr>
      </w:pPr>
      <w:r>
        <w:rPr>
          <w:color w:val="000000"/>
          <w:sz w:val="24"/>
        </w:rPr>
      </w:r>
      <w:r/>
    </w:p>
    <w:p>
      <w:pPr>
        <w:pStyle w:val="1023"/>
        <w:jc w:val="center"/>
        <w:spacing w:line="480" w:lineRule="exact"/>
        <w:rPr>
          <w:rFonts w:ascii="宋体" w:hAnsi="宋体"/>
          <w:color w:val="000000"/>
          <w:sz w:val="36"/>
          <w:szCs w:val="36"/>
        </w:rPr>
      </w:pPr>
      <w:r>
        <w:rPr>
          <w:rFonts w:hint="eastAsia" w:ascii="宋体" w:hAnsi="宋体"/>
          <w:b/>
          <w:color w:val="000000"/>
          <w:sz w:val="36"/>
        </w:rPr>
        <w:t xml:space="preserve">（十四）</w:t>
      </w:r>
      <w:r>
        <w:rPr>
          <w:rFonts w:hint="eastAsia" w:ascii="宋体" w:hAnsi="宋体"/>
          <w:b/>
          <w:color w:val="000000"/>
          <w:sz w:val="36"/>
          <w:szCs w:val="36"/>
        </w:rPr>
        <w:t xml:space="preserve">服务承诺函</w:t>
      </w:r>
      <w:r>
        <w:rPr>
          <w:rFonts w:ascii="宋体" w:hAnsi="宋体"/>
          <w:color w:val="000000"/>
          <w:sz w:val="36"/>
          <w:szCs w:val="36"/>
        </w:rPr>
      </w:r>
      <w:r/>
    </w:p>
    <w:tbl>
      <w:tblPr>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05"/>
        <w:gridCol w:w="6703"/>
      </w:tblGrid>
      <w:tr>
        <w:trPr>
          <w:trHeight w:val="3511"/>
        </w:trPr>
        <w:tc>
          <w:tcPr>
            <w:tcW w:w="2405" w:type="dxa"/>
            <w:vAlign w:val="center"/>
            <w:textDirection w:val="lrTb"/>
            <w:noWrap w:val="false"/>
          </w:tcPr>
          <w:p>
            <w:pPr>
              <w:pStyle w:val="1023"/>
              <w:jc w:val="center"/>
              <w:spacing w:line="480" w:lineRule="exact"/>
              <w:tabs>
                <w:tab w:val="left" w:pos="0" w:leader="none"/>
              </w:tabs>
              <w:rPr>
                <w:rFonts w:ascii="宋体" w:hAnsi="宋体"/>
                <w:color w:val="000000"/>
                <w:sz w:val="24"/>
              </w:rPr>
            </w:pPr>
            <w:r>
              <w:rPr>
                <w:rFonts w:hint="eastAsia" w:ascii="宋体" w:hAnsi="宋体"/>
                <w:color w:val="000000"/>
                <w:sz w:val="24"/>
              </w:rPr>
              <w:t xml:space="preserve">服      务</w:t>
            </w:r>
            <w:r>
              <w:rPr>
                <w:rFonts w:ascii="宋体" w:hAnsi="宋体"/>
                <w:color w:val="000000"/>
                <w:sz w:val="24"/>
              </w:rPr>
            </w:r>
            <w:r/>
          </w:p>
          <w:p>
            <w:pPr>
              <w:pStyle w:val="1023"/>
              <w:jc w:val="center"/>
              <w:spacing w:line="480" w:lineRule="exact"/>
              <w:tabs>
                <w:tab w:val="left" w:pos="0" w:leader="none"/>
              </w:tabs>
              <w:rPr>
                <w:rFonts w:ascii="宋体" w:hAnsi="宋体"/>
                <w:color w:val="000000"/>
                <w:sz w:val="24"/>
              </w:rPr>
            </w:pPr>
            <w:r>
              <w:rPr>
                <w:rFonts w:hint="eastAsia" w:ascii="宋体" w:hAnsi="宋体"/>
                <w:color w:val="000000"/>
                <w:sz w:val="24"/>
              </w:rPr>
              <w:t xml:space="preserve">内      容</w:t>
            </w:r>
            <w:r>
              <w:rPr>
                <w:rFonts w:ascii="宋体" w:hAnsi="宋体"/>
                <w:color w:val="000000"/>
                <w:sz w:val="24"/>
              </w:rPr>
            </w:r>
            <w:r/>
          </w:p>
        </w:tc>
        <w:tc>
          <w:tcPr>
            <w:tcW w:w="6703" w:type="dxa"/>
            <w:vAlign w:val="center"/>
            <w:textDirection w:val="lrTb"/>
            <w:noWrap w:val="false"/>
          </w:tcPr>
          <w:p>
            <w:pPr>
              <w:pStyle w:val="1023"/>
              <w:jc w:val="left"/>
              <w:spacing w:line="320" w:lineRule="exact"/>
              <w:rPr>
                <w:rFonts w:hint="eastAsia" w:ascii="宋体" w:hAnsi="宋体" w:cs="宋体"/>
                <w:color w:val="000000"/>
                <w:sz w:val="24"/>
              </w:rPr>
            </w:pPr>
            <w:r>
              <w:rPr>
                <w:rFonts w:hint="eastAsia" w:ascii="宋体" w:hAnsi="宋体" w:cs="宋体"/>
                <w:color w:val="000000"/>
                <w:sz w:val="24"/>
              </w:rPr>
              <w:t xml:space="preserve">1、各投标人必须严格按照本次招标服务技术要求进行合理报价，如后期出现验收不合格情形视同虚假承诺谋取中标成交，将被列入不良行为记录名单。</w:t>
            </w:r>
            <w:r>
              <w:rPr>
                <w:rFonts w:hint="eastAsia" w:ascii="宋体" w:hAnsi="宋体" w:cs="宋体"/>
                <w:color w:val="000000"/>
                <w:sz w:val="24"/>
              </w:rPr>
            </w:r>
            <w:r/>
          </w:p>
          <w:p>
            <w:pPr>
              <w:pStyle w:val="1023"/>
              <w:jc w:val="left"/>
              <w:spacing w:line="320" w:lineRule="exact"/>
              <w:rPr>
                <w:rFonts w:hint="eastAsia" w:ascii="宋体" w:hAnsi="宋体" w:cs="宋体"/>
                <w:color w:val="000000"/>
                <w:sz w:val="24"/>
              </w:rPr>
            </w:pPr>
            <w:r>
              <w:rPr>
                <w:rFonts w:hint="eastAsia" w:ascii="宋体" w:hAnsi="宋体" w:cs="宋体"/>
                <w:color w:val="000000"/>
                <w:sz w:val="24"/>
              </w:rPr>
              <w:t xml:space="preserve">2、项目服务期间，中标方所有的工作人员的人身安全以及中标方在服务期间产生的各类安全责任事故均由中标方自行承担。因中标方管理不善，造成招标人的设施、设备等损坏、被盗的，由中标方负责赔偿。</w:t>
            </w:r>
            <w:r>
              <w:rPr>
                <w:rFonts w:hint="eastAsia" w:ascii="宋体" w:hAnsi="宋体" w:cs="宋体"/>
                <w:color w:val="000000"/>
                <w:sz w:val="24"/>
              </w:rPr>
            </w:r>
            <w:r/>
          </w:p>
          <w:p>
            <w:pPr>
              <w:pStyle w:val="1023"/>
              <w:jc w:val="left"/>
              <w:spacing w:line="320" w:lineRule="exact"/>
              <w:rPr>
                <w:rFonts w:hint="eastAsia" w:ascii="宋体" w:hAnsi="宋体" w:cs="宋体"/>
                <w:color w:val="000000"/>
                <w:sz w:val="24"/>
              </w:rPr>
            </w:pPr>
            <w:r>
              <w:rPr>
                <w:rFonts w:hint="eastAsia" w:ascii="宋体" w:hAnsi="宋体" w:cs="宋体"/>
                <w:color w:val="000000"/>
                <w:sz w:val="24"/>
                <w:lang w:val="en-US" w:eastAsia="zh-CN"/>
              </w:rPr>
              <w:t xml:space="preserve">3、</w:t>
            </w:r>
            <w:r>
              <w:rPr>
                <w:rFonts w:hint="eastAsia" w:ascii="宋体" w:hAnsi="宋体" w:cs="宋体"/>
                <w:color w:val="000000"/>
                <w:sz w:val="24"/>
              </w:rPr>
              <w:t xml:space="preserve">中标单位必须无条件执行招标文件的要求和投标文件的承诺，招标人将根据招标文件的要求和投标文件的承诺制定相应的考核标准，定期对服务公司进行综合考核，根据考核情况对服务公司给予相应奖惩。</w:t>
            </w:r>
            <w:r>
              <w:rPr>
                <w:rFonts w:hint="eastAsia" w:ascii="宋体" w:hAnsi="宋体" w:cs="宋体"/>
                <w:color w:val="000000"/>
                <w:sz w:val="24"/>
              </w:rPr>
            </w:r>
            <w:r/>
          </w:p>
          <w:p>
            <w:pPr>
              <w:pStyle w:val="1023"/>
              <w:jc w:val="left"/>
              <w:spacing w:line="320" w:lineRule="exact"/>
              <w:rPr>
                <w:rFonts w:hint="eastAsia" w:ascii="宋体" w:hAnsi="宋体" w:cs="宋体"/>
                <w:color w:val="000000"/>
                <w:sz w:val="24"/>
              </w:rPr>
            </w:pPr>
            <w:r>
              <w:rPr>
                <w:rFonts w:hint="eastAsia" w:ascii="宋体" w:hAnsi="宋体" w:cs="宋体"/>
                <w:color w:val="000000"/>
                <w:sz w:val="24"/>
                <w:lang w:val="en-US" w:eastAsia="zh-CN"/>
              </w:rPr>
              <w:t xml:space="preserve">4</w:t>
            </w:r>
            <w:r>
              <w:rPr>
                <w:rFonts w:hint="eastAsia" w:ascii="宋体" w:hAnsi="宋体" w:cs="宋体"/>
                <w:color w:val="000000"/>
                <w:sz w:val="24"/>
              </w:rPr>
              <w:t xml:space="preserve">、垃圾处理终端垃圾接收事宜由中标单位负责联系对接，中标单位自行携带车辆前去终端单位验车，是否符合进场要求，为确保</w:t>
            </w:r>
            <w:r>
              <w:rPr>
                <w:rFonts w:hint="eastAsia" w:ascii="宋体" w:hAnsi="宋体" w:cs="宋体"/>
                <w:color w:val="000000"/>
                <w:sz w:val="24"/>
                <w:lang w:val="en-US" w:eastAsia="zh-CN"/>
              </w:rPr>
              <w:t xml:space="preserve">采购</w:t>
            </w:r>
            <w:r>
              <w:rPr>
                <w:rFonts w:hint="eastAsia" w:ascii="宋体" w:hAnsi="宋体" w:cs="宋体"/>
                <w:color w:val="000000"/>
                <w:sz w:val="24"/>
              </w:rPr>
              <w:t xml:space="preserve">单位垃圾能够被垃圾处理终端接收，各投标单位须承诺在该项目中标公示上网之日起一个工作日内提供具有处置资质的终端单位出具的符合进场要求相关证明材料原件（或彩色复印件）。如不提供或未按时提供，将被视为在投标过程中提供虚假材料谋取中标成交，列入不良行为记录名单，提供时需列出（终端单位营业执照、终端单位联系人及联系电话）以供核实。</w:t>
            </w:r>
            <w:r>
              <w:rPr>
                <w:rFonts w:hint="eastAsia" w:ascii="宋体" w:hAnsi="宋体" w:cs="宋体"/>
                <w:color w:val="000000"/>
                <w:sz w:val="24"/>
              </w:rPr>
            </w:r>
            <w:r/>
          </w:p>
        </w:tc>
      </w:tr>
      <w:tr>
        <w:trPr>
          <w:trHeight w:val="3262"/>
        </w:trPr>
        <w:tc>
          <w:tcPr>
            <w:tcW w:w="2405" w:type="dxa"/>
            <w:vAlign w:val="center"/>
            <w:textDirection w:val="lrTb"/>
            <w:noWrap w:val="false"/>
          </w:tcPr>
          <w:p>
            <w:pPr>
              <w:pStyle w:val="1023"/>
              <w:jc w:val="center"/>
              <w:spacing w:line="480" w:lineRule="exact"/>
              <w:tabs>
                <w:tab w:val="left" w:pos="0" w:leader="none"/>
              </w:tabs>
              <w:rPr>
                <w:rFonts w:ascii="宋体" w:hAnsi="宋体"/>
                <w:color w:val="000000"/>
                <w:sz w:val="24"/>
              </w:rPr>
            </w:pPr>
            <w:r>
              <w:rPr>
                <w:rFonts w:hint="eastAsia" w:ascii="宋体" w:hAnsi="宋体"/>
                <w:color w:val="000000"/>
                <w:sz w:val="24"/>
              </w:rPr>
              <w:t xml:space="preserve">承      诺</w:t>
            </w:r>
            <w:r>
              <w:rPr>
                <w:rFonts w:ascii="宋体" w:hAnsi="宋体"/>
                <w:color w:val="000000"/>
                <w:sz w:val="24"/>
              </w:rPr>
            </w:r>
            <w:r/>
          </w:p>
        </w:tc>
        <w:tc>
          <w:tcPr>
            <w:tcW w:w="6703" w:type="dxa"/>
            <w:vAlign w:val="top"/>
            <w:textDirection w:val="lrTb"/>
            <w:noWrap w:val="false"/>
          </w:tcPr>
          <w:p>
            <w:pPr>
              <w:pStyle w:val="1023"/>
              <w:spacing w:line="480" w:lineRule="exact"/>
              <w:tabs>
                <w:tab w:val="left" w:pos="0" w:leader="none"/>
              </w:tabs>
              <w:rPr>
                <w:rFonts w:ascii="宋体" w:hAnsi="宋体"/>
                <w:color w:val="000000"/>
                <w:sz w:val="24"/>
              </w:rPr>
            </w:pPr>
            <w:r>
              <w:rPr>
                <w:rFonts w:ascii="宋体" w:hAnsi="宋体"/>
                <w:color w:val="000000"/>
                <w:sz w:val="24"/>
              </w:rPr>
            </w:r>
            <w:r/>
          </w:p>
        </w:tc>
      </w:tr>
    </w:tbl>
    <w:p>
      <w:pPr>
        <w:pStyle w:val="1023"/>
        <w:spacing w:line="480" w:lineRule="exact"/>
        <w:tabs>
          <w:tab w:val="left" w:pos="0" w:leader="none"/>
        </w:tabs>
        <w:rPr>
          <w:rFonts w:hint="eastAsia" w:ascii="宋体" w:hAnsi="宋体"/>
          <w:b/>
          <w:bCs/>
          <w:color w:val="000000"/>
          <w:spacing w:val="-2"/>
          <w:sz w:val="24"/>
        </w:rPr>
      </w:pPr>
      <w:r>
        <w:rPr>
          <w:rFonts w:hint="eastAsia" w:ascii="宋体" w:hAnsi="宋体"/>
          <w:b/>
          <w:bCs/>
          <w:color w:val="000000"/>
          <w:spacing w:val="-2"/>
          <w:sz w:val="24"/>
        </w:rPr>
        <w:t xml:space="preserve">注：各投标人须响应本项目招标文件的服务保障和承诺要求逐条响应，未响应或部分响应的</w:t>
      </w:r>
      <w:r>
        <w:rPr>
          <w:rFonts w:hint="eastAsia" w:ascii="宋体"/>
          <w:b/>
          <w:bCs/>
          <w:color w:val="000000"/>
          <w:spacing w:val="-2"/>
          <w:sz w:val="24"/>
        </w:rPr>
        <w:t xml:space="preserve">作无效标处理</w:t>
      </w:r>
      <w:r>
        <w:rPr>
          <w:rFonts w:hint="eastAsia" w:ascii="宋体" w:hAnsi="宋体"/>
          <w:b/>
          <w:bCs/>
          <w:color w:val="000000"/>
          <w:spacing w:val="-2"/>
          <w:sz w:val="24"/>
        </w:rPr>
        <w:t xml:space="preserve">。</w:t>
      </w:r>
      <w:r>
        <w:rPr>
          <w:rFonts w:hint="eastAsia" w:ascii="宋体" w:hAnsi="宋体"/>
          <w:b/>
          <w:bCs/>
          <w:color w:val="000000"/>
          <w:spacing w:val="-2"/>
          <w:sz w:val="24"/>
        </w:rPr>
      </w:r>
      <w:r/>
    </w:p>
    <w:p>
      <w:pPr>
        <w:pStyle w:val="1023"/>
        <w:spacing w:line="480" w:lineRule="exact"/>
        <w:tabs>
          <w:tab w:val="left" w:pos="0" w:leader="none"/>
        </w:tabs>
        <w:rPr>
          <w:rFonts w:ascii="宋体" w:hAnsi="宋体"/>
          <w:b/>
          <w:bCs/>
          <w:color w:val="000000"/>
          <w:spacing w:val="-2"/>
          <w:sz w:val="24"/>
        </w:rPr>
      </w:pPr>
      <w:r>
        <w:rPr>
          <w:rFonts w:ascii="宋体" w:hAnsi="宋体"/>
          <w:b/>
          <w:bCs/>
          <w:color w:val="000000"/>
          <w:spacing w:val="-2"/>
          <w:sz w:val="24"/>
        </w:rPr>
      </w:r>
      <w:r/>
    </w:p>
    <w:p>
      <w:pPr>
        <w:pStyle w:val="1023"/>
        <w:jc w:val="left"/>
        <w:spacing w:before="100" w:beforeAutospacing="1" w:after="100" w:afterAutospacing="1" w:line="480" w:lineRule="exact"/>
        <w:widowControl/>
        <w:rPr>
          <w:rFonts w:ascii="宋体" w:hAnsi="宋体" w:cs="宋体"/>
          <w:color w:val="000000"/>
          <w:sz w:val="24"/>
          <w:u w:val="single"/>
        </w:rPr>
      </w:pPr>
      <w:r>
        <w:rPr>
          <w:rFonts w:hint="eastAsia"/>
          <w:color w:val="000000"/>
          <w:sz w:val="24"/>
        </w:rPr>
        <w:t xml:space="preserve">法定代表人或委托代理人：</w:t>
      </w:r>
      <w:r>
        <w:rPr>
          <w:rFonts w:hint="eastAsia"/>
          <w:color w:val="000000"/>
          <w:u w:val="single"/>
        </w:rPr>
        <w:t xml:space="preserve">               </w:t>
      </w:r>
      <w:r>
        <w:rPr>
          <w:rFonts w:hint="eastAsia"/>
          <w:color w:val="000000"/>
          <w:sz w:val="24"/>
        </w:rPr>
        <w:t xml:space="preserve"> （盖章或签字）</w:t>
      </w:r>
      <w:r>
        <w:rPr>
          <w:rFonts w:ascii="宋体" w:hAnsi="宋体" w:cs="宋体"/>
          <w:color w:val="000000"/>
          <w:sz w:val="24"/>
          <w:u w:val="single"/>
        </w:rPr>
      </w:r>
      <w:r/>
    </w:p>
    <w:p>
      <w:pPr>
        <w:pStyle w:val="1023"/>
        <w:spacing w:before="100" w:beforeAutospacing="1" w:after="100" w:afterAutospacing="1" w:line="480" w:lineRule="exact"/>
        <w:rPr>
          <w:rFonts w:ascii="宋体" w:hAnsi="宋体"/>
          <w:b/>
          <w:color w:val="000000"/>
          <w:sz w:val="36"/>
          <w:szCs w:val="36"/>
        </w:rPr>
      </w:pPr>
      <w:r>
        <w:rPr>
          <w:rFonts w:hint="eastAsia"/>
          <w:color w:val="000000"/>
          <w:sz w:val="24"/>
        </w:rPr>
        <w:t xml:space="preserve">投标单位：</w:t>
      </w:r>
      <w:r>
        <w:rPr>
          <w:rFonts w:hint="eastAsia"/>
          <w:color w:val="000000"/>
          <w:u w:val="single"/>
        </w:rPr>
        <w:t xml:space="preserve">               </w:t>
      </w:r>
      <w:r>
        <w:rPr>
          <w:rFonts w:hint="eastAsia"/>
          <w:color w:val="000000"/>
          <w:sz w:val="24"/>
        </w:rPr>
        <w:t xml:space="preserve">   （全称并加盖公章）</w:t>
      </w:r>
      <w:r>
        <w:rPr>
          <w:rFonts w:ascii="宋体" w:hAnsi="宋体"/>
          <w:b/>
          <w:color w:val="000000"/>
          <w:sz w:val="36"/>
          <w:szCs w:val="36"/>
        </w:rPr>
      </w:r>
      <w:r/>
    </w:p>
    <w:p>
      <w:pPr>
        <w:pStyle w:val="1023"/>
        <w:jc w:val="right"/>
        <w:spacing w:line="480" w:lineRule="exact"/>
        <w:rPr>
          <w:color w:val="000000"/>
          <w:sz w:val="24"/>
        </w:rPr>
      </w:pPr>
      <w:r>
        <w:rPr>
          <w:rFonts w:hint="eastAsia"/>
          <w:color w:val="000000"/>
          <w:sz w:val="24"/>
        </w:rPr>
        <w:t xml:space="preserve">年    月    日</w:t>
      </w:r>
      <w:r>
        <w:rPr>
          <w:color w:val="000000"/>
          <w:sz w:val="24"/>
        </w:rPr>
      </w:r>
      <w:r/>
    </w:p>
    <w:p>
      <w:pPr>
        <w:pStyle w:val="1023"/>
        <w:jc w:val="center"/>
        <w:spacing w:before="50" w:after="50"/>
        <w:rPr>
          <w:rFonts w:ascii="宋体" w:hAnsi="宋体" w:cs="黑体"/>
          <w:b/>
          <w:color w:val="000000"/>
          <w:sz w:val="32"/>
          <w:szCs w:val="32"/>
        </w:rPr>
        <w:sectPr>
          <w:footnotePr/>
          <w:endnotePr/>
          <w:type w:val="nextPage"/>
          <w:pgSz w:w="11906" w:h="16838" w:orient="portrait"/>
          <w:pgMar w:top="1134" w:right="1219" w:bottom="1134" w:left="1219" w:header="851" w:footer="992" w:gutter="284"/>
          <w:cols w:num="1" w:sep="0" w:space="1701" w:equalWidth="1"/>
          <w:docGrid w:linePitch="360"/>
          <w:titlePg/>
        </w:sectPr>
      </w:pPr>
      <w:r>
        <w:rPr>
          <w:rFonts w:ascii="宋体" w:hAnsi="宋体" w:cs="黑体"/>
          <w:b/>
          <w:color w:val="000000"/>
          <w:sz w:val="32"/>
          <w:szCs w:val="32"/>
        </w:rPr>
      </w:r>
      <w:r/>
    </w:p>
    <w:p>
      <w:pPr>
        <w:pStyle w:val="1023"/>
        <w:jc w:val="center"/>
        <w:spacing w:before="50" w:after="50"/>
        <w:rPr>
          <w:rFonts w:ascii="宋体" w:hAnsi="宋体"/>
          <w:b/>
          <w:color w:val="000000"/>
          <w:sz w:val="32"/>
          <w:szCs w:val="32"/>
        </w:rPr>
      </w:pPr>
      <w:r>
        <w:rPr>
          <w:rFonts w:hint="eastAsia" w:ascii="宋体" w:hAnsi="宋体" w:cs="黑体"/>
          <w:b/>
          <w:color w:val="000000"/>
          <w:sz w:val="32"/>
          <w:szCs w:val="32"/>
        </w:rPr>
        <w:t xml:space="preserve">（十五）项目实施团队人员配备一览表</w:t>
      </w:r>
      <w:r>
        <w:rPr>
          <w:rFonts w:ascii="宋体" w:hAnsi="宋体"/>
          <w:b/>
          <w:color w:val="000000"/>
          <w:sz w:val="32"/>
          <w:szCs w:val="32"/>
        </w:rPr>
      </w:r>
      <w:r/>
    </w:p>
    <w:tbl>
      <w:tblPr>
        <w:tblW w:w="935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66"/>
        <w:gridCol w:w="789"/>
        <w:gridCol w:w="1014"/>
        <w:gridCol w:w="2795"/>
        <w:gridCol w:w="1139"/>
        <w:gridCol w:w="1326"/>
        <w:gridCol w:w="1325"/>
      </w:tblGrid>
      <w:tr>
        <w:trPr>
          <w:trHeight w:val="841"/>
        </w:trPr>
        <w:tc>
          <w:tcPr>
            <w:tcW w:w="966" w:type="dxa"/>
            <w:vAlign w:val="center"/>
            <w:textDirection w:val="lrTb"/>
            <w:noWrap w:val="false"/>
          </w:tcPr>
          <w:p>
            <w:pPr>
              <w:pStyle w:val="1023"/>
              <w:jc w:val="center"/>
              <w:spacing w:line="300" w:lineRule="exact"/>
              <w:rPr>
                <w:rFonts w:ascii="宋体" w:hAnsi="宋体"/>
                <w:bCs/>
                <w:color w:val="000000"/>
                <w:sz w:val="24"/>
              </w:rPr>
            </w:pPr>
            <w:r>
              <w:rPr>
                <w:rFonts w:hint="eastAsia" w:ascii="宋体" w:hAnsi="宋体"/>
                <w:bCs/>
                <w:color w:val="000000"/>
                <w:sz w:val="24"/>
              </w:rPr>
              <w:t xml:space="preserve">序号</w:t>
            </w:r>
            <w:r>
              <w:rPr>
                <w:rFonts w:ascii="宋体" w:hAnsi="宋体"/>
                <w:bCs/>
                <w:color w:val="000000"/>
                <w:sz w:val="24"/>
              </w:rPr>
            </w:r>
            <w:r/>
          </w:p>
        </w:tc>
        <w:tc>
          <w:tcPr>
            <w:tcW w:w="789" w:type="dxa"/>
            <w:vAlign w:val="center"/>
            <w:textDirection w:val="lrTb"/>
            <w:noWrap w:val="false"/>
          </w:tcPr>
          <w:p>
            <w:pPr>
              <w:pStyle w:val="1023"/>
              <w:jc w:val="center"/>
              <w:spacing w:line="300" w:lineRule="exact"/>
              <w:rPr>
                <w:rFonts w:ascii="宋体" w:hAnsi="宋体"/>
                <w:bCs/>
                <w:color w:val="000000"/>
                <w:sz w:val="24"/>
              </w:rPr>
            </w:pPr>
            <w:r>
              <w:rPr>
                <w:rFonts w:hint="eastAsia" w:ascii="宋体" w:hAnsi="宋体"/>
                <w:bCs/>
                <w:color w:val="000000"/>
                <w:sz w:val="24"/>
              </w:rPr>
              <w:t xml:space="preserve">岗位</w:t>
            </w:r>
            <w:r>
              <w:rPr>
                <w:rFonts w:ascii="宋体" w:hAnsi="宋体"/>
                <w:bCs/>
                <w:color w:val="000000"/>
                <w:sz w:val="24"/>
              </w:rPr>
            </w:r>
            <w:r/>
          </w:p>
        </w:tc>
        <w:tc>
          <w:tcPr>
            <w:tcW w:w="1014" w:type="dxa"/>
            <w:vAlign w:val="center"/>
            <w:textDirection w:val="lrTb"/>
            <w:noWrap w:val="false"/>
          </w:tcPr>
          <w:p>
            <w:pPr>
              <w:pStyle w:val="1023"/>
              <w:jc w:val="center"/>
              <w:spacing w:line="300" w:lineRule="exact"/>
              <w:rPr>
                <w:rFonts w:ascii="宋体" w:hAnsi="宋体"/>
                <w:color w:val="000000"/>
                <w:sz w:val="24"/>
              </w:rPr>
            </w:pPr>
            <w:r>
              <w:rPr>
                <w:rFonts w:hint="eastAsia" w:ascii="宋体" w:hAnsi="宋体"/>
                <w:bCs/>
                <w:color w:val="000000"/>
                <w:sz w:val="24"/>
              </w:rPr>
              <w:t xml:space="preserve">姓名</w:t>
            </w:r>
            <w:r>
              <w:rPr>
                <w:rFonts w:ascii="宋体" w:hAnsi="宋体"/>
                <w:color w:val="000000"/>
                <w:sz w:val="24"/>
              </w:rPr>
            </w:r>
            <w:r/>
          </w:p>
        </w:tc>
        <w:tc>
          <w:tcPr>
            <w:tcW w:w="2795" w:type="dxa"/>
            <w:vAlign w:val="center"/>
            <w:textDirection w:val="lrTb"/>
            <w:noWrap w:val="false"/>
          </w:tcPr>
          <w:p>
            <w:pPr>
              <w:pStyle w:val="1023"/>
              <w:jc w:val="center"/>
              <w:spacing w:line="300" w:lineRule="exact"/>
              <w:rPr>
                <w:rFonts w:ascii="宋体" w:hAnsi="宋体"/>
                <w:color w:val="000000"/>
                <w:sz w:val="24"/>
              </w:rPr>
            </w:pPr>
            <w:r>
              <w:rPr>
                <w:rFonts w:hint="eastAsia" w:ascii="宋体" w:hAnsi="宋体"/>
                <w:color w:val="000000"/>
                <w:sz w:val="24"/>
              </w:rPr>
              <w:t xml:space="preserve">身份证号</w:t>
            </w:r>
            <w:r>
              <w:rPr>
                <w:rFonts w:ascii="宋体" w:hAnsi="宋体"/>
                <w:color w:val="000000"/>
                <w:sz w:val="24"/>
              </w:rPr>
            </w:r>
            <w:r/>
          </w:p>
        </w:tc>
        <w:tc>
          <w:tcPr>
            <w:tcW w:w="1139" w:type="dxa"/>
            <w:vAlign w:val="center"/>
            <w:textDirection w:val="lrTb"/>
            <w:noWrap w:val="false"/>
          </w:tcPr>
          <w:p>
            <w:pPr>
              <w:pStyle w:val="1023"/>
              <w:jc w:val="center"/>
              <w:rPr>
                <w:rFonts w:hint="eastAsia" w:ascii="宋体" w:hAnsi="宋体"/>
                <w:color w:val="000000"/>
                <w:sz w:val="24"/>
              </w:rPr>
            </w:pPr>
            <w:r>
              <w:rPr>
                <w:rFonts w:hint="eastAsia" w:ascii="宋体" w:hAnsi="宋体"/>
                <w:color w:val="000000"/>
                <w:sz w:val="24"/>
              </w:rPr>
              <w:t xml:space="preserve">职  务</w:t>
            </w:r>
            <w:r>
              <w:rPr>
                <w:rFonts w:hint="eastAsia" w:ascii="宋体" w:hAnsi="宋体"/>
                <w:color w:val="000000"/>
                <w:sz w:val="24"/>
              </w:rPr>
            </w:r>
            <w:r/>
          </w:p>
        </w:tc>
        <w:tc>
          <w:tcPr>
            <w:tcW w:w="1326" w:type="dxa"/>
            <w:vAlign w:val="center"/>
            <w:textDirection w:val="lrTb"/>
            <w:noWrap w:val="false"/>
          </w:tcPr>
          <w:p>
            <w:pPr>
              <w:pStyle w:val="1023"/>
              <w:jc w:val="center"/>
              <w:rPr>
                <w:rFonts w:hint="eastAsia" w:ascii="宋体" w:hAnsi="宋体"/>
                <w:color w:val="000000"/>
                <w:sz w:val="24"/>
              </w:rPr>
            </w:pPr>
            <w:r>
              <w:rPr>
                <w:rFonts w:hint="eastAsia" w:ascii="宋体" w:hAnsi="宋体"/>
                <w:color w:val="000000"/>
                <w:sz w:val="24"/>
              </w:rPr>
              <w:t xml:space="preserve">职  称</w:t>
            </w:r>
            <w:r>
              <w:rPr>
                <w:rFonts w:hint="eastAsia" w:ascii="宋体" w:hAnsi="宋体"/>
                <w:color w:val="000000"/>
                <w:sz w:val="24"/>
              </w:rPr>
            </w:r>
            <w:r/>
          </w:p>
        </w:tc>
        <w:tc>
          <w:tcPr>
            <w:tcW w:w="1325" w:type="dxa"/>
            <w:vAlign w:val="center"/>
            <w:textDirection w:val="lrTb"/>
            <w:noWrap w:val="false"/>
          </w:tcPr>
          <w:p>
            <w:pPr>
              <w:pStyle w:val="1023"/>
              <w:jc w:val="center"/>
              <w:rPr>
                <w:rFonts w:hint="eastAsia" w:ascii="宋体" w:hAnsi="宋体"/>
                <w:color w:val="000000"/>
                <w:sz w:val="24"/>
              </w:rPr>
            </w:pPr>
            <w:r>
              <w:rPr>
                <w:rFonts w:hint="eastAsia" w:ascii="宋体" w:hAnsi="宋体"/>
                <w:color w:val="000000"/>
                <w:sz w:val="24"/>
              </w:rPr>
              <w:t xml:space="preserve">专 业</w:t>
            </w:r>
            <w:r>
              <w:rPr>
                <w:rFonts w:hint="eastAsia" w:ascii="宋体" w:hAnsi="宋体"/>
                <w:color w:val="000000"/>
                <w:sz w:val="24"/>
              </w:rPr>
            </w:r>
            <w:r/>
          </w:p>
        </w:tc>
      </w:tr>
      <w:tr>
        <w:trPr>
          <w:trHeight w:val="604"/>
        </w:trPr>
        <w:tc>
          <w:tcPr>
            <w:tcW w:w="966" w:type="dxa"/>
            <w:vAlign w:val="center"/>
            <w:textDirection w:val="lrTb"/>
            <w:noWrap w:val="false"/>
          </w:tcPr>
          <w:p>
            <w:pPr>
              <w:pStyle w:val="1023"/>
              <w:jc w:val="center"/>
              <w:spacing w:line="300" w:lineRule="exact"/>
              <w:rPr>
                <w:rFonts w:ascii="宋体" w:hAnsi="宋体"/>
                <w:bCs/>
                <w:color w:val="000000"/>
                <w:sz w:val="24"/>
              </w:rPr>
            </w:pPr>
            <w:r>
              <w:rPr>
                <w:rFonts w:hint="eastAsia" w:ascii="宋体" w:hAnsi="宋体"/>
                <w:bCs/>
                <w:color w:val="000000"/>
                <w:sz w:val="24"/>
              </w:rPr>
              <w:t xml:space="preserve">1</w:t>
            </w:r>
            <w:r>
              <w:rPr>
                <w:rFonts w:ascii="宋体" w:hAnsi="宋体"/>
                <w:bCs/>
                <w:color w:val="000000"/>
                <w:sz w:val="24"/>
              </w:rPr>
            </w:r>
            <w:r/>
          </w:p>
        </w:tc>
        <w:tc>
          <w:tcPr>
            <w:tcW w:w="789" w:type="dxa"/>
            <w:vAlign w:val="center"/>
            <w:textDirection w:val="lrTb"/>
            <w:noWrap w:val="false"/>
          </w:tcPr>
          <w:p>
            <w:pPr>
              <w:pStyle w:val="1023"/>
              <w:ind w:firstLine="480"/>
              <w:jc w:val="center"/>
              <w:spacing w:line="300" w:lineRule="exact"/>
              <w:rPr>
                <w:rFonts w:ascii="宋体" w:hAnsi="宋体"/>
                <w:bCs/>
                <w:color w:val="000000"/>
                <w:sz w:val="24"/>
              </w:rPr>
            </w:pPr>
            <w:r>
              <w:rPr>
                <w:rFonts w:ascii="宋体" w:hAnsi="宋体"/>
                <w:bCs/>
                <w:color w:val="000000"/>
                <w:sz w:val="24"/>
              </w:rPr>
            </w:r>
            <w:r/>
          </w:p>
        </w:tc>
        <w:tc>
          <w:tcPr>
            <w:tcW w:w="1014" w:type="dxa"/>
            <w:vAlign w:val="center"/>
            <w:textDirection w:val="lrTb"/>
            <w:noWrap w:val="false"/>
          </w:tcPr>
          <w:p>
            <w:pPr>
              <w:pStyle w:val="1023"/>
              <w:ind w:firstLine="480"/>
              <w:jc w:val="center"/>
              <w:spacing w:line="300" w:lineRule="exact"/>
              <w:rPr>
                <w:rFonts w:ascii="宋体" w:hAnsi="宋体"/>
                <w:bCs/>
                <w:color w:val="000000"/>
                <w:sz w:val="24"/>
              </w:rPr>
            </w:pPr>
            <w:r>
              <w:rPr>
                <w:rFonts w:ascii="宋体" w:hAnsi="宋体"/>
                <w:bCs/>
                <w:color w:val="000000"/>
                <w:sz w:val="24"/>
              </w:rPr>
            </w:r>
            <w:r/>
          </w:p>
        </w:tc>
        <w:tc>
          <w:tcPr>
            <w:tcW w:w="2795" w:type="dxa"/>
            <w:vAlign w:val="center"/>
            <w:textDirection w:val="lrTb"/>
            <w:noWrap w:val="false"/>
          </w:tcPr>
          <w:p>
            <w:pPr>
              <w:pStyle w:val="1023"/>
              <w:ind w:firstLine="480"/>
              <w:jc w:val="center"/>
              <w:spacing w:line="300" w:lineRule="exact"/>
              <w:rPr>
                <w:rFonts w:ascii="宋体" w:hAnsi="宋体"/>
                <w:color w:val="000000"/>
                <w:sz w:val="24"/>
              </w:rPr>
            </w:pPr>
            <w:r>
              <w:rPr>
                <w:rFonts w:ascii="宋体" w:hAnsi="宋体"/>
                <w:color w:val="000000"/>
                <w:sz w:val="24"/>
              </w:rPr>
            </w:r>
            <w:r/>
          </w:p>
        </w:tc>
        <w:tc>
          <w:tcPr>
            <w:tcW w:w="1139" w:type="dxa"/>
            <w:vAlign w:val="center"/>
            <w:textDirection w:val="lrTb"/>
            <w:noWrap w:val="false"/>
          </w:tcPr>
          <w:p>
            <w:pPr>
              <w:pStyle w:val="1023"/>
              <w:ind w:firstLine="480"/>
              <w:jc w:val="center"/>
              <w:spacing w:line="300" w:lineRule="exact"/>
              <w:rPr>
                <w:rFonts w:ascii="宋体" w:hAnsi="宋体"/>
                <w:color w:val="000000"/>
                <w:sz w:val="24"/>
              </w:rPr>
            </w:pPr>
            <w:r>
              <w:rPr>
                <w:rFonts w:ascii="宋体" w:hAnsi="宋体"/>
                <w:color w:val="000000"/>
                <w:sz w:val="24"/>
              </w:rPr>
            </w:r>
            <w:r/>
          </w:p>
        </w:tc>
        <w:tc>
          <w:tcPr>
            <w:tcW w:w="1326" w:type="dxa"/>
            <w:vAlign w:val="center"/>
            <w:textDirection w:val="lrTb"/>
            <w:noWrap w:val="false"/>
          </w:tcPr>
          <w:p>
            <w:pPr>
              <w:pStyle w:val="1023"/>
              <w:ind w:firstLine="480"/>
              <w:jc w:val="center"/>
              <w:spacing w:line="300" w:lineRule="exact"/>
              <w:rPr>
                <w:rFonts w:ascii="宋体" w:hAnsi="宋体"/>
                <w:bCs/>
                <w:color w:val="000000"/>
                <w:sz w:val="24"/>
              </w:rPr>
            </w:pPr>
            <w:r>
              <w:rPr>
                <w:rFonts w:ascii="宋体" w:hAnsi="宋体"/>
                <w:bCs/>
                <w:color w:val="000000"/>
                <w:sz w:val="24"/>
              </w:rPr>
            </w:r>
            <w:r/>
          </w:p>
        </w:tc>
        <w:tc>
          <w:tcPr>
            <w:tcW w:w="1325" w:type="dxa"/>
            <w:vAlign w:val="center"/>
            <w:textDirection w:val="lrTb"/>
            <w:noWrap w:val="false"/>
          </w:tcPr>
          <w:p>
            <w:pPr>
              <w:pStyle w:val="1023"/>
              <w:ind w:firstLine="480"/>
              <w:jc w:val="center"/>
              <w:spacing w:line="300" w:lineRule="exact"/>
              <w:rPr>
                <w:rFonts w:ascii="宋体" w:hAnsi="宋体"/>
                <w:bCs/>
                <w:color w:val="000000"/>
                <w:sz w:val="24"/>
              </w:rPr>
            </w:pPr>
            <w:r>
              <w:rPr>
                <w:rFonts w:ascii="宋体" w:hAnsi="宋体"/>
                <w:bCs/>
                <w:color w:val="000000"/>
                <w:sz w:val="24"/>
              </w:rPr>
            </w:r>
            <w:r/>
          </w:p>
        </w:tc>
      </w:tr>
      <w:tr>
        <w:trPr>
          <w:trHeight w:val="686"/>
        </w:trPr>
        <w:tc>
          <w:tcPr>
            <w:tcW w:w="966" w:type="dxa"/>
            <w:vAlign w:val="center"/>
            <w:textDirection w:val="lrTb"/>
            <w:noWrap w:val="false"/>
          </w:tcPr>
          <w:p>
            <w:pPr>
              <w:pStyle w:val="1023"/>
              <w:jc w:val="center"/>
              <w:spacing w:line="300" w:lineRule="exact"/>
              <w:rPr>
                <w:rFonts w:ascii="宋体" w:hAnsi="宋体"/>
                <w:bCs/>
                <w:color w:val="000000"/>
                <w:sz w:val="24"/>
              </w:rPr>
            </w:pPr>
            <w:r>
              <w:rPr>
                <w:rFonts w:hint="eastAsia" w:ascii="宋体" w:hAnsi="宋体"/>
                <w:bCs/>
                <w:color w:val="000000"/>
                <w:sz w:val="24"/>
              </w:rPr>
              <w:t xml:space="preserve">2</w:t>
            </w:r>
            <w:r>
              <w:rPr>
                <w:rFonts w:ascii="宋体" w:hAnsi="宋体"/>
                <w:bCs/>
                <w:color w:val="000000"/>
                <w:sz w:val="24"/>
              </w:rPr>
            </w:r>
            <w:r/>
          </w:p>
        </w:tc>
        <w:tc>
          <w:tcPr>
            <w:tcW w:w="789" w:type="dxa"/>
            <w:vAlign w:val="center"/>
            <w:textDirection w:val="lrTb"/>
            <w:noWrap w:val="false"/>
          </w:tcPr>
          <w:p>
            <w:pPr>
              <w:pStyle w:val="1023"/>
              <w:ind w:firstLine="480"/>
              <w:jc w:val="center"/>
              <w:spacing w:line="300" w:lineRule="exact"/>
              <w:rPr>
                <w:rFonts w:ascii="宋体" w:hAnsi="宋体"/>
                <w:bCs/>
                <w:color w:val="000000"/>
                <w:sz w:val="24"/>
              </w:rPr>
            </w:pPr>
            <w:r>
              <w:rPr>
                <w:rFonts w:ascii="宋体" w:hAnsi="宋体"/>
                <w:bCs/>
                <w:color w:val="000000"/>
                <w:sz w:val="24"/>
              </w:rPr>
            </w:r>
            <w:r/>
          </w:p>
        </w:tc>
        <w:tc>
          <w:tcPr>
            <w:tcW w:w="1014" w:type="dxa"/>
            <w:vAlign w:val="center"/>
            <w:textDirection w:val="lrTb"/>
            <w:noWrap w:val="false"/>
          </w:tcPr>
          <w:p>
            <w:pPr>
              <w:pStyle w:val="1023"/>
              <w:ind w:firstLine="480"/>
              <w:jc w:val="center"/>
              <w:spacing w:line="300" w:lineRule="exact"/>
              <w:rPr>
                <w:rFonts w:ascii="宋体" w:hAnsi="宋体"/>
                <w:bCs/>
                <w:color w:val="000000"/>
                <w:sz w:val="24"/>
              </w:rPr>
            </w:pPr>
            <w:r>
              <w:rPr>
                <w:rFonts w:ascii="宋体" w:hAnsi="宋体"/>
                <w:bCs/>
                <w:color w:val="000000"/>
                <w:sz w:val="24"/>
              </w:rPr>
            </w:r>
            <w:r/>
          </w:p>
        </w:tc>
        <w:tc>
          <w:tcPr>
            <w:tcW w:w="2795" w:type="dxa"/>
            <w:vAlign w:val="center"/>
            <w:textDirection w:val="lrTb"/>
            <w:noWrap w:val="false"/>
          </w:tcPr>
          <w:p>
            <w:pPr>
              <w:pStyle w:val="1023"/>
              <w:ind w:firstLine="480"/>
              <w:jc w:val="center"/>
              <w:spacing w:line="300" w:lineRule="exact"/>
              <w:rPr>
                <w:rFonts w:ascii="宋体" w:hAnsi="宋体"/>
                <w:bCs/>
                <w:color w:val="000000"/>
                <w:sz w:val="24"/>
              </w:rPr>
            </w:pPr>
            <w:r>
              <w:rPr>
                <w:rFonts w:ascii="宋体" w:hAnsi="宋体"/>
                <w:bCs/>
                <w:color w:val="000000"/>
                <w:sz w:val="24"/>
              </w:rPr>
            </w:r>
            <w:r/>
          </w:p>
        </w:tc>
        <w:tc>
          <w:tcPr>
            <w:tcW w:w="1139" w:type="dxa"/>
            <w:vAlign w:val="center"/>
            <w:textDirection w:val="lrTb"/>
            <w:noWrap w:val="false"/>
          </w:tcPr>
          <w:p>
            <w:pPr>
              <w:pStyle w:val="1023"/>
              <w:ind w:firstLine="480"/>
              <w:jc w:val="center"/>
              <w:spacing w:line="300" w:lineRule="exact"/>
              <w:rPr>
                <w:rFonts w:ascii="宋体" w:hAnsi="宋体"/>
                <w:bCs/>
                <w:color w:val="000000"/>
                <w:sz w:val="24"/>
              </w:rPr>
            </w:pPr>
            <w:r>
              <w:rPr>
                <w:rFonts w:ascii="宋体" w:hAnsi="宋体"/>
                <w:bCs/>
                <w:color w:val="000000"/>
                <w:sz w:val="24"/>
              </w:rPr>
            </w:r>
            <w:r/>
          </w:p>
        </w:tc>
        <w:tc>
          <w:tcPr>
            <w:tcW w:w="1326" w:type="dxa"/>
            <w:vAlign w:val="center"/>
            <w:textDirection w:val="lrTb"/>
            <w:noWrap w:val="false"/>
          </w:tcPr>
          <w:p>
            <w:pPr>
              <w:pStyle w:val="1023"/>
              <w:ind w:firstLine="480"/>
              <w:jc w:val="center"/>
              <w:spacing w:line="300" w:lineRule="exact"/>
              <w:rPr>
                <w:rFonts w:ascii="宋体" w:hAnsi="宋体"/>
                <w:bCs/>
                <w:color w:val="000000"/>
                <w:sz w:val="24"/>
              </w:rPr>
            </w:pPr>
            <w:r>
              <w:rPr>
                <w:rFonts w:ascii="宋体" w:hAnsi="宋体"/>
                <w:bCs/>
                <w:color w:val="000000"/>
                <w:sz w:val="24"/>
              </w:rPr>
            </w:r>
            <w:r/>
          </w:p>
        </w:tc>
        <w:tc>
          <w:tcPr>
            <w:tcW w:w="1325" w:type="dxa"/>
            <w:vAlign w:val="center"/>
            <w:textDirection w:val="lrTb"/>
            <w:noWrap w:val="false"/>
          </w:tcPr>
          <w:p>
            <w:pPr>
              <w:pStyle w:val="1023"/>
              <w:ind w:firstLine="480"/>
              <w:jc w:val="center"/>
              <w:spacing w:line="300" w:lineRule="exact"/>
              <w:rPr>
                <w:rFonts w:ascii="宋体" w:hAnsi="宋体"/>
                <w:bCs/>
                <w:color w:val="000000"/>
                <w:sz w:val="24"/>
              </w:rPr>
            </w:pPr>
            <w:r>
              <w:rPr>
                <w:rFonts w:ascii="宋体" w:hAnsi="宋体"/>
                <w:bCs/>
                <w:color w:val="000000"/>
                <w:sz w:val="24"/>
              </w:rPr>
            </w:r>
            <w:r/>
          </w:p>
        </w:tc>
      </w:tr>
      <w:tr>
        <w:trPr>
          <w:trHeight w:val="686"/>
        </w:trPr>
        <w:tc>
          <w:tcPr>
            <w:tcW w:w="966" w:type="dxa"/>
            <w:vAlign w:val="center"/>
            <w:textDirection w:val="lrTb"/>
            <w:noWrap w:val="false"/>
          </w:tcPr>
          <w:p>
            <w:pPr>
              <w:pStyle w:val="1023"/>
              <w:jc w:val="center"/>
              <w:spacing w:line="300" w:lineRule="exact"/>
              <w:rPr>
                <w:rFonts w:ascii="宋体" w:hAnsi="宋体"/>
                <w:bCs/>
                <w:color w:val="000000"/>
                <w:sz w:val="24"/>
              </w:rPr>
            </w:pPr>
            <w:r>
              <w:rPr>
                <w:rFonts w:hint="eastAsia" w:ascii="宋体" w:hAnsi="宋体"/>
                <w:bCs/>
                <w:color w:val="000000"/>
                <w:sz w:val="24"/>
              </w:rPr>
              <w:t xml:space="preserve">3</w:t>
            </w:r>
            <w:r>
              <w:rPr>
                <w:rFonts w:ascii="宋体" w:hAnsi="宋体"/>
                <w:bCs/>
                <w:color w:val="000000"/>
                <w:sz w:val="24"/>
              </w:rPr>
            </w:r>
            <w:r/>
          </w:p>
        </w:tc>
        <w:tc>
          <w:tcPr>
            <w:tcW w:w="789" w:type="dxa"/>
            <w:vAlign w:val="center"/>
            <w:textDirection w:val="lrTb"/>
            <w:noWrap w:val="false"/>
          </w:tcPr>
          <w:p>
            <w:pPr>
              <w:pStyle w:val="1023"/>
              <w:ind w:firstLine="480"/>
              <w:jc w:val="center"/>
              <w:spacing w:line="300" w:lineRule="exact"/>
              <w:rPr>
                <w:rFonts w:ascii="宋体" w:hAnsi="宋体"/>
                <w:bCs/>
                <w:color w:val="000000"/>
                <w:sz w:val="24"/>
              </w:rPr>
            </w:pPr>
            <w:r>
              <w:rPr>
                <w:rFonts w:ascii="宋体" w:hAnsi="宋体"/>
                <w:bCs/>
                <w:color w:val="000000"/>
                <w:sz w:val="24"/>
              </w:rPr>
            </w:r>
            <w:r/>
          </w:p>
        </w:tc>
        <w:tc>
          <w:tcPr>
            <w:tcW w:w="1014" w:type="dxa"/>
            <w:vAlign w:val="center"/>
            <w:textDirection w:val="lrTb"/>
            <w:noWrap w:val="false"/>
          </w:tcPr>
          <w:p>
            <w:pPr>
              <w:pStyle w:val="1023"/>
              <w:ind w:firstLine="480"/>
              <w:jc w:val="center"/>
              <w:spacing w:line="300" w:lineRule="exact"/>
              <w:rPr>
                <w:rFonts w:ascii="宋体" w:hAnsi="宋体"/>
                <w:bCs/>
                <w:color w:val="000000"/>
                <w:sz w:val="24"/>
              </w:rPr>
            </w:pPr>
            <w:r>
              <w:rPr>
                <w:rFonts w:ascii="宋体" w:hAnsi="宋体"/>
                <w:bCs/>
                <w:color w:val="000000"/>
                <w:sz w:val="24"/>
              </w:rPr>
            </w:r>
            <w:r/>
          </w:p>
        </w:tc>
        <w:tc>
          <w:tcPr>
            <w:tcW w:w="2795" w:type="dxa"/>
            <w:vAlign w:val="center"/>
            <w:textDirection w:val="lrTb"/>
            <w:noWrap w:val="false"/>
          </w:tcPr>
          <w:p>
            <w:pPr>
              <w:pStyle w:val="1023"/>
              <w:ind w:firstLine="480"/>
              <w:jc w:val="center"/>
              <w:spacing w:line="300" w:lineRule="exact"/>
              <w:rPr>
                <w:rFonts w:ascii="宋体" w:hAnsi="宋体"/>
                <w:bCs/>
                <w:color w:val="000000"/>
                <w:sz w:val="24"/>
              </w:rPr>
            </w:pPr>
            <w:r>
              <w:rPr>
                <w:rFonts w:ascii="宋体" w:hAnsi="宋体"/>
                <w:bCs/>
                <w:color w:val="000000"/>
                <w:sz w:val="24"/>
              </w:rPr>
            </w:r>
            <w:r/>
          </w:p>
        </w:tc>
        <w:tc>
          <w:tcPr>
            <w:tcW w:w="1139" w:type="dxa"/>
            <w:vAlign w:val="center"/>
            <w:textDirection w:val="lrTb"/>
            <w:noWrap w:val="false"/>
          </w:tcPr>
          <w:p>
            <w:pPr>
              <w:pStyle w:val="1023"/>
              <w:ind w:firstLine="480"/>
              <w:jc w:val="center"/>
              <w:spacing w:line="300" w:lineRule="exact"/>
              <w:rPr>
                <w:rFonts w:ascii="宋体" w:hAnsi="宋体"/>
                <w:bCs/>
                <w:color w:val="000000"/>
                <w:sz w:val="24"/>
              </w:rPr>
            </w:pPr>
            <w:r>
              <w:rPr>
                <w:rFonts w:ascii="宋体" w:hAnsi="宋体"/>
                <w:bCs/>
                <w:color w:val="000000"/>
                <w:sz w:val="24"/>
              </w:rPr>
            </w:r>
            <w:r/>
          </w:p>
        </w:tc>
        <w:tc>
          <w:tcPr>
            <w:tcW w:w="1326" w:type="dxa"/>
            <w:vAlign w:val="center"/>
            <w:textDirection w:val="lrTb"/>
            <w:noWrap w:val="false"/>
          </w:tcPr>
          <w:p>
            <w:pPr>
              <w:pStyle w:val="1023"/>
              <w:ind w:firstLine="480"/>
              <w:jc w:val="center"/>
              <w:spacing w:line="300" w:lineRule="exact"/>
              <w:rPr>
                <w:rFonts w:ascii="宋体" w:hAnsi="宋体"/>
                <w:bCs/>
                <w:color w:val="000000"/>
                <w:sz w:val="24"/>
              </w:rPr>
            </w:pPr>
            <w:r>
              <w:rPr>
                <w:rFonts w:ascii="宋体" w:hAnsi="宋体"/>
                <w:bCs/>
                <w:color w:val="000000"/>
                <w:sz w:val="24"/>
              </w:rPr>
            </w:r>
            <w:r/>
          </w:p>
        </w:tc>
        <w:tc>
          <w:tcPr>
            <w:tcW w:w="1325" w:type="dxa"/>
            <w:vAlign w:val="center"/>
            <w:textDirection w:val="lrTb"/>
            <w:noWrap w:val="false"/>
          </w:tcPr>
          <w:p>
            <w:pPr>
              <w:pStyle w:val="1023"/>
              <w:ind w:firstLine="480"/>
              <w:jc w:val="center"/>
              <w:spacing w:line="300" w:lineRule="exact"/>
              <w:rPr>
                <w:rFonts w:ascii="宋体" w:hAnsi="宋体"/>
                <w:bCs/>
                <w:color w:val="000000"/>
                <w:sz w:val="24"/>
              </w:rPr>
            </w:pPr>
            <w:r>
              <w:rPr>
                <w:rFonts w:ascii="宋体" w:hAnsi="宋体"/>
                <w:bCs/>
                <w:color w:val="000000"/>
                <w:sz w:val="24"/>
              </w:rPr>
            </w:r>
            <w:r/>
          </w:p>
        </w:tc>
      </w:tr>
      <w:tr>
        <w:trPr>
          <w:trHeight w:val="664"/>
        </w:trPr>
        <w:tc>
          <w:tcPr>
            <w:tcW w:w="966" w:type="dxa"/>
            <w:vAlign w:val="center"/>
            <w:textDirection w:val="lrTb"/>
            <w:noWrap w:val="false"/>
          </w:tcPr>
          <w:p>
            <w:pPr>
              <w:pStyle w:val="1023"/>
              <w:jc w:val="center"/>
              <w:spacing w:line="300" w:lineRule="exact"/>
              <w:rPr>
                <w:rFonts w:hint="eastAsia" w:ascii="宋体" w:hAnsi="宋体"/>
                <w:bCs/>
                <w:color w:val="000000"/>
                <w:sz w:val="24"/>
              </w:rPr>
            </w:pPr>
            <w:r>
              <w:rPr>
                <w:rFonts w:hint="eastAsia" w:ascii="宋体" w:hAnsi="宋体"/>
                <w:bCs/>
                <w:color w:val="000000"/>
                <w:sz w:val="24"/>
              </w:rPr>
              <w:t xml:space="preserve">4</w:t>
            </w:r>
            <w:r>
              <w:rPr>
                <w:rFonts w:hint="eastAsia" w:ascii="宋体" w:hAnsi="宋体"/>
                <w:bCs/>
                <w:color w:val="000000"/>
                <w:sz w:val="24"/>
              </w:rPr>
            </w:r>
            <w:r/>
          </w:p>
        </w:tc>
        <w:tc>
          <w:tcPr>
            <w:tcW w:w="789" w:type="dxa"/>
            <w:vAlign w:val="center"/>
            <w:textDirection w:val="lrTb"/>
            <w:noWrap w:val="false"/>
          </w:tcPr>
          <w:p>
            <w:pPr>
              <w:pStyle w:val="1023"/>
              <w:ind w:firstLine="480"/>
              <w:jc w:val="center"/>
              <w:spacing w:line="300" w:lineRule="exact"/>
              <w:rPr>
                <w:rFonts w:ascii="宋体" w:hAnsi="宋体"/>
                <w:bCs/>
                <w:color w:val="000000"/>
                <w:sz w:val="24"/>
              </w:rPr>
            </w:pPr>
            <w:r>
              <w:rPr>
                <w:rFonts w:ascii="宋体" w:hAnsi="宋体"/>
                <w:bCs/>
                <w:color w:val="000000"/>
                <w:sz w:val="24"/>
              </w:rPr>
            </w:r>
            <w:r/>
          </w:p>
        </w:tc>
        <w:tc>
          <w:tcPr>
            <w:tcW w:w="1014" w:type="dxa"/>
            <w:vAlign w:val="center"/>
            <w:textDirection w:val="lrTb"/>
            <w:noWrap w:val="false"/>
          </w:tcPr>
          <w:p>
            <w:pPr>
              <w:pStyle w:val="1023"/>
              <w:ind w:firstLine="480"/>
              <w:jc w:val="center"/>
              <w:spacing w:line="300" w:lineRule="exact"/>
              <w:rPr>
                <w:rFonts w:ascii="宋体" w:hAnsi="宋体"/>
                <w:bCs/>
                <w:color w:val="000000"/>
                <w:sz w:val="24"/>
              </w:rPr>
            </w:pPr>
            <w:r>
              <w:rPr>
                <w:rFonts w:ascii="宋体" w:hAnsi="宋体"/>
                <w:bCs/>
                <w:color w:val="000000"/>
                <w:sz w:val="24"/>
              </w:rPr>
            </w:r>
            <w:r/>
          </w:p>
        </w:tc>
        <w:tc>
          <w:tcPr>
            <w:tcW w:w="2795" w:type="dxa"/>
            <w:vAlign w:val="center"/>
            <w:textDirection w:val="lrTb"/>
            <w:noWrap w:val="false"/>
          </w:tcPr>
          <w:p>
            <w:pPr>
              <w:pStyle w:val="1023"/>
              <w:ind w:firstLine="480"/>
              <w:jc w:val="center"/>
              <w:spacing w:line="300" w:lineRule="exact"/>
              <w:rPr>
                <w:rFonts w:ascii="宋体" w:hAnsi="宋体"/>
                <w:bCs/>
                <w:color w:val="000000"/>
                <w:sz w:val="24"/>
              </w:rPr>
            </w:pPr>
            <w:r>
              <w:rPr>
                <w:rFonts w:ascii="宋体" w:hAnsi="宋体"/>
                <w:bCs/>
                <w:color w:val="000000"/>
                <w:sz w:val="24"/>
              </w:rPr>
            </w:r>
            <w:r/>
          </w:p>
        </w:tc>
        <w:tc>
          <w:tcPr>
            <w:tcW w:w="1139" w:type="dxa"/>
            <w:vAlign w:val="center"/>
            <w:textDirection w:val="lrTb"/>
            <w:noWrap w:val="false"/>
          </w:tcPr>
          <w:p>
            <w:pPr>
              <w:pStyle w:val="1023"/>
              <w:ind w:firstLine="480"/>
              <w:jc w:val="center"/>
              <w:spacing w:line="300" w:lineRule="exact"/>
              <w:rPr>
                <w:rFonts w:ascii="宋体" w:hAnsi="宋体"/>
                <w:bCs/>
                <w:color w:val="000000"/>
                <w:sz w:val="24"/>
              </w:rPr>
            </w:pPr>
            <w:r>
              <w:rPr>
                <w:rFonts w:ascii="宋体" w:hAnsi="宋体"/>
                <w:bCs/>
                <w:color w:val="000000"/>
                <w:sz w:val="24"/>
              </w:rPr>
            </w:r>
            <w:r/>
          </w:p>
        </w:tc>
        <w:tc>
          <w:tcPr>
            <w:tcW w:w="1326" w:type="dxa"/>
            <w:vAlign w:val="center"/>
            <w:textDirection w:val="lrTb"/>
            <w:noWrap w:val="false"/>
          </w:tcPr>
          <w:p>
            <w:pPr>
              <w:pStyle w:val="1023"/>
              <w:ind w:firstLine="480"/>
              <w:jc w:val="center"/>
              <w:spacing w:line="300" w:lineRule="exact"/>
              <w:rPr>
                <w:rFonts w:ascii="宋体" w:hAnsi="宋体"/>
                <w:bCs/>
                <w:color w:val="000000"/>
                <w:sz w:val="24"/>
              </w:rPr>
            </w:pPr>
            <w:r>
              <w:rPr>
                <w:rFonts w:ascii="宋体" w:hAnsi="宋体"/>
                <w:bCs/>
                <w:color w:val="000000"/>
                <w:sz w:val="24"/>
              </w:rPr>
            </w:r>
            <w:r/>
          </w:p>
        </w:tc>
        <w:tc>
          <w:tcPr>
            <w:tcW w:w="1325" w:type="dxa"/>
            <w:vAlign w:val="center"/>
            <w:textDirection w:val="lrTb"/>
            <w:noWrap w:val="false"/>
          </w:tcPr>
          <w:p>
            <w:pPr>
              <w:pStyle w:val="1023"/>
              <w:ind w:firstLine="480"/>
              <w:jc w:val="center"/>
              <w:spacing w:line="300" w:lineRule="exact"/>
              <w:rPr>
                <w:rFonts w:ascii="宋体" w:hAnsi="宋体"/>
                <w:bCs/>
                <w:color w:val="000000"/>
                <w:sz w:val="24"/>
              </w:rPr>
            </w:pPr>
            <w:r>
              <w:rPr>
                <w:rFonts w:ascii="宋体" w:hAnsi="宋体"/>
                <w:bCs/>
                <w:color w:val="000000"/>
                <w:sz w:val="24"/>
              </w:rPr>
            </w:r>
            <w:r/>
          </w:p>
        </w:tc>
      </w:tr>
      <w:tr>
        <w:trPr>
          <w:trHeight w:val="716"/>
        </w:trPr>
        <w:tc>
          <w:tcPr>
            <w:tcW w:w="966" w:type="dxa"/>
            <w:vAlign w:val="center"/>
            <w:textDirection w:val="lrTb"/>
            <w:noWrap w:val="false"/>
          </w:tcPr>
          <w:p>
            <w:pPr>
              <w:pStyle w:val="1023"/>
              <w:ind w:firstLine="480"/>
              <w:jc w:val="center"/>
              <w:spacing w:line="300" w:lineRule="exact"/>
              <w:rPr>
                <w:rFonts w:ascii="宋体" w:hAnsi="宋体"/>
                <w:bCs/>
                <w:color w:val="000000"/>
                <w:sz w:val="24"/>
              </w:rPr>
            </w:pPr>
            <w:r>
              <w:rPr>
                <w:rFonts w:ascii="宋体" w:hAnsi="宋体"/>
                <w:bCs/>
                <w:color w:val="000000"/>
                <w:sz w:val="24"/>
              </w:rPr>
            </w:r>
            <w:r/>
          </w:p>
        </w:tc>
        <w:tc>
          <w:tcPr>
            <w:tcW w:w="789" w:type="dxa"/>
            <w:vAlign w:val="center"/>
            <w:textDirection w:val="lrTb"/>
            <w:noWrap w:val="false"/>
          </w:tcPr>
          <w:p>
            <w:pPr>
              <w:pStyle w:val="1023"/>
              <w:ind w:firstLine="480"/>
              <w:jc w:val="center"/>
              <w:spacing w:line="300" w:lineRule="exact"/>
              <w:rPr>
                <w:rFonts w:ascii="宋体" w:hAnsi="宋体"/>
                <w:bCs/>
                <w:color w:val="000000"/>
                <w:sz w:val="24"/>
              </w:rPr>
            </w:pPr>
            <w:r>
              <w:rPr>
                <w:rFonts w:ascii="宋体" w:hAnsi="宋体"/>
                <w:bCs/>
                <w:color w:val="000000"/>
                <w:sz w:val="24"/>
              </w:rPr>
            </w:r>
            <w:r/>
          </w:p>
        </w:tc>
        <w:tc>
          <w:tcPr>
            <w:tcW w:w="1014" w:type="dxa"/>
            <w:vAlign w:val="center"/>
            <w:textDirection w:val="lrTb"/>
            <w:noWrap w:val="false"/>
          </w:tcPr>
          <w:p>
            <w:pPr>
              <w:pStyle w:val="1023"/>
              <w:ind w:firstLine="480"/>
              <w:jc w:val="center"/>
              <w:spacing w:line="300" w:lineRule="exact"/>
              <w:rPr>
                <w:rFonts w:ascii="宋体" w:hAnsi="宋体"/>
                <w:bCs/>
                <w:color w:val="000000"/>
                <w:sz w:val="24"/>
              </w:rPr>
            </w:pPr>
            <w:r>
              <w:rPr>
                <w:rFonts w:ascii="宋体" w:hAnsi="宋体"/>
                <w:bCs/>
                <w:color w:val="000000"/>
                <w:sz w:val="24"/>
              </w:rPr>
            </w:r>
            <w:r/>
          </w:p>
        </w:tc>
        <w:tc>
          <w:tcPr>
            <w:tcW w:w="2795" w:type="dxa"/>
            <w:vAlign w:val="center"/>
            <w:textDirection w:val="lrTb"/>
            <w:noWrap w:val="false"/>
          </w:tcPr>
          <w:p>
            <w:pPr>
              <w:pStyle w:val="1023"/>
              <w:ind w:firstLine="480"/>
              <w:jc w:val="center"/>
              <w:spacing w:line="300" w:lineRule="exact"/>
              <w:rPr>
                <w:rFonts w:ascii="宋体" w:hAnsi="宋体"/>
                <w:bCs/>
                <w:color w:val="000000"/>
                <w:sz w:val="24"/>
              </w:rPr>
            </w:pPr>
            <w:r>
              <w:rPr>
                <w:rFonts w:ascii="宋体" w:hAnsi="宋体"/>
                <w:bCs/>
                <w:color w:val="000000"/>
                <w:sz w:val="24"/>
              </w:rPr>
            </w:r>
            <w:r/>
          </w:p>
        </w:tc>
        <w:tc>
          <w:tcPr>
            <w:tcW w:w="1139" w:type="dxa"/>
            <w:vAlign w:val="center"/>
            <w:textDirection w:val="lrTb"/>
            <w:noWrap w:val="false"/>
          </w:tcPr>
          <w:p>
            <w:pPr>
              <w:pStyle w:val="1023"/>
              <w:ind w:firstLine="480"/>
              <w:jc w:val="center"/>
              <w:spacing w:line="300" w:lineRule="exact"/>
              <w:rPr>
                <w:rFonts w:ascii="宋体" w:hAnsi="宋体"/>
                <w:bCs/>
                <w:color w:val="000000"/>
                <w:sz w:val="24"/>
              </w:rPr>
            </w:pPr>
            <w:r>
              <w:rPr>
                <w:rFonts w:ascii="宋体" w:hAnsi="宋体"/>
                <w:bCs/>
                <w:color w:val="000000"/>
                <w:sz w:val="24"/>
              </w:rPr>
            </w:r>
            <w:r/>
          </w:p>
        </w:tc>
        <w:tc>
          <w:tcPr>
            <w:tcW w:w="1326" w:type="dxa"/>
            <w:vAlign w:val="center"/>
            <w:textDirection w:val="lrTb"/>
            <w:noWrap w:val="false"/>
          </w:tcPr>
          <w:p>
            <w:pPr>
              <w:pStyle w:val="1023"/>
              <w:ind w:firstLine="480"/>
              <w:jc w:val="center"/>
              <w:spacing w:line="300" w:lineRule="exact"/>
              <w:rPr>
                <w:rFonts w:ascii="宋体" w:hAnsi="宋体"/>
                <w:bCs/>
                <w:color w:val="000000"/>
                <w:sz w:val="24"/>
              </w:rPr>
            </w:pPr>
            <w:r>
              <w:rPr>
                <w:rFonts w:ascii="宋体" w:hAnsi="宋体"/>
                <w:bCs/>
                <w:color w:val="000000"/>
                <w:sz w:val="24"/>
              </w:rPr>
            </w:r>
            <w:r/>
          </w:p>
        </w:tc>
        <w:tc>
          <w:tcPr>
            <w:tcW w:w="1325" w:type="dxa"/>
            <w:vAlign w:val="center"/>
            <w:textDirection w:val="lrTb"/>
            <w:noWrap w:val="false"/>
          </w:tcPr>
          <w:p>
            <w:pPr>
              <w:pStyle w:val="1023"/>
              <w:ind w:firstLine="480"/>
              <w:jc w:val="center"/>
              <w:spacing w:line="300" w:lineRule="exact"/>
              <w:rPr>
                <w:rFonts w:ascii="宋体" w:hAnsi="宋体"/>
                <w:bCs/>
                <w:color w:val="000000"/>
                <w:sz w:val="24"/>
              </w:rPr>
            </w:pPr>
            <w:r>
              <w:rPr>
                <w:rFonts w:ascii="宋体" w:hAnsi="宋体"/>
                <w:bCs/>
                <w:color w:val="000000"/>
                <w:sz w:val="24"/>
              </w:rPr>
            </w:r>
            <w:r/>
          </w:p>
        </w:tc>
      </w:tr>
      <w:tr>
        <w:trPr>
          <w:trHeight w:val="686"/>
        </w:trPr>
        <w:tc>
          <w:tcPr>
            <w:tcW w:w="966" w:type="dxa"/>
            <w:vAlign w:val="center"/>
            <w:textDirection w:val="lrTb"/>
            <w:noWrap w:val="false"/>
          </w:tcPr>
          <w:p>
            <w:pPr>
              <w:pStyle w:val="1023"/>
              <w:ind w:firstLine="480"/>
              <w:jc w:val="center"/>
              <w:spacing w:line="300" w:lineRule="exact"/>
              <w:rPr>
                <w:rFonts w:ascii="宋体" w:hAnsi="宋体"/>
                <w:bCs/>
                <w:color w:val="000000"/>
                <w:sz w:val="24"/>
              </w:rPr>
            </w:pPr>
            <w:r>
              <w:rPr>
                <w:rFonts w:ascii="宋体" w:hAnsi="宋体"/>
                <w:bCs/>
                <w:color w:val="000000"/>
                <w:sz w:val="24"/>
              </w:rPr>
            </w:r>
            <w:r/>
          </w:p>
        </w:tc>
        <w:tc>
          <w:tcPr>
            <w:tcW w:w="789" w:type="dxa"/>
            <w:vAlign w:val="center"/>
            <w:textDirection w:val="lrTb"/>
            <w:noWrap w:val="false"/>
          </w:tcPr>
          <w:p>
            <w:pPr>
              <w:pStyle w:val="1023"/>
              <w:ind w:firstLine="480"/>
              <w:jc w:val="center"/>
              <w:spacing w:line="300" w:lineRule="exact"/>
              <w:rPr>
                <w:rFonts w:ascii="宋体" w:hAnsi="宋体"/>
                <w:bCs/>
                <w:color w:val="000000"/>
                <w:sz w:val="24"/>
              </w:rPr>
            </w:pPr>
            <w:r>
              <w:rPr>
                <w:rFonts w:ascii="宋体" w:hAnsi="宋体"/>
                <w:bCs/>
                <w:color w:val="000000"/>
                <w:sz w:val="24"/>
              </w:rPr>
            </w:r>
            <w:r/>
          </w:p>
        </w:tc>
        <w:tc>
          <w:tcPr>
            <w:tcW w:w="1014" w:type="dxa"/>
            <w:vAlign w:val="center"/>
            <w:textDirection w:val="lrTb"/>
            <w:noWrap w:val="false"/>
          </w:tcPr>
          <w:p>
            <w:pPr>
              <w:pStyle w:val="1023"/>
              <w:ind w:firstLine="480"/>
              <w:jc w:val="center"/>
              <w:spacing w:line="300" w:lineRule="exact"/>
              <w:rPr>
                <w:rFonts w:ascii="宋体" w:hAnsi="宋体"/>
                <w:bCs/>
                <w:color w:val="000000"/>
                <w:sz w:val="24"/>
              </w:rPr>
            </w:pPr>
            <w:r>
              <w:rPr>
                <w:rFonts w:ascii="宋体" w:hAnsi="宋体"/>
                <w:bCs/>
                <w:color w:val="000000"/>
                <w:sz w:val="24"/>
              </w:rPr>
            </w:r>
            <w:r/>
          </w:p>
        </w:tc>
        <w:tc>
          <w:tcPr>
            <w:tcW w:w="2795" w:type="dxa"/>
            <w:vAlign w:val="center"/>
            <w:textDirection w:val="lrTb"/>
            <w:noWrap w:val="false"/>
          </w:tcPr>
          <w:p>
            <w:pPr>
              <w:pStyle w:val="1023"/>
              <w:ind w:firstLine="480"/>
              <w:jc w:val="center"/>
              <w:spacing w:line="300" w:lineRule="exact"/>
              <w:rPr>
                <w:rFonts w:ascii="宋体" w:hAnsi="宋体"/>
                <w:bCs/>
                <w:color w:val="000000"/>
                <w:sz w:val="24"/>
              </w:rPr>
            </w:pPr>
            <w:r>
              <w:rPr>
                <w:rFonts w:ascii="宋体" w:hAnsi="宋体"/>
                <w:bCs/>
                <w:color w:val="000000"/>
                <w:sz w:val="24"/>
              </w:rPr>
            </w:r>
            <w:r/>
          </w:p>
        </w:tc>
        <w:tc>
          <w:tcPr>
            <w:tcW w:w="1139" w:type="dxa"/>
            <w:vAlign w:val="center"/>
            <w:textDirection w:val="lrTb"/>
            <w:noWrap w:val="false"/>
          </w:tcPr>
          <w:p>
            <w:pPr>
              <w:pStyle w:val="1023"/>
              <w:ind w:firstLine="480"/>
              <w:jc w:val="center"/>
              <w:spacing w:line="300" w:lineRule="exact"/>
              <w:rPr>
                <w:rFonts w:ascii="宋体" w:hAnsi="宋体"/>
                <w:bCs/>
                <w:color w:val="000000"/>
                <w:sz w:val="24"/>
              </w:rPr>
            </w:pPr>
            <w:r>
              <w:rPr>
                <w:rFonts w:ascii="宋体" w:hAnsi="宋体"/>
                <w:bCs/>
                <w:color w:val="000000"/>
                <w:sz w:val="24"/>
              </w:rPr>
            </w:r>
            <w:r/>
          </w:p>
        </w:tc>
        <w:tc>
          <w:tcPr>
            <w:tcW w:w="1326" w:type="dxa"/>
            <w:vAlign w:val="center"/>
            <w:textDirection w:val="lrTb"/>
            <w:noWrap w:val="false"/>
          </w:tcPr>
          <w:p>
            <w:pPr>
              <w:pStyle w:val="1023"/>
              <w:ind w:firstLine="480"/>
              <w:jc w:val="center"/>
              <w:spacing w:line="300" w:lineRule="exact"/>
              <w:rPr>
                <w:rFonts w:ascii="宋体" w:hAnsi="宋体"/>
                <w:bCs/>
                <w:color w:val="000000"/>
                <w:sz w:val="24"/>
              </w:rPr>
            </w:pPr>
            <w:r>
              <w:rPr>
                <w:rFonts w:ascii="宋体" w:hAnsi="宋体"/>
                <w:bCs/>
                <w:color w:val="000000"/>
                <w:sz w:val="24"/>
              </w:rPr>
            </w:r>
            <w:r/>
          </w:p>
        </w:tc>
        <w:tc>
          <w:tcPr>
            <w:tcW w:w="1325" w:type="dxa"/>
            <w:vAlign w:val="center"/>
            <w:textDirection w:val="lrTb"/>
            <w:noWrap w:val="false"/>
          </w:tcPr>
          <w:p>
            <w:pPr>
              <w:pStyle w:val="1023"/>
              <w:ind w:firstLine="480"/>
              <w:jc w:val="center"/>
              <w:spacing w:line="300" w:lineRule="exact"/>
              <w:rPr>
                <w:rFonts w:ascii="宋体" w:hAnsi="宋体"/>
                <w:bCs/>
                <w:color w:val="000000"/>
                <w:sz w:val="24"/>
              </w:rPr>
            </w:pPr>
            <w:r>
              <w:rPr>
                <w:rFonts w:ascii="宋体" w:hAnsi="宋体"/>
                <w:bCs/>
                <w:color w:val="000000"/>
                <w:sz w:val="24"/>
              </w:rPr>
            </w:r>
            <w:r/>
          </w:p>
        </w:tc>
      </w:tr>
      <w:tr>
        <w:trPr>
          <w:trHeight w:val="686"/>
        </w:trPr>
        <w:tc>
          <w:tcPr>
            <w:tcW w:w="966" w:type="dxa"/>
            <w:vAlign w:val="center"/>
            <w:textDirection w:val="lrTb"/>
            <w:noWrap w:val="false"/>
          </w:tcPr>
          <w:p>
            <w:pPr>
              <w:pStyle w:val="1023"/>
              <w:ind w:firstLine="480"/>
              <w:jc w:val="center"/>
              <w:spacing w:line="300" w:lineRule="exact"/>
              <w:rPr>
                <w:rFonts w:ascii="宋体" w:hAnsi="宋体"/>
                <w:bCs/>
                <w:color w:val="000000"/>
                <w:sz w:val="24"/>
              </w:rPr>
            </w:pPr>
            <w:r>
              <w:rPr>
                <w:rFonts w:ascii="宋体" w:hAnsi="宋体"/>
                <w:bCs/>
                <w:color w:val="000000"/>
                <w:sz w:val="24"/>
              </w:rPr>
            </w:r>
            <w:r/>
          </w:p>
        </w:tc>
        <w:tc>
          <w:tcPr>
            <w:tcW w:w="789" w:type="dxa"/>
            <w:vAlign w:val="center"/>
            <w:textDirection w:val="lrTb"/>
            <w:noWrap w:val="false"/>
          </w:tcPr>
          <w:p>
            <w:pPr>
              <w:pStyle w:val="1023"/>
              <w:ind w:firstLine="480"/>
              <w:jc w:val="center"/>
              <w:spacing w:line="300" w:lineRule="exact"/>
              <w:rPr>
                <w:rFonts w:ascii="宋体" w:hAnsi="宋体"/>
                <w:bCs/>
                <w:color w:val="000000"/>
                <w:sz w:val="24"/>
              </w:rPr>
            </w:pPr>
            <w:r>
              <w:rPr>
                <w:rFonts w:ascii="宋体" w:hAnsi="宋体"/>
                <w:bCs/>
                <w:color w:val="000000"/>
                <w:sz w:val="24"/>
              </w:rPr>
            </w:r>
            <w:r/>
          </w:p>
        </w:tc>
        <w:tc>
          <w:tcPr>
            <w:tcW w:w="1014" w:type="dxa"/>
            <w:vAlign w:val="center"/>
            <w:textDirection w:val="lrTb"/>
            <w:noWrap w:val="false"/>
          </w:tcPr>
          <w:p>
            <w:pPr>
              <w:pStyle w:val="1023"/>
              <w:ind w:firstLine="480"/>
              <w:jc w:val="center"/>
              <w:spacing w:line="300" w:lineRule="exact"/>
              <w:rPr>
                <w:rFonts w:ascii="宋体" w:hAnsi="宋体"/>
                <w:bCs/>
                <w:color w:val="000000"/>
                <w:sz w:val="24"/>
              </w:rPr>
            </w:pPr>
            <w:r>
              <w:rPr>
                <w:rFonts w:ascii="宋体" w:hAnsi="宋体"/>
                <w:bCs/>
                <w:color w:val="000000"/>
                <w:sz w:val="24"/>
              </w:rPr>
            </w:r>
            <w:r/>
          </w:p>
        </w:tc>
        <w:tc>
          <w:tcPr>
            <w:tcW w:w="2795" w:type="dxa"/>
            <w:vAlign w:val="center"/>
            <w:textDirection w:val="lrTb"/>
            <w:noWrap w:val="false"/>
          </w:tcPr>
          <w:p>
            <w:pPr>
              <w:pStyle w:val="1023"/>
              <w:ind w:firstLine="480"/>
              <w:jc w:val="center"/>
              <w:spacing w:line="300" w:lineRule="exact"/>
              <w:rPr>
                <w:rFonts w:ascii="宋体" w:hAnsi="宋体"/>
                <w:bCs/>
                <w:color w:val="000000"/>
                <w:sz w:val="24"/>
              </w:rPr>
            </w:pPr>
            <w:r>
              <w:rPr>
                <w:rFonts w:ascii="宋体" w:hAnsi="宋体"/>
                <w:bCs/>
                <w:color w:val="000000"/>
                <w:sz w:val="24"/>
              </w:rPr>
            </w:r>
            <w:r/>
          </w:p>
        </w:tc>
        <w:tc>
          <w:tcPr>
            <w:tcW w:w="1139" w:type="dxa"/>
            <w:vAlign w:val="center"/>
            <w:textDirection w:val="lrTb"/>
            <w:noWrap w:val="false"/>
          </w:tcPr>
          <w:p>
            <w:pPr>
              <w:pStyle w:val="1023"/>
              <w:ind w:firstLine="480"/>
              <w:jc w:val="center"/>
              <w:spacing w:line="300" w:lineRule="exact"/>
              <w:rPr>
                <w:rFonts w:ascii="宋体" w:hAnsi="宋体"/>
                <w:bCs/>
                <w:color w:val="000000"/>
                <w:sz w:val="24"/>
              </w:rPr>
            </w:pPr>
            <w:r>
              <w:rPr>
                <w:rFonts w:ascii="宋体" w:hAnsi="宋体"/>
                <w:bCs/>
                <w:color w:val="000000"/>
                <w:sz w:val="24"/>
              </w:rPr>
            </w:r>
            <w:r/>
          </w:p>
        </w:tc>
        <w:tc>
          <w:tcPr>
            <w:tcW w:w="1326" w:type="dxa"/>
            <w:vAlign w:val="center"/>
            <w:textDirection w:val="lrTb"/>
            <w:noWrap w:val="false"/>
          </w:tcPr>
          <w:p>
            <w:pPr>
              <w:pStyle w:val="1023"/>
              <w:ind w:firstLine="480"/>
              <w:jc w:val="center"/>
              <w:spacing w:line="300" w:lineRule="exact"/>
              <w:rPr>
                <w:rFonts w:ascii="宋体" w:hAnsi="宋体"/>
                <w:bCs/>
                <w:color w:val="000000"/>
                <w:sz w:val="24"/>
              </w:rPr>
            </w:pPr>
            <w:r>
              <w:rPr>
                <w:rFonts w:ascii="宋体" w:hAnsi="宋体"/>
                <w:bCs/>
                <w:color w:val="000000"/>
                <w:sz w:val="24"/>
              </w:rPr>
            </w:r>
            <w:r/>
          </w:p>
        </w:tc>
        <w:tc>
          <w:tcPr>
            <w:tcW w:w="1325" w:type="dxa"/>
            <w:vAlign w:val="center"/>
            <w:textDirection w:val="lrTb"/>
            <w:noWrap w:val="false"/>
          </w:tcPr>
          <w:p>
            <w:pPr>
              <w:pStyle w:val="1023"/>
              <w:ind w:firstLine="480"/>
              <w:jc w:val="center"/>
              <w:spacing w:line="300" w:lineRule="exact"/>
              <w:rPr>
                <w:rFonts w:ascii="宋体" w:hAnsi="宋体"/>
                <w:bCs/>
                <w:color w:val="000000"/>
                <w:sz w:val="24"/>
              </w:rPr>
            </w:pPr>
            <w:r>
              <w:rPr>
                <w:rFonts w:ascii="宋体" w:hAnsi="宋体"/>
                <w:bCs/>
                <w:color w:val="000000"/>
                <w:sz w:val="24"/>
              </w:rPr>
            </w:r>
            <w:r/>
          </w:p>
        </w:tc>
      </w:tr>
      <w:tr>
        <w:trPr>
          <w:trHeight w:val="686"/>
        </w:trPr>
        <w:tc>
          <w:tcPr>
            <w:tcW w:w="966" w:type="dxa"/>
            <w:vAlign w:val="center"/>
            <w:textDirection w:val="lrTb"/>
            <w:noWrap w:val="false"/>
          </w:tcPr>
          <w:p>
            <w:pPr>
              <w:pStyle w:val="1023"/>
              <w:ind w:firstLine="480"/>
              <w:jc w:val="center"/>
              <w:spacing w:line="300" w:lineRule="exact"/>
              <w:rPr>
                <w:rFonts w:ascii="宋体" w:hAnsi="宋体"/>
                <w:bCs/>
                <w:color w:val="000000"/>
                <w:sz w:val="24"/>
              </w:rPr>
            </w:pPr>
            <w:r>
              <w:rPr>
                <w:rFonts w:ascii="宋体" w:hAnsi="宋体"/>
                <w:bCs/>
                <w:color w:val="000000"/>
                <w:sz w:val="24"/>
              </w:rPr>
            </w:r>
            <w:r/>
          </w:p>
        </w:tc>
        <w:tc>
          <w:tcPr>
            <w:tcW w:w="789" w:type="dxa"/>
            <w:vAlign w:val="center"/>
            <w:textDirection w:val="lrTb"/>
            <w:noWrap w:val="false"/>
          </w:tcPr>
          <w:p>
            <w:pPr>
              <w:pStyle w:val="1023"/>
              <w:ind w:firstLine="480"/>
              <w:jc w:val="center"/>
              <w:spacing w:line="300" w:lineRule="exact"/>
              <w:rPr>
                <w:rFonts w:ascii="宋体" w:hAnsi="宋体"/>
                <w:bCs/>
                <w:color w:val="000000"/>
                <w:sz w:val="24"/>
              </w:rPr>
            </w:pPr>
            <w:r>
              <w:rPr>
                <w:rFonts w:ascii="宋体" w:hAnsi="宋体"/>
                <w:bCs/>
                <w:color w:val="000000"/>
                <w:sz w:val="24"/>
              </w:rPr>
            </w:r>
            <w:r/>
          </w:p>
        </w:tc>
        <w:tc>
          <w:tcPr>
            <w:tcW w:w="1014" w:type="dxa"/>
            <w:vAlign w:val="center"/>
            <w:textDirection w:val="lrTb"/>
            <w:noWrap w:val="false"/>
          </w:tcPr>
          <w:p>
            <w:pPr>
              <w:pStyle w:val="1023"/>
              <w:ind w:firstLine="480"/>
              <w:jc w:val="center"/>
              <w:spacing w:line="300" w:lineRule="exact"/>
              <w:rPr>
                <w:rFonts w:ascii="宋体" w:hAnsi="宋体"/>
                <w:bCs/>
                <w:color w:val="000000"/>
                <w:sz w:val="24"/>
              </w:rPr>
            </w:pPr>
            <w:r>
              <w:rPr>
                <w:rFonts w:ascii="宋体" w:hAnsi="宋体"/>
                <w:bCs/>
                <w:color w:val="000000"/>
                <w:sz w:val="24"/>
              </w:rPr>
            </w:r>
            <w:r/>
          </w:p>
        </w:tc>
        <w:tc>
          <w:tcPr>
            <w:tcW w:w="2795" w:type="dxa"/>
            <w:vAlign w:val="center"/>
            <w:textDirection w:val="lrTb"/>
            <w:noWrap w:val="false"/>
          </w:tcPr>
          <w:p>
            <w:pPr>
              <w:pStyle w:val="1023"/>
              <w:ind w:firstLine="480"/>
              <w:jc w:val="center"/>
              <w:spacing w:line="300" w:lineRule="exact"/>
              <w:rPr>
                <w:rFonts w:ascii="宋体" w:hAnsi="宋体"/>
                <w:bCs/>
                <w:color w:val="000000"/>
                <w:sz w:val="24"/>
              </w:rPr>
            </w:pPr>
            <w:r>
              <w:rPr>
                <w:rFonts w:ascii="宋体" w:hAnsi="宋体"/>
                <w:bCs/>
                <w:color w:val="000000"/>
                <w:sz w:val="24"/>
              </w:rPr>
            </w:r>
            <w:r/>
          </w:p>
        </w:tc>
        <w:tc>
          <w:tcPr>
            <w:tcW w:w="1139" w:type="dxa"/>
            <w:vAlign w:val="center"/>
            <w:textDirection w:val="lrTb"/>
            <w:noWrap w:val="false"/>
          </w:tcPr>
          <w:p>
            <w:pPr>
              <w:pStyle w:val="1023"/>
              <w:ind w:firstLine="480"/>
              <w:jc w:val="center"/>
              <w:spacing w:line="300" w:lineRule="exact"/>
              <w:rPr>
                <w:rFonts w:ascii="宋体" w:hAnsi="宋体"/>
                <w:bCs/>
                <w:color w:val="000000"/>
                <w:sz w:val="24"/>
              </w:rPr>
            </w:pPr>
            <w:r>
              <w:rPr>
                <w:rFonts w:ascii="宋体" w:hAnsi="宋体"/>
                <w:bCs/>
                <w:color w:val="000000"/>
                <w:sz w:val="24"/>
              </w:rPr>
            </w:r>
            <w:r/>
          </w:p>
        </w:tc>
        <w:tc>
          <w:tcPr>
            <w:tcW w:w="1326" w:type="dxa"/>
            <w:vAlign w:val="center"/>
            <w:textDirection w:val="lrTb"/>
            <w:noWrap w:val="false"/>
          </w:tcPr>
          <w:p>
            <w:pPr>
              <w:pStyle w:val="1023"/>
              <w:ind w:firstLine="480"/>
              <w:jc w:val="center"/>
              <w:spacing w:line="300" w:lineRule="exact"/>
              <w:rPr>
                <w:rFonts w:ascii="宋体" w:hAnsi="宋体"/>
                <w:bCs/>
                <w:color w:val="000000"/>
                <w:sz w:val="24"/>
              </w:rPr>
            </w:pPr>
            <w:r>
              <w:rPr>
                <w:rFonts w:ascii="宋体" w:hAnsi="宋体"/>
                <w:bCs/>
                <w:color w:val="000000"/>
                <w:sz w:val="24"/>
              </w:rPr>
            </w:r>
            <w:r/>
          </w:p>
        </w:tc>
        <w:tc>
          <w:tcPr>
            <w:tcW w:w="1325" w:type="dxa"/>
            <w:vAlign w:val="center"/>
            <w:textDirection w:val="lrTb"/>
            <w:noWrap w:val="false"/>
          </w:tcPr>
          <w:p>
            <w:pPr>
              <w:pStyle w:val="1023"/>
              <w:ind w:firstLine="480"/>
              <w:jc w:val="center"/>
              <w:spacing w:line="300" w:lineRule="exact"/>
              <w:rPr>
                <w:rFonts w:ascii="宋体" w:hAnsi="宋体"/>
                <w:bCs/>
                <w:color w:val="000000"/>
                <w:sz w:val="24"/>
              </w:rPr>
            </w:pPr>
            <w:r>
              <w:rPr>
                <w:rFonts w:ascii="宋体" w:hAnsi="宋体"/>
                <w:bCs/>
                <w:color w:val="000000"/>
                <w:sz w:val="24"/>
              </w:rPr>
            </w:r>
            <w:r/>
          </w:p>
        </w:tc>
      </w:tr>
      <w:tr>
        <w:trPr>
          <w:trHeight w:val="686"/>
        </w:trPr>
        <w:tc>
          <w:tcPr>
            <w:tcW w:w="966" w:type="dxa"/>
            <w:vAlign w:val="center"/>
            <w:textDirection w:val="lrTb"/>
            <w:noWrap w:val="false"/>
          </w:tcPr>
          <w:p>
            <w:pPr>
              <w:pStyle w:val="1023"/>
              <w:jc w:val="center"/>
              <w:spacing w:line="300" w:lineRule="exact"/>
              <w:rPr>
                <w:rFonts w:ascii="宋体" w:hAnsi="宋体"/>
                <w:bCs/>
                <w:color w:val="000000"/>
                <w:sz w:val="24"/>
              </w:rPr>
            </w:pPr>
            <w:r>
              <w:rPr>
                <w:rFonts w:hint="eastAsia" w:ascii="宋体" w:hAnsi="宋体"/>
                <w:bCs/>
                <w:color w:val="000000"/>
                <w:sz w:val="24"/>
              </w:rPr>
              <w:t xml:space="preserve">…</w:t>
            </w:r>
            <w:r>
              <w:rPr>
                <w:rFonts w:ascii="宋体" w:hAnsi="宋体"/>
                <w:bCs/>
                <w:color w:val="000000"/>
                <w:sz w:val="24"/>
              </w:rPr>
            </w:r>
            <w:r/>
          </w:p>
        </w:tc>
        <w:tc>
          <w:tcPr>
            <w:tcW w:w="789" w:type="dxa"/>
            <w:vAlign w:val="center"/>
            <w:textDirection w:val="lrTb"/>
            <w:noWrap w:val="false"/>
          </w:tcPr>
          <w:p>
            <w:pPr>
              <w:pStyle w:val="1023"/>
              <w:ind w:firstLine="480"/>
              <w:jc w:val="center"/>
              <w:spacing w:line="300" w:lineRule="exact"/>
              <w:rPr>
                <w:rFonts w:ascii="宋体" w:hAnsi="宋体"/>
                <w:bCs/>
                <w:color w:val="000000"/>
                <w:sz w:val="24"/>
              </w:rPr>
            </w:pPr>
            <w:r>
              <w:rPr>
                <w:rFonts w:ascii="宋体" w:hAnsi="宋体"/>
                <w:bCs/>
                <w:color w:val="000000"/>
                <w:sz w:val="24"/>
              </w:rPr>
            </w:r>
            <w:r/>
          </w:p>
        </w:tc>
        <w:tc>
          <w:tcPr>
            <w:tcW w:w="1014" w:type="dxa"/>
            <w:vAlign w:val="center"/>
            <w:textDirection w:val="lrTb"/>
            <w:noWrap w:val="false"/>
          </w:tcPr>
          <w:p>
            <w:pPr>
              <w:pStyle w:val="1023"/>
              <w:ind w:firstLine="480"/>
              <w:jc w:val="center"/>
              <w:spacing w:line="300" w:lineRule="exact"/>
              <w:rPr>
                <w:rFonts w:ascii="宋体" w:hAnsi="宋体"/>
                <w:bCs/>
                <w:color w:val="000000"/>
                <w:sz w:val="24"/>
              </w:rPr>
            </w:pPr>
            <w:r>
              <w:rPr>
                <w:rFonts w:ascii="宋体" w:hAnsi="宋体"/>
                <w:bCs/>
                <w:color w:val="000000"/>
                <w:sz w:val="24"/>
              </w:rPr>
            </w:r>
            <w:r/>
          </w:p>
        </w:tc>
        <w:tc>
          <w:tcPr>
            <w:tcW w:w="2795" w:type="dxa"/>
            <w:vAlign w:val="center"/>
            <w:textDirection w:val="lrTb"/>
            <w:noWrap w:val="false"/>
          </w:tcPr>
          <w:p>
            <w:pPr>
              <w:pStyle w:val="1023"/>
              <w:ind w:firstLine="480"/>
              <w:jc w:val="center"/>
              <w:spacing w:line="300" w:lineRule="exact"/>
              <w:rPr>
                <w:rFonts w:ascii="宋体" w:hAnsi="宋体"/>
                <w:bCs/>
                <w:color w:val="000000"/>
                <w:sz w:val="24"/>
              </w:rPr>
            </w:pPr>
            <w:r>
              <w:rPr>
                <w:rFonts w:ascii="宋体" w:hAnsi="宋体"/>
                <w:bCs/>
                <w:color w:val="000000"/>
                <w:sz w:val="24"/>
              </w:rPr>
            </w:r>
            <w:r/>
          </w:p>
        </w:tc>
        <w:tc>
          <w:tcPr>
            <w:tcW w:w="1139" w:type="dxa"/>
            <w:vAlign w:val="center"/>
            <w:textDirection w:val="lrTb"/>
            <w:noWrap w:val="false"/>
          </w:tcPr>
          <w:p>
            <w:pPr>
              <w:pStyle w:val="1023"/>
              <w:ind w:firstLine="480"/>
              <w:jc w:val="center"/>
              <w:spacing w:line="300" w:lineRule="exact"/>
              <w:rPr>
                <w:rFonts w:ascii="宋体" w:hAnsi="宋体"/>
                <w:bCs/>
                <w:color w:val="000000"/>
                <w:sz w:val="24"/>
              </w:rPr>
            </w:pPr>
            <w:r>
              <w:rPr>
                <w:rFonts w:ascii="宋体" w:hAnsi="宋体"/>
                <w:bCs/>
                <w:color w:val="000000"/>
                <w:sz w:val="24"/>
              </w:rPr>
            </w:r>
            <w:r/>
          </w:p>
        </w:tc>
        <w:tc>
          <w:tcPr>
            <w:tcW w:w="1326" w:type="dxa"/>
            <w:vAlign w:val="center"/>
            <w:textDirection w:val="lrTb"/>
            <w:noWrap w:val="false"/>
          </w:tcPr>
          <w:p>
            <w:pPr>
              <w:pStyle w:val="1023"/>
              <w:ind w:firstLine="480"/>
              <w:jc w:val="center"/>
              <w:spacing w:line="300" w:lineRule="exact"/>
              <w:rPr>
                <w:rFonts w:ascii="宋体" w:hAnsi="宋体"/>
                <w:bCs/>
                <w:color w:val="000000"/>
                <w:sz w:val="24"/>
              </w:rPr>
            </w:pPr>
            <w:r>
              <w:rPr>
                <w:rFonts w:ascii="宋体" w:hAnsi="宋体"/>
                <w:bCs/>
                <w:color w:val="000000"/>
                <w:sz w:val="24"/>
              </w:rPr>
            </w:r>
            <w:r/>
          </w:p>
        </w:tc>
        <w:tc>
          <w:tcPr>
            <w:tcW w:w="1325" w:type="dxa"/>
            <w:vAlign w:val="center"/>
            <w:textDirection w:val="lrTb"/>
            <w:noWrap w:val="false"/>
          </w:tcPr>
          <w:p>
            <w:pPr>
              <w:pStyle w:val="1023"/>
              <w:ind w:firstLine="480"/>
              <w:jc w:val="center"/>
              <w:spacing w:line="300" w:lineRule="exact"/>
              <w:rPr>
                <w:rFonts w:ascii="宋体" w:hAnsi="宋体"/>
                <w:bCs/>
                <w:color w:val="000000"/>
                <w:sz w:val="24"/>
              </w:rPr>
            </w:pPr>
            <w:r>
              <w:rPr>
                <w:rFonts w:ascii="宋体" w:hAnsi="宋体"/>
                <w:bCs/>
                <w:color w:val="000000"/>
                <w:sz w:val="24"/>
              </w:rPr>
            </w:r>
            <w:r/>
          </w:p>
        </w:tc>
      </w:tr>
      <w:tr>
        <w:trPr>
          <w:trHeight w:val="1284"/>
        </w:trPr>
        <w:tc>
          <w:tcPr>
            <w:tcW w:w="966" w:type="dxa"/>
            <w:vAlign w:val="center"/>
            <w:textDirection w:val="lrTb"/>
            <w:noWrap w:val="false"/>
          </w:tcPr>
          <w:p>
            <w:pPr>
              <w:pStyle w:val="1023"/>
              <w:spacing w:line="300" w:lineRule="exact"/>
              <w:rPr>
                <w:rFonts w:ascii="宋体" w:hAnsi="宋体"/>
                <w:bCs/>
                <w:color w:val="000000"/>
                <w:sz w:val="24"/>
              </w:rPr>
            </w:pPr>
            <w:r>
              <w:rPr>
                <w:rFonts w:hint="eastAsia" w:ascii="宋体" w:hAnsi="宋体"/>
                <w:bCs/>
                <w:color w:val="000000"/>
                <w:sz w:val="24"/>
              </w:rPr>
              <w:t xml:space="preserve">合计：</w:t>
            </w:r>
            <w:r>
              <w:rPr>
                <w:rFonts w:ascii="宋体" w:hAnsi="宋体"/>
                <w:bCs/>
                <w:color w:val="000000"/>
                <w:sz w:val="24"/>
              </w:rPr>
            </w:r>
            <w:r/>
          </w:p>
        </w:tc>
        <w:tc>
          <w:tcPr>
            <w:gridSpan w:val="6"/>
            <w:tcW w:w="8388" w:type="dxa"/>
            <w:vAlign w:val="center"/>
            <w:textDirection w:val="lrTb"/>
            <w:noWrap w:val="false"/>
          </w:tcPr>
          <w:p>
            <w:pPr>
              <w:pStyle w:val="1023"/>
              <w:ind w:firstLine="420"/>
              <w:jc w:val="center"/>
              <w:spacing w:line="300" w:lineRule="exact"/>
              <w:rPr>
                <w:rFonts w:ascii="宋体" w:hAnsi="宋体"/>
                <w:bCs/>
                <w:color w:val="000000"/>
                <w:sz w:val="24"/>
              </w:rPr>
            </w:pPr>
            <w:r>
              <w:rPr>
                <w:rFonts w:hint="eastAsia" w:ascii="宋体" w:hAnsi="宋体"/>
                <w:color w:val="000000"/>
                <w:szCs w:val="22"/>
              </w:rPr>
              <w:t xml:space="preserve">人</w:t>
            </w:r>
            <w:r>
              <w:rPr>
                <w:rFonts w:ascii="宋体" w:hAnsi="宋体"/>
                <w:bCs/>
                <w:color w:val="000000"/>
                <w:sz w:val="24"/>
              </w:rPr>
            </w:r>
            <w:r/>
          </w:p>
        </w:tc>
      </w:tr>
    </w:tbl>
    <w:p>
      <w:pPr>
        <w:pStyle w:val="1023"/>
        <w:jc w:val="center"/>
        <w:spacing w:line="264" w:lineRule="auto"/>
        <w:widowControl/>
        <w:rPr>
          <w:rFonts w:ascii="宋体" w:hAnsi="宋体"/>
          <w:color w:val="000000"/>
          <w:sz w:val="24"/>
        </w:rPr>
      </w:pPr>
      <w:r>
        <w:rPr>
          <w:rFonts w:hint="eastAsia" w:ascii="宋体" w:hAnsi="宋体"/>
          <w:color w:val="000000"/>
          <w:sz w:val="24"/>
        </w:rPr>
        <w:t xml:space="preserve"> </w:t>
      </w:r>
      <w:r>
        <w:rPr>
          <w:rFonts w:ascii="宋体" w:hAnsi="宋体"/>
          <w:color w:val="000000"/>
          <w:sz w:val="24"/>
        </w:rPr>
      </w:r>
      <w:r/>
    </w:p>
    <w:p>
      <w:pPr>
        <w:pStyle w:val="1023"/>
        <w:jc w:val="center"/>
        <w:spacing w:line="264" w:lineRule="auto"/>
        <w:widowControl/>
        <w:rPr>
          <w:rFonts w:ascii="宋体" w:hAnsi="宋体"/>
          <w:color w:val="000000"/>
          <w:sz w:val="24"/>
        </w:rPr>
      </w:pPr>
      <w:r>
        <w:rPr>
          <w:rFonts w:hint="eastAsia" w:ascii="宋体" w:hAnsi="宋体"/>
          <w:color w:val="000000"/>
          <w:sz w:val="24"/>
        </w:rPr>
        <w:t xml:space="preserve">                                                     投标单位：</w:t>
      </w:r>
      <w:r>
        <w:rPr>
          <w:rFonts w:ascii="宋体" w:hAnsi="宋体"/>
          <w:color w:val="000000"/>
          <w:sz w:val="24"/>
        </w:rPr>
      </w:r>
      <w:r/>
    </w:p>
    <w:p>
      <w:pPr>
        <w:pStyle w:val="1023"/>
        <w:jc w:val="right"/>
        <w:spacing w:before="156" w:after="156" w:line="264" w:lineRule="auto"/>
        <w:rPr>
          <w:rFonts w:ascii="宋体" w:hAnsi="宋体"/>
          <w:color w:val="000000"/>
          <w:sz w:val="24"/>
        </w:rPr>
      </w:pPr>
      <w:r>
        <w:rPr>
          <w:rFonts w:hint="eastAsia" w:ascii="宋体" w:hAnsi="宋体"/>
          <w:color w:val="000000"/>
          <w:sz w:val="24"/>
        </w:rPr>
        <w:t xml:space="preserve">法定代表人或授权委托人：  </w:t>
      </w:r>
      <w:r>
        <w:rPr>
          <w:rFonts w:ascii="宋体" w:hAnsi="宋体"/>
          <w:color w:val="000000"/>
          <w:sz w:val="24"/>
        </w:rPr>
        <w:t xml:space="preserve">   </w:t>
      </w:r>
      <w:r>
        <w:rPr>
          <w:rFonts w:hint="eastAsia" w:ascii="宋体" w:hAnsi="宋体"/>
          <w:color w:val="000000"/>
          <w:sz w:val="24"/>
        </w:rPr>
        <w:t xml:space="preserve">（签字或盖章）</w:t>
      </w:r>
      <w:r>
        <w:rPr>
          <w:rFonts w:ascii="宋体" w:hAnsi="宋体"/>
          <w:color w:val="000000"/>
          <w:sz w:val="24"/>
        </w:rPr>
      </w:r>
      <w:r/>
    </w:p>
    <w:p>
      <w:pPr>
        <w:pStyle w:val="1023"/>
        <w:ind w:firstLine="480"/>
        <w:jc w:val="right"/>
        <w:spacing w:line="264" w:lineRule="auto"/>
        <w:rPr>
          <w:rFonts w:ascii="宋体" w:hAnsi="宋体"/>
          <w:color w:val="000000"/>
          <w:sz w:val="24"/>
        </w:rPr>
      </w:pPr>
      <w:r>
        <w:rPr>
          <w:rFonts w:hint="eastAsia" w:ascii="宋体" w:hAnsi="宋体"/>
          <w:color w:val="000000"/>
          <w:sz w:val="24"/>
        </w:rPr>
        <w:t xml:space="preserve">日期：    </w:t>
      </w:r>
      <w:r>
        <w:rPr>
          <w:rFonts w:ascii="宋体" w:hAnsi="宋体"/>
          <w:color w:val="000000"/>
          <w:sz w:val="24"/>
        </w:rPr>
        <w:t xml:space="preserve">    </w:t>
      </w:r>
      <w:r>
        <w:rPr>
          <w:rFonts w:hint="eastAsia" w:ascii="宋体" w:hAnsi="宋体"/>
          <w:color w:val="000000"/>
          <w:sz w:val="24"/>
        </w:rPr>
        <w:t xml:space="preserve">年  </w:t>
      </w:r>
      <w:r>
        <w:rPr>
          <w:rFonts w:ascii="宋体" w:hAnsi="宋体"/>
          <w:color w:val="000000"/>
          <w:sz w:val="24"/>
        </w:rPr>
        <w:t xml:space="preserve">  </w:t>
      </w:r>
      <w:r>
        <w:rPr>
          <w:rFonts w:hint="eastAsia" w:ascii="宋体" w:hAnsi="宋体"/>
          <w:color w:val="000000"/>
          <w:sz w:val="24"/>
        </w:rPr>
        <w:t xml:space="preserve">月 </w:t>
      </w:r>
      <w:r>
        <w:rPr>
          <w:rFonts w:ascii="宋体" w:hAnsi="宋体"/>
          <w:color w:val="000000"/>
          <w:sz w:val="24"/>
        </w:rPr>
        <w:t xml:space="preserve"> </w:t>
      </w:r>
      <w:r>
        <w:rPr>
          <w:rFonts w:hint="eastAsia" w:ascii="宋体" w:hAnsi="宋体"/>
          <w:color w:val="000000"/>
          <w:sz w:val="24"/>
        </w:rPr>
        <w:t xml:space="preserve"> 日</w:t>
      </w:r>
      <w:r>
        <w:rPr>
          <w:rFonts w:ascii="宋体" w:hAnsi="宋体"/>
          <w:color w:val="000000"/>
          <w:sz w:val="24"/>
        </w:rPr>
      </w:r>
      <w:r/>
    </w:p>
    <w:p>
      <w:pPr>
        <w:pStyle w:val="1042"/>
        <w:rPr>
          <w:rFonts w:hint="eastAsia"/>
          <w:color w:val="000000"/>
        </w:rPr>
      </w:pPr>
      <w:r>
        <w:rPr>
          <w:rFonts w:hint="eastAsia"/>
          <w:color w:val="000000"/>
        </w:rPr>
      </w:r>
      <w:r/>
    </w:p>
    <w:p>
      <w:pPr>
        <w:pStyle w:val="1023"/>
        <w:jc w:val="center"/>
        <w:spacing w:line="360" w:lineRule="auto"/>
        <w:rPr>
          <w:rFonts w:hAnsi="宋体"/>
          <w:b/>
          <w:color w:val="000000"/>
          <w:sz w:val="30"/>
          <w:szCs w:val="22"/>
        </w:rPr>
        <w:sectPr>
          <w:footnotePr/>
          <w:endnotePr/>
          <w:type w:val="nextPage"/>
          <w:pgSz w:w="11906" w:h="16838" w:orient="portrait"/>
          <w:pgMar w:top="1134" w:right="1219" w:bottom="1134" w:left="1219" w:header="851" w:footer="992" w:gutter="284"/>
          <w:cols w:num="1" w:sep="0" w:space="1701" w:equalWidth="1"/>
          <w:docGrid w:linePitch="360"/>
          <w:titlePg/>
        </w:sectPr>
      </w:pPr>
      <w:r>
        <w:rPr>
          <w:rFonts w:hAnsi="宋体"/>
          <w:b/>
          <w:color w:val="000000"/>
          <w:sz w:val="30"/>
          <w:szCs w:val="22"/>
        </w:rPr>
      </w:r>
      <w:r/>
    </w:p>
    <w:p>
      <w:pPr>
        <w:pStyle w:val="1023"/>
        <w:jc w:val="center"/>
        <w:rPr>
          <w:rFonts w:ascii="宋体" w:hAnsi="宋体" w:cs="Arial"/>
          <w:b/>
          <w:bCs/>
          <w:color w:val="000000"/>
          <w:sz w:val="32"/>
          <w:szCs w:val="32"/>
        </w:rPr>
      </w:pPr>
      <w:r>
        <w:rPr>
          <w:rFonts w:hint="eastAsia" w:ascii="宋体" w:hAnsi="宋体" w:cs="Arial"/>
          <w:b/>
          <w:bCs/>
          <w:color w:val="000000"/>
          <w:sz w:val="32"/>
          <w:szCs w:val="32"/>
        </w:rPr>
        <w:t xml:space="preserve">（十六）本单位缴纳养老保险承诺函</w:t>
      </w:r>
      <w:r>
        <w:rPr>
          <w:rFonts w:ascii="宋体" w:hAnsi="宋体" w:cs="Arial"/>
          <w:b/>
          <w:bCs/>
          <w:color w:val="000000"/>
          <w:sz w:val="32"/>
          <w:szCs w:val="32"/>
        </w:rPr>
      </w:r>
      <w:r/>
    </w:p>
    <w:p>
      <w:pPr>
        <w:pStyle w:val="1023"/>
        <w:spacing w:before="156" w:after="156" w:line="600" w:lineRule="exact"/>
        <w:rPr>
          <w:rFonts w:hint="eastAsia" w:ascii="宋体" w:hAnsi="宋体" w:cs="宋体"/>
          <w:b/>
          <w:bCs/>
          <w:color w:val="000000"/>
          <w:sz w:val="24"/>
          <w:u w:val="single"/>
        </w:rPr>
      </w:pPr>
      <w:r>
        <w:rPr>
          <w:rFonts w:hint="eastAsia" w:ascii="宋体" w:hAnsi="Courier New"/>
          <w:b/>
          <w:color w:val="000000"/>
          <w:sz w:val="24"/>
        </w:rPr>
        <w:t xml:space="preserve">采购人：</w:t>
      </w:r>
      <w:r>
        <w:rPr>
          <w:rFonts w:hint="eastAsia" w:ascii="宋体" w:hAnsi="宋体" w:cs="宋体"/>
          <w:b/>
          <w:bCs/>
          <w:color w:val="000000"/>
          <w:sz w:val="24"/>
          <w:u w:val="single"/>
        </w:rPr>
        <w:t xml:space="preserve">建湖县环境卫生服务中心</w:t>
      </w:r>
      <w:r>
        <w:rPr>
          <w:rFonts w:hint="eastAsia" w:ascii="宋体" w:hAnsi="宋体" w:cs="宋体"/>
          <w:b/>
          <w:bCs/>
          <w:color w:val="000000"/>
          <w:sz w:val="24"/>
          <w:u w:val="single"/>
        </w:rPr>
      </w:r>
      <w:r/>
    </w:p>
    <w:p>
      <w:pPr>
        <w:pStyle w:val="1023"/>
        <w:spacing w:line="600" w:lineRule="exact"/>
        <w:rPr>
          <w:rFonts w:ascii="宋体" w:hAnsi="宋体"/>
          <w:b/>
          <w:color w:val="000000"/>
          <w:sz w:val="24"/>
        </w:rPr>
      </w:pPr>
      <w:r>
        <w:rPr>
          <w:rFonts w:hint="eastAsia" w:ascii="黑体" w:hAnsi="Arial" w:eastAsia="黑体"/>
          <w:b/>
          <w:color w:val="000000"/>
          <w:sz w:val="36"/>
          <w:szCs w:val="36"/>
        </w:rPr>
        <w:t xml:space="preserve">   </w:t>
      </w:r>
      <w:r>
        <w:rPr>
          <w:rFonts w:hint="eastAsia" w:ascii="宋体" w:hAnsi="宋体"/>
          <w:color w:val="000000"/>
          <w:sz w:val="24"/>
        </w:rPr>
        <w:t xml:space="preserve">我公司自愿参与贵单位组织实施的</w:t>
      </w:r>
      <w:r>
        <w:rPr>
          <w:rFonts w:hint="eastAsia" w:ascii="宋体" w:hAnsi="宋体" w:cs="宋体"/>
          <w:b/>
          <w:bCs/>
          <w:color w:val="000000"/>
          <w:sz w:val="24"/>
          <w:u w:val="single"/>
        </w:rPr>
      </w:r>
      <w:r>
        <w:rPr>
          <w:rFonts w:hint="eastAsia" w:ascii="宋体" w:hAnsi="宋体" w:cs="宋体"/>
          <w:b/>
          <w:bCs/>
          <w:color w:val="000000"/>
          <w:sz w:val="24"/>
          <w:u w:val="single"/>
        </w:rPr>
        <w:t xml:space="preserve">建湖县上冈镇农村生活垃圾清运市场化项目</w:t>
      </w:r>
      <w:r>
        <w:rPr>
          <w:rFonts w:hint="eastAsia" w:ascii="宋体" w:hAnsi="宋体" w:cs="宋体"/>
          <w:b/>
          <w:bCs/>
          <w:color w:val="000000"/>
          <w:sz w:val="24"/>
          <w:u w:val="single"/>
        </w:rPr>
      </w:r>
      <w:r>
        <w:rPr>
          <w:rFonts w:hint="eastAsia" w:ascii="宋体" w:hAnsi="宋体"/>
          <w:color w:val="000000"/>
          <w:sz w:val="24"/>
        </w:rPr>
        <w:t xml:space="preserve">的</w:t>
      </w:r>
      <w:r>
        <w:rPr>
          <w:rFonts w:hint="eastAsia" w:ascii="宋体" w:hAnsi="宋体"/>
          <w:bCs/>
          <w:color w:val="000000"/>
          <w:sz w:val="24"/>
        </w:rPr>
        <w:t xml:space="preserve">投标</w:t>
      </w:r>
      <w:r>
        <w:rPr>
          <w:rFonts w:hint="eastAsia" w:ascii="宋体" w:hAnsi="宋体"/>
          <w:color w:val="000000"/>
          <w:sz w:val="24"/>
        </w:rPr>
        <w:t xml:space="preserve">。</w:t>
      </w:r>
      <w:r>
        <w:rPr>
          <w:rFonts w:hint="eastAsia" w:ascii="宋体" w:hAnsi="宋体"/>
          <w:b/>
          <w:color w:val="000000"/>
          <w:sz w:val="24"/>
        </w:rPr>
        <w:t xml:space="preserve">我单位承诺</w:t>
      </w:r>
      <w:r>
        <w:rPr>
          <w:rFonts w:hint="eastAsia" w:ascii="宋体" w:hAnsi="宋体" w:cs="Arial"/>
          <w:b/>
          <w:bCs/>
          <w:color w:val="000000"/>
          <w:sz w:val="24"/>
          <w:u w:val="single"/>
        </w:rPr>
        <w:t xml:space="preserve">          </w:t>
      </w:r>
      <w:r>
        <w:rPr>
          <w:rFonts w:ascii="宋体" w:hAnsi="宋体" w:cs="Arial"/>
          <w:b/>
          <w:bCs/>
          <w:color w:val="000000"/>
          <w:sz w:val="24"/>
          <w:u w:val="single"/>
        </w:rPr>
        <w:t xml:space="preserve">   </w:t>
      </w:r>
      <w:r>
        <w:rPr>
          <w:rFonts w:hint="eastAsia" w:ascii="宋体" w:hAnsi="宋体" w:cs="Arial"/>
          <w:b/>
          <w:bCs/>
          <w:color w:val="000000"/>
          <w:sz w:val="24"/>
          <w:u w:val="single"/>
        </w:rPr>
        <w:t xml:space="preserve">         </w:t>
      </w:r>
      <w:r>
        <w:rPr>
          <w:rFonts w:hint="eastAsia" w:ascii="宋体" w:hAnsi="宋体" w:cs="Arial"/>
          <w:b/>
          <w:bCs/>
          <w:color w:val="000000"/>
          <w:sz w:val="24"/>
        </w:rPr>
        <w:t xml:space="preserve">为本单位的正式职工，从投标截止之日当月向前连续</w:t>
      </w:r>
      <w:r>
        <w:rPr>
          <w:rFonts w:ascii="宋体" w:hAnsi="宋体" w:cs="Arial"/>
          <w:b/>
          <w:bCs/>
          <w:color w:val="000000"/>
          <w:sz w:val="24"/>
        </w:rPr>
        <w:t xml:space="preserve">1</w:t>
      </w:r>
      <w:r>
        <w:rPr>
          <w:rFonts w:hint="eastAsia" w:ascii="宋体" w:hAnsi="宋体" w:cs="Arial"/>
          <w:b/>
          <w:bCs/>
          <w:color w:val="000000"/>
          <w:sz w:val="24"/>
        </w:rPr>
        <w:t xml:space="preserve">个月均已在本单位缴纳养老保险。</w:t>
      </w:r>
      <w:r>
        <w:rPr>
          <w:rFonts w:hint="eastAsia" w:ascii="宋体" w:hAnsi="宋体"/>
          <w:b/>
          <w:color w:val="000000"/>
          <w:sz w:val="24"/>
        </w:rPr>
        <w:t xml:space="preserve">如违反上述承诺，可视为我单位存在弄虚作假行为，我单位自愿放弃中标资格，并接受你方及行业主管部门的相关处罚。</w:t>
      </w:r>
      <w:r>
        <w:rPr>
          <w:rFonts w:ascii="宋体" w:hAnsi="宋体"/>
          <w:b/>
          <w:color w:val="000000"/>
          <w:sz w:val="24"/>
        </w:rPr>
      </w:r>
      <w:r/>
    </w:p>
    <w:p>
      <w:pPr>
        <w:pStyle w:val="1023"/>
        <w:spacing w:before="156" w:after="156" w:line="600" w:lineRule="exact"/>
        <w:rPr>
          <w:rFonts w:ascii="宋体" w:hAnsi="宋体"/>
          <w:color w:val="000000"/>
          <w:sz w:val="24"/>
        </w:rPr>
      </w:pPr>
      <w:r>
        <w:rPr>
          <w:rFonts w:hint="eastAsia" w:ascii="宋体" w:hAnsi="宋体"/>
          <w:b/>
          <w:color w:val="000000"/>
          <w:sz w:val="24"/>
        </w:rPr>
        <w:t xml:space="preserve">     </w:t>
      </w:r>
      <w:r>
        <w:rPr>
          <w:rFonts w:hint="eastAsia" w:ascii="宋体" w:hAnsi="宋体"/>
          <w:color w:val="000000"/>
          <w:sz w:val="24"/>
        </w:rPr>
        <w:t xml:space="preserve">特此声明！</w:t>
      </w:r>
      <w:r>
        <w:rPr>
          <w:rFonts w:ascii="宋体" w:hAnsi="宋体"/>
          <w:color w:val="000000"/>
          <w:sz w:val="24"/>
        </w:rPr>
      </w:r>
      <w:r/>
    </w:p>
    <w:p>
      <w:pPr>
        <w:pStyle w:val="1023"/>
        <w:ind w:firstLine="480"/>
        <w:spacing w:line="600" w:lineRule="exact"/>
        <w:rPr>
          <w:rFonts w:ascii="宋体" w:hAnsi="宋体"/>
          <w:b/>
          <w:color w:val="000000"/>
          <w:sz w:val="24"/>
        </w:rPr>
      </w:pPr>
      <w:r>
        <w:rPr>
          <w:rFonts w:ascii="宋体" w:hAnsi="宋体"/>
          <w:b/>
          <w:color w:val="000000"/>
          <w:sz w:val="24"/>
        </w:rPr>
      </w:r>
      <w:r/>
    </w:p>
    <w:p>
      <w:pPr>
        <w:pStyle w:val="1023"/>
        <w:ind w:firstLine="480"/>
        <w:spacing w:line="600" w:lineRule="exact"/>
        <w:rPr>
          <w:rFonts w:ascii="宋体" w:hAnsi="宋体"/>
          <w:b/>
          <w:color w:val="000000"/>
          <w:sz w:val="24"/>
        </w:rPr>
      </w:pPr>
      <w:r>
        <w:rPr>
          <w:rFonts w:ascii="宋体" w:hAnsi="宋体"/>
          <w:b/>
          <w:color w:val="000000"/>
          <w:sz w:val="24"/>
        </w:rPr>
      </w:r>
      <w:r/>
    </w:p>
    <w:p>
      <w:pPr>
        <w:pStyle w:val="1023"/>
        <w:ind w:firstLine="480"/>
        <w:spacing w:line="600" w:lineRule="exact"/>
        <w:rPr>
          <w:rFonts w:ascii="宋体" w:hAnsi="宋体"/>
          <w:b/>
          <w:color w:val="000000"/>
          <w:sz w:val="24"/>
        </w:rPr>
      </w:pPr>
      <w:r>
        <w:rPr>
          <w:rFonts w:ascii="宋体" w:hAnsi="宋体"/>
          <w:b/>
          <w:color w:val="000000"/>
          <w:sz w:val="24"/>
        </w:rPr>
      </w:r>
      <w:r/>
    </w:p>
    <w:p>
      <w:pPr>
        <w:pStyle w:val="1023"/>
        <w:ind w:firstLine="461"/>
        <w:spacing w:before="156" w:after="156" w:line="480" w:lineRule="exact"/>
        <w:rPr>
          <w:rFonts w:ascii="宋体" w:hAnsi="宋体"/>
          <w:color w:val="000000"/>
          <w:sz w:val="24"/>
        </w:rPr>
      </w:pPr>
      <w:r>
        <w:rPr>
          <w:rFonts w:hint="eastAsia" w:ascii="宋体" w:hAnsi="宋体"/>
          <w:color w:val="000000"/>
          <w:sz w:val="24"/>
        </w:rPr>
        <w:t xml:space="preserve">投标单位：(盖章)</w:t>
      </w:r>
      <w:r>
        <w:rPr>
          <w:rFonts w:ascii="宋体" w:hAnsi="宋体"/>
          <w:color w:val="000000"/>
          <w:sz w:val="24"/>
        </w:rPr>
      </w:r>
      <w:r/>
    </w:p>
    <w:p>
      <w:pPr>
        <w:pStyle w:val="1023"/>
        <w:ind w:firstLine="461"/>
        <w:spacing w:before="156" w:after="156" w:line="480" w:lineRule="exact"/>
        <w:rPr>
          <w:rFonts w:ascii="宋体" w:hAnsi="宋体"/>
          <w:color w:val="000000"/>
          <w:sz w:val="24"/>
        </w:rPr>
      </w:pPr>
      <w:r>
        <w:rPr>
          <w:rFonts w:ascii="宋体" w:hAnsi="宋体"/>
          <w:color w:val="000000"/>
          <w:sz w:val="24"/>
        </w:rPr>
      </w:r>
      <w:r/>
    </w:p>
    <w:p>
      <w:pPr>
        <w:pStyle w:val="1023"/>
        <w:ind w:firstLine="461"/>
        <w:spacing w:before="156" w:after="156" w:line="480" w:lineRule="exact"/>
        <w:rPr>
          <w:rFonts w:ascii="宋体" w:hAnsi="宋体"/>
          <w:color w:val="000000"/>
          <w:sz w:val="24"/>
        </w:rPr>
      </w:pPr>
      <w:r>
        <w:rPr>
          <w:rFonts w:hint="eastAsia" w:ascii="宋体" w:hAnsi="宋体"/>
          <w:color w:val="000000"/>
          <w:sz w:val="24"/>
        </w:rPr>
        <w:t xml:space="preserve">法定代表人或委托代理人：(盖章或签字)</w:t>
      </w:r>
      <w:r>
        <w:rPr>
          <w:rFonts w:ascii="宋体" w:hAnsi="宋体"/>
          <w:color w:val="000000"/>
          <w:sz w:val="24"/>
        </w:rPr>
      </w:r>
      <w:r/>
    </w:p>
    <w:p>
      <w:pPr>
        <w:pStyle w:val="1023"/>
        <w:ind w:left="5250" w:firstLine="461"/>
        <w:spacing w:before="156" w:after="156" w:line="480" w:lineRule="exact"/>
        <w:rPr>
          <w:rFonts w:ascii="宋体" w:hAnsi="宋体"/>
          <w:color w:val="000000"/>
          <w:sz w:val="24"/>
        </w:rPr>
      </w:pPr>
      <w:r>
        <w:rPr>
          <w:rFonts w:ascii="宋体" w:hAnsi="宋体"/>
          <w:color w:val="000000"/>
          <w:sz w:val="24"/>
        </w:rPr>
      </w:r>
      <w:r/>
    </w:p>
    <w:p>
      <w:pPr>
        <w:pStyle w:val="1023"/>
        <w:ind w:left="5250" w:firstLine="461"/>
        <w:spacing w:before="156" w:after="156" w:line="480" w:lineRule="exact"/>
        <w:rPr>
          <w:rFonts w:ascii="宋体" w:hAnsi="宋体"/>
          <w:color w:val="000000"/>
          <w:sz w:val="24"/>
        </w:rPr>
      </w:pPr>
      <w:r>
        <w:rPr>
          <w:rFonts w:ascii="宋体" w:hAnsi="宋体"/>
          <w:color w:val="000000"/>
          <w:sz w:val="24"/>
        </w:rPr>
      </w:r>
      <w:r/>
    </w:p>
    <w:p>
      <w:pPr>
        <w:pStyle w:val="1023"/>
        <w:jc w:val="right"/>
        <w:rPr>
          <w:color w:val="000000"/>
          <w:sz w:val="24"/>
        </w:rPr>
      </w:pPr>
      <w:r>
        <w:rPr>
          <w:rFonts w:hint="eastAsia"/>
          <w:color w:val="000000"/>
          <w:sz w:val="24"/>
        </w:rPr>
        <w:t xml:space="preserve">日期：      年      月      日</w:t>
      </w:r>
      <w:r>
        <w:rPr>
          <w:color w:val="000000"/>
          <w:sz w:val="24"/>
        </w:rPr>
      </w:r>
      <w:r/>
    </w:p>
    <w:p>
      <w:pPr>
        <w:pStyle w:val="1023"/>
        <w:rPr>
          <w:rFonts w:hint="eastAsia"/>
          <w:color w:val="000000"/>
        </w:rPr>
      </w:pPr>
      <w:r>
        <w:rPr>
          <w:rFonts w:hint="eastAsia"/>
          <w:color w:val="000000"/>
        </w:rPr>
      </w:r>
      <w:r/>
    </w:p>
    <w:p>
      <w:pPr>
        <w:pStyle w:val="1023"/>
        <w:rPr>
          <w:color w:val="000000"/>
        </w:rPr>
        <w:sectPr>
          <w:footnotePr/>
          <w:endnotePr/>
          <w:type w:val="nextPage"/>
          <w:pgSz w:w="11906" w:h="16838" w:orient="portrait"/>
          <w:pgMar w:top="1134" w:right="1219" w:bottom="1134" w:left="1219" w:header="851" w:footer="992" w:gutter="284"/>
          <w:cols w:num="1" w:sep="0" w:space="1701" w:equalWidth="1"/>
          <w:docGrid w:linePitch="360"/>
          <w:titlePg/>
        </w:sectPr>
      </w:pPr>
      <w:r>
        <w:rPr>
          <w:color w:val="000000"/>
        </w:rPr>
      </w:r>
      <w:r/>
    </w:p>
    <w:p>
      <w:pPr>
        <w:pStyle w:val="1023"/>
        <w:contextualSpacing/>
        <w:jc w:val="center"/>
        <w:keepLines/>
        <w:keepNext/>
        <w:rPr>
          <w:rFonts w:ascii="宋体" w:hAnsi="宋体"/>
          <w:b/>
          <w:bCs/>
          <w:color w:val="000000"/>
          <w:sz w:val="36"/>
          <w:szCs w:val="36"/>
        </w:rPr>
        <w:outlineLvl w:val="2"/>
      </w:pPr>
      <w:r/>
      <w:bookmarkStart w:id="1" w:name="_Toc42355144"/>
      <w:r/>
      <w:bookmarkStart w:id="2" w:name="_Toc88721319"/>
      <w:r>
        <w:rPr>
          <w:rFonts w:hint="eastAsia" w:ascii="宋体" w:hAnsi="宋体"/>
          <w:b/>
          <w:bCs/>
          <w:color w:val="000000"/>
          <w:sz w:val="36"/>
          <w:szCs w:val="36"/>
        </w:rPr>
        <w:t xml:space="preserve">（十七）服务方案</w:t>
      </w:r>
      <w:bookmarkEnd w:id="1"/>
      <w:r/>
      <w:bookmarkEnd w:id="2"/>
      <w:r>
        <w:rPr>
          <w:rFonts w:ascii="宋体" w:hAnsi="宋体"/>
          <w:b/>
          <w:bCs/>
          <w:color w:val="000000"/>
          <w:sz w:val="36"/>
          <w:szCs w:val="36"/>
        </w:rPr>
      </w:r>
      <w:r/>
    </w:p>
    <w:p>
      <w:pPr>
        <w:pStyle w:val="1023"/>
        <w:ind w:firstLine="435"/>
        <w:jc w:val="center"/>
        <w:spacing w:line="480" w:lineRule="exact"/>
        <w:rPr>
          <w:rFonts w:ascii="宋体" w:hAnsi="宋体"/>
          <w:color w:val="000000"/>
          <w:sz w:val="24"/>
        </w:rPr>
      </w:pPr>
      <w:r>
        <w:rPr>
          <w:rFonts w:hint="eastAsia" w:ascii="宋体" w:hAnsi="宋体"/>
          <w:color w:val="000000"/>
          <w:sz w:val="24"/>
        </w:rPr>
        <w:t xml:space="preserve">（投标人根据评标细则中的相关要求自行编制，格式自制）</w:t>
      </w:r>
      <w:r>
        <w:rPr>
          <w:rFonts w:ascii="宋体" w:hAnsi="宋体"/>
          <w:color w:val="000000"/>
          <w:sz w:val="24"/>
        </w:rPr>
      </w:r>
      <w:r/>
    </w:p>
    <w:sectPr>
      <w:footnotePr/>
      <w:endnotePr/>
      <w:type w:val="nextPage"/>
      <w:pgSz w:w="11906" w:h="16838" w:orient="portrait"/>
      <w:pgMar w:top="1134" w:right="1219" w:bottom="1134" w:left="1219" w:header="851" w:footer="992" w:gutter="284"/>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Wingdings">
    <w:panose1 w:val="05000000000000000000"/>
  </w:font>
  <w:font w:name="Tahoma">
    <w:panose1 w:val="020B0604030504040204"/>
  </w:font>
  <w:font w:name="Symbol">
    <w:panose1 w:val="05050102010706020507"/>
  </w:font>
  <w:font w:name="新宋体">
    <w:panose1 w:val="02010609030101010101"/>
  </w:font>
  <w:font w:name="MS Sans Serif">
    <w:panose1 w:val="020B0503020202020204"/>
  </w:font>
  <w:font w:name="Courier New">
    <w:panose1 w:val="02070309020205020404"/>
  </w:font>
  <w:font w:name="华文中宋">
    <w:panose1 w:val="02010600040101010101"/>
  </w:font>
  <w:font w:name="仿宋_GB2312">
    <w:panose1 w:val="02010609060101010101"/>
  </w:font>
  <w:font w:name="黑体">
    <w:panose1 w:val="02010609060101010101"/>
  </w:font>
  <w:font w:name="Arial">
    <w:panose1 w:val="020B0604020202020204"/>
  </w:font>
  <w:font w:name="宋体">
    <w:panose1 w:val="02010600030101010101"/>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3"/>
      <w:ind w:right="360"/>
      <w:tabs>
        <w:tab w:val="center" w:pos="4153" w:leader="none"/>
        <w:tab w:val="right" w:pos="8306" w:leader="none"/>
      </w:tabs>
      <w:rPr>
        <w:rFonts w:hint="eastAsia"/>
      </w:rPr>
    </w:pPr>
    <w:r>
      <w:rPr>
        <w:rFonts w:hint="eastAsi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3"/>
      <w:ind w:right="360"/>
      <w:tabs>
        <w:tab w:val="center" w:pos="4153" w:leader="none"/>
        <w:tab w:val="right" w:pos="8306" w:leader="none"/>
      </w:tabs>
      <w:rPr>
        <w:rFonts w:hint="eastAsia"/>
      </w:rPr>
    </w:pPr>
    <w:r>
      <w:rPr>
        <w:rFonts w:hint="eastAsia"/>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3"/>
      <w:ind w:right="360"/>
      <w:tabs>
        <w:tab w:val="center" w:pos="4153" w:leader="none"/>
        <w:tab w:val="right" w:pos="8306" w:leader="none"/>
      </w:tabs>
      <w:rPr>
        <w:rFonts w:hint="eastAsi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3"/>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023"/>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3"/>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023"/>
                    </w:pPr>
                    <w:r/>
                    <w:r/>
                  </w:p>
                </w:txbxContent>
              </v:textbox>
            </v:shape>
          </w:pict>
        </mc:Fallback>
      </mc:AlternateContent>
    </w:r>
    <w:r>
      <w:rPr>
        <w:rFonts w:hint="eastAsia"/>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3"/>
      <w:tabs>
        <w:tab w:val="center" w:pos="4153" w:leader="none"/>
        <w:tab w:val="right" w:pos="8306" w:leader="none"/>
      </w:tabs>
      <w:rPr>
        <w:rStyle w:val="1041"/>
        <w:rFonts w:hint="eastAsi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3"/>
                            <w:tabs>
                              <w:tab w:val="clear" w:pos="4153" w:leader="none"/>
                              <w:tab w:val="clear" w:pos="8306" w:leader="none"/>
                            </w:tabs>
                          </w:pPr>
                          <w:r>
                            <w:fldChar w:fldCharType="begin"/>
                          </w:r>
                          <w:r>
                            <w:instrText xml:space="preserve"> PAGE  \* MERGEFORMAT </w:instrText>
                          </w:r>
                          <w:r>
                            <w:fldChar w:fldCharType="separate"/>
                          </w:r>
                          <w:r>
                            <w:t xml:space="preserve">26</w:t>
                          </w:r>
                          <w:r>
                            <w:fldChar w:fldCharType="end"/>
                          </w:r>
                          <w:r/>
                        </w:p>
                        <w:p>
                          <w:pPr>
                            <w:pStyle w:val="1023"/>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3"/>
                      <w:tabs>
                        <w:tab w:val="clear" w:pos="4153" w:leader="none"/>
                        <w:tab w:val="clear" w:pos="8306" w:leader="none"/>
                      </w:tabs>
                    </w:pPr>
                    <w:r>
                      <w:fldChar w:fldCharType="begin"/>
                    </w:r>
                    <w:r>
                      <w:instrText xml:space="preserve"> PAGE  \* MERGEFORMAT </w:instrText>
                    </w:r>
                    <w:r>
                      <w:fldChar w:fldCharType="separate"/>
                    </w:r>
                    <w:r>
                      <w:t xml:space="preserve">26</w:t>
                    </w:r>
                    <w:r>
                      <w:fldChar w:fldCharType="end"/>
                    </w:r>
                    <w:r/>
                  </w:p>
                  <w:p>
                    <w:pPr>
                      <w:pStyle w:val="1023"/>
                    </w:pPr>
                    <w:r/>
                    <w:r/>
                  </w:p>
                </w:txbxContent>
              </v:textbox>
            </v:shape>
          </w:pict>
        </mc:Fallback>
      </mc:AlternateContent>
    </w:r>
    <w:r>
      <w:rPr>
        <w:rStyle w:val="1041"/>
        <w:rFonts w:hint="eastAsia"/>
      </w:rPr>
    </w:r>
    <w:r/>
  </w:p>
  <w:p>
    <w:pPr>
      <w:pStyle w:val="1033"/>
      <w:ind w:right="360"/>
      <w:tabs>
        <w:tab w:val="center" w:pos="4153" w:leader="none"/>
        <w:tab w:val="right" w:pos="8306" w:leader="none"/>
      </w:tabs>
      <w:rPr>
        <w:rFonts w:hint="eastAsia"/>
      </w:rPr>
    </w:pPr>
    <w:r>
      <w:rPr>
        <w:rFonts w:hint="eastAsia"/>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3"/>
      <w:tabs>
        <w:tab w:val="center" w:pos="4153" w:leader="none"/>
        <w:tab w:val="right" w:pos="8306" w:leader="none"/>
      </w:tabs>
      <w:rPr>
        <w:rStyle w:val="1041"/>
        <w:rFonts w:hint="eastAsi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3"/>
                            <w:tabs>
                              <w:tab w:val="clear" w:pos="4153" w:leader="none"/>
                              <w:tab w:val="clear" w:pos="8306" w:leader="none"/>
                            </w:tabs>
                          </w:pPr>
                          <w:r>
                            <w:fldChar w:fldCharType="begin"/>
                          </w:r>
                          <w:r>
                            <w:instrText xml:space="preserve"> PAGE  \* MERGEFORMAT </w:instrText>
                          </w:r>
                          <w:r>
                            <w:fldChar w:fldCharType="separate"/>
                          </w:r>
                          <w:r>
                            <w:t xml:space="preserve">25</w:t>
                          </w:r>
                          <w:r>
                            <w:fldChar w:fldCharType="end"/>
                          </w:r>
                          <w:r/>
                        </w:p>
                        <w:p>
                          <w:pPr>
                            <w:pStyle w:val="1023"/>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3"/>
                      <w:tabs>
                        <w:tab w:val="clear" w:pos="4153" w:leader="none"/>
                        <w:tab w:val="clear" w:pos="8306" w:leader="none"/>
                      </w:tabs>
                    </w:pPr>
                    <w:r>
                      <w:fldChar w:fldCharType="begin"/>
                    </w:r>
                    <w:r>
                      <w:instrText xml:space="preserve"> PAGE  \* MERGEFORMAT </w:instrText>
                    </w:r>
                    <w:r>
                      <w:fldChar w:fldCharType="separate"/>
                    </w:r>
                    <w:r>
                      <w:t xml:space="preserve">25</w:t>
                    </w:r>
                    <w:r>
                      <w:fldChar w:fldCharType="end"/>
                    </w:r>
                    <w:r/>
                  </w:p>
                  <w:p>
                    <w:pPr>
                      <w:pStyle w:val="1023"/>
                    </w:pPr>
                    <w:r/>
                    <w:r/>
                  </w:p>
                </w:txbxContent>
              </v:textbox>
            </v:shape>
          </w:pict>
        </mc:Fallback>
      </mc:AlternateContent>
    </w:r>
    <w:r>
      <w:rPr>
        <w:rStyle w:val="1041"/>
        <w:rFonts w:hint="eastAsia"/>
      </w:rPr>
    </w:r>
    <w:r/>
  </w:p>
  <w:p>
    <w:pPr>
      <w:pStyle w:val="1033"/>
      <w:ind w:right="360"/>
      <w:jc w:val="center"/>
      <w:tabs>
        <w:tab w:val="center" w:pos="4153" w:leader="none"/>
        <w:tab w:val="right" w:pos="8306" w:leader="none"/>
      </w:tabs>
    </w:pPr>
    <w:r/>
    <w:r/>
  </w:p>
  <w:p>
    <w:pPr>
      <w:pStyle w:val="1033"/>
      <w:tabs>
        <w:tab w:val="center" w:pos="4153" w:leader="none"/>
        <w:tab w:val="right" w:pos="8306" w:leader="none"/>
      </w:tabs>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2"/>
      <w:jc w:val="center"/>
      <w:tabs>
        <w:tab w:val="center" w:pos="7143" w:leader="none"/>
        <w:tab w:val="right" w:pos="14287" w:leader="none"/>
      </w:tabs>
    </w:pPr>
    <w:r>
      <w:fldChar w:fldCharType="begin"/>
    </w:r>
    <w:r>
      <w:instrText xml:space="preserve">PAGE   \* MERGEFORMAT</w:instrText>
    </w:r>
    <w:r>
      <w:fldChar w:fldCharType="separate"/>
    </w:r>
    <w:r>
      <w:rPr>
        <w:lang w:val="zh-CN"/>
      </w:rPr>
      <w:t xml:space="preserve">46</w:t>
    </w:r>
    <w:r>
      <w:fldChar w:fldCharType="end"/>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2"/>
      <w:jc w:val="center"/>
      <w:tabs>
        <w:tab w:val="center" w:pos="7143" w:leader="none"/>
        <w:tab w:val="right" w:pos="14287" w:leader="none"/>
      </w:tabs>
    </w:pPr>
    <w:r>
      <w:fldChar w:fldCharType="begin"/>
    </w:r>
    <w:r>
      <w:instrText xml:space="preserve">PAGE   \* MERGEFORMAT</w:instrText>
    </w:r>
    <w:r>
      <w:fldChar w:fldCharType="separate"/>
    </w:r>
    <w:r>
      <w:rPr>
        <w:lang w:val="zh-CN"/>
      </w:rPr>
      <w:t xml:space="preserve">45</w:t>
    </w:r>
    <w:r>
      <w:fldChar w:fldCharType="end"/>
    </w:r>
    <w:r/>
  </w:p>
  <w:p>
    <w:pPr>
      <w:pStyle w:val="1053"/>
      <w:jc w:val="center"/>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4"/>
      <w:tabs>
        <w:tab w:val="center" w:pos="4153" w:leader="none"/>
        <w:tab w:val="right" w:pos="8306" w:leader="none"/>
      </w:tabs>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4"/>
      <w:tabs>
        <w:tab w:val="center" w:pos="4153" w:leader="none"/>
        <w:tab w:val="right" w:pos="8306" w:leader="none"/>
      </w:tabs>
    </w:pPr>
    <w:r/>
    <w:r/>
  </w:p>
  <w:p>
    <w:pPr>
      <w:pStyle w:val="1034"/>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102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6"/>
      <w:numFmt w:val="japaneseCounting"/>
      <w:isLgl w:val="false"/>
      <w:suff w:val="tab"/>
      <w:lvlText w:val="第%1章"/>
      <w:lvlJc w:val="left"/>
      <w:pPr>
        <w:pStyle w:val="1023"/>
        <w:ind w:left="3946" w:hanging="1980"/>
        <w:tabs>
          <w:tab w:val="num" w:pos="3946" w:leader="none"/>
        </w:tabs>
      </w:pPr>
      <w:rPr>
        <w:rFonts w:ascii="宋体" w:hAnsi="宋体"/>
      </w:rPr>
    </w:lvl>
    <w:lvl w:ilvl="1">
      <w:start w:val="1"/>
      <w:numFmt w:val="lowerLetter"/>
      <w:isLgl w:val="false"/>
      <w:suff w:val="tab"/>
      <w:lvlText w:val="%2)"/>
      <w:lvlJc w:val="left"/>
      <w:pPr>
        <w:pStyle w:val="1023"/>
        <w:ind w:left="2806" w:hanging="420"/>
        <w:tabs>
          <w:tab w:val="num" w:pos="2806" w:leader="none"/>
        </w:tabs>
      </w:pPr>
    </w:lvl>
    <w:lvl w:ilvl="2">
      <w:start w:val="1"/>
      <w:numFmt w:val="lowerRoman"/>
      <w:isLgl w:val="false"/>
      <w:suff w:val="tab"/>
      <w:lvlText w:val="%3."/>
      <w:lvlJc w:val="right"/>
      <w:pPr>
        <w:pStyle w:val="1023"/>
        <w:ind w:left="3226" w:hanging="420"/>
        <w:tabs>
          <w:tab w:val="num" w:pos="3226" w:leader="none"/>
        </w:tabs>
      </w:pPr>
    </w:lvl>
    <w:lvl w:ilvl="3">
      <w:start w:val="1"/>
      <w:numFmt w:val="decimal"/>
      <w:isLgl w:val="false"/>
      <w:suff w:val="tab"/>
      <w:lvlText w:val="%4."/>
      <w:lvlJc w:val="left"/>
      <w:pPr>
        <w:pStyle w:val="1023"/>
        <w:ind w:left="3646" w:hanging="420"/>
        <w:tabs>
          <w:tab w:val="num" w:pos="3646" w:leader="none"/>
        </w:tabs>
      </w:pPr>
    </w:lvl>
    <w:lvl w:ilvl="4">
      <w:start w:val="1"/>
      <w:numFmt w:val="lowerLetter"/>
      <w:isLgl w:val="false"/>
      <w:suff w:val="tab"/>
      <w:lvlText w:val="%5)"/>
      <w:lvlJc w:val="left"/>
      <w:pPr>
        <w:pStyle w:val="1023"/>
        <w:ind w:left="4066" w:hanging="420"/>
        <w:tabs>
          <w:tab w:val="num" w:pos="4066" w:leader="none"/>
        </w:tabs>
      </w:pPr>
    </w:lvl>
    <w:lvl w:ilvl="5">
      <w:start w:val="1"/>
      <w:numFmt w:val="lowerRoman"/>
      <w:isLgl w:val="false"/>
      <w:suff w:val="tab"/>
      <w:lvlText w:val="%6."/>
      <w:lvlJc w:val="right"/>
      <w:pPr>
        <w:pStyle w:val="1023"/>
        <w:ind w:left="4486" w:hanging="420"/>
        <w:tabs>
          <w:tab w:val="num" w:pos="4486" w:leader="none"/>
        </w:tabs>
      </w:pPr>
    </w:lvl>
    <w:lvl w:ilvl="6">
      <w:start w:val="1"/>
      <w:numFmt w:val="decimal"/>
      <w:isLgl w:val="false"/>
      <w:suff w:val="tab"/>
      <w:lvlText w:val="%7."/>
      <w:lvlJc w:val="left"/>
      <w:pPr>
        <w:pStyle w:val="1023"/>
        <w:ind w:left="4906" w:hanging="420"/>
        <w:tabs>
          <w:tab w:val="num" w:pos="4906" w:leader="none"/>
        </w:tabs>
      </w:pPr>
    </w:lvl>
    <w:lvl w:ilvl="7">
      <w:start w:val="1"/>
      <w:numFmt w:val="lowerLetter"/>
      <w:isLgl w:val="false"/>
      <w:suff w:val="tab"/>
      <w:lvlText w:val="%8)"/>
      <w:lvlJc w:val="left"/>
      <w:pPr>
        <w:pStyle w:val="1023"/>
        <w:ind w:left="5326" w:hanging="420"/>
        <w:tabs>
          <w:tab w:val="num" w:pos="5326" w:leader="none"/>
        </w:tabs>
      </w:pPr>
    </w:lvl>
    <w:lvl w:ilvl="8">
      <w:start w:val="1"/>
      <w:numFmt w:val="lowerRoman"/>
      <w:isLgl w:val="false"/>
      <w:suff w:val="tab"/>
      <w:lvlText w:val="%9."/>
      <w:lvlJc w:val="right"/>
      <w:pPr>
        <w:pStyle w:val="1023"/>
        <w:ind w:left="5746" w:hanging="420"/>
        <w:tabs>
          <w:tab w:val="num" w:pos="5746" w:leader="none"/>
        </w:tabs>
      </w:pPr>
    </w:lvl>
  </w:abstractNum>
  <w:abstractNum w:abstractNumId="2">
    <w:multiLevelType w:val="hybridMultilevel"/>
    <w:lvl w:ilvl="0">
      <w:start w:val="1"/>
      <w:numFmt w:val="decimal"/>
      <w:isLgl w:val="false"/>
      <w:suff w:val="nothing"/>
      <w:lvlText w:val="%1、"/>
      <w:lvlJc w:val="left"/>
      <w:pPr>
        <w:pStyle w:val="102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45">
    <w:name w:val="Heading 1"/>
    <w:basedOn w:val="1023"/>
    <w:next w:val="1023"/>
    <w:link w:val="846"/>
    <w:uiPriority w:val="9"/>
    <w:qFormat/>
    <w:pPr>
      <w:keepLines/>
      <w:keepNext/>
      <w:spacing w:before="480" w:after="200"/>
      <w:outlineLvl w:val="0"/>
    </w:pPr>
    <w:rPr>
      <w:rFonts w:ascii="Arial" w:hAnsi="Arial" w:eastAsia="Arial" w:cs="Arial"/>
      <w:sz w:val="40"/>
      <w:szCs w:val="40"/>
    </w:rPr>
  </w:style>
  <w:style w:type="character" w:styleId="846">
    <w:name w:val="Heading 1 Char"/>
    <w:link w:val="845"/>
    <w:uiPriority w:val="9"/>
    <w:rPr>
      <w:rFonts w:ascii="Arial" w:hAnsi="Arial" w:eastAsia="Arial" w:cs="Arial"/>
      <w:sz w:val="40"/>
      <w:szCs w:val="40"/>
    </w:rPr>
  </w:style>
  <w:style w:type="paragraph" w:styleId="847">
    <w:name w:val="Heading 2"/>
    <w:basedOn w:val="1023"/>
    <w:next w:val="1023"/>
    <w:link w:val="848"/>
    <w:uiPriority w:val="9"/>
    <w:unhideWhenUsed/>
    <w:qFormat/>
    <w:pPr>
      <w:keepLines/>
      <w:keepNext/>
      <w:spacing w:before="360" w:after="200"/>
      <w:outlineLvl w:val="1"/>
    </w:pPr>
    <w:rPr>
      <w:rFonts w:ascii="Arial" w:hAnsi="Arial" w:eastAsia="Arial" w:cs="Arial"/>
      <w:sz w:val="34"/>
    </w:rPr>
  </w:style>
  <w:style w:type="character" w:styleId="848">
    <w:name w:val="Heading 2 Char"/>
    <w:link w:val="847"/>
    <w:uiPriority w:val="9"/>
    <w:rPr>
      <w:rFonts w:ascii="Arial" w:hAnsi="Arial" w:eastAsia="Arial" w:cs="Arial"/>
      <w:sz w:val="34"/>
    </w:rPr>
  </w:style>
  <w:style w:type="paragraph" w:styleId="849">
    <w:name w:val="Heading 3"/>
    <w:basedOn w:val="1023"/>
    <w:next w:val="1023"/>
    <w:link w:val="850"/>
    <w:uiPriority w:val="9"/>
    <w:unhideWhenUsed/>
    <w:qFormat/>
    <w:pPr>
      <w:keepLines/>
      <w:keepNext/>
      <w:spacing w:before="320" w:after="200"/>
      <w:outlineLvl w:val="2"/>
    </w:pPr>
    <w:rPr>
      <w:rFonts w:ascii="Arial" w:hAnsi="Arial" w:eastAsia="Arial" w:cs="Arial"/>
      <w:sz w:val="30"/>
      <w:szCs w:val="30"/>
    </w:rPr>
  </w:style>
  <w:style w:type="character" w:styleId="850">
    <w:name w:val="Heading 3 Char"/>
    <w:link w:val="849"/>
    <w:uiPriority w:val="9"/>
    <w:rPr>
      <w:rFonts w:ascii="Arial" w:hAnsi="Arial" w:eastAsia="Arial" w:cs="Arial"/>
      <w:sz w:val="30"/>
      <w:szCs w:val="30"/>
    </w:rPr>
  </w:style>
  <w:style w:type="paragraph" w:styleId="851">
    <w:name w:val="Heading 4"/>
    <w:basedOn w:val="1023"/>
    <w:next w:val="1023"/>
    <w:link w:val="852"/>
    <w:uiPriority w:val="9"/>
    <w:unhideWhenUsed/>
    <w:qFormat/>
    <w:pPr>
      <w:keepLines/>
      <w:keepNext/>
      <w:spacing w:before="320" w:after="200"/>
      <w:outlineLvl w:val="3"/>
    </w:pPr>
    <w:rPr>
      <w:rFonts w:ascii="Arial" w:hAnsi="Arial" w:eastAsia="Arial" w:cs="Arial"/>
      <w:b/>
      <w:bCs/>
      <w:sz w:val="26"/>
      <w:szCs w:val="26"/>
    </w:rPr>
  </w:style>
  <w:style w:type="character" w:styleId="852">
    <w:name w:val="Heading 4 Char"/>
    <w:link w:val="851"/>
    <w:uiPriority w:val="9"/>
    <w:rPr>
      <w:rFonts w:ascii="Arial" w:hAnsi="Arial" w:eastAsia="Arial" w:cs="Arial"/>
      <w:b/>
      <w:bCs/>
      <w:sz w:val="26"/>
      <w:szCs w:val="26"/>
    </w:rPr>
  </w:style>
  <w:style w:type="paragraph" w:styleId="853">
    <w:name w:val="Heading 5"/>
    <w:basedOn w:val="1023"/>
    <w:next w:val="1023"/>
    <w:link w:val="854"/>
    <w:uiPriority w:val="9"/>
    <w:unhideWhenUsed/>
    <w:qFormat/>
    <w:pPr>
      <w:keepLines/>
      <w:keepNext/>
      <w:spacing w:before="320" w:after="200"/>
      <w:outlineLvl w:val="4"/>
    </w:pPr>
    <w:rPr>
      <w:rFonts w:ascii="Arial" w:hAnsi="Arial" w:eastAsia="Arial" w:cs="Arial"/>
      <w:b/>
      <w:bCs/>
      <w:sz w:val="24"/>
      <w:szCs w:val="24"/>
    </w:rPr>
  </w:style>
  <w:style w:type="character" w:styleId="854">
    <w:name w:val="Heading 5 Char"/>
    <w:link w:val="853"/>
    <w:uiPriority w:val="9"/>
    <w:rPr>
      <w:rFonts w:ascii="Arial" w:hAnsi="Arial" w:eastAsia="Arial" w:cs="Arial"/>
      <w:b/>
      <w:bCs/>
      <w:sz w:val="24"/>
      <w:szCs w:val="24"/>
    </w:rPr>
  </w:style>
  <w:style w:type="paragraph" w:styleId="855">
    <w:name w:val="Heading 6"/>
    <w:basedOn w:val="1023"/>
    <w:next w:val="1023"/>
    <w:link w:val="856"/>
    <w:uiPriority w:val="9"/>
    <w:unhideWhenUsed/>
    <w:qFormat/>
    <w:pPr>
      <w:keepLines/>
      <w:keepNext/>
      <w:spacing w:before="320" w:after="200"/>
      <w:outlineLvl w:val="5"/>
    </w:pPr>
    <w:rPr>
      <w:rFonts w:ascii="Arial" w:hAnsi="Arial" w:eastAsia="Arial" w:cs="Arial"/>
      <w:b/>
      <w:bCs/>
      <w:sz w:val="22"/>
      <w:szCs w:val="22"/>
    </w:rPr>
  </w:style>
  <w:style w:type="character" w:styleId="856">
    <w:name w:val="Heading 6 Char"/>
    <w:link w:val="855"/>
    <w:uiPriority w:val="9"/>
    <w:rPr>
      <w:rFonts w:ascii="Arial" w:hAnsi="Arial" w:eastAsia="Arial" w:cs="Arial"/>
      <w:b/>
      <w:bCs/>
      <w:sz w:val="22"/>
      <w:szCs w:val="22"/>
    </w:rPr>
  </w:style>
  <w:style w:type="paragraph" w:styleId="857">
    <w:name w:val="Heading 7"/>
    <w:basedOn w:val="1023"/>
    <w:next w:val="1023"/>
    <w:link w:val="858"/>
    <w:uiPriority w:val="9"/>
    <w:unhideWhenUsed/>
    <w:qFormat/>
    <w:pPr>
      <w:keepLines/>
      <w:keepNext/>
      <w:spacing w:before="320" w:after="200"/>
      <w:outlineLvl w:val="6"/>
    </w:pPr>
    <w:rPr>
      <w:rFonts w:ascii="Arial" w:hAnsi="Arial" w:eastAsia="Arial" w:cs="Arial"/>
      <w:b/>
      <w:bCs/>
      <w:i/>
      <w:iCs/>
      <w:sz w:val="22"/>
      <w:szCs w:val="22"/>
    </w:rPr>
  </w:style>
  <w:style w:type="character" w:styleId="858">
    <w:name w:val="Heading 7 Char"/>
    <w:link w:val="857"/>
    <w:uiPriority w:val="9"/>
    <w:rPr>
      <w:rFonts w:ascii="Arial" w:hAnsi="Arial" w:eastAsia="Arial" w:cs="Arial"/>
      <w:b/>
      <w:bCs/>
      <w:i/>
      <w:iCs/>
      <w:sz w:val="22"/>
      <w:szCs w:val="22"/>
    </w:rPr>
  </w:style>
  <w:style w:type="paragraph" w:styleId="859">
    <w:name w:val="Heading 8"/>
    <w:basedOn w:val="1023"/>
    <w:next w:val="1023"/>
    <w:link w:val="860"/>
    <w:uiPriority w:val="9"/>
    <w:unhideWhenUsed/>
    <w:qFormat/>
    <w:pPr>
      <w:keepLines/>
      <w:keepNext/>
      <w:spacing w:before="320" w:after="200"/>
      <w:outlineLvl w:val="7"/>
    </w:pPr>
    <w:rPr>
      <w:rFonts w:ascii="Arial" w:hAnsi="Arial" w:eastAsia="Arial" w:cs="Arial"/>
      <w:i/>
      <w:iCs/>
      <w:sz w:val="22"/>
      <w:szCs w:val="22"/>
    </w:rPr>
  </w:style>
  <w:style w:type="character" w:styleId="860">
    <w:name w:val="Heading 8 Char"/>
    <w:link w:val="859"/>
    <w:uiPriority w:val="9"/>
    <w:rPr>
      <w:rFonts w:ascii="Arial" w:hAnsi="Arial" w:eastAsia="Arial" w:cs="Arial"/>
      <w:i/>
      <w:iCs/>
      <w:sz w:val="22"/>
      <w:szCs w:val="22"/>
    </w:rPr>
  </w:style>
  <w:style w:type="paragraph" w:styleId="861">
    <w:name w:val="Heading 9"/>
    <w:basedOn w:val="1023"/>
    <w:next w:val="1023"/>
    <w:link w:val="862"/>
    <w:uiPriority w:val="9"/>
    <w:unhideWhenUsed/>
    <w:qFormat/>
    <w:pPr>
      <w:keepLines/>
      <w:keepNext/>
      <w:spacing w:before="320" w:after="200"/>
      <w:outlineLvl w:val="8"/>
    </w:pPr>
    <w:rPr>
      <w:rFonts w:ascii="Arial" w:hAnsi="Arial" w:eastAsia="Arial" w:cs="Arial"/>
      <w:i/>
      <w:iCs/>
      <w:sz w:val="21"/>
      <w:szCs w:val="21"/>
    </w:rPr>
  </w:style>
  <w:style w:type="character" w:styleId="862">
    <w:name w:val="Heading 9 Char"/>
    <w:link w:val="861"/>
    <w:uiPriority w:val="9"/>
    <w:rPr>
      <w:rFonts w:ascii="Arial" w:hAnsi="Arial" w:eastAsia="Arial" w:cs="Arial"/>
      <w:i/>
      <w:iCs/>
      <w:sz w:val="21"/>
      <w:szCs w:val="21"/>
    </w:rPr>
  </w:style>
  <w:style w:type="paragraph" w:styleId="863">
    <w:name w:val="List Paragraph"/>
    <w:basedOn w:val="1023"/>
    <w:uiPriority w:val="34"/>
    <w:qFormat/>
    <w:pPr>
      <w:contextualSpacing/>
      <w:ind w:left="720"/>
    </w:pPr>
  </w:style>
  <w:style w:type="paragraph" w:styleId="864">
    <w:name w:val="No Spacing"/>
    <w:uiPriority w:val="1"/>
    <w:qFormat/>
    <w:pPr>
      <w:spacing w:before="0" w:after="0" w:line="240" w:lineRule="auto"/>
    </w:pPr>
  </w:style>
  <w:style w:type="paragraph" w:styleId="865">
    <w:name w:val="Title"/>
    <w:basedOn w:val="1023"/>
    <w:next w:val="1023"/>
    <w:link w:val="866"/>
    <w:uiPriority w:val="10"/>
    <w:qFormat/>
    <w:pPr>
      <w:contextualSpacing/>
      <w:spacing w:before="300" w:after="200"/>
    </w:pPr>
    <w:rPr>
      <w:sz w:val="48"/>
      <w:szCs w:val="48"/>
    </w:rPr>
  </w:style>
  <w:style w:type="character" w:styleId="866">
    <w:name w:val="Title Char"/>
    <w:link w:val="865"/>
    <w:uiPriority w:val="10"/>
    <w:rPr>
      <w:sz w:val="48"/>
      <w:szCs w:val="48"/>
    </w:rPr>
  </w:style>
  <w:style w:type="paragraph" w:styleId="867">
    <w:name w:val="Subtitle"/>
    <w:basedOn w:val="1023"/>
    <w:next w:val="1023"/>
    <w:link w:val="868"/>
    <w:uiPriority w:val="11"/>
    <w:qFormat/>
    <w:pPr>
      <w:spacing w:before="200" w:after="200"/>
    </w:pPr>
    <w:rPr>
      <w:sz w:val="24"/>
      <w:szCs w:val="24"/>
    </w:rPr>
  </w:style>
  <w:style w:type="character" w:styleId="868">
    <w:name w:val="Subtitle Char"/>
    <w:link w:val="867"/>
    <w:uiPriority w:val="11"/>
    <w:rPr>
      <w:sz w:val="24"/>
      <w:szCs w:val="24"/>
    </w:rPr>
  </w:style>
  <w:style w:type="paragraph" w:styleId="869">
    <w:name w:val="Quote"/>
    <w:basedOn w:val="1023"/>
    <w:next w:val="1023"/>
    <w:link w:val="870"/>
    <w:uiPriority w:val="29"/>
    <w:qFormat/>
    <w:pPr>
      <w:ind w:left="720" w:right="720"/>
    </w:pPr>
    <w:rPr>
      <w:i/>
    </w:rPr>
  </w:style>
  <w:style w:type="character" w:styleId="870">
    <w:name w:val="Quote Char"/>
    <w:link w:val="869"/>
    <w:uiPriority w:val="29"/>
    <w:rPr>
      <w:i/>
    </w:rPr>
  </w:style>
  <w:style w:type="paragraph" w:styleId="871">
    <w:name w:val="Intense Quote"/>
    <w:basedOn w:val="1023"/>
    <w:next w:val="1023"/>
    <w:link w:val="87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72">
    <w:name w:val="Intense Quote Char"/>
    <w:link w:val="871"/>
    <w:uiPriority w:val="30"/>
    <w:rPr>
      <w:i/>
    </w:rPr>
  </w:style>
  <w:style w:type="paragraph" w:styleId="873">
    <w:name w:val="Header"/>
    <w:basedOn w:val="1023"/>
    <w:link w:val="874"/>
    <w:uiPriority w:val="99"/>
    <w:unhideWhenUsed/>
    <w:pPr>
      <w:spacing w:after="0" w:line="240" w:lineRule="auto"/>
      <w:tabs>
        <w:tab w:val="center" w:pos="7143" w:leader="none"/>
        <w:tab w:val="right" w:pos="14287" w:leader="none"/>
      </w:tabs>
    </w:pPr>
  </w:style>
  <w:style w:type="character" w:styleId="874">
    <w:name w:val="Header Char"/>
    <w:link w:val="873"/>
    <w:uiPriority w:val="99"/>
  </w:style>
  <w:style w:type="paragraph" w:styleId="875">
    <w:name w:val="Footer"/>
    <w:basedOn w:val="1023"/>
    <w:link w:val="878"/>
    <w:uiPriority w:val="99"/>
    <w:unhideWhenUsed/>
    <w:pPr>
      <w:spacing w:after="0" w:line="240" w:lineRule="auto"/>
      <w:tabs>
        <w:tab w:val="center" w:pos="7143" w:leader="none"/>
        <w:tab w:val="right" w:pos="14287" w:leader="none"/>
      </w:tabs>
    </w:pPr>
  </w:style>
  <w:style w:type="character" w:styleId="876">
    <w:name w:val="Footer Char"/>
    <w:link w:val="875"/>
    <w:uiPriority w:val="99"/>
  </w:style>
  <w:style w:type="paragraph" w:styleId="877">
    <w:name w:val="Caption"/>
    <w:basedOn w:val="1023"/>
    <w:next w:val="1023"/>
    <w:uiPriority w:val="35"/>
    <w:semiHidden/>
    <w:unhideWhenUsed/>
    <w:qFormat/>
    <w:pPr>
      <w:spacing w:line="276" w:lineRule="auto"/>
    </w:pPr>
    <w:rPr>
      <w:b/>
      <w:bCs/>
      <w:color w:val="4f81bd" w:themeColor="accent1"/>
      <w:sz w:val="18"/>
      <w:szCs w:val="18"/>
    </w:rPr>
  </w:style>
  <w:style w:type="character" w:styleId="878">
    <w:name w:val="Caption Char"/>
    <w:basedOn w:val="877"/>
    <w:link w:val="875"/>
    <w:uiPriority w:val="99"/>
  </w:style>
  <w:style w:type="table" w:styleId="87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80">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81">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2">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83">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4">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5">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86">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87">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88">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89">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90">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91">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92">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93">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94">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95">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96">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97">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98">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99">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00">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1">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2">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3">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4">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5">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6">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7">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8">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09">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10">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11">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12">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13">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14">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15">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16">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17">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18">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19">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20">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21">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22">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23">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4">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25">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26">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27">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28">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29">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30">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31">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32">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33">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34">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35">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36">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37">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38">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39">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40">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41">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42">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43">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44">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45">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46">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47">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48">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49">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50">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51">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52">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53">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54">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55">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56">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57">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58">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59">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60">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61">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62">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63">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4">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5">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6">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7">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8">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9">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0">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71">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72">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73">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74">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75">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76">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77">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78">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79">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80">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81">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82">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83">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84">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85">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86">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87">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88">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89">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90">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91">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92">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93">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94">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95">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96">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97">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98">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99">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00">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01">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02">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03">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04">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05">
    <w:name w:val="Hyperlink"/>
    <w:uiPriority w:val="99"/>
    <w:unhideWhenUsed/>
    <w:rPr>
      <w:color w:val="0000ff" w:themeColor="hyperlink"/>
      <w:u w:val="single"/>
    </w:rPr>
  </w:style>
  <w:style w:type="paragraph" w:styleId="1006">
    <w:name w:val="footnote text"/>
    <w:basedOn w:val="1023"/>
    <w:link w:val="1007"/>
    <w:uiPriority w:val="99"/>
    <w:semiHidden/>
    <w:unhideWhenUsed/>
    <w:pPr>
      <w:spacing w:after="40" w:line="240" w:lineRule="auto"/>
    </w:pPr>
    <w:rPr>
      <w:sz w:val="18"/>
    </w:rPr>
  </w:style>
  <w:style w:type="character" w:styleId="1007">
    <w:name w:val="Footnote Text Char"/>
    <w:link w:val="1006"/>
    <w:uiPriority w:val="99"/>
    <w:rPr>
      <w:sz w:val="18"/>
    </w:rPr>
  </w:style>
  <w:style w:type="character" w:styleId="1008">
    <w:name w:val="footnote reference"/>
    <w:uiPriority w:val="99"/>
    <w:unhideWhenUsed/>
    <w:rPr>
      <w:vertAlign w:val="superscript"/>
    </w:rPr>
  </w:style>
  <w:style w:type="paragraph" w:styleId="1009">
    <w:name w:val="endnote text"/>
    <w:basedOn w:val="1023"/>
    <w:link w:val="1010"/>
    <w:uiPriority w:val="99"/>
    <w:semiHidden/>
    <w:unhideWhenUsed/>
    <w:pPr>
      <w:spacing w:after="0" w:line="240" w:lineRule="auto"/>
    </w:pPr>
    <w:rPr>
      <w:sz w:val="20"/>
    </w:rPr>
  </w:style>
  <w:style w:type="character" w:styleId="1010">
    <w:name w:val="Endnote Text Char"/>
    <w:link w:val="1009"/>
    <w:uiPriority w:val="99"/>
    <w:rPr>
      <w:sz w:val="20"/>
    </w:rPr>
  </w:style>
  <w:style w:type="character" w:styleId="1011">
    <w:name w:val="endnote reference"/>
    <w:uiPriority w:val="99"/>
    <w:semiHidden/>
    <w:unhideWhenUsed/>
    <w:rPr>
      <w:vertAlign w:val="superscript"/>
    </w:rPr>
  </w:style>
  <w:style w:type="paragraph" w:styleId="1012">
    <w:name w:val="toc 1"/>
    <w:basedOn w:val="1023"/>
    <w:next w:val="1023"/>
    <w:uiPriority w:val="39"/>
    <w:unhideWhenUsed/>
    <w:pPr>
      <w:ind w:left="0" w:right="0" w:firstLine="0"/>
      <w:spacing w:after="57"/>
    </w:pPr>
  </w:style>
  <w:style w:type="paragraph" w:styleId="1013">
    <w:name w:val="toc 2"/>
    <w:basedOn w:val="1023"/>
    <w:next w:val="1023"/>
    <w:uiPriority w:val="39"/>
    <w:unhideWhenUsed/>
    <w:pPr>
      <w:ind w:left="283" w:right="0" w:firstLine="0"/>
      <w:spacing w:after="57"/>
    </w:pPr>
  </w:style>
  <w:style w:type="paragraph" w:styleId="1014">
    <w:name w:val="toc 3"/>
    <w:basedOn w:val="1023"/>
    <w:next w:val="1023"/>
    <w:uiPriority w:val="39"/>
    <w:unhideWhenUsed/>
    <w:pPr>
      <w:ind w:left="567" w:right="0" w:firstLine="0"/>
      <w:spacing w:after="57"/>
    </w:pPr>
  </w:style>
  <w:style w:type="paragraph" w:styleId="1015">
    <w:name w:val="toc 4"/>
    <w:basedOn w:val="1023"/>
    <w:next w:val="1023"/>
    <w:uiPriority w:val="39"/>
    <w:unhideWhenUsed/>
    <w:pPr>
      <w:ind w:left="850" w:right="0" w:firstLine="0"/>
      <w:spacing w:after="57"/>
    </w:pPr>
  </w:style>
  <w:style w:type="paragraph" w:styleId="1016">
    <w:name w:val="toc 5"/>
    <w:basedOn w:val="1023"/>
    <w:next w:val="1023"/>
    <w:uiPriority w:val="39"/>
    <w:unhideWhenUsed/>
    <w:pPr>
      <w:ind w:left="1134" w:right="0" w:firstLine="0"/>
      <w:spacing w:after="57"/>
    </w:pPr>
  </w:style>
  <w:style w:type="paragraph" w:styleId="1017">
    <w:name w:val="toc 6"/>
    <w:basedOn w:val="1023"/>
    <w:next w:val="1023"/>
    <w:uiPriority w:val="39"/>
    <w:unhideWhenUsed/>
    <w:pPr>
      <w:ind w:left="1417" w:right="0" w:firstLine="0"/>
      <w:spacing w:after="57"/>
    </w:pPr>
  </w:style>
  <w:style w:type="paragraph" w:styleId="1018">
    <w:name w:val="toc 7"/>
    <w:basedOn w:val="1023"/>
    <w:next w:val="1023"/>
    <w:uiPriority w:val="39"/>
    <w:unhideWhenUsed/>
    <w:pPr>
      <w:ind w:left="1701" w:right="0" w:firstLine="0"/>
      <w:spacing w:after="57"/>
    </w:pPr>
  </w:style>
  <w:style w:type="paragraph" w:styleId="1019">
    <w:name w:val="toc 8"/>
    <w:basedOn w:val="1023"/>
    <w:next w:val="1023"/>
    <w:uiPriority w:val="39"/>
    <w:unhideWhenUsed/>
    <w:pPr>
      <w:ind w:left="1984" w:right="0" w:firstLine="0"/>
      <w:spacing w:after="57"/>
    </w:pPr>
  </w:style>
  <w:style w:type="paragraph" w:styleId="1020">
    <w:name w:val="toc 9"/>
    <w:basedOn w:val="1023"/>
    <w:next w:val="1023"/>
    <w:uiPriority w:val="39"/>
    <w:unhideWhenUsed/>
    <w:pPr>
      <w:ind w:left="2268" w:right="0" w:firstLine="0"/>
      <w:spacing w:after="57"/>
    </w:pPr>
  </w:style>
  <w:style w:type="paragraph" w:styleId="1021">
    <w:name w:val="TOC Heading"/>
    <w:uiPriority w:val="39"/>
    <w:unhideWhenUsed/>
  </w:style>
  <w:style w:type="paragraph" w:styleId="1022">
    <w:name w:val="table of figures"/>
    <w:basedOn w:val="1023"/>
    <w:next w:val="1023"/>
    <w:uiPriority w:val="99"/>
    <w:unhideWhenUsed/>
    <w:pPr>
      <w:spacing w:after="0" w:afterAutospacing="0"/>
    </w:pPr>
  </w:style>
  <w:style w:type="paragraph" w:styleId="1023" w:default="1">
    <w:name w:val="Normal"/>
    <w:next w:val="1028"/>
    <w:link w:val="1023"/>
    <w:qFormat/>
    <w:pPr>
      <w:jc w:val="both"/>
      <w:widowControl w:val="off"/>
    </w:pPr>
    <w:rPr>
      <w:rFonts w:ascii="Times New Roman" w:hAnsi="Times New Roman" w:eastAsia="宋体" w:cs="Times New Roman"/>
      <w:sz w:val="21"/>
      <w:szCs w:val="24"/>
      <w:lang w:val="en-US" w:eastAsia="zh-CN" w:bidi="ar-SA"/>
    </w:rPr>
  </w:style>
  <w:style w:type="paragraph" w:styleId="1024">
    <w:name w:val="标题 2"/>
    <w:basedOn w:val="1023"/>
    <w:next w:val="1023"/>
    <w:link w:val="1023"/>
    <w:qFormat/>
    <w:pPr>
      <w:jc w:val="center"/>
      <w:keepLines/>
      <w:keepNext/>
      <w:spacing w:before="260" w:after="260" w:line="340" w:lineRule="exact"/>
      <w:outlineLvl w:val="1"/>
    </w:pPr>
    <w:rPr>
      <w:rFonts w:ascii="Arial" w:hAnsi="Arial" w:eastAsia="黑体"/>
      <w:b/>
      <w:bCs/>
      <w:sz w:val="32"/>
      <w:szCs w:val="32"/>
    </w:rPr>
  </w:style>
  <w:style w:type="paragraph" w:styleId="1025">
    <w:name w:val="标题 3"/>
    <w:basedOn w:val="1023"/>
    <w:next w:val="1023"/>
    <w:link w:val="1023"/>
    <w:qFormat/>
    <w:pPr>
      <w:keepLines/>
      <w:keepNext/>
      <w:spacing w:before="260" w:after="260" w:line="413" w:lineRule="auto"/>
      <w:outlineLvl w:val="2"/>
    </w:pPr>
    <w:rPr>
      <w:b/>
      <w:bCs/>
      <w:sz w:val="32"/>
      <w:szCs w:val="32"/>
    </w:rPr>
  </w:style>
  <w:style w:type="character" w:styleId="1026">
    <w:name w:val="默认段落字体"/>
    <w:next w:val="1026"/>
    <w:link w:val="1023"/>
    <w:semiHidden/>
    <w:qFormat/>
  </w:style>
  <w:style w:type="table" w:styleId="1027">
    <w:name w:val="普通表格"/>
    <w:next w:val="1027"/>
    <w:link w:val="1023"/>
    <w:semiHidden/>
    <w:qFormat/>
    <w:tblPr/>
  </w:style>
  <w:style w:type="paragraph" w:styleId="1028">
    <w:name w:val="正文文本"/>
    <w:basedOn w:val="1023"/>
    <w:next w:val="1023"/>
    <w:link w:val="1023"/>
    <w:qFormat/>
    <w:pPr>
      <w:spacing w:after="120"/>
    </w:pPr>
    <w:rPr>
      <w:sz w:val="28"/>
    </w:rPr>
  </w:style>
  <w:style w:type="paragraph" w:styleId="1029">
    <w:name w:val="正文缩进"/>
    <w:basedOn w:val="1023"/>
    <w:next w:val="1029"/>
    <w:link w:val="1023"/>
    <w:qFormat/>
    <w:pPr>
      <w:ind w:firstLine="420"/>
    </w:pPr>
    <w:rPr>
      <w:szCs w:val="20"/>
    </w:rPr>
  </w:style>
  <w:style w:type="paragraph" w:styleId="1030">
    <w:name w:val="正文文本缩进"/>
    <w:basedOn w:val="1023"/>
    <w:next w:val="1031"/>
    <w:link w:val="1023"/>
    <w:qFormat/>
    <w:pPr>
      <w:ind w:firstLine="301"/>
      <w:spacing w:line="200" w:lineRule="exact"/>
    </w:pPr>
    <w:rPr>
      <w:rFonts w:ascii="宋体" w:hAnsi="Courier New"/>
      <w:spacing w:val="-4"/>
      <w:sz w:val="18"/>
      <w:szCs w:val="20"/>
    </w:rPr>
  </w:style>
  <w:style w:type="paragraph" w:styleId="1031">
    <w:name w:val="寄信人地址"/>
    <w:basedOn w:val="1023"/>
    <w:next w:val="1031"/>
    <w:link w:val="1023"/>
    <w:qFormat/>
    <w:rPr>
      <w:rFonts w:ascii="Arial" w:hAnsi="Arial" w:eastAsia="宋体" w:cs="Times New Roman"/>
    </w:rPr>
  </w:style>
  <w:style w:type="paragraph" w:styleId="1032">
    <w:name w:val="纯文本"/>
    <w:basedOn w:val="1023"/>
    <w:next w:val="1032"/>
    <w:link w:val="1023"/>
    <w:qFormat/>
    <w:pPr>
      <w:spacing w:before="156" w:after="156" w:line="400" w:lineRule="exact"/>
    </w:pPr>
    <w:rPr>
      <w:rFonts w:ascii="宋体" w:hAnsi="Courier New"/>
      <w:sz w:val="24"/>
    </w:rPr>
  </w:style>
  <w:style w:type="paragraph" w:styleId="1033">
    <w:name w:val="页脚"/>
    <w:basedOn w:val="1023"/>
    <w:next w:val="1033"/>
    <w:link w:val="1023"/>
    <w:qFormat/>
    <w:pPr>
      <w:jc w:val="left"/>
      <w:tabs>
        <w:tab w:val="center" w:pos="4153" w:leader="none"/>
        <w:tab w:val="right" w:pos="8306" w:leader="none"/>
      </w:tabs>
    </w:pPr>
    <w:rPr>
      <w:rFonts w:eastAsia="黑体"/>
      <w:sz w:val="18"/>
      <w:szCs w:val="18"/>
    </w:rPr>
  </w:style>
  <w:style w:type="paragraph" w:styleId="1034">
    <w:name w:val="页眉"/>
    <w:basedOn w:val="1023"/>
    <w:next w:val="1034"/>
    <w:link w:val="1023"/>
    <w:qFormat/>
    <w:pPr>
      <w:jc w:val="center"/>
      <w:tabs>
        <w:tab w:val="center" w:pos="4153" w:leader="none"/>
        <w:tab w:val="right" w:pos="8306" w:leader="none"/>
      </w:tabs>
    </w:pPr>
    <w:rPr>
      <w:rFonts w:eastAsia="仿宋_GB2312"/>
      <w:sz w:val="18"/>
      <w:szCs w:val="20"/>
    </w:rPr>
  </w:style>
  <w:style w:type="paragraph" w:styleId="1035">
    <w:name w:val="目录 6"/>
    <w:basedOn w:val="1023"/>
    <w:next w:val="1023"/>
    <w:link w:val="1023"/>
    <w:uiPriority w:val="39"/>
    <w:qFormat/>
    <w:pPr>
      <w:ind w:left="1000"/>
      <w:jc w:val="left"/>
      <w:widowControl/>
    </w:pPr>
    <w:rPr>
      <w:rFonts w:ascii="Times New Roman" w:hAnsi="Times New Roman" w:eastAsia="宋体"/>
      <w:sz w:val="20"/>
      <w:szCs w:val="21"/>
    </w:rPr>
  </w:style>
  <w:style w:type="paragraph" w:styleId="1036">
    <w:name w:val="正文文本缩进 3"/>
    <w:basedOn w:val="1023"/>
    <w:next w:val="1036"/>
    <w:link w:val="1023"/>
    <w:uiPriority w:val="99"/>
    <w:qFormat/>
    <w:pPr>
      <w:ind w:firstLine="540"/>
      <w:spacing w:line="360" w:lineRule="auto"/>
      <w:widowControl/>
    </w:pPr>
    <w:rPr>
      <w:rFonts w:ascii="宋体" w:hAnsi="MS Sans Serif" w:eastAsia="宋体"/>
      <w:color w:val="000000"/>
      <w:sz w:val="24"/>
      <w:szCs w:val="20"/>
    </w:rPr>
  </w:style>
  <w:style w:type="paragraph" w:styleId="1037">
    <w:name w:val="普通(网站)"/>
    <w:basedOn w:val="1023"/>
    <w:next w:val="1037"/>
    <w:link w:val="1023"/>
    <w:rPr>
      <w:sz w:val="24"/>
    </w:rPr>
  </w:style>
  <w:style w:type="paragraph" w:styleId="1038">
    <w:name w:val="正文首行缩进"/>
    <w:basedOn w:val="1028"/>
    <w:next w:val="1023"/>
    <w:link w:val="1023"/>
    <w:qFormat/>
    <w:pPr>
      <w:ind w:firstLine="420"/>
    </w:pPr>
  </w:style>
  <w:style w:type="paragraph" w:styleId="1039">
    <w:name w:val="正文首行缩进 2"/>
    <w:basedOn w:val="1030"/>
    <w:next w:val="1038"/>
    <w:link w:val="1023"/>
    <w:unhideWhenUsed/>
    <w:qFormat/>
    <w:pPr>
      <w:ind w:firstLine="420"/>
    </w:pPr>
  </w:style>
  <w:style w:type="table" w:styleId="1040">
    <w:name w:val="网格型"/>
    <w:basedOn w:val="1027"/>
    <w:next w:val="1040"/>
    <w:link w:val="1023"/>
    <w:qFormat/>
    <w:pPr>
      <w:jc w:val="both"/>
      <w:widowControl w:val="off"/>
    </w:pPr>
    <w:tblPr/>
  </w:style>
  <w:style w:type="character" w:styleId="1041">
    <w:name w:val="页码"/>
    <w:next w:val="1041"/>
    <w:link w:val="1023"/>
  </w:style>
  <w:style w:type="paragraph" w:styleId="1042">
    <w:name w:val="普通正文"/>
    <w:basedOn w:val="1023"/>
    <w:next w:val="1042"/>
    <w:link w:val="1023"/>
    <w:qFormat/>
    <w:pPr>
      <w:ind w:firstLine="480"/>
      <w:jc w:val="left"/>
      <w:spacing w:before="120" w:after="120" w:line="360" w:lineRule="auto"/>
    </w:pPr>
    <w:rPr>
      <w:rFonts w:ascii="Arial" w:hAnsi="Arial" w:eastAsia="宋体" w:cs="Times New Roman"/>
      <w:sz w:val="24"/>
      <w:szCs w:val="24"/>
    </w:rPr>
  </w:style>
  <w:style w:type="paragraph" w:styleId="1043">
    <w:name w:val="正文1"/>
    <w:basedOn w:val="1023"/>
    <w:next w:val="1043"/>
    <w:link w:val="1023"/>
    <w:qFormat/>
    <w:pPr>
      <w:ind w:right="-167"/>
      <w:spacing w:line="440" w:lineRule="exact"/>
      <w:widowControl/>
    </w:pPr>
    <w:rPr>
      <w:b/>
    </w:rPr>
  </w:style>
  <w:style w:type="paragraph" w:styleId="1044">
    <w:name w:val="Default"/>
    <w:next w:val="1044"/>
    <w:link w:val="1023"/>
    <w:qFormat/>
    <w:rPr>
      <w:rFonts w:ascii="新宋体" w:hAnsi="Times New Roman" w:eastAsia="新宋体" w:cs="新宋体"/>
      <w:color w:val="000000"/>
      <w:sz w:val="24"/>
      <w:szCs w:val="24"/>
      <w:lang w:val="en-US" w:eastAsia="zh-CN" w:bidi="ar-SA"/>
    </w:rPr>
  </w:style>
  <w:style w:type="paragraph" w:styleId="1045">
    <w:name w:val="正文文本缩进1"/>
    <w:basedOn w:val="1023"/>
    <w:next w:val="1046"/>
    <w:link w:val="1023"/>
    <w:qFormat/>
    <w:pPr>
      <w:ind w:firstLine="301"/>
      <w:spacing w:line="200" w:lineRule="exact"/>
    </w:pPr>
    <w:rPr>
      <w:rFonts w:ascii="宋体" w:hAnsi="Courier New"/>
      <w:spacing w:val="-4"/>
      <w:sz w:val="18"/>
      <w:szCs w:val="20"/>
    </w:rPr>
  </w:style>
  <w:style w:type="paragraph" w:styleId="1046">
    <w:name w:val="寄信人地址1"/>
    <w:basedOn w:val="1023"/>
    <w:next w:val="1046"/>
    <w:link w:val="1023"/>
    <w:qFormat/>
    <w:rPr>
      <w:rFonts w:ascii="Arial" w:hAnsi="Arial"/>
    </w:rPr>
  </w:style>
  <w:style w:type="paragraph" w:styleId="1047">
    <w:name w:val="正文首行缩进 211"/>
    <w:basedOn w:val="1048"/>
    <w:next w:val="1050"/>
    <w:link w:val="1023"/>
    <w:qFormat/>
    <w:pPr>
      <w:ind w:left="420" w:firstLine="420"/>
      <w:tabs>
        <w:tab w:val="left" w:pos="180" w:leader="none"/>
      </w:tabs>
    </w:pPr>
    <w:rPr>
      <w:rFonts w:ascii="Times New Roman" w:hAnsi="Times New Roman"/>
    </w:rPr>
  </w:style>
  <w:style w:type="paragraph" w:styleId="1048">
    <w:name w:val="正文文本缩进11"/>
    <w:basedOn w:val="1023"/>
    <w:next w:val="1049"/>
    <w:link w:val="1023"/>
    <w:qFormat/>
    <w:pPr>
      <w:ind w:firstLine="480"/>
      <w:tabs>
        <w:tab w:val="left" w:pos="180" w:leader="none"/>
      </w:tabs>
    </w:pPr>
    <w:rPr>
      <w:rFonts w:ascii="Tahoma" w:hAnsi="Tahoma"/>
      <w:sz w:val="24"/>
    </w:rPr>
  </w:style>
  <w:style w:type="paragraph" w:styleId="1049">
    <w:name w:val="寄信人地址11"/>
    <w:basedOn w:val="1023"/>
    <w:next w:val="1049"/>
    <w:link w:val="1023"/>
    <w:qFormat/>
    <w:rPr>
      <w:rFonts w:ascii="Arial" w:hAnsi="Arial"/>
    </w:rPr>
  </w:style>
  <w:style w:type="paragraph" w:styleId="1050">
    <w:name w:val="正文缩进11"/>
    <w:basedOn w:val="1023"/>
    <w:next w:val="1023"/>
    <w:link w:val="1023"/>
    <w:qFormat/>
    <w:pPr>
      <w:ind w:firstLine="420"/>
    </w:pPr>
  </w:style>
  <w:style w:type="paragraph" w:styleId="1051">
    <w:name w:val="正文缩进1"/>
    <w:basedOn w:val="1023"/>
    <w:next w:val="1051"/>
    <w:link w:val="1023"/>
    <w:qFormat/>
    <w:pPr>
      <w:ind w:firstLine="420"/>
    </w:pPr>
    <w:rPr>
      <w:szCs w:val="20"/>
    </w:rPr>
  </w:style>
  <w:style w:type="paragraph" w:styleId="1052">
    <w:name w:val="页脚11"/>
    <w:basedOn w:val="1023"/>
    <w:next w:val="1052"/>
    <w:link w:val="1023"/>
    <w:uiPriority w:val="99"/>
    <w:unhideWhenUsed/>
    <w:qFormat/>
    <w:pPr>
      <w:tabs>
        <w:tab w:val="center" w:pos="7143" w:leader="none"/>
        <w:tab w:val="right" w:pos="14287" w:leader="none"/>
      </w:tabs>
    </w:pPr>
  </w:style>
  <w:style w:type="paragraph" w:styleId="1053">
    <w:name w:val="页脚1"/>
    <w:basedOn w:val="1023"/>
    <w:next w:val="1053"/>
    <w:link w:val="1023"/>
    <w:uiPriority w:val="99"/>
    <w:qFormat/>
    <w:pPr>
      <w:jc w:val="left"/>
      <w:tabs>
        <w:tab w:val="center" w:pos="4153" w:leader="none"/>
        <w:tab w:val="right" w:pos="8306" w:leader="none"/>
      </w:tabs>
    </w:pPr>
    <w:rPr>
      <w:rFonts w:eastAsia="黑体"/>
      <w:sz w:val="18"/>
      <w:szCs w:val="18"/>
    </w:rPr>
  </w:style>
  <w:style w:type="paragraph" w:styleId="1054">
    <w:name w:val="正文文本1"/>
    <w:basedOn w:val="1023"/>
    <w:next w:val="1023"/>
    <w:link w:val="1023"/>
    <w:qFormat/>
    <w:pPr>
      <w:spacing w:after="120"/>
    </w:pPr>
    <w:rPr>
      <w:sz w:val="28"/>
    </w:rPr>
  </w:style>
  <w:style w:type="paragraph" w:styleId="1055">
    <w:name w:val="正文文本111"/>
    <w:basedOn w:val="1023"/>
    <w:next w:val="1023"/>
    <w:link w:val="1023"/>
    <w:qFormat/>
    <w:pPr>
      <w:spacing w:after="120"/>
    </w:pPr>
    <w:rPr>
      <w:sz w:val="28"/>
    </w:rPr>
  </w:style>
  <w:style w:type="character" w:styleId="1056">
    <w:name w:val="NormalCharacter1"/>
    <w:next w:val="1056"/>
    <w:link w:val="1023"/>
    <w:qFormat/>
    <w:rPr>
      <w:rFonts w:ascii="Times New Roman" w:hAnsi="Times New Roman" w:eastAsia="宋体" w:cs="Times New Roman"/>
      <w:sz w:val="21"/>
      <w:szCs w:val="21"/>
      <w:lang w:val="en-US" w:eastAsia="zh-CN" w:bidi="ar-SA"/>
    </w:rPr>
  </w:style>
  <w:style w:type="character" w:styleId="1057">
    <w:name w:val="UserStyle_19"/>
    <w:next w:val="1057"/>
    <w:link w:val="1023"/>
    <w:semiHidden/>
    <w:qFormat/>
  </w:style>
  <w:style w:type="character" w:styleId="1058" w:default="1">
    <w:name w:val="Default Paragraph Font"/>
    <w:uiPriority w:val="1"/>
    <w:semiHidden/>
    <w:unhideWhenUsed/>
  </w:style>
  <w:style w:type="numbering" w:styleId="1059" w:default="1">
    <w:name w:val="No List"/>
    <w:uiPriority w:val="99"/>
    <w:semiHidden/>
    <w:unhideWhenUsed/>
  </w:style>
  <w:style w:type="table" w:styleId="106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footer" Target="footer7.xml" /><Relationship Id="rId18" Type="http://schemas.openxmlformats.org/officeDocument/2006/relationships/image" Target="media/image1.png"/><Relationship Id="rId19" Type="http://schemas.openxmlformats.org/officeDocument/2006/relationships/image" Target="media/image2.png"/><Relationship Id="rId20" Type="http://schemas.openxmlformats.org/officeDocument/2006/relationships/image" Target="media/image3.png"/><Relationship Id="rId21" Type="http://schemas.openxmlformats.org/officeDocument/2006/relationships/image" Target="media/image4.png"/><Relationship Id="rId22" Type="http://schemas.openxmlformats.org/officeDocument/2006/relationships/image" Target="media/image5.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田学云</cp:lastModifiedBy>
  <cp:revision>3</cp:revision>
  <dcterms:created xsi:type="dcterms:W3CDTF">2014-10-29T12:08:00Z</dcterms:created>
  <dcterms:modified xsi:type="dcterms:W3CDTF">2024-12-30T09:09:09Z</dcterms:modified>
</cp:coreProperties>
</file>