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115"/>
        <w:gridCol w:w="1691"/>
        <w:gridCol w:w="688"/>
        <w:gridCol w:w="3152"/>
        <w:gridCol w:w="673"/>
        <w:gridCol w:w="115"/>
        <w:gridCol w:w="1132"/>
        <w:gridCol w:w="13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0373" w:type="dxa"/>
            <w:gridSpan w:val="9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4"/>
            <w:vMerge w:val="restart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3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34"/>
              </w:rPr>
              <w:t>苏州市吴中区石湖实验小学(邵昂新校连廊封闭及接送区雨棚等工程)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  <w:vAlign w:val="bottom"/>
          </w:tcPr>
          <w:p>
            <w:pPr>
              <w:spacing w:line="232" w:lineRule="auto"/>
              <w:rPr>
                <w:rFonts w:ascii="宋体" w:hAnsi="宋体" w:eastAsia="宋体" w:cs="宋体"/>
                <w:b/>
                <w:color w:val="000000"/>
                <w:spacing w:val="-2"/>
                <w:sz w:val="3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4"/>
              </w:rPr>
              <w:t>工程</w:t>
            </w:r>
          </w:p>
        </w:tc>
        <w:tc>
          <w:tcPr>
            <w:tcW w:w="1346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4"/>
            <w:vMerge w:val="continue"/>
            <w:tcBorders>
              <w:bottom w:val="single" w:color="000000" w:sz="4" w:space="0"/>
            </w:tcBorders>
            <w:shd w:val="clear" w:color="auto" w:fill="auto"/>
            <w:vAlign w:val="bottom"/>
          </w:tcPr>
          <w:p/>
        </w:tc>
        <w:tc>
          <w:tcPr>
            <w:tcW w:w="1247" w:type="dxa"/>
            <w:gridSpan w:val="2"/>
            <w:vMerge w:val="continue"/>
            <w:shd w:val="clear" w:color="auto" w:fill="auto"/>
            <w:vAlign w:val="bottom"/>
          </w:tcPr>
          <w:p/>
        </w:tc>
        <w:tc>
          <w:tcPr>
            <w:tcW w:w="1346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4"/>
            <w:tcBorders>
              <w:top w:val="single" w:color="000000" w:sz="4" w:space="0"/>
            </w:tcBorders>
          </w:tcPr>
          <w:p/>
        </w:tc>
        <w:tc>
          <w:tcPr>
            <w:tcW w:w="2593" w:type="dxa"/>
            <w:gridSpan w:val="3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0373" w:type="dxa"/>
            <w:gridSpan w:val="9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10373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4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42"/>
              </w:rPr>
              <w:t>招标工程量清单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10373" w:type="dxa"/>
            <w:gridSpan w:val="9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10373" w:type="dxa"/>
            <w:gridSpan w:val="9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10373" w:type="dxa"/>
            <w:gridSpan w:val="9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10373" w:type="dxa"/>
            <w:gridSpan w:val="9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3955" w:type="dxa"/>
            <w:gridSpan w:val="4"/>
          </w:tcPr>
          <w:p/>
        </w:tc>
        <w:tc>
          <w:tcPr>
            <w:tcW w:w="3940" w:type="dxa"/>
            <w:gridSpan w:val="3"/>
            <w:vMerge w:val="restart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32"/>
              </w:rPr>
              <w:t>苏州市吴中区石湖实验小学</w:t>
            </w:r>
          </w:p>
        </w:tc>
        <w:tc>
          <w:tcPr>
            <w:tcW w:w="2478" w:type="dxa"/>
            <w:gridSpan w:val="2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61" w:type="dxa"/>
          </w:tcPr>
          <w:p/>
        </w:tc>
        <w:tc>
          <w:tcPr>
            <w:tcW w:w="2494" w:type="dxa"/>
            <w:gridSpan w:val="3"/>
            <w:shd w:val="clear" w:color="auto" w:fill="auto"/>
            <w:vAlign w:val="bottom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32"/>
              </w:rPr>
              <w:t>招  标  人：</w:t>
            </w:r>
          </w:p>
        </w:tc>
        <w:tc>
          <w:tcPr>
            <w:tcW w:w="3940" w:type="dxa"/>
            <w:gridSpan w:val="3"/>
            <w:vMerge w:val="continue"/>
            <w:tcBorders>
              <w:bottom w:val="single" w:color="000000" w:sz="4" w:space="0"/>
            </w:tcBorders>
            <w:shd w:val="clear" w:color="auto" w:fill="auto"/>
            <w:vAlign w:val="bottom"/>
          </w:tcPr>
          <w:p/>
        </w:tc>
        <w:tc>
          <w:tcPr>
            <w:tcW w:w="2478" w:type="dxa"/>
            <w:gridSpan w:val="2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4"/>
          </w:tcPr>
          <w:p/>
        </w:tc>
        <w:tc>
          <w:tcPr>
            <w:tcW w:w="3940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</w:rPr>
              <w:t>（单位盖章）</w:t>
            </w:r>
          </w:p>
        </w:tc>
        <w:tc>
          <w:tcPr>
            <w:tcW w:w="2478" w:type="dxa"/>
            <w:gridSpan w:val="2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0373" w:type="dxa"/>
            <w:gridSpan w:val="9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3955" w:type="dxa"/>
            <w:gridSpan w:val="4"/>
          </w:tcPr>
          <w:p/>
        </w:tc>
        <w:tc>
          <w:tcPr>
            <w:tcW w:w="3940" w:type="dxa"/>
            <w:gridSpan w:val="3"/>
            <w:vMerge w:val="restart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32"/>
              </w:rPr>
            </w:pPr>
          </w:p>
        </w:tc>
        <w:tc>
          <w:tcPr>
            <w:tcW w:w="2478" w:type="dxa"/>
            <w:gridSpan w:val="2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461" w:type="dxa"/>
          </w:tcPr>
          <w:p/>
        </w:tc>
        <w:tc>
          <w:tcPr>
            <w:tcW w:w="2494" w:type="dxa"/>
            <w:gridSpan w:val="3"/>
            <w:shd w:val="clear" w:color="auto" w:fill="auto"/>
            <w:vAlign w:val="bottom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32"/>
              </w:rPr>
              <w:t>造价咨询人：</w:t>
            </w:r>
          </w:p>
        </w:tc>
        <w:tc>
          <w:tcPr>
            <w:tcW w:w="3940" w:type="dxa"/>
            <w:gridSpan w:val="3"/>
            <w:vMerge w:val="continue"/>
            <w:tcBorders>
              <w:bottom w:val="single" w:color="000000" w:sz="4" w:space="0"/>
            </w:tcBorders>
            <w:shd w:val="clear" w:color="auto" w:fill="auto"/>
            <w:vAlign w:val="bottom"/>
          </w:tcPr>
          <w:p/>
        </w:tc>
        <w:tc>
          <w:tcPr>
            <w:tcW w:w="2478" w:type="dxa"/>
            <w:gridSpan w:val="2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4"/>
          </w:tcPr>
          <w:p/>
        </w:tc>
        <w:tc>
          <w:tcPr>
            <w:tcW w:w="3940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</w:rPr>
              <w:t>（单位盖章）</w:t>
            </w:r>
          </w:p>
        </w:tc>
        <w:tc>
          <w:tcPr>
            <w:tcW w:w="2478" w:type="dxa"/>
            <w:gridSpan w:val="2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0373" w:type="dxa"/>
            <w:gridSpan w:val="9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267" w:type="dxa"/>
            <w:gridSpan w:val="3"/>
          </w:tcPr>
          <w:p/>
        </w:tc>
        <w:tc>
          <w:tcPr>
            <w:tcW w:w="3840" w:type="dxa"/>
            <w:gridSpan w:val="2"/>
            <w:shd w:val="clear" w:color="auto" w:fill="auto"/>
            <w:vAlign w:val="bottom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32"/>
              </w:rPr>
              <w:t>2025年0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32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000000"/>
                <w:spacing w:val="-2"/>
                <w:sz w:val="3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32"/>
                <w:lang w:val="en-US" w:eastAsia="zh-CN"/>
              </w:rPr>
              <w:t>04</w:t>
            </w:r>
            <w:r>
              <w:rPr>
                <w:rFonts w:ascii="宋体" w:hAnsi="宋体" w:eastAsia="宋体" w:cs="宋体"/>
                <w:color w:val="000000"/>
                <w:spacing w:val="-2"/>
                <w:sz w:val="32"/>
              </w:rPr>
              <w:t>日</w:t>
            </w:r>
          </w:p>
        </w:tc>
        <w:tc>
          <w:tcPr>
            <w:tcW w:w="3266" w:type="dxa"/>
            <w:gridSpan w:val="4"/>
          </w:tcPr>
          <w:p/>
        </w:tc>
      </w:tr>
    </w:tbl>
    <w:p>
      <w:pPr>
        <w:sectPr>
          <w:pgSz w:w="11906" w:h="16838"/>
          <w:pgMar w:top="567" w:right="624" w:bottom="517" w:left="850" w:header="567" w:footer="517" w:gutter="0"/>
          <w:cols w:space="720" w:num="1"/>
        </w:sectPr>
      </w:pPr>
      <w:bookmarkStart w:id="16" w:name="_GoBack"/>
      <w:bookmarkEnd w:id="16"/>
    </w:p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505"/>
        <w:gridCol w:w="487"/>
        <w:gridCol w:w="1146"/>
        <w:gridCol w:w="1533"/>
        <w:gridCol w:w="359"/>
        <w:gridCol w:w="644"/>
        <w:gridCol w:w="975"/>
        <w:gridCol w:w="974"/>
        <w:gridCol w:w="1189"/>
        <w:gridCol w:w="1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分部分项工程和单价措施项目清单与计价表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5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工程名称：拆除工程</w:t>
            </w:r>
          </w:p>
        </w:tc>
        <w:tc>
          <w:tcPr>
            <w:tcW w:w="5216" w:type="dxa"/>
            <w:gridSpan w:val="6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项目编码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项目特征描述</w:t>
            </w:r>
          </w:p>
        </w:tc>
        <w:tc>
          <w:tcPr>
            <w:tcW w:w="644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计量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工程量</w:t>
            </w:r>
          </w:p>
        </w:tc>
        <w:tc>
          <w:tcPr>
            <w:tcW w:w="3238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综合单价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合价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0" w:name="b11楼"/>
            <w:bookmarkEnd w:id="0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1#楼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011609001001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栏杆、栏板拆除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原有金属扶手、玻璃栏板栏杆拆除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保护性拆除\就近放置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341.6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011604001001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平面抹灰层拆除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地面粉刷层铲除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68.32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011604001002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平面抹灰层拆除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梁底粉刷层铲除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68.32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1" w:name="b5分部小计"/>
            <w:bookmarkEnd w:id="1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分部小计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2" w:name="b63楼"/>
            <w:bookmarkEnd w:id="2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3#楼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011609001002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栏杆、栏板拆除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原有金属扶手、玻璃栏板栏杆拆除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保护性拆除\就近放置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359.2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011604001003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平面抹灰层拆除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地面粉刷层铲除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71.84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011604001004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平面抹灰层拆除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梁底粉刷层铲除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71.84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3" w:name="b10分部小计"/>
            <w:bookmarkEnd w:id="3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分部小计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4" w:name="b114楼"/>
            <w:bookmarkEnd w:id="4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4#楼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011609001003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栏杆、栏板拆除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原有金属扶手、玻璃栏板栏杆拆除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保护性拆除\就近放置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215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011604001005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平面抹灰层拆除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地面粉刷层铲除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011604001006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平面抹灰层拆除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梁底粉刷层铲除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5" w:name="b15分部小计"/>
            <w:bookmarkEnd w:id="5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分部小计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6" w:name="b16其他"/>
            <w:bookmarkEnd w:id="6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其他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010103002001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余方弃置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建筑垃圾归堆、装袋、装车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10.99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SB010103003001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建筑垃圾处置费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建筑垃圾处置消纳费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10.99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7" w:name="b19分部小计"/>
            <w:bookmarkEnd w:id="7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分部小计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8167" w:type="dxa"/>
            <w:gridSpan w:val="9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8167" w:type="dxa"/>
            <w:gridSpan w:val="9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404"/>
        <w:gridCol w:w="516"/>
        <w:gridCol w:w="1333"/>
        <w:gridCol w:w="1232"/>
        <w:gridCol w:w="114"/>
        <w:gridCol w:w="860"/>
        <w:gridCol w:w="1232"/>
        <w:gridCol w:w="975"/>
        <w:gridCol w:w="1232"/>
        <w:gridCol w:w="9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总价措施项目清单与计价表</w:t>
            </w:r>
          </w:p>
        </w:tc>
      </w:tr>
      <w:tr>
        <w:trPr>
          <w:trHeight w:val="344" w:hRule="exact"/>
        </w:trPr>
        <w:tc>
          <w:tcPr>
            <w:tcW w:w="5215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工程名称：拆除工程</w:t>
            </w:r>
          </w:p>
        </w:tc>
        <w:tc>
          <w:tcPr>
            <w:tcW w:w="5216" w:type="dxa"/>
            <w:gridSpan w:val="5"/>
            <w:tcBorders>
              <w:bottom w:val="single" w:color="000000" w:sz="10" w:space="0"/>
            </w:tcBorders>
          </w:tcPr>
          <w:p/>
        </w:tc>
      </w:tr>
      <w:tr>
        <w:trPr>
          <w:trHeight w:val="760" w:hRule="exact"/>
        </w:trPr>
        <w:tc>
          <w:tcPr>
            <w:tcW w:w="616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1404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项目编码</w:t>
            </w:r>
          </w:p>
        </w:tc>
        <w:tc>
          <w:tcPr>
            <w:tcW w:w="1849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计算基础</w:t>
            </w:r>
          </w:p>
        </w:tc>
        <w:tc>
          <w:tcPr>
            <w:tcW w:w="974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费率（%）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  <w:tc>
          <w:tcPr>
            <w:tcW w:w="975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调整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费率（%）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调整后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  <w:tc>
          <w:tcPr>
            <w:tcW w:w="91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备注</w:t>
            </w:r>
          </w:p>
        </w:tc>
      </w:tr>
      <w:tr>
        <w:trPr>
          <w:trHeight w:val="501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011707001001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1.600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增加费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0.210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011707002001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夜间施工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1433" w:hRule="exac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011707003001</w:t>
            </w:r>
          </w:p>
        </w:tc>
        <w:tc>
          <w:tcPr>
            <w:tcW w:w="1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非夜间施工照明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在计取非夜间施工照明费时，建筑工程、仿古工程、修缮土建部分仅地下室（地宫）部分可计取；单独装饰、安装工程、园林绿化工程、修缮安装部分仅特殊施工部位内施工项目可计取</w:t>
            </w:r>
          </w:p>
        </w:tc>
      </w:tr>
      <w:tr>
        <w:trPr>
          <w:trHeight w:val="1432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rPr>
          <w:trHeight w:val="989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011707004001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011707005001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冬雨季施工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1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总价措施项目清单与计价表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工程名称：拆除工程</w:t>
            </w:r>
          </w:p>
        </w:tc>
        <w:tc>
          <w:tcPr>
            <w:tcW w:w="5216" w:type="dxa"/>
            <w:gridSpan w:val="5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616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1404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项目编码</w:t>
            </w:r>
          </w:p>
        </w:tc>
        <w:tc>
          <w:tcPr>
            <w:tcW w:w="1849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计算基础</w:t>
            </w:r>
          </w:p>
        </w:tc>
        <w:tc>
          <w:tcPr>
            <w:tcW w:w="974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费率（%）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  <w:tc>
          <w:tcPr>
            <w:tcW w:w="975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调整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费率（%）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调整后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  <w:tc>
          <w:tcPr>
            <w:tcW w:w="91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备注</w:t>
            </w:r>
          </w:p>
        </w:tc>
      </w:tr>
      <w:tr>
        <w:trPr>
          <w:trHeight w:val="1175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011707006001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011707007001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已完工程及设备保护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011707008001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临时设施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011707009001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赶工措施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011707010001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1046" w:hRule="exac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011707011001</w:t>
            </w:r>
          </w:p>
        </w:tc>
        <w:tc>
          <w:tcPr>
            <w:tcW w:w="1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住宅分户验收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在计取住宅分户验收时，大型土石方工程、桩基工程和地下室部分不计入计费基础</w:t>
            </w:r>
          </w:p>
        </w:tc>
      </w:tr>
      <w:tr>
        <w:trPr>
          <w:trHeight w:val="1046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011707012001</w:t>
            </w:r>
          </w:p>
        </w:tc>
        <w:tc>
          <w:tcPr>
            <w:tcW w:w="1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建筑工人实名制设备由建筑工人工资专用账户开户银行提供的，建筑工人实名制费用按表中费率乘以0.5系数计取</w:t>
            </w:r>
          </w:p>
        </w:tc>
      </w:tr>
      <w:tr>
        <w:trPr>
          <w:trHeight w:val="802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rPr>
          <w:trHeight w:val="1190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011707091001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1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6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43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总价措施项目清单与计价表</w:t>
            </w:r>
          </w:p>
        </w:tc>
      </w:tr>
      <w:tr>
        <w:trPr>
          <w:trHeight w:val="344" w:hRule="exact"/>
        </w:trPr>
        <w:tc>
          <w:tcPr>
            <w:tcW w:w="5215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工程名称：拆除工程</w:t>
            </w:r>
          </w:p>
        </w:tc>
        <w:tc>
          <w:tcPr>
            <w:tcW w:w="5216" w:type="dxa"/>
            <w:gridSpan w:val="5"/>
            <w:tcBorders>
              <w:bottom w:val="single" w:color="000000" w:sz="10" w:space="0"/>
            </w:tcBorders>
          </w:tcPr>
          <w:p/>
        </w:tc>
      </w:tr>
      <w:tr>
        <w:trPr>
          <w:trHeight w:val="759" w:hRule="exact"/>
        </w:trPr>
        <w:tc>
          <w:tcPr>
            <w:tcW w:w="616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1404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项目编码</w:t>
            </w:r>
          </w:p>
        </w:tc>
        <w:tc>
          <w:tcPr>
            <w:tcW w:w="1849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计算基础</w:t>
            </w:r>
          </w:p>
        </w:tc>
        <w:tc>
          <w:tcPr>
            <w:tcW w:w="974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费率（%）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  <w:tc>
          <w:tcPr>
            <w:tcW w:w="975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调整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费率（%）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调整后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  <w:tc>
          <w:tcPr>
            <w:tcW w:w="91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备注</w:t>
            </w:r>
          </w:p>
        </w:tc>
      </w:tr>
      <w:tr>
        <w:trPr>
          <w:trHeight w:val="1046" w:hRule="exac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011707501001</w:t>
            </w:r>
          </w:p>
        </w:tc>
        <w:tc>
          <w:tcPr>
            <w:tcW w:w="1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苏安码管理增加费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建筑施工领域从业人员体检、安全生产继续教育培训、“苏安码”检录管理费等。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011707015001</w:t>
            </w:r>
          </w:p>
        </w:tc>
        <w:tc>
          <w:tcPr>
            <w:tcW w:w="1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现场安全隐患排查、人员信息动态管理、扬尘管控视频监控、高处作业防护预警、危大工程监测预警和集成平台等设备、软件和管理费用。</w:t>
            </w:r>
          </w:p>
        </w:tc>
      </w:tr>
      <w:tr>
        <w:trPr>
          <w:trHeight w:val="1132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2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5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2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6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1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6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1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2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6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1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6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5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87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rPr>
          <w:trHeight w:val="459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547"/>
        <w:gridCol w:w="946"/>
        <w:gridCol w:w="1733"/>
        <w:gridCol w:w="244"/>
        <w:gridCol w:w="1992"/>
        <w:gridCol w:w="2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7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其他项目清单与计价汇总表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工程名称：拆除工程</w:t>
            </w:r>
          </w:p>
        </w:tc>
        <w:tc>
          <w:tcPr>
            <w:tcW w:w="5216" w:type="dxa"/>
            <w:gridSpan w:val="3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989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977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金额(元)</w:t>
            </w:r>
          </w:p>
        </w:tc>
        <w:tc>
          <w:tcPr>
            <w:tcW w:w="199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结算金额(元)</w:t>
            </w:r>
          </w:p>
        </w:tc>
        <w:tc>
          <w:tcPr>
            <w:tcW w:w="2980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暂列金额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暂估价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2.1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材料暂估价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2.2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专业工程暂估价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计日工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总承包服务费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482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计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215" w:hRule="exact"/>
        </w:trPr>
        <w:tc>
          <w:tcPr>
            <w:tcW w:w="10431" w:type="dxa"/>
            <w:gridSpan w:val="7"/>
            <w:tcBorders>
              <w:top w:val="single" w:color="000000" w:sz="10" w:space="0"/>
            </w:tcBorders>
          </w:tcPr>
          <w:p/>
        </w:tc>
      </w:tr>
      <w:tr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90"/>
        <w:gridCol w:w="2164"/>
        <w:gridCol w:w="515"/>
        <w:gridCol w:w="1046"/>
        <w:gridCol w:w="2092"/>
        <w:gridCol w:w="2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7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暂列金额明细表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工程名称：拆除工程</w:t>
            </w:r>
          </w:p>
        </w:tc>
        <w:tc>
          <w:tcPr>
            <w:tcW w:w="5216" w:type="dxa"/>
            <w:gridSpan w:val="3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6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3654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56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计量单位</w:t>
            </w:r>
          </w:p>
        </w:tc>
        <w:tc>
          <w:tcPr>
            <w:tcW w:w="209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暂定金额(元)</w:t>
            </w:r>
          </w:p>
        </w:tc>
        <w:tc>
          <w:tcPr>
            <w:tcW w:w="2078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6261" w:type="dxa"/>
            <w:gridSpan w:val="5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计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exact"/>
        </w:trPr>
        <w:tc>
          <w:tcPr>
            <w:tcW w:w="10431" w:type="dxa"/>
            <w:gridSpan w:val="7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719"/>
        <w:gridCol w:w="573"/>
        <w:gridCol w:w="2106"/>
        <w:gridCol w:w="1147"/>
        <w:gridCol w:w="1633"/>
        <w:gridCol w:w="1304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8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规费、税金项目计价表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工程名称：拆除工程</w:t>
            </w:r>
          </w:p>
        </w:tc>
        <w:tc>
          <w:tcPr>
            <w:tcW w:w="5216" w:type="dxa"/>
            <w:gridSpan w:val="4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81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229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325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计算基础</w:t>
            </w:r>
          </w:p>
        </w:tc>
        <w:tc>
          <w:tcPr>
            <w:tcW w:w="1633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计算基数(元)</w:t>
            </w:r>
          </w:p>
        </w:tc>
        <w:tc>
          <w:tcPr>
            <w:tcW w:w="1304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计算费率(％)</w:t>
            </w:r>
          </w:p>
        </w:tc>
        <w:tc>
          <w:tcPr>
            <w:tcW w:w="11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环境保护税+社会保险费+住房公积金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100.000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3.800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0.670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分部分项工程费+措施项目费+其他项目费+规费-除税甲供材料和甲供设备费/1.01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9.000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9299" w:type="dxa"/>
            <w:gridSpan w:val="7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0431" w:type="dxa"/>
            <w:gridSpan w:val="8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505"/>
        <w:gridCol w:w="487"/>
        <w:gridCol w:w="1146"/>
        <w:gridCol w:w="1533"/>
        <w:gridCol w:w="359"/>
        <w:gridCol w:w="644"/>
        <w:gridCol w:w="975"/>
        <w:gridCol w:w="974"/>
        <w:gridCol w:w="1189"/>
        <w:gridCol w:w="1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分部分项工程和单价措施项目清单与计价表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5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工程名称：土建工程</w:t>
            </w:r>
          </w:p>
        </w:tc>
        <w:tc>
          <w:tcPr>
            <w:tcW w:w="5216" w:type="dxa"/>
            <w:gridSpan w:val="6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项目编码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项目特征描述</w:t>
            </w:r>
          </w:p>
        </w:tc>
        <w:tc>
          <w:tcPr>
            <w:tcW w:w="644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计量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工程量</w:t>
            </w:r>
          </w:p>
        </w:tc>
        <w:tc>
          <w:tcPr>
            <w:tcW w:w="3238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综合单价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合价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1#楼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010807001001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铝型材框玻璃推拉窗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铝型材框玻璃推拉窗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1、铝合金组合型材/厚度1.8mm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2、5mm钢化玻璃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3、含五金配件、硅胶密封边框等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4、型材厚度，隔热、密封等性能满足设计及验收要求/详见图集04J601-1 参PJM01-0921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444.08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010807001002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铝型材框玻璃固定窗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铝型材框玻璃固定窗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1、铝合金组合型材/厚度1.8mm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2、5mm钢化玻璃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3、含硅胶密封边框等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4、型材厚度，隔热、密封等性能满足设计及验收要求/详见图集04J601-1 参PJM01-0921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580.72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011503001001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金属扶手、栏杆、栏板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1、原栏杆拆除后安装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2、含固定预埋铁件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3、详见图纸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341.6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011405001001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栏杆修补、油漆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1、原金属栏杆除锈\栏杆损坏处修补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2、表面氟碳漆一遍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3、工程量为栏杆立面投影面积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341.6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011101006001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平面砂浆找平层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1、素水泥浆结合层一道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2、20mm1:3水泥砂浆找平层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3、10mm1:2水泥砂浆面层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34.16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011407001001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墙面喷刷涂料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外墙一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1、真石漆（颜色同原有）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2、5-7mm抹面胶浆，内压2层耐碱玻纤壁布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3、1.2mm聚合物水泥防水涂料防水层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4、8mm厚 1:2.5防水砂浆面层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5、12mm厚 1:3防水砂浆打底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6、掺重10%的108胶水泥浆甩浆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7、基层清理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34.16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8167" w:type="dxa"/>
            <w:gridSpan w:val="9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分部分项工程和单价措施项目清单与计价表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5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工程名称：土建工程</w:t>
            </w:r>
          </w:p>
        </w:tc>
        <w:tc>
          <w:tcPr>
            <w:tcW w:w="5216" w:type="dxa"/>
            <w:gridSpan w:val="6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544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项目编码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项目特征描述</w:t>
            </w:r>
          </w:p>
        </w:tc>
        <w:tc>
          <w:tcPr>
            <w:tcW w:w="644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计量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工程量</w:t>
            </w:r>
          </w:p>
        </w:tc>
        <w:tc>
          <w:tcPr>
            <w:tcW w:w="3238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综合单价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合价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011407001002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墙面喷刷涂料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内墙一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1、批腻子、刷无机涂料各三遍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2、10厚1：0.3：3水泥石膏砂浆粉面（内满铺玻纤网格布）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3、15厚1：1：6水泥石膏砂浆打底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3、刷界面剂一道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34.16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010606013001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零星钢构件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立柱根部增加2mm厚不锈钢盖板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0.236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分部小计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8" w:name="b113楼"/>
            <w:bookmarkEnd w:id="8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3#楼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010807001003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铝型材框玻璃推拉窗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铝型材框玻璃推拉窗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1、铝合金组合型材/厚度1.8mm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2、5mm钢化玻璃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3、含五金配件、硅胶密封边框等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4、型材厚度，隔热、密封等性能满足设计及验收要求/详见图集04J601-1 参PJM01-0921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466.96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010807001004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铝型材框玻璃固定窗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铝型材框玻璃固定窗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1、铝合金组合型材/厚度1.8mm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2、5mm钢化玻璃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3、含硅胶密封边框等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4、型材厚度，隔热、密封等性能满足设计及验收要求/详见图集04J601-1 参PJM01-0921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610.64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011503001002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金属扶手、栏杆、栏板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1、原栏杆拆除后安装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2、含固定预埋铁件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3、详见图纸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359.2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011405001002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栏杆修补、油漆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1、原金属栏杆除锈\栏杆损坏处修补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2、表面氟碳漆一遍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3、工程量为栏杆立面投影面积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359.2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011101006002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平面砂浆找平层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1、素水泥浆结合层一道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2、20mm1:3水泥砂浆找平层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3、10mm1:2水泥砂浆面层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35.92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8167" w:type="dxa"/>
            <w:gridSpan w:val="9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分部分项工程和单价措施项目清单与计价表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5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工程名称：土建工程</w:t>
            </w:r>
          </w:p>
        </w:tc>
        <w:tc>
          <w:tcPr>
            <w:tcW w:w="5216" w:type="dxa"/>
            <w:gridSpan w:val="6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项目编码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项目特征描述</w:t>
            </w:r>
          </w:p>
        </w:tc>
        <w:tc>
          <w:tcPr>
            <w:tcW w:w="644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计量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工程量</w:t>
            </w:r>
          </w:p>
        </w:tc>
        <w:tc>
          <w:tcPr>
            <w:tcW w:w="3238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综合单价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合价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011407001003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墙面喷刷涂料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外墙一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1、真石漆（颜色同原有）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2、5-7mm抹面胶浆，内压2层耐碱玻纤壁布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3、1.2mm聚合物水泥防水涂料防水层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4、8mm厚 1:2.5防水砂浆面层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5、12mm厚 1:3防水砂浆打底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6、掺重10%的108胶水泥浆甩浆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7、基层清理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35.92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011407001004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墙面喷刷涂料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内墙一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1、批腻子、刷无机涂料各三遍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2、10厚1：0.3：3水泥石膏砂浆粉面（内满铺玻纤网格布）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3、15厚1：1：6水泥石膏砂浆打底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3、刷界面剂一道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35.92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010606013002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零星钢构件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立柱根部增加2mm厚不锈钢盖板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0.248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9" w:name="b20分部小计"/>
            <w:bookmarkEnd w:id="9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分部小计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10" w:name="b214楼"/>
            <w:bookmarkEnd w:id="10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4#楼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010807001005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铝型材框玻璃推拉窗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铝型材框玻璃推拉窗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1、铝合金组合型材/厚度1.8mm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2、5mm钢化玻璃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3、含五金配件、硅胶密封边框等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4、型材厚度，隔热、密封等性能满足设计及验收要求/详见图集04J601-1 参PJM01-0921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279.5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18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010807001006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铝型材框玻璃固定窗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铝型材框玻璃固定窗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1、铝合金组合型材/厚度1.8mm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2、5mm钢化玻璃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3、含硅胶密封边框等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4、型材厚度，隔热、密封等性能满足设计及验收要求/详见图集04J601-1 参PJM01-0921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365.5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8167" w:type="dxa"/>
            <w:gridSpan w:val="9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分部分项工程和单价措施项目清单与计价表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5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工程名称：土建工程</w:t>
            </w:r>
          </w:p>
        </w:tc>
        <w:tc>
          <w:tcPr>
            <w:tcW w:w="5216" w:type="dxa"/>
            <w:gridSpan w:val="6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项目编码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项目特征描述</w:t>
            </w:r>
          </w:p>
        </w:tc>
        <w:tc>
          <w:tcPr>
            <w:tcW w:w="644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计量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工程量</w:t>
            </w:r>
          </w:p>
        </w:tc>
        <w:tc>
          <w:tcPr>
            <w:tcW w:w="3238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综合单价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合价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011503001003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金属扶手、栏杆、栏板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1、原栏杆拆除后安装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2、含固定预埋铁件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3、详见图纸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215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011405001003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栏杆修补、油漆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1、原金属栏杆除锈\栏杆损坏处修补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2、表面氟碳漆一遍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3、工程量为栏杆立面投影面积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215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011101006003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平面砂浆找平层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1、素水泥浆结合层一道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2、20mm1:3水泥砂浆找平层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3、10mm1:2水泥砂浆面层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21.5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22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011407001005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墙面喷刷涂料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外墙一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1、真石漆（颜色同原有）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2、5-7mm抹面胶浆，内压2层耐碱玻纤壁布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3、1.2mm聚合物水泥防水涂料防水层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4、8mm厚 1:2.5防水砂浆面层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5、12mm厚 1:3防水砂浆打底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6、掺重10%的108胶水泥浆甩浆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7、基层清理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21.5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23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011407001006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墙面喷刷涂料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内墙一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1、批腻子、刷无机涂料各三遍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2、10厚1：0.3：3水泥石膏砂浆粉面（内满铺玻纤网格布）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3、15厚1：1：6水泥石膏砂浆打底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3、刷界面剂一道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21.5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010606013003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零星钢构件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立柱根部增加2mm厚不锈钢盖板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0.149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11" w:name="b30分部小计"/>
            <w:bookmarkEnd w:id="11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分部小计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12" w:name="b31雨棚一"/>
            <w:bookmarkEnd w:id="12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雨棚一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8167" w:type="dxa"/>
            <w:gridSpan w:val="9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分部分项工程和单价措施项目清单与计价表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5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工程名称：土建工程</w:t>
            </w:r>
          </w:p>
        </w:tc>
        <w:tc>
          <w:tcPr>
            <w:tcW w:w="5216" w:type="dxa"/>
            <w:gridSpan w:val="6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项目编码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项目特征描述</w:t>
            </w:r>
          </w:p>
        </w:tc>
        <w:tc>
          <w:tcPr>
            <w:tcW w:w="644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计量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工程量</w:t>
            </w:r>
          </w:p>
        </w:tc>
        <w:tc>
          <w:tcPr>
            <w:tcW w:w="3238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综合单价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合价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25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010603003001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钢管柱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钢立柱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1、250*250*10mm镀锌方管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2、柱角34mm钢垫板、16mm加筋板*4片、70*70*20mm螺栓垫片*8个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3、焊接符合设计要求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4、详见图纸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5.872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01B004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地脚螺栓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1、M20地脚螺栓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80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010404001003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垫层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1、C25素混凝土包裹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28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011506003001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玻璃雨篷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钢架玻璃雨棚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1、300*150*10mm镀锌方管主梁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2、400*200*10mm镀锌方管主梁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3、200*80*6mm镀锌方管次梁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4、焊接符合设计要求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5、8+1.52PVB+8mm夹胶钢化玻璃\缝隙处耐候性结构胶填充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6、不锈钢接驳抓固定与钢架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7、详见图纸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142.24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011405001005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金属面油漆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1、钢柱、钢梁、铁件表面除、清理、刷氟碳漆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2、展开面积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220.87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011405001006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金属面油漆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1、钢柱、铁件表面防火涂料\厚型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2、一级耐火，钢柱3h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66.05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011405001007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金属面油漆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1、钢梁表面防火涂料\薄型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2、一级耐火，钢梁2h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158.87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010606013004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零星钢构件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砼外加盖3mm厚镀锌钢板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0.363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13" w:name="b40分部小计"/>
            <w:bookmarkEnd w:id="13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分部小计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14" w:name="b41雨棚二"/>
            <w:bookmarkEnd w:id="14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雨棚二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8167" w:type="dxa"/>
            <w:gridSpan w:val="9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分部分项工程和单价措施项目清单与计价表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5215" w:type="dxa"/>
            <w:gridSpan w:val="5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工程名称：土建工程</w:t>
            </w:r>
          </w:p>
        </w:tc>
        <w:tc>
          <w:tcPr>
            <w:tcW w:w="5216" w:type="dxa"/>
            <w:gridSpan w:val="6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项目编码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项目特征描述</w:t>
            </w:r>
          </w:p>
        </w:tc>
        <w:tc>
          <w:tcPr>
            <w:tcW w:w="644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计量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工程量</w:t>
            </w:r>
          </w:p>
        </w:tc>
        <w:tc>
          <w:tcPr>
            <w:tcW w:w="3238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综合单价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合价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33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010603003002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钢管柱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钢立柱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1、250*250*10mm镀锌方管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2、柱角34mm钢垫板、16mm加筋板*4片、70*70*20mm螺栓垫片*8个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3、焊接符合设计要求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4、详见图纸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9.004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01B005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地脚螺栓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1、M20地脚螺栓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120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010404001004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垫层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1、C25素混凝土包裹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1.95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36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011506003002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玻璃雨篷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钢架玻璃雨棚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1、300*150*10mm镀锌方管主梁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2、400*200*10mm镀锌方管主梁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3、200*80*6mm镀锌方管次梁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4、焊接符合设计要求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5、8+1.52PVB+8mm夹胶钢化玻璃\缝隙处耐候性结构胶填充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6、不锈钢接驳抓固定与钢架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7、详见图纸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233.96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011405001004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金属面油漆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1、钢柱、钢梁、铁件表面除、清理、刷氟碳漆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2、展开面积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366.38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011405001008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金属面油漆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1、钢柱、铁件表面防火涂料\厚型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2、一级耐火，钢柱3h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102.08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011405001009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金属面油漆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1、钢梁表面防火涂料\薄型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2、一级耐火，钢梁2h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270.78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010606013005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零星钢构件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砼外加盖3mm厚镀锌钢板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0.544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15" w:name="b50分部小计"/>
            <w:bookmarkEnd w:id="15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分部小计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011702008001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圈梁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现浇构件  圈梁、地坑支撑梁 复合木模板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011701003001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里脚手架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墙柱面活动（承插盘扣）脚手架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2747.4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8167" w:type="dxa"/>
            <w:gridSpan w:val="9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分部分项工程和单价措施项目清单与计价表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5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工程名称：土建工程</w:t>
            </w:r>
          </w:p>
        </w:tc>
        <w:tc>
          <w:tcPr>
            <w:tcW w:w="5216" w:type="dxa"/>
            <w:gridSpan w:val="6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项目编码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项目特征描述</w:t>
            </w:r>
          </w:p>
        </w:tc>
        <w:tc>
          <w:tcPr>
            <w:tcW w:w="644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计量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工程量</w:t>
            </w:r>
          </w:p>
        </w:tc>
        <w:tc>
          <w:tcPr>
            <w:tcW w:w="3238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综合单价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合价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633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011701006001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满堂脚手架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满堂（承插盘扣）脚手架 基本层 高5m以内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376.19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011703001001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垂直运输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檐口高度20m以内(6层以内)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单价措施合计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8167" w:type="dxa"/>
            <w:gridSpan w:val="9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8167" w:type="dxa"/>
            <w:gridSpan w:val="9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404"/>
        <w:gridCol w:w="516"/>
        <w:gridCol w:w="1333"/>
        <w:gridCol w:w="1232"/>
        <w:gridCol w:w="114"/>
        <w:gridCol w:w="860"/>
        <w:gridCol w:w="1232"/>
        <w:gridCol w:w="975"/>
        <w:gridCol w:w="1232"/>
        <w:gridCol w:w="9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总价措施项目清单与计价表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工程名称：土建工程</w:t>
            </w:r>
          </w:p>
        </w:tc>
        <w:tc>
          <w:tcPr>
            <w:tcW w:w="5216" w:type="dxa"/>
            <w:gridSpan w:val="5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616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1404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项目编码</w:t>
            </w:r>
          </w:p>
        </w:tc>
        <w:tc>
          <w:tcPr>
            <w:tcW w:w="1849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计算基础</w:t>
            </w:r>
          </w:p>
        </w:tc>
        <w:tc>
          <w:tcPr>
            <w:tcW w:w="974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费率（%）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  <w:tc>
          <w:tcPr>
            <w:tcW w:w="975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调整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费率（%）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调整后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  <w:tc>
          <w:tcPr>
            <w:tcW w:w="91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011707001001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3.200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增加费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0.310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011707002001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夜间施工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011707003001</w:t>
            </w:r>
          </w:p>
        </w:tc>
        <w:tc>
          <w:tcPr>
            <w:tcW w:w="1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非夜间施工照明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在计取非夜间施工照明费时，建筑工程、仿古工程、修缮土建部分仅地下室（地宫）部分可计取；单独装饰、安装工程、园林绿化工程、修缮安装部分仅特殊施工部位内施工项目可计取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011707004001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011707005001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冬雨季施工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总价措施项目清单与计价表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工程名称：土建工程</w:t>
            </w:r>
          </w:p>
        </w:tc>
        <w:tc>
          <w:tcPr>
            <w:tcW w:w="5216" w:type="dxa"/>
            <w:gridSpan w:val="5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616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1404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项目编码</w:t>
            </w:r>
          </w:p>
        </w:tc>
        <w:tc>
          <w:tcPr>
            <w:tcW w:w="1849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计算基础</w:t>
            </w:r>
          </w:p>
        </w:tc>
        <w:tc>
          <w:tcPr>
            <w:tcW w:w="974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费率（%）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  <w:tc>
          <w:tcPr>
            <w:tcW w:w="975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调整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费率（%）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调整后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  <w:tc>
          <w:tcPr>
            <w:tcW w:w="91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011707006001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011707007001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已完工程及设备保护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011707008001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临时设施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011707009001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赶工措施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011707010001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011707011001</w:t>
            </w:r>
          </w:p>
        </w:tc>
        <w:tc>
          <w:tcPr>
            <w:tcW w:w="1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住宅分户验收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在计取住宅分户验收时，大型土石方工程、桩基工程和地下室部分不计入计费基础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011707012001</w:t>
            </w:r>
          </w:p>
        </w:tc>
        <w:tc>
          <w:tcPr>
            <w:tcW w:w="1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建筑工人实名制设备由建筑工人工资专用账户开户银行提供的，建筑工人实名制费用按表中费率乘以0.5系数计取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011707091001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总价措施项目清单与计价表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工程名称：土建工程</w:t>
            </w:r>
          </w:p>
        </w:tc>
        <w:tc>
          <w:tcPr>
            <w:tcW w:w="5216" w:type="dxa"/>
            <w:gridSpan w:val="5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616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1404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项目编码</w:t>
            </w:r>
          </w:p>
        </w:tc>
        <w:tc>
          <w:tcPr>
            <w:tcW w:w="1849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计算基础</w:t>
            </w:r>
          </w:p>
        </w:tc>
        <w:tc>
          <w:tcPr>
            <w:tcW w:w="974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费率（%）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  <w:tc>
          <w:tcPr>
            <w:tcW w:w="975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调整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费率（%）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调整后</w:t>
            </w:r>
          </w:p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金额（元）</w:t>
            </w:r>
          </w:p>
        </w:tc>
        <w:tc>
          <w:tcPr>
            <w:tcW w:w="91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011707501001</w:t>
            </w:r>
          </w:p>
        </w:tc>
        <w:tc>
          <w:tcPr>
            <w:tcW w:w="1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苏安码管理增加费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建筑施工领域从业人员体检、安全生产继续教育培训、“苏安码”检录管理费等。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011707015001</w:t>
            </w:r>
          </w:p>
        </w:tc>
        <w:tc>
          <w:tcPr>
            <w:tcW w:w="1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现场安全隐患排查、人员信息动态管理、扬尘管控视频监控、高处作业防护预警、危大工程监测预警和集成平台等设备、软件和管理费用。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547"/>
        <w:gridCol w:w="946"/>
        <w:gridCol w:w="1733"/>
        <w:gridCol w:w="244"/>
        <w:gridCol w:w="1992"/>
        <w:gridCol w:w="2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7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其他项目清单与计价汇总表</w:t>
            </w:r>
          </w:p>
        </w:tc>
      </w:tr>
      <w:tr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工程名称：土建工程</w:t>
            </w:r>
          </w:p>
        </w:tc>
        <w:tc>
          <w:tcPr>
            <w:tcW w:w="5216" w:type="dxa"/>
            <w:gridSpan w:val="3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989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977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金额(元)</w:t>
            </w:r>
          </w:p>
        </w:tc>
        <w:tc>
          <w:tcPr>
            <w:tcW w:w="199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结算金额(元)</w:t>
            </w:r>
          </w:p>
        </w:tc>
        <w:tc>
          <w:tcPr>
            <w:tcW w:w="2980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暂列金额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暂估价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2.1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材料暂估价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2.2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专业工程暂估价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2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计日工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总承包服务费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2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2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16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1" w:hRule="exact"/>
        </w:trPr>
        <w:tc>
          <w:tcPr>
            <w:tcW w:w="98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459" w:hRule="exact"/>
        </w:trPr>
        <w:tc>
          <w:tcPr>
            <w:tcW w:w="3482" w:type="dxa"/>
            <w:gridSpan w:val="3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计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exact"/>
        </w:trPr>
        <w:tc>
          <w:tcPr>
            <w:tcW w:w="10431" w:type="dxa"/>
            <w:gridSpan w:val="7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90"/>
        <w:gridCol w:w="2164"/>
        <w:gridCol w:w="515"/>
        <w:gridCol w:w="1046"/>
        <w:gridCol w:w="2092"/>
        <w:gridCol w:w="2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7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暂列金额明细表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工程名称：土建工程</w:t>
            </w:r>
          </w:p>
        </w:tc>
        <w:tc>
          <w:tcPr>
            <w:tcW w:w="5216" w:type="dxa"/>
            <w:gridSpan w:val="3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6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3654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156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计量单位</w:t>
            </w:r>
          </w:p>
        </w:tc>
        <w:tc>
          <w:tcPr>
            <w:tcW w:w="209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暂定金额(元)</w:t>
            </w:r>
          </w:p>
        </w:tc>
        <w:tc>
          <w:tcPr>
            <w:tcW w:w="2078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502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6261" w:type="dxa"/>
            <w:gridSpan w:val="5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计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exact"/>
        </w:trPr>
        <w:tc>
          <w:tcPr>
            <w:tcW w:w="10431" w:type="dxa"/>
            <w:gridSpan w:val="7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719"/>
        <w:gridCol w:w="573"/>
        <w:gridCol w:w="2106"/>
        <w:gridCol w:w="1147"/>
        <w:gridCol w:w="1633"/>
        <w:gridCol w:w="1304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8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规费、税金项目计价表</w:t>
            </w:r>
          </w:p>
        </w:tc>
      </w:tr>
      <w:tr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工程名称：土建工程</w:t>
            </w:r>
          </w:p>
        </w:tc>
        <w:tc>
          <w:tcPr>
            <w:tcW w:w="5216" w:type="dxa"/>
            <w:gridSpan w:val="4"/>
            <w:tcBorders>
              <w:bottom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81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序号</w:t>
            </w:r>
          </w:p>
        </w:tc>
        <w:tc>
          <w:tcPr>
            <w:tcW w:w="229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项目名称</w:t>
            </w:r>
          </w:p>
        </w:tc>
        <w:tc>
          <w:tcPr>
            <w:tcW w:w="325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计算基础</w:t>
            </w:r>
          </w:p>
        </w:tc>
        <w:tc>
          <w:tcPr>
            <w:tcW w:w="1633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计算基数(元)</w:t>
            </w:r>
          </w:p>
        </w:tc>
        <w:tc>
          <w:tcPr>
            <w:tcW w:w="1304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计算费率(％)</w:t>
            </w:r>
          </w:p>
        </w:tc>
        <w:tc>
          <w:tcPr>
            <w:tcW w:w="11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</w:rPr>
              <w:t>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环境保护税+社会保险费+住房公积金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100.000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3.200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0.530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分部分项工程费+措施项目费+其他项目费-除税工程设备费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分部分项工程费+措施项目费+其他项目费+规费-除税甲供材料和甲供设备费/1.01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9.000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9299" w:type="dxa"/>
            <w:gridSpan w:val="7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0431" w:type="dxa"/>
            <w:gridSpan w:val="8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/>
    <w:sectPr>
      <w:pgSz w:w="11906" w:h="16838"/>
      <w:pgMar w:top="567" w:right="567" w:bottom="630" w:left="850" w:header="567" w:footer="6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hjYzJmNGY3ZGY0NmNhZjVjNjQ2NDhlMmQ1NThmMmMifQ=="/>
    <w:docVar w:name="KSO_WPS_MARK_KEY" w:val="1b3113cb-f709-4ae5-991a-3c63501197dd"/>
  </w:docVars>
  <w:rsids>
    <w:rsidRoot w:val="00000000"/>
    <w:rsid w:val="4F9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sz w:val="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Stimulsoft Reports 2014.2.2000 from 13 October 2014</Company>
  <Pages>21</Pages>
  <Words>6089</Words>
  <Characters>8004</Characters>
  <Lines>1</Lines>
  <Paragraphs>1</Paragraphs>
  <TotalTime>0</TotalTime>
  <ScaleCrop>false</ScaleCrop>
  <LinksUpToDate>false</LinksUpToDate>
  <CharactersWithSpaces>8146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2025-06-18T08:59:00Z</dcterms:created>
  <dc:creator>桃子®</dc:creator>
  <cp:lastModifiedBy>桃子®</cp:lastModifiedBy>
  <dcterms:modified xsi:type="dcterms:W3CDTF">2025-06-18T00:59:28Z</dcterms:modified>
  <dc:subject>苏州市吴中区石湖实验小学(邵昂新校连廊封闭及接送区雨棚等工程)</dc:subject>
  <dc:title>苏州市吴中区石湖实验小学(邵昂新校连廊封闭及接送区雨棚等工程)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1F58D316354C45EAA9AD08817C8A4F69_12</vt:lpwstr>
  </property>
</Properties>
</file>