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ascii="宋体" w:hAnsi="宋体"/>
          <w:b/>
          <w:bCs/>
          <w:color w:val="000000" w:themeColor="text1"/>
          <w:sz w:val="100"/>
          <w:szCs w:val="100"/>
          <w:highlight w:val="none"/>
          <w14:textFill>
            <w14:solidFill>
              <w14:schemeClr w14:val="tx1"/>
            </w14:solidFill>
          </w14:textFill>
        </w:rPr>
      </w:pPr>
      <w:r>
        <w:rPr>
          <w:rFonts w:hint="eastAsia" w:ascii="宋体" w:hAnsi="宋体"/>
          <w:b/>
          <w:bCs/>
          <w:color w:val="000000" w:themeColor="text1"/>
          <w:sz w:val="100"/>
          <w:szCs w:val="100"/>
          <w:highlight w:val="none"/>
          <w14:textFill>
            <w14:solidFill>
              <w14:schemeClr w14:val="tx1"/>
            </w14:solidFill>
          </w14:textFill>
        </w:rPr>
        <w:t xml:space="preserve">苏州市政</w:t>
      </w:r>
      <w:r>
        <w:rPr>
          <w:rFonts w:hint="eastAsia" w:ascii="宋体" w:hAnsi="宋体"/>
          <w:b/>
          <w:bCs/>
          <w:color w:val="000000" w:themeColor="text1"/>
          <w:spacing w:val="60"/>
          <w:sz w:val="100"/>
          <w:szCs w:val="100"/>
          <w:highlight w:val="none"/>
          <w14:textFill>
            <w14:solidFill>
              <w14:schemeClr w14:val="tx1"/>
            </w14:solidFill>
          </w14:textFill>
        </w:rPr>
        <w:t xml:space="preserve">府</w:t>
      </w:r>
      <w:r>
        <w:rPr>
          <w:rFonts w:hint="eastAsia" w:ascii="宋体" w:hAnsi="宋体"/>
          <w:b/>
          <w:bCs/>
          <w:color w:val="000000" w:themeColor="text1"/>
          <w:sz w:val="100"/>
          <w:szCs w:val="100"/>
          <w:highlight w:val="none"/>
          <w14:textFill>
            <w14:solidFill>
              <w14:schemeClr w14:val="tx1"/>
            </w14:solidFill>
          </w14:textFill>
        </w:rPr>
        <w:t xml:space="preserve">采购</w:t>
      </w:r>
      <w:r/>
    </w:p>
    <w:p>
      <w:pPr>
        <w:jc w:val="center"/>
        <w:rPr>
          <w:color w:val="000000" w:themeColor="text1"/>
          <w:highlight w:val="none"/>
          <w14:textFill>
            <w14:solidFill>
              <w14:schemeClr w14:val="tx1"/>
            </w14:solidFill>
          </w14:textFill>
        </w:rPr>
      </w:pPr>
      <w:r>
        <w:rPr>
          <w:rFonts w:hint="eastAsia" w:ascii="宋体" w:hAnsi="宋体"/>
          <w:b/>
          <w:bCs/>
          <w:color w:val="000000" w:themeColor="text1"/>
          <w:spacing w:val="60"/>
          <w:sz w:val="100"/>
          <w:szCs w:val="100"/>
          <w:highlight w:val="none"/>
          <w14:textFill>
            <w14:solidFill>
              <w14:schemeClr w14:val="tx1"/>
            </w14:solidFill>
          </w14:textFill>
        </w:rPr>
        <w:t xml:space="preserve">招标文</w:t>
      </w:r>
      <w:r>
        <w:rPr>
          <w:rFonts w:hint="eastAsia" w:ascii="宋体" w:hAnsi="宋体"/>
          <w:b/>
          <w:bCs/>
          <w:color w:val="000000" w:themeColor="text1"/>
          <w:sz w:val="100"/>
          <w:szCs w:val="100"/>
          <w:highlight w:val="none"/>
          <w14:textFill>
            <w14:solidFill>
              <w14:schemeClr w14:val="tx1"/>
            </w14:solidFill>
          </w14:textFill>
        </w:rPr>
        <w:t xml:space="preserve">件</w:t>
      </w:r>
      <w:r/>
    </w:p>
    <w:p>
      <w:pPr>
        <w:ind w:firstLine="422"/>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422"/>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422"/>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422"/>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jc w:val="center"/>
        <w:spacing w:line="360" w:lineRule="auto"/>
        <w:rPr>
          <w:rFonts w:hint="eastAsia" w:ascii="宋体" w:hAnsi="宋体" w:eastAsia="宋体"/>
          <w:color w:val="000000" w:themeColor="text1"/>
          <w:sz w:val="30"/>
          <w:highlight w:val="none"/>
          <w:lang w:eastAsia="zh-CN"/>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 xml:space="preserve">采购编号：</w:t>
      </w:r>
      <w:r>
        <w:rPr>
          <w:rFonts w:hint="eastAsia" w:ascii="宋体" w:hAnsi="宋体"/>
          <w:color w:val="000000" w:themeColor="text1"/>
          <w:sz w:val="30"/>
          <w:highlight w:val="none"/>
          <w:lang w:eastAsia="zh-CN"/>
          <w14:textFill>
            <w14:solidFill>
              <w14:schemeClr w14:val="tx1"/>
            </w14:solidFill>
          </w14:textFill>
        </w:rPr>
        <w:t xml:space="preserve">JSZC-320500-DCZX-G2024-0048</w:t>
      </w:r>
      <w:r/>
    </w:p>
    <w:p>
      <w:pPr>
        <w:jc w:val="center"/>
        <w:spacing w:line="360" w:lineRule="auto"/>
        <w:rPr>
          <w:rFonts w:hint="eastAsia" w:ascii="宋体" w:hAnsi="宋体" w:eastAsia="宋体"/>
          <w:color w:val="000000" w:themeColor="text1"/>
          <w:sz w:val="30"/>
          <w:highlight w:val="none"/>
          <w:lang w:eastAsia="zh-CN"/>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 xml:space="preserve">采购项目：</w:t>
      </w:r>
      <w:r>
        <w:rPr>
          <w:rFonts w:hint="eastAsia" w:ascii="宋体" w:hAnsi="宋体"/>
          <w:color w:val="000000" w:themeColor="text1"/>
          <w:sz w:val="30"/>
          <w:highlight w:val="none"/>
          <w:lang w:eastAsia="zh-CN"/>
          <w14:textFill>
            <w14:solidFill>
              <w14:schemeClr w14:val="tx1"/>
            </w14:solidFill>
          </w14:textFill>
        </w:rPr>
        <w:t xml:space="preserve">2024年度姑苏分局食堂食材配送服务</w:t>
      </w:r>
      <w:r/>
    </w:p>
    <w:p>
      <w:pPr>
        <w:jc w:val="center"/>
        <w:spacing w:line="360" w:lineRule="auto"/>
        <w:rPr>
          <w:rFonts w:hint="eastAsia" w:ascii="宋体" w:hAnsi="宋体" w:eastAsia="宋体"/>
          <w:color w:val="000000" w:themeColor="text1"/>
          <w:sz w:val="30"/>
          <w:highlight w:val="none"/>
          <w:lang w:eastAsia="zh-CN"/>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 xml:space="preserve">采购单位：</w:t>
      </w:r>
      <w:r>
        <w:rPr>
          <w:rFonts w:hint="eastAsia" w:ascii="宋体" w:hAnsi="宋体"/>
          <w:color w:val="000000" w:themeColor="text1"/>
          <w:sz w:val="30"/>
          <w:highlight w:val="none"/>
          <w:lang w:eastAsia="zh-CN"/>
          <w14:textFill>
            <w14:solidFill>
              <w14:schemeClr w14:val="tx1"/>
            </w14:solidFill>
          </w14:textFill>
        </w:rPr>
        <w:t xml:space="preserve">苏州市公安局</w:t>
      </w:r>
      <w:r/>
    </w:p>
    <w:p>
      <w:pPr>
        <w:jc w:val="center"/>
        <w:spacing w:line="360" w:lineRule="auto"/>
        <w:rPr>
          <w:rFonts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 xml:space="preserve">采购类别：服务类</w:t>
      </w:r>
      <w:r/>
    </w:p>
    <w:p>
      <w:pPr>
        <w:pStyle w:val="83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3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02"/>
        <w:spacing w:line="360" w:lineRule="auto"/>
        <w:rPr>
          <w:rFonts w:ascii="宋体" w:hAnsi="宋体"/>
          <w:color w:val="000000" w:themeColor="text1"/>
          <w:sz w:val="30"/>
          <w:highlight w:val="none"/>
          <w14:textFill>
            <w14:solidFill>
              <w14:schemeClr w14:val="tx1"/>
            </w14:solidFill>
          </w14:textFill>
        </w:rPr>
      </w:pPr>
      <w:r>
        <w:rPr>
          <w:rFonts w:ascii="宋体" w:hAnsi="宋体"/>
          <w:color w:val="000000" w:themeColor="text1"/>
          <w:sz w:val="30"/>
          <w:highlight w:val="none"/>
          <w14:textFill>
            <w14:solidFill>
              <w14:schemeClr w14:val="tx1"/>
            </w14:solidFill>
          </w14:textFill>
        </w:rPr>
      </w:r>
      <w:r/>
    </w:p>
    <w:p>
      <w:pPr>
        <w:ind w:firstLine="1950"/>
        <w:spacing w:line="360" w:lineRule="auto"/>
        <w:rPr>
          <w:rFonts w:ascii="宋体" w:hAnsi="宋体"/>
          <w:color w:val="000000" w:themeColor="text1"/>
          <w:sz w:val="30"/>
          <w:highlight w:val="none"/>
          <w14:textFill>
            <w14:solidFill>
              <w14:schemeClr w14:val="tx1"/>
            </w14:solidFill>
          </w14:textFill>
        </w:rPr>
      </w:pPr>
      <w:r>
        <w:rPr>
          <w:rFonts w:ascii="宋体" w:hAnsi="宋体"/>
          <w:color w:val="000000" w:themeColor="text1"/>
          <w:sz w:val="30"/>
          <w:highlight w:val="none"/>
          <w14:textFill>
            <w14:solidFill>
              <w14:schemeClr w14:val="tx1"/>
            </w14:solidFill>
          </w14:textFill>
        </w:rPr>
      </w:r>
      <w:r/>
    </w:p>
    <w:p>
      <w:pPr>
        <w:ind w:firstLine="1566"/>
        <w:spacing w:line="360" w:lineRule="auto"/>
        <w:rPr>
          <w:rFonts w:ascii="宋体" w:hAnsi="宋体"/>
          <w:color w:val="000000" w:themeColor="text1"/>
          <w:sz w:val="30"/>
          <w:highlight w:val="none"/>
          <w14:textFill>
            <w14:solidFill>
              <w14:schemeClr w14:val="tx1"/>
            </w14:solidFill>
          </w14:textFill>
        </w:rPr>
      </w:pPr>
      <w:r>
        <w:rPr>
          <w:rFonts w:ascii="宋体" w:hAnsi="宋体"/>
          <w:color w:val="000000" w:themeColor="text1"/>
          <w:sz w:val="30"/>
          <w:highlight w:val="none"/>
          <w14:textFill>
            <w14:solidFill>
              <w14:schemeClr w14:val="tx1"/>
            </w14:solidFill>
          </w14:textFill>
        </w:rPr>
      </w:r>
      <w:r/>
    </w:p>
    <w:p>
      <w:pPr>
        <w:spacing w:line="360" w:lineRule="auto"/>
        <w:rPr>
          <w:rFonts w:ascii="宋体" w:hAnsi="宋体"/>
          <w:color w:val="000000" w:themeColor="text1"/>
          <w:sz w:val="30"/>
          <w:highlight w:val="none"/>
          <w14:textFill>
            <w14:solidFill>
              <w14:schemeClr w14:val="tx1"/>
            </w14:solidFill>
          </w14:textFill>
        </w:rPr>
      </w:pPr>
      <w:r>
        <w:rPr>
          <w:rFonts w:ascii="宋体" w:hAnsi="宋体"/>
          <w:color w:val="000000" w:themeColor="text1"/>
          <w:sz w:val="30"/>
          <w:highlight w:val="none"/>
          <w14:textFill>
            <w14:solidFill>
              <w14:schemeClr w14:val="tx1"/>
            </w14:solidFill>
          </w14:textFill>
        </w:rPr>
      </w:r>
      <w:r/>
    </w:p>
    <w:p>
      <w:pPr>
        <w:ind w:firstLine="1950"/>
        <w:spacing w:line="360" w:lineRule="auto"/>
        <w:rPr>
          <w:rFonts w:ascii="宋体" w:hAnsi="宋体"/>
          <w:color w:val="000000" w:themeColor="text1"/>
          <w:sz w:val="30"/>
          <w:highlight w:val="none"/>
          <w14:textFill>
            <w14:solidFill>
              <w14:schemeClr w14:val="tx1"/>
            </w14:solidFill>
          </w14:textFill>
        </w:rPr>
      </w:pPr>
      <w:r>
        <w:rPr>
          <w:rFonts w:ascii="宋体" w:hAnsi="宋体"/>
          <w:color w:val="000000" w:themeColor="text1"/>
          <w:sz w:val="30"/>
          <w:highlight w:val="none"/>
          <w14:textFill>
            <w14:solidFill>
              <w14:schemeClr w14:val="tx1"/>
            </w14:solidFill>
          </w14:textFill>
        </w:rPr>
      </w:r>
      <w:r/>
    </w:p>
    <w:p>
      <w:pPr>
        <w:jc w:val="center"/>
        <w:spacing w:line="360" w:lineRule="auto"/>
        <w:rPr>
          <w:rFonts w:hint="eastAsia" w:ascii="宋体" w:hAnsi="宋体" w:eastAsia="宋体"/>
          <w:color w:val="000000" w:themeColor="text1"/>
          <w:sz w:val="30"/>
          <w:highlight w:val="none"/>
          <w:lang w:eastAsia="zh-CN"/>
          <w14:textFill>
            <w14:solidFill>
              <w14:schemeClr w14:val="tx1"/>
            </w14:solidFill>
          </w14:textFill>
        </w:rPr>
      </w:pPr>
      <w:r>
        <w:rPr>
          <w:rFonts w:hint="eastAsia" w:ascii="宋体" w:hAnsi="宋体"/>
          <w:color w:val="000000" w:themeColor="text1"/>
          <w:sz w:val="30"/>
          <w:highlight w:val="none"/>
          <w:lang w:eastAsia="zh-CN"/>
          <w14:textFill>
            <w14:solidFill>
              <w14:schemeClr w14:val="tx1"/>
            </w14:solidFill>
          </w14:textFill>
        </w:rPr>
        <w:t xml:space="preserve">江苏大成工程咨询有限公司</w:t>
      </w:r>
      <w:r/>
    </w:p>
    <w:p>
      <w:pPr>
        <w:jc w:val="center"/>
        <w:spacing w:line="360" w:lineRule="auto"/>
        <w:rPr>
          <w:rFonts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 xml:space="preserve">二〇二四年</w:t>
      </w:r>
      <w:r>
        <w:rPr>
          <w:rFonts w:hint="eastAsia" w:ascii="宋体" w:hAnsi="宋体"/>
          <w:color w:val="000000" w:themeColor="text1"/>
          <w:sz w:val="30"/>
          <w:highlight w:val="none"/>
          <w14:textFill>
            <w14:solidFill>
              <w14:schemeClr w14:val="tx1"/>
            </w14:solidFill>
          </w14:textFill>
        </w:rPr>
        <w:t xml:space="preserve">十一</w:t>
      </w:r>
      <w:r>
        <w:rPr>
          <w:rFonts w:hint="eastAsia" w:ascii="宋体" w:hAnsi="宋体"/>
          <w:color w:val="000000" w:themeColor="text1"/>
          <w:sz w:val="30"/>
          <w:highlight w:val="none"/>
          <w14:textFill>
            <w14:solidFill>
              <w14:schemeClr w14:val="tx1"/>
            </w14:solidFill>
          </w14:textFill>
        </w:rPr>
        <w:t xml:space="preserve">月</w:t>
      </w:r>
      <w:r/>
    </w:p>
    <w:p>
      <w:pPr>
        <w:rPr>
          <w:rFonts w:ascii="宋体" w:hAnsi="宋体"/>
          <w:b/>
          <w:bCs/>
          <w:color w:val="000000" w:themeColor="text1"/>
          <w:szCs w:val="24"/>
          <w:highlight w:val="none"/>
          <w14:textFill>
            <w14:solidFill>
              <w14:schemeClr w14:val="tx1"/>
            </w14:solidFill>
          </w14:textFill>
        </w:rPr>
      </w:pPr>
      <w:r>
        <w:rPr>
          <w:rFonts w:hint="eastAsia" w:ascii="宋体" w:hAnsi="宋体"/>
          <w:b/>
          <w:bCs/>
          <w:color w:val="000000" w:themeColor="text1"/>
          <w:szCs w:val="24"/>
          <w:highlight w:val="none"/>
          <w14:textFill>
            <w14:solidFill>
              <w14:schemeClr w14:val="tx1"/>
            </w14:solidFill>
          </w14:textFill>
        </w:rPr>
        <w:br w:type="page" w:clear="all"/>
      </w:r>
      <w:r/>
    </w:p>
    <w:p>
      <w:pPr>
        <w:pStyle w:val="833"/>
        <w:jc w:val="center"/>
        <w:rPr>
          <w:rFonts w:ascii="宋体" w:hAnsi="宋体"/>
          <w:b/>
          <w:bCs/>
          <w:color w:val="000000" w:themeColor="text1"/>
          <w:szCs w:val="24"/>
          <w:highlight w:val="none"/>
          <w14:textFill>
            <w14:solidFill>
              <w14:schemeClr w14:val="tx1"/>
            </w14:solidFill>
          </w14:textFill>
        </w:rPr>
      </w:pPr>
      <w:r>
        <w:rPr>
          <w:rFonts w:hint="eastAsia" w:ascii="宋体" w:hAnsi="宋体"/>
          <w:b/>
          <w:bCs/>
          <w:color w:val="000000" w:themeColor="text1"/>
          <w:szCs w:val="24"/>
          <w:highlight w:val="none"/>
          <w14:textFill>
            <w14:solidFill>
              <w14:schemeClr w14:val="tx1"/>
            </w14:solidFill>
          </w14:textFill>
        </w:rPr>
        <w:t xml:space="preserve">前 附 表</w:t>
      </w:r>
      <w:r/>
    </w:p>
    <w:p>
      <w:pPr>
        <w:pStyle w:val="833"/>
        <w:jc w:val="center"/>
        <w:rPr>
          <w:rFonts w:ascii="宋体" w:hAnsi="宋体"/>
          <w:b/>
          <w:bCs/>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（下列附表说明是对采购文件的具体补充和修正，如有矛盾之处以本附表为准）</w:t>
      </w:r>
      <w:r/>
    </w:p>
    <w:tbl>
      <w:tblPr>
        <w:tblStyle w:val="820"/>
        <w:tblW w:w="9388"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2109"/>
        <w:gridCol w:w="6488"/>
      </w:tblGrid>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b/>
                <w:bCs/>
                <w:color w:val="000000" w:themeColor="text1"/>
                <w:szCs w:val="24"/>
                <w:highlight w:val="none"/>
                <w14:textFill>
                  <w14:solidFill>
                    <w14:schemeClr w14:val="tx1"/>
                  </w14:solidFill>
                </w14:textFill>
              </w:rPr>
            </w:pPr>
            <w:r>
              <w:rPr>
                <w:rFonts w:hint="eastAsia" w:ascii="宋体" w:hAnsi="宋体"/>
                <w:b/>
                <w:bCs/>
                <w:color w:val="000000" w:themeColor="text1"/>
                <w:szCs w:val="24"/>
                <w:highlight w:val="none"/>
                <w:lang w:val="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2109" w:type="dxa"/>
            <w:vAlign w:val="center"/>
            <w:textDirection w:val="lrTb"/>
            <w:noWrap w:val="false"/>
          </w:tcPr>
          <w:p>
            <w:pPr>
              <w:jc w:val="center"/>
              <w:spacing w:line="400" w:lineRule="exact"/>
              <w:widowControl w:val="off"/>
              <w:rPr>
                <w:rFonts w:ascii="宋体" w:hAnsi="宋体"/>
                <w:b/>
                <w:bCs/>
                <w:color w:val="000000" w:themeColor="text1"/>
                <w:szCs w:val="24"/>
                <w:highlight w:val="none"/>
                <w14:textFill>
                  <w14:solidFill>
                    <w14:schemeClr w14:val="tx1"/>
                  </w14:solidFill>
                </w14:textFill>
              </w:rPr>
            </w:pPr>
            <w:r>
              <w:rPr>
                <w:rFonts w:ascii="宋体" w:hAnsi="宋体"/>
                <w:b/>
                <w:bCs/>
                <w:color w:val="000000" w:themeColor="text1"/>
                <w:szCs w:val="24"/>
                <w:highlight w:val="none"/>
                <w:lang w:val="zh-CN"/>
                <w14:textFill>
                  <w14:solidFill>
                    <w14:schemeClr w14:val="tx1"/>
                  </w14:solidFill>
                </w14:textFill>
              </w:rPr>
              <w:t xml:space="preserve">名称</w:t>
            </w:r>
            <w:r/>
          </w:p>
        </w:tc>
        <w:tc>
          <w:tcPr>
            <w:tcBorders>
              <w:top w:val="single" w:color="auto" w:sz="6" w:space="0"/>
              <w:left w:val="single" w:color="auto" w:sz="6" w:space="0"/>
              <w:bottom w:val="single" w:color="auto" w:sz="6" w:space="0"/>
              <w:right w:val="single" w:color="auto" w:sz="6" w:space="0"/>
            </w:tcBorders>
            <w:tcW w:w="6488" w:type="dxa"/>
            <w:vAlign w:val="center"/>
            <w:textDirection w:val="lrTb"/>
            <w:noWrap w:val="false"/>
          </w:tcPr>
          <w:p>
            <w:pPr>
              <w:jc w:val="center"/>
              <w:spacing w:line="400" w:lineRule="exact"/>
              <w:widowControl w:val="off"/>
              <w:rPr>
                <w:rFonts w:ascii="宋体" w:hAnsi="宋体"/>
                <w:b/>
                <w:bCs/>
                <w:color w:val="000000" w:themeColor="text1"/>
                <w:szCs w:val="24"/>
                <w:highlight w:val="none"/>
                <w14:textFill>
                  <w14:solidFill>
                    <w14:schemeClr w14:val="tx1"/>
                  </w14:solidFill>
                </w14:textFill>
              </w:rPr>
            </w:pPr>
            <w:r>
              <w:rPr>
                <w:rFonts w:ascii="宋体" w:hAnsi="宋体"/>
                <w:b/>
                <w:bCs/>
                <w:color w:val="000000" w:themeColor="text1"/>
                <w:szCs w:val="24"/>
                <w:highlight w:val="none"/>
                <w:lang w:val="zh-CN"/>
                <w14:textFill>
                  <w14:solidFill>
                    <w14:schemeClr w14:val="tx1"/>
                  </w14:solidFill>
                </w14:textFill>
              </w:rPr>
              <w:t xml:space="preserve">内      容</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val="zh-CN"/>
                <w14:textFill>
                  <w14:solidFill>
                    <w14:schemeClr w14:val="tx1"/>
                  </w14:solidFill>
                </w14:textFill>
              </w:rPr>
              <w:t xml:space="preserve">1</w:t>
            </w:r>
            <w:r/>
          </w:p>
        </w:tc>
        <w:tc>
          <w:tcPr>
            <w:tcBorders>
              <w:top w:val="single" w:color="auto" w:sz="6" w:space="0"/>
              <w:left w:val="single" w:color="auto" w:sz="6" w:space="0"/>
              <w:bottom w:val="single" w:color="auto" w:sz="6" w:space="0"/>
              <w:right w:val="single" w:color="auto" w:sz="6" w:space="0"/>
            </w:tcBorders>
            <w:tcW w:w="2109" w:type="dxa"/>
            <w:vAlign w:val="center"/>
            <w:textDirection w:val="lrTb"/>
            <w:noWrap w:val="false"/>
          </w:tcPr>
          <w:p>
            <w:pPr>
              <w:jc w:val="center"/>
              <w:spacing w:line="400" w:lineRule="exact"/>
              <w:widowControl w:val="off"/>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t xml:space="preserve">采购编号</w:t>
            </w:r>
            <w:r/>
          </w:p>
        </w:tc>
        <w:tc>
          <w:tcPr>
            <w:tcBorders>
              <w:top w:val="single" w:color="auto" w:sz="6" w:space="0"/>
              <w:left w:val="single" w:color="auto" w:sz="6" w:space="0"/>
              <w:bottom w:val="single" w:color="auto" w:sz="6" w:space="0"/>
              <w:right w:val="single" w:color="auto" w:sz="6" w:space="0"/>
            </w:tcBorders>
            <w:tcW w:w="6488" w:type="dxa"/>
            <w:vAlign w:val="center"/>
            <w:textDirection w:val="lrTb"/>
            <w:noWrap w:val="false"/>
          </w:tcPr>
          <w:p>
            <w:pPr>
              <w:jc w:val="both"/>
              <w:spacing w:line="400" w:lineRule="exact"/>
              <w:rPr>
                <w:rFonts w:hint="eastAsia" w:ascii="宋体" w:hAnsi="宋体" w:eastAsia="宋体"/>
                <w:color w:val="000000" w:themeColor="text1"/>
                <w:szCs w:val="24"/>
                <w:highlight w:val="none"/>
                <w:lang w:eastAsia="zh-CN"/>
                <w14:textFill>
                  <w14:solidFill>
                    <w14:schemeClr w14:val="tx1"/>
                  </w14:solidFill>
                </w14:textFill>
              </w:rPr>
            </w:pPr>
            <w:r>
              <w:rPr>
                <w:rFonts w:hint="eastAsia"/>
                <w:szCs w:val="24"/>
                <w:highlight w:val="none"/>
                <w:lang w:eastAsia="zh-CN"/>
              </w:rPr>
              <w:t xml:space="preserve">JSZC-320500-DCZX-G2024-0048</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val="zh-CN"/>
                <w14:textFill>
                  <w14:solidFill>
                    <w14:schemeClr w14:val="tx1"/>
                  </w14:solidFill>
                </w14:textFill>
              </w:rPr>
              <w:t xml:space="preserve">2</w:t>
            </w:r>
            <w:r/>
          </w:p>
        </w:tc>
        <w:tc>
          <w:tcPr>
            <w:tcBorders>
              <w:top w:val="single" w:color="auto" w:sz="6" w:space="0"/>
              <w:left w:val="single" w:color="auto" w:sz="6" w:space="0"/>
              <w:bottom w:val="single" w:color="auto" w:sz="6" w:space="0"/>
              <w:right w:val="single" w:color="auto" w:sz="6" w:space="0"/>
            </w:tcBorders>
            <w:tcW w:w="2109" w:type="dxa"/>
            <w:vAlign w:val="center"/>
            <w:textDirection w:val="lrTb"/>
            <w:noWrap w:val="false"/>
          </w:tcPr>
          <w:p>
            <w:pPr>
              <w:jc w:val="center"/>
              <w:spacing w:line="400" w:lineRule="exact"/>
              <w:widowControl w:val="off"/>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采购</w:t>
            </w:r>
            <w:r>
              <w:rPr>
                <w:rFonts w:hint="eastAsia" w:ascii="宋体" w:hAnsi="宋体"/>
                <w:color w:val="000000" w:themeColor="text1"/>
                <w:szCs w:val="24"/>
                <w:highlight w:val="none"/>
                <w:lang w:val="en-US" w:eastAsia="zh-CN"/>
                <w14:textFill>
                  <w14:solidFill>
                    <w14:schemeClr w14:val="tx1"/>
                  </w14:solidFill>
                </w14:textFill>
              </w:rPr>
              <w:t xml:space="preserve">项目</w:t>
            </w:r>
            <w:r>
              <w:rPr>
                <w:rFonts w:hint="eastAsia" w:ascii="宋体" w:hAnsi="宋体"/>
                <w:color w:val="000000" w:themeColor="text1"/>
                <w:szCs w:val="24"/>
                <w:highlight w:val="none"/>
                <w14:textFill>
                  <w14:solidFill>
                    <w14:schemeClr w14:val="tx1"/>
                  </w14:solidFill>
                </w14:textFill>
              </w:rPr>
              <w:t xml:space="preserve">名称</w:t>
            </w:r>
            <w:r/>
          </w:p>
        </w:tc>
        <w:tc>
          <w:tcPr>
            <w:tcBorders>
              <w:top w:val="single" w:color="auto" w:sz="6" w:space="0"/>
              <w:left w:val="single" w:color="auto" w:sz="6" w:space="0"/>
              <w:bottom w:val="single" w:color="auto" w:sz="6" w:space="0"/>
              <w:right w:val="single" w:color="auto" w:sz="6" w:space="0"/>
            </w:tcBorders>
            <w:tcW w:w="6488" w:type="dxa"/>
            <w:vAlign w:val="center"/>
            <w:textDirection w:val="lrTb"/>
            <w:noWrap w:val="false"/>
          </w:tcPr>
          <w:p>
            <w:pPr>
              <w:spacing w:line="400" w:lineRule="exact"/>
              <w:rPr>
                <w:rFonts w:hint="eastAsia" w:ascii="宋体" w:hAnsi="宋体" w:eastAsia="宋体"/>
                <w:color w:val="000000" w:themeColor="text1"/>
                <w:szCs w:val="24"/>
                <w:highlight w:val="none"/>
                <w:lang w:eastAsia="zh-CN"/>
                <w14:textFill>
                  <w14:solidFill>
                    <w14:schemeClr w14:val="tx1"/>
                  </w14:solidFill>
                </w14:textFill>
              </w:rPr>
            </w:pPr>
            <w:r>
              <w:rPr>
                <w:rFonts w:hint="eastAsia" w:ascii="宋体" w:hAnsi="宋体"/>
                <w:color w:val="000000" w:themeColor="text1"/>
                <w:szCs w:val="24"/>
                <w:highlight w:val="none"/>
                <w:lang w:eastAsia="zh-CN"/>
                <w14:textFill>
                  <w14:solidFill>
                    <w14:schemeClr w14:val="tx1"/>
                  </w14:solidFill>
                </w14:textFill>
              </w:rPr>
              <w:t xml:space="preserve">2024年度姑苏分局食堂食材配送服务</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val="zh-CN"/>
                <w14:textFill>
                  <w14:solidFill>
                    <w14:schemeClr w14:val="tx1"/>
                  </w14:solidFill>
                </w14:textFill>
              </w:rPr>
              <w:t xml:space="preserve">3</w:t>
            </w:r>
            <w:r/>
          </w:p>
        </w:tc>
        <w:tc>
          <w:tcPr>
            <w:tcBorders>
              <w:top w:val="single" w:color="auto" w:sz="6" w:space="0"/>
              <w:left w:val="single" w:color="auto" w:sz="6" w:space="0"/>
              <w:bottom w:val="single" w:color="auto" w:sz="6" w:space="0"/>
              <w:right w:val="single" w:color="auto" w:sz="6" w:space="0"/>
            </w:tcBorders>
            <w:tcW w:w="2109" w:type="dxa"/>
            <w:vAlign w:val="center"/>
            <w:textDirection w:val="lrTb"/>
            <w:noWrap w:val="false"/>
          </w:tcPr>
          <w:p>
            <w:pPr>
              <w:jc w:val="center"/>
              <w:spacing w:line="400" w:lineRule="exact"/>
              <w:widowControl w:val="off"/>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采购人</w:t>
            </w:r>
            <w:r/>
          </w:p>
        </w:tc>
        <w:tc>
          <w:tcPr>
            <w:tcBorders>
              <w:top w:val="single" w:color="auto" w:sz="6" w:space="0"/>
              <w:left w:val="single" w:color="auto" w:sz="6" w:space="0"/>
              <w:bottom w:val="single" w:color="auto" w:sz="6" w:space="0"/>
              <w:right w:val="single" w:color="auto" w:sz="6" w:space="0"/>
            </w:tcBorders>
            <w:tcW w:w="6488" w:type="dxa"/>
            <w:vAlign w:val="center"/>
            <w:textDirection w:val="lrTb"/>
            <w:noWrap w:val="false"/>
          </w:tcPr>
          <w:p>
            <w:pPr>
              <w:jc w:val="both"/>
              <w:spacing w:line="400" w:lineRule="exact"/>
              <w:widowControl w:val="off"/>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val="zh-CN"/>
                <w14:textFill>
                  <w14:solidFill>
                    <w14:schemeClr w14:val="tx1"/>
                  </w14:solidFill>
                </w14:textFill>
              </w:rPr>
              <w:t xml:space="preserve">苏州市公安局</w:t>
            </w:r>
            <w:r/>
          </w:p>
          <w:p>
            <w:pPr>
              <w:jc w:val="both"/>
              <w:spacing w:line="400" w:lineRule="exact"/>
              <w:widowControl w:val="off"/>
              <w:rPr>
                <w:rFonts w:ascii="宋体" w:hAnsi="宋体"/>
                <w:szCs w:val="24"/>
                <w:highlight w:val="none"/>
              </w:rPr>
            </w:pPr>
            <w:r>
              <w:rPr>
                <w:rFonts w:hint="eastAsia" w:ascii="宋体" w:hAnsi="宋体"/>
                <w:szCs w:val="24"/>
                <w:highlight w:val="none"/>
                <w:lang w:val="zh-CN"/>
              </w:rPr>
              <w:t xml:space="preserve">联系人：支钟毓  </w:t>
            </w:r>
            <w:r/>
          </w:p>
          <w:p>
            <w:pPr>
              <w:jc w:val="both"/>
              <w:spacing w:line="400" w:lineRule="exact"/>
              <w:widowControl w:val="off"/>
              <w:rPr>
                <w:rFonts w:ascii="宋体" w:hAnsi="宋体"/>
                <w:color w:val="000000" w:themeColor="text1"/>
                <w:szCs w:val="24"/>
                <w:highlight w:val="none"/>
                <w14:textFill>
                  <w14:solidFill>
                    <w14:schemeClr w14:val="tx1"/>
                  </w14:solidFill>
                </w14:textFill>
              </w:rPr>
            </w:pPr>
            <w:r>
              <w:rPr>
                <w:rFonts w:hint="eastAsia" w:ascii="宋体" w:hAnsi="宋体"/>
                <w:szCs w:val="24"/>
                <w:highlight w:val="none"/>
                <w:lang w:val="zh-CN"/>
              </w:rPr>
              <w:t xml:space="preserve">联系电话：</w:t>
            </w:r>
            <w:r>
              <w:rPr>
                <w:rFonts w:hint="eastAsia" w:ascii="宋体" w:hAnsi="宋体" w:eastAsia="宋体" w:cs="宋体"/>
                <w:color w:val="000000"/>
                <w:sz w:val="24"/>
                <w:szCs w:val="24"/>
                <w:highlight w:val="none"/>
              </w:rPr>
              <w:t xml:space="preserve">0512-65118116</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val="zh-CN"/>
                <w14:textFill>
                  <w14:solidFill>
                    <w14:schemeClr w14:val="tx1"/>
                  </w14:solidFill>
                </w14:textFill>
              </w:rPr>
              <w:t xml:space="preserve">4</w:t>
            </w:r>
            <w:r/>
          </w:p>
        </w:tc>
        <w:tc>
          <w:tcPr>
            <w:tcBorders>
              <w:top w:val="single" w:color="auto" w:sz="6" w:space="0"/>
              <w:left w:val="single" w:color="auto" w:sz="6" w:space="0"/>
              <w:bottom w:val="single" w:color="auto" w:sz="6" w:space="0"/>
              <w:right w:val="single" w:color="auto" w:sz="6" w:space="0"/>
            </w:tcBorders>
            <w:tcW w:w="2109" w:type="dxa"/>
            <w:vAlign w:val="center"/>
            <w:textDirection w:val="lrTb"/>
            <w:noWrap w:val="false"/>
          </w:tcPr>
          <w:p>
            <w:pPr>
              <w:jc w:val="center"/>
              <w:spacing w:line="400" w:lineRule="exact"/>
              <w:widowControl w:val="off"/>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t xml:space="preserve">采购代理机构</w:t>
            </w:r>
            <w:r/>
          </w:p>
        </w:tc>
        <w:tc>
          <w:tcPr>
            <w:tcBorders>
              <w:top w:val="single" w:color="auto" w:sz="6" w:space="0"/>
              <w:left w:val="single" w:color="auto" w:sz="6" w:space="0"/>
              <w:bottom w:val="single" w:color="auto" w:sz="6" w:space="0"/>
              <w:right w:val="single" w:color="auto" w:sz="6" w:space="0"/>
            </w:tcBorders>
            <w:tcW w:w="6488" w:type="dxa"/>
            <w:vAlign w:val="center"/>
            <w:textDirection w:val="lrTb"/>
            <w:noWrap w:val="false"/>
          </w:tcPr>
          <w:p>
            <w:pPr>
              <w:jc w:val="both"/>
              <w:spacing w:line="400" w:lineRule="exact"/>
              <w:widowControl w:val="off"/>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val="zh-CN"/>
                <w14:textFill>
                  <w14:solidFill>
                    <w14:schemeClr w14:val="tx1"/>
                  </w14:solidFill>
                </w14:textFill>
              </w:rPr>
              <w:t xml:space="preserve">江苏大成工程咨询有限公司</w:t>
            </w:r>
            <w:r/>
          </w:p>
          <w:p>
            <w:pPr>
              <w:jc w:val="both"/>
              <w:spacing w:line="400" w:lineRule="exact"/>
              <w:widowControl w:val="off"/>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t xml:space="preserve">地</w:t>
            </w:r>
            <w:r>
              <w:rPr>
                <w:rFonts w:ascii="宋体" w:hAnsi="宋体"/>
                <w:color w:val="000000" w:themeColor="text1"/>
                <w:szCs w:val="24"/>
                <w:highlight w:val="none"/>
                <w14:textFill>
                  <w14:solidFill>
                    <w14:schemeClr w14:val="tx1"/>
                  </w14:solidFill>
                </w14:textFill>
              </w:rPr>
              <w:t xml:space="preserve">  </w:t>
            </w:r>
            <w:r>
              <w:rPr>
                <w:rFonts w:ascii="宋体" w:hAnsi="宋体"/>
                <w:color w:val="000000" w:themeColor="text1"/>
                <w:szCs w:val="24"/>
                <w:highlight w:val="none"/>
                <w:lang w:val="zh-CN"/>
                <w14:textFill>
                  <w14:solidFill>
                    <w14:schemeClr w14:val="tx1"/>
                  </w14:solidFill>
                </w14:textFill>
              </w:rPr>
              <w:t xml:space="preserve">址：</w:t>
            </w:r>
            <w:r>
              <w:rPr>
                <w:rFonts w:hint="eastAsia" w:ascii="宋体" w:hAnsi="宋体"/>
                <w:color w:val="000000" w:themeColor="text1"/>
                <w:szCs w:val="24"/>
                <w:highlight w:val="none"/>
                <w:lang w:val="zh-CN"/>
                <w14:textFill>
                  <w14:solidFill>
                    <w14:schemeClr w14:val="tx1"/>
                  </w14:solidFill>
                </w14:textFill>
              </w:rPr>
              <w:t xml:space="preserve">苏州市平泷路1001号联实大厦4楼D1</w:t>
            </w:r>
            <w:r>
              <w:rPr>
                <w:rFonts w:ascii="宋体" w:hAnsi="宋体"/>
                <w:color w:val="000000" w:themeColor="text1"/>
                <w:szCs w:val="24"/>
                <w:highlight w:val="none"/>
                <w14:textFill>
                  <w14:solidFill>
                    <w14:schemeClr w14:val="tx1"/>
                  </w14:solidFill>
                </w14:textFill>
              </w:rPr>
              <w:t xml:space="preserve">    </w:t>
            </w:r>
            <w:r/>
          </w:p>
          <w:p>
            <w:pPr>
              <w:jc w:val="both"/>
              <w:spacing w:line="400" w:lineRule="exact"/>
              <w:widowControl w:val="off"/>
              <w:rPr>
                <w:rFonts w:hint="eastAsia" w:ascii="宋体" w:hAnsi="宋体"/>
                <w:color w:val="000000" w:themeColor="text1"/>
                <w:szCs w:val="24"/>
                <w:highlight w:val="none"/>
                <w:lang w:eastAsia="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t xml:space="preserve">电话：</w:t>
            </w:r>
            <w:r>
              <w:rPr>
                <w:rFonts w:hint="eastAsia" w:ascii="宋体" w:hAnsi="宋体"/>
                <w:color w:val="000000" w:themeColor="text1"/>
                <w:szCs w:val="24"/>
                <w:highlight w:val="none"/>
                <w:lang w:eastAsia="zh-CN"/>
                <w14:textFill>
                  <w14:solidFill>
                    <w14:schemeClr w14:val="tx1"/>
                  </w14:solidFill>
                </w14:textFill>
              </w:rPr>
              <w:t xml:space="preserve">0512-68365197</w:t>
            </w:r>
            <w:r/>
          </w:p>
          <w:p>
            <w:pPr>
              <w:jc w:val="both"/>
              <w:spacing w:line="400" w:lineRule="exact"/>
              <w:widowControl w:val="off"/>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联系</w:t>
            </w:r>
            <w:r>
              <w:rPr>
                <w:rFonts w:ascii="宋体" w:hAnsi="宋体"/>
                <w:color w:val="000000" w:themeColor="text1"/>
                <w:szCs w:val="24"/>
                <w:highlight w:val="none"/>
                <w:lang w:val="zh-CN"/>
                <w14:textFill>
                  <w14:solidFill>
                    <w14:schemeClr w14:val="tx1"/>
                  </w14:solidFill>
                </w14:textFill>
              </w:rPr>
              <w:t xml:space="preserve">人：</w:t>
            </w:r>
            <w:r>
              <w:rPr>
                <w:rFonts w:hint="eastAsia" w:ascii="宋体" w:hAnsi="宋体"/>
                <w:color w:val="000000" w:themeColor="text1"/>
                <w:szCs w:val="24"/>
                <w:highlight w:val="none"/>
                <w:lang w:val="zh-CN"/>
                <w14:textFill>
                  <w14:solidFill>
                    <w14:schemeClr w14:val="tx1"/>
                  </w14:solidFill>
                </w14:textFill>
              </w:rPr>
              <w:t xml:space="preserve">范祎、张占柏</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val="zh-CN"/>
                <w14:textFill>
                  <w14:solidFill>
                    <w14:schemeClr w14:val="tx1"/>
                  </w14:solidFill>
                </w14:textFill>
              </w:rPr>
              <w:t xml:space="preserve">5</w:t>
            </w:r>
            <w:r/>
          </w:p>
        </w:tc>
        <w:tc>
          <w:tcPr>
            <w:tcBorders>
              <w:top w:val="single" w:color="auto" w:sz="6" w:space="0"/>
              <w:left w:val="single" w:color="auto" w:sz="6" w:space="0"/>
              <w:bottom w:val="single" w:color="auto" w:sz="6" w:space="0"/>
              <w:right w:val="single" w:color="auto" w:sz="6" w:space="0"/>
            </w:tcBorders>
            <w:tcW w:w="2109" w:type="dxa"/>
            <w:vAlign w:val="center"/>
            <w:textDirection w:val="lrTb"/>
            <w:noWrap w:val="false"/>
          </w:tcPr>
          <w:p>
            <w:pPr>
              <w:jc w:val="center"/>
              <w:spacing w:line="400" w:lineRule="exact"/>
              <w:widowControl w:val="off"/>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t xml:space="preserve">投标有效期</w:t>
            </w:r>
            <w:r/>
          </w:p>
        </w:tc>
        <w:tc>
          <w:tcPr>
            <w:tcBorders>
              <w:top w:val="single" w:color="auto" w:sz="6" w:space="0"/>
              <w:left w:val="single" w:color="auto" w:sz="6" w:space="0"/>
              <w:bottom w:val="single" w:color="auto" w:sz="6" w:space="0"/>
              <w:right w:val="single" w:color="auto" w:sz="6" w:space="0"/>
            </w:tcBorders>
            <w:tcW w:w="6488" w:type="dxa"/>
            <w:vAlign w:val="center"/>
            <w:textDirection w:val="lrTb"/>
            <w:noWrap w:val="false"/>
          </w:tcPr>
          <w:p>
            <w:pPr>
              <w:jc w:val="both"/>
              <w:spacing w:line="400" w:lineRule="exact"/>
              <w:widowControl w:val="off"/>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val="zh-CN"/>
                <w14:textFill>
                  <w14:solidFill>
                    <w14:schemeClr w14:val="tx1"/>
                  </w14:solidFill>
                </w14:textFill>
              </w:rPr>
              <w:t xml:space="preserve">60</w:t>
            </w:r>
            <w:r>
              <w:rPr>
                <w:rFonts w:ascii="宋体" w:hAnsi="宋体"/>
                <w:color w:val="000000" w:themeColor="text1"/>
                <w:szCs w:val="24"/>
                <w:highlight w:val="none"/>
                <w:lang w:val="zh-CN"/>
                <w14:textFill>
                  <w14:solidFill>
                    <w14:schemeClr w14:val="tx1"/>
                  </w14:solidFill>
                </w14:textFill>
              </w:rPr>
              <w:t xml:space="preserve">天（日历日）</w:t>
            </w:r>
            <w:r/>
          </w:p>
        </w:tc>
      </w:tr>
      <w:tr>
        <w:trPr>
          <w:jc w:val="center"/>
          <w:trHeight w:val="59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val="zh-CN"/>
                <w14:textFill>
                  <w14:solidFill>
                    <w14:schemeClr w14:val="tx1"/>
                  </w14:solidFill>
                </w14:textFill>
              </w:rPr>
              <w:t xml:space="preserve">6</w:t>
            </w:r>
            <w:r/>
          </w:p>
        </w:tc>
        <w:tc>
          <w:tcPr>
            <w:tcBorders>
              <w:top w:val="single" w:color="auto" w:sz="6" w:space="0"/>
              <w:left w:val="single" w:color="auto" w:sz="6" w:space="0"/>
              <w:bottom w:val="single" w:color="auto" w:sz="6" w:space="0"/>
              <w:right w:val="single" w:color="auto" w:sz="6" w:space="0"/>
            </w:tcBorders>
            <w:tcW w:w="2109" w:type="dxa"/>
            <w:vAlign w:val="center"/>
            <w:textDirection w:val="lrTb"/>
            <w:noWrap w:val="false"/>
          </w:tcPr>
          <w:p>
            <w:pPr>
              <w:jc w:val="center"/>
              <w:spacing w:line="400" w:lineRule="exact"/>
              <w:widowControl w:val="off"/>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t xml:space="preserve">投标保证金</w:t>
            </w:r>
            <w:r/>
          </w:p>
        </w:tc>
        <w:tc>
          <w:tcPr>
            <w:tcBorders>
              <w:top w:val="single" w:color="auto" w:sz="6" w:space="0"/>
              <w:left w:val="single" w:color="auto" w:sz="6" w:space="0"/>
              <w:bottom w:val="single" w:color="auto" w:sz="6" w:space="0"/>
              <w:right w:val="single" w:color="auto" w:sz="6" w:space="0"/>
            </w:tcBorders>
            <w:tcW w:w="6488" w:type="dxa"/>
            <w:vAlign w:val="center"/>
            <w:textDirection w:val="lrTb"/>
            <w:noWrap w:val="false"/>
          </w:tcPr>
          <w:p>
            <w:pPr>
              <w:jc w:val="both"/>
              <w:spacing w:line="400" w:lineRule="exact"/>
              <w:widowControl w:val="off"/>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val="zh-CN"/>
                <w14:textFill>
                  <w14:solidFill>
                    <w14:schemeClr w14:val="tx1"/>
                  </w14:solidFill>
                </w14:textFill>
              </w:rPr>
              <w:t xml:space="preserve">无</w:t>
            </w:r>
            <w:r/>
          </w:p>
        </w:tc>
      </w:tr>
      <w:tr>
        <w:trPr>
          <w:jc w:val="center"/>
          <w:trHeight w:val="85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val="zh-CN"/>
                <w14:textFill>
                  <w14:solidFill>
                    <w14:schemeClr w14:val="tx1"/>
                  </w14:solidFill>
                </w14:textFill>
              </w:rPr>
              <w:t xml:space="preserve">7</w:t>
            </w:r>
            <w:r/>
          </w:p>
        </w:tc>
        <w:tc>
          <w:tcPr>
            <w:tcBorders>
              <w:top w:val="single" w:color="auto" w:sz="6" w:space="0"/>
              <w:left w:val="single" w:color="auto" w:sz="6" w:space="0"/>
              <w:bottom w:val="single" w:color="auto" w:sz="6" w:space="0"/>
              <w:right w:val="single" w:color="auto" w:sz="6" w:space="0"/>
            </w:tcBorders>
            <w:tcW w:w="2109" w:type="dxa"/>
            <w:vAlign w:val="center"/>
            <w:textDirection w:val="lrTb"/>
            <w:noWrap w:val="false"/>
          </w:tcPr>
          <w:p>
            <w:pPr>
              <w:pStyle w:val="860"/>
              <w:ind w:left="0"/>
              <w:jc w:val="center"/>
              <w:spacing w:after="0"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网上报名截止时    间</w:t>
            </w:r>
            <w:r/>
          </w:p>
        </w:tc>
        <w:tc>
          <w:tcPr>
            <w:tcBorders>
              <w:top w:val="single" w:color="auto" w:sz="6" w:space="0"/>
              <w:left w:val="single" w:color="auto" w:sz="6" w:space="0"/>
              <w:bottom w:val="single" w:color="auto" w:sz="6" w:space="0"/>
              <w:right w:val="single" w:color="auto" w:sz="6" w:space="0"/>
            </w:tcBorders>
            <w:tcW w:w="6488" w:type="dxa"/>
            <w:vAlign w:val="center"/>
            <w:textDirection w:val="lrTb"/>
            <w:noWrap w:val="false"/>
          </w:tcPr>
          <w:p>
            <w:pPr>
              <w:spacing w:line="400" w:lineRule="exact"/>
              <w:rPr>
                <w:rFonts w:ascii="宋体" w:hAnsi="宋体"/>
                <w:bCs/>
                <w:color w:val="000000" w:themeColor="text1"/>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自招标文件公告发布之日起5个工作日</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val="zh-CN"/>
                <w14:textFill>
                  <w14:solidFill>
                    <w14:schemeClr w14:val="tx1"/>
                  </w14:solidFill>
                </w14:textFill>
              </w:rPr>
              <w:t xml:space="preserve">8</w:t>
            </w:r>
            <w:r/>
          </w:p>
        </w:tc>
        <w:tc>
          <w:tcPr>
            <w:tcBorders>
              <w:top w:val="single" w:color="auto" w:sz="6" w:space="0"/>
              <w:left w:val="single" w:color="auto" w:sz="6" w:space="0"/>
              <w:bottom w:val="single" w:color="auto" w:sz="6" w:space="0"/>
              <w:right w:val="single" w:color="auto" w:sz="6" w:space="0"/>
            </w:tcBorders>
            <w:tcW w:w="2109" w:type="dxa"/>
            <w:vAlign w:val="center"/>
            <w:textDirection w:val="lrTb"/>
            <w:noWrap w:val="false"/>
          </w:tcPr>
          <w:p>
            <w:pPr>
              <w:jc w:val="center"/>
              <w:spacing w:line="400" w:lineRule="exact"/>
              <w:widowControl w:val="off"/>
              <w:rPr>
                <w:rFonts w:ascii="宋体" w:hAnsi="宋体"/>
                <w:color w:val="000000" w:themeColor="text1"/>
                <w:szCs w:val="24"/>
                <w:highlight w:val="none"/>
                <w14:textFill>
                  <w14:solidFill>
                    <w14:schemeClr w14:val="tx1"/>
                  </w14:solidFill>
                </w14:textFill>
              </w:rPr>
            </w:pPr>
            <w:r>
              <w:rPr>
                <w:rFonts w:hint="eastAsia" w:ascii="宋体" w:hAnsi="宋体"/>
                <w:bCs/>
                <w:color w:val="000000" w:themeColor="text1"/>
                <w:szCs w:val="24"/>
                <w:highlight w:val="none"/>
                <w:lang w:val="zh-CN"/>
                <w14:textFill>
                  <w14:solidFill>
                    <w14:schemeClr w14:val="tx1"/>
                  </w14:solidFill>
                </w14:textFill>
              </w:rPr>
              <w:t xml:space="preserve">电子投标文件制作要求</w:t>
            </w:r>
            <w:r/>
          </w:p>
        </w:tc>
        <w:tc>
          <w:tcPr>
            <w:tcBorders>
              <w:top w:val="single" w:color="auto" w:sz="6" w:space="0"/>
              <w:left w:val="single" w:color="auto" w:sz="6" w:space="0"/>
              <w:bottom w:val="single" w:color="auto" w:sz="6" w:space="0"/>
              <w:right w:val="single" w:color="auto" w:sz="6" w:space="0"/>
            </w:tcBorders>
            <w:tcW w:w="6488" w:type="dxa"/>
            <w:vAlign w:val="center"/>
            <w:textDirection w:val="lrTb"/>
            <w:noWrap w:val="false"/>
          </w:tcPr>
          <w:p>
            <w:pPr>
              <w:spacing w:line="400" w:lineRule="exact"/>
              <w:rPr>
                <w:rFonts w:ascii="宋体" w:hAnsi="宋体"/>
                <w:bCs/>
                <w:color w:val="000000" w:themeColor="text1"/>
                <w:szCs w:val="24"/>
                <w:highlight w:val="none"/>
                <w14:textFill>
                  <w14:solidFill>
                    <w14:schemeClr w14:val="tx1"/>
                  </w14:solidFill>
                </w14:textFill>
              </w:rPr>
            </w:pPr>
            <w:r>
              <w:rPr>
                <w:rFonts w:hint="eastAsia" w:ascii="宋体" w:hAnsi="宋体"/>
                <w:bCs/>
                <w:color w:val="000000" w:themeColor="text1"/>
                <w:szCs w:val="24"/>
                <w:highlight w:val="none"/>
                <w:lang w:val="zh-CN"/>
                <w14:textFill>
                  <w14:solidFill>
                    <w14:schemeClr w14:val="tx1"/>
                  </w14:solidFill>
                </w14:textFill>
              </w:rPr>
              <w:t xml:space="preserve">电子投标文件</w:t>
            </w:r>
            <w:r>
              <w:rPr>
                <w:rFonts w:hint="eastAsia" w:ascii="宋体" w:hAnsi="宋体"/>
                <w:bCs/>
                <w:color w:val="000000" w:themeColor="text1"/>
                <w:szCs w:val="24"/>
                <w:highlight w:val="none"/>
                <w14:textFill>
                  <w14:solidFill>
                    <w14:schemeClr w14:val="tx1"/>
                  </w14:solidFill>
                </w14:textFill>
              </w:rPr>
              <w:t xml:space="preserve">制作</w:t>
            </w:r>
            <w:r>
              <w:rPr>
                <w:rFonts w:hint="eastAsia" w:ascii="宋体" w:hAnsi="宋体"/>
                <w:bCs/>
                <w:color w:val="000000" w:themeColor="text1"/>
                <w:szCs w:val="24"/>
                <w:highlight w:val="none"/>
                <w:lang w:val="zh-CN"/>
                <w14:textFill>
                  <w14:solidFill>
                    <w14:schemeClr w14:val="tx1"/>
                  </w14:solidFill>
                </w14:textFill>
              </w:rPr>
              <w:t xml:space="preserve">要求</w:t>
            </w:r>
            <w:r/>
          </w:p>
          <w:p>
            <w:pPr>
              <w:spacing w:line="400" w:lineRule="exact"/>
              <w:rPr>
                <w:rFonts w:ascii="宋体" w:hAnsi="宋体"/>
                <w:bCs/>
                <w:color w:val="000000" w:themeColor="text1"/>
                <w:szCs w:val="24"/>
                <w:highlight w:val="none"/>
                <w14:textFill>
                  <w14:solidFill>
                    <w14:schemeClr w14:val="tx1"/>
                  </w14:solidFill>
                </w14:textFill>
              </w:rPr>
            </w:pPr>
            <w:r>
              <w:rPr>
                <w:rFonts w:hint="eastAsia" w:ascii="宋体" w:hAnsi="宋体"/>
                <w:bCs/>
                <w:color w:val="000000" w:themeColor="text1"/>
                <w:szCs w:val="24"/>
                <w:highlight w:val="none"/>
                <w:lang w:val="zh-CN"/>
                <w14:textFill>
                  <w14:solidFill>
                    <w14:schemeClr w14:val="tx1"/>
                  </w14:solidFill>
                </w14:textFill>
              </w:rPr>
              <w:t xml:space="preserve">（1）</w:t>
            </w:r>
            <w:r>
              <w:rPr>
                <w:rFonts w:hint="eastAsia" w:ascii="宋体" w:hAnsi="宋体"/>
                <w:bCs/>
                <w:color w:val="000000" w:themeColor="text1"/>
                <w:szCs w:val="24"/>
                <w:highlight w:val="none"/>
                <w14:textFill>
                  <w14:solidFill>
                    <w14:schemeClr w14:val="tx1"/>
                  </w14:solidFill>
                </w14:textFill>
              </w:rPr>
              <w:t xml:space="preserve">系统中下载招标文件后，点击“客户端下载地址”，下载投标文件客户端，查看客户端使用说明。</w:t>
            </w:r>
            <w:r/>
          </w:p>
          <w:p>
            <w:pPr>
              <w:spacing w:line="400" w:lineRule="exact"/>
              <w:rPr>
                <w:rFonts w:ascii="宋体" w:hAnsi="宋体"/>
                <w:bCs/>
                <w:color w:val="000000" w:themeColor="text1"/>
                <w:szCs w:val="24"/>
                <w:highlight w:val="none"/>
                <w14:textFill>
                  <w14:solidFill>
                    <w14:schemeClr w14:val="tx1"/>
                  </w14:solidFill>
                </w14:textFill>
              </w:rPr>
            </w:pPr>
            <w:r>
              <w:rPr>
                <w:rFonts w:hint="eastAsia" w:ascii="宋体" w:hAnsi="宋体"/>
                <w:bCs/>
                <w:color w:val="000000" w:themeColor="text1"/>
                <w:szCs w:val="24"/>
                <w:highlight w:val="none"/>
                <w14:textFill>
                  <w14:solidFill>
                    <w14:schemeClr w14:val="tx1"/>
                  </w14:solidFill>
                </w14:textFill>
              </w:rPr>
              <w:t xml:space="preserve">（2）将下载的采购文件导入投标文件客户端，按照使用说明完成投标文件的编制和加盖电子签章。</w:t>
            </w:r>
            <w:r/>
          </w:p>
          <w:p>
            <w:pPr>
              <w:spacing w:line="400" w:lineRule="exact"/>
              <w:rPr>
                <w:rFonts w:ascii="宋体" w:hAnsi="宋体"/>
                <w:bCs/>
                <w:color w:val="000000" w:themeColor="text1"/>
                <w:szCs w:val="24"/>
                <w:highlight w:val="none"/>
                <w14:textFill>
                  <w14:solidFill>
                    <w14:schemeClr w14:val="tx1"/>
                  </w14:solidFill>
                </w14:textFill>
              </w:rPr>
            </w:pPr>
            <w:r>
              <w:rPr>
                <w:rFonts w:hint="eastAsia" w:ascii="宋体" w:hAnsi="宋体"/>
                <w:bCs/>
                <w:color w:val="000000" w:themeColor="text1"/>
                <w:szCs w:val="24"/>
                <w:highlight w:val="none"/>
                <w14:textFill>
                  <w14:solidFill>
                    <w14:schemeClr w14:val="tx1"/>
                  </w14:solidFill>
                </w14:textFill>
              </w:rPr>
              <w:t xml:space="preserve">（3）导出制作完成的投标文件，上传至苏采云系统。</w:t>
            </w:r>
            <w:r/>
          </w:p>
          <w:p>
            <w:pPr>
              <w:spacing w:line="400" w:lineRule="exact"/>
              <w:rPr>
                <w:rFonts w:ascii="宋体" w:hAnsi="宋体"/>
                <w:bCs/>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供应商应充分考虑到网络环境、网络带宽等风险因素，如因供应商自身原因造成的电子投标文件上传不成功由供应商自行承担全部责任。</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ind w:firstLine="210"/>
              <w:jc w:val="both"/>
              <w:spacing w:line="400" w:lineRule="exact"/>
              <w:widowControl w:val="off"/>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val="zh-CN"/>
                <w14:textFill>
                  <w14:solidFill>
                    <w14:schemeClr w14:val="tx1"/>
                  </w14:solidFill>
                </w14:textFill>
              </w:rPr>
              <w:t xml:space="preserve">9</w:t>
            </w:r>
            <w:r/>
          </w:p>
        </w:tc>
        <w:tc>
          <w:tcPr>
            <w:tcBorders>
              <w:top w:val="single" w:color="auto" w:sz="6" w:space="0"/>
              <w:left w:val="single" w:color="auto" w:sz="6" w:space="0"/>
              <w:bottom w:val="single" w:color="auto" w:sz="6" w:space="0"/>
              <w:right w:val="single" w:color="auto" w:sz="6" w:space="0"/>
            </w:tcBorders>
            <w:tcW w:w="2109" w:type="dxa"/>
            <w:vAlign w:val="center"/>
            <w:textDirection w:val="lrTb"/>
            <w:noWrap w:val="false"/>
          </w:tcPr>
          <w:p>
            <w:pPr>
              <w:jc w:val="center"/>
              <w:spacing w:line="400" w:lineRule="exact"/>
              <w:widowControl w:val="off"/>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val="zh-CN"/>
                <w14:textFill>
                  <w14:solidFill>
                    <w14:schemeClr w14:val="tx1"/>
                  </w14:solidFill>
                </w14:textFill>
              </w:rPr>
              <w:t xml:space="preserve">投标文件网上提交截止时间</w:t>
            </w:r>
            <w:r/>
          </w:p>
        </w:tc>
        <w:tc>
          <w:tcPr>
            <w:tcBorders>
              <w:top w:val="single" w:color="auto" w:sz="6" w:space="0"/>
              <w:left w:val="single" w:color="auto" w:sz="6" w:space="0"/>
              <w:bottom w:val="single" w:color="auto" w:sz="6" w:space="0"/>
              <w:right w:val="single" w:color="auto" w:sz="6" w:space="0"/>
            </w:tcBorders>
            <w:tcW w:w="6488" w:type="dxa"/>
            <w:vAlign w:val="center"/>
            <w:textDirection w:val="lrTb"/>
            <w:noWrap w:val="false"/>
          </w:tcPr>
          <w:p>
            <w:pPr>
              <w:spacing w:line="400" w:lineRule="exact"/>
              <w:rPr>
                <w:rFonts w:ascii="宋体" w:hAnsi="宋体"/>
                <w:color w:val="000000" w:themeColor="text1"/>
                <w:szCs w:val="24"/>
                <w:highlight w:val="none"/>
                <w:lang w:val="zh-CN"/>
                <w14:textFill>
                  <w14:solidFill>
                    <w14:schemeClr w14:val="tx1"/>
                  </w14:solidFill>
                </w14:textFill>
              </w:rPr>
            </w:pPr>
            <w:r>
              <w:rPr>
                <w:rFonts w:hint="eastAsia" w:ascii="宋体" w:hAnsi="宋体"/>
                <w:color w:val="000000" w:themeColor="text1"/>
                <w:szCs w:val="24"/>
                <w:highlight w:val="none"/>
                <w:lang w:val="zh-CN"/>
                <w14:textFill>
                  <w14:solidFill>
                    <w14:schemeClr w14:val="tx1"/>
                  </w14:solidFill>
                </w14:textFill>
              </w:rPr>
              <w:t xml:space="preserve">2024年12</w:t>
            </w:r>
            <w:r>
              <w:rPr>
                <w:rFonts w:hint="eastAsia" w:ascii="宋体" w:hAnsi="宋体"/>
                <w:color w:val="000000" w:themeColor="text1"/>
                <w:szCs w:val="24"/>
                <w:highlight w:val="none"/>
                <w:lang w:val="zh-CN"/>
                <w14:textFill>
                  <w14:solidFill>
                    <w14:schemeClr w14:val="tx1"/>
                  </w14:solidFill>
                </w14:textFill>
              </w:rPr>
              <w:t xml:space="preserve">月19</w:t>
            </w:r>
            <w:r>
              <w:rPr>
                <w:rFonts w:hint="eastAsia" w:ascii="宋体" w:hAnsi="宋体"/>
                <w:color w:val="000000" w:themeColor="text1"/>
                <w:szCs w:val="24"/>
                <w:highlight w:val="none"/>
                <w:lang w:val="zh-CN"/>
                <w14:textFill>
                  <w14:solidFill>
                    <w14:schemeClr w14:val="tx1"/>
                  </w14:solidFill>
                </w14:textFill>
              </w:rPr>
              <w:t xml:space="preserve">日</w:t>
            </w:r>
            <w:r>
              <w:rPr>
                <w:rFonts w:hint="eastAsia" w:ascii="宋体" w:hAnsi="宋体"/>
                <w:color w:val="000000" w:themeColor="text1"/>
                <w:szCs w:val="24"/>
                <w:highlight w:val="none"/>
                <w:lang w:val="zh-CN"/>
                <w14:textFill>
                  <w14:solidFill>
                    <w14:schemeClr w14:val="tx1"/>
                  </w14:solidFill>
                </w14:textFill>
              </w:rPr>
              <w:t xml:space="preserve">上午</w:t>
            </w:r>
            <w:r>
              <w:rPr>
                <w:rFonts w:ascii="宋体" w:hAnsi="宋体"/>
                <w:color w:val="000000" w:themeColor="text1"/>
                <w:szCs w:val="24"/>
                <w:highlight w:val="none"/>
                <w:lang w:val="zh-CN"/>
                <w14:textFill>
                  <w14:solidFill>
                    <w14:schemeClr w14:val="tx1"/>
                  </w14:solidFill>
                </w14:textFill>
              </w:rPr>
              <w:t xml:space="preserve">10</w:t>
            </w:r>
            <w:r>
              <w:rPr>
                <w:rFonts w:hint="eastAsia" w:ascii="宋体" w:hAnsi="宋体"/>
                <w:color w:val="000000" w:themeColor="text1"/>
                <w:szCs w:val="24"/>
                <w:highlight w:val="none"/>
                <w:lang w:val="zh-CN"/>
                <w14:textFill>
                  <w14:solidFill>
                    <w14:schemeClr w14:val="tx1"/>
                  </w14:solidFill>
                </w14:textFill>
              </w:rPr>
              <w:t xml:space="preserve">:30</w:t>
            </w:r>
            <w:r/>
          </w:p>
          <w:p>
            <w:pPr>
              <w:spacing w:line="400" w:lineRule="exact"/>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投标文件必须在截止时间前完成提交（上传），逾期提交（上传）的投标文件恕不接受。</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1</w:t>
            </w:r>
            <w:r>
              <w:rPr>
                <w:rFonts w:hint="eastAsia" w:ascii="宋体" w:hAnsi="宋体"/>
                <w:color w:val="000000" w:themeColor="text1"/>
                <w:szCs w:val="24"/>
                <w:highlight w:val="none"/>
                <w14:textFill>
                  <w14:solidFill>
                    <w14:schemeClr w14:val="tx1"/>
                  </w14:solidFill>
                </w14:textFill>
              </w:rPr>
              <w:t xml:space="preserve">0</w:t>
            </w:r>
            <w:r/>
          </w:p>
        </w:tc>
        <w:tc>
          <w:tcPr>
            <w:tcBorders>
              <w:top w:val="single" w:color="auto" w:sz="6" w:space="0"/>
              <w:left w:val="single" w:color="auto" w:sz="6" w:space="0"/>
              <w:bottom w:val="single" w:color="auto" w:sz="6" w:space="0"/>
              <w:right w:val="single" w:color="auto" w:sz="6" w:space="0"/>
            </w:tcBorders>
            <w:tcW w:w="2109" w:type="dxa"/>
            <w:vAlign w:val="center"/>
            <w:textDirection w:val="lrTb"/>
            <w:noWrap w:val="false"/>
          </w:tcPr>
          <w:p>
            <w:pPr>
              <w:jc w:val="center"/>
              <w:spacing w:line="400" w:lineRule="exact"/>
              <w:widowControl w:val="off"/>
              <w:rPr>
                <w:rFonts w:ascii="宋体" w:hAnsi="宋体"/>
                <w:color w:val="000000" w:themeColor="text1"/>
                <w:szCs w:val="24"/>
                <w:highlight w:val="none"/>
                <w:lang w:val="zh-CN"/>
                <w14:textFill>
                  <w14:solidFill>
                    <w14:schemeClr w14:val="tx1"/>
                  </w14:solidFill>
                </w14:textFill>
              </w:rPr>
            </w:pPr>
            <w:r>
              <w:rPr>
                <w:rFonts w:hint="eastAsia" w:ascii="宋体" w:hAnsi="宋体"/>
                <w:color w:val="000000" w:themeColor="text1"/>
                <w:szCs w:val="24"/>
                <w:highlight w:val="none"/>
                <w:lang w:val="zh-CN"/>
                <w14:textFill>
                  <w14:solidFill>
                    <w14:schemeClr w14:val="tx1"/>
                  </w14:solidFill>
                </w14:textFill>
              </w:rPr>
              <w:t xml:space="preserve">开启时间</w:t>
            </w:r>
            <w:r/>
          </w:p>
          <w:p>
            <w:pPr>
              <w:jc w:val="center"/>
              <w:spacing w:line="400" w:lineRule="exact"/>
              <w:widowControl w:val="off"/>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val="zh-CN"/>
                <w14:textFill>
                  <w14:solidFill>
                    <w14:schemeClr w14:val="tx1"/>
                  </w14:solidFill>
                </w14:textFill>
              </w:rPr>
              <w:t xml:space="preserve">开启地点</w:t>
            </w:r>
            <w:r/>
          </w:p>
        </w:tc>
        <w:tc>
          <w:tcPr>
            <w:tcBorders>
              <w:top w:val="single" w:color="auto" w:sz="6" w:space="0"/>
              <w:left w:val="single" w:color="auto" w:sz="6" w:space="0"/>
              <w:bottom w:val="single" w:color="auto" w:sz="6" w:space="0"/>
              <w:right w:val="single" w:color="auto" w:sz="6" w:space="0"/>
            </w:tcBorders>
            <w:tcW w:w="6488" w:type="dxa"/>
            <w:vAlign w:val="center"/>
            <w:textDirection w:val="lrTb"/>
            <w:noWrap w:val="false"/>
          </w:tcPr>
          <w:p>
            <w:pPr>
              <w:spacing w:line="400" w:lineRule="exact"/>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val="zh-CN"/>
                <w14:textFill>
                  <w14:solidFill>
                    <w14:schemeClr w14:val="tx1"/>
                  </w14:solidFill>
                </w14:textFill>
              </w:rPr>
              <w:t xml:space="preserve">开标</w:t>
            </w:r>
            <w:r>
              <w:rPr>
                <w:rFonts w:ascii="宋体" w:hAnsi="宋体"/>
                <w:color w:val="000000" w:themeColor="text1"/>
                <w:szCs w:val="24"/>
                <w:highlight w:val="none"/>
                <w:lang w:val="zh-CN"/>
                <w14:textFill>
                  <w14:solidFill>
                    <w14:schemeClr w14:val="tx1"/>
                  </w14:solidFill>
                </w14:textFill>
              </w:rPr>
              <w:t xml:space="preserve">时间</w:t>
            </w:r>
            <w:r>
              <w:rPr>
                <w:rFonts w:ascii="宋体" w:hAnsi="宋体"/>
                <w:color w:val="000000" w:themeColor="text1"/>
                <w:szCs w:val="24"/>
                <w:highlight w:val="none"/>
                <w14:textFill>
                  <w14:solidFill>
                    <w14:schemeClr w14:val="tx1"/>
                  </w14:solidFill>
                </w14:textFill>
              </w:rPr>
              <w:t xml:space="preserve">：</w:t>
            </w:r>
            <w:r>
              <w:rPr>
                <w:rFonts w:hint="eastAsia" w:ascii="宋体" w:hAnsi="宋体"/>
                <w:color w:val="000000" w:themeColor="text1"/>
                <w:szCs w:val="24"/>
                <w:highlight w:val="none"/>
                <w14:textFill>
                  <w14:solidFill>
                    <w14:schemeClr w14:val="tx1"/>
                  </w14:solidFill>
                </w14:textFill>
              </w:rPr>
              <w:t xml:space="preserve">2024</w:t>
            </w:r>
            <w:r>
              <w:rPr>
                <w:rFonts w:hint="eastAsia" w:ascii="宋体" w:hAnsi="宋体"/>
                <w:color w:val="000000" w:themeColor="text1"/>
                <w:szCs w:val="24"/>
                <w:highlight w:val="none"/>
                <w:lang w:val="zh-CN"/>
                <w14:textFill>
                  <w14:solidFill>
                    <w14:schemeClr w14:val="tx1"/>
                  </w14:solidFill>
                </w14:textFill>
              </w:rPr>
              <w:t xml:space="preserve">年</w:t>
            </w:r>
            <w:r>
              <w:rPr>
                <w:rFonts w:hint="eastAsia" w:ascii="宋体" w:hAnsi="宋体"/>
                <w:color w:val="000000" w:themeColor="text1"/>
                <w:szCs w:val="24"/>
                <w:highlight w:val="none"/>
                <w:lang w:val="en-US" w:eastAsia="zh-CN"/>
                <w14:textFill>
                  <w14:solidFill>
                    <w14:schemeClr w14:val="tx1"/>
                  </w14:solidFill>
                </w14:textFill>
              </w:rPr>
              <w:t xml:space="preserve">12</w:t>
            </w:r>
            <w:r>
              <w:rPr>
                <w:rFonts w:hint="eastAsia" w:ascii="宋体" w:hAnsi="宋体"/>
                <w:color w:val="000000" w:themeColor="text1"/>
                <w:szCs w:val="24"/>
                <w:highlight w:val="none"/>
                <w:lang w:val="zh-CN"/>
                <w14:textFill>
                  <w14:solidFill>
                    <w14:schemeClr w14:val="tx1"/>
                  </w14:solidFill>
                </w14:textFill>
              </w:rPr>
              <w:t xml:space="preserve">月19</w:t>
            </w:r>
            <w:r>
              <w:rPr>
                <w:rFonts w:hint="eastAsia" w:ascii="宋体" w:hAnsi="宋体"/>
                <w:color w:val="000000" w:themeColor="text1"/>
                <w:szCs w:val="24"/>
                <w:highlight w:val="none"/>
                <w:lang w:val="zh-CN"/>
                <w14:textFill>
                  <w14:solidFill>
                    <w14:schemeClr w14:val="tx1"/>
                  </w14:solidFill>
                </w14:textFill>
              </w:rPr>
              <w:t xml:space="preserve">日</w:t>
            </w:r>
            <w:r>
              <w:rPr>
                <w:rFonts w:hint="eastAsia" w:ascii="宋体" w:hAnsi="宋体"/>
                <w:color w:val="000000" w:themeColor="text1"/>
                <w:szCs w:val="24"/>
                <w:highlight w:val="none"/>
                <w:lang w:val="zh-CN"/>
                <w14:textFill>
                  <w14:solidFill>
                    <w14:schemeClr w14:val="tx1"/>
                  </w14:solidFill>
                </w14:textFill>
              </w:rPr>
              <w:t xml:space="preserve">上午</w:t>
            </w:r>
            <w:r>
              <w:rPr>
                <w:rFonts w:ascii="宋体" w:hAnsi="宋体"/>
                <w:color w:val="000000" w:themeColor="text1"/>
                <w:szCs w:val="24"/>
                <w:highlight w:val="none"/>
                <w14:textFill>
                  <w14:solidFill>
                    <w14:schemeClr w14:val="tx1"/>
                  </w14:solidFill>
                </w14:textFill>
              </w:rPr>
              <w:t xml:space="preserve">10</w:t>
            </w:r>
            <w:r>
              <w:rPr>
                <w:rFonts w:hint="eastAsia" w:ascii="宋体" w:hAnsi="宋体"/>
                <w:color w:val="000000" w:themeColor="text1"/>
                <w:szCs w:val="24"/>
                <w:highlight w:val="none"/>
                <w14:textFill>
                  <w14:solidFill>
                    <w14:schemeClr w14:val="tx1"/>
                  </w14:solidFill>
                </w14:textFill>
              </w:rPr>
              <w:t xml:space="preserve">:30</w:t>
            </w:r>
            <w:r/>
          </w:p>
          <w:p>
            <w:pPr>
              <w:jc w:val="both"/>
              <w:spacing w:line="400" w:lineRule="exact"/>
              <w:widowControl w:val="off"/>
              <w:rPr>
                <w:rFonts w:ascii="宋体" w:hAnsi="宋体"/>
                <w:color w:val="000000" w:themeColor="text1"/>
                <w:szCs w:val="24"/>
                <w:highlight w:val="none"/>
                <w:u w:val="single"/>
                <w14:textFill>
                  <w14:solidFill>
                    <w14:schemeClr w14:val="tx1"/>
                  </w14:solidFill>
                </w14:textFill>
              </w:rPr>
            </w:pPr>
            <w:r>
              <w:rPr>
                <w:rFonts w:hint="eastAsia" w:ascii="宋体" w:hAnsi="宋体"/>
                <w:color w:val="000000" w:themeColor="text1"/>
                <w:szCs w:val="24"/>
                <w:highlight w:val="none"/>
                <w:u w:val="single"/>
                <w14:textFill>
                  <w14:solidFill>
                    <w14:schemeClr w14:val="tx1"/>
                  </w14:solidFill>
                </w14:textFill>
              </w:rPr>
              <w:t xml:space="preserve">“苏采云”系统（网址：http://jszfcg.jsczt.cn/）</w:t>
            </w:r>
            <w:r/>
          </w:p>
          <w:p>
            <w:pPr>
              <w:jc w:val="both"/>
              <w:spacing w:line="400" w:lineRule="exact"/>
              <w:widowControl w:val="off"/>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u w:val="single"/>
                <w14:textFill>
                  <w14:solidFill>
                    <w14:schemeClr w14:val="tx1"/>
                  </w14:solidFill>
                </w14:textFill>
              </w:rPr>
              <w:t xml:space="preserve">本项目为不见面开标项目，开启阶段供应商在【供应商解密】环节必须使用 CA证书解密电子响应文件，如在系统规定的解密时间（响应文件提交截止时间后 30 分钟)内未能完成解密的视为放弃参与本项目。</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1</w:t>
            </w:r>
            <w:r>
              <w:rPr>
                <w:rFonts w:ascii="宋体" w:hAnsi="宋体"/>
                <w:color w:val="000000" w:themeColor="text1"/>
                <w:szCs w:val="24"/>
                <w:highlight w:val="none"/>
                <w14:textFill>
                  <w14:solidFill>
                    <w14:schemeClr w14:val="tx1"/>
                  </w14:solidFill>
                </w14:textFill>
              </w:rPr>
              <w:t xml:space="preserve">1</w:t>
            </w:r>
            <w:r/>
          </w:p>
        </w:tc>
        <w:tc>
          <w:tcPr>
            <w:tcBorders>
              <w:top w:val="single" w:color="auto" w:sz="6" w:space="0"/>
              <w:left w:val="single" w:color="auto" w:sz="6" w:space="0"/>
              <w:bottom w:val="single" w:color="auto" w:sz="6" w:space="0"/>
              <w:right w:val="single" w:color="auto" w:sz="6" w:space="0"/>
            </w:tcBorders>
            <w:tcW w:w="2109" w:type="dxa"/>
            <w:vAlign w:val="center"/>
            <w:textDirection w:val="lrTb"/>
            <w:noWrap w:val="false"/>
          </w:tcPr>
          <w:p>
            <w:pPr>
              <w:jc w:val="center"/>
              <w:spacing w:line="400" w:lineRule="exact"/>
              <w:widowControl w:val="off"/>
              <w:rPr>
                <w:rFonts w:ascii="宋体" w:hAnsi="宋体"/>
                <w:color w:val="000000" w:themeColor="text1"/>
                <w:szCs w:val="24"/>
                <w:highlight w:val="none"/>
                <w:lang w:val="zh-CN"/>
                <w14:textFill>
                  <w14:solidFill>
                    <w14:schemeClr w14:val="tx1"/>
                  </w14:solidFill>
                </w14:textFill>
              </w:rPr>
            </w:pPr>
            <w:r>
              <w:rPr>
                <w:rFonts w:hint="eastAsia" w:ascii="宋体" w:hAnsi="宋体"/>
                <w:color w:val="000000" w:themeColor="text1"/>
                <w:szCs w:val="24"/>
                <w:highlight w:val="none"/>
                <w:lang w:val="zh-CN"/>
                <w14:textFill>
                  <w14:solidFill>
                    <w14:schemeClr w14:val="tx1"/>
                  </w14:solidFill>
                </w14:textFill>
              </w:rPr>
              <w:t xml:space="preserve">评审时间</w:t>
            </w:r>
            <w:r/>
          </w:p>
          <w:p>
            <w:pPr>
              <w:jc w:val="center"/>
              <w:spacing w:line="400" w:lineRule="exact"/>
              <w:widowControl w:val="off"/>
              <w:rPr>
                <w:rFonts w:ascii="宋体" w:hAnsi="宋体"/>
                <w:color w:val="000000" w:themeColor="text1"/>
                <w:szCs w:val="24"/>
                <w:highlight w:val="none"/>
                <w:lang w:val="zh-CN"/>
                <w14:textFill>
                  <w14:solidFill>
                    <w14:schemeClr w14:val="tx1"/>
                  </w14:solidFill>
                </w14:textFill>
              </w:rPr>
            </w:pPr>
            <w:r>
              <w:rPr>
                <w:rFonts w:hint="eastAsia" w:ascii="宋体" w:hAnsi="宋体"/>
                <w:color w:val="000000" w:themeColor="text1"/>
                <w:szCs w:val="24"/>
                <w:highlight w:val="none"/>
                <w:lang w:val="zh-CN"/>
                <w14:textFill>
                  <w14:solidFill>
                    <w14:schemeClr w14:val="tx1"/>
                  </w14:solidFill>
                </w14:textFill>
              </w:rPr>
              <w:t xml:space="preserve">评审地点</w:t>
            </w:r>
            <w:r/>
          </w:p>
        </w:tc>
        <w:tc>
          <w:tcPr>
            <w:tcBorders>
              <w:top w:val="single" w:color="auto" w:sz="6" w:space="0"/>
              <w:left w:val="single" w:color="auto" w:sz="6" w:space="0"/>
              <w:bottom w:val="single" w:color="auto" w:sz="6" w:space="0"/>
              <w:right w:val="single" w:color="auto" w:sz="6" w:space="0"/>
            </w:tcBorders>
            <w:tcW w:w="6488" w:type="dxa"/>
            <w:vAlign w:val="center"/>
            <w:textDirection w:val="lrTb"/>
            <w:noWrap w:val="false"/>
          </w:tcPr>
          <w:p>
            <w:pPr>
              <w:spacing w:line="400" w:lineRule="exact"/>
              <w:rPr>
                <w:rFonts w:ascii="宋体" w:hAnsi="宋体"/>
                <w:color w:val="000000" w:themeColor="text1"/>
                <w:szCs w:val="24"/>
                <w:highlight w:val="none"/>
                <w:lang w:val="zh-CN"/>
                <w14:textFill>
                  <w14:solidFill>
                    <w14:schemeClr w14:val="tx1"/>
                  </w14:solidFill>
                </w14:textFill>
              </w:rPr>
            </w:pPr>
            <w:r>
              <w:rPr>
                <w:rFonts w:hint="eastAsia" w:ascii="宋体" w:hAnsi="宋体"/>
                <w:color w:val="000000" w:themeColor="text1"/>
                <w:szCs w:val="24"/>
                <w:highlight w:val="none"/>
                <w:lang w:val="zh-CN"/>
                <w14:textFill>
                  <w14:solidFill>
                    <w14:schemeClr w14:val="tx1"/>
                  </w14:solidFill>
                </w14:textFill>
              </w:rPr>
              <w:t xml:space="preserve">2024年</w:t>
            </w:r>
            <w:r>
              <w:rPr>
                <w:rFonts w:hint="eastAsia" w:ascii="宋体" w:hAnsi="宋体"/>
                <w:color w:val="000000" w:themeColor="text1"/>
                <w:szCs w:val="24"/>
                <w:highlight w:val="none"/>
                <w:lang w:val="en-US" w:eastAsia="zh-CN"/>
                <w14:textFill>
                  <w14:solidFill>
                    <w14:schemeClr w14:val="tx1"/>
                  </w14:solidFill>
                </w14:textFill>
              </w:rPr>
              <w:t xml:space="preserve">12</w:t>
            </w:r>
            <w:r>
              <w:rPr>
                <w:rFonts w:hint="eastAsia" w:ascii="宋体" w:hAnsi="宋体"/>
                <w:color w:val="000000" w:themeColor="text1"/>
                <w:szCs w:val="24"/>
                <w:highlight w:val="none"/>
                <w:lang w:val="zh-CN"/>
                <w14:textFill>
                  <w14:solidFill>
                    <w14:schemeClr w14:val="tx1"/>
                  </w14:solidFill>
                </w14:textFill>
              </w:rPr>
              <w:t xml:space="preserve">月</w:t>
            </w:r>
            <w:r>
              <w:rPr>
                <w:rFonts w:hint="eastAsia" w:ascii="宋体" w:hAnsi="宋体"/>
                <w:color w:val="000000" w:themeColor="text1"/>
                <w:szCs w:val="24"/>
                <w:highlight w:val="none"/>
                <w:lang w:val="en-US" w:eastAsia="zh-CN"/>
                <w14:textFill>
                  <w14:solidFill>
                    <w14:schemeClr w14:val="tx1"/>
                  </w14:solidFill>
                </w14:textFill>
              </w:rPr>
              <w:t xml:space="preserve">19</w:t>
            </w:r>
            <w:r>
              <w:rPr>
                <w:rFonts w:hint="eastAsia" w:ascii="宋体" w:hAnsi="宋体"/>
                <w:color w:val="000000" w:themeColor="text1"/>
                <w:szCs w:val="24"/>
                <w:highlight w:val="none"/>
                <w:lang w:val="zh-CN"/>
                <w14:textFill>
                  <w14:solidFill>
                    <w14:schemeClr w14:val="tx1"/>
                  </w14:solidFill>
                </w14:textFill>
              </w:rPr>
              <w:t xml:space="preserve">日</w:t>
            </w:r>
            <w:r>
              <w:rPr>
                <w:rFonts w:hint="eastAsia" w:ascii="宋体" w:hAnsi="宋体"/>
                <w:color w:val="000000" w:themeColor="text1"/>
                <w:szCs w:val="24"/>
                <w:highlight w:val="none"/>
                <w:lang w:val="zh-CN"/>
                <w14:textFill>
                  <w14:solidFill>
                    <w14:schemeClr w14:val="tx1"/>
                  </w14:solidFill>
                </w14:textFill>
              </w:rPr>
              <w:t xml:space="preserve">上午10</w:t>
            </w:r>
            <w:r>
              <w:rPr>
                <w:rFonts w:hint="eastAsia" w:ascii="宋体" w:hAnsi="宋体"/>
                <w:color w:val="000000" w:themeColor="text1"/>
                <w:szCs w:val="24"/>
                <w:highlight w:val="none"/>
                <w:lang w:val="zh-CN"/>
                <w14:textFill>
                  <w14:solidFill>
                    <w14:schemeClr w14:val="tx1"/>
                  </w14:solidFill>
                </w14:textFill>
              </w:rPr>
              <w:t xml:space="preserve">:30（北京时间）</w:t>
            </w:r>
            <w:r/>
          </w:p>
          <w:p>
            <w:pPr>
              <w:spacing w:line="400" w:lineRule="exact"/>
              <w:rPr>
                <w:rFonts w:ascii="宋体" w:hAnsi="宋体"/>
                <w:color w:val="000000" w:themeColor="text1"/>
                <w:szCs w:val="24"/>
                <w:highlight w:val="none"/>
                <w:lang w:val="zh-CN"/>
                <w14:textFill>
                  <w14:solidFill>
                    <w14:schemeClr w14:val="tx1"/>
                  </w14:solidFill>
                </w14:textFill>
              </w:rPr>
            </w:pPr>
            <w:r>
              <w:rPr>
                <w:rFonts w:hint="eastAsia" w:ascii="宋体" w:hAnsi="宋体"/>
                <w:color w:val="000000" w:themeColor="text1"/>
                <w:szCs w:val="24"/>
                <w:highlight w:val="none"/>
                <w:lang w:val="zh-CN"/>
                <w14:textFill>
                  <w14:solidFill>
                    <w14:schemeClr w14:val="tx1"/>
                  </w14:solidFill>
                </w14:textFill>
              </w:rPr>
              <w:t xml:space="preserve">苏州市姑苏区平泷路251号城市生活广场西楼五楼</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1</w:t>
            </w:r>
            <w:r>
              <w:rPr>
                <w:rFonts w:ascii="宋体" w:hAnsi="宋体"/>
                <w:color w:val="000000" w:themeColor="text1"/>
                <w:szCs w:val="24"/>
                <w:highlight w:val="none"/>
                <w14:textFill>
                  <w14:solidFill>
                    <w14:schemeClr w14:val="tx1"/>
                  </w14:solidFill>
                </w14:textFill>
              </w:rPr>
              <w:t xml:space="preserve">2</w:t>
            </w:r>
            <w:r/>
          </w:p>
        </w:tc>
        <w:tc>
          <w:tcPr>
            <w:tcBorders>
              <w:top w:val="single" w:color="auto" w:sz="6" w:space="0"/>
              <w:left w:val="single" w:color="auto" w:sz="6" w:space="0"/>
              <w:bottom w:val="single" w:color="auto" w:sz="6" w:space="0"/>
              <w:right w:val="single" w:color="auto" w:sz="6" w:space="0"/>
            </w:tcBorders>
            <w:tcW w:w="2109" w:type="dxa"/>
            <w:vAlign w:val="center"/>
            <w:textDirection w:val="lrTb"/>
            <w:noWrap w:val="false"/>
          </w:tcPr>
          <w:p>
            <w:pPr>
              <w:jc w:val="center"/>
              <w:spacing w:line="400" w:lineRule="exact"/>
              <w:widowControl w:val="off"/>
              <w:rPr>
                <w:rFonts w:ascii="宋体" w:hAnsi="宋体"/>
                <w:color w:val="000000" w:themeColor="text1"/>
                <w:szCs w:val="24"/>
                <w:highlight w:val="none"/>
                <w14:textFill>
                  <w14:solidFill>
                    <w14:schemeClr w14:val="tx1"/>
                  </w14:solidFill>
                </w14:textFill>
              </w:rPr>
            </w:pPr>
            <w:r>
              <w:rPr>
                <w:rFonts w:hint="eastAsia" w:ascii="宋体" w:hAnsi="宋体"/>
                <w:szCs w:val="24"/>
                <w:highlight w:val="none"/>
              </w:rPr>
              <w:t xml:space="preserve">中标通知书</w:t>
            </w:r>
            <w:r/>
          </w:p>
        </w:tc>
        <w:tc>
          <w:tcPr>
            <w:tcBorders>
              <w:top w:val="single" w:color="auto" w:sz="6" w:space="0"/>
              <w:left w:val="single" w:color="auto" w:sz="6" w:space="0"/>
              <w:bottom w:val="single" w:color="auto" w:sz="6" w:space="0"/>
              <w:right w:val="single" w:color="auto" w:sz="6" w:space="0"/>
            </w:tcBorders>
            <w:tcW w:w="6488" w:type="dxa"/>
            <w:vAlign w:val="center"/>
            <w:textDirection w:val="lrTb"/>
            <w:noWrap w:val="false"/>
          </w:tcPr>
          <w:p>
            <w:pPr>
              <w:pStyle w:val="1355"/>
              <w:ind w:firstLine="0"/>
              <w:spacing w:line="440" w:lineRule="exact"/>
              <w:rPr>
                <w:rFonts w:ascii="宋体" w:hAnsi="宋体" w:cs="宋体"/>
                <w:szCs w:val="24"/>
                <w:highlight w:val="none"/>
              </w:rPr>
            </w:pPr>
            <w:r>
              <w:rPr>
                <w:rFonts w:hint="eastAsia" w:ascii="宋体" w:hAnsi="宋体" w:cs="宋体"/>
                <w:szCs w:val="24"/>
                <w:highlight w:val="none"/>
              </w:rPr>
              <w:t xml:space="preserve">确定出中标人后，采购代理机构在法定时间内向中标人发出中标通知书。中标通知书将成为合同的组成部分。</w:t>
            </w:r>
            <w:r/>
          </w:p>
          <w:p>
            <w:pPr>
              <w:jc w:val="both"/>
              <w:spacing w:line="400" w:lineRule="exact"/>
              <w:widowControl w:val="off"/>
              <w:rPr>
                <w:color w:val="000000" w:themeColor="text1"/>
                <w:szCs w:val="24"/>
                <w:highlight w:val="none"/>
                <w14:textFill>
                  <w14:solidFill>
                    <w14:schemeClr w14:val="tx1"/>
                  </w14:solidFill>
                </w14:textFill>
              </w:rPr>
            </w:pPr>
            <w:r>
              <w:rPr>
                <w:rFonts w:hint="eastAsia" w:ascii="宋体" w:hAnsi="宋体" w:cs="宋体"/>
                <w:szCs w:val="24"/>
                <w:highlight w:val="none"/>
              </w:rPr>
              <w:t xml:space="preserve">请中标人在中标结果公告届满之日起30日内,使用CA证书登录“苏采云”系统及时下载中标通知书。</w:t>
            </w:r>
            <w:r/>
          </w:p>
        </w:tc>
      </w:tr>
      <w:tr>
        <w:trPr>
          <w:jc w:val="center"/>
          <w:trHeight w:val="3314"/>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1</w:t>
            </w:r>
            <w:r>
              <w:rPr>
                <w:rFonts w:ascii="宋体" w:hAnsi="宋体"/>
                <w:color w:val="000000" w:themeColor="text1"/>
                <w:szCs w:val="24"/>
                <w:highlight w:val="none"/>
                <w14:textFill>
                  <w14:solidFill>
                    <w14:schemeClr w14:val="tx1"/>
                  </w14:solidFill>
                </w14:textFill>
              </w:rPr>
              <w:t xml:space="preserve">3</w:t>
            </w:r>
            <w:r/>
          </w:p>
        </w:tc>
        <w:tc>
          <w:tcPr>
            <w:tcBorders>
              <w:top w:val="single" w:color="auto" w:sz="6" w:space="0"/>
              <w:left w:val="single" w:color="auto" w:sz="6" w:space="0"/>
              <w:bottom w:val="single" w:color="auto" w:sz="6" w:space="0"/>
              <w:right w:val="single" w:color="auto" w:sz="6" w:space="0"/>
            </w:tcBorders>
            <w:tcW w:w="2109" w:type="dxa"/>
            <w:vAlign w:val="center"/>
            <w:textDirection w:val="lrTb"/>
            <w:noWrap w:val="false"/>
          </w:tcPr>
          <w:p>
            <w:pPr>
              <w:jc w:val="center"/>
              <w:spacing w:line="400" w:lineRule="exact"/>
              <w:widowControl w:val="off"/>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t xml:space="preserve">中标服务费</w:t>
            </w:r>
            <w:r/>
          </w:p>
        </w:tc>
        <w:tc>
          <w:tcPr>
            <w:tcBorders>
              <w:top w:val="single" w:color="auto" w:sz="6" w:space="0"/>
              <w:left w:val="single" w:color="auto" w:sz="6" w:space="0"/>
              <w:bottom w:val="single" w:color="auto" w:sz="6" w:space="0"/>
              <w:right w:val="single" w:color="auto" w:sz="6" w:space="0"/>
            </w:tcBorders>
            <w:tcW w:w="6488" w:type="dxa"/>
            <w:vAlign w:val="center"/>
            <w:textDirection w:val="lrTb"/>
            <w:noWrap w:val="false"/>
          </w:tcPr>
          <w:p>
            <w:pPr>
              <w:spacing w:line="400" w:lineRule="exact"/>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lang w:val="zh-CN"/>
                <w14:textFill>
                  <w14:solidFill>
                    <w14:schemeClr w14:val="tx1"/>
                  </w14:solidFill>
                </w14:textFill>
              </w:rPr>
              <w:t xml:space="preserve">按苏财购告【</w:t>
            </w:r>
            <w:r>
              <w:rPr>
                <w:rFonts w:ascii="宋体" w:hAnsi="宋体"/>
                <w:color w:val="000000" w:themeColor="text1"/>
                <w:szCs w:val="24"/>
                <w:highlight w:val="none"/>
                <w:lang w:val="zh-CN"/>
                <w14:textFill>
                  <w14:solidFill>
                    <w14:schemeClr w14:val="tx1"/>
                  </w14:solidFill>
                </w14:textFill>
              </w:rPr>
              <w:t xml:space="preserve">2016</w:t>
            </w:r>
            <w:r>
              <w:rPr>
                <w:rFonts w:hint="eastAsia" w:ascii="宋体" w:hAnsi="宋体"/>
                <w:color w:val="000000" w:themeColor="text1"/>
                <w:szCs w:val="24"/>
                <w:highlight w:val="none"/>
                <w:lang w:val="zh-CN"/>
                <w14:textFill>
                  <w14:solidFill>
                    <w14:schemeClr w14:val="tx1"/>
                  </w14:solidFill>
                </w14:textFill>
              </w:rPr>
              <w:t xml:space="preserve">】</w:t>
            </w:r>
            <w:r>
              <w:rPr>
                <w:rFonts w:ascii="宋体" w:hAnsi="宋体"/>
                <w:color w:val="000000" w:themeColor="text1"/>
                <w:szCs w:val="24"/>
                <w:highlight w:val="none"/>
                <w:lang w:val="zh-CN"/>
                <w14:textFill>
                  <w14:solidFill>
                    <w14:schemeClr w14:val="tx1"/>
                  </w14:solidFill>
                </w14:textFill>
              </w:rPr>
              <w:t xml:space="preserve">31</w:t>
            </w:r>
            <w:r>
              <w:rPr>
                <w:rFonts w:hint="eastAsia" w:ascii="宋体" w:hAnsi="宋体"/>
                <w:color w:val="000000" w:themeColor="text1"/>
                <w:szCs w:val="24"/>
                <w:highlight w:val="none"/>
                <w:lang w:val="zh-CN"/>
                <w14:textFill>
                  <w14:solidFill>
                    <w14:schemeClr w14:val="tx1"/>
                  </w14:solidFill>
                </w14:textFill>
              </w:rPr>
              <w:t xml:space="preserve">号规定的收费标准收取，领取中标通知时中标人向采购代理机构一次性付清。中标服务费的收取按差额定率累进法计算。</w:t>
            </w:r>
            <w:r/>
          </w:p>
          <w:p>
            <w:pPr>
              <w:spacing w:line="400" w:lineRule="exact"/>
              <w:rPr>
                <w:rFonts w:hint="eastAsia" w:ascii="宋体" w:hAnsi="宋体"/>
                <w:color w:val="000000" w:themeColor="text1"/>
                <w:szCs w:val="24"/>
                <w:highlight w:val="none"/>
                <w:lang w:val="zh-CN"/>
                <w14:textFill>
                  <w14:solidFill>
                    <w14:schemeClr w14:val="tx1"/>
                  </w14:solidFill>
                </w14:textFill>
              </w:rPr>
            </w:pPr>
            <w:r>
              <w:rPr>
                <w:rFonts w:hint="eastAsia" w:ascii="宋体" w:hAnsi="宋体"/>
                <w:color w:val="000000" w:themeColor="text1"/>
                <w:szCs w:val="24"/>
                <w:highlight w:val="none"/>
                <w:lang w:val="zh-CN"/>
                <w14:textFill>
                  <w14:solidFill>
                    <w14:schemeClr w14:val="tx1"/>
                  </w14:solidFill>
                </w14:textFill>
              </w:rPr>
              <w:t xml:space="preserve">收费标准：预算金额的</w:t>
            </w:r>
            <w:r>
              <w:rPr>
                <w:rFonts w:ascii="宋体" w:hAnsi="宋体"/>
                <w:color w:val="000000" w:themeColor="text1"/>
                <w:szCs w:val="24"/>
                <w:highlight w:val="none"/>
                <w:lang w:val="zh-CN"/>
                <w14:textFill>
                  <w14:solidFill>
                    <w14:schemeClr w14:val="tx1"/>
                  </w14:solidFill>
                </w14:textFill>
              </w:rPr>
              <w:t xml:space="preserve">100</w:t>
            </w:r>
            <w:r>
              <w:rPr>
                <w:rFonts w:hint="eastAsia" w:ascii="宋体" w:hAnsi="宋体"/>
                <w:color w:val="000000" w:themeColor="text1"/>
                <w:szCs w:val="24"/>
                <w:highlight w:val="none"/>
                <w:lang w:val="zh-CN"/>
                <w14:textFill>
                  <w14:solidFill>
                    <w14:schemeClr w14:val="tx1"/>
                  </w14:solidFill>
                </w14:textFill>
              </w:rPr>
              <w:t xml:space="preserve">万（含）以下部分费率为</w:t>
            </w:r>
            <w:r>
              <w:rPr>
                <w:rFonts w:ascii="宋体" w:hAnsi="宋体"/>
                <w:color w:val="000000" w:themeColor="text1"/>
                <w:szCs w:val="24"/>
                <w:highlight w:val="none"/>
                <w:lang w:val="zh-CN"/>
                <w14:textFill>
                  <w14:solidFill>
                    <w14:schemeClr w14:val="tx1"/>
                  </w14:solidFill>
                </w14:textFill>
              </w:rPr>
              <w:t xml:space="preserve">1.5%</w:t>
            </w:r>
            <w:r>
              <w:rPr>
                <w:rFonts w:hint="eastAsia" w:ascii="宋体" w:hAnsi="宋体"/>
                <w:color w:val="000000" w:themeColor="text1"/>
                <w:szCs w:val="24"/>
                <w:highlight w:val="none"/>
                <w:lang w:val="zh-CN"/>
                <w14:textFill>
                  <w14:solidFill>
                    <w14:schemeClr w14:val="tx1"/>
                  </w14:solidFill>
                </w14:textFill>
              </w:rPr>
              <w:t xml:space="preserve">、预算金额的</w:t>
            </w:r>
            <w:r>
              <w:rPr>
                <w:rFonts w:ascii="宋体" w:hAnsi="宋体"/>
                <w:color w:val="000000" w:themeColor="text1"/>
                <w:szCs w:val="24"/>
                <w:highlight w:val="none"/>
                <w:lang w:val="zh-CN"/>
                <w14:textFill>
                  <w14:solidFill>
                    <w14:schemeClr w14:val="tx1"/>
                  </w14:solidFill>
                </w14:textFill>
              </w:rPr>
              <w:t xml:space="preserve">100</w:t>
            </w:r>
            <w:r>
              <w:rPr>
                <w:rFonts w:hint="eastAsia" w:ascii="宋体" w:hAnsi="宋体"/>
                <w:color w:val="000000" w:themeColor="text1"/>
                <w:szCs w:val="24"/>
                <w:highlight w:val="none"/>
                <w:lang w:val="zh-CN"/>
                <w14:textFill>
                  <w14:solidFill>
                    <w14:schemeClr w14:val="tx1"/>
                  </w14:solidFill>
                </w14:textFill>
              </w:rPr>
              <w:t xml:space="preserve">万（含）-500万以下部分费率为</w:t>
            </w:r>
            <w:r>
              <w:rPr>
                <w:rFonts w:ascii="宋体" w:hAnsi="宋体"/>
                <w:color w:val="000000" w:themeColor="text1"/>
                <w:szCs w:val="24"/>
                <w:highlight w:val="none"/>
                <w:lang w:val="zh-CN"/>
                <w14:textFill>
                  <w14:solidFill>
                    <w14:schemeClr w14:val="tx1"/>
                  </w14:solidFill>
                </w14:textFill>
              </w:rPr>
              <w:t xml:space="preserve">1.</w:t>
            </w:r>
            <w:r>
              <w:rPr>
                <w:rFonts w:hint="eastAsia" w:ascii="宋体" w:hAnsi="宋体"/>
                <w:color w:val="000000" w:themeColor="text1"/>
                <w:szCs w:val="24"/>
                <w:highlight w:val="none"/>
                <w:lang w:val="zh-CN"/>
                <w14:textFill>
                  <w14:solidFill>
                    <w14:schemeClr w14:val="tx1"/>
                  </w14:solidFill>
                </w14:textFill>
              </w:rPr>
              <w:t xml:space="preserve">1</w:t>
            </w:r>
            <w:r>
              <w:rPr>
                <w:rFonts w:ascii="宋体" w:hAnsi="宋体"/>
                <w:color w:val="000000" w:themeColor="text1"/>
                <w:szCs w:val="24"/>
                <w:highlight w:val="none"/>
                <w:lang w:val="zh-CN"/>
                <w14:textFill>
                  <w14:solidFill>
                    <w14:schemeClr w14:val="tx1"/>
                  </w14:solidFill>
                </w14:textFill>
              </w:rPr>
              <w:t xml:space="preserve">%</w:t>
            </w:r>
            <w:r>
              <w:rPr>
                <w:rFonts w:hint="eastAsia" w:ascii="宋体" w:hAnsi="宋体"/>
                <w:color w:val="000000" w:themeColor="text1"/>
                <w:szCs w:val="24"/>
                <w:highlight w:val="none"/>
                <w:lang w:val="zh-CN"/>
                <w14:textFill>
                  <w14:solidFill>
                    <w14:schemeClr w14:val="tx1"/>
                  </w14:solidFill>
                </w14:textFill>
              </w:rPr>
              <w:t xml:space="preserve">；预算金额的</w:t>
            </w:r>
            <w:r>
              <w:rPr>
                <w:rFonts w:ascii="宋体" w:hAnsi="宋体"/>
                <w:color w:val="000000" w:themeColor="text1"/>
                <w:szCs w:val="24"/>
                <w:highlight w:val="none"/>
                <w:lang w:val="zh-CN"/>
                <w14:textFill>
                  <w14:solidFill>
                    <w14:schemeClr w14:val="tx1"/>
                  </w14:solidFill>
                </w14:textFill>
              </w:rPr>
              <w:t xml:space="preserve">500</w:t>
            </w:r>
            <w:r>
              <w:rPr>
                <w:rFonts w:hint="eastAsia" w:ascii="宋体" w:hAnsi="宋体"/>
                <w:color w:val="000000" w:themeColor="text1"/>
                <w:szCs w:val="24"/>
                <w:highlight w:val="none"/>
                <w:lang w:val="zh-CN"/>
                <w14:textFill>
                  <w14:solidFill>
                    <w14:schemeClr w14:val="tx1"/>
                  </w14:solidFill>
                </w14:textFill>
              </w:rPr>
              <w:t xml:space="preserve">万（含）-</w:t>
            </w:r>
            <w:r>
              <w:rPr>
                <w:rFonts w:ascii="宋体" w:hAnsi="宋体"/>
                <w:color w:val="000000" w:themeColor="text1"/>
                <w:szCs w:val="24"/>
                <w:highlight w:val="none"/>
                <w:lang w:val="zh-CN"/>
                <w14:textFill>
                  <w14:solidFill>
                    <w14:schemeClr w14:val="tx1"/>
                  </w14:solidFill>
                </w14:textFill>
              </w:rPr>
              <w:t xml:space="preserve">10</w:t>
            </w:r>
            <w:r>
              <w:rPr>
                <w:rFonts w:hint="eastAsia" w:ascii="宋体" w:hAnsi="宋体"/>
                <w:color w:val="000000" w:themeColor="text1"/>
                <w:szCs w:val="24"/>
                <w:highlight w:val="none"/>
                <w:lang w:val="zh-CN"/>
                <w14:textFill>
                  <w14:solidFill>
                    <w14:schemeClr w14:val="tx1"/>
                  </w14:solidFill>
                </w14:textFill>
              </w:rPr>
              <w:t xml:space="preserve">00万以下部分费率为</w:t>
            </w:r>
            <w:r>
              <w:rPr>
                <w:rFonts w:ascii="宋体" w:hAnsi="宋体"/>
                <w:color w:val="000000" w:themeColor="text1"/>
                <w:szCs w:val="24"/>
                <w:highlight w:val="none"/>
                <w:lang w:val="zh-CN"/>
                <w14:textFill>
                  <w14:solidFill>
                    <w14:schemeClr w14:val="tx1"/>
                  </w14:solidFill>
                </w14:textFill>
              </w:rPr>
              <w:t xml:space="preserve">0.8%</w:t>
            </w:r>
            <w:r>
              <w:rPr>
                <w:rFonts w:hint="eastAsia" w:ascii="宋体" w:hAnsi="宋体"/>
                <w:color w:val="000000" w:themeColor="text1"/>
                <w:szCs w:val="24"/>
                <w:highlight w:val="none"/>
                <w:lang w:val="zh-CN"/>
                <w14:textFill>
                  <w14:solidFill>
                    <w14:schemeClr w14:val="tx1"/>
                  </w14:solidFill>
                </w14:textFill>
              </w:rPr>
              <w:t xml:space="preserve">。</w:t>
            </w:r>
            <w:r/>
          </w:p>
          <w:p>
            <w:pPr>
              <w:spacing w:line="400" w:lineRule="exact"/>
              <w:rPr>
                <w:rFonts w:hint="eastAsia" w:ascii="宋体" w:hAnsi="宋体" w:cs="宋体"/>
                <w:color w:val="000000"/>
                <w:sz w:val="24"/>
                <w:szCs w:val="24"/>
                <w:highlight w:val="none"/>
                <w:lang w:val="zh-CN" w:eastAsia="zh-CN"/>
              </w:rPr>
            </w:pPr>
            <w:r>
              <w:rPr>
                <w:rFonts w:hint="eastAsia" w:ascii="宋体" w:hAnsi="宋体" w:cs="宋体"/>
                <w:color w:val="000000"/>
                <w:sz w:val="24"/>
                <w:szCs w:val="24"/>
                <w:highlight w:val="none"/>
                <w:lang w:val="en-US" w:eastAsia="zh-CN"/>
              </w:rPr>
              <w:t xml:space="preserve">本项目收费：一标段：40080元、二标段：62520元、三标段：48000元、四标段：54380元、五标段：23800元。</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1</w:t>
            </w:r>
            <w:r>
              <w:rPr>
                <w:rFonts w:ascii="宋体" w:hAnsi="宋体"/>
                <w:color w:val="000000" w:themeColor="text1"/>
                <w:szCs w:val="24"/>
                <w:highlight w:val="none"/>
                <w14:textFill>
                  <w14:solidFill>
                    <w14:schemeClr w14:val="tx1"/>
                  </w14:solidFill>
                </w14:textFill>
              </w:rPr>
              <w:t xml:space="preserve">4</w:t>
            </w:r>
            <w:r/>
          </w:p>
        </w:tc>
        <w:tc>
          <w:tcPr>
            <w:tcBorders>
              <w:top w:val="single" w:color="auto" w:sz="6" w:space="0"/>
              <w:left w:val="single" w:color="auto" w:sz="6" w:space="0"/>
              <w:bottom w:val="single" w:color="auto" w:sz="6" w:space="0"/>
              <w:right w:val="single" w:color="auto" w:sz="6" w:space="0"/>
            </w:tcBorders>
            <w:tcW w:w="2109" w:type="dxa"/>
            <w:vAlign w:val="center"/>
            <w:textDirection w:val="lrTb"/>
            <w:noWrap w:val="false"/>
          </w:tcPr>
          <w:p>
            <w:pPr>
              <w:jc w:val="center"/>
              <w:spacing w:line="400" w:lineRule="exact"/>
              <w:widowControl w:val="off"/>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t xml:space="preserve">导致废标因素</w:t>
            </w:r>
            <w:r/>
          </w:p>
        </w:tc>
        <w:tc>
          <w:tcPr>
            <w:tcBorders>
              <w:top w:val="single" w:color="auto" w:sz="6" w:space="0"/>
              <w:left w:val="single" w:color="auto" w:sz="6" w:space="0"/>
              <w:bottom w:val="single" w:color="auto" w:sz="6" w:space="0"/>
              <w:right w:val="single" w:color="auto" w:sz="6" w:space="0"/>
            </w:tcBorders>
            <w:tcW w:w="6488" w:type="dxa"/>
            <w:vAlign w:val="center"/>
            <w:textDirection w:val="lrTb"/>
            <w:noWrap w:val="false"/>
          </w:tcPr>
          <w:p>
            <w:pPr>
              <w:jc w:val="both"/>
              <w:spacing w:line="400" w:lineRule="exact"/>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出现下列情形之一的，为废标： </w:t>
            </w:r>
            <w:r/>
          </w:p>
          <w:p>
            <w:pPr>
              <w:spacing w:line="400" w:lineRule="exact"/>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（一）符合专业条件的供应商或者对采购文件作实质响应的供应商不足三家的； </w:t>
            </w:r>
            <w:r/>
          </w:p>
          <w:p>
            <w:pPr>
              <w:spacing w:line="400" w:lineRule="exact"/>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（二）出现影响采购公正的违法、违规行为的； </w:t>
            </w:r>
            <w:r/>
          </w:p>
          <w:p>
            <w:pPr>
              <w:spacing w:line="400" w:lineRule="exact"/>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（三）投标人的报价均超过了采购预算或者最高限价，采购人不能支付的； </w:t>
            </w:r>
            <w:r/>
          </w:p>
          <w:p>
            <w:pPr>
              <w:spacing w:line="400" w:lineRule="exact"/>
              <w:rPr>
                <w:rFonts w:ascii="宋体" w:hAnsi="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（四）因重大变故，采购任务取消的。 </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1</w:t>
            </w:r>
            <w:r>
              <w:rPr>
                <w:rFonts w:ascii="宋体" w:hAnsi="宋体"/>
                <w:color w:val="000000" w:themeColor="text1"/>
                <w:szCs w:val="24"/>
                <w:highlight w:val="none"/>
                <w14:textFill>
                  <w14:solidFill>
                    <w14:schemeClr w14:val="tx1"/>
                  </w14:solidFill>
                </w14:textFill>
              </w:rPr>
              <w:t xml:space="preserve">5</w:t>
            </w:r>
            <w:r/>
          </w:p>
        </w:tc>
        <w:tc>
          <w:tcPr>
            <w:tcBorders>
              <w:top w:val="single" w:color="auto" w:sz="6" w:space="0"/>
              <w:left w:val="single" w:color="auto" w:sz="6" w:space="0"/>
              <w:bottom w:val="single" w:color="auto" w:sz="6" w:space="0"/>
              <w:right w:val="single" w:color="auto" w:sz="6" w:space="0"/>
            </w:tcBorders>
            <w:tcW w:w="2109" w:type="dxa"/>
            <w:vAlign w:val="center"/>
            <w:textDirection w:val="lrTb"/>
            <w:noWrap w:val="false"/>
          </w:tcPr>
          <w:p>
            <w:pPr>
              <w:jc w:val="center"/>
              <w:spacing w:line="400" w:lineRule="exact"/>
              <w:widowControl w:val="off"/>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t xml:space="preserve">导致无效标因素</w:t>
            </w:r>
            <w:r/>
          </w:p>
        </w:tc>
        <w:tc>
          <w:tcPr>
            <w:tcBorders>
              <w:top w:val="single" w:color="auto" w:sz="6" w:space="0"/>
              <w:left w:val="single" w:color="auto" w:sz="6" w:space="0"/>
              <w:bottom w:val="single" w:color="auto" w:sz="6" w:space="0"/>
              <w:right w:val="single" w:color="auto" w:sz="6" w:space="0"/>
            </w:tcBorders>
            <w:tcW w:w="6488" w:type="dxa"/>
            <w:vAlign w:val="center"/>
            <w:textDirection w:val="lrTb"/>
            <w:noWrap w:val="false"/>
          </w:tcPr>
          <w:p>
            <w:pPr>
              <w:jc w:val="both"/>
              <w:spacing w:line="400" w:lineRule="exact"/>
              <w:widowControl w:val="off"/>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val="zh-CN"/>
                <w14:textFill>
                  <w14:solidFill>
                    <w14:schemeClr w14:val="tx1"/>
                  </w14:solidFill>
                </w14:textFill>
              </w:rPr>
              <w:t xml:space="preserve">投标文件属下列情况之一的，在资格性、符合性检查时按照无效投标处理：</w:t>
            </w:r>
            <w:r/>
          </w:p>
          <w:p>
            <w:pPr>
              <w:jc w:val="both"/>
              <w:spacing w:line="400" w:lineRule="exact"/>
              <w:widowControl w:val="off"/>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val="zh-CN"/>
                <w14:textFill>
                  <w14:solidFill>
                    <w14:schemeClr w14:val="tx1"/>
                  </w14:solidFill>
                </w14:textFill>
              </w:rPr>
              <w:t xml:space="preserve">（一）未按照招标文件规定要求签署、盖章的；</w:t>
            </w:r>
            <w:r/>
          </w:p>
          <w:p>
            <w:pPr>
              <w:jc w:val="both"/>
              <w:spacing w:line="400" w:lineRule="exact"/>
              <w:widowControl w:val="off"/>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val="zh-CN"/>
                <w14:textFill>
                  <w14:solidFill>
                    <w14:schemeClr w14:val="tx1"/>
                  </w14:solidFill>
                </w14:textFill>
              </w:rPr>
              <w:t xml:space="preserve">（二）不具备采购文件中规定的资格要求的；</w:t>
            </w:r>
            <w:r/>
          </w:p>
          <w:p>
            <w:pPr>
              <w:jc w:val="both"/>
              <w:spacing w:line="400" w:lineRule="exact"/>
              <w:widowControl w:val="off"/>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val="zh-CN"/>
                <w14:textFill>
                  <w14:solidFill>
                    <w14:schemeClr w14:val="tx1"/>
                  </w14:solidFill>
                </w14:textFill>
              </w:rPr>
              <w:t xml:space="preserve">（三）报价超过采购文件中规定的预算金额或者最高限价的；</w:t>
            </w:r>
            <w:r/>
          </w:p>
          <w:p>
            <w:pPr>
              <w:jc w:val="both"/>
              <w:spacing w:line="400" w:lineRule="exact"/>
              <w:widowControl w:val="off"/>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val="zh-CN"/>
                <w14:textFill>
                  <w14:solidFill>
                    <w14:schemeClr w14:val="tx1"/>
                  </w14:solidFill>
                </w14:textFill>
              </w:rPr>
              <w:t xml:space="preserve">（四）机器码检查中，出现不同投标人投标文件机器码一致情形的；</w:t>
            </w:r>
            <w:r/>
          </w:p>
          <w:p>
            <w:pPr>
              <w:jc w:val="both"/>
              <w:spacing w:line="400" w:lineRule="exact"/>
              <w:widowControl w:val="off"/>
              <w:rPr>
                <w:rFonts w:ascii="宋体" w:hAnsi="宋体" w:cs="宋体"/>
                <w:color w:val="000000" w:themeColor="text1"/>
                <w:szCs w:val="24"/>
                <w:highlight w:val="none"/>
                <w:lang w:val="zh-CN"/>
                <w14:textFill>
                  <w14:solidFill>
                    <w14:schemeClr w14:val="tx1"/>
                  </w14:solidFill>
                </w14:textFill>
              </w:rPr>
            </w:pPr>
            <w:r>
              <w:rPr>
                <w:rFonts w:hint="eastAsia" w:ascii="宋体" w:hAnsi="宋体" w:cs="宋体"/>
                <w:color w:val="000000" w:themeColor="text1"/>
                <w:szCs w:val="24"/>
                <w:highlight w:val="none"/>
                <w:lang w:val="zh-CN"/>
                <w14:textFill>
                  <w14:solidFill>
                    <w14:schemeClr w14:val="tx1"/>
                  </w14:solidFill>
                </w14:textFill>
              </w:rPr>
              <w:t xml:space="preserve">（五）投标文件含有采购人不能接受的附加条件的；</w:t>
            </w:r>
            <w:r/>
          </w:p>
          <w:p>
            <w:pPr>
              <w:spacing w:line="400" w:lineRule="exact"/>
              <w:rPr>
                <w:highlight w:val="none"/>
                <w:lang w:val="zh-CN"/>
              </w:rPr>
            </w:pPr>
            <w:r>
              <w:rPr>
                <w:rFonts w:hint="eastAsia" w:ascii="宋体" w:hAnsi="宋体" w:cs="宋体"/>
                <w:color w:val="000000" w:themeColor="text1"/>
                <w:szCs w:val="24"/>
                <w:highlight w:val="none"/>
                <w:lang w:val="zh-CN"/>
                <w14:textFill>
                  <w14:solidFill>
                    <w14:schemeClr w14:val="tx1"/>
                  </w14:solidFill>
                </w14:textFill>
              </w:rPr>
              <w:t xml:space="preserve">（六）法律、法规和采购文件规定的其他无效情形。</w:t>
            </w:r>
            <w:r/>
          </w:p>
        </w:tc>
      </w:tr>
    </w:tbl>
    <w:p>
      <w:pPr>
        <w:ind w:firstLine="364"/>
        <w:jc w:val="center"/>
        <w:rPr>
          <w:rFonts w:ascii="宋体" w:hAnsi="宋体"/>
          <w:b/>
          <w:bCs/>
          <w:color w:val="000000" w:themeColor="text1"/>
          <w:spacing w:val="-14"/>
          <w:szCs w:val="24"/>
          <w:highlight w:val="none"/>
          <w14:textFill>
            <w14:solidFill>
              <w14:schemeClr w14:val="tx1"/>
            </w14:solidFill>
          </w14:textFill>
        </w:rPr>
      </w:pPr>
      <w:r>
        <w:rPr>
          <w:rFonts w:ascii="宋体" w:hAnsi="宋体"/>
          <w:b/>
          <w:bCs/>
          <w:color w:val="000000" w:themeColor="text1"/>
          <w:spacing w:val="-14"/>
          <w:szCs w:val="24"/>
          <w:highlight w:val="none"/>
          <w14:textFill>
            <w14:solidFill>
              <w14:schemeClr w14:val="tx1"/>
            </w14:solidFill>
          </w14:textFill>
        </w:rPr>
      </w:r>
      <w:r/>
    </w:p>
    <w:p>
      <w:pPr>
        <w:jc w:val="both"/>
        <w:rPr>
          <w:rFonts w:ascii="宋体" w:hAnsi="宋体"/>
          <w:b/>
          <w:color w:val="000000" w:themeColor="text1"/>
          <w:sz w:val="44"/>
          <w:szCs w:val="44"/>
          <w:highlight w:val="none"/>
          <w14:textFill>
            <w14:solidFill>
              <w14:schemeClr w14:val="tx1"/>
            </w14:solidFill>
          </w14:textFill>
        </w:rPr>
      </w:pPr>
      <w:r>
        <w:rPr>
          <w:rFonts w:ascii="宋体" w:hAnsi="宋体"/>
          <w:b/>
          <w:color w:val="000000" w:themeColor="text1"/>
          <w:sz w:val="44"/>
          <w:szCs w:val="44"/>
          <w:highlight w:val="none"/>
          <w14:textFill>
            <w14:solidFill>
              <w14:schemeClr w14:val="tx1"/>
            </w14:solidFill>
          </w14:textFill>
        </w:rPr>
        <w:br w:type="page" w:clear="all"/>
      </w:r>
      <w:r>
        <w:rPr>
          <w:rFonts w:hint="eastAsia" w:ascii="宋体" w:hAnsi="宋体"/>
          <w:b/>
          <w:color w:val="000000" w:themeColor="text1"/>
          <w:sz w:val="44"/>
          <w:szCs w:val="44"/>
          <w:highlight w:val="none"/>
          <w14:textFill>
            <w14:solidFill>
              <w14:schemeClr w14:val="tx1"/>
            </w14:solidFill>
          </w14:textFill>
        </w:rPr>
        <w:t xml:space="preserve">               目   录</w:t>
      </w:r>
      <w:r/>
    </w:p>
    <w:p>
      <w:pPr>
        <w:pStyle w:val="825"/>
        <w:ind w:firstLine="723"/>
        <w:jc w:val="center"/>
        <w:rPr>
          <w:rFonts w:ascii="宋体" w:hAnsi="宋体" w:eastAsia="宋体"/>
          <w:color w:val="000000" w:themeColor="text1"/>
          <w:sz w:val="36"/>
          <w:szCs w:val="24"/>
          <w:highlight w:val="none"/>
          <w14:textFill>
            <w14:solidFill>
              <w14:schemeClr w14:val="tx1"/>
            </w14:solidFill>
          </w14:textFill>
        </w:rPr>
      </w:pPr>
      <w:r>
        <w:rPr>
          <w:rFonts w:ascii="宋体" w:hAnsi="宋体" w:eastAsia="宋体"/>
          <w:color w:val="000000" w:themeColor="text1"/>
          <w:sz w:val="36"/>
          <w:szCs w:val="24"/>
          <w:highlight w:val="none"/>
          <w14:textFill>
            <w14:solidFill>
              <w14:schemeClr w14:val="tx1"/>
            </w14:solidFill>
          </w14:textFill>
        </w:rPr>
      </w:r>
      <w:r/>
    </w:p>
    <w:p>
      <w:pPr>
        <w:pStyle w:val="825"/>
        <w:ind w:firstLine="723"/>
        <w:jc w:val="center"/>
        <w:rPr>
          <w:rFonts w:ascii="宋体" w:hAnsi="宋体" w:eastAsia="宋体"/>
          <w:color w:val="000000" w:themeColor="text1"/>
          <w:sz w:val="36"/>
          <w:szCs w:val="24"/>
          <w:highlight w:val="none"/>
          <w14:textFill>
            <w14:solidFill>
              <w14:schemeClr w14:val="tx1"/>
            </w14:solidFill>
          </w14:textFill>
        </w:rPr>
      </w:pPr>
      <w:r>
        <w:rPr>
          <w:rFonts w:ascii="宋体" w:hAnsi="宋体" w:eastAsia="宋体"/>
          <w:color w:val="000000" w:themeColor="text1"/>
          <w:sz w:val="36"/>
          <w:szCs w:val="24"/>
          <w:highlight w:val="none"/>
          <w14:textFill>
            <w14:solidFill>
              <w14:schemeClr w14:val="tx1"/>
            </w14:solidFill>
          </w14:textFill>
        </w:rPr>
      </w:r>
      <w:r/>
    </w:p>
    <w:p>
      <w:pPr>
        <w:pStyle w:val="852"/>
        <w:ind w:firstLine="723"/>
        <w:spacing w:line="480" w:lineRule="auto"/>
        <w:widowControl w:val="off"/>
        <w:tabs>
          <w:tab w:val="right" w:pos="8302" w:leader="dot"/>
        </w:tabs>
        <w:rPr>
          <w:rFonts w:ascii="宋体" w:hAnsi="宋体" w:eastAsia="宋体"/>
          <w:color w:val="000000" w:themeColor="text1"/>
          <w:sz w:val="36"/>
          <w:szCs w:val="24"/>
          <w:highlight w:val="none"/>
          <w14:textFill>
            <w14:solidFill>
              <w14:schemeClr w14:val="tx1"/>
            </w14:solidFill>
          </w14:textFill>
        </w:rPr>
      </w:pPr>
      <w:r>
        <w:rPr>
          <w:rFonts w:ascii="宋体" w:hAnsi="宋体" w:eastAsia="宋体"/>
          <w:color w:val="000000" w:themeColor="text1"/>
          <w:sz w:val="36"/>
          <w:szCs w:val="24"/>
          <w:highlight w:val="none"/>
          <w14:textFill>
            <w14:solidFill>
              <w14:schemeClr w14:val="tx1"/>
            </w14:solidFill>
          </w14:textFill>
        </w:rPr>
        <w:t xml:space="preserve">第一章</w:t>
      </w:r>
      <w:r>
        <w:rPr>
          <w:rFonts w:hint="eastAsia" w:ascii="宋体" w:hAnsi="宋体" w:eastAsia="宋体"/>
          <w:color w:val="000000" w:themeColor="text1"/>
          <w:sz w:val="36"/>
          <w:szCs w:val="24"/>
          <w:highlight w:val="none"/>
          <w14:textFill>
            <w14:solidFill>
              <w14:schemeClr w14:val="tx1"/>
            </w14:solidFill>
          </w14:textFill>
        </w:rPr>
        <w:t xml:space="preserve">  </w:t>
      </w:r>
      <w:r>
        <w:rPr>
          <w:rFonts w:ascii="宋体" w:hAnsi="宋体" w:eastAsia="宋体"/>
          <w:color w:val="000000" w:themeColor="text1"/>
          <w:sz w:val="36"/>
          <w:szCs w:val="24"/>
          <w:highlight w:val="none"/>
          <w14:textFill>
            <w14:solidFill>
              <w14:schemeClr w14:val="tx1"/>
            </w14:solidFill>
          </w14:textFill>
        </w:rPr>
        <w:t xml:space="preserve">投标邀请函</w:t>
      </w:r>
      <w:r/>
    </w:p>
    <w:p>
      <w:pPr>
        <w:pStyle w:val="852"/>
        <w:ind w:firstLine="723"/>
        <w:spacing w:line="480" w:lineRule="auto"/>
        <w:widowControl w:val="off"/>
        <w:tabs>
          <w:tab w:val="right" w:pos="8302" w:leader="dot"/>
        </w:tabs>
        <w:rPr>
          <w:rFonts w:ascii="宋体" w:hAnsi="宋体" w:eastAsia="宋体"/>
          <w:color w:val="000000" w:themeColor="text1"/>
          <w:sz w:val="36"/>
          <w:szCs w:val="24"/>
          <w:highlight w:val="none"/>
          <w14:textFill>
            <w14:solidFill>
              <w14:schemeClr w14:val="tx1"/>
            </w14:solidFill>
          </w14:textFill>
        </w:rPr>
      </w:pPr>
      <w:r>
        <w:rPr>
          <w:rFonts w:ascii="宋体" w:hAnsi="宋体" w:eastAsia="宋体"/>
          <w:color w:val="000000" w:themeColor="text1"/>
          <w:sz w:val="36"/>
          <w:szCs w:val="24"/>
          <w:highlight w:val="none"/>
          <w14:textFill>
            <w14:solidFill>
              <w14:schemeClr w14:val="tx1"/>
            </w14:solidFill>
          </w14:textFill>
        </w:rPr>
        <w:t xml:space="preserve">第</w:t>
      </w:r>
      <w:r>
        <w:rPr>
          <w:rFonts w:hint="eastAsia" w:ascii="宋体" w:hAnsi="宋体" w:eastAsia="宋体"/>
          <w:color w:val="000000" w:themeColor="text1"/>
          <w:sz w:val="36"/>
          <w:szCs w:val="24"/>
          <w:highlight w:val="none"/>
          <w14:textFill>
            <w14:solidFill>
              <w14:schemeClr w14:val="tx1"/>
            </w14:solidFill>
          </w14:textFill>
        </w:rPr>
        <w:t xml:space="preserve">二</w:t>
      </w:r>
      <w:r>
        <w:rPr>
          <w:rFonts w:ascii="宋体" w:hAnsi="宋体" w:eastAsia="宋体"/>
          <w:color w:val="000000" w:themeColor="text1"/>
          <w:sz w:val="36"/>
          <w:szCs w:val="24"/>
          <w:highlight w:val="none"/>
          <w14:textFill>
            <w14:solidFill>
              <w14:schemeClr w14:val="tx1"/>
            </w14:solidFill>
          </w14:textFill>
        </w:rPr>
        <w:t xml:space="preserve">章</w:t>
      </w:r>
      <w:r>
        <w:rPr>
          <w:rFonts w:hint="eastAsia" w:ascii="宋体" w:hAnsi="宋体" w:eastAsia="宋体"/>
          <w:color w:val="000000" w:themeColor="text1"/>
          <w:sz w:val="36"/>
          <w:szCs w:val="24"/>
          <w:highlight w:val="none"/>
          <w14:textFill>
            <w14:solidFill>
              <w14:schemeClr w14:val="tx1"/>
            </w14:solidFill>
          </w14:textFill>
        </w:rPr>
        <w:t xml:space="preserve">  </w:t>
      </w:r>
      <w:r>
        <w:rPr>
          <w:rFonts w:ascii="宋体" w:hAnsi="宋体" w:eastAsia="宋体"/>
          <w:color w:val="000000" w:themeColor="text1"/>
          <w:sz w:val="36"/>
          <w:szCs w:val="24"/>
          <w:highlight w:val="none"/>
          <w14:textFill>
            <w14:solidFill>
              <w14:schemeClr w14:val="tx1"/>
            </w14:solidFill>
          </w14:textFill>
        </w:rPr>
        <w:t xml:space="preserve">投标人须知</w:t>
      </w:r>
      <w:r/>
    </w:p>
    <w:p>
      <w:pPr>
        <w:pStyle w:val="852"/>
        <w:ind w:firstLine="723"/>
        <w:spacing w:line="480" w:lineRule="auto"/>
        <w:widowControl w:val="off"/>
        <w:tabs>
          <w:tab w:val="right" w:pos="8302" w:leader="dot"/>
        </w:tabs>
        <w:rPr>
          <w:rFonts w:ascii="宋体" w:hAnsi="宋体" w:eastAsia="宋体"/>
          <w:color w:val="000000" w:themeColor="text1"/>
          <w:sz w:val="36"/>
          <w:szCs w:val="24"/>
          <w:highlight w:val="none"/>
          <w14:textFill>
            <w14:solidFill>
              <w14:schemeClr w14:val="tx1"/>
            </w14:solidFill>
          </w14:textFill>
        </w:rPr>
      </w:pPr>
      <w:r>
        <w:rPr>
          <w:rFonts w:ascii="宋体" w:hAnsi="宋体" w:eastAsia="宋体"/>
          <w:color w:val="000000" w:themeColor="text1"/>
          <w:sz w:val="36"/>
          <w:szCs w:val="24"/>
          <w:highlight w:val="none"/>
          <w14:textFill>
            <w14:solidFill>
              <w14:schemeClr w14:val="tx1"/>
            </w14:solidFill>
          </w14:textFill>
        </w:rPr>
        <w:t xml:space="preserve">第</w:t>
      </w:r>
      <w:r>
        <w:rPr>
          <w:rFonts w:hint="eastAsia" w:ascii="宋体" w:hAnsi="宋体" w:eastAsia="宋体"/>
          <w:color w:val="000000" w:themeColor="text1"/>
          <w:sz w:val="36"/>
          <w:szCs w:val="24"/>
          <w:highlight w:val="none"/>
          <w14:textFill>
            <w14:solidFill>
              <w14:schemeClr w14:val="tx1"/>
            </w14:solidFill>
          </w14:textFill>
        </w:rPr>
        <w:t xml:space="preserve">三</w:t>
      </w:r>
      <w:r>
        <w:rPr>
          <w:rFonts w:ascii="宋体" w:hAnsi="宋体" w:eastAsia="宋体"/>
          <w:color w:val="000000" w:themeColor="text1"/>
          <w:sz w:val="36"/>
          <w:szCs w:val="24"/>
          <w:highlight w:val="none"/>
          <w14:textFill>
            <w14:solidFill>
              <w14:schemeClr w14:val="tx1"/>
            </w14:solidFill>
          </w14:textFill>
        </w:rPr>
        <w:t xml:space="preserve">章</w:t>
      </w:r>
      <w:r>
        <w:rPr>
          <w:rFonts w:hint="eastAsia" w:ascii="宋体" w:hAnsi="宋体" w:eastAsia="宋体"/>
          <w:color w:val="000000" w:themeColor="text1"/>
          <w:sz w:val="36"/>
          <w:szCs w:val="24"/>
          <w:highlight w:val="none"/>
          <w14:textFill>
            <w14:solidFill>
              <w14:schemeClr w14:val="tx1"/>
            </w14:solidFill>
          </w14:textFill>
        </w:rPr>
        <w:t xml:space="preserve">  </w:t>
      </w:r>
      <w:r>
        <w:rPr>
          <w:rFonts w:ascii="宋体" w:hAnsi="宋体" w:eastAsia="宋体"/>
          <w:color w:val="000000" w:themeColor="text1"/>
          <w:sz w:val="36"/>
          <w:szCs w:val="24"/>
          <w:highlight w:val="none"/>
          <w14:textFill>
            <w14:solidFill>
              <w14:schemeClr w14:val="tx1"/>
            </w14:solidFill>
          </w14:textFill>
        </w:rPr>
        <w:t xml:space="preserve">投标文件格式</w:t>
      </w:r>
      <w:r/>
    </w:p>
    <w:p>
      <w:pPr>
        <w:pStyle w:val="852"/>
        <w:ind w:firstLine="723"/>
        <w:spacing w:line="480" w:lineRule="auto"/>
        <w:widowControl w:val="off"/>
        <w:tabs>
          <w:tab w:val="right" w:pos="8302" w:leader="dot"/>
        </w:tabs>
        <w:rPr>
          <w:rFonts w:ascii="宋体" w:hAnsi="宋体" w:eastAsia="宋体"/>
          <w:color w:val="000000" w:themeColor="text1"/>
          <w:sz w:val="36"/>
          <w:szCs w:val="24"/>
          <w:highlight w:val="none"/>
          <w14:textFill>
            <w14:solidFill>
              <w14:schemeClr w14:val="tx1"/>
            </w14:solidFill>
          </w14:textFill>
        </w:rPr>
      </w:pPr>
      <w:r>
        <w:rPr>
          <w:rFonts w:ascii="宋体" w:hAnsi="宋体" w:eastAsia="宋体"/>
          <w:color w:val="000000" w:themeColor="text1"/>
          <w:sz w:val="36"/>
          <w:szCs w:val="24"/>
          <w:highlight w:val="none"/>
          <w14:textFill>
            <w14:solidFill>
              <w14:schemeClr w14:val="tx1"/>
            </w14:solidFill>
          </w14:textFill>
        </w:rPr>
        <w:t xml:space="preserve">第</w:t>
      </w:r>
      <w:r>
        <w:rPr>
          <w:rFonts w:hint="eastAsia" w:ascii="宋体" w:hAnsi="宋体" w:eastAsia="宋体"/>
          <w:color w:val="000000" w:themeColor="text1"/>
          <w:sz w:val="36"/>
          <w:szCs w:val="24"/>
          <w:highlight w:val="none"/>
          <w14:textFill>
            <w14:solidFill>
              <w14:schemeClr w14:val="tx1"/>
            </w14:solidFill>
          </w14:textFill>
        </w:rPr>
        <w:t xml:space="preserve">四</w:t>
      </w:r>
      <w:r>
        <w:rPr>
          <w:rFonts w:ascii="宋体" w:hAnsi="宋体" w:eastAsia="宋体"/>
          <w:color w:val="000000" w:themeColor="text1"/>
          <w:sz w:val="36"/>
          <w:szCs w:val="24"/>
          <w:highlight w:val="none"/>
          <w14:textFill>
            <w14:solidFill>
              <w14:schemeClr w14:val="tx1"/>
            </w14:solidFill>
          </w14:textFill>
        </w:rPr>
        <w:t xml:space="preserve">章</w:t>
      </w:r>
      <w:r>
        <w:rPr>
          <w:rFonts w:hint="eastAsia" w:ascii="宋体" w:hAnsi="宋体" w:eastAsia="宋体"/>
          <w:color w:val="000000" w:themeColor="text1"/>
          <w:sz w:val="36"/>
          <w:szCs w:val="24"/>
          <w:highlight w:val="none"/>
          <w14:textFill>
            <w14:solidFill>
              <w14:schemeClr w14:val="tx1"/>
            </w14:solidFill>
          </w14:textFill>
        </w:rPr>
        <w:t xml:space="preserve">  </w:t>
      </w:r>
      <w:r>
        <w:rPr>
          <w:rFonts w:hint="eastAsia" w:ascii="宋体" w:hAnsi="宋体" w:eastAsia="宋体"/>
          <w:color w:val="000000" w:themeColor="text1"/>
          <w:sz w:val="36"/>
          <w:szCs w:val="24"/>
          <w:highlight w:val="none"/>
          <w:lang w:val="en-US" w:eastAsia="zh-CN"/>
          <w14:textFill>
            <w14:solidFill>
              <w14:schemeClr w14:val="tx1"/>
            </w14:solidFill>
          </w14:textFill>
        </w:rPr>
        <w:t xml:space="preserve">招标</w:t>
      </w:r>
      <w:r>
        <w:rPr>
          <w:rFonts w:ascii="宋体" w:hAnsi="宋体" w:eastAsia="宋体"/>
          <w:color w:val="000000" w:themeColor="text1"/>
          <w:sz w:val="36"/>
          <w:szCs w:val="24"/>
          <w:highlight w:val="none"/>
          <w14:textFill>
            <w14:solidFill>
              <w14:schemeClr w14:val="tx1"/>
            </w14:solidFill>
          </w14:textFill>
        </w:rPr>
        <w:t xml:space="preserve">书</w:t>
      </w:r>
      <w:r/>
    </w:p>
    <w:p>
      <w:pPr>
        <w:pStyle w:val="852"/>
        <w:ind w:firstLine="723"/>
        <w:spacing w:line="480" w:lineRule="auto"/>
        <w:widowControl w:val="off"/>
        <w:tabs>
          <w:tab w:val="right" w:pos="8302" w:leader="dot"/>
        </w:tabs>
        <w:rPr>
          <w:rFonts w:hint="default" w:ascii="宋体" w:hAnsi="宋体" w:eastAsia="宋体"/>
          <w:color w:val="000000" w:themeColor="text1"/>
          <w:sz w:val="36"/>
          <w:szCs w:val="24"/>
          <w:highlight w:val="none"/>
          <w:lang w:val="en-US" w:eastAsia="zh-CN"/>
          <w14:textFill>
            <w14:solidFill>
              <w14:schemeClr w14:val="tx1"/>
            </w14:solidFill>
          </w14:textFill>
        </w:rPr>
      </w:pPr>
      <w:r>
        <w:rPr>
          <w:rFonts w:ascii="宋体" w:hAnsi="宋体" w:eastAsia="宋体"/>
          <w:color w:val="000000" w:themeColor="text1"/>
          <w:sz w:val="36"/>
          <w:szCs w:val="24"/>
          <w:highlight w:val="none"/>
          <w14:textFill>
            <w14:solidFill>
              <w14:schemeClr w14:val="tx1"/>
            </w14:solidFill>
          </w14:textFill>
        </w:rPr>
        <w:t xml:space="preserve">第</w:t>
      </w:r>
      <w:r>
        <w:rPr>
          <w:rFonts w:hint="eastAsia" w:ascii="宋体" w:hAnsi="宋体" w:eastAsia="宋体"/>
          <w:color w:val="000000" w:themeColor="text1"/>
          <w:sz w:val="36"/>
          <w:szCs w:val="24"/>
          <w:highlight w:val="none"/>
          <w14:textFill>
            <w14:solidFill>
              <w14:schemeClr w14:val="tx1"/>
            </w14:solidFill>
          </w14:textFill>
        </w:rPr>
        <w:t xml:space="preserve">五</w:t>
      </w:r>
      <w:r>
        <w:rPr>
          <w:rFonts w:ascii="宋体" w:hAnsi="宋体" w:eastAsia="宋体"/>
          <w:color w:val="000000" w:themeColor="text1"/>
          <w:sz w:val="36"/>
          <w:szCs w:val="24"/>
          <w:highlight w:val="none"/>
          <w14:textFill>
            <w14:solidFill>
              <w14:schemeClr w14:val="tx1"/>
            </w14:solidFill>
          </w14:textFill>
        </w:rPr>
        <w:t xml:space="preserve">章</w:t>
      </w:r>
      <w:r>
        <w:rPr>
          <w:rFonts w:hint="eastAsia" w:ascii="宋体" w:hAnsi="宋体" w:eastAsia="宋体"/>
          <w:color w:val="000000" w:themeColor="text1"/>
          <w:sz w:val="36"/>
          <w:szCs w:val="24"/>
          <w:highlight w:val="none"/>
          <w14:textFill>
            <w14:solidFill>
              <w14:schemeClr w14:val="tx1"/>
            </w14:solidFill>
          </w14:textFill>
        </w:rPr>
        <w:t xml:space="preserve">  </w:t>
      </w:r>
      <w:r>
        <w:rPr>
          <w:rFonts w:hint="eastAsia" w:ascii="宋体" w:hAnsi="宋体" w:eastAsia="宋体"/>
          <w:color w:val="000000" w:themeColor="text1"/>
          <w:sz w:val="36"/>
          <w:szCs w:val="24"/>
          <w:highlight w:val="none"/>
          <w:lang w:val="en-US" w:eastAsia="zh-CN"/>
          <w14:textFill>
            <w14:solidFill>
              <w14:schemeClr w14:val="tx1"/>
            </w14:solidFill>
          </w14:textFill>
        </w:rPr>
        <w:t xml:space="preserve">采购合同</w:t>
      </w:r>
      <w:r/>
    </w:p>
    <w:p>
      <w:pPr>
        <w:pStyle w:val="852"/>
        <w:ind w:firstLine="723"/>
        <w:spacing w:line="480" w:lineRule="auto"/>
        <w:widowControl w:val="off"/>
        <w:tabs>
          <w:tab w:val="right" w:pos="8302" w:leader="dot"/>
        </w:tabs>
        <w:rPr>
          <w:rFonts w:ascii="宋体" w:hAnsi="宋体" w:eastAsia="宋体"/>
          <w:color w:val="000000" w:themeColor="text1"/>
          <w:sz w:val="36"/>
          <w:szCs w:val="24"/>
          <w:highlight w:val="none"/>
          <w14:textFill>
            <w14:solidFill>
              <w14:schemeClr w14:val="tx1"/>
            </w14:solidFill>
          </w14:textFill>
        </w:rPr>
      </w:pPr>
      <w:r>
        <w:rPr>
          <w:rFonts w:ascii="宋体" w:hAnsi="宋体" w:eastAsia="宋体"/>
          <w:color w:val="000000" w:themeColor="text1"/>
          <w:sz w:val="36"/>
          <w:szCs w:val="24"/>
          <w:highlight w:val="none"/>
          <w14:textFill>
            <w14:solidFill>
              <w14:schemeClr w14:val="tx1"/>
            </w14:solidFill>
          </w14:textFill>
        </w:rPr>
        <w:t xml:space="preserve">第</w:t>
      </w:r>
      <w:r>
        <w:rPr>
          <w:rFonts w:hint="eastAsia" w:ascii="宋体" w:hAnsi="宋体" w:eastAsia="宋体"/>
          <w:color w:val="000000" w:themeColor="text1"/>
          <w:sz w:val="36"/>
          <w:szCs w:val="24"/>
          <w:highlight w:val="none"/>
          <w:lang w:val="en-US" w:eastAsia="zh-CN"/>
          <w14:textFill>
            <w14:solidFill>
              <w14:schemeClr w14:val="tx1"/>
            </w14:solidFill>
          </w14:textFill>
        </w:rPr>
        <w:t xml:space="preserve">六</w:t>
      </w:r>
      <w:r>
        <w:rPr>
          <w:rFonts w:ascii="宋体" w:hAnsi="宋体" w:eastAsia="宋体"/>
          <w:color w:val="000000" w:themeColor="text1"/>
          <w:sz w:val="36"/>
          <w:szCs w:val="24"/>
          <w:highlight w:val="none"/>
          <w14:textFill>
            <w14:solidFill>
              <w14:schemeClr w14:val="tx1"/>
            </w14:solidFill>
          </w14:textFill>
        </w:rPr>
        <w:t xml:space="preserve">章</w:t>
      </w:r>
      <w:r>
        <w:rPr>
          <w:rFonts w:hint="eastAsia" w:ascii="宋体" w:hAnsi="宋体" w:eastAsia="宋体"/>
          <w:color w:val="000000" w:themeColor="text1"/>
          <w:sz w:val="36"/>
          <w:szCs w:val="24"/>
          <w:highlight w:val="none"/>
          <w14:textFill>
            <w14:solidFill>
              <w14:schemeClr w14:val="tx1"/>
            </w14:solidFill>
          </w14:textFill>
        </w:rPr>
        <w:t xml:space="preserve">  </w:t>
      </w:r>
      <w:r>
        <w:rPr>
          <w:rFonts w:ascii="宋体" w:hAnsi="宋体" w:eastAsia="宋体"/>
          <w:color w:val="000000" w:themeColor="text1"/>
          <w:sz w:val="36"/>
          <w:szCs w:val="24"/>
          <w:highlight w:val="none"/>
          <w14:textFill>
            <w14:solidFill>
              <w14:schemeClr w14:val="tx1"/>
            </w14:solidFill>
          </w14:textFill>
        </w:rPr>
        <w:t xml:space="preserve">评标方法、评</w:t>
      </w:r>
      <w:r>
        <w:rPr>
          <w:rFonts w:hint="eastAsia" w:ascii="宋体" w:hAnsi="宋体" w:eastAsia="宋体"/>
          <w:color w:val="000000" w:themeColor="text1"/>
          <w:sz w:val="36"/>
          <w:szCs w:val="24"/>
          <w:highlight w:val="none"/>
          <w14:textFill>
            <w14:solidFill>
              <w14:schemeClr w14:val="tx1"/>
            </w14:solidFill>
          </w14:textFill>
        </w:rPr>
        <w:t xml:space="preserve">分</w:t>
      </w:r>
      <w:r>
        <w:rPr>
          <w:rFonts w:ascii="宋体" w:hAnsi="宋体" w:eastAsia="宋体"/>
          <w:color w:val="000000" w:themeColor="text1"/>
          <w:sz w:val="36"/>
          <w:szCs w:val="24"/>
          <w:highlight w:val="none"/>
          <w14:textFill>
            <w14:solidFill>
              <w14:schemeClr w14:val="tx1"/>
            </w14:solidFill>
          </w14:textFill>
        </w:rPr>
        <w:t xml:space="preserve">标准</w:t>
      </w:r>
      <w:r/>
    </w:p>
    <w:p>
      <w:pPr>
        <w:ind w:firstLine="422"/>
        <w:rPr>
          <w:rFonts w:ascii="宋体" w:hAnsi="宋体"/>
          <w:color w:val="000000" w:themeColor="text1"/>
          <w:highlight w:val="none"/>
          <w14:textFill>
            <w14:solidFill>
              <w14:schemeClr w14:val="tx1"/>
            </w14:solidFill>
          </w14:textFill>
        </w:rPr>
        <w:sectPr>
          <w:headerReference w:type="default" r:id="rId9"/>
          <w:footerReference w:type="default" r:id="rId12"/>
          <w:footerReference w:type="even" r:id="rId13"/>
          <w:footnotePr/>
          <w:endnotePr/>
          <w:type w:val="nextPage"/>
          <w:pgSz w:w="11906" w:h="16838" w:orient="portrait"/>
          <w:pgMar w:top="1440" w:right="1700" w:bottom="1440" w:left="1797" w:header="851" w:footer="992" w:gutter="0"/>
          <w:pgNumType w:start="0"/>
          <w:cols w:num="1" w:sep="0" w:space="720" w:equalWidth="1"/>
          <w:docGrid w:linePitch="360"/>
        </w:sectPr>
      </w:pPr>
      <w:r>
        <w:rPr>
          <w:rFonts w:ascii="宋体" w:hAnsi="宋体"/>
          <w:color w:val="000000" w:themeColor="text1"/>
          <w:highlight w:val="none"/>
          <w14:textFill>
            <w14:solidFill>
              <w14:schemeClr w14:val="tx1"/>
            </w14:solidFill>
          </w14:textFill>
        </w:rPr>
      </w:r>
      <w:r/>
    </w:p>
    <w:p>
      <w:pPr>
        <w:pStyle w:val="860"/>
        <w:ind w:left="0" w:right="420" w:firstLine="643"/>
        <w:jc w:val="center"/>
        <w:spacing w:after="0" w:line="360" w:lineRule="auto"/>
        <w:rPr>
          <w:rFonts w:ascii="宋体" w:hAnsi="宋体"/>
          <w:color w:val="000000" w:themeColor="text1"/>
          <w:szCs w:val="24"/>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第一章   投标邀请函</w:t>
      </w:r>
      <w:r/>
    </w:p>
    <w:p>
      <w:pPr>
        <w:pStyle w:val="825"/>
        <w:ind w:firstLine="422"/>
        <w:spacing w:line="360" w:lineRule="auto"/>
        <w:rPr>
          <w:rFonts w:asciiTheme="minorEastAsia" w:hAnsiTheme="minorEastAsia" w:eastAsiaTheme="minorEastAsia"/>
          <w:b/>
          <w:szCs w:val="24"/>
          <w:highlight w:val="none"/>
        </w:rPr>
      </w:pPr>
      <w:r>
        <w:rPr>
          <w:rFonts w:hint="eastAsia" w:asciiTheme="minorEastAsia" w:hAnsiTheme="minorEastAsia" w:eastAsiaTheme="minorEastAsia"/>
          <w:b/>
          <w:szCs w:val="24"/>
          <w:highlight w:val="none"/>
        </w:rPr>
        <w:t xml:space="preserve">一、</w:t>
      </w:r>
      <w:r>
        <w:rPr>
          <w:rFonts w:hint="eastAsia" w:cs="宋体" w:asciiTheme="minorEastAsia" w:hAnsiTheme="minorEastAsia" w:eastAsiaTheme="minorEastAsia"/>
          <w:b/>
          <w:szCs w:val="24"/>
          <w:highlight w:val="none"/>
        </w:rPr>
        <w:t xml:space="preserve">项</w:t>
      </w:r>
      <w:r>
        <w:rPr>
          <w:rFonts w:hint="eastAsia" w:cs="MS Gothic" w:asciiTheme="minorEastAsia" w:hAnsiTheme="minorEastAsia" w:eastAsiaTheme="minorEastAsia"/>
          <w:b/>
          <w:szCs w:val="24"/>
          <w:highlight w:val="none"/>
        </w:rPr>
        <w:t xml:space="preserve">目基本情况</w:t>
      </w:r>
      <w:r>
        <w:rPr>
          <w:rFonts w:hint="eastAsia" w:asciiTheme="minorEastAsia" w:hAnsiTheme="minorEastAsia" w:eastAsiaTheme="minorEastAsia"/>
          <w:b/>
          <w:szCs w:val="24"/>
          <w:highlight w:val="none"/>
        </w:rPr>
        <w:t xml:space="preserve"> </w:t>
      </w:r>
      <w:r/>
    </w:p>
    <w:p>
      <w:pPr>
        <w:pStyle w:val="825"/>
        <w:spacing w:line="360" w:lineRule="auto"/>
        <w:rPr>
          <w:rFonts w:hint="eastAsia" w:asciiTheme="minorEastAsia" w:hAnsiTheme="minorEastAsia" w:eastAsiaTheme="minorEastAsia"/>
          <w:szCs w:val="24"/>
          <w:highlight w:val="none"/>
          <w:lang w:eastAsia="zh-CN"/>
        </w:rPr>
      </w:pPr>
      <w:r>
        <w:rPr>
          <w:rFonts w:hint="eastAsia" w:asciiTheme="minorEastAsia" w:hAnsiTheme="minorEastAsia" w:eastAsiaTheme="minorEastAsia"/>
          <w:szCs w:val="24"/>
          <w:highlight w:val="none"/>
        </w:rPr>
        <w:t xml:space="preserve">1、</w:t>
      </w:r>
      <w:r>
        <w:rPr>
          <w:rFonts w:hint="eastAsia" w:cs="宋体" w:asciiTheme="minorEastAsia" w:hAnsiTheme="minorEastAsia" w:eastAsiaTheme="minorEastAsia"/>
          <w:szCs w:val="24"/>
          <w:highlight w:val="none"/>
        </w:rPr>
        <w:t xml:space="preserve">项</w:t>
      </w:r>
      <w:r>
        <w:rPr>
          <w:rFonts w:hint="eastAsia" w:cs="MS Gothic" w:asciiTheme="minorEastAsia" w:hAnsiTheme="minorEastAsia" w:eastAsiaTheme="minorEastAsia"/>
          <w:szCs w:val="24"/>
          <w:highlight w:val="none"/>
        </w:rPr>
        <w:t xml:space="preserve">目</w:t>
      </w:r>
      <w:r>
        <w:rPr>
          <w:rFonts w:hint="eastAsia" w:cs="宋体" w:asciiTheme="minorEastAsia" w:hAnsiTheme="minorEastAsia" w:eastAsiaTheme="minorEastAsia"/>
          <w:szCs w:val="24"/>
          <w:highlight w:val="none"/>
        </w:rPr>
        <w:t xml:space="preserve">编</w:t>
      </w:r>
      <w:r>
        <w:rPr>
          <w:rFonts w:hint="eastAsia" w:cs="MS Gothic" w:asciiTheme="minorEastAsia" w:hAnsiTheme="minorEastAsia" w:eastAsiaTheme="minorEastAsia"/>
          <w:szCs w:val="24"/>
          <w:highlight w:val="none"/>
        </w:rPr>
        <w:t xml:space="preserve">号：</w:t>
      </w:r>
      <w:r>
        <w:rPr>
          <w:rFonts w:hint="eastAsia" w:eastAsiaTheme="minorEastAsia"/>
          <w:szCs w:val="24"/>
          <w:highlight w:val="none"/>
          <w:lang w:eastAsia="zh-CN"/>
        </w:rPr>
        <w:t xml:space="preserve">JSZC-320500-DCZX-G2024-0048</w:t>
      </w:r>
      <w:r/>
    </w:p>
    <w:p>
      <w:pPr>
        <w:pStyle w:val="825"/>
        <w:spacing w:line="360" w:lineRule="auto"/>
        <w:rPr>
          <w:rFonts w:hint="eastAsia" w:cs="MS Gothic" w:asciiTheme="minorEastAsia" w:hAnsiTheme="minorEastAsia" w:eastAsiaTheme="minorEastAsia"/>
          <w:szCs w:val="24"/>
          <w:highlight w:val="none"/>
          <w:lang w:eastAsia="zh-CN"/>
        </w:rPr>
      </w:pPr>
      <w:r>
        <w:rPr>
          <w:rFonts w:hint="eastAsia" w:asciiTheme="minorEastAsia" w:hAnsiTheme="minorEastAsia" w:eastAsiaTheme="minorEastAsia"/>
          <w:szCs w:val="24"/>
          <w:highlight w:val="none"/>
        </w:rPr>
        <w:t xml:space="preserve">2、</w:t>
      </w:r>
      <w:r>
        <w:rPr>
          <w:rFonts w:hint="eastAsia" w:cs="宋体" w:asciiTheme="minorEastAsia" w:hAnsiTheme="minorEastAsia" w:eastAsiaTheme="minorEastAsia"/>
          <w:szCs w:val="24"/>
          <w:highlight w:val="none"/>
        </w:rPr>
        <w:t xml:space="preserve">项</w:t>
      </w:r>
      <w:r>
        <w:rPr>
          <w:rFonts w:hint="eastAsia" w:cs="MS Gothic" w:asciiTheme="minorEastAsia" w:hAnsiTheme="minorEastAsia" w:eastAsiaTheme="minorEastAsia"/>
          <w:szCs w:val="24"/>
          <w:highlight w:val="none"/>
        </w:rPr>
        <w:t xml:space="preserve">目名称：</w:t>
      </w:r>
      <w:r>
        <w:rPr>
          <w:rFonts w:hint="eastAsia" w:cs="MS Gothic" w:asciiTheme="minorEastAsia" w:hAnsiTheme="minorEastAsia" w:eastAsiaTheme="minorEastAsia"/>
          <w:szCs w:val="24"/>
          <w:highlight w:val="none"/>
          <w:lang w:eastAsia="zh-CN"/>
        </w:rPr>
        <w:t xml:space="preserve">2024年度姑苏分局食堂食材配送服务</w:t>
      </w:r>
      <w:r/>
    </w:p>
    <w:p>
      <w:pPr>
        <w:pStyle w:val="825"/>
        <w:spacing w:line="360" w:lineRule="auto"/>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3、采</w:t>
      </w:r>
      <w:r>
        <w:rPr>
          <w:rFonts w:hint="eastAsia" w:cs="宋体" w:asciiTheme="minorEastAsia" w:hAnsiTheme="minorEastAsia" w:eastAsiaTheme="minorEastAsia"/>
          <w:szCs w:val="24"/>
          <w:highlight w:val="none"/>
        </w:rPr>
        <w:t xml:space="preserve">购</w:t>
      </w:r>
      <w:r>
        <w:rPr>
          <w:rFonts w:hint="eastAsia" w:cs="MS Gothic" w:asciiTheme="minorEastAsia" w:hAnsiTheme="minorEastAsia" w:eastAsiaTheme="minorEastAsia"/>
          <w:szCs w:val="24"/>
          <w:highlight w:val="none"/>
        </w:rPr>
        <w:t xml:space="preserve">方式：公开招</w:t>
      </w:r>
      <w:r>
        <w:rPr>
          <w:rFonts w:hint="eastAsia" w:cs="宋体" w:asciiTheme="minorEastAsia" w:hAnsiTheme="minorEastAsia" w:eastAsiaTheme="minorEastAsia"/>
          <w:szCs w:val="24"/>
          <w:highlight w:val="none"/>
        </w:rPr>
        <w:t xml:space="preserve">标</w:t>
      </w:r>
      <w:r/>
    </w:p>
    <w:p>
      <w:pPr>
        <w:pStyle w:val="825"/>
        <w:spacing w:line="360" w:lineRule="auto"/>
        <w:rPr>
          <w:rFonts w:hint="eastAsia"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4、预算金额：人民币</w:t>
      </w:r>
      <w:r>
        <w:rPr>
          <w:rFonts w:hint="eastAsia" w:asciiTheme="minorEastAsia" w:hAnsiTheme="minorEastAsia" w:eastAsiaTheme="minorEastAsia"/>
          <w:szCs w:val="24"/>
          <w:highlight w:val="none"/>
          <w:lang w:val="en-US" w:eastAsia="zh-CN"/>
        </w:rPr>
        <w:t xml:space="preserve">壹仟玖佰壹拾万</w:t>
      </w:r>
      <w:r>
        <w:rPr>
          <w:rFonts w:hint="eastAsia" w:asciiTheme="minorEastAsia" w:hAnsiTheme="minorEastAsia" w:eastAsiaTheme="minorEastAsia"/>
          <w:szCs w:val="24"/>
          <w:highlight w:val="none"/>
        </w:rPr>
        <w:t xml:space="preserve">元整（¥</w:t>
      </w:r>
      <w:r>
        <w:rPr>
          <w:rFonts w:hint="eastAsia" w:cs="Times New Roman"/>
          <w:color w:val="auto"/>
          <w:highlight w:val="none"/>
          <w:lang w:val="en-US" w:eastAsia="zh-CN"/>
        </w:rPr>
        <w:t xml:space="preserve">19100000</w:t>
      </w:r>
      <w:r>
        <w:rPr>
          <w:rFonts w:hint="eastAsia" w:asciiTheme="minorEastAsia" w:hAnsiTheme="minorEastAsia" w:eastAsiaTheme="minorEastAsia"/>
          <w:szCs w:val="24"/>
          <w:highlight w:val="none"/>
        </w:rPr>
        <w:t xml:space="preserve">.00 )</w:t>
      </w:r>
      <w:r/>
    </w:p>
    <w:tbl>
      <w:tblPr>
        <w:tblStyle w:val="820"/>
        <w:tblW w:w="51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5"/>
        <w:gridCol w:w="3453"/>
        <w:gridCol w:w="1308"/>
        <w:gridCol w:w="2972"/>
      </w:tblGrid>
      <w:tr>
        <w:trPr>
          <w:jc w:val="center"/>
          <w:trHeight w:val="567"/>
        </w:trPr>
        <w:tc>
          <w:tcPr>
            <w:tcW w:w="605" w:type="pct"/>
            <w:vAlign w:val="center"/>
            <w:textDirection w:val="lrTb"/>
            <w:noWrap w:val="false"/>
          </w:tcPr>
          <w:p>
            <w:pPr>
              <w:ind w:firstLine="0"/>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标段</w:t>
            </w:r>
            <w:r>
              <w:rPr>
                <w:rFonts w:hint="eastAsia" w:ascii="宋体" w:hAnsi="宋体" w:cs="宋体"/>
                <w:color w:val="000000"/>
                <w:sz w:val="21"/>
                <w:szCs w:val="21"/>
                <w:highlight w:val="none"/>
                <w:lang w:val="en-US" w:eastAsia="zh-CN"/>
              </w:rPr>
              <w:t xml:space="preserve">号</w:t>
            </w:r>
            <w:r/>
          </w:p>
        </w:tc>
        <w:tc>
          <w:tcPr>
            <w:tcW w:w="1961" w:type="pct"/>
            <w:vAlign w:val="center"/>
            <w:textDirection w:val="lrTb"/>
            <w:noWrap w:val="false"/>
          </w:tcPr>
          <w:p>
            <w:pPr>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采购内容</w:t>
            </w:r>
            <w:r/>
          </w:p>
        </w:tc>
        <w:tc>
          <w:tcPr>
            <w:tcW w:w="743" w:type="pct"/>
            <w:vAlign w:val="center"/>
            <w:textDirection w:val="lrTb"/>
            <w:noWrap w:val="false"/>
          </w:tcPr>
          <w:p>
            <w:pPr>
              <w:ind w:firstLine="0"/>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预算</w:t>
            </w:r>
            <w:r>
              <w:rPr>
                <w:rFonts w:hint="eastAsia" w:ascii="宋体" w:hAnsi="宋体" w:eastAsia="宋体" w:cs="宋体"/>
                <w:color w:val="000000"/>
                <w:sz w:val="21"/>
                <w:szCs w:val="21"/>
                <w:highlight w:val="none"/>
                <w:lang w:val="en-US" w:eastAsia="zh-CN"/>
              </w:rPr>
              <w:t xml:space="preserve">金额（万元）</w:t>
            </w:r>
            <w:r/>
          </w:p>
        </w:tc>
        <w:tc>
          <w:tcPr>
            <w:tcW w:w="1688" w:type="pct"/>
            <w:vAlign w:val="center"/>
            <w:textDirection w:val="lrTb"/>
            <w:noWrap w:val="false"/>
          </w:tcPr>
          <w:p>
            <w:pPr>
              <w:ind w:firstLine="0"/>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配送点位</w:t>
            </w:r>
            <w:r/>
          </w:p>
        </w:tc>
      </w:tr>
      <w:tr>
        <w:trPr>
          <w:jc w:val="center"/>
          <w:trHeight w:val="567"/>
        </w:trPr>
        <w:tc>
          <w:tcPr>
            <w:tcW w:w="605" w:type="pct"/>
            <w:vAlign w:val="center"/>
            <w:textDirection w:val="lrTb"/>
            <w:noWrap w:val="false"/>
          </w:tcPr>
          <w:p>
            <w:pPr>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w:t>
            </w:r>
            <w:r/>
          </w:p>
        </w:tc>
        <w:tc>
          <w:tcPr>
            <w:tcW w:w="1961" w:type="pct"/>
            <w:vAlign w:val="center"/>
            <w:textDirection w:val="lrTb"/>
            <w:noWrap w:val="false"/>
          </w:tcPr>
          <w:p>
            <w:pPr>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姑苏分局东片区食堂食材配送</w:t>
            </w:r>
            <w:r/>
          </w:p>
        </w:tc>
        <w:tc>
          <w:tcPr>
            <w:tcW w:w="743" w:type="pct"/>
            <w:vAlign w:val="center"/>
            <w:textDirection w:val="lrTb"/>
            <w:noWrap w:val="false"/>
          </w:tcPr>
          <w:p>
            <w:pPr>
              <w:ind w:firstLine="0"/>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
              </w:rPr>
              <w:t xml:space="preserve">328</w:t>
            </w:r>
            <w:r/>
          </w:p>
        </w:tc>
        <w:tc>
          <w:tcPr>
            <w:tcW w:w="1688" w:type="pct"/>
            <w:vAlign w:val="center"/>
            <w:textDirection w:val="lrTb"/>
            <w:noWrap w:val="false"/>
          </w:tcPr>
          <w:p>
            <w:pPr>
              <w:ind w:firstLine="0"/>
              <w:jc w:val="center"/>
              <w:widowControl/>
              <w:rPr>
                <w:rFonts w:hint="eastAsia" w:ascii="宋体" w:hAnsi="宋体" w:eastAsia="宋体" w:cs="宋体"/>
                <w:color w:val="000000"/>
                <w:sz w:val="21"/>
                <w:szCs w:val="21"/>
                <w:highlight w:val="none"/>
                <w:lang w:bidi="ar"/>
              </w:rPr>
            </w:pPr>
            <w:r>
              <w:rPr>
                <w:rFonts w:hint="eastAsia" w:ascii="宋体" w:hAnsi="宋体" w:eastAsia="宋体" w:cs="宋体"/>
                <w:sz w:val="21"/>
                <w:szCs w:val="21"/>
                <w:highlight w:val="none"/>
                <w:lang w:val="en-US" w:eastAsia="zh-CN"/>
              </w:rPr>
              <w:t xml:space="preserve">葑门派出所、双塔派出所、平江派出所及观前派出所</w:t>
            </w:r>
            <w:r/>
          </w:p>
        </w:tc>
      </w:tr>
      <w:tr>
        <w:trPr>
          <w:jc w:val="center"/>
          <w:trHeight w:val="567"/>
        </w:trPr>
        <w:tc>
          <w:tcPr>
            <w:tcW w:w="605" w:type="pct"/>
            <w:vAlign w:val="center"/>
            <w:textDirection w:val="lrTb"/>
            <w:noWrap w:val="false"/>
          </w:tcPr>
          <w:p>
            <w:pPr>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w:t>
            </w:r>
            <w:r/>
          </w:p>
        </w:tc>
        <w:tc>
          <w:tcPr>
            <w:tcW w:w="1961" w:type="pct"/>
            <w:vAlign w:val="center"/>
            <w:textDirection w:val="lrTb"/>
            <w:noWrap w:val="false"/>
          </w:tcPr>
          <w:p>
            <w:pPr>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姑苏分局南片区食堂食材配送</w:t>
            </w:r>
            <w:r/>
          </w:p>
        </w:tc>
        <w:tc>
          <w:tcPr>
            <w:tcW w:w="743" w:type="pct"/>
            <w:vAlign w:val="center"/>
            <w:textDirection w:val="lrTb"/>
            <w:noWrap w:val="false"/>
          </w:tcPr>
          <w:p>
            <w:pPr>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544</w:t>
            </w:r>
            <w:r/>
          </w:p>
        </w:tc>
        <w:tc>
          <w:tcPr>
            <w:tcW w:w="1688" w:type="pct"/>
            <w:vAlign w:val="center"/>
            <w:textDirection w:val="lrTb"/>
            <w:noWrap w:val="false"/>
          </w:tcPr>
          <w:p>
            <w:pPr>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lang w:val="en-US" w:eastAsia="zh-CN"/>
              </w:rPr>
              <w:t xml:space="preserve">吴门桥派出所、友新派出所、胥江派出所及分局本部</w:t>
            </w:r>
            <w:r/>
          </w:p>
        </w:tc>
      </w:tr>
      <w:tr>
        <w:trPr>
          <w:jc w:val="center"/>
          <w:trHeight w:val="567"/>
        </w:trPr>
        <w:tc>
          <w:tcPr>
            <w:tcW w:w="605" w:type="pct"/>
            <w:vAlign w:val="center"/>
            <w:textDirection w:val="lrTb"/>
            <w:noWrap w:val="false"/>
          </w:tcPr>
          <w:p>
            <w:pPr>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w:t>
            </w:r>
            <w:r/>
          </w:p>
        </w:tc>
        <w:tc>
          <w:tcPr>
            <w:tcW w:w="1961" w:type="pct"/>
            <w:vAlign w:val="center"/>
            <w:textDirection w:val="lrTb"/>
            <w:noWrap w:val="false"/>
          </w:tcPr>
          <w:p>
            <w:pPr>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姑苏分局西片区食堂食材配送</w:t>
            </w:r>
            <w:r/>
          </w:p>
        </w:tc>
        <w:tc>
          <w:tcPr>
            <w:tcW w:w="743" w:type="pct"/>
            <w:vAlign w:val="center"/>
            <w:textDirection w:val="lrTb"/>
            <w:noWrap w:val="false"/>
          </w:tcPr>
          <w:p>
            <w:pPr>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400</w:t>
            </w:r>
            <w:r/>
          </w:p>
        </w:tc>
        <w:tc>
          <w:tcPr>
            <w:tcW w:w="1688" w:type="pct"/>
            <w:vAlign w:val="center"/>
            <w:textDirection w:val="lrTb"/>
            <w:noWrap w:val="false"/>
          </w:tcPr>
          <w:p>
            <w:pPr>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金阊派出所、留园派出所、石路派出所、虎丘派出所及桃花坞派出所</w:t>
            </w:r>
            <w:r/>
          </w:p>
        </w:tc>
      </w:tr>
      <w:tr>
        <w:trPr>
          <w:jc w:val="center"/>
          <w:trHeight w:val="567"/>
        </w:trPr>
        <w:tc>
          <w:tcPr>
            <w:tcW w:w="605" w:type="pct"/>
            <w:vAlign w:val="center"/>
            <w:textDirection w:val="lrTb"/>
            <w:noWrap w:val="false"/>
          </w:tcPr>
          <w:p>
            <w:pPr>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w:t>
            </w:r>
            <w:r/>
          </w:p>
        </w:tc>
        <w:tc>
          <w:tcPr>
            <w:tcW w:w="1961" w:type="pct"/>
            <w:vAlign w:val="center"/>
            <w:textDirection w:val="lrTb"/>
            <w:noWrap w:val="false"/>
          </w:tcPr>
          <w:p>
            <w:pPr>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姑苏分局北片区食堂食材配送</w:t>
            </w:r>
            <w:r/>
          </w:p>
        </w:tc>
        <w:tc>
          <w:tcPr>
            <w:tcW w:w="743" w:type="pct"/>
            <w:vAlign w:val="center"/>
            <w:textDirection w:val="lrTb"/>
            <w:noWrap w:val="false"/>
          </w:tcPr>
          <w:p>
            <w:pPr>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458</w:t>
            </w:r>
            <w:r/>
          </w:p>
        </w:tc>
        <w:tc>
          <w:tcPr>
            <w:tcW w:w="1688" w:type="pct"/>
            <w:vAlign w:val="center"/>
            <w:textDirection w:val="lrTb"/>
            <w:noWrap w:val="false"/>
          </w:tcPr>
          <w:p>
            <w:pPr>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白洋湾派出所、城北派出所、苏锦派出所及娄门派出所</w:t>
            </w:r>
            <w:r/>
          </w:p>
        </w:tc>
      </w:tr>
      <w:tr>
        <w:trPr>
          <w:jc w:val="center"/>
          <w:trHeight w:val="567"/>
        </w:trPr>
        <w:tc>
          <w:tcPr>
            <w:tcW w:w="605" w:type="pct"/>
            <w:vAlign w:val="center"/>
            <w:textDirection w:val="lrTb"/>
            <w:noWrap w:val="false"/>
          </w:tcPr>
          <w:p>
            <w:pPr>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w:t>
            </w:r>
            <w:r/>
          </w:p>
        </w:tc>
        <w:tc>
          <w:tcPr>
            <w:tcW w:w="1961" w:type="pct"/>
            <w:vAlign w:val="center"/>
            <w:textDirection w:val="lrTb"/>
            <w:noWrap w:val="false"/>
          </w:tcPr>
          <w:p>
            <w:pPr>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姑苏分局巡特警大队食堂食材配送</w:t>
            </w:r>
            <w:r/>
          </w:p>
        </w:tc>
        <w:tc>
          <w:tcPr>
            <w:tcW w:w="743" w:type="pct"/>
            <w:vAlign w:val="center"/>
            <w:textDirection w:val="lrTb"/>
            <w:noWrap w:val="false"/>
          </w:tcPr>
          <w:p>
            <w:pPr>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180</w:t>
            </w:r>
            <w:r/>
          </w:p>
        </w:tc>
        <w:tc>
          <w:tcPr>
            <w:tcW w:w="1688" w:type="pct"/>
            <w:vAlign w:val="center"/>
            <w:textDirection w:val="lrTb"/>
            <w:noWrap w:val="false"/>
          </w:tcPr>
          <w:p>
            <w:pPr>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lang w:val="en-US" w:eastAsia="zh-CN"/>
              </w:rPr>
              <w:t xml:space="preserve">姑苏分局巡特警大队</w:t>
            </w:r>
            <w:r/>
          </w:p>
        </w:tc>
      </w:tr>
    </w:tbl>
    <w:p>
      <w:pPr>
        <w:pStyle w:val="825"/>
        <w:spacing w:line="360" w:lineRule="auto"/>
        <w:rPr>
          <w:rFonts w:hint="eastAsia" w:cs="Times New Roman" w:asciiTheme="minorEastAsia" w:hAnsiTheme="minorEastAsia" w:eastAsiaTheme="minorEastAsia"/>
          <w:sz w:val="24"/>
          <w:szCs w:val="24"/>
          <w:highlight w:val="none"/>
        </w:rPr>
      </w:pPr>
      <w:r>
        <w:rPr>
          <w:rFonts w:hint="eastAsia" w:cs="Times New Roman" w:asciiTheme="minorEastAsia" w:hAnsiTheme="minorEastAsia" w:eastAsiaTheme="minorEastAsia"/>
          <w:sz w:val="24"/>
          <w:szCs w:val="24"/>
          <w:highlight w:val="none"/>
          <w:lang w:val="en-US" w:eastAsia="zh-CN"/>
        </w:rPr>
        <w:t xml:space="preserve">注：（1）本项目共分为五个标段。投标人可以选择其中任意标段或者全部标段进行投标，但只能就其中一个标段中标。依开标顺序，按先开先中的原则，确定该投标人的中标标段，其余标段将自动失去中标资格，不再具有该标段的得标权，不应计入该标段的实质性响应供应商数量内。</w:t>
      </w:r>
      <w:r>
        <w:rPr>
          <w:sz w:val="24"/>
          <w:szCs w:val="24"/>
        </w:rPr>
      </w:r>
      <w:r/>
    </w:p>
    <w:p>
      <w:pPr>
        <w:pStyle w:val="825"/>
        <w:spacing w:line="360" w:lineRule="auto"/>
        <w:rPr>
          <w:rFonts w:hint="eastAsia" w:cs="Times New Roman" w:asciiTheme="minorEastAsia" w:hAnsiTheme="minorEastAsia" w:eastAsiaTheme="minorEastAsia"/>
          <w:sz w:val="24"/>
          <w:szCs w:val="24"/>
          <w:highlight w:val="none"/>
        </w:rPr>
      </w:pPr>
      <w:r>
        <w:rPr>
          <w:rFonts w:hint="eastAsia" w:cs="Times New Roman" w:asciiTheme="minorEastAsia" w:hAnsiTheme="minorEastAsia" w:eastAsiaTheme="minorEastAsia"/>
          <w:sz w:val="24"/>
          <w:szCs w:val="24"/>
          <w:highlight w:val="none"/>
          <w:lang w:val="en-US" w:eastAsia="zh-CN"/>
        </w:rPr>
        <w:t xml:space="preserve">（2）开标顺序为标段一、标段二、标段三、标段四、标段五（依次进行）。投标时，投标人仅可在其获取采购文件时选择确定的标段范围内进行投标。</w:t>
      </w:r>
      <w:r>
        <w:rPr>
          <w:sz w:val="24"/>
          <w:szCs w:val="24"/>
        </w:rPr>
      </w:r>
      <w:r/>
    </w:p>
    <w:p>
      <w:pPr>
        <w:pStyle w:val="825"/>
        <w:spacing w:line="360" w:lineRule="auto"/>
        <w:rPr>
          <w:rFonts w:hint="eastAsia" w:cs="Times New Roman" w:asciiTheme="minorEastAsia" w:hAnsiTheme="minorEastAsia" w:eastAsiaTheme="minorEastAsia"/>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（3）在合同签订之前，若某标段因质疑、投诉等事项导致中标结果改变的，不影响其它任何标段的中标结果。</w:t>
      </w:r>
      <w:r>
        <w:rPr>
          <w:sz w:val="24"/>
          <w:szCs w:val="24"/>
        </w:rPr>
      </w:r>
      <w:r/>
    </w:p>
    <w:p>
      <w:pPr>
        <w:pStyle w:val="825"/>
        <w:spacing w:line="360" w:lineRule="auto"/>
        <w:rPr>
          <w:rFonts w:hint="eastAsia" w:cs="Times New Roman" w:asciiTheme="minorEastAsia" w:hAnsiTheme="minorEastAsia" w:eastAsiaTheme="minorEastAsia"/>
          <w:szCs w:val="24"/>
          <w:highlight w:val="none"/>
        </w:rPr>
      </w:pPr>
      <w:r>
        <w:rPr>
          <w:rFonts w:hint="eastAsia" w:cs="Times New Roman" w:asciiTheme="minorEastAsia" w:hAnsiTheme="minorEastAsia" w:eastAsiaTheme="minorEastAsia"/>
          <w:szCs w:val="24"/>
          <w:highlight w:val="none"/>
          <w:lang w:val="en-US" w:eastAsia="zh-CN"/>
        </w:rPr>
        <w:t xml:space="preserve">5</w:t>
      </w:r>
      <w:r>
        <w:rPr>
          <w:rFonts w:hint="eastAsia" w:cs="Times New Roman" w:asciiTheme="minorEastAsia" w:hAnsiTheme="minorEastAsia" w:eastAsiaTheme="minorEastAsia"/>
          <w:szCs w:val="24"/>
          <w:highlight w:val="none"/>
        </w:rPr>
        <w:t xml:space="preserve">、服务内容：</w:t>
      </w:r>
      <w:r>
        <w:rPr>
          <w:rFonts w:hint="default" w:cs="Times New Roman" w:asciiTheme="minorEastAsia" w:hAnsiTheme="minorEastAsia" w:eastAsiaTheme="minorEastAsia"/>
          <w:szCs w:val="24"/>
          <w:highlight w:val="none"/>
        </w:rPr>
        <w:t xml:space="preserve">为切实加强姑苏公安分局（分局大院、各基层派出所、巡特警大队）食堂食品卫生安全管理及物资采购管理，进一步提高食堂饭菜质量，确保原材料采购价格公开、透明、合理，推动食堂后勤服务的“集约化”和“专业化”。采购范围包括但不限于禽蛋肉类（冰鲜/生鲜）、果蔬类、水发水产类、冷冻藏品类、粮油米面类、干货调料类等常见品类。</w:t>
      </w:r>
      <w:r/>
    </w:p>
    <w:p>
      <w:pPr>
        <w:pStyle w:val="825"/>
        <w:spacing w:line="360" w:lineRule="auto"/>
        <w:rPr>
          <w:rFonts w:hint="eastAsia" w:cs="Times New Roman" w:asciiTheme="minorEastAsia" w:hAnsiTheme="minorEastAsia" w:eastAsiaTheme="minorEastAsia"/>
          <w:szCs w:val="24"/>
          <w:highlight w:val="none"/>
        </w:rPr>
      </w:pPr>
      <w:r>
        <w:rPr>
          <w:rFonts w:hint="eastAsia" w:cs="Times New Roman" w:asciiTheme="minorEastAsia" w:hAnsiTheme="minorEastAsia" w:eastAsiaTheme="minorEastAsia"/>
          <w:szCs w:val="24"/>
          <w:highlight w:val="none"/>
          <w:lang w:val="en-US" w:eastAsia="zh-CN"/>
        </w:rPr>
        <w:t xml:space="preserve">6</w:t>
      </w:r>
      <w:r>
        <w:rPr>
          <w:rFonts w:hint="eastAsia" w:cs="Times New Roman" w:asciiTheme="minorEastAsia" w:hAnsiTheme="minorEastAsia" w:eastAsiaTheme="minorEastAsia"/>
          <w:szCs w:val="24"/>
          <w:highlight w:val="none"/>
        </w:rPr>
        <w:t xml:space="preserve">、合同服务期限：</w:t>
      </w:r>
      <w:r>
        <w:rPr>
          <w:rFonts w:hint="eastAsia" w:ascii="宋体" w:hAnsi="宋体" w:eastAsia="宋体" w:cs="宋体"/>
          <w:color w:val="000000"/>
          <w:sz w:val="24"/>
          <w:highlight w:val="none"/>
        </w:rPr>
        <w:t xml:space="preserve">本服务自合同签订后次日生效，服务期一年。当某个标段的结算金额达到标段预算金额或合同履行期限到期，本标段合同自动终止。</w:t>
      </w:r>
      <w:r/>
    </w:p>
    <w:p>
      <w:pPr>
        <w:pStyle w:val="825"/>
        <w:spacing w:line="360" w:lineRule="auto"/>
        <w:rPr>
          <w:rFonts w:asciiTheme="minorEastAsia" w:hAnsiTheme="minorEastAsia" w:eastAsiaTheme="minorEastAsia"/>
          <w:szCs w:val="24"/>
          <w:highlight w:val="none"/>
        </w:rPr>
      </w:pPr>
      <w:r>
        <w:rPr>
          <w:rFonts w:hint="eastAsia" w:asciiTheme="minorEastAsia" w:hAnsiTheme="minorEastAsia" w:eastAsiaTheme="minorEastAsia"/>
          <w:szCs w:val="24"/>
          <w:highlight w:val="none"/>
          <w:lang w:val="en-US" w:eastAsia="zh-CN"/>
        </w:rPr>
        <w:t xml:space="preserve">7</w:t>
      </w:r>
      <w:r>
        <w:rPr>
          <w:rFonts w:hint="eastAsia" w:asciiTheme="minorEastAsia" w:hAnsiTheme="minorEastAsia" w:eastAsiaTheme="minorEastAsia"/>
          <w:szCs w:val="24"/>
          <w:highlight w:val="none"/>
        </w:rPr>
        <w:t xml:space="preserve">、本项目（是/否）接受联合体投标：不接受联合体</w:t>
      </w:r>
      <w:r/>
    </w:p>
    <w:p>
      <w:pPr>
        <w:pStyle w:val="825"/>
        <w:ind w:firstLine="422"/>
        <w:spacing w:line="360" w:lineRule="auto"/>
        <w:rPr>
          <w:rFonts w:asciiTheme="minorEastAsia" w:hAnsiTheme="minorEastAsia" w:eastAsiaTheme="minorEastAsia"/>
          <w:b/>
          <w:szCs w:val="24"/>
          <w:highlight w:val="none"/>
        </w:rPr>
      </w:pPr>
      <w:r>
        <w:rPr>
          <w:rFonts w:hint="eastAsia" w:asciiTheme="minorEastAsia" w:hAnsiTheme="minorEastAsia" w:eastAsiaTheme="minorEastAsia"/>
          <w:b/>
          <w:szCs w:val="24"/>
          <w:highlight w:val="none"/>
        </w:rPr>
        <w:t xml:space="preserve">二、供</w:t>
      </w:r>
      <w:r>
        <w:rPr>
          <w:rFonts w:hint="eastAsia" w:cs="宋体" w:asciiTheme="minorEastAsia" w:hAnsiTheme="minorEastAsia" w:eastAsiaTheme="minorEastAsia"/>
          <w:b/>
          <w:szCs w:val="24"/>
          <w:highlight w:val="none"/>
        </w:rPr>
        <w:t xml:space="preserve">应</w:t>
      </w:r>
      <w:r>
        <w:rPr>
          <w:rFonts w:hint="eastAsia" w:cs="MS Gothic" w:asciiTheme="minorEastAsia" w:hAnsiTheme="minorEastAsia" w:eastAsiaTheme="minorEastAsia"/>
          <w:b/>
          <w:szCs w:val="24"/>
          <w:highlight w:val="none"/>
        </w:rPr>
        <w:t xml:space="preserve">商的</w:t>
      </w:r>
      <w:r>
        <w:rPr>
          <w:rFonts w:hint="eastAsia" w:cs="宋体" w:asciiTheme="minorEastAsia" w:hAnsiTheme="minorEastAsia" w:eastAsiaTheme="minorEastAsia"/>
          <w:b/>
          <w:szCs w:val="24"/>
          <w:highlight w:val="none"/>
        </w:rPr>
        <w:t xml:space="preserve">资</w:t>
      </w:r>
      <w:r>
        <w:rPr>
          <w:rFonts w:hint="eastAsia" w:cs="MS Gothic" w:asciiTheme="minorEastAsia" w:hAnsiTheme="minorEastAsia" w:eastAsiaTheme="minorEastAsia"/>
          <w:b/>
          <w:szCs w:val="24"/>
          <w:highlight w:val="none"/>
        </w:rPr>
        <w:t xml:space="preserve">格要求</w:t>
      </w:r>
      <w:r>
        <w:rPr>
          <w:rFonts w:hint="eastAsia" w:asciiTheme="minorEastAsia" w:hAnsiTheme="minorEastAsia" w:eastAsiaTheme="minorEastAsia"/>
          <w:b/>
          <w:szCs w:val="24"/>
          <w:highlight w:val="none"/>
        </w:rPr>
        <w:t xml:space="preserve"> </w:t>
      </w:r>
      <w:r/>
    </w:p>
    <w:p>
      <w:pPr>
        <w:pStyle w:val="825"/>
        <w:spacing w:line="360" w:lineRule="auto"/>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1、</w:t>
      </w:r>
      <w:r>
        <w:rPr>
          <w:rFonts w:hint="eastAsia" w:cs="宋体" w:asciiTheme="minorEastAsia" w:hAnsiTheme="minorEastAsia" w:eastAsiaTheme="minorEastAsia"/>
          <w:szCs w:val="24"/>
          <w:highlight w:val="none"/>
        </w:rPr>
        <w:t xml:space="preserve">满</w:t>
      </w:r>
      <w:r>
        <w:rPr>
          <w:rFonts w:hint="eastAsia" w:cs="MS Gothic" w:asciiTheme="minorEastAsia" w:hAnsiTheme="minorEastAsia" w:eastAsiaTheme="minorEastAsia"/>
          <w:szCs w:val="24"/>
          <w:highlight w:val="none"/>
        </w:rPr>
        <w:t xml:space="preserve">足《中</w:t>
      </w:r>
      <w:r>
        <w:rPr>
          <w:rFonts w:hint="eastAsia" w:cs="宋体" w:asciiTheme="minorEastAsia" w:hAnsiTheme="minorEastAsia" w:eastAsiaTheme="minorEastAsia"/>
          <w:szCs w:val="24"/>
          <w:highlight w:val="none"/>
        </w:rPr>
        <w:t xml:space="preserve">华</w:t>
      </w:r>
      <w:r>
        <w:rPr>
          <w:rFonts w:hint="eastAsia" w:cs="MS Gothic" w:asciiTheme="minorEastAsia" w:hAnsiTheme="minorEastAsia" w:eastAsiaTheme="minorEastAsia"/>
          <w:szCs w:val="24"/>
          <w:highlight w:val="none"/>
        </w:rPr>
        <w:t xml:space="preserve">人民共和国政府采</w:t>
      </w:r>
      <w:r>
        <w:rPr>
          <w:rFonts w:hint="eastAsia" w:cs="宋体" w:asciiTheme="minorEastAsia" w:hAnsiTheme="minorEastAsia" w:eastAsiaTheme="minorEastAsia"/>
          <w:szCs w:val="24"/>
          <w:highlight w:val="none"/>
        </w:rPr>
        <w:t xml:space="preserve">购</w:t>
      </w:r>
      <w:r>
        <w:rPr>
          <w:rFonts w:hint="eastAsia" w:cs="MS Gothic" w:asciiTheme="minorEastAsia" w:hAnsiTheme="minorEastAsia" w:eastAsiaTheme="minorEastAsia"/>
          <w:szCs w:val="24"/>
          <w:highlight w:val="none"/>
        </w:rPr>
        <w:t xml:space="preserve">法》第二十二条</w:t>
      </w:r>
      <w:r>
        <w:rPr>
          <w:rFonts w:hint="eastAsia" w:cs="宋体" w:asciiTheme="minorEastAsia" w:hAnsiTheme="minorEastAsia" w:eastAsiaTheme="minorEastAsia"/>
          <w:szCs w:val="24"/>
          <w:highlight w:val="none"/>
        </w:rPr>
        <w:t xml:space="preserve">规</w:t>
      </w:r>
      <w:r>
        <w:rPr>
          <w:rFonts w:hint="eastAsia" w:cs="MS Gothic" w:asciiTheme="minorEastAsia" w:hAnsiTheme="minorEastAsia" w:eastAsiaTheme="minorEastAsia"/>
          <w:szCs w:val="24"/>
          <w:highlight w:val="none"/>
        </w:rPr>
        <w:t xml:space="preserve">定，投</w:t>
      </w:r>
      <w:r>
        <w:rPr>
          <w:rFonts w:hint="eastAsia" w:cs="宋体" w:asciiTheme="minorEastAsia" w:hAnsiTheme="minorEastAsia" w:eastAsiaTheme="minorEastAsia"/>
          <w:szCs w:val="24"/>
          <w:highlight w:val="none"/>
        </w:rPr>
        <w:t xml:space="preserve">标</w:t>
      </w:r>
      <w:r>
        <w:rPr>
          <w:rFonts w:hint="eastAsia" w:cs="MS Gothic" w:asciiTheme="minorEastAsia" w:hAnsiTheme="minorEastAsia" w:eastAsiaTheme="minorEastAsia"/>
          <w:szCs w:val="24"/>
          <w:highlight w:val="none"/>
        </w:rPr>
        <w:t xml:space="preserve">人</w:t>
      </w:r>
      <w:r>
        <w:rPr>
          <w:rFonts w:hint="eastAsia" w:cs="宋体" w:asciiTheme="minorEastAsia" w:hAnsiTheme="minorEastAsia" w:eastAsiaTheme="minorEastAsia"/>
          <w:szCs w:val="24"/>
          <w:highlight w:val="none"/>
        </w:rPr>
        <w:t xml:space="preserve">应</w:t>
      </w:r>
      <w:r>
        <w:rPr>
          <w:rFonts w:hint="eastAsia" w:cs="MS Gothic" w:asciiTheme="minorEastAsia" w:hAnsiTheme="minorEastAsia" w:eastAsiaTheme="minorEastAsia"/>
          <w:szCs w:val="24"/>
          <w:highlight w:val="none"/>
        </w:rPr>
        <w:t xml:space="preserve">当具</w:t>
      </w:r>
      <w:r>
        <w:rPr>
          <w:rFonts w:hint="eastAsia" w:cs="宋体" w:asciiTheme="minorEastAsia" w:hAnsiTheme="minorEastAsia" w:eastAsiaTheme="minorEastAsia"/>
          <w:szCs w:val="24"/>
          <w:highlight w:val="none"/>
        </w:rPr>
        <w:t xml:space="preserve">备</w:t>
      </w:r>
      <w:r>
        <w:rPr>
          <w:rFonts w:hint="eastAsia" w:cs="MS Gothic" w:asciiTheme="minorEastAsia" w:hAnsiTheme="minorEastAsia" w:eastAsiaTheme="minorEastAsia"/>
          <w:szCs w:val="24"/>
          <w:highlight w:val="none"/>
        </w:rPr>
        <w:t xml:space="preserve">下列条件：</w:t>
      </w:r>
      <w:r/>
    </w:p>
    <w:p>
      <w:pPr>
        <w:pStyle w:val="825"/>
        <w:spacing w:line="360" w:lineRule="auto"/>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（1）具有独立承担民事</w:t>
      </w:r>
      <w:r>
        <w:rPr>
          <w:rFonts w:hint="eastAsia" w:cs="宋体" w:asciiTheme="minorEastAsia" w:hAnsiTheme="minorEastAsia" w:eastAsiaTheme="minorEastAsia"/>
          <w:szCs w:val="24"/>
          <w:highlight w:val="none"/>
        </w:rPr>
        <w:t xml:space="preserve">责</w:t>
      </w:r>
      <w:r>
        <w:rPr>
          <w:rFonts w:hint="eastAsia" w:cs="MS Gothic" w:asciiTheme="minorEastAsia" w:hAnsiTheme="minorEastAsia" w:eastAsiaTheme="minorEastAsia"/>
          <w:szCs w:val="24"/>
          <w:highlight w:val="none"/>
        </w:rPr>
        <w:t xml:space="preserve">任的能力；</w:t>
      </w:r>
      <w:r/>
    </w:p>
    <w:p>
      <w:pPr>
        <w:pStyle w:val="825"/>
        <w:spacing w:line="360" w:lineRule="auto"/>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（2）具有良好的商</w:t>
      </w:r>
      <w:r>
        <w:rPr>
          <w:rFonts w:hint="eastAsia" w:cs="宋体" w:asciiTheme="minorEastAsia" w:hAnsiTheme="minorEastAsia" w:eastAsiaTheme="minorEastAsia"/>
          <w:szCs w:val="24"/>
          <w:highlight w:val="none"/>
        </w:rPr>
        <w:t xml:space="preserve">业</w:t>
      </w:r>
      <w:r>
        <w:rPr>
          <w:rFonts w:hint="eastAsia" w:cs="MS Gothic" w:asciiTheme="minorEastAsia" w:hAnsiTheme="minorEastAsia" w:eastAsiaTheme="minorEastAsia"/>
          <w:szCs w:val="24"/>
          <w:highlight w:val="none"/>
        </w:rPr>
        <w:t xml:space="preserve">信誉和健全的</w:t>
      </w:r>
      <w:r>
        <w:rPr>
          <w:rFonts w:hint="eastAsia" w:cs="宋体" w:asciiTheme="minorEastAsia" w:hAnsiTheme="minorEastAsia" w:eastAsiaTheme="minorEastAsia"/>
          <w:szCs w:val="24"/>
          <w:highlight w:val="none"/>
        </w:rPr>
        <w:t xml:space="preserve">财务</w:t>
      </w:r>
      <w:r>
        <w:rPr>
          <w:rFonts w:hint="eastAsia" w:cs="MS Gothic" w:asciiTheme="minorEastAsia" w:hAnsiTheme="minorEastAsia" w:eastAsiaTheme="minorEastAsia"/>
          <w:szCs w:val="24"/>
          <w:highlight w:val="none"/>
        </w:rPr>
        <w:t xml:space="preserve">会</w:t>
      </w:r>
      <w:r>
        <w:rPr>
          <w:rFonts w:hint="eastAsia" w:cs="宋体" w:asciiTheme="minorEastAsia" w:hAnsiTheme="minorEastAsia" w:eastAsiaTheme="minorEastAsia"/>
          <w:szCs w:val="24"/>
          <w:highlight w:val="none"/>
        </w:rPr>
        <w:t xml:space="preserve">计</w:t>
      </w:r>
      <w:r>
        <w:rPr>
          <w:rFonts w:hint="eastAsia" w:cs="MS Gothic" w:asciiTheme="minorEastAsia" w:hAnsiTheme="minorEastAsia" w:eastAsiaTheme="minorEastAsia"/>
          <w:szCs w:val="24"/>
          <w:highlight w:val="none"/>
        </w:rPr>
        <w:t xml:space="preserve">制度；</w:t>
      </w:r>
      <w:r/>
    </w:p>
    <w:p>
      <w:pPr>
        <w:pStyle w:val="825"/>
        <w:spacing w:line="360" w:lineRule="auto"/>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（3）具有履行合同所必需的</w:t>
      </w:r>
      <w:r>
        <w:rPr>
          <w:rFonts w:hint="eastAsia" w:cs="宋体" w:asciiTheme="minorEastAsia" w:hAnsiTheme="minorEastAsia" w:eastAsiaTheme="minorEastAsia"/>
          <w:szCs w:val="24"/>
          <w:highlight w:val="none"/>
        </w:rPr>
        <w:t xml:space="preserve">设备</w:t>
      </w:r>
      <w:r>
        <w:rPr>
          <w:rFonts w:hint="eastAsia" w:cs="MS Gothic" w:asciiTheme="minorEastAsia" w:hAnsiTheme="minorEastAsia" w:eastAsiaTheme="minorEastAsia"/>
          <w:szCs w:val="24"/>
          <w:highlight w:val="none"/>
        </w:rPr>
        <w:t xml:space="preserve">和</w:t>
      </w:r>
      <w:r>
        <w:rPr>
          <w:rFonts w:hint="eastAsia" w:cs="宋体" w:asciiTheme="minorEastAsia" w:hAnsiTheme="minorEastAsia" w:eastAsiaTheme="minorEastAsia"/>
          <w:szCs w:val="24"/>
          <w:highlight w:val="none"/>
        </w:rPr>
        <w:t xml:space="preserve">专业</w:t>
      </w:r>
      <w:r>
        <w:rPr>
          <w:rFonts w:hint="eastAsia" w:cs="MS Gothic" w:asciiTheme="minorEastAsia" w:hAnsiTheme="minorEastAsia" w:eastAsiaTheme="minorEastAsia"/>
          <w:szCs w:val="24"/>
          <w:highlight w:val="none"/>
        </w:rPr>
        <w:t xml:space="preserve">技</w:t>
      </w:r>
      <w:r>
        <w:rPr>
          <w:rFonts w:hint="eastAsia" w:cs="宋体" w:asciiTheme="minorEastAsia" w:hAnsiTheme="minorEastAsia" w:eastAsiaTheme="minorEastAsia"/>
          <w:szCs w:val="24"/>
          <w:highlight w:val="none"/>
        </w:rPr>
        <w:t xml:space="preserve">术</w:t>
      </w:r>
      <w:r>
        <w:rPr>
          <w:rFonts w:hint="eastAsia" w:cs="MS Gothic" w:asciiTheme="minorEastAsia" w:hAnsiTheme="minorEastAsia" w:eastAsiaTheme="minorEastAsia"/>
          <w:szCs w:val="24"/>
          <w:highlight w:val="none"/>
        </w:rPr>
        <w:t xml:space="preserve">能力；</w:t>
      </w:r>
      <w:r/>
    </w:p>
    <w:p>
      <w:pPr>
        <w:pStyle w:val="825"/>
        <w:spacing w:line="360" w:lineRule="auto"/>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（4）有依法</w:t>
      </w:r>
      <w:r>
        <w:rPr>
          <w:rFonts w:hint="eastAsia" w:cs="宋体" w:asciiTheme="minorEastAsia" w:hAnsiTheme="minorEastAsia" w:eastAsiaTheme="minorEastAsia"/>
          <w:szCs w:val="24"/>
          <w:highlight w:val="none"/>
        </w:rPr>
        <w:t xml:space="preserve">缴纳</w:t>
      </w:r>
      <w:r>
        <w:rPr>
          <w:rFonts w:hint="eastAsia" w:cs="MS Gothic" w:asciiTheme="minorEastAsia" w:hAnsiTheme="minorEastAsia" w:eastAsiaTheme="minorEastAsia"/>
          <w:szCs w:val="24"/>
          <w:highlight w:val="none"/>
        </w:rPr>
        <w:t xml:space="preserve">税收和社会保障</w:t>
      </w:r>
      <w:r>
        <w:rPr>
          <w:rFonts w:hint="eastAsia" w:cs="宋体" w:asciiTheme="minorEastAsia" w:hAnsiTheme="minorEastAsia" w:eastAsiaTheme="minorEastAsia"/>
          <w:szCs w:val="24"/>
          <w:highlight w:val="none"/>
        </w:rPr>
        <w:t xml:space="preserve">资</w:t>
      </w:r>
      <w:r>
        <w:rPr>
          <w:rFonts w:hint="eastAsia" w:cs="MS Gothic" w:asciiTheme="minorEastAsia" w:hAnsiTheme="minorEastAsia" w:eastAsiaTheme="minorEastAsia"/>
          <w:szCs w:val="24"/>
          <w:highlight w:val="none"/>
        </w:rPr>
        <w:t xml:space="preserve">金的良好</w:t>
      </w:r>
      <w:r>
        <w:rPr>
          <w:rFonts w:hint="eastAsia" w:cs="宋体" w:asciiTheme="minorEastAsia" w:hAnsiTheme="minorEastAsia" w:eastAsiaTheme="minorEastAsia"/>
          <w:szCs w:val="24"/>
          <w:highlight w:val="none"/>
        </w:rPr>
        <w:t xml:space="preserve">记录</w:t>
      </w:r>
      <w:r>
        <w:rPr>
          <w:rFonts w:hint="eastAsia" w:cs="MS Gothic" w:asciiTheme="minorEastAsia" w:hAnsiTheme="minorEastAsia" w:eastAsiaTheme="minorEastAsia"/>
          <w:szCs w:val="24"/>
          <w:highlight w:val="none"/>
        </w:rPr>
        <w:t xml:space="preserve">；</w:t>
      </w:r>
      <w:r/>
    </w:p>
    <w:p>
      <w:pPr>
        <w:pStyle w:val="825"/>
        <w:spacing w:line="360" w:lineRule="auto"/>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（5）参加政府采</w:t>
      </w:r>
      <w:r>
        <w:rPr>
          <w:rFonts w:hint="eastAsia" w:cs="宋体" w:asciiTheme="minorEastAsia" w:hAnsiTheme="minorEastAsia" w:eastAsiaTheme="minorEastAsia"/>
          <w:szCs w:val="24"/>
          <w:highlight w:val="none"/>
        </w:rPr>
        <w:t xml:space="preserve">购</w:t>
      </w:r>
      <w:r>
        <w:rPr>
          <w:rFonts w:hint="eastAsia" w:cs="MS Gothic" w:asciiTheme="minorEastAsia" w:hAnsiTheme="minorEastAsia" w:eastAsiaTheme="minorEastAsia"/>
          <w:szCs w:val="24"/>
          <w:highlight w:val="none"/>
        </w:rPr>
        <w:t xml:space="preserve">活</w:t>
      </w:r>
      <w:r>
        <w:rPr>
          <w:rFonts w:hint="eastAsia" w:cs="宋体" w:asciiTheme="minorEastAsia" w:hAnsiTheme="minorEastAsia" w:eastAsiaTheme="minorEastAsia"/>
          <w:szCs w:val="24"/>
          <w:highlight w:val="none"/>
        </w:rPr>
        <w:t xml:space="preserve">动</w:t>
      </w:r>
      <w:r>
        <w:rPr>
          <w:rFonts w:hint="eastAsia" w:cs="MS Gothic" w:asciiTheme="minorEastAsia" w:hAnsiTheme="minorEastAsia" w:eastAsiaTheme="minorEastAsia"/>
          <w:szCs w:val="24"/>
          <w:highlight w:val="none"/>
        </w:rPr>
        <w:t xml:space="preserve">前三年内，在</w:t>
      </w:r>
      <w:r>
        <w:rPr>
          <w:rFonts w:hint="eastAsia" w:cs="宋体" w:asciiTheme="minorEastAsia" w:hAnsiTheme="minorEastAsia" w:eastAsiaTheme="minorEastAsia"/>
          <w:szCs w:val="24"/>
          <w:highlight w:val="none"/>
        </w:rPr>
        <w:t xml:space="preserve">经营</w:t>
      </w:r>
      <w:r>
        <w:rPr>
          <w:rFonts w:hint="eastAsia" w:cs="MS Gothic" w:asciiTheme="minorEastAsia" w:hAnsiTheme="minorEastAsia" w:eastAsiaTheme="minorEastAsia"/>
          <w:szCs w:val="24"/>
          <w:highlight w:val="none"/>
        </w:rPr>
        <w:t xml:space="preserve">活</w:t>
      </w:r>
      <w:r>
        <w:rPr>
          <w:rFonts w:hint="eastAsia" w:cs="宋体" w:asciiTheme="minorEastAsia" w:hAnsiTheme="minorEastAsia" w:eastAsiaTheme="minorEastAsia"/>
          <w:szCs w:val="24"/>
          <w:highlight w:val="none"/>
        </w:rPr>
        <w:t xml:space="preserve">动</w:t>
      </w:r>
      <w:r>
        <w:rPr>
          <w:rFonts w:hint="eastAsia" w:cs="MS Gothic" w:asciiTheme="minorEastAsia" w:hAnsiTheme="minorEastAsia" w:eastAsiaTheme="minorEastAsia"/>
          <w:szCs w:val="24"/>
          <w:highlight w:val="none"/>
        </w:rPr>
        <w:t xml:space="preserve">中没有重大</w:t>
      </w:r>
      <w:r>
        <w:rPr>
          <w:rFonts w:hint="eastAsia" w:cs="宋体" w:asciiTheme="minorEastAsia" w:hAnsiTheme="minorEastAsia" w:eastAsiaTheme="minorEastAsia"/>
          <w:szCs w:val="24"/>
          <w:highlight w:val="none"/>
        </w:rPr>
        <w:t xml:space="preserve">违</w:t>
      </w:r>
      <w:r>
        <w:rPr>
          <w:rFonts w:hint="eastAsia" w:cs="MS Gothic" w:asciiTheme="minorEastAsia" w:hAnsiTheme="minorEastAsia" w:eastAsiaTheme="minorEastAsia"/>
          <w:szCs w:val="24"/>
          <w:highlight w:val="none"/>
        </w:rPr>
        <w:t xml:space="preserve">法</w:t>
      </w:r>
      <w:r>
        <w:rPr>
          <w:rFonts w:hint="eastAsia" w:cs="宋体" w:asciiTheme="minorEastAsia" w:hAnsiTheme="minorEastAsia" w:eastAsiaTheme="minorEastAsia"/>
          <w:szCs w:val="24"/>
          <w:highlight w:val="none"/>
        </w:rPr>
        <w:t xml:space="preserve">记录</w:t>
      </w:r>
      <w:r>
        <w:rPr>
          <w:rFonts w:hint="eastAsia" w:cs="MS Gothic" w:asciiTheme="minorEastAsia" w:hAnsiTheme="minorEastAsia" w:eastAsiaTheme="minorEastAsia"/>
          <w:szCs w:val="24"/>
          <w:highlight w:val="none"/>
        </w:rPr>
        <w:t xml:space="preserve">；</w:t>
      </w:r>
      <w:r/>
    </w:p>
    <w:p>
      <w:pPr>
        <w:pStyle w:val="825"/>
        <w:spacing w:line="360" w:lineRule="auto"/>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（6）法律、行政法</w:t>
      </w:r>
      <w:r>
        <w:rPr>
          <w:rFonts w:hint="eastAsia" w:cs="宋体" w:asciiTheme="minorEastAsia" w:hAnsiTheme="minorEastAsia" w:eastAsiaTheme="minorEastAsia"/>
          <w:szCs w:val="24"/>
          <w:highlight w:val="none"/>
        </w:rPr>
        <w:t xml:space="preserve">规规</w:t>
      </w:r>
      <w:r>
        <w:rPr>
          <w:rFonts w:hint="eastAsia" w:cs="MS Gothic" w:asciiTheme="minorEastAsia" w:hAnsiTheme="minorEastAsia" w:eastAsiaTheme="minorEastAsia"/>
          <w:szCs w:val="24"/>
          <w:highlight w:val="none"/>
        </w:rPr>
        <w:t xml:space="preserve">定的其他条件。</w:t>
      </w:r>
      <w:r>
        <w:rPr>
          <w:rFonts w:hint="eastAsia" w:asciiTheme="minorEastAsia" w:hAnsiTheme="minorEastAsia" w:eastAsiaTheme="minorEastAsia"/>
          <w:szCs w:val="24"/>
          <w:highlight w:val="none"/>
        </w:rPr>
        <w:t xml:space="preserve"> </w:t>
      </w:r>
      <w:r/>
    </w:p>
    <w:p>
      <w:pPr>
        <w:pStyle w:val="825"/>
        <w:spacing w:line="360" w:lineRule="auto"/>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2、落</w:t>
      </w:r>
      <w:r>
        <w:rPr>
          <w:rFonts w:hint="eastAsia" w:cs="宋体" w:asciiTheme="minorEastAsia" w:hAnsiTheme="minorEastAsia" w:eastAsiaTheme="minorEastAsia"/>
          <w:szCs w:val="24"/>
          <w:highlight w:val="none"/>
        </w:rPr>
        <w:t xml:space="preserve">实</w:t>
      </w:r>
      <w:r>
        <w:rPr>
          <w:rFonts w:hint="eastAsia" w:cs="MS Gothic" w:asciiTheme="minorEastAsia" w:hAnsiTheme="minorEastAsia" w:eastAsiaTheme="minorEastAsia"/>
          <w:szCs w:val="24"/>
          <w:highlight w:val="none"/>
        </w:rPr>
        <w:t xml:space="preserve">政府采</w:t>
      </w:r>
      <w:r>
        <w:rPr>
          <w:rFonts w:hint="eastAsia" w:cs="宋体" w:asciiTheme="minorEastAsia" w:hAnsiTheme="minorEastAsia" w:eastAsiaTheme="minorEastAsia"/>
          <w:szCs w:val="24"/>
          <w:highlight w:val="none"/>
        </w:rPr>
        <w:t xml:space="preserve">购</w:t>
      </w:r>
      <w:r>
        <w:rPr>
          <w:rFonts w:hint="eastAsia" w:cs="MS Gothic" w:asciiTheme="minorEastAsia" w:hAnsiTheme="minorEastAsia" w:eastAsiaTheme="minorEastAsia"/>
          <w:szCs w:val="24"/>
          <w:highlight w:val="none"/>
        </w:rPr>
        <w:t xml:space="preserve">政</w:t>
      </w:r>
      <w:r>
        <w:rPr>
          <w:rFonts w:hint="eastAsia" w:asciiTheme="minorEastAsia" w:hAnsiTheme="minorEastAsia" w:eastAsiaTheme="minorEastAsia"/>
          <w:szCs w:val="24"/>
          <w:highlight w:val="none"/>
        </w:rPr>
        <w:t xml:space="preserve">策需</w:t>
      </w:r>
      <w:r>
        <w:rPr>
          <w:rFonts w:hint="eastAsia" w:cs="宋体" w:asciiTheme="minorEastAsia" w:hAnsiTheme="minorEastAsia" w:eastAsiaTheme="minorEastAsia"/>
          <w:szCs w:val="24"/>
          <w:highlight w:val="none"/>
        </w:rPr>
        <w:t xml:space="preserve">满</w:t>
      </w:r>
      <w:r>
        <w:rPr>
          <w:rFonts w:hint="eastAsia" w:cs="MS Gothic" w:asciiTheme="minorEastAsia" w:hAnsiTheme="minorEastAsia" w:eastAsiaTheme="minorEastAsia"/>
          <w:szCs w:val="24"/>
          <w:highlight w:val="none"/>
        </w:rPr>
        <w:t xml:space="preserve">足的</w:t>
      </w:r>
      <w:r>
        <w:rPr>
          <w:rFonts w:hint="eastAsia" w:cs="宋体" w:asciiTheme="minorEastAsia" w:hAnsiTheme="minorEastAsia" w:eastAsiaTheme="minorEastAsia"/>
          <w:szCs w:val="24"/>
          <w:highlight w:val="none"/>
        </w:rPr>
        <w:t xml:space="preserve">资</w:t>
      </w:r>
      <w:r>
        <w:rPr>
          <w:rFonts w:hint="eastAsia" w:cs="MS Gothic" w:asciiTheme="minorEastAsia" w:hAnsiTheme="minorEastAsia" w:eastAsiaTheme="minorEastAsia"/>
          <w:szCs w:val="24"/>
          <w:highlight w:val="none"/>
        </w:rPr>
        <w:t xml:space="preserve">格要求：</w:t>
      </w:r>
      <w:r>
        <w:rPr>
          <w:rFonts w:hint="eastAsia" w:asciiTheme="minorEastAsia" w:hAnsiTheme="minorEastAsia" w:eastAsiaTheme="minorEastAsia"/>
          <w:b/>
          <w:szCs w:val="24"/>
          <w:highlight w:val="none"/>
        </w:rPr>
        <w:t xml:space="preserve">本</w:t>
      </w:r>
      <w:r>
        <w:rPr>
          <w:rFonts w:hint="eastAsia" w:cs="宋体" w:asciiTheme="minorEastAsia" w:hAnsiTheme="minorEastAsia" w:eastAsiaTheme="minorEastAsia"/>
          <w:b/>
          <w:szCs w:val="24"/>
          <w:highlight w:val="none"/>
        </w:rPr>
        <w:t xml:space="preserve">项</w:t>
      </w:r>
      <w:r>
        <w:rPr>
          <w:rFonts w:hint="eastAsia" w:cs="MS Gothic" w:asciiTheme="minorEastAsia" w:hAnsiTheme="minorEastAsia" w:eastAsiaTheme="minorEastAsia"/>
          <w:b/>
          <w:szCs w:val="24"/>
          <w:highlight w:val="none"/>
        </w:rPr>
        <w:t xml:space="preserve">目</w:t>
      </w:r>
      <w:r>
        <w:rPr>
          <w:rFonts w:hint="eastAsia" w:cs="宋体" w:asciiTheme="minorEastAsia" w:hAnsiTheme="minorEastAsia" w:eastAsiaTheme="minorEastAsia"/>
          <w:b/>
          <w:szCs w:val="24"/>
          <w:highlight w:val="none"/>
        </w:rPr>
        <w:t xml:space="preserve">专门</w:t>
      </w:r>
      <w:r>
        <w:rPr>
          <w:rFonts w:hint="eastAsia" w:cs="MS Gothic" w:asciiTheme="minorEastAsia" w:hAnsiTheme="minorEastAsia" w:eastAsiaTheme="minorEastAsia"/>
          <w:b/>
          <w:szCs w:val="24"/>
          <w:highlight w:val="none"/>
        </w:rPr>
        <w:t xml:space="preserve">面向中小企</w:t>
      </w:r>
      <w:r>
        <w:rPr>
          <w:rFonts w:hint="eastAsia" w:cs="宋体" w:asciiTheme="minorEastAsia" w:hAnsiTheme="minorEastAsia" w:eastAsiaTheme="minorEastAsia"/>
          <w:b/>
          <w:szCs w:val="24"/>
          <w:highlight w:val="none"/>
        </w:rPr>
        <w:t xml:space="preserve">业</w:t>
      </w:r>
      <w:r>
        <w:rPr>
          <w:rFonts w:hint="eastAsia" w:cs="MS Gothic" w:asciiTheme="minorEastAsia" w:hAnsiTheme="minorEastAsia" w:eastAsiaTheme="minorEastAsia"/>
          <w:b/>
          <w:szCs w:val="24"/>
          <w:highlight w:val="none"/>
        </w:rPr>
        <w:t xml:space="preserve">采</w:t>
      </w:r>
      <w:r>
        <w:rPr>
          <w:rFonts w:hint="eastAsia" w:cs="宋体" w:asciiTheme="minorEastAsia" w:hAnsiTheme="minorEastAsia" w:eastAsiaTheme="minorEastAsia"/>
          <w:b/>
          <w:szCs w:val="24"/>
          <w:highlight w:val="none"/>
        </w:rPr>
        <w:t xml:space="preserve">购</w:t>
      </w:r>
      <w:r>
        <w:rPr>
          <w:rFonts w:hint="eastAsia" w:cs="MS Gothic" w:asciiTheme="minorEastAsia" w:hAnsiTheme="minorEastAsia" w:eastAsiaTheme="minorEastAsia"/>
          <w:b/>
          <w:szCs w:val="24"/>
          <w:highlight w:val="none"/>
        </w:rPr>
        <w:t xml:space="preserve">，属于</w:t>
      </w:r>
      <w:r>
        <w:rPr>
          <w:rFonts w:hint="eastAsia" w:cs="MS Gothic" w:asciiTheme="minorEastAsia" w:hAnsiTheme="minorEastAsia" w:eastAsiaTheme="minorEastAsia"/>
          <w:b/>
          <w:szCs w:val="24"/>
          <w:highlight w:val="none"/>
          <w:u w:val="single"/>
          <w:lang w:val="en-US" w:eastAsia="zh-CN"/>
        </w:rPr>
        <w:t xml:space="preserve">批发业</w:t>
      </w:r>
      <w:r>
        <w:rPr>
          <w:rFonts w:hint="eastAsia" w:cs="MS Gothic" w:asciiTheme="minorEastAsia" w:hAnsiTheme="minorEastAsia" w:eastAsiaTheme="minorEastAsia"/>
          <w:b/>
          <w:szCs w:val="24"/>
          <w:highlight w:val="none"/>
        </w:rPr>
        <w:t xml:space="preserve">，投</w:t>
      </w:r>
      <w:r>
        <w:rPr>
          <w:rFonts w:hint="eastAsia" w:cs="宋体" w:asciiTheme="minorEastAsia" w:hAnsiTheme="minorEastAsia" w:eastAsiaTheme="minorEastAsia"/>
          <w:b/>
          <w:szCs w:val="24"/>
          <w:highlight w:val="none"/>
        </w:rPr>
        <w:t xml:space="preserve">标</w:t>
      </w:r>
      <w:r>
        <w:rPr>
          <w:rFonts w:hint="eastAsia" w:cs="MS Gothic" w:asciiTheme="minorEastAsia" w:hAnsiTheme="minorEastAsia" w:eastAsiaTheme="minorEastAsia"/>
          <w:b/>
          <w:szCs w:val="24"/>
          <w:highlight w:val="none"/>
        </w:rPr>
        <w:t xml:space="preserve">人必</w:t>
      </w:r>
      <w:r>
        <w:rPr>
          <w:rFonts w:hint="eastAsia" w:cs="宋体" w:asciiTheme="minorEastAsia" w:hAnsiTheme="minorEastAsia" w:eastAsiaTheme="minorEastAsia"/>
          <w:b/>
          <w:szCs w:val="24"/>
          <w:highlight w:val="none"/>
        </w:rPr>
        <w:t xml:space="preserve">须</w:t>
      </w:r>
      <w:r>
        <w:rPr>
          <w:rFonts w:hint="eastAsia" w:cs="MS Gothic" w:asciiTheme="minorEastAsia" w:hAnsiTheme="minorEastAsia" w:eastAsiaTheme="minorEastAsia"/>
          <w:b/>
          <w:szCs w:val="24"/>
          <w:highlight w:val="none"/>
        </w:rPr>
        <w:t xml:space="preserve">提供《中小企</w:t>
      </w:r>
      <w:r>
        <w:rPr>
          <w:rFonts w:hint="eastAsia" w:cs="宋体" w:asciiTheme="minorEastAsia" w:hAnsiTheme="minorEastAsia" w:eastAsiaTheme="minorEastAsia"/>
          <w:b/>
          <w:szCs w:val="24"/>
          <w:highlight w:val="none"/>
        </w:rPr>
        <w:t xml:space="preserve">业</w:t>
      </w:r>
      <w:r>
        <w:rPr>
          <w:rFonts w:hint="eastAsia" w:cs="MS Gothic" w:asciiTheme="minorEastAsia" w:hAnsiTheme="minorEastAsia" w:eastAsiaTheme="minorEastAsia"/>
          <w:b/>
          <w:szCs w:val="24"/>
          <w:highlight w:val="none"/>
        </w:rPr>
        <w:t xml:space="preserve">声明函》或《残疾人福利性</w:t>
      </w:r>
      <w:r>
        <w:rPr>
          <w:rFonts w:hint="eastAsia" w:cs="宋体" w:asciiTheme="minorEastAsia" w:hAnsiTheme="minorEastAsia" w:eastAsiaTheme="minorEastAsia"/>
          <w:b/>
          <w:szCs w:val="24"/>
          <w:highlight w:val="none"/>
        </w:rPr>
        <w:t xml:space="preserve">单</w:t>
      </w:r>
      <w:r>
        <w:rPr>
          <w:rFonts w:hint="eastAsia" w:cs="MS Gothic" w:asciiTheme="minorEastAsia" w:hAnsiTheme="minorEastAsia" w:eastAsiaTheme="minorEastAsia"/>
          <w:b/>
          <w:szCs w:val="24"/>
          <w:highlight w:val="none"/>
        </w:rPr>
        <w:t xml:space="preserve">位声明函》或由省</w:t>
      </w:r>
      <w:r>
        <w:rPr>
          <w:rFonts w:hint="eastAsia" w:cs="宋体" w:asciiTheme="minorEastAsia" w:hAnsiTheme="minorEastAsia" w:eastAsiaTheme="minorEastAsia"/>
          <w:b/>
          <w:szCs w:val="24"/>
          <w:highlight w:val="none"/>
        </w:rPr>
        <w:t xml:space="preserve">级</w:t>
      </w:r>
      <w:r>
        <w:rPr>
          <w:rFonts w:hint="eastAsia" w:cs="MS Gothic" w:asciiTheme="minorEastAsia" w:hAnsiTheme="minorEastAsia" w:eastAsiaTheme="minorEastAsia"/>
          <w:b/>
          <w:szCs w:val="24"/>
          <w:highlight w:val="none"/>
        </w:rPr>
        <w:t xml:space="preserve">以上</w:t>
      </w:r>
      <w:r>
        <w:rPr>
          <w:rFonts w:hint="eastAsia" w:cs="宋体" w:asciiTheme="minorEastAsia" w:hAnsiTheme="minorEastAsia" w:eastAsiaTheme="minorEastAsia"/>
          <w:b/>
          <w:szCs w:val="24"/>
          <w:highlight w:val="none"/>
        </w:rPr>
        <w:t xml:space="preserve">监狱</w:t>
      </w:r>
      <w:r>
        <w:rPr>
          <w:rFonts w:hint="eastAsia" w:cs="MS Gothic" w:asciiTheme="minorEastAsia" w:hAnsiTheme="minorEastAsia" w:eastAsiaTheme="minorEastAsia"/>
          <w:b/>
          <w:szCs w:val="24"/>
          <w:highlight w:val="none"/>
        </w:rPr>
        <w:t xml:space="preserve">管理局、戒毒管理局（含新疆生</w:t>
      </w:r>
      <w:r>
        <w:rPr>
          <w:rFonts w:hint="eastAsia" w:cs="宋体" w:asciiTheme="minorEastAsia" w:hAnsiTheme="minorEastAsia" w:eastAsiaTheme="minorEastAsia"/>
          <w:b/>
          <w:szCs w:val="24"/>
          <w:highlight w:val="none"/>
        </w:rPr>
        <w:t xml:space="preserve">产</w:t>
      </w:r>
      <w:r>
        <w:rPr>
          <w:rFonts w:hint="eastAsia" w:cs="MS Gothic" w:asciiTheme="minorEastAsia" w:hAnsiTheme="minorEastAsia" w:eastAsiaTheme="minorEastAsia"/>
          <w:b/>
          <w:szCs w:val="24"/>
          <w:highlight w:val="none"/>
        </w:rPr>
        <w:t xml:space="preserve">建</w:t>
      </w:r>
      <w:r>
        <w:rPr>
          <w:rFonts w:hint="eastAsia" w:cs="宋体" w:asciiTheme="minorEastAsia" w:hAnsiTheme="minorEastAsia" w:eastAsiaTheme="minorEastAsia"/>
          <w:b/>
          <w:szCs w:val="24"/>
          <w:highlight w:val="none"/>
        </w:rPr>
        <w:t xml:space="preserve">设</w:t>
      </w:r>
      <w:r>
        <w:rPr>
          <w:rFonts w:hint="eastAsia" w:cs="MS Gothic" w:asciiTheme="minorEastAsia" w:hAnsiTheme="minorEastAsia" w:eastAsiaTheme="minorEastAsia"/>
          <w:b/>
          <w:szCs w:val="24"/>
          <w:highlight w:val="none"/>
        </w:rPr>
        <w:t xml:space="preserve">兵</w:t>
      </w:r>
      <w:r>
        <w:rPr>
          <w:rFonts w:hint="eastAsia" w:cs="宋体" w:asciiTheme="minorEastAsia" w:hAnsiTheme="minorEastAsia" w:eastAsiaTheme="minorEastAsia"/>
          <w:b/>
          <w:szCs w:val="24"/>
          <w:highlight w:val="none"/>
        </w:rPr>
        <w:t xml:space="preserve">团</w:t>
      </w:r>
      <w:r>
        <w:rPr>
          <w:rFonts w:hint="eastAsia" w:cs="MS Gothic" w:asciiTheme="minorEastAsia" w:hAnsiTheme="minorEastAsia" w:eastAsiaTheme="minorEastAsia"/>
          <w:b/>
          <w:szCs w:val="24"/>
          <w:highlight w:val="none"/>
        </w:rPr>
        <w:t xml:space="preserve">）出具的属于</w:t>
      </w:r>
      <w:r>
        <w:rPr>
          <w:rFonts w:hint="eastAsia" w:cs="宋体" w:asciiTheme="minorEastAsia" w:hAnsiTheme="minorEastAsia" w:eastAsiaTheme="minorEastAsia"/>
          <w:b/>
          <w:szCs w:val="24"/>
          <w:highlight w:val="none"/>
        </w:rPr>
        <w:t xml:space="preserve">监狱</w:t>
      </w:r>
      <w:r>
        <w:rPr>
          <w:rFonts w:hint="eastAsia" w:cs="MS Gothic" w:asciiTheme="minorEastAsia" w:hAnsiTheme="minorEastAsia" w:eastAsiaTheme="minorEastAsia"/>
          <w:b/>
          <w:szCs w:val="24"/>
          <w:highlight w:val="none"/>
        </w:rPr>
        <w:t xml:space="preserve">企</w:t>
      </w:r>
      <w:r>
        <w:rPr>
          <w:rFonts w:hint="eastAsia" w:cs="宋体" w:asciiTheme="minorEastAsia" w:hAnsiTheme="minorEastAsia" w:eastAsiaTheme="minorEastAsia"/>
          <w:b/>
          <w:szCs w:val="24"/>
          <w:highlight w:val="none"/>
        </w:rPr>
        <w:t xml:space="preserve">业</w:t>
      </w:r>
      <w:r>
        <w:rPr>
          <w:rFonts w:hint="eastAsia" w:cs="MS Gothic" w:asciiTheme="minorEastAsia" w:hAnsiTheme="minorEastAsia" w:eastAsiaTheme="minorEastAsia"/>
          <w:b/>
          <w:szCs w:val="24"/>
          <w:highlight w:val="none"/>
        </w:rPr>
        <w:t xml:space="preserve">的</w:t>
      </w:r>
      <w:r>
        <w:rPr>
          <w:rFonts w:hint="eastAsia" w:cs="宋体" w:asciiTheme="minorEastAsia" w:hAnsiTheme="minorEastAsia" w:eastAsiaTheme="minorEastAsia"/>
          <w:b/>
          <w:szCs w:val="24"/>
          <w:highlight w:val="none"/>
        </w:rPr>
        <w:t xml:space="preserve">证</w:t>
      </w:r>
      <w:r>
        <w:rPr>
          <w:rFonts w:hint="eastAsia" w:cs="MS Gothic" w:asciiTheme="minorEastAsia" w:hAnsiTheme="minorEastAsia" w:eastAsiaTheme="minorEastAsia"/>
          <w:b/>
          <w:szCs w:val="24"/>
          <w:highlight w:val="none"/>
        </w:rPr>
        <w:t xml:space="preserve">明文件。</w:t>
      </w:r>
      <w:r/>
    </w:p>
    <w:p>
      <w:pPr>
        <w:pStyle w:val="825"/>
        <w:spacing w:line="360" w:lineRule="auto"/>
        <w:rPr>
          <w:rFonts w:cs="MS Gothic"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3、本</w:t>
      </w:r>
      <w:r>
        <w:rPr>
          <w:rFonts w:hint="eastAsia" w:cs="宋体" w:asciiTheme="minorEastAsia" w:hAnsiTheme="minorEastAsia" w:eastAsiaTheme="minorEastAsia"/>
          <w:szCs w:val="24"/>
          <w:highlight w:val="none"/>
        </w:rPr>
        <w:t xml:space="preserve">项</w:t>
      </w:r>
      <w:r>
        <w:rPr>
          <w:rFonts w:hint="eastAsia" w:cs="MS Gothic" w:asciiTheme="minorEastAsia" w:hAnsiTheme="minorEastAsia" w:eastAsiaTheme="minorEastAsia"/>
          <w:szCs w:val="24"/>
          <w:highlight w:val="none"/>
        </w:rPr>
        <w:t xml:space="preserve">目的特定</w:t>
      </w:r>
      <w:r>
        <w:rPr>
          <w:rFonts w:hint="eastAsia" w:cs="宋体" w:asciiTheme="minorEastAsia" w:hAnsiTheme="minorEastAsia" w:eastAsiaTheme="minorEastAsia"/>
          <w:szCs w:val="24"/>
          <w:highlight w:val="none"/>
        </w:rPr>
        <w:t xml:space="preserve">资</w:t>
      </w:r>
      <w:r>
        <w:rPr>
          <w:rFonts w:hint="eastAsia" w:cs="MS Gothic" w:asciiTheme="minorEastAsia" w:hAnsiTheme="minorEastAsia" w:eastAsiaTheme="minorEastAsia"/>
          <w:szCs w:val="24"/>
          <w:highlight w:val="none"/>
        </w:rPr>
        <w:t xml:space="preserve">格要求：具有有效期内的《食品经营许可证》。</w:t>
      </w:r>
      <w:r/>
    </w:p>
    <w:p>
      <w:pPr>
        <w:pStyle w:val="825"/>
        <w:ind w:firstLine="960"/>
        <w:spacing w:line="360" w:lineRule="auto"/>
        <w:rPr>
          <w:rFonts w:cs="MS Gothic" w:asciiTheme="minorEastAsia" w:hAnsiTheme="minorEastAsia" w:eastAsiaTheme="minorEastAsia"/>
          <w:szCs w:val="24"/>
          <w:highlight w:val="none"/>
        </w:rPr>
      </w:pPr>
      <w:r>
        <w:rPr>
          <w:rFonts w:hint="eastAsia" w:cs="MS Gothic" w:asciiTheme="minorEastAsia" w:hAnsiTheme="minorEastAsia" w:eastAsiaTheme="minorEastAsia"/>
          <w:szCs w:val="24"/>
          <w:highlight w:val="none"/>
        </w:rPr>
        <w:t xml:space="preserve">注：</w:t>
      </w:r>
      <w:r/>
    </w:p>
    <w:p>
      <w:pPr>
        <w:pStyle w:val="825"/>
        <w:spacing w:line="360" w:lineRule="auto"/>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（1）供应商须未被“信用中国”网站或“中国政府采购网”网站列入失信被执行人、重大税收违法案件当事人名单、政府采购严重失信行为记录名单。</w:t>
      </w:r>
      <w:r/>
    </w:p>
    <w:p>
      <w:pPr>
        <w:pStyle w:val="825"/>
        <w:ind w:firstLine="480"/>
        <w:spacing w:line="360" w:lineRule="auto"/>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pStyle w:val="825"/>
        <w:ind w:firstLine="422"/>
        <w:spacing w:line="360" w:lineRule="auto"/>
        <w:rPr>
          <w:rFonts w:asciiTheme="minorEastAsia" w:hAnsiTheme="minorEastAsia" w:eastAsiaTheme="minorEastAsia"/>
          <w:b/>
          <w:szCs w:val="24"/>
          <w:highlight w:val="none"/>
        </w:rPr>
      </w:pPr>
      <w:r>
        <w:rPr>
          <w:rFonts w:hint="eastAsia" w:asciiTheme="minorEastAsia" w:hAnsiTheme="minorEastAsia" w:eastAsiaTheme="minorEastAsia"/>
          <w:b/>
          <w:szCs w:val="24"/>
          <w:highlight w:val="none"/>
        </w:rPr>
        <w:t xml:space="preserve">三、</w:t>
      </w:r>
      <w:r>
        <w:rPr>
          <w:rFonts w:hint="eastAsia" w:cs="宋体" w:asciiTheme="minorEastAsia" w:hAnsiTheme="minorEastAsia" w:eastAsiaTheme="minorEastAsia"/>
          <w:b/>
          <w:szCs w:val="24"/>
          <w:highlight w:val="none"/>
        </w:rPr>
        <w:t xml:space="preserve">获</w:t>
      </w:r>
      <w:r>
        <w:rPr>
          <w:rFonts w:hint="eastAsia" w:cs="MS Gothic" w:asciiTheme="minorEastAsia" w:hAnsiTheme="minorEastAsia" w:eastAsiaTheme="minorEastAsia"/>
          <w:b/>
          <w:szCs w:val="24"/>
          <w:highlight w:val="none"/>
        </w:rPr>
        <w:t xml:space="preserve">取采购文件</w:t>
      </w:r>
      <w:r>
        <w:rPr>
          <w:rFonts w:hint="eastAsia" w:asciiTheme="minorEastAsia" w:hAnsiTheme="minorEastAsia" w:eastAsiaTheme="minorEastAsia"/>
          <w:b/>
          <w:szCs w:val="24"/>
          <w:highlight w:val="none"/>
        </w:rPr>
        <w:t xml:space="preserve"> </w:t>
      </w:r>
      <w:r/>
    </w:p>
    <w:p>
      <w:pPr>
        <w:pStyle w:val="825"/>
        <w:spacing w:line="360" w:lineRule="auto"/>
        <w:rPr>
          <w:rFonts w:asciiTheme="minorEastAsia" w:hAnsiTheme="minorEastAsia" w:eastAsiaTheme="minorEastAsia"/>
          <w:b/>
          <w:szCs w:val="24"/>
          <w:highlight w:val="none"/>
        </w:rPr>
      </w:pPr>
      <w:r>
        <w:rPr>
          <w:rFonts w:hint="eastAsia" w:asciiTheme="minorEastAsia" w:hAnsiTheme="minorEastAsia" w:eastAsiaTheme="minorEastAsia"/>
          <w:szCs w:val="24"/>
          <w:highlight w:val="none"/>
        </w:rPr>
        <w:t xml:space="preserve">1、</w:t>
      </w:r>
      <w:r>
        <w:rPr>
          <w:rFonts w:hint="eastAsia" w:cs="宋体" w:asciiTheme="minorEastAsia" w:hAnsiTheme="minorEastAsia" w:eastAsiaTheme="minorEastAsia"/>
          <w:szCs w:val="24"/>
          <w:highlight w:val="none"/>
        </w:rPr>
        <w:t xml:space="preserve">时</w:t>
      </w:r>
      <w:r>
        <w:rPr>
          <w:rFonts w:hint="eastAsia" w:cs="宋体" w:asciiTheme="minorEastAsia" w:hAnsiTheme="minorEastAsia" w:eastAsiaTheme="minorEastAsia"/>
          <w:color w:val="000000" w:themeColor="text1"/>
          <w:szCs w:val="24"/>
          <w:highlight w:val="none"/>
          <w14:textFill>
            <w14:solidFill>
              <w14:schemeClr w14:val="tx1"/>
            </w14:solidFill>
          </w14:textFill>
        </w:rPr>
        <w:t xml:space="preserve">间</w:t>
      </w:r>
      <w:r>
        <w:rPr>
          <w:rFonts w:hint="eastAsia" w:cs="MS Gothic" w:asciiTheme="minorEastAsia" w:hAnsiTheme="minorEastAsia" w:eastAsiaTheme="minorEastAsia"/>
          <w:color w:val="000000" w:themeColor="text1"/>
          <w:szCs w:val="24"/>
          <w:highlight w:val="none"/>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自招标文件公告发布之日起5个工作日</w:t>
      </w:r>
      <w:r/>
    </w:p>
    <w:p>
      <w:pPr>
        <w:pStyle w:val="825"/>
        <w:spacing w:line="360" w:lineRule="auto"/>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2、地点：“苏采云”系统（网址：http://jszfcg.jsczt.cn/）</w:t>
      </w:r>
      <w:r/>
    </w:p>
    <w:p>
      <w:pPr>
        <w:pStyle w:val="825"/>
        <w:spacing w:line="360" w:lineRule="auto"/>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3、方式：“苏采云”系统（网址：http://jszfcg.jsczt.cn/）</w:t>
      </w:r>
      <w:r/>
    </w:p>
    <w:p>
      <w:pPr>
        <w:pStyle w:val="825"/>
        <w:spacing w:line="360" w:lineRule="auto"/>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4、售价：0.00元</w:t>
      </w:r>
      <w:r/>
    </w:p>
    <w:p>
      <w:pPr>
        <w:pStyle w:val="825"/>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szCs w:val="24"/>
          <w:highlight w:val="none"/>
        </w:rPr>
        <w:t xml:space="preserve">四、响应</w:t>
      </w:r>
      <w:r>
        <w:rPr>
          <w:rFonts w:hint="eastAsia" w:asciiTheme="minorEastAsia" w:hAnsiTheme="minorEastAsia" w:eastAsiaTheme="minorEastAsia"/>
          <w:color w:val="000000" w:themeColor="text1"/>
          <w:szCs w:val="24"/>
          <w:highlight w:val="none"/>
          <w14:textFill>
            <w14:solidFill>
              <w14:schemeClr w14:val="tx1"/>
            </w14:solidFill>
          </w14:textFill>
        </w:rPr>
        <w:t xml:space="preserve">文件提交</w:t>
      </w:r>
      <w:r/>
    </w:p>
    <w:p>
      <w:pPr>
        <w:pStyle w:val="825"/>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1、截止时间：2024-</w:t>
      </w:r>
      <w:r>
        <w:rPr>
          <w:rFonts w:hint="eastAsia" w:asciiTheme="minorEastAsia" w:hAnsiTheme="minorEastAsia" w:eastAsiaTheme="minorEastAsia"/>
          <w:color w:val="000000" w:themeColor="text1"/>
          <w:szCs w:val="24"/>
          <w:highlight w:val="none"/>
          <w:lang w:val="en-US" w:eastAsia="zh-CN"/>
          <w14:textFill>
            <w14:solidFill>
              <w14:schemeClr w14:val="tx1"/>
            </w14:solidFill>
          </w14:textFill>
        </w:rPr>
        <w:t xml:space="preserve">12</w:t>
      </w:r>
      <w:r>
        <w:rPr>
          <w:rFonts w:hint="eastAsia" w:asciiTheme="minorEastAsia" w:hAnsiTheme="minorEastAsia" w:eastAsiaTheme="minorEastAsia"/>
          <w:color w:val="000000" w:themeColor="text1"/>
          <w:szCs w:val="24"/>
          <w:highlight w:val="none"/>
          <w14:textFill>
            <w14:solidFill>
              <w14:schemeClr w14:val="tx1"/>
            </w14:solidFill>
          </w14:textFill>
        </w:rPr>
        <w:t xml:space="preserve">-</w:t>
      </w:r>
      <w:r>
        <w:rPr>
          <w:rFonts w:hint="eastAsia" w:asciiTheme="minorEastAsia" w:hAnsiTheme="minorEastAsia" w:eastAsiaTheme="minorEastAsia"/>
          <w:color w:val="000000" w:themeColor="text1"/>
          <w:szCs w:val="24"/>
          <w:highlight w:val="none"/>
          <w:lang w:val="en-US" w:eastAsia="zh-CN"/>
          <w14:textFill>
            <w14:solidFill>
              <w14:schemeClr w14:val="tx1"/>
            </w14:solidFill>
          </w14:textFill>
        </w:rPr>
        <w:t xml:space="preserve">19 </w:t>
      </w:r>
      <w:r>
        <w:rPr>
          <w:rFonts w:hint="eastAsia" w:asciiTheme="minorEastAsia" w:hAnsiTheme="minorEastAsia" w:eastAsiaTheme="minorEastAsia"/>
          <w:color w:val="000000" w:themeColor="text1"/>
          <w:szCs w:val="24"/>
          <w:highlight w:val="none"/>
          <w:lang w:val="en-US" w:eastAsia="zh-CN"/>
          <w14:textFill>
            <w14:solidFill>
              <w14:schemeClr w14:val="tx1"/>
            </w14:solidFill>
          </w14:textFill>
        </w:rPr>
        <w:t xml:space="preserve">上午</w:t>
      </w:r>
      <w:r>
        <w:rPr>
          <w:rFonts w:hint="eastAsia" w:asciiTheme="minorEastAsia" w:hAnsiTheme="minorEastAsia" w:eastAsiaTheme="minorEastAsia"/>
          <w:color w:val="000000" w:themeColor="text1"/>
          <w:szCs w:val="24"/>
          <w:highlight w:val="none"/>
          <w14:textFill>
            <w14:solidFill>
              <w14:schemeClr w14:val="tx1"/>
            </w14:solidFill>
          </w14:textFill>
        </w:rPr>
        <w:t xml:space="preserve">10</w:t>
      </w:r>
      <w:r>
        <w:rPr>
          <w:rFonts w:hint="eastAsia" w:asciiTheme="minorEastAsia" w:hAnsiTheme="minorEastAsia" w:eastAsiaTheme="minorEastAsia"/>
          <w:color w:val="000000" w:themeColor="text1"/>
          <w:szCs w:val="24"/>
          <w:highlight w:val="none"/>
          <w14:textFill>
            <w14:solidFill>
              <w14:schemeClr w14:val="tx1"/>
            </w14:solidFill>
          </w14:textFill>
        </w:rPr>
        <w:t xml:space="preserve">:30 （北京时间）</w:t>
      </w:r>
      <w:r/>
    </w:p>
    <w:p>
      <w:pPr>
        <w:pStyle w:val="825"/>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2、地点：</w:t>
      </w:r>
      <w:r>
        <w:rPr>
          <w:rFonts w:hint="eastAsia" w:asciiTheme="minorEastAsia" w:hAnsiTheme="minorEastAsia" w:eastAsiaTheme="minorEastAsia"/>
          <w:szCs w:val="24"/>
          <w:highlight w:val="none"/>
        </w:rPr>
        <w:t xml:space="preserve">“苏采云”系统（网址：http://jszfcg.jsczt.cn/）</w:t>
      </w:r>
      <w:r/>
    </w:p>
    <w:p>
      <w:pPr>
        <w:pStyle w:val="825"/>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五、开启</w:t>
      </w:r>
      <w:r/>
    </w:p>
    <w:p>
      <w:pPr>
        <w:pStyle w:val="825"/>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时间：2024-</w:t>
      </w:r>
      <w:r>
        <w:rPr>
          <w:rFonts w:hint="eastAsia" w:asciiTheme="minorEastAsia" w:hAnsiTheme="minorEastAsia" w:eastAsiaTheme="minorEastAsia"/>
          <w:color w:val="000000" w:themeColor="text1"/>
          <w:szCs w:val="24"/>
          <w:highlight w:val="none"/>
          <w:lang w:val="en-US" w:eastAsia="zh-CN"/>
          <w14:textFill>
            <w14:solidFill>
              <w14:schemeClr w14:val="tx1"/>
            </w14:solidFill>
          </w14:textFill>
        </w:rPr>
        <w:t xml:space="preserve">12</w:t>
      </w:r>
      <w:r>
        <w:rPr>
          <w:rFonts w:hint="eastAsia" w:asciiTheme="minorEastAsia" w:hAnsiTheme="minorEastAsia" w:eastAsiaTheme="minorEastAsia"/>
          <w:color w:val="000000" w:themeColor="text1"/>
          <w:szCs w:val="24"/>
          <w:highlight w:val="none"/>
          <w14:textFill>
            <w14:solidFill>
              <w14:schemeClr w14:val="tx1"/>
            </w14:solidFill>
          </w14:textFill>
        </w:rPr>
        <w:t xml:space="preserve">-19</w:t>
      </w:r>
      <w:r>
        <w:rPr>
          <w:rFonts w:hint="eastAsia" w:asciiTheme="minorEastAsia" w:hAnsiTheme="minorEastAsia" w:eastAsiaTheme="minorEastAsia"/>
          <w:color w:val="000000" w:themeColor="text1"/>
          <w:szCs w:val="24"/>
          <w:highlight w:val="none"/>
          <w:lang w:val="en-US" w:eastAsia="zh-CN"/>
          <w14:textFill>
            <w14:solidFill>
              <w14:schemeClr w14:val="tx1"/>
            </w14:solidFill>
          </w14:textFill>
        </w:rPr>
        <w:t xml:space="preserve"> </w:t>
      </w:r>
      <w:r>
        <w:rPr>
          <w:rFonts w:hint="eastAsia" w:asciiTheme="minorEastAsia" w:hAnsiTheme="minorEastAsia" w:eastAsiaTheme="minorEastAsia"/>
          <w:color w:val="000000" w:themeColor="text1"/>
          <w:szCs w:val="24"/>
          <w:highlight w:val="none"/>
          <w:lang w:val="en-US" w:eastAsia="zh-CN"/>
          <w14:textFill>
            <w14:solidFill>
              <w14:schemeClr w14:val="tx1"/>
            </w14:solidFill>
          </w14:textFill>
        </w:rPr>
        <w:t xml:space="preserve">上午</w:t>
      </w:r>
      <w:r>
        <w:rPr>
          <w:rFonts w:asciiTheme="minorEastAsia" w:hAnsiTheme="minorEastAsia" w:eastAsiaTheme="minorEastAsia"/>
          <w:color w:val="000000" w:themeColor="text1"/>
          <w:szCs w:val="24"/>
          <w:highlight w:val="none"/>
          <w14:textFill>
            <w14:solidFill>
              <w14:schemeClr w14:val="tx1"/>
            </w14:solidFill>
          </w14:textFill>
        </w:rPr>
        <w:t xml:space="preserve">10</w:t>
      </w:r>
      <w:r>
        <w:rPr>
          <w:rFonts w:hint="eastAsia" w:asciiTheme="minorEastAsia" w:hAnsiTheme="minorEastAsia" w:eastAsiaTheme="minorEastAsia"/>
          <w:color w:val="000000" w:themeColor="text1"/>
          <w:szCs w:val="24"/>
          <w:highlight w:val="none"/>
          <w14:textFill>
            <w14:solidFill>
              <w14:schemeClr w14:val="tx1"/>
            </w14:solidFill>
          </w14:textFill>
        </w:rPr>
        <w:t xml:space="preserve">:30（北京时间）</w:t>
      </w:r>
      <w:r/>
    </w:p>
    <w:p>
      <w:pPr>
        <w:pStyle w:val="825"/>
        <w:spacing w:line="360" w:lineRule="auto"/>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地点：“苏采云”系统（网址：http://jszfcg.jsczt.cn/） </w:t>
      </w:r>
      <w:r/>
    </w:p>
    <w:p>
      <w:pPr>
        <w:pStyle w:val="825"/>
        <w:spacing w:line="360" w:lineRule="auto"/>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六、公告期限</w:t>
      </w:r>
      <w:r/>
    </w:p>
    <w:p>
      <w:pPr>
        <w:pStyle w:val="825"/>
        <w:spacing w:line="360" w:lineRule="auto"/>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自本公告发布之日起5个工作日。</w:t>
      </w:r>
      <w:r/>
    </w:p>
    <w:p>
      <w:pPr>
        <w:pStyle w:val="825"/>
        <w:spacing w:line="360" w:lineRule="auto"/>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七、其他补充事宜</w:t>
      </w:r>
      <w:r/>
    </w:p>
    <w:p>
      <w:pPr>
        <w:pStyle w:val="825"/>
        <w:spacing w:line="360" w:lineRule="auto"/>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1、本项目需要使用CA数字证书制作、上传电子投标文件完成电子投标，请供应商在参加投标活动前办理好CA数字证书申领及电子签章等操作。</w:t>
      </w:r>
      <w:r/>
    </w:p>
    <w:p>
      <w:pPr>
        <w:pStyle w:val="825"/>
        <w:spacing w:line="360" w:lineRule="auto"/>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pStyle w:val="825"/>
        <w:spacing w:line="360" w:lineRule="auto"/>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2、供应商在报名、下载、制作采购文件过程中如有软件操作方面疑问，请拨打（1）注册咨询：18261002950；（2）CA技术咨询电话：400-608-6099</w:t>
      </w:r>
      <w:r>
        <w:rPr>
          <w:rFonts w:hint="eastAsia" w:asciiTheme="minorEastAsia" w:hAnsiTheme="minorEastAsia" w:eastAsiaTheme="minorEastAsia"/>
          <w:szCs w:val="24"/>
          <w:highlight w:val="none"/>
        </w:rPr>
        <w:t xml:space="preserve">；</w:t>
      </w:r>
      <w:r>
        <w:rPr>
          <w:rFonts w:hint="eastAsia" w:asciiTheme="minorEastAsia" w:hAnsiTheme="minorEastAsia" w:eastAsiaTheme="minorEastAsia"/>
          <w:szCs w:val="24"/>
          <w:highlight w:val="none"/>
        </w:rPr>
        <w:t xml:space="preserve">（3）签章使用问题：025-83633811、025-83633812、15380932027、15371015030；（4）系统使用指导与咨询：联系电话：18261002950；QQ：3048755361、1315179389、895706745。</w:t>
      </w:r>
      <w:r/>
    </w:p>
    <w:p>
      <w:pPr>
        <w:pStyle w:val="825"/>
        <w:spacing w:line="360" w:lineRule="auto"/>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3、采购文件获取（网上获取）</w:t>
      </w:r>
      <w:r/>
    </w:p>
    <w:p>
      <w:pPr>
        <w:pStyle w:val="825"/>
        <w:spacing w:line="360" w:lineRule="auto"/>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3.1申领CA证书：</w:t>
      </w:r>
      <w:r/>
    </w:p>
    <w:p>
      <w:pPr>
        <w:pStyle w:val="825"/>
        <w:spacing w:line="360" w:lineRule="auto"/>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供应商</w:t>
      </w:r>
      <w:r>
        <w:rPr>
          <w:rFonts w:hint="eastAsia" w:asciiTheme="minorEastAsia" w:hAnsiTheme="minorEastAsia" w:eastAsiaTheme="minorEastAsia"/>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825"/>
        <w:spacing w:line="360" w:lineRule="auto"/>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25"/>
        <w:spacing w:line="360" w:lineRule="auto"/>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4、制作、提交电子响应文件：</w:t>
      </w:r>
      <w:r/>
    </w:p>
    <w:p>
      <w:pPr>
        <w:pStyle w:val="825"/>
        <w:spacing w:line="360" w:lineRule="auto"/>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825"/>
        <w:spacing w:line="360" w:lineRule="auto"/>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pStyle w:val="825"/>
        <w:spacing w:line="360" w:lineRule="auto"/>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pStyle w:val="825"/>
        <w:spacing w:line="360" w:lineRule="auto"/>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5、开标</w:t>
      </w:r>
      <w:r/>
    </w:p>
    <w:p>
      <w:pPr>
        <w:pStyle w:val="825"/>
        <w:spacing w:line="360" w:lineRule="auto"/>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5.1本项目采用不见面开标，投标人开标时无需到开标现场进行解密，采取网上开标大厅解密电子投标文件，投标人远程解密要求如下：</w:t>
      </w:r>
      <w:r/>
    </w:p>
    <w:p>
      <w:pPr>
        <w:pStyle w:val="825"/>
        <w:spacing w:line="360" w:lineRule="auto"/>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pStyle w:val="825"/>
        <w:spacing w:line="360" w:lineRule="auto"/>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2）投标人登录苏采云系统，点击开标大厅，选择开标项目，完成不见面开标流程。</w:t>
      </w:r>
      <w:r/>
    </w:p>
    <w:p>
      <w:pPr>
        <w:pStyle w:val="825"/>
        <w:spacing w:line="360" w:lineRule="auto"/>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3）投标截止时间后根据系统提示解密电子投标文件。解密时间为30分钟，未在规定时间内完成解密，其投标文件将被拒绝，不参与后续投标流程。</w:t>
      </w:r>
      <w:r/>
    </w:p>
    <w:p>
      <w:pPr>
        <w:pStyle w:val="825"/>
        <w:spacing w:line="360" w:lineRule="auto"/>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825"/>
        <w:spacing w:line="360" w:lineRule="auto"/>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3、有关苏采云系统驱动安装，登录苏州政府采购网，点击页面底部苏采云图标，进入苏采云政府采购一体化平台，点击“驱动下载”，下载“政务CA、方正签章控件驱动安装包及安装说明”文件，按要求安装驱动。</w:t>
      </w:r>
      <w:r/>
    </w:p>
    <w:p>
      <w:pPr>
        <w:pStyle w:val="825"/>
        <w:spacing w:line="360" w:lineRule="auto"/>
        <w:rPr>
          <w:rFonts w:asciiTheme="minorEastAsia" w:hAnsiTheme="minorEastAsia" w:eastAsiaTheme="minorEastAsia"/>
          <w:szCs w:val="24"/>
          <w:highlight w:val="none"/>
        </w:rPr>
      </w:pPr>
      <w:r>
        <w:rPr>
          <w:rFonts w:asciiTheme="minorEastAsia" w:hAnsiTheme="minorEastAsia" w:eastAsiaTheme="minorEastAsia"/>
          <w:szCs w:val="24"/>
          <w:highlight w:val="none"/>
        </w:rPr>
        <w:t xml:space="preserve">6</w:t>
      </w:r>
      <w:r>
        <w:rPr>
          <w:rFonts w:hint="eastAsia" w:asciiTheme="minorEastAsia" w:hAnsiTheme="minorEastAsia" w:eastAsiaTheme="minorEastAsia"/>
          <w:szCs w:val="24"/>
          <w:highlight w:val="none"/>
        </w:rPr>
        <w:t xml:space="preserve">、苏州市财政局政府采购管理处监督电话：0512-68616651。</w:t>
      </w:r>
      <w:r/>
    </w:p>
    <w:p>
      <w:pPr>
        <w:pStyle w:val="825"/>
        <w:spacing w:line="360" w:lineRule="auto"/>
        <w:rPr>
          <w:rFonts w:asciiTheme="minorEastAsia" w:hAnsiTheme="minorEastAsia" w:eastAsiaTheme="minorEastAsia"/>
          <w:szCs w:val="24"/>
          <w:highlight w:val="none"/>
        </w:rPr>
      </w:pPr>
      <w:r>
        <w:rPr>
          <w:rFonts w:asciiTheme="minorEastAsia" w:hAnsiTheme="minorEastAsia" w:eastAsiaTheme="minorEastAsia"/>
          <w:szCs w:val="24"/>
          <w:highlight w:val="none"/>
        </w:rPr>
        <w:t xml:space="preserve">7</w:t>
      </w:r>
      <w:r>
        <w:rPr>
          <w:rFonts w:hint="eastAsia" w:asciiTheme="minorEastAsia" w:hAnsiTheme="minorEastAsia" w:eastAsiaTheme="minorEastAsia"/>
          <w:szCs w:val="24"/>
          <w:highlight w:val="none"/>
        </w:rPr>
        <w:t xml:space="preserve">、政府采购履约资金扶持政策：中标供应商可凭政府采购合同办理融资贷款，详情请见江苏政府采购网“政采贷”专栏。</w:t>
      </w:r>
      <w:r/>
    </w:p>
    <w:p>
      <w:pPr>
        <w:pStyle w:val="825"/>
        <w:ind w:firstLine="482"/>
        <w:spacing w:line="360" w:lineRule="auto"/>
        <w:rPr>
          <w:rFonts w:asciiTheme="minorEastAsia" w:hAnsiTheme="minorEastAsia" w:eastAsiaTheme="minorEastAsia"/>
          <w:b/>
          <w:szCs w:val="24"/>
          <w:highlight w:val="none"/>
        </w:rPr>
      </w:pPr>
      <w:r>
        <w:rPr>
          <w:rFonts w:hint="eastAsia" w:asciiTheme="minorEastAsia" w:hAnsiTheme="minorEastAsia" w:eastAsiaTheme="minorEastAsia"/>
          <w:b/>
          <w:szCs w:val="24"/>
          <w:highlight w:val="none"/>
        </w:rPr>
        <w:t xml:space="preserve">八、凡对本次采购提出询问，请按以下方式联系。</w:t>
      </w:r>
      <w:r/>
    </w:p>
    <w:p>
      <w:pPr>
        <w:pStyle w:val="825"/>
        <w:spacing w:line="360" w:lineRule="auto"/>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1、采</w:t>
      </w:r>
      <w:r>
        <w:rPr>
          <w:rFonts w:hint="eastAsia" w:cs="宋体" w:asciiTheme="minorEastAsia" w:hAnsiTheme="minorEastAsia" w:eastAsiaTheme="minorEastAsia"/>
          <w:szCs w:val="24"/>
          <w:highlight w:val="none"/>
        </w:rPr>
        <w:t xml:space="preserve">购</w:t>
      </w:r>
      <w:r>
        <w:rPr>
          <w:rFonts w:hint="eastAsia" w:cs="MS Gothic" w:asciiTheme="minorEastAsia" w:hAnsiTheme="minorEastAsia" w:eastAsiaTheme="minorEastAsia"/>
          <w:szCs w:val="24"/>
          <w:highlight w:val="none"/>
        </w:rPr>
        <w:t xml:space="preserve">人信息</w:t>
      </w:r>
      <w:r>
        <w:rPr>
          <w:rFonts w:hint="eastAsia" w:asciiTheme="minorEastAsia" w:hAnsiTheme="minorEastAsia" w:eastAsiaTheme="minorEastAsia"/>
          <w:szCs w:val="24"/>
          <w:highlight w:val="none"/>
        </w:rPr>
        <w:t xml:space="preserve"> </w:t>
      </w:r>
      <w:r/>
    </w:p>
    <w:p>
      <w:pPr>
        <w:pStyle w:val="825"/>
        <w:spacing w:line="360" w:lineRule="auto"/>
        <w:rPr>
          <w:rFonts w:hint="eastAsia" w:cs="Times New Roman" w:asciiTheme="minorEastAsia" w:hAnsiTheme="minorEastAsia" w:eastAsiaTheme="minorEastAsia"/>
          <w:szCs w:val="24"/>
          <w:highlight w:val="none"/>
          <w:lang w:eastAsia="zh-CN"/>
        </w:rPr>
      </w:pPr>
      <w:r>
        <w:rPr>
          <w:rFonts w:hint="eastAsia" w:cs="Times New Roman" w:asciiTheme="minorEastAsia" w:hAnsiTheme="minorEastAsia" w:eastAsiaTheme="minorEastAsia"/>
          <w:szCs w:val="24"/>
          <w:highlight w:val="none"/>
          <w:lang w:eastAsia="zh-CN"/>
        </w:rPr>
        <w:t xml:space="preserve">名称：苏州市公安局</w:t>
      </w:r>
      <w:r/>
    </w:p>
    <w:p>
      <w:pPr>
        <w:pStyle w:val="825"/>
        <w:spacing w:line="360" w:lineRule="auto"/>
        <w:rPr>
          <w:rFonts w:hint="eastAsia" w:cs="Times New Roman" w:asciiTheme="minorEastAsia" w:hAnsiTheme="minorEastAsia" w:eastAsiaTheme="minorEastAsia"/>
          <w:szCs w:val="24"/>
          <w:highlight w:val="none"/>
          <w:lang w:eastAsia="zh-CN"/>
        </w:rPr>
      </w:pPr>
      <w:r>
        <w:rPr>
          <w:rFonts w:hint="eastAsia" w:cs="Times New Roman" w:asciiTheme="minorEastAsia" w:hAnsiTheme="minorEastAsia" w:eastAsiaTheme="minorEastAsia"/>
          <w:szCs w:val="24"/>
          <w:highlight w:val="none"/>
          <w:lang w:eastAsia="zh-CN"/>
        </w:rPr>
        <w:t xml:space="preserve">地址：苏州市相城区人民路3998号　</w:t>
      </w:r>
      <w:r/>
    </w:p>
    <w:p>
      <w:pPr>
        <w:pStyle w:val="825"/>
        <w:spacing w:line="360" w:lineRule="auto"/>
        <w:rPr>
          <w:rFonts w:hint="eastAsia" w:cs="Times New Roman" w:asciiTheme="minorEastAsia" w:hAnsiTheme="minorEastAsia" w:eastAsiaTheme="minorEastAsia"/>
          <w:szCs w:val="24"/>
          <w:highlight w:val="none"/>
          <w:lang w:eastAsia="zh-CN"/>
        </w:rPr>
      </w:pPr>
      <w:r>
        <w:rPr>
          <w:rFonts w:hint="eastAsia" w:cs="Times New Roman" w:asciiTheme="minorEastAsia" w:hAnsiTheme="minorEastAsia" w:eastAsiaTheme="minorEastAsia"/>
          <w:szCs w:val="24"/>
          <w:highlight w:val="none"/>
          <w:lang w:eastAsia="zh-CN"/>
        </w:rPr>
        <w:t xml:space="preserve">联系人：</w:t>
      </w:r>
      <w:r>
        <w:rPr>
          <w:rFonts w:hint="eastAsia" w:cs="Times New Roman" w:asciiTheme="minorEastAsia" w:hAnsiTheme="minorEastAsia" w:eastAsiaTheme="minorEastAsia"/>
          <w:szCs w:val="24"/>
          <w:highlight w:val="none"/>
          <w:lang w:val="zh-CN" w:eastAsia="zh-CN"/>
        </w:rPr>
        <w:t xml:space="preserve">支钟毓</w:t>
      </w:r>
      <w:r/>
    </w:p>
    <w:p>
      <w:pPr>
        <w:pStyle w:val="825"/>
        <w:spacing w:line="360" w:lineRule="auto"/>
        <w:rPr>
          <w:rFonts w:hint="eastAsia" w:cs="Times New Roman" w:asciiTheme="minorEastAsia" w:hAnsiTheme="minorEastAsia" w:eastAsiaTheme="minorEastAsia"/>
          <w:szCs w:val="24"/>
          <w:highlight w:val="none"/>
          <w:lang w:eastAsia="zh-CN"/>
        </w:rPr>
      </w:pPr>
      <w:r>
        <w:rPr>
          <w:rFonts w:hint="eastAsia" w:cs="Times New Roman" w:asciiTheme="minorEastAsia" w:hAnsiTheme="minorEastAsia" w:eastAsiaTheme="minorEastAsia"/>
          <w:szCs w:val="24"/>
          <w:highlight w:val="none"/>
          <w:lang w:eastAsia="zh-CN"/>
        </w:rPr>
        <w:t xml:space="preserve">联系电话：0512-65118116</w:t>
      </w:r>
      <w:r/>
    </w:p>
    <w:p>
      <w:pPr>
        <w:pStyle w:val="825"/>
        <w:spacing w:line="360" w:lineRule="auto"/>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2、采</w:t>
      </w:r>
      <w:r>
        <w:rPr>
          <w:rFonts w:hint="eastAsia" w:cs="宋体" w:asciiTheme="minorEastAsia" w:hAnsiTheme="minorEastAsia" w:eastAsiaTheme="minorEastAsia"/>
          <w:szCs w:val="24"/>
          <w:highlight w:val="none"/>
        </w:rPr>
        <w:t xml:space="preserve">购</w:t>
      </w:r>
      <w:r>
        <w:rPr>
          <w:rFonts w:hint="eastAsia" w:cs="MS Gothic" w:asciiTheme="minorEastAsia" w:hAnsiTheme="minorEastAsia" w:eastAsiaTheme="minorEastAsia"/>
          <w:szCs w:val="24"/>
          <w:highlight w:val="none"/>
        </w:rPr>
        <w:t xml:space="preserve">代理机构信息</w:t>
      </w:r>
      <w:r>
        <w:rPr>
          <w:rFonts w:hint="eastAsia" w:asciiTheme="minorEastAsia" w:hAnsiTheme="minorEastAsia" w:eastAsiaTheme="minorEastAsia"/>
          <w:szCs w:val="24"/>
          <w:highlight w:val="none"/>
        </w:rPr>
        <w:t xml:space="preserve"> </w:t>
      </w:r>
      <w:r/>
    </w:p>
    <w:p>
      <w:pPr>
        <w:pStyle w:val="825"/>
        <w:spacing w:line="360" w:lineRule="auto"/>
        <w:rPr>
          <w:rFonts w:hint="eastAsia" w:asciiTheme="minorEastAsia" w:hAnsiTheme="minorEastAsia" w:eastAsiaTheme="minorEastAsia"/>
          <w:szCs w:val="24"/>
          <w:highlight w:val="none"/>
          <w:lang w:eastAsia="zh-CN"/>
        </w:rPr>
      </w:pPr>
      <w:r>
        <w:rPr>
          <w:rFonts w:hint="eastAsia" w:asciiTheme="minorEastAsia" w:hAnsiTheme="minorEastAsia" w:eastAsiaTheme="minorEastAsia"/>
          <w:szCs w:val="24"/>
          <w:highlight w:val="none"/>
        </w:rPr>
        <w:t xml:space="preserve">名称：</w:t>
      </w:r>
      <w:r>
        <w:rPr>
          <w:rFonts w:hint="eastAsia" w:cs="宋体" w:asciiTheme="minorEastAsia" w:hAnsiTheme="minorEastAsia" w:eastAsiaTheme="minorEastAsia"/>
          <w:szCs w:val="24"/>
          <w:highlight w:val="none"/>
          <w:lang w:eastAsia="zh-CN"/>
        </w:rPr>
        <w:t xml:space="preserve">江苏大成工程咨询有限公司</w:t>
      </w:r>
      <w:r/>
    </w:p>
    <w:p>
      <w:pPr>
        <w:pStyle w:val="825"/>
        <w:spacing w:line="360" w:lineRule="auto"/>
        <w:rPr>
          <w:rFonts w:hint="eastAsia" w:asciiTheme="minorEastAsia" w:hAnsiTheme="minorEastAsia" w:eastAsiaTheme="minorEastAsia"/>
          <w:szCs w:val="24"/>
          <w:highlight w:val="none"/>
          <w:lang w:eastAsia="zh-CN"/>
        </w:rPr>
      </w:pPr>
      <w:r>
        <w:rPr>
          <w:rFonts w:hint="eastAsia" w:asciiTheme="minorEastAsia" w:hAnsiTheme="minorEastAsia" w:eastAsiaTheme="minorEastAsia"/>
          <w:szCs w:val="24"/>
          <w:highlight w:val="none"/>
        </w:rPr>
        <w:t xml:space="preserve">地址：</w:t>
      </w:r>
      <w:r>
        <w:rPr>
          <w:rFonts w:hint="eastAsia" w:cs="宋体" w:asciiTheme="minorEastAsia" w:hAnsiTheme="minorEastAsia" w:eastAsiaTheme="minorEastAsia"/>
          <w:szCs w:val="24"/>
          <w:highlight w:val="none"/>
          <w:lang w:eastAsia="zh-CN"/>
        </w:rPr>
        <w:t xml:space="preserve">苏州市平泷路1001号联实大厦4楼D1</w:t>
      </w:r>
      <w:r/>
    </w:p>
    <w:p>
      <w:pPr>
        <w:pStyle w:val="825"/>
        <w:spacing w:line="360" w:lineRule="auto"/>
        <w:rPr>
          <w:rFonts w:hint="eastAsia" w:cs="宋体" w:asciiTheme="minorEastAsia" w:hAnsiTheme="minorEastAsia" w:eastAsiaTheme="minorEastAsia"/>
          <w:szCs w:val="24"/>
          <w:highlight w:val="none"/>
        </w:rPr>
      </w:pPr>
      <w:r>
        <w:rPr>
          <w:rFonts w:hint="eastAsia" w:cs="宋体" w:asciiTheme="minorEastAsia" w:hAnsiTheme="minorEastAsia" w:eastAsiaTheme="minorEastAsia"/>
          <w:szCs w:val="24"/>
          <w:highlight w:val="none"/>
        </w:rPr>
        <w:t xml:space="preserve">联</w:t>
      </w:r>
      <w:r>
        <w:rPr>
          <w:rFonts w:hint="eastAsia" w:cs="MS Gothic" w:asciiTheme="minorEastAsia" w:hAnsiTheme="minorEastAsia" w:eastAsiaTheme="minorEastAsia"/>
          <w:szCs w:val="24"/>
          <w:highlight w:val="none"/>
        </w:rPr>
        <w:t xml:space="preserve">系人</w:t>
      </w:r>
      <w:r>
        <w:rPr>
          <w:rFonts w:hint="eastAsia" w:asciiTheme="minorEastAsia" w:hAnsiTheme="minorEastAsia" w:eastAsiaTheme="minorEastAsia"/>
          <w:szCs w:val="24"/>
          <w:highlight w:val="none"/>
        </w:rPr>
        <w:t xml:space="preserve">: </w:t>
      </w:r>
      <w:r>
        <w:rPr>
          <w:rFonts w:hint="eastAsia" w:asciiTheme="minorEastAsia" w:hAnsiTheme="minorEastAsia" w:eastAsiaTheme="minorEastAsia"/>
          <w:szCs w:val="24"/>
          <w:highlight w:val="none"/>
          <w:lang w:eastAsia="zh-CN"/>
        </w:rPr>
        <w:t xml:space="preserve">范祎、张占柏</w:t>
      </w:r>
      <w:r/>
    </w:p>
    <w:p>
      <w:pPr>
        <w:pStyle w:val="825"/>
        <w:spacing w:line="360" w:lineRule="auto"/>
        <w:rPr>
          <w:rFonts w:hint="eastAsia" w:asciiTheme="minorEastAsia" w:hAnsiTheme="minorEastAsia" w:eastAsiaTheme="minorEastAsia"/>
          <w:szCs w:val="24"/>
          <w:highlight w:val="none"/>
          <w:lang w:eastAsia="zh-CN"/>
        </w:rPr>
      </w:pPr>
      <w:r>
        <w:rPr>
          <w:rFonts w:hint="eastAsia" w:cs="宋体" w:asciiTheme="minorEastAsia" w:hAnsiTheme="minorEastAsia" w:eastAsiaTheme="minorEastAsia"/>
          <w:szCs w:val="24"/>
          <w:highlight w:val="none"/>
        </w:rPr>
        <w:t xml:space="preserve">联</w:t>
      </w:r>
      <w:r>
        <w:rPr>
          <w:rFonts w:hint="eastAsia" w:cs="MS Gothic" w:asciiTheme="minorEastAsia" w:hAnsiTheme="minorEastAsia" w:eastAsiaTheme="minorEastAsia"/>
          <w:szCs w:val="24"/>
          <w:highlight w:val="none"/>
        </w:rPr>
        <w:t xml:space="preserve">系方式：</w:t>
      </w:r>
      <w:r>
        <w:rPr>
          <w:rFonts w:hint="eastAsia" w:asciiTheme="minorEastAsia" w:hAnsiTheme="minorEastAsia" w:eastAsiaTheme="minorEastAsia"/>
          <w:szCs w:val="24"/>
          <w:highlight w:val="none"/>
          <w:lang w:eastAsia="zh-CN"/>
        </w:rPr>
        <w:t xml:space="preserve">0512-68365197</w:t>
      </w:r>
      <w:r/>
    </w:p>
    <w:p>
      <w:pPr>
        <w:pStyle w:val="825"/>
        <w:ind w:firstLine="5040"/>
        <w:spacing w:line="360" w:lineRule="auto"/>
        <w:rPr>
          <w:rFonts w:hint="eastAsia" w:cs="MS Gothic" w:asciiTheme="minorEastAsia" w:hAnsiTheme="minorEastAsia" w:eastAsiaTheme="minorEastAsia"/>
          <w:szCs w:val="24"/>
          <w:highlight w:val="none"/>
          <w:lang w:eastAsia="zh-CN"/>
        </w:rPr>
      </w:pPr>
      <w:r>
        <w:rPr>
          <w:rFonts w:hint="eastAsia" w:cs="MS Gothic" w:asciiTheme="minorEastAsia" w:hAnsiTheme="minorEastAsia" w:eastAsiaTheme="minorEastAsia"/>
          <w:szCs w:val="24"/>
          <w:highlight w:val="none"/>
          <w:lang w:eastAsia="zh-CN"/>
        </w:rPr>
      </w:r>
      <w:r/>
    </w:p>
    <w:p>
      <w:pPr>
        <w:ind w:right="-159" w:firstLine="420"/>
        <w:jc w:val="right"/>
        <w:spacing w:line="360" w:lineRule="auto"/>
        <w:rPr>
          <w:rFonts w:asciiTheme="minorEastAsia" w:hAnsiTheme="minorEastAsia" w:eastAsiaTheme="minorEastAsia"/>
          <w:color w:val="ff0000"/>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ff0000"/>
          <w:sz w:val="22"/>
          <w:highlight w:val="none"/>
        </w:rPr>
        <w:t xml:space="preserve"> </w:t>
      </w:r>
      <w:r/>
    </w:p>
    <w:p>
      <w:pPr>
        <w:ind w:right="-159" w:firstLine="420"/>
        <w:jc w:val="right"/>
        <w:spacing w:line="400" w:lineRule="exact"/>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ind w:right="-159" w:firstLine="420"/>
        <w:jc w:val="center"/>
        <w:spacing w:line="400" w:lineRule="exact"/>
        <w:rPr>
          <w:rFonts w:asciiTheme="minorEastAsia" w:hAnsiTheme="minorEastAsia" w:eastAsiaTheme="minorEastAsia"/>
          <w:b/>
          <w:bCs/>
          <w:color w:val="000000" w:themeColor="text1"/>
          <w:sz w:val="32"/>
          <w:szCs w:val="32"/>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br w:type="page" w:clear="all"/>
      </w:r>
      <w:r>
        <w:rPr>
          <w:rFonts w:hint="eastAsia" w:asciiTheme="minorEastAsia" w:hAnsiTheme="minorEastAsia" w:eastAsiaTheme="minorEastAsia"/>
          <w:b/>
          <w:bCs/>
          <w:color w:val="000000" w:themeColor="text1"/>
          <w:sz w:val="32"/>
          <w:szCs w:val="32"/>
          <w:highlight w:val="none"/>
          <w14:textFill>
            <w14:solidFill>
              <w14:schemeClr w14:val="tx1"/>
            </w14:solidFill>
          </w14:textFill>
        </w:rPr>
        <w:t xml:space="preserve">第二章</w:t>
      </w:r>
      <w:r>
        <w:rPr>
          <w:rFonts w:asciiTheme="minorEastAsia" w:hAnsiTheme="minorEastAsia" w:eastAsiaTheme="minorEastAsia"/>
          <w:b/>
          <w:bCs/>
          <w:color w:val="000000" w:themeColor="text1"/>
          <w:sz w:val="32"/>
          <w:szCs w:val="32"/>
          <w:highlight w:val="none"/>
          <w14:textFill>
            <w14:solidFill>
              <w14:schemeClr w14:val="tx1"/>
            </w14:solidFill>
          </w14:textFill>
        </w:rPr>
        <w:t xml:space="preserve"> </w:t>
      </w:r>
      <w:r>
        <w:rPr>
          <w:rFonts w:hint="eastAsia" w:asciiTheme="minorEastAsia" w:hAnsiTheme="minorEastAsia" w:eastAsiaTheme="minorEastAsia"/>
          <w:b/>
          <w:bCs/>
          <w:color w:val="000000" w:themeColor="text1"/>
          <w:sz w:val="32"/>
          <w:szCs w:val="32"/>
          <w:highlight w:val="none"/>
          <w14:textFill>
            <w14:solidFill>
              <w14:schemeClr w14:val="tx1"/>
            </w14:solidFill>
          </w14:textFill>
        </w:rPr>
        <w:t xml:space="preserve"> 投标人须知</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highlight w:val="none"/>
        </w:rPr>
        <w:t xml:space="preserve">一、说明和释义</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1、说明</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1.1本采购文件仅适用于</w:t>
      </w:r>
      <w:r>
        <w:rPr>
          <w:rFonts w:hint="eastAsia" w:cs="宋体" w:asciiTheme="minorEastAsia" w:hAnsiTheme="minorEastAsia" w:eastAsiaTheme="minorEastAsia"/>
          <w:color w:val="000000"/>
          <w:szCs w:val="24"/>
          <w:highlight w:val="none"/>
          <w:lang w:eastAsia="zh-CN"/>
        </w:rPr>
        <w:t xml:space="preserve">江苏大成工程咨询有限公司</w:t>
      </w:r>
      <w:r>
        <w:rPr>
          <w:rFonts w:cs="宋体" w:asciiTheme="minorEastAsia" w:hAnsiTheme="minorEastAsia" w:eastAsiaTheme="minorEastAsia"/>
          <w:color w:val="000000"/>
          <w:szCs w:val="24"/>
          <w:highlight w:val="none"/>
        </w:rPr>
        <w:t xml:space="preserve">组织的采购活动。</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1.2本次采购活动及因本次采购产生的合同受中国法律制约和保护。</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1.3本采购文件的解释权属于</w:t>
      </w:r>
      <w:r>
        <w:rPr>
          <w:rFonts w:hint="eastAsia" w:cs="宋体" w:asciiTheme="minorEastAsia" w:hAnsiTheme="minorEastAsia" w:eastAsiaTheme="minorEastAsia"/>
          <w:color w:val="000000"/>
          <w:szCs w:val="24"/>
          <w:highlight w:val="none"/>
          <w:lang w:eastAsia="zh-CN"/>
        </w:rPr>
        <w:t xml:space="preserve">江苏大成工程咨询有限公司</w:t>
      </w:r>
      <w:r>
        <w:rPr>
          <w:rFonts w:cs="宋体" w:asciiTheme="minorEastAsia" w:hAnsiTheme="minorEastAsia" w:eastAsiaTheme="minorEastAsia"/>
          <w:color w:val="000000"/>
          <w:szCs w:val="24"/>
          <w:highlight w:val="none"/>
        </w:rPr>
        <w:t xml:space="preserve">及采购人。</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2、词语释义</w:t>
      </w:r>
      <w:r/>
    </w:p>
    <w:p>
      <w:pPr>
        <w:ind w:firstLine="422"/>
        <w:spacing w:line="360" w:lineRule="auto"/>
        <w:rPr>
          <w:rFonts w:cs="宋体" w:asciiTheme="minorEastAsia" w:hAnsiTheme="minorEastAsia" w:eastAsiaTheme="minor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highlight w:val="none"/>
        </w:rPr>
        <w:t xml:space="preserve">2.1采购人：指依法进行政府采购的国家机关、事业单位、团体组织。</w:t>
      </w:r>
      <w:r/>
    </w:p>
    <w:p>
      <w:pPr>
        <w:ind w:firstLine="422"/>
        <w:spacing w:line="360" w:lineRule="auto"/>
        <w:rPr>
          <w:rFonts w:cs="宋体" w:asciiTheme="minorEastAsia" w:hAnsiTheme="minorEastAsia" w:eastAsiaTheme="minor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highlight w:val="none"/>
        </w:rPr>
        <w:t xml:space="preserve">2.2采购代理机构：指依法接受采购人委托，从事货物、工程和服务等政府采购业务的采购代理机构。</w:t>
      </w:r>
      <w:r/>
    </w:p>
    <w:p>
      <w:pPr>
        <w:ind w:firstLine="422"/>
        <w:spacing w:line="360" w:lineRule="auto"/>
        <w:rPr>
          <w:rFonts w:cs="宋体" w:asciiTheme="minorEastAsia" w:hAnsiTheme="minorEastAsia" w:eastAsiaTheme="minor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highlight w:val="none"/>
        </w:rPr>
        <w:t xml:space="preserve">2.3 投标人：指投标招标、参加投标竞争的法人、其他组织或自然人。</w:t>
      </w:r>
      <w:r/>
    </w:p>
    <w:p>
      <w:pPr>
        <w:ind w:firstLine="422"/>
        <w:spacing w:line="360" w:lineRule="auto"/>
        <w:rPr>
          <w:rFonts w:cs="宋体" w:asciiTheme="minorEastAsia" w:hAnsiTheme="minorEastAsia" w:eastAsiaTheme="minor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highlight w:val="none"/>
        </w:rPr>
        <w:t xml:space="preserve">2.4 投标：投标人根据采购人或采购代理机构发布的招标文件，编制投标文件并按规定投标的行为。</w:t>
      </w:r>
      <w:r/>
    </w:p>
    <w:p>
      <w:pPr>
        <w:ind w:firstLine="422"/>
        <w:spacing w:line="360" w:lineRule="auto"/>
        <w:rPr>
          <w:rFonts w:cs="宋体" w:asciiTheme="minorEastAsia" w:hAnsiTheme="minorEastAsia" w:eastAsiaTheme="minor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highlight w:val="none"/>
        </w:rPr>
        <w:t xml:space="preserve">2.5合同：采供双方根据招标文件和中标的投标文件及中标通知书规定的内容签署的以书面形式所达成的协议，包括所有的附件、附录和构成协议的所有文件。</w:t>
      </w:r>
      <w:r/>
    </w:p>
    <w:p>
      <w:pPr>
        <w:ind w:firstLine="422"/>
        <w:spacing w:line="360" w:lineRule="auto"/>
        <w:rPr>
          <w:rFonts w:cs="宋体" w:asciiTheme="minorEastAsia" w:hAnsiTheme="minorEastAsia" w:eastAsiaTheme="minor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highlight w:val="none"/>
        </w:rPr>
        <w:t xml:space="preserve">2.6甲方（采购人）：指招标文件中载明的，依法进行政府采购的国家机关、事业单位、团体组织。</w:t>
      </w:r>
      <w:r/>
    </w:p>
    <w:p>
      <w:pPr>
        <w:ind w:firstLine="422"/>
        <w:spacing w:line="360" w:lineRule="auto"/>
        <w:rPr>
          <w:rFonts w:cs="宋体" w:asciiTheme="minorEastAsia" w:hAnsiTheme="minorEastAsia" w:eastAsiaTheme="minor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highlight w:val="none"/>
        </w:rPr>
        <w:t xml:space="preserve">2.7乙方（供应商）：合同中规定的向采购人提供货物和服务的法人或其他组织和自然人。</w:t>
      </w:r>
      <w:r/>
    </w:p>
    <w:p>
      <w:pPr>
        <w:ind w:firstLine="422"/>
        <w:spacing w:line="360" w:lineRule="auto"/>
        <w:rPr>
          <w:rFonts w:cs="宋体" w:asciiTheme="minorEastAsia" w:hAnsiTheme="minorEastAsia" w:eastAsiaTheme="minor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highlight w:val="none"/>
        </w:rPr>
        <w:t xml:space="preserve">2.8天：日历日。</w:t>
      </w:r>
      <w:r/>
    </w:p>
    <w:p>
      <w:pPr>
        <w:ind w:firstLine="422"/>
        <w:spacing w:line="360" w:lineRule="auto"/>
        <w:rPr>
          <w:rFonts w:cs="宋体" w:asciiTheme="minorEastAsia" w:hAnsiTheme="minorEastAsia" w:eastAsiaTheme="minor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highlight w:val="none"/>
        </w:rPr>
        <w:t xml:space="preserve">2.9时间：除特别说明，均指北京时间。</w:t>
      </w:r>
      <w:r/>
    </w:p>
    <w:p>
      <w:pPr>
        <w:ind w:firstLine="422"/>
        <w:spacing w:line="360" w:lineRule="auto"/>
        <w:rPr>
          <w:rFonts w:cs="宋体" w:asciiTheme="minorEastAsia" w:hAnsiTheme="minorEastAsia" w:eastAsiaTheme="minor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highlight w:val="none"/>
        </w:rPr>
        <w:t xml:space="preserve">2.10知识产权:指专利权、商标权、著作权等无形财产专有权的统称。</w:t>
      </w:r>
      <w:r/>
    </w:p>
    <w:p>
      <w:pPr>
        <w:ind w:firstLine="422"/>
        <w:spacing w:line="360" w:lineRule="auto"/>
        <w:rPr>
          <w:rFonts w:cs="宋体" w:asciiTheme="minorEastAsia" w:hAnsiTheme="minorEastAsia" w:eastAsiaTheme="minor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highlight w:val="none"/>
        </w:rPr>
        <w:t xml:space="preserve">2.11交货地点:合同中明确约定的乙方提交的货物和服务最终到达地点。</w:t>
      </w:r>
      <w:r/>
    </w:p>
    <w:p>
      <w:pPr>
        <w:ind w:firstLine="422"/>
        <w:spacing w:line="360" w:lineRule="auto"/>
        <w:rPr>
          <w:rFonts w:cs="宋体" w:asciiTheme="minorEastAsia" w:hAnsiTheme="minorEastAsia" w:eastAsiaTheme="minor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highlight w:val="none"/>
        </w:rPr>
        <w:t xml:space="preserve">2.12合同价款:根据合同规定,乙方在正确地履行合同义务后甲方应支付乙方的价款。</w:t>
      </w:r>
      <w:r/>
    </w:p>
    <w:p>
      <w:pPr>
        <w:ind w:firstLine="422"/>
        <w:spacing w:line="360" w:lineRule="auto"/>
        <w:rPr>
          <w:rFonts w:cs="宋体" w:asciiTheme="minorEastAsia" w:hAnsiTheme="minorEastAsia" w:eastAsiaTheme="minor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highlight w:val="none"/>
        </w:rPr>
        <w:t xml:space="preserve">2.13服务：系指本次招标文件规定乙方应承担的与提供货物和服务有关的辅助服务，比如运输、保险、安装、调试、提供技术援助、培训、配合措施、维修投标及合同中规定乙方应承担的其它义务。</w:t>
      </w:r>
      <w:r/>
    </w:p>
    <w:p>
      <w:pPr>
        <w:ind w:firstLine="422"/>
        <w:spacing w:line="360" w:lineRule="auto"/>
        <w:rPr>
          <w:rFonts w:cs="宋体" w:asciiTheme="minorEastAsia" w:hAnsiTheme="minorEastAsia" w:eastAsiaTheme="minor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highlight w:val="none"/>
        </w:rPr>
        <w:t xml:space="preserve">2.14不可抗力：不能预见、不能避免并且不能克服的客观情况。</w:t>
      </w:r>
      <w:r/>
    </w:p>
    <w:p>
      <w:pPr>
        <w:ind w:firstLine="422"/>
        <w:spacing w:line="360" w:lineRule="auto"/>
        <w:rPr>
          <w:rFonts w:cs="宋体" w:asciiTheme="minorEastAsia" w:hAnsiTheme="minorEastAsia" w:eastAsiaTheme="minor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highlight w:val="none"/>
        </w:rPr>
        <w:t xml:space="preserve">2.15实质性投标：满足有关本次采购标的、数量、质量、价款或者报酬、履行期限、履行地点和方式、违约责任和解决争议方法等要求。</w:t>
      </w:r>
      <w:r/>
    </w:p>
    <w:p>
      <w:pPr>
        <w:ind w:firstLine="422"/>
        <w:spacing w:line="360" w:lineRule="auto"/>
        <w:rPr>
          <w:rFonts w:cs="宋体" w:asciiTheme="minorEastAsia" w:hAnsiTheme="minorEastAsia" w:eastAsiaTheme="minor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highlight w:val="none"/>
        </w:rPr>
        <w:t xml:space="preserve">2.16进口产品：指通过中国海关报关验放进入中国境内且产自境外的产品。</w:t>
      </w:r>
      <w:r/>
    </w:p>
    <w:p>
      <w:pPr>
        <w:ind w:firstLine="422"/>
        <w:spacing w:line="360" w:lineRule="auto"/>
        <w:rPr>
          <w:rFonts w:cs="宋体" w:asciiTheme="minorEastAsia" w:hAnsiTheme="minorEastAsia" w:eastAsiaTheme="minor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highlight w:val="none"/>
        </w:rPr>
        <w:t xml:space="preserve">2.17书面形式：指书面文字、合同书、信件和传真等可以有形地表现所载内容的形式。</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highlight w:val="none"/>
        </w:rPr>
        <w:t xml:space="preserve">二、投标人（供应商）</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highlight w:val="none"/>
        </w:rPr>
        <w:t xml:space="preserve">3、供应商资格要求：</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3.1</w:t>
      </w:r>
      <w:r>
        <w:rPr>
          <w:rFonts w:hint="eastAsia" w:ascii="宋体" w:hAnsi="宋体" w:cs="宋体"/>
          <w:szCs w:val="24"/>
          <w:highlight w:val="none"/>
        </w:rPr>
        <w:t xml:space="preserve">满足《中华人民共和国政府采购法》第二十二条规定，供应商应当具备下列条件</w:t>
      </w:r>
      <w:r>
        <w:rPr>
          <w:rFonts w:cs="宋体" w:asciiTheme="minorEastAsia" w:hAnsiTheme="minorEastAsia" w:eastAsiaTheme="minorEastAsia"/>
          <w:color w:val="000000"/>
          <w:szCs w:val="24"/>
          <w:highlight w:val="none"/>
        </w:rPr>
        <w:t xml:space="preserve">：</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3.1.1 具有独立承担民事责任的能力；</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3.1.2 具有良好的商业信誉和健全的财务会计制度；</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3.1.3 具有履行合同所必需的设备和专业技术能力；</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3.1.4 有依法缴纳税收和社会保障资金的良好记录；</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3.1.5 参加政府采购活动前三年内，在经营活动中没有重大违法记录；</w:t>
      </w:r>
      <w:r/>
    </w:p>
    <w:p>
      <w:pPr>
        <w:ind w:firstLine="420"/>
        <w:spacing w:line="360" w:lineRule="auto"/>
        <w:rPr>
          <w:rFonts w:asciiTheme="minorEastAsia" w:hAnsiTheme="minorEastAsia" w:eastAsiaTheme="minorEastAsia"/>
          <w:color w:val="000000" w:themeColor="text1"/>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Cs w:val="24"/>
          <w:highlight w:val="none"/>
          <w14:textFill>
            <w14:solidFill>
              <w14:schemeClr w14:val="tx1"/>
            </w14:solidFill>
          </w14:textFill>
        </w:rPr>
        <w:t xml:space="preserve">3.1.6 法律、行政法规规定的其他条件；</w:t>
      </w:r>
      <w:r/>
    </w:p>
    <w:p>
      <w:pPr>
        <w:ind w:firstLine="420"/>
        <w:spacing w:line="360" w:lineRule="auto"/>
        <w:rPr>
          <w:rFonts w:cs="宋体" w:asciiTheme="minorEastAsia" w:hAnsiTheme="minorEastAsia" w:eastAsiaTheme="minorEastAsia"/>
          <w:b/>
          <w:color w:val="000000" w:themeColor="text1"/>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themeColor="text1"/>
          <w:szCs w:val="24"/>
          <w:highlight w:val="none"/>
          <w14:textFill>
            <w14:solidFill>
              <w14:schemeClr w14:val="tx1"/>
            </w14:solidFill>
          </w14:textFill>
        </w:rPr>
        <w:t xml:space="preserve">3.2落实政府采购政策需满足的资格要求：本项目专门面向中小企业采购，</w:t>
      </w:r>
      <w:r>
        <w:rPr>
          <w:rFonts w:hint="eastAsia" w:cs="MS Gothic" w:asciiTheme="minorEastAsia" w:hAnsiTheme="minorEastAsia" w:eastAsiaTheme="minorEastAsia"/>
          <w:b/>
          <w:szCs w:val="24"/>
          <w:highlight w:val="none"/>
        </w:rPr>
        <w:t xml:space="preserve">属于</w:t>
      </w:r>
      <w:r>
        <w:rPr>
          <w:rFonts w:hint="eastAsia" w:cs="MS Gothic" w:asciiTheme="minorEastAsia" w:hAnsiTheme="minorEastAsia" w:eastAsiaTheme="minorEastAsia"/>
          <w:b/>
          <w:szCs w:val="24"/>
          <w:highlight w:val="none"/>
          <w:u w:val="single"/>
          <w:lang w:val="en-US" w:eastAsia="zh-CN"/>
        </w:rPr>
        <w:t xml:space="preserve">批发</w:t>
      </w:r>
      <w:r>
        <w:rPr>
          <w:rFonts w:hint="eastAsia" w:cs="MS Gothic" w:asciiTheme="minorEastAsia" w:hAnsiTheme="minorEastAsia" w:eastAsiaTheme="minorEastAsia"/>
          <w:b/>
          <w:szCs w:val="24"/>
          <w:highlight w:val="none"/>
          <w:u w:val="single"/>
          <w:lang w:val="en-US" w:eastAsia="zh-CN"/>
        </w:rPr>
        <w:t xml:space="preserve">业</w:t>
      </w:r>
      <w:r>
        <w:rPr>
          <w:rFonts w:hint="eastAsia" w:cs="MS Gothic" w:asciiTheme="minorEastAsia" w:hAnsiTheme="minorEastAsia" w:eastAsiaTheme="minorEastAsia"/>
          <w:b/>
          <w:szCs w:val="24"/>
          <w:highlight w:val="none"/>
        </w:rPr>
        <w:t xml:space="preserve">，</w:t>
      </w:r>
      <w:r>
        <w:rPr>
          <w:rFonts w:hint="eastAsia" w:cs="宋体" w:asciiTheme="minorEastAsia" w:hAnsiTheme="minorEastAsia" w:eastAsiaTheme="minorEastAsia"/>
          <w:b/>
          <w:color w:val="000000" w:themeColor="text1"/>
          <w:szCs w:val="24"/>
          <w:highlight w:val="none"/>
          <w14:textFill>
            <w14:solidFill>
              <w14:schemeClr w14:val="tx1"/>
            </w14:solidFill>
          </w14:textFill>
        </w:rPr>
        <w:t xml:space="preserve">投标人必须提供《中小企业声明函》或《残疾人福利性单位声明函》或由省级以上监狱管理局、戒毒管理局（含新疆生产建设兵团）出具的属于监狱企业的证明文件。</w:t>
      </w:r>
      <w:r/>
    </w:p>
    <w:p>
      <w:pPr>
        <w:ind w:firstLine="420"/>
        <w:spacing w:line="360" w:lineRule="auto"/>
        <w:rPr>
          <w:rFonts w:cs="宋体" w:asciiTheme="minorEastAsia" w:hAnsiTheme="minorEastAsia" w:eastAsiaTheme="minorEastAsia"/>
          <w:b/>
          <w:color w:val="000000" w:themeColor="text1"/>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themeColor="text1"/>
          <w:szCs w:val="24"/>
          <w:highlight w:val="none"/>
          <w14:textFill>
            <w14:solidFill>
              <w14:schemeClr w14:val="tx1"/>
            </w14:solidFill>
          </w14:textFill>
        </w:rPr>
        <w:t xml:space="preserve">3.3本项目的特定资格要求：</w:t>
      </w:r>
      <w:r/>
    </w:p>
    <w:p>
      <w:pPr>
        <w:ind w:firstLine="420"/>
        <w:spacing w:line="360" w:lineRule="auto"/>
        <w:rPr>
          <w:rFonts w:cs="宋体" w:asciiTheme="minorEastAsia" w:hAnsiTheme="minorEastAsia" w:eastAsiaTheme="minorEastAsia"/>
          <w:b/>
          <w:color w:val="000000" w:themeColor="text1"/>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themeColor="text1"/>
          <w:szCs w:val="24"/>
          <w:highlight w:val="none"/>
          <w14:textFill>
            <w14:solidFill>
              <w14:schemeClr w14:val="tx1"/>
            </w14:solidFill>
          </w14:textFill>
        </w:rPr>
        <w:t xml:space="preserve">3</w:t>
      </w:r>
      <w:r>
        <w:rPr>
          <w:rFonts w:cs="宋体" w:asciiTheme="minorEastAsia" w:hAnsiTheme="minorEastAsia" w:eastAsiaTheme="minorEastAsia"/>
          <w:b/>
          <w:color w:val="000000" w:themeColor="text1"/>
          <w:szCs w:val="24"/>
          <w:highlight w:val="none"/>
          <w14:textFill>
            <w14:solidFill>
              <w14:schemeClr w14:val="tx1"/>
            </w14:solidFill>
          </w14:textFill>
        </w:rPr>
        <w:t xml:space="preserve">.3.1</w:t>
      </w:r>
      <w:r>
        <w:rPr>
          <w:rFonts w:hint="eastAsia" w:cs="宋体" w:asciiTheme="minorEastAsia" w:hAnsiTheme="minorEastAsia" w:eastAsiaTheme="minorEastAsia"/>
          <w:b/>
          <w:color w:val="000000" w:themeColor="text1"/>
          <w:szCs w:val="24"/>
          <w:highlight w:val="none"/>
          <w14:textFill>
            <w14:solidFill>
              <w14:schemeClr w14:val="tx1"/>
            </w14:solidFill>
          </w14:textFill>
        </w:rPr>
        <w:t xml:space="preserve">具有有效期内的《食品经营许可证》。</w:t>
      </w:r>
      <w:r/>
    </w:p>
    <w:p>
      <w:pPr>
        <w:ind w:firstLine="420"/>
        <w:spacing w:line="360" w:lineRule="auto"/>
        <w:rPr>
          <w:rFonts w:asciiTheme="minorEastAsia" w:hAnsiTheme="minorEastAsia" w:eastAsiaTheme="minorEastAsia"/>
          <w:color w:val="000000" w:themeColor="text1"/>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themeColor="text1"/>
          <w:szCs w:val="24"/>
          <w:highlight w:val="none"/>
          <w14:textFill>
            <w14:solidFill>
              <w14:schemeClr w14:val="tx1"/>
            </w14:solidFill>
          </w14:textFill>
        </w:rPr>
        <w:t xml:space="preserve">3.3.2</w:t>
      </w:r>
      <w:r>
        <w:rPr>
          <w:rFonts w:hint="eastAsia" w:cs="宋体" w:asciiTheme="minorEastAsia" w:hAnsiTheme="minorEastAsia" w:eastAsiaTheme="minorEastAsia"/>
          <w:b/>
          <w:color w:val="000000" w:themeColor="text1"/>
          <w:szCs w:val="24"/>
          <w:highlight w:val="none"/>
          <w14:textFill>
            <w14:solidFill>
              <w14:schemeClr w14:val="tx1"/>
            </w14:solidFill>
          </w14:textFill>
        </w:rPr>
        <w:t xml:space="preserve">未被“信用中国”网站（www.creditchina.gov.cn）列入失信被执行人、重大税收违法案件当事人名单、政府采购严重失信行为记录名单。</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highlight w:val="none"/>
        </w:rPr>
        <w:t xml:space="preserve">4、投标人代表</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4.1指全权代表投标人参加投标活动并签署投标文件的人，如果投标人代表不是法定代表人，须持有《</w:t>
      </w:r>
      <w:r>
        <w:rPr>
          <w:rFonts w:hint="eastAsia" w:cs="宋体" w:asciiTheme="minorEastAsia" w:hAnsiTheme="minorEastAsia" w:eastAsiaTheme="minorEastAsia"/>
          <w:color w:val="000000"/>
          <w:szCs w:val="24"/>
          <w:highlight w:val="none"/>
        </w:rPr>
        <w:t xml:space="preserve">法定代表人授权委托书</w:t>
      </w:r>
      <w:r>
        <w:rPr>
          <w:rFonts w:cs="宋体" w:asciiTheme="minorEastAsia" w:hAnsiTheme="minorEastAsia" w:eastAsiaTheme="minorEastAsia"/>
          <w:color w:val="000000"/>
          <w:szCs w:val="24"/>
          <w:highlight w:val="none"/>
        </w:rPr>
        <w:t xml:space="preserve">》（详见统一格式）。</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highlight w:val="none"/>
        </w:rPr>
        <w:t xml:space="preserve">5、投标费用 </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5.1无论投标过程中的做法和结果如何，投标人自行承担所有与参加投标有关的全部费用。</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highlight w:val="none"/>
        </w:rPr>
        <w:t xml:space="preserve">6、联合体投标</w:t>
      </w:r>
      <w:r/>
    </w:p>
    <w:p>
      <w:pPr>
        <w:ind w:firstLine="420"/>
        <w:spacing w:line="360" w:lineRule="auto"/>
        <w:rPr>
          <w:rFonts w:cs="宋体" w:asciiTheme="minorEastAsia" w:hAnsiTheme="minorEastAsia" w:eastAsiaTheme="minorEastAsia"/>
          <w:color w:val="000000"/>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6.1本采购项目不接受联合体投标。</w:t>
      </w:r>
      <w:r/>
    </w:p>
    <w:p>
      <w:pPr>
        <w:pStyle w:val="836"/>
        <w:rPr>
          <w:highlight w:val="none"/>
        </w:rPr>
      </w:pPr>
      <w:r>
        <w:rPr>
          <w:rFonts w:hint="eastAsia"/>
          <w:highlight w:val="none"/>
        </w:rPr>
        <w:t xml:space="preserve">6</w:t>
      </w:r>
      <w:r>
        <w:rPr>
          <w:highlight w:val="none"/>
        </w:rPr>
        <w:t xml:space="preserve">.2</w:t>
      </w:r>
      <w:r>
        <w:rPr>
          <w:rFonts w:hint="eastAsia"/>
          <w:highlight w:val="none"/>
        </w:rPr>
        <w:t xml:space="preserve">本项目不接受转包。</w:t>
      </w:r>
      <w:r/>
    </w:p>
    <w:p>
      <w:pPr>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highlight w:val="none"/>
        </w:rPr>
        <w:t xml:space="preserve">三、采购文件的说明</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highlight w:val="none"/>
        </w:rPr>
        <w:t xml:space="preserve">7、采购文件</w:t>
      </w:r>
      <w:r/>
    </w:p>
    <w:p>
      <w:pPr>
        <w:ind w:firstLine="422"/>
        <w:spacing w:line="360" w:lineRule="auto"/>
        <w:rPr>
          <w:rFonts w:cs="宋体" w:asciiTheme="minorEastAsia" w:hAnsiTheme="minorEastAsia" w:eastAsiaTheme="minor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highlight w:val="none"/>
        </w:rPr>
        <w:t xml:space="preserve">7</w:t>
      </w:r>
      <w:r>
        <w:rPr>
          <w:rFonts w:cs="宋体" w:asciiTheme="minorEastAsia" w:hAnsiTheme="minorEastAsia" w:eastAsiaTheme="minorEastAsia"/>
          <w:color w:val="000000"/>
          <w:szCs w:val="24"/>
          <w:highlight w:val="none"/>
        </w:rPr>
        <w:t xml:space="preserve">.1</w:t>
      </w:r>
      <w:r>
        <w:rPr>
          <w:rFonts w:hint="eastAsia" w:cs="宋体" w:asciiTheme="minorEastAsia" w:hAnsiTheme="minorEastAsia" w:eastAsiaTheme="minorEastAsia"/>
          <w:color w:val="000000"/>
          <w:szCs w:val="24"/>
          <w:highlight w:val="none"/>
        </w:rPr>
        <w:t xml:space="preserve">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ind w:firstLine="422"/>
        <w:spacing w:line="360" w:lineRule="auto"/>
        <w:rPr>
          <w:rFonts w:cs="宋体" w:asciiTheme="minorEastAsia" w:hAnsiTheme="minorEastAsia" w:eastAsiaTheme="minor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highlight w:val="none"/>
        </w:rPr>
        <w:t xml:space="preserve">8、采购文件的询问与澄清</w:t>
      </w:r>
      <w:r/>
    </w:p>
    <w:p>
      <w:pPr>
        <w:ind w:firstLine="422"/>
        <w:spacing w:line="360" w:lineRule="auto"/>
        <w:rPr>
          <w:rFonts w:cs="宋体" w:asciiTheme="minorEastAsia" w:hAnsiTheme="minorEastAsia" w:eastAsiaTheme="minor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2"/>
        <w:spacing w:line="360" w:lineRule="auto"/>
        <w:rPr>
          <w:rFonts w:cs="宋体" w:asciiTheme="minorEastAsia" w:hAnsiTheme="minorEastAsia" w:eastAsiaTheme="minor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firstLine="422"/>
        <w:spacing w:line="360" w:lineRule="auto"/>
        <w:rPr>
          <w:rFonts w:cs="宋体" w:asciiTheme="minorEastAsia" w:hAnsiTheme="minorEastAsia" w:eastAsiaTheme="minor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ind w:firstLine="422"/>
        <w:spacing w:line="360" w:lineRule="auto"/>
        <w:rPr>
          <w:rFonts w:cs="宋体" w:asciiTheme="minorEastAsia" w:hAnsiTheme="minorEastAsia" w:eastAsiaTheme="minor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highlight w:val="none"/>
        </w:rPr>
        <w:t xml:space="preserve">8.4招标文件的澄清、修改、补充等内容均以苏州市政府采购网上发布的内容为准。</w:t>
      </w:r>
      <w:r/>
    </w:p>
    <w:p>
      <w:pPr>
        <w:ind w:firstLine="422"/>
        <w:spacing w:line="360" w:lineRule="auto"/>
        <w:rPr>
          <w:rFonts w:cs="宋体" w:asciiTheme="minorEastAsia" w:hAnsiTheme="minorEastAsia" w:eastAsiaTheme="minor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highlight w:val="none"/>
        </w:rPr>
        <w:t xml:space="preserve">9.勘察现场（不涉及此条的忽略）</w:t>
      </w:r>
      <w:r/>
    </w:p>
    <w:p>
      <w:pPr>
        <w:ind w:firstLine="422"/>
        <w:spacing w:line="360" w:lineRule="auto"/>
        <w:rPr>
          <w:rFonts w:cs="宋体" w:asciiTheme="minorEastAsia" w:hAnsiTheme="minorEastAsia" w:eastAsiaTheme="minor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highlight w:val="none"/>
        </w:rPr>
        <w:t xml:space="preserve">9.1根据自身投标需要，投标人可对有关现场和周围环境进行勘察，以获取编制投标文件和签署合同所需的信息。勘察现场所发生的费用由投标人自己承担。</w:t>
      </w:r>
      <w:r/>
    </w:p>
    <w:p>
      <w:pPr>
        <w:ind w:firstLine="422"/>
        <w:spacing w:line="360" w:lineRule="auto"/>
        <w:rPr>
          <w:rFonts w:cs="宋体" w:asciiTheme="minorEastAsia" w:hAnsiTheme="minorEastAsia" w:eastAsiaTheme="minor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22"/>
        <w:spacing w:line="360" w:lineRule="auto"/>
        <w:rPr>
          <w:rFonts w:cs="宋体" w:asciiTheme="minorEastAsia" w:hAnsiTheme="minorEastAsia" w:eastAsiaTheme="minor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highlight w:val="none"/>
        </w:rPr>
        <w:t xml:space="preserve">9.3经采购人允许，投标人可为勘察目的进入采购人的项目现场，但投标人不得因此使采购人承担有关的责任和蒙受损失。投标人应承担勘察现场的责任和风险。</w:t>
      </w:r>
      <w:r/>
    </w:p>
    <w:p>
      <w:pPr>
        <w:ind w:firstLine="422"/>
        <w:spacing w:line="360" w:lineRule="auto"/>
        <w:rPr>
          <w:rFonts w:cs="宋体" w:asciiTheme="minorEastAsia" w:hAnsiTheme="minorEastAsia" w:eastAsiaTheme="minor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highlight w:val="none"/>
        </w:rPr>
        <w:t xml:space="preserve">10、质疑</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2"/>
        <w:spacing w:line="360" w:lineRule="auto"/>
        <w:rPr>
          <w:rFonts w:cs="宋体" w:asciiTheme="minorEastAsia" w:hAnsiTheme="minorEastAsia" w:eastAsiaTheme="minorEastAsia"/>
          <w:color w:val="000000"/>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10.4供应商如对本项目提出质疑须在法定质疑期内一次性提出针对同一采购程序环节的质疑。</w:t>
      </w:r>
      <w:r/>
    </w:p>
    <w:p>
      <w:pPr>
        <w:pStyle w:val="825"/>
        <w:spacing w:line="360" w:lineRule="auto"/>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10.5供应商提出质疑应当提交质疑函和必要的证明材料，质疑函应当包括下列内容：</w:t>
      </w:r>
      <w:r/>
    </w:p>
    <w:p>
      <w:pPr>
        <w:pStyle w:val="825"/>
        <w:spacing w:line="360" w:lineRule="auto"/>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（1）供应商的姓名或者名称（以提供的营业执照副本复印件为准）、地址、邮编、联系人及联系电话；</w:t>
      </w:r>
      <w:r/>
    </w:p>
    <w:p>
      <w:pPr>
        <w:pStyle w:val="825"/>
        <w:spacing w:line="360" w:lineRule="auto"/>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（2）质疑项目的名称、编号；</w:t>
      </w:r>
      <w:r/>
    </w:p>
    <w:p>
      <w:pPr>
        <w:pStyle w:val="825"/>
        <w:spacing w:line="360" w:lineRule="auto"/>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（3）具体、明确的质疑事项和与质疑事项相关的请求；</w:t>
      </w:r>
      <w:r/>
    </w:p>
    <w:p>
      <w:pPr>
        <w:pStyle w:val="825"/>
        <w:spacing w:line="360" w:lineRule="auto"/>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（4）事实依据；</w:t>
      </w:r>
      <w:r/>
    </w:p>
    <w:p>
      <w:pPr>
        <w:pStyle w:val="825"/>
        <w:spacing w:line="360" w:lineRule="auto"/>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（5）必要的法律依据；</w:t>
      </w:r>
      <w:r/>
    </w:p>
    <w:p>
      <w:pPr>
        <w:pStyle w:val="825"/>
        <w:spacing w:line="360" w:lineRule="auto"/>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（6）提出质疑的日期。</w:t>
      </w:r>
      <w:r/>
    </w:p>
    <w:p>
      <w:pPr>
        <w:pStyle w:val="825"/>
        <w:spacing w:line="360" w:lineRule="auto"/>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Theme="minorEastAsia" w:hAnsiTheme="minorEastAsia" w:eastAsiaTheme="minorEastAsia"/>
          <w:b/>
          <w:szCs w:val="24"/>
          <w:highlight w:val="none"/>
        </w:rPr>
        <w:t xml:space="preserve">授权委托书</w:t>
      </w:r>
      <w:r>
        <w:rPr>
          <w:rFonts w:hint="eastAsia" w:asciiTheme="minorEastAsia" w:hAnsiTheme="minorEastAsia" w:eastAsiaTheme="minorEastAsia"/>
          <w:szCs w:val="24"/>
          <w:highlight w:val="none"/>
        </w:rPr>
        <w:t xml:space="preserve">上应当载明代理人的姓名或者名称、代理事项、具体权限、期限和相关事项。</w:t>
      </w:r>
      <w:r/>
    </w:p>
    <w:p>
      <w:pPr>
        <w:pStyle w:val="825"/>
        <w:ind w:firstLine="422"/>
        <w:spacing w:line="360" w:lineRule="auto"/>
        <w:rPr>
          <w:rFonts w:asciiTheme="minorEastAsia" w:hAnsiTheme="minorEastAsia" w:eastAsiaTheme="minorEastAsia"/>
          <w:b/>
          <w:szCs w:val="24"/>
          <w:highlight w:val="none"/>
        </w:rPr>
      </w:pPr>
      <w:r>
        <w:rPr>
          <w:rFonts w:hint="eastAsia" w:asciiTheme="minorEastAsia" w:hAnsiTheme="minorEastAsia" w:eastAsiaTheme="minorEastAsia"/>
          <w:b/>
          <w:szCs w:val="24"/>
          <w:highlight w:val="none"/>
        </w:rPr>
        <w:t xml:space="preserve">供应商提交的质疑函必须按照《政府采购供应商质疑函范本》要求的格式和内容进行填写，质疑函范本下载网址详见链接：</w:t>
      </w:r>
      <w:r>
        <w:rPr>
          <w:rFonts w:asciiTheme="minorEastAsia" w:hAnsiTheme="minorEastAsia" w:eastAsiaTheme="minorEastAsia"/>
          <w:b/>
          <w:szCs w:val="24"/>
          <w:highlight w:val="none"/>
        </w:rPr>
        <w:t xml:space="preserve">https://czju.suzhou.gov.cn/zfcg/html/content/20180305093615738.shtml</w:t>
      </w:r>
      <w:r>
        <w:rPr>
          <w:rFonts w:hint="eastAsia" w:asciiTheme="minorEastAsia" w:hAnsiTheme="minorEastAsia" w:eastAsiaTheme="minorEastAsia"/>
          <w:szCs w:val="24"/>
          <w:highlight w:val="none"/>
        </w:rPr>
        <w:t xml:space="preserve">。</w:t>
      </w:r>
      <w:r/>
    </w:p>
    <w:p>
      <w:pPr>
        <w:pStyle w:val="825"/>
        <w:spacing w:line="360" w:lineRule="auto"/>
        <w:rPr>
          <w:rFonts w:asciiTheme="minorEastAsia" w:hAnsiTheme="minorEastAsia" w:eastAsiaTheme="minorEastAsia"/>
          <w:b/>
          <w:szCs w:val="24"/>
          <w:highlight w:val="none"/>
        </w:rPr>
      </w:pPr>
      <w:r>
        <w:rPr>
          <w:rFonts w:hint="eastAsia" w:asciiTheme="minorEastAsia" w:hAnsiTheme="minorEastAsia" w:eastAsiaTheme="minorEastAsia"/>
          <w:szCs w:val="24"/>
          <w:highlight w:val="none"/>
        </w:rPr>
        <w:t xml:space="preserve">10.6根据《政府采</w:t>
      </w:r>
      <w:r>
        <w:rPr>
          <w:rFonts w:hint="eastAsia" w:cs="宋体" w:asciiTheme="minorEastAsia" w:hAnsiTheme="minorEastAsia" w:eastAsiaTheme="minorEastAsia"/>
          <w:szCs w:val="24"/>
          <w:highlight w:val="none"/>
        </w:rPr>
        <w:t xml:space="preserve">购质</w:t>
      </w:r>
      <w:r>
        <w:rPr>
          <w:rFonts w:hint="eastAsia" w:cs="MS Gothic" w:asciiTheme="minorEastAsia" w:hAnsiTheme="minorEastAsia" w:eastAsiaTheme="minorEastAsia"/>
          <w:szCs w:val="24"/>
          <w:highlight w:val="none"/>
        </w:rPr>
        <w:t xml:space="preserve">疑和投</w:t>
      </w:r>
      <w:r>
        <w:rPr>
          <w:rFonts w:hint="eastAsia" w:cs="宋体" w:asciiTheme="minorEastAsia" w:hAnsiTheme="minorEastAsia" w:eastAsiaTheme="minorEastAsia"/>
          <w:szCs w:val="24"/>
          <w:highlight w:val="none"/>
        </w:rPr>
        <w:t xml:space="preserve">诉办</w:t>
      </w:r>
      <w:r>
        <w:rPr>
          <w:rFonts w:hint="eastAsia" w:cs="MS Gothic" w:asciiTheme="minorEastAsia" w:hAnsiTheme="minorEastAsia" w:eastAsiaTheme="minorEastAsia"/>
          <w:szCs w:val="24"/>
          <w:highlight w:val="none"/>
        </w:rPr>
        <w:t xml:space="preserve">法》（</w:t>
      </w:r>
      <w:r>
        <w:rPr>
          <w:rFonts w:hint="eastAsia" w:cs="宋体" w:asciiTheme="minorEastAsia" w:hAnsiTheme="minorEastAsia" w:eastAsiaTheme="minorEastAsia"/>
          <w:szCs w:val="24"/>
          <w:highlight w:val="none"/>
        </w:rPr>
        <w:t xml:space="preserve">财</w:t>
      </w:r>
      <w:r>
        <w:rPr>
          <w:rFonts w:hint="eastAsia" w:cs="MS Gothic" w:asciiTheme="minorEastAsia" w:hAnsiTheme="minorEastAsia" w:eastAsiaTheme="minorEastAsia"/>
          <w:szCs w:val="24"/>
          <w:highlight w:val="none"/>
        </w:rPr>
        <w:t xml:space="preserve">政部第</w:t>
      </w:r>
      <w:r>
        <w:rPr>
          <w:rFonts w:hint="eastAsia" w:asciiTheme="minorEastAsia" w:hAnsiTheme="minorEastAsia" w:eastAsiaTheme="minorEastAsia"/>
          <w:szCs w:val="24"/>
          <w:highlight w:val="none"/>
        </w:rPr>
        <w:t xml:space="preserve">94号令）第十一条</w:t>
      </w:r>
      <w:r>
        <w:rPr>
          <w:rFonts w:hint="eastAsia" w:cs="宋体" w:asciiTheme="minorEastAsia" w:hAnsiTheme="minorEastAsia" w:eastAsiaTheme="minorEastAsia"/>
          <w:szCs w:val="24"/>
          <w:highlight w:val="none"/>
        </w:rPr>
        <w:t xml:space="preserve">规</w:t>
      </w:r>
      <w:r>
        <w:rPr>
          <w:rFonts w:hint="eastAsia" w:cs="MS Gothic" w:asciiTheme="minorEastAsia" w:hAnsiTheme="minorEastAsia" w:eastAsiaTheme="minorEastAsia"/>
          <w:szCs w:val="24"/>
          <w:highlight w:val="none"/>
        </w:rPr>
        <w:t xml:space="preserve">定，提出</w:t>
      </w:r>
      <w:r>
        <w:rPr>
          <w:rFonts w:hint="eastAsia" w:cs="宋体" w:asciiTheme="minorEastAsia" w:hAnsiTheme="minorEastAsia" w:eastAsiaTheme="minorEastAsia"/>
          <w:szCs w:val="24"/>
          <w:highlight w:val="none"/>
        </w:rPr>
        <w:t xml:space="preserve">质</w:t>
      </w:r>
      <w:r>
        <w:rPr>
          <w:rFonts w:hint="eastAsia" w:cs="MS Gothic" w:asciiTheme="minorEastAsia" w:hAnsiTheme="minorEastAsia" w:eastAsiaTheme="minorEastAsia"/>
          <w:szCs w:val="24"/>
          <w:highlight w:val="none"/>
        </w:rPr>
        <w:t xml:space="preserve">疑的供</w:t>
      </w:r>
      <w:r>
        <w:rPr>
          <w:rFonts w:hint="eastAsia" w:cs="宋体" w:asciiTheme="minorEastAsia" w:hAnsiTheme="minorEastAsia" w:eastAsiaTheme="minorEastAsia"/>
          <w:szCs w:val="24"/>
          <w:highlight w:val="none"/>
        </w:rPr>
        <w:t xml:space="preserve">应</w:t>
      </w:r>
      <w:r>
        <w:rPr>
          <w:rFonts w:hint="eastAsia" w:cs="MS Gothic" w:asciiTheme="minorEastAsia" w:hAnsiTheme="minorEastAsia" w:eastAsiaTheme="minorEastAsia"/>
          <w:szCs w:val="24"/>
          <w:highlight w:val="none"/>
        </w:rPr>
        <w:t xml:space="preserve">商</w:t>
      </w:r>
      <w:r>
        <w:rPr>
          <w:rFonts w:hint="eastAsia" w:cs="宋体" w:asciiTheme="minorEastAsia" w:hAnsiTheme="minorEastAsia" w:eastAsiaTheme="minorEastAsia"/>
          <w:szCs w:val="24"/>
          <w:highlight w:val="none"/>
        </w:rPr>
        <w:t xml:space="preserve">应</w:t>
      </w:r>
      <w:r>
        <w:rPr>
          <w:rFonts w:hint="eastAsia" w:cs="MS Gothic" w:asciiTheme="minorEastAsia" w:hAnsiTheme="minorEastAsia" w:eastAsiaTheme="minorEastAsia"/>
          <w:szCs w:val="24"/>
          <w:highlight w:val="none"/>
        </w:rPr>
        <w:t xml:space="preserve">当是参与所</w:t>
      </w:r>
      <w:r>
        <w:rPr>
          <w:rFonts w:hint="eastAsia" w:cs="宋体" w:asciiTheme="minorEastAsia" w:hAnsiTheme="minorEastAsia" w:eastAsiaTheme="minorEastAsia"/>
          <w:szCs w:val="24"/>
          <w:highlight w:val="none"/>
        </w:rPr>
        <w:t xml:space="preserve">质</w:t>
      </w:r>
      <w:r>
        <w:rPr>
          <w:rFonts w:hint="eastAsia" w:cs="MS Gothic" w:asciiTheme="minorEastAsia" w:hAnsiTheme="minorEastAsia" w:eastAsiaTheme="minorEastAsia"/>
          <w:szCs w:val="24"/>
          <w:highlight w:val="none"/>
        </w:rPr>
        <w:t xml:space="preserve">疑</w:t>
      </w:r>
      <w:r>
        <w:rPr>
          <w:rFonts w:hint="eastAsia" w:cs="宋体" w:asciiTheme="minorEastAsia" w:hAnsiTheme="minorEastAsia" w:eastAsiaTheme="minorEastAsia"/>
          <w:szCs w:val="24"/>
          <w:highlight w:val="none"/>
        </w:rPr>
        <w:t xml:space="preserve">项</w:t>
      </w:r>
      <w:r>
        <w:rPr>
          <w:rFonts w:hint="eastAsia" w:cs="MS Gothic" w:asciiTheme="minorEastAsia" w:hAnsiTheme="minorEastAsia" w:eastAsiaTheme="minorEastAsia"/>
          <w:szCs w:val="24"/>
          <w:highlight w:val="none"/>
        </w:rPr>
        <w:t xml:space="preserve">目采</w:t>
      </w:r>
      <w:r>
        <w:rPr>
          <w:rFonts w:hint="eastAsia" w:cs="宋体" w:asciiTheme="minorEastAsia" w:hAnsiTheme="minorEastAsia" w:eastAsiaTheme="minorEastAsia"/>
          <w:szCs w:val="24"/>
          <w:highlight w:val="none"/>
        </w:rPr>
        <w:t xml:space="preserve">购</w:t>
      </w:r>
      <w:r>
        <w:rPr>
          <w:rFonts w:hint="eastAsia" w:cs="MS Gothic" w:asciiTheme="minorEastAsia" w:hAnsiTheme="minorEastAsia" w:eastAsiaTheme="minorEastAsia"/>
          <w:szCs w:val="24"/>
          <w:highlight w:val="none"/>
        </w:rPr>
        <w:t xml:space="preserve">活</w:t>
      </w:r>
      <w:r>
        <w:rPr>
          <w:rFonts w:hint="eastAsia" w:cs="宋体" w:asciiTheme="minorEastAsia" w:hAnsiTheme="minorEastAsia" w:eastAsiaTheme="minorEastAsia"/>
          <w:szCs w:val="24"/>
          <w:highlight w:val="none"/>
        </w:rPr>
        <w:t xml:space="preserve">动</w:t>
      </w:r>
      <w:r>
        <w:rPr>
          <w:rFonts w:hint="eastAsia" w:cs="MS Gothic" w:asciiTheme="minorEastAsia" w:hAnsiTheme="minorEastAsia" w:eastAsiaTheme="minorEastAsia"/>
          <w:szCs w:val="24"/>
          <w:highlight w:val="none"/>
        </w:rPr>
        <w:t xml:space="preserve">的供</w:t>
      </w:r>
      <w:r>
        <w:rPr>
          <w:rFonts w:hint="eastAsia" w:cs="宋体" w:asciiTheme="minorEastAsia" w:hAnsiTheme="minorEastAsia" w:eastAsiaTheme="minorEastAsia"/>
          <w:szCs w:val="24"/>
          <w:highlight w:val="none"/>
        </w:rPr>
        <w:t xml:space="preserve">应</w:t>
      </w:r>
      <w:r>
        <w:rPr>
          <w:rFonts w:hint="eastAsia" w:cs="MS Gothic" w:asciiTheme="minorEastAsia" w:hAnsiTheme="minorEastAsia" w:eastAsiaTheme="minorEastAsia"/>
          <w:szCs w:val="24"/>
          <w:highlight w:val="none"/>
        </w:rPr>
        <w:t xml:space="preserve">商。因此凡是</w:t>
      </w:r>
      <w:r>
        <w:rPr>
          <w:rFonts w:hint="eastAsia" w:cs="宋体" w:asciiTheme="minorEastAsia" w:hAnsiTheme="minorEastAsia" w:eastAsiaTheme="minorEastAsia"/>
          <w:szCs w:val="24"/>
          <w:highlight w:val="none"/>
        </w:rPr>
        <w:t xml:space="preserve">对</w:t>
      </w:r>
      <w:r>
        <w:rPr>
          <w:rFonts w:hint="eastAsia" w:cs="MS Gothic" w:asciiTheme="minorEastAsia" w:hAnsiTheme="minorEastAsia" w:eastAsiaTheme="minorEastAsia"/>
          <w:szCs w:val="24"/>
          <w:highlight w:val="none"/>
        </w:rPr>
        <w:t xml:space="preserve">招</w:t>
      </w:r>
      <w:r>
        <w:rPr>
          <w:rFonts w:hint="eastAsia" w:cs="宋体" w:asciiTheme="minorEastAsia" w:hAnsiTheme="minorEastAsia" w:eastAsiaTheme="minorEastAsia"/>
          <w:szCs w:val="24"/>
          <w:highlight w:val="none"/>
        </w:rPr>
        <w:t xml:space="preserve">标</w:t>
      </w:r>
      <w:r>
        <w:rPr>
          <w:rFonts w:hint="eastAsia" w:cs="MS Gothic" w:asciiTheme="minorEastAsia" w:hAnsiTheme="minorEastAsia" w:eastAsiaTheme="minorEastAsia"/>
          <w:szCs w:val="24"/>
          <w:highlight w:val="none"/>
        </w:rPr>
        <w:t xml:space="preserve">文件提出</w:t>
      </w:r>
      <w:r>
        <w:rPr>
          <w:rFonts w:hint="eastAsia" w:cs="宋体" w:asciiTheme="minorEastAsia" w:hAnsiTheme="minorEastAsia" w:eastAsiaTheme="minorEastAsia"/>
          <w:szCs w:val="24"/>
          <w:highlight w:val="none"/>
        </w:rPr>
        <w:t xml:space="preserve">质</w:t>
      </w:r>
      <w:r>
        <w:rPr>
          <w:rFonts w:hint="eastAsia" w:cs="MS Gothic" w:asciiTheme="minorEastAsia" w:hAnsiTheme="minorEastAsia" w:eastAsiaTheme="minorEastAsia"/>
          <w:szCs w:val="24"/>
          <w:highlight w:val="none"/>
        </w:rPr>
        <w:t xml:space="preserve">疑的供</w:t>
      </w:r>
      <w:r>
        <w:rPr>
          <w:rFonts w:hint="eastAsia" w:cs="宋体" w:asciiTheme="minorEastAsia" w:hAnsiTheme="minorEastAsia" w:eastAsiaTheme="minorEastAsia"/>
          <w:szCs w:val="24"/>
          <w:highlight w:val="none"/>
        </w:rPr>
        <w:t xml:space="preserve">应</w:t>
      </w:r>
      <w:r>
        <w:rPr>
          <w:rFonts w:hint="eastAsia" w:cs="MS Gothic" w:asciiTheme="minorEastAsia" w:hAnsiTheme="minorEastAsia" w:eastAsiaTheme="minorEastAsia"/>
          <w:szCs w:val="24"/>
          <w:highlight w:val="none"/>
        </w:rPr>
        <w:t xml:space="preserve">商，必</w:t>
      </w:r>
      <w:r>
        <w:rPr>
          <w:rFonts w:hint="eastAsia" w:cs="宋体" w:asciiTheme="minorEastAsia" w:hAnsiTheme="minorEastAsia" w:eastAsiaTheme="minorEastAsia"/>
          <w:szCs w:val="24"/>
          <w:highlight w:val="none"/>
        </w:rPr>
        <w:t xml:space="preserve">须</w:t>
      </w:r>
      <w:r>
        <w:rPr>
          <w:rFonts w:hint="eastAsia" w:cs="MS Gothic" w:asciiTheme="minorEastAsia" w:hAnsiTheme="minorEastAsia" w:eastAsiaTheme="minorEastAsia"/>
          <w:szCs w:val="24"/>
          <w:highlight w:val="none"/>
        </w:rPr>
        <w:t xml:space="preserve">是依法</w:t>
      </w:r>
      <w:r>
        <w:rPr>
          <w:rFonts w:hint="eastAsia" w:cs="宋体" w:asciiTheme="minorEastAsia" w:hAnsiTheme="minorEastAsia" w:eastAsiaTheme="minorEastAsia"/>
          <w:szCs w:val="24"/>
          <w:highlight w:val="none"/>
        </w:rPr>
        <w:t xml:space="preserve">获</w:t>
      </w:r>
      <w:r>
        <w:rPr>
          <w:rFonts w:hint="eastAsia" w:cs="MS Gothic" w:asciiTheme="minorEastAsia" w:hAnsiTheme="minorEastAsia" w:eastAsiaTheme="minorEastAsia"/>
          <w:szCs w:val="24"/>
          <w:highlight w:val="none"/>
        </w:rPr>
        <w:t xml:space="preserve">取招</w:t>
      </w:r>
      <w:r>
        <w:rPr>
          <w:rFonts w:hint="eastAsia" w:cs="宋体" w:asciiTheme="minorEastAsia" w:hAnsiTheme="minorEastAsia" w:eastAsiaTheme="minorEastAsia"/>
          <w:szCs w:val="24"/>
          <w:highlight w:val="none"/>
        </w:rPr>
        <w:t xml:space="preserve">标</w:t>
      </w:r>
      <w:r>
        <w:rPr>
          <w:rFonts w:hint="eastAsia" w:cs="MS Gothic" w:asciiTheme="minorEastAsia" w:hAnsiTheme="minorEastAsia" w:eastAsiaTheme="minorEastAsia"/>
          <w:szCs w:val="24"/>
          <w:highlight w:val="none"/>
        </w:rPr>
        <w:t xml:space="preserve">文件，</w:t>
      </w:r>
      <w:r>
        <w:rPr>
          <w:rFonts w:hint="eastAsia" w:cs="宋体" w:asciiTheme="minorEastAsia" w:hAnsiTheme="minorEastAsia" w:eastAsiaTheme="minorEastAsia"/>
          <w:szCs w:val="24"/>
          <w:highlight w:val="none"/>
        </w:rPr>
        <w:t xml:space="preserve">请</w:t>
      </w:r>
      <w:r>
        <w:rPr>
          <w:rFonts w:hint="eastAsia" w:cs="MS Gothic" w:asciiTheme="minorEastAsia" w:hAnsiTheme="minorEastAsia" w:eastAsiaTheme="minorEastAsia"/>
          <w:szCs w:val="24"/>
          <w:highlight w:val="none"/>
        </w:rPr>
        <w:t xml:space="preserve">将合法</w:t>
      </w:r>
      <w:r>
        <w:rPr>
          <w:rFonts w:hint="eastAsia" w:cs="宋体" w:asciiTheme="minorEastAsia" w:hAnsiTheme="minorEastAsia" w:eastAsiaTheme="minorEastAsia"/>
          <w:szCs w:val="24"/>
          <w:highlight w:val="none"/>
        </w:rPr>
        <w:t xml:space="preserve">获</w:t>
      </w:r>
      <w:r>
        <w:rPr>
          <w:rFonts w:hint="eastAsia" w:cs="MS Gothic" w:asciiTheme="minorEastAsia" w:hAnsiTheme="minorEastAsia" w:eastAsiaTheme="minorEastAsia"/>
          <w:szCs w:val="24"/>
          <w:highlight w:val="none"/>
        </w:rPr>
        <w:t xml:space="preserve">取招</w:t>
      </w:r>
      <w:r>
        <w:rPr>
          <w:rFonts w:hint="eastAsia" w:cs="宋体" w:asciiTheme="minorEastAsia" w:hAnsiTheme="minorEastAsia" w:eastAsiaTheme="minorEastAsia"/>
          <w:szCs w:val="24"/>
          <w:highlight w:val="none"/>
        </w:rPr>
        <w:t xml:space="preserve">标</w:t>
      </w:r>
      <w:r>
        <w:rPr>
          <w:rFonts w:hint="eastAsia" w:cs="MS Gothic" w:asciiTheme="minorEastAsia" w:hAnsiTheme="minorEastAsia" w:eastAsiaTheme="minorEastAsia"/>
          <w:szCs w:val="24"/>
          <w:highlight w:val="none"/>
        </w:rPr>
        <w:t xml:space="preserve">文件的</w:t>
      </w:r>
      <w:r>
        <w:rPr>
          <w:rFonts w:hint="eastAsia" w:cs="宋体" w:asciiTheme="minorEastAsia" w:hAnsiTheme="minorEastAsia" w:eastAsiaTheme="minorEastAsia"/>
          <w:szCs w:val="24"/>
          <w:highlight w:val="none"/>
        </w:rPr>
        <w:t xml:space="preserve">证</w:t>
      </w:r>
      <w:r>
        <w:rPr>
          <w:rFonts w:hint="eastAsia" w:cs="MS Gothic" w:asciiTheme="minorEastAsia" w:hAnsiTheme="minorEastAsia" w:eastAsiaTheme="minorEastAsia"/>
          <w:szCs w:val="24"/>
          <w:highlight w:val="none"/>
        </w:rPr>
        <w:t xml:space="preserve">明材料（即</w:t>
      </w:r>
      <w:r>
        <w:rPr>
          <w:rFonts w:hint="eastAsia" w:asciiTheme="minorEastAsia" w:hAnsiTheme="minorEastAsia" w:eastAsiaTheme="minorEastAsia"/>
          <w:b/>
          <w:szCs w:val="24"/>
          <w:highlight w:val="none"/>
        </w:rPr>
        <w:t xml:space="preserve">《投</w:t>
      </w:r>
      <w:r>
        <w:rPr>
          <w:rFonts w:hint="eastAsia" w:cs="宋体" w:asciiTheme="minorEastAsia" w:hAnsiTheme="minorEastAsia" w:eastAsiaTheme="minorEastAsia"/>
          <w:b/>
          <w:szCs w:val="24"/>
          <w:highlight w:val="none"/>
        </w:rPr>
        <w:t xml:space="preserve">标</w:t>
      </w:r>
      <w:r>
        <w:rPr>
          <w:rFonts w:hint="eastAsia" w:cs="MS Gothic" w:asciiTheme="minorEastAsia" w:hAnsiTheme="minorEastAsia" w:eastAsiaTheme="minorEastAsia"/>
          <w:b/>
          <w:szCs w:val="24"/>
          <w:highlight w:val="none"/>
        </w:rPr>
        <w:t xml:space="preserve">供</w:t>
      </w:r>
      <w:r>
        <w:rPr>
          <w:rFonts w:hint="eastAsia" w:cs="宋体" w:asciiTheme="minorEastAsia" w:hAnsiTheme="minorEastAsia" w:eastAsiaTheme="minorEastAsia"/>
          <w:b/>
          <w:szCs w:val="24"/>
          <w:highlight w:val="none"/>
        </w:rPr>
        <w:t xml:space="preserve">应</w:t>
      </w:r>
      <w:r>
        <w:rPr>
          <w:rFonts w:hint="eastAsia" w:cs="MS Gothic" w:asciiTheme="minorEastAsia" w:hAnsiTheme="minorEastAsia" w:eastAsiaTheme="minorEastAsia"/>
          <w:b/>
          <w:szCs w:val="24"/>
          <w:highlight w:val="none"/>
        </w:rPr>
        <w:t xml:space="preserve">商确</w:t>
      </w:r>
      <w:r>
        <w:rPr>
          <w:rFonts w:hint="eastAsia" w:cs="宋体" w:asciiTheme="minorEastAsia" w:hAnsiTheme="minorEastAsia" w:eastAsiaTheme="minorEastAsia"/>
          <w:b/>
          <w:szCs w:val="24"/>
          <w:highlight w:val="none"/>
        </w:rPr>
        <w:t xml:space="preserve">认</w:t>
      </w:r>
      <w:r>
        <w:rPr>
          <w:rFonts w:hint="eastAsia" w:cs="MS Gothic" w:asciiTheme="minorEastAsia" w:hAnsiTheme="minorEastAsia" w:eastAsiaTheme="minorEastAsia"/>
          <w:b/>
          <w:szCs w:val="24"/>
          <w:highlight w:val="none"/>
        </w:rPr>
        <w:t xml:space="preserve">函》</w:t>
      </w:r>
      <w:r>
        <w:rPr>
          <w:rFonts w:hint="eastAsia" w:asciiTheme="minorEastAsia" w:hAnsiTheme="minorEastAsia" w:eastAsiaTheme="minorEastAsia"/>
          <w:szCs w:val="24"/>
          <w:highlight w:val="none"/>
        </w:rPr>
        <w:t xml:space="preserve">）与</w:t>
      </w:r>
      <w:r>
        <w:rPr>
          <w:rFonts w:hint="eastAsia" w:cs="宋体" w:asciiTheme="minorEastAsia" w:hAnsiTheme="minorEastAsia" w:eastAsiaTheme="minorEastAsia"/>
          <w:szCs w:val="24"/>
          <w:highlight w:val="none"/>
        </w:rPr>
        <w:t xml:space="preserve">质</w:t>
      </w:r>
      <w:r>
        <w:rPr>
          <w:rFonts w:hint="eastAsia" w:cs="MS Gothic" w:asciiTheme="minorEastAsia" w:hAnsiTheme="minorEastAsia" w:eastAsiaTheme="minorEastAsia"/>
          <w:szCs w:val="24"/>
          <w:highlight w:val="none"/>
        </w:rPr>
        <w:t xml:space="preserve">疑函一起</w:t>
      </w:r>
      <w:r>
        <w:rPr>
          <w:rFonts w:hint="eastAsia" w:cs="宋体" w:asciiTheme="minorEastAsia" w:hAnsiTheme="minorEastAsia" w:eastAsiaTheme="minorEastAsia"/>
          <w:szCs w:val="24"/>
          <w:highlight w:val="none"/>
        </w:rPr>
        <w:t xml:space="preserve">递</w:t>
      </w:r>
      <w:r>
        <w:rPr>
          <w:rFonts w:hint="eastAsia" w:cs="MS Gothic" w:asciiTheme="minorEastAsia" w:hAnsiTheme="minorEastAsia" w:eastAsiaTheme="minorEastAsia"/>
          <w:szCs w:val="24"/>
          <w:highlight w:val="none"/>
        </w:rPr>
        <w:t xml:space="preserve">交，否</w:t>
      </w:r>
      <w:r>
        <w:rPr>
          <w:rFonts w:hint="eastAsia" w:cs="宋体" w:asciiTheme="minorEastAsia" w:hAnsiTheme="minorEastAsia" w:eastAsiaTheme="minorEastAsia"/>
          <w:szCs w:val="24"/>
          <w:highlight w:val="none"/>
        </w:rPr>
        <w:t xml:space="preserve">则</w:t>
      </w:r>
      <w:r>
        <w:rPr>
          <w:rFonts w:hint="eastAsia" w:cs="MS Gothic" w:asciiTheme="minorEastAsia" w:hAnsiTheme="minorEastAsia" w:eastAsiaTheme="minorEastAsia"/>
          <w:szCs w:val="24"/>
          <w:highlight w:val="none"/>
        </w:rPr>
        <w:t xml:space="preserve">不予受理</w:t>
      </w:r>
      <w:r>
        <w:rPr>
          <w:rFonts w:hint="eastAsia" w:asciiTheme="minorEastAsia" w:hAnsiTheme="minorEastAsia" w:eastAsiaTheme="minorEastAsia"/>
          <w:szCs w:val="24"/>
          <w:highlight w:val="none"/>
        </w:rPr>
        <w:t xml:space="preserve">。</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10.</w:t>
      </w:r>
      <w:r>
        <w:rPr>
          <w:rFonts w:hint="eastAsia" w:cs="宋体" w:asciiTheme="minorEastAsia" w:hAnsiTheme="minorEastAsia" w:eastAsiaTheme="minorEastAsia"/>
          <w:color w:val="000000"/>
          <w:szCs w:val="24"/>
          <w:highlight w:val="none"/>
        </w:rPr>
        <w:t xml:space="preserve">7</w:t>
      </w:r>
      <w:r>
        <w:rPr>
          <w:rFonts w:cs="宋体" w:asciiTheme="minorEastAsia" w:hAnsiTheme="minorEastAsia" w:eastAsiaTheme="minorEastAsia"/>
          <w:color w:val="000000"/>
          <w:szCs w:val="24"/>
          <w:highlight w:val="none"/>
        </w:rPr>
        <w:t xml:space="preserve">接受质疑函的方式：当场送达或邮寄方式。</w:t>
      </w:r>
      <w:r/>
    </w:p>
    <w:p>
      <w:pPr>
        <w:ind w:firstLine="422"/>
        <w:spacing w:line="360" w:lineRule="auto"/>
        <w:rPr>
          <w:rFonts w:hint="eastAsia" w:asciiTheme="minorEastAsia" w:hAnsiTheme="minorEastAsia" w:eastAsiaTheme="minorEastAsia"/>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Cs w:val="24"/>
          <w:highlight w:val="none"/>
        </w:rPr>
        <w:t xml:space="preserve">（1）</w:t>
      </w:r>
      <w:r>
        <w:rPr>
          <w:rFonts w:cs="宋体" w:asciiTheme="minorEastAsia" w:hAnsiTheme="minorEastAsia" w:eastAsiaTheme="minorEastAsia"/>
          <w:color w:val="000000"/>
          <w:szCs w:val="24"/>
          <w:highlight w:val="none"/>
        </w:rPr>
        <w:t xml:space="preserve">联系单位：</w:t>
      </w:r>
      <w:r>
        <w:rPr>
          <w:rFonts w:hint="eastAsia" w:cs="宋体" w:asciiTheme="minorEastAsia" w:hAnsiTheme="minorEastAsia" w:eastAsiaTheme="minorEastAsia"/>
          <w:color w:val="000000"/>
          <w:szCs w:val="24"/>
          <w:highlight w:val="none"/>
          <w:lang w:eastAsia="zh-CN"/>
        </w:rPr>
        <w:t xml:space="preserve">江苏大成工程咨询有限公司</w:t>
      </w:r>
      <w:r/>
    </w:p>
    <w:p>
      <w:pPr>
        <w:ind w:firstLine="422"/>
        <w:spacing w:line="360" w:lineRule="auto"/>
        <w:rPr>
          <w:rFonts w:hint="eastAsia" w:asciiTheme="minorEastAsia" w:hAnsiTheme="minorEastAsia" w:eastAsiaTheme="minorEastAsia"/>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Cs w:val="24"/>
          <w:highlight w:val="none"/>
        </w:rPr>
        <w:t xml:space="preserve">（2）</w:t>
      </w:r>
      <w:r>
        <w:rPr>
          <w:rFonts w:cs="宋体" w:asciiTheme="minorEastAsia" w:hAnsiTheme="minorEastAsia" w:eastAsiaTheme="minorEastAsia"/>
          <w:color w:val="000000"/>
          <w:szCs w:val="24"/>
          <w:highlight w:val="none"/>
        </w:rPr>
        <w:t xml:space="preserve">收件人：</w:t>
      </w:r>
      <w:r>
        <w:rPr>
          <w:rFonts w:hint="eastAsia" w:cs="宋体" w:asciiTheme="minorEastAsia" w:hAnsiTheme="minorEastAsia" w:eastAsiaTheme="minorEastAsia"/>
          <w:color w:val="000000"/>
          <w:szCs w:val="24"/>
          <w:highlight w:val="none"/>
          <w:lang w:eastAsia="zh-CN"/>
        </w:rPr>
        <w:t xml:space="preserve">范祎、张占柏</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Cs w:val="24"/>
          <w:highlight w:val="none"/>
        </w:rPr>
        <w:t xml:space="preserve">（3）</w:t>
      </w:r>
      <w:r>
        <w:rPr>
          <w:rFonts w:cs="宋体" w:asciiTheme="minorEastAsia" w:hAnsiTheme="minorEastAsia" w:eastAsiaTheme="minorEastAsia"/>
          <w:color w:val="000000"/>
          <w:szCs w:val="24"/>
          <w:highlight w:val="none"/>
        </w:rPr>
        <w:t xml:space="preserve">联系电话：</w:t>
      </w:r>
      <w:r>
        <w:rPr>
          <w:rFonts w:hint="eastAsia" w:cs="宋体" w:asciiTheme="minorEastAsia" w:hAnsiTheme="minorEastAsia" w:eastAsiaTheme="minorEastAsia"/>
          <w:color w:val="000000"/>
          <w:szCs w:val="24"/>
          <w:highlight w:val="none"/>
          <w:lang w:eastAsia="zh-CN"/>
        </w:rPr>
        <w:t xml:space="preserve">0512-68365197</w:t>
      </w:r>
      <w:r/>
    </w:p>
    <w:p>
      <w:pPr>
        <w:ind w:firstLine="420"/>
        <w:spacing w:line="360" w:lineRule="auto"/>
        <w:rPr>
          <w:rFonts w:hint="eastAsia" w:asciiTheme="minorEastAsia" w:hAnsiTheme="minorEastAsia" w:eastAsiaTheme="minorEastAsia"/>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Cs w:val="24"/>
          <w:highlight w:val="none"/>
        </w:rPr>
        <w:t xml:space="preserve">（4）</w:t>
      </w:r>
      <w:r>
        <w:rPr>
          <w:rFonts w:cs="宋体" w:asciiTheme="minorEastAsia" w:hAnsiTheme="minorEastAsia" w:eastAsiaTheme="minorEastAsia"/>
          <w:color w:val="000000"/>
          <w:szCs w:val="24"/>
          <w:highlight w:val="none"/>
        </w:rPr>
        <w:t xml:space="preserve">通讯地址：</w:t>
      </w:r>
      <w:r>
        <w:rPr>
          <w:rFonts w:hint="eastAsia" w:cs="宋体" w:asciiTheme="minorEastAsia" w:hAnsiTheme="minorEastAsia" w:eastAsiaTheme="minorEastAsia"/>
          <w:color w:val="000000"/>
          <w:szCs w:val="24"/>
          <w:highlight w:val="none"/>
          <w:lang w:eastAsia="zh-CN"/>
        </w:rPr>
        <w:t xml:space="preserve">苏州市平泷路1001号联实大厦4楼D1</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highlight w:val="none"/>
        </w:rPr>
        <w:t xml:space="preserve">四、电子投标文件说明</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highlight w:val="none"/>
        </w:rPr>
        <w:t xml:space="preserve">11、提示与要求</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11.2无论是否递交投标文件，投标人都应将采购文件及以后的所有通知、文件等视为保密文件。</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highlight w:val="none"/>
        </w:rPr>
        <w:t xml:space="preserve">12、电子投标文件计量单位和使用文字</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12.1电子投标文件中所使用的计量单位，除采购文件中有特殊要求外，均应使用中华人民共和国法定计量单位。</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12.2电子投标文件应使用中文编制，投标文件中必须使用其他文字的，必须附有中文译本。对于未附有中文译本和中文译本不准确的投标文件可能引起的对投标人不利的后果，采购代理机构概不负责。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highlight w:val="none"/>
        </w:rPr>
        <w:t xml:space="preserve">13、电子投标文件的组成</w:t>
      </w:r>
      <w:r>
        <w:rPr>
          <w:rFonts w:hint="eastAsia" w:cs="宋体" w:asciiTheme="minorEastAsia" w:hAnsiTheme="minorEastAsia" w:eastAsiaTheme="minorEastAsia"/>
          <w:b/>
          <w:color w:val="000000"/>
          <w:szCs w:val="24"/>
          <w:highlight w:val="none"/>
        </w:rPr>
        <w:t xml:space="preserve">【所提交资料包含但不限于下列内容；排序按照苏采云系统顺序】</w:t>
      </w:r>
      <w:r/>
    </w:p>
    <w:p>
      <w:pPr>
        <w:ind w:right="-161"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color w:val="000000"/>
          <w:szCs w:val="24"/>
          <w:highlight w:val="none"/>
        </w:rPr>
        <w:t xml:space="preserve">13.1</w:t>
      </w:r>
      <w:r>
        <w:rPr>
          <w:rFonts w:cs="宋体" w:asciiTheme="minorEastAsia" w:hAnsiTheme="minorEastAsia" w:eastAsiaTheme="minorEastAsia"/>
          <w:b/>
          <w:color w:val="000000"/>
          <w:szCs w:val="24"/>
          <w:highlight w:val="none"/>
        </w:rPr>
        <w:t xml:space="preserve">封面</w:t>
      </w:r>
      <w:r/>
    </w:p>
    <w:p>
      <w:pPr>
        <w:ind w:right="-161" w:firstLine="422"/>
        <w:spacing w:line="360" w:lineRule="auto"/>
        <w:rPr>
          <w:rFonts w:cs="宋体" w:asciiTheme="minorEastAsia" w:hAnsiTheme="minorEastAsia" w:eastAsiaTheme="minorEastAsia"/>
          <w:b/>
          <w:color w:val="000000"/>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color w:val="000000"/>
          <w:szCs w:val="24"/>
          <w:highlight w:val="none"/>
        </w:rPr>
        <w:t xml:space="preserve">13.2</w:t>
      </w:r>
      <w:r>
        <w:rPr>
          <w:rFonts w:cs="宋体" w:asciiTheme="minorEastAsia" w:hAnsiTheme="minorEastAsia" w:eastAsiaTheme="minorEastAsia"/>
          <w:b/>
          <w:color w:val="000000"/>
          <w:szCs w:val="24"/>
          <w:highlight w:val="none"/>
        </w:rPr>
        <w:t xml:space="preserve">开标一览表</w:t>
      </w:r>
      <w:r/>
    </w:p>
    <w:p>
      <w:pPr>
        <w:pStyle w:val="836"/>
        <w:rPr>
          <w:szCs w:val="24"/>
          <w:highlight w:val="none"/>
        </w:rPr>
      </w:pPr>
      <w:r>
        <w:rPr>
          <w:rFonts w:hint="eastAsia" w:cs="宋体" w:asciiTheme="minorEastAsia" w:hAnsiTheme="minorEastAsia" w:eastAsiaTheme="minorEastAsia"/>
          <w:b/>
          <w:color w:val="000000"/>
          <w:szCs w:val="24"/>
          <w:highlight w:val="none"/>
        </w:rPr>
        <w:t xml:space="preserve">13.3</w:t>
      </w:r>
      <w:r>
        <w:rPr>
          <w:rFonts w:cs="宋体" w:asciiTheme="minorEastAsia" w:hAnsiTheme="minorEastAsia" w:eastAsiaTheme="minorEastAsia"/>
          <w:b/>
          <w:color w:val="000000"/>
          <w:szCs w:val="24"/>
          <w:highlight w:val="none"/>
        </w:rPr>
        <w:t xml:space="preserve">投标分项报价表（</w:t>
      </w:r>
      <w:r>
        <w:rPr>
          <w:rFonts w:hint="eastAsia" w:cs="宋体" w:asciiTheme="minorEastAsia" w:hAnsiTheme="minorEastAsia" w:eastAsiaTheme="minorEastAsia"/>
          <w:b/>
          <w:color w:val="000000"/>
          <w:szCs w:val="24"/>
          <w:highlight w:val="none"/>
          <w:lang w:val="en-US" w:eastAsia="zh-CN"/>
        </w:rPr>
        <w:t xml:space="preserve">如有</w:t>
      </w:r>
      <w:r>
        <w:rPr>
          <w:rFonts w:ascii="宋体" w:hAnsi="宋体"/>
          <w:b/>
          <w:bCs/>
          <w:color w:val="000000" w:themeColor="text1"/>
          <w:szCs w:val="24"/>
          <w:highlight w:val="none"/>
          <w14:textFill>
            <w14:solidFill>
              <w14:schemeClr w14:val="tx1"/>
            </w14:solidFill>
          </w14:textFill>
        </w:rPr>
        <w:t xml:space="preserve">）</w:t>
      </w:r>
      <w:r/>
    </w:p>
    <w:p>
      <w:pPr>
        <w:ind w:right="-161"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color w:val="000000"/>
          <w:szCs w:val="24"/>
          <w:highlight w:val="none"/>
        </w:rPr>
        <w:t xml:space="preserve">13.</w:t>
      </w:r>
      <w:r>
        <w:rPr>
          <w:rFonts w:hint="eastAsia" w:asciiTheme="minorEastAsia" w:hAnsiTheme="minorEastAsia" w:eastAsiaTheme="minorEastAsia"/>
          <w:b/>
          <w:color w:val="000000"/>
          <w:szCs w:val="24"/>
          <w:highlight w:val="none"/>
        </w:rPr>
        <w:t xml:space="preserve">4</w:t>
      </w:r>
      <w:r>
        <w:rPr>
          <w:rFonts w:hint="eastAsia" w:cs="宋体" w:asciiTheme="minorEastAsia" w:hAnsiTheme="minorEastAsia" w:eastAsiaTheme="minorEastAsia"/>
          <w:b/>
          <w:color w:val="000000"/>
          <w:szCs w:val="24"/>
          <w:highlight w:val="none"/>
        </w:rPr>
        <w:t xml:space="preserve">资格条件证明材料（部分格式见附件）</w:t>
      </w:r>
      <w:r/>
    </w:p>
    <w:p>
      <w:pPr>
        <w:ind w:firstLine="420"/>
        <w:spacing w:line="360" w:lineRule="auto"/>
        <w:rPr>
          <w:rFonts w:asciiTheme="minorEastAsia" w:hAnsiTheme="minorEastAsia" w:eastAsiaTheme="minorEastAsia"/>
          <w:color w:val="000000" w:themeColor="text1"/>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13.4</w:t>
      </w:r>
      <w:r>
        <w:rPr>
          <w:rFonts w:asciiTheme="minorEastAsia" w:hAnsiTheme="minorEastAsia" w:eastAsiaTheme="minorEastAsia"/>
          <w:color w:val="000000" w:themeColor="text1"/>
          <w:szCs w:val="24"/>
          <w:highlight w:val="none"/>
          <w14:textFill>
            <w14:solidFill>
              <w14:schemeClr w14:val="tx1"/>
            </w14:solidFill>
          </w14:textFill>
        </w:rPr>
        <w:t xml:space="preserve">.1</w:t>
      </w:r>
      <w:r>
        <w:rPr>
          <w:rFonts w:hint="eastAsia" w:ascii="宋体" w:hAnsi="宋体" w:cs="宋体"/>
          <w:color w:val="000000" w:themeColor="text1"/>
          <w:szCs w:val="24"/>
          <w:highlight w:val="none"/>
          <w14:textFill>
            <w14:solidFill>
              <w14:schemeClr w14:val="tx1"/>
            </w14:solidFill>
          </w14:textFill>
        </w:rPr>
        <w:t xml:space="preserve">具有独立承担民事责任的能力证明。包括</w:t>
      </w:r>
      <w:r>
        <w:rPr>
          <w:rFonts w:cs="宋体" w:asciiTheme="minorEastAsia" w:hAnsiTheme="minorEastAsia" w:eastAsiaTheme="minorEastAsia"/>
          <w:color w:val="000000" w:themeColor="text1"/>
          <w:szCs w:val="24"/>
          <w:highlight w:val="none"/>
          <w14:textFill>
            <w14:solidFill>
              <w14:schemeClr w14:val="tx1"/>
            </w14:solidFill>
          </w14:textFill>
        </w:rPr>
        <w:t xml:space="preserve">法人或者其他组织的营业执照等证明文件，自然人的身份证明；</w:t>
      </w:r>
      <w:r>
        <w:rPr>
          <w:rFonts w:asciiTheme="minorEastAsia" w:hAnsiTheme="minorEastAsia" w:eastAsiaTheme="minorEastAsia"/>
          <w:color w:val="000000" w:themeColor="text1"/>
          <w:szCs w:val="24"/>
          <w:highlight w:val="none"/>
          <w14:textFill>
            <w14:solidFill>
              <w14:schemeClr w14:val="tx1"/>
            </w14:solidFill>
          </w14:textFill>
        </w:rPr>
        <w:t xml:space="preserve"> </w:t>
      </w:r>
      <w:r/>
    </w:p>
    <w:p>
      <w:pPr>
        <w:ind w:firstLine="420"/>
        <w:spacing w:line="360" w:lineRule="auto"/>
        <w:rPr>
          <w:rFonts w:asciiTheme="minorEastAsia" w:hAnsiTheme="minorEastAsia" w:eastAsiaTheme="minorEastAsia"/>
          <w:color w:val="000000" w:themeColor="text1"/>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13.4</w:t>
      </w:r>
      <w:r>
        <w:rPr>
          <w:rFonts w:asciiTheme="minorEastAsia" w:hAnsiTheme="minorEastAsia" w:eastAsiaTheme="minorEastAsia"/>
          <w:color w:val="000000" w:themeColor="text1"/>
          <w:szCs w:val="24"/>
          <w:highlight w:val="none"/>
          <w14:textFill>
            <w14:solidFill>
              <w14:schemeClr w14:val="tx1"/>
            </w14:solidFill>
          </w14:textFill>
        </w:rPr>
        <w:t xml:space="preserve">.2</w:t>
      </w:r>
      <w:r>
        <w:rPr>
          <w:rFonts w:cs="宋体" w:asciiTheme="minorEastAsia" w:hAnsiTheme="minorEastAsia" w:eastAsiaTheme="minorEastAsia"/>
          <w:color w:val="000000" w:themeColor="text1"/>
          <w:szCs w:val="24"/>
          <w:highlight w:val="none"/>
          <w14:textFill>
            <w14:solidFill>
              <w14:schemeClr w14:val="tx1"/>
            </w14:solidFill>
          </w14:textFill>
        </w:rPr>
        <w:t xml:space="preserve">良好的商业信誉和健全的财务会计制度证明的相关材料（</w:t>
      </w:r>
      <w:r>
        <w:rPr>
          <w:rFonts w:hint="eastAsia" w:cs="宋体" w:asciiTheme="minorEastAsia" w:hAnsiTheme="minorEastAsia" w:eastAsiaTheme="minorEastAsia"/>
          <w:color w:val="000000" w:themeColor="text1"/>
          <w:szCs w:val="24"/>
          <w:highlight w:val="none"/>
          <w14:textFill>
            <w14:solidFill>
              <w14:schemeClr w14:val="tx1"/>
            </w14:solidFill>
          </w14:textFill>
        </w:rPr>
        <w:t xml:space="preserve">法人应提供最近一期经会计师事务所审计的财务报告，其他组织、自然人及成立未满一年的法人应提供银行出具的资信证明</w:t>
      </w:r>
      <w:r>
        <w:rPr>
          <w:rFonts w:cs="宋体" w:asciiTheme="minorEastAsia" w:hAnsiTheme="minorEastAsia" w:eastAsiaTheme="minorEastAsia"/>
          <w:color w:val="000000" w:themeColor="text1"/>
          <w:szCs w:val="24"/>
          <w:highlight w:val="none"/>
          <w14:textFill>
            <w14:solidFill>
              <w14:schemeClr w14:val="tx1"/>
            </w14:solidFill>
          </w14:textFill>
        </w:rPr>
        <w:t xml:space="preserve">）；</w:t>
      </w:r>
      <w:r/>
    </w:p>
    <w:p>
      <w:pPr>
        <w:ind w:firstLine="420"/>
        <w:spacing w:line="360" w:lineRule="auto"/>
        <w:rPr>
          <w:rFonts w:asciiTheme="minorEastAsia" w:hAnsiTheme="minorEastAsia" w:eastAsiaTheme="minorEastAsia"/>
          <w:color w:val="000000" w:themeColor="text1"/>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13.4</w:t>
      </w:r>
      <w:r>
        <w:rPr>
          <w:rFonts w:asciiTheme="minorEastAsia" w:hAnsiTheme="minorEastAsia" w:eastAsiaTheme="minorEastAsia"/>
          <w:color w:val="000000" w:themeColor="text1"/>
          <w:szCs w:val="24"/>
          <w:highlight w:val="none"/>
          <w14:textFill>
            <w14:solidFill>
              <w14:schemeClr w14:val="tx1"/>
            </w14:solidFill>
          </w14:textFill>
        </w:rPr>
        <w:t xml:space="preserve">.3</w:t>
      </w:r>
      <w:r>
        <w:rPr>
          <w:rFonts w:cs="宋体" w:asciiTheme="minorEastAsia" w:hAnsiTheme="minorEastAsia" w:eastAsiaTheme="minorEastAsia"/>
          <w:color w:val="000000" w:themeColor="text1"/>
          <w:szCs w:val="24"/>
          <w:highlight w:val="none"/>
          <w14:textFill>
            <w14:solidFill>
              <w14:schemeClr w14:val="tx1"/>
            </w14:solidFill>
          </w14:textFill>
        </w:rPr>
        <w:t xml:space="preserve">有依法缴纳税收和社会保障资金的良好记录的相关材料（最近一期依法缴纳税收的凭据</w:t>
      </w:r>
      <w:r>
        <w:rPr>
          <w:rFonts w:hint="eastAsia" w:ascii="宋体" w:hAnsi="宋体" w:cs="宋体"/>
          <w:color w:val="auto"/>
          <w:sz w:val="24"/>
          <w:highlight w:val="none"/>
          <w:lang w:val="en-US" w:eastAsia="zh-CN"/>
        </w:rPr>
        <w:t xml:space="preserve">扫描件</w:t>
      </w:r>
      <w:r>
        <w:rPr>
          <w:rFonts w:cs="宋体" w:asciiTheme="minorEastAsia" w:hAnsiTheme="minorEastAsia" w:eastAsiaTheme="minorEastAsia"/>
          <w:color w:val="000000" w:themeColor="text1"/>
          <w:szCs w:val="24"/>
          <w:highlight w:val="none"/>
          <w14:textFill>
            <w14:solidFill>
              <w14:schemeClr w14:val="tx1"/>
            </w14:solidFill>
          </w14:textFill>
        </w:rPr>
        <w:t xml:space="preserve">和最近一期依法缴纳社会保险的凭据</w:t>
      </w:r>
      <w:r>
        <w:rPr>
          <w:rFonts w:hint="eastAsia" w:ascii="宋体" w:hAnsi="宋体" w:cs="宋体"/>
          <w:color w:val="auto"/>
          <w:sz w:val="24"/>
          <w:highlight w:val="none"/>
          <w:lang w:val="en-US" w:eastAsia="zh-CN"/>
        </w:rPr>
        <w:t xml:space="preserve">扫描件</w:t>
      </w:r>
      <w:r>
        <w:rPr>
          <w:rFonts w:cs="宋体" w:asciiTheme="minorEastAsia" w:hAnsiTheme="minorEastAsia" w:eastAsiaTheme="minorEastAsia"/>
          <w:color w:val="000000" w:themeColor="text1"/>
          <w:szCs w:val="24"/>
          <w:highlight w:val="none"/>
          <w14:textFill>
            <w14:solidFill>
              <w14:schemeClr w14:val="tx1"/>
            </w14:solidFill>
          </w14:textFill>
        </w:rPr>
        <w:t xml:space="preserve">（专用收据或社会保险缴纳清单）</w:t>
      </w:r>
      <w:r>
        <w:rPr>
          <w:rFonts w:hint="eastAsia" w:cs="宋体" w:asciiTheme="minorEastAsia" w:hAnsiTheme="minorEastAsia" w:eastAsiaTheme="minorEastAsia"/>
          <w:color w:val="000000" w:themeColor="text1"/>
          <w:szCs w:val="24"/>
          <w:highlight w:val="none"/>
          <w14:textFill>
            <w14:solidFill>
              <w14:schemeClr w14:val="tx1"/>
            </w14:solidFill>
          </w14:textFill>
        </w:rPr>
        <w:t xml:space="preserve">，</w:t>
      </w:r>
      <w:r>
        <w:rPr>
          <w:rFonts w:cs="宋体" w:asciiTheme="minorEastAsia" w:hAnsiTheme="minorEastAsia" w:eastAsiaTheme="minorEastAsia"/>
          <w:color w:val="000000" w:themeColor="text1"/>
          <w:szCs w:val="24"/>
          <w:highlight w:val="none"/>
          <w14:textFill>
            <w14:solidFill>
              <w14:schemeClr w14:val="tx1"/>
            </w14:solidFill>
          </w14:textFill>
        </w:rPr>
        <w:t xml:space="preserve">依法免税或不需要缴纳社会保障资金的供应商，应提供相应证明文件）；</w:t>
      </w:r>
      <w:r/>
    </w:p>
    <w:p>
      <w:pPr>
        <w:ind w:firstLine="420"/>
        <w:spacing w:line="360" w:lineRule="auto"/>
        <w:rPr>
          <w:rFonts w:asciiTheme="minorEastAsia" w:hAnsiTheme="minorEastAsia" w:eastAsiaTheme="minorEastAsia"/>
          <w:color w:val="000000" w:themeColor="text1"/>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13.4</w:t>
      </w:r>
      <w:r>
        <w:rPr>
          <w:rFonts w:asciiTheme="minorEastAsia" w:hAnsiTheme="minorEastAsia" w:eastAsiaTheme="minorEastAsia"/>
          <w:color w:val="000000" w:themeColor="text1"/>
          <w:szCs w:val="24"/>
          <w:highlight w:val="none"/>
          <w14:textFill>
            <w14:solidFill>
              <w14:schemeClr w14:val="tx1"/>
            </w14:solidFill>
          </w14:textFill>
        </w:rPr>
        <w:t xml:space="preserve">.4</w:t>
      </w:r>
      <w:r>
        <w:rPr>
          <w:rFonts w:cs="宋体" w:asciiTheme="minorEastAsia" w:hAnsiTheme="minorEastAsia" w:eastAsiaTheme="minorEastAsia"/>
          <w:color w:val="000000" w:themeColor="text1"/>
          <w:szCs w:val="24"/>
          <w:highlight w:val="none"/>
          <w14:textFill>
            <w14:solidFill>
              <w14:schemeClr w14:val="tx1"/>
            </w14:solidFill>
          </w14:textFill>
        </w:rPr>
        <w:t xml:space="preserve">具备履行合同所必需的设备和专业技术能力的证明材料</w:t>
      </w:r>
      <w:r>
        <w:rPr>
          <w:rFonts w:hint="eastAsia" w:ascii="宋体" w:hAnsi="宋体" w:cs="宋体"/>
          <w:color w:val="000000" w:themeColor="text1"/>
          <w:szCs w:val="24"/>
          <w:highlight w:val="none"/>
          <w14:textFill>
            <w14:solidFill>
              <w14:schemeClr w14:val="tx1"/>
            </w14:solidFill>
          </w14:textFill>
        </w:rPr>
        <w:t xml:space="preserve">或承诺</w:t>
      </w:r>
      <w:r>
        <w:rPr>
          <w:rFonts w:cs="宋体" w:asciiTheme="minorEastAsia" w:hAnsiTheme="minorEastAsia" w:eastAsiaTheme="minorEastAsia"/>
          <w:color w:val="000000" w:themeColor="text1"/>
          <w:szCs w:val="24"/>
          <w:highlight w:val="none"/>
          <w14:textFill>
            <w14:solidFill>
              <w14:schemeClr w14:val="tx1"/>
            </w14:solidFill>
          </w14:textFill>
        </w:rPr>
        <w:t xml:space="preserve">；</w:t>
      </w:r>
      <w:r/>
    </w:p>
    <w:p>
      <w:pPr>
        <w:ind w:firstLine="420"/>
        <w:spacing w:line="360" w:lineRule="auto"/>
        <w:rPr>
          <w:rFonts w:cs="宋体" w:asciiTheme="minorEastAsia" w:hAnsiTheme="minorEastAsia" w:eastAsiaTheme="minorEastAsia"/>
          <w:color w:val="000000" w:themeColor="text1"/>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13.4</w:t>
      </w:r>
      <w:r>
        <w:rPr>
          <w:rFonts w:asciiTheme="minorEastAsia" w:hAnsiTheme="minorEastAsia" w:eastAsiaTheme="minorEastAsia"/>
          <w:color w:val="000000" w:themeColor="text1"/>
          <w:szCs w:val="24"/>
          <w:highlight w:val="none"/>
          <w14:textFill>
            <w14:solidFill>
              <w14:schemeClr w14:val="tx1"/>
            </w14:solidFill>
          </w14:textFill>
        </w:rPr>
        <w:t xml:space="preserve">.5</w:t>
      </w:r>
      <w:r>
        <w:rPr>
          <w:rFonts w:cs="宋体" w:asciiTheme="minorEastAsia" w:hAnsiTheme="minorEastAsia" w:eastAsiaTheme="minorEastAsia"/>
          <w:color w:val="000000" w:themeColor="text1"/>
          <w:szCs w:val="24"/>
          <w:highlight w:val="none"/>
          <w14:textFill>
            <w14:solidFill>
              <w14:schemeClr w14:val="tx1"/>
            </w14:solidFill>
          </w14:textFill>
        </w:rPr>
        <w:t xml:space="preserve">参加政府采购活动前</w:t>
      </w:r>
      <w:r>
        <w:rPr>
          <w:rFonts w:hint="eastAsia" w:cs="宋体" w:asciiTheme="minorEastAsia" w:hAnsiTheme="minorEastAsia" w:eastAsiaTheme="minorEastAsia"/>
          <w:color w:val="000000" w:themeColor="text1"/>
          <w:szCs w:val="24"/>
          <w:highlight w:val="none"/>
          <w14:textFill>
            <w14:solidFill>
              <w14:schemeClr w14:val="tx1"/>
            </w14:solidFill>
          </w14:textFill>
        </w:rPr>
        <w:t xml:space="preserve">三</w:t>
      </w:r>
      <w:r>
        <w:rPr>
          <w:rFonts w:cs="宋体" w:asciiTheme="minorEastAsia" w:hAnsiTheme="minorEastAsia" w:eastAsiaTheme="minorEastAsia"/>
          <w:color w:val="000000" w:themeColor="text1"/>
          <w:szCs w:val="24"/>
          <w:highlight w:val="none"/>
          <w14:textFill>
            <w14:solidFill>
              <w14:schemeClr w14:val="tx1"/>
            </w14:solidFill>
          </w14:textFill>
        </w:rPr>
        <w:t xml:space="preserve">年内在经营活动中没有重大违法记录的书面声明</w:t>
      </w:r>
      <w:r>
        <w:rPr>
          <w:rFonts w:hint="eastAsia" w:cs="宋体" w:asciiTheme="minorEastAsia" w:hAnsiTheme="minorEastAsia" w:eastAsiaTheme="minorEastAsia"/>
          <w:color w:val="000000" w:themeColor="text1"/>
          <w:szCs w:val="24"/>
          <w:highlight w:val="none"/>
          <w14:textFill>
            <w14:solidFill>
              <w14:schemeClr w14:val="tx1"/>
            </w14:solidFill>
          </w14:textFill>
        </w:rPr>
        <w:t xml:space="preserve">函</w:t>
      </w:r>
      <w:r>
        <w:rPr>
          <w:rFonts w:cs="宋体" w:asciiTheme="minorEastAsia" w:hAnsiTheme="minorEastAsia" w:eastAsiaTheme="minorEastAsia"/>
          <w:color w:val="000000" w:themeColor="text1"/>
          <w:szCs w:val="24"/>
          <w:highlight w:val="none"/>
          <w14:textFill>
            <w14:solidFill>
              <w14:schemeClr w14:val="tx1"/>
            </w14:solidFill>
          </w14:textFill>
        </w:rPr>
        <w:t xml:space="preserve">；</w:t>
      </w:r>
      <w:r/>
    </w:p>
    <w:p>
      <w:pPr>
        <w:ind w:firstLine="420"/>
        <w:spacing w:line="360" w:lineRule="auto"/>
        <w:rPr>
          <w:rFonts w:ascii="宋体" w:hAnsi="宋体"/>
          <w:color w:val="000000" w:themeColor="text1"/>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13.4</w:t>
      </w:r>
      <w:r>
        <w:rPr>
          <w:rFonts w:asciiTheme="minorEastAsia" w:hAnsiTheme="minorEastAsia" w:eastAsiaTheme="minorEastAsia"/>
          <w:color w:val="000000" w:themeColor="text1"/>
          <w:szCs w:val="24"/>
          <w:highlight w:val="none"/>
          <w14:textFill>
            <w14:solidFill>
              <w14:schemeClr w14:val="tx1"/>
            </w14:solidFill>
          </w14:textFill>
        </w:rPr>
        <w:t xml:space="preserve">.</w:t>
      </w:r>
      <w:r>
        <w:rPr>
          <w:rFonts w:hint="eastAsia" w:cs="宋体" w:asciiTheme="minorEastAsia" w:hAnsiTheme="minorEastAsia" w:eastAsiaTheme="minorEastAsia"/>
          <w:color w:val="000000" w:themeColor="text1"/>
          <w:szCs w:val="24"/>
          <w:highlight w:val="none"/>
          <w14:textFill>
            <w14:solidFill>
              <w14:schemeClr w14:val="tx1"/>
            </w14:solidFill>
          </w14:textFill>
        </w:rPr>
        <w:t xml:space="preserve">6</w:t>
      </w:r>
      <w:r>
        <w:rPr>
          <w:rFonts w:hint="eastAsia" w:ascii="宋体" w:hAnsi="宋体"/>
          <w:color w:val="000000" w:themeColor="text1"/>
          <w:szCs w:val="24"/>
          <w:highlight w:val="none"/>
          <w14:textFill>
            <w14:solidFill>
              <w14:schemeClr w14:val="tx1"/>
            </w14:solidFill>
          </w14:textFill>
        </w:rPr>
        <w:t xml:space="preserve">《中小企业声明函》或《残疾人福利性单位声明函》或由省级以上监狱管理局、戒毒管理局（含新疆生产建设兵团）出具的属于监狱企业的证明文件；</w:t>
      </w:r>
      <w:r/>
    </w:p>
    <w:p>
      <w:pPr>
        <w:pStyle w:val="836"/>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1</w:t>
      </w:r>
      <w:r>
        <w:rPr>
          <w:rFonts w:ascii="宋体" w:hAnsi="宋体"/>
          <w:color w:val="000000" w:themeColor="text1"/>
          <w:szCs w:val="24"/>
          <w:highlight w:val="none"/>
          <w14:textFill>
            <w14:solidFill>
              <w14:schemeClr w14:val="tx1"/>
            </w14:solidFill>
          </w14:textFill>
        </w:rPr>
        <w:t xml:space="preserve">3.4.6</w:t>
      </w:r>
      <w:r>
        <w:rPr>
          <w:rFonts w:hint="eastAsia" w:ascii="宋体" w:hAnsi="宋体"/>
          <w:color w:val="000000" w:themeColor="text1"/>
          <w:szCs w:val="24"/>
          <w:highlight w:val="none"/>
          <w14:textFill>
            <w14:solidFill>
              <w14:schemeClr w14:val="tx1"/>
            </w14:solidFill>
          </w14:textFill>
        </w:rPr>
        <w:t xml:space="preserve">《食品经营许可证》；</w:t>
      </w:r>
      <w:r/>
    </w:p>
    <w:p>
      <w:pPr>
        <w:ind w:firstLine="420"/>
        <w:spacing w:line="360" w:lineRule="auto"/>
        <w:rPr>
          <w:rFonts w:asciiTheme="minorEastAsia" w:hAnsiTheme="minorEastAsia" w:eastAsiaTheme="minorEastAsia"/>
          <w:color w:val="000000" w:themeColor="text1"/>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13.4</w:t>
      </w:r>
      <w:r>
        <w:rPr>
          <w:rFonts w:asciiTheme="minorEastAsia" w:hAnsiTheme="minorEastAsia" w:eastAsiaTheme="minorEastAsia"/>
          <w:color w:val="000000" w:themeColor="text1"/>
          <w:szCs w:val="24"/>
          <w:highlight w:val="none"/>
          <w14:textFill>
            <w14:solidFill>
              <w14:schemeClr w14:val="tx1"/>
            </w14:solidFill>
          </w14:textFill>
        </w:rPr>
        <w:t xml:space="preserve">.7</w:t>
      </w:r>
      <w:r>
        <w:rPr>
          <w:rFonts w:hint="eastAsia" w:cs="宋体" w:asciiTheme="minorEastAsia" w:hAnsiTheme="minorEastAsia" w:eastAsiaTheme="minorEastAsia"/>
          <w:color w:val="000000" w:themeColor="text1"/>
          <w:szCs w:val="24"/>
          <w:highlight w:val="none"/>
          <w14:textFill>
            <w14:solidFill>
              <w14:schemeClr w14:val="tx1"/>
            </w14:solidFill>
          </w14:textFill>
        </w:rPr>
        <w:t xml:space="preserve">未被“信用中国”网站（www.creditchina.gov.cn）列入失信被执行人、重大税收违法案件当事人名单、政府采购严重失信行为记录名单，提供通过“信用中国”网站渠道查询企业信用记录的网页截图</w:t>
      </w:r>
      <w:r>
        <w:rPr>
          <w:rFonts w:cs="宋体" w:asciiTheme="minorEastAsia" w:hAnsiTheme="minorEastAsia" w:eastAsiaTheme="minorEastAsia"/>
          <w:color w:val="000000" w:themeColor="text1"/>
          <w:szCs w:val="24"/>
          <w:highlight w:val="none"/>
          <w14:textFill>
            <w14:solidFill>
              <w14:schemeClr w14:val="tx1"/>
            </w14:solidFill>
          </w14:textFill>
        </w:rPr>
        <w:t xml:space="preserve">；</w:t>
      </w:r>
      <w:r/>
    </w:p>
    <w:p>
      <w:pPr>
        <w:ind w:right="-161"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color w:val="000000"/>
          <w:szCs w:val="24"/>
          <w:highlight w:val="none"/>
        </w:rPr>
        <w:t xml:space="preserve">13.</w:t>
      </w:r>
      <w:r>
        <w:rPr>
          <w:rFonts w:hint="eastAsia" w:asciiTheme="minorEastAsia" w:hAnsiTheme="minorEastAsia" w:eastAsiaTheme="minorEastAsia"/>
          <w:b/>
          <w:color w:val="000000"/>
          <w:szCs w:val="24"/>
          <w:highlight w:val="none"/>
        </w:rPr>
        <w:t xml:space="preserve">5</w:t>
      </w:r>
      <w:r>
        <w:rPr>
          <w:rFonts w:hint="eastAsia" w:cs="宋体" w:asciiTheme="minorEastAsia" w:hAnsiTheme="minorEastAsia" w:eastAsiaTheme="minorEastAsia"/>
          <w:b/>
          <w:color w:val="000000"/>
          <w:szCs w:val="24"/>
          <w:highlight w:val="none"/>
        </w:rPr>
        <w:t xml:space="preserve">符合条件证明材料（部分格式见附件）</w:t>
      </w:r>
      <w:r/>
    </w:p>
    <w:p>
      <w:pPr>
        <w:ind w:firstLine="420"/>
        <w:spacing w:line="360" w:lineRule="auto"/>
        <w:rPr>
          <w:rFonts w:asciiTheme="minorEastAsia" w:hAnsiTheme="minorEastAsia" w:eastAsiaTheme="minorEastAsia"/>
          <w:color w:val="000000" w:themeColor="text1"/>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szCs w:val="24"/>
          <w:highlight w:val="none"/>
        </w:rPr>
        <w:t xml:space="preserve">1</w:t>
      </w:r>
      <w:r>
        <w:rPr>
          <w:rFonts w:asciiTheme="minorEastAsia" w:hAnsiTheme="minorEastAsia" w:eastAsiaTheme="minorEastAsia"/>
          <w:color w:val="000000" w:themeColor="text1"/>
          <w:szCs w:val="24"/>
          <w:highlight w:val="none"/>
          <w14:textFill>
            <w14:solidFill>
              <w14:schemeClr w14:val="tx1"/>
            </w14:solidFill>
          </w14:textFill>
        </w:rPr>
        <w:t xml:space="preserve">3.</w:t>
      </w:r>
      <w:r>
        <w:rPr>
          <w:rFonts w:hint="eastAsia" w:asciiTheme="minorEastAsia" w:hAnsiTheme="minorEastAsia" w:eastAsiaTheme="minorEastAsia"/>
          <w:color w:val="000000" w:themeColor="text1"/>
          <w:szCs w:val="24"/>
          <w:highlight w:val="none"/>
          <w14:textFill>
            <w14:solidFill>
              <w14:schemeClr w14:val="tx1"/>
            </w14:solidFill>
          </w14:textFill>
        </w:rPr>
        <w:t xml:space="preserve">5</w:t>
      </w:r>
      <w:r>
        <w:rPr>
          <w:rFonts w:asciiTheme="minorEastAsia" w:hAnsiTheme="minorEastAsia" w:eastAsiaTheme="minorEastAsia"/>
          <w:color w:val="000000" w:themeColor="text1"/>
          <w:szCs w:val="24"/>
          <w:highlight w:val="none"/>
          <w14:textFill>
            <w14:solidFill>
              <w14:schemeClr w14:val="tx1"/>
            </w14:solidFill>
          </w14:textFill>
        </w:rPr>
        <w:t xml:space="preserve">.1商务条款偏离表；</w:t>
      </w:r>
      <w:r/>
    </w:p>
    <w:p>
      <w:pPr>
        <w:ind w:firstLine="420"/>
        <w:spacing w:line="360" w:lineRule="auto"/>
        <w:rPr>
          <w:rFonts w:hint="eastAsia" w:asciiTheme="minorEastAsia" w:hAnsiTheme="minorEastAsia" w:eastAsiaTheme="minorEastAsia"/>
          <w:color w:val="000000" w:themeColor="text1"/>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1</w:t>
      </w:r>
      <w:r>
        <w:rPr>
          <w:rFonts w:asciiTheme="minorEastAsia" w:hAnsiTheme="minorEastAsia" w:eastAsiaTheme="minorEastAsia"/>
          <w:color w:val="000000" w:themeColor="text1"/>
          <w:szCs w:val="24"/>
          <w:highlight w:val="none"/>
          <w14:textFill>
            <w14:solidFill>
              <w14:schemeClr w14:val="tx1"/>
            </w14:solidFill>
          </w14:textFill>
        </w:rPr>
        <w:t xml:space="preserve">3.5.2</w:t>
      </w:r>
      <w:r>
        <w:rPr>
          <w:rFonts w:hint="eastAsia" w:asciiTheme="minorEastAsia" w:hAnsiTheme="minorEastAsia" w:eastAsiaTheme="minorEastAsia"/>
          <w:color w:val="000000" w:themeColor="text1"/>
          <w:szCs w:val="24"/>
          <w:highlight w:val="none"/>
          <w14:textFill>
            <w14:solidFill>
              <w14:schemeClr w14:val="tx1"/>
            </w14:solidFill>
          </w14:textFill>
        </w:rPr>
        <w:t xml:space="preserve">服务要求偏离表</w:t>
      </w:r>
      <w:r>
        <w:rPr>
          <w:rFonts w:asciiTheme="minorEastAsia" w:hAnsiTheme="minorEastAsia" w:eastAsiaTheme="minorEastAsia"/>
          <w:color w:val="000000" w:themeColor="text1"/>
          <w:szCs w:val="24"/>
          <w:highlight w:val="none"/>
          <w14:textFill>
            <w14:solidFill>
              <w14:schemeClr w14:val="tx1"/>
            </w14:solidFill>
          </w14:textFill>
        </w:rPr>
        <w:t xml:space="preserve">；</w:t>
      </w:r>
      <w:r/>
    </w:p>
    <w:p>
      <w:pPr>
        <w:ind w:firstLine="420"/>
        <w:spacing w:line="360" w:lineRule="auto"/>
        <w:rPr>
          <w:rFonts w:asciiTheme="minorEastAsia" w:hAnsiTheme="minorEastAsia" w:eastAsiaTheme="minorEastAsia"/>
          <w:color w:val="000000" w:themeColor="text1"/>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szCs w:val="24"/>
          <w:highlight w:val="none"/>
        </w:rPr>
        <w:t xml:space="preserve">1</w:t>
      </w:r>
      <w:r>
        <w:rPr>
          <w:rFonts w:asciiTheme="minorEastAsia" w:hAnsiTheme="minorEastAsia" w:eastAsiaTheme="minorEastAsia"/>
          <w:color w:val="000000" w:themeColor="text1"/>
          <w:szCs w:val="24"/>
          <w:highlight w:val="none"/>
          <w14:textFill>
            <w14:solidFill>
              <w14:schemeClr w14:val="tx1"/>
            </w14:solidFill>
          </w14:textFill>
        </w:rPr>
        <w:t xml:space="preserve">3.</w:t>
      </w:r>
      <w:r>
        <w:rPr>
          <w:rFonts w:hint="eastAsia" w:asciiTheme="minorEastAsia" w:hAnsiTheme="minorEastAsia" w:eastAsiaTheme="minorEastAsia"/>
          <w:color w:val="000000" w:themeColor="text1"/>
          <w:szCs w:val="24"/>
          <w:highlight w:val="none"/>
          <w14:textFill>
            <w14:solidFill>
              <w14:schemeClr w14:val="tx1"/>
            </w14:solidFill>
          </w14:textFill>
        </w:rPr>
        <w:t xml:space="preserve">5</w:t>
      </w:r>
      <w:r>
        <w:rPr>
          <w:rFonts w:asciiTheme="minorEastAsia" w:hAnsiTheme="minorEastAsia" w:eastAsiaTheme="minorEastAsia"/>
          <w:color w:val="000000" w:themeColor="text1"/>
          <w:szCs w:val="24"/>
          <w:highlight w:val="none"/>
          <w14:textFill>
            <w14:solidFill>
              <w14:schemeClr w14:val="tx1"/>
            </w14:solidFill>
          </w14:textFill>
        </w:rPr>
        <w:t xml:space="preserve">.</w:t>
      </w:r>
      <w:r>
        <w:rPr>
          <w:rFonts w:hint="eastAsia" w:asciiTheme="minorEastAsia" w:hAnsiTheme="minorEastAsia" w:eastAsiaTheme="minorEastAsia"/>
          <w:color w:val="000000" w:themeColor="text1"/>
          <w:szCs w:val="24"/>
          <w:highlight w:val="none"/>
          <w14:textFill>
            <w14:solidFill>
              <w14:schemeClr w14:val="tx1"/>
            </w14:solidFill>
          </w14:textFill>
        </w:rPr>
        <w:t xml:space="preserve">2投标函、关于资格条件的声明函（格式见第三章）；</w:t>
      </w:r>
      <w:r/>
    </w:p>
    <w:p>
      <w:pPr>
        <w:ind w:firstLine="420"/>
        <w:spacing w:line="360" w:lineRule="auto"/>
        <w:rPr>
          <w:rFonts w:asciiTheme="minorEastAsia" w:hAnsiTheme="minorEastAsia" w:eastAsiaTheme="minorEastAsia"/>
          <w:color w:val="000000" w:themeColor="text1"/>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szCs w:val="24"/>
          <w:highlight w:val="none"/>
        </w:rPr>
        <w:t xml:space="preserve">1</w:t>
      </w:r>
      <w:r>
        <w:rPr>
          <w:rFonts w:asciiTheme="minorEastAsia" w:hAnsiTheme="minorEastAsia" w:eastAsiaTheme="minorEastAsia"/>
          <w:color w:val="000000" w:themeColor="text1"/>
          <w:szCs w:val="24"/>
          <w:highlight w:val="none"/>
          <w14:textFill>
            <w14:solidFill>
              <w14:schemeClr w14:val="tx1"/>
            </w14:solidFill>
          </w14:textFill>
        </w:rPr>
        <w:t xml:space="preserve">3.</w:t>
      </w:r>
      <w:r>
        <w:rPr>
          <w:rFonts w:hint="eastAsia" w:asciiTheme="minorEastAsia" w:hAnsiTheme="minorEastAsia" w:eastAsiaTheme="minorEastAsia"/>
          <w:color w:val="000000" w:themeColor="text1"/>
          <w:szCs w:val="24"/>
          <w:highlight w:val="none"/>
          <w14:textFill>
            <w14:solidFill>
              <w14:schemeClr w14:val="tx1"/>
            </w14:solidFill>
          </w14:textFill>
        </w:rPr>
        <w:t xml:space="preserve">5</w:t>
      </w:r>
      <w:r>
        <w:rPr>
          <w:rFonts w:asciiTheme="minorEastAsia" w:hAnsiTheme="minorEastAsia" w:eastAsiaTheme="minorEastAsia"/>
          <w:color w:val="000000" w:themeColor="text1"/>
          <w:szCs w:val="24"/>
          <w:highlight w:val="none"/>
          <w14:textFill>
            <w14:solidFill>
              <w14:schemeClr w14:val="tx1"/>
            </w14:solidFill>
          </w14:textFill>
        </w:rPr>
        <w:t xml:space="preserve">.</w:t>
      </w:r>
      <w:r>
        <w:rPr>
          <w:rFonts w:hint="eastAsia" w:asciiTheme="minorEastAsia" w:hAnsiTheme="minorEastAsia" w:eastAsiaTheme="minorEastAsia"/>
          <w:color w:val="000000" w:themeColor="text1"/>
          <w:szCs w:val="24"/>
          <w:highlight w:val="none"/>
          <w14:textFill>
            <w14:solidFill>
              <w14:schemeClr w14:val="tx1"/>
            </w14:solidFill>
          </w14:textFill>
        </w:rPr>
        <w:t xml:space="preserve">3投标单位情况表（格式见第三章）；</w:t>
      </w:r>
      <w:r/>
    </w:p>
    <w:p>
      <w:pPr>
        <w:ind w:firstLine="420"/>
        <w:spacing w:line="360" w:lineRule="auto"/>
        <w:rPr>
          <w:rFonts w:asciiTheme="minorEastAsia" w:hAnsiTheme="minorEastAsia" w:eastAsiaTheme="minorEastAsia"/>
          <w:color w:val="000000" w:themeColor="text1"/>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szCs w:val="24"/>
          <w:highlight w:val="none"/>
        </w:rPr>
        <w:t xml:space="preserve">1</w:t>
      </w:r>
      <w:r>
        <w:rPr>
          <w:rFonts w:asciiTheme="minorEastAsia" w:hAnsiTheme="minorEastAsia" w:eastAsiaTheme="minorEastAsia"/>
          <w:color w:val="000000" w:themeColor="text1"/>
          <w:szCs w:val="24"/>
          <w:highlight w:val="none"/>
          <w14:textFill>
            <w14:solidFill>
              <w14:schemeClr w14:val="tx1"/>
            </w14:solidFill>
          </w14:textFill>
        </w:rPr>
        <w:t xml:space="preserve">3.</w:t>
      </w:r>
      <w:r>
        <w:rPr>
          <w:rFonts w:hint="eastAsia" w:asciiTheme="minorEastAsia" w:hAnsiTheme="minorEastAsia" w:eastAsiaTheme="minorEastAsia"/>
          <w:color w:val="000000" w:themeColor="text1"/>
          <w:szCs w:val="24"/>
          <w:highlight w:val="none"/>
          <w14:textFill>
            <w14:solidFill>
              <w14:schemeClr w14:val="tx1"/>
            </w14:solidFill>
          </w14:textFill>
        </w:rPr>
        <w:t xml:space="preserve">5</w:t>
      </w:r>
      <w:r>
        <w:rPr>
          <w:rFonts w:asciiTheme="minorEastAsia" w:hAnsiTheme="minorEastAsia" w:eastAsiaTheme="minorEastAsia"/>
          <w:color w:val="000000" w:themeColor="text1"/>
          <w:szCs w:val="24"/>
          <w:highlight w:val="none"/>
          <w14:textFill>
            <w14:solidFill>
              <w14:schemeClr w14:val="tx1"/>
            </w14:solidFill>
          </w14:textFill>
        </w:rPr>
        <w:t xml:space="preserve">.</w:t>
      </w:r>
      <w:r>
        <w:rPr>
          <w:rFonts w:hint="eastAsia" w:asciiTheme="minorEastAsia" w:hAnsiTheme="minorEastAsia" w:eastAsiaTheme="minorEastAsia"/>
          <w:color w:val="000000" w:themeColor="text1"/>
          <w:szCs w:val="24"/>
          <w:highlight w:val="none"/>
          <w14:textFill>
            <w14:solidFill>
              <w14:schemeClr w14:val="tx1"/>
            </w14:solidFill>
          </w14:textFill>
        </w:rPr>
        <w:t xml:space="preserve">4投标单位法定代表人身份证</w:t>
      </w:r>
      <w:r>
        <w:rPr>
          <w:rFonts w:hint="eastAsia" w:ascii="宋体" w:hAnsi="宋体" w:cs="宋体"/>
          <w:color w:val="auto"/>
          <w:sz w:val="24"/>
          <w:highlight w:val="none"/>
          <w:lang w:val="en-US" w:eastAsia="zh-CN"/>
        </w:rPr>
        <w:t xml:space="preserve">扫描件</w:t>
      </w:r>
      <w:r>
        <w:rPr>
          <w:rFonts w:hint="eastAsia" w:asciiTheme="minorEastAsia" w:hAnsiTheme="minorEastAsia" w:eastAsiaTheme="minorEastAsia"/>
          <w:color w:val="000000" w:themeColor="text1"/>
          <w:szCs w:val="24"/>
          <w:highlight w:val="none"/>
          <w14:textFill>
            <w14:solidFill>
              <w14:schemeClr w14:val="tx1"/>
            </w14:solidFill>
          </w14:textFill>
        </w:rPr>
        <w:t xml:space="preserve">、法人授权委托书（如有授权）及投标人代理人身份证</w:t>
      </w:r>
      <w:r>
        <w:rPr>
          <w:rFonts w:hint="eastAsia" w:ascii="宋体" w:hAnsi="宋体" w:cs="宋体"/>
          <w:color w:val="auto"/>
          <w:sz w:val="24"/>
          <w:highlight w:val="none"/>
          <w:lang w:val="en-US" w:eastAsia="zh-CN"/>
        </w:rPr>
        <w:t xml:space="preserve">扫描件</w:t>
      </w:r>
      <w:r>
        <w:rPr>
          <w:rFonts w:hint="eastAsia" w:asciiTheme="minorEastAsia" w:hAnsiTheme="minorEastAsia" w:eastAsiaTheme="minorEastAsia"/>
          <w:color w:val="000000" w:themeColor="text1"/>
          <w:szCs w:val="24"/>
          <w:highlight w:val="none"/>
          <w14:textFill>
            <w14:solidFill>
              <w14:schemeClr w14:val="tx1"/>
            </w14:solidFill>
          </w14:textFill>
        </w:rPr>
        <w:t xml:space="preserve">；</w:t>
      </w:r>
      <w:r/>
    </w:p>
    <w:p>
      <w:pPr>
        <w:ind w:firstLine="420"/>
        <w:spacing w:line="360" w:lineRule="auto"/>
        <w:rPr>
          <w:rFonts w:asciiTheme="minorEastAsia" w:hAnsiTheme="minorEastAsia" w:eastAsiaTheme="minorEastAsia"/>
          <w:color w:val="000000" w:themeColor="text1"/>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Cs w:val="24"/>
          <w:highlight w:val="none"/>
          <w14:textFill>
            <w14:solidFill>
              <w14:schemeClr w14:val="tx1"/>
            </w14:solidFill>
          </w14:textFill>
        </w:rPr>
        <w:t xml:space="preserve">13.5.</w:t>
      </w:r>
      <w:r>
        <w:rPr>
          <w:rFonts w:asciiTheme="minorEastAsia" w:hAnsiTheme="minorEastAsia" w:eastAsiaTheme="minorEastAsia"/>
          <w:color w:val="000000" w:themeColor="text1"/>
          <w:szCs w:val="24"/>
          <w:highlight w:val="none"/>
          <w14:textFill>
            <w14:solidFill>
              <w14:schemeClr w14:val="tx1"/>
            </w14:solidFill>
          </w14:textFill>
        </w:rPr>
        <w:t xml:space="preserve">5</w:t>
      </w:r>
      <w:r>
        <w:rPr>
          <w:rFonts w:hint="eastAsia" w:asciiTheme="minorEastAsia" w:hAnsiTheme="minorEastAsia" w:eastAsiaTheme="minorEastAsia"/>
          <w:color w:val="000000" w:themeColor="text1"/>
          <w:szCs w:val="24"/>
          <w:highlight w:val="none"/>
          <w14:textFill>
            <w14:solidFill>
              <w14:schemeClr w14:val="tx1"/>
            </w14:solidFill>
          </w14:textFill>
        </w:rPr>
        <w:t xml:space="preserve">其他有关符合性证明文件（如有）；</w:t>
      </w:r>
      <w:r/>
    </w:p>
    <w:p>
      <w:pPr>
        <w:ind w:right="-161"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color w:val="000000"/>
          <w:szCs w:val="24"/>
          <w:highlight w:val="none"/>
        </w:rPr>
        <w:t xml:space="preserve">13.</w:t>
      </w:r>
      <w:r>
        <w:rPr>
          <w:rFonts w:hint="eastAsia" w:asciiTheme="minorEastAsia" w:hAnsiTheme="minorEastAsia" w:eastAsiaTheme="minorEastAsia"/>
          <w:b/>
          <w:color w:val="000000"/>
          <w:szCs w:val="24"/>
          <w:highlight w:val="none"/>
        </w:rPr>
        <w:t xml:space="preserve">6</w:t>
      </w:r>
      <w:r>
        <w:rPr>
          <w:rFonts w:cs="宋体" w:asciiTheme="minorEastAsia" w:hAnsiTheme="minorEastAsia" w:eastAsiaTheme="minorEastAsia"/>
          <w:b/>
          <w:color w:val="000000"/>
          <w:szCs w:val="24"/>
          <w:highlight w:val="none"/>
        </w:rPr>
        <w:t xml:space="preserve">综合评审响应文件</w:t>
      </w:r>
      <w:r/>
    </w:p>
    <w:p>
      <w:pPr>
        <w:ind w:right="-161" w:firstLine="420"/>
        <w:spacing w:line="360" w:lineRule="auto"/>
        <w:rPr>
          <w:rFonts w:cs="宋体" w:asciiTheme="minorEastAsia" w:hAnsiTheme="minorEastAsia" w:eastAsiaTheme="minorEastAsia"/>
          <w:color w:val="000000"/>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szCs w:val="24"/>
          <w:highlight w:val="none"/>
        </w:rPr>
        <w:t xml:space="preserve">13.</w:t>
      </w:r>
      <w:r>
        <w:rPr>
          <w:rFonts w:hint="eastAsia" w:asciiTheme="minorEastAsia" w:hAnsiTheme="minorEastAsia" w:eastAsiaTheme="minorEastAsia"/>
          <w:color w:val="000000"/>
          <w:szCs w:val="24"/>
          <w:highlight w:val="none"/>
        </w:rPr>
        <w:t xml:space="preserve">6</w:t>
      </w:r>
      <w:r>
        <w:rPr>
          <w:rFonts w:asciiTheme="minorEastAsia" w:hAnsiTheme="minorEastAsia" w:eastAsiaTheme="minorEastAsia"/>
          <w:color w:val="000000"/>
          <w:szCs w:val="24"/>
          <w:highlight w:val="none"/>
        </w:rPr>
        <w:t xml:space="preserve">.1</w:t>
      </w:r>
      <w:r>
        <w:rPr>
          <w:rFonts w:cs="宋体" w:asciiTheme="minorEastAsia" w:hAnsiTheme="minorEastAsia" w:eastAsiaTheme="minorEastAsia"/>
          <w:color w:val="000000"/>
          <w:szCs w:val="24"/>
          <w:highlight w:val="none"/>
        </w:rPr>
        <w:t xml:space="preserve">与本次采购相关和评分标准中要求提供的其他证明材料；</w:t>
      </w:r>
      <w:r/>
    </w:p>
    <w:p>
      <w:pPr>
        <w:ind w:right="-161" w:firstLine="420"/>
        <w:spacing w:line="360" w:lineRule="auto"/>
        <w:rPr>
          <w:rFonts w:cs="宋体" w:asciiTheme="minorEastAsia" w:hAnsiTheme="minorEastAsia" w:eastAsiaTheme="minor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highlight w:val="none"/>
        </w:rPr>
        <w:t xml:space="preserve">13.7</w:t>
      </w:r>
      <w:r>
        <w:rPr>
          <w:rFonts w:hint="eastAsia" w:ascii="宋体" w:hAnsi="宋体"/>
          <w:szCs w:val="24"/>
          <w:highlight w:val="none"/>
        </w:rPr>
        <w:t xml:space="preserve">其他可以证明投标人资质、服务质量的证书、文件等相关资料。</w:t>
      </w:r>
      <w:r/>
    </w:p>
    <w:p>
      <w:pPr>
        <w:ind w:firstLine="420"/>
        <w:spacing w:line="360" w:lineRule="auto"/>
        <w:rPr>
          <w:rFonts w:cs="宋体" w:asciiTheme="minorEastAsia" w:hAnsiTheme="minorEastAsia" w:eastAsiaTheme="minorEastAsia"/>
          <w:color w:val="000000"/>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13.</w:t>
      </w:r>
      <w:r>
        <w:rPr>
          <w:rFonts w:hint="eastAsia" w:cs="宋体" w:asciiTheme="minorEastAsia" w:hAnsiTheme="minorEastAsia" w:eastAsiaTheme="minorEastAsia"/>
          <w:color w:val="000000"/>
          <w:szCs w:val="24"/>
          <w:highlight w:val="none"/>
        </w:rPr>
        <w:t xml:space="preserve">8</w:t>
      </w:r>
      <w:r>
        <w:rPr>
          <w:rFonts w:cs="宋体" w:asciiTheme="minorEastAsia" w:hAnsiTheme="minorEastAsia" w:eastAsiaTheme="minorEastAsia"/>
          <w:color w:val="000000"/>
          <w:szCs w:val="24"/>
          <w:highlight w:val="none"/>
        </w:rPr>
        <w:t xml:space="preserve">投标文件由13.1至13.</w:t>
      </w:r>
      <w:r>
        <w:rPr>
          <w:rFonts w:hint="eastAsia" w:cs="宋体" w:asciiTheme="minorEastAsia" w:hAnsiTheme="minorEastAsia" w:eastAsiaTheme="minorEastAsia"/>
          <w:color w:val="000000"/>
          <w:szCs w:val="24"/>
          <w:highlight w:val="none"/>
        </w:rPr>
        <w:t xml:space="preserve">7</w:t>
      </w:r>
      <w:r>
        <w:rPr>
          <w:rFonts w:cs="宋体" w:asciiTheme="minorEastAsia" w:hAnsiTheme="minorEastAsia" w:eastAsiaTheme="minorEastAsia"/>
          <w:color w:val="000000"/>
          <w:szCs w:val="24"/>
          <w:highlight w:val="none"/>
        </w:rPr>
        <w:t xml:space="preserve">款规定的内容共同组成。</w:t>
      </w:r>
      <w:r/>
    </w:p>
    <w:p>
      <w:pPr>
        <w:ind w:firstLine="420"/>
        <w:spacing w:line="360" w:lineRule="auto"/>
        <w:rPr>
          <w:rFonts w:asciiTheme="minorEastAsia" w:hAnsiTheme="minorEastAsia" w:eastAsiaTheme="minorEastAsia"/>
          <w:b/>
          <w:color w:val="000000" w:themeColor="text1"/>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color w:val="000000" w:themeColor="text1"/>
          <w:szCs w:val="24"/>
          <w:highlight w:val="none"/>
          <w14:textFill>
            <w14:solidFill>
              <w14:schemeClr w14:val="tx1"/>
            </w14:solidFill>
          </w14:textFill>
        </w:rPr>
        <w:t xml:space="preserve">注：①制作电子投标文件时必须与投标文件制作软件目录一一对应，将相关资料上传至相应模块。</w:t>
      </w:r>
      <w:r/>
    </w:p>
    <w:p>
      <w:pPr>
        <w:ind w:firstLine="420"/>
        <w:spacing w:line="360" w:lineRule="auto"/>
        <w:rPr>
          <w:rFonts w:asciiTheme="minorEastAsia" w:hAnsiTheme="minorEastAsia" w:eastAsiaTheme="minorEastAsia"/>
          <w:b/>
          <w:color w:val="000000" w:themeColor="text1"/>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color w:val="000000" w:themeColor="text1"/>
          <w:szCs w:val="24"/>
          <w:highlight w:val="none"/>
          <w14:textFill>
            <w14:solidFill>
              <w14:schemeClr w14:val="tx1"/>
            </w14:solidFill>
          </w14:textFill>
        </w:rPr>
        <w:t xml:space="preserve">②</w:t>
      </w:r>
      <w:r>
        <w:rPr>
          <w:rFonts w:asciiTheme="minorEastAsia" w:hAnsiTheme="minorEastAsia" w:eastAsiaTheme="minorEastAsia"/>
          <w:b/>
          <w:color w:val="000000" w:themeColor="text1"/>
          <w:szCs w:val="24"/>
          <w:highlight w:val="none"/>
          <w14:textFill>
            <w14:solidFill>
              <w14:schemeClr w14:val="tx1"/>
            </w14:solidFill>
          </w14:textFill>
        </w:rPr>
        <w:t xml:space="preserve">投标人所提交的资料文件的完整与否，将直接影响投标是否有效或评分。</w:t>
      </w:r>
      <w:r/>
    </w:p>
    <w:p>
      <w:pPr>
        <w:ind w:firstLine="420"/>
        <w:spacing w:line="360" w:lineRule="auto"/>
        <w:rPr>
          <w:rFonts w:asciiTheme="minorEastAsia" w:hAnsiTheme="minorEastAsia" w:eastAsiaTheme="minorEastAsia"/>
          <w:b/>
          <w:color w:val="000000" w:themeColor="text1"/>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color w:val="000000" w:themeColor="text1"/>
          <w:szCs w:val="24"/>
          <w:highlight w:val="none"/>
          <w14:textFill>
            <w14:solidFill>
              <w14:schemeClr w14:val="tx1"/>
            </w14:solidFill>
          </w14:textFill>
        </w:rPr>
        <w:t xml:space="preserve">③投标人中标后须提供招标代理公司叁份与电子投标文件内容一致的纸质投标文件（装订成册）。</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highlight w:val="none"/>
        </w:rPr>
        <w:t xml:space="preserve">14、电子投标文件编制要求</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14.1电子投标文件按上述13.1-13.</w:t>
      </w:r>
      <w:r>
        <w:rPr>
          <w:rFonts w:hint="eastAsia" w:cs="宋体" w:asciiTheme="minorEastAsia" w:hAnsiTheme="minorEastAsia" w:eastAsiaTheme="minorEastAsia"/>
          <w:color w:val="000000"/>
          <w:szCs w:val="24"/>
          <w:highlight w:val="none"/>
        </w:rPr>
        <w:t xml:space="preserve">7</w:t>
      </w:r>
      <w:r>
        <w:rPr>
          <w:rFonts w:cs="宋体" w:asciiTheme="minorEastAsia" w:hAnsiTheme="minorEastAsia" w:eastAsiaTheme="minorEastAsia"/>
          <w:color w:val="000000"/>
          <w:szCs w:val="24"/>
          <w:highlight w:val="none"/>
        </w:rPr>
        <w:t xml:space="preserve">统一顺序、统一格式编写，并编制“投标文件目录”。</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14.2电子投标文件制作</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（1）在苏采云系统中下载招标文件后，点击“客户端下载地址”，下载投标文件客户端，查看客户端使用说明。</w:t>
      </w:r>
      <w:r/>
    </w:p>
    <w:p>
      <w:pPr>
        <w:ind w:firstLine="422"/>
        <w:spacing w:line="360" w:lineRule="auto"/>
        <w:rPr>
          <w:rFonts w:cs="宋体" w:asciiTheme="minorEastAsia" w:hAnsiTheme="minorEastAsia" w:eastAsiaTheme="minorEastAsia"/>
          <w:color w:val="000000"/>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（2）将下载的采购文件导入投标文件客户端，按照《操作手册》完成投标文件的编制和加盖电子签章。</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w:t>
      </w:r>
      <w:r>
        <w:rPr>
          <w:rFonts w:hint="eastAsia" w:cs="宋体" w:asciiTheme="minorEastAsia" w:hAnsiTheme="minorEastAsia" w:eastAsiaTheme="minorEastAsia"/>
          <w:color w:val="000000"/>
          <w:szCs w:val="24"/>
          <w:highlight w:val="none"/>
        </w:rPr>
        <w:t xml:space="preserve">3</w:t>
      </w:r>
      <w:r>
        <w:rPr>
          <w:rFonts w:cs="宋体" w:asciiTheme="minorEastAsia" w:hAnsiTheme="minorEastAsia" w:eastAsiaTheme="minorEastAsia"/>
          <w:color w:val="000000"/>
          <w:szCs w:val="24"/>
          <w:highlight w:val="none"/>
        </w:rPr>
        <w:t xml:space="preserve">）导出制作完成的投标文件，上传至苏采云系统。</w:t>
      </w:r>
      <w:r/>
    </w:p>
    <w:p>
      <w:pPr>
        <w:ind w:firstLine="422"/>
        <w:spacing w:line="360" w:lineRule="auto"/>
        <w:rPr>
          <w:rFonts w:ascii="宋体" w:hAnsi="宋体"/>
          <w:color w:val="000000" w:themeColor="text1"/>
          <w:szCs w:val="24"/>
          <w:highlight w:val="none"/>
          <w:u w:val="single"/>
          <w14:textFill>
            <w14:solidFill>
              <w14:schemeClr w14:val="tx1"/>
            </w14:solidFill>
          </w14:textFill>
        </w:rPr>
      </w:pPr>
      <w:r>
        <w:rPr>
          <w:rFonts w:hint="eastAsia" w:asciiTheme="minorEastAsia" w:hAnsiTheme="minorEastAsia" w:eastAsiaTheme="minorEastAsia"/>
          <w:color w:val="000000" w:themeColor="text1"/>
          <w:szCs w:val="24"/>
          <w:highlight w:val="none"/>
          <w:u w:val="single"/>
          <w14:textFill>
            <w14:solidFill>
              <w14:schemeClr w14:val="tx1"/>
            </w14:solidFill>
          </w14:textFill>
        </w:rPr>
        <w:t xml:space="preserve">注：具体投标文件编制教程查看苏采云系统中的客户端使用说明和供应商《操作手册》。</w:t>
      </w:r>
      <w:r>
        <w:rPr>
          <w:rFonts w:ascii="宋体" w:hAnsi="宋体"/>
          <w:color w:val="000000" w:themeColor="text1"/>
          <w:szCs w:val="24"/>
          <w:highlight w:val="none"/>
          <w:u w:val="single"/>
          <w14:textFill>
            <w14:solidFill>
              <w14:schemeClr w14:val="tx1"/>
            </w14:solidFill>
          </w14:textFill>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7.2pt;height:56.4pt;mso-wrap-distance-left:0.0pt;mso-wrap-distance-top:0.0pt;mso-wrap-distance-right:0.0pt;mso-wrap-distance-bottom:0.0pt;" filled="f" stroked="f">
            <v:path textboxrect="0,0,0,0"/>
            <v:imagedata r:id="rId17" o:title=""/>
          </v:shape>
          <o:OLEObject DrawAspect="Icon" r:id="rId18" ObjectID="_1525042" ProgID="Package" ShapeID="_x0000_i2" Type="Embed"/>
        </w:object>
      </w:r>
      <w:r/>
    </w:p>
    <w:p>
      <w:pPr>
        <w:ind w:firstLine="422"/>
        <w:spacing w:line="360" w:lineRule="auto"/>
        <w:rPr>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highlight w:val="none"/>
        </w:rPr>
        <w:t xml:space="preserve">（4）制作电子投标文件时必须与投标文件制作软件目录一一对应，将相关资料上传至相应模块。</w:t>
      </w:r>
      <w:r/>
    </w:p>
    <w:p>
      <w:pPr>
        <w:ind w:firstLine="422"/>
        <w:spacing w:line="360" w:lineRule="auto"/>
        <w:rPr>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14.</w:t>
      </w:r>
      <w:r>
        <w:rPr>
          <w:rFonts w:hint="eastAsia" w:cs="宋体" w:asciiTheme="minorEastAsia" w:hAnsiTheme="minorEastAsia" w:eastAsiaTheme="minorEastAsia"/>
          <w:color w:val="000000"/>
          <w:szCs w:val="24"/>
          <w:highlight w:val="none"/>
          <w:lang w:val="en-US" w:eastAsia="zh-CN"/>
        </w:rPr>
        <w:t xml:space="preserve">3</w:t>
      </w:r>
      <w:r>
        <w:rPr>
          <w:rFonts w:cs="宋体" w:asciiTheme="minorEastAsia" w:hAnsiTheme="minorEastAsia" w:eastAsiaTheme="minorEastAsia"/>
          <w:color w:val="000000"/>
          <w:szCs w:val="24"/>
          <w:highlight w:val="none"/>
        </w:rPr>
        <w:t xml:space="preserve">电子投标文件中的资料应按采购文件的要求加盖投标人的电子签章或公章。</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14.</w:t>
      </w:r>
      <w:r>
        <w:rPr>
          <w:rFonts w:hint="eastAsia" w:cs="宋体" w:asciiTheme="minorEastAsia" w:hAnsiTheme="minorEastAsia" w:eastAsiaTheme="minorEastAsia"/>
          <w:color w:val="000000"/>
          <w:szCs w:val="24"/>
          <w:highlight w:val="none"/>
          <w:lang w:val="en-US" w:eastAsia="zh-CN"/>
        </w:rPr>
        <w:t xml:space="preserve">4</w:t>
      </w:r>
      <w:r>
        <w:rPr>
          <w:rFonts w:cs="宋体" w:asciiTheme="minorEastAsia" w:hAnsiTheme="minorEastAsia" w:eastAsiaTheme="minorEastAsia"/>
          <w:color w:val="000000"/>
          <w:szCs w:val="24"/>
          <w:highlight w:val="none"/>
        </w:rPr>
        <w:t xml:space="preserve">未按照要求编制电子投标文件，未按照要求在电子投标文件上加盖电子签章的，均视为无效投标。</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14.</w:t>
      </w:r>
      <w:r>
        <w:rPr>
          <w:rFonts w:hint="eastAsia" w:cs="宋体" w:asciiTheme="minorEastAsia" w:hAnsiTheme="minorEastAsia" w:eastAsiaTheme="minorEastAsia"/>
          <w:color w:val="000000"/>
          <w:szCs w:val="24"/>
          <w:highlight w:val="none"/>
          <w:lang w:val="en-US" w:eastAsia="zh-CN"/>
        </w:rPr>
        <w:t xml:space="preserve">5</w:t>
      </w:r>
      <w:r>
        <w:rPr>
          <w:rFonts w:cs="宋体" w:asciiTheme="minorEastAsia" w:hAnsiTheme="minorEastAsia" w:eastAsiaTheme="minorEastAsia"/>
          <w:color w:val="000000"/>
          <w:szCs w:val="24"/>
          <w:highlight w:val="none"/>
        </w:rPr>
        <w:t xml:space="preserve">投标报价（编制）要求的说明</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14.</w:t>
      </w:r>
      <w:r>
        <w:rPr>
          <w:rFonts w:hint="eastAsia" w:cs="宋体" w:asciiTheme="minorEastAsia" w:hAnsiTheme="minorEastAsia" w:eastAsiaTheme="minorEastAsia"/>
          <w:color w:val="000000"/>
          <w:szCs w:val="24"/>
          <w:highlight w:val="none"/>
          <w:lang w:val="en-US" w:eastAsia="zh-CN"/>
        </w:rPr>
        <w:t xml:space="preserve">5</w:t>
      </w:r>
      <w:r>
        <w:rPr>
          <w:rFonts w:cs="宋体" w:asciiTheme="minorEastAsia" w:hAnsiTheme="minorEastAsia" w:eastAsiaTheme="minorEastAsia"/>
          <w:color w:val="000000"/>
          <w:szCs w:val="24"/>
          <w:highlight w:val="none"/>
        </w:rPr>
        <w:t xml:space="preserve">.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14.</w:t>
      </w:r>
      <w:r>
        <w:rPr>
          <w:rFonts w:hint="eastAsia" w:cs="宋体" w:asciiTheme="minorEastAsia" w:hAnsiTheme="minorEastAsia" w:eastAsiaTheme="minorEastAsia"/>
          <w:color w:val="000000"/>
          <w:szCs w:val="24"/>
          <w:highlight w:val="none"/>
          <w:lang w:val="en-US" w:eastAsia="zh-CN"/>
        </w:rPr>
        <w:t xml:space="preserve">5</w:t>
      </w:r>
      <w:r>
        <w:rPr>
          <w:rFonts w:cs="宋体" w:asciiTheme="minorEastAsia" w:hAnsiTheme="minorEastAsia" w:eastAsiaTheme="minorEastAsia"/>
          <w:color w:val="000000"/>
          <w:szCs w:val="24"/>
          <w:highlight w:val="none"/>
        </w:rPr>
        <w:t xml:space="preserve">.2投标人应按《投标报价表》中的全部货物和服务计算单价和总价</w:t>
      </w:r>
      <w:r>
        <w:rPr>
          <w:rFonts w:hint="eastAsia" w:cs="宋体" w:asciiTheme="minorEastAsia" w:hAnsiTheme="minorEastAsia" w:eastAsiaTheme="minorEastAsia"/>
          <w:color w:val="000000"/>
          <w:szCs w:val="24"/>
          <w:highlight w:val="none"/>
        </w:rPr>
        <w:t xml:space="preserve">或优惠率</w:t>
      </w:r>
      <w:r>
        <w:rPr>
          <w:rFonts w:cs="宋体" w:asciiTheme="minorEastAsia" w:hAnsiTheme="minorEastAsia" w:eastAsiaTheme="minorEastAsia"/>
          <w:color w:val="000000"/>
          <w:szCs w:val="24"/>
          <w:highlight w:val="none"/>
        </w:rPr>
        <w:t xml:space="preserve">。《投标报价表》中的每一单项均应计算并填写单价和总价</w:t>
      </w:r>
      <w:r>
        <w:rPr>
          <w:rFonts w:hint="eastAsia" w:cs="宋体" w:asciiTheme="minorEastAsia" w:hAnsiTheme="minorEastAsia" w:eastAsiaTheme="minorEastAsia"/>
          <w:color w:val="000000"/>
          <w:szCs w:val="24"/>
          <w:highlight w:val="none"/>
        </w:rPr>
        <w:t xml:space="preserve">或优惠率</w:t>
      </w:r>
      <w:r>
        <w:rPr>
          <w:rFonts w:cs="宋体" w:asciiTheme="minorEastAsia" w:hAnsiTheme="minorEastAsia" w:eastAsiaTheme="minorEastAsia"/>
          <w:color w:val="000000"/>
          <w:szCs w:val="24"/>
          <w:highlight w:val="none"/>
        </w:rPr>
        <w:t xml:space="preserve">，并由法定代表人或代理人签章。</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14.</w:t>
      </w:r>
      <w:r>
        <w:rPr>
          <w:rFonts w:hint="eastAsia" w:cs="宋体" w:asciiTheme="minorEastAsia" w:hAnsiTheme="minorEastAsia" w:eastAsiaTheme="minorEastAsia"/>
          <w:color w:val="000000"/>
          <w:szCs w:val="24"/>
          <w:highlight w:val="none"/>
          <w:lang w:val="en-US" w:eastAsia="zh-CN"/>
        </w:rPr>
        <w:t xml:space="preserve">5</w:t>
      </w:r>
      <w:r>
        <w:rPr>
          <w:rFonts w:cs="宋体" w:asciiTheme="minorEastAsia" w:hAnsiTheme="minorEastAsia" w:eastAsiaTheme="minorEastAsia"/>
          <w:color w:val="000000"/>
          <w:szCs w:val="24"/>
          <w:highlight w:val="none"/>
        </w:rPr>
        <w:t xml:space="preserve">.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rPr>
          <w:rFonts w:hint="eastAsia" w:cs="宋体" w:asciiTheme="minorEastAsia" w:hAnsiTheme="minorEastAsia" w:eastAsiaTheme="minorEastAsia"/>
          <w:color w:val="000000"/>
          <w:szCs w:val="24"/>
          <w:highlight w:val="none"/>
        </w:rPr>
        <w:t xml:space="preserve">或优惠率</w:t>
      </w:r>
      <w:r>
        <w:rPr>
          <w:rFonts w:cs="宋体" w:asciiTheme="minorEastAsia" w:hAnsiTheme="minorEastAsia" w:eastAsiaTheme="minorEastAsia"/>
          <w:color w:val="000000"/>
          <w:szCs w:val="24"/>
          <w:highlight w:val="none"/>
        </w:rPr>
        <w:t xml:space="preserve">。</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14.</w:t>
      </w:r>
      <w:r>
        <w:rPr>
          <w:rFonts w:hint="eastAsia" w:cs="宋体" w:asciiTheme="minorEastAsia" w:hAnsiTheme="minorEastAsia" w:eastAsiaTheme="minorEastAsia"/>
          <w:color w:val="000000"/>
          <w:szCs w:val="24"/>
          <w:highlight w:val="none"/>
          <w:lang w:val="en-US" w:eastAsia="zh-CN"/>
        </w:rPr>
        <w:t xml:space="preserve">5</w:t>
      </w:r>
      <w:r>
        <w:rPr>
          <w:rFonts w:cs="宋体" w:asciiTheme="minorEastAsia" w:hAnsiTheme="minorEastAsia" w:eastAsiaTheme="minorEastAsia"/>
          <w:color w:val="000000"/>
          <w:szCs w:val="24"/>
          <w:highlight w:val="none"/>
        </w:rPr>
        <w:t xml:space="preserve">.4一项投标内容只允许一个报价，采购代理机构不接受任何有选择性的投标报价。</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14.</w:t>
      </w:r>
      <w:r>
        <w:rPr>
          <w:rFonts w:hint="eastAsia" w:cs="宋体" w:asciiTheme="minorEastAsia" w:hAnsiTheme="minorEastAsia" w:eastAsiaTheme="minorEastAsia"/>
          <w:color w:val="000000"/>
          <w:szCs w:val="24"/>
          <w:highlight w:val="none"/>
          <w:lang w:val="en-US" w:eastAsia="zh-CN"/>
        </w:rPr>
        <w:t xml:space="preserve">5</w:t>
      </w:r>
      <w:r>
        <w:rPr>
          <w:rFonts w:cs="宋体" w:asciiTheme="minorEastAsia" w:hAnsiTheme="minorEastAsia" w:eastAsiaTheme="minorEastAsia"/>
          <w:color w:val="000000"/>
          <w:szCs w:val="24"/>
          <w:highlight w:val="none"/>
        </w:rPr>
        <w:t xml:space="preserve">.5投标文件报价中的单价和总价全部采用人民币表示，除非合同的特殊条款另有规定。</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14.</w:t>
      </w:r>
      <w:r>
        <w:rPr>
          <w:rFonts w:hint="eastAsia" w:cs="宋体" w:asciiTheme="minorEastAsia" w:hAnsiTheme="minorEastAsia" w:eastAsiaTheme="minorEastAsia"/>
          <w:color w:val="000000"/>
          <w:szCs w:val="24"/>
          <w:highlight w:val="none"/>
          <w:lang w:val="en-US" w:eastAsia="zh-CN"/>
        </w:rPr>
        <w:t xml:space="preserve">5</w:t>
      </w:r>
      <w:r>
        <w:rPr>
          <w:rFonts w:cs="宋体" w:asciiTheme="minorEastAsia" w:hAnsiTheme="minorEastAsia" w:eastAsiaTheme="minorEastAsia"/>
          <w:color w:val="000000"/>
          <w:szCs w:val="24"/>
          <w:highlight w:val="none"/>
        </w:rPr>
        <w:t xml:space="preserve">.6最低的投标报价或最高的折扣比例是中标的重要条件，但不是中标的唯一条件。</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highlight w:val="none"/>
        </w:rPr>
        <w:t xml:space="preserve">15、电子投标文件的签署</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15.1投标人应按采购文件的规定，编制电子投标文件并上传系统。</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15.2投标文件均应使用不能擦去的黑色或蓝色墨水打印或书写，需要法定代表人或代理人加盖公章或签名的文件必须按要求加盖电子签章或签名，若未按上述要求签署的电子投标文件为无效投标。</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15.3全套投标文件应无涂改和行间插字。因投标人造成的必须修改的错误，在修改处应由法定代表人或代理人签名证明。</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highlight w:val="none"/>
        </w:rPr>
        <w:t xml:space="preserve">16、投标保证金</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无。</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highlight w:val="none"/>
        </w:rPr>
        <w:t xml:space="preserve">17、电子投标文件的有效期</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17.1自电子投标文件递交截止时间之日起</w:t>
      </w:r>
      <w:r>
        <w:rPr>
          <w:rFonts w:hint="eastAsia" w:cs="宋体" w:asciiTheme="minorEastAsia" w:hAnsiTheme="minorEastAsia" w:eastAsiaTheme="minorEastAsia"/>
          <w:color w:val="000000"/>
          <w:szCs w:val="24"/>
          <w:highlight w:val="none"/>
        </w:rPr>
        <w:t xml:space="preserve">6</w:t>
      </w:r>
      <w:r>
        <w:rPr>
          <w:rFonts w:cs="宋体" w:asciiTheme="minorEastAsia" w:hAnsiTheme="minorEastAsia" w:eastAsiaTheme="minorEastAsia"/>
          <w:color w:val="000000"/>
          <w:szCs w:val="24"/>
          <w:highlight w:val="none"/>
        </w:rPr>
        <w:t xml:space="preserve">0天内，投标书应保持有效。有效期短于这个规定期限的投标，将被拒绝。</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17.2在特殊情况下，采购代理机构可与投标人协商延长投标书的有效期。这种要求和答复都应以书面、传真的形式进行。同意延长有效期的投标人不能修改投标文件。</w:t>
      </w:r>
      <w:r/>
    </w:p>
    <w:p>
      <w:pPr>
        <w:ind w:firstLine="422"/>
        <w:jc w:val="both"/>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highlight w:val="none"/>
        </w:rPr>
        <w:t xml:space="preserve">五、电子投标文件的解密</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18、投标人必须使用数字证书（CA）登录苏采云系统开标大厅，到投标截止时间完成电子投标文件解密。</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u w:val="single"/>
        </w:rPr>
        <w:t xml:space="preserve">至投标截止时间，完成解密的投标人不足3家的，不得开标。</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highlight w:val="none"/>
        </w:rPr>
        <w:t xml:space="preserve">六、开标和评标</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highlight w:val="none"/>
        </w:rPr>
        <w:t xml:space="preserve">19、投标截止时间</w:t>
      </w:r>
      <w:r/>
    </w:p>
    <w:p>
      <w:pPr>
        <w:ind w:firstLine="420"/>
        <w:jc w:val="both"/>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19.1</w:t>
      </w:r>
      <w:r>
        <w:rPr>
          <w:rFonts w:cs="宋体" w:asciiTheme="minorEastAsia" w:hAnsiTheme="minorEastAsia" w:eastAsiaTheme="minorEastAsia"/>
          <w:color w:val="000000"/>
          <w:szCs w:val="24"/>
          <w:highlight w:val="none"/>
          <w:u w:val="single"/>
        </w:rPr>
        <w:t xml:space="preserve">投标人上传电子投标文件的时间不得迟于招标公告中规定的投标截止时间</w:t>
      </w:r>
      <w:r>
        <w:rPr>
          <w:rFonts w:cs="宋体" w:asciiTheme="minorEastAsia" w:hAnsiTheme="minorEastAsia" w:eastAsiaTheme="minorEastAsia"/>
          <w:color w:val="000000"/>
          <w:szCs w:val="24"/>
          <w:highlight w:val="none"/>
        </w:rPr>
        <w:t xml:space="preserve">。</w:t>
      </w:r>
      <w:r/>
    </w:p>
    <w:p>
      <w:pPr>
        <w:ind w:firstLine="420"/>
        <w:jc w:val="both"/>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投标人应充分考虑到网络环境、网络带宽等风险因素，如因投标人自身原因造成的电子投标文件上传不成功的按照无效投标处理。</w:t>
      </w:r>
      <w:r/>
    </w:p>
    <w:p>
      <w:pPr>
        <w:ind w:firstLine="420"/>
        <w:jc w:val="both"/>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19.2代理机构可以按照规定，通过修改招标文件酌情延长投标截止日期，在此情况下，投标人的所有权利和义务以及投标人受制的截止日期均应以延长后新的截止日期为准。</w:t>
      </w:r>
      <w:r/>
    </w:p>
    <w:p>
      <w:pPr>
        <w:ind w:firstLine="420"/>
        <w:jc w:val="both"/>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19.3至投标截止时间，投标人不足3家的，不得开标。</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highlight w:val="none"/>
        </w:rPr>
        <w:t xml:space="preserve">20、电子投标文件的修改和撤回、撤销</w:t>
      </w:r>
      <w:r/>
    </w:p>
    <w:p>
      <w:pPr>
        <w:ind w:firstLine="420"/>
        <w:jc w:val="both"/>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20.1投标文件的撤回</w:t>
      </w:r>
      <w:r/>
    </w:p>
    <w:p>
      <w:pPr>
        <w:ind w:firstLine="420"/>
        <w:jc w:val="both"/>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20.1.1电子投标文件的撤回</w:t>
      </w:r>
      <w:r/>
    </w:p>
    <w:p>
      <w:pPr>
        <w:ind w:firstLine="420"/>
        <w:jc w:val="both"/>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投标人可在投标截止时间前，撤回其电子投标文件，具体操作方法见《操作手册》。</w:t>
      </w:r>
      <w:r/>
    </w:p>
    <w:p>
      <w:pPr>
        <w:ind w:firstLine="420"/>
        <w:jc w:val="both"/>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20.1.2投标人撤回电子投标文件，则认为其不再参与本项目投标活动。</w:t>
      </w:r>
      <w:r/>
    </w:p>
    <w:p>
      <w:pPr>
        <w:ind w:firstLine="420"/>
        <w:jc w:val="both"/>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20.2投标文件的修改</w:t>
      </w:r>
      <w:r/>
    </w:p>
    <w:p>
      <w:pPr>
        <w:ind w:firstLine="420"/>
        <w:jc w:val="both"/>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20.2.1投标人可在投标截止时间前，对其电子投标文件进行修改，具体操作方法见《操作手册》。</w:t>
      </w:r>
      <w:r/>
    </w:p>
    <w:p>
      <w:pPr>
        <w:ind w:firstLine="420"/>
        <w:jc w:val="both"/>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20.2.2在投标截止时间之后，投标人不得对其电子投标文件作任何修改。</w:t>
      </w:r>
      <w:r/>
    </w:p>
    <w:p>
      <w:pPr>
        <w:ind w:firstLine="420"/>
        <w:jc w:val="both"/>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20.3在投标截止时间至招标文件中规定的投标有效期满之间的这段时间内，投标人不得撤回其投标。</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highlight w:val="none"/>
        </w:rPr>
        <w:t xml:space="preserve">21、开标</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21.1</w:t>
      </w:r>
      <w:r>
        <w:rPr>
          <w:rFonts w:hint="eastAsia" w:cs="宋体" w:asciiTheme="minorEastAsia" w:hAnsiTheme="minorEastAsia" w:eastAsiaTheme="minorEastAsia"/>
          <w:color w:val="000000"/>
          <w:szCs w:val="24"/>
          <w:highlight w:val="none"/>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21.2</w:t>
      </w:r>
      <w:r>
        <w:rPr>
          <w:rFonts w:hint="eastAsia" w:ascii="宋体" w:hAnsi="宋体" w:cs="宋体"/>
          <w:szCs w:val="24"/>
          <w:highlight w:val="none"/>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21.3投标人在开标过程中涉及到的投标文件解密、开标结果确认等工作，应按照《操作手册》规定执行。</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21.4投标人如果对开标过程和开标记录有疑义，应当根据《操作手册》规定提出，如苏采云系统中《开标记录表》宣布后5分钟内未提出的，视同认可开标结果。</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highlight w:val="none"/>
        </w:rPr>
        <w:t xml:space="preserve">22、投标文件的澄清</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22.1评标期间，评标委员会对投标文件中含义不明确、同类问题表述不一致或者有明显文字和计算错误的内容，有权要求投标人作出必要的澄清、说明或者补正。</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投标人的澄清、说明或者补正不得超出投标文件的范围或者改变投标文件的实质性内容。</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评标委员会并非对每个投标人都做澄清要求。</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22.2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22.3接到评标委员会澄清、说明和补正要求的投标人如未按规定做出澄清、说明和补正，其风险由投标人自行承担。</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highlight w:val="none"/>
        </w:rPr>
        <w:t xml:space="preserve">23、对投标文件的初审</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23.1投标文件初审分为资格审查和符合性审查。</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23.1.1资格审查：依据法律法规和招标文件的规定，</w:t>
      </w:r>
      <w:r>
        <w:rPr>
          <w:rFonts w:hint="eastAsia" w:ascii="宋体" w:hAnsi="宋体" w:cs="宋体"/>
          <w:szCs w:val="24"/>
          <w:highlight w:val="none"/>
        </w:rPr>
        <w:t xml:space="preserve">公开招标采购项目开标结束后，</w:t>
      </w:r>
      <w:r>
        <w:rPr>
          <w:rFonts w:cs="宋体" w:asciiTheme="minorEastAsia" w:hAnsiTheme="minorEastAsia" w:eastAsiaTheme="minorEastAsia"/>
          <w:color w:val="000000"/>
          <w:szCs w:val="24"/>
          <w:highlight w:val="none"/>
        </w:rPr>
        <w:t xml:space="preserve">由采购人代表对投标文件中的资格证明文件进行审查。</w:t>
      </w:r>
      <w:r>
        <w:rPr>
          <w:rFonts w:hint="eastAsia" w:ascii="宋体" w:hAnsi="宋体" w:cs="宋体"/>
          <w:szCs w:val="24"/>
          <w:highlight w:val="none"/>
        </w:rPr>
        <w:t xml:space="preserve">未通过资格审查的视为无效投标。</w:t>
      </w:r>
      <w:r>
        <w:rPr>
          <w:rFonts w:cs="宋体" w:asciiTheme="minorEastAsia" w:hAnsiTheme="minorEastAsia" w:eastAsiaTheme="minorEastAsia"/>
          <w:color w:val="000000"/>
          <w:szCs w:val="24"/>
          <w:highlight w:val="none"/>
        </w:rPr>
        <w:t xml:space="preserve">资格审查的结论，采购人代表以书面形式向评标委员会进行反馈。</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采购人代表在进行资格性审查的同时，将在“信用中国”网站（www.creditchina.gov.cn）查询投标人的信用记录，以确定投标人是否具备投标资格,查询结果留存并归档。</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23.1.2符合性审查：依据招标文件的规定，由评标委员会从投标文件的有效性、完整性和对招标文件的响应程度进行审查，以确定是否对招标文件的实质性要求作出响应。</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23.1.3未通过资格审查或符合性审查的投标人，代理机构将在苏采云系统中告知未通过资格审查或符合性审查的原因，评审结束后，代理机构将不再告知未通过资格审查或符合性审查的原因。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23.2在详细评标之前，评标委员会将首先审查每份投标文件是否实质性响应了招标文件的要求。实质性响应的投标应该是与招标文件要求的全部条款、条件和规格相符，没有重大偏离或保留的投标。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23.3如果投标文件实质上没有响应招标文件的要求，评标委员会将予以拒绝，投标人不得通过修改或撤销不合要求的偏离或保留而使其投标成为实质性响应的投标。</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23.4评标委员会将对确定为实质性响应的投标进行进一步审核，看其是否有计算上或累加上的算术错误，修正错误的原则如下：</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（1）投标文件中开标一览表内容与投标文件中相应内容不一致的，以开标一览表为准。</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（2）大写金额和小写金额不一致的，以大写金额为准。</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（3）单价金额小数点或者百分比有明显错位的，以开标一览表的总价为准，并修改单价。</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（4）总价金额与按单价汇总金额不一致的，以单价金额计算结果为准。</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同时出现两种以上错误的，按照前款规定的顺序修正。</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23.5评标委员会将按上述修正错误的方法调整投标文件中的投标报价，并通过苏采云系统告知投标人，调整后的价格应对投标人具有约束力。如果投标人不接受修正后的价格，则其投标将被拒绝。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highlight w:val="none"/>
        </w:rPr>
        <w:t xml:space="preserve">23.6</w:t>
      </w:r>
      <w:r>
        <w:rPr>
          <w:rFonts w:hint="eastAsia" w:cs="宋体" w:asciiTheme="minorEastAsia" w:hAnsiTheme="minorEastAsia" w:eastAsiaTheme="minorEastAsia"/>
          <w:b/>
          <w:color w:val="000000"/>
          <w:szCs w:val="24"/>
          <w:highlight w:val="none"/>
        </w:rPr>
        <w:t xml:space="preserve">评标委员会认为投标人的报价明显低于其他通过符合性审查投标人的报价或低于预算价的50%</w:t>
      </w:r>
      <w:r>
        <w:rPr>
          <w:rFonts w:cs="宋体" w:asciiTheme="minorEastAsia" w:hAnsiTheme="minorEastAsia" w:eastAsiaTheme="minorEastAsia"/>
          <w:b/>
          <w:color w:val="000000"/>
          <w:szCs w:val="24"/>
          <w:highlight w:val="none"/>
        </w:rPr>
        <w:t xml:space="preserve">，有可能影响产品质量或者不能诚信履约的，应当要求其在系统要求的时间内提供书面说明，必要时提交相关证明材料；投标人不能证明其报价合理性的，评标委员会应当将其作为无效投标处理。</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23.7</w:t>
      </w:r>
      <w:r>
        <w:rPr>
          <w:rFonts w:hint="eastAsia" w:cs="宋体" w:asciiTheme="minorEastAsia" w:hAnsiTheme="minorEastAsia" w:eastAsiaTheme="minorEastAsia"/>
          <w:color w:val="000000"/>
          <w:szCs w:val="24"/>
          <w:highlight w:val="none"/>
        </w:rPr>
        <w:t xml:space="preserve">评标委员会成员在打分过程中不应当出现打分畸高畸低的情形，若出现评标委员会成员在主观分打分上和评标委员会总的平均分相比有明显畸高或畸低情形的，需要现场由该评标委员会成员对本人的打分做出情况说明</w:t>
      </w:r>
      <w:r>
        <w:rPr>
          <w:rFonts w:cs="宋体" w:asciiTheme="minorEastAsia" w:hAnsiTheme="minorEastAsia" w:eastAsiaTheme="minorEastAsia"/>
          <w:color w:val="000000"/>
          <w:szCs w:val="24"/>
          <w:highlight w:val="none"/>
        </w:rPr>
        <w:t xml:space="preserve">。</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23.8投标人在开、评标全过程中应保持通讯畅通，及时登录苏采云系统查阅、答复相关信息，并安排专人与代理机构及评标委员会联系。</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highlight w:val="none"/>
        </w:rPr>
        <w:t xml:space="preserve">24、评标委员会</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24.1评标委员会（以下简称评标委员会）成员依法组建；</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24.2评标委员会将对符合资格的投标人的电子投标文件进行符合性审查，以确定其是否满足采购文件的实质性要求。</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24.3评标委员会组负责具体的评标事务，并独立履行以下职责：</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24.3.1审查、评价电子投标文件是否符合采购文件的商务、技术等实质性要求；</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24.3.2要求投标人对电子投标文件有关事项作出澄清或者说明；</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24.3.3对电子投标文件进行比较和评价；</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24.3.4签署评标报告、推荐中标候选人并根据采购方委托从中确定中标人；</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24.3.5向采购人、采购代理机构或者有关部门报告评标中发现的违法行为。</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24.4评标委员会成员应当履行下列义务：</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24.4.1遵纪守法，客观、公正、廉洁地履行职责；</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24.4.2按照采购文件规定的评标办法和评标标准进行评标，对评审意见承担个人责任；</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24.4.3对评标过程和结果，以及投标人的商业秘密保密；</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24.4.4参与评标报告的起草；</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24.4.5配合招标采购人答复投标人提出的质疑；</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24.4.6配合有关部门的投诉处理工作。</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highlight w:val="none"/>
        </w:rPr>
        <w:t xml:space="preserve">25、评标内容的保密</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25.1公开开标后，直到宣布授予中标人合同为止，凡属于审查、澄清、评价和比较投标的所有资料，有关授予合同的信息都不应向投标人或与评标无关的其他人泄露。</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25.2在电子投标文件的审查、澄清、评价和比较以及授予合同的过程中，投标人对采购代理机构和评标委员会成员施加影响的任何行为，都将取消其中标资格。</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25.3在评标期间，采购代理机构将通过指定联络人与投标人进行联系。</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highlight w:val="none"/>
        </w:rPr>
        <w:t xml:space="preserve">26、废标</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26.1无效投标条款</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26.1.1投标人在苏采云系统规定的时间内未成功解密电子投标文件的。</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26.1.2投标人未按照招标文件要求上传电子投标文件的。</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26.1.3同一投标人提交两个（含两个）以上不同的投标报价的。</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26.1.4投标人不具备招标文件中规定资格要求的。</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26.1.5投标人的报价超过了采购预算或最高限价的。</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26.1.6未通过符合性审查的。</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26.1.7不符合招标文件中规定的实质性要求和条件的。</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26.1.9投标文件含有采购人不能接受的附加条件的。</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cs="宋体" w:asciiTheme="minorEastAsia" w:hAnsiTheme="minorEastAsia" w:eastAsiaTheme="minorEastAsia"/>
          <w:color w:val="000000"/>
          <w:szCs w:val="24"/>
          <w:highlight w:val="none"/>
        </w:rPr>
        <w:t xml:space="preserve">（如有）</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26.1.12投标文件未按照招标文件要求加盖CA电子公章的。</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26.1.13其他法律、法规及本招标文件规定的属无效投标的情形。</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highlight w:val="none"/>
        </w:rPr>
        <w:t xml:space="preserve">26.2废标条款</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26.2.1符合专业条件的供应商或者对招标文件作实质响应的供应商不足三家的。</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26.2.2出现影响采购公正的违法、违规行为的。</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26.2.3因重大变故，采购任务取消的。</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26.2.4</w:t>
      </w:r>
      <w:r>
        <w:rPr>
          <w:rFonts w:hint="eastAsia" w:cs="宋体" w:asciiTheme="minorEastAsia" w:hAnsiTheme="minorEastAsia" w:eastAsiaTheme="minorEastAsia"/>
          <w:color w:val="000000"/>
          <w:szCs w:val="24"/>
          <w:highlight w:val="none"/>
        </w:rPr>
        <w:t xml:space="preserve">投标人的报价均超过了采购预算，采购人不能支付的</w:t>
      </w:r>
      <w:r>
        <w:rPr>
          <w:rFonts w:cs="宋体" w:asciiTheme="minorEastAsia" w:hAnsiTheme="minorEastAsia" w:eastAsiaTheme="minorEastAsia"/>
          <w:color w:val="000000"/>
          <w:szCs w:val="24"/>
          <w:highlight w:val="none"/>
        </w:rPr>
        <w:t xml:space="preserve">。</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26.3.5</w:t>
      </w:r>
      <w:r>
        <w:rPr>
          <w:rFonts w:hint="eastAsia" w:cs="宋体" w:asciiTheme="minorEastAsia" w:hAnsiTheme="minorEastAsia" w:eastAsiaTheme="minorEastAsia"/>
          <w:color w:val="000000"/>
          <w:szCs w:val="24"/>
          <w:highlight w:val="none"/>
        </w:rPr>
        <w:t xml:space="preserve">废标后，采购人和采购代理机构将把废标的理由通知所有投标人。</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highlight w:val="none"/>
        </w:rPr>
        <w:t xml:space="preserve">27、电子投标文件的评价和比较</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27.1评标委员会将仅对满足采购文件实质性要求的电子投标文件进行评价和比较。</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27.2评价和比较采用综合评分法，评标委员会严格按照采购文件的规定要求、条件、评分标准，对投标人所提供货物或服务的先进性、可靠性、售后服务承诺、质量保证承诺等实质性响应内容进行比较评价。</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27.3最低的投标报价或最高的折扣比例是中标的重要条件，但不是唯一条件。</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highlight w:val="none"/>
        </w:rPr>
        <w:t xml:space="preserve">七、授予合同</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highlight w:val="none"/>
        </w:rPr>
        <w:t xml:space="preserve">28、中标人的确认</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28.1评标委员会按照评标办法和标准对合格投标人的电子投标文件进行评价和比较、打分，并确定中标人。</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28.2采购代理机构在苏采云系统中向参与评审的未中标供应商发放《未中标通知书》。未中标供应商未按约定的时间和方式获取告知信息的，视为自动放弃并自行承担相应后果。</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w:t>
      </w:r>
      <w:r>
        <w:rPr>
          <w:rFonts w:cs="宋体" w:asciiTheme="minorEastAsia" w:hAnsiTheme="minorEastAsia" w:eastAsiaTheme="minorEastAsia"/>
          <w:color w:val="000000"/>
          <w:szCs w:val="24"/>
          <w:highlight w:val="none"/>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highlight w:val="none"/>
        </w:rPr>
        <w:t xml:space="preserve">29、合同授予标准</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highlight w:val="none"/>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29.3在合同签订之前，如发现中标人提供的材料虚假或对标书所要求说明的情况故意隐瞒或虚报，则按政府采购规定处理。</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highlight w:val="none"/>
        </w:rPr>
        <w:t xml:space="preserve">30、中标通知书</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30.1</w:t>
      </w:r>
      <w:r>
        <w:rPr>
          <w:rFonts w:hint="eastAsia" w:cs="宋体" w:asciiTheme="minorEastAsia" w:hAnsiTheme="minorEastAsia" w:eastAsiaTheme="minorEastAsia"/>
          <w:color w:val="000000"/>
          <w:szCs w:val="24"/>
          <w:highlight w:val="none"/>
        </w:rPr>
        <w:t xml:space="preserve">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30.2</w:t>
      </w:r>
      <w:r>
        <w:rPr>
          <w:rFonts w:hint="eastAsia" w:ascii="宋体" w:hAnsi="宋体" w:cs="宋体"/>
          <w:szCs w:val="24"/>
          <w:highlight w:val="none"/>
        </w:rPr>
        <w:t xml:space="preserve">中标通知书将成为合同的组成部分，对采购人和中标人具有同等法律效力。</w:t>
      </w:r>
      <w:r/>
    </w:p>
    <w:p>
      <w:pPr>
        <w:ind w:firstLine="420"/>
        <w:spacing w:line="360" w:lineRule="auto"/>
        <w:rPr>
          <w:rFonts w:cs="宋体" w:asciiTheme="minorEastAsia" w:hAnsiTheme="minorEastAsia" w:eastAsiaTheme="minorEastAsia"/>
          <w:color w:val="000000"/>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30.3采购代理机构对未中标人不承担解释未中标原因的义务。</w:t>
      </w:r>
      <w:r/>
    </w:p>
    <w:p>
      <w:pPr>
        <w:pStyle w:val="1355"/>
        <w:ind w:firstLine="420"/>
        <w:spacing w:line="360" w:lineRule="auto"/>
        <w:rPr>
          <w:rFonts w:eastAsiaTheme="minorEastAsia"/>
          <w:szCs w:val="24"/>
          <w:highlight w:val="none"/>
          <w:lang w:val="en-US"/>
        </w:rPr>
      </w:pPr>
      <w:r>
        <w:rPr>
          <w:rFonts w:hint="eastAsia" w:cs="宋体" w:asciiTheme="minorEastAsia" w:hAnsiTheme="minorEastAsia" w:eastAsiaTheme="minorEastAsia"/>
          <w:color w:val="000000"/>
          <w:szCs w:val="24"/>
          <w:highlight w:val="none"/>
          <w:lang w:val="en-US"/>
        </w:rPr>
        <w:t xml:space="preserve">30.4</w:t>
      </w:r>
      <w:r>
        <w:rPr>
          <w:rFonts w:hint="eastAsia" w:ascii="宋体" w:hAnsi="宋体" w:cs="宋体"/>
          <w:szCs w:val="24"/>
          <w:highlight w:val="none"/>
        </w:rPr>
        <w:t xml:space="preserve">中标通知书发出后，采购人不得违法改变中标结果，中标人无正当理由不得放弃中标。</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highlight w:val="none"/>
        </w:rPr>
        <w:t xml:space="preserve">31、合同的签订</w:t>
      </w:r>
      <w:r/>
    </w:p>
    <w:p>
      <w:pPr>
        <w:pStyle w:val="1355"/>
        <w:ind w:firstLine="420"/>
        <w:spacing w:line="360" w:lineRule="auto"/>
        <w:rPr>
          <w:rFonts w:ascii="宋体" w:hAnsi="宋体" w:cs="宋体"/>
          <w:szCs w:val="24"/>
          <w:highlight w:val="none"/>
        </w:rPr>
      </w:pPr>
      <w:r>
        <w:rPr>
          <w:rFonts w:hint="eastAsia" w:ascii="宋体" w:hAnsi="宋体" w:cs="宋体"/>
          <w:szCs w:val="24"/>
          <w:highlight w:val="none"/>
        </w:rPr>
        <w:t xml:space="preserve">3</w:t>
      </w:r>
      <w:r>
        <w:rPr>
          <w:rFonts w:hint="eastAsia" w:ascii="宋体" w:hAnsi="宋体" w:cs="宋体"/>
          <w:szCs w:val="24"/>
          <w:highlight w:val="none"/>
          <w:lang w:val="en-US"/>
        </w:rPr>
        <w:t xml:space="preserve">1</w:t>
      </w:r>
      <w:r>
        <w:rPr>
          <w:rFonts w:ascii="宋体" w:hAnsi="宋体" w:cs="宋体"/>
          <w:szCs w:val="24"/>
          <w:highlight w:val="none"/>
        </w:rPr>
        <w:t xml:space="preserve">.1</w:t>
      </w:r>
      <w:r>
        <w:rPr>
          <w:rFonts w:hint="eastAsia" w:ascii="宋体" w:hAnsi="宋体" w:cs="宋体"/>
          <w:szCs w:val="24"/>
          <w:highlight w:val="none"/>
        </w:rPr>
        <w:t xml:space="preserve">按照《关于做好政府采购支持企业发展有关事项的通知》（苏财购〔2020〕52号）及</w:t>
      </w:r>
      <w:r>
        <w:rPr>
          <w:rFonts w:hint="eastAsia" w:ascii="宋体" w:hAnsi="宋体"/>
          <w:szCs w:val="24"/>
          <w:highlight w:val="none"/>
        </w:rPr>
        <w:t xml:space="preserve">《关于印发&lt;苏州市政府采购促进中小企业发展实施意见&gt;的通知》（苏财购〔2022〕16号）</w:t>
      </w:r>
      <w:r>
        <w:rPr>
          <w:rFonts w:hint="eastAsia" w:ascii="宋体" w:hAnsi="宋体" w:cs="宋体"/>
          <w:szCs w:val="24"/>
          <w:highlight w:val="none"/>
        </w:rPr>
        <w:t xml:space="preserve">文件精神，采购人与中标人原则上应当在中标通知书发出之日起十五日内，按照招标文件及投标文件确定的事项签订政府采购合同。</w:t>
      </w:r>
      <w:r/>
    </w:p>
    <w:p>
      <w:pPr>
        <w:pStyle w:val="1355"/>
        <w:ind w:firstLine="420"/>
        <w:spacing w:line="360" w:lineRule="auto"/>
        <w:rPr>
          <w:rFonts w:ascii="宋体" w:hAnsi="宋体" w:cs="宋体"/>
          <w:szCs w:val="24"/>
          <w:highlight w:val="none"/>
          <w:lang w:val="en-US"/>
        </w:rPr>
      </w:pPr>
      <w:r>
        <w:rPr>
          <w:rFonts w:hint="eastAsia" w:ascii="宋体" w:hAnsi="宋体" w:cs="宋体"/>
          <w:szCs w:val="24"/>
          <w:highlight w:val="none"/>
        </w:rPr>
        <w:t xml:space="preserve">3</w:t>
      </w:r>
      <w:r>
        <w:rPr>
          <w:rFonts w:hint="eastAsia" w:ascii="宋体" w:hAnsi="宋体" w:cs="宋体"/>
          <w:szCs w:val="24"/>
          <w:highlight w:val="none"/>
          <w:lang w:val="en-US"/>
        </w:rPr>
        <w:t xml:space="preserve">1</w:t>
      </w:r>
      <w:r>
        <w:rPr>
          <w:rFonts w:ascii="宋体" w:hAnsi="宋体" w:cs="宋体"/>
          <w:szCs w:val="24"/>
          <w:highlight w:val="none"/>
        </w:rPr>
        <w:t xml:space="preserve">.2</w:t>
      </w:r>
      <w:r>
        <w:rPr>
          <w:rFonts w:hint="eastAsia" w:ascii="宋体" w:hAnsi="宋体" w:cs="宋体"/>
          <w:szCs w:val="24"/>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1355"/>
        <w:ind w:firstLine="420"/>
        <w:spacing w:line="360" w:lineRule="auto"/>
        <w:rPr>
          <w:rFonts w:ascii="宋体" w:hAnsi="宋体" w:cs="宋体"/>
          <w:szCs w:val="24"/>
          <w:highlight w:val="none"/>
        </w:rPr>
      </w:pPr>
      <w:r>
        <w:rPr>
          <w:rFonts w:hint="eastAsia" w:ascii="宋体" w:hAnsi="宋体" w:cs="宋体"/>
          <w:szCs w:val="24"/>
          <w:highlight w:val="none"/>
        </w:rPr>
        <w:t xml:space="preserve">3</w:t>
      </w:r>
      <w:r>
        <w:rPr>
          <w:rFonts w:hint="eastAsia" w:ascii="宋体" w:hAnsi="宋体" w:cs="宋体"/>
          <w:szCs w:val="24"/>
          <w:highlight w:val="none"/>
          <w:lang w:val="en-US"/>
        </w:rPr>
        <w:t xml:space="preserve">1</w:t>
      </w:r>
      <w:r>
        <w:rPr>
          <w:rFonts w:ascii="宋体" w:hAnsi="宋体" w:cs="宋体"/>
          <w:szCs w:val="24"/>
          <w:highlight w:val="none"/>
        </w:rPr>
        <w:t xml:space="preserve">.3</w:t>
      </w:r>
      <w:r>
        <w:rPr>
          <w:rFonts w:hint="eastAsia" w:ascii="宋体" w:hAnsi="宋体" w:cs="宋体"/>
          <w:szCs w:val="24"/>
          <w:highlight w:val="none"/>
        </w:rPr>
        <w:t xml:space="preserve">招标文件、中标人的投标文件及招标过程中有关澄清、承诺文件均应作为合同附件。</w:t>
      </w:r>
      <w:r/>
    </w:p>
    <w:p>
      <w:pPr>
        <w:pStyle w:val="1355"/>
        <w:ind w:firstLine="420"/>
        <w:spacing w:line="360" w:lineRule="auto"/>
        <w:rPr>
          <w:rFonts w:ascii="宋体" w:hAnsi="宋体" w:cs="宋体"/>
          <w:szCs w:val="24"/>
          <w:highlight w:val="none"/>
        </w:rPr>
      </w:pPr>
      <w:r>
        <w:rPr>
          <w:rFonts w:hint="eastAsia" w:ascii="宋体" w:hAnsi="宋体" w:cs="宋体"/>
          <w:szCs w:val="24"/>
          <w:highlight w:val="none"/>
          <w:lang w:val="en-US"/>
        </w:rPr>
        <w:t xml:space="preserve">31.4</w:t>
      </w:r>
      <w:r>
        <w:rPr>
          <w:rFonts w:hint="eastAsia" w:ascii="宋体" w:hAnsi="宋体" w:cs="宋体"/>
          <w:szCs w:val="24"/>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Cs w:val="24"/>
          <w:highlight w:val="none"/>
        </w:rPr>
        <w:t xml:space="preserve">0%</w:t>
      </w:r>
      <w:r>
        <w:rPr>
          <w:rFonts w:hint="eastAsia" w:ascii="宋体" w:hAnsi="宋体" w:cs="宋体"/>
          <w:szCs w:val="24"/>
          <w:highlight w:val="none"/>
        </w:rPr>
        <w:t xml:space="preserve">。</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31.</w:t>
      </w:r>
      <w:r>
        <w:rPr>
          <w:rFonts w:hint="eastAsia" w:cs="宋体" w:asciiTheme="minorEastAsia" w:hAnsiTheme="minorEastAsia" w:eastAsiaTheme="minorEastAsia"/>
          <w:color w:val="000000"/>
          <w:szCs w:val="24"/>
          <w:highlight w:val="none"/>
        </w:rPr>
        <w:t xml:space="preserve">5</w:t>
      </w:r>
      <w:r>
        <w:rPr>
          <w:rFonts w:cs="宋体" w:asciiTheme="minorEastAsia" w:hAnsiTheme="minorEastAsia" w:eastAsiaTheme="minorEastAsia"/>
          <w:color w:val="000000"/>
          <w:szCs w:val="24"/>
          <w:highlight w:val="none"/>
        </w:rPr>
        <w:t xml:space="preserve">中标人无正当理由不得放弃中标。</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highlight w:val="none"/>
        </w:rPr>
        <w:t xml:space="preserve">32、履约保证金</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无</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highlight w:val="none"/>
        </w:rPr>
        <w:t xml:space="preserve">八、其他事项</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highlight w:val="none"/>
        </w:rPr>
        <w:t xml:space="preserve">33、中标服务费</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中标人应按前附表规定缴纳中标服务费。</w:t>
      </w:r>
      <w:r/>
    </w:p>
    <w:p>
      <w:pPr>
        <w:pStyle w:val="836"/>
        <w:rPr>
          <w:rFonts w:cs="宋体" w:asciiTheme="minorEastAsia" w:hAnsiTheme="minorEastAsia" w:eastAsiaTheme="minorEastAsia"/>
          <w:b/>
          <w:bCs/>
          <w:color w:val="000000"/>
          <w:szCs w:val="24"/>
          <w:highlight w:val="none"/>
        </w:rPr>
      </w:pPr>
      <w:r>
        <w:rPr>
          <w:rFonts w:hint="eastAsia" w:cs="宋体" w:asciiTheme="minorEastAsia" w:hAnsiTheme="minorEastAsia" w:eastAsiaTheme="minorEastAsia"/>
          <w:b/>
          <w:bCs/>
          <w:color w:val="000000"/>
          <w:szCs w:val="24"/>
          <w:highlight w:val="none"/>
        </w:rPr>
        <w:t xml:space="preserve">34、对投标人的机器码检查</w:t>
      </w:r>
      <w:r/>
    </w:p>
    <w:p>
      <w:pPr>
        <w:pStyle w:val="836"/>
        <w:rPr>
          <w:rFonts w:eastAsiaTheme="minorEastAsia"/>
          <w:szCs w:val="24"/>
          <w:highlight w:val="none"/>
        </w:rPr>
      </w:pPr>
      <w:r>
        <w:rPr>
          <w:rFonts w:hint="eastAsia" w:cs="宋体" w:asciiTheme="minorEastAsia" w:hAnsiTheme="minorEastAsia" w:eastAsiaTheme="minorEastAsia"/>
          <w:color w:val="000000"/>
          <w:szCs w:val="24"/>
          <w:highlight w:val="none"/>
        </w:rPr>
        <w:t xml:space="preserve">机器码检查中，出现不同投标人投标文件机器码一致情形的，投标文件将被认定为无效投标；</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highlight w:val="none"/>
        </w:rPr>
        <w:t xml:space="preserve">3</w:t>
      </w:r>
      <w:r>
        <w:rPr>
          <w:rFonts w:hint="eastAsia" w:cs="宋体" w:asciiTheme="minorEastAsia" w:hAnsiTheme="minorEastAsia" w:eastAsiaTheme="minorEastAsia"/>
          <w:b/>
          <w:color w:val="000000"/>
          <w:szCs w:val="24"/>
          <w:highlight w:val="none"/>
        </w:rPr>
        <w:t xml:space="preserve">5</w:t>
      </w:r>
      <w:r>
        <w:rPr>
          <w:rFonts w:cs="宋体" w:asciiTheme="minorEastAsia" w:hAnsiTheme="minorEastAsia" w:eastAsiaTheme="minorEastAsia"/>
          <w:b/>
          <w:color w:val="000000"/>
          <w:szCs w:val="24"/>
          <w:highlight w:val="none"/>
        </w:rPr>
        <w:t xml:space="preserve">、监督和公证</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3</w:t>
      </w:r>
      <w:r>
        <w:rPr>
          <w:rFonts w:hint="eastAsia" w:cs="宋体" w:asciiTheme="minorEastAsia" w:hAnsiTheme="minorEastAsia" w:eastAsiaTheme="minorEastAsia"/>
          <w:color w:val="000000"/>
          <w:szCs w:val="24"/>
          <w:highlight w:val="none"/>
        </w:rPr>
        <w:t xml:space="preserve">5</w:t>
      </w:r>
      <w:r>
        <w:rPr>
          <w:rFonts w:cs="宋体" w:asciiTheme="minorEastAsia" w:hAnsiTheme="minorEastAsia" w:eastAsiaTheme="minorEastAsia"/>
          <w:color w:val="000000"/>
          <w:szCs w:val="24"/>
          <w:highlight w:val="none"/>
        </w:rPr>
        <w:t xml:space="preserve">.1政府有关监督部门将对招投标全过程进行监督。</w:t>
      </w:r>
      <w:r/>
    </w:p>
    <w:p>
      <w:pPr>
        <w:ind w:firstLine="420"/>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Cs w:val="24"/>
          <w:highlight w:val="none"/>
        </w:rPr>
        <w:t xml:space="preserve">3</w:t>
      </w:r>
      <w:r>
        <w:rPr>
          <w:rFonts w:hint="eastAsia" w:cs="宋体" w:asciiTheme="minorEastAsia" w:hAnsiTheme="minorEastAsia" w:eastAsiaTheme="minorEastAsia"/>
          <w:color w:val="000000"/>
          <w:szCs w:val="24"/>
          <w:highlight w:val="none"/>
        </w:rPr>
        <w:t xml:space="preserve">5</w:t>
      </w:r>
      <w:r>
        <w:rPr>
          <w:rFonts w:cs="宋体" w:asciiTheme="minorEastAsia" w:hAnsiTheme="minorEastAsia" w:eastAsiaTheme="minorEastAsia"/>
          <w:color w:val="000000"/>
          <w:szCs w:val="24"/>
          <w:highlight w:val="none"/>
        </w:rPr>
        <w:t xml:space="preserve">.2采购代理机构的开标、评标过程将通过公证机关进行公证。</w:t>
      </w:r>
      <w:r/>
    </w:p>
    <w:p>
      <w:pPr>
        <w:ind w:firstLine="422"/>
        <w:spacing w:line="360" w:lineRule="auto"/>
        <w:rPr>
          <w:rFonts w:asciiTheme="minorEastAsia" w:hAnsiTheme="minorEastAsia" w:eastAsiaTheme="minorEastAsia"/>
          <w:szCs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Cs w:val="24"/>
          <w:highlight w:val="none"/>
        </w:rPr>
        <w:t xml:space="preserve">3</w:t>
      </w:r>
      <w:r>
        <w:rPr>
          <w:rFonts w:hint="eastAsia" w:cs="宋体" w:asciiTheme="minorEastAsia" w:hAnsiTheme="minorEastAsia" w:eastAsiaTheme="minorEastAsia"/>
          <w:b/>
          <w:color w:val="000000"/>
          <w:szCs w:val="24"/>
          <w:highlight w:val="none"/>
        </w:rPr>
        <w:t xml:space="preserve">6</w:t>
      </w:r>
      <w:r>
        <w:rPr>
          <w:rFonts w:cs="宋体" w:asciiTheme="minorEastAsia" w:hAnsiTheme="minorEastAsia" w:eastAsiaTheme="minorEastAsia"/>
          <w:b/>
          <w:color w:val="000000"/>
          <w:szCs w:val="24"/>
          <w:highlight w:val="none"/>
        </w:rPr>
        <w:t xml:space="preserve">、未尽事宜</w:t>
      </w:r>
      <w:r>
        <w:rPr>
          <w:rFonts w:hint="eastAsia" w:asciiTheme="minorEastAsia" w:hAnsiTheme="minorEastAsia" w:eastAsiaTheme="minorEastAsia"/>
          <w:szCs w:val="24"/>
          <w:highlight w:val="none"/>
        </w:rPr>
        <w:t xml:space="preserve">：</w:t>
      </w:r>
      <w:r>
        <w:rPr>
          <w:rFonts w:cs="宋体" w:asciiTheme="minorEastAsia" w:hAnsiTheme="minorEastAsia" w:eastAsiaTheme="minorEastAsia"/>
          <w:color w:val="000000"/>
          <w:szCs w:val="24"/>
          <w:highlight w:val="none"/>
        </w:rPr>
        <w:t xml:space="preserve">按《中华人民共和国政府采购法》及其他有关政府采购的法律法规的规定执行。</w:t>
      </w:r>
      <w:r/>
    </w:p>
    <w:p>
      <w:pPr>
        <w:jc w:val="center"/>
        <w:spacing w:line="420" w:lineRule="exact"/>
        <w:rPr>
          <w:rFonts w:ascii="宋体" w:hAnsi="宋体"/>
          <w:b/>
          <w:bCs/>
          <w:color w:val="000000" w:themeColor="text1"/>
          <w:sz w:val="32"/>
          <w:szCs w:val="32"/>
          <w:highlight w:val="none"/>
          <w14:textFill>
            <w14:solidFill>
              <w14:schemeClr w14:val="tx1"/>
            </w14:solidFill>
          </w14:textFill>
        </w:rPr>
        <w:outlineLvl w:val="0"/>
      </w:pPr>
      <w:r>
        <w:rPr>
          <w:rFonts w:asciiTheme="minorEastAsia" w:hAnsiTheme="minorEastAsia" w:eastAsiaTheme="minorEastAsia"/>
          <w:color w:val="000000" w:themeColor="text1"/>
          <w:szCs w:val="24"/>
          <w:highlight w:val="none"/>
          <w14:textFill>
            <w14:solidFill>
              <w14:schemeClr w14:val="tx1"/>
            </w14:solidFill>
          </w14:textFill>
        </w:rPr>
        <w:br w:type="page" w:clear="all"/>
      </w:r>
      <w:bookmarkStart w:id="0" w:name="_Hlk124939169"/>
      <w:r>
        <w:rPr>
          <w:rFonts w:hint="eastAsia" w:ascii="宋体" w:hAnsi="宋体"/>
          <w:b/>
          <w:bCs/>
          <w:color w:val="000000" w:themeColor="text1"/>
          <w:sz w:val="32"/>
          <w:szCs w:val="32"/>
          <w:highlight w:val="none"/>
          <w14:textFill>
            <w14:solidFill>
              <w14:schemeClr w14:val="tx1"/>
            </w14:solidFill>
          </w14:textFill>
        </w:rPr>
        <w:t xml:space="preserve">第三章</w:t>
      </w:r>
      <w:r>
        <w:rPr>
          <w:rFonts w:ascii="宋体" w:hAnsi="宋体"/>
          <w:b/>
          <w:bCs/>
          <w:color w:val="000000" w:themeColor="text1"/>
          <w:sz w:val="32"/>
          <w:szCs w:val="32"/>
          <w:highlight w:val="none"/>
          <w14:textFill>
            <w14:solidFill>
              <w14:schemeClr w14:val="tx1"/>
            </w14:solidFill>
          </w14:textFill>
        </w:rPr>
        <w:t xml:space="preserve"> </w:t>
      </w:r>
      <w:r>
        <w:rPr>
          <w:rFonts w:hint="eastAsia" w:ascii="宋体" w:hAnsi="宋体"/>
          <w:b/>
          <w:bCs/>
          <w:color w:val="000000" w:themeColor="text1"/>
          <w:sz w:val="32"/>
          <w:szCs w:val="32"/>
          <w:highlight w:val="none"/>
          <w14:textFill>
            <w14:solidFill>
              <w14:schemeClr w14:val="tx1"/>
            </w14:solidFill>
          </w14:textFill>
        </w:rPr>
        <w:t xml:space="preserve"> 投标文件格式</w:t>
      </w:r>
      <w:r/>
    </w:p>
    <w:p>
      <w:pPr>
        <w:ind w:firstLine="420"/>
        <w:jc w:val="both"/>
        <w:spacing w:line="360" w:lineRule="auto"/>
        <w:widowControl w:val="off"/>
        <w:rPr>
          <w:rFonts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r>
      <w:r/>
    </w:p>
    <w:p>
      <w:pPr>
        <w:ind w:firstLine="422"/>
        <w:jc w:val="both"/>
        <w:spacing w:line="360" w:lineRule="auto"/>
        <w:widowControl w:val="off"/>
        <w:rPr>
          <w:rFonts w:ascii="宋体" w:hAnsi="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说明：</w:t>
      </w:r>
      <w:r/>
    </w:p>
    <w:p>
      <w:pPr>
        <w:ind w:firstLine="422"/>
        <w:jc w:val="both"/>
        <w:spacing w:line="360" w:lineRule="auto"/>
        <w:widowControl w:val="off"/>
        <w:rPr>
          <w:rFonts w:ascii="宋体" w:hAnsi="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对本章所有的投标书格式，投标人可根据自身情况进行补充和修改，但补充和修改不得造成与本格式内容有实质性的违背。</w:t>
      </w:r>
      <w:r/>
    </w:p>
    <w:p>
      <w:pPr>
        <w:ind w:firstLine="420"/>
        <w:jc w:val="both"/>
        <w:spacing w:line="360" w:lineRule="auto"/>
        <w:widowControl w:val="off"/>
        <w:rPr>
          <w:rFonts w:ascii="宋体" w:hAnsi="宋体"/>
          <w:b/>
          <w:bCs/>
          <w:color w:val="000000" w:themeColor="text1"/>
          <w:szCs w:val="24"/>
          <w:highlight w:val="none"/>
          <w14:textFill>
            <w14:solidFill>
              <w14:schemeClr w14:val="tx1"/>
            </w14:solidFill>
          </w14:textFill>
        </w:rPr>
      </w:pPr>
      <w:r>
        <w:rPr>
          <w:rFonts w:ascii="宋体" w:hAnsi="宋体"/>
          <w:b/>
          <w:bCs/>
          <w:color w:val="000000" w:themeColor="text1"/>
          <w:szCs w:val="24"/>
          <w:highlight w:val="none"/>
          <w14:textFill>
            <w14:solidFill>
              <w14:schemeClr w14:val="tx1"/>
            </w14:solidFill>
          </w14:textFill>
        </w:rPr>
      </w:r>
      <w:r/>
    </w:p>
    <w:p>
      <w:pPr>
        <w:ind w:firstLine="422"/>
        <w:rPr>
          <w:rFonts w:ascii="宋体" w:hAnsi="宋体"/>
          <w:b/>
          <w:bCs/>
          <w:color w:val="000000" w:themeColor="text1"/>
          <w:sz w:val="21"/>
          <w:szCs w:val="21"/>
          <w:highlight w:val="none"/>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br w:type="page" w:clear="all"/>
      </w:r>
      <w:r>
        <w:rPr>
          <w:rFonts w:ascii="宋体" w:hAnsi="宋体"/>
          <w:b/>
          <w:bCs/>
          <w:color w:val="000000" w:themeColor="text1"/>
          <w:sz w:val="21"/>
          <w:szCs w:val="21"/>
          <w:highlight w:val="none"/>
          <w14:textFill>
            <w14:solidFill>
              <w14:schemeClr w14:val="tx1"/>
            </w14:solidFill>
          </w14:textFill>
        </w:rPr>
        <w:t xml:space="preserve">格式1、投标函</w:t>
      </w:r>
      <w:r/>
    </w:p>
    <w:p>
      <w:pPr>
        <w:ind w:firstLine="422"/>
        <w:jc w:val="center"/>
        <w:rPr>
          <w:rFonts w:ascii="宋体" w:hAnsi="宋体" w:eastAsia="宋体"/>
          <w:b w:val="0"/>
          <w:bCs w:val="0"/>
          <w:color w:val="000000" w:themeColor="text1"/>
          <w:sz w:val="21"/>
          <w:szCs w:val="21"/>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zh-CN" w:eastAsia="zh-CN"/>
          <w14:textFill>
            <w14:solidFill>
              <w14:schemeClr w14:val="tx1"/>
            </w14:solidFill>
          </w14:textFill>
        </w:rPr>
        <w:t xml:space="preserve">投标函</w:t>
      </w:r>
      <w:r/>
    </w:p>
    <w:p>
      <w:pPr>
        <w:pStyle w:val="1131"/>
        <w:ind w:firstLine="422"/>
        <w:spacing w:line="360" w:lineRule="exact"/>
        <w:rPr>
          <w:rFonts w:hAnsi="宋体" w:eastAsia="宋体"/>
          <w:bCs/>
          <w:color w:val="000000" w:themeColor="text1"/>
          <w:sz w:val="24"/>
          <w:szCs w:val="24"/>
          <w:highlight w:val="none"/>
          <w14:textFill>
            <w14:solidFill>
              <w14:schemeClr w14:val="tx1"/>
            </w14:solidFill>
          </w14:textFill>
        </w:rPr>
      </w:pPr>
      <w:r>
        <w:rPr>
          <w:rFonts w:hint="eastAsia" w:hAnsi="宋体" w:eastAsia="宋体"/>
          <w:bCs/>
          <w:color w:val="000000" w:themeColor="text1"/>
          <w:sz w:val="24"/>
          <w:szCs w:val="24"/>
          <w:highlight w:val="none"/>
          <w:u w:val="single"/>
          <w:lang w:eastAsia="zh-CN"/>
          <w14:textFill>
            <w14:solidFill>
              <w14:schemeClr w14:val="tx1"/>
            </w14:solidFill>
          </w14:textFill>
        </w:rPr>
        <w:t xml:space="preserve">江苏大成工程咨询有限公司</w:t>
      </w:r>
      <w:r>
        <w:rPr>
          <w:rFonts w:hAnsi="宋体" w:eastAsia="宋体"/>
          <w:bCs/>
          <w:color w:val="000000" w:themeColor="text1"/>
          <w:sz w:val="24"/>
          <w:szCs w:val="24"/>
          <w:highlight w:val="none"/>
          <w14:textFill>
            <w14:solidFill>
              <w14:schemeClr w14:val="tx1"/>
            </w14:solidFill>
          </w14:textFill>
        </w:rPr>
        <w:t xml:space="preserve"> ：</w:t>
      </w:r>
      <w:r/>
    </w:p>
    <w:p>
      <w:pPr>
        <w:pStyle w:val="1131"/>
        <w:ind w:firstLine="420"/>
        <w:spacing w:line="360" w:lineRule="exact"/>
        <w:rPr>
          <w:rFonts w:hAnsi="宋体" w:eastAsia="宋体"/>
          <w:bCs/>
          <w:color w:val="000000" w:themeColor="text1"/>
          <w:sz w:val="24"/>
          <w:szCs w:val="24"/>
          <w:highlight w:val="none"/>
          <w14:textFill>
            <w14:solidFill>
              <w14:schemeClr w14:val="tx1"/>
            </w14:solidFill>
          </w14:textFill>
        </w:rPr>
      </w:pPr>
      <w:r>
        <w:rPr>
          <w:rFonts w:hAnsi="宋体" w:eastAsia="宋体"/>
          <w:bCs/>
          <w:color w:val="000000" w:themeColor="text1"/>
          <w:sz w:val="24"/>
          <w:szCs w:val="24"/>
          <w:highlight w:val="none"/>
          <w14:textFill>
            <w14:solidFill>
              <w14:schemeClr w14:val="tx1"/>
            </w14:solidFill>
          </w14:textFill>
        </w:rPr>
        <w:t xml:space="preserve">我方收到贵公司</w:t>
      </w:r>
      <w:r>
        <w:rPr>
          <w:rFonts w:hAnsi="宋体" w:eastAsia="宋体"/>
          <w:color w:val="000000" w:themeColor="text1"/>
          <w:sz w:val="24"/>
          <w:szCs w:val="24"/>
          <w:highlight w:val="none"/>
          <w14:textFill>
            <w14:solidFill>
              <w14:schemeClr w14:val="tx1"/>
            </w14:solidFill>
          </w14:textFill>
        </w:rPr>
        <w:t xml:space="preserve"> </w:t>
      </w:r>
      <w:r>
        <w:rPr>
          <w:rFonts w:hAnsi="宋体" w:eastAsia="宋体"/>
          <w:color w:val="000000" w:themeColor="text1"/>
          <w:sz w:val="24"/>
          <w:szCs w:val="24"/>
          <w:highlight w:val="none"/>
          <w:u w:val="single"/>
          <w14:textFill>
            <w14:solidFill>
              <w14:schemeClr w14:val="tx1"/>
            </w14:solidFill>
          </w14:textFill>
        </w:rPr>
        <w:t xml:space="preserve">                         </w:t>
      </w:r>
      <w:r>
        <w:rPr>
          <w:rFonts w:hAnsi="宋体" w:eastAsia="宋体"/>
          <w:bCs/>
          <w:color w:val="000000" w:themeColor="text1"/>
          <w:sz w:val="24"/>
          <w:szCs w:val="24"/>
          <w:highlight w:val="none"/>
          <w14:textFill>
            <w14:solidFill>
              <w14:schemeClr w14:val="tx1"/>
            </w14:solidFill>
          </w14:textFill>
        </w:rPr>
        <w:t xml:space="preserve">号采购文件，经仔细阅读和研究，我方决定参加投标。并向贵公司承诺：</w:t>
      </w:r>
      <w:r/>
    </w:p>
    <w:p>
      <w:pPr>
        <w:pStyle w:val="1131"/>
        <w:ind w:firstLine="420"/>
        <w:spacing w:line="360" w:lineRule="exact"/>
        <w:rPr>
          <w:rFonts w:hAnsi="宋体" w:eastAsia="宋体"/>
          <w:color w:val="000000" w:themeColor="text1"/>
          <w:sz w:val="24"/>
          <w:szCs w:val="24"/>
          <w:highlight w:val="none"/>
          <w14:textFill>
            <w14:solidFill>
              <w14:schemeClr w14:val="tx1"/>
            </w14:solidFill>
          </w14:textFill>
        </w:rPr>
      </w:pPr>
      <w:r>
        <w:rPr>
          <w:rFonts w:hAnsi="宋体" w:eastAsia="宋体"/>
          <w:bCs/>
          <w:color w:val="000000" w:themeColor="text1"/>
          <w:sz w:val="24"/>
          <w:szCs w:val="24"/>
          <w:highlight w:val="none"/>
          <w14:textFill>
            <w14:solidFill>
              <w14:schemeClr w14:val="tx1"/>
            </w14:solidFill>
          </w14:textFill>
        </w:rPr>
        <w:t xml:space="preserve">1、我方愿意按照采购文件的一切要求，提供本项目的所有内容，我方投标</w:t>
      </w:r>
      <w:r>
        <w:rPr>
          <w:rFonts w:hint="eastAsia" w:hAnsi="宋体" w:eastAsia="宋体"/>
          <w:color w:val="000000" w:themeColor="text1"/>
          <w:sz w:val="24"/>
          <w:szCs w:val="24"/>
          <w:highlight w:val="none"/>
          <w14:textFill>
            <w14:solidFill>
              <w14:schemeClr w14:val="tx1"/>
            </w14:solidFill>
          </w14:textFill>
        </w:rPr>
        <w:t xml:space="preserve">的全部货物及配套服务的报价包括完成本项工作所需的一切应有费用。</w:t>
      </w:r>
      <w:r/>
    </w:p>
    <w:p>
      <w:pPr>
        <w:pStyle w:val="1131"/>
        <w:ind w:firstLine="420"/>
        <w:spacing w:line="360" w:lineRule="exact"/>
        <w:rPr>
          <w:rFonts w:hAnsi="宋体" w:eastAsia="宋体"/>
          <w:bCs/>
          <w:color w:val="000000" w:themeColor="text1"/>
          <w:sz w:val="24"/>
          <w:szCs w:val="24"/>
          <w:highlight w:val="none"/>
          <w14:textFill>
            <w14:solidFill>
              <w14:schemeClr w14:val="tx1"/>
            </w14:solidFill>
          </w14:textFill>
        </w:rPr>
      </w:pPr>
      <w:r>
        <w:rPr>
          <w:rFonts w:hAnsi="宋体" w:eastAsia="宋体"/>
          <w:bCs/>
          <w:color w:val="000000" w:themeColor="text1"/>
          <w:sz w:val="24"/>
          <w:szCs w:val="24"/>
          <w:highlight w:val="none"/>
          <w14:textFill>
            <w14:solidFill>
              <w14:schemeClr w14:val="tx1"/>
            </w14:solidFill>
          </w14:textFill>
        </w:rPr>
        <w:t xml:space="preserve">2、如果我方的投标书被接受，我方将严格履行采购文件中规定的每一项要求，严格履行合同的责任和义务，保证按期、按质履行合同</w:t>
      </w:r>
      <w:r>
        <w:rPr>
          <w:rFonts w:hint="eastAsia" w:hAnsi="宋体" w:eastAsia="宋体"/>
          <w:bCs/>
          <w:color w:val="000000" w:themeColor="text1"/>
          <w:sz w:val="24"/>
          <w:szCs w:val="24"/>
          <w:highlight w:val="none"/>
          <w14:textFill>
            <w14:solidFill>
              <w14:schemeClr w14:val="tx1"/>
            </w14:solidFill>
          </w14:textFill>
        </w:rPr>
        <w:t xml:space="preserve">。</w:t>
      </w:r>
      <w:r>
        <w:rPr>
          <w:rFonts w:hAnsi="宋体" w:eastAsia="宋体"/>
          <w:bCs/>
          <w:color w:val="000000" w:themeColor="text1"/>
          <w:sz w:val="24"/>
          <w:szCs w:val="24"/>
          <w:highlight w:val="none"/>
          <w14:textFill>
            <w14:solidFill>
              <w14:schemeClr w14:val="tx1"/>
            </w14:solidFill>
          </w14:textFill>
        </w:rPr>
        <w:t xml:space="preserve">完成合同所规定的全部</w:t>
      </w:r>
      <w:r>
        <w:rPr>
          <w:rFonts w:hint="eastAsia" w:hAnsi="宋体" w:eastAsia="宋体"/>
          <w:bCs/>
          <w:color w:val="000000" w:themeColor="text1"/>
          <w:sz w:val="24"/>
          <w:szCs w:val="24"/>
          <w:highlight w:val="none"/>
          <w14:textFill>
            <w14:solidFill>
              <w14:schemeClr w14:val="tx1"/>
            </w14:solidFill>
          </w14:textFill>
        </w:rPr>
        <w:t xml:space="preserve">内容</w:t>
      </w:r>
      <w:r>
        <w:rPr>
          <w:rFonts w:hAnsi="宋体" w:eastAsia="宋体"/>
          <w:bCs/>
          <w:color w:val="000000" w:themeColor="text1"/>
          <w:sz w:val="24"/>
          <w:szCs w:val="24"/>
          <w:highlight w:val="none"/>
          <w14:textFill>
            <w14:solidFill>
              <w14:schemeClr w14:val="tx1"/>
            </w14:solidFill>
          </w14:textFill>
        </w:rPr>
        <w:t xml:space="preserve">。</w:t>
      </w:r>
      <w:r/>
    </w:p>
    <w:p>
      <w:pPr>
        <w:pStyle w:val="1131"/>
        <w:ind w:firstLine="420"/>
        <w:spacing w:line="360" w:lineRule="exact"/>
        <w:rPr>
          <w:rFonts w:hAnsi="宋体" w:eastAsia="宋体"/>
          <w:bCs/>
          <w:color w:val="000000" w:themeColor="text1"/>
          <w:sz w:val="24"/>
          <w:szCs w:val="24"/>
          <w:highlight w:val="none"/>
          <w14:textFill>
            <w14:solidFill>
              <w14:schemeClr w14:val="tx1"/>
            </w14:solidFill>
          </w14:textFill>
        </w:rPr>
      </w:pPr>
      <w:r>
        <w:rPr>
          <w:rFonts w:hAnsi="宋体" w:eastAsia="宋体"/>
          <w:bCs/>
          <w:color w:val="000000" w:themeColor="text1"/>
          <w:sz w:val="24"/>
          <w:szCs w:val="24"/>
          <w:highlight w:val="none"/>
          <w14:textFill>
            <w14:solidFill>
              <w14:schemeClr w14:val="tx1"/>
            </w14:solidFill>
          </w14:textFill>
        </w:rPr>
        <w:t xml:space="preserve">3、我方同意采购文件</w:t>
      </w:r>
      <w:r>
        <w:rPr>
          <w:rFonts w:hint="eastAsia" w:hAnsi="宋体" w:eastAsia="宋体"/>
          <w:bCs/>
          <w:color w:val="000000" w:themeColor="text1"/>
          <w:sz w:val="24"/>
          <w:szCs w:val="24"/>
          <w:highlight w:val="none"/>
          <w14:textFill>
            <w14:solidFill>
              <w14:schemeClr w14:val="tx1"/>
            </w14:solidFill>
          </w14:textFill>
        </w:rPr>
        <w:t xml:space="preserve">及更正文件</w:t>
      </w:r>
      <w:r>
        <w:rPr>
          <w:rFonts w:hAnsi="宋体" w:eastAsia="宋体"/>
          <w:bCs/>
          <w:color w:val="000000" w:themeColor="text1"/>
          <w:sz w:val="24"/>
          <w:szCs w:val="24"/>
          <w:highlight w:val="none"/>
          <w14:textFill>
            <w14:solidFill>
              <w14:schemeClr w14:val="tx1"/>
            </w14:solidFill>
          </w14:textFill>
        </w:rPr>
        <w:t xml:space="preserve">中的规定</w:t>
      </w:r>
      <w:r>
        <w:rPr>
          <w:rFonts w:hint="eastAsia" w:hAnsi="宋体" w:eastAsia="宋体"/>
          <w:bCs/>
          <w:color w:val="000000" w:themeColor="text1"/>
          <w:sz w:val="24"/>
          <w:szCs w:val="24"/>
          <w:highlight w:val="none"/>
          <w14:textFill>
            <w14:solidFill>
              <w14:schemeClr w14:val="tx1"/>
            </w14:solidFill>
          </w14:textFill>
        </w:rPr>
        <w:t xml:space="preserve">。</w:t>
      </w:r>
      <w:r>
        <w:rPr>
          <w:rFonts w:hAnsi="宋体" w:eastAsia="宋体"/>
          <w:bCs/>
          <w:color w:val="000000" w:themeColor="text1"/>
          <w:sz w:val="24"/>
          <w:szCs w:val="24"/>
          <w:highlight w:val="none"/>
          <w14:textFill>
            <w14:solidFill>
              <w14:schemeClr w14:val="tx1"/>
            </w14:solidFill>
          </w14:textFill>
        </w:rPr>
        <w:t xml:space="preserve">本投标书的有效期限为</w:t>
      </w:r>
      <w:r>
        <w:rPr>
          <w:rFonts w:hint="eastAsia" w:hAnsi="宋体" w:eastAsia="宋体"/>
          <w:bCs/>
          <w:color w:val="000000" w:themeColor="text1"/>
          <w:sz w:val="24"/>
          <w:szCs w:val="24"/>
          <w:highlight w:val="none"/>
          <w14:textFill>
            <w14:solidFill>
              <w14:schemeClr w14:val="tx1"/>
            </w14:solidFill>
          </w14:textFill>
        </w:rPr>
        <w:t xml:space="preserve">投标截止时间之日起60</w:t>
      </w:r>
      <w:r>
        <w:rPr>
          <w:rFonts w:hAnsi="宋体" w:eastAsia="宋体"/>
          <w:bCs/>
          <w:color w:val="000000" w:themeColor="text1"/>
          <w:sz w:val="24"/>
          <w:szCs w:val="24"/>
          <w:highlight w:val="none"/>
          <w14:textFill>
            <w14:solidFill>
              <w14:schemeClr w14:val="tx1"/>
            </w14:solidFill>
          </w14:textFill>
        </w:rPr>
        <w:t xml:space="preserve">天</w:t>
      </w:r>
      <w:r>
        <w:rPr>
          <w:rFonts w:hint="eastAsia" w:hAnsi="宋体" w:eastAsia="宋体"/>
          <w:bCs/>
          <w:color w:val="000000" w:themeColor="text1"/>
          <w:sz w:val="24"/>
          <w:szCs w:val="24"/>
          <w:highlight w:val="none"/>
          <w14:textFill>
            <w14:solidFill>
              <w14:schemeClr w14:val="tx1"/>
            </w14:solidFill>
          </w14:textFill>
        </w:rPr>
        <w:t xml:space="preserve">。</w:t>
      </w:r>
      <w:r/>
    </w:p>
    <w:p>
      <w:pPr>
        <w:pStyle w:val="1131"/>
        <w:ind w:firstLine="420"/>
        <w:spacing w:line="360" w:lineRule="exact"/>
        <w:rPr>
          <w:rFonts w:hAnsi="宋体" w:eastAsia="宋体"/>
          <w:bCs/>
          <w:color w:val="000000" w:themeColor="text1"/>
          <w:sz w:val="24"/>
          <w:szCs w:val="24"/>
          <w:highlight w:val="none"/>
          <w14:textFill>
            <w14:solidFill>
              <w14:schemeClr w14:val="tx1"/>
            </w14:solidFill>
          </w14:textFill>
        </w:rPr>
      </w:pPr>
      <w:r>
        <w:rPr>
          <w:rFonts w:hAnsi="宋体" w:eastAsia="宋体"/>
          <w:bCs/>
          <w:color w:val="000000" w:themeColor="text1"/>
          <w:sz w:val="24"/>
          <w:szCs w:val="24"/>
          <w:highlight w:val="none"/>
          <w14:textFill>
            <w14:solidFill>
              <w14:schemeClr w14:val="tx1"/>
            </w14:solidFill>
          </w14:textFill>
        </w:rPr>
        <w:t xml:space="preserve">4、我方愿意提供</w:t>
      </w:r>
      <w:r>
        <w:rPr>
          <w:rFonts w:hint="eastAsia" w:hAnsi="宋体" w:eastAsia="宋体"/>
          <w:bCs/>
          <w:color w:val="000000" w:themeColor="text1"/>
          <w:sz w:val="24"/>
          <w:szCs w:val="24"/>
          <w:highlight w:val="none"/>
          <w14:textFill>
            <w14:solidFill>
              <w14:schemeClr w14:val="tx1"/>
            </w14:solidFill>
          </w14:textFill>
        </w:rPr>
        <w:t xml:space="preserve">采购人</w:t>
      </w:r>
      <w:r>
        <w:rPr>
          <w:rFonts w:hAnsi="宋体" w:eastAsia="宋体"/>
          <w:bCs/>
          <w:color w:val="000000" w:themeColor="text1"/>
          <w:sz w:val="24"/>
          <w:szCs w:val="24"/>
          <w:highlight w:val="none"/>
          <w14:textFill>
            <w14:solidFill>
              <w14:schemeClr w14:val="tx1"/>
            </w14:solidFill>
          </w14:textFill>
        </w:rPr>
        <w:t xml:space="preserve">在采购文件中要求的所有资料</w:t>
      </w:r>
      <w:r>
        <w:rPr>
          <w:rFonts w:hint="eastAsia" w:hAnsi="宋体" w:eastAsia="宋体"/>
          <w:bCs/>
          <w:color w:val="000000" w:themeColor="text1"/>
          <w:sz w:val="24"/>
          <w:szCs w:val="24"/>
          <w:highlight w:val="none"/>
          <w14:textFill>
            <w14:solidFill>
              <w14:schemeClr w14:val="tx1"/>
            </w14:solidFill>
          </w14:textFill>
        </w:rPr>
        <w:t xml:space="preserve">，</w:t>
      </w:r>
      <w:r>
        <w:rPr>
          <w:rFonts w:hAnsi="宋体" w:eastAsia="宋体"/>
          <w:bCs/>
          <w:color w:val="000000" w:themeColor="text1"/>
          <w:sz w:val="24"/>
          <w:szCs w:val="24"/>
          <w:highlight w:val="none"/>
          <w14:textFill>
            <w14:solidFill>
              <w14:schemeClr w14:val="tx1"/>
            </w14:solidFill>
          </w14:textFill>
        </w:rPr>
        <w:t xml:space="preserve">并保证所提供的资料全部是真实的、有效的，若有虚假，我方愿承担一切责任。</w:t>
      </w:r>
      <w:r/>
    </w:p>
    <w:p>
      <w:pPr>
        <w:pStyle w:val="1131"/>
        <w:ind w:firstLine="420"/>
        <w:spacing w:line="360" w:lineRule="exact"/>
        <w:rPr>
          <w:rFonts w:hAnsi="宋体" w:eastAsia="宋体"/>
          <w:bCs/>
          <w:color w:val="000000" w:themeColor="text1"/>
          <w:sz w:val="24"/>
          <w:szCs w:val="24"/>
          <w:highlight w:val="none"/>
          <w14:textFill>
            <w14:solidFill>
              <w14:schemeClr w14:val="tx1"/>
            </w14:solidFill>
          </w14:textFill>
        </w:rPr>
      </w:pPr>
      <w:r>
        <w:rPr>
          <w:rFonts w:hAnsi="宋体" w:eastAsia="宋体"/>
          <w:bCs/>
          <w:color w:val="000000" w:themeColor="text1"/>
          <w:sz w:val="24"/>
          <w:szCs w:val="24"/>
          <w:highlight w:val="none"/>
          <w14:textFill>
            <w14:solidFill>
              <w14:schemeClr w14:val="tx1"/>
            </w14:solidFill>
          </w14:textFill>
        </w:rPr>
        <w:t xml:space="preserve">5、我方愿意遵守</w:t>
      </w:r>
      <w:r>
        <w:rPr>
          <w:rFonts w:hint="eastAsia" w:hAnsi="宋体" w:eastAsia="宋体"/>
          <w:bCs/>
          <w:color w:val="000000" w:themeColor="text1"/>
          <w:sz w:val="24"/>
          <w:szCs w:val="24"/>
          <w:highlight w:val="none"/>
          <w14:textFill>
            <w14:solidFill>
              <w14:schemeClr w14:val="tx1"/>
            </w14:solidFill>
          </w14:textFill>
        </w:rPr>
        <w:t xml:space="preserve">采购</w:t>
      </w:r>
      <w:r>
        <w:rPr>
          <w:rFonts w:hAnsi="宋体" w:eastAsia="宋体"/>
          <w:bCs/>
          <w:color w:val="000000" w:themeColor="text1"/>
          <w:sz w:val="24"/>
          <w:szCs w:val="24"/>
          <w:highlight w:val="none"/>
          <w14:textFill>
            <w14:solidFill>
              <w14:schemeClr w14:val="tx1"/>
            </w14:solidFill>
          </w14:textFill>
        </w:rPr>
        <w:t xml:space="preserve">公告及采购文件中所列的收费标准。</w:t>
      </w:r>
      <w:r/>
    </w:p>
    <w:p>
      <w:pPr>
        <w:pStyle w:val="1131"/>
        <w:ind w:firstLine="420"/>
        <w:spacing w:line="360" w:lineRule="exact"/>
        <w:rPr>
          <w:rFonts w:hAnsi="宋体" w:eastAsia="宋体"/>
          <w:bCs/>
          <w:color w:val="000000" w:themeColor="text1"/>
          <w:sz w:val="24"/>
          <w:szCs w:val="24"/>
          <w:highlight w:val="none"/>
          <w14:textFill>
            <w14:solidFill>
              <w14:schemeClr w14:val="tx1"/>
            </w14:solidFill>
          </w14:textFill>
        </w:rPr>
      </w:pPr>
      <w:r>
        <w:rPr>
          <w:rFonts w:hint="eastAsia" w:hAnsi="宋体" w:eastAsia="宋体"/>
          <w:bCs/>
          <w:color w:val="000000" w:themeColor="text1"/>
          <w:sz w:val="24"/>
          <w:szCs w:val="24"/>
          <w:highlight w:val="none"/>
          <w14:textFill>
            <w14:solidFill>
              <w14:schemeClr w14:val="tx1"/>
            </w14:solidFill>
          </w14:textFill>
        </w:rPr>
        <w:t xml:space="preserve">6</w:t>
      </w:r>
      <w:r>
        <w:rPr>
          <w:rFonts w:hAnsi="宋体" w:eastAsia="宋体"/>
          <w:bCs/>
          <w:color w:val="000000" w:themeColor="text1"/>
          <w:sz w:val="24"/>
          <w:szCs w:val="24"/>
          <w:highlight w:val="none"/>
          <w14:textFill>
            <w14:solidFill>
              <w14:schemeClr w14:val="tx1"/>
            </w14:solidFill>
          </w14:textFill>
        </w:rPr>
        <w:t xml:space="preserve">、我方承诺该项投标在开标后的全过程中保持有效，不作任何更改和变动。</w:t>
      </w:r>
      <w:r/>
    </w:p>
    <w:p>
      <w:pPr>
        <w:pStyle w:val="1131"/>
        <w:ind w:firstLine="420"/>
        <w:spacing w:line="360" w:lineRule="exact"/>
        <w:rPr>
          <w:rFonts w:hAnsi="宋体" w:eastAsia="宋体"/>
          <w:bCs/>
          <w:color w:val="000000" w:themeColor="text1"/>
          <w:sz w:val="24"/>
          <w:szCs w:val="24"/>
          <w:highlight w:val="none"/>
          <w14:textFill>
            <w14:solidFill>
              <w14:schemeClr w14:val="tx1"/>
            </w14:solidFill>
          </w14:textFill>
        </w:rPr>
      </w:pPr>
      <w:r>
        <w:rPr>
          <w:rFonts w:hAnsi="宋体" w:eastAsia="宋体"/>
          <w:bCs/>
          <w:color w:val="000000" w:themeColor="text1"/>
          <w:sz w:val="24"/>
          <w:szCs w:val="24"/>
          <w:highlight w:val="none"/>
          <w14:textFill>
            <w14:solidFill>
              <w14:schemeClr w14:val="tx1"/>
            </w14:solidFill>
          </w14:textFill>
        </w:rPr>
        <w:t xml:space="preserve">7、我方承诺在参加政府采购活动前三年内，在经营活动中没有重大违法记录。</w:t>
      </w:r>
      <w:r/>
    </w:p>
    <w:p>
      <w:pPr>
        <w:pStyle w:val="1131"/>
        <w:ind w:firstLine="420"/>
        <w:spacing w:line="360" w:lineRule="exact"/>
        <w:rPr>
          <w:rFonts w:hAnsi="宋体" w:eastAsia="宋体"/>
          <w:bCs/>
          <w:color w:val="000000" w:themeColor="text1"/>
          <w:sz w:val="24"/>
          <w:szCs w:val="24"/>
          <w:highlight w:val="none"/>
          <w14:textFill>
            <w14:solidFill>
              <w14:schemeClr w14:val="tx1"/>
            </w14:solidFill>
          </w14:textFill>
        </w:rPr>
      </w:pPr>
      <w:r>
        <w:rPr>
          <w:rFonts w:hAnsi="宋体" w:eastAsia="宋体"/>
          <w:bCs/>
          <w:color w:val="000000" w:themeColor="text1"/>
          <w:sz w:val="24"/>
          <w:szCs w:val="24"/>
          <w:highlight w:val="none"/>
          <w14:textFill>
            <w14:solidFill>
              <w14:schemeClr w14:val="tx1"/>
            </w14:solidFill>
          </w14:textFill>
        </w:rPr>
        <w:t xml:space="preserve">8、如果我方中标，我方愿意按采购文件规定支付中标服务费，如未按规定缴纳中标服务费，采购代理机构有权</w:t>
      </w:r>
      <w:r>
        <w:rPr>
          <w:rFonts w:hint="eastAsia" w:hAnsi="宋体" w:eastAsia="宋体"/>
          <w:bCs/>
          <w:color w:val="000000" w:themeColor="text1"/>
          <w:sz w:val="24"/>
          <w:szCs w:val="24"/>
          <w:highlight w:val="none"/>
          <w14:textFill>
            <w14:solidFill>
              <w14:schemeClr w14:val="tx1"/>
            </w14:solidFill>
          </w14:textFill>
        </w:rPr>
        <w:t xml:space="preserve">保留</w:t>
      </w:r>
      <w:r>
        <w:rPr>
          <w:rFonts w:hAnsi="宋体" w:eastAsia="宋体"/>
          <w:bCs/>
          <w:color w:val="000000" w:themeColor="text1"/>
          <w:sz w:val="24"/>
          <w:szCs w:val="24"/>
          <w:highlight w:val="none"/>
          <w14:textFill>
            <w14:solidFill>
              <w14:schemeClr w14:val="tx1"/>
            </w14:solidFill>
          </w14:textFill>
        </w:rPr>
        <w:t xml:space="preserve">诉讼的权力；</w:t>
      </w:r>
      <w:r/>
    </w:p>
    <w:p>
      <w:pPr>
        <w:pStyle w:val="1131"/>
        <w:ind w:firstLine="420"/>
        <w:spacing w:line="360" w:lineRule="exact"/>
        <w:rPr>
          <w:rFonts w:hAnsi="宋体" w:eastAsia="宋体"/>
          <w:bCs/>
          <w:color w:val="000000" w:themeColor="text1"/>
          <w:sz w:val="24"/>
          <w:szCs w:val="24"/>
          <w:highlight w:val="none"/>
          <w14:textFill>
            <w14:solidFill>
              <w14:schemeClr w14:val="tx1"/>
            </w14:solidFill>
          </w14:textFill>
        </w:rPr>
      </w:pPr>
      <w:r>
        <w:rPr>
          <w:rFonts w:hint="eastAsia" w:hAnsi="宋体" w:eastAsia="宋体"/>
          <w:bCs/>
          <w:color w:val="000000" w:themeColor="text1"/>
          <w:sz w:val="24"/>
          <w:szCs w:val="24"/>
          <w:highlight w:val="none"/>
          <w14:textFill>
            <w14:solidFill>
              <w14:schemeClr w14:val="tx1"/>
            </w14:solidFill>
          </w14:textFill>
        </w:rPr>
        <w:t xml:space="preserve">9</w:t>
      </w:r>
      <w:r>
        <w:rPr>
          <w:rFonts w:hAnsi="宋体" w:eastAsia="宋体"/>
          <w:bCs/>
          <w:color w:val="000000" w:themeColor="text1"/>
          <w:sz w:val="24"/>
          <w:szCs w:val="24"/>
          <w:highlight w:val="none"/>
          <w14:textFill>
            <w14:solidFill>
              <w14:schemeClr w14:val="tx1"/>
            </w14:solidFill>
          </w14:textFill>
        </w:rPr>
        <w:t xml:space="preserve">、与本投标有关的通讯地址：</w:t>
      </w:r>
      <w:r/>
    </w:p>
    <w:p>
      <w:pPr>
        <w:pStyle w:val="1131"/>
        <w:ind w:firstLine="420"/>
        <w:spacing w:line="360" w:lineRule="exact"/>
        <w:rPr>
          <w:rFonts w:hAnsi="宋体" w:eastAsia="宋体"/>
          <w:color w:val="000000" w:themeColor="text1"/>
          <w:sz w:val="24"/>
          <w:szCs w:val="24"/>
          <w:highlight w:val="none"/>
          <w:u w:val="single"/>
          <w14:textFill>
            <w14:solidFill>
              <w14:schemeClr w14:val="tx1"/>
            </w14:solidFill>
          </w14:textFill>
        </w:rPr>
      </w:pPr>
      <w:r>
        <w:rPr>
          <w:rFonts w:hAnsi="宋体" w:eastAsia="宋体"/>
          <w:bCs/>
          <w:color w:val="000000" w:themeColor="text1"/>
          <w:sz w:val="24"/>
          <w:szCs w:val="24"/>
          <w:highlight w:val="none"/>
          <w14:textFill>
            <w14:solidFill>
              <w14:schemeClr w14:val="tx1"/>
            </w14:solidFill>
          </w14:textFill>
        </w:rPr>
        <w:t xml:space="preserve">单    位：</w:t>
      </w:r>
      <w:r>
        <w:rPr>
          <w:rFonts w:hAnsi="宋体" w:eastAsia="宋体"/>
          <w:color w:val="000000" w:themeColor="text1"/>
          <w:sz w:val="24"/>
          <w:szCs w:val="24"/>
          <w:highlight w:val="none"/>
          <w14:textFill>
            <w14:solidFill>
              <w14:schemeClr w14:val="tx1"/>
            </w14:solidFill>
          </w14:textFill>
        </w:rPr>
        <w:t xml:space="preserve"> </w:t>
      </w:r>
      <w:r>
        <w:rPr>
          <w:rFonts w:hAnsi="宋体" w:eastAsia="宋体"/>
          <w:color w:val="000000" w:themeColor="text1"/>
          <w:sz w:val="24"/>
          <w:szCs w:val="24"/>
          <w:highlight w:val="none"/>
          <w:u w:val="single"/>
          <w14:textFill>
            <w14:solidFill>
              <w14:schemeClr w14:val="tx1"/>
            </w14:solidFill>
          </w14:textFill>
        </w:rPr>
        <w:t xml:space="preserve">                           </w:t>
      </w:r>
      <w:r>
        <w:rPr>
          <w:rFonts w:hAnsi="宋体" w:eastAsia="宋体"/>
          <w:bCs/>
          <w:color w:val="000000" w:themeColor="text1"/>
          <w:sz w:val="24"/>
          <w:szCs w:val="24"/>
          <w:highlight w:val="none"/>
          <w14:textFill>
            <w14:solidFill>
              <w14:schemeClr w14:val="tx1"/>
            </w14:solidFill>
          </w14:textFill>
        </w:rPr>
        <w:t xml:space="preserve">联 系 人：</w:t>
      </w:r>
      <w:r>
        <w:rPr>
          <w:rFonts w:hAnsi="宋体" w:eastAsia="宋体"/>
          <w:color w:val="000000" w:themeColor="text1"/>
          <w:sz w:val="24"/>
          <w:szCs w:val="24"/>
          <w:highlight w:val="none"/>
          <w:u w:val="single"/>
          <w14:textFill>
            <w14:solidFill>
              <w14:schemeClr w14:val="tx1"/>
            </w14:solidFill>
          </w14:textFill>
        </w:rPr>
        <w:t xml:space="preserve">                   </w:t>
      </w:r>
      <w:r/>
    </w:p>
    <w:p>
      <w:pPr>
        <w:pStyle w:val="1131"/>
        <w:ind w:firstLine="420"/>
        <w:spacing w:line="360" w:lineRule="exact"/>
        <w:rPr>
          <w:rFonts w:hAnsi="宋体" w:eastAsia="宋体"/>
          <w:color w:val="000000" w:themeColor="text1"/>
          <w:sz w:val="24"/>
          <w:szCs w:val="24"/>
          <w:highlight w:val="none"/>
          <w:u w:val="single"/>
          <w14:textFill>
            <w14:solidFill>
              <w14:schemeClr w14:val="tx1"/>
            </w14:solidFill>
          </w14:textFill>
        </w:rPr>
      </w:pPr>
      <w:r>
        <w:rPr>
          <w:rFonts w:hAnsi="宋体" w:eastAsia="宋体"/>
          <w:bCs/>
          <w:color w:val="000000" w:themeColor="text1"/>
          <w:sz w:val="24"/>
          <w:szCs w:val="24"/>
          <w:highlight w:val="none"/>
          <w14:textFill>
            <w14:solidFill>
              <w14:schemeClr w14:val="tx1"/>
            </w14:solidFill>
          </w14:textFill>
        </w:rPr>
        <w:t xml:space="preserve">地    址：</w:t>
      </w:r>
      <w:r>
        <w:rPr>
          <w:rFonts w:hAnsi="宋体" w:eastAsia="宋体"/>
          <w:color w:val="000000" w:themeColor="text1"/>
          <w:sz w:val="24"/>
          <w:szCs w:val="24"/>
          <w:highlight w:val="none"/>
          <w:u w:val="single"/>
          <w14:textFill>
            <w14:solidFill>
              <w14:schemeClr w14:val="tx1"/>
            </w14:solidFill>
          </w14:textFill>
        </w:rPr>
        <w:t xml:space="preserve">                            </w:t>
      </w:r>
      <w:r>
        <w:rPr>
          <w:rFonts w:hAnsi="宋体" w:eastAsia="宋体"/>
          <w:bCs/>
          <w:color w:val="000000" w:themeColor="text1"/>
          <w:sz w:val="24"/>
          <w:szCs w:val="24"/>
          <w:highlight w:val="none"/>
          <w14:textFill>
            <w14:solidFill>
              <w14:schemeClr w14:val="tx1"/>
            </w14:solidFill>
          </w14:textFill>
        </w:rPr>
        <w:t xml:space="preserve">邮政编码：</w:t>
      </w:r>
      <w:r>
        <w:rPr>
          <w:rFonts w:hAnsi="宋体" w:eastAsia="宋体"/>
          <w:color w:val="000000" w:themeColor="text1"/>
          <w:sz w:val="24"/>
          <w:szCs w:val="24"/>
          <w:highlight w:val="none"/>
          <w:u w:val="single"/>
          <w14:textFill>
            <w14:solidFill>
              <w14:schemeClr w14:val="tx1"/>
            </w14:solidFill>
          </w14:textFill>
        </w:rPr>
        <w:t xml:space="preserve">                   </w:t>
      </w:r>
      <w:r/>
    </w:p>
    <w:p>
      <w:pPr>
        <w:pStyle w:val="1131"/>
        <w:ind w:firstLine="420"/>
        <w:spacing w:line="360" w:lineRule="exact"/>
        <w:rPr>
          <w:rFonts w:hAnsi="宋体" w:eastAsia="宋体"/>
          <w:color w:val="000000" w:themeColor="text1"/>
          <w:sz w:val="24"/>
          <w:szCs w:val="24"/>
          <w:highlight w:val="none"/>
          <w:u w:val="single"/>
          <w14:textFill>
            <w14:solidFill>
              <w14:schemeClr w14:val="tx1"/>
            </w14:solidFill>
          </w14:textFill>
        </w:rPr>
      </w:pPr>
      <w:r>
        <w:rPr>
          <w:rFonts w:hAnsi="宋体" w:eastAsia="宋体"/>
          <w:bCs/>
          <w:color w:val="000000" w:themeColor="text1"/>
          <w:sz w:val="24"/>
          <w:szCs w:val="24"/>
          <w:highlight w:val="none"/>
          <w14:textFill>
            <w14:solidFill>
              <w14:schemeClr w14:val="tx1"/>
            </w14:solidFill>
          </w14:textFill>
        </w:rPr>
        <w:t xml:space="preserve">联系电话：</w:t>
      </w:r>
      <w:r>
        <w:rPr>
          <w:rFonts w:hAnsi="宋体" w:eastAsia="宋体"/>
          <w:color w:val="000000" w:themeColor="text1"/>
          <w:sz w:val="24"/>
          <w:szCs w:val="24"/>
          <w:highlight w:val="none"/>
          <w:u w:val="single"/>
          <w14:textFill>
            <w14:solidFill>
              <w14:schemeClr w14:val="tx1"/>
            </w14:solidFill>
          </w14:textFill>
        </w:rPr>
        <w:t xml:space="preserve">                            </w:t>
      </w:r>
      <w:r>
        <w:rPr>
          <w:rFonts w:hAnsi="宋体" w:eastAsia="宋体"/>
          <w:bCs/>
          <w:color w:val="000000" w:themeColor="text1"/>
          <w:sz w:val="24"/>
          <w:szCs w:val="24"/>
          <w:highlight w:val="none"/>
          <w14:textFill>
            <w14:solidFill>
              <w14:schemeClr w14:val="tx1"/>
            </w14:solidFill>
          </w14:textFill>
        </w:rPr>
        <w:t xml:space="preserve">传    真：</w:t>
      </w:r>
      <w:r>
        <w:rPr>
          <w:rFonts w:hAnsi="宋体" w:eastAsia="宋体"/>
          <w:color w:val="000000" w:themeColor="text1"/>
          <w:sz w:val="24"/>
          <w:szCs w:val="24"/>
          <w:highlight w:val="none"/>
          <w:u w:val="single"/>
          <w14:textFill>
            <w14:solidFill>
              <w14:schemeClr w14:val="tx1"/>
            </w14:solidFill>
          </w14:textFill>
        </w:rPr>
        <w:t xml:space="preserve">                   </w:t>
      </w:r>
      <w:r/>
    </w:p>
    <w:p>
      <w:pPr>
        <w:pStyle w:val="1131"/>
        <w:ind w:firstLine="422"/>
        <w:spacing w:line="360" w:lineRule="exact"/>
        <w:rPr>
          <w:rFonts w:hAnsi="宋体" w:eastAsia="宋体"/>
          <w:bCs/>
          <w:color w:val="000000" w:themeColor="text1"/>
          <w:sz w:val="24"/>
          <w:szCs w:val="24"/>
          <w:highlight w:val="none"/>
          <w14:textFill>
            <w14:solidFill>
              <w14:schemeClr w14:val="tx1"/>
            </w14:solidFill>
          </w14:textFill>
        </w:rPr>
      </w:pPr>
      <w:r>
        <w:rPr>
          <w:rFonts w:hint="eastAsia" w:hAnsi="宋体" w:eastAsia="宋体"/>
          <w:bCs/>
          <w:color w:val="000000" w:themeColor="text1"/>
          <w:sz w:val="24"/>
          <w:szCs w:val="24"/>
          <w:highlight w:val="none"/>
          <w14:textFill>
            <w14:solidFill>
              <w14:schemeClr w14:val="tx1"/>
            </w14:solidFill>
          </w14:textFill>
        </w:rPr>
        <w:t xml:space="preserve">银行账号：</w:t>
      </w:r>
      <w:r>
        <w:rPr>
          <w:rFonts w:hAnsi="宋体" w:eastAsia="宋体"/>
          <w:color w:val="000000" w:themeColor="text1"/>
          <w:sz w:val="24"/>
          <w:szCs w:val="24"/>
          <w:highlight w:val="none"/>
          <w:u w:val="single"/>
          <w14:textFill>
            <w14:solidFill>
              <w14:schemeClr w14:val="tx1"/>
            </w14:solidFill>
          </w14:textFill>
        </w:rPr>
        <w:t xml:space="preserve">                            </w:t>
      </w:r>
      <w:r/>
    </w:p>
    <w:p>
      <w:pPr>
        <w:pStyle w:val="1131"/>
        <w:ind w:firstLine="422"/>
        <w:spacing w:line="360" w:lineRule="exact"/>
        <w:rPr>
          <w:rFonts w:hAnsi="宋体" w:eastAsia="宋体"/>
          <w:bCs/>
          <w:color w:val="000000" w:themeColor="text1"/>
          <w:sz w:val="24"/>
          <w:szCs w:val="24"/>
          <w:highlight w:val="none"/>
          <w14:textFill>
            <w14:solidFill>
              <w14:schemeClr w14:val="tx1"/>
            </w14:solidFill>
          </w14:textFill>
        </w:rPr>
      </w:pPr>
      <w:r>
        <w:rPr>
          <w:rFonts w:hint="eastAsia" w:hAnsi="宋体" w:eastAsia="宋体"/>
          <w:bCs/>
          <w:color w:val="000000" w:themeColor="text1"/>
          <w:sz w:val="24"/>
          <w:szCs w:val="24"/>
          <w:highlight w:val="none"/>
          <w14:textFill>
            <w14:solidFill>
              <w14:schemeClr w14:val="tx1"/>
            </w14:solidFill>
          </w14:textFill>
        </w:rPr>
        <w:t xml:space="preserve">开户银行名称：</w:t>
      </w:r>
      <w:r>
        <w:rPr>
          <w:rFonts w:hAnsi="宋体" w:eastAsia="宋体"/>
          <w:color w:val="000000" w:themeColor="text1"/>
          <w:sz w:val="24"/>
          <w:szCs w:val="24"/>
          <w:highlight w:val="none"/>
          <w:u w:val="single"/>
          <w14:textFill>
            <w14:solidFill>
              <w14:schemeClr w14:val="tx1"/>
            </w14:solidFill>
          </w14:textFill>
        </w:rPr>
        <w:t xml:space="preserve">                        </w:t>
      </w:r>
      <w:r/>
    </w:p>
    <w:p>
      <w:pPr>
        <w:pStyle w:val="1131"/>
        <w:ind w:firstLine="422"/>
        <w:spacing w:line="360" w:lineRule="exact"/>
        <w:rPr>
          <w:rFonts w:hAnsi="宋体" w:eastAsia="宋体"/>
          <w:bCs/>
          <w:color w:val="000000" w:themeColor="text1"/>
          <w:sz w:val="24"/>
          <w:szCs w:val="24"/>
          <w:highlight w:val="none"/>
          <w14:textFill>
            <w14:solidFill>
              <w14:schemeClr w14:val="tx1"/>
            </w14:solidFill>
          </w14:textFill>
        </w:rPr>
      </w:pPr>
      <w:r>
        <w:rPr>
          <w:rFonts w:hAnsi="宋体" w:eastAsia="宋体"/>
          <w:bCs/>
          <w:color w:val="000000" w:themeColor="text1"/>
          <w:sz w:val="24"/>
          <w:szCs w:val="24"/>
          <w:highlight w:val="none"/>
          <w14:textFill>
            <w14:solidFill>
              <w14:schemeClr w14:val="tx1"/>
            </w14:solidFill>
          </w14:textFill>
        </w:rPr>
        <w:t xml:space="preserve">投标人：（公章）</w:t>
      </w:r>
      <w:r/>
    </w:p>
    <w:p>
      <w:pPr>
        <w:ind w:firstLine="420"/>
        <w:jc w:val="both"/>
        <w:spacing w:line="360" w:lineRule="exact"/>
        <w:widowControl w:val="off"/>
        <w:rPr>
          <w:rFonts w:ascii="宋体" w:hAnsi="宋体"/>
          <w:bCs/>
          <w:color w:val="000000" w:themeColor="text1"/>
          <w:szCs w:val="24"/>
          <w:highlight w:val="none"/>
          <w14:textFill>
            <w14:solidFill>
              <w14:schemeClr w14:val="tx1"/>
            </w14:solidFill>
          </w14:textFill>
        </w:rPr>
      </w:pPr>
      <w:r>
        <w:rPr>
          <w:rFonts w:ascii="宋体" w:hAnsi="宋体"/>
          <w:bCs/>
          <w:color w:val="000000" w:themeColor="text1"/>
          <w:szCs w:val="24"/>
          <w:highlight w:val="none"/>
          <w14:textFill>
            <w14:solidFill>
              <w14:schemeClr w14:val="tx1"/>
            </w14:solidFill>
          </w14:textFill>
        </w:rPr>
        <w:t xml:space="preserve">单位法定代表人或代理人：（签字或签章）           年     月     日</w:t>
      </w:r>
      <w:r/>
    </w:p>
    <w:p>
      <w:pPr>
        <w:ind w:firstLine="422"/>
        <w:jc w:val="both"/>
        <w:spacing w:line="360" w:lineRule="auto"/>
        <w:widowControl w:val="off"/>
        <w:rPr>
          <w:rFonts w:ascii="宋体" w:hAnsi="宋体"/>
          <w:b/>
          <w:bCs/>
          <w:color w:val="000000" w:themeColor="text1"/>
          <w:sz w:val="21"/>
          <w:szCs w:val="2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br w:type="page" w:clear="all"/>
      </w:r>
      <w:r>
        <w:rPr>
          <w:rFonts w:ascii="宋体" w:hAnsi="宋体"/>
          <w:b/>
          <w:bCs/>
          <w:color w:val="000000" w:themeColor="text1"/>
          <w:sz w:val="21"/>
          <w:szCs w:val="21"/>
          <w:highlight w:val="none"/>
          <w14:textFill>
            <w14:solidFill>
              <w14:schemeClr w14:val="tx1"/>
            </w14:solidFill>
          </w14:textFill>
        </w:rPr>
        <w:t xml:space="preserve">格式2、法人授权委托书</w:t>
      </w:r>
      <w:r/>
    </w:p>
    <w:p>
      <w:pPr>
        <w:ind w:firstLine="422"/>
        <w:jc w:val="center"/>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t xml:space="preserve">法人授权委托书</w:t>
      </w:r>
      <w:r/>
    </w:p>
    <w:p>
      <w:pPr>
        <w:pStyle w:val="825"/>
        <w:ind w:firstLine="422"/>
        <w:jc w:val="center"/>
        <w:spacing w:line="360" w:lineRule="auto"/>
        <w:rPr>
          <w:rFonts w:ascii="宋体" w:hAnsi="宋体" w:eastAsia="宋体"/>
          <w:bCs/>
          <w:color w:val="000000" w:themeColor="text1"/>
          <w:sz w:val="21"/>
          <w:szCs w:val="21"/>
          <w:highlight w:val="none"/>
          <w14:textFill>
            <w14:solidFill>
              <w14:schemeClr w14:val="tx1"/>
            </w14:solidFill>
          </w14:textFill>
        </w:rPr>
      </w:pPr>
      <w:r>
        <w:rPr>
          <w:rFonts w:ascii="宋体" w:hAnsi="宋体" w:eastAsia="宋体"/>
          <w:bCs/>
          <w:color w:val="000000" w:themeColor="text1"/>
          <w:sz w:val="21"/>
          <w:szCs w:val="21"/>
          <w:highlight w:val="none"/>
          <w14:textFill>
            <w14:solidFill>
              <w14:schemeClr w14:val="tx1"/>
            </w14:solidFill>
          </w14:textFill>
        </w:rPr>
      </w:r>
      <w:r/>
    </w:p>
    <w:p>
      <w:pPr>
        <w:ind w:firstLine="422"/>
        <w:jc w:val="both"/>
        <w:spacing w:line="360" w:lineRule="auto"/>
        <w:widowControl w:val="off"/>
        <w:rPr>
          <w:rFonts w:ascii="宋体" w:hAnsi="宋体"/>
          <w:bCs/>
          <w:color w:val="000000" w:themeColor="text1"/>
          <w:szCs w:val="24"/>
          <w:highlight w:val="none"/>
          <w14:textFill>
            <w14:solidFill>
              <w14:schemeClr w14:val="tx1"/>
            </w14:solidFill>
          </w14:textFill>
        </w:rPr>
      </w:pPr>
      <w:r>
        <w:rPr>
          <w:rFonts w:ascii="宋体" w:hAnsi="宋体"/>
          <w:bCs/>
          <w:color w:val="000000" w:themeColor="text1"/>
          <w:szCs w:val="24"/>
          <w:highlight w:val="none"/>
          <w14:textFill>
            <w14:solidFill>
              <w14:schemeClr w14:val="tx1"/>
            </w14:solidFill>
          </w14:textFill>
        </w:rPr>
        <w:t xml:space="preserve">本授权委托书声明：  我</w:t>
      </w:r>
      <w:r>
        <w:rPr>
          <w:rFonts w:ascii="宋体" w:hAnsi="宋体"/>
          <w:bCs/>
          <w:color w:val="000000" w:themeColor="text1"/>
          <w:szCs w:val="24"/>
          <w:highlight w:val="none"/>
          <w:u w:val="single"/>
          <w14:textFill>
            <w14:solidFill>
              <w14:schemeClr w14:val="tx1"/>
            </w14:solidFill>
          </w14:textFill>
        </w:rPr>
        <w:t xml:space="preserve">  X  X  X </w:t>
      </w:r>
      <w:r>
        <w:rPr>
          <w:rFonts w:ascii="宋体" w:hAnsi="宋体"/>
          <w:bCs/>
          <w:color w:val="000000" w:themeColor="text1"/>
          <w:szCs w:val="24"/>
          <w:highlight w:val="none"/>
          <w14:textFill>
            <w14:solidFill>
              <w14:schemeClr w14:val="tx1"/>
            </w14:solidFill>
          </w14:textFill>
        </w:rPr>
        <w:t xml:space="preserve">（姓名）系</w:t>
      </w:r>
      <w:r>
        <w:rPr>
          <w:rFonts w:ascii="宋体" w:hAnsi="宋体"/>
          <w:bCs/>
          <w:color w:val="000000" w:themeColor="text1"/>
          <w:szCs w:val="24"/>
          <w:highlight w:val="none"/>
          <w:u w:val="single"/>
          <w14:textFill>
            <w14:solidFill>
              <w14:schemeClr w14:val="tx1"/>
            </w14:solidFill>
          </w14:textFill>
        </w:rPr>
        <w:t xml:space="preserve">     X   X   X      </w:t>
      </w:r>
      <w:r>
        <w:rPr>
          <w:rFonts w:ascii="宋体" w:hAnsi="宋体"/>
          <w:bCs/>
          <w:color w:val="000000" w:themeColor="text1"/>
          <w:szCs w:val="24"/>
          <w:highlight w:val="none"/>
          <w14:textFill>
            <w14:solidFill>
              <w14:schemeClr w14:val="tx1"/>
            </w14:solidFill>
          </w14:textFill>
        </w:rPr>
        <w:t xml:space="preserve">（投标人名称）的法定代表人，现授权委托</w:t>
      </w:r>
      <w:r>
        <w:rPr>
          <w:rFonts w:ascii="宋体" w:hAnsi="宋体"/>
          <w:bCs/>
          <w:color w:val="000000" w:themeColor="text1"/>
          <w:szCs w:val="24"/>
          <w:highlight w:val="none"/>
          <w:u w:val="single"/>
          <w14:textFill>
            <w14:solidFill>
              <w14:schemeClr w14:val="tx1"/>
            </w14:solidFill>
          </w14:textFill>
        </w:rPr>
        <w:t xml:space="preserve">X  X  X </w:t>
      </w:r>
      <w:r>
        <w:rPr>
          <w:rFonts w:ascii="宋体" w:hAnsi="宋体"/>
          <w:bCs/>
          <w:color w:val="000000" w:themeColor="text1"/>
          <w:szCs w:val="24"/>
          <w:highlight w:val="none"/>
          <w14:textFill>
            <w14:solidFill>
              <w14:schemeClr w14:val="tx1"/>
            </w14:solidFill>
          </w14:textFill>
        </w:rPr>
        <w:t xml:space="preserve">（姓名）为我公司代理人，以本公司的名义参加</w:t>
      </w:r>
      <w:r>
        <w:rPr>
          <w:rFonts w:hint="eastAsia" w:ascii="宋体" w:hAnsi="宋体"/>
          <w:bCs/>
          <w:color w:val="000000" w:themeColor="text1"/>
          <w:szCs w:val="24"/>
          <w:highlight w:val="none"/>
          <w:lang w:eastAsia="zh-CN"/>
          <w14:textFill>
            <w14:solidFill>
              <w14:schemeClr w14:val="tx1"/>
            </w14:solidFill>
          </w14:textFill>
        </w:rPr>
        <w:t xml:space="preserve">江苏大成工程咨询有限公司</w:t>
      </w:r>
      <w:r>
        <w:rPr>
          <w:rFonts w:ascii="宋体" w:hAnsi="宋体"/>
          <w:bCs/>
          <w:color w:val="000000" w:themeColor="text1"/>
          <w:szCs w:val="24"/>
          <w:highlight w:val="none"/>
          <w14:textFill>
            <w14:solidFill>
              <w14:schemeClr w14:val="tx1"/>
            </w14:solidFill>
          </w14:textFill>
        </w:rPr>
        <w:t xml:space="preserve">组织实施的编号为</w:t>
      </w:r>
      <w:r>
        <w:rPr>
          <w:rFonts w:ascii="宋体" w:hAnsi="宋体"/>
          <w:bCs/>
          <w:color w:val="000000" w:themeColor="text1"/>
          <w:szCs w:val="24"/>
          <w:highlight w:val="none"/>
          <w:u w:val="single"/>
          <w14:textFill>
            <w14:solidFill>
              <w14:schemeClr w14:val="tx1"/>
            </w14:solidFill>
          </w14:textFill>
        </w:rPr>
        <w:t xml:space="preserve">   X   X   X   </w:t>
      </w:r>
      <w:r>
        <w:rPr>
          <w:rFonts w:ascii="宋体" w:hAnsi="宋体"/>
          <w:bCs/>
          <w:color w:val="000000" w:themeColor="text1"/>
          <w:szCs w:val="24"/>
          <w:highlight w:val="none"/>
          <w14:textFill>
            <w14:solidFill>
              <w14:schemeClr w14:val="tx1"/>
            </w14:solidFill>
          </w14:textFill>
        </w:rPr>
        <w:t xml:space="preserve">号公开招标的招投标活动。代理人在开标、评标、合同谈判过程中所签署的一切文件和处理与这有关的一切事务，我均予以承认。</w:t>
      </w:r>
      <w:r/>
    </w:p>
    <w:p>
      <w:pPr>
        <w:ind w:firstLine="422"/>
        <w:jc w:val="both"/>
        <w:spacing w:line="360" w:lineRule="auto"/>
        <w:widowControl w:val="off"/>
        <w:rPr>
          <w:rFonts w:ascii="宋体" w:hAnsi="宋体"/>
          <w:bCs/>
          <w:color w:val="000000" w:themeColor="text1"/>
          <w:szCs w:val="24"/>
          <w:highlight w:val="none"/>
          <w14:textFill>
            <w14:solidFill>
              <w14:schemeClr w14:val="tx1"/>
            </w14:solidFill>
          </w14:textFill>
        </w:rPr>
      </w:pPr>
      <w:r>
        <w:rPr>
          <w:rFonts w:ascii="宋体" w:hAnsi="宋体"/>
          <w:bCs/>
          <w:color w:val="000000" w:themeColor="text1"/>
          <w:szCs w:val="24"/>
          <w:highlight w:val="none"/>
          <w14:textFill>
            <w14:solidFill>
              <w14:schemeClr w14:val="tx1"/>
            </w14:solidFill>
          </w14:textFill>
        </w:rPr>
        <w:t xml:space="preserve">代理人在授权委托书有效期内签署的所有文件不因授权委托的撤销而失效，除非有撤销授权委托的书面通知，本授权委托书自投标开始至合同履行完毕止。</w:t>
      </w:r>
      <w:r/>
    </w:p>
    <w:p>
      <w:pPr>
        <w:ind w:firstLine="422"/>
        <w:jc w:val="both"/>
        <w:spacing w:line="360" w:lineRule="auto"/>
        <w:widowControl w:val="off"/>
        <w:rPr>
          <w:rFonts w:ascii="宋体" w:hAnsi="宋体"/>
          <w:bCs/>
          <w:color w:val="000000" w:themeColor="text1"/>
          <w:szCs w:val="24"/>
          <w:highlight w:val="none"/>
          <w14:textFill>
            <w14:solidFill>
              <w14:schemeClr w14:val="tx1"/>
            </w14:solidFill>
          </w14:textFill>
        </w:rPr>
      </w:pPr>
      <w:r>
        <w:rPr>
          <w:rFonts w:ascii="宋体" w:hAnsi="宋体"/>
          <w:bCs/>
          <w:color w:val="000000" w:themeColor="text1"/>
          <w:szCs w:val="24"/>
          <w:highlight w:val="none"/>
          <w14:textFill>
            <w14:solidFill>
              <w14:schemeClr w14:val="tx1"/>
            </w14:solidFill>
          </w14:textFill>
        </w:rPr>
        <w:t xml:space="preserve">代理人无转委托权。特此委托。</w:t>
      </w:r>
      <w:r/>
    </w:p>
    <w:p>
      <w:pPr>
        <w:pStyle w:val="825"/>
        <w:ind w:firstLine="422"/>
        <w:spacing w:line="360" w:lineRule="auto"/>
        <w:rPr>
          <w:rFonts w:ascii="宋体" w:hAnsi="宋体" w:eastAsia="宋体"/>
          <w:color w:val="000000" w:themeColor="text1"/>
          <w:szCs w:val="24"/>
          <w:highlight w:val="none"/>
          <w14:textFill>
            <w14:solidFill>
              <w14:schemeClr w14:val="tx1"/>
            </w14:solidFill>
          </w14:textFill>
        </w:rPr>
      </w:pPr>
      <w:r>
        <w:rPr>
          <w:rFonts w:ascii="宋体" w:hAnsi="宋体" w:eastAsia="宋体"/>
          <w:color w:val="000000" w:themeColor="text1"/>
          <w:szCs w:val="24"/>
          <w:highlight w:val="none"/>
          <w14:textFill>
            <w14:solidFill>
              <w14:schemeClr w14:val="tx1"/>
            </w14:solidFill>
          </w14:textFill>
        </w:rPr>
      </w:r>
      <w:r/>
    </w:p>
    <w:p>
      <w:pPr>
        <w:pStyle w:val="825"/>
        <w:ind w:firstLine="422"/>
        <w:spacing w:line="360" w:lineRule="auto"/>
        <w:rPr>
          <w:rFonts w:ascii="宋体" w:hAnsi="宋体" w:eastAsia="宋体"/>
          <w:bCs/>
          <w:color w:val="000000" w:themeColor="text1"/>
          <w:szCs w:val="24"/>
          <w:highlight w:val="none"/>
          <w14:textFill>
            <w14:solidFill>
              <w14:schemeClr w14:val="tx1"/>
            </w14:solidFill>
          </w14:textFill>
        </w:rPr>
      </w:pPr>
      <w:r>
        <w:rPr>
          <w:rFonts w:ascii="宋体" w:hAnsi="宋体" w:eastAsia="宋体"/>
          <w:bCs/>
          <w:color w:val="000000" w:themeColor="text1"/>
          <w:szCs w:val="24"/>
          <w:highlight w:val="none"/>
          <w14:textFill>
            <w14:solidFill>
              <w14:schemeClr w14:val="tx1"/>
            </w14:solidFill>
          </w14:textFill>
        </w:rPr>
        <w:t xml:space="preserve">投标人：（公章）</w:t>
      </w:r>
      <w:r/>
    </w:p>
    <w:p>
      <w:pPr>
        <w:pStyle w:val="825"/>
        <w:ind w:firstLine="422"/>
        <w:spacing w:line="360" w:lineRule="auto"/>
        <w:rPr>
          <w:rFonts w:ascii="宋体" w:hAnsi="宋体" w:eastAsia="宋体"/>
          <w:bCs/>
          <w:color w:val="000000" w:themeColor="text1"/>
          <w:szCs w:val="24"/>
          <w:highlight w:val="none"/>
          <w14:textFill>
            <w14:solidFill>
              <w14:schemeClr w14:val="tx1"/>
            </w14:solidFill>
          </w14:textFill>
        </w:rPr>
      </w:pPr>
      <w:r>
        <w:rPr>
          <w:rFonts w:ascii="宋体" w:hAnsi="宋体" w:eastAsia="宋体"/>
          <w:bCs/>
          <w:color w:val="000000" w:themeColor="text1"/>
          <w:szCs w:val="24"/>
          <w:highlight w:val="none"/>
          <w14:textFill>
            <w14:solidFill>
              <w14:schemeClr w14:val="tx1"/>
            </w14:solidFill>
          </w14:textFill>
        </w:rPr>
        <w:t xml:space="preserve">法定代表人：（签字或签章）</w:t>
      </w:r>
      <w:r/>
    </w:p>
    <w:p>
      <w:pPr>
        <w:pStyle w:val="825"/>
        <w:ind w:firstLine="422"/>
        <w:spacing w:line="360" w:lineRule="auto"/>
        <w:rPr>
          <w:rFonts w:ascii="宋体" w:hAnsi="宋体" w:eastAsia="宋体"/>
          <w:bCs/>
          <w:color w:val="000000" w:themeColor="text1"/>
          <w:szCs w:val="24"/>
          <w:highlight w:val="none"/>
          <w14:textFill>
            <w14:solidFill>
              <w14:schemeClr w14:val="tx1"/>
            </w14:solidFill>
          </w14:textFill>
        </w:rPr>
      </w:pPr>
      <w:r>
        <w:rPr>
          <w:rFonts w:ascii="宋体" w:hAnsi="宋体" w:eastAsia="宋体"/>
          <w:bCs/>
          <w:color w:val="000000" w:themeColor="text1"/>
          <w:szCs w:val="24"/>
          <w:highlight w:val="none"/>
          <w14:textFill>
            <w14:solidFill>
              <w14:schemeClr w14:val="tx1"/>
            </w14:solidFill>
          </w14:textFill>
        </w:rPr>
        <w:t xml:space="preserve">代理人：（签字或签章）</w:t>
      </w:r>
      <w:r/>
    </w:p>
    <w:p>
      <w:pPr>
        <w:pStyle w:val="825"/>
        <w:ind w:firstLine="422"/>
        <w:spacing w:line="360" w:lineRule="auto"/>
        <w:rPr>
          <w:rFonts w:ascii="宋体" w:hAnsi="宋体" w:eastAsia="宋体"/>
          <w:bCs/>
          <w:color w:val="000000" w:themeColor="text1"/>
          <w:szCs w:val="24"/>
          <w:highlight w:val="none"/>
          <w14:textFill>
            <w14:solidFill>
              <w14:schemeClr w14:val="tx1"/>
            </w14:solidFill>
          </w14:textFill>
        </w:rPr>
      </w:pPr>
      <w:r>
        <w:rPr>
          <w:rFonts w:ascii="宋体" w:hAnsi="宋体" w:eastAsia="宋体"/>
          <w:bCs/>
          <w:color w:val="000000" w:themeColor="text1"/>
          <w:szCs w:val="24"/>
          <w:highlight w:val="none"/>
          <w14:textFill>
            <w14:solidFill>
              <w14:schemeClr w14:val="tx1"/>
            </w14:solidFill>
          </w14:textFill>
        </w:rPr>
      </w:r>
      <w:r/>
    </w:p>
    <w:p>
      <w:pPr>
        <w:pStyle w:val="825"/>
        <w:ind w:firstLine="422"/>
        <w:spacing w:line="360" w:lineRule="auto"/>
        <w:rPr>
          <w:rFonts w:ascii="宋体" w:hAnsi="宋体" w:eastAsia="宋体"/>
          <w:bCs/>
          <w:color w:val="000000" w:themeColor="text1"/>
          <w:szCs w:val="24"/>
          <w:highlight w:val="none"/>
          <w14:textFill>
            <w14:solidFill>
              <w14:schemeClr w14:val="tx1"/>
            </w14:solidFill>
          </w14:textFill>
        </w:rPr>
      </w:pPr>
      <w:r>
        <w:rPr>
          <w:rFonts w:ascii="宋体" w:hAnsi="宋体" w:eastAsia="宋体"/>
          <w:bCs/>
          <w:color w:val="000000" w:themeColor="text1"/>
          <w:szCs w:val="24"/>
          <w:highlight w:val="none"/>
          <w14:textFill>
            <w14:solidFill>
              <w14:schemeClr w14:val="tx1"/>
            </w14:solidFill>
          </w14:textFill>
        </w:rPr>
      </w:r>
      <w:r/>
    </w:p>
    <w:p>
      <w:pPr>
        <w:pStyle w:val="825"/>
        <w:ind w:firstLine="422"/>
        <w:jc w:val="right"/>
        <w:spacing w:line="360" w:lineRule="auto"/>
        <w:rPr>
          <w:rFonts w:ascii="宋体" w:hAnsi="宋体" w:eastAsia="宋体"/>
          <w:bCs/>
          <w:color w:val="000000" w:themeColor="text1"/>
          <w:szCs w:val="24"/>
          <w:highlight w:val="none"/>
          <w14:textFill>
            <w14:solidFill>
              <w14:schemeClr w14:val="tx1"/>
            </w14:solidFill>
          </w14:textFill>
        </w:rPr>
      </w:pPr>
      <w:r>
        <w:rPr>
          <w:rFonts w:ascii="宋体" w:hAnsi="宋体" w:eastAsia="宋体"/>
          <w:bCs/>
          <w:color w:val="000000" w:themeColor="text1"/>
          <w:szCs w:val="24"/>
          <w:highlight w:val="none"/>
          <w14:textFill>
            <w14:solidFill>
              <w14:schemeClr w14:val="tx1"/>
            </w14:solidFill>
          </w14:textFill>
        </w:rPr>
      </w:r>
      <w:r/>
    </w:p>
    <w:p>
      <w:pPr>
        <w:pStyle w:val="825"/>
        <w:ind w:firstLine="422"/>
        <w:jc w:val="center"/>
        <w:spacing w:line="360" w:lineRule="auto"/>
        <w:rPr>
          <w:rFonts w:ascii="宋体" w:hAnsi="宋体" w:eastAsia="宋体"/>
          <w:bCs/>
          <w:color w:val="000000" w:themeColor="text1"/>
          <w:szCs w:val="24"/>
          <w:highlight w:val="none"/>
          <w14:textFill>
            <w14:solidFill>
              <w14:schemeClr w14:val="tx1"/>
            </w14:solidFill>
          </w14:textFill>
        </w:rPr>
      </w:pPr>
      <w:r>
        <w:rPr>
          <w:rFonts w:ascii="宋体" w:hAnsi="宋体" w:eastAsia="宋体"/>
          <w:bCs/>
          <w:color w:val="000000" w:themeColor="text1"/>
          <w:szCs w:val="24"/>
          <w:highlight w:val="none"/>
          <w14:textFill>
            <w14:solidFill>
              <w14:schemeClr w14:val="tx1"/>
            </w14:solidFill>
          </w14:textFill>
        </w:rPr>
        <w:t xml:space="preserve">                                       年    月    日</w:t>
      </w:r>
      <w:r/>
    </w:p>
    <w:p>
      <w:pPr>
        <w:ind w:firstLine="422"/>
        <w:jc w:val="both"/>
        <w:spacing w:line="360" w:lineRule="auto"/>
        <w:widowControl w:val="off"/>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p>
      <w:pPr>
        <w:ind w:firstLine="422"/>
        <w:jc w:val="both"/>
        <w:spacing w:line="360" w:lineRule="auto"/>
        <w:widowControl w:val="off"/>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p>
      <w:pPr>
        <w:ind w:firstLine="422"/>
        <w:jc w:val="both"/>
        <w:spacing w:line="360" w:lineRule="auto"/>
        <w:widowControl w:val="off"/>
        <w:rPr>
          <w:rFonts w:ascii="宋体" w:hAnsi="宋体"/>
          <w:b/>
          <w:bCs/>
          <w:color w:val="000000" w:themeColor="text1"/>
          <w:sz w:val="21"/>
          <w:szCs w:val="2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br w:type="page" w:clear="all"/>
      </w:r>
      <w:r>
        <w:rPr>
          <w:rFonts w:ascii="宋体" w:hAnsi="宋体"/>
          <w:b/>
          <w:bCs/>
          <w:color w:val="000000" w:themeColor="text1"/>
          <w:sz w:val="21"/>
          <w:szCs w:val="21"/>
          <w:highlight w:val="none"/>
          <w14:textFill>
            <w14:solidFill>
              <w14:schemeClr w14:val="tx1"/>
            </w14:solidFill>
          </w14:textFill>
        </w:rPr>
        <w:t xml:space="preserve">格式3、开标一览表</w:t>
      </w:r>
      <w:r/>
    </w:p>
    <w:p>
      <w:pPr>
        <w:ind w:firstLine="422"/>
        <w:jc w:val="center"/>
        <w:spacing w:line="360" w:lineRule="auto"/>
        <w:widowControl w:val="off"/>
        <w:rPr>
          <w:rFonts w:ascii="宋体" w:hAnsi="宋体" w:eastAsia="宋体"/>
          <w:b w:val="0"/>
          <w:bCs w:val="0"/>
          <w:color w:val="000000" w:themeColor="text1"/>
          <w:sz w:val="21"/>
          <w:szCs w:val="21"/>
          <w:highlight w:val="none"/>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t xml:space="preserve">开标一览表</w:t>
      </w:r>
      <w:r/>
    </w:p>
    <w:p>
      <w:pPr>
        <w:ind w:firstLine="422"/>
        <w:jc w:val="both"/>
        <w:spacing w:line="360" w:lineRule="auto"/>
        <w:widowControl w:val="off"/>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t xml:space="preserve">采购编号：                             </w:t>
      </w:r>
      <w:r>
        <w:rPr>
          <w:rFonts w:hint="eastAsia" w:ascii="宋体" w:hAnsi="宋体"/>
          <w:color w:val="000000" w:themeColor="text1"/>
          <w:szCs w:val="24"/>
          <w:highlight w:val="none"/>
          <w:lang w:val="zh-CN"/>
          <w14:textFill>
            <w14:solidFill>
              <w14:schemeClr w14:val="tx1"/>
            </w14:solidFill>
          </w14:textFill>
        </w:rPr>
        <w:t xml:space="preserve">     </w:t>
      </w:r>
      <w:r>
        <w:rPr>
          <w:rFonts w:ascii="宋体" w:hAnsi="宋体"/>
          <w:color w:val="000000" w:themeColor="text1"/>
          <w:szCs w:val="24"/>
          <w:highlight w:val="none"/>
          <w:lang w:val="zh-CN"/>
          <w14:textFill>
            <w14:solidFill>
              <w14:schemeClr w14:val="tx1"/>
            </w14:solidFill>
          </w14:textFill>
        </w:rPr>
        <w:t xml:space="preserve">    </w:t>
      </w:r>
      <w:r>
        <w:rPr>
          <w:rFonts w:hint="eastAsia" w:ascii="宋体" w:hAnsi="宋体"/>
          <w:color w:val="000000" w:themeColor="text1"/>
          <w:szCs w:val="24"/>
          <w:highlight w:val="none"/>
          <w:lang w:val="zh-CN"/>
          <w14:textFill>
            <w14:solidFill>
              <w14:schemeClr w14:val="tx1"/>
            </w14:solidFill>
          </w14:textFill>
        </w:rPr>
        <w:t xml:space="preserve">   </w:t>
      </w:r>
      <w:r>
        <w:rPr>
          <w:rFonts w:ascii="宋体" w:hAnsi="宋体"/>
          <w:color w:val="000000" w:themeColor="text1"/>
          <w:szCs w:val="24"/>
          <w:highlight w:val="none"/>
          <w:lang w:val="zh-CN"/>
          <w14:textFill>
            <w14:solidFill>
              <w14:schemeClr w14:val="tx1"/>
            </w14:solidFill>
          </w14:textFill>
        </w:rPr>
        <w:t xml:space="preserve">  单位：</w:t>
      </w:r>
      <w:r>
        <w:rPr>
          <w:rFonts w:hint="eastAsia" w:ascii="宋体" w:hAnsi="宋体"/>
          <w:color w:val="000000" w:themeColor="text1"/>
          <w:szCs w:val="24"/>
          <w:highlight w:val="none"/>
          <w:lang w:val="zh-CN"/>
          <w14:textFill>
            <w14:solidFill>
              <w14:schemeClr w14:val="tx1"/>
            </w14:solidFill>
          </w14:textFill>
        </w:rPr>
        <w:t xml:space="preserve">% </w:t>
      </w:r>
      <w:r>
        <w:rPr>
          <w:rFonts w:ascii="宋体" w:hAnsi="宋体"/>
          <w:color w:val="000000" w:themeColor="text1"/>
          <w:szCs w:val="24"/>
          <w:highlight w:val="none"/>
          <w:lang w:val="zh-CN"/>
          <w14:textFill>
            <w14:solidFill>
              <w14:schemeClr w14:val="tx1"/>
            </w14:solidFill>
          </w14:textFill>
        </w:rPr>
        <w:t xml:space="preserve">   </w:t>
      </w:r>
      <w:r/>
    </w:p>
    <w:tbl>
      <w:tblPr>
        <w:tblStyle w:val="820"/>
        <w:tblW w:w="8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5619"/>
        <w:gridCol w:w="1650"/>
        <w:gridCol w:w="800"/>
      </w:tblGrid>
      <w:tr>
        <w:trPr>
          <w:jc w:val="center"/>
          <w:trHeight w:val="454"/>
        </w:trPr>
        <w:tc>
          <w:tcPr>
            <w:tcW w:w="735" w:type="dxa"/>
            <w:textDirection w:val="lrTb"/>
            <w:noWrap w:val="false"/>
          </w:tcPr>
          <w:p>
            <w:pPr>
              <w:jc w:val="center"/>
              <w:spacing w:line="360" w:lineRule="exact"/>
              <w:rPr>
                <w:rFonts w:hint="eastAsia"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Times New Roman"/>
                <w:color w:val="000000" w:themeColor="text1"/>
                <w:szCs w:val="24"/>
                <w:highlight w:val="none"/>
                <w:lang w:val="zh-CN"/>
                <w14:textFill>
                  <w14:solidFill>
                    <w14:schemeClr w14:val="tx1"/>
                  </w14:solidFill>
                </w14:textFill>
              </w:rPr>
              <w:t xml:space="preserve">序号</w:t>
            </w:r>
            <w:r/>
          </w:p>
        </w:tc>
        <w:tc>
          <w:tcPr>
            <w:tcW w:w="5619" w:type="dxa"/>
            <w:textDirection w:val="lrTb"/>
            <w:noWrap w:val="false"/>
          </w:tcPr>
          <w:p>
            <w:pPr>
              <w:jc w:val="center"/>
              <w:spacing w:line="360" w:lineRule="exact"/>
              <w:rPr>
                <w:rFonts w:hint="eastAsia"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Times New Roman"/>
                <w:color w:val="000000" w:themeColor="text1"/>
                <w:szCs w:val="24"/>
                <w:highlight w:val="none"/>
                <w14:textFill>
                  <w14:solidFill>
                    <w14:schemeClr w14:val="tx1"/>
                  </w14:solidFill>
                </w14:textFill>
              </w:rPr>
              <w:t xml:space="preserve">项目名称</w:t>
            </w:r>
            <w:r/>
          </w:p>
        </w:tc>
        <w:tc>
          <w:tcPr>
            <w:tcW w:w="1650" w:type="dxa"/>
            <w:textDirection w:val="lrTb"/>
            <w:noWrap w:val="false"/>
          </w:tcPr>
          <w:p>
            <w:pPr>
              <w:jc w:val="center"/>
              <w:spacing w:line="360" w:lineRule="exact"/>
              <w:rPr>
                <w:rFonts w:hint="eastAsia"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Times New Roman"/>
                <w:color w:val="000000" w:themeColor="text1"/>
                <w:szCs w:val="24"/>
                <w:highlight w:val="none"/>
                <w:lang w:val="zh-CN"/>
                <w14:textFill>
                  <w14:solidFill>
                    <w14:schemeClr w14:val="tx1"/>
                  </w14:solidFill>
                </w14:textFill>
              </w:rPr>
              <w:t xml:space="preserve">优惠率（%）</w:t>
            </w:r>
            <w:r/>
          </w:p>
        </w:tc>
        <w:tc>
          <w:tcPr>
            <w:tcW w:w="800" w:type="dxa"/>
            <w:textDirection w:val="lrTb"/>
            <w:noWrap w:val="false"/>
          </w:tcPr>
          <w:p>
            <w:pPr>
              <w:jc w:val="center"/>
              <w:spacing w:line="360" w:lineRule="exact"/>
              <w:rPr>
                <w:rFonts w:hint="eastAsia"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Times New Roman"/>
                <w:color w:val="000000" w:themeColor="text1"/>
                <w:szCs w:val="24"/>
                <w:highlight w:val="none"/>
                <w:lang w:val="zh-CN"/>
                <w14:textFill>
                  <w14:solidFill>
                    <w14:schemeClr w14:val="tx1"/>
                  </w14:solidFill>
                </w14:textFill>
              </w:rPr>
              <w:t xml:space="preserve">备注</w:t>
            </w:r>
            <w:r/>
          </w:p>
        </w:tc>
      </w:tr>
      <w:tr>
        <w:trPr>
          <w:jc w:val="center"/>
          <w:trHeight w:val="1138"/>
        </w:trPr>
        <w:tc>
          <w:tcPr>
            <w:tcW w:w="735" w:type="dxa"/>
            <w:vAlign w:val="center"/>
            <w:textDirection w:val="lrTb"/>
            <w:noWrap w:val="false"/>
          </w:tcPr>
          <w:p>
            <w:pPr>
              <w:jc w:val="center"/>
              <w:spacing w:line="360" w:lineRule="exact"/>
              <w:rPr>
                <w:rFonts w:hint="eastAsia"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Times New Roman"/>
                <w:color w:val="000000" w:themeColor="text1"/>
                <w:szCs w:val="24"/>
                <w:highlight w:val="none"/>
                <w14:textFill>
                  <w14:solidFill>
                    <w14:schemeClr w14:val="tx1"/>
                  </w14:solidFill>
                </w14:textFill>
              </w:rPr>
              <w:t xml:space="preserve">1</w:t>
            </w:r>
            <w:r/>
          </w:p>
        </w:tc>
        <w:tc>
          <w:tcPr>
            <w:tcW w:w="5619" w:type="dxa"/>
            <w:vAlign w:val="center"/>
            <w:textDirection w:val="lrTb"/>
            <w:noWrap w:val="false"/>
          </w:tcPr>
          <w:p>
            <w:pPr>
              <w:jc w:val="center"/>
              <w:spacing w:line="360" w:lineRule="exact"/>
              <w:rPr>
                <w:rFonts w:hint="eastAsia" w:ascii="宋体" w:hAnsi="宋体" w:eastAsia="宋体" w:cs="Times New Roman"/>
                <w:color w:val="000000" w:themeColor="text1"/>
                <w:szCs w:val="24"/>
                <w:highlight w:val="none"/>
                <w:lang w:eastAsia="zh-CN"/>
                <w14:textFill>
                  <w14:solidFill>
                    <w14:schemeClr w14:val="tx1"/>
                  </w14:solidFill>
                </w14:textFill>
              </w:rPr>
            </w:pPr>
            <w:r>
              <w:rPr>
                <w:rFonts w:hint="eastAsia" w:ascii="宋体" w:hAnsi="宋体" w:cs="Times New Roman"/>
                <w:color w:val="000000" w:themeColor="text1"/>
                <w:szCs w:val="24"/>
                <w:highlight w:val="none"/>
                <w:lang w:eastAsia="zh-CN"/>
                <w14:textFill>
                  <w14:solidFill>
                    <w14:schemeClr w14:val="tx1"/>
                  </w14:solidFill>
                </w14:textFill>
              </w:rPr>
              <w:t xml:space="preserve">2024年度姑苏分局食堂食材配送服务</w:t>
            </w:r>
            <w:r/>
          </w:p>
        </w:tc>
        <w:tc>
          <w:tcPr>
            <w:tcW w:w="1650" w:type="dxa"/>
            <w:textDirection w:val="lrTb"/>
            <w:noWrap w:val="false"/>
          </w:tcPr>
          <w:p>
            <w:pPr>
              <w:jc w:val="center"/>
              <w:spacing w:line="360" w:lineRule="exact"/>
              <w:rPr>
                <w:rFonts w:hint="eastAsia"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Times New Roman"/>
                <w:color w:val="000000" w:themeColor="text1"/>
                <w:szCs w:val="24"/>
                <w:highlight w:val="none"/>
                <w14:textFill>
                  <w14:solidFill>
                    <w14:schemeClr w14:val="tx1"/>
                  </w14:solidFill>
                </w14:textFill>
              </w:rPr>
            </w:r>
            <w:r/>
          </w:p>
        </w:tc>
        <w:tc>
          <w:tcPr>
            <w:tcW w:w="800" w:type="dxa"/>
            <w:textDirection w:val="lrTb"/>
            <w:noWrap w:val="false"/>
          </w:tcPr>
          <w:p>
            <w:pPr>
              <w:jc w:val="center"/>
              <w:spacing w:line="360" w:lineRule="exact"/>
              <w:rPr>
                <w:rFonts w:hint="eastAsia"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Times New Roman"/>
                <w:color w:val="000000" w:themeColor="text1"/>
                <w:szCs w:val="24"/>
                <w:highlight w:val="none"/>
                <w14:textFill>
                  <w14:solidFill>
                    <w14:schemeClr w14:val="tx1"/>
                  </w14:solidFill>
                </w14:textFill>
              </w:rPr>
            </w:r>
            <w:r/>
          </w:p>
        </w:tc>
      </w:tr>
    </w:tbl>
    <w:p>
      <w:pPr>
        <w:jc w:val="both"/>
        <w:spacing w:line="360" w:lineRule="auto"/>
        <w:widowControl w:val="off"/>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p>
      <w:pPr>
        <w:ind w:firstLine="422"/>
        <w:spacing w:line="360" w:lineRule="auto"/>
        <w:widowControl w:val="off"/>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t xml:space="preserve">投标人（公章）：</w:t>
      </w:r>
      <w:r/>
    </w:p>
    <w:p>
      <w:pPr>
        <w:ind w:firstLine="422"/>
        <w:spacing w:line="360" w:lineRule="auto"/>
        <w:widowControl w:val="off"/>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t xml:space="preserve">法定代表人或代理人：（签字或</w:t>
      </w:r>
      <w:r>
        <w:rPr>
          <w:rFonts w:hint="eastAsia" w:ascii="宋体" w:hAnsi="宋体"/>
          <w:color w:val="000000" w:themeColor="text1"/>
          <w:szCs w:val="24"/>
          <w:highlight w:val="none"/>
          <w:lang w:val="zh-CN"/>
          <w14:textFill>
            <w14:solidFill>
              <w14:schemeClr w14:val="tx1"/>
            </w14:solidFill>
          </w14:textFill>
        </w:rPr>
        <w:t xml:space="preserve">签章</w:t>
      </w:r>
      <w:r>
        <w:rPr>
          <w:rFonts w:ascii="宋体" w:hAnsi="宋体"/>
          <w:color w:val="000000" w:themeColor="text1"/>
          <w:szCs w:val="24"/>
          <w:highlight w:val="none"/>
          <w:lang w:val="zh-CN"/>
          <w14:textFill>
            <w14:solidFill>
              <w14:schemeClr w14:val="tx1"/>
            </w14:solidFill>
          </w14:textFill>
        </w:rPr>
        <w:t xml:space="preserve">）</w:t>
      </w:r>
      <w:r/>
    </w:p>
    <w:p>
      <w:pPr>
        <w:ind w:firstLine="422"/>
        <w:jc w:val="both"/>
        <w:spacing w:line="360" w:lineRule="auto"/>
        <w:widowControl w:val="off"/>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t xml:space="preserve">日期：</w:t>
      </w:r>
      <w:r>
        <w:rPr>
          <w:rFonts w:ascii="宋体" w:hAnsi="宋体"/>
          <w:color w:val="000000" w:themeColor="text1"/>
          <w:szCs w:val="24"/>
          <w:highlight w:val="none"/>
          <w14:textFill>
            <w14:solidFill>
              <w14:schemeClr w14:val="tx1"/>
            </w14:solidFill>
          </w14:textFill>
        </w:rPr>
        <w:t xml:space="preserve">   </w:t>
      </w:r>
      <w:r>
        <w:rPr>
          <w:rFonts w:hint="eastAsia" w:ascii="宋体" w:hAnsi="宋体"/>
          <w:color w:val="000000" w:themeColor="text1"/>
          <w:szCs w:val="24"/>
          <w:highlight w:val="none"/>
          <w14:textFill>
            <w14:solidFill>
              <w14:schemeClr w14:val="tx1"/>
            </w14:solidFill>
          </w14:textFill>
        </w:rPr>
        <w:t xml:space="preserve">  </w:t>
      </w:r>
      <w:r>
        <w:rPr>
          <w:rFonts w:ascii="宋体" w:hAnsi="宋体"/>
          <w:color w:val="000000" w:themeColor="text1"/>
          <w:szCs w:val="24"/>
          <w:highlight w:val="none"/>
          <w14:textFill>
            <w14:solidFill>
              <w14:schemeClr w14:val="tx1"/>
            </w14:solidFill>
          </w14:textFill>
        </w:rPr>
        <w:t xml:space="preserve">   </w:t>
      </w:r>
      <w:r>
        <w:rPr>
          <w:rFonts w:ascii="宋体" w:hAnsi="宋体"/>
          <w:color w:val="000000" w:themeColor="text1"/>
          <w:szCs w:val="24"/>
          <w:highlight w:val="none"/>
          <w:lang w:val="zh-CN"/>
          <w14:textFill>
            <w14:solidFill>
              <w14:schemeClr w14:val="tx1"/>
            </w14:solidFill>
          </w14:textFill>
        </w:rPr>
        <w:t xml:space="preserve">年</w:t>
      </w:r>
      <w:r>
        <w:rPr>
          <w:rFonts w:ascii="宋体" w:hAnsi="宋体"/>
          <w:color w:val="000000" w:themeColor="text1"/>
          <w:szCs w:val="24"/>
          <w:highlight w:val="none"/>
          <w14:textFill>
            <w14:solidFill>
              <w14:schemeClr w14:val="tx1"/>
            </w14:solidFill>
          </w14:textFill>
        </w:rPr>
        <w:t xml:space="preserve">     </w:t>
      </w:r>
      <w:r>
        <w:rPr>
          <w:rFonts w:ascii="宋体" w:hAnsi="宋体"/>
          <w:color w:val="000000" w:themeColor="text1"/>
          <w:szCs w:val="24"/>
          <w:highlight w:val="none"/>
          <w:lang w:val="zh-CN"/>
          <w14:textFill>
            <w14:solidFill>
              <w14:schemeClr w14:val="tx1"/>
            </w14:solidFill>
          </w14:textFill>
        </w:rPr>
        <w:t xml:space="preserve">月</w:t>
      </w:r>
      <w:r>
        <w:rPr>
          <w:rFonts w:ascii="宋体" w:hAnsi="宋体"/>
          <w:color w:val="000000" w:themeColor="text1"/>
          <w:szCs w:val="24"/>
          <w:highlight w:val="none"/>
          <w14:textFill>
            <w14:solidFill>
              <w14:schemeClr w14:val="tx1"/>
            </w14:solidFill>
          </w14:textFill>
        </w:rPr>
        <w:t xml:space="preserve">     </w:t>
      </w:r>
      <w:r>
        <w:rPr>
          <w:rFonts w:ascii="宋体" w:hAnsi="宋体"/>
          <w:color w:val="000000" w:themeColor="text1"/>
          <w:szCs w:val="24"/>
          <w:highlight w:val="none"/>
          <w:lang w:val="zh-CN"/>
          <w14:textFill>
            <w14:solidFill>
              <w14:schemeClr w14:val="tx1"/>
            </w14:solidFill>
          </w14:textFill>
        </w:rPr>
        <w:t xml:space="preserve">日</w:t>
      </w:r>
      <w:r/>
    </w:p>
    <w:p>
      <w:pPr>
        <w:ind w:firstLine="420"/>
        <w:jc w:val="both"/>
        <w:spacing w:line="360" w:lineRule="auto"/>
        <w:widowControl w:val="off"/>
        <w:rPr>
          <w:rFonts w:ascii="宋体" w:hAnsi="宋体"/>
          <w:b/>
          <w:color w:val="000000" w:themeColor="text1"/>
          <w:szCs w:val="24"/>
          <w:highlight w:val="none"/>
          <w14:textFill>
            <w14:solidFill>
              <w14:schemeClr w14:val="tx1"/>
            </w14:solidFill>
          </w14:textFill>
        </w:rPr>
      </w:pPr>
      <w:r>
        <w:rPr>
          <w:rFonts w:ascii="宋体" w:hAnsi="宋体"/>
          <w:b/>
          <w:color w:val="000000" w:themeColor="text1"/>
          <w:szCs w:val="24"/>
          <w:highlight w:val="none"/>
          <w14:textFill>
            <w14:solidFill>
              <w14:schemeClr w14:val="tx1"/>
            </w14:solidFill>
          </w14:textFill>
        </w:rPr>
      </w:r>
      <w:r/>
    </w:p>
    <w:p>
      <w:pPr>
        <w:ind w:firstLine="480"/>
        <w:spacing w:line="360" w:lineRule="auto"/>
        <w:rPr>
          <w:rFonts w:ascii="宋体" w:hAnsi="宋体" w:cs="宋体"/>
          <w:color w:val="auto"/>
          <w:sz w:val="24"/>
          <w:highlight w:val="none"/>
        </w:rPr>
      </w:pPr>
      <w:r>
        <w:rPr>
          <w:rFonts w:hint="eastAsia" w:ascii="宋体" w:hAnsi="宋体"/>
          <w:b/>
          <w:szCs w:val="24"/>
          <w:highlight w:val="none"/>
        </w:rPr>
        <w:t xml:space="preserve">注： </w:t>
      </w:r>
      <w:r>
        <w:rPr>
          <w:rFonts w:hint="eastAsia" w:ascii="宋体" w:hAnsi="宋体" w:cs="宋体"/>
          <w:color w:val="auto"/>
          <w:sz w:val="24"/>
          <w:highlight w:val="none"/>
        </w:rPr>
        <w:t xml:space="preserve">1、本次报价报的是优惠率，不报总价，本项目最高限价为优惠率99.9</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%，所报优惠率不能高于99.9</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w:t>
      </w:r>
      <w:r/>
    </w:p>
    <w:p>
      <w:pPr>
        <w:pStyle w:val="2153"/>
        <w:ind w:firstLine="240"/>
        <w:jc w:val="left"/>
        <w:spacing w:line="360" w:lineRule="auto"/>
        <w:rPr>
          <w:rFonts w:ascii="宋体" w:hAnsi="宋体"/>
          <w:bCs w:val="0"/>
          <w:color w:val="auto"/>
          <w:szCs w:val="24"/>
          <w:highlight w:val="none"/>
        </w:rPr>
      </w:pPr>
      <w:r>
        <w:rPr>
          <w:rFonts w:ascii="宋体" w:hAnsi="宋体"/>
          <w:color w:val="auto"/>
          <w:szCs w:val="24"/>
          <w:highlight w:val="none"/>
        </w:rPr>
        <w:t xml:space="preserve">2、</w:t>
      </w:r>
      <w:r>
        <w:rPr>
          <w:rFonts w:ascii="宋体" w:hAnsi="宋体"/>
          <w:bCs w:val="0"/>
          <w:color w:val="auto"/>
          <w:szCs w:val="24"/>
          <w:highlight w:val="none"/>
        </w:rPr>
        <w:t xml:space="preserve">价格得分计算方法：根据各投标人通过符合性审查的有效投标优惠中的最高优惠率作为评标基准优惠率，其价格分为满分。例如各投标人的投标优惠分别为20%、25%、30%，以上数字中，30%为评标基准优惠率，报价分为满分。</w:t>
      </w:r>
      <w:r/>
    </w:p>
    <w:p>
      <w:pPr>
        <w:pStyle w:val="2153"/>
        <w:ind w:firstLine="240"/>
        <w:jc w:val="left"/>
        <w:spacing w:line="360" w:lineRule="auto"/>
        <w:rPr>
          <w:color w:val="auto"/>
          <w:highlight w:val="none"/>
        </w:rPr>
      </w:pPr>
      <w:r>
        <w:rPr>
          <w:rFonts w:ascii="宋体" w:hAnsi="宋体"/>
          <w:bCs w:val="0"/>
          <w:color w:val="auto"/>
          <w:szCs w:val="24"/>
          <w:highlight w:val="none"/>
        </w:rPr>
        <w:t xml:space="preserve">价格得分=（1-最高优惠率评审价）/（1-优惠率评审价）×价格权重；（计算到小数点后二位，四舍五入）。</w:t>
      </w:r>
      <w:r/>
    </w:p>
    <w:p>
      <w:pPr>
        <w:ind w:firstLine="422"/>
        <w:jc w:val="both"/>
        <w:spacing w:line="360" w:lineRule="auto"/>
        <w:widowControl w:val="off"/>
        <w:rPr>
          <w:rFonts w:ascii="宋体" w:hAnsi="宋体"/>
          <w:color w:val="000000" w:themeColor="text1"/>
          <w:szCs w:val="24"/>
          <w:highlight w:val="none"/>
          <w:lang w:val="zh-CN"/>
          <w14:textFill>
            <w14:solidFill>
              <w14:schemeClr w14:val="tx1"/>
            </w14:solidFill>
          </w14:textFill>
        </w:rPr>
      </w:pPr>
      <w:r>
        <w:rPr>
          <w:rFonts w:ascii="宋体" w:hAnsi="宋体"/>
          <w:color w:val="000000" w:themeColor="text1"/>
          <w:szCs w:val="24"/>
          <w:highlight w:val="none"/>
          <w:lang w:val="zh-CN"/>
          <w14:textFill>
            <w14:solidFill>
              <w14:schemeClr w14:val="tx1"/>
            </w14:solidFill>
          </w14:textFill>
        </w:rPr>
      </w:r>
      <w:r/>
    </w:p>
    <w:p>
      <w:pPr>
        <w:spacing w:line="360" w:lineRule="auto"/>
        <w:rPr>
          <w:rFonts w:ascii="Calibri" w:hAnsi="Calibri" w:cs="Calibri"/>
          <w:sz w:val="21"/>
          <w:szCs w:val="24"/>
          <w:highlight w:val="none"/>
        </w:rPr>
        <w:outlineLvl w:val="1"/>
      </w:pPr>
      <w:r>
        <w:rPr>
          <w:rFonts w:ascii="宋体" w:hAnsi="宋体"/>
          <w:color w:val="000000" w:themeColor="text1"/>
          <w:szCs w:val="24"/>
          <w:highlight w:val="none"/>
          <w:lang w:val="zh-CN"/>
          <w14:textFill>
            <w14:solidFill>
              <w14:schemeClr w14:val="tx1"/>
            </w14:solidFill>
          </w14:textFill>
        </w:rPr>
        <w:br w:type="page" w:clear="all"/>
      </w:r>
      <w:r>
        <w:rPr>
          <w:rFonts w:hint="eastAsia" w:ascii="宋体" w:hAnsi="宋体" w:cs="宋体"/>
          <w:b/>
          <w:highlight w:val="none"/>
        </w:rPr>
        <w:t xml:space="preserve">附件4：服务要求偏离表</w:t>
      </w:r>
      <w:r/>
    </w:p>
    <w:tbl>
      <w:tblPr>
        <w:tblStyle w:val="820"/>
        <w:tblpPr w:horzAnchor="page" w:tblpX="1792" w:vertAnchor="text" w:tblpY="394" w:leftFromText="180" w:topFromText="0" w:rightFromText="180" w:bottomFromText="0"/>
        <w:tblW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185"/>
      </w:tblGrid>
      <w:tr>
        <w:trPr/>
        <w:tc>
          <w:tcPr>
            <w:tcW w:w="708" w:type="dxa"/>
            <w:textDirection w:val="lrTb"/>
            <w:noWrap w:val="false"/>
          </w:tcPr>
          <w:p>
            <w:pPr>
              <w:jc w:val="center"/>
              <w:spacing w:line="360" w:lineRule="auto"/>
              <w:rPr>
                <w:rFonts w:ascii="宋体" w:hAnsi="宋体" w:cs="宋体"/>
                <w:szCs w:val="22"/>
                <w:highlight w:val="none"/>
              </w:rPr>
            </w:pPr>
            <w:r>
              <w:rPr>
                <w:rFonts w:hint="eastAsia" w:ascii="宋体" w:hAnsi="宋体" w:cs="宋体"/>
                <w:highlight w:val="none"/>
              </w:rPr>
              <w:t xml:space="preserve">序号</w:t>
            </w:r>
            <w:r/>
          </w:p>
        </w:tc>
        <w:tc>
          <w:tcPr>
            <w:tcW w:w="1920"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招标文件条目号</w:t>
            </w:r>
            <w:r/>
          </w:p>
        </w:tc>
        <w:tc>
          <w:tcPr>
            <w:tcW w:w="2400"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招标文件的服务要求</w:t>
            </w:r>
            <w:r/>
          </w:p>
        </w:tc>
        <w:tc>
          <w:tcPr>
            <w:tcW w:w="2400"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投标文件的服务响应</w:t>
            </w:r>
            <w:r/>
          </w:p>
        </w:tc>
        <w:tc>
          <w:tcPr>
            <w:tcW w:w="1185"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说明</w:t>
            </w:r>
            <w:r/>
          </w:p>
        </w:tc>
      </w:tr>
      <w:tr>
        <w:trPr>
          <w:trHeight w:val="818"/>
        </w:trPr>
        <w:tc>
          <w:tcPr>
            <w:tcW w:w="708" w:type="dxa"/>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1920" w:type="dxa"/>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2400" w:type="dxa"/>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2400" w:type="dxa"/>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1185" w:type="dxa"/>
            <w:textDirection w:val="lrTb"/>
            <w:noWrap w:val="false"/>
          </w:tcPr>
          <w:p>
            <w:pPr>
              <w:jc w:val="center"/>
              <w:spacing w:line="360" w:lineRule="auto"/>
              <w:rPr>
                <w:rFonts w:ascii="宋体" w:hAnsi="宋体" w:cs="宋体"/>
                <w:highlight w:val="none"/>
              </w:rPr>
            </w:pPr>
            <w:r>
              <w:rPr>
                <w:rFonts w:ascii="宋体" w:hAnsi="宋体" w:cs="宋体"/>
                <w:highlight w:val="none"/>
              </w:rPr>
            </w:r>
            <w:r/>
          </w:p>
        </w:tc>
      </w:tr>
      <w:tr>
        <w:trPr>
          <w:trHeight w:val="702"/>
        </w:trPr>
        <w:tc>
          <w:tcPr>
            <w:tcW w:w="708" w:type="dxa"/>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1920" w:type="dxa"/>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2400" w:type="dxa"/>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2400" w:type="dxa"/>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1185" w:type="dxa"/>
            <w:textDirection w:val="lrTb"/>
            <w:noWrap w:val="false"/>
          </w:tcPr>
          <w:p>
            <w:pPr>
              <w:jc w:val="center"/>
              <w:spacing w:line="360" w:lineRule="auto"/>
              <w:rPr>
                <w:rFonts w:ascii="宋体" w:hAnsi="宋体" w:cs="宋体"/>
                <w:highlight w:val="none"/>
              </w:rPr>
            </w:pPr>
            <w:r>
              <w:rPr>
                <w:rFonts w:ascii="宋体" w:hAnsi="宋体" w:cs="宋体"/>
                <w:highlight w:val="none"/>
              </w:rPr>
            </w:r>
            <w:r/>
          </w:p>
        </w:tc>
      </w:tr>
      <w:tr>
        <w:trPr>
          <w:trHeight w:val="712"/>
        </w:trPr>
        <w:tc>
          <w:tcPr>
            <w:tcW w:w="708" w:type="dxa"/>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1920" w:type="dxa"/>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2400" w:type="dxa"/>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2400" w:type="dxa"/>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1185" w:type="dxa"/>
            <w:textDirection w:val="lrTb"/>
            <w:noWrap w:val="false"/>
          </w:tcPr>
          <w:p>
            <w:pPr>
              <w:jc w:val="center"/>
              <w:spacing w:line="360" w:lineRule="auto"/>
              <w:rPr>
                <w:rFonts w:ascii="宋体" w:hAnsi="宋体" w:cs="宋体"/>
                <w:highlight w:val="none"/>
              </w:rPr>
            </w:pPr>
            <w:r>
              <w:rPr>
                <w:rFonts w:ascii="宋体" w:hAnsi="宋体" w:cs="宋体"/>
                <w:highlight w:val="none"/>
              </w:rPr>
            </w:r>
            <w:r/>
          </w:p>
        </w:tc>
      </w:tr>
      <w:tr>
        <w:trPr>
          <w:trHeight w:val="694"/>
        </w:trPr>
        <w:tc>
          <w:tcPr>
            <w:tcW w:w="708" w:type="dxa"/>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1920" w:type="dxa"/>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2400" w:type="dxa"/>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2400" w:type="dxa"/>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1185" w:type="dxa"/>
            <w:textDirection w:val="lrTb"/>
            <w:noWrap w:val="false"/>
          </w:tcPr>
          <w:p>
            <w:pPr>
              <w:jc w:val="center"/>
              <w:spacing w:line="360" w:lineRule="auto"/>
              <w:rPr>
                <w:rFonts w:ascii="宋体" w:hAnsi="宋体" w:cs="宋体"/>
                <w:highlight w:val="none"/>
              </w:rPr>
            </w:pPr>
            <w:r>
              <w:rPr>
                <w:rFonts w:ascii="宋体" w:hAnsi="宋体" w:cs="宋体"/>
                <w:highlight w:val="none"/>
              </w:rPr>
            </w:r>
            <w:r/>
          </w:p>
        </w:tc>
      </w:tr>
      <w:tr>
        <w:trPr>
          <w:trHeight w:val="704"/>
        </w:trPr>
        <w:tc>
          <w:tcPr>
            <w:tcW w:w="708" w:type="dxa"/>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1920" w:type="dxa"/>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2400" w:type="dxa"/>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2400" w:type="dxa"/>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W w:w="1185" w:type="dxa"/>
            <w:textDirection w:val="lrTb"/>
            <w:noWrap w:val="false"/>
          </w:tcPr>
          <w:p>
            <w:pPr>
              <w:jc w:val="center"/>
              <w:spacing w:line="360" w:lineRule="auto"/>
              <w:rPr>
                <w:rFonts w:ascii="宋体" w:hAnsi="宋体" w:cs="宋体"/>
                <w:highlight w:val="none"/>
              </w:rPr>
            </w:pPr>
            <w:r>
              <w:rPr>
                <w:rFonts w:ascii="宋体" w:hAnsi="宋体" w:cs="宋体"/>
                <w:highlight w:val="none"/>
              </w:rPr>
            </w:r>
            <w:r/>
          </w:p>
        </w:tc>
      </w:tr>
    </w:tbl>
    <w:p>
      <w:pPr>
        <w:ind w:firstLine="200"/>
        <w:jc w:val="center"/>
        <w:rPr>
          <w:rFonts w:hint="eastAsia" w:ascii="宋体" w:hAnsi="宋体" w:cs="宋体"/>
          <w:b w:val="0"/>
          <w:bCs/>
          <w:highlight w:val="none"/>
        </w:rPr>
      </w:pPr>
      <w:r>
        <w:rPr>
          <w:rFonts w:hint="eastAsia" w:ascii="宋体" w:hAnsi="宋体" w:cs="宋体"/>
          <w:b w:val="0"/>
          <w:bCs/>
          <w:highlight w:val="none"/>
        </w:rPr>
        <w:t xml:space="preserve">服务要求偏离表</w:t>
      </w:r>
      <w:r/>
    </w:p>
    <w:p>
      <w:pPr>
        <w:ind w:firstLine="200"/>
        <w:jc w:val="center"/>
        <w:rPr>
          <w:rFonts w:hint="eastAsia" w:ascii="宋体" w:hAnsi="宋体" w:cs="宋体"/>
          <w:b w:val="0"/>
          <w:bCs/>
          <w:highlight w:val="none"/>
        </w:rPr>
      </w:pPr>
      <w:r>
        <w:rPr>
          <w:rFonts w:hint="eastAsia" w:ascii="宋体" w:hAnsi="宋体" w:cs="宋体"/>
          <w:b w:val="0"/>
          <w:bCs/>
          <w:highlight w:val="none"/>
        </w:rPr>
      </w:r>
      <w:r/>
    </w:p>
    <w:p>
      <w:pPr>
        <w:ind w:firstLine="200"/>
        <w:jc w:val="center"/>
        <w:rPr>
          <w:rFonts w:hint="eastAsia" w:ascii="宋体" w:hAnsi="宋体" w:cs="宋体"/>
          <w:b w:val="0"/>
          <w:bCs/>
          <w:highlight w:val="none"/>
        </w:rPr>
      </w:pPr>
      <w:r>
        <w:rPr>
          <w:rFonts w:hint="eastAsia" w:ascii="宋体" w:hAnsi="宋体" w:cs="宋体"/>
          <w:b w:val="0"/>
          <w:bCs/>
          <w:highlight w:val="none"/>
        </w:rPr>
      </w:r>
      <w:r/>
    </w:p>
    <w:p>
      <w:pPr>
        <w:ind w:firstLine="200"/>
        <w:jc w:val="center"/>
        <w:rPr>
          <w:rFonts w:hint="eastAsia" w:ascii="宋体" w:hAnsi="宋体" w:cs="宋体"/>
          <w:b w:val="0"/>
          <w:bCs/>
          <w:highlight w:val="none"/>
        </w:rPr>
      </w:pPr>
      <w:r>
        <w:rPr>
          <w:rFonts w:hint="eastAsia" w:ascii="宋体" w:hAnsi="宋体" w:cs="宋体"/>
          <w:b w:val="0"/>
          <w:bCs/>
          <w:highlight w:val="none"/>
        </w:rPr>
      </w:r>
      <w:r/>
    </w:p>
    <w:p>
      <w:pPr>
        <w:ind w:firstLine="200"/>
        <w:jc w:val="center"/>
        <w:rPr>
          <w:rFonts w:hint="eastAsia" w:ascii="宋体" w:hAnsi="宋体" w:cs="宋体"/>
          <w:b w:val="0"/>
          <w:bCs/>
          <w:highlight w:val="none"/>
        </w:rPr>
      </w:pPr>
      <w:r>
        <w:rPr>
          <w:rFonts w:hint="eastAsia" w:ascii="宋体" w:hAnsi="宋体" w:cs="宋体"/>
          <w:b w:val="0"/>
          <w:bCs/>
          <w:highlight w:val="none"/>
        </w:rPr>
      </w:r>
      <w:r/>
    </w:p>
    <w:p>
      <w:pPr>
        <w:ind w:firstLine="200"/>
        <w:rPr>
          <w:rFonts w:ascii="宋体" w:hAnsi="宋体" w:cs="宋体"/>
          <w:szCs w:val="24"/>
          <w:highlight w:val="none"/>
        </w:rPr>
      </w:pPr>
      <w:r>
        <w:rPr>
          <w:rFonts w:ascii="宋体" w:hAnsi="宋体" w:cs="宋体"/>
          <w:szCs w:val="24"/>
          <w:highlight w:val="none"/>
        </w:rPr>
      </w:r>
      <w:r/>
    </w:p>
    <w:p>
      <w:pPr>
        <w:ind w:firstLine="480"/>
        <w:spacing w:line="360" w:lineRule="auto"/>
        <w:rPr>
          <w:rFonts w:ascii="宋体" w:hAnsi="宋体" w:cs="宋体"/>
          <w:szCs w:val="22"/>
          <w:highlight w:val="none"/>
        </w:rPr>
      </w:pPr>
      <w:r>
        <w:rPr>
          <w:rFonts w:hint="eastAsia" w:ascii="宋体" w:hAnsi="宋体" w:cs="宋体"/>
          <w:highlight w:val="none"/>
        </w:rPr>
        <w:t xml:space="preserve">注：投标人的投标文件与招标文件规定的有偏离的，应在此表中说明。未在上表中说明的，</w:t>
      </w:r>
      <w:r>
        <w:rPr>
          <w:rFonts w:hint="eastAsia" w:ascii="宋体" w:hAnsi="宋体" w:cs="宋体"/>
          <w:highlight w:val="none"/>
          <w:lang w:val="zh-CN"/>
        </w:rPr>
        <w:t xml:space="preserve">如在投标文件其他内容中已有文字说明的，则以已有文字说明为准，否则，将被认为完全响应招标文件的规定。</w:t>
      </w:r>
      <w:r/>
    </w:p>
    <w:p>
      <w:pPr>
        <w:spacing w:line="360" w:lineRule="auto"/>
        <w:rPr>
          <w:rFonts w:ascii="宋体" w:hAnsi="宋体" w:cs="宋体"/>
          <w:highlight w:val="none"/>
        </w:rPr>
      </w:pPr>
      <w:r>
        <w:rPr>
          <w:rFonts w:ascii="宋体" w:hAnsi="宋体" w:cs="宋体"/>
          <w:highlight w:val="none"/>
        </w:rPr>
      </w:r>
      <w:r/>
    </w:p>
    <w:p>
      <w:pPr>
        <w:spacing w:line="360" w:lineRule="auto"/>
        <w:rPr>
          <w:rFonts w:ascii="宋体" w:hAnsi="宋体" w:cs="宋体"/>
          <w:highlight w:val="none"/>
        </w:rPr>
      </w:pPr>
      <w:r>
        <w:rPr>
          <w:rFonts w:hint="eastAsia" w:ascii="宋体" w:hAnsi="宋体" w:cs="宋体"/>
          <w:highlight w:val="none"/>
        </w:rPr>
        <w:t xml:space="preserve">投标单位：（单位盖章）</w:t>
      </w:r>
      <w:r/>
    </w:p>
    <w:p>
      <w:pPr>
        <w:spacing w:line="360" w:lineRule="auto"/>
        <w:rPr>
          <w:rFonts w:ascii="宋体" w:hAnsi="宋体" w:cs="宋体"/>
          <w:highlight w:val="none"/>
        </w:rPr>
      </w:pPr>
      <w:r>
        <w:rPr>
          <w:rFonts w:hint="eastAsia" w:ascii="宋体" w:hAnsi="宋体" w:cs="宋体"/>
          <w:highlight w:val="none"/>
        </w:rPr>
        <w:t xml:space="preserve">法定代表人或授权委托人：（签字或盖章）</w:t>
      </w:r>
      <w:r/>
    </w:p>
    <w:p>
      <w:pPr>
        <w:spacing w:line="360" w:lineRule="auto"/>
        <w:rPr>
          <w:rFonts w:ascii="宋体" w:hAnsi="宋体" w:cs="宋体"/>
          <w:highlight w:val="none"/>
        </w:rPr>
      </w:pPr>
      <w:r>
        <w:rPr>
          <w:rFonts w:hint="eastAsia" w:ascii="宋体" w:hAnsi="宋体" w:cs="宋体"/>
          <w:highlight w:val="none"/>
        </w:rPr>
        <w:t xml:space="preserve">日期：         年     月     日</w:t>
      </w:r>
      <w:r/>
    </w:p>
    <w:p>
      <w:pPr>
        <w:ind w:firstLine="422"/>
        <w:jc w:val="both"/>
        <w:spacing w:line="360" w:lineRule="auto"/>
        <w:widowControl w:val="off"/>
        <w:rPr>
          <w:rFonts w:hAnsi="宋体"/>
          <w:color w:val="000000" w:themeColor="text1"/>
          <w:sz w:val="21"/>
          <w:highlight w:val="none"/>
          <w14:textFill>
            <w14:solidFill>
              <w14:schemeClr w14:val="tx1"/>
            </w14:solidFill>
          </w14:textFill>
        </w:rPr>
      </w:pPr>
      <w:r>
        <w:rPr>
          <w:rFonts w:hAnsi="宋体"/>
          <w:color w:val="000000" w:themeColor="text1"/>
          <w:sz w:val="21"/>
          <w:highlight w:val="none"/>
          <w14:textFill>
            <w14:solidFill>
              <w14:schemeClr w14:val="tx1"/>
            </w14:solidFill>
          </w14:textFill>
        </w:rPr>
      </w:r>
      <w:r/>
    </w:p>
    <w:p>
      <w:pPr>
        <w:spacing w:line="360" w:lineRule="auto"/>
        <w:rPr>
          <w:rFonts w:ascii="宋体" w:hAnsi="宋体" w:cs="宋体"/>
          <w:b/>
          <w:highlight w:val="none"/>
        </w:rPr>
        <w:outlineLvl w:val="1"/>
      </w:pPr>
      <w:r>
        <w:rPr>
          <w:rFonts w:hAnsi="宋体"/>
          <w:color w:val="000000" w:themeColor="text1"/>
          <w:highlight w:val="none"/>
          <w14:textFill>
            <w14:solidFill>
              <w14:schemeClr w14:val="tx1"/>
            </w14:solidFill>
          </w14:textFill>
        </w:rPr>
        <w:br w:type="page" w:clear="all"/>
      </w:r>
      <w:r>
        <w:rPr>
          <w:rFonts w:hint="eastAsia" w:ascii="宋体" w:hAnsi="宋体" w:cs="宋体"/>
          <w:b/>
          <w:highlight w:val="none"/>
        </w:rPr>
        <w:t xml:space="preserve">附件5： </w:t>
      </w:r>
      <w:r>
        <w:rPr>
          <w:rFonts w:hint="eastAsia" w:ascii="宋体" w:hAnsi="宋体" w:cs="宋体"/>
          <w:b/>
          <w:bCs/>
          <w:highlight w:val="none"/>
        </w:rPr>
        <w:t xml:space="preserve">商务条款偏离表</w:t>
      </w:r>
      <w:r/>
    </w:p>
    <w:p>
      <w:pPr>
        <w:jc w:val="center"/>
        <w:spacing w:line="360" w:lineRule="auto"/>
        <w:rPr>
          <w:rFonts w:ascii="宋体" w:hAnsi="宋体" w:cs="宋体"/>
          <w:highlight w:val="none"/>
        </w:rPr>
      </w:pPr>
      <w:r>
        <w:rPr>
          <w:rFonts w:hint="eastAsia" w:ascii="宋体" w:hAnsi="宋体" w:cs="宋体"/>
          <w:highlight w:val="none"/>
        </w:rPr>
        <w:t xml:space="preserve">商务条款偏离表</w:t>
      </w:r>
      <w:r/>
    </w:p>
    <w:p>
      <w:pPr>
        <w:spacing w:line="360" w:lineRule="auto"/>
        <w:rPr>
          <w:rFonts w:ascii="宋体" w:hAnsi="宋体" w:cs="宋体"/>
          <w:highlight w:val="none"/>
        </w:rPr>
      </w:pPr>
      <w:r>
        <w:rPr>
          <w:rFonts w:ascii="宋体" w:hAnsi="宋体" w:cs="宋体"/>
          <w:highlight w:val="none"/>
        </w:rPr>
      </w:r>
      <w:r/>
    </w:p>
    <w:tbl>
      <w:tblPr>
        <w:tblStyle w:val="820"/>
        <w:tblW w:w="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2201"/>
        <w:gridCol w:w="2565"/>
        <w:gridCol w:w="2535"/>
        <w:gridCol w:w="745"/>
      </w:tblGrid>
      <w:tr>
        <w:trPr>
          <w:jc w:val="center"/>
          <w:trHeight w:val="705"/>
        </w:trPr>
        <w:tc>
          <w:tcPr>
            <w:tcBorders>
              <w:top w:val="single" w:color="auto" w:sz="4" w:space="0"/>
              <w:left w:val="single" w:color="auto" w:sz="4" w:space="0"/>
              <w:bottom w:val="single" w:color="auto" w:sz="4" w:space="0"/>
              <w:right w:val="single" w:color="auto" w:sz="4" w:space="0"/>
            </w:tcBorders>
            <w:tcW w:w="870"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序号</w:t>
            </w:r>
            <w:r/>
          </w:p>
        </w:tc>
        <w:tc>
          <w:tcPr>
            <w:tcBorders>
              <w:top w:val="single" w:color="auto" w:sz="4" w:space="0"/>
              <w:left w:val="single" w:color="auto" w:sz="4" w:space="0"/>
              <w:bottom w:val="single" w:color="auto" w:sz="4" w:space="0"/>
              <w:right w:val="single" w:color="auto" w:sz="4" w:space="0"/>
            </w:tcBorders>
            <w:tcW w:w="2201"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招标文件条目号</w:t>
            </w:r>
            <w:r/>
          </w:p>
        </w:tc>
        <w:tc>
          <w:tcPr>
            <w:tcBorders>
              <w:top w:val="single" w:color="auto" w:sz="4" w:space="0"/>
              <w:left w:val="single" w:color="auto" w:sz="4" w:space="0"/>
              <w:bottom w:val="single" w:color="auto" w:sz="4" w:space="0"/>
              <w:right w:val="single" w:color="auto" w:sz="4" w:space="0"/>
            </w:tcBorders>
            <w:tcW w:w="2565"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招标文件的商务条款</w:t>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投标文件的商务条款</w:t>
            </w:r>
            <w:r/>
          </w:p>
        </w:tc>
        <w:tc>
          <w:tcPr>
            <w:tcBorders>
              <w:top w:val="single" w:color="auto" w:sz="4" w:space="0"/>
              <w:left w:val="single" w:color="auto" w:sz="4" w:space="0"/>
              <w:bottom w:val="single" w:color="auto" w:sz="4" w:space="0"/>
              <w:right w:val="single" w:color="auto" w:sz="4" w:space="0"/>
            </w:tcBorders>
            <w:tcW w:w="745"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说明</w:t>
            </w:r>
            <w:r/>
          </w:p>
        </w:tc>
      </w:tr>
      <w:tr>
        <w:trPr>
          <w:jc w:val="center"/>
          <w:trHeight w:val="715"/>
        </w:trPr>
        <w:tc>
          <w:tcPr>
            <w:tcBorders>
              <w:top w:val="single" w:color="auto" w:sz="4" w:space="0"/>
              <w:left w:val="single" w:color="auto" w:sz="4" w:space="0"/>
              <w:bottom w:val="single" w:color="auto" w:sz="4" w:space="0"/>
              <w:right w:val="single" w:color="auto" w:sz="4" w:space="0"/>
            </w:tcBorders>
            <w:tcW w:w="870" w:type="dxa"/>
            <w:textDirection w:val="lrTb"/>
            <w:noWrap w:val="false"/>
          </w:tcPr>
          <w:p>
            <w:pP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2201" w:type="dxa"/>
            <w:textDirection w:val="lrTb"/>
            <w:noWrap w:val="false"/>
          </w:tcPr>
          <w:p>
            <w:pP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2565" w:type="dxa"/>
            <w:textDirection w:val="lrTb"/>
            <w:noWrap w:val="false"/>
          </w:tcPr>
          <w:p>
            <w:pP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pP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745" w:type="dxa"/>
            <w:textDirection w:val="lrTb"/>
            <w:noWrap w:val="false"/>
          </w:tcPr>
          <w:p>
            <w:pPr>
              <w:spacing w:line="360" w:lineRule="auto"/>
              <w:rPr>
                <w:rFonts w:ascii="宋体" w:hAnsi="宋体" w:cs="宋体"/>
                <w:highlight w:val="none"/>
              </w:rPr>
            </w:pPr>
            <w:r>
              <w:rPr>
                <w:rFonts w:ascii="宋体" w:hAnsi="宋体" w:cs="宋体"/>
                <w:highlight w:val="none"/>
              </w:rPr>
            </w:r>
            <w:r/>
          </w:p>
        </w:tc>
      </w:tr>
      <w:tr>
        <w:trPr>
          <w:jc w:val="center"/>
          <w:trHeight w:val="682"/>
        </w:trPr>
        <w:tc>
          <w:tcPr>
            <w:tcBorders>
              <w:top w:val="single" w:color="auto" w:sz="4" w:space="0"/>
              <w:left w:val="single" w:color="auto" w:sz="4" w:space="0"/>
              <w:bottom w:val="single" w:color="auto" w:sz="4" w:space="0"/>
              <w:right w:val="single" w:color="auto" w:sz="4" w:space="0"/>
            </w:tcBorders>
            <w:tcW w:w="870" w:type="dxa"/>
            <w:textDirection w:val="lrTb"/>
            <w:noWrap w:val="false"/>
          </w:tcPr>
          <w:p>
            <w:pP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2201" w:type="dxa"/>
            <w:textDirection w:val="lrTb"/>
            <w:noWrap w:val="false"/>
          </w:tcPr>
          <w:p>
            <w:pP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2565" w:type="dxa"/>
            <w:textDirection w:val="lrTb"/>
            <w:noWrap w:val="false"/>
          </w:tcPr>
          <w:p>
            <w:pP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pP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745" w:type="dxa"/>
            <w:textDirection w:val="lrTb"/>
            <w:noWrap w:val="false"/>
          </w:tcPr>
          <w:p>
            <w:pPr>
              <w:spacing w:line="360" w:lineRule="auto"/>
              <w:rPr>
                <w:rFonts w:ascii="宋体" w:hAnsi="宋体" w:cs="宋体"/>
                <w:highlight w:val="none"/>
              </w:rPr>
            </w:pPr>
            <w:r>
              <w:rPr>
                <w:rFonts w:ascii="宋体" w:hAnsi="宋体" w:cs="宋体"/>
                <w:highlight w:val="none"/>
              </w:rPr>
            </w:r>
            <w:r/>
          </w:p>
        </w:tc>
      </w:tr>
      <w:tr>
        <w:trPr>
          <w:jc w:val="center"/>
          <w:trHeight w:val="706"/>
        </w:trPr>
        <w:tc>
          <w:tcPr>
            <w:tcBorders>
              <w:top w:val="single" w:color="auto" w:sz="4" w:space="0"/>
              <w:left w:val="single" w:color="auto" w:sz="4" w:space="0"/>
              <w:bottom w:val="single" w:color="auto" w:sz="4" w:space="0"/>
              <w:right w:val="single" w:color="auto" w:sz="4" w:space="0"/>
            </w:tcBorders>
            <w:tcW w:w="870" w:type="dxa"/>
            <w:textDirection w:val="lrTb"/>
            <w:noWrap w:val="false"/>
          </w:tcPr>
          <w:p>
            <w:pP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2201" w:type="dxa"/>
            <w:textDirection w:val="lrTb"/>
            <w:noWrap w:val="false"/>
          </w:tcPr>
          <w:p>
            <w:pP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2565" w:type="dxa"/>
            <w:textDirection w:val="lrTb"/>
            <w:noWrap w:val="false"/>
          </w:tcPr>
          <w:p>
            <w:pP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pP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745" w:type="dxa"/>
            <w:textDirection w:val="lrTb"/>
            <w:noWrap w:val="false"/>
          </w:tcPr>
          <w:p>
            <w:pPr>
              <w:spacing w:line="360" w:lineRule="auto"/>
              <w:rPr>
                <w:rFonts w:ascii="宋体" w:hAnsi="宋体" w:cs="宋体"/>
                <w:highlight w:val="none"/>
              </w:rPr>
            </w:pPr>
            <w:r>
              <w:rPr>
                <w:rFonts w:ascii="宋体" w:hAnsi="宋体" w:cs="宋体"/>
                <w:highlight w:val="none"/>
              </w:rPr>
            </w:r>
            <w:r/>
          </w:p>
        </w:tc>
      </w:tr>
      <w:tr>
        <w:trPr>
          <w:jc w:val="center"/>
          <w:trHeight w:val="702"/>
        </w:trPr>
        <w:tc>
          <w:tcPr>
            <w:tcBorders>
              <w:top w:val="single" w:color="auto" w:sz="4" w:space="0"/>
              <w:left w:val="single" w:color="auto" w:sz="4" w:space="0"/>
              <w:bottom w:val="single" w:color="auto" w:sz="4" w:space="0"/>
              <w:right w:val="single" w:color="auto" w:sz="4" w:space="0"/>
            </w:tcBorders>
            <w:tcW w:w="870" w:type="dxa"/>
            <w:textDirection w:val="lrTb"/>
            <w:noWrap w:val="false"/>
          </w:tcPr>
          <w:p>
            <w:pP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2201" w:type="dxa"/>
            <w:textDirection w:val="lrTb"/>
            <w:noWrap w:val="false"/>
          </w:tcPr>
          <w:p>
            <w:pP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2565" w:type="dxa"/>
            <w:textDirection w:val="lrTb"/>
            <w:noWrap w:val="false"/>
          </w:tcPr>
          <w:p>
            <w:pP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pP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745" w:type="dxa"/>
            <w:textDirection w:val="lrTb"/>
            <w:noWrap w:val="false"/>
          </w:tcPr>
          <w:p>
            <w:pPr>
              <w:spacing w:line="360" w:lineRule="auto"/>
              <w:rPr>
                <w:rFonts w:ascii="宋体" w:hAnsi="宋体" w:cs="宋体"/>
                <w:highlight w:val="none"/>
              </w:rPr>
            </w:pPr>
            <w:r>
              <w:rPr>
                <w:rFonts w:ascii="宋体" w:hAnsi="宋体" w:cs="宋体"/>
                <w:highlight w:val="none"/>
              </w:rPr>
            </w:r>
            <w:r/>
          </w:p>
        </w:tc>
      </w:tr>
      <w:tr>
        <w:trPr>
          <w:jc w:val="center"/>
          <w:trHeight w:val="699"/>
        </w:trPr>
        <w:tc>
          <w:tcPr>
            <w:tcBorders>
              <w:top w:val="single" w:color="auto" w:sz="4" w:space="0"/>
              <w:left w:val="single" w:color="auto" w:sz="4" w:space="0"/>
              <w:bottom w:val="single" w:color="auto" w:sz="4" w:space="0"/>
              <w:right w:val="single" w:color="auto" w:sz="4" w:space="0"/>
            </w:tcBorders>
            <w:tcW w:w="870" w:type="dxa"/>
            <w:textDirection w:val="lrTb"/>
            <w:noWrap w:val="false"/>
          </w:tcPr>
          <w:p>
            <w:pP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2201" w:type="dxa"/>
            <w:textDirection w:val="lrTb"/>
            <w:noWrap w:val="false"/>
          </w:tcPr>
          <w:p>
            <w:pP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2565" w:type="dxa"/>
            <w:textDirection w:val="lrTb"/>
            <w:noWrap w:val="false"/>
          </w:tcPr>
          <w:p>
            <w:pP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pP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745" w:type="dxa"/>
            <w:textDirection w:val="lrTb"/>
            <w:noWrap w:val="false"/>
          </w:tcPr>
          <w:p>
            <w:pPr>
              <w:spacing w:line="360" w:lineRule="auto"/>
              <w:rPr>
                <w:rFonts w:ascii="宋体" w:hAnsi="宋体" w:cs="宋体"/>
                <w:highlight w:val="none"/>
              </w:rPr>
            </w:pPr>
            <w:r>
              <w:rPr>
                <w:rFonts w:ascii="宋体" w:hAnsi="宋体" w:cs="宋体"/>
                <w:highlight w:val="none"/>
              </w:rPr>
            </w:r>
            <w:r/>
          </w:p>
        </w:tc>
      </w:tr>
    </w:tbl>
    <w:p>
      <w:pPr>
        <w:spacing w:line="360" w:lineRule="auto"/>
        <w:rPr>
          <w:rFonts w:ascii="宋体" w:hAnsi="宋体" w:cs="宋体"/>
          <w:szCs w:val="22"/>
          <w:highlight w:val="none"/>
        </w:rPr>
      </w:pPr>
      <w:r>
        <w:rPr>
          <w:rFonts w:ascii="宋体" w:hAnsi="宋体" w:cs="宋体"/>
          <w:szCs w:val="22"/>
          <w:highlight w:val="none"/>
        </w:rPr>
      </w:r>
      <w:r/>
    </w:p>
    <w:p>
      <w:pPr>
        <w:ind w:firstLine="480"/>
        <w:spacing w:line="360" w:lineRule="auto"/>
        <w:rPr>
          <w:rFonts w:ascii="宋体" w:hAnsi="宋体" w:cs="宋体"/>
          <w:highlight w:val="none"/>
        </w:rPr>
      </w:pPr>
      <w:r>
        <w:rPr>
          <w:rFonts w:hint="eastAsia" w:ascii="宋体" w:hAnsi="宋体" w:cs="宋体"/>
          <w:highlight w:val="none"/>
        </w:rPr>
        <w:t xml:space="preserve">注：投标人的投标文件与招标文件规定的有偏离的，应在此表中说明。未在上表中说明的，</w:t>
      </w:r>
      <w:r>
        <w:rPr>
          <w:rFonts w:hint="eastAsia" w:ascii="宋体" w:hAnsi="宋体" w:cs="宋体"/>
          <w:highlight w:val="none"/>
          <w:lang w:val="zh-CN"/>
        </w:rPr>
        <w:t xml:space="preserve">如在投标文件其他内容中已有文字说明的，则以已有文字说明为准，否则，将被认为完全响应招标文件的规定。但该表不作为投标人对所投标的物关于商务条款等详细描述和说明的替代。</w:t>
      </w:r>
      <w:r/>
    </w:p>
    <w:p>
      <w:pPr>
        <w:spacing w:line="360" w:lineRule="auto"/>
        <w:rPr>
          <w:rFonts w:ascii="宋体" w:hAnsi="宋体" w:cs="宋体"/>
          <w:highlight w:val="none"/>
        </w:rPr>
      </w:pPr>
      <w:r>
        <w:rPr>
          <w:rFonts w:ascii="宋体" w:hAnsi="宋体" w:cs="宋体"/>
          <w:highlight w:val="none"/>
        </w:rPr>
      </w:r>
      <w:r/>
    </w:p>
    <w:p>
      <w:pPr>
        <w:spacing w:line="360" w:lineRule="auto"/>
        <w:rPr>
          <w:rFonts w:ascii="宋体" w:hAnsi="宋体" w:cs="宋体"/>
          <w:highlight w:val="none"/>
        </w:rPr>
      </w:pPr>
      <w:r>
        <w:rPr>
          <w:rFonts w:hint="eastAsia" w:ascii="宋体" w:hAnsi="宋体" w:cs="宋体"/>
          <w:highlight w:val="none"/>
        </w:rPr>
        <w:t xml:space="preserve">投标单位：（单位盖章）</w:t>
      </w:r>
      <w:r/>
    </w:p>
    <w:p>
      <w:pPr>
        <w:spacing w:line="360" w:lineRule="auto"/>
        <w:rPr>
          <w:rFonts w:ascii="宋体" w:hAnsi="宋体" w:cs="宋体"/>
          <w:highlight w:val="none"/>
        </w:rPr>
      </w:pPr>
      <w:r>
        <w:rPr>
          <w:rFonts w:hint="eastAsia" w:ascii="宋体" w:hAnsi="宋体" w:cs="宋体"/>
          <w:highlight w:val="none"/>
        </w:rPr>
        <w:t xml:space="preserve">法定代表人或授权委托人：（签字或盖章）</w:t>
      </w:r>
      <w:r/>
    </w:p>
    <w:p>
      <w:pPr>
        <w:spacing w:line="360" w:lineRule="auto"/>
        <w:rPr>
          <w:rFonts w:ascii="宋体" w:hAnsi="宋体" w:cs="宋体"/>
          <w:highlight w:val="none"/>
        </w:rPr>
      </w:pPr>
      <w:r>
        <w:rPr>
          <w:rFonts w:hint="eastAsia" w:ascii="宋体" w:hAnsi="宋体" w:cs="宋体"/>
          <w:highlight w:val="none"/>
        </w:rPr>
        <w:t xml:space="preserve">日期：         年     月     日</w:t>
      </w:r>
      <w:r/>
    </w:p>
    <w:p>
      <w:pPr>
        <w:ind w:firstLine="480"/>
        <w:spacing w:line="360" w:lineRule="auto"/>
        <w:rPr>
          <w:rFonts w:ascii="宋体" w:hAnsi="宋体" w:cs="宋体"/>
          <w:highlight w:val="none"/>
        </w:rPr>
      </w:pPr>
      <w:r>
        <w:rPr>
          <w:rFonts w:ascii="宋体" w:hAnsi="宋体" w:cs="宋体"/>
          <w:highlight w:val="none"/>
        </w:rPr>
      </w:r>
      <w:r/>
    </w:p>
    <w:p>
      <w:pPr>
        <w:spacing w:line="360" w:lineRule="auto"/>
        <w:rPr>
          <w:rFonts w:ascii="宋体" w:hAnsi="宋体" w:cs="宋体"/>
          <w:highlight w:val="none"/>
        </w:rPr>
      </w:pPr>
      <w:r>
        <w:rPr>
          <w:rFonts w:hint="eastAsia" w:ascii="宋体" w:hAnsi="宋体" w:cs="宋体"/>
          <w:b/>
          <w:highlight w:val="none"/>
        </w:rPr>
        <w:br w:type="page" w:clear="all"/>
      </w:r>
      <w:r/>
    </w:p>
    <w:p>
      <w:pPr>
        <w:spacing w:line="360" w:lineRule="auto"/>
        <w:rPr>
          <w:rFonts w:ascii="宋体" w:hAnsi="宋体" w:cs="宋体"/>
          <w:sz w:val="21"/>
          <w:highlight w:val="none"/>
        </w:rPr>
      </w:pPr>
      <w:r>
        <w:rPr>
          <w:rFonts w:hint="eastAsia" w:ascii="宋体" w:hAnsi="宋体" w:cs="宋体"/>
          <w:b/>
          <w:highlight w:val="none"/>
        </w:rPr>
        <w:t xml:space="preserve">附件6：</w:t>
      </w:r>
      <w:r>
        <w:rPr>
          <w:rFonts w:hint="eastAsia" w:ascii="宋体" w:hAnsi="宋体" w:cs="宋体"/>
          <w:highlight w:val="none"/>
        </w:rPr>
        <w:t xml:space="preserve"> </w:t>
      </w:r>
      <w:r>
        <w:rPr>
          <w:rFonts w:hint="eastAsia" w:ascii="宋体" w:hAnsi="宋体" w:cs="宋体"/>
          <w:b/>
          <w:highlight w:val="none"/>
        </w:rPr>
        <w:t xml:space="preserve">拟投入</w:t>
      </w:r>
      <w:r>
        <w:rPr>
          <w:rFonts w:hint="eastAsia" w:ascii="宋体" w:hAnsi="宋体" w:cs="宋体"/>
          <w:b/>
          <w:bCs/>
          <w:highlight w:val="none"/>
          <w:lang w:val="zh-TW"/>
        </w:rPr>
        <w:t xml:space="preserve">本项目</w:t>
      </w:r>
      <w:r>
        <w:rPr>
          <w:rFonts w:hint="eastAsia" w:ascii="宋体" w:hAnsi="宋体" w:cs="宋体"/>
          <w:b/>
          <w:bCs/>
          <w:highlight w:val="none"/>
          <w:lang w:val="zh-TW" w:eastAsia="zh-TW"/>
        </w:rPr>
        <w:t xml:space="preserve">人员一览表</w:t>
      </w:r>
      <w:r/>
    </w:p>
    <w:p>
      <w:pPr>
        <w:jc w:val="center"/>
        <w:spacing w:line="360" w:lineRule="auto"/>
        <w:rPr>
          <w:rFonts w:ascii="宋体" w:hAnsi="宋体" w:cs="宋体"/>
          <w:bCs/>
          <w:highlight w:val="none"/>
        </w:rPr>
      </w:pPr>
      <w:r>
        <w:rPr>
          <w:rFonts w:hint="eastAsia" w:ascii="宋体" w:hAnsi="宋体" w:cs="宋体"/>
          <w:bCs/>
          <w:highlight w:val="none"/>
        </w:rPr>
        <w:t xml:space="preserve">项目组人员一览表</w:t>
      </w:r>
      <w:r/>
    </w:p>
    <w:tbl>
      <w:tblPr>
        <w:tblStyle w:val="820"/>
        <w:tblW w:w="4997"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09"/>
        <w:gridCol w:w="1260"/>
        <w:gridCol w:w="759"/>
        <w:gridCol w:w="859"/>
        <w:gridCol w:w="859"/>
        <w:gridCol w:w="1399"/>
        <w:gridCol w:w="1287"/>
        <w:gridCol w:w="1288"/>
      </w:tblGrid>
      <w:tr>
        <w:trPr>
          <w:jc w:val="center"/>
          <w:trHeight w:val="851"/>
        </w:trPr>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序号</w:t>
            </w:r>
            <w:r/>
          </w:p>
        </w:tc>
        <w:tc>
          <w:tcPr>
            <w:tcBorders>
              <w:top w:val="single" w:color="auto" w:sz="4" w:space="0"/>
              <w:left w:val="single" w:color="auto" w:sz="4" w:space="0"/>
              <w:bottom w:val="single" w:color="auto" w:sz="4" w:space="0"/>
              <w:right w:val="single" w:color="auto" w:sz="4" w:space="0"/>
            </w:tcBorders>
            <w:tcW w:w="730" w:type="pct"/>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姓名</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性别</w:t>
            </w:r>
            <w:r/>
          </w:p>
        </w:tc>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年龄</w:t>
            </w:r>
            <w:r/>
          </w:p>
        </w:tc>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职称</w:t>
            </w:r>
            <w:r/>
          </w:p>
        </w:tc>
        <w:tc>
          <w:tcPr>
            <w:tcBorders>
              <w:top w:val="single" w:color="auto" w:sz="4" w:space="0"/>
              <w:left w:val="single" w:color="auto" w:sz="4" w:space="0"/>
              <w:bottom w:val="single" w:color="auto" w:sz="4" w:space="0"/>
              <w:right w:val="single" w:color="auto" w:sz="4" w:space="0"/>
            </w:tcBorders>
            <w:tcW w:w="811" w:type="pct"/>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专业/资格</w:t>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健康证</w:t>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1</w:t>
            </w:r>
            <w:r/>
          </w:p>
        </w:tc>
        <w:tc>
          <w:tcPr>
            <w:tcBorders>
              <w:top w:val="single" w:color="auto" w:sz="4" w:space="0"/>
              <w:left w:val="single" w:color="auto" w:sz="4" w:space="0"/>
              <w:bottom w:val="single" w:color="auto" w:sz="4" w:space="0"/>
              <w:right w:val="single" w:color="auto" w:sz="4" w:space="0"/>
            </w:tcBorders>
            <w:tcW w:w="730"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811"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2</w:t>
            </w:r>
            <w:r/>
          </w:p>
        </w:tc>
        <w:tc>
          <w:tcPr>
            <w:tcBorders>
              <w:top w:val="single" w:color="auto" w:sz="4" w:space="0"/>
              <w:left w:val="single" w:color="auto" w:sz="4" w:space="0"/>
              <w:bottom w:val="single" w:color="auto" w:sz="4" w:space="0"/>
              <w:right w:val="single" w:color="auto" w:sz="4" w:space="0"/>
            </w:tcBorders>
            <w:tcW w:w="730"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811"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3</w:t>
            </w:r>
            <w:r/>
          </w:p>
        </w:tc>
        <w:tc>
          <w:tcPr>
            <w:tcBorders>
              <w:top w:val="single" w:color="auto" w:sz="4" w:space="0"/>
              <w:left w:val="single" w:color="auto" w:sz="4" w:space="0"/>
              <w:bottom w:val="single" w:color="auto" w:sz="4" w:space="0"/>
              <w:right w:val="single" w:color="auto" w:sz="4" w:space="0"/>
            </w:tcBorders>
            <w:tcW w:w="730"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811"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4</w:t>
            </w:r>
            <w:r/>
          </w:p>
        </w:tc>
        <w:tc>
          <w:tcPr>
            <w:tcBorders>
              <w:top w:val="single" w:color="auto" w:sz="4" w:space="0"/>
              <w:left w:val="single" w:color="auto" w:sz="4" w:space="0"/>
              <w:bottom w:val="single" w:color="auto" w:sz="4" w:space="0"/>
              <w:right w:val="single" w:color="auto" w:sz="4" w:space="0"/>
            </w:tcBorders>
            <w:tcW w:w="730"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811"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5</w:t>
            </w:r>
            <w:r/>
          </w:p>
        </w:tc>
        <w:tc>
          <w:tcPr>
            <w:tcBorders>
              <w:top w:val="single" w:color="auto" w:sz="4" w:space="0"/>
              <w:left w:val="single" w:color="auto" w:sz="4" w:space="0"/>
              <w:bottom w:val="single" w:color="auto" w:sz="4" w:space="0"/>
              <w:right w:val="single" w:color="auto" w:sz="4" w:space="0"/>
            </w:tcBorders>
            <w:tcW w:w="730"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811"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6</w:t>
            </w:r>
            <w:r/>
          </w:p>
        </w:tc>
        <w:tc>
          <w:tcPr>
            <w:tcBorders>
              <w:top w:val="single" w:color="auto" w:sz="4" w:space="0"/>
              <w:left w:val="single" w:color="auto" w:sz="4" w:space="0"/>
              <w:bottom w:val="single" w:color="auto" w:sz="4" w:space="0"/>
              <w:right w:val="single" w:color="auto" w:sz="4" w:space="0"/>
            </w:tcBorders>
            <w:tcW w:w="730"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811"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7</w:t>
            </w:r>
            <w:r/>
          </w:p>
        </w:tc>
        <w:tc>
          <w:tcPr>
            <w:tcBorders>
              <w:top w:val="single" w:color="auto" w:sz="4" w:space="0"/>
              <w:left w:val="single" w:color="auto" w:sz="4" w:space="0"/>
              <w:bottom w:val="single" w:color="auto" w:sz="4" w:space="0"/>
              <w:right w:val="single" w:color="auto" w:sz="4" w:space="0"/>
            </w:tcBorders>
            <w:tcW w:w="730"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811"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8</w:t>
            </w:r>
            <w:r/>
          </w:p>
        </w:tc>
        <w:tc>
          <w:tcPr>
            <w:tcBorders>
              <w:top w:val="single" w:color="auto" w:sz="4" w:space="0"/>
              <w:left w:val="single" w:color="auto" w:sz="4" w:space="0"/>
              <w:bottom w:val="single" w:color="auto" w:sz="4" w:space="0"/>
              <w:right w:val="single" w:color="auto" w:sz="4" w:space="0"/>
            </w:tcBorders>
            <w:tcW w:w="730"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811"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9</w:t>
            </w:r>
            <w:r/>
          </w:p>
        </w:tc>
        <w:tc>
          <w:tcPr>
            <w:tcBorders>
              <w:top w:val="single" w:color="auto" w:sz="4" w:space="0"/>
              <w:left w:val="single" w:color="auto" w:sz="4" w:space="0"/>
              <w:bottom w:val="single" w:color="auto" w:sz="4" w:space="0"/>
              <w:right w:val="single" w:color="auto" w:sz="4" w:space="0"/>
            </w:tcBorders>
            <w:tcW w:w="730"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811"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10</w:t>
            </w:r>
            <w:r/>
          </w:p>
        </w:tc>
        <w:tc>
          <w:tcPr>
            <w:tcBorders>
              <w:top w:val="single" w:color="auto" w:sz="4" w:space="0"/>
              <w:left w:val="single" w:color="auto" w:sz="4" w:space="0"/>
              <w:bottom w:val="single" w:color="auto" w:sz="4" w:space="0"/>
              <w:right w:val="single" w:color="auto" w:sz="4" w:space="0"/>
            </w:tcBorders>
            <w:tcW w:w="730"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811"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w:t>
            </w:r>
            <w:r/>
          </w:p>
        </w:tc>
        <w:tc>
          <w:tcPr>
            <w:tcBorders>
              <w:top w:val="single" w:color="auto" w:sz="4" w:space="0"/>
              <w:left w:val="single" w:color="auto" w:sz="4" w:space="0"/>
              <w:bottom w:val="single" w:color="auto" w:sz="4" w:space="0"/>
              <w:right w:val="single" w:color="auto" w:sz="4" w:space="0"/>
            </w:tcBorders>
            <w:tcW w:w="730"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811"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r>
    </w:tbl>
    <w:p>
      <w:pPr>
        <w:spacing w:line="360" w:lineRule="auto"/>
        <w:rPr>
          <w:rFonts w:ascii="宋体" w:hAnsi="宋体" w:cs="宋体"/>
          <w:szCs w:val="22"/>
          <w:highlight w:val="none"/>
        </w:rPr>
      </w:pPr>
      <w:r>
        <w:rPr>
          <w:rFonts w:ascii="宋体" w:hAnsi="宋体" w:cs="宋体"/>
          <w:szCs w:val="22"/>
          <w:highlight w:val="none"/>
        </w:rPr>
      </w:r>
      <w:r/>
    </w:p>
    <w:p>
      <w:pPr>
        <w:spacing w:line="360" w:lineRule="auto"/>
        <w:rPr>
          <w:rFonts w:ascii="宋体" w:hAnsi="宋体" w:cs="宋体"/>
          <w:highlight w:val="none"/>
        </w:rPr>
      </w:pPr>
      <w:r>
        <w:rPr>
          <w:rFonts w:hint="eastAsia" w:ascii="宋体" w:hAnsi="宋体" w:cs="宋体"/>
          <w:highlight w:val="none"/>
        </w:rPr>
        <w:t xml:space="preserve">投标单位：（单位盖章）</w:t>
      </w:r>
      <w:r/>
    </w:p>
    <w:p>
      <w:pPr>
        <w:spacing w:line="360" w:lineRule="auto"/>
        <w:rPr>
          <w:rFonts w:ascii="宋体" w:hAnsi="宋体" w:cs="宋体"/>
          <w:highlight w:val="none"/>
        </w:rPr>
      </w:pPr>
      <w:r>
        <w:rPr>
          <w:rFonts w:hint="eastAsia" w:ascii="宋体" w:hAnsi="宋体" w:cs="宋体"/>
          <w:highlight w:val="none"/>
        </w:rPr>
        <w:t xml:space="preserve">法定代表人或授权委托人：（签字或盖章）</w:t>
      </w:r>
      <w:r/>
    </w:p>
    <w:p>
      <w:pPr>
        <w:spacing w:line="360" w:lineRule="auto"/>
        <w:rPr>
          <w:rFonts w:ascii="宋体" w:hAnsi="宋体" w:cs="宋体"/>
          <w:highlight w:val="none"/>
        </w:rPr>
      </w:pPr>
      <w:r>
        <w:rPr>
          <w:rFonts w:hint="eastAsia" w:ascii="宋体" w:hAnsi="宋体" w:cs="宋体"/>
          <w:highlight w:val="none"/>
        </w:rPr>
        <w:t xml:space="preserve">日期：         年         月       日</w:t>
      </w:r>
      <w:r/>
    </w:p>
    <w:p>
      <w:pPr>
        <w:spacing w:line="360" w:lineRule="auto"/>
        <w:rPr>
          <w:rFonts w:ascii="宋体" w:hAnsi="宋体" w:cs="宋体"/>
          <w:b/>
          <w:highlight w:val="none"/>
        </w:rPr>
      </w:pPr>
      <w:r>
        <w:rPr>
          <w:rFonts w:ascii="宋体" w:hAnsi="宋体" w:cs="宋体"/>
          <w:b/>
          <w:highlight w:val="none"/>
        </w:rPr>
      </w:r>
      <w:r/>
    </w:p>
    <w:p>
      <w:pPr>
        <w:pStyle w:val="1922"/>
        <w:spacing w:line="360" w:lineRule="auto"/>
        <w:rPr>
          <w:rFonts w:hAnsi="宋体"/>
          <w:b/>
          <w:color w:val="000000" w:themeColor="text1"/>
          <w:sz w:val="21"/>
          <w:szCs w:val="21"/>
          <w:highlight w:val="none"/>
          <w14:textFill>
            <w14:solidFill>
              <w14:schemeClr w14:val="tx1"/>
            </w14:solidFill>
          </w14:textFill>
        </w:rPr>
      </w:pPr>
      <w:r>
        <w:rPr>
          <w:rFonts w:hAnsi="宋体"/>
          <w:b/>
          <w:color w:val="000000" w:themeColor="text1"/>
          <w:sz w:val="21"/>
          <w:szCs w:val="21"/>
          <w:highlight w:val="none"/>
          <w14:textFill>
            <w14:solidFill>
              <w14:schemeClr w14:val="tx1"/>
            </w14:solidFill>
          </w14:textFill>
        </w:rPr>
      </w:r>
      <w:r/>
    </w:p>
    <w:p>
      <w:pPr>
        <w:ind w:firstLine="422"/>
        <w:spacing w:line="360" w:lineRule="auto"/>
        <w:rPr>
          <w:rFonts w:ascii="宋体" w:hAnsi="宋体"/>
          <w:bCs/>
          <w:color w:val="000000" w:themeColor="text1"/>
          <w:sz w:val="21"/>
          <w:szCs w:val="21"/>
          <w:highlight w:val="none"/>
          <w14:textFill>
            <w14:solidFill>
              <w14:schemeClr w14:val="tx1"/>
            </w14:solidFill>
          </w14:textFill>
        </w:rPr>
        <w:outlineLvl w:val="0"/>
      </w:pPr>
      <w:r>
        <w:rPr>
          <w:rFonts w:ascii="宋体" w:hAnsi="宋体"/>
          <w:bCs/>
          <w:color w:val="000000" w:themeColor="text1"/>
          <w:sz w:val="21"/>
          <w:szCs w:val="21"/>
          <w:highlight w:val="none"/>
          <w14:textFill>
            <w14:solidFill>
              <w14:schemeClr w14:val="tx1"/>
            </w14:solidFill>
          </w14:textFill>
        </w:rPr>
      </w:r>
      <w:r/>
    </w:p>
    <w:p>
      <w:pPr>
        <w:pStyle w:val="825"/>
        <w:ind w:firstLine="360"/>
        <w:spacing w:line="360" w:lineRule="auto"/>
        <w:rPr>
          <w:rFonts w:ascii="宋体" w:hAnsi="宋体" w:eastAsia="宋体"/>
          <w:color w:val="000000" w:themeColor="text1"/>
          <w:szCs w:val="24"/>
          <w:highlight w:val="none"/>
          <w14:textFill>
            <w14:solidFill>
              <w14:schemeClr w14:val="tx1"/>
            </w14:solidFill>
          </w14:textFill>
        </w:rPr>
      </w:pPr>
      <w:r>
        <w:rPr>
          <w:rFonts w:ascii="宋体" w:hAnsi="宋体" w:eastAsia="宋体"/>
          <w:color w:val="000000" w:themeColor="text1"/>
          <w:szCs w:val="24"/>
          <w:highlight w:val="none"/>
          <w14:textFill>
            <w14:solidFill>
              <w14:schemeClr w14:val="tx1"/>
            </w14:solidFill>
          </w14:textFill>
        </w:rPr>
      </w:r>
      <w:r/>
    </w:p>
    <w:p>
      <w:pPr>
        <w:pStyle w:val="825"/>
        <w:ind w:firstLine="360"/>
        <w:spacing w:line="360" w:lineRule="auto"/>
        <w:rPr>
          <w:rFonts w:ascii="宋体" w:hAnsi="宋体" w:eastAsia="宋体"/>
          <w:color w:val="000000" w:themeColor="text1"/>
          <w:szCs w:val="24"/>
          <w:highlight w:val="none"/>
          <w14:textFill>
            <w14:solidFill>
              <w14:schemeClr w14:val="tx1"/>
            </w14:solidFill>
          </w14:textFill>
        </w:rPr>
      </w:pPr>
      <w:r>
        <w:rPr>
          <w:rFonts w:ascii="宋体" w:hAnsi="宋体" w:eastAsia="宋体"/>
          <w:color w:val="000000" w:themeColor="text1"/>
          <w:szCs w:val="24"/>
          <w:highlight w:val="none"/>
          <w14:textFill>
            <w14:solidFill>
              <w14:schemeClr w14:val="tx1"/>
            </w14:solidFill>
          </w14:textFill>
        </w:rPr>
      </w:r>
      <w:r/>
    </w:p>
    <w:p>
      <w:pPr>
        <w:pStyle w:val="825"/>
        <w:ind w:firstLine="360"/>
        <w:spacing w:line="360" w:lineRule="auto"/>
        <w:rPr>
          <w:rFonts w:ascii="宋体" w:hAnsi="宋体" w:eastAsia="宋体"/>
          <w:color w:val="000000" w:themeColor="text1"/>
          <w:szCs w:val="24"/>
          <w:highlight w:val="none"/>
          <w14:textFill>
            <w14:solidFill>
              <w14:schemeClr w14:val="tx1"/>
            </w14:solidFill>
          </w14:textFill>
        </w:rPr>
      </w:pPr>
      <w:r>
        <w:rPr>
          <w:rFonts w:ascii="宋体" w:hAnsi="宋体" w:eastAsia="宋体"/>
          <w:color w:val="000000" w:themeColor="text1"/>
          <w:szCs w:val="24"/>
          <w:highlight w:val="none"/>
          <w14:textFill>
            <w14:solidFill>
              <w14:schemeClr w14:val="tx1"/>
            </w14:solidFill>
          </w14:textFill>
        </w:rPr>
      </w:r>
      <w:r/>
    </w:p>
    <w:p>
      <w:pPr>
        <w:pStyle w:val="825"/>
        <w:ind w:firstLine="360"/>
        <w:spacing w:line="360" w:lineRule="auto"/>
        <w:rPr>
          <w:rFonts w:ascii="宋体" w:hAnsi="宋体" w:eastAsia="宋体"/>
          <w:color w:val="000000" w:themeColor="text1"/>
          <w:szCs w:val="24"/>
          <w:highlight w:val="none"/>
          <w14:textFill>
            <w14:solidFill>
              <w14:schemeClr w14:val="tx1"/>
            </w14:solidFill>
          </w14:textFill>
        </w:rPr>
      </w:pPr>
      <w:r>
        <w:rPr>
          <w:rFonts w:ascii="宋体" w:hAnsi="宋体" w:eastAsia="宋体"/>
          <w:color w:val="000000" w:themeColor="text1"/>
          <w:szCs w:val="24"/>
          <w:highlight w:val="none"/>
          <w14:textFill>
            <w14:solidFill>
              <w14:schemeClr w14:val="tx1"/>
            </w14:solidFill>
          </w14:textFill>
        </w:rPr>
      </w:r>
      <w:r/>
    </w:p>
    <w:p>
      <w:pPr>
        <w:pStyle w:val="825"/>
        <w:ind w:firstLine="360"/>
        <w:spacing w:line="360" w:lineRule="auto"/>
        <w:rPr>
          <w:rFonts w:ascii="宋体" w:hAnsi="宋体" w:eastAsia="宋体"/>
          <w:color w:val="000000" w:themeColor="text1"/>
          <w:szCs w:val="24"/>
          <w:highlight w:val="none"/>
          <w14:textFill>
            <w14:solidFill>
              <w14:schemeClr w14:val="tx1"/>
            </w14:solidFill>
          </w14:textFill>
        </w:rPr>
      </w:pPr>
      <w:r>
        <w:rPr>
          <w:rFonts w:ascii="宋体" w:hAnsi="宋体" w:eastAsia="宋体"/>
          <w:color w:val="000000" w:themeColor="text1"/>
          <w:szCs w:val="24"/>
          <w:highlight w:val="none"/>
          <w14:textFill>
            <w14:solidFill>
              <w14:schemeClr w14:val="tx1"/>
            </w14:solidFill>
          </w14:textFill>
        </w:rPr>
      </w:r>
      <w:r/>
    </w:p>
    <w:p>
      <w:pPr>
        <w:spacing w:line="360" w:lineRule="auto"/>
        <w:rPr>
          <w:rFonts w:hint="eastAsia" w:ascii="宋体" w:hAnsi="宋体" w:cs="宋体"/>
          <w:b/>
          <w:highlight w:val="none"/>
        </w:rPr>
        <w:outlineLvl w:val="1"/>
      </w:pPr>
      <w:r>
        <w:rPr>
          <w:rFonts w:hint="eastAsia" w:ascii="宋体" w:hAnsi="宋体" w:cs="宋体"/>
          <w:b/>
          <w:highlight w:val="none"/>
        </w:rPr>
      </w:r>
      <w:r/>
    </w:p>
    <w:p>
      <w:pPr>
        <w:spacing w:line="360" w:lineRule="auto"/>
        <w:rPr>
          <w:rFonts w:ascii="宋体" w:hAnsi="宋体" w:cs="宋体"/>
          <w:bCs/>
          <w:highlight w:val="none"/>
        </w:rPr>
        <w:outlineLvl w:val="1"/>
      </w:pPr>
      <w:r>
        <w:rPr>
          <w:rFonts w:hint="eastAsia" w:ascii="宋体" w:hAnsi="宋体" w:cs="宋体"/>
          <w:b/>
          <w:highlight w:val="none"/>
        </w:rPr>
        <w:t xml:space="preserve">附件7：企业类似业绩一览表</w:t>
      </w:r>
      <w:r/>
    </w:p>
    <w:p>
      <w:pPr>
        <w:jc w:val="center"/>
        <w:spacing w:line="360" w:lineRule="auto"/>
        <w:rPr>
          <w:rFonts w:ascii="宋体" w:hAnsi="宋体" w:cs="宋体"/>
          <w:bCs/>
          <w:highlight w:val="none"/>
        </w:rPr>
      </w:pPr>
      <w:r>
        <w:rPr>
          <w:rFonts w:hint="eastAsia" w:ascii="宋体" w:hAnsi="宋体" w:cs="宋体"/>
          <w:bCs/>
          <w:highlight w:val="none"/>
        </w:rPr>
        <w:t xml:space="preserve">类似业绩一览表</w:t>
      </w:r>
      <w:r/>
    </w:p>
    <w:tbl>
      <w:tblPr>
        <w:tblStyle w:val="820"/>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913"/>
        <w:gridCol w:w="1473"/>
        <w:gridCol w:w="1473"/>
        <w:gridCol w:w="1754"/>
        <w:gridCol w:w="1912"/>
        <w:gridCol w:w="937"/>
      </w:tblGrid>
      <w:tr>
        <w:trPr>
          <w:cantSplit/>
          <w:jc w:val="center"/>
          <w:trHeight w:val="740"/>
        </w:trPr>
        <w:tc>
          <w:tcPr>
            <w:tcBorders>
              <w:top w:val="single" w:color="auto" w:sz="6" w:space="0"/>
              <w:left w:val="single" w:color="auto" w:sz="6" w:space="0"/>
              <w:bottom w:val="single" w:color="auto" w:sz="6" w:space="0"/>
              <w:right w:val="single" w:color="auto" w:sz="6" w:space="0"/>
            </w:tcBorders>
            <w:tcW w:w="539" w:type="pct"/>
            <w:vAlign w:val="center"/>
            <w:textDirection w:val="lrTb"/>
            <w:noWrap w:val="false"/>
          </w:tcPr>
          <w:p>
            <w:pPr>
              <w:jc w:val="center"/>
              <w:spacing w:line="360" w:lineRule="auto"/>
              <w:rPr>
                <w:rFonts w:ascii="宋体" w:hAnsi="宋体" w:cs="宋体"/>
                <w:bCs/>
                <w:highlight w:val="none"/>
              </w:rPr>
            </w:pPr>
            <w:r>
              <w:rPr>
                <w:rFonts w:hint="eastAsia" w:ascii="宋体" w:hAnsi="宋体" w:cs="宋体"/>
                <w:bCs/>
                <w:highlight w:val="none"/>
              </w:rPr>
              <w:t xml:space="preserve">序号</w:t>
            </w:r>
            <w:r/>
          </w:p>
        </w:tc>
        <w:tc>
          <w:tcPr>
            <w:tcBorders>
              <w:top w:val="single" w:color="auto" w:sz="6" w:space="0"/>
              <w:left w:val="single" w:color="auto" w:sz="6" w:space="0"/>
              <w:bottom w:val="single" w:color="auto" w:sz="6" w:space="0"/>
              <w:right w:val="single" w:color="auto" w:sz="6" w:space="0"/>
            </w:tcBorders>
            <w:tcW w:w="870" w:type="pct"/>
            <w:vAlign w:val="center"/>
            <w:textDirection w:val="lrTb"/>
            <w:noWrap w:val="false"/>
          </w:tcPr>
          <w:p>
            <w:pPr>
              <w:jc w:val="center"/>
              <w:spacing w:line="360" w:lineRule="auto"/>
              <w:rPr>
                <w:rFonts w:ascii="宋体" w:hAnsi="宋体" w:cs="宋体"/>
                <w:bCs/>
                <w:highlight w:val="none"/>
              </w:rPr>
            </w:pPr>
            <w:r>
              <w:rPr>
                <w:rFonts w:hint="eastAsia" w:ascii="宋体" w:hAnsi="宋体" w:cs="宋体"/>
                <w:bCs/>
                <w:highlight w:val="none"/>
              </w:rPr>
              <w:t xml:space="preserve">项目名称</w:t>
            </w:r>
            <w:r/>
          </w:p>
        </w:tc>
        <w:tc>
          <w:tcPr>
            <w:tcBorders>
              <w:top w:val="single" w:color="auto" w:sz="6" w:space="0"/>
              <w:left w:val="single" w:color="auto" w:sz="6" w:space="0"/>
              <w:bottom w:val="single" w:color="auto" w:sz="6" w:space="0"/>
              <w:right w:val="single" w:color="auto" w:sz="6" w:space="0"/>
            </w:tcBorders>
            <w:tcW w:w="870" w:type="pct"/>
            <w:vAlign w:val="center"/>
            <w:textDirection w:val="lrTb"/>
            <w:noWrap w:val="false"/>
          </w:tcPr>
          <w:p>
            <w:pPr>
              <w:jc w:val="center"/>
              <w:spacing w:line="360" w:lineRule="auto"/>
              <w:rPr>
                <w:rFonts w:ascii="宋体" w:hAnsi="宋体" w:cs="宋体"/>
                <w:bCs/>
                <w:highlight w:val="none"/>
              </w:rPr>
            </w:pPr>
            <w:r>
              <w:rPr>
                <w:rFonts w:hint="eastAsia" w:ascii="宋体" w:hAnsi="宋体" w:cs="宋体"/>
                <w:bCs/>
                <w:highlight w:val="none"/>
              </w:rPr>
              <w:t xml:space="preserve">服务期限</w:t>
            </w:r>
            <w:r/>
          </w:p>
        </w:tc>
        <w:tc>
          <w:tcPr>
            <w:tcBorders>
              <w:top w:val="single" w:color="auto" w:sz="6" w:space="0"/>
              <w:left w:val="single" w:color="auto" w:sz="6" w:space="0"/>
              <w:bottom w:val="single" w:color="auto" w:sz="6" w:space="0"/>
              <w:right w:val="single" w:color="auto" w:sz="4" w:space="0"/>
            </w:tcBorders>
            <w:tcW w:w="1036" w:type="pct"/>
            <w:vAlign w:val="center"/>
            <w:textDirection w:val="lrTb"/>
            <w:noWrap w:val="false"/>
          </w:tcPr>
          <w:p>
            <w:pPr>
              <w:jc w:val="center"/>
              <w:spacing w:line="360" w:lineRule="auto"/>
              <w:rPr>
                <w:rFonts w:ascii="宋体" w:hAnsi="宋体" w:cs="宋体"/>
                <w:bCs/>
                <w:highlight w:val="none"/>
              </w:rPr>
            </w:pPr>
            <w:r>
              <w:rPr>
                <w:rFonts w:hint="eastAsia" w:ascii="宋体" w:hAnsi="宋体" w:cs="宋体"/>
                <w:bCs/>
                <w:highlight w:val="none"/>
              </w:rPr>
              <w:t xml:space="preserve">服务单位</w:t>
            </w:r>
            <w:r/>
          </w:p>
        </w:tc>
        <w:tc>
          <w:tcPr>
            <w:tcBorders>
              <w:top w:val="single" w:color="auto" w:sz="6" w:space="0"/>
              <w:left w:val="single" w:color="auto" w:sz="4" w:space="0"/>
              <w:bottom w:val="single" w:color="auto" w:sz="6" w:space="0"/>
              <w:right w:val="single" w:color="auto" w:sz="4" w:space="0"/>
            </w:tcBorders>
            <w:tcW w:w="1129" w:type="pct"/>
            <w:vAlign w:val="center"/>
            <w:textDirection w:val="lrTb"/>
            <w:noWrap w:val="false"/>
          </w:tcPr>
          <w:p>
            <w:pPr>
              <w:jc w:val="center"/>
              <w:spacing w:line="360" w:lineRule="auto"/>
              <w:rPr>
                <w:rFonts w:ascii="宋体" w:hAnsi="宋体" w:cs="宋体"/>
                <w:bCs/>
                <w:highlight w:val="none"/>
              </w:rPr>
            </w:pPr>
            <w:r>
              <w:rPr>
                <w:rFonts w:hint="eastAsia" w:ascii="宋体" w:hAnsi="宋体" w:cs="宋体"/>
                <w:bCs/>
                <w:highlight w:val="none"/>
              </w:rPr>
              <w:t xml:space="preserve">合同金额</w:t>
            </w:r>
            <w:r/>
          </w:p>
        </w:tc>
        <w:tc>
          <w:tcPr>
            <w:tcBorders>
              <w:top w:val="single" w:color="auto" w:sz="6" w:space="0"/>
              <w:left w:val="single" w:color="auto" w:sz="6" w:space="0"/>
              <w:bottom w:val="single" w:color="auto" w:sz="6" w:space="0"/>
              <w:right w:val="single" w:color="auto" w:sz="6" w:space="0"/>
            </w:tcBorders>
            <w:tcW w:w="553" w:type="pct"/>
            <w:vAlign w:val="center"/>
            <w:textDirection w:val="lrTb"/>
            <w:noWrap w:val="false"/>
          </w:tcPr>
          <w:p>
            <w:pPr>
              <w:jc w:val="center"/>
              <w:spacing w:line="360" w:lineRule="auto"/>
              <w:rPr>
                <w:rFonts w:ascii="宋体" w:hAnsi="宋体" w:cs="宋体"/>
                <w:bCs/>
                <w:highlight w:val="none"/>
              </w:rPr>
            </w:pPr>
            <w:r>
              <w:rPr>
                <w:rFonts w:hint="eastAsia" w:ascii="宋体" w:hAnsi="宋体" w:cs="宋体"/>
                <w:bCs/>
                <w:highlight w:val="none"/>
              </w:rPr>
              <w:t xml:space="preserve">备注</w:t>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539" w:type="pct"/>
            <w:vAlign w:val="center"/>
            <w:textDirection w:val="lrTb"/>
            <w:noWrap w:val="false"/>
          </w:tcPr>
          <w:p>
            <w:pPr>
              <w:jc w:val="center"/>
              <w:spacing w:line="360" w:lineRule="auto"/>
              <w:rPr>
                <w:rFonts w:ascii="宋体" w:hAnsi="宋体" w:cs="宋体"/>
                <w:bCs/>
                <w:highlight w:val="none"/>
              </w:rPr>
            </w:pPr>
            <w:r>
              <w:rPr>
                <w:rFonts w:hint="eastAsia" w:ascii="宋体" w:hAnsi="宋体" w:cs="宋体"/>
                <w:bCs/>
                <w:highlight w:val="none"/>
              </w:rPr>
              <w:t xml:space="preserve">1</w:t>
            </w:r>
            <w:r/>
          </w:p>
        </w:tc>
        <w:tc>
          <w:tcPr>
            <w:tcBorders>
              <w:top w:val="single" w:color="auto" w:sz="6" w:space="0"/>
              <w:left w:val="single" w:color="auto" w:sz="6" w:space="0"/>
              <w:bottom w:val="single" w:color="auto" w:sz="6" w:space="0"/>
              <w:right w:val="single" w:color="auto" w:sz="6" w:space="0"/>
            </w:tcBorders>
            <w:tcW w:w="870" w:type="pct"/>
            <w:vAlign w:val="center"/>
            <w:textDirection w:val="lrTb"/>
            <w:noWrap w:val="false"/>
          </w:tcPr>
          <w:p>
            <w:pPr>
              <w:ind w:left="420"/>
              <w:spacing w:line="360" w:lineRule="auto"/>
              <w:rPr>
                <w:rFonts w:ascii="宋体" w:hAnsi="宋体" w:cs="宋体"/>
                <w:bCs/>
                <w:highlight w:val="none"/>
              </w:rPr>
            </w:pPr>
            <w:r>
              <w:rPr>
                <w:rFonts w:ascii="宋体" w:hAnsi="宋体" w:cs="宋体"/>
                <w:bCs/>
                <w:highlight w:val="none"/>
              </w:rPr>
            </w:r>
            <w:r/>
          </w:p>
        </w:tc>
        <w:tc>
          <w:tcPr>
            <w:tcBorders>
              <w:top w:val="single" w:color="auto" w:sz="6" w:space="0"/>
              <w:left w:val="single" w:color="auto" w:sz="6" w:space="0"/>
              <w:bottom w:val="single" w:color="auto" w:sz="6" w:space="0"/>
              <w:right w:val="single" w:color="auto" w:sz="6" w:space="0"/>
            </w:tcBorders>
            <w:tcW w:w="870" w:type="pct"/>
            <w:vAlign w:val="center"/>
            <w:textDirection w:val="lrTb"/>
            <w:noWrap w:val="false"/>
          </w:tcPr>
          <w:p>
            <w:pPr>
              <w:ind w:left="420"/>
              <w:spacing w:line="360" w:lineRule="auto"/>
              <w:rPr>
                <w:rFonts w:ascii="宋体" w:hAnsi="宋体" w:cs="宋体"/>
                <w:bCs/>
                <w:highlight w:val="none"/>
              </w:rPr>
            </w:pPr>
            <w:r>
              <w:rPr>
                <w:rFonts w:ascii="宋体" w:hAnsi="宋体" w:cs="宋体"/>
                <w:bCs/>
                <w:highlight w:val="none"/>
              </w:rPr>
            </w:r>
            <w:r/>
          </w:p>
        </w:tc>
        <w:tc>
          <w:tcPr>
            <w:tcBorders>
              <w:top w:val="single" w:color="auto" w:sz="6" w:space="0"/>
              <w:left w:val="single" w:color="auto" w:sz="6" w:space="0"/>
              <w:bottom w:val="single" w:color="auto" w:sz="6" w:space="0"/>
              <w:right w:val="single" w:color="auto" w:sz="4" w:space="0"/>
            </w:tcBorders>
            <w:tcW w:w="1036" w:type="pct"/>
            <w:vAlign w:val="center"/>
            <w:textDirection w:val="lrTb"/>
            <w:noWrap w:val="false"/>
          </w:tcPr>
          <w:p>
            <w:pPr>
              <w:ind w:left="420"/>
              <w:spacing w:line="360" w:lineRule="auto"/>
              <w:rPr>
                <w:rFonts w:ascii="宋体" w:hAnsi="宋体" w:cs="宋体"/>
                <w:bCs/>
                <w:highlight w:val="none"/>
              </w:rPr>
            </w:pPr>
            <w:r>
              <w:rPr>
                <w:rFonts w:ascii="宋体" w:hAnsi="宋体" w:cs="宋体"/>
                <w:bCs/>
                <w:highlight w:val="none"/>
              </w:rPr>
            </w:r>
            <w:r/>
          </w:p>
        </w:tc>
        <w:tc>
          <w:tcPr>
            <w:tcBorders>
              <w:top w:val="single" w:color="auto" w:sz="6" w:space="0"/>
              <w:left w:val="single" w:color="auto" w:sz="4" w:space="0"/>
              <w:bottom w:val="single" w:color="auto" w:sz="6" w:space="0"/>
              <w:right w:val="single" w:color="auto" w:sz="4" w:space="0"/>
            </w:tcBorders>
            <w:tcW w:w="1129" w:type="pct"/>
            <w:vAlign w:val="center"/>
            <w:textDirection w:val="lrTb"/>
            <w:noWrap w:val="false"/>
          </w:tcPr>
          <w:p>
            <w:pPr>
              <w:ind w:left="420"/>
              <w:spacing w:line="360" w:lineRule="auto"/>
              <w:rPr>
                <w:rFonts w:ascii="宋体" w:hAnsi="宋体" w:cs="宋体"/>
                <w:bCs/>
                <w:highlight w:val="none"/>
              </w:rPr>
            </w:pPr>
            <w:r>
              <w:rPr>
                <w:rFonts w:ascii="宋体" w:hAnsi="宋体" w:cs="宋体"/>
                <w:bCs/>
                <w:highlight w:val="none"/>
              </w:rPr>
            </w:r>
            <w:r/>
          </w:p>
        </w:tc>
        <w:tc>
          <w:tcPr>
            <w:tcBorders>
              <w:top w:val="single" w:color="auto" w:sz="6" w:space="0"/>
              <w:left w:val="single" w:color="auto" w:sz="6" w:space="0"/>
              <w:bottom w:val="single" w:color="auto" w:sz="6" w:space="0"/>
              <w:right w:val="single" w:color="auto" w:sz="6" w:space="0"/>
            </w:tcBorders>
            <w:tcW w:w="553" w:type="pct"/>
            <w:vAlign w:val="center"/>
            <w:textDirection w:val="lrTb"/>
            <w:noWrap w:val="false"/>
          </w:tcPr>
          <w:p>
            <w:pPr>
              <w:ind w:left="420"/>
              <w:spacing w:line="360" w:lineRule="auto"/>
              <w:rPr>
                <w:rFonts w:ascii="宋体" w:hAnsi="宋体" w:cs="宋体"/>
                <w:bCs/>
                <w:highlight w:val="none"/>
              </w:rPr>
            </w:pPr>
            <w:r>
              <w:rPr>
                <w:rFonts w:ascii="宋体" w:hAnsi="宋体" w:cs="宋体"/>
                <w:bCs/>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539" w:type="pct"/>
            <w:vAlign w:val="center"/>
            <w:textDirection w:val="lrTb"/>
            <w:noWrap w:val="false"/>
          </w:tcPr>
          <w:p>
            <w:pPr>
              <w:jc w:val="center"/>
              <w:spacing w:line="360" w:lineRule="auto"/>
              <w:rPr>
                <w:rFonts w:ascii="宋体" w:hAnsi="宋体" w:cs="宋体"/>
                <w:bCs/>
                <w:highlight w:val="none"/>
              </w:rPr>
            </w:pPr>
            <w:r>
              <w:rPr>
                <w:rFonts w:hint="eastAsia" w:ascii="宋体" w:hAnsi="宋体" w:cs="宋体"/>
                <w:bCs/>
                <w:highlight w:val="none"/>
              </w:rPr>
              <w:t xml:space="preserve">2</w:t>
            </w:r>
            <w:r/>
          </w:p>
        </w:tc>
        <w:tc>
          <w:tcPr>
            <w:tcBorders>
              <w:top w:val="single" w:color="auto" w:sz="6" w:space="0"/>
              <w:left w:val="single" w:color="auto" w:sz="6" w:space="0"/>
              <w:bottom w:val="single" w:color="auto" w:sz="6" w:space="0"/>
              <w:right w:val="single" w:color="auto" w:sz="6" w:space="0"/>
            </w:tcBorders>
            <w:tcW w:w="870" w:type="pct"/>
            <w:vAlign w:val="center"/>
            <w:textDirection w:val="lrTb"/>
            <w:noWrap w:val="false"/>
          </w:tcPr>
          <w:p>
            <w:pPr>
              <w:ind w:left="420"/>
              <w:spacing w:line="360" w:lineRule="auto"/>
              <w:rPr>
                <w:rFonts w:ascii="宋体" w:hAnsi="宋体" w:cs="宋体"/>
                <w:bCs/>
                <w:highlight w:val="none"/>
              </w:rPr>
            </w:pPr>
            <w:r>
              <w:rPr>
                <w:rFonts w:ascii="宋体" w:hAnsi="宋体" w:cs="宋体"/>
                <w:bCs/>
                <w:highlight w:val="none"/>
              </w:rPr>
            </w:r>
            <w:r/>
          </w:p>
        </w:tc>
        <w:tc>
          <w:tcPr>
            <w:tcBorders>
              <w:top w:val="single" w:color="auto" w:sz="6" w:space="0"/>
              <w:left w:val="single" w:color="auto" w:sz="6" w:space="0"/>
              <w:bottom w:val="single" w:color="auto" w:sz="6" w:space="0"/>
              <w:right w:val="single" w:color="auto" w:sz="6" w:space="0"/>
            </w:tcBorders>
            <w:tcW w:w="870" w:type="pct"/>
            <w:vAlign w:val="center"/>
            <w:textDirection w:val="lrTb"/>
            <w:noWrap w:val="false"/>
          </w:tcPr>
          <w:p>
            <w:pPr>
              <w:ind w:left="420"/>
              <w:spacing w:line="360" w:lineRule="auto"/>
              <w:rPr>
                <w:rFonts w:ascii="宋体" w:hAnsi="宋体" w:cs="宋体"/>
                <w:bCs/>
                <w:highlight w:val="none"/>
              </w:rPr>
            </w:pPr>
            <w:r>
              <w:rPr>
                <w:rFonts w:ascii="宋体" w:hAnsi="宋体" w:cs="宋体"/>
                <w:bCs/>
                <w:highlight w:val="none"/>
              </w:rPr>
            </w:r>
            <w:r/>
          </w:p>
        </w:tc>
        <w:tc>
          <w:tcPr>
            <w:tcBorders>
              <w:top w:val="single" w:color="auto" w:sz="6" w:space="0"/>
              <w:left w:val="single" w:color="auto" w:sz="6" w:space="0"/>
              <w:bottom w:val="single" w:color="auto" w:sz="6" w:space="0"/>
              <w:right w:val="single" w:color="auto" w:sz="4" w:space="0"/>
            </w:tcBorders>
            <w:tcW w:w="1036" w:type="pct"/>
            <w:vAlign w:val="center"/>
            <w:textDirection w:val="lrTb"/>
            <w:noWrap w:val="false"/>
          </w:tcPr>
          <w:p>
            <w:pPr>
              <w:ind w:left="420"/>
              <w:spacing w:line="360" w:lineRule="auto"/>
              <w:rPr>
                <w:rFonts w:ascii="宋体" w:hAnsi="宋体" w:cs="宋体"/>
                <w:bCs/>
                <w:highlight w:val="none"/>
              </w:rPr>
            </w:pPr>
            <w:r>
              <w:rPr>
                <w:rFonts w:ascii="宋体" w:hAnsi="宋体" w:cs="宋体"/>
                <w:bCs/>
                <w:highlight w:val="none"/>
              </w:rPr>
            </w:r>
            <w:r/>
          </w:p>
        </w:tc>
        <w:tc>
          <w:tcPr>
            <w:tcBorders>
              <w:top w:val="single" w:color="auto" w:sz="6" w:space="0"/>
              <w:left w:val="single" w:color="auto" w:sz="4" w:space="0"/>
              <w:bottom w:val="single" w:color="auto" w:sz="6" w:space="0"/>
              <w:right w:val="single" w:color="auto" w:sz="4" w:space="0"/>
            </w:tcBorders>
            <w:tcW w:w="1129" w:type="pct"/>
            <w:vAlign w:val="center"/>
            <w:textDirection w:val="lrTb"/>
            <w:noWrap w:val="false"/>
          </w:tcPr>
          <w:p>
            <w:pPr>
              <w:ind w:left="420"/>
              <w:spacing w:line="360" w:lineRule="auto"/>
              <w:rPr>
                <w:rFonts w:ascii="宋体" w:hAnsi="宋体" w:cs="宋体"/>
                <w:bCs/>
                <w:highlight w:val="none"/>
              </w:rPr>
            </w:pPr>
            <w:r>
              <w:rPr>
                <w:rFonts w:ascii="宋体" w:hAnsi="宋体" w:cs="宋体"/>
                <w:bCs/>
                <w:highlight w:val="none"/>
              </w:rPr>
            </w:r>
            <w:r/>
          </w:p>
        </w:tc>
        <w:tc>
          <w:tcPr>
            <w:tcBorders>
              <w:top w:val="single" w:color="auto" w:sz="6" w:space="0"/>
              <w:left w:val="single" w:color="auto" w:sz="6" w:space="0"/>
              <w:bottom w:val="single" w:color="auto" w:sz="6" w:space="0"/>
              <w:right w:val="single" w:color="auto" w:sz="6" w:space="0"/>
            </w:tcBorders>
            <w:tcW w:w="553" w:type="pct"/>
            <w:vAlign w:val="center"/>
            <w:textDirection w:val="lrTb"/>
            <w:noWrap w:val="false"/>
          </w:tcPr>
          <w:p>
            <w:pPr>
              <w:ind w:left="420"/>
              <w:spacing w:line="360" w:lineRule="auto"/>
              <w:rPr>
                <w:rFonts w:ascii="宋体" w:hAnsi="宋体" w:cs="宋体"/>
                <w:bCs/>
                <w:highlight w:val="none"/>
              </w:rPr>
            </w:pPr>
            <w:r>
              <w:rPr>
                <w:rFonts w:ascii="宋体" w:hAnsi="宋体" w:cs="宋体"/>
                <w:bCs/>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539" w:type="pct"/>
            <w:vAlign w:val="center"/>
            <w:textDirection w:val="lrTb"/>
            <w:noWrap w:val="false"/>
          </w:tcPr>
          <w:p>
            <w:pPr>
              <w:jc w:val="center"/>
              <w:spacing w:line="360" w:lineRule="auto"/>
              <w:rPr>
                <w:rFonts w:ascii="宋体" w:hAnsi="宋体" w:cs="宋体"/>
                <w:bCs/>
                <w:highlight w:val="none"/>
              </w:rPr>
            </w:pPr>
            <w:r>
              <w:rPr>
                <w:rFonts w:hint="eastAsia" w:ascii="宋体" w:hAnsi="宋体" w:cs="宋体"/>
                <w:bCs/>
                <w:highlight w:val="none"/>
              </w:rPr>
              <w:t xml:space="preserve">3</w:t>
            </w:r>
            <w:r/>
          </w:p>
        </w:tc>
        <w:tc>
          <w:tcPr>
            <w:tcBorders>
              <w:top w:val="single" w:color="auto" w:sz="6" w:space="0"/>
              <w:left w:val="single" w:color="auto" w:sz="6" w:space="0"/>
              <w:bottom w:val="single" w:color="auto" w:sz="6" w:space="0"/>
              <w:right w:val="single" w:color="auto" w:sz="6" w:space="0"/>
            </w:tcBorders>
            <w:tcW w:w="870" w:type="pct"/>
            <w:vAlign w:val="center"/>
            <w:textDirection w:val="lrTb"/>
            <w:noWrap w:val="false"/>
          </w:tcPr>
          <w:p>
            <w:pPr>
              <w:ind w:left="420"/>
              <w:spacing w:line="360" w:lineRule="auto"/>
              <w:rPr>
                <w:rFonts w:ascii="宋体" w:hAnsi="宋体" w:cs="宋体"/>
                <w:bCs/>
                <w:highlight w:val="none"/>
              </w:rPr>
            </w:pPr>
            <w:r>
              <w:rPr>
                <w:rFonts w:ascii="宋体" w:hAnsi="宋体" w:cs="宋体"/>
                <w:bCs/>
                <w:highlight w:val="none"/>
              </w:rPr>
            </w:r>
            <w:r/>
          </w:p>
        </w:tc>
        <w:tc>
          <w:tcPr>
            <w:tcBorders>
              <w:top w:val="single" w:color="auto" w:sz="6" w:space="0"/>
              <w:left w:val="single" w:color="auto" w:sz="6" w:space="0"/>
              <w:bottom w:val="single" w:color="auto" w:sz="6" w:space="0"/>
              <w:right w:val="single" w:color="auto" w:sz="6" w:space="0"/>
            </w:tcBorders>
            <w:tcW w:w="870" w:type="pct"/>
            <w:vAlign w:val="center"/>
            <w:textDirection w:val="lrTb"/>
            <w:noWrap w:val="false"/>
          </w:tcPr>
          <w:p>
            <w:pPr>
              <w:ind w:left="420"/>
              <w:spacing w:line="360" w:lineRule="auto"/>
              <w:rPr>
                <w:rFonts w:ascii="宋体" w:hAnsi="宋体" w:cs="宋体"/>
                <w:bCs/>
                <w:highlight w:val="none"/>
              </w:rPr>
            </w:pPr>
            <w:r>
              <w:rPr>
                <w:rFonts w:ascii="宋体" w:hAnsi="宋体" w:cs="宋体"/>
                <w:bCs/>
                <w:highlight w:val="none"/>
              </w:rPr>
            </w:r>
            <w:r/>
          </w:p>
        </w:tc>
        <w:tc>
          <w:tcPr>
            <w:tcBorders>
              <w:top w:val="single" w:color="auto" w:sz="6" w:space="0"/>
              <w:left w:val="single" w:color="auto" w:sz="6" w:space="0"/>
              <w:bottom w:val="single" w:color="auto" w:sz="6" w:space="0"/>
              <w:right w:val="single" w:color="auto" w:sz="4" w:space="0"/>
            </w:tcBorders>
            <w:tcW w:w="1036" w:type="pct"/>
            <w:vAlign w:val="center"/>
            <w:textDirection w:val="lrTb"/>
            <w:noWrap w:val="false"/>
          </w:tcPr>
          <w:p>
            <w:pPr>
              <w:ind w:left="420"/>
              <w:spacing w:line="360" w:lineRule="auto"/>
              <w:rPr>
                <w:rFonts w:ascii="宋体" w:hAnsi="宋体" w:cs="宋体"/>
                <w:bCs/>
                <w:highlight w:val="none"/>
              </w:rPr>
            </w:pPr>
            <w:r>
              <w:rPr>
                <w:rFonts w:ascii="宋体" w:hAnsi="宋体" w:cs="宋体"/>
                <w:bCs/>
                <w:highlight w:val="none"/>
              </w:rPr>
            </w:r>
            <w:r/>
          </w:p>
        </w:tc>
        <w:tc>
          <w:tcPr>
            <w:tcBorders>
              <w:top w:val="single" w:color="auto" w:sz="6" w:space="0"/>
              <w:left w:val="single" w:color="auto" w:sz="4" w:space="0"/>
              <w:bottom w:val="single" w:color="auto" w:sz="6" w:space="0"/>
              <w:right w:val="single" w:color="auto" w:sz="4" w:space="0"/>
            </w:tcBorders>
            <w:tcW w:w="1129" w:type="pct"/>
            <w:vAlign w:val="center"/>
            <w:textDirection w:val="lrTb"/>
            <w:noWrap w:val="false"/>
          </w:tcPr>
          <w:p>
            <w:pPr>
              <w:ind w:left="420"/>
              <w:spacing w:line="360" w:lineRule="auto"/>
              <w:rPr>
                <w:rFonts w:ascii="宋体" w:hAnsi="宋体" w:cs="宋体"/>
                <w:bCs/>
                <w:highlight w:val="none"/>
              </w:rPr>
            </w:pPr>
            <w:r>
              <w:rPr>
                <w:rFonts w:ascii="宋体" w:hAnsi="宋体" w:cs="宋体"/>
                <w:bCs/>
                <w:highlight w:val="none"/>
              </w:rPr>
            </w:r>
            <w:r/>
          </w:p>
        </w:tc>
        <w:tc>
          <w:tcPr>
            <w:tcBorders>
              <w:top w:val="single" w:color="auto" w:sz="6" w:space="0"/>
              <w:left w:val="single" w:color="auto" w:sz="6" w:space="0"/>
              <w:bottom w:val="single" w:color="auto" w:sz="6" w:space="0"/>
              <w:right w:val="single" w:color="auto" w:sz="6" w:space="0"/>
            </w:tcBorders>
            <w:tcW w:w="553" w:type="pct"/>
            <w:vAlign w:val="center"/>
            <w:textDirection w:val="lrTb"/>
            <w:noWrap w:val="false"/>
          </w:tcPr>
          <w:p>
            <w:pPr>
              <w:ind w:left="420"/>
              <w:spacing w:line="360" w:lineRule="auto"/>
              <w:rPr>
                <w:rFonts w:ascii="宋体" w:hAnsi="宋体" w:cs="宋体"/>
                <w:bCs/>
                <w:highlight w:val="none"/>
              </w:rPr>
            </w:pPr>
            <w:r>
              <w:rPr>
                <w:rFonts w:ascii="宋体" w:hAnsi="宋体" w:cs="宋体"/>
                <w:bCs/>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539" w:type="pct"/>
            <w:vAlign w:val="center"/>
            <w:textDirection w:val="lrTb"/>
            <w:noWrap w:val="false"/>
          </w:tcPr>
          <w:p>
            <w:pPr>
              <w:jc w:val="center"/>
              <w:spacing w:line="360" w:lineRule="auto"/>
              <w:rPr>
                <w:rFonts w:ascii="宋体" w:hAnsi="宋体" w:cs="宋体"/>
                <w:bCs/>
                <w:highlight w:val="none"/>
              </w:rPr>
            </w:pPr>
            <w:r>
              <w:rPr>
                <w:rFonts w:hint="eastAsia" w:ascii="宋体" w:hAnsi="宋体" w:cs="宋体"/>
                <w:bCs/>
                <w:highlight w:val="none"/>
              </w:rPr>
              <w:t xml:space="preserve">4</w:t>
            </w:r>
            <w:r/>
          </w:p>
        </w:tc>
        <w:tc>
          <w:tcPr>
            <w:tcBorders>
              <w:top w:val="single" w:color="auto" w:sz="6" w:space="0"/>
              <w:left w:val="single" w:color="auto" w:sz="6" w:space="0"/>
              <w:bottom w:val="single" w:color="auto" w:sz="6" w:space="0"/>
              <w:right w:val="single" w:color="auto" w:sz="6" w:space="0"/>
            </w:tcBorders>
            <w:tcW w:w="870" w:type="pct"/>
            <w:vAlign w:val="center"/>
            <w:textDirection w:val="lrTb"/>
            <w:noWrap w:val="false"/>
          </w:tcPr>
          <w:p>
            <w:pPr>
              <w:ind w:left="420"/>
              <w:spacing w:line="360" w:lineRule="auto"/>
              <w:rPr>
                <w:rFonts w:ascii="宋体" w:hAnsi="宋体" w:cs="宋体"/>
                <w:bCs/>
                <w:highlight w:val="none"/>
              </w:rPr>
            </w:pPr>
            <w:r>
              <w:rPr>
                <w:rFonts w:ascii="宋体" w:hAnsi="宋体" w:cs="宋体"/>
                <w:bCs/>
                <w:highlight w:val="none"/>
              </w:rPr>
            </w:r>
            <w:r/>
          </w:p>
        </w:tc>
        <w:tc>
          <w:tcPr>
            <w:tcBorders>
              <w:top w:val="single" w:color="auto" w:sz="6" w:space="0"/>
              <w:left w:val="single" w:color="auto" w:sz="6" w:space="0"/>
              <w:bottom w:val="single" w:color="auto" w:sz="6" w:space="0"/>
              <w:right w:val="single" w:color="auto" w:sz="6" w:space="0"/>
            </w:tcBorders>
            <w:tcW w:w="870" w:type="pct"/>
            <w:vAlign w:val="center"/>
            <w:textDirection w:val="lrTb"/>
            <w:noWrap w:val="false"/>
          </w:tcPr>
          <w:p>
            <w:pPr>
              <w:ind w:left="420"/>
              <w:spacing w:line="360" w:lineRule="auto"/>
              <w:rPr>
                <w:rFonts w:ascii="宋体" w:hAnsi="宋体" w:cs="宋体"/>
                <w:bCs/>
                <w:highlight w:val="none"/>
              </w:rPr>
            </w:pPr>
            <w:r>
              <w:rPr>
                <w:rFonts w:ascii="宋体" w:hAnsi="宋体" w:cs="宋体"/>
                <w:bCs/>
                <w:highlight w:val="none"/>
              </w:rPr>
            </w:r>
            <w:r/>
          </w:p>
        </w:tc>
        <w:tc>
          <w:tcPr>
            <w:tcBorders>
              <w:top w:val="single" w:color="auto" w:sz="6" w:space="0"/>
              <w:left w:val="single" w:color="auto" w:sz="6" w:space="0"/>
              <w:bottom w:val="single" w:color="auto" w:sz="6" w:space="0"/>
              <w:right w:val="single" w:color="auto" w:sz="4" w:space="0"/>
            </w:tcBorders>
            <w:tcW w:w="1036" w:type="pct"/>
            <w:vAlign w:val="center"/>
            <w:textDirection w:val="lrTb"/>
            <w:noWrap w:val="false"/>
          </w:tcPr>
          <w:p>
            <w:pPr>
              <w:ind w:left="420"/>
              <w:spacing w:line="360" w:lineRule="auto"/>
              <w:rPr>
                <w:rFonts w:ascii="宋体" w:hAnsi="宋体" w:cs="宋体"/>
                <w:bCs/>
                <w:highlight w:val="none"/>
              </w:rPr>
            </w:pPr>
            <w:r>
              <w:rPr>
                <w:rFonts w:ascii="宋体" w:hAnsi="宋体" w:cs="宋体"/>
                <w:bCs/>
                <w:highlight w:val="none"/>
              </w:rPr>
            </w:r>
            <w:r/>
          </w:p>
        </w:tc>
        <w:tc>
          <w:tcPr>
            <w:tcBorders>
              <w:top w:val="single" w:color="auto" w:sz="6" w:space="0"/>
              <w:left w:val="single" w:color="auto" w:sz="4" w:space="0"/>
              <w:bottom w:val="single" w:color="auto" w:sz="6" w:space="0"/>
              <w:right w:val="single" w:color="auto" w:sz="4" w:space="0"/>
            </w:tcBorders>
            <w:tcW w:w="1129" w:type="pct"/>
            <w:vAlign w:val="center"/>
            <w:textDirection w:val="lrTb"/>
            <w:noWrap w:val="false"/>
          </w:tcPr>
          <w:p>
            <w:pPr>
              <w:ind w:left="420"/>
              <w:spacing w:line="360" w:lineRule="auto"/>
              <w:rPr>
                <w:rFonts w:ascii="宋体" w:hAnsi="宋体" w:cs="宋体"/>
                <w:bCs/>
                <w:highlight w:val="none"/>
              </w:rPr>
            </w:pPr>
            <w:r>
              <w:rPr>
                <w:rFonts w:ascii="宋体" w:hAnsi="宋体" w:cs="宋体"/>
                <w:bCs/>
                <w:highlight w:val="none"/>
              </w:rPr>
            </w:r>
            <w:r/>
          </w:p>
        </w:tc>
        <w:tc>
          <w:tcPr>
            <w:tcBorders>
              <w:top w:val="single" w:color="auto" w:sz="6" w:space="0"/>
              <w:left w:val="single" w:color="auto" w:sz="6" w:space="0"/>
              <w:bottom w:val="single" w:color="auto" w:sz="6" w:space="0"/>
              <w:right w:val="single" w:color="auto" w:sz="6" w:space="0"/>
            </w:tcBorders>
            <w:tcW w:w="553" w:type="pct"/>
            <w:vAlign w:val="center"/>
            <w:textDirection w:val="lrTb"/>
            <w:noWrap w:val="false"/>
          </w:tcPr>
          <w:p>
            <w:pPr>
              <w:ind w:left="420"/>
              <w:spacing w:line="360" w:lineRule="auto"/>
              <w:rPr>
                <w:rFonts w:ascii="宋体" w:hAnsi="宋体" w:cs="宋体"/>
                <w:bCs/>
                <w:highlight w:val="none"/>
              </w:rPr>
            </w:pPr>
            <w:r>
              <w:rPr>
                <w:rFonts w:ascii="宋体" w:hAnsi="宋体" w:cs="宋体"/>
                <w:bCs/>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539" w:type="pct"/>
            <w:vAlign w:val="center"/>
            <w:textDirection w:val="lrTb"/>
            <w:noWrap w:val="false"/>
          </w:tcPr>
          <w:p>
            <w:pPr>
              <w:jc w:val="center"/>
              <w:spacing w:line="360" w:lineRule="auto"/>
              <w:rPr>
                <w:rFonts w:ascii="宋体" w:hAnsi="宋体" w:cs="宋体"/>
                <w:bCs/>
                <w:highlight w:val="none"/>
              </w:rPr>
            </w:pPr>
            <w:r>
              <w:rPr>
                <w:rFonts w:hint="eastAsia" w:ascii="宋体" w:hAnsi="宋体" w:cs="宋体"/>
                <w:bCs/>
                <w:highlight w:val="none"/>
              </w:rPr>
              <w:t xml:space="preserve">5</w:t>
            </w:r>
            <w:r/>
          </w:p>
        </w:tc>
        <w:tc>
          <w:tcPr>
            <w:tcBorders>
              <w:top w:val="single" w:color="auto" w:sz="6" w:space="0"/>
              <w:left w:val="single" w:color="auto" w:sz="6" w:space="0"/>
              <w:bottom w:val="single" w:color="auto" w:sz="6" w:space="0"/>
              <w:right w:val="single" w:color="auto" w:sz="6" w:space="0"/>
            </w:tcBorders>
            <w:tcW w:w="870" w:type="pct"/>
            <w:vAlign w:val="center"/>
            <w:textDirection w:val="lrTb"/>
            <w:noWrap w:val="false"/>
          </w:tcPr>
          <w:p>
            <w:pPr>
              <w:ind w:left="420"/>
              <w:spacing w:line="360" w:lineRule="auto"/>
              <w:rPr>
                <w:rFonts w:ascii="宋体" w:hAnsi="宋体" w:cs="宋体"/>
                <w:bCs/>
                <w:highlight w:val="none"/>
              </w:rPr>
            </w:pPr>
            <w:r>
              <w:rPr>
                <w:rFonts w:ascii="宋体" w:hAnsi="宋体" w:cs="宋体"/>
                <w:bCs/>
                <w:highlight w:val="none"/>
              </w:rPr>
            </w:r>
            <w:r/>
          </w:p>
        </w:tc>
        <w:tc>
          <w:tcPr>
            <w:tcBorders>
              <w:top w:val="single" w:color="auto" w:sz="6" w:space="0"/>
              <w:left w:val="single" w:color="auto" w:sz="6" w:space="0"/>
              <w:bottom w:val="single" w:color="auto" w:sz="6" w:space="0"/>
              <w:right w:val="single" w:color="auto" w:sz="6" w:space="0"/>
            </w:tcBorders>
            <w:tcW w:w="870" w:type="pct"/>
            <w:vAlign w:val="center"/>
            <w:textDirection w:val="lrTb"/>
            <w:noWrap w:val="false"/>
          </w:tcPr>
          <w:p>
            <w:pPr>
              <w:ind w:left="420"/>
              <w:spacing w:line="360" w:lineRule="auto"/>
              <w:rPr>
                <w:rFonts w:ascii="宋体" w:hAnsi="宋体" w:cs="宋体"/>
                <w:bCs/>
                <w:highlight w:val="none"/>
              </w:rPr>
            </w:pPr>
            <w:r>
              <w:rPr>
                <w:rFonts w:ascii="宋体" w:hAnsi="宋体" w:cs="宋体"/>
                <w:bCs/>
                <w:highlight w:val="none"/>
              </w:rPr>
            </w:r>
            <w:r/>
          </w:p>
        </w:tc>
        <w:tc>
          <w:tcPr>
            <w:tcBorders>
              <w:top w:val="single" w:color="auto" w:sz="6" w:space="0"/>
              <w:left w:val="single" w:color="auto" w:sz="6" w:space="0"/>
              <w:bottom w:val="single" w:color="auto" w:sz="6" w:space="0"/>
              <w:right w:val="single" w:color="auto" w:sz="4" w:space="0"/>
            </w:tcBorders>
            <w:tcW w:w="1036" w:type="pct"/>
            <w:vAlign w:val="center"/>
            <w:textDirection w:val="lrTb"/>
            <w:noWrap w:val="false"/>
          </w:tcPr>
          <w:p>
            <w:pPr>
              <w:ind w:left="420"/>
              <w:spacing w:line="360" w:lineRule="auto"/>
              <w:rPr>
                <w:rFonts w:ascii="宋体" w:hAnsi="宋体" w:cs="宋体"/>
                <w:bCs/>
                <w:highlight w:val="none"/>
              </w:rPr>
            </w:pPr>
            <w:r>
              <w:rPr>
                <w:rFonts w:ascii="宋体" w:hAnsi="宋体" w:cs="宋体"/>
                <w:bCs/>
                <w:highlight w:val="none"/>
              </w:rPr>
            </w:r>
            <w:r/>
          </w:p>
        </w:tc>
        <w:tc>
          <w:tcPr>
            <w:tcBorders>
              <w:top w:val="single" w:color="auto" w:sz="6" w:space="0"/>
              <w:left w:val="single" w:color="auto" w:sz="4" w:space="0"/>
              <w:bottom w:val="single" w:color="auto" w:sz="6" w:space="0"/>
              <w:right w:val="single" w:color="auto" w:sz="4" w:space="0"/>
            </w:tcBorders>
            <w:tcW w:w="1129" w:type="pct"/>
            <w:vAlign w:val="center"/>
            <w:textDirection w:val="lrTb"/>
            <w:noWrap w:val="false"/>
          </w:tcPr>
          <w:p>
            <w:pPr>
              <w:ind w:left="420"/>
              <w:spacing w:line="360" w:lineRule="auto"/>
              <w:rPr>
                <w:rFonts w:ascii="宋体" w:hAnsi="宋体" w:cs="宋体"/>
                <w:bCs/>
                <w:highlight w:val="none"/>
              </w:rPr>
            </w:pPr>
            <w:r>
              <w:rPr>
                <w:rFonts w:ascii="宋体" w:hAnsi="宋体" w:cs="宋体"/>
                <w:bCs/>
                <w:highlight w:val="none"/>
              </w:rPr>
            </w:r>
            <w:r/>
          </w:p>
        </w:tc>
        <w:tc>
          <w:tcPr>
            <w:tcBorders>
              <w:top w:val="single" w:color="auto" w:sz="6" w:space="0"/>
              <w:left w:val="single" w:color="auto" w:sz="6" w:space="0"/>
              <w:bottom w:val="single" w:color="auto" w:sz="6" w:space="0"/>
              <w:right w:val="single" w:color="auto" w:sz="6" w:space="0"/>
            </w:tcBorders>
            <w:tcW w:w="553" w:type="pct"/>
            <w:vAlign w:val="center"/>
            <w:textDirection w:val="lrTb"/>
            <w:noWrap w:val="false"/>
          </w:tcPr>
          <w:p>
            <w:pPr>
              <w:ind w:left="420"/>
              <w:spacing w:line="360" w:lineRule="auto"/>
              <w:rPr>
                <w:rFonts w:ascii="宋体" w:hAnsi="宋体" w:cs="宋体"/>
                <w:bCs/>
                <w:highlight w:val="none"/>
              </w:rPr>
            </w:pPr>
            <w:r>
              <w:rPr>
                <w:rFonts w:ascii="宋体" w:hAnsi="宋体" w:cs="宋体"/>
                <w:bCs/>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539" w:type="pct"/>
            <w:vAlign w:val="center"/>
            <w:textDirection w:val="tbRlV"/>
            <w:noWrap w:val="false"/>
          </w:tcPr>
          <w:p>
            <w:pPr>
              <w:jc w:val="center"/>
              <w:spacing w:line="360" w:lineRule="auto"/>
              <w:rPr>
                <w:rFonts w:ascii="宋体" w:hAnsi="宋体" w:cs="宋体"/>
                <w:bCs/>
                <w:highlight w:val="none"/>
              </w:rPr>
            </w:pPr>
            <w:r>
              <w:rPr>
                <w:rFonts w:hint="eastAsia" w:ascii="宋体" w:hAnsi="宋体" w:cs="宋体"/>
                <w:bCs/>
                <w:highlight w:val="none"/>
              </w:rPr>
              <w:t xml:space="preserve">.</w:t>
            </w:r>
            <w:r/>
          </w:p>
        </w:tc>
        <w:tc>
          <w:tcPr>
            <w:tcBorders>
              <w:top w:val="single" w:color="auto" w:sz="6" w:space="0"/>
              <w:left w:val="single" w:color="auto" w:sz="6" w:space="0"/>
              <w:bottom w:val="single" w:color="auto" w:sz="6" w:space="0"/>
              <w:right w:val="single" w:color="auto" w:sz="6" w:space="0"/>
            </w:tcBorders>
            <w:tcW w:w="870" w:type="pct"/>
            <w:vAlign w:val="center"/>
            <w:textDirection w:val="lrTb"/>
            <w:noWrap w:val="false"/>
          </w:tcPr>
          <w:p>
            <w:pPr>
              <w:jc w:val="center"/>
              <w:spacing w:line="360" w:lineRule="auto"/>
              <w:rPr>
                <w:rFonts w:ascii="宋体" w:hAnsi="宋体" w:cs="宋体"/>
                <w:bCs/>
                <w:highlight w:val="none"/>
              </w:rPr>
            </w:pPr>
            <w:r>
              <w:rPr>
                <w:rFonts w:ascii="宋体" w:hAnsi="宋体" w:cs="宋体"/>
                <w:bCs/>
                <w:highlight w:val="none"/>
              </w:rPr>
            </w:r>
            <w:r/>
          </w:p>
        </w:tc>
        <w:tc>
          <w:tcPr>
            <w:tcBorders>
              <w:top w:val="single" w:color="auto" w:sz="6" w:space="0"/>
              <w:left w:val="single" w:color="auto" w:sz="6" w:space="0"/>
              <w:bottom w:val="single" w:color="auto" w:sz="6" w:space="0"/>
              <w:right w:val="single" w:color="auto" w:sz="6" w:space="0"/>
            </w:tcBorders>
            <w:tcW w:w="870" w:type="pct"/>
            <w:vAlign w:val="center"/>
            <w:textDirection w:val="lrTb"/>
            <w:noWrap w:val="false"/>
          </w:tcPr>
          <w:p>
            <w:pPr>
              <w:ind w:left="420"/>
              <w:spacing w:line="360" w:lineRule="auto"/>
              <w:rPr>
                <w:rFonts w:ascii="宋体" w:hAnsi="宋体" w:cs="宋体"/>
                <w:bCs/>
                <w:highlight w:val="none"/>
              </w:rPr>
            </w:pPr>
            <w:r>
              <w:rPr>
                <w:rFonts w:ascii="宋体" w:hAnsi="宋体" w:cs="宋体"/>
                <w:bCs/>
                <w:highlight w:val="none"/>
              </w:rPr>
            </w:r>
            <w:r/>
          </w:p>
        </w:tc>
        <w:tc>
          <w:tcPr>
            <w:tcBorders>
              <w:top w:val="single" w:color="auto" w:sz="6" w:space="0"/>
              <w:left w:val="single" w:color="auto" w:sz="6" w:space="0"/>
              <w:bottom w:val="single" w:color="auto" w:sz="6" w:space="0"/>
              <w:right w:val="single" w:color="auto" w:sz="4" w:space="0"/>
            </w:tcBorders>
            <w:tcW w:w="1036" w:type="pct"/>
            <w:vAlign w:val="center"/>
            <w:textDirection w:val="lrTb"/>
            <w:noWrap w:val="false"/>
          </w:tcPr>
          <w:p>
            <w:pPr>
              <w:ind w:left="420"/>
              <w:spacing w:line="360" w:lineRule="auto"/>
              <w:rPr>
                <w:rFonts w:ascii="宋体" w:hAnsi="宋体" w:cs="宋体"/>
                <w:bCs/>
                <w:highlight w:val="none"/>
              </w:rPr>
            </w:pPr>
            <w:r>
              <w:rPr>
                <w:rFonts w:ascii="宋体" w:hAnsi="宋体" w:cs="宋体"/>
                <w:bCs/>
                <w:highlight w:val="none"/>
              </w:rPr>
            </w:r>
            <w:r/>
          </w:p>
        </w:tc>
        <w:tc>
          <w:tcPr>
            <w:tcBorders>
              <w:top w:val="single" w:color="auto" w:sz="6" w:space="0"/>
              <w:left w:val="single" w:color="auto" w:sz="4" w:space="0"/>
              <w:bottom w:val="single" w:color="auto" w:sz="6" w:space="0"/>
              <w:right w:val="single" w:color="auto" w:sz="4" w:space="0"/>
            </w:tcBorders>
            <w:tcW w:w="1129" w:type="pct"/>
            <w:vAlign w:val="center"/>
            <w:textDirection w:val="lrTb"/>
            <w:noWrap w:val="false"/>
          </w:tcPr>
          <w:p>
            <w:pPr>
              <w:ind w:left="420"/>
              <w:spacing w:line="360" w:lineRule="auto"/>
              <w:rPr>
                <w:rFonts w:ascii="宋体" w:hAnsi="宋体" w:cs="宋体"/>
                <w:bCs/>
                <w:highlight w:val="none"/>
              </w:rPr>
            </w:pPr>
            <w:r>
              <w:rPr>
                <w:rFonts w:ascii="宋体" w:hAnsi="宋体" w:cs="宋体"/>
                <w:bCs/>
                <w:highlight w:val="none"/>
              </w:rPr>
            </w:r>
            <w:r/>
          </w:p>
        </w:tc>
        <w:tc>
          <w:tcPr>
            <w:tcBorders>
              <w:top w:val="single" w:color="auto" w:sz="6" w:space="0"/>
              <w:left w:val="single" w:color="auto" w:sz="6" w:space="0"/>
              <w:bottom w:val="single" w:color="auto" w:sz="6" w:space="0"/>
              <w:right w:val="single" w:color="auto" w:sz="6" w:space="0"/>
            </w:tcBorders>
            <w:tcW w:w="553" w:type="pct"/>
            <w:vAlign w:val="center"/>
            <w:textDirection w:val="lrTb"/>
            <w:noWrap w:val="false"/>
          </w:tcPr>
          <w:p>
            <w:pPr>
              <w:ind w:left="420"/>
              <w:spacing w:line="360" w:lineRule="auto"/>
              <w:rPr>
                <w:rFonts w:ascii="宋体" w:hAnsi="宋体" w:cs="宋体"/>
                <w:bCs/>
                <w:highlight w:val="none"/>
              </w:rPr>
            </w:pPr>
            <w:r>
              <w:rPr>
                <w:rFonts w:ascii="宋体" w:hAnsi="宋体" w:cs="宋体"/>
                <w:bCs/>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539" w:type="pct"/>
            <w:vAlign w:val="center"/>
            <w:textDirection w:val="lrTb"/>
            <w:noWrap w:val="false"/>
          </w:tcPr>
          <w:p>
            <w:pPr>
              <w:jc w:val="center"/>
              <w:spacing w:line="360" w:lineRule="auto"/>
              <w:rPr>
                <w:rFonts w:ascii="宋体" w:hAnsi="宋体" w:cs="宋体"/>
                <w:bCs/>
                <w:highlight w:val="none"/>
              </w:rPr>
            </w:pPr>
            <w:r>
              <w:rPr>
                <w:rFonts w:hint="eastAsia" w:ascii="宋体" w:hAnsi="宋体" w:cs="宋体"/>
                <w:bCs/>
                <w:highlight w:val="none"/>
              </w:rPr>
              <w:t xml:space="preserve">.</w:t>
            </w:r>
            <w:r/>
          </w:p>
        </w:tc>
        <w:tc>
          <w:tcPr>
            <w:tcBorders>
              <w:top w:val="single" w:color="auto" w:sz="6" w:space="0"/>
              <w:left w:val="single" w:color="auto" w:sz="6" w:space="0"/>
              <w:bottom w:val="single" w:color="auto" w:sz="6" w:space="0"/>
              <w:right w:val="single" w:color="auto" w:sz="6" w:space="0"/>
            </w:tcBorders>
            <w:tcW w:w="870" w:type="pct"/>
            <w:vAlign w:val="center"/>
            <w:textDirection w:val="lrTb"/>
            <w:noWrap w:val="false"/>
          </w:tcPr>
          <w:p>
            <w:pPr>
              <w:jc w:val="center"/>
              <w:spacing w:line="360" w:lineRule="auto"/>
              <w:rPr>
                <w:rFonts w:ascii="宋体" w:hAnsi="宋体" w:cs="宋体"/>
                <w:bCs/>
                <w:highlight w:val="none"/>
              </w:rPr>
            </w:pPr>
            <w:r>
              <w:rPr>
                <w:rFonts w:ascii="宋体" w:hAnsi="宋体" w:cs="宋体"/>
                <w:bCs/>
                <w:highlight w:val="none"/>
              </w:rPr>
            </w:r>
            <w:r/>
          </w:p>
        </w:tc>
        <w:tc>
          <w:tcPr>
            <w:tcBorders>
              <w:top w:val="single" w:color="auto" w:sz="6" w:space="0"/>
              <w:left w:val="single" w:color="auto" w:sz="6" w:space="0"/>
              <w:bottom w:val="single" w:color="auto" w:sz="6" w:space="0"/>
              <w:right w:val="single" w:color="auto" w:sz="6" w:space="0"/>
            </w:tcBorders>
            <w:tcW w:w="870" w:type="pct"/>
            <w:vAlign w:val="center"/>
            <w:textDirection w:val="lrTb"/>
            <w:noWrap w:val="false"/>
          </w:tcPr>
          <w:p>
            <w:pPr>
              <w:jc w:val="center"/>
              <w:spacing w:line="360" w:lineRule="auto"/>
              <w:rPr>
                <w:rFonts w:ascii="宋体" w:hAnsi="宋体" w:cs="宋体"/>
                <w:bCs/>
                <w:highlight w:val="none"/>
              </w:rPr>
            </w:pPr>
            <w:r>
              <w:rPr>
                <w:rFonts w:ascii="宋体" w:hAnsi="宋体" w:cs="宋体"/>
                <w:bCs/>
                <w:highlight w:val="none"/>
              </w:rPr>
            </w:r>
            <w:r/>
          </w:p>
        </w:tc>
        <w:tc>
          <w:tcPr>
            <w:tcBorders>
              <w:top w:val="single" w:color="auto" w:sz="6" w:space="0"/>
              <w:left w:val="single" w:color="auto" w:sz="6" w:space="0"/>
              <w:bottom w:val="single" w:color="auto" w:sz="6" w:space="0"/>
              <w:right w:val="single" w:color="auto" w:sz="4" w:space="0"/>
            </w:tcBorders>
            <w:tcW w:w="1036" w:type="pct"/>
            <w:vAlign w:val="center"/>
            <w:textDirection w:val="lrTb"/>
            <w:noWrap w:val="false"/>
          </w:tcPr>
          <w:p>
            <w:pPr>
              <w:jc w:val="center"/>
              <w:spacing w:line="360" w:lineRule="auto"/>
              <w:rPr>
                <w:rFonts w:ascii="宋体" w:hAnsi="宋体" w:cs="宋体"/>
                <w:bCs/>
                <w:highlight w:val="none"/>
              </w:rPr>
            </w:pPr>
            <w:r>
              <w:rPr>
                <w:rFonts w:ascii="宋体" w:hAnsi="宋体" w:cs="宋体"/>
                <w:bCs/>
                <w:highlight w:val="none"/>
              </w:rPr>
            </w:r>
            <w:r/>
          </w:p>
        </w:tc>
        <w:tc>
          <w:tcPr>
            <w:tcBorders>
              <w:top w:val="single" w:color="auto" w:sz="6" w:space="0"/>
              <w:left w:val="single" w:color="auto" w:sz="4" w:space="0"/>
              <w:bottom w:val="single" w:color="auto" w:sz="6" w:space="0"/>
              <w:right w:val="single" w:color="auto" w:sz="4" w:space="0"/>
            </w:tcBorders>
            <w:tcW w:w="1129" w:type="pct"/>
            <w:vAlign w:val="center"/>
            <w:textDirection w:val="lrTb"/>
            <w:noWrap w:val="false"/>
          </w:tcPr>
          <w:p>
            <w:pPr>
              <w:jc w:val="center"/>
              <w:spacing w:line="360" w:lineRule="auto"/>
              <w:rPr>
                <w:rFonts w:ascii="宋体" w:hAnsi="宋体" w:cs="宋体"/>
                <w:bCs/>
                <w:highlight w:val="none"/>
              </w:rPr>
            </w:pPr>
            <w:r>
              <w:rPr>
                <w:rFonts w:ascii="宋体" w:hAnsi="宋体" w:cs="宋体"/>
                <w:bCs/>
                <w:highlight w:val="none"/>
              </w:rPr>
            </w:r>
            <w:r/>
          </w:p>
        </w:tc>
        <w:tc>
          <w:tcPr>
            <w:tcBorders>
              <w:top w:val="single" w:color="auto" w:sz="6" w:space="0"/>
              <w:left w:val="single" w:color="auto" w:sz="6" w:space="0"/>
              <w:bottom w:val="single" w:color="auto" w:sz="6" w:space="0"/>
              <w:right w:val="single" w:color="auto" w:sz="6" w:space="0"/>
            </w:tcBorders>
            <w:tcW w:w="553" w:type="pct"/>
            <w:vAlign w:val="center"/>
            <w:textDirection w:val="lrTb"/>
            <w:noWrap w:val="false"/>
          </w:tcPr>
          <w:p>
            <w:pPr>
              <w:jc w:val="center"/>
              <w:spacing w:line="360" w:lineRule="auto"/>
              <w:rPr>
                <w:rFonts w:ascii="宋体" w:hAnsi="宋体" w:cs="宋体"/>
                <w:bCs/>
                <w:highlight w:val="none"/>
              </w:rPr>
            </w:pPr>
            <w:r>
              <w:rPr>
                <w:rFonts w:ascii="宋体" w:hAnsi="宋体" w:cs="宋体"/>
                <w:bCs/>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539" w:type="pct"/>
            <w:vAlign w:val="center"/>
            <w:textDirection w:val="lrTb"/>
            <w:noWrap w:val="false"/>
          </w:tcPr>
          <w:p>
            <w:pPr>
              <w:jc w:val="center"/>
              <w:spacing w:line="360" w:lineRule="auto"/>
              <w:rPr>
                <w:rFonts w:ascii="宋体" w:hAnsi="宋体" w:cs="宋体"/>
                <w:bCs/>
                <w:highlight w:val="none"/>
              </w:rPr>
            </w:pPr>
            <w:r>
              <w:rPr>
                <w:rFonts w:hint="eastAsia" w:ascii="宋体" w:hAnsi="宋体" w:cs="宋体"/>
                <w:bCs/>
                <w:highlight w:val="none"/>
              </w:rPr>
              <w:t xml:space="preserve">.</w:t>
            </w:r>
            <w:r/>
          </w:p>
        </w:tc>
        <w:tc>
          <w:tcPr>
            <w:tcBorders>
              <w:top w:val="single" w:color="auto" w:sz="6" w:space="0"/>
              <w:left w:val="single" w:color="auto" w:sz="6" w:space="0"/>
              <w:bottom w:val="single" w:color="auto" w:sz="6" w:space="0"/>
              <w:right w:val="single" w:color="auto" w:sz="6" w:space="0"/>
            </w:tcBorders>
            <w:tcW w:w="870" w:type="pct"/>
            <w:vAlign w:val="center"/>
            <w:textDirection w:val="lrTb"/>
            <w:noWrap w:val="false"/>
          </w:tcPr>
          <w:p>
            <w:pPr>
              <w:jc w:val="center"/>
              <w:spacing w:line="360" w:lineRule="auto"/>
              <w:rPr>
                <w:rFonts w:ascii="宋体" w:hAnsi="宋体" w:cs="宋体"/>
                <w:bCs/>
                <w:highlight w:val="none"/>
              </w:rPr>
            </w:pPr>
            <w:r>
              <w:rPr>
                <w:rFonts w:ascii="宋体" w:hAnsi="宋体" w:cs="宋体"/>
                <w:bCs/>
                <w:highlight w:val="none"/>
              </w:rPr>
            </w:r>
            <w:r/>
          </w:p>
        </w:tc>
        <w:tc>
          <w:tcPr>
            <w:tcBorders>
              <w:top w:val="single" w:color="auto" w:sz="6" w:space="0"/>
              <w:left w:val="single" w:color="auto" w:sz="6" w:space="0"/>
              <w:bottom w:val="single" w:color="auto" w:sz="6" w:space="0"/>
              <w:right w:val="single" w:color="auto" w:sz="6" w:space="0"/>
            </w:tcBorders>
            <w:tcW w:w="870" w:type="pct"/>
            <w:vAlign w:val="center"/>
            <w:textDirection w:val="lrTb"/>
            <w:noWrap w:val="false"/>
          </w:tcPr>
          <w:p>
            <w:pPr>
              <w:jc w:val="center"/>
              <w:spacing w:line="360" w:lineRule="auto"/>
              <w:rPr>
                <w:rFonts w:ascii="宋体" w:hAnsi="宋体" w:cs="宋体"/>
                <w:bCs/>
                <w:highlight w:val="none"/>
              </w:rPr>
            </w:pPr>
            <w:r>
              <w:rPr>
                <w:rFonts w:ascii="宋体" w:hAnsi="宋体" w:cs="宋体"/>
                <w:bCs/>
                <w:highlight w:val="none"/>
              </w:rPr>
            </w:r>
            <w:r/>
          </w:p>
        </w:tc>
        <w:tc>
          <w:tcPr>
            <w:tcBorders>
              <w:top w:val="single" w:color="auto" w:sz="6" w:space="0"/>
              <w:left w:val="single" w:color="auto" w:sz="6" w:space="0"/>
              <w:bottom w:val="single" w:color="auto" w:sz="6" w:space="0"/>
              <w:right w:val="single" w:color="auto" w:sz="4" w:space="0"/>
            </w:tcBorders>
            <w:tcW w:w="1036" w:type="pct"/>
            <w:vAlign w:val="center"/>
            <w:textDirection w:val="lrTb"/>
            <w:noWrap w:val="false"/>
          </w:tcPr>
          <w:p>
            <w:pPr>
              <w:jc w:val="center"/>
              <w:spacing w:line="360" w:lineRule="auto"/>
              <w:rPr>
                <w:rFonts w:ascii="宋体" w:hAnsi="宋体" w:cs="宋体"/>
                <w:bCs/>
                <w:highlight w:val="none"/>
              </w:rPr>
            </w:pPr>
            <w:r>
              <w:rPr>
                <w:rFonts w:ascii="宋体" w:hAnsi="宋体" w:cs="宋体"/>
                <w:bCs/>
                <w:highlight w:val="none"/>
              </w:rPr>
            </w:r>
            <w:r/>
          </w:p>
        </w:tc>
        <w:tc>
          <w:tcPr>
            <w:tcBorders>
              <w:top w:val="single" w:color="auto" w:sz="6" w:space="0"/>
              <w:left w:val="single" w:color="auto" w:sz="4" w:space="0"/>
              <w:bottom w:val="single" w:color="auto" w:sz="6" w:space="0"/>
              <w:right w:val="single" w:color="auto" w:sz="4" w:space="0"/>
            </w:tcBorders>
            <w:tcW w:w="1129" w:type="pct"/>
            <w:vAlign w:val="center"/>
            <w:textDirection w:val="lrTb"/>
            <w:noWrap w:val="false"/>
          </w:tcPr>
          <w:p>
            <w:pPr>
              <w:jc w:val="center"/>
              <w:spacing w:line="360" w:lineRule="auto"/>
              <w:rPr>
                <w:rFonts w:ascii="宋体" w:hAnsi="宋体" w:cs="宋体"/>
                <w:bCs/>
                <w:highlight w:val="none"/>
              </w:rPr>
            </w:pPr>
            <w:r>
              <w:rPr>
                <w:rFonts w:ascii="宋体" w:hAnsi="宋体" w:cs="宋体"/>
                <w:bCs/>
                <w:highlight w:val="none"/>
              </w:rPr>
            </w:r>
            <w:r/>
          </w:p>
        </w:tc>
        <w:tc>
          <w:tcPr>
            <w:tcBorders>
              <w:top w:val="single" w:color="auto" w:sz="6" w:space="0"/>
              <w:left w:val="single" w:color="auto" w:sz="6" w:space="0"/>
              <w:bottom w:val="single" w:color="auto" w:sz="6" w:space="0"/>
              <w:right w:val="single" w:color="auto" w:sz="6" w:space="0"/>
            </w:tcBorders>
            <w:tcW w:w="553" w:type="pct"/>
            <w:vAlign w:val="center"/>
            <w:textDirection w:val="lrTb"/>
            <w:noWrap w:val="false"/>
          </w:tcPr>
          <w:p>
            <w:pPr>
              <w:jc w:val="center"/>
              <w:spacing w:line="360" w:lineRule="auto"/>
              <w:rPr>
                <w:rFonts w:ascii="宋体" w:hAnsi="宋体" w:cs="宋体"/>
                <w:bCs/>
                <w:highlight w:val="none"/>
              </w:rPr>
            </w:pPr>
            <w:r>
              <w:rPr>
                <w:rFonts w:ascii="宋体" w:hAnsi="宋体" w:cs="宋体"/>
                <w:bCs/>
                <w:highlight w:val="none"/>
              </w:rPr>
            </w:r>
            <w:r/>
          </w:p>
        </w:tc>
      </w:tr>
    </w:tbl>
    <w:p>
      <w:pPr>
        <w:spacing w:line="360" w:lineRule="auto"/>
        <w:rPr>
          <w:rFonts w:ascii="宋体" w:hAnsi="宋体" w:cs="宋体"/>
          <w:bCs/>
          <w:szCs w:val="22"/>
          <w:highlight w:val="none"/>
        </w:rPr>
      </w:pPr>
      <w:r>
        <w:rPr>
          <w:rFonts w:ascii="宋体" w:hAnsi="宋体" w:cs="宋体"/>
          <w:bCs/>
          <w:szCs w:val="22"/>
          <w:highlight w:val="none"/>
        </w:rPr>
      </w:r>
      <w:r/>
    </w:p>
    <w:p>
      <w:pPr>
        <w:spacing w:line="360" w:lineRule="auto"/>
        <w:rPr>
          <w:rFonts w:ascii="宋体" w:hAnsi="宋体" w:cs="宋体"/>
          <w:bCs/>
          <w:highlight w:val="none"/>
        </w:rPr>
      </w:pPr>
      <w:r>
        <w:rPr>
          <w:rFonts w:hint="eastAsia" w:ascii="宋体" w:hAnsi="宋体" w:cs="宋体"/>
          <w:bCs/>
          <w:highlight w:val="none"/>
        </w:rPr>
        <w:t xml:space="preserve">注：</w:t>
      </w:r>
      <w:r>
        <w:rPr>
          <w:rFonts w:hint="eastAsia" w:ascii="宋体" w:hAnsi="宋体" w:cs="宋体"/>
          <w:highlight w:val="none"/>
        </w:rPr>
        <w:t xml:space="preserve">按招标文件要求提供相关证明材料，</w:t>
      </w:r>
      <w:r>
        <w:rPr>
          <w:rFonts w:hint="eastAsia" w:ascii="宋体" w:hAnsi="宋体" w:cs="宋体"/>
          <w:bCs/>
          <w:highlight w:val="none"/>
        </w:rPr>
        <w:t xml:space="preserve">时间以合同签订日期为准。</w:t>
      </w:r>
      <w:r/>
    </w:p>
    <w:p>
      <w:pPr>
        <w:spacing w:line="360" w:lineRule="auto"/>
        <w:rPr>
          <w:rFonts w:ascii="宋体" w:hAnsi="宋体" w:cs="宋体"/>
          <w:bCs/>
          <w:highlight w:val="none"/>
        </w:rPr>
      </w:pPr>
      <w:r>
        <w:rPr>
          <w:rFonts w:ascii="宋体" w:hAnsi="宋体" w:cs="宋体"/>
          <w:bCs/>
          <w:highlight w:val="none"/>
        </w:rPr>
      </w:r>
      <w:r/>
    </w:p>
    <w:p>
      <w:pPr>
        <w:spacing w:line="360" w:lineRule="auto"/>
        <w:rPr>
          <w:rFonts w:ascii="宋体" w:hAnsi="宋体" w:cs="宋体"/>
          <w:bCs/>
          <w:highlight w:val="none"/>
        </w:rPr>
      </w:pPr>
      <w:r>
        <w:rPr>
          <w:rFonts w:hint="eastAsia" w:ascii="宋体" w:hAnsi="宋体" w:cs="宋体"/>
          <w:bCs/>
          <w:highlight w:val="none"/>
        </w:rPr>
        <w:t xml:space="preserve">投标单位：（公章）</w:t>
      </w:r>
      <w:r/>
    </w:p>
    <w:p>
      <w:pPr>
        <w:spacing w:line="360" w:lineRule="auto"/>
        <w:rPr>
          <w:rFonts w:ascii="宋体" w:hAnsi="宋体" w:cs="宋体"/>
          <w:bCs/>
          <w:highlight w:val="none"/>
        </w:rPr>
      </w:pPr>
      <w:r>
        <w:rPr>
          <w:rFonts w:hint="eastAsia" w:ascii="宋体" w:hAnsi="宋体" w:cs="宋体"/>
          <w:bCs/>
          <w:highlight w:val="none"/>
        </w:rPr>
        <w:t xml:space="preserve">法定代表人或授权委托人：（签字或盖章）</w:t>
      </w:r>
      <w:r/>
    </w:p>
    <w:p>
      <w:pPr>
        <w:spacing w:line="360" w:lineRule="auto"/>
        <w:rPr>
          <w:rFonts w:ascii="宋体" w:hAnsi="宋体" w:cs="宋体"/>
          <w:bCs/>
          <w:highlight w:val="none"/>
        </w:rPr>
      </w:pPr>
      <w:r>
        <w:rPr>
          <w:rFonts w:hint="eastAsia" w:ascii="宋体" w:hAnsi="宋体" w:cs="宋体"/>
          <w:bCs/>
          <w:highlight w:val="none"/>
        </w:rPr>
        <w:t xml:space="preserve">日期：    年    月    日</w:t>
      </w:r>
      <w:r/>
    </w:p>
    <w:p>
      <w:pPr>
        <w:spacing w:line="360" w:lineRule="auto"/>
        <w:rPr>
          <w:rFonts w:ascii="宋体" w:hAnsi="宋体" w:cs="宋体"/>
          <w:highlight w:val="none"/>
        </w:rPr>
      </w:pPr>
      <w:r>
        <w:rPr>
          <w:rFonts w:ascii="宋体" w:hAnsi="宋体" w:cs="宋体"/>
          <w:highlight w:val="none"/>
        </w:rPr>
      </w:r>
      <w:r/>
    </w:p>
    <w:p>
      <w:pPr>
        <w:spacing w:line="360" w:lineRule="auto"/>
        <w:rPr>
          <w:rFonts w:ascii="宋体" w:hAnsi="宋体" w:cs="宋体"/>
          <w:highlight w:val="none"/>
        </w:rPr>
      </w:pPr>
      <w:r>
        <w:rPr>
          <w:rFonts w:ascii="宋体" w:hAnsi="宋体" w:cs="宋体"/>
          <w:highlight w:val="none"/>
        </w:rPr>
      </w:r>
      <w:r/>
    </w:p>
    <w:p>
      <w:pPr>
        <w:spacing w:line="360" w:lineRule="auto"/>
        <w:rPr>
          <w:rFonts w:ascii="宋体" w:hAnsi="宋体" w:cs="宋体"/>
          <w:highlight w:val="none"/>
        </w:rPr>
      </w:pPr>
      <w:r>
        <w:rPr>
          <w:rFonts w:ascii="宋体" w:hAnsi="宋体" w:cs="宋体"/>
          <w:highlight w:val="none"/>
        </w:rPr>
      </w:r>
      <w:r/>
    </w:p>
    <w:p>
      <w:pPr>
        <w:spacing w:line="360" w:lineRule="auto"/>
        <w:rPr>
          <w:rFonts w:ascii="宋体" w:hAnsi="宋体" w:cs="宋体"/>
          <w:highlight w:val="none"/>
        </w:rPr>
      </w:pPr>
      <w:r>
        <w:rPr>
          <w:rFonts w:ascii="宋体" w:hAnsi="宋体" w:cs="宋体"/>
          <w:highlight w:val="none"/>
        </w:rPr>
      </w:r>
      <w:r/>
    </w:p>
    <w:p>
      <w:pPr>
        <w:spacing w:line="360" w:lineRule="auto"/>
        <w:rPr>
          <w:rFonts w:ascii="宋体" w:hAnsi="宋体" w:cs="宋体"/>
          <w:highlight w:val="none"/>
        </w:rPr>
      </w:pPr>
      <w:r>
        <w:rPr>
          <w:rFonts w:ascii="宋体" w:hAnsi="宋体" w:cs="宋体"/>
          <w:highlight w:val="none"/>
        </w:rPr>
      </w:r>
      <w:r/>
    </w:p>
    <w:p>
      <w:pPr>
        <w:spacing w:line="360" w:lineRule="auto"/>
        <w:rPr>
          <w:rFonts w:ascii="宋体" w:hAnsi="宋体" w:cs="宋体"/>
          <w:highlight w:val="none"/>
        </w:rPr>
      </w:pPr>
      <w:r>
        <w:rPr>
          <w:rFonts w:ascii="宋体" w:hAnsi="宋体" w:cs="宋体"/>
          <w:highlight w:val="none"/>
        </w:rPr>
      </w:r>
      <w:r/>
    </w:p>
    <w:p>
      <w:pPr>
        <w:spacing w:line="360" w:lineRule="auto"/>
        <w:rPr>
          <w:rFonts w:ascii="宋体" w:hAnsi="宋体" w:cs="宋体"/>
          <w:highlight w:val="none"/>
        </w:rPr>
      </w:pPr>
      <w:r>
        <w:rPr>
          <w:rFonts w:ascii="宋体" w:hAnsi="宋体" w:cs="宋体"/>
          <w:highlight w:val="none"/>
        </w:rPr>
      </w:r>
      <w:r/>
    </w:p>
    <w:p>
      <w:pPr>
        <w:spacing w:line="360" w:lineRule="auto"/>
        <w:rPr>
          <w:rFonts w:ascii="宋体" w:hAnsi="宋体" w:cs="宋体"/>
          <w:highlight w:val="none"/>
        </w:rPr>
      </w:pPr>
      <w:r>
        <w:rPr>
          <w:rFonts w:ascii="宋体" w:hAnsi="宋体" w:cs="宋体"/>
          <w:highlight w:val="none"/>
        </w:rPr>
      </w:r>
      <w:r/>
    </w:p>
    <w:p>
      <w:pPr>
        <w:spacing w:line="360" w:lineRule="auto"/>
        <w:rPr>
          <w:rFonts w:ascii="宋体" w:hAnsi="宋体" w:cs="宋体"/>
          <w:highlight w:val="none"/>
        </w:rPr>
      </w:pPr>
      <w:r>
        <w:rPr>
          <w:rFonts w:ascii="宋体" w:hAnsi="宋体" w:cs="宋体"/>
          <w:highlight w:val="none"/>
        </w:rPr>
      </w:r>
      <w:r/>
    </w:p>
    <w:p>
      <w:pPr>
        <w:spacing w:line="360" w:lineRule="auto"/>
        <w:rPr>
          <w:rFonts w:ascii="宋体" w:hAnsi="宋体" w:cs="宋体"/>
          <w:highlight w:val="none"/>
        </w:rPr>
      </w:pPr>
      <w:r>
        <w:rPr>
          <w:rFonts w:ascii="宋体" w:hAnsi="宋体" w:cs="宋体"/>
          <w:highlight w:val="none"/>
        </w:rPr>
      </w:r>
      <w:r/>
    </w:p>
    <w:p>
      <w:pPr>
        <w:spacing w:line="360" w:lineRule="auto"/>
        <w:rPr>
          <w:rFonts w:ascii="宋体" w:hAnsi="宋体" w:cs="宋体"/>
          <w:highlight w:val="none"/>
        </w:rPr>
      </w:pPr>
      <w:r>
        <w:rPr>
          <w:rFonts w:ascii="宋体" w:hAnsi="宋体" w:cs="宋体"/>
          <w:highlight w:val="none"/>
        </w:rPr>
      </w:r>
      <w:r/>
    </w:p>
    <w:p>
      <w:pPr>
        <w:spacing w:line="360" w:lineRule="auto"/>
        <w:rPr>
          <w:rFonts w:ascii="宋体" w:hAnsi="宋体"/>
          <w:b/>
          <w:highlight w:val="none"/>
        </w:rPr>
        <w:outlineLvl w:val="1"/>
      </w:pPr>
      <w:r>
        <w:rPr>
          <w:rFonts w:hint="eastAsia" w:ascii="宋体" w:hAnsi="宋体" w:cs="宋体"/>
          <w:b/>
          <w:highlight w:val="none"/>
        </w:rPr>
        <w:t xml:space="preserve">附件8：</w:t>
      </w:r>
      <w:r>
        <w:rPr>
          <w:rFonts w:hAnsi="宋体" w:cs="宋体"/>
          <w:highlight w:val="none"/>
        </w:rPr>
        <w:t xml:space="preserve"> </w:t>
      </w:r>
      <w:r>
        <w:rPr>
          <w:rFonts w:hint="eastAsia" w:ascii="宋体" w:hAnsi="宋体"/>
          <w:b/>
          <w:highlight w:val="none"/>
        </w:rPr>
        <w:t xml:space="preserve">详细服务方案</w:t>
      </w:r>
      <w:r/>
    </w:p>
    <w:p>
      <w:pPr>
        <w:jc w:val="center"/>
        <w:spacing w:line="360" w:lineRule="auto"/>
        <w:rPr>
          <w:rFonts w:ascii="宋体" w:hAnsi="宋体" w:cs="宋体"/>
          <w:highlight w:val="none"/>
        </w:rPr>
        <w:outlineLvl w:val="1"/>
      </w:pPr>
      <w:r>
        <w:rPr>
          <w:rFonts w:hint="eastAsia" w:ascii="宋体" w:hAnsi="宋体"/>
          <w:highlight w:val="none"/>
        </w:rPr>
        <w:t xml:space="preserve">详细服务方案</w:t>
      </w:r>
      <w:r/>
    </w:p>
    <w:tbl>
      <w:tblPr>
        <w:tblStyle w:val="8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25"/>
      </w:tblGrid>
      <w:tr>
        <w:trPr>
          <w:jc w:val="center"/>
          <w:trHeight w:val="1344"/>
        </w:trPr>
        <w:tc>
          <w:tcPr>
            <w:tcBorders>
              <w:top w:val="single" w:color="auto" w:sz="4" w:space="0"/>
              <w:left w:val="single" w:color="auto" w:sz="4" w:space="0"/>
              <w:bottom w:val="single" w:color="auto" w:sz="4" w:space="0"/>
              <w:right w:val="single" w:color="auto" w:sz="4" w:space="0"/>
            </w:tcBorders>
            <w:tcW w:w="5000" w:type="pct"/>
            <w:textDirection w:val="lrTb"/>
            <w:noWrap w:val="false"/>
          </w:tcPr>
          <w:p>
            <w:pPr>
              <w:spacing w:line="360" w:lineRule="auto"/>
              <w:tabs>
                <w:tab w:val="left" w:pos="1320" w:leader="none"/>
              </w:tabs>
              <w:rPr>
                <w:rFonts w:ascii="宋体" w:hAnsi="宋体" w:cs="宋体"/>
                <w:highlight w:val="none"/>
              </w:rPr>
            </w:pPr>
            <w:r>
              <w:rPr>
                <w:rFonts w:hint="eastAsia" w:ascii="宋体" w:hAnsi="宋体" w:cs="宋体"/>
                <w:highlight w:val="none"/>
              </w:rPr>
              <w:t xml:space="preserve">提示：</w:t>
            </w:r>
            <w:r/>
          </w:p>
          <w:p>
            <w:pPr>
              <w:ind w:left="240" w:hanging="240"/>
              <w:spacing w:line="360" w:lineRule="auto"/>
              <w:tabs>
                <w:tab w:val="left" w:pos="1320" w:leader="none"/>
              </w:tabs>
              <w:rPr>
                <w:rFonts w:ascii="宋体" w:hAnsi="宋体" w:cs="宋体"/>
                <w:highlight w:val="none"/>
              </w:rPr>
            </w:pPr>
            <w:r>
              <w:rPr>
                <w:rFonts w:hint="eastAsia" w:ascii="宋体" w:hAnsi="宋体" w:cs="宋体"/>
                <w:highlight w:val="none"/>
              </w:rPr>
              <w:t xml:space="preserve">1、投标人应根据本次招标项目要求，对所投项目的详细方案进行说明与描述；</w:t>
            </w:r>
            <w:r/>
          </w:p>
          <w:p>
            <w:pPr>
              <w:spacing w:line="360" w:lineRule="auto"/>
              <w:rPr>
                <w:rFonts w:ascii="宋体" w:hAnsi="宋体" w:cs="宋体"/>
                <w:highlight w:val="none"/>
              </w:rPr>
            </w:pPr>
            <w:r>
              <w:rPr>
                <w:rFonts w:hint="eastAsia" w:ascii="宋体" w:hAnsi="宋体" w:cs="宋体"/>
                <w:highlight w:val="none"/>
              </w:rPr>
              <w:t xml:space="preserve">2、投标人可根据自身情况编写，本页不够可另加页附后。</w:t>
            </w:r>
            <w:r/>
          </w:p>
        </w:tc>
      </w:tr>
      <w:tr>
        <w:trPr>
          <w:jc w:val="center"/>
          <w:trHeight w:val="6660"/>
        </w:trPr>
        <w:tc>
          <w:tcPr>
            <w:tcBorders>
              <w:top w:val="single" w:color="auto" w:sz="4" w:space="0"/>
              <w:left w:val="single" w:color="auto" w:sz="4" w:space="0"/>
              <w:bottom w:val="single" w:color="auto" w:sz="4" w:space="0"/>
              <w:right w:val="single" w:color="auto" w:sz="4" w:space="0"/>
            </w:tcBorders>
            <w:tcW w:w="5000" w:type="pct"/>
            <w:textDirection w:val="lrTb"/>
            <w:noWrap w:val="false"/>
          </w:tcPr>
          <w:p>
            <w:pPr>
              <w:spacing w:line="360" w:lineRule="auto"/>
              <w:tabs>
                <w:tab w:val="left" w:pos="1320" w:leader="none"/>
              </w:tabs>
              <w:rPr>
                <w:rFonts w:ascii="宋体" w:hAnsi="宋体" w:cs="宋体"/>
                <w:highlight w:val="none"/>
              </w:rPr>
            </w:pPr>
            <w:r>
              <w:rPr>
                <w:rFonts w:ascii="宋体" w:hAnsi="宋体" w:cs="宋体"/>
                <w:highlight w:val="none"/>
              </w:rPr>
            </w:r>
            <w:r/>
          </w:p>
          <w:p>
            <w:pPr>
              <w:spacing w:line="360" w:lineRule="auto"/>
              <w:tabs>
                <w:tab w:val="left" w:pos="1320" w:leader="none"/>
              </w:tabs>
              <w:rPr>
                <w:rFonts w:ascii="宋体" w:hAnsi="宋体" w:cs="宋体"/>
                <w:highlight w:val="none"/>
              </w:rPr>
            </w:pPr>
            <w:r>
              <w:rPr>
                <w:rFonts w:ascii="宋体" w:hAnsi="宋体" w:cs="宋体"/>
                <w:highlight w:val="none"/>
              </w:rPr>
            </w:r>
            <w:r/>
          </w:p>
          <w:p>
            <w:pPr>
              <w:spacing w:line="360" w:lineRule="auto"/>
              <w:tabs>
                <w:tab w:val="left" w:pos="1320" w:leader="none"/>
              </w:tabs>
              <w:rPr>
                <w:rFonts w:ascii="宋体" w:hAnsi="宋体" w:cs="宋体"/>
                <w:highlight w:val="none"/>
              </w:rPr>
            </w:pPr>
            <w:r>
              <w:rPr>
                <w:rFonts w:ascii="宋体" w:hAnsi="宋体" w:cs="宋体"/>
                <w:highlight w:val="none"/>
              </w:rPr>
            </w:r>
            <w:r/>
          </w:p>
          <w:p>
            <w:pPr>
              <w:spacing w:line="360" w:lineRule="auto"/>
              <w:tabs>
                <w:tab w:val="left" w:pos="1320" w:leader="none"/>
              </w:tabs>
              <w:rPr>
                <w:rFonts w:ascii="宋体" w:hAnsi="宋体" w:cs="宋体"/>
                <w:highlight w:val="none"/>
              </w:rPr>
            </w:pPr>
            <w:r>
              <w:rPr>
                <w:rFonts w:ascii="宋体" w:hAnsi="宋体" w:cs="宋体"/>
                <w:highlight w:val="none"/>
              </w:rPr>
            </w:r>
            <w:r/>
          </w:p>
          <w:p>
            <w:pPr>
              <w:spacing w:line="360" w:lineRule="auto"/>
              <w:tabs>
                <w:tab w:val="left" w:pos="1320" w:leader="none"/>
              </w:tabs>
              <w:rPr>
                <w:rFonts w:ascii="宋体" w:hAnsi="宋体" w:cs="宋体"/>
                <w:highlight w:val="none"/>
              </w:rPr>
            </w:pPr>
            <w:r>
              <w:rPr>
                <w:rFonts w:ascii="宋体" w:hAnsi="宋体" w:cs="宋体"/>
                <w:highlight w:val="none"/>
              </w:rPr>
            </w:r>
            <w:r/>
          </w:p>
          <w:p>
            <w:pPr>
              <w:spacing w:line="360" w:lineRule="auto"/>
              <w:tabs>
                <w:tab w:val="left" w:pos="1320" w:leader="none"/>
              </w:tabs>
              <w:rPr>
                <w:rFonts w:ascii="宋体" w:hAnsi="宋体" w:cs="宋体"/>
                <w:highlight w:val="none"/>
              </w:rPr>
            </w:pPr>
            <w:r>
              <w:rPr>
                <w:rFonts w:ascii="宋体" w:hAnsi="宋体" w:cs="宋体"/>
                <w:highlight w:val="none"/>
              </w:rPr>
            </w:r>
            <w:r/>
          </w:p>
          <w:p>
            <w:pPr>
              <w:spacing w:line="360" w:lineRule="auto"/>
              <w:tabs>
                <w:tab w:val="left" w:pos="1320" w:leader="none"/>
              </w:tabs>
              <w:rPr>
                <w:rFonts w:ascii="宋体" w:hAnsi="宋体" w:cs="宋体"/>
                <w:highlight w:val="none"/>
              </w:rPr>
            </w:pPr>
            <w:r>
              <w:rPr>
                <w:rFonts w:ascii="宋体" w:hAnsi="宋体" w:cs="宋体"/>
                <w:highlight w:val="none"/>
              </w:rPr>
            </w:r>
            <w:r/>
          </w:p>
          <w:p>
            <w:pPr>
              <w:spacing w:line="360" w:lineRule="auto"/>
              <w:tabs>
                <w:tab w:val="left" w:pos="1320" w:leader="none"/>
              </w:tabs>
              <w:rPr>
                <w:rFonts w:ascii="宋体" w:hAnsi="宋体" w:cs="宋体"/>
                <w:highlight w:val="none"/>
              </w:rPr>
            </w:pPr>
            <w:r>
              <w:rPr>
                <w:rFonts w:ascii="宋体" w:hAnsi="宋体" w:cs="宋体"/>
                <w:highlight w:val="none"/>
              </w:rPr>
            </w:r>
            <w:r/>
          </w:p>
          <w:p>
            <w:pPr>
              <w:spacing w:line="360" w:lineRule="auto"/>
              <w:tabs>
                <w:tab w:val="left" w:pos="1320" w:leader="none"/>
              </w:tabs>
              <w:rPr>
                <w:rFonts w:ascii="宋体" w:hAnsi="宋体" w:cs="宋体"/>
                <w:highlight w:val="none"/>
              </w:rPr>
            </w:pPr>
            <w:r>
              <w:rPr>
                <w:rFonts w:ascii="宋体" w:hAnsi="宋体" w:cs="宋体"/>
                <w:highlight w:val="none"/>
              </w:rPr>
            </w:r>
            <w:r/>
          </w:p>
          <w:p>
            <w:pPr>
              <w:ind w:right="480"/>
              <w:spacing w:line="360" w:lineRule="auto"/>
              <w:tabs>
                <w:tab w:val="left" w:pos="1320" w:leader="none"/>
              </w:tabs>
              <w:rPr>
                <w:rFonts w:ascii="宋体" w:hAnsi="宋体" w:cs="宋体"/>
                <w:highlight w:val="none"/>
              </w:rPr>
            </w:pPr>
            <w:r>
              <w:rPr>
                <w:rFonts w:ascii="宋体" w:hAnsi="宋体" w:cs="宋体"/>
                <w:highlight w:val="none"/>
              </w:rPr>
            </w:r>
            <w:r/>
          </w:p>
        </w:tc>
      </w:tr>
    </w:tbl>
    <w:p>
      <w:pPr>
        <w:spacing w:line="360" w:lineRule="auto"/>
        <w:rPr>
          <w:rFonts w:ascii="宋体" w:hAnsi="宋体" w:cs="宋体"/>
          <w:szCs w:val="22"/>
          <w:highlight w:val="none"/>
        </w:rPr>
      </w:pPr>
      <w:r>
        <w:rPr>
          <w:rFonts w:ascii="宋体" w:hAnsi="宋体" w:cs="宋体"/>
          <w:szCs w:val="22"/>
          <w:highlight w:val="none"/>
        </w:rPr>
      </w:r>
      <w:r/>
    </w:p>
    <w:p>
      <w:pPr>
        <w:spacing w:line="360" w:lineRule="auto"/>
        <w:rPr>
          <w:rFonts w:ascii="宋体" w:hAnsi="宋体" w:cs="宋体"/>
          <w:highlight w:val="none"/>
        </w:rPr>
      </w:pPr>
      <w:r>
        <w:rPr>
          <w:rFonts w:hint="eastAsia" w:ascii="宋体" w:hAnsi="宋体" w:cs="宋体"/>
          <w:highlight w:val="none"/>
        </w:rPr>
        <w:t xml:space="preserve">投标单位：（盖章）</w:t>
      </w:r>
      <w:r/>
    </w:p>
    <w:p>
      <w:pPr>
        <w:spacing w:line="360" w:lineRule="auto"/>
        <w:rPr>
          <w:rFonts w:ascii="宋体" w:hAnsi="宋体" w:cs="宋体"/>
          <w:highlight w:val="none"/>
        </w:rPr>
      </w:pPr>
      <w:r>
        <w:rPr>
          <w:rFonts w:hint="eastAsia" w:ascii="宋体" w:hAnsi="宋体" w:cs="宋体"/>
          <w:highlight w:val="none"/>
        </w:rPr>
        <w:t xml:space="preserve">法定代表人或代理人：（签字或盖章）</w:t>
      </w:r>
      <w:r/>
    </w:p>
    <w:p>
      <w:pPr>
        <w:spacing w:line="360" w:lineRule="auto"/>
        <w:rPr>
          <w:rFonts w:ascii="宋体" w:hAnsi="宋体" w:cs="宋体"/>
          <w:highlight w:val="none"/>
        </w:rPr>
      </w:pPr>
      <w:r>
        <w:rPr>
          <w:rFonts w:hint="eastAsia" w:ascii="宋体" w:hAnsi="宋体" w:cs="宋体"/>
          <w:highlight w:val="none"/>
        </w:rPr>
        <w:t xml:space="preserve">日期：      年    月    日</w:t>
      </w:r>
      <w:r/>
    </w:p>
    <w:p>
      <w:pPr>
        <w:spacing w:line="360" w:lineRule="auto"/>
        <w:rPr>
          <w:rFonts w:ascii="宋体" w:hAnsi="宋体" w:cs="宋体"/>
          <w:b/>
          <w:highlight w:val="none"/>
        </w:rPr>
        <w:outlineLvl w:val="1"/>
      </w:pPr>
      <w:r>
        <w:rPr>
          <w:rFonts w:hint="eastAsia" w:ascii="宋体" w:hAnsi="宋体" w:cs="宋体"/>
          <w:b/>
          <w:highlight w:val="none"/>
        </w:rPr>
        <w:br w:type="page" w:clear="all"/>
      </w:r>
      <w:r>
        <w:rPr>
          <w:rFonts w:hint="eastAsia" w:ascii="宋体" w:hAnsi="宋体" w:cs="宋体"/>
          <w:b/>
          <w:highlight w:val="none"/>
        </w:rPr>
        <w:t xml:space="preserve">附件9：其他格式文件</w:t>
      </w:r>
      <w:r/>
    </w:p>
    <w:p>
      <w:pPr>
        <w:spacing w:line="360" w:lineRule="auto"/>
        <w:rPr>
          <w:rFonts w:ascii="宋体" w:hAnsi="宋体" w:cs="宋体"/>
          <w:b/>
          <w:highlight w:val="none"/>
        </w:rPr>
      </w:pPr>
      <w:r>
        <w:rPr>
          <w:rFonts w:ascii="宋体" w:hAnsi="宋体" w:cs="宋体"/>
          <w:b/>
          <w:highlight w:val="none"/>
        </w:rPr>
      </w:r>
      <w:r/>
    </w:p>
    <w:p>
      <w:pPr>
        <w:spacing w:line="360" w:lineRule="auto"/>
        <w:rPr>
          <w:rFonts w:ascii="宋体" w:hAnsi="宋体" w:cs="宋体"/>
          <w:b/>
          <w:highlight w:val="none"/>
        </w:rPr>
      </w:pPr>
      <w:r>
        <w:rPr>
          <w:rFonts w:hint="eastAsia" w:ascii="宋体" w:hAnsi="宋体" w:cs="宋体"/>
          <w:b/>
          <w:highlight w:val="none"/>
        </w:rPr>
        <w:t xml:space="preserve">（1）关于资格文件的声明函</w:t>
      </w:r>
      <w:r/>
    </w:p>
    <w:p>
      <w:pPr>
        <w:jc w:val="center"/>
        <w:spacing w:line="360" w:lineRule="auto"/>
        <w:rPr>
          <w:rFonts w:ascii="宋体" w:hAnsi="宋体" w:cs="宋体"/>
          <w:b/>
          <w:highlight w:val="none"/>
        </w:rPr>
      </w:pPr>
      <w:r>
        <w:rPr>
          <w:rFonts w:ascii="宋体" w:hAnsi="宋体" w:cs="宋体"/>
          <w:b/>
          <w:highlight w:val="none"/>
        </w:rPr>
      </w:r>
      <w:r/>
    </w:p>
    <w:p>
      <w:pPr>
        <w:jc w:val="center"/>
        <w:spacing w:line="360" w:lineRule="auto"/>
        <w:rPr>
          <w:rFonts w:ascii="宋体" w:hAnsi="宋体" w:cs="宋体"/>
          <w:highlight w:val="none"/>
        </w:rPr>
      </w:pPr>
      <w:r>
        <w:rPr>
          <w:rFonts w:hint="eastAsia" w:ascii="宋体" w:hAnsi="宋体" w:cs="宋体"/>
          <w:highlight w:val="none"/>
        </w:rPr>
        <w:t xml:space="preserve">关于资格文件的声明函</w:t>
      </w:r>
      <w:r/>
    </w:p>
    <w:p>
      <w:pPr>
        <w:jc w:val="center"/>
        <w:spacing w:line="360" w:lineRule="auto"/>
        <w:rPr>
          <w:rFonts w:ascii="宋体" w:hAnsi="宋体" w:cs="宋体"/>
          <w:highlight w:val="none"/>
        </w:rPr>
      </w:pPr>
      <w:r>
        <w:rPr>
          <w:rFonts w:ascii="宋体" w:hAnsi="宋体" w:cs="宋体"/>
          <w:highlight w:val="none"/>
        </w:rPr>
      </w:r>
      <w:r/>
    </w:p>
    <w:p>
      <w:pPr>
        <w:spacing w:line="360" w:lineRule="auto"/>
        <w:rPr>
          <w:rFonts w:ascii="宋体" w:hAnsi="宋体" w:cs="宋体"/>
          <w:highlight w:val="none"/>
        </w:rPr>
      </w:pPr>
      <w:r>
        <w:rPr>
          <w:rFonts w:hint="eastAsia" w:ascii="宋体" w:hAnsi="宋体" w:cs="宋体"/>
          <w:highlight w:val="none"/>
          <w:u w:val="single"/>
          <w:lang w:eastAsia="zh-CN"/>
        </w:rPr>
        <w:t xml:space="preserve">江苏大成工程咨询有限公司</w:t>
      </w:r>
      <w:r>
        <w:rPr>
          <w:rFonts w:hint="eastAsia" w:ascii="宋体" w:hAnsi="宋体" w:cs="宋体"/>
          <w:highlight w:val="none"/>
        </w:rPr>
        <w:t xml:space="preserve">：</w:t>
      </w:r>
      <w:r/>
    </w:p>
    <w:p>
      <w:pPr>
        <w:ind w:firstLine="480"/>
        <w:spacing w:line="360" w:lineRule="auto"/>
        <w:rPr>
          <w:rFonts w:ascii="宋体" w:hAnsi="宋体"/>
          <w:b/>
          <w:bCs/>
          <w:highlight w:val="none"/>
        </w:rPr>
      </w:pPr>
      <w:r>
        <w:rPr>
          <w:rFonts w:hint="eastAsia" w:ascii="宋体" w:hAnsi="宋体" w:cs="宋体"/>
          <w:highlight w:val="none"/>
        </w:rPr>
        <w:t xml:space="preserve">本公司拟对由贵公司组织实施的编号为</w:t>
      </w:r>
      <w:r>
        <w:rPr>
          <w:rFonts w:hint="eastAsia" w:ascii="宋体" w:hAnsi="宋体" w:cs="宋体"/>
          <w:highlight w:val="none"/>
          <w:u w:val="single"/>
        </w:rPr>
        <w:t xml:space="preserve"> </w:t>
      </w:r>
      <w:r>
        <w:rPr>
          <w:rFonts w:hint="eastAsia" w:ascii="宋体" w:hAnsi="宋体" w:cs="宋体"/>
          <w:highlight w:val="none"/>
          <w:u w:val="single"/>
          <w:lang w:eastAsia="zh-CN"/>
        </w:rPr>
        <w:t xml:space="preserve">JSZC-320500-DCZX-G2024-0048</w:t>
      </w:r>
      <w:r>
        <w:rPr>
          <w:rFonts w:hint="eastAsia" w:ascii="宋体" w:hAnsi="宋体" w:cs="宋体"/>
          <w:highlight w:val="none"/>
        </w:rPr>
        <w:t xml:space="preserve">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rFonts w:ascii="宋体" w:hAnsi="宋体" w:cs="宋体"/>
          <w:highlight w:val="none"/>
        </w:rPr>
      </w:pPr>
      <w:r>
        <w:rPr>
          <w:rFonts w:ascii="宋体" w:hAnsi="宋体" w:cs="宋体"/>
          <w:highlight w:val="none"/>
        </w:rPr>
      </w:r>
      <w:r/>
    </w:p>
    <w:p>
      <w:pPr>
        <w:ind w:firstLine="480"/>
        <w:spacing w:line="360" w:lineRule="auto"/>
        <w:rPr>
          <w:rFonts w:ascii="宋体" w:hAnsi="宋体" w:cs="宋体"/>
          <w:highlight w:val="none"/>
        </w:rPr>
      </w:pPr>
      <w:r>
        <w:rPr>
          <w:rFonts w:ascii="宋体" w:hAnsi="宋体" w:cs="宋体"/>
          <w:highlight w:val="none"/>
        </w:rPr>
      </w:r>
      <w:r/>
    </w:p>
    <w:p>
      <w:pPr>
        <w:ind w:firstLine="240"/>
        <w:spacing w:line="360" w:lineRule="auto"/>
        <w:rPr>
          <w:rFonts w:ascii="宋体" w:hAnsi="宋体" w:cs="宋体"/>
          <w:highlight w:val="none"/>
        </w:rPr>
      </w:pPr>
      <w:r>
        <w:rPr>
          <w:rFonts w:hint="eastAsia" w:ascii="宋体" w:hAnsi="宋体" w:cs="宋体"/>
          <w:highlight w:val="none"/>
        </w:rPr>
        <w:t xml:space="preserve">（投标人）法定代表人（签字或盖章）：</w:t>
      </w:r>
      <w:r/>
    </w:p>
    <w:p>
      <w:pPr>
        <w:ind w:firstLine="480"/>
        <w:spacing w:line="360" w:lineRule="auto"/>
        <w:rPr>
          <w:rFonts w:ascii="宋体" w:hAnsi="宋体" w:cs="宋体"/>
          <w:highlight w:val="none"/>
        </w:rPr>
      </w:pPr>
      <w:r>
        <w:rPr>
          <w:rFonts w:hint="eastAsia" w:ascii="宋体" w:hAnsi="宋体" w:cs="宋体"/>
          <w:highlight w:val="none"/>
        </w:rPr>
        <w:t xml:space="preserve">投标单位：（盖章）：</w:t>
      </w:r>
      <w:r/>
    </w:p>
    <w:p>
      <w:pPr>
        <w:ind w:firstLine="480"/>
        <w:spacing w:line="360" w:lineRule="auto"/>
        <w:rPr>
          <w:rFonts w:ascii="宋体" w:hAnsi="宋体" w:cs="宋体"/>
          <w:highlight w:val="none"/>
        </w:rPr>
      </w:pPr>
      <w:r>
        <w:rPr>
          <w:rFonts w:hint="eastAsia" w:ascii="宋体" w:hAnsi="宋体" w:cs="宋体"/>
          <w:highlight w:val="none"/>
        </w:rPr>
        <w:t xml:space="preserve">日期：    年   月   日</w:t>
      </w:r>
      <w:r/>
    </w:p>
    <w:p>
      <w:pPr>
        <w:rPr>
          <w:rFonts w:ascii="宋体" w:hAnsi="宋体" w:cs="宋体"/>
          <w:highlight w:val="none"/>
        </w:rPr>
      </w:pPr>
      <w:r>
        <w:rPr>
          <w:rFonts w:hint="eastAsia" w:ascii="宋体" w:hAnsi="宋体" w:cs="宋体"/>
          <w:highlight w:val="none"/>
        </w:rPr>
        <w:br w:type="page" w:clear="all"/>
      </w:r>
      <w:bookmarkEnd w:id="0"/>
      <w:r/>
      <w:r/>
    </w:p>
    <w:p>
      <w:pPr>
        <w:spacing w:line="360" w:lineRule="auto"/>
        <w:rPr>
          <w:rFonts w:ascii="宋体" w:hAnsi="宋体" w:cs="宋体"/>
          <w:b/>
          <w:highlight w:val="none"/>
        </w:rPr>
      </w:pPr>
      <w:r>
        <w:rPr>
          <w:rFonts w:hint="eastAsia" w:ascii="宋体" w:hAnsi="宋体" w:cs="宋体"/>
          <w:b/>
          <w:highlight w:val="none"/>
        </w:rPr>
        <w:t xml:space="preserve">（2）投标人情况表</w:t>
      </w:r>
      <w:r/>
    </w:p>
    <w:p>
      <w:pPr>
        <w:jc w:val="center"/>
        <w:rPr>
          <w:rFonts w:ascii="宋体" w:hAnsi="宋体" w:cs="宋体"/>
          <w:highlight w:val="none"/>
        </w:rPr>
      </w:pPr>
      <w:r>
        <w:rPr>
          <w:rFonts w:ascii="宋体" w:hAnsi="宋体" w:cs="宋体"/>
          <w:highlight w:val="none"/>
        </w:rPr>
      </w:r>
      <w:r/>
    </w:p>
    <w:p>
      <w:pPr>
        <w:jc w:val="center"/>
        <w:rPr>
          <w:rFonts w:ascii="宋体" w:hAnsi="宋体" w:cs="宋体"/>
          <w:highlight w:val="none"/>
        </w:rPr>
      </w:pPr>
      <w:r>
        <w:rPr>
          <w:rFonts w:hint="eastAsia" w:ascii="宋体" w:hAnsi="宋体" w:cs="宋体"/>
          <w:highlight w:val="none"/>
        </w:rPr>
        <w:t xml:space="preserve">投标人情况表</w:t>
      </w:r>
      <w:r/>
    </w:p>
    <w:p>
      <w:pPr>
        <w:jc w:val="center"/>
        <w:rPr>
          <w:rFonts w:ascii="宋体" w:hAnsi="宋体" w:cs="宋体"/>
          <w:highlight w:val="none"/>
        </w:rPr>
      </w:pPr>
      <w:r>
        <w:rPr>
          <w:rFonts w:ascii="宋体" w:hAnsi="宋体" w:cs="宋体"/>
          <w:highlight w:val="none"/>
        </w:rPr>
      </w:r>
      <w:r/>
    </w:p>
    <w:p>
      <w:pPr>
        <w:rPr>
          <w:rFonts w:ascii="宋体" w:hAnsi="宋体" w:cs="宋体"/>
          <w:highlight w:val="none"/>
        </w:rPr>
      </w:pPr>
      <w:r>
        <w:rPr>
          <w:rFonts w:hint="eastAsia" w:ascii="宋体" w:hAnsi="宋体" w:cs="宋体"/>
          <w:highlight w:val="none"/>
        </w:rPr>
        <w:t xml:space="preserve">单位名称（盖章）：</w:t>
      </w:r>
      <w:r/>
    </w:p>
    <w:tbl>
      <w:tblPr>
        <w:tblStyle w:val="8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jc w:val="center"/>
        </w:trPr>
        <w:tc>
          <w:tcPr>
            <w:tcBorders>
              <w:top w:val="single" w:color="auto" w:sz="4" w:space="0"/>
              <w:left w:val="single" w:color="auto" w:sz="4" w:space="0"/>
              <w:bottom w:val="single" w:color="auto" w:sz="4" w:space="0"/>
              <w:right w:val="single" w:color="auto" w:sz="4" w:space="0"/>
            </w:tcBorders>
            <w:tcW w:w="2953" w:type="dxa"/>
            <w:textDirection w:val="lrTb"/>
            <w:noWrap w:val="false"/>
          </w:tcPr>
          <w:p>
            <w:pPr>
              <w:spacing w:line="360" w:lineRule="auto"/>
              <w:rPr>
                <w:rFonts w:ascii="宋体" w:hAnsi="宋体"/>
                <w:color w:val="000000"/>
                <w:szCs w:val="24"/>
                <w:highlight w:val="none"/>
              </w:rPr>
              <w:outlineLvl w:val="1"/>
            </w:pPr>
            <w:r>
              <w:rPr>
                <w:rFonts w:hint="eastAsia" w:ascii="宋体" w:hAnsi="宋体"/>
                <w:color w:val="000000"/>
                <w:szCs w:val="24"/>
                <w:highlight w:val="none"/>
              </w:rPr>
              <w:t xml:space="preserve">法定代表人</w:t>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ind w:firstLine="420"/>
              <w:spacing w:line="360" w:lineRule="auto"/>
              <w:rPr>
                <w:rFonts w:ascii="宋体" w:hAnsi="宋体"/>
                <w:color w:val="000000"/>
                <w:szCs w:val="24"/>
                <w:highlight w:val="none"/>
              </w:rPr>
              <w:outlineLvl w:val="1"/>
            </w:pPr>
            <w:r>
              <w:rPr>
                <w:rFonts w:ascii="宋体" w:hAnsi="宋体"/>
                <w:color w:val="000000"/>
                <w:szCs w:val="24"/>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spacing w:line="360" w:lineRule="auto"/>
              <w:rPr>
                <w:rFonts w:ascii="宋体" w:hAnsi="宋体"/>
                <w:color w:val="000000"/>
                <w:szCs w:val="24"/>
                <w:highlight w:val="none"/>
              </w:rPr>
              <w:outlineLvl w:val="1"/>
            </w:pPr>
            <w:r>
              <w:rPr>
                <w:rFonts w:hint="eastAsia" w:ascii="宋体" w:hAnsi="宋体"/>
                <w:color w:val="000000"/>
                <w:szCs w:val="24"/>
                <w:highlight w:val="none"/>
              </w:rPr>
              <w:t xml:space="preserve">成立日期</w:t>
            </w:r>
            <w:r/>
          </w:p>
        </w:tc>
        <w:tc>
          <w:tcPr>
            <w:gridSpan w:val="2"/>
            <w:tcBorders>
              <w:top w:val="single" w:color="auto" w:sz="4" w:space="0"/>
              <w:left w:val="single" w:color="auto" w:sz="4" w:space="0"/>
              <w:bottom w:val="single" w:color="auto" w:sz="4" w:space="0"/>
              <w:right w:val="single" w:color="auto" w:sz="4" w:space="0"/>
            </w:tcBorders>
            <w:tcW w:w="2560" w:type="dxa"/>
            <w:textDirection w:val="lrTb"/>
            <w:noWrap w:val="false"/>
          </w:tcPr>
          <w:p>
            <w:pPr>
              <w:ind w:firstLine="420"/>
              <w:spacing w:line="360" w:lineRule="auto"/>
              <w:rPr>
                <w:rFonts w:ascii="宋体" w:hAnsi="宋体"/>
                <w:color w:val="000000"/>
                <w:szCs w:val="24"/>
                <w:highlight w:val="none"/>
              </w:rPr>
              <w:outlineLvl w:val="1"/>
            </w:pPr>
            <w:r>
              <w:rPr>
                <w:rFonts w:ascii="宋体" w:hAnsi="宋体"/>
                <w:color w:val="000000"/>
                <w:szCs w:val="24"/>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953" w:type="dxa"/>
            <w:textDirection w:val="lrTb"/>
            <w:noWrap w:val="false"/>
          </w:tcPr>
          <w:p>
            <w:pPr>
              <w:spacing w:line="360" w:lineRule="auto"/>
              <w:rPr>
                <w:rFonts w:ascii="宋体" w:hAnsi="宋体"/>
                <w:color w:val="000000"/>
                <w:szCs w:val="24"/>
                <w:highlight w:val="none"/>
              </w:rPr>
              <w:outlineLvl w:val="1"/>
            </w:pPr>
            <w:r>
              <w:rPr>
                <w:rFonts w:hint="eastAsia" w:ascii="宋体" w:hAnsi="宋体"/>
                <w:color w:val="000000"/>
                <w:szCs w:val="24"/>
                <w:highlight w:val="none"/>
              </w:rPr>
              <w:t xml:space="preserve">企业地址</w:t>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ind w:firstLine="420"/>
              <w:spacing w:line="360" w:lineRule="auto"/>
              <w:rPr>
                <w:rFonts w:ascii="宋体" w:hAnsi="宋体"/>
                <w:color w:val="000000"/>
                <w:szCs w:val="24"/>
                <w:highlight w:val="none"/>
              </w:rPr>
              <w:outlineLvl w:val="1"/>
            </w:pPr>
            <w:r>
              <w:rPr>
                <w:rFonts w:ascii="宋体" w:hAnsi="宋体"/>
                <w:color w:val="000000"/>
                <w:szCs w:val="24"/>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spacing w:line="360" w:lineRule="auto"/>
              <w:rPr>
                <w:rFonts w:ascii="宋体" w:hAnsi="宋体"/>
                <w:color w:val="000000"/>
                <w:szCs w:val="24"/>
                <w:highlight w:val="none"/>
              </w:rPr>
              <w:outlineLvl w:val="1"/>
            </w:pPr>
            <w:r>
              <w:rPr>
                <w:rFonts w:hint="eastAsia" w:ascii="宋体" w:hAnsi="宋体"/>
                <w:color w:val="000000"/>
                <w:szCs w:val="24"/>
                <w:highlight w:val="none"/>
              </w:rPr>
              <w:t xml:space="preserve">注册资本</w:t>
            </w:r>
            <w:r/>
          </w:p>
        </w:tc>
        <w:tc>
          <w:tcPr>
            <w:gridSpan w:val="2"/>
            <w:tcBorders>
              <w:top w:val="single" w:color="auto" w:sz="4" w:space="0"/>
              <w:left w:val="single" w:color="auto" w:sz="4" w:space="0"/>
              <w:bottom w:val="single" w:color="auto" w:sz="4" w:space="0"/>
              <w:right w:val="single" w:color="auto" w:sz="4" w:space="0"/>
            </w:tcBorders>
            <w:tcW w:w="2560" w:type="dxa"/>
            <w:textDirection w:val="lrTb"/>
            <w:noWrap w:val="false"/>
          </w:tcPr>
          <w:p>
            <w:pPr>
              <w:ind w:firstLine="420"/>
              <w:spacing w:line="360" w:lineRule="auto"/>
              <w:rPr>
                <w:rFonts w:ascii="宋体" w:hAnsi="宋体"/>
                <w:color w:val="000000"/>
                <w:szCs w:val="24"/>
                <w:highlight w:val="none"/>
              </w:rPr>
              <w:outlineLvl w:val="1"/>
            </w:pPr>
            <w:r>
              <w:rPr>
                <w:rFonts w:hint="eastAsia" w:ascii="宋体" w:hAnsi="宋体"/>
                <w:color w:val="000000"/>
                <w:szCs w:val="24"/>
                <w:highlight w:val="none"/>
              </w:rPr>
              <w:t xml:space="preserve">万元</w:t>
            </w:r>
            <w:r/>
          </w:p>
        </w:tc>
      </w:tr>
      <w:tr>
        <w:trPr>
          <w:cantSplit/>
          <w:jc w:val="center"/>
        </w:trPr>
        <w:tc>
          <w:tcPr>
            <w:tcBorders>
              <w:top w:val="single" w:color="auto" w:sz="4" w:space="0"/>
              <w:left w:val="single" w:color="auto" w:sz="4" w:space="0"/>
              <w:bottom w:val="single" w:color="auto" w:sz="4" w:space="0"/>
              <w:right w:val="single" w:color="auto" w:sz="4" w:space="0"/>
            </w:tcBorders>
            <w:tcW w:w="2953" w:type="dxa"/>
            <w:textDirection w:val="lrTb"/>
            <w:noWrap w:val="false"/>
          </w:tcPr>
          <w:p>
            <w:pPr>
              <w:spacing w:line="360" w:lineRule="auto"/>
              <w:rPr>
                <w:rFonts w:ascii="宋体" w:hAnsi="宋体"/>
                <w:color w:val="000000"/>
                <w:szCs w:val="24"/>
                <w:highlight w:val="none"/>
              </w:rPr>
              <w:outlineLvl w:val="1"/>
            </w:pPr>
            <w:r>
              <w:rPr>
                <w:rFonts w:hint="eastAsia" w:ascii="宋体" w:hAnsi="宋体"/>
                <w:color w:val="000000"/>
                <w:szCs w:val="24"/>
                <w:highlight w:val="none"/>
              </w:rPr>
              <w:t xml:space="preserve">经营范围</w:t>
            </w:r>
            <w:r/>
          </w:p>
        </w:tc>
        <w:tc>
          <w:tcPr>
            <w:gridSpan w:val="4"/>
            <w:tcBorders>
              <w:top w:val="single" w:color="auto" w:sz="4" w:space="0"/>
              <w:left w:val="single" w:color="auto" w:sz="4" w:space="0"/>
              <w:bottom w:val="single" w:color="auto" w:sz="4" w:space="0"/>
              <w:right w:val="single" w:color="auto" w:sz="4" w:space="0"/>
            </w:tcBorders>
            <w:tcW w:w="6520" w:type="dxa"/>
            <w:textDirection w:val="lrTb"/>
            <w:noWrap w:val="false"/>
          </w:tcPr>
          <w:p>
            <w:pPr>
              <w:ind w:firstLine="420"/>
              <w:spacing w:line="360" w:lineRule="auto"/>
              <w:rPr>
                <w:rFonts w:ascii="宋体" w:hAnsi="宋体"/>
                <w:color w:val="000000"/>
                <w:szCs w:val="24"/>
                <w:highlight w:val="none"/>
              </w:rPr>
              <w:outlineLvl w:val="1"/>
            </w:pPr>
            <w:r>
              <w:rPr>
                <w:rFonts w:ascii="宋体" w:hAnsi="宋体"/>
                <w:color w:val="000000"/>
                <w:szCs w:val="24"/>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953" w:type="dxa"/>
            <w:textDirection w:val="lrTb"/>
            <w:noWrap w:val="false"/>
          </w:tcPr>
          <w:p>
            <w:pPr>
              <w:spacing w:line="360" w:lineRule="auto"/>
              <w:rPr>
                <w:rFonts w:ascii="宋体" w:hAnsi="宋体"/>
                <w:color w:val="000000"/>
                <w:szCs w:val="24"/>
                <w:highlight w:val="none"/>
              </w:rPr>
              <w:outlineLvl w:val="1"/>
            </w:pPr>
            <w:r>
              <w:rPr>
                <w:rFonts w:hint="eastAsia" w:ascii="宋体" w:hAnsi="宋体"/>
                <w:color w:val="000000"/>
                <w:szCs w:val="24"/>
                <w:highlight w:val="none"/>
              </w:rPr>
              <w:t xml:space="preserve">职工人数</w:t>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ind w:firstLine="420"/>
              <w:spacing w:line="360" w:lineRule="auto"/>
              <w:rPr>
                <w:rFonts w:ascii="宋体" w:hAnsi="宋体"/>
                <w:color w:val="000000"/>
                <w:szCs w:val="24"/>
                <w:highlight w:val="none"/>
              </w:rPr>
              <w:outlineLvl w:val="1"/>
            </w:pPr>
            <w:r>
              <w:rPr>
                <w:rFonts w:ascii="宋体" w:hAnsi="宋体"/>
                <w:color w:val="000000"/>
                <w:szCs w:val="24"/>
                <w:highlight w:val="none"/>
              </w:rPr>
            </w:r>
            <w:r/>
          </w:p>
        </w:tc>
        <w:tc>
          <w:tcPr>
            <w:gridSpan w:val="2"/>
            <w:tcBorders>
              <w:top w:val="single" w:color="auto" w:sz="4" w:space="0"/>
              <w:left w:val="single" w:color="auto" w:sz="4" w:space="0"/>
              <w:bottom w:val="single" w:color="auto" w:sz="4" w:space="0"/>
              <w:right w:val="single" w:color="auto" w:sz="4" w:space="0"/>
            </w:tcBorders>
            <w:tcW w:w="3600" w:type="dxa"/>
            <w:textDirection w:val="lrTb"/>
            <w:noWrap w:val="false"/>
          </w:tcPr>
          <w:p>
            <w:pPr>
              <w:spacing w:line="360" w:lineRule="auto"/>
              <w:rPr>
                <w:rFonts w:ascii="宋体" w:hAnsi="宋体"/>
                <w:color w:val="000000"/>
                <w:szCs w:val="24"/>
                <w:highlight w:val="none"/>
              </w:rPr>
              <w:outlineLvl w:val="1"/>
            </w:pPr>
            <w:r>
              <w:rPr>
                <w:rFonts w:hint="eastAsia" w:ascii="宋体" w:hAnsi="宋体"/>
                <w:color w:val="000000"/>
                <w:szCs w:val="24"/>
                <w:highlight w:val="none"/>
              </w:rPr>
              <w:t xml:space="preserve">其中：有中高级以上职称的人数</w:t>
            </w:r>
            <w:r/>
          </w:p>
        </w:tc>
        <w:tc>
          <w:tcPr>
            <w:tcBorders>
              <w:top w:val="single" w:color="auto" w:sz="4" w:space="0"/>
              <w:left w:val="single" w:color="auto" w:sz="4" w:space="0"/>
              <w:bottom w:val="single" w:color="auto" w:sz="4" w:space="0"/>
              <w:right w:val="single" w:color="auto" w:sz="4" w:space="0"/>
            </w:tcBorders>
            <w:tcW w:w="1120" w:type="dxa"/>
            <w:textDirection w:val="lrTb"/>
            <w:noWrap w:val="false"/>
          </w:tcPr>
          <w:p>
            <w:pPr>
              <w:ind w:firstLine="420"/>
              <w:spacing w:line="360" w:lineRule="auto"/>
              <w:rPr>
                <w:rFonts w:ascii="宋体" w:hAnsi="宋体"/>
                <w:color w:val="000000"/>
                <w:szCs w:val="24"/>
                <w:highlight w:val="none"/>
              </w:rPr>
              <w:outlineLvl w:val="1"/>
            </w:pPr>
            <w:r>
              <w:rPr>
                <w:rFonts w:ascii="宋体" w:hAnsi="宋体"/>
                <w:color w:val="000000"/>
                <w:szCs w:val="24"/>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953" w:type="dxa"/>
            <w:textDirection w:val="lrTb"/>
            <w:noWrap w:val="false"/>
          </w:tcPr>
          <w:p>
            <w:pPr>
              <w:spacing w:line="360" w:lineRule="auto"/>
              <w:rPr>
                <w:rFonts w:ascii="宋体" w:hAnsi="宋体"/>
                <w:color w:val="000000"/>
                <w:szCs w:val="24"/>
                <w:highlight w:val="none"/>
              </w:rPr>
              <w:outlineLvl w:val="1"/>
            </w:pPr>
            <w:r>
              <w:rPr>
                <w:rFonts w:hint="eastAsia" w:ascii="宋体" w:hAnsi="宋体"/>
                <w:color w:val="000000"/>
                <w:szCs w:val="24"/>
                <w:highlight w:val="none"/>
              </w:rPr>
              <w:t xml:space="preserve">资产总计</w:t>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ind w:firstLine="420"/>
              <w:spacing w:line="360" w:lineRule="auto"/>
              <w:rPr>
                <w:rFonts w:ascii="宋体" w:hAnsi="宋体"/>
                <w:color w:val="000000"/>
                <w:szCs w:val="24"/>
                <w:highlight w:val="none"/>
              </w:rPr>
              <w:outlineLvl w:val="1"/>
            </w:pPr>
            <w:r>
              <w:rPr>
                <w:rFonts w:hint="eastAsia" w:ascii="宋体" w:hAnsi="宋体"/>
                <w:color w:val="000000"/>
                <w:szCs w:val="24"/>
                <w:highlight w:val="none"/>
              </w:rPr>
              <w:t xml:space="preserve">万元</w:t>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spacing w:line="360" w:lineRule="auto"/>
              <w:rPr>
                <w:rFonts w:ascii="宋体" w:hAnsi="宋体"/>
                <w:color w:val="000000"/>
                <w:szCs w:val="24"/>
                <w:highlight w:val="none"/>
              </w:rPr>
              <w:outlineLvl w:val="1"/>
            </w:pPr>
            <w:r>
              <w:rPr>
                <w:rFonts w:hint="eastAsia" w:ascii="宋体" w:hAnsi="宋体"/>
                <w:color w:val="000000"/>
                <w:szCs w:val="24"/>
                <w:highlight w:val="none"/>
              </w:rPr>
              <w:t xml:space="preserve">净资产</w:t>
            </w:r>
            <w:r/>
          </w:p>
        </w:tc>
        <w:tc>
          <w:tcPr>
            <w:gridSpan w:val="2"/>
            <w:tcBorders>
              <w:top w:val="single" w:color="auto" w:sz="4" w:space="0"/>
              <w:left w:val="single" w:color="auto" w:sz="4" w:space="0"/>
              <w:bottom w:val="single" w:color="auto" w:sz="4" w:space="0"/>
              <w:right w:val="single" w:color="auto" w:sz="4" w:space="0"/>
            </w:tcBorders>
            <w:tcW w:w="2560" w:type="dxa"/>
            <w:textDirection w:val="lrTb"/>
            <w:noWrap w:val="false"/>
          </w:tcPr>
          <w:p>
            <w:pPr>
              <w:ind w:firstLine="1740"/>
              <w:spacing w:line="360" w:lineRule="auto"/>
              <w:rPr>
                <w:rFonts w:ascii="宋体" w:hAnsi="宋体"/>
                <w:color w:val="000000"/>
                <w:szCs w:val="24"/>
                <w:highlight w:val="none"/>
              </w:rPr>
              <w:outlineLvl w:val="1"/>
            </w:pPr>
            <w:r>
              <w:rPr>
                <w:rFonts w:hint="eastAsia" w:ascii="宋体" w:hAnsi="宋体"/>
                <w:color w:val="000000"/>
                <w:szCs w:val="24"/>
                <w:highlight w:val="none"/>
              </w:rPr>
              <w:t xml:space="preserve">万元</w:t>
            </w:r>
            <w:r/>
          </w:p>
        </w:tc>
      </w:tr>
      <w:tr>
        <w:trPr>
          <w:cantSplit/>
          <w:jc w:val="center"/>
        </w:trPr>
        <w:tc>
          <w:tcPr>
            <w:tcBorders>
              <w:top w:val="single" w:color="auto" w:sz="4" w:space="0"/>
              <w:left w:val="single" w:color="auto" w:sz="4" w:space="0"/>
              <w:bottom w:val="single" w:color="auto" w:sz="4" w:space="0"/>
              <w:right w:val="single" w:color="auto" w:sz="4" w:space="0"/>
            </w:tcBorders>
            <w:tcW w:w="2953" w:type="dxa"/>
            <w:vAlign w:val="center"/>
            <w:textDirection w:val="lrTb"/>
            <w:noWrap w:val="false"/>
          </w:tcPr>
          <w:p>
            <w:pPr>
              <w:spacing w:line="360" w:lineRule="auto"/>
              <w:rPr>
                <w:rFonts w:ascii="宋体" w:hAnsi="宋体"/>
                <w:color w:val="000000"/>
                <w:szCs w:val="24"/>
                <w:highlight w:val="none"/>
              </w:rPr>
              <w:outlineLvl w:val="1"/>
            </w:pPr>
            <w:r>
              <w:rPr>
                <w:rFonts w:hint="eastAsia" w:ascii="宋体" w:hAnsi="宋体"/>
                <w:color w:val="000000"/>
                <w:szCs w:val="24"/>
                <w:highlight w:val="none"/>
              </w:rPr>
              <w:t xml:space="preserve">股东权益</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firstLine="420"/>
              <w:spacing w:line="360" w:lineRule="auto"/>
              <w:rPr>
                <w:rFonts w:ascii="宋体" w:hAnsi="宋体"/>
                <w:color w:val="000000"/>
                <w:szCs w:val="24"/>
                <w:highlight w:val="none"/>
              </w:rPr>
              <w:outlineLvl w:val="1"/>
            </w:pPr>
            <w:r>
              <w:rPr>
                <w:rFonts w:hint="eastAsia" w:ascii="宋体" w:hAnsi="宋体"/>
                <w:color w:val="000000"/>
                <w:szCs w:val="24"/>
                <w:highlight w:val="none"/>
              </w:rPr>
              <w:t xml:space="preserve">万元</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color w:val="000000"/>
                <w:szCs w:val="24"/>
                <w:highlight w:val="none"/>
              </w:rPr>
              <w:outlineLvl w:val="1"/>
            </w:pPr>
            <w:r>
              <w:rPr>
                <w:rFonts w:hint="eastAsia" w:ascii="宋体" w:hAnsi="宋体"/>
                <w:color w:val="000000"/>
                <w:szCs w:val="24"/>
                <w:highlight w:val="none"/>
              </w:rPr>
              <w:t xml:space="preserve">销售收入</w:t>
            </w:r>
            <w:r/>
          </w:p>
        </w:tc>
        <w:tc>
          <w:tcPr>
            <w:gridSpan w:val="2"/>
            <w:tcBorders>
              <w:top w:val="single" w:color="auto" w:sz="4" w:space="0"/>
              <w:left w:val="single" w:color="auto" w:sz="4" w:space="0"/>
              <w:bottom w:val="single" w:color="auto" w:sz="4" w:space="0"/>
              <w:right w:val="single" w:color="auto" w:sz="4" w:space="0"/>
            </w:tcBorders>
            <w:tcW w:w="2560" w:type="dxa"/>
            <w:textDirection w:val="lrTb"/>
            <w:noWrap w:val="false"/>
          </w:tcPr>
          <w:p>
            <w:pPr>
              <w:spacing w:line="360" w:lineRule="auto"/>
              <w:rPr>
                <w:rFonts w:ascii="宋体" w:hAnsi="宋体"/>
                <w:color w:val="000000"/>
                <w:szCs w:val="24"/>
                <w:highlight w:val="none"/>
              </w:rPr>
              <w:outlineLvl w:val="1"/>
            </w:pPr>
            <w:r>
              <w:rPr>
                <w:rFonts w:hint="eastAsia" w:ascii="宋体" w:hAnsi="宋体"/>
                <w:color w:val="000000"/>
                <w:szCs w:val="24"/>
                <w:highlight w:val="none"/>
              </w:rPr>
              <w:t xml:space="preserve"> 2023年       万元</w:t>
            </w:r>
            <w:r/>
          </w:p>
        </w:tc>
      </w:tr>
      <w:tr>
        <w:trPr>
          <w:cantSplit/>
          <w:jc w:val="center"/>
        </w:trPr>
        <w:tc>
          <w:tcPr>
            <w:tcBorders>
              <w:top w:val="single" w:color="auto" w:sz="4" w:space="0"/>
              <w:left w:val="single" w:color="auto" w:sz="4" w:space="0"/>
              <w:bottom w:val="single" w:color="auto" w:sz="4" w:space="0"/>
              <w:right w:val="single" w:color="auto" w:sz="4" w:space="0"/>
            </w:tcBorders>
            <w:tcW w:w="2953" w:type="dxa"/>
            <w:textDirection w:val="lrTb"/>
            <w:noWrap w:val="false"/>
          </w:tcPr>
          <w:p>
            <w:pPr>
              <w:spacing w:line="360" w:lineRule="auto"/>
              <w:rPr>
                <w:rFonts w:ascii="宋体" w:hAnsi="宋体"/>
                <w:color w:val="000000"/>
                <w:szCs w:val="24"/>
                <w:highlight w:val="none"/>
              </w:rPr>
              <w:outlineLvl w:val="1"/>
            </w:pPr>
            <w:r>
              <w:rPr>
                <w:rFonts w:hint="eastAsia" w:ascii="宋体" w:hAnsi="宋体"/>
                <w:color w:val="000000"/>
                <w:szCs w:val="24"/>
                <w:highlight w:val="none"/>
              </w:rPr>
              <w:t xml:space="preserve">实现利润</w:t>
            </w:r>
            <w:r/>
          </w:p>
        </w:tc>
        <w:tc>
          <w:tcPr>
            <w:gridSpan w:val="4"/>
            <w:tcBorders>
              <w:top w:val="single" w:color="auto" w:sz="4" w:space="0"/>
              <w:left w:val="single" w:color="auto" w:sz="4" w:space="0"/>
              <w:bottom w:val="single" w:color="auto" w:sz="4" w:space="0"/>
              <w:right w:val="single" w:color="auto" w:sz="4" w:space="0"/>
            </w:tcBorders>
            <w:tcW w:w="6520" w:type="dxa"/>
            <w:textDirection w:val="lrTb"/>
            <w:noWrap w:val="false"/>
          </w:tcPr>
          <w:p>
            <w:pPr>
              <w:ind w:firstLine="420"/>
              <w:spacing w:line="360" w:lineRule="auto"/>
              <w:rPr>
                <w:rFonts w:ascii="宋体" w:hAnsi="宋体"/>
                <w:color w:val="000000"/>
                <w:szCs w:val="24"/>
                <w:highlight w:val="none"/>
              </w:rPr>
              <w:outlineLvl w:val="1"/>
            </w:pPr>
            <w:r>
              <w:rPr>
                <w:rFonts w:hint="eastAsia" w:ascii="宋体" w:hAnsi="宋体"/>
                <w:color w:val="000000"/>
                <w:szCs w:val="24"/>
                <w:highlight w:val="none"/>
              </w:rPr>
              <w:t xml:space="preserve">2023年    万元</w:t>
            </w:r>
            <w:r/>
          </w:p>
        </w:tc>
      </w:tr>
      <w:tr>
        <w:trPr>
          <w:cantSplit/>
          <w:jc w:val="center"/>
        </w:trPr>
        <w:tc>
          <w:tcPr>
            <w:tcBorders>
              <w:top w:val="single" w:color="auto" w:sz="4" w:space="0"/>
              <w:left w:val="single" w:color="auto" w:sz="4" w:space="0"/>
              <w:bottom w:val="single" w:color="auto" w:sz="4" w:space="0"/>
              <w:right w:val="single" w:color="auto" w:sz="4" w:space="0"/>
            </w:tcBorders>
            <w:tcW w:w="2953" w:type="dxa"/>
            <w:vAlign w:val="center"/>
            <w:textDirection w:val="lrTb"/>
            <w:noWrap w:val="false"/>
          </w:tcPr>
          <w:p>
            <w:pPr>
              <w:spacing w:line="360" w:lineRule="auto"/>
              <w:rPr>
                <w:rFonts w:ascii="宋体" w:hAnsi="宋体"/>
                <w:color w:val="000000"/>
                <w:szCs w:val="24"/>
                <w:highlight w:val="none"/>
              </w:rPr>
              <w:outlineLvl w:val="1"/>
            </w:pPr>
            <w:r>
              <w:rPr>
                <w:rFonts w:hint="eastAsia" w:ascii="宋体" w:hAnsi="宋体"/>
                <w:color w:val="000000"/>
                <w:szCs w:val="24"/>
                <w:highlight w:val="none"/>
              </w:rPr>
              <w:t xml:space="preserve">经营面积</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firstLine="420"/>
              <w:spacing w:line="360" w:lineRule="auto"/>
              <w:rPr>
                <w:rFonts w:ascii="宋体" w:hAnsi="宋体"/>
                <w:color w:val="000000"/>
                <w:szCs w:val="24"/>
                <w:highlight w:val="none"/>
              </w:rPr>
              <w:outlineLvl w:val="1"/>
            </w:pPr>
            <w:r>
              <w:rPr>
                <w:rFonts w:hint="eastAsia" w:ascii="宋体" w:hAnsi="宋体"/>
                <w:color w:val="000000"/>
                <w:szCs w:val="24"/>
                <w:highlight w:val="none"/>
              </w:rPr>
              <w:t xml:space="preserve">平方米</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spacing w:line="360" w:lineRule="auto"/>
              <w:rPr>
                <w:rFonts w:ascii="宋体" w:hAnsi="宋体"/>
                <w:color w:val="000000"/>
                <w:szCs w:val="24"/>
                <w:highlight w:val="none"/>
              </w:rPr>
              <w:outlineLvl w:val="1"/>
            </w:pPr>
            <w:r>
              <w:rPr>
                <w:rFonts w:hint="eastAsia" w:ascii="宋体" w:hAnsi="宋体"/>
                <w:color w:val="000000"/>
                <w:szCs w:val="24"/>
                <w:highlight w:val="none"/>
              </w:rPr>
              <w:t xml:space="preserve">其中：</w:t>
            </w:r>
            <w:r/>
          </w:p>
        </w:tc>
        <w:tc>
          <w:tcPr>
            <w:gridSpan w:val="2"/>
            <w:tcBorders>
              <w:top w:val="single" w:color="auto" w:sz="4" w:space="0"/>
              <w:left w:val="single" w:color="auto" w:sz="4" w:space="0"/>
              <w:bottom w:val="single" w:color="auto" w:sz="4" w:space="0"/>
              <w:right w:val="single" w:color="auto" w:sz="4" w:space="0"/>
            </w:tcBorders>
            <w:tcW w:w="2560" w:type="dxa"/>
            <w:textDirection w:val="lrTb"/>
            <w:noWrap w:val="false"/>
          </w:tcPr>
          <w:p>
            <w:pPr>
              <w:spacing w:line="360" w:lineRule="auto"/>
              <w:rPr>
                <w:rFonts w:ascii="宋体" w:hAnsi="宋体"/>
                <w:color w:val="000000"/>
                <w:szCs w:val="24"/>
                <w:highlight w:val="none"/>
              </w:rPr>
              <w:outlineLvl w:val="1"/>
            </w:pPr>
            <w:r>
              <w:rPr>
                <w:rFonts w:hint="eastAsia" w:ascii="宋体" w:hAnsi="宋体"/>
                <w:color w:val="000000"/>
                <w:szCs w:val="24"/>
                <w:highlight w:val="none"/>
              </w:rPr>
              <w:t xml:space="preserve">自有面积     平方米</w:t>
            </w:r>
            <w:r/>
          </w:p>
          <w:p>
            <w:pPr>
              <w:spacing w:line="360" w:lineRule="auto"/>
              <w:rPr>
                <w:rFonts w:ascii="宋体" w:hAnsi="宋体"/>
                <w:color w:val="000000"/>
                <w:szCs w:val="24"/>
                <w:highlight w:val="none"/>
              </w:rPr>
              <w:outlineLvl w:val="1"/>
            </w:pPr>
            <w:r>
              <w:rPr>
                <w:rFonts w:hint="eastAsia" w:ascii="宋体" w:hAnsi="宋体"/>
                <w:color w:val="000000"/>
                <w:szCs w:val="24"/>
                <w:highlight w:val="none"/>
              </w:rPr>
              <w:t xml:space="preserve">承租面积     平方米</w:t>
            </w:r>
            <w:r/>
          </w:p>
        </w:tc>
      </w:tr>
      <w:tr>
        <w:trPr>
          <w:cantSplit/>
          <w:jc w:val="center"/>
          <w:trHeight w:val="389"/>
        </w:trPr>
        <w:tc>
          <w:tcPr>
            <w:tcBorders>
              <w:top w:val="single" w:color="auto" w:sz="4" w:space="0"/>
              <w:left w:val="single" w:color="auto" w:sz="4" w:space="0"/>
              <w:bottom w:val="single" w:color="auto" w:sz="4" w:space="0"/>
              <w:right w:val="single" w:color="auto" w:sz="4" w:space="0"/>
            </w:tcBorders>
            <w:tcW w:w="2953" w:type="dxa"/>
            <w:vAlign w:val="center"/>
            <w:textDirection w:val="lrTb"/>
            <w:noWrap w:val="false"/>
          </w:tcPr>
          <w:p>
            <w:pPr>
              <w:spacing w:line="360" w:lineRule="auto"/>
              <w:rPr>
                <w:rFonts w:ascii="宋体" w:hAnsi="宋体"/>
                <w:color w:val="000000"/>
                <w:szCs w:val="24"/>
                <w:highlight w:val="none"/>
              </w:rPr>
              <w:outlineLvl w:val="1"/>
            </w:pPr>
            <w:r>
              <w:rPr>
                <w:rFonts w:hint="eastAsia" w:ascii="宋体" w:hAnsi="宋体"/>
                <w:color w:val="000000"/>
                <w:szCs w:val="24"/>
                <w:highlight w:val="none"/>
              </w:rPr>
              <w:t xml:space="preserve">单位简历及内设机构情况</w:t>
            </w:r>
            <w:r/>
          </w:p>
        </w:tc>
        <w:tc>
          <w:tcPr>
            <w:gridSpan w:val="4"/>
            <w:tcBorders>
              <w:top w:val="single" w:color="auto" w:sz="4" w:space="0"/>
              <w:left w:val="single" w:color="auto" w:sz="4" w:space="0"/>
              <w:bottom w:val="single" w:color="auto" w:sz="4" w:space="0"/>
              <w:right w:val="single" w:color="auto" w:sz="4" w:space="0"/>
            </w:tcBorders>
            <w:tcW w:w="6520" w:type="dxa"/>
            <w:textDirection w:val="lrTb"/>
            <w:noWrap w:val="false"/>
          </w:tcPr>
          <w:p>
            <w:pPr>
              <w:ind w:firstLine="420"/>
              <w:spacing w:line="360" w:lineRule="auto"/>
              <w:rPr>
                <w:rFonts w:ascii="宋体" w:hAnsi="宋体"/>
                <w:color w:val="000000"/>
                <w:szCs w:val="24"/>
                <w:highlight w:val="none"/>
              </w:rPr>
              <w:outlineLvl w:val="1"/>
            </w:pPr>
            <w:r>
              <w:rPr>
                <w:rFonts w:ascii="宋体" w:hAnsi="宋体"/>
                <w:color w:val="000000"/>
                <w:szCs w:val="24"/>
                <w:highlight w:val="none"/>
              </w:rPr>
            </w:r>
            <w:r/>
          </w:p>
        </w:tc>
      </w:tr>
      <w:tr>
        <w:trPr>
          <w:cantSplit/>
          <w:jc w:val="center"/>
          <w:trHeight w:val="255"/>
        </w:trPr>
        <w:tc>
          <w:tcPr>
            <w:tcBorders>
              <w:top w:val="single" w:color="auto" w:sz="4" w:space="0"/>
              <w:left w:val="single" w:color="auto" w:sz="4" w:space="0"/>
              <w:bottom w:val="single" w:color="auto" w:sz="4" w:space="0"/>
              <w:right w:val="single" w:color="auto" w:sz="4" w:space="0"/>
            </w:tcBorders>
            <w:tcW w:w="2953" w:type="dxa"/>
            <w:vAlign w:val="center"/>
            <w:textDirection w:val="lrTb"/>
            <w:noWrap w:val="false"/>
          </w:tcPr>
          <w:p>
            <w:pPr>
              <w:spacing w:line="360" w:lineRule="auto"/>
              <w:rPr>
                <w:rFonts w:ascii="宋体" w:hAnsi="宋体"/>
                <w:color w:val="000000"/>
                <w:szCs w:val="24"/>
                <w:highlight w:val="none"/>
              </w:rPr>
              <w:outlineLvl w:val="1"/>
            </w:pPr>
            <w:r>
              <w:rPr>
                <w:rFonts w:hint="eastAsia" w:ascii="宋体" w:hAnsi="宋体"/>
                <w:color w:val="000000"/>
                <w:szCs w:val="24"/>
                <w:highlight w:val="none"/>
              </w:rPr>
              <w:t xml:space="preserve">单位优势及特长</w:t>
            </w:r>
            <w:r/>
          </w:p>
        </w:tc>
        <w:tc>
          <w:tcPr>
            <w:gridSpan w:val="4"/>
            <w:tcBorders>
              <w:top w:val="single" w:color="auto" w:sz="4" w:space="0"/>
              <w:left w:val="single" w:color="auto" w:sz="4" w:space="0"/>
              <w:bottom w:val="single" w:color="auto" w:sz="4" w:space="0"/>
              <w:right w:val="single" w:color="auto" w:sz="4" w:space="0"/>
            </w:tcBorders>
            <w:tcW w:w="6520" w:type="dxa"/>
            <w:textDirection w:val="lrTb"/>
            <w:noWrap w:val="false"/>
          </w:tcPr>
          <w:p>
            <w:pPr>
              <w:ind w:firstLine="420"/>
              <w:spacing w:line="360" w:lineRule="auto"/>
              <w:rPr>
                <w:rFonts w:ascii="宋体" w:hAnsi="宋体"/>
                <w:color w:val="000000"/>
                <w:szCs w:val="24"/>
                <w:highlight w:val="none"/>
              </w:rPr>
              <w:outlineLvl w:val="1"/>
            </w:pPr>
            <w:r>
              <w:rPr>
                <w:rFonts w:ascii="宋体" w:hAnsi="宋体"/>
                <w:color w:val="000000"/>
                <w:szCs w:val="24"/>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953" w:type="dxa"/>
            <w:textDirection w:val="lrTb"/>
            <w:noWrap w:val="false"/>
          </w:tcPr>
          <w:p>
            <w:pPr>
              <w:spacing w:line="360" w:lineRule="auto"/>
              <w:rPr>
                <w:rFonts w:ascii="宋体" w:hAnsi="宋体"/>
                <w:color w:val="000000"/>
                <w:szCs w:val="24"/>
                <w:highlight w:val="none"/>
              </w:rPr>
              <w:outlineLvl w:val="1"/>
            </w:pPr>
            <w:r>
              <w:rPr>
                <w:rFonts w:hint="eastAsia" w:ascii="宋体" w:hAnsi="宋体"/>
                <w:color w:val="000000"/>
                <w:szCs w:val="24"/>
                <w:highlight w:val="none"/>
              </w:rPr>
              <w:t xml:space="preserve">近三年来完成或正在履行的重大合同情况</w:t>
            </w:r>
            <w:r/>
          </w:p>
        </w:tc>
        <w:tc>
          <w:tcPr>
            <w:gridSpan w:val="4"/>
            <w:tcBorders>
              <w:top w:val="single" w:color="auto" w:sz="4" w:space="0"/>
              <w:left w:val="single" w:color="auto" w:sz="4" w:space="0"/>
              <w:bottom w:val="single" w:color="auto" w:sz="4" w:space="0"/>
              <w:right w:val="single" w:color="auto" w:sz="4" w:space="0"/>
            </w:tcBorders>
            <w:tcW w:w="6520" w:type="dxa"/>
            <w:textDirection w:val="lrTb"/>
            <w:noWrap w:val="false"/>
          </w:tcPr>
          <w:p>
            <w:pPr>
              <w:ind w:firstLine="420"/>
              <w:spacing w:line="360" w:lineRule="auto"/>
              <w:rPr>
                <w:rFonts w:ascii="宋体" w:hAnsi="宋体"/>
                <w:color w:val="000000"/>
                <w:szCs w:val="24"/>
                <w:highlight w:val="none"/>
              </w:rPr>
              <w:outlineLvl w:val="1"/>
            </w:pPr>
            <w:r>
              <w:rPr>
                <w:rFonts w:ascii="宋体" w:hAnsi="宋体"/>
                <w:color w:val="000000"/>
                <w:szCs w:val="24"/>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953" w:type="dxa"/>
            <w:textDirection w:val="lrTb"/>
            <w:noWrap w:val="false"/>
          </w:tcPr>
          <w:p>
            <w:pPr>
              <w:spacing w:line="360" w:lineRule="auto"/>
              <w:rPr>
                <w:rFonts w:ascii="宋体" w:hAnsi="宋体"/>
                <w:color w:val="000000"/>
                <w:szCs w:val="24"/>
                <w:highlight w:val="none"/>
              </w:rPr>
              <w:outlineLvl w:val="1"/>
            </w:pPr>
            <w:r>
              <w:rPr>
                <w:rFonts w:hint="eastAsia" w:ascii="宋体" w:hAnsi="宋体"/>
                <w:color w:val="000000"/>
                <w:szCs w:val="24"/>
                <w:highlight w:val="none"/>
              </w:rPr>
              <w:t xml:space="preserve">最近2年内在经营过程中受到何种奖励或处分</w:t>
            </w:r>
            <w:r/>
          </w:p>
        </w:tc>
        <w:tc>
          <w:tcPr>
            <w:gridSpan w:val="4"/>
            <w:tcBorders>
              <w:top w:val="single" w:color="auto" w:sz="4" w:space="0"/>
              <w:left w:val="single" w:color="auto" w:sz="4" w:space="0"/>
              <w:bottom w:val="single" w:color="auto" w:sz="4" w:space="0"/>
              <w:right w:val="single" w:color="auto" w:sz="4" w:space="0"/>
            </w:tcBorders>
            <w:tcW w:w="6520" w:type="dxa"/>
            <w:textDirection w:val="lrTb"/>
            <w:noWrap w:val="false"/>
          </w:tcPr>
          <w:p>
            <w:pPr>
              <w:ind w:firstLine="420"/>
              <w:spacing w:line="360" w:lineRule="auto"/>
              <w:rPr>
                <w:rFonts w:ascii="宋体" w:hAnsi="宋体"/>
                <w:color w:val="000000"/>
                <w:szCs w:val="24"/>
                <w:highlight w:val="none"/>
              </w:rPr>
              <w:outlineLvl w:val="1"/>
            </w:pPr>
            <w:r>
              <w:rPr>
                <w:rFonts w:hint="eastAsia" w:ascii="宋体" w:hAnsi="宋体"/>
                <w:color w:val="000000"/>
                <w:szCs w:val="24"/>
                <w:highlight w:val="none"/>
              </w:rPr>
              <w:t xml:space="preserve">（包括财政、工商、税务、物价、技监部门稽查情况和结果）</w:t>
            </w:r>
            <w:r/>
          </w:p>
        </w:tc>
      </w:tr>
      <w:tr>
        <w:trPr>
          <w:cantSplit/>
          <w:jc w:val="center"/>
        </w:trPr>
        <w:tc>
          <w:tcPr>
            <w:tcBorders>
              <w:top w:val="single" w:color="auto" w:sz="4" w:space="0"/>
              <w:left w:val="single" w:color="auto" w:sz="4" w:space="0"/>
              <w:bottom w:val="single" w:color="auto" w:sz="4" w:space="0"/>
              <w:right w:val="single" w:color="auto" w:sz="4" w:space="0"/>
            </w:tcBorders>
            <w:tcW w:w="2953" w:type="dxa"/>
            <w:textDirection w:val="lrTb"/>
            <w:noWrap w:val="false"/>
          </w:tcPr>
          <w:p>
            <w:pPr>
              <w:spacing w:line="360" w:lineRule="auto"/>
              <w:rPr>
                <w:rFonts w:ascii="宋体" w:hAnsi="宋体"/>
                <w:color w:val="000000"/>
                <w:szCs w:val="24"/>
                <w:highlight w:val="none"/>
              </w:rPr>
              <w:outlineLvl w:val="1"/>
            </w:pPr>
            <w:r>
              <w:rPr>
                <w:rFonts w:hint="eastAsia" w:ascii="宋体" w:hAnsi="宋体"/>
                <w:color w:val="000000"/>
                <w:szCs w:val="24"/>
                <w:highlight w:val="none"/>
              </w:rPr>
              <w:t xml:space="preserve">最近3年内有无因售假、售劣或是其他原因被消费者投诉或起诉的情况及说明</w:t>
            </w:r>
            <w:r/>
          </w:p>
        </w:tc>
        <w:tc>
          <w:tcPr>
            <w:gridSpan w:val="4"/>
            <w:tcBorders>
              <w:top w:val="single" w:color="auto" w:sz="4" w:space="0"/>
              <w:left w:val="single" w:color="auto" w:sz="4" w:space="0"/>
              <w:bottom w:val="single" w:color="auto" w:sz="4" w:space="0"/>
              <w:right w:val="single" w:color="auto" w:sz="4" w:space="0"/>
            </w:tcBorders>
            <w:tcW w:w="6520" w:type="dxa"/>
            <w:textDirection w:val="lrTb"/>
            <w:noWrap w:val="false"/>
          </w:tcPr>
          <w:p>
            <w:pPr>
              <w:ind w:firstLine="420"/>
              <w:spacing w:line="360" w:lineRule="auto"/>
              <w:rPr>
                <w:rFonts w:ascii="宋体" w:hAnsi="宋体"/>
                <w:color w:val="000000"/>
                <w:szCs w:val="24"/>
                <w:highlight w:val="none"/>
              </w:rPr>
              <w:outlineLvl w:val="1"/>
            </w:pPr>
            <w:r>
              <w:rPr>
                <w:rFonts w:hint="eastAsia" w:ascii="宋体" w:hAnsi="宋体"/>
                <w:color w:val="000000"/>
                <w:szCs w:val="24"/>
                <w:highlight w:val="none"/>
              </w:rPr>
              <w:t xml:space="preserve">（包括解决方式和结果）</w:t>
            </w:r>
            <w:r/>
          </w:p>
        </w:tc>
      </w:tr>
      <w:tr>
        <w:trPr>
          <w:cantSplit/>
          <w:jc w:val="center"/>
        </w:trPr>
        <w:tc>
          <w:tcPr>
            <w:tcBorders>
              <w:top w:val="single" w:color="auto" w:sz="4" w:space="0"/>
              <w:left w:val="single" w:color="auto" w:sz="4" w:space="0"/>
              <w:bottom w:val="single" w:color="auto" w:sz="4" w:space="0"/>
              <w:right w:val="single" w:color="auto" w:sz="4" w:space="0"/>
            </w:tcBorders>
            <w:tcW w:w="2953" w:type="dxa"/>
            <w:textDirection w:val="lrTb"/>
            <w:noWrap w:val="false"/>
          </w:tcPr>
          <w:p>
            <w:pPr>
              <w:spacing w:line="360" w:lineRule="auto"/>
              <w:rPr>
                <w:rFonts w:ascii="宋体" w:hAnsi="宋体"/>
                <w:color w:val="000000"/>
                <w:szCs w:val="24"/>
                <w:highlight w:val="none"/>
              </w:rPr>
              <w:outlineLvl w:val="1"/>
            </w:pPr>
            <w:r>
              <w:rPr>
                <w:rFonts w:hint="eastAsia" w:ascii="宋体" w:hAnsi="宋体"/>
                <w:color w:val="000000"/>
                <w:szCs w:val="24"/>
                <w:highlight w:val="none"/>
              </w:rPr>
              <w:t xml:space="preserve">最近3年内主要负责人有无经济犯罪被司法机关追究的情意及说明</w:t>
            </w:r>
            <w:r/>
          </w:p>
        </w:tc>
        <w:tc>
          <w:tcPr>
            <w:gridSpan w:val="4"/>
            <w:tcBorders>
              <w:top w:val="single" w:color="auto" w:sz="4" w:space="0"/>
              <w:left w:val="single" w:color="auto" w:sz="4" w:space="0"/>
              <w:bottom w:val="single" w:color="auto" w:sz="4" w:space="0"/>
              <w:right w:val="single" w:color="auto" w:sz="4" w:space="0"/>
            </w:tcBorders>
            <w:tcW w:w="6520" w:type="dxa"/>
            <w:textDirection w:val="lrTb"/>
            <w:noWrap w:val="false"/>
          </w:tcPr>
          <w:p>
            <w:pPr>
              <w:ind w:firstLine="420"/>
              <w:spacing w:line="360" w:lineRule="auto"/>
              <w:rPr>
                <w:rFonts w:ascii="宋体" w:hAnsi="宋体"/>
                <w:color w:val="000000"/>
                <w:szCs w:val="24"/>
                <w:highlight w:val="none"/>
              </w:rPr>
              <w:outlineLvl w:val="1"/>
            </w:pPr>
            <w:r>
              <w:rPr>
                <w:rFonts w:ascii="宋体" w:hAnsi="宋体"/>
                <w:color w:val="000000"/>
                <w:szCs w:val="24"/>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953" w:type="dxa"/>
            <w:textDirection w:val="lrTb"/>
            <w:noWrap w:val="false"/>
          </w:tcPr>
          <w:p>
            <w:pPr>
              <w:spacing w:line="360" w:lineRule="auto"/>
              <w:rPr>
                <w:rFonts w:ascii="宋体" w:hAnsi="宋体"/>
                <w:color w:val="000000"/>
                <w:szCs w:val="24"/>
                <w:highlight w:val="none"/>
              </w:rPr>
              <w:outlineLvl w:val="1"/>
            </w:pPr>
            <w:r>
              <w:rPr>
                <w:rFonts w:hint="eastAsia" w:ascii="宋体" w:hAnsi="宋体"/>
                <w:color w:val="000000"/>
                <w:szCs w:val="24"/>
                <w:highlight w:val="none"/>
              </w:rPr>
              <w:t xml:space="preserve">获得技术认证的工程师及简介</w:t>
            </w:r>
            <w:r/>
          </w:p>
        </w:tc>
        <w:tc>
          <w:tcPr>
            <w:gridSpan w:val="4"/>
            <w:tcBorders>
              <w:top w:val="single" w:color="auto" w:sz="4" w:space="0"/>
              <w:left w:val="single" w:color="auto" w:sz="4" w:space="0"/>
              <w:bottom w:val="single" w:color="auto" w:sz="4" w:space="0"/>
              <w:right w:val="single" w:color="auto" w:sz="4" w:space="0"/>
            </w:tcBorders>
            <w:tcW w:w="6520" w:type="dxa"/>
            <w:textDirection w:val="lrTb"/>
            <w:noWrap w:val="false"/>
          </w:tcPr>
          <w:p>
            <w:pPr>
              <w:ind w:firstLine="420"/>
              <w:spacing w:line="360" w:lineRule="auto"/>
              <w:rPr>
                <w:rFonts w:ascii="宋体" w:hAnsi="宋体"/>
                <w:color w:val="000000"/>
                <w:szCs w:val="24"/>
                <w:highlight w:val="none"/>
              </w:rPr>
              <w:outlineLvl w:val="1"/>
            </w:pPr>
            <w:r>
              <w:rPr>
                <w:rFonts w:ascii="宋体" w:hAnsi="宋体"/>
                <w:color w:val="000000"/>
                <w:szCs w:val="24"/>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953" w:type="dxa"/>
            <w:textDirection w:val="lrTb"/>
            <w:noWrap w:val="false"/>
          </w:tcPr>
          <w:p>
            <w:pPr>
              <w:spacing w:line="360" w:lineRule="auto"/>
              <w:rPr>
                <w:rFonts w:ascii="宋体" w:hAnsi="宋体"/>
                <w:color w:val="000000"/>
                <w:szCs w:val="24"/>
                <w:highlight w:val="none"/>
              </w:rPr>
              <w:outlineLvl w:val="1"/>
            </w:pPr>
            <w:r>
              <w:rPr>
                <w:rFonts w:hint="eastAsia" w:ascii="宋体" w:hAnsi="宋体"/>
                <w:color w:val="000000"/>
                <w:szCs w:val="24"/>
                <w:highlight w:val="none"/>
              </w:rPr>
              <w:t xml:space="preserve">其他需要说明的情况</w:t>
            </w:r>
            <w:r/>
          </w:p>
        </w:tc>
        <w:tc>
          <w:tcPr>
            <w:gridSpan w:val="4"/>
            <w:tcBorders>
              <w:top w:val="single" w:color="auto" w:sz="4" w:space="0"/>
              <w:left w:val="single" w:color="auto" w:sz="4" w:space="0"/>
              <w:bottom w:val="single" w:color="auto" w:sz="4" w:space="0"/>
              <w:right w:val="single" w:color="auto" w:sz="4" w:space="0"/>
            </w:tcBorders>
            <w:tcW w:w="6520" w:type="dxa"/>
            <w:textDirection w:val="lrTb"/>
            <w:noWrap w:val="false"/>
          </w:tcPr>
          <w:p>
            <w:pPr>
              <w:ind w:firstLine="420"/>
              <w:spacing w:line="360" w:lineRule="auto"/>
              <w:rPr>
                <w:rFonts w:ascii="宋体" w:hAnsi="宋体"/>
                <w:color w:val="000000"/>
                <w:szCs w:val="24"/>
                <w:highlight w:val="none"/>
              </w:rPr>
              <w:outlineLvl w:val="1"/>
            </w:pPr>
            <w:r>
              <w:rPr>
                <w:rFonts w:ascii="宋体" w:hAnsi="宋体"/>
                <w:color w:val="000000"/>
                <w:szCs w:val="24"/>
                <w:highlight w:val="none"/>
              </w:rPr>
            </w:r>
            <w:r/>
          </w:p>
        </w:tc>
      </w:tr>
    </w:tbl>
    <w:p>
      <w:pPr>
        <w:rPr>
          <w:rFonts w:ascii="宋体" w:hAnsi="宋体" w:cs="宋体"/>
          <w:szCs w:val="22"/>
          <w:highlight w:val="none"/>
        </w:rPr>
      </w:pPr>
      <w:r>
        <w:rPr>
          <w:rFonts w:ascii="宋体" w:hAnsi="宋体" w:cs="宋体"/>
          <w:szCs w:val="22"/>
          <w:highlight w:val="none"/>
        </w:rPr>
      </w:r>
      <w:r/>
    </w:p>
    <w:p>
      <w:pPr>
        <w:spacing w:line="360" w:lineRule="auto"/>
        <w:rPr>
          <w:rFonts w:ascii="宋体" w:hAnsi="宋体" w:cs="宋体"/>
          <w:b/>
          <w:highlight w:val="none"/>
        </w:rPr>
      </w:pPr>
      <w:r>
        <w:rPr>
          <w:rFonts w:hint="eastAsia" w:ascii="宋体" w:hAnsi="宋体" w:cs="宋体"/>
          <w:b/>
          <w:highlight w:val="none"/>
        </w:rPr>
        <w:t xml:space="preserve">（3）中小企业声明函</w:t>
      </w:r>
      <w:r/>
    </w:p>
    <w:p>
      <w:pPr>
        <w:jc w:val="center"/>
        <w:spacing w:line="360" w:lineRule="auto"/>
        <w:tabs>
          <w:tab w:val="left" w:pos="8930" w:leader="none"/>
          <w:tab w:val="left" w:pos="9306" w:leader="none"/>
        </w:tabs>
        <w:rPr>
          <w:rFonts w:ascii="宋体" w:hAnsi="宋体" w:cs="宋体"/>
          <w:highlight w:val="none"/>
        </w:rPr>
      </w:pPr>
      <w:r>
        <w:rPr>
          <w:rFonts w:hint="eastAsia" w:ascii="宋体" w:hAnsi="宋体" w:cs="宋体"/>
          <w:highlight w:val="none"/>
        </w:rPr>
        <w:t xml:space="preserve">中小企业声明函</w:t>
      </w:r>
      <w:r/>
    </w:p>
    <w:p>
      <w:pPr>
        <w:ind w:firstLine="480"/>
        <w:spacing w:line="360" w:lineRule="auto"/>
        <w:tabs>
          <w:tab w:val="left" w:pos="8930" w:leader="none"/>
          <w:tab w:val="left" w:pos="9306" w:leader="none"/>
        </w:tabs>
        <w:rPr>
          <w:rFonts w:ascii="宋体" w:hAnsi="宋体" w:cs="宋体"/>
          <w:highlight w:val="none"/>
        </w:rPr>
      </w:pPr>
      <w:r>
        <w:rPr>
          <w:rFonts w:hint="eastAsia" w:ascii="宋体" w:hAnsi="宋体" w:cs="宋体"/>
          <w:highlight w:val="none"/>
        </w:rPr>
        <w:t xml:space="preserve">本公司（联合体）郑重声明，根据《政府采购促进中小企业发展管理办法》（财库﹝2020﹞46 号）的规定，本公司（联合体）参加</w:t>
      </w:r>
      <w:r>
        <w:rPr>
          <w:rFonts w:hint="eastAsia" w:ascii="宋体" w:hAnsi="宋体" w:cs="宋体"/>
          <w:highlight w:val="none"/>
          <w:u w:val="single"/>
        </w:rPr>
        <w:t xml:space="preserve">        </w:t>
      </w:r>
      <w:r>
        <w:rPr>
          <w:rFonts w:hint="eastAsia" w:ascii="宋体" w:hAnsi="宋体" w:cs="宋体"/>
          <w:highlight w:val="none"/>
        </w:rPr>
        <w:t xml:space="preserve">（单位名称）的</w:t>
      </w:r>
      <w:r>
        <w:rPr>
          <w:rFonts w:hint="eastAsia" w:ascii="宋体" w:hAnsi="宋体" w:cs="宋体"/>
          <w:highlight w:val="none"/>
          <w:u w:val="single"/>
        </w:rPr>
        <w:t xml:space="preserve">        </w:t>
      </w:r>
      <w:r>
        <w:rPr>
          <w:rFonts w:hint="eastAsia" w:ascii="宋体" w:hAnsi="宋体" w:cs="宋体"/>
          <w:highlight w:val="none"/>
        </w:rPr>
        <w:t xml:space="preserve">（项目名称）采购活动，货物和服务全部由符合政策要求的中小企业承接）。相关企业（含联合体中的中小企业、签订分包意向 协议的中小企业）的具体情况如下： </w:t>
      </w:r>
      <w:r/>
    </w:p>
    <w:p>
      <w:pPr>
        <w:numPr>
          <w:ilvl w:val="0"/>
          <w:numId w:val="11"/>
        </w:numPr>
        <w:ind w:firstLine="480"/>
        <w:spacing w:line="360" w:lineRule="auto"/>
        <w:widowControl w:val="off"/>
        <w:tabs>
          <w:tab w:val="left" w:pos="8930" w:leader="none"/>
          <w:tab w:val="left" w:pos="9306" w:leader="none"/>
        </w:tabs>
        <w:rPr>
          <w:rFonts w:ascii="宋体" w:hAnsi="宋体" w:cs="宋体"/>
          <w:highlight w:val="none"/>
        </w:rPr>
      </w:pPr>
      <w:r>
        <w:rPr>
          <w:rFonts w:hint="eastAsia" w:ascii="宋体" w:hAnsi="宋体" w:cs="宋体"/>
          <w:highlight w:val="none"/>
          <w:u w:val="single"/>
        </w:rPr>
        <w:t xml:space="preserve">        </w:t>
      </w:r>
      <w:r>
        <w:rPr>
          <w:rFonts w:hint="eastAsia" w:ascii="宋体" w:hAnsi="宋体" w:cs="宋体"/>
          <w:highlight w:val="none"/>
        </w:rPr>
        <w:t xml:space="preserve">（标的名称），属于</w:t>
      </w:r>
      <w:r>
        <w:rPr>
          <w:rFonts w:hint="eastAsia" w:ascii="宋体" w:hAnsi="宋体" w:cs="宋体"/>
          <w:highlight w:val="none"/>
          <w:u w:val="single"/>
          <w:lang w:val="en-US" w:eastAsia="zh-CN"/>
        </w:rPr>
        <w:t xml:space="preserve">批发业</w:t>
      </w:r>
      <w:r>
        <w:rPr>
          <w:rFonts w:hint="eastAsia" w:ascii="宋体" w:hAnsi="宋体" w:cs="宋体"/>
          <w:highlight w:val="none"/>
        </w:rPr>
        <w:t xml:space="preserve">；承建（承接）企业为</w:t>
      </w:r>
      <w:r>
        <w:rPr>
          <w:rFonts w:hint="eastAsia" w:ascii="宋体" w:hAnsi="宋体" w:cs="宋体"/>
          <w:highlight w:val="none"/>
          <w:u w:val="single"/>
        </w:rPr>
        <w:t xml:space="preserve">        </w:t>
      </w:r>
      <w:r>
        <w:rPr>
          <w:rFonts w:hint="eastAsia" w:ascii="宋体" w:hAnsi="宋体" w:cs="宋体"/>
          <w:highlight w:val="none"/>
        </w:rPr>
        <w:t xml:space="preserve">（企业名称），从业人员</w:t>
      </w:r>
      <w:r>
        <w:rPr>
          <w:rFonts w:hint="eastAsia" w:ascii="宋体" w:hAnsi="宋体" w:cs="宋体"/>
          <w:highlight w:val="none"/>
          <w:u w:val="single"/>
        </w:rPr>
        <w:t xml:space="preserve">        </w:t>
      </w:r>
      <w:r>
        <w:rPr>
          <w:rFonts w:hint="eastAsia" w:ascii="宋体" w:hAnsi="宋体" w:cs="宋体"/>
          <w:highlight w:val="none"/>
        </w:rPr>
        <w:t xml:space="preserve">人，营业收入为</w:t>
      </w:r>
      <w:r>
        <w:rPr>
          <w:rFonts w:hint="eastAsia" w:ascii="宋体" w:hAnsi="宋体" w:cs="宋体"/>
          <w:highlight w:val="none"/>
          <w:u w:val="single"/>
        </w:rPr>
        <w:t xml:space="preserve">        </w:t>
      </w:r>
      <w:r>
        <w:rPr>
          <w:rFonts w:hint="eastAsia" w:ascii="宋体" w:hAnsi="宋体" w:cs="宋体"/>
          <w:highlight w:val="none"/>
        </w:rPr>
        <w:t xml:space="preserve">万元，资产总额为</w:t>
      </w:r>
      <w:r>
        <w:rPr>
          <w:rFonts w:hint="eastAsia" w:ascii="宋体" w:hAnsi="宋体" w:cs="宋体"/>
          <w:highlight w:val="none"/>
          <w:u w:val="single"/>
        </w:rPr>
        <w:t xml:space="preserve">        </w:t>
      </w:r>
      <w:r>
        <w:rPr>
          <w:rFonts w:hint="eastAsia" w:ascii="宋体" w:hAnsi="宋体" w:cs="宋体"/>
          <w:highlight w:val="none"/>
        </w:rPr>
        <w:t xml:space="preserve">万元，属于</w:t>
      </w:r>
      <w:r>
        <w:rPr>
          <w:rFonts w:hint="eastAsia" w:ascii="宋体" w:hAnsi="宋体" w:cs="宋体"/>
          <w:highlight w:val="none"/>
          <w:u w:val="single"/>
        </w:rPr>
        <w:t xml:space="preserve">          </w:t>
      </w:r>
      <w:r>
        <w:rPr>
          <w:rFonts w:hint="eastAsia" w:ascii="宋体" w:hAnsi="宋体" w:cs="宋体"/>
          <w:highlight w:val="none"/>
        </w:rPr>
        <w:t xml:space="preserve">（中型企业、小型企业、微型企业）； </w:t>
      </w:r>
      <w:r/>
    </w:p>
    <w:p>
      <w:pPr>
        <w:ind w:firstLine="480"/>
        <w:spacing w:line="360" w:lineRule="auto"/>
        <w:tabs>
          <w:tab w:val="left" w:pos="8930" w:leader="none"/>
          <w:tab w:val="left" w:pos="9306" w:leader="none"/>
        </w:tabs>
        <w:rPr>
          <w:rFonts w:ascii="宋体" w:hAnsi="宋体" w:cs="宋体"/>
          <w:highlight w:val="none"/>
        </w:rPr>
      </w:pPr>
      <w:r>
        <w:rPr>
          <w:rFonts w:hint="eastAsia" w:ascii="宋体" w:hAnsi="宋体" w:cs="宋体"/>
          <w:highlight w:val="none"/>
        </w:rPr>
        <w:t xml:space="preserve">以上企业，不属于大企业的分支机构，不存在控股股东为大企业的情形，也不存在与大企业的负责人为同一人的情形。 </w:t>
      </w:r>
      <w:r/>
    </w:p>
    <w:p>
      <w:pPr>
        <w:ind w:firstLine="480"/>
        <w:spacing w:line="360" w:lineRule="auto"/>
        <w:tabs>
          <w:tab w:val="left" w:pos="8930" w:leader="none"/>
          <w:tab w:val="left" w:pos="9306" w:leader="none"/>
        </w:tabs>
        <w:rPr>
          <w:rFonts w:ascii="宋体" w:hAnsi="宋体" w:cs="宋体"/>
          <w:highlight w:val="none"/>
        </w:rPr>
      </w:pPr>
      <w:r>
        <w:rPr>
          <w:rFonts w:hint="eastAsia" w:ascii="宋体" w:hAnsi="宋体" w:cs="宋体"/>
          <w:highlight w:val="none"/>
        </w:rPr>
        <w:t xml:space="preserve">本企业对上述声明内容的真实性负责。如有虚假，将依法承担相应责任。 </w:t>
      </w:r>
      <w:r/>
    </w:p>
    <w:p>
      <w:pPr>
        <w:ind w:firstLine="480"/>
        <w:spacing w:line="360" w:lineRule="auto"/>
        <w:tabs>
          <w:tab w:val="left" w:pos="8930" w:leader="none"/>
          <w:tab w:val="left" w:pos="9306" w:leader="none"/>
        </w:tabs>
        <w:rPr>
          <w:rFonts w:ascii="宋体" w:hAnsi="宋体" w:cs="宋体"/>
          <w:highlight w:val="none"/>
        </w:rPr>
      </w:pPr>
      <w:r>
        <w:rPr>
          <w:rFonts w:ascii="宋体" w:hAnsi="宋体" w:cs="宋体"/>
          <w:highlight w:val="none"/>
        </w:rPr>
      </w:r>
      <w:r/>
    </w:p>
    <w:p>
      <w:pPr>
        <w:ind w:firstLine="480"/>
        <w:spacing w:line="360" w:lineRule="auto"/>
        <w:tabs>
          <w:tab w:val="left" w:pos="8930" w:leader="none"/>
          <w:tab w:val="left" w:pos="9306" w:leader="none"/>
        </w:tabs>
        <w:rPr>
          <w:rFonts w:ascii="宋体" w:hAnsi="宋体" w:cs="宋体"/>
          <w:highlight w:val="none"/>
        </w:rPr>
      </w:pPr>
      <w:r>
        <w:rPr>
          <w:rFonts w:ascii="宋体" w:hAnsi="宋体" w:cs="宋体"/>
          <w:highlight w:val="none"/>
        </w:rPr>
      </w:r>
      <w:r/>
    </w:p>
    <w:p>
      <w:pPr>
        <w:ind w:firstLine="5160"/>
        <w:spacing w:line="360" w:lineRule="auto"/>
        <w:tabs>
          <w:tab w:val="left" w:pos="8930" w:leader="none"/>
          <w:tab w:val="left" w:pos="9306" w:leader="none"/>
        </w:tabs>
        <w:rPr>
          <w:rFonts w:ascii="宋体" w:hAnsi="宋体" w:cs="宋体"/>
          <w:highlight w:val="none"/>
        </w:rPr>
      </w:pPr>
      <w:r>
        <w:rPr>
          <w:rFonts w:hint="eastAsia" w:ascii="宋体" w:hAnsi="宋体" w:cs="宋体"/>
          <w:highlight w:val="none"/>
        </w:rPr>
        <w:t xml:space="preserve">企业名称（盖章）： </w:t>
      </w:r>
      <w:r/>
    </w:p>
    <w:p>
      <w:pPr>
        <w:ind w:firstLine="5160"/>
        <w:spacing w:line="360" w:lineRule="auto"/>
        <w:tabs>
          <w:tab w:val="left" w:pos="8930" w:leader="none"/>
          <w:tab w:val="left" w:pos="9306" w:leader="none"/>
        </w:tabs>
        <w:rPr>
          <w:rFonts w:ascii="宋体" w:hAnsi="宋体" w:cs="宋体"/>
          <w:highlight w:val="none"/>
        </w:rPr>
      </w:pPr>
      <w:r>
        <w:rPr>
          <w:rFonts w:hint="eastAsia" w:ascii="宋体" w:hAnsi="宋体" w:cs="宋体"/>
          <w:highlight w:val="none"/>
        </w:rPr>
        <w:t xml:space="preserve">日 期： </w:t>
      </w:r>
      <w:r/>
    </w:p>
    <w:p>
      <w:pPr>
        <w:spacing w:line="360" w:lineRule="auto"/>
        <w:tabs>
          <w:tab w:val="left" w:pos="8930" w:leader="none"/>
          <w:tab w:val="left" w:pos="9306" w:leader="none"/>
        </w:tabs>
        <w:rPr>
          <w:rFonts w:ascii="宋体" w:hAnsi="宋体" w:cs="宋体"/>
          <w:highlight w:val="none"/>
        </w:rPr>
      </w:pPr>
      <w:r>
        <w:rPr>
          <w:rFonts w:ascii="宋体" w:hAnsi="宋体" w:cs="宋体"/>
          <w:highlight w:val="none"/>
        </w:rPr>
      </w:r>
      <w:r/>
    </w:p>
    <w:p>
      <w:pPr>
        <w:ind w:firstLine="480"/>
        <w:spacing w:line="360" w:lineRule="auto"/>
        <w:tabs>
          <w:tab w:val="left" w:pos="8930" w:leader="none"/>
          <w:tab w:val="left" w:pos="9306" w:leader="none"/>
        </w:tabs>
        <w:rPr>
          <w:rFonts w:ascii="宋体" w:hAnsi="宋体"/>
          <w:highlight w:val="none"/>
        </w:rPr>
      </w:pPr>
      <w:r>
        <w:rPr>
          <w:rFonts w:hint="eastAsia" w:ascii="宋体" w:hAnsi="宋体" w:cs="宋体"/>
          <w:highlight w:val="none"/>
        </w:rPr>
        <w:t xml:space="preserve">注：从业人员、营业收入、资产总额填报上一年度数据，无上一年度数据的新成立企业可不填报。</w:t>
      </w:r>
      <w:r/>
    </w:p>
    <w:p>
      <w:pPr>
        <w:ind w:firstLine="480"/>
        <w:spacing w:line="360" w:lineRule="auto"/>
        <w:rPr>
          <w:rFonts w:ascii="宋体" w:hAnsi="宋体" w:cs="宋体"/>
          <w:highlight w:val="none"/>
        </w:rPr>
      </w:pPr>
      <w:r>
        <w:rPr>
          <w:rFonts w:ascii="宋体" w:hAnsi="宋体" w:cs="宋体"/>
          <w:highlight w:val="none"/>
        </w:rPr>
      </w:r>
      <w:r/>
    </w:p>
    <w:p>
      <w:pPr>
        <w:spacing w:line="360" w:lineRule="auto"/>
        <w:rPr>
          <w:rFonts w:ascii="宋体" w:hAnsi="宋体" w:cs="宋体"/>
          <w:b/>
          <w:bCs/>
          <w:highlight w:val="none"/>
        </w:rPr>
      </w:pPr>
      <w:r>
        <w:rPr>
          <w:rFonts w:hint="eastAsia" w:ascii="宋体" w:hAnsi="宋体" w:cs="宋体"/>
          <w:highlight w:val="none"/>
        </w:rPr>
        <w:br w:type="page" w:clear="all"/>
      </w:r>
      <w:r>
        <w:rPr>
          <w:rFonts w:hint="eastAsia" w:ascii="宋体" w:hAnsi="宋体" w:cs="宋体"/>
          <w:b/>
          <w:highlight w:val="none"/>
        </w:rPr>
        <w:t xml:space="preserve">（4）</w:t>
      </w:r>
      <w:r>
        <w:rPr>
          <w:rFonts w:hint="eastAsia" w:ascii="宋体" w:hAnsi="宋体" w:cs="宋体"/>
          <w:b/>
          <w:bCs/>
          <w:highlight w:val="none"/>
        </w:rPr>
        <w:t xml:space="preserve">残疾人福利性单位声明函</w:t>
      </w:r>
      <w:r/>
    </w:p>
    <w:p>
      <w:pPr>
        <w:spacing w:line="360" w:lineRule="auto"/>
        <w:rPr>
          <w:rFonts w:ascii="宋体" w:hAnsi="宋体" w:cs="宋体"/>
          <w:b/>
          <w:bCs/>
          <w:highlight w:val="none"/>
        </w:rPr>
      </w:pPr>
      <w:r>
        <w:rPr>
          <w:rFonts w:ascii="宋体" w:hAnsi="宋体" w:cs="宋体"/>
          <w:b/>
          <w:bCs/>
          <w:highlight w:val="none"/>
        </w:rPr>
      </w:r>
      <w:r/>
    </w:p>
    <w:p>
      <w:pPr>
        <w:jc w:val="center"/>
        <w:spacing w:before="100" w:after="100" w:line="360" w:lineRule="auto"/>
        <w:rPr>
          <w:rFonts w:ascii="宋体" w:hAnsi="宋体" w:cs="宋体"/>
          <w:b/>
          <w:bCs/>
          <w:highlight w:val="none"/>
        </w:rPr>
      </w:pPr>
      <w:r>
        <w:rPr>
          <w:rFonts w:hint="eastAsia" w:ascii="宋体" w:hAnsi="宋体" w:cs="宋体"/>
          <w:b/>
          <w:bCs/>
          <w:highlight w:val="none"/>
        </w:rPr>
        <w:t xml:space="preserve">残疾人福利性单位声明函</w:t>
      </w:r>
      <w:r/>
    </w:p>
    <w:p>
      <w:pPr>
        <w:ind w:firstLine="480"/>
        <w:spacing w:before="100" w:after="100" w:line="360" w:lineRule="auto"/>
        <w:rPr>
          <w:rFonts w:ascii="宋体" w:hAnsi="宋体" w:cs="宋体"/>
          <w:highlight w:val="none"/>
        </w:rPr>
      </w:pPr>
      <w:r>
        <w:rPr>
          <w:rFonts w:ascii="宋体" w:hAnsi="宋体" w:cs="宋体"/>
          <w:highlight w:val="none"/>
        </w:rPr>
      </w:r>
      <w:r/>
    </w:p>
    <w:p>
      <w:pPr>
        <w:ind w:firstLine="480"/>
        <w:spacing w:before="100" w:after="100" w:line="360" w:lineRule="auto"/>
        <w:rPr>
          <w:rFonts w:ascii="宋体" w:hAnsi="宋体" w:cs="宋体"/>
          <w:highlight w:val="none"/>
        </w:rPr>
      </w:pPr>
      <w:r>
        <w:rPr>
          <w:rFonts w:hint="eastAsia" w:ascii="宋体" w:hAnsi="宋体" w:cs="宋体"/>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before="100" w:after="100" w:line="360" w:lineRule="auto"/>
        <w:rPr>
          <w:rFonts w:ascii="宋体" w:hAnsi="宋体" w:cs="宋体"/>
          <w:highlight w:val="none"/>
        </w:rPr>
      </w:pPr>
      <w:r>
        <w:rPr>
          <w:rFonts w:hint="eastAsia" w:ascii="宋体" w:hAnsi="宋体" w:cs="宋体"/>
          <w:highlight w:val="none"/>
        </w:rPr>
        <w:t xml:space="preserve">本单位对上述声明的真实性负责。如有虚假，将依法承担相应责任。</w:t>
      </w:r>
      <w:r/>
    </w:p>
    <w:p>
      <w:pPr>
        <w:ind w:firstLine="480"/>
        <w:spacing w:before="100" w:after="100" w:line="360" w:lineRule="auto"/>
        <w:rPr>
          <w:rFonts w:ascii="宋体" w:hAnsi="宋体" w:cs="宋体"/>
          <w:highlight w:val="none"/>
        </w:rPr>
      </w:pPr>
      <w:r>
        <w:rPr>
          <w:rFonts w:ascii="宋体" w:hAnsi="宋体" w:cs="宋体"/>
          <w:highlight w:val="none"/>
        </w:rPr>
      </w:r>
      <w:r/>
    </w:p>
    <w:p>
      <w:pPr>
        <w:ind w:firstLine="480"/>
        <w:spacing w:before="100" w:after="100" w:line="360" w:lineRule="auto"/>
        <w:rPr>
          <w:rFonts w:ascii="宋体" w:hAnsi="宋体" w:cs="宋体"/>
          <w:highlight w:val="none"/>
        </w:rPr>
      </w:pPr>
      <w:r>
        <w:rPr>
          <w:rFonts w:ascii="宋体" w:hAnsi="宋体" w:cs="宋体"/>
          <w:highlight w:val="none"/>
        </w:rPr>
      </w:r>
      <w:r/>
    </w:p>
    <w:p>
      <w:pPr>
        <w:spacing w:line="360" w:lineRule="auto"/>
        <w:rPr>
          <w:rFonts w:ascii="宋体" w:hAnsi="宋体" w:cs="宋体"/>
          <w:highlight w:val="none"/>
        </w:rPr>
      </w:pPr>
      <w:r>
        <w:rPr>
          <w:rFonts w:hint="eastAsia" w:ascii="宋体" w:hAnsi="宋体" w:cs="宋体"/>
          <w:highlight w:val="none"/>
        </w:rPr>
        <w:t xml:space="preserve">投标单位：（盖章）</w:t>
      </w:r>
      <w:r/>
    </w:p>
    <w:p>
      <w:pPr>
        <w:spacing w:line="360" w:lineRule="auto"/>
        <w:rPr>
          <w:rFonts w:ascii="宋体" w:hAnsi="宋体" w:cs="宋体"/>
          <w:highlight w:val="none"/>
        </w:rPr>
      </w:pPr>
      <w:r>
        <w:rPr>
          <w:rFonts w:hint="eastAsia" w:ascii="宋体" w:hAnsi="宋体" w:cs="宋体"/>
          <w:highlight w:val="none"/>
        </w:rPr>
        <w:t xml:space="preserve">法定代表人或代理人：（签字或盖章）</w:t>
      </w:r>
      <w:r/>
    </w:p>
    <w:p>
      <w:pPr>
        <w:spacing w:line="360" w:lineRule="auto"/>
        <w:rPr>
          <w:rFonts w:ascii="宋体" w:hAnsi="宋体" w:cs="宋体"/>
          <w:highlight w:val="none"/>
        </w:rPr>
      </w:pPr>
      <w:r>
        <w:rPr>
          <w:rFonts w:hint="eastAsia" w:ascii="宋体" w:hAnsi="宋体" w:cs="宋体"/>
          <w:highlight w:val="none"/>
        </w:rPr>
        <w:t xml:space="preserve">日期：      年    月    日</w:t>
      </w:r>
      <w:r/>
    </w:p>
    <w:p>
      <w:pPr>
        <w:spacing w:line="360" w:lineRule="auto"/>
        <w:rPr>
          <w:rFonts w:ascii="宋体" w:hAnsi="宋体"/>
          <w:highlight w:val="none"/>
        </w:rPr>
      </w:pPr>
      <w:r>
        <w:rPr>
          <w:rFonts w:ascii="宋体" w:hAnsi="宋体"/>
          <w:highlight w:val="none"/>
        </w:rPr>
      </w:r>
      <w:r/>
    </w:p>
    <w:p>
      <w:pPr>
        <w:spacing w:line="360" w:lineRule="auto"/>
        <w:rPr>
          <w:rFonts w:ascii="宋体" w:hAnsi="宋体"/>
          <w:highlight w:val="none"/>
        </w:rPr>
      </w:pPr>
      <w:r>
        <w:rPr>
          <w:rFonts w:ascii="宋体" w:hAnsi="宋体"/>
          <w:highlight w:val="none"/>
        </w:rPr>
      </w:r>
      <w:r/>
    </w:p>
    <w:p>
      <w:pPr>
        <w:spacing w:line="360" w:lineRule="auto"/>
        <w:rPr>
          <w:rFonts w:ascii="宋体" w:hAnsi="宋体"/>
          <w:highlight w:val="none"/>
        </w:rPr>
      </w:pPr>
      <w:r>
        <w:rPr>
          <w:rFonts w:ascii="宋体" w:hAnsi="宋体"/>
          <w:highlight w:val="none"/>
        </w:rPr>
      </w:r>
      <w:r/>
    </w:p>
    <w:p>
      <w:pPr>
        <w:spacing w:line="360" w:lineRule="auto"/>
        <w:rPr>
          <w:rFonts w:ascii="宋体" w:hAnsi="宋体"/>
          <w:highlight w:val="none"/>
        </w:rPr>
      </w:pPr>
      <w:r>
        <w:rPr>
          <w:rFonts w:ascii="宋体" w:hAnsi="宋体"/>
          <w:highlight w:val="none"/>
        </w:rPr>
      </w:r>
      <w:r/>
    </w:p>
    <w:p>
      <w:pPr>
        <w:spacing w:line="360" w:lineRule="auto"/>
        <w:rPr>
          <w:rFonts w:ascii="宋体" w:hAnsi="宋体"/>
          <w:highlight w:val="none"/>
        </w:rPr>
      </w:pPr>
      <w:r>
        <w:rPr>
          <w:rFonts w:ascii="宋体" w:hAnsi="宋体"/>
          <w:highlight w:val="none"/>
        </w:rPr>
      </w:r>
      <w:r/>
    </w:p>
    <w:p>
      <w:pPr>
        <w:spacing w:line="360" w:lineRule="auto"/>
        <w:rPr>
          <w:rFonts w:ascii="宋体" w:hAnsi="宋体"/>
          <w:highlight w:val="none"/>
        </w:rPr>
      </w:pPr>
      <w:r>
        <w:rPr>
          <w:rFonts w:ascii="宋体" w:hAnsi="宋体"/>
          <w:highlight w:val="none"/>
        </w:rPr>
      </w:r>
      <w:r/>
    </w:p>
    <w:p>
      <w:pPr>
        <w:spacing w:line="360" w:lineRule="auto"/>
        <w:rPr>
          <w:rFonts w:ascii="宋体" w:hAnsi="宋体"/>
          <w:highlight w:val="none"/>
        </w:rPr>
      </w:pPr>
      <w:r>
        <w:rPr>
          <w:rFonts w:ascii="宋体" w:hAnsi="宋体"/>
          <w:highlight w:val="none"/>
        </w:rPr>
      </w:r>
      <w:r/>
    </w:p>
    <w:p>
      <w:pPr>
        <w:spacing w:line="360" w:lineRule="auto"/>
        <w:rPr>
          <w:rFonts w:ascii="宋体" w:hAnsi="宋体"/>
          <w:highlight w:val="none"/>
        </w:rPr>
      </w:pPr>
      <w:r>
        <w:rPr>
          <w:rFonts w:ascii="宋体" w:hAnsi="宋体"/>
          <w:highlight w:val="none"/>
        </w:rPr>
      </w:r>
      <w:r/>
    </w:p>
    <w:p>
      <w:pPr>
        <w:spacing w:line="360" w:lineRule="auto"/>
        <w:rPr>
          <w:rFonts w:ascii="宋体" w:hAnsi="宋体"/>
          <w:highlight w:val="none"/>
        </w:rPr>
      </w:pPr>
      <w:r>
        <w:rPr>
          <w:rFonts w:ascii="宋体" w:hAnsi="宋体"/>
          <w:highlight w:val="none"/>
        </w:rPr>
      </w:r>
      <w:r/>
    </w:p>
    <w:p>
      <w:pPr>
        <w:spacing w:line="360" w:lineRule="auto"/>
        <w:rPr>
          <w:rFonts w:ascii="宋体" w:hAnsi="宋体"/>
          <w:highlight w:val="none"/>
        </w:rPr>
      </w:pPr>
      <w:r>
        <w:rPr>
          <w:rFonts w:ascii="宋体" w:hAnsi="宋体"/>
          <w:highlight w:val="none"/>
        </w:rPr>
      </w:r>
      <w:r/>
    </w:p>
    <w:p>
      <w:pPr>
        <w:spacing w:line="360" w:lineRule="auto"/>
        <w:rPr>
          <w:rFonts w:ascii="宋体" w:hAnsi="宋体"/>
          <w:highlight w:val="none"/>
        </w:rPr>
      </w:pPr>
      <w:r>
        <w:rPr>
          <w:rFonts w:ascii="宋体" w:hAnsi="宋体"/>
          <w:highlight w:val="none"/>
        </w:rPr>
      </w:r>
      <w:r/>
    </w:p>
    <w:p>
      <w:pPr>
        <w:spacing w:line="360" w:lineRule="auto"/>
        <w:rPr>
          <w:rFonts w:ascii="宋体" w:hAnsi="宋体"/>
          <w:highlight w:val="none"/>
        </w:rPr>
      </w:pPr>
      <w:r>
        <w:rPr>
          <w:rFonts w:ascii="宋体" w:hAnsi="宋体"/>
          <w:highlight w:val="none"/>
        </w:rPr>
      </w:r>
      <w:r/>
    </w:p>
    <w:p>
      <w:pPr>
        <w:ind w:firstLine="0"/>
        <w:jc w:val="left"/>
        <w:spacing w:line="360" w:lineRule="auto"/>
        <w:rPr>
          <w:b/>
          <w:color w:val="000000"/>
          <w:szCs w:val="21"/>
          <w:highlight w:val="none"/>
        </w:rPr>
      </w:pPr>
      <w:r>
        <w:rPr>
          <w:b/>
          <w:color w:val="000000"/>
          <w:szCs w:val="21"/>
          <w:highlight w:val="none"/>
        </w:rPr>
      </w:r>
      <w:r/>
    </w:p>
    <w:p>
      <w:pPr>
        <w:spacing w:line="360" w:lineRule="auto"/>
        <w:rPr>
          <w:rFonts w:ascii="宋体" w:hAnsi="宋体" w:cs="宋体"/>
          <w:b/>
          <w:bCs/>
          <w:szCs w:val="22"/>
          <w:highlight w:val="none"/>
        </w:rPr>
      </w:pPr>
      <w:r>
        <w:rPr>
          <w:rFonts w:hint="eastAsia" w:ascii="宋体" w:hAnsi="宋体" w:cs="宋体"/>
          <w:b/>
          <w:highlight w:val="none"/>
        </w:rPr>
        <w:t xml:space="preserve">（5）</w:t>
      </w:r>
      <w:r>
        <w:rPr>
          <w:rFonts w:hint="eastAsia" w:ascii="宋体" w:hAnsi="宋体" w:cs="宋体"/>
          <w:b/>
          <w:bCs/>
          <w:highlight w:val="none"/>
        </w:rPr>
        <w:t xml:space="preserve">投标保证承诺书</w:t>
      </w:r>
      <w:r/>
    </w:p>
    <w:p>
      <w:pPr>
        <w:ind w:firstLine="482"/>
        <w:jc w:val="center"/>
        <w:spacing w:line="360" w:lineRule="auto"/>
        <w:rPr>
          <w:rFonts w:ascii="宋体" w:hAnsi="宋体" w:cs="宋体"/>
          <w:b/>
          <w:bCs/>
          <w:highlight w:val="none"/>
        </w:rPr>
      </w:pPr>
      <w:r>
        <w:rPr>
          <w:rFonts w:ascii="宋体" w:hAnsi="宋体" w:cs="宋体"/>
          <w:b/>
          <w:bCs/>
          <w:highlight w:val="none"/>
        </w:rPr>
      </w:r>
      <w:r/>
    </w:p>
    <w:p>
      <w:pPr>
        <w:ind w:firstLine="482"/>
        <w:jc w:val="center"/>
        <w:spacing w:line="360" w:lineRule="auto"/>
        <w:rPr>
          <w:rFonts w:ascii="宋体" w:hAnsi="宋体" w:cs="宋体"/>
          <w:b/>
          <w:bCs/>
          <w:highlight w:val="none"/>
        </w:rPr>
      </w:pPr>
      <w:r>
        <w:rPr>
          <w:rFonts w:hint="eastAsia" w:ascii="宋体" w:hAnsi="宋体" w:cs="宋体"/>
          <w:b/>
          <w:bCs/>
          <w:highlight w:val="none"/>
        </w:rPr>
        <w:t xml:space="preserve">投标保证承诺书</w:t>
      </w:r>
      <w:r/>
    </w:p>
    <w:p>
      <w:pPr>
        <w:spacing w:line="360" w:lineRule="auto"/>
        <w:rPr>
          <w:rFonts w:ascii="宋体" w:hAnsi="宋体" w:cs="宋体"/>
          <w:bCs/>
          <w:color w:val="000000"/>
          <w:highlight w:val="none"/>
          <w:u w:val="single"/>
        </w:rPr>
      </w:pPr>
      <w:r>
        <w:rPr>
          <w:rFonts w:hint="eastAsia" w:ascii="宋体" w:hAnsi="宋体" w:cs="宋体"/>
          <w:bCs/>
          <w:color w:val="000000"/>
          <w:highlight w:val="none"/>
        </w:rPr>
        <w:t xml:space="preserve">致：</w:t>
      </w:r>
      <w:r>
        <w:rPr>
          <w:rFonts w:hint="eastAsia" w:ascii="宋体" w:hAnsi="宋体" w:cs="宋体"/>
          <w:bCs/>
          <w:color w:val="000000"/>
          <w:highlight w:val="none"/>
          <w:u w:val="single"/>
        </w:rPr>
        <w:t xml:space="preserve">（采购代理机构名称）</w:t>
      </w:r>
      <w:r/>
    </w:p>
    <w:p>
      <w:pPr>
        <w:ind w:firstLine="480"/>
        <w:spacing w:line="360" w:lineRule="auto"/>
        <w:rPr>
          <w:rFonts w:ascii="宋体" w:hAnsi="宋体" w:cs="宋体"/>
          <w:bCs/>
          <w:color w:val="000000"/>
          <w:highlight w:val="none"/>
        </w:rPr>
      </w:pPr>
      <w:r>
        <w:rPr>
          <w:rFonts w:hint="eastAsia" w:ascii="宋体" w:hAnsi="宋体" w:cs="宋体"/>
          <w:bCs/>
          <w:color w:val="000000"/>
          <w:highlight w:val="none"/>
        </w:rPr>
        <w:t xml:space="preserve">我</w:t>
      </w:r>
      <w:r>
        <w:rPr>
          <w:rFonts w:hint="eastAsia" w:ascii="宋体" w:hAnsi="宋体" w:cs="宋体"/>
          <w:bCs/>
          <w:color w:val="000000"/>
          <w:highlight w:val="none"/>
          <w:u w:val="single"/>
        </w:rPr>
        <w:t xml:space="preserve">（单位名称）</w:t>
      </w:r>
      <w:r>
        <w:rPr>
          <w:rFonts w:hint="eastAsia" w:ascii="宋体" w:hAnsi="宋体" w:cs="宋体"/>
          <w:bCs/>
          <w:color w:val="000000"/>
          <w:highlight w:val="none"/>
        </w:rPr>
        <w:t xml:space="preserve">自愿参加（项目名称和采购编号）的投标,并做出如下承诺：</w:t>
      </w:r>
      <w:r/>
    </w:p>
    <w:p>
      <w:pPr>
        <w:ind w:firstLine="480"/>
        <w:spacing w:line="360" w:lineRule="auto"/>
        <w:rPr>
          <w:rFonts w:ascii="宋体" w:hAnsi="宋体" w:cs="宋体"/>
          <w:bCs/>
          <w:color w:val="000000"/>
          <w:highlight w:val="none"/>
        </w:rPr>
      </w:pPr>
      <w:r>
        <w:rPr>
          <w:rFonts w:hint="eastAsia" w:ascii="宋体" w:hAnsi="宋体" w:cs="宋体"/>
          <w:bCs/>
          <w:color w:val="000000"/>
          <w:highlight w:val="none"/>
        </w:rPr>
        <w:t xml:space="preserve">一、除不可抗力外，我单位如果发生以下行为，将在行为发生的10个工作日内，向采购代理机构支付本采购文件公布的预算金额的2%作为违约赔偿金。</w:t>
      </w:r>
      <w:r/>
    </w:p>
    <w:p>
      <w:pPr>
        <w:ind w:firstLine="480"/>
        <w:spacing w:line="360" w:lineRule="auto"/>
        <w:rPr>
          <w:rFonts w:ascii="宋体" w:hAnsi="宋体" w:cs="宋体"/>
          <w:bCs/>
          <w:color w:val="000000"/>
          <w:highlight w:val="none"/>
        </w:rPr>
      </w:pPr>
      <w:r>
        <w:rPr>
          <w:rFonts w:hint="eastAsia" w:ascii="宋体" w:hAnsi="宋体" w:cs="宋体"/>
          <w:bCs/>
          <w:color w:val="000000"/>
          <w:highlight w:val="none"/>
        </w:rPr>
        <w:t xml:space="preserve">1.自投标截止时间至本项目发布中标公告为止，撤销投标；</w:t>
      </w:r>
      <w:r/>
    </w:p>
    <w:p>
      <w:pPr>
        <w:ind w:firstLine="480"/>
        <w:spacing w:line="360" w:lineRule="auto"/>
        <w:rPr>
          <w:rFonts w:ascii="宋体" w:hAnsi="宋体" w:cs="宋体"/>
          <w:bCs/>
          <w:color w:val="000000"/>
          <w:highlight w:val="none"/>
        </w:rPr>
      </w:pPr>
      <w:r>
        <w:rPr>
          <w:rFonts w:hint="eastAsia" w:ascii="宋体" w:hAnsi="宋体" w:cs="宋体"/>
          <w:bCs/>
          <w:color w:val="000000"/>
          <w:highlight w:val="none"/>
        </w:rPr>
        <w:t xml:space="preserve">2.中标后不依法与采购人签订合同；</w:t>
      </w:r>
      <w:r/>
    </w:p>
    <w:p>
      <w:pPr>
        <w:ind w:firstLine="480"/>
        <w:spacing w:line="360" w:lineRule="auto"/>
        <w:rPr>
          <w:rFonts w:ascii="宋体" w:hAnsi="宋体" w:cs="宋体"/>
          <w:bCs/>
          <w:color w:val="000000"/>
          <w:highlight w:val="none"/>
        </w:rPr>
      </w:pPr>
      <w:r>
        <w:rPr>
          <w:rFonts w:hint="eastAsia" w:ascii="宋体" w:hAnsi="宋体" w:cs="宋体"/>
          <w:bCs/>
          <w:color w:val="000000"/>
          <w:highlight w:val="none"/>
        </w:rPr>
        <w:t xml:space="preserve">3.中标后不按本采购文件规定向采购人提交履约保证金；</w:t>
      </w:r>
      <w:r/>
    </w:p>
    <w:p>
      <w:pPr>
        <w:ind w:firstLine="480"/>
        <w:spacing w:line="360" w:lineRule="auto"/>
        <w:rPr>
          <w:rFonts w:ascii="宋体" w:hAnsi="宋体" w:cs="宋体"/>
          <w:bCs/>
          <w:color w:val="000000"/>
          <w:highlight w:val="none"/>
        </w:rPr>
      </w:pPr>
      <w:r>
        <w:rPr>
          <w:rFonts w:hint="eastAsia" w:ascii="宋体" w:hAnsi="宋体" w:cs="宋体"/>
          <w:bCs/>
          <w:color w:val="000000"/>
          <w:highlight w:val="none"/>
        </w:rPr>
        <w:t xml:space="preserve">4.中标后不按本采购文件规定向贵方缴纳采购代理费。</w:t>
      </w:r>
      <w:r/>
    </w:p>
    <w:p>
      <w:pPr>
        <w:ind w:firstLine="480"/>
        <w:spacing w:line="360" w:lineRule="auto"/>
        <w:rPr>
          <w:rFonts w:ascii="宋体" w:hAnsi="宋体" w:cs="宋体"/>
          <w:bCs/>
          <w:color w:val="000000"/>
          <w:highlight w:val="none"/>
        </w:rPr>
      </w:pPr>
      <w:r>
        <w:rPr>
          <w:rFonts w:hint="eastAsia" w:ascii="宋体" w:hAnsi="宋体" w:cs="宋体"/>
          <w:bCs/>
          <w:color w:val="000000"/>
          <w:highlight w:val="none"/>
        </w:rPr>
        <w:t xml:space="preserve">二、我单位知晓上述行为的法律后果，承认本承诺书作为采购代理机构要求我单位履行违约赔偿义务的依据作用。</w:t>
      </w:r>
      <w:r/>
    </w:p>
    <w:p>
      <w:pPr>
        <w:ind w:firstLine="480"/>
        <w:spacing w:line="360" w:lineRule="auto"/>
        <w:rPr>
          <w:rFonts w:ascii="宋体" w:hAnsi="宋体" w:cs="宋体"/>
          <w:bCs/>
          <w:color w:val="000000"/>
          <w:highlight w:val="none"/>
        </w:rPr>
      </w:pPr>
      <w:r>
        <w:rPr>
          <w:rFonts w:hint="eastAsia" w:ascii="宋体" w:hAnsi="宋体" w:cs="宋体"/>
          <w:bCs/>
          <w:color w:val="000000"/>
          <w:highlight w:val="none"/>
        </w:rPr>
        <w:t xml:space="preserve"> </w:t>
      </w:r>
      <w:r/>
    </w:p>
    <w:p>
      <w:pPr>
        <w:ind w:firstLine="480"/>
        <w:spacing w:line="360" w:lineRule="auto"/>
        <w:rPr>
          <w:rFonts w:ascii="宋体" w:hAnsi="宋体" w:cs="宋体"/>
          <w:bCs/>
          <w:color w:val="000000"/>
          <w:highlight w:val="none"/>
        </w:rPr>
      </w:pPr>
      <w:r>
        <w:rPr>
          <w:rFonts w:hint="eastAsia" w:ascii="宋体" w:hAnsi="宋体" w:cs="宋体"/>
          <w:bCs/>
          <w:color w:val="000000"/>
          <w:highlight w:val="none"/>
        </w:rPr>
        <w:t xml:space="preserve">投标（响应）人：（盖公章）</w:t>
      </w:r>
      <w:r/>
    </w:p>
    <w:p>
      <w:pPr>
        <w:ind w:firstLine="480"/>
        <w:spacing w:line="360" w:lineRule="auto"/>
        <w:rPr>
          <w:rFonts w:ascii="宋体" w:hAnsi="宋体" w:cs="宋体"/>
          <w:bCs/>
          <w:color w:val="000000"/>
          <w:highlight w:val="none"/>
        </w:rPr>
      </w:pPr>
      <w:r>
        <w:rPr>
          <w:rFonts w:hint="eastAsia" w:ascii="宋体" w:hAnsi="宋体" w:cs="宋体"/>
          <w:bCs/>
          <w:color w:val="000000"/>
          <w:highlight w:val="none"/>
        </w:rPr>
        <w:t xml:space="preserve">地址：电话： 传真：</w:t>
      </w:r>
      <w:r/>
    </w:p>
    <w:p>
      <w:pPr>
        <w:ind w:firstLine="480"/>
        <w:spacing w:line="360" w:lineRule="auto"/>
        <w:rPr>
          <w:rFonts w:ascii="宋体" w:hAnsi="宋体" w:cs="宋体"/>
          <w:bCs/>
          <w:color w:val="000000"/>
          <w:highlight w:val="none"/>
        </w:rPr>
      </w:pPr>
      <w:r>
        <w:rPr>
          <w:rFonts w:hint="eastAsia" w:ascii="宋体" w:hAnsi="宋体" w:cs="宋体"/>
          <w:bCs/>
          <w:color w:val="000000"/>
          <w:highlight w:val="none"/>
        </w:rPr>
        <w:t xml:space="preserve">电子邮件：</w:t>
      </w:r>
      <w:r/>
    </w:p>
    <w:p>
      <w:pPr>
        <w:ind w:firstLine="480"/>
        <w:spacing w:line="360" w:lineRule="auto"/>
        <w:rPr>
          <w:rFonts w:ascii="宋体" w:hAnsi="宋体" w:cs="宋体"/>
          <w:bCs/>
          <w:color w:val="000000"/>
          <w:highlight w:val="none"/>
        </w:rPr>
      </w:pPr>
      <w:r>
        <w:rPr>
          <w:rFonts w:hint="eastAsia" w:ascii="宋体" w:hAnsi="宋体" w:cs="宋体"/>
          <w:bCs/>
          <w:color w:val="000000"/>
          <w:highlight w:val="none"/>
        </w:rPr>
        <w:t xml:space="preserve">邮编：</w:t>
      </w:r>
      <w:r/>
    </w:p>
    <w:p>
      <w:pPr>
        <w:ind w:firstLine="480"/>
        <w:spacing w:line="360" w:lineRule="auto"/>
        <w:rPr>
          <w:rFonts w:ascii="宋体" w:hAnsi="宋体" w:cs="宋体"/>
          <w:bCs/>
          <w:color w:val="000000"/>
          <w:highlight w:val="none"/>
        </w:rPr>
      </w:pPr>
      <w:r>
        <w:rPr>
          <w:rFonts w:hint="eastAsia" w:ascii="宋体" w:hAnsi="宋体" w:cs="宋体"/>
          <w:bCs/>
          <w:color w:val="000000"/>
          <w:highlight w:val="none"/>
        </w:rPr>
        <w:t xml:space="preserve">法定代表人或委托代理人(签字或签章)：</w:t>
      </w:r>
      <w:r/>
    </w:p>
    <w:p>
      <w:pPr>
        <w:ind w:firstLine="480"/>
        <w:spacing w:line="360" w:lineRule="auto"/>
        <w:rPr>
          <w:rFonts w:ascii="宋体" w:hAnsi="宋体" w:cs="宋体"/>
          <w:bCs/>
          <w:color w:val="000000"/>
          <w:highlight w:val="none"/>
        </w:rPr>
      </w:pPr>
      <w:r>
        <w:rPr>
          <w:rFonts w:hint="eastAsia" w:ascii="宋体" w:hAnsi="宋体" w:cs="宋体"/>
          <w:bCs/>
          <w:color w:val="000000"/>
          <w:highlight w:val="none"/>
        </w:rPr>
        <w:t xml:space="preserve">日期：</w:t>
      </w:r>
      <w:r/>
    </w:p>
    <w:p>
      <w:pPr>
        <w:rPr>
          <w:rFonts w:ascii="宋体" w:hAnsi="宋体" w:cs="宋体"/>
          <w:bCs/>
          <w:color w:val="000000"/>
          <w:highlight w:val="none"/>
        </w:rPr>
      </w:pPr>
      <w:r>
        <w:rPr>
          <w:rFonts w:hint="eastAsia" w:ascii="宋体" w:hAnsi="宋体" w:cs="宋体"/>
          <w:bCs/>
          <w:color w:val="000000"/>
          <w:highlight w:val="none"/>
        </w:rPr>
        <w:br w:type="page" w:clear="all"/>
      </w:r>
      <w:r/>
    </w:p>
    <w:p>
      <w:pPr>
        <w:spacing w:line="360" w:lineRule="auto"/>
        <w:rPr>
          <w:rFonts w:ascii="宋体" w:hAnsi="宋体" w:cs="宋体"/>
          <w:b/>
          <w:highlight w:val="none"/>
        </w:rPr>
      </w:pPr>
      <w:r>
        <w:rPr>
          <w:rFonts w:hint="eastAsia" w:ascii="宋体" w:hAnsi="宋体" w:cs="宋体"/>
          <w:b/>
          <w:highlight w:val="none"/>
        </w:rPr>
        <w:t xml:space="preserve">（6）投标人与其他单位存在控股、管理关系情况表</w:t>
      </w:r>
      <w:r/>
    </w:p>
    <w:p>
      <w:pPr>
        <w:ind w:left="420"/>
        <w:spacing w:after="120"/>
        <w:rPr>
          <w:rFonts w:ascii="宋体" w:hAnsi="宋体" w:cs="Calibri"/>
          <w:b/>
          <w:szCs w:val="24"/>
          <w:highlight w:val="none"/>
        </w:rPr>
      </w:pPr>
      <w:r>
        <w:rPr>
          <w:rFonts w:ascii="宋体" w:hAnsi="宋体" w:cs="Calibri"/>
          <w:b/>
          <w:szCs w:val="24"/>
          <w:highlight w:val="none"/>
        </w:rPr>
      </w:r>
      <w:r/>
    </w:p>
    <w:p>
      <w:pPr>
        <w:ind w:left="420"/>
        <w:jc w:val="center"/>
        <w:spacing w:after="120"/>
        <w:rPr>
          <w:rFonts w:ascii="宋体" w:hAnsi="宋体" w:cs="Calibri"/>
          <w:b/>
          <w:bCs/>
          <w:szCs w:val="24"/>
          <w:highlight w:val="none"/>
        </w:rPr>
      </w:pPr>
      <w:r>
        <w:rPr>
          <w:rFonts w:hint="eastAsia" w:ascii="宋体" w:hAnsi="宋体" w:cs="Calibri"/>
          <w:b/>
          <w:bCs/>
          <w:szCs w:val="24"/>
          <w:highlight w:val="none"/>
        </w:rPr>
        <w:t xml:space="preserve">投标人与其他单位存在控股、管理关系情况表</w:t>
      </w:r>
      <w:r/>
    </w:p>
    <w:tbl>
      <w:tblPr>
        <w:tblStyle w:val="820"/>
        <w:tblW w:w="0" w:type="auto"/>
        <w:jc w:val="center"/>
        <w:tblLayout w:type="fixed"/>
        <w:tblCellMar>
          <w:left w:w="108" w:type="dxa"/>
          <w:top w:w="0" w:type="dxa"/>
          <w:right w:w="108" w:type="dxa"/>
          <w:bottom w:w="0" w:type="dxa"/>
        </w:tblCellMar>
        <w:tblLook w:val="04A0" w:firstRow="1" w:lastRow="0" w:firstColumn="1" w:lastColumn="0" w:noHBand="0" w:noVBand="1"/>
      </w:tblPr>
      <w:tblGrid>
        <w:gridCol w:w="4852"/>
        <w:gridCol w:w="3508"/>
      </w:tblGrid>
      <w:tr>
        <w:trPr>
          <w:jc w:val="center"/>
          <w:trHeight w:val="637"/>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spacing w:line="360" w:lineRule="auto"/>
              <w:rPr>
                <w:rFonts w:ascii="宋体" w:hAnsi="宋体" w:cs="Calibri"/>
                <w:bCs/>
                <w:szCs w:val="24"/>
                <w:highlight w:val="none"/>
              </w:rPr>
            </w:pPr>
            <w:r>
              <w:rPr>
                <w:rFonts w:hint="eastAsia" w:ascii="宋体" w:hAnsi="宋体" w:cs="宋体"/>
                <w:bCs/>
                <w:szCs w:val="24"/>
                <w:highlight w:val="none"/>
              </w:rPr>
              <w:t xml:space="preserve">与供应商存在控股、管理关系的单位名称</w:t>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spacing w:line="360" w:lineRule="auto"/>
              <w:rPr>
                <w:rFonts w:ascii="宋体" w:hAnsi="宋体" w:cs="Calibri"/>
                <w:bCs/>
                <w:szCs w:val="24"/>
                <w:highlight w:val="none"/>
              </w:rPr>
            </w:pPr>
            <w:r>
              <w:rPr>
                <w:rFonts w:hint="eastAsia" w:ascii="宋体" w:hAnsi="宋体" w:cs="宋体"/>
                <w:bCs/>
                <w:szCs w:val="24"/>
                <w:highlight w:val="none"/>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spacing w:line="360" w:lineRule="auto"/>
              <w:rPr>
                <w:rFonts w:ascii="宋体" w:hAnsi="宋体" w:cs="宋体"/>
                <w:bCs/>
                <w:szCs w:val="24"/>
                <w:highlight w:val="none"/>
              </w:rPr>
            </w:pPr>
            <w:r>
              <w:rPr>
                <w:rFonts w:ascii="宋体" w:hAnsi="宋体" w:cs="宋体"/>
                <w:bCs/>
                <w:szCs w:val="24"/>
                <w:highlight w:val="none"/>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spacing w:line="360" w:lineRule="auto"/>
              <w:rPr>
                <w:rFonts w:ascii="宋体" w:hAnsi="宋体" w:cs="宋体"/>
                <w:bCs/>
                <w:szCs w:val="24"/>
                <w:highlight w:val="none"/>
              </w:rPr>
            </w:pPr>
            <w:r>
              <w:rPr>
                <w:rFonts w:ascii="宋体" w:hAnsi="宋体" w:cs="宋体"/>
                <w:bCs/>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spacing w:line="360" w:lineRule="auto"/>
              <w:rPr>
                <w:rFonts w:ascii="宋体" w:hAnsi="宋体" w:cs="宋体"/>
                <w:bCs/>
                <w:szCs w:val="24"/>
                <w:highlight w:val="none"/>
              </w:rPr>
            </w:pPr>
            <w:r>
              <w:rPr>
                <w:rFonts w:ascii="宋体" w:hAnsi="宋体" w:cs="宋体"/>
                <w:bCs/>
                <w:szCs w:val="24"/>
                <w:highlight w:val="none"/>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spacing w:line="360" w:lineRule="auto"/>
              <w:rPr>
                <w:rFonts w:ascii="宋体" w:hAnsi="宋体" w:cs="宋体"/>
                <w:bCs/>
                <w:szCs w:val="24"/>
                <w:highlight w:val="none"/>
              </w:rPr>
            </w:pPr>
            <w:r>
              <w:rPr>
                <w:rFonts w:ascii="宋体" w:hAnsi="宋体" w:cs="宋体"/>
                <w:bCs/>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spacing w:line="360" w:lineRule="auto"/>
              <w:rPr>
                <w:rFonts w:ascii="宋体" w:hAnsi="宋体" w:cs="宋体"/>
                <w:bCs/>
                <w:szCs w:val="24"/>
                <w:highlight w:val="none"/>
              </w:rPr>
            </w:pPr>
            <w:r>
              <w:rPr>
                <w:rFonts w:ascii="宋体" w:hAnsi="宋体" w:cs="宋体"/>
                <w:bCs/>
                <w:szCs w:val="24"/>
                <w:highlight w:val="none"/>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spacing w:line="360" w:lineRule="auto"/>
              <w:rPr>
                <w:rFonts w:ascii="宋体" w:hAnsi="宋体" w:cs="宋体"/>
                <w:bCs/>
                <w:szCs w:val="24"/>
                <w:highlight w:val="none"/>
              </w:rPr>
            </w:pPr>
            <w:r>
              <w:rPr>
                <w:rFonts w:ascii="宋体" w:hAnsi="宋体" w:cs="宋体"/>
                <w:bCs/>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spacing w:line="360" w:lineRule="auto"/>
              <w:rPr>
                <w:rFonts w:ascii="宋体" w:hAnsi="宋体" w:cs="宋体"/>
                <w:bCs/>
                <w:szCs w:val="24"/>
                <w:highlight w:val="none"/>
              </w:rPr>
            </w:pPr>
            <w:r>
              <w:rPr>
                <w:rFonts w:ascii="宋体" w:hAnsi="宋体" w:cs="宋体"/>
                <w:bCs/>
                <w:szCs w:val="24"/>
                <w:highlight w:val="none"/>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spacing w:line="360" w:lineRule="auto"/>
              <w:rPr>
                <w:rFonts w:ascii="宋体" w:hAnsi="宋体" w:cs="宋体"/>
                <w:bCs/>
                <w:szCs w:val="24"/>
                <w:highlight w:val="none"/>
              </w:rPr>
            </w:pPr>
            <w:r>
              <w:rPr>
                <w:rFonts w:ascii="宋体" w:hAnsi="宋体" w:cs="宋体"/>
                <w:bCs/>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spacing w:line="360" w:lineRule="auto"/>
              <w:rPr>
                <w:rFonts w:ascii="宋体" w:hAnsi="宋体" w:cs="宋体"/>
                <w:bCs/>
                <w:szCs w:val="24"/>
                <w:highlight w:val="none"/>
              </w:rPr>
            </w:pPr>
            <w:r>
              <w:rPr>
                <w:rFonts w:ascii="宋体" w:hAnsi="宋体" w:cs="宋体"/>
                <w:bCs/>
                <w:szCs w:val="24"/>
                <w:highlight w:val="none"/>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spacing w:line="360" w:lineRule="auto"/>
              <w:rPr>
                <w:rFonts w:ascii="宋体" w:hAnsi="宋体" w:cs="宋体"/>
                <w:bCs/>
                <w:szCs w:val="24"/>
                <w:highlight w:val="none"/>
              </w:rPr>
            </w:pPr>
            <w:r>
              <w:rPr>
                <w:rFonts w:ascii="宋体" w:hAnsi="宋体" w:cs="宋体"/>
                <w:bCs/>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jc w:val="center"/>
              <w:spacing w:line="360" w:lineRule="auto"/>
              <w:rPr>
                <w:rFonts w:ascii="宋体" w:hAnsi="宋体" w:cs="宋体"/>
                <w:bCs/>
                <w:szCs w:val="24"/>
                <w:highlight w:val="none"/>
              </w:rPr>
            </w:pPr>
            <w:r>
              <w:rPr>
                <w:rFonts w:ascii="宋体" w:hAnsi="宋体" w:cs="宋体"/>
                <w:bCs/>
                <w:szCs w:val="24"/>
                <w:highlight w:val="none"/>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spacing w:line="360" w:lineRule="auto"/>
              <w:rPr>
                <w:rFonts w:ascii="宋体" w:hAnsi="宋体" w:cs="宋体"/>
                <w:bCs/>
                <w:szCs w:val="24"/>
                <w:highlight w:val="none"/>
              </w:rPr>
            </w:pPr>
            <w:r>
              <w:rPr>
                <w:rFonts w:ascii="宋体" w:hAnsi="宋体" w:cs="宋体"/>
                <w:bCs/>
                <w:szCs w:val="24"/>
                <w:highlight w:val="none"/>
              </w:rPr>
            </w:r>
            <w:r/>
          </w:p>
        </w:tc>
      </w:tr>
    </w:tbl>
    <w:p>
      <w:pPr>
        <w:ind w:firstLine="482"/>
        <w:spacing w:line="360" w:lineRule="auto"/>
        <w:rPr>
          <w:rFonts w:ascii="宋体" w:hAnsi="宋体" w:cs="Calibri"/>
          <w:bCs/>
          <w:szCs w:val="24"/>
          <w:highlight w:val="none"/>
        </w:rPr>
      </w:pPr>
      <w:r>
        <w:rPr>
          <w:rFonts w:hint="eastAsia" w:ascii="宋体" w:hAnsi="宋体" w:cs="宋体"/>
          <w:bCs/>
          <w:szCs w:val="24"/>
          <w:highlight w:val="none"/>
        </w:rPr>
        <w:t xml:space="preserve">注：投标人须如实填写所有与之有控股、管理关系的情况。</w:t>
      </w:r>
      <w:r/>
    </w:p>
    <w:p>
      <w:pPr>
        <w:ind w:firstLine="480"/>
        <w:spacing w:line="360" w:lineRule="auto"/>
        <w:rPr>
          <w:rFonts w:ascii="宋体" w:hAnsi="宋体" w:cs="宋体"/>
          <w:szCs w:val="22"/>
          <w:highlight w:val="none"/>
        </w:rPr>
      </w:pPr>
      <w:r>
        <w:rPr>
          <w:rFonts w:ascii="宋体" w:hAnsi="宋体" w:cs="宋体"/>
          <w:szCs w:val="22"/>
          <w:highlight w:val="none"/>
        </w:rPr>
      </w:r>
      <w:r/>
    </w:p>
    <w:p>
      <w:pPr>
        <w:spacing w:line="360" w:lineRule="auto"/>
        <w:rPr>
          <w:rFonts w:ascii="宋体" w:hAnsi="宋体"/>
          <w:highlight w:val="none"/>
        </w:rPr>
      </w:pPr>
      <w:r>
        <w:rPr>
          <w:rFonts w:ascii="宋体" w:hAnsi="宋体"/>
          <w:highlight w:val="none"/>
        </w:rPr>
      </w:r>
      <w:r/>
    </w:p>
    <w:p>
      <w:pPr>
        <w:rPr>
          <w:rFonts w:ascii="Calibri" w:hAnsi="Calibri"/>
          <w:sz w:val="21"/>
          <w:highlight w:val="none"/>
        </w:rPr>
      </w:pPr>
      <w:r>
        <w:rPr>
          <w:rFonts w:ascii="Calibri" w:hAnsi="Calibri"/>
          <w:sz w:val="21"/>
          <w:highlight w:val="none"/>
        </w:rPr>
      </w:r>
      <w:r/>
    </w:p>
    <w:p>
      <w:pPr>
        <w:pStyle w:val="1325"/>
        <w:ind w:firstLine="321"/>
        <w:spacing w:line="360" w:lineRule="exact"/>
        <w:rPr>
          <w:rFonts w:hAnsi="宋体" w:eastAsia="宋体"/>
          <w:bCs/>
          <w:szCs w:val="24"/>
          <w:highlight w:val="none"/>
        </w:rPr>
      </w:pPr>
      <w:r>
        <w:rPr>
          <w:rFonts w:ascii="Calibri Light" w:hAnsi="Calibri Light"/>
          <w:b/>
          <w:bCs/>
          <w:sz w:val="32"/>
          <w:szCs w:val="32"/>
          <w:highlight w:val="none"/>
        </w:rPr>
        <w:br w:type="page" w:clear="all"/>
      </w:r>
      <w:r/>
    </w:p>
    <w:p>
      <w:pPr>
        <w:pStyle w:val="1122"/>
        <w:jc w:val="center"/>
        <w:spacing w:line="360" w:lineRule="auto"/>
        <w:rPr>
          <w:rFonts w:hint="eastAsia" w:ascii="宋体" w:hAnsi="宋体" w:eastAsia="宋体" w:cs="Times New Roman"/>
          <w:b/>
          <w:bCs/>
          <w:color w:val="000000" w:themeColor="text1"/>
          <w:sz w:val="32"/>
          <w:szCs w:val="32"/>
          <w:highlight w:val="none"/>
          <w14:textFill>
            <w14:solidFill>
              <w14:schemeClr w14:val="tx1"/>
            </w14:solidFill>
          </w14:textFill>
        </w:rPr>
        <w:outlineLvl w:val="1"/>
      </w:pPr>
      <w:r/>
      <w:bookmarkStart w:id="1" w:name="_Hlk124939226"/>
      <w:r>
        <w:rPr>
          <w:rFonts w:hint="eastAsia" w:ascii="宋体" w:hAnsi="宋体" w:eastAsia="宋体" w:cs="Times New Roman"/>
          <w:b/>
          <w:bCs/>
          <w:color w:val="000000" w:themeColor="text1"/>
          <w:sz w:val="32"/>
          <w:szCs w:val="32"/>
          <w:highlight w:val="none"/>
          <w14:textFill>
            <w14:solidFill>
              <w14:schemeClr w14:val="tx1"/>
            </w14:solidFill>
          </w14:textFill>
        </w:rPr>
        <w:t xml:space="preserve">第四章  招标书</w:t>
      </w:r>
      <w:r/>
    </w:p>
    <w:p>
      <w:pPr>
        <w:ind w:firstLine="420"/>
        <w:spacing w:line="360" w:lineRule="auto"/>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受</w:t>
      </w:r>
      <w:r>
        <w:rPr>
          <w:rFonts w:hint="eastAsia" w:ascii="宋体" w:hAnsi="宋体" w:cs="宋体"/>
          <w:color w:val="000000" w:themeColor="text1"/>
          <w:szCs w:val="24"/>
          <w:highlight w:val="none"/>
          <w:lang w:eastAsia="zh-CN"/>
          <w14:textFill>
            <w14:solidFill>
              <w14:schemeClr w14:val="tx1"/>
            </w14:solidFill>
          </w14:textFill>
        </w:rPr>
        <w:t xml:space="preserve">苏州市公安局</w:t>
      </w:r>
      <w:r>
        <w:rPr>
          <w:rFonts w:hint="eastAsia" w:ascii="宋体" w:hAnsi="宋体" w:cs="宋体"/>
          <w:color w:val="000000" w:themeColor="text1"/>
          <w:szCs w:val="24"/>
          <w:highlight w:val="none"/>
          <w14:textFill>
            <w14:solidFill>
              <w14:schemeClr w14:val="tx1"/>
            </w14:solidFill>
          </w14:textFill>
        </w:rPr>
        <w:t xml:space="preserve">之委托，</w:t>
      </w:r>
      <w:r>
        <w:rPr>
          <w:rFonts w:hint="eastAsia" w:ascii="宋体" w:hAnsi="宋体" w:cs="宋体"/>
          <w:color w:val="000000" w:themeColor="text1"/>
          <w:szCs w:val="24"/>
          <w:highlight w:val="none"/>
          <w:lang w:eastAsia="zh-CN"/>
          <w14:textFill>
            <w14:solidFill>
              <w14:schemeClr w14:val="tx1"/>
            </w14:solidFill>
          </w14:textFill>
        </w:rPr>
        <w:t xml:space="preserve">江苏大成工程咨询有限公司</w:t>
      </w:r>
      <w:r>
        <w:rPr>
          <w:rFonts w:hint="eastAsia" w:ascii="宋体" w:hAnsi="宋体" w:cs="宋体"/>
          <w:color w:val="000000" w:themeColor="text1"/>
          <w:szCs w:val="24"/>
          <w:highlight w:val="none"/>
          <w14:textFill>
            <w14:solidFill>
              <w14:schemeClr w14:val="tx1"/>
            </w14:solidFill>
          </w14:textFill>
        </w:rPr>
        <w:t xml:space="preserve">作为采购代理机构，对其拟采购的</w:t>
      </w:r>
      <w:r>
        <w:rPr>
          <w:rFonts w:hint="eastAsia" w:ascii="宋体" w:hAnsi="宋体" w:cs="宋体"/>
          <w:color w:val="000000" w:themeColor="text1"/>
          <w:szCs w:val="24"/>
          <w:highlight w:val="none"/>
          <w:lang w:eastAsia="zh-CN"/>
          <w14:textFill>
            <w14:solidFill>
              <w14:schemeClr w14:val="tx1"/>
            </w14:solidFill>
          </w14:textFill>
        </w:rPr>
        <w:t xml:space="preserve"> 2024年度姑苏分局食堂食材配送服务</w:t>
      </w:r>
      <w:r>
        <w:rPr>
          <w:rFonts w:hint="eastAsia" w:ascii="宋体" w:hAnsi="宋体" w:cs="宋体"/>
          <w:color w:val="000000" w:themeColor="text1"/>
          <w:szCs w:val="24"/>
          <w:highlight w:val="none"/>
          <w14:textFill>
            <w14:solidFill>
              <w14:schemeClr w14:val="tx1"/>
            </w14:solidFill>
          </w14:textFill>
        </w:rPr>
        <w:t xml:space="preserve">进行国内公开招标采购。欢迎符合采购公告资格要求的供应商前来报名参加投标。</w:t>
      </w:r>
      <w:r/>
    </w:p>
    <w:p>
      <w:pPr>
        <w:ind w:firstLine="420"/>
        <w:spacing w:line="360" w:lineRule="auto"/>
        <w:rPr>
          <w:rFonts w:hint="eastAsia" w:ascii="宋体" w:hAnsi="宋体" w:eastAsia="宋体" w:cs="宋体"/>
          <w:highlight w:val="none"/>
          <w:lang w:eastAsia="zh-CN"/>
        </w:rPr>
      </w:pPr>
      <w:r>
        <w:rPr>
          <w:rFonts w:hint="eastAsia" w:ascii="宋体" w:hAnsi="宋体" w:cs="宋体"/>
          <w:highlight w:val="none"/>
        </w:rPr>
        <w:t xml:space="preserve">一、采购编号：</w:t>
      </w:r>
      <w:r>
        <w:rPr>
          <w:rFonts w:hint="eastAsia"/>
          <w:szCs w:val="24"/>
          <w:highlight w:val="none"/>
          <w:lang w:eastAsia="zh-CN"/>
        </w:rPr>
        <w:t xml:space="preserve">JSZC-320500-DCZX-G2024-0048</w:t>
      </w:r>
      <w:r/>
    </w:p>
    <w:p>
      <w:pPr>
        <w:ind w:firstLine="420"/>
        <w:spacing w:line="360" w:lineRule="auto"/>
        <w:rPr>
          <w:rFonts w:hint="eastAsia" w:ascii="宋体" w:hAnsi="宋体" w:eastAsia="宋体" w:cs="宋体"/>
          <w:highlight w:val="none"/>
          <w:lang w:eastAsia="zh-CN"/>
        </w:rPr>
      </w:pPr>
      <w:r>
        <w:rPr>
          <w:rFonts w:hint="eastAsia" w:ascii="宋体" w:hAnsi="宋体" w:cs="宋体"/>
          <w:highlight w:val="none"/>
        </w:rPr>
        <w:t xml:space="preserve">二、项目名称：</w:t>
      </w:r>
      <w:r>
        <w:rPr>
          <w:rFonts w:hint="eastAsia" w:ascii="宋体" w:hAnsi="宋体" w:cs="宋体"/>
          <w:highlight w:val="none"/>
          <w:lang w:eastAsia="zh-CN"/>
        </w:rPr>
        <w:t xml:space="preserve">2024年度姑苏分局食堂食材配送服务</w:t>
      </w:r>
      <w:r/>
    </w:p>
    <w:p>
      <w:pPr>
        <w:pStyle w:val="825"/>
        <w:spacing w:line="360" w:lineRule="auto"/>
        <w:rPr>
          <w:rFonts w:hint="eastAsia" w:asciiTheme="minorEastAsia" w:hAnsiTheme="minorEastAsia" w:eastAsiaTheme="minorEastAsia"/>
          <w:szCs w:val="24"/>
          <w:highlight w:val="none"/>
        </w:rPr>
      </w:pPr>
      <w:r>
        <w:rPr>
          <w:rFonts w:hint="eastAsia" w:asciiTheme="minorEastAsia" w:hAnsiTheme="minorEastAsia" w:eastAsiaTheme="minorEastAsia"/>
          <w:szCs w:val="24"/>
          <w:highlight w:val="none"/>
          <w:lang w:val="en-US" w:eastAsia="zh-CN"/>
        </w:rPr>
        <w:t xml:space="preserve">三、</w:t>
      </w:r>
      <w:r>
        <w:rPr>
          <w:rFonts w:hint="eastAsia" w:asciiTheme="minorEastAsia" w:hAnsiTheme="minorEastAsia" w:eastAsiaTheme="minorEastAsia"/>
          <w:szCs w:val="24"/>
          <w:highlight w:val="none"/>
        </w:rPr>
        <w:t xml:space="preserve">预算金额</w:t>
      </w:r>
      <w:r>
        <w:rPr>
          <w:rFonts w:hint="eastAsia" w:asciiTheme="minorEastAsia" w:hAnsiTheme="minorEastAsia" w:eastAsiaTheme="minorEastAsia"/>
          <w:szCs w:val="24"/>
          <w:highlight w:val="none"/>
          <w:lang w:eastAsia="zh-CN"/>
        </w:rPr>
        <w:t xml:space="preserve">：</w:t>
      </w:r>
      <w:r>
        <w:rPr>
          <w:rFonts w:hint="eastAsia" w:asciiTheme="minorEastAsia" w:hAnsiTheme="minorEastAsia" w:eastAsiaTheme="minorEastAsia"/>
          <w:szCs w:val="24"/>
          <w:highlight w:val="none"/>
        </w:rPr>
        <w:t xml:space="preserve">人民币</w:t>
      </w:r>
      <w:r>
        <w:rPr>
          <w:rFonts w:hint="eastAsia" w:asciiTheme="minorEastAsia" w:hAnsiTheme="minorEastAsia" w:eastAsiaTheme="minorEastAsia"/>
          <w:szCs w:val="24"/>
          <w:highlight w:val="none"/>
          <w:lang w:val="en-US" w:eastAsia="zh-CN"/>
        </w:rPr>
        <w:t xml:space="preserve">壹仟玖佰壹拾万</w:t>
      </w:r>
      <w:r>
        <w:rPr>
          <w:rFonts w:hint="eastAsia" w:asciiTheme="minorEastAsia" w:hAnsiTheme="minorEastAsia" w:eastAsiaTheme="minorEastAsia"/>
          <w:szCs w:val="24"/>
          <w:highlight w:val="none"/>
        </w:rPr>
        <w:t xml:space="preserve">元整（¥</w:t>
      </w:r>
      <w:r>
        <w:rPr>
          <w:rFonts w:hint="eastAsia" w:cs="Times New Roman"/>
          <w:color w:val="auto"/>
          <w:highlight w:val="none"/>
          <w:lang w:val="en-US" w:eastAsia="zh-CN"/>
        </w:rPr>
        <w:t xml:space="preserve">19100000</w:t>
      </w:r>
      <w:r>
        <w:rPr>
          <w:rFonts w:hint="eastAsia" w:asciiTheme="minorEastAsia" w:hAnsiTheme="minorEastAsia" w:eastAsiaTheme="minorEastAsia"/>
          <w:szCs w:val="24"/>
          <w:highlight w:val="none"/>
        </w:rPr>
        <w:t xml:space="preserve">.00 )</w:t>
      </w:r>
      <w:r/>
    </w:p>
    <w:tbl>
      <w:tblPr>
        <w:tblStyle w:val="820"/>
        <w:tblW w:w="506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4"/>
        <w:gridCol w:w="3384"/>
        <w:gridCol w:w="1140"/>
        <w:gridCol w:w="3167"/>
      </w:tblGrid>
      <w:tr>
        <w:trPr>
          <w:trHeight w:val="567"/>
        </w:trPr>
        <w:tc>
          <w:tcPr>
            <w:tcW w:w="597" w:type="pct"/>
            <w:vAlign w:val="center"/>
            <w:textDirection w:val="lrTb"/>
            <w:noWrap w:val="false"/>
          </w:tcPr>
          <w:p>
            <w:pPr>
              <w:ind w:firstLine="0"/>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标段</w:t>
            </w:r>
            <w:r>
              <w:rPr>
                <w:rFonts w:hint="eastAsia" w:ascii="宋体" w:hAnsi="宋体" w:cs="宋体"/>
                <w:color w:val="000000"/>
                <w:sz w:val="21"/>
                <w:szCs w:val="21"/>
                <w:highlight w:val="none"/>
                <w:lang w:val="en-US" w:eastAsia="zh-CN"/>
              </w:rPr>
              <w:t xml:space="preserve">号</w:t>
            </w:r>
            <w:r/>
          </w:p>
        </w:tc>
        <w:tc>
          <w:tcPr>
            <w:tcW w:w="1936" w:type="pct"/>
            <w:vAlign w:val="center"/>
            <w:textDirection w:val="lrTb"/>
            <w:noWrap w:val="false"/>
          </w:tcPr>
          <w:p>
            <w:pPr>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采购内容</w:t>
            </w:r>
            <w:r/>
          </w:p>
        </w:tc>
        <w:tc>
          <w:tcPr>
            <w:tcW w:w="652" w:type="pct"/>
            <w:vAlign w:val="center"/>
            <w:textDirection w:val="lrTb"/>
            <w:noWrap w:val="false"/>
          </w:tcPr>
          <w:p>
            <w:pPr>
              <w:ind w:firstLine="0"/>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预算</w:t>
            </w:r>
            <w:r>
              <w:rPr>
                <w:rFonts w:hint="eastAsia" w:ascii="宋体" w:hAnsi="宋体" w:eastAsia="宋体" w:cs="宋体"/>
                <w:color w:val="000000"/>
                <w:sz w:val="21"/>
                <w:szCs w:val="21"/>
                <w:highlight w:val="none"/>
                <w:lang w:val="en-US" w:eastAsia="zh-CN"/>
              </w:rPr>
              <w:t xml:space="preserve">金额（万元）</w:t>
            </w:r>
            <w:r/>
          </w:p>
        </w:tc>
        <w:tc>
          <w:tcPr>
            <w:tcW w:w="1812" w:type="pct"/>
            <w:vAlign w:val="center"/>
            <w:textDirection w:val="lrTb"/>
            <w:noWrap w:val="false"/>
          </w:tcPr>
          <w:p>
            <w:pPr>
              <w:ind w:firstLine="0"/>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配送点位</w:t>
            </w:r>
            <w:r/>
          </w:p>
        </w:tc>
      </w:tr>
      <w:tr>
        <w:trPr>
          <w:trHeight w:val="567"/>
        </w:trPr>
        <w:tc>
          <w:tcPr>
            <w:tcW w:w="597" w:type="pct"/>
            <w:vAlign w:val="center"/>
            <w:textDirection w:val="lrTb"/>
            <w:noWrap w:val="false"/>
          </w:tcPr>
          <w:p>
            <w:pPr>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w:t>
            </w:r>
            <w:r/>
          </w:p>
        </w:tc>
        <w:tc>
          <w:tcPr>
            <w:tcW w:w="1936" w:type="pct"/>
            <w:vAlign w:val="center"/>
            <w:textDirection w:val="lrTb"/>
            <w:noWrap w:val="false"/>
          </w:tcPr>
          <w:p>
            <w:pPr>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姑苏分局东片区食堂食材配送</w:t>
            </w:r>
            <w:r/>
          </w:p>
        </w:tc>
        <w:tc>
          <w:tcPr>
            <w:tcW w:w="652" w:type="pct"/>
            <w:vAlign w:val="center"/>
            <w:textDirection w:val="lrTb"/>
            <w:noWrap w:val="false"/>
          </w:tcPr>
          <w:p>
            <w:pPr>
              <w:ind w:firstLine="0"/>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
              </w:rPr>
              <w:t xml:space="preserve">328</w:t>
            </w:r>
            <w:r/>
          </w:p>
        </w:tc>
        <w:tc>
          <w:tcPr>
            <w:tcW w:w="1812" w:type="pct"/>
            <w:vAlign w:val="center"/>
            <w:textDirection w:val="lrTb"/>
            <w:noWrap w:val="false"/>
          </w:tcPr>
          <w:p>
            <w:pPr>
              <w:ind w:firstLine="0"/>
              <w:jc w:val="center"/>
              <w:widowControl/>
              <w:rPr>
                <w:rFonts w:hint="eastAsia" w:ascii="宋体" w:hAnsi="宋体" w:eastAsia="宋体" w:cs="宋体"/>
                <w:color w:val="000000"/>
                <w:sz w:val="21"/>
                <w:szCs w:val="21"/>
                <w:highlight w:val="none"/>
                <w:lang w:bidi="ar"/>
              </w:rPr>
            </w:pPr>
            <w:r>
              <w:rPr>
                <w:rFonts w:hint="eastAsia" w:ascii="宋体" w:hAnsi="宋体" w:eastAsia="宋体" w:cs="宋体"/>
                <w:sz w:val="21"/>
                <w:szCs w:val="21"/>
                <w:highlight w:val="none"/>
                <w:lang w:val="en-US" w:eastAsia="zh-CN"/>
              </w:rPr>
              <w:t xml:space="preserve">葑门派出所、双塔派出所、平江派出所及观前派出所</w:t>
            </w:r>
            <w:r/>
          </w:p>
        </w:tc>
      </w:tr>
      <w:tr>
        <w:trPr>
          <w:trHeight w:val="567"/>
        </w:trPr>
        <w:tc>
          <w:tcPr>
            <w:tcW w:w="597" w:type="pct"/>
            <w:vAlign w:val="center"/>
            <w:textDirection w:val="lrTb"/>
            <w:noWrap w:val="false"/>
          </w:tcPr>
          <w:p>
            <w:pPr>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w:t>
            </w:r>
            <w:r/>
          </w:p>
        </w:tc>
        <w:tc>
          <w:tcPr>
            <w:tcW w:w="1936" w:type="pct"/>
            <w:vAlign w:val="center"/>
            <w:textDirection w:val="lrTb"/>
            <w:noWrap w:val="false"/>
          </w:tcPr>
          <w:p>
            <w:pPr>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姑苏分局南片区食堂食材配送</w:t>
            </w:r>
            <w:r/>
          </w:p>
        </w:tc>
        <w:tc>
          <w:tcPr>
            <w:tcW w:w="652" w:type="pct"/>
            <w:vAlign w:val="center"/>
            <w:textDirection w:val="lrTb"/>
            <w:noWrap w:val="false"/>
          </w:tcPr>
          <w:p>
            <w:pPr>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544</w:t>
            </w:r>
            <w:r/>
          </w:p>
        </w:tc>
        <w:tc>
          <w:tcPr>
            <w:tcW w:w="1812" w:type="pct"/>
            <w:vAlign w:val="center"/>
            <w:textDirection w:val="lrTb"/>
            <w:noWrap w:val="false"/>
          </w:tcPr>
          <w:p>
            <w:pPr>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lang w:val="en-US" w:eastAsia="zh-CN"/>
              </w:rPr>
              <w:t xml:space="preserve">吴门桥派出所、友新派出所、胥江派出所及分局本部</w:t>
            </w:r>
            <w:r/>
          </w:p>
        </w:tc>
      </w:tr>
      <w:tr>
        <w:trPr>
          <w:trHeight w:val="567"/>
        </w:trPr>
        <w:tc>
          <w:tcPr>
            <w:tcW w:w="597" w:type="pct"/>
            <w:vAlign w:val="center"/>
            <w:textDirection w:val="lrTb"/>
            <w:noWrap w:val="false"/>
          </w:tcPr>
          <w:p>
            <w:pPr>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w:t>
            </w:r>
            <w:r/>
          </w:p>
        </w:tc>
        <w:tc>
          <w:tcPr>
            <w:tcW w:w="1936" w:type="pct"/>
            <w:vAlign w:val="center"/>
            <w:textDirection w:val="lrTb"/>
            <w:noWrap w:val="false"/>
          </w:tcPr>
          <w:p>
            <w:pPr>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姑苏分局西片区食堂食材配送</w:t>
            </w:r>
            <w:r/>
          </w:p>
        </w:tc>
        <w:tc>
          <w:tcPr>
            <w:tcW w:w="652" w:type="pct"/>
            <w:vAlign w:val="center"/>
            <w:textDirection w:val="lrTb"/>
            <w:noWrap w:val="false"/>
          </w:tcPr>
          <w:p>
            <w:pPr>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400</w:t>
            </w:r>
            <w:r/>
          </w:p>
        </w:tc>
        <w:tc>
          <w:tcPr>
            <w:tcW w:w="1812" w:type="pct"/>
            <w:vAlign w:val="center"/>
            <w:textDirection w:val="lrTb"/>
            <w:noWrap w:val="false"/>
          </w:tcPr>
          <w:p>
            <w:pPr>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金阊派出所、留园派出所、石路派出所、虎丘派出所及桃花坞派出所</w:t>
            </w:r>
            <w:r/>
          </w:p>
        </w:tc>
      </w:tr>
      <w:tr>
        <w:trPr>
          <w:trHeight w:val="567"/>
        </w:trPr>
        <w:tc>
          <w:tcPr>
            <w:tcW w:w="597" w:type="pct"/>
            <w:vAlign w:val="center"/>
            <w:textDirection w:val="lrTb"/>
            <w:noWrap w:val="false"/>
          </w:tcPr>
          <w:p>
            <w:pPr>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w:t>
            </w:r>
            <w:r/>
          </w:p>
        </w:tc>
        <w:tc>
          <w:tcPr>
            <w:tcW w:w="1936" w:type="pct"/>
            <w:vAlign w:val="center"/>
            <w:textDirection w:val="lrTb"/>
            <w:noWrap w:val="false"/>
          </w:tcPr>
          <w:p>
            <w:pPr>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姑苏分局北片区食堂食材配送</w:t>
            </w:r>
            <w:r/>
          </w:p>
        </w:tc>
        <w:tc>
          <w:tcPr>
            <w:tcW w:w="652" w:type="pct"/>
            <w:vAlign w:val="center"/>
            <w:textDirection w:val="lrTb"/>
            <w:noWrap w:val="false"/>
          </w:tcPr>
          <w:p>
            <w:pPr>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458</w:t>
            </w:r>
            <w:r/>
          </w:p>
        </w:tc>
        <w:tc>
          <w:tcPr>
            <w:tcW w:w="1812" w:type="pct"/>
            <w:vAlign w:val="center"/>
            <w:textDirection w:val="lrTb"/>
            <w:noWrap w:val="false"/>
          </w:tcPr>
          <w:p>
            <w:pPr>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白洋湾派出所、城北派出所、苏锦派出所及娄门派出所</w:t>
            </w:r>
            <w:r/>
          </w:p>
        </w:tc>
      </w:tr>
      <w:tr>
        <w:trPr>
          <w:trHeight w:val="567"/>
        </w:trPr>
        <w:tc>
          <w:tcPr>
            <w:tcW w:w="597" w:type="pct"/>
            <w:vAlign w:val="center"/>
            <w:textDirection w:val="lrTb"/>
            <w:noWrap w:val="false"/>
          </w:tcPr>
          <w:p>
            <w:pPr>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w:t>
            </w:r>
            <w:r/>
          </w:p>
        </w:tc>
        <w:tc>
          <w:tcPr>
            <w:tcW w:w="1936" w:type="pct"/>
            <w:vAlign w:val="center"/>
            <w:textDirection w:val="lrTb"/>
            <w:noWrap w:val="false"/>
          </w:tcPr>
          <w:p>
            <w:pPr>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姑苏分局巡特警大队食堂食材配送</w:t>
            </w:r>
            <w:r/>
          </w:p>
        </w:tc>
        <w:tc>
          <w:tcPr>
            <w:tcW w:w="652" w:type="pct"/>
            <w:vAlign w:val="center"/>
            <w:textDirection w:val="lrTb"/>
            <w:noWrap w:val="false"/>
          </w:tcPr>
          <w:p>
            <w:pPr>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180</w:t>
            </w:r>
            <w:r/>
          </w:p>
        </w:tc>
        <w:tc>
          <w:tcPr>
            <w:tcW w:w="1812" w:type="pct"/>
            <w:vAlign w:val="center"/>
            <w:textDirection w:val="lrTb"/>
            <w:noWrap w:val="false"/>
          </w:tcPr>
          <w:p>
            <w:pPr>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lang w:val="en-US" w:eastAsia="zh-CN"/>
              </w:rPr>
              <w:t xml:space="preserve">姑苏分局巡特警大队</w:t>
            </w:r>
            <w:r/>
          </w:p>
        </w:tc>
      </w:tr>
    </w:tbl>
    <w:p>
      <w:pPr>
        <w:pStyle w:val="825"/>
        <w:spacing w:line="360" w:lineRule="auto"/>
        <w:rPr>
          <w:rFonts w:hint="eastAsia" w:cs="Times New Roman" w:asciiTheme="minorEastAsia" w:hAnsiTheme="minorEastAsia" w:eastAsiaTheme="minorEastAsia"/>
          <w:sz w:val="21"/>
          <w:szCs w:val="21"/>
          <w:highlight w:val="none"/>
          <w:lang w:val="en-US" w:eastAsia="zh-CN"/>
        </w:rPr>
      </w:pPr>
      <w:r>
        <w:rPr>
          <w:rFonts w:hint="eastAsia" w:cs="Times New Roman" w:asciiTheme="minorEastAsia" w:hAnsiTheme="minorEastAsia" w:eastAsiaTheme="minorEastAsia"/>
          <w:sz w:val="21"/>
          <w:szCs w:val="21"/>
          <w:highlight w:val="none"/>
          <w:lang w:val="en-US" w:eastAsia="zh-CN"/>
        </w:rPr>
        <w:t xml:space="preserve">注：（1）本项目共分为五个标段。投标人可以选择其中任意标段或者全部标段进行投标，但只能就其中一个标段中标。依开标顺序，按先开先中的原则，确定该投标人的中标标段，其余标段将自动失去中标资格，不再具有该标段的得标权，不应计入该标段的实质性响应供应商数量内。</w:t>
      </w:r>
      <w:r/>
    </w:p>
    <w:p>
      <w:pPr>
        <w:pStyle w:val="825"/>
        <w:spacing w:line="360" w:lineRule="auto"/>
        <w:rPr>
          <w:rFonts w:hint="eastAsia" w:cs="Times New Roman" w:asciiTheme="minorEastAsia" w:hAnsiTheme="minorEastAsia" w:eastAsiaTheme="minorEastAsia"/>
          <w:sz w:val="21"/>
          <w:szCs w:val="21"/>
          <w:highlight w:val="none"/>
          <w:lang w:val="en-US" w:eastAsia="zh-CN"/>
        </w:rPr>
      </w:pPr>
      <w:r>
        <w:rPr>
          <w:rFonts w:hint="eastAsia" w:cs="Times New Roman" w:asciiTheme="minorEastAsia" w:hAnsiTheme="minorEastAsia" w:eastAsiaTheme="minorEastAsia"/>
          <w:sz w:val="21"/>
          <w:szCs w:val="21"/>
          <w:highlight w:val="none"/>
          <w:lang w:val="en-US" w:eastAsia="zh-CN"/>
        </w:rPr>
        <w:t xml:space="preserve">（2）开标顺序为标段一、标段二、标段三、标段四、标段五（依次进行）。投标时，投标人仅可在其获取采购文件时选择确定的标段范围内进行投标。</w:t>
      </w:r>
      <w:r/>
    </w:p>
    <w:p>
      <w:pPr>
        <w:pStyle w:val="825"/>
        <w:spacing w:line="360" w:lineRule="auto"/>
        <w:rPr>
          <w:rFonts w:hint="eastAsia" w:ascii="宋体" w:hAnsi="宋体" w:cs="宋体"/>
          <w:highlight w:val="none"/>
        </w:rPr>
      </w:pPr>
      <w:r>
        <w:rPr>
          <w:rFonts w:hint="eastAsia" w:cs="Times New Roman" w:asciiTheme="minorEastAsia" w:hAnsiTheme="minorEastAsia" w:eastAsiaTheme="minorEastAsia"/>
          <w:sz w:val="21"/>
          <w:szCs w:val="21"/>
          <w:highlight w:val="none"/>
          <w:lang w:val="en-US" w:eastAsia="zh-CN"/>
        </w:rPr>
        <w:t xml:space="preserve">（3）在合同签订之前，若某标段因质疑、投诉等事项导致中标结果改变的，不影响其它任何标段的中标结果。</w:t>
      </w:r>
      <w:r/>
    </w:p>
    <w:p>
      <w:pPr>
        <w:numPr>
          <w:ilvl w:val="0"/>
          <w:numId w:val="0"/>
        </w:numPr>
        <w:ind w:firstLine="480"/>
        <w:spacing w:line="360" w:lineRule="auto"/>
        <w:tabs>
          <w:tab w:val="left" w:pos="420" w:leader="none"/>
        </w:tabs>
        <w:rPr>
          <w:rFonts w:hint="eastAsia" w:cs="Times New Roman" w:asciiTheme="minorEastAsia" w:hAnsiTheme="minorEastAsia" w:eastAsiaTheme="minorEastAsia"/>
          <w:sz w:val="24"/>
          <w:szCs w:val="24"/>
          <w:highlight w:val="none"/>
        </w:rPr>
      </w:pPr>
      <w:r>
        <w:rPr>
          <w:rFonts w:hint="eastAsia" w:cs="Times New Roman" w:asciiTheme="minorEastAsia" w:hAnsiTheme="minorEastAsia" w:eastAsiaTheme="minorEastAsia"/>
          <w:sz w:val="24"/>
          <w:szCs w:val="24"/>
          <w:highlight w:val="none"/>
          <w:lang w:val="en-US" w:eastAsia="zh-CN"/>
        </w:rPr>
        <w:t xml:space="preserve">四</w:t>
      </w:r>
      <w:r>
        <w:rPr>
          <w:rFonts w:hint="eastAsia" w:cs="Times New Roman" w:asciiTheme="minorEastAsia" w:hAnsiTheme="minorEastAsia" w:eastAsiaTheme="minorEastAsia"/>
          <w:sz w:val="24"/>
          <w:szCs w:val="24"/>
          <w:highlight w:val="none"/>
        </w:rPr>
        <w:t xml:space="preserve">、采购清单：</w:t>
      </w:r>
      <w:r/>
    </w:p>
    <w:tbl>
      <w:tblPr>
        <w:tblStyle w:val="82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499"/>
        <w:gridCol w:w="148"/>
        <w:gridCol w:w="1571"/>
        <w:gridCol w:w="293"/>
        <w:gridCol w:w="526"/>
        <w:gridCol w:w="10"/>
        <w:gridCol w:w="992"/>
        <w:gridCol w:w="102"/>
        <w:gridCol w:w="502"/>
        <w:gridCol w:w="10"/>
        <w:gridCol w:w="1704"/>
        <w:gridCol w:w="242"/>
        <w:gridCol w:w="62"/>
        <w:gridCol w:w="400"/>
        <w:gridCol w:w="212"/>
        <w:gridCol w:w="42"/>
        <w:gridCol w:w="1310"/>
      </w:tblGrid>
      <w:tr>
        <w:trPr>
          <w:trHeight w:val="315"/>
        </w:trPr>
        <w:tc>
          <w:tcPr>
            <w:gridSpan w:val="17"/>
            <w:tcBorders>
              <w:top w:val="single" w:color="000000" w:sz="8" w:space="0"/>
              <w:left w:val="single" w:color="000000" w:sz="8" w:space="0"/>
              <w:bottom w:val="single" w:color="000000" w:sz="8" w:space="0"/>
              <w:right w:val="single" w:color="000000" w:sz="8" w:space="0"/>
            </w:tcBorders>
            <w:tcW w:w="50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禽蛋肉类</w:t>
            </w:r>
            <w:r/>
          </w:p>
        </w:tc>
      </w:tr>
      <w:tr>
        <w:trPr>
          <w:trHeight w:val="300"/>
        </w:trPr>
        <w:tc>
          <w:tcPr>
            <w:gridSpan w:val="2"/>
            <w:shd w:val="clear" w:color="auto" w:fill="auto"/>
            <w:tcBorders>
              <w:top w:val="none" w:color="000000" w:sz="4" w:space="0"/>
              <w:left w:val="single" w:color="000000" w:sz="8" w:space="0"/>
              <w:bottom w:val="single" w:color="000000" w:sz="8" w:space="0"/>
              <w:right w:val="single" w:color="000000" w:sz="8" w:space="0"/>
            </w:tcBorders>
            <w:tcW w:w="375"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序号</w:t>
            </w:r>
            <w:r/>
          </w:p>
        </w:tc>
        <w:tc>
          <w:tcPr>
            <w:gridSpan w:val="2"/>
            <w:shd w:val="clear" w:color="auto" w:fill="auto"/>
            <w:tcBorders>
              <w:top w:val="none" w:color="000000" w:sz="4" w:space="0"/>
              <w:left w:val="none" w:color="000000" w:sz="4" w:space="0"/>
              <w:bottom w:val="single" w:color="000000" w:sz="8" w:space="0"/>
              <w:right w:val="single" w:color="000000" w:sz="8" w:space="0"/>
            </w:tcBorders>
            <w:tcW w:w="10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品名</w:t>
            </w:r>
            <w:r/>
          </w:p>
        </w:tc>
        <w:tc>
          <w:tcPr>
            <w:shd w:val="clear" w:color="auto" w:fill="auto"/>
            <w:tcBorders>
              <w:top w:val="none" w:color="000000" w:sz="4" w:space="0"/>
              <w:left w:val="none" w:color="000000" w:sz="4" w:space="0"/>
              <w:bottom w:val="single" w:color="000000" w:sz="8" w:space="0"/>
              <w:right w:val="single" w:color="000000" w:sz="8" w:space="0"/>
            </w:tcBorders>
            <w:tcW w:w="305"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单位</w:t>
            </w:r>
            <w:r/>
          </w:p>
        </w:tc>
        <w:tc>
          <w:tcPr>
            <w:gridSpan w:val="2"/>
            <w:shd w:val="clear" w:color="000000" w:fill="ffffff"/>
            <w:tcBorders>
              <w:top w:val="none" w:color="000000" w:sz="4" w:space="0"/>
              <w:left w:val="none" w:color="000000" w:sz="4" w:space="0"/>
              <w:bottom w:val="single" w:color="000000" w:sz="8" w:space="0"/>
              <w:right w:val="single" w:color="000000" w:sz="8" w:space="0"/>
            </w:tcBorders>
            <w:tcW w:w="5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备注</w:t>
            </w:r>
            <w:r/>
          </w:p>
        </w:tc>
        <w:tc>
          <w:tcPr>
            <w:gridSpan w:val="2"/>
            <w:shd w:val="clear" w:color="auto" w:fill="auto"/>
            <w:tcBorders>
              <w:top w:val="none" w:color="000000" w:sz="4" w:space="0"/>
              <w:left w:val="none" w:color="000000" w:sz="4" w:space="0"/>
              <w:bottom w:val="single" w:color="000000" w:sz="8" w:space="0"/>
              <w:right w:val="single" w:color="000000" w:sz="8" w:space="0"/>
            </w:tcBorders>
            <w:tcW w:w="35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序号</w:t>
            </w:r>
            <w:r/>
          </w:p>
        </w:tc>
        <w:tc>
          <w:tcPr>
            <w:gridSpan w:val="3"/>
            <w:shd w:val="clear" w:color="auto" w:fill="auto"/>
            <w:tcBorders>
              <w:top w:val="none" w:color="000000" w:sz="4" w:space="0"/>
              <w:left w:val="none" w:color="000000" w:sz="4" w:space="0"/>
              <w:bottom w:val="single" w:color="000000" w:sz="8" w:space="0"/>
              <w:right w:val="single" w:color="000000" w:sz="8" w:space="0"/>
            </w:tcBorders>
            <w:tcW w:w="11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品名</w:t>
            </w:r>
            <w:r/>
          </w:p>
        </w:tc>
        <w:tc>
          <w:tcPr>
            <w:gridSpan w:val="3"/>
            <w:shd w:val="clear" w:color="auto" w:fill="auto"/>
            <w:tcBorders>
              <w:top w:val="none" w:color="000000" w:sz="4" w:space="0"/>
              <w:left w:val="none" w:color="000000" w:sz="4" w:space="0"/>
              <w:bottom w:val="single" w:color="000000" w:sz="8" w:space="0"/>
              <w:right w:val="single" w:color="000000" w:sz="8" w:space="0"/>
            </w:tcBorders>
            <w:tcW w:w="39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单位</w:t>
            </w:r>
            <w:r/>
          </w:p>
        </w:tc>
        <w:tc>
          <w:tcPr>
            <w:gridSpan w:val="2"/>
            <w:shd w:val="clear" w:color="000000" w:fill="ffffff"/>
            <w:tcBorders>
              <w:top w:val="none" w:color="000000" w:sz="4" w:space="0"/>
              <w:left w:val="none" w:color="000000" w:sz="4" w:space="0"/>
              <w:bottom w:val="single" w:color="000000" w:sz="8" w:space="0"/>
              <w:right w:val="single" w:color="000000" w:sz="8" w:space="0"/>
            </w:tcBorders>
            <w:tcW w:w="77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备注</w:t>
            </w:r>
            <w:r/>
          </w:p>
        </w:tc>
      </w:tr>
      <w:tr>
        <w:trPr>
          <w:trHeight w:val="300"/>
        </w:trPr>
        <w:tc>
          <w:tcPr>
            <w:gridSpan w:val="2"/>
            <w:shd w:val="clear" w:color="auto" w:fill="auto"/>
            <w:tcBorders>
              <w:top w:val="none" w:color="000000" w:sz="4" w:space="0"/>
              <w:left w:val="single" w:color="000000" w:sz="8" w:space="0"/>
              <w:bottom w:val="single" w:color="000000" w:sz="8" w:space="0"/>
              <w:right w:val="single" w:color="000000" w:sz="8" w:space="0"/>
            </w:tcBorders>
            <w:tcW w:w="375"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w:t>
            </w:r>
            <w:r/>
          </w:p>
        </w:tc>
        <w:tc>
          <w:tcPr>
            <w:gridSpan w:val="2"/>
            <w:shd w:val="clear" w:color="auto" w:fill="auto"/>
            <w:tcBorders>
              <w:top w:val="none" w:color="000000" w:sz="4" w:space="0"/>
              <w:left w:val="none" w:color="000000" w:sz="4" w:space="0"/>
              <w:bottom w:val="single" w:color="000000" w:sz="8" w:space="0"/>
              <w:right w:val="single" w:color="000000" w:sz="8" w:space="0"/>
            </w:tcBorders>
            <w:tcW w:w="10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仔排</w:t>
            </w:r>
            <w:r/>
          </w:p>
        </w:tc>
        <w:tc>
          <w:tcPr>
            <w:shd w:val="clear" w:color="auto" w:fill="auto"/>
            <w:tcBorders>
              <w:top w:val="none" w:color="000000" w:sz="4" w:space="0"/>
              <w:left w:val="none" w:color="000000" w:sz="4" w:space="0"/>
              <w:bottom w:val="single" w:color="000000" w:sz="8" w:space="0"/>
              <w:right w:val="single" w:color="000000" w:sz="8" w:space="0"/>
            </w:tcBorders>
            <w:tcW w:w="305"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shd w:val="clear" w:color="auto" w:fill="auto"/>
            <w:tcBorders>
              <w:top w:val="none" w:color="000000" w:sz="4" w:space="0"/>
              <w:left w:val="none" w:color="000000" w:sz="4" w:space="0"/>
              <w:bottom w:val="single" w:color="000000" w:sz="8" w:space="0"/>
              <w:right w:val="single" w:color="000000" w:sz="8" w:space="0"/>
            </w:tcBorders>
            <w:tcW w:w="5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35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22</w:t>
            </w:r>
            <w:r/>
          </w:p>
        </w:tc>
        <w:tc>
          <w:tcPr>
            <w:gridSpan w:val="3"/>
            <w:shd w:val="clear" w:color="000000" w:fill="ffffff"/>
            <w:tcBorders>
              <w:top w:val="none" w:color="000000" w:sz="4" w:space="0"/>
              <w:left w:val="none" w:color="000000" w:sz="4" w:space="0"/>
              <w:bottom w:val="single" w:color="000000" w:sz="8" w:space="0"/>
              <w:right w:val="single" w:color="000000" w:sz="8" w:space="0"/>
            </w:tcBorders>
            <w:tcW w:w="11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羊前腿肉</w:t>
            </w:r>
            <w:r/>
          </w:p>
        </w:tc>
        <w:tc>
          <w:tcPr>
            <w:gridSpan w:val="3"/>
            <w:tcBorders>
              <w:top w:val="none" w:color="000000" w:sz="4" w:space="0"/>
              <w:left w:val="none" w:color="000000" w:sz="4" w:space="0"/>
              <w:bottom w:val="single" w:color="000000" w:sz="8" w:space="0"/>
              <w:right w:val="single" w:color="000000" w:sz="8" w:space="0"/>
            </w:tcBorders>
            <w:tcW w:w="39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77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r>
      <w:tr>
        <w:trPr>
          <w:trHeight w:val="300"/>
        </w:trPr>
        <w:tc>
          <w:tcPr>
            <w:gridSpan w:val="2"/>
            <w:shd w:val="clear" w:color="auto" w:fill="auto"/>
            <w:tcBorders>
              <w:top w:val="none" w:color="000000" w:sz="4" w:space="0"/>
              <w:left w:val="single" w:color="000000" w:sz="8" w:space="0"/>
              <w:bottom w:val="single" w:color="000000" w:sz="8" w:space="0"/>
              <w:right w:val="single" w:color="000000" w:sz="8" w:space="0"/>
            </w:tcBorders>
            <w:tcW w:w="375"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w:t>
            </w:r>
            <w:r/>
          </w:p>
        </w:tc>
        <w:tc>
          <w:tcPr>
            <w:gridSpan w:val="2"/>
            <w:shd w:val="clear" w:color="auto" w:fill="auto"/>
            <w:tcBorders>
              <w:top w:val="none" w:color="000000" w:sz="4" w:space="0"/>
              <w:left w:val="none" w:color="000000" w:sz="4" w:space="0"/>
              <w:bottom w:val="single" w:color="000000" w:sz="8" w:space="0"/>
              <w:right w:val="single" w:color="000000" w:sz="8" w:space="0"/>
            </w:tcBorders>
            <w:tcW w:w="10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大排/排条</w:t>
            </w:r>
            <w:r/>
          </w:p>
        </w:tc>
        <w:tc>
          <w:tcPr>
            <w:shd w:val="clear" w:color="auto" w:fill="auto"/>
            <w:tcBorders>
              <w:top w:val="none" w:color="000000" w:sz="4" w:space="0"/>
              <w:left w:val="none" w:color="000000" w:sz="4" w:space="0"/>
              <w:bottom w:val="single" w:color="000000" w:sz="8" w:space="0"/>
              <w:right w:val="single" w:color="000000" w:sz="8" w:space="0"/>
            </w:tcBorders>
            <w:tcW w:w="305"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shd w:val="clear" w:color="auto" w:fill="auto"/>
            <w:tcBorders>
              <w:top w:val="none" w:color="000000" w:sz="4" w:space="0"/>
              <w:left w:val="none" w:color="000000" w:sz="4" w:space="0"/>
              <w:bottom w:val="single" w:color="000000" w:sz="8" w:space="0"/>
              <w:right w:val="single" w:color="000000" w:sz="8" w:space="0"/>
            </w:tcBorders>
            <w:tcW w:w="5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gridSpan w:val="2"/>
            <w:shd w:val="clear" w:color="auto" w:fill="auto"/>
            <w:tcBorders>
              <w:top w:val="none" w:color="000000" w:sz="4" w:space="0"/>
              <w:left w:val="none" w:color="000000" w:sz="4" w:space="0"/>
              <w:bottom w:val="single" w:color="000000" w:sz="8" w:space="0"/>
              <w:right w:val="single" w:color="000000" w:sz="8" w:space="0"/>
            </w:tcBorders>
            <w:tcW w:w="35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23</w:t>
            </w:r>
            <w:r/>
          </w:p>
        </w:tc>
        <w:tc>
          <w:tcPr>
            <w:gridSpan w:val="3"/>
            <w:shd w:val="clear" w:color="000000" w:fill="ffffff"/>
            <w:tcBorders>
              <w:top w:val="none" w:color="000000" w:sz="4" w:space="0"/>
              <w:left w:val="none" w:color="000000" w:sz="4" w:space="0"/>
              <w:bottom w:val="none" w:color="000000" w:sz="4" w:space="0"/>
              <w:right w:val="single" w:color="000000" w:sz="8" w:space="0"/>
            </w:tcBorders>
            <w:tcW w:w="11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羊后腿肉</w:t>
            </w:r>
            <w:r/>
          </w:p>
        </w:tc>
        <w:tc>
          <w:tcPr>
            <w:gridSpan w:val="3"/>
            <w:tcBorders>
              <w:top w:val="none" w:color="000000" w:sz="4" w:space="0"/>
              <w:left w:val="none" w:color="000000" w:sz="4" w:space="0"/>
              <w:bottom w:val="none" w:color="000000" w:sz="4" w:space="0"/>
              <w:right w:val="single" w:color="000000" w:sz="8" w:space="0"/>
            </w:tcBorders>
            <w:tcW w:w="39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77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520"/>
        </w:trPr>
        <w:tc>
          <w:tcPr>
            <w:gridSpan w:val="2"/>
            <w:tcBorders>
              <w:top w:val="none" w:color="000000" w:sz="4" w:space="0"/>
              <w:left w:val="single" w:color="000000" w:sz="8" w:space="0"/>
              <w:bottom w:val="single" w:color="000000" w:sz="8" w:space="0"/>
              <w:right w:val="single" w:color="000000" w:sz="8" w:space="0"/>
            </w:tcBorders>
            <w:tcW w:w="375"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w:t>
            </w:r>
            <w:r/>
          </w:p>
        </w:tc>
        <w:tc>
          <w:tcPr>
            <w:gridSpan w:val="2"/>
            <w:tcBorders>
              <w:top w:val="none" w:color="000000" w:sz="4" w:space="0"/>
              <w:left w:val="none" w:color="000000" w:sz="4" w:space="0"/>
              <w:bottom w:val="single" w:color="000000" w:sz="8" w:space="0"/>
              <w:right w:val="single" w:color="000000" w:sz="8" w:space="0"/>
            </w:tcBorders>
            <w:tcW w:w="10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小排</w:t>
            </w:r>
            <w:r/>
          </w:p>
        </w:tc>
        <w:tc>
          <w:tcPr>
            <w:tcBorders>
              <w:top w:val="none" w:color="000000" w:sz="4" w:space="0"/>
              <w:left w:val="none" w:color="000000" w:sz="4" w:space="0"/>
              <w:bottom w:val="single" w:color="000000" w:sz="8" w:space="0"/>
              <w:right w:val="single" w:color="000000" w:sz="8" w:space="0"/>
            </w:tcBorders>
            <w:tcW w:w="305"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5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5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24</w:t>
            </w:r>
            <w:r/>
          </w:p>
        </w:tc>
        <w:tc>
          <w:tcPr>
            <w:gridSpan w:val="3"/>
            <w:tcBorders>
              <w:top w:val="single" w:color="000000" w:sz="8" w:space="0"/>
              <w:left w:val="none" w:color="000000" w:sz="4" w:space="0"/>
              <w:bottom w:val="single" w:color="000000" w:sz="8" w:space="0"/>
              <w:right w:val="single" w:color="000000" w:sz="8" w:space="0"/>
            </w:tcBorders>
            <w:tcW w:w="11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咸肉（带皮夹心）</w:t>
            </w:r>
            <w:r/>
          </w:p>
        </w:tc>
        <w:tc>
          <w:tcPr>
            <w:gridSpan w:val="3"/>
            <w:tcBorders>
              <w:top w:val="single" w:color="000000" w:sz="8" w:space="0"/>
              <w:left w:val="none" w:color="000000" w:sz="4" w:space="0"/>
              <w:bottom w:val="single" w:color="000000" w:sz="8" w:space="0"/>
              <w:right w:val="single" w:color="000000" w:sz="8" w:space="0"/>
            </w:tcBorders>
            <w:tcW w:w="39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77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520"/>
        </w:trPr>
        <w:tc>
          <w:tcPr>
            <w:gridSpan w:val="2"/>
            <w:tcBorders>
              <w:top w:val="none" w:color="000000" w:sz="4" w:space="0"/>
              <w:left w:val="single" w:color="000000" w:sz="8" w:space="0"/>
              <w:bottom w:val="none" w:color="000000" w:sz="4" w:space="0"/>
              <w:right w:val="single" w:color="000000" w:sz="8" w:space="0"/>
            </w:tcBorders>
            <w:tcW w:w="375"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w:t>
            </w:r>
            <w:r/>
          </w:p>
        </w:tc>
        <w:tc>
          <w:tcPr>
            <w:gridSpan w:val="2"/>
            <w:tcBorders>
              <w:top w:val="none" w:color="000000" w:sz="4" w:space="0"/>
              <w:left w:val="none" w:color="000000" w:sz="4" w:space="0"/>
              <w:bottom w:val="none" w:color="000000" w:sz="4" w:space="0"/>
              <w:right w:val="single" w:color="000000" w:sz="8" w:space="0"/>
            </w:tcBorders>
            <w:tcW w:w="10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纯精肉（丝/片/丁）</w:t>
            </w:r>
            <w:r/>
          </w:p>
        </w:tc>
        <w:tc>
          <w:tcPr>
            <w:tcBorders>
              <w:top w:val="none" w:color="000000" w:sz="4" w:space="0"/>
              <w:left w:val="none" w:color="000000" w:sz="4" w:space="0"/>
              <w:bottom w:val="single" w:color="000000" w:sz="8" w:space="0"/>
              <w:right w:val="single" w:color="000000" w:sz="8" w:space="0"/>
            </w:tcBorders>
            <w:tcW w:w="305"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5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5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25</w:t>
            </w:r>
            <w:r/>
          </w:p>
        </w:tc>
        <w:tc>
          <w:tcPr>
            <w:gridSpan w:val="3"/>
            <w:tcBorders>
              <w:top w:val="none" w:color="000000" w:sz="4" w:space="0"/>
              <w:left w:val="none" w:color="000000" w:sz="4" w:space="0"/>
              <w:bottom w:val="single" w:color="000000" w:sz="8" w:space="0"/>
              <w:right w:val="single" w:color="000000" w:sz="8" w:space="0"/>
            </w:tcBorders>
            <w:tcW w:w="11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咸肉（带皮五花肉）</w:t>
            </w:r>
            <w:r/>
          </w:p>
        </w:tc>
        <w:tc>
          <w:tcPr>
            <w:gridSpan w:val="3"/>
            <w:tcBorders>
              <w:top w:val="none" w:color="000000" w:sz="4" w:space="0"/>
              <w:left w:val="none" w:color="000000" w:sz="4" w:space="0"/>
              <w:bottom w:val="single" w:color="000000" w:sz="8" w:space="0"/>
              <w:right w:val="single" w:color="000000" w:sz="8" w:space="0"/>
            </w:tcBorders>
            <w:tcW w:w="39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77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gridSpan w:val="2"/>
            <w:tcBorders>
              <w:top w:val="single" w:color="000000" w:sz="8" w:space="0"/>
              <w:left w:val="single" w:color="000000" w:sz="8" w:space="0"/>
              <w:bottom w:val="single" w:color="000000" w:sz="8" w:space="0"/>
              <w:right w:val="single" w:color="000000" w:sz="8" w:space="0"/>
            </w:tcBorders>
            <w:tcW w:w="375"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w:t>
            </w:r>
            <w:r/>
          </w:p>
        </w:tc>
        <w:tc>
          <w:tcPr>
            <w:gridSpan w:val="2"/>
            <w:tcBorders>
              <w:top w:val="single" w:color="000000" w:sz="8" w:space="0"/>
              <w:left w:val="none" w:color="000000" w:sz="4" w:space="0"/>
              <w:bottom w:val="single" w:color="000000" w:sz="8" w:space="0"/>
              <w:right w:val="single" w:color="000000" w:sz="8" w:space="0"/>
            </w:tcBorders>
            <w:tcW w:w="10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去皮夹心</w:t>
            </w:r>
            <w:r/>
          </w:p>
        </w:tc>
        <w:tc>
          <w:tcPr>
            <w:tcBorders>
              <w:top w:val="none" w:color="000000" w:sz="4" w:space="0"/>
              <w:left w:val="none" w:color="000000" w:sz="4" w:space="0"/>
              <w:bottom w:val="single" w:color="000000" w:sz="8" w:space="0"/>
              <w:right w:val="single" w:color="000000" w:sz="8" w:space="0"/>
            </w:tcBorders>
            <w:tcW w:w="305"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5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5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26</w:t>
            </w:r>
            <w:r/>
          </w:p>
        </w:tc>
        <w:tc>
          <w:tcPr>
            <w:gridSpan w:val="3"/>
            <w:tcBorders>
              <w:top w:val="none" w:color="000000" w:sz="4" w:space="0"/>
              <w:left w:val="none" w:color="000000" w:sz="4" w:space="0"/>
              <w:bottom w:val="single" w:color="000000" w:sz="8" w:space="0"/>
              <w:right w:val="single" w:color="000000" w:sz="8" w:space="0"/>
            </w:tcBorders>
            <w:tcW w:w="11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德蹄</w:t>
            </w:r>
            <w:r/>
          </w:p>
        </w:tc>
        <w:tc>
          <w:tcPr>
            <w:gridSpan w:val="3"/>
            <w:tcBorders>
              <w:top w:val="none" w:color="000000" w:sz="4" w:space="0"/>
              <w:left w:val="none" w:color="000000" w:sz="4" w:space="0"/>
              <w:bottom w:val="single" w:color="000000" w:sz="8" w:space="0"/>
              <w:right w:val="single" w:color="000000" w:sz="8" w:space="0"/>
            </w:tcBorders>
            <w:tcW w:w="39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77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520"/>
        </w:trPr>
        <w:tc>
          <w:tcPr>
            <w:gridSpan w:val="2"/>
            <w:tcBorders>
              <w:top w:val="none" w:color="000000" w:sz="4" w:space="0"/>
              <w:left w:val="single" w:color="000000" w:sz="8" w:space="0"/>
              <w:bottom w:val="single" w:color="000000" w:sz="8" w:space="0"/>
              <w:right w:val="single" w:color="000000" w:sz="8" w:space="0"/>
            </w:tcBorders>
            <w:tcW w:w="375"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6</w:t>
            </w:r>
            <w:r/>
          </w:p>
        </w:tc>
        <w:tc>
          <w:tcPr>
            <w:gridSpan w:val="2"/>
            <w:tcBorders>
              <w:top w:val="none" w:color="000000" w:sz="4" w:space="0"/>
              <w:left w:val="none" w:color="000000" w:sz="4" w:space="0"/>
              <w:bottom w:val="single" w:color="000000" w:sz="8" w:space="0"/>
              <w:right w:val="single" w:color="000000" w:sz="8" w:space="0"/>
            </w:tcBorders>
            <w:tcW w:w="10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方肉（切块）</w:t>
            </w:r>
            <w:r/>
          </w:p>
        </w:tc>
        <w:tc>
          <w:tcPr>
            <w:tcBorders>
              <w:top w:val="none" w:color="000000" w:sz="4" w:space="0"/>
              <w:left w:val="none" w:color="000000" w:sz="4" w:space="0"/>
              <w:bottom w:val="single" w:color="000000" w:sz="8" w:space="0"/>
              <w:right w:val="single" w:color="000000" w:sz="8" w:space="0"/>
            </w:tcBorders>
            <w:tcW w:w="305"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5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5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27</w:t>
            </w:r>
            <w:r/>
          </w:p>
        </w:tc>
        <w:tc>
          <w:tcPr>
            <w:gridSpan w:val="3"/>
            <w:tcBorders>
              <w:top w:val="none" w:color="000000" w:sz="4" w:space="0"/>
              <w:left w:val="none" w:color="000000" w:sz="4" w:space="0"/>
              <w:bottom w:val="none" w:color="000000" w:sz="4" w:space="0"/>
              <w:right w:val="single" w:color="000000" w:sz="8" w:space="0"/>
            </w:tcBorders>
            <w:tcW w:w="11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三黄鸡</w:t>
            </w:r>
            <w:r/>
          </w:p>
        </w:tc>
        <w:tc>
          <w:tcPr>
            <w:gridSpan w:val="3"/>
            <w:tcBorders>
              <w:top w:val="none" w:color="000000" w:sz="4" w:space="0"/>
              <w:left w:val="none" w:color="000000" w:sz="4" w:space="0"/>
              <w:bottom w:val="single" w:color="000000" w:sz="8" w:space="0"/>
              <w:right w:val="single" w:color="000000" w:sz="8" w:space="0"/>
            </w:tcBorders>
            <w:tcW w:w="39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77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520"/>
        </w:trPr>
        <w:tc>
          <w:tcPr>
            <w:gridSpan w:val="2"/>
            <w:tcBorders>
              <w:top w:val="none" w:color="000000" w:sz="4" w:space="0"/>
              <w:left w:val="single" w:color="000000" w:sz="8" w:space="0"/>
              <w:bottom w:val="single" w:color="000000" w:sz="8" w:space="0"/>
              <w:right w:val="single" w:color="000000" w:sz="8" w:space="0"/>
            </w:tcBorders>
            <w:tcW w:w="375"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7</w:t>
            </w:r>
            <w:r/>
          </w:p>
        </w:tc>
        <w:tc>
          <w:tcPr>
            <w:gridSpan w:val="2"/>
            <w:tcBorders>
              <w:top w:val="none" w:color="000000" w:sz="4" w:space="0"/>
              <w:left w:val="none" w:color="000000" w:sz="4" w:space="0"/>
              <w:bottom w:val="single" w:color="000000" w:sz="8" w:space="0"/>
              <w:right w:val="single" w:color="000000" w:sz="8" w:space="0"/>
            </w:tcBorders>
            <w:tcW w:w="10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方肉（带骨）</w:t>
            </w:r>
            <w:r/>
          </w:p>
        </w:tc>
        <w:tc>
          <w:tcPr>
            <w:tcBorders>
              <w:top w:val="none" w:color="000000" w:sz="4" w:space="0"/>
              <w:left w:val="none" w:color="000000" w:sz="4" w:space="0"/>
              <w:bottom w:val="single" w:color="000000" w:sz="8" w:space="0"/>
              <w:right w:val="single" w:color="000000" w:sz="8" w:space="0"/>
            </w:tcBorders>
            <w:tcW w:w="305"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5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5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28</w:t>
            </w:r>
            <w:r/>
          </w:p>
        </w:tc>
        <w:tc>
          <w:tcPr>
            <w:gridSpan w:val="3"/>
            <w:tcBorders>
              <w:top w:val="single" w:color="000000" w:sz="8" w:space="0"/>
              <w:left w:val="none" w:color="000000" w:sz="4" w:space="0"/>
              <w:bottom w:val="single" w:color="000000" w:sz="8" w:space="0"/>
              <w:right w:val="single" w:color="000000" w:sz="8" w:space="0"/>
            </w:tcBorders>
            <w:tcW w:w="11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草鸡</w:t>
            </w:r>
            <w:r/>
          </w:p>
        </w:tc>
        <w:tc>
          <w:tcPr>
            <w:gridSpan w:val="3"/>
            <w:tcBorders>
              <w:top w:val="none" w:color="000000" w:sz="4" w:space="0"/>
              <w:left w:val="none" w:color="000000" w:sz="4" w:space="0"/>
              <w:bottom w:val="single" w:color="000000" w:sz="8" w:space="0"/>
              <w:right w:val="single" w:color="000000" w:sz="8" w:space="0"/>
            </w:tcBorders>
            <w:tcW w:w="39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77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W w:w="375"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8</w:t>
            </w:r>
            <w:r/>
          </w:p>
        </w:tc>
        <w:tc>
          <w:tcPr>
            <w:gridSpan w:val="2"/>
            <w:tcBorders>
              <w:top w:val="none" w:color="000000" w:sz="4" w:space="0"/>
              <w:left w:val="none" w:color="000000" w:sz="4" w:space="0"/>
              <w:bottom w:val="single" w:color="000000" w:sz="8" w:space="0"/>
              <w:right w:val="single" w:color="000000" w:sz="8" w:space="0"/>
            </w:tcBorders>
            <w:tcW w:w="10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猪肝片</w:t>
            </w:r>
            <w:r/>
          </w:p>
        </w:tc>
        <w:tc>
          <w:tcPr>
            <w:tcBorders>
              <w:top w:val="none" w:color="000000" w:sz="4" w:space="0"/>
              <w:left w:val="none" w:color="000000" w:sz="4" w:space="0"/>
              <w:bottom w:val="single" w:color="000000" w:sz="8" w:space="0"/>
              <w:right w:val="single" w:color="000000" w:sz="8" w:space="0"/>
            </w:tcBorders>
            <w:tcW w:w="305"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5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5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29</w:t>
            </w:r>
            <w:r/>
          </w:p>
        </w:tc>
        <w:tc>
          <w:tcPr>
            <w:gridSpan w:val="3"/>
            <w:tcBorders>
              <w:top w:val="none" w:color="000000" w:sz="4" w:space="0"/>
              <w:left w:val="none" w:color="000000" w:sz="4" w:space="0"/>
              <w:bottom w:val="single" w:color="000000" w:sz="8" w:space="0"/>
              <w:right w:val="single" w:color="000000" w:sz="8" w:space="0"/>
            </w:tcBorders>
            <w:tcW w:w="11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童子鸡</w:t>
            </w:r>
            <w:r/>
          </w:p>
        </w:tc>
        <w:tc>
          <w:tcPr>
            <w:gridSpan w:val="3"/>
            <w:tcBorders>
              <w:top w:val="none" w:color="000000" w:sz="4" w:space="0"/>
              <w:left w:val="none" w:color="000000" w:sz="4" w:space="0"/>
              <w:bottom w:val="single" w:color="000000" w:sz="8" w:space="0"/>
              <w:right w:val="single" w:color="000000" w:sz="8" w:space="0"/>
            </w:tcBorders>
            <w:tcW w:w="39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77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W w:w="375"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9</w:t>
            </w:r>
            <w:r/>
          </w:p>
        </w:tc>
        <w:tc>
          <w:tcPr>
            <w:gridSpan w:val="2"/>
            <w:tcBorders>
              <w:top w:val="none" w:color="000000" w:sz="4" w:space="0"/>
              <w:left w:val="none" w:color="000000" w:sz="4" w:space="0"/>
              <w:bottom w:val="single" w:color="000000" w:sz="8" w:space="0"/>
              <w:right w:val="single" w:color="000000" w:sz="8" w:space="0"/>
            </w:tcBorders>
            <w:tcW w:w="10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猪心片</w:t>
            </w:r>
            <w:r/>
          </w:p>
        </w:tc>
        <w:tc>
          <w:tcPr>
            <w:tcBorders>
              <w:top w:val="none" w:color="000000" w:sz="4" w:space="0"/>
              <w:left w:val="none" w:color="000000" w:sz="4" w:space="0"/>
              <w:bottom w:val="single" w:color="000000" w:sz="8" w:space="0"/>
              <w:right w:val="single" w:color="000000" w:sz="8" w:space="0"/>
            </w:tcBorders>
            <w:tcW w:w="305"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5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5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30</w:t>
            </w:r>
            <w:r/>
          </w:p>
        </w:tc>
        <w:tc>
          <w:tcPr>
            <w:gridSpan w:val="3"/>
            <w:tcBorders>
              <w:top w:val="none" w:color="000000" w:sz="4" w:space="0"/>
              <w:left w:val="none" w:color="000000" w:sz="4" w:space="0"/>
              <w:bottom w:val="single" w:color="000000" w:sz="8" w:space="0"/>
              <w:right w:val="single" w:color="000000" w:sz="8" w:space="0"/>
            </w:tcBorders>
            <w:tcW w:w="11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老母鸡</w:t>
            </w:r>
            <w:r/>
          </w:p>
        </w:tc>
        <w:tc>
          <w:tcPr>
            <w:gridSpan w:val="3"/>
            <w:tcBorders>
              <w:top w:val="none" w:color="000000" w:sz="4" w:space="0"/>
              <w:left w:val="none" w:color="000000" w:sz="4" w:space="0"/>
              <w:bottom w:val="single" w:color="000000" w:sz="8" w:space="0"/>
              <w:right w:val="single" w:color="000000" w:sz="8" w:space="0"/>
            </w:tcBorders>
            <w:tcW w:w="39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77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W w:w="375"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10</w:t>
            </w:r>
            <w:r/>
          </w:p>
        </w:tc>
        <w:tc>
          <w:tcPr>
            <w:gridSpan w:val="2"/>
            <w:tcBorders>
              <w:top w:val="none" w:color="000000" w:sz="4" w:space="0"/>
              <w:left w:val="none" w:color="000000" w:sz="4" w:space="0"/>
              <w:bottom w:val="single" w:color="000000" w:sz="8" w:space="0"/>
              <w:right w:val="single" w:color="000000" w:sz="8" w:space="0"/>
            </w:tcBorders>
            <w:tcW w:w="10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猪爪</w:t>
            </w:r>
            <w:r/>
          </w:p>
        </w:tc>
        <w:tc>
          <w:tcPr>
            <w:tcBorders>
              <w:top w:val="none" w:color="000000" w:sz="4" w:space="0"/>
              <w:left w:val="none" w:color="000000" w:sz="4" w:space="0"/>
              <w:bottom w:val="single" w:color="000000" w:sz="8" w:space="0"/>
              <w:right w:val="single" w:color="000000" w:sz="8" w:space="0"/>
            </w:tcBorders>
            <w:tcW w:w="305"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5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5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31</w:t>
            </w:r>
            <w:r/>
          </w:p>
        </w:tc>
        <w:tc>
          <w:tcPr>
            <w:gridSpan w:val="3"/>
            <w:tcBorders>
              <w:top w:val="none" w:color="000000" w:sz="4" w:space="0"/>
              <w:left w:val="none" w:color="000000" w:sz="4" w:space="0"/>
              <w:bottom w:val="single" w:color="000000" w:sz="8" w:space="0"/>
              <w:right w:val="single" w:color="000000" w:sz="8" w:space="0"/>
            </w:tcBorders>
            <w:tcW w:w="11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白鸭</w:t>
            </w:r>
            <w:r/>
          </w:p>
        </w:tc>
        <w:tc>
          <w:tcPr>
            <w:gridSpan w:val="3"/>
            <w:tcBorders>
              <w:top w:val="none" w:color="000000" w:sz="4" w:space="0"/>
              <w:left w:val="none" w:color="000000" w:sz="4" w:space="0"/>
              <w:bottom w:val="single" w:color="000000" w:sz="8" w:space="0"/>
              <w:right w:val="single" w:color="000000" w:sz="8" w:space="0"/>
            </w:tcBorders>
            <w:tcW w:w="39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77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W w:w="375"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11</w:t>
            </w:r>
            <w:r/>
          </w:p>
        </w:tc>
        <w:tc>
          <w:tcPr>
            <w:gridSpan w:val="2"/>
            <w:tcBorders>
              <w:top w:val="none" w:color="000000" w:sz="4" w:space="0"/>
              <w:left w:val="none" w:color="000000" w:sz="4" w:space="0"/>
              <w:bottom w:val="single" w:color="000000" w:sz="8" w:space="0"/>
              <w:right w:val="single" w:color="000000" w:sz="8" w:space="0"/>
            </w:tcBorders>
            <w:tcW w:w="10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排条</w:t>
            </w:r>
            <w:r/>
          </w:p>
        </w:tc>
        <w:tc>
          <w:tcPr>
            <w:tcBorders>
              <w:top w:val="none" w:color="000000" w:sz="4" w:space="0"/>
              <w:left w:val="none" w:color="000000" w:sz="4" w:space="0"/>
              <w:bottom w:val="single" w:color="000000" w:sz="8" w:space="0"/>
              <w:right w:val="single" w:color="000000" w:sz="8" w:space="0"/>
            </w:tcBorders>
            <w:tcW w:w="305"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5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5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32</w:t>
            </w:r>
            <w:r/>
          </w:p>
        </w:tc>
        <w:tc>
          <w:tcPr>
            <w:gridSpan w:val="3"/>
            <w:tcBorders>
              <w:top w:val="none" w:color="000000" w:sz="4" w:space="0"/>
              <w:left w:val="none" w:color="000000" w:sz="4" w:space="0"/>
              <w:bottom w:val="single" w:color="000000" w:sz="8" w:space="0"/>
              <w:right w:val="single" w:color="000000" w:sz="8" w:space="0"/>
            </w:tcBorders>
            <w:tcW w:w="11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老鸭</w:t>
            </w:r>
            <w:r/>
          </w:p>
        </w:tc>
        <w:tc>
          <w:tcPr>
            <w:gridSpan w:val="3"/>
            <w:tcBorders>
              <w:top w:val="none" w:color="000000" w:sz="4" w:space="0"/>
              <w:left w:val="none" w:color="000000" w:sz="4" w:space="0"/>
              <w:bottom w:val="single" w:color="000000" w:sz="8" w:space="0"/>
              <w:right w:val="single" w:color="000000" w:sz="8" w:space="0"/>
            </w:tcBorders>
            <w:tcW w:w="39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77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W w:w="375"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12</w:t>
            </w:r>
            <w:r/>
          </w:p>
        </w:tc>
        <w:tc>
          <w:tcPr>
            <w:gridSpan w:val="2"/>
            <w:tcBorders>
              <w:top w:val="none" w:color="000000" w:sz="4" w:space="0"/>
              <w:left w:val="none" w:color="000000" w:sz="4" w:space="0"/>
              <w:bottom w:val="single" w:color="000000" w:sz="8" w:space="0"/>
              <w:right w:val="single" w:color="000000" w:sz="8" w:space="0"/>
            </w:tcBorders>
            <w:tcW w:w="10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筒子骨</w:t>
            </w:r>
            <w:r/>
          </w:p>
        </w:tc>
        <w:tc>
          <w:tcPr>
            <w:tcBorders>
              <w:top w:val="none" w:color="000000" w:sz="4" w:space="0"/>
              <w:left w:val="none" w:color="000000" w:sz="4" w:space="0"/>
              <w:bottom w:val="single" w:color="000000" w:sz="8" w:space="0"/>
              <w:right w:val="single" w:color="000000" w:sz="8" w:space="0"/>
            </w:tcBorders>
            <w:tcW w:w="305"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5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5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33</w:t>
            </w:r>
            <w:r/>
          </w:p>
        </w:tc>
        <w:tc>
          <w:tcPr>
            <w:gridSpan w:val="3"/>
            <w:tcBorders>
              <w:top w:val="none" w:color="000000" w:sz="4" w:space="0"/>
              <w:left w:val="none" w:color="000000" w:sz="4" w:space="0"/>
              <w:bottom w:val="single" w:color="000000" w:sz="8" w:space="0"/>
              <w:right w:val="single" w:color="000000" w:sz="8" w:space="0"/>
            </w:tcBorders>
            <w:tcW w:w="11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新鹅</w:t>
            </w:r>
            <w:r/>
          </w:p>
        </w:tc>
        <w:tc>
          <w:tcPr>
            <w:gridSpan w:val="3"/>
            <w:tcBorders>
              <w:top w:val="none" w:color="000000" w:sz="4" w:space="0"/>
              <w:left w:val="none" w:color="000000" w:sz="4" w:space="0"/>
              <w:bottom w:val="single" w:color="000000" w:sz="8" w:space="0"/>
              <w:right w:val="single" w:color="000000" w:sz="8" w:space="0"/>
            </w:tcBorders>
            <w:tcW w:w="39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77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W w:w="375"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13</w:t>
            </w:r>
            <w:r/>
          </w:p>
        </w:tc>
        <w:tc>
          <w:tcPr>
            <w:gridSpan w:val="2"/>
            <w:tcBorders>
              <w:top w:val="none" w:color="000000" w:sz="4" w:space="0"/>
              <w:left w:val="none" w:color="000000" w:sz="4" w:space="0"/>
              <w:bottom w:val="single" w:color="000000" w:sz="8" w:space="0"/>
              <w:right w:val="single" w:color="000000" w:sz="8" w:space="0"/>
            </w:tcBorders>
            <w:tcW w:w="10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普通汤骨</w:t>
            </w:r>
            <w:r/>
          </w:p>
        </w:tc>
        <w:tc>
          <w:tcPr>
            <w:tcBorders>
              <w:top w:val="none" w:color="000000" w:sz="4" w:space="0"/>
              <w:left w:val="none" w:color="000000" w:sz="4" w:space="0"/>
              <w:bottom w:val="single" w:color="000000" w:sz="8" w:space="0"/>
              <w:right w:val="single" w:color="000000" w:sz="8" w:space="0"/>
            </w:tcBorders>
            <w:tcW w:w="305"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5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5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34</w:t>
            </w:r>
            <w:r/>
          </w:p>
        </w:tc>
        <w:tc>
          <w:tcPr>
            <w:gridSpan w:val="3"/>
            <w:tcBorders>
              <w:top w:val="none" w:color="000000" w:sz="4" w:space="0"/>
              <w:left w:val="none" w:color="000000" w:sz="4" w:space="0"/>
              <w:bottom w:val="single" w:color="000000" w:sz="8" w:space="0"/>
              <w:right w:val="single" w:color="000000" w:sz="8" w:space="0"/>
            </w:tcBorders>
            <w:tcW w:w="11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老鹅</w:t>
            </w:r>
            <w:r/>
          </w:p>
        </w:tc>
        <w:tc>
          <w:tcPr>
            <w:gridSpan w:val="3"/>
            <w:tcBorders>
              <w:top w:val="none" w:color="000000" w:sz="4" w:space="0"/>
              <w:left w:val="none" w:color="000000" w:sz="4" w:space="0"/>
              <w:bottom w:val="single" w:color="000000" w:sz="8" w:space="0"/>
              <w:right w:val="single" w:color="000000" w:sz="8" w:space="0"/>
            </w:tcBorders>
            <w:tcW w:w="39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77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W w:w="375"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14</w:t>
            </w:r>
            <w:r/>
          </w:p>
        </w:tc>
        <w:tc>
          <w:tcPr>
            <w:gridSpan w:val="2"/>
            <w:tcBorders>
              <w:top w:val="none" w:color="000000" w:sz="4" w:space="0"/>
              <w:left w:val="none" w:color="000000" w:sz="4" w:space="0"/>
              <w:bottom w:val="single" w:color="000000" w:sz="8" w:space="0"/>
              <w:right w:val="single" w:color="000000" w:sz="8" w:space="0"/>
            </w:tcBorders>
            <w:tcW w:w="10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猪肚</w:t>
            </w:r>
            <w:r/>
          </w:p>
        </w:tc>
        <w:tc>
          <w:tcPr>
            <w:tcBorders>
              <w:top w:val="none" w:color="000000" w:sz="4" w:space="0"/>
              <w:left w:val="none" w:color="000000" w:sz="4" w:space="0"/>
              <w:bottom w:val="single" w:color="000000" w:sz="8" w:space="0"/>
              <w:right w:val="single" w:color="000000" w:sz="8" w:space="0"/>
            </w:tcBorders>
            <w:tcW w:w="305"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5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5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35</w:t>
            </w:r>
            <w:r/>
          </w:p>
        </w:tc>
        <w:tc>
          <w:tcPr>
            <w:gridSpan w:val="3"/>
            <w:tcBorders>
              <w:top w:val="none" w:color="000000" w:sz="4" w:space="0"/>
              <w:left w:val="none" w:color="000000" w:sz="4" w:space="0"/>
              <w:bottom w:val="single" w:color="000000" w:sz="8" w:space="0"/>
              <w:right w:val="single" w:color="000000" w:sz="8" w:space="0"/>
            </w:tcBorders>
            <w:tcW w:w="11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鸽子</w:t>
            </w:r>
            <w:r/>
          </w:p>
        </w:tc>
        <w:tc>
          <w:tcPr>
            <w:gridSpan w:val="3"/>
            <w:tcBorders>
              <w:top w:val="none" w:color="000000" w:sz="4" w:space="0"/>
              <w:left w:val="none" w:color="000000" w:sz="4" w:space="0"/>
              <w:bottom w:val="single" w:color="000000" w:sz="8" w:space="0"/>
              <w:right w:val="single" w:color="000000" w:sz="8" w:space="0"/>
            </w:tcBorders>
            <w:tcW w:w="39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只</w:t>
            </w:r>
            <w:r/>
          </w:p>
        </w:tc>
        <w:tc>
          <w:tcPr>
            <w:gridSpan w:val="2"/>
            <w:tcBorders>
              <w:top w:val="none" w:color="000000" w:sz="4" w:space="0"/>
              <w:left w:val="none" w:color="000000" w:sz="4" w:space="0"/>
              <w:bottom w:val="single" w:color="000000" w:sz="8" w:space="0"/>
              <w:right w:val="single" w:color="000000" w:sz="8" w:space="0"/>
            </w:tcBorders>
            <w:tcW w:w="77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W w:w="375"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15</w:t>
            </w:r>
            <w:r/>
          </w:p>
        </w:tc>
        <w:tc>
          <w:tcPr>
            <w:gridSpan w:val="2"/>
            <w:tcBorders>
              <w:top w:val="none" w:color="000000" w:sz="4" w:space="0"/>
              <w:left w:val="none" w:color="000000" w:sz="4" w:space="0"/>
              <w:bottom w:val="single" w:color="000000" w:sz="8" w:space="0"/>
              <w:right w:val="single" w:color="000000" w:sz="8" w:space="0"/>
            </w:tcBorders>
            <w:tcW w:w="10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猪腰</w:t>
            </w:r>
            <w:r/>
          </w:p>
        </w:tc>
        <w:tc>
          <w:tcPr>
            <w:tcBorders>
              <w:top w:val="none" w:color="000000" w:sz="4" w:space="0"/>
              <w:left w:val="none" w:color="000000" w:sz="4" w:space="0"/>
              <w:bottom w:val="single" w:color="000000" w:sz="8" w:space="0"/>
              <w:right w:val="single" w:color="000000" w:sz="8" w:space="0"/>
            </w:tcBorders>
            <w:tcW w:w="305"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5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5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36</w:t>
            </w:r>
            <w:r/>
          </w:p>
        </w:tc>
        <w:tc>
          <w:tcPr>
            <w:gridSpan w:val="3"/>
            <w:tcBorders>
              <w:top w:val="none" w:color="000000" w:sz="4" w:space="0"/>
              <w:left w:val="none" w:color="000000" w:sz="4" w:space="0"/>
              <w:bottom w:val="single" w:color="000000" w:sz="8" w:space="0"/>
              <w:right w:val="single" w:color="000000" w:sz="8" w:space="0"/>
            </w:tcBorders>
            <w:tcW w:w="11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鸡油</w:t>
            </w:r>
            <w:r/>
          </w:p>
        </w:tc>
        <w:tc>
          <w:tcPr>
            <w:gridSpan w:val="3"/>
            <w:tcBorders>
              <w:top w:val="none" w:color="000000" w:sz="4" w:space="0"/>
              <w:left w:val="none" w:color="000000" w:sz="4" w:space="0"/>
              <w:bottom w:val="single" w:color="000000" w:sz="8" w:space="0"/>
              <w:right w:val="single" w:color="000000" w:sz="8" w:space="0"/>
            </w:tcBorders>
            <w:tcW w:w="39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77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W w:w="375"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16</w:t>
            </w:r>
            <w:r/>
          </w:p>
        </w:tc>
        <w:tc>
          <w:tcPr>
            <w:gridSpan w:val="2"/>
            <w:tcBorders>
              <w:top w:val="none" w:color="000000" w:sz="4" w:space="0"/>
              <w:left w:val="none" w:color="000000" w:sz="4" w:space="0"/>
              <w:bottom w:val="single" w:color="000000" w:sz="8" w:space="0"/>
              <w:right w:val="single" w:color="000000" w:sz="8" w:space="0"/>
            </w:tcBorders>
            <w:tcW w:w="10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板油</w:t>
            </w:r>
            <w:r/>
          </w:p>
        </w:tc>
        <w:tc>
          <w:tcPr>
            <w:tcBorders>
              <w:top w:val="none" w:color="000000" w:sz="4" w:space="0"/>
              <w:left w:val="none" w:color="000000" w:sz="4" w:space="0"/>
              <w:bottom w:val="single" w:color="000000" w:sz="8" w:space="0"/>
              <w:right w:val="single" w:color="000000" w:sz="8" w:space="0"/>
            </w:tcBorders>
            <w:tcW w:w="305"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5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5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37</w:t>
            </w:r>
            <w:r/>
          </w:p>
        </w:tc>
        <w:tc>
          <w:tcPr>
            <w:gridSpan w:val="3"/>
            <w:tcBorders>
              <w:top w:val="none" w:color="000000" w:sz="4" w:space="0"/>
              <w:left w:val="none" w:color="000000" w:sz="4" w:space="0"/>
              <w:bottom w:val="single" w:color="000000" w:sz="8" w:space="0"/>
              <w:right w:val="single" w:color="000000" w:sz="8" w:space="0"/>
            </w:tcBorders>
            <w:tcW w:w="11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咸鸡</w:t>
            </w:r>
            <w:r/>
          </w:p>
        </w:tc>
        <w:tc>
          <w:tcPr>
            <w:gridSpan w:val="3"/>
            <w:tcBorders>
              <w:top w:val="none" w:color="000000" w:sz="4" w:space="0"/>
              <w:left w:val="none" w:color="000000" w:sz="4" w:space="0"/>
              <w:bottom w:val="single" w:color="000000" w:sz="8" w:space="0"/>
              <w:right w:val="single" w:color="000000" w:sz="8" w:space="0"/>
            </w:tcBorders>
            <w:tcW w:w="39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77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520"/>
        </w:trPr>
        <w:tc>
          <w:tcPr>
            <w:gridSpan w:val="2"/>
            <w:tcBorders>
              <w:top w:val="none" w:color="000000" w:sz="4" w:space="0"/>
              <w:left w:val="single" w:color="000000" w:sz="8" w:space="0"/>
              <w:bottom w:val="single" w:color="000000" w:sz="8" w:space="0"/>
              <w:right w:val="single" w:color="000000" w:sz="8" w:space="0"/>
            </w:tcBorders>
            <w:tcW w:w="375"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17</w:t>
            </w:r>
            <w:r/>
          </w:p>
        </w:tc>
        <w:tc>
          <w:tcPr>
            <w:gridSpan w:val="2"/>
            <w:tcBorders>
              <w:top w:val="none" w:color="000000" w:sz="4" w:space="0"/>
              <w:left w:val="none" w:color="000000" w:sz="4" w:space="0"/>
              <w:bottom w:val="single" w:color="000000" w:sz="8" w:space="0"/>
              <w:right w:val="single" w:color="000000" w:sz="8" w:space="0"/>
            </w:tcBorders>
            <w:tcW w:w="10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肥膘（去皮肥肉）</w:t>
            </w:r>
            <w:r/>
          </w:p>
        </w:tc>
        <w:tc>
          <w:tcPr>
            <w:tcBorders>
              <w:top w:val="none" w:color="000000" w:sz="4" w:space="0"/>
              <w:left w:val="none" w:color="000000" w:sz="4" w:space="0"/>
              <w:bottom w:val="single" w:color="000000" w:sz="8" w:space="0"/>
              <w:right w:val="single" w:color="000000" w:sz="8" w:space="0"/>
            </w:tcBorders>
            <w:tcW w:w="305"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5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5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38</w:t>
            </w:r>
            <w:r/>
          </w:p>
        </w:tc>
        <w:tc>
          <w:tcPr>
            <w:gridSpan w:val="3"/>
            <w:tcBorders>
              <w:top w:val="none" w:color="000000" w:sz="4" w:space="0"/>
              <w:left w:val="none" w:color="000000" w:sz="4" w:space="0"/>
              <w:bottom w:val="single" w:color="000000" w:sz="8" w:space="0"/>
              <w:right w:val="single" w:color="000000" w:sz="8" w:space="0"/>
            </w:tcBorders>
            <w:tcW w:w="11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凤鹅</w:t>
            </w:r>
            <w:r/>
          </w:p>
        </w:tc>
        <w:tc>
          <w:tcPr>
            <w:gridSpan w:val="3"/>
            <w:tcBorders>
              <w:top w:val="none" w:color="000000" w:sz="4" w:space="0"/>
              <w:left w:val="none" w:color="000000" w:sz="4" w:space="0"/>
              <w:bottom w:val="single" w:color="000000" w:sz="8" w:space="0"/>
              <w:right w:val="single" w:color="000000" w:sz="8" w:space="0"/>
            </w:tcBorders>
            <w:tcW w:w="39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只</w:t>
            </w:r>
            <w:r/>
          </w:p>
        </w:tc>
        <w:tc>
          <w:tcPr>
            <w:gridSpan w:val="2"/>
            <w:tcBorders>
              <w:top w:val="none" w:color="000000" w:sz="4" w:space="0"/>
              <w:left w:val="none" w:color="000000" w:sz="4" w:space="0"/>
              <w:bottom w:val="single" w:color="000000" w:sz="8" w:space="0"/>
              <w:right w:val="single" w:color="000000" w:sz="8" w:space="0"/>
            </w:tcBorders>
            <w:tcW w:w="77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W w:w="375"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18</w:t>
            </w:r>
            <w:r/>
          </w:p>
        </w:tc>
        <w:tc>
          <w:tcPr>
            <w:gridSpan w:val="2"/>
            <w:tcBorders>
              <w:top w:val="none" w:color="000000" w:sz="4" w:space="0"/>
              <w:left w:val="none" w:color="000000" w:sz="4" w:space="0"/>
              <w:bottom w:val="single" w:color="000000" w:sz="8" w:space="0"/>
              <w:right w:val="single" w:color="000000" w:sz="8" w:space="0"/>
            </w:tcBorders>
            <w:tcW w:w="10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牛腱子</w:t>
            </w:r>
            <w:r/>
          </w:p>
        </w:tc>
        <w:tc>
          <w:tcPr>
            <w:tcBorders>
              <w:top w:val="none" w:color="000000" w:sz="4" w:space="0"/>
              <w:left w:val="none" w:color="000000" w:sz="4" w:space="0"/>
              <w:bottom w:val="single" w:color="000000" w:sz="8" w:space="0"/>
              <w:right w:val="single" w:color="000000" w:sz="8" w:space="0"/>
            </w:tcBorders>
            <w:tcW w:w="305"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5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5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39</w:t>
            </w:r>
            <w:r/>
          </w:p>
        </w:tc>
        <w:tc>
          <w:tcPr>
            <w:gridSpan w:val="3"/>
            <w:tcBorders>
              <w:top w:val="none" w:color="000000" w:sz="4" w:space="0"/>
              <w:left w:val="none" w:color="000000" w:sz="4" w:space="0"/>
              <w:bottom w:val="single" w:color="000000" w:sz="8" w:space="0"/>
              <w:right w:val="single" w:color="000000" w:sz="8" w:space="0"/>
            </w:tcBorders>
            <w:tcW w:w="11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3"/>
            <w:tcBorders>
              <w:top w:val="none" w:color="000000" w:sz="4" w:space="0"/>
              <w:left w:val="none" w:color="000000" w:sz="4" w:space="0"/>
              <w:bottom w:val="single" w:color="000000" w:sz="8" w:space="0"/>
              <w:right w:val="single" w:color="000000" w:sz="8" w:space="0"/>
            </w:tcBorders>
            <w:tcW w:w="39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W w:w="77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375"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19</w:t>
            </w:r>
            <w:r/>
          </w:p>
        </w:tc>
        <w:tc>
          <w:tcPr>
            <w:gridSpan w:val="2"/>
            <w:tcBorders>
              <w:top w:val="none" w:color="000000" w:sz="4" w:space="0"/>
              <w:left w:val="none" w:color="000000" w:sz="4" w:space="0"/>
              <w:bottom w:val="single" w:color="000000" w:sz="8" w:space="0"/>
              <w:right w:val="single" w:color="000000" w:sz="8" w:space="0"/>
            </w:tcBorders>
            <w:tcW w:w="10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牛腩</w:t>
            </w:r>
            <w:r/>
          </w:p>
        </w:tc>
        <w:tc>
          <w:tcPr>
            <w:tcBorders>
              <w:top w:val="none" w:color="000000" w:sz="4" w:space="0"/>
              <w:left w:val="none" w:color="000000" w:sz="4" w:space="0"/>
              <w:bottom w:val="single" w:color="000000" w:sz="8" w:space="0"/>
              <w:right w:val="single" w:color="000000" w:sz="8" w:space="0"/>
            </w:tcBorders>
            <w:tcW w:w="305"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5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5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40</w:t>
            </w:r>
            <w:r/>
          </w:p>
        </w:tc>
        <w:tc>
          <w:tcPr>
            <w:gridSpan w:val="3"/>
            <w:tcBorders>
              <w:top w:val="none" w:color="000000" w:sz="4" w:space="0"/>
              <w:left w:val="none" w:color="000000" w:sz="4" w:space="0"/>
              <w:bottom w:val="single" w:color="000000" w:sz="8" w:space="0"/>
              <w:right w:val="single" w:color="000000" w:sz="8" w:space="0"/>
            </w:tcBorders>
            <w:tcW w:w="11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3"/>
            <w:tcBorders>
              <w:top w:val="none" w:color="000000" w:sz="4" w:space="0"/>
              <w:left w:val="none" w:color="000000" w:sz="4" w:space="0"/>
              <w:bottom w:val="single" w:color="000000" w:sz="8" w:space="0"/>
              <w:right w:val="single" w:color="000000" w:sz="8" w:space="0"/>
            </w:tcBorders>
            <w:tcW w:w="39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W w:w="77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375"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20</w:t>
            </w:r>
            <w:r/>
          </w:p>
        </w:tc>
        <w:tc>
          <w:tcPr>
            <w:gridSpan w:val="2"/>
            <w:tcBorders>
              <w:top w:val="none" w:color="000000" w:sz="4" w:space="0"/>
              <w:left w:val="none" w:color="000000" w:sz="4" w:space="0"/>
              <w:bottom w:val="single" w:color="000000" w:sz="8" w:space="0"/>
              <w:right w:val="single" w:color="000000" w:sz="8" w:space="0"/>
            </w:tcBorders>
            <w:tcW w:w="10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牛柳</w:t>
            </w:r>
            <w:r/>
          </w:p>
        </w:tc>
        <w:tc>
          <w:tcPr>
            <w:tcBorders>
              <w:top w:val="none" w:color="000000" w:sz="4" w:space="0"/>
              <w:left w:val="none" w:color="000000" w:sz="4" w:space="0"/>
              <w:bottom w:val="single" w:color="000000" w:sz="8" w:space="0"/>
              <w:right w:val="single" w:color="000000" w:sz="8" w:space="0"/>
            </w:tcBorders>
            <w:tcW w:w="305"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5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5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41</w:t>
            </w:r>
            <w:r/>
          </w:p>
        </w:tc>
        <w:tc>
          <w:tcPr>
            <w:gridSpan w:val="3"/>
            <w:tcBorders>
              <w:top w:val="none" w:color="000000" w:sz="4" w:space="0"/>
              <w:left w:val="none" w:color="000000" w:sz="4" w:space="0"/>
              <w:bottom w:val="single" w:color="000000" w:sz="8" w:space="0"/>
              <w:right w:val="single" w:color="000000" w:sz="8" w:space="0"/>
            </w:tcBorders>
            <w:tcW w:w="11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3"/>
            <w:tcBorders>
              <w:top w:val="none" w:color="000000" w:sz="4" w:space="0"/>
              <w:left w:val="none" w:color="000000" w:sz="4" w:space="0"/>
              <w:bottom w:val="single" w:color="000000" w:sz="8" w:space="0"/>
              <w:right w:val="single" w:color="000000" w:sz="8" w:space="0"/>
            </w:tcBorders>
            <w:tcW w:w="39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W w:w="77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W w:w="375"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21</w:t>
            </w:r>
            <w:r/>
          </w:p>
        </w:tc>
        <w:tc>
          <w:tcPr>
            <w:gridSpan w:val="2"/>
            <w:tcBorders>
              <w:top w:val="none" w:color="000000" w:sz="4" w:space="0"/>
              <w:left w:val="none" w:color="000000" w:sz="4" w:space="0"/>
              <w:bottom w:val="single" w:color="000000" w:sz="8" w:space="0"/>
              <w:right w:val="single" w:color="000000" w:sz="8" w:space="0"/>
            </w:tcBorders>
            <w:tcW w:w="10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牛仔骨</w:t>
            </w:r>
            <w:r/>
          </w:p>
        </w:tc>
        <w:tc>
          <w:tcPr>
            <w:tcBorders>
              <w:top w:val="none" w:color="000000" w:sz="4" w:space="0"/>
              <w:left w:val="none" w:color="000000" w:sz="4" w:space="0"/>
              <w:bottom w:val="single" w:color="000000" w:sz="8" w:space="0"/>
              <w:right w:val="single" w:color="000000" w:sz="8" w:space="0"/>
            </w:tcBorders>
            <w:tcW w:w="305"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5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5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42</w:t>
            </w:r>
            <w:r/>
          </w:p>
        </w:tc>
        <w:tc>
          <w:tcPr>
            <w:gridSpan w:val="3"/>
            <w:tcBorders>
              <w:top w:val="none" w:color="000000" w:sz="4" w:space="0"/>
              <w:left w:val="none" w:color="000000" w:sz="4" w:space="0"/>
              <w:bottom w:val="single" w:color="000000" w:sz="8" w:space="0"/>
              <w:right w:val="single" w:color="000000" w:sz="8" w:space="0"/>
            </w:tcBorders>
            <w:tcW w:w="11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3"/>
            <w:tcBorders>
              <w:top w:val="none" w:color="000000" w:sz="4" w:space="0"/>
              <w:left w:val="none" w:color="000000" w:sz="4" w:space="0"/>
              <w:bottom w:val="single" w:color="000000" w:sz="8" w:space="0"/>
              <w:right w:val="single" w:color="000000" w:sz="8" w:space="0"/>
            </w:tcBorders>
            <w:tcW w:w="39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W w:w="77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525"/>
        </w:trPr>
        <w:tc>
          <w:tcPr>
            <w:gridSpan w:val="17"/>
            <w:tcBorders>
              <w:top w:val="none" w:color="000000" w:sz="4" w:space="0"/>
              <w:left w:val="single" w:color="000000" w:sz="8" w:space="0"/>
              <w:bottom w:val="single" w:color="000000" w:sz="8" w:space="0"/>
              <w:right w:val="single" w:color="000000" w:sz="8" w:space="0"/>
            </w:tcBorders>
            <w:tcW w:w="50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注：鸡鸭鹅需要去头去屁股、净膛；鸽子需净膛。所有肉类禁止供应冷冻产品，均需配送生鲜及冰鲜产品，并按约货要求规格进行配送。</w:t>
            </w:r>
            <w:r/>
          </w:p>
        </w:tc>
      </w:tr>
      <w:tr>
        <w:trPr>
          <w:trHeight w:val="300"/>
        </w:trPr>
        <w:tc>
          <w:tcPr>
            <w:gridSpan w:val="17"/>
            <w:tcBorders>
              <w:top w:val="single" w:color="000000" w:sz="8" w:space="0"/>
              <w:left w:val="single" w:color="000000" w:sz="8" w:space="0"/>
              <w:bottom w:val="single" w:color="000000" w:sz="8" w:space="0"/>
              <w:right w:val="single" w:color="000000" w:sz="8" w:space="0"/>
            </w:tcBorders>
            <w:tcW w:w="50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水  产  类</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序号</w:t>
            </w:r>
            <w:r/>
          </w:p>
        </w:tc>
        <w:tc>
          <w:tcPr>
            <w:gridSpan w:val="2"/>
            <w:shd w:val="clear" w:color="auto" w:fill="auto"/>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品名</w:t>
            </w:r>
            <w:r/>
          </w:p>
        </w:tc>
        <w:tc>
          <w:tcPr>
            <w:gridSpan w:val="3"/>
            <w:shd w:val="clear" w:color="auto" w:fill="auto"/>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单位</w:t>
            </w:r>
            <w:r/>
          </w:p>
        </w:tc>
        <w:tc>
          <w:tcPr>
            <w:gridSpan w:val="2"/>
            <w:shd w:val="clear" w:color="auto" w:fill="ffffff"/>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备注</w:t>
            </w:r>
            <w:r/>
          </w:p>
        </w:tc>
        <w:tc>
          <w:tcPr>
            <w:gridSpan w:val="2"/>
            <w:shd w:val="clear" w:color="auto" w:fill="auto"/>
            <w:tcBorders>
              <w:top w:val="none" w:color="000000" w:sz="4" w:space="0"/>
              <w:left w:val="none" w:color="000000" w:sz="4" w:space="0"/>
              <w:bottom w:val="single" w:color="000000" w:sz="8" w:space="0"/>
              <w:right w:val="single" w:color="000000" w:sz="8" w:space="0"/>
            </w:tcBorders>
            <w:tcW w:w="2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序号</w:t>
            </w:r>
            <w:r/>
          </w:p>
        </w:tc>
        <w:tc>
          <w:tcPr>
            <w:shd w:val="clear" w:color="auto" w:fill="auto"/>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品名</w:t>
            </w:r>
            <w:r/>
          </w:p>
        </w:tc>
        <w:tc>
          <w:tcPr>
            <w:gridSpan w:val="3"/>
            <w:shd w:val="clear" w:color="auto" w:fill="auto"/>
            <w:tcBorders>
              <w:top w:val="none" w:color="000000" w:sz="4" w:space="0"/>
              <w:left w:val="none" w:color="000000" w:sz="4" w:space="0"/>
              <w:bottom w:val="single" w:color="000000" w:sz="8" w:space="0"/>
              <w:right w:val="single" w:color="000000" w:sz="8" w:space="0"/>
            </w:tcBorders>
            <w:tcW w:w="408"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单位</w:t>
            </w:r>
            <w:r/>
          </w:p>
        </w:tc>
        <w:tc>
          <w:tcPr>
            <w:gridSpan w:val="3"/>
            <w:shd w:val="clear" w:color="auto" w:fill="ffffff"/>
            <w:tcBorders>
              <w:top w:val="none" w:color="000000" w:sz="4" w:space="0"/>
              <w:left w:val="none" w:color="000000" w:sz="4" w:space="0"/>
              <w:bottom w:val="single" w:color="000000" w:sz="8" w:space="0"/>
              <w:right w:val="single" w:color="000000" w:sz="8" w:space="0"/>
            </w:tcBorders>
            <w:tcW w:w="9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备注</w:t>
            </w:r>
            <w:r/>
          </w:p>
        </w:tc>
      </w:tr>
      <w:tr>
        <w:trPr>
          <w:trHeight w:val="54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w:t>
            </w:r>
            <w:r/>
          </w:p>
        </w:tc>
        <w:tc>
          <w:tcPr>
            <w:gridSpan w:val="2"/>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草鱼5斤以下</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W w:w="2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28</w:t>
            </w:r>
            <w:r/>
          </w:p>
        </w:tc>
        <w:tc>
          <w:tcPr>
            <w:tcBorders>
              <w:top w:val="none" w:color="000000" w:sz="4" w:space="0"/>
              <w:left w:val="none" w:color="000000" w:sz="4" w:space="0"/>
              <w:bottom w:val="single" w:color="000000" w:sz="8" w:space="0"/>
              <w:right w:val="single" w:color="000000" w:sz="8" w:space="0"/>
            </w:tcBorders>
            <w:tcW w:w="988"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河虾</w:t>
            </w:r>
            <w:r/>
          </w:p>
        </w:tc>
        <w:tc>
          <w:tcPr>
            <w:gridSpan w:val="3"/>
            <w:tcBorders>
              <w:top w:val="none" w:color="000000" w:sz="4" w:space="0"/>
              <w:left w:val="none" w:color="000000" w:sz="4" w:space="0"/>
              <w:bottom w:val="single" w:color="000000" w:sz="8" w:space="0"/>
              <w:right w:val="single" w:color="000000" w:sz="8" w:space="0"/>
            </w:tcBorders>
            <w:tcW w:w="408"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90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≤100只/斤</w:t>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w:t>
            </w:r>
            <w:r/>
          </w:p>
        </w:tc>
        <w:tc>
          <w:tcPr>
            <w:gridSpan w:val="2"/>
            <w:tcBorders>
              <w:top w:val="none" w:color="000000" w:sz="4" w:space="0"/>
              <w:left w:val="none" w:color="000000" w:sz="4" w:space="0"/>
              <w:bottom w:val="single" w:color="000000" w:sz="8" w:space="0"/>
              <w:right w:val="single" w:color="000000" w:sz="8" w:space="0"/>
            </w:tcBorders>
            <w:tcW w:w="997"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草鱼5~6斤</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W w:w="2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29</w:t>
            </w:r>
            <w:r/>
          </w:p>
        </w:tc>
        <w:tc>
          <w:tcPr>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河虾</w:t>
            </w:r>
            <w:r/>
          </w:p>
        </w:tc>
        <w:tc>
          <w:tcPr>
            <w:gridSpan w:val="3"/>
            <w:tcBorders>
              <w:top w:val="none" w:color="000000" w:sz="4" w:space="0"/>
              <w:left w:val="none" w:color="000000" w:sz="4" w:space="0"/>
              <w:bottom w:val="single" w:color="000000" w:sz="8" w:space="0"/>
              <w:right w:val="single" w:color="000000" w:sz="8" w:space="0"/>
            </w:tcBorders>
            <w:tcW w:w="408"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90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≤80只/斤</w:t>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w:t>
            </w:r>
            <w:r/>
          </w:p>
        </w:tc>
        <w:tc>
          <w:tcPr>
            <w:gridSpan w:val="2"/>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草鱼7~8斤</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W w:w="2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30</w:t>
            </w:r>
            <w:r/>
          </w:p>
        </w:tc>
        <w:tc>
          <w:tcPr>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草虾</w:t>
            </w:r>
            <w:r/>
          </w:p>
        </w:tc>
        <w:tc>
          <w:tcPr>
            <w:gridSpan w:val="3"/>
            <w:tcBorders>
              <w:top w:val="none" w:color="000000" w:sz="4" w:space="0"/>
              <w:left w:val="none" w:color="000000" w:sz="4" w:space="0"/>
              <w:bottom w:val="single" w:color="000000" w:sz="8" w:space="0"/>
              <w:right w:val="single" w:color="000000" w:sz="8" w:space="0"/>
            </w:tcBorders>
            <w:tcW w:w="408"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90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≤65只/斤</w:t>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w:t>
            </w:r>
            <w:r/>
          </w:p>
        </w:tc>
        <w:tc>
          <w:tcPr>
            <w:gridSpan w:val="2"/>
            <w:tcBorders>
              <w:top w:val="none" w:color="000000" w:sz="4" w:space="0"/>
              <w:left w:val="none" w:color="000000" w:sz="4" w:space="0"/>
              <w:bottom w:val="single" w:color="000000" w:sz="8" w:space="0"/>
              <w:right w:val="single" w:color="000000" w:sz="8" w:space="0"/>
            </w:tcBorders>
            <w:tcW w:w="997"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草鱼8~9斤</w:t>
            </w:r>
            <w:r/>
          </w:p>
        </w:tc>
        <w:tc>
          <w:tcPr>
            <w:gridSpan w:val="3"/>
            <w:tcBorders>
              <w:top w:val="none" w:color="000000" w:sz="4" w:space="0"/>
              <w:left w:val="none" w:color="000000" w:sz="4" w:space="0"/>
              <w:bottom w:val="single" w:color="000000" w:sz="8" w:space="0"/>
              <w:right w:val="single" w:color="000000" w:sz="8" w:space="0"/>
            </w:tcBorders>
            <w:tcW w:w="48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W w:w="2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31</w:t>
            </w:r>
            <w:r/>
          </w:p>
        </w:tc>
        <w:tc>
          <w:tcPr>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草虾</w:t>
            </w:r>
            <w:r/>
          </w:p>
        </w:tc>
        <w:tc>
          <w:tcPr>
            <w:gridSpan w:val="3"/>
            <w:tcBorders>
              <w:top w:val="none" w:color="000000" w:sz="4" w:space="0"/>
              <w:left w:val="none" w:color="000000" w:sz="4" w:space="0"/>
              <w:bottom w:val="single" w:color="000000" w:sz="8" w:space="0"/>
              <w:right w:val="single" w:color="000000" w:sz="8" w:space="0"/>
            </w:tcBorders>
            <w:tcW w:w="408"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90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≤45只/斤</w:t>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w:t>
            </w:r>
            <w:r/>
          </w:p>
        </w:tc>
        <w:tc>
          <w:tcPr>
            <w:gridSpan w:val="2"/>
            <w:tcBorders>
              <w:top w:val="none" w:color="000000" w:sz="4" w:space="0"/>
              <w:left w:val="none" w:color="000000" w:sz="4" w:space="0"/>
              <w:bottom w:val="single" w:color="000000" w:sz="8" w:space="0"/>
              <w:right w:val="single" w:color="000000" w:sz="8" w:space="0"/>
            </w:tcBorders>
            <w:tcW w:w="997"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鳊鱼1.5斤</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W w:w="2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32</w:t>
            </w:r>
            <w:r/>
          </w:p>
        </w:tc>
        <w:tc>
          <w:tcPr>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白虾</w:t>
            </w:r>
            <w:r/>
          </w:p>
        </w:tc>
        <w:tc>
          <w:tcPr>
            <w:gridSpan w:val="3"/>
            <w:tcBorders>
              <w:top w:val="none" w:color="000000" w:sz="4" w:space="0"/>
              <w:left w:val="none" w:color="000000" w:sz="4" w:space="0"/>
              <w:bottom w:val="single" w:color="000000" w:sz="8" w:space="0"/>
              <w:right w:val="single" w:color="000000" w:sz="8" w:space="0"/>
            </w:tcBorders>
            <w:tcW w:w="408"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90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≤100只/斤</w:t>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6</w:t>
            </w:r>
            <w:r/>
          </w:p>
        </w:tc>
        <w:tc>
          <w:tcPr>
            <w:gridSpan w:val="2"/>
            <w:tcBorders>
              <w:top w:val="none" w:color="000000" w:sz="4" w:space="0"/>
              <w:left w:val="none" w:color="000000" w:sz="4" w:space="0"/>
              <w:bottom w:val="single" w:color="000000" w:sz="8" w:space="0"/>
              <w:right w:val="single" w:color="000000" w:sz="8" w:space="0"/>
            </w:tcBorders>
            <w:tcW w:w="997"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白鱼1.5斤</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W w:w="2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33</w:t>
            </w:r>
            <w:r/>
          </w:p>
        </w:tc>
        <w:tc>
          <w:tcPr>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牛蛙</w:t>
            </w:r>
            <w:r/>
          </w:p>
        </w:tc>
        <w:tc>
          <w:tcPr>
            <w:gridSpan w:val="3"/>
            <w:tcBorders>
              <w:top w:val="none" w:color="000000" w:sz="4" w:space="0"/>
              <w:left w:val="none" w:color="000000" w:sz="4" w:space="0"/>
              <w:bottom w:val="single" w:color="000000" w:sz="8" w:space="0"/>
              <w:right w:val="single" w:color="000000" w:sz="8" w:space="0"/>
            </w:tcBorders>
            <w:tcW w:w="408"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9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7</w:t>
            </w:r>
            <w:r/>
          </w:p>
        </w:tc>
        <w:tc>
          <w:tcPr>
            <w:gridSpan w:val="2"/>
            <w:tcBorders>
              <w:top w:val="none" w:color="000000" w:sz="4" w:space="0"/>
              <w:left w:val="none" w:color="000000" w:sz="4" w:space="0"/>
              <w:bottom w:val="single" w:color="000000" w:sz="8" w:space="0"/>
              <w:right w:val="single" w:color="000000" w:sz="8" w:space="0"/>
            </w:tcBorders>
            <w:tcW w:w="997"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黑鱼2斤</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W w:w="2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34</w:t>
            </w:r>
            <w:r/>
          </w:p>
        </w:tc>
        <w:tc>
          <w:tcPr>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螺蛳</w:t>
            </w:r>
            <w:r/>
          </w:p>
        </w:tc>
        <w:tc>
          <w:tcPr>
            <w:gridSpan w:val="3"/>
            <w:tcBorders>
              <w:top w:val="none" w:color="000000" w:sz="4" w:space="0"/>
              <w:left w:val="none" w:color="000000" w:sz="4" w:space="0"/>
              <w:bottom w:val="single" w:color="000000" w:sz="8" w:space="0"/>
              <w:right w:val="single" w:color="000000" w:sz="8" w:space="0"/>
            </w:tcBorders>
            <w:tcW w:w="408"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9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不剪的</w:t>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8</w:t>
            </w:r>
            <w:r/>
          </w:p>
        </w:tc>
        <w:tc>
          <w:tcPr>
            <w:gridSpan w:val="2"/>
            <w:tcBorders>
              <w:top w:val="none" w:color="000000" w:sz="4" w:space="0"/>
              <w:left w:val="none" w:color="000000" w:sz="4" w:space="0"/>
              <w:bottom w:val="single" w:color="000000" w:sz="8" w:space="0"/>
              <w:right w:val="single" w:color="000000" w:sz="8" w:space="0"/>
            </w:tcBorders>
            <w:tcW w:w="997"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黑鱼4斤</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W w:w="2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35</w:t>
            </w:r>
            <w:r/>
          </w:p>
        </w:tc>
        <w:tc>
          <w:tcPr>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螺蛳</w:t>
            </w:r>
            <w:r/>
          </w:p>
        </w:tc>
        <w:tc>
          <w:tcPr>
            <w:gridSpan w:val="3"/>
            <w:tcBorders>
              <w:top w:val="none" w:color="000000" w:sz="4" w:space="0"/>
              <w:left w:val="none" w:color="000000" w:sz="4" w:space="0"/>
              <w:bottom w:val="single" w:color="000000" w:sz="8" w:space="0"/>
              <w:right w:val="single" w:color="000000" w:sz="8" w:space="0"/>
            </w:tcBorders>
            <w:tcW w:w="408"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9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剪好的</w:t>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9</w:t>
            </w:r>
            <w:r/>
          </w:p>
        </w:tc>
        <w:tc>
          <w:tcPr>
            <w:gridSpan w:val="2"/>
            <w:tcBorders>
              <w:top w:val="none" w:color="000000" w:sz="4" w:space="0"/>
              <w:left w:val="none" w:color="000000" w:sz="4" w:space="0"/>
              <w:bottom w:val="single" w:color="000000" w:sz="8" w:space="0"/>
              <w:right w:val="single" w:color="000000" w:sz="8" w:space="0"/>
            </w:tcBorders>
            <w:tcW w:w="997"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桂鱼1.5斤</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W w:w="2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36</w:t>
            </w:r>
            <w:r/>
          </w:p>
        </w:tc>
        <w:tc>
          <w:tcPr>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河鳗1.5斤</w:t>
            </w:r>
            <w:r/>
          </w:p>
        </w:tc>
        <w:tc>
          <w:tcPr>
            <w:gridSpan w:val="3"/>
            <w:tcBorders>
              <w:top w:val="none" w:color="000000" w:sz="4" w:space="0"/>
              <w:left w:val="none" w:color="000000" w:sz="4" w:space="0"/>
              <w:bottom w:val="single" w:color="000000" w:sz="8" w:space="0"/>
              <w:right w:val="single" w:color="000000" w:sz="8" w:space="0"/>
            </w:tcBorders>
            <w:tcW w:w="408"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9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r>
      <w:tr>
        <w:trPr>
          <w:trHeight w:val="54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10</w:t>
            </w:r>
            <w:r/>
          </w:p>
        </w:tc>
        <w:tc>
          <w:tcPr>
            <w:gridSpan w:val="2"/>
            <w:tcBorders>
              <w:top w:val="none" w:color="000000" w:sz="4" w:space="0"/>
              <w:left w:val="none" w:color="000000" w:sz="4" w:space="0"/>
              <w:bottom w:val="single" w:color="000000" w:sz="8" w:space="0"/>
              <w:right w:val="single" w:color="000000" w:sz="8" w:space="0"/>
            </w:tcBorders>
            <w:tcW w:w="997"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桂鱼2~2.5斤</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W w:w="2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37</w:t>
            </w:r>
            <w:r/>
          </w:p>
        </w:tc>
        <w:tc>
          <w:tcPr>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大闸蟹3两公</w:t>
            </w:r>
            <w:r/>
          </w:p>
        </w:tc>
        <w:tc>
          <w:tcPr>
            <w:gridSpan w:val="3"/>
            <w:tcBorders>
              <w:top w:val="none" w:color="000000" w:sz="4" w:space="0"/>
              <w:left w:val="none" w:color="000000" w:sz="4" w:space="0"/>
              <w:bottom w:val="single" w:color="000000" w:sz="8" w:space="0"/>
              <w:right w:val="single" w:color="000000" w:sz="8" w:space="0"/>
            </w:tcBorders>
            <w:tcW w:w="408"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9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r>
      <w:tr>
        <w:trPr>
          <w:trHeight w:val="54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11</w:t>
            </w:r>
            <w:r/>
          </w:p>
        </w:tc>
        <w:tc>
          <w:tcPr>
            <w:gridSpan w:val="2"/>
            <w:tcBorders>
              <w:top w:val="none" w:color="000000" w:sz="4" w:space="0"/>
              <w:left w:val="none" w:color="000000" w:sz="4" w:space="0"/>
              <w:bottom w:val="single" w:color="000000" w:sz="8" w:space="0"/>
              <w:right w:val="single" w:color="000000" w:sz="8" w:space="0"/>
            </w:tcBorders>
            <w:tcW w:w="997"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昂刺鱼0.3斤</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W w:w="2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38</w:t>
            </w:r>
            <w:r/>
          </w:p>
        </w:tc>
        <w:tc>
          <w:tcPr>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中鲫鱼</w:t>
            </w:r>
            <w:r/>
          </w:p>
        </w:tc>
        <w:tc>
          <w:tcPr>
            <w:gridSpan w:val="3"/>
            <w:tcBorders>
              <w:top w:val="none" w:color="000000" w:sz="4" w:space="0"/>
              <w:left w:val="none" w:color="000000" w:sz="4" w:space="0"/>
              <w:bottom w:val="single" w:color="000000" w:sz="8" w:space="0"/>
              <w:right w:val="single" w:color="000000" w:sz="8" w:space="0"/>
            </w:tcBorders>
            <w:tcW w:w="408"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90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≥6两一条</w:t>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12</w:t>
            </w:r>
            <w:r/>
          </w:p>
        </w:tc>
        <w:tc>
          <w:tcPr>
            <w:gridSpan w:val="2"/>
            <w:tcBorders>
              <w:top w:val="none" w:color="000000" w:sz="4" w:space="0"/>
              <w:left w:val="none" w:color="000000" w:sz="4" w:space="0"/>
              <w:bottom w:val="single" w:color="000000" w:sz="8" w:space="0"/>
              <w:right w:val="single" w:color="000000" w:sz="8" w:space="0"/>
            </w:tcBorders>
            <w:tcW w:w="997"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黄鱼0.8斤</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W w:w="2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39</w:t>
            </w:r>
            <w:r/>
          </w:p>
        </w:tc>
        <w:tc>
          <w:tcPr>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小鲫鱼</w:t>
            </w:r>
            <w:r/>
          </w:p>
        </w:tc>
        <w:tc>
          <w:tcPr>
            <w:gridSpan w:val="3"/>
            <w:tcBorders>
              <w:top w:val="none" w:color="000000" w:sz="4" w:space="0"/>
              <w:left w:val="none" w:color="000000" w:sz="4" w:space="0"/>
              <w:bottom w:val="single" w:color="000000" w:sz="8" w:space="0"/>
              <w:right w:val="single" w:color="000000" w:sz="8" w:space="0"/>
            </w:tcBorders>
            <w:tcW w:w="408"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90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≥4两一条</w:t>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13</w:t>
            </w:r>
            <w:r/>
          </w:p>
        </w:tc>
        <w:tc>
          <w:tcPr>
            <w:gridSpan w:val="2"/>
            <w:tcBorders>
              <w:top w:val="none" w:color="000000" w:sz="4" w:space="0"/>
              <w:left w:val="none" w:color="000000" w:sz="4" w:space="0"/>
              <w:bottom w:val="single" w:color="000000" w:sz="8" w:space="0"/>
              <w:right w:val="single" w:color="000000" w:sz="8" w:space="0"/>
            </w:tcBorders>
            <w:tcW w:w="997"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鲈鱼1.3斤</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W w:w="2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40</w:t>
            </w:r>
            <w:r/>
          </w:p>
        </w:tc>
        <w:tc>
          <w:tcPr>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螺蛳肉</w:t>
            </w:r>
            <w:r/>
          </w:p>
        </w:tc>
        <w:tc>
          <w:tcPr>
            <w:gridSpan w:val="3"/>
            <w:tcBorders>
              <w:top w:val="none" w:color="000000" w:sz="4" w:space="0"/>
              <w:left w:val="none" w:color="000000" w:sz="4" w:space="0"/>
              <w:bottom w:val="single" w:color="000000" w:sz="8" w:space="0"/>
              <w:right w:val="single" w:color="000000" w:sz="8" w:space="0"/>
            </w:tcBorders>
            <w:tcW w:w="408"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9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r>
      <w:tr>
        <w:trPr>
          <w:trHeight w:val="54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14</w:t>
            </w:r>
            <w:r/>
          </w:p>
        </w:tc>
        <w:tc>
          <w:tcPr>
            <w:gridSpan w:val="2"/>
            <w:tcBorders>
              <w:top w:val="none" w:color="000000" w:sz="4" w:space="0"/>
              <w:left w:val="none" w:color="000000" w:sz="4" w:space="0"/>
              <w:bottom w:val="single" w:color="000000" w:sz="8" w:space="0"/>
              <w:right w:val="single" w:color="000000" w:sz="8" w:space="0"/>
            </w:tcBorders>
            <w:tcW w:w="997"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花鲢鱼头4斤</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W w:w="2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41</w:t>
            </w:r>
            <w:r/>
          </w:p>
        </w:tc>
        <w:tc>
          <w:tcPr>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毛蟹</w:t>
            </w:r>
            <w:r/>
          </w:p>
        </w:tc>
        <w:tc>
          <w:tcPr>
            <w:gridSpan w:val="3"/>
            <w:tcBorders>
              <w:top w:val="none" w:color="000000" w:sz="4" w:space="0"/>
              <w:left w:val="none" w:color="000000" w:sz="4" w:space="0"/>
              <w:bottom w:val="single" w:color="000000" w:sz="8" w:space="0"/>
              <w:right w:val="single" w:color="000000" w:sz="8" w:space="0"/>
            </w:tcBorders>
            <w:tcW w:w="408"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90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≥2两</w:t>
            </w:r>
            <w:r/>
          </w:p>
        </w:tc>
      </w:tr>
      <w:tr>
        <w:trPr>
          <w:trHeight w:val="54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15</w:t>
            </w:r>
            <w:r/>
          </w:p>
        </w:tc>
        <w:tc>
          <w:tcPr>
            <w:gridSpan w:val="2"/>
            <w:tcBorders>
              <w:top w:val="none" w:color="000000" w:sz="4" w:space="0"/>
              <w:left w:val="none" w:color="000000" w:sz="4" w:space="0"/>
              <w:bottom w:val="single" w:color="000000" w:sz="8" w:space="0"/>
              <w:right w:val="single" w:color="000000" w:sz="8" w:space="0"/>
            </w:tcBorders>
            <w:tcW w:w="997"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花鲢鱼头2斤</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W w:w="2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42</w:t>
            </w:r>
            <w:r/>
          </w:p>
        </w:tc>
        <w:tc>
          <w:tcPr>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小鲍鱼</w:t>
            </w:r>
            <w:r/>
          </w:p>
        </w:tc>
        <w:tc>
          <w:tcPr>
            <w:gridSpan w:val="3"/>
            <w:tcBorders>
              <w:top w:val="none" w:color="000000" w:sz="4" w:space="0"/>
              <w:left w:val="none" w:color="000000" w:sz="4" w:space="0"/>
              <w:bottom w:val="single" w:color="000000" w:sz="8" w:space="0"/>
              <w:right w:val="single" w:color="000000" w:sz="8" w:space="0"/>
            </w:tcBorders>
            <w:tcW w:w="408"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90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12头~15头</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16</w:t>
            </w:r>
            <w:r/>
          </w:p>
        </w:tc>
        <w:tc>
          <w:tcPr>
            <w:gridSpan w:val="2"/>
            <w:shd w:val="clear" w:color="auto" w:fill="auto"/>
            <w:tcBorders>
              <w:top w:val="none" w:color="000000" w:sz="4" w:space="0"/>
              <w:left w:val="none" w:color="000000" w:sz="4" w:space="0"/>
              <w:bottom w:val="single" w:color="000000" w:sz="8" w:space="0"/>
              <w:right w:val="single" w:color="000000" w:sz="8" w:space="0"/>
            </w:tcBorders>
            <w:tcW w:w="997"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草鱼头</w:t>
            </w:r>
            <w:r/>
          </w:p>
        </w:tc>
        <w:tc>
          <w:tcPr>
            <w:gridSpan w:val="3"/>
            <w:shd w:val="clear" w:color="auto" w:fill="auto"/>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shd w:val="clear" w:color="auto" w:fill="auto"/>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2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43</w:t>
            </w:r>
            <w:r/>
          </w:p>
        </w:tc>
        <w:tc>
          <w:tcPr>
            <w:shd w:val="clear" w:color="auto" w:fill="ffffff"/>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海带丝</w:t>
            </w:r>
            <w:r/>
          </w:p>
        </w:tc>
        <w:tc>
          <w:tcPr>
            <w:gridSpan w:val="3"/>
            <w:tcBorders>
              <w:top w:val="none" w:color="000000" w:sz="4" w:space="0"/>
              <w:left w:val="none" w:color="000000" w:sz="4" w:space="0"/>
              <w:bottom w:val="single" w:color="000000" w:sz="8" w:space="0"/>
              <w:right w:val="single" w:color="000000" w:sz="8" w:space="0"/>
            </w:tcBorders>
            <w:tcW w:w="408"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9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17</w:t>
            </w:r>
            <w:r/>
          </w:p>
        </w:tc>
        <w:tc>
          <w:tcPr>
            <w:gridSpan w:val="2"/>
            <w:shd w:val="clear" w:color="auto" w:fill="auto"/>
            <w:tcBorders>
              <w:top w:val="none" w:color="000000" w:sz="4" w:space="0"/>
              <w:left w:val="none" w:color="000000" w:sz="4" w:space="0"/>
              <w:bottom w:val="single" w:color="000000" w:sz="8" w:space="0"/>
              <w:right w:val="single" w:color="000000" w:sz="8" w:space="0"/>
            </w:tcBorders>
            <w:tcW w:w="997"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臭桂鱼</w:t>
            </w:r>
            <w:r/>
          </w:p>
        </w:tc>
        <w:tc>
          <w:tcPr>
            <w:gridSpan w:val="3"/>
            <w:shd w:val="clear" w:color="auto" w:fill="auto"/>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shd w:val="clear" w:color="auto" w:fill="auto"/>
            <w:tcBorders>
              <w:top w:val="none" w:color="000000" w:sz="4" w:space="0"/>
              <w:left w:val="none" w:color="000000" w:sz="4" w:space="0"/>
              <w:bottom w:val="single" w:color="000000" w:sz="8" w:space="0"/>
              <w:right w:val="single" w:color="000000" w:sz="8" w:space="0"/>
            </w:tcBorders>
            <w:tcW w:w="634"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半成品</w:t>
            </w:r>
            <w:r/>
          </w:p>
        </w:tc>
        <w:tc>
          <w:tcPr>
            <w:gridSpan w:val="2"/>
            <w:shd w:val="clear" w:color="auto" w:fill="auto"/>
            <w:tcBorders>
              <w:top w:val="none" w:color="000000" w:sz="4" w:space="0"/>
              <w:left w:val="none" w:color="000000" w:sz="4" w:space="0"/>
              <w:bottom w:val="single" w:color="000000" w:sz="8" w:space="0"/>
              <w:right w:val="single" w:color="000000" w:sz="8" w:space="0"/>
            </w:tcBorders>
            <w:tcW w:w="2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44</w:t>
            </w:r>
            <w:r/>
          </w:p>
        </w:tc>
        <w:tc>
          <w:tcPr>
            <w:shd w:val="clear" w:color="auto" w:fill="ffffff"/>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海蜇丝</w:t>
            </w:r>
            <w:r/>
          </w:p>
        </w:tc>
        <w:tc>
          <w:tcPr>
            <w:gridSpan w:val="3"/>
            <w:tcBorders>
              <w:top w:val="none" w:color="000000" w:sz="4" w:space="0"/>
              <w:left w:val="none" w:color="000000" w:sz="4" w:space="0"/>
              <w:bottom w:val="single" w:color="000000" w:sz="8" w:space="0"/>
              <w:right w:val="single" w:color="000000" w:sz="8" w:space="0"/>
            </w:tcBorders>
            <w:tcW w:w="408"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90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人造</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18</w:t>
            </w:r>
            <w:r/>
          </w:p>
        </w:tc>
        <w:tc>
          <w:tcPr>
            <w:gridSpan w:val="2"/>
            <w:shd w:val="clear" w:color="auto" w:fill="auto"/>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国产带鱼</w:t>
            </w:r>
            <w:r/>
          </w:p>
        </w:tc>
        <w:tc>
          <w:tcPr>
            <w:gridSpan w:val="3"/>
            <w:shd w:val="clear" w:color="auto" w:fill="auto"/>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shd w:val="clear" w:color="auto" w:fill="auto"/>
            <w:tcBorders>
              <w:top w:val="none" w:color="000000" w:sz="4" w:space="0"/>
              <w:left w:val="none" w:color="000000" w:sz="4" w:space="0"/>
              <w:bottom w:val="single" w:color="000000" w:sz="8" w:space="0"/>
              <w:right w:val="single" w:color="000000" w:sz="8" w:space="0"/>
            </w:tcBorders>
            <w:tcW w:w="634"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≥1斤</w:t>
            </w:r>
            <w:r/>
          </w:p>
        </w:tc>
        <w:tc>
          <w:tcPr>
            <w:gridSpan w:val="2"/>
            <w:shd w:val="clear" w:color="auto" w:fill="auto"/>
            <w:tcBorders>
              <w:top w:val="none" w:color="000000" w:sz="4" w:space="0"/>
              <w:left w:val="none" w:color="000000" w:sz="4" w:space="0"/>
              <w:bottom w:val="single" w:color="000000" w:sz="8" w:space="0"/>
              <w:right w:val="single" w:color="000000" w:sz="8" w:space="0"/>
            </w:tcBorders>
            <w:tcW w:w="2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45</w:t>
            </w:r>
            <w:r/>
          </w:p>
        </w:tc>
        <w:tc>
          <w:tcPr>
            <w:shd w:val="clear" w:color="auto" w:fill="ffffff"/>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海带结</w:t>
            </w:r>
            <w:r/>
          </w:p>
        </w:tc>
        <w:tc>
          <w:tcPr>
            <w:gridSpan w:val="3"/>
            <w:tcBorders>
              <w:top w:val="none" w:color="000000" w:sz="4" w:space="0"/>
              <w:left w:val="none" w:color="000000" w:sz="4" w:space="0"/>
              <w:bottom w:val="single" w:color="000000" w:sz="8" w:space="0"/>
              <w:right w:val="single" w:color="000000" w:sz="8" w:space="0"/>
            </w:tcBorders>
            <w:tcW w:w="408"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9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19</w:t>
            </w:r>
            <w:r/>
          </w:p>
        </w:tc>
        <w:tc>
          <w:tcPr>
            <w:gridSpan w:val="2"/>
            <w:shd w:val="clear" w:color="auto" w:fill="auto"/>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花蛤</w:t>
            </w:r>
            <w:r/>
          </w:p>
        </w:tc>
        <w:tc>
          <w:tcPr>
            <w:gridSpan w:val="3"/>
            <w:shd w:val="clear" w:color="auto" w:fill="auto"/>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shd w:val="clear" w:color="auto" w:fill="auto"/>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2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46</w:t>
            </w:r>
            <w:r/>
          </w:p>
        </w:tc>
        <w:tc>
          <w:tcPr>
            <w:shd w:val="clear" w:color="auto" w:fill="ffffff"/>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水发笋干</w:t>
            </w:r>
            <w:r/>
          </w:p>
        </w:tc>
        <w:tc>
          <w:tcPr>
            <w:gridSpan w:val="3"/>
            <w:tcBorders>
              <w:top w:val="none" w:color="000000" w:sz="4" w:space="0"/>
              <w:left w:val="none" w:color="000000" w:sz="4" w:space="0"/>
              <w:bottom w:val="single" w:color="000000" w:sz="8" w:space="0"/>
              <w:right w:val="single" w:color="000000" w:sz="8" w:space="0"/>
            </w:tcBorders>
            <w:tcW w:w="408"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9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20</w:t>
            </w:r>
            <w:r/>
          </w:p>
        </w:tc>
        <w:tc>
          <w:tcPr>
            <w:gridSpan w:val="2"/>
            <w:shd w:val="clear" w:color="auto" w:fill="auto"/>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小龙虾</w:t>
            </w:r>
            <w:r/>
          </w:p>
        </w:tc>
        <w:tc>
          <w:tcPr>
            <w:gridSpan w:val="3"/>
            <w:shd w:val="clear" w:color="auto" w:fill="auto"/>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shd w:val="clear" w:color="auto" w:fill="auto"/>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2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47</w:t>
            </w:r>
            <w:r/>
          </w:p>
        </w:tc>
        <w:tc>
          <w:tcPr>
            <w:shd w:val="clear" w:color="auto" w:fill="ffffff"/>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牛百叶</w:t>
            </w:r>
            <w:r/>
          </w:p>
        </w:tc>
        <w:tc>
          <w:tcPr>
            <w:gridSpan w:val="3"/>
            <w:tcBorders>
              <w:top w:val="none" w:color="000000" w:sz="4" w:space="0"/>
              <w:left w:val="none" w:color="000000" w:sz="4" w:space="0"/>
              <w:bottom w:val="single" w:color="000000" w:sz="8" w:space="0"/>
              <w:right w:val="single" w:color="000000" w:sz="8" w:space="0"/>
            </w:tcBorders>
            <w:tcW w:w="408"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9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21</w:t>
            </w:r>
            <w:r/>
          </w:p>
        </w:tc>
        <w:tc>
          <w:tcPr>
            <w:gridSpan w:val="2"/>
            <w:shd w:val="clear" w:color="auto" w:fill="auto"/>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扇贝</w:t>
            </w:r>
            <w:r/>
          </w:p>
        </w:tc>
        <w:tc>
          <w:tcPr>
            <w:gridSpan w:val="3"/>
            <w:shd w:val="clear" w:color="auto" w:fill="auto"/>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shd w:val="clear" w:color="auto" w:fill="auto"/>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2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48</w:t>
            </w:r>
            <w:r/>
          </w:p>
        </w:tc>
        <w:tc>
          <w:tcPr>
            <w:shd w:val="clear" w:color="auto" w:fill="ffffff"/>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水发鱿鱼</w:t>
            </w:r>
            <w:r/>
          </w:p>
        </w:tc>
        <w:tc>
          <w:tcPr>
            <w:gridSpan w:val="3"/>
            <w:tcBorders>
              <w:top w:val="none" w:color="000000" w:sz="4" w:space="0"/>
              <w:left w:val="none" w:color="000000" w:sz="4" w:space="0"/>
              <w:bottom w:val="single" w:color="000000" w:sz="8" w:space="0"/>
              <w:right w:val="single" w:color="000000" w:sz="8" w:space="0"/>
            </w:tcBorders>
            <w:tcW w:w="408"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9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22</w:t>
            </w:r>
            <w:r/>
          </w:p>
        </w:tc>
        <w:tc>
          <w:tcPr>
            <w:gridSpan w:val="2"/>
            <w:shd w:val="clear" w:color="auto" w:fill="auto"/>
            <w:tcBorders>
              <w:top w:val="none" w:color="000000" w:sz="4" w:space="0"/>
              <w:left w:val="none" w:color="000000" w:sz="4" w:space="0"/>
              <w:bottom w:val="single" w:color="000000" w:sz="8" w:space="0"/>
              <w:right w:val="single" w:color="000000" w:sz="8" w:space="0"/>
            </w:tcBorders>
            <w:tcW w:w="997"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黄鳝</w:t>
            </w:r>
            <w:r/>
          </w:p>
        </w:tc>
        <w:tc>
          <w:tcPr>
            <w:gridSpan w:val="3"/>
            <w:shd w:val="clear" w:color="auto" w:fill="auto"/>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shd w:val="clear" w:color="auto" w:fill="auto"/>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2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49</w:t>
            </w:r>
            <w:r/>
          </w:p>
        </w:tc>
        <w:tc>
          <w:tcPr>
            <w:shd w:val="clear" w:color="auto" w:fill="ffffff"/>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水发蹄筋</w:t>
            </w:r>
            <w:r/>
          </w:p>
        </w:tc>
        <w:tc>
          <w:tcPr>
            <w:gridSpan w:val="3"/>
            <w:tcBorders>
              <w:top w:val="none" w:color="000000" w:sz="4" w:space="0"/>
              <w:left w:val="none" w:color="000000" w:sz="4" w:space="0"/>
              <w:bottom w:val="single" w:color="000000" w:sz="8" w:space="0"/>
              <w:right w:val="single" w:color="000000" w:sz="8" w:space="0"/>
            </w:tcBorders>
            <w:tcW w:w="408"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9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23</w:t>
            </w:r>
            <w:r/>
          </w:p>
        </w:tc>
        <w:tc>
          <w:tcPr>
            <w:gridSpan w:val="2"/>
            <w:shd w:val="clear" w:color="auto" w:fill="auto"/>
            <w:tcBorders>
              <w:top w:val="none" w:color="000000" w:sz="4" w:space="0"/>
              <w:left w:val="none" w:color="000000" w:sz="4" w:space="0"/>
              <w:bottom w:val="single" w:color="000000" w:sz="8" w:space="0"/>
              <w:right w:val="single" w:color="000000" w:sz="8" w:space="0"/>
            </w:tcBorders>
            <w:tcW w:w="997"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鳝丝</w:t>
            </w:r>
            <w:r/>
          </w:p>
        </w:tc>
        <w:tc>
          <w:tcPr>
            <w:gridSpan w:val="3"/>
            <w:shd w:val="clear" w:color="auto" w:fill="auto"/>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shd w:val="clear" w:color="auto" w:fill="auto"/>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2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50</w:t>
            </w:r>
            <w:r/>
          </w:p>
        </w:tc>
        <w:tc>
          <w:tcPr>
            <w:shd w:val="clear" w:color="auto" w:fill="ffffff"/>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水发海参</w:t>
            </w:r>
            <w:r/>
          </w:p>
        </w:tc>
        <w:tc>
          <w:tcPr>
            <w:gridSpan w:val="3"/>
            <w:tcBorders>
              <w:top w:val="none" w:color="000000" w:sz="4" w:space="0"/>
              <w:left w:val="none" w:color="000000" w:sz="4" w:space="0"/>
              <w:bottom w:val="single" w:color="000000" w:sz="8" w:space="0"/>
              <w:right w:val="single" w:color="000000" w:sz="8" w:space="0"/>
            </w:tcBorders>
            <w:tcW w:w="408"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9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24</w:t>
            </w:r>
            <w:r/>
          </w:p>
        </w:tc>
        <w:tc>
          <w:tcPr>
            <w:gridSpan w:val="2"/>
            <w:shd w:val="clear" w:color="auto" w:fill="auto"/>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鳝骨</w:t>
            </w:r>
            <w:r/>
          </w:p>
        </w:tc>
        <w:tc>
          <w:tcPr>
            <w:gridSpan w:val="3"/>
            <w:shd w:val="clear" w:color="auto" w:fill="auto"/>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shd w:val="clear" w:color="auto" w:fill="auto"/>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2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51</w:t>
            </w:r>
            <w:r/>
          </w:p>
        </w:tc>
        <w:tc>
          <w:tcPr>
            <w:shd w:val="clear" w:color="auto" w:fill="ffffff"/>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牛肚</w:t>
            </w:r>
            <w:r/>
          </w:p>
        </w:tc>
        <w:tc>
          <w:tcPr>
            <w:gridSpan w:val="3"/>
            <w:tcBorders>
              <w:top w:val="none" w:color="000000" w:sz="4" w:space="0"/>
              <w:left w:val="none" w:color="000000" w:sz="4" w:space="0"/>
              <w:bottom w:val="single" w:color="000000" w:sz="8" w:space="0"/>
              <w:right w:val="single" w:color="000000" w:sz="8" w:space="0"/>
            </w:tcBorders>
            <w:tcW w:w="408"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9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25</w:t>
            </w:r>
            <w:r/>
          </w:p>
        </w:tc>
        <w:tc>
          <w:tcPr>
            <w:gridSpan w:val="2"/>
            <w:shd w:val="clear" w:color="auto" w:fill="auto"/>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鳝背</w:t>
            </w:r>
            <w:r/>
          </w:p>
        </w:tc>
        <w:tc>
          <w:tcPr>
            <w:gridSpan w:val="3"/>
            <w:shd w:val="clear" w:color="auto" w:fill="auto"/>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shd w:val="clear" w:color="auto" w:fill="auto"/>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2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52</w:t>
            </w:r>
            <w:r/>
          </w:p>
        </w:tc>
        <w:tc>
          <w:tcPr>
            <w:shd w:val="clear" w:color="auto" w:fill="ffffff"/>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毛肚</w:t>
            </w:r>
            <w:r/>
          </w:p>
        </w:tc>
        <w:tc>
          <w:tcPr>
            <w:gridSpan w:val="3"/>
            <w:tcBorders>
              <w:top w:val="none" w:color="000000" w:sz="4" w:space="0"/>
              <w:left w:val="none" w:color="000000" w:sz="4" w:space="0"/>
              <w:bottom w:val="single" w:color="000000" w:sz="8" w:space="0"/>
              <w:right w:val="single" w:color="000000" w:sz="8" w:space="0"/>
            </w:tcBorders>
            <w:tcW w:w="408"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9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26</w:t>
            </w:r>
            <w:r/>
          </w:p>
        </w:tc>
        <w:tc>
          <w:tcPr>
            <w:gridSpan w:val="2"/>
            <w:shd w:val="clear" w:color="auto" w:fill="auto"/>
            <w:tcBorders>
              <w:top w:val="none" w:color="000000" w:sz="4" w:space="0"/>
              <w:left w:val="none" w:color="000000" w:sz="4" w:space="0"/>
              <w:bottom w:val="single" w:color="000000" w:sz="8" w:space="0"/>
              <w:right w:val="single" w:color="000000" w:sz="8" w:space="0"/>
            </w:tcBorders>
            <w:tcW w:w="997"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基围虾</w:t>
            </w:r>
            <w:r/>
          </w:p>
        </w:tc>
        <w:tc>
          <w:tcPr>
            <w:gridSpan w:val="3"/>
            <w:shd w:val="clear" w:color="auto" w:fill="auto"/>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shd w:val="clear" w:color="auto" w:fill="auto"/>
            <w:tcBorders>
              <w:top w:val="none" w:color="000000" w:sz="4" w:space="0"/>
              <w:left w:val="none" w:color="000000" w:sz="4" w:space="0"/>
              <w:bottom w:val="single" w:color="000000" w:sz="8" w:space="0"/>
              <w:right w:val="single" w:color="000000" w:sz="8" w:space="0"/>
            </w:tcBorders>
            <w:tcW w:w="634"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≤45只/斤</w:t>
            </w:r>
            <w:r/>
          </w:p>
        </w:tc>
        <w:tc>
          <w:tcPr>
            <w:gridSpan w:val="2"/>
            <w:shd w:val="clear" w:color="auto" w:fill="auto"/>
            <w:tcBorders>
              <w:top w:val="none" w:color="000000" w:sz="4" w:space="0"/>
              <w:left w:val="none" w:color="000000" w:sz="4" w:space="0"/>
              <w:bottom w:val="single" w:color="000000" w:sz="8" w:space="0"/>
              <w:right w:val="single" w:color="000000" w:sz="8" w:space="0"/>
            </w:tcBorders>
            <w:tcW w:w="2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53</w:t>
            </w:r>
            <w:r/>
          </w:p>
        </w:tc>
        <w:tc>
          <w:tcPr>
            <w:shd w:val="clear" w:color="auto" w:fill="ffffff"/>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海带片</w:t>
            </w:r>
            <w:r/>
          </w:p>
        </w:tc>
        <w:tc>
          <w:tcPr>
            <w:gridSpan w:val="3"/>
            <w:tcBorders>
              <w:top w:val="none" w:color="000000" w:sz="4" w:space="0"/>
              <w:left w:val="none" w:color="000000" w:sz="4" w:space="0"/>
              <w:bottom w:val="single" w:color="000000" w:sz="8" w:space="0"/>
              <w:right w:val="single" w:color="000000" w:sz="8" w:space="0"/>
            </w:tcBorders>
            <w:tcW w:w="408"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9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27</w:t>
            </w:r>
            <w:r/>
          </w:p>
        </w:tc>
        <w:tc>
          <w:tcPr>
            <w:gridSpan w:val="2"/>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基围虾</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≤65只/斤</w:t>
            </w:r>
            <w:r/>
          </w:p>
        </w:tc>
        <w:tc>
          <w:tcPr>
            <w:gridSpan w:val="2"/>
            <w:tcBorders>
              <w:top w:val="none" w:color="000000" w:sz="4" w:space="0"/>
              <w:left w:val="none" w:color="000000" w:sz="4" w:space="0"/>
              <w:bottom w:val="single" w:color="000000" w:sz="8" w:space="0"/>
              <w:right w:val="single" w:color="000000" w:sz="8" w:space="0"/>
            </w:tcBorders>
            <w:tcW w:w="2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3"/>
            <w:tcBorders>
              <w:top w:val="none" w:color="000000" w:sz="4" w:space="0"/>
              <w:left w:val="none" w:color="000000" w:sz="4" w:space="0"/>
              <w:bottom w:val="single" w:color="000000" w:sz="8" w:space="0"/>
              <w:right w:val="single" w:color="000000" w:sz="8" w:space="0"/>
            </w:tcBorders>
            <w:tcW w:w="408"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3"/>
            <w:tcBorders>
              <w:top w:val="none" w:color="000000" w:sz="4" w:space="0"/>
              <w:left w:val="none" w:color="000000" w:sz="4" w:space="0"/>
              <w:bottom w:val="single" w:color="000000" w:sz="8" w:space="0"/>
              <w:right w:val="single" w:color="000000" w:sz="8" w:space="0"/>
            </w:tcBorders>
            <w:tcW w:w="9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r>
      <w:tr>
        <w:trPr>
          <w:trHeight w:val="880"/>
        </w:trPr>
        <w:tc>
          <w:tcPr>
            <w:gridSpan w:val="17"/>
            <w:tcBorders>
              <w:top w:val="none" w:color="000000" w:sz="4" w:space="0"/>
              <w:left w:val="single" w:color="000000" w:sz="8" w:space="0"/>
              <w:bottom w:val="single" w:color="000000" w:sz="8" w:space="0"/>
              <w:right w:val="single" w:color="000000" w:sz="8" w:space="0"/>
            </w:tcBorders>
            <w:tcW w:w="50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备注：所送产品严格按照约货单上所标注要求，如不符要求导致不能使用的，及时退货并按要求补货。</w:t>
            </w:r>
            <w:r/>
          </w:p>
        </w:tc>
      </w:tr>
      <w:tr>
        <w:trPr>
          <w:trHeight w:val="300"/>
        </w:trPr>
        <w:tc>
          <w:tcPr>
            <w:gridSpan w:val="17"/>
            <w:tcBorders>
              <w:top w:val="none" w:color="000000" w:sz="4" w:space="0"/>
              <w:left w:val="single" w:color="000000" w:sz="8" w:space="0"/>
              <w:bottom w:val="single" w:color="000000" w:sz="8" w:space="0"/>
              <w:right w:val="single" w:color="000000" w:sz="8" w:space="0"/>
            </w:tcBorders>
            <w:tcW w:w="50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冷冻品类</w:t>
            </w:r>
            <w:r>
              <w:rPr>
                <w:rFonts w:hint="eastAsia" w:ascii="宋体" w:hAnsi="宋体" w:eastAsia="宋体" w:cs="宋体"/>
                <w:b w:val="0"/>
                <w:bCs w:val="0"/>
                <w:sz w:val="21"/>
                <w:szCs w:val="21"/>
                <w:highlight w:val="none"/>
              </w:rPr>
              <w:t xml:space="preserve">                                          </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序号</w:t>
            </w:r>
            <w:r/>
          </w:p>
        </w:tc>
        <w:tc>
          <w:tcPr>
            <w:gridSpan w:val="2"/>
            <w:shd w:val="clear" w:color="auto" w:fill="auto"/>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品名</w:t>
            </w:r>
            <w:r/>
          </w:p>
        </w:tc>
        <w:tc>
          <w:tcPr>
            <w:gridSpan w:val="3"/>
            <w:shd w:val="clear" w:color="auto" w:fill="auto"/>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单位</w:t>
            </w:r>
            <w:r/>
          </w:p>
        </w:tc>
        <w:tc>
          <w:tcPr>
            <w:gridSpan w:val="2"/>
            <w:shd w:val="clear" w:color="auto" w:fill="ffffff"/>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备注</w:t>
            </w:r>
            <w:r/>
          </w:p>
        </w:tc>
        <w:tc>
          <w:tcPr>
            <w:gridSpan w:val="2"/>
            <w:tcBorders>
              <w:top w:val="none" w:color="000000" w:sz="4" w:space="0"/>
              <w:left w:val="none" w:color="000000" w:sz="4" w:space="0"/>
              <w:bottom w:val="single" w:color="000000" w:sz="8" w:space="0"/>
              <w:right w:val="single" w:color="000000" w:sz="8" w:space="0"/>
            </w:tcBorders>
            <w:tcW w:w="2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序号</w:t>
            </w:r>
            <w:r/>
          </w:p>
        </w:tc>
        <w:tc>
          <w:tcPr>
            <w:gridSpan w:val="3"/>
            <w:tcBorders>
              <w:top w:val="none" w:color="000000" w:sz="4" w:space="0"/>
              <w:left w:val="none" w:color="000000" w:sz="4" w:space="0"/>
              <w:bottom w:val="single" w:color="000000" w:sz="8" w:space="0"/>
              <w:right w:val="single" w:color="000000" w:sz="8" w:space="0"/>
            </w:tcBorders>
            <w:tcW w:w="116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品名</w:t>
            </w:r>
            <w:r/>
          </w:p>
        </w:tc>
        <w:tc>
          <w:tcPr>
            <w:gridSpan w:val="3"/>
            <w:tcBorders>
              <w:top w:val="none" w:color="000000" w:sz="4" w:space="0"/>
              <w:left w:val="none" w:color="000000" w:sz="4" w:space="0"/>
              <w:bottom w:val="single" w:color="000000" w:sz="8" w:space="0"/>
              <w:right w:val="single" w:color="000000" w:sz="8" w:space="0"/>
            </w:tcBorders>
            <w:tcW w:w="379"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单位</w:t>
            </w:r>
            <w:r/>
          </w:p>
        </w:tc>
        <w:tc>
          <w:tcPr>
            <w:tcBorders>
              <w:top w:val="none" w:color="000000" w:sz="4" w:space="0"/>
              <w:left w:val="none" w:color="000000" w:sz="4" w:space="0"/>
              <w:bottom w:val="single" w:color="000000" w:sz="8" w:space="0"/>
              <w:right w:val="single" w:color="000000" w:sz="8" w:space="0"/>
            </w:tcBorders>
            <w:tcW w:w="753"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备注</w:t>
            </w:r>
            <w:r/>
          </w:p>
        </w:tc>
      </w:tr>
      <w:tr>
        <w:trPr>
          <w:trHeight w:val="795"/>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w:t>
            </w:r>
            <w:r/>
          </w:p>
        </w:tc>
        <w:tc>
          <w:tcPr>
            <w:gridSpan w:val="2"/>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鸡腿（100-120g）</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W w:w="2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19</w:t>
            </w:r>
            <w:r/>
          </w:p>
        </w:tc>
        <w:tc>
          <w:tcPr>
            <w:gridSpan w:val="3"/>
            <w:tcBorders>
              <w:top w:val="none" w:color="000000" w:sz="4" w:space="0"/>
              <w:left w:val="none" w:color="000000" w:sz="4" w:space="0"/>
              <w:bottom w:val="single" w:color="000000" w:sz="8" w:space="0"/>
              <w:right w:val="single" w:color="000000" w:sz="8" w:space="0"/>
            </w:tcBorders>
            <w:tcW w:w="116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鸡胸</w:t>
            </w:r>
            <w:r/>
          </w:p>
        </w:tc>
        <w:tc>
          <w:tcPr>
            <w:gridSpan w:val="3"/>
            <w:tcBorders>
              <w:top w:val="none" w:color="000000" w:sz="4" w:space="0"/>
              <w:left w:val="none" w:color="000000" w:sz="4" w:space="0"/>
              <w:bottom w:val="single" w:color="000000" w:sz="8" w:space="0"/>
              <w:right w:val="single" w:color="000000" w:sz="8" w:space="0"/>
            </w:tcBorders>
            <w:tcW w:w="379"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tcBorders>
              <w:top w:val="none" w:color="000000" w:sz="4" w:space="0"/>
              <w:left w:val="none" w:color="000000" w:sz="4" w:space="0"/>
              <w:bottom w:val="single" w:color="000000" w:sz="8" w:space="0"/>
              <w:right w:val="single" w:color="000000" w:sz="8" w:space="0"/>
            </w:tcBorders>
            <w:tcW w:w="753"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r>
      <w:tr>
        <w:trPr>
          <w:trHeight w:val="795"/>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w:t>
            </w:r>
            <w:r/>
          </w:p>
        </w:tc>
        <w:tc>
          <w:tcPr>
            <w:gridSpan w:val="2"/>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鸡腿（130-150g）</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W w:w="2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20</w:t>
            </w:r>
            <w:r/>
          </w:p>
        </w:tc>
        <w:tc>
          <w:tcPr>
            <w:gridSpan w:val="3"/>
            <w:tcBorders>
              <w:top w:val="none" w:color="000000" w:sz="4" w:space="0"/>
              <w:left w:val="none" w:color="000000" w:sz="4" w:space="0"/>
              <w:bottom w:val="single" w:color="000000" w:sz="8" w:space="0"/>
              <w:right w:val="single" w:color="000000" w:sz="8" w:space="0"/>
            </w:tcBorders>
            <w:tcW w:w="116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鸭根</w:t>
            </w:r>
            <w:r/>
          </w:p>
        </w:tc>
        <w:tc>
          <w:tcPr>
            <w:gridSpan w:val="3"/>
            <w:tcBorders>
              <w:top w:val="none" w:color="000000" w:sz="4" w:space="0"/>
              <w:left w:val="none" w:color="000000" w:sz="4" w:space="0"/>
              <w:bottom w:val="single" w:color="000000" w:sz="8" w:space="0"/>
              <w:right w:val="single" w:color="000000" w:sz="8" w:space="0"/>
            </w:tcBorders>
            <w:tcW w:w="379"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tcBorders>
              <w:top w:val="none" w:color="000000" w:sz="4" w:space="0"/>
              <w:left w:val="none" w:color="000000" w:sz="4" w:space="0"/>
              <w:bottom w:val="single" w:color="000000" w:sz="8" w:space="0"/>
              <w:right w:val="single" w:color="000000" w:sz="8" w:space="0"/>
            </w:tcBorders>
            <w:tcW w:w="753"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r>
      <w:tr>
        <w:trPr>
          <w:trHeight w:val="54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w:t>
            </w:r>
            <w:r/>
          </w:p>
        </w:tc>
        <w:tc>
          <w:tcPr>
            <w:gridSpan w:val="2"/>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鸡腿（80-100g）</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W w:w="2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21</w:t>
            </w:r>
            <w:r/>
          </w:p>
        </w:tc>
        <w:tc>
          <w:tcPr>
            <w:gridSpan w:val="3"/>
            <w:tcBorders>
              <w:top w:val="none" w:color="000000" w:sz="4" w:space="0"/>
              <w:left w:val="none" w:color="000000" w:sz="4" w:space="0"/>
              <w:bottom w:val="single" w:color="000000" w:sz="8" w:space="0"/>
              <w:right w:val="single" w:color="000000" w:sz="8" w:space="0"/>
            </w:tcBorders>
            <w:tcW w:w="116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鸭胗</w:t>
            </w:r>
            <w:r/>
          </w:p>
        </w:tc>
        <w:tc>
          <w:tcPr>
            <w:gridSpan w:val="3"/>
            <w:tcBorders>
              <w:top w:val="none" w:color="000000" w:sz="4" w:space="0"/>
              <w:left w:val="none" w:color="000000" w:sz="4" w:space="0"/>
              <w:bottom w:val="single" w:color="000000" w:sz="8" w:space="0"/>
              <w:right w:val="single" w:color="000000" w:sz="8" w:space="0"/>
            </w:tcBorders>
            <w:tcW w:w="379"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tcBorders>
              <w:top w:val="none" w:color="000000" w:sz="4" w:space="0"/>
              <w:left w:val="none" w:color="000000" w:sz="4" w:space="0"/>
              <w:bottom w:val="single" w:color="000000" w:sz="8" w:space="0"/>
              <w:right w:val="single" w:color="000000" w:sz="8" w:space="0"/>
            </w:tcBorders>
            <w:tcW w:w="753"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w:t>
            </w:r>
            <w:r/>
          </w:p>
        </w:tc>
        <w:tc>
          <w:tcPr>
            <w:gridSpan w:val="2"/>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鸡根</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W w:w="2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22</w:t>
            </w:r>
            <w:r/>
          </w:p>
        </w:tc>
        <w:tc>
          <w:tcPr>
            <w:gridSpan w:val="3"/>
            <w:tcBorders>
              <w:top w:val="none" w:color="000000" w:sz="4" w:space="0"/>
              <w:left w:val="none" w:color="000000" w:sz="4" w:space="0"/>
              <w:bottom w:val="single" w:color="000000" w:sz="8" w:space="0"/>
              <w:right w:val="single" w:color="000000" w:sz="8" w:space="0"/>
            </w:tcBorders>
            <w:tcW w:w="116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白姑鱼（≥2.5两）</w:t>
            </w:r>
            <w:r/>
          </w:p>
        </w:tc>
        <w:tc>
          <w:tcPr>
            <w:gridSpan w:val="3"/>
            <w:tcBorders>
              <w:top w:val="none" w:color="000000" w:sz="4" w:space="0"/>
              <w:left w:val="none" w:color="000000" w:sz="4" w:space="0"/>
              <w:bottom w:val="single" w:color="000000" w:sz="8" w:space="0"/>
              <w:right w:val="single" w:color="000000" w:sz="8" w:space="0"/>
            </w:tcBorders>
            <w:tcW w:w="379"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tcBorders>
              <w:top w:val="none" w:color="000000" w:sz="4" w:space="0"/>
              <w:left w:val="none" w:color="000000" w:sz="4" w:space="0"/>
              <w:bottom w:val="single" w:color="000000" w:sz="8" w:space="0"/>
              <w:right w:val="single" w:color="000000" w:sz="8" w:space="0"/>
            </w:tcBorders>
            <w:tcW w:w="753"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w:t>
            </w:r>
            <w:r/>
          </w:p>
        </w:tc>
        <w:tc>
          <w:tcPr>
            <w:gridSpan w:val="2"/>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鸡翅中</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W w:w="2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23</w:t>
            </w:r>
            <w:r/>
          </w:p>
        </w:tc>
        <w:tc>
          <w:tcPr>
            <w:gridSpan w:val="3"/>
            <w:tcBorders>
              <w:top w:val="none" w:color="000000" w:sz="4" w:space="0"/>
              <w:left w:val="none" w:color="000000" w:sz="4" w:space="0"/>
              <w:bottom w:val="single" w:color="000000" w:sz="8" w:space="0"/>
              <w:right w:val="single" w:color="000000" w:sz="8" w:space="0"/>
            </w:tcBorders>
            <w:tcW w:w="116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肉鲳鱼（≥2.5两）</w:t>
            </w:r>
            <w:r/>
          </w:p>
        </w:tc>
        <w:tc>
          <w:tcPr>
            <w:gridSpan w:val="3"/>
            <w:tcBorders>
              <w:top w:val="none" w:color="000000" w:sz="4" w:space="0"/>
              <w:left w:val="none" w:color="000000" w:sz="4" w:space="0"/>
              <w:bottom w:val="single" w:color="000000" w:sz="8" w:space="0"/>
              <w:right w:val="single" w:color="000000" w:sz="8" w:space="0"/>
            </w:tcBorders>
            <w:tcW w:w="379"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tcBorders>
              <w:top w:val="none" w:color="000000" w:sz="4" w:space="0"/>
              <w:left w:val="none" w:color="000000" w:sz="4" w:space="0"/>
              <w:bottom w:val="single" w:color="000000" w:sz="8" w:space="0"/>
              <w:right w:val="single" w:color="000000" w:sz="8" w:space="0"/>
            </w:tcBorders>
            <w:tcW w:w="753"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6</w:t>
            </w:r>
            <w:r/>
          </w:p>
        </w:tc>
        <w:tc>
          <w:tcPr>
            <w:gridSpan w:val="2"/>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短柄鸡爪</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W w:w="2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24</w:t>
            </w:r>
            <w:r/>
          </w:p>
        </w:tc>
        <w:tc>
          <w:tcPr>
            <w:gridSpan w:val="3"/>
            <w:tcBorders>
              <w:top w:val="none" w:color="000000" w:sz="4" w:space="0"/>
              <w:left w:val="none" w:color="000000" w:sz="4" w:space="0"/>
              <w:bottom w:val="single" w:color="000000" w:sz="8" w:space="0"/>
              <w:right w:val="single" w:color="000000" w:sz="8" w:space="0"/>
            </w:tcBorders>
            <w:tcW w:w="116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鸡米花</w:t>
            </w:r>
            <w:r/>
          </w:p>
        </w:tc>
        <w:tc>
          <w:tcPr>
            <w:gridSpan w:val="3"/>
            <w:tcBorders>
              <w:top w:val="none" w:color="000000" w:sz="4" w:space="0"/>
              <w:left w:val="none" w:color="000000" w:sz="4" w:space="0"/>
              <w:bottom w:val="single" w:color="000000" w:sz="8" w:space="0"/>
              <w:right w:val="single" w:color="000000" w:sz="8" w:space="0"/>
            </w:tcBorders>
            <w:tcW w:w="379"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tcBorders>
              <w:top w:val="none" w:color="000000" w:sz="4" w:space="0"/>
              <w:left w:val="none" w:color="000000" w:sz="4" w:space="0"/>
              <w:bottom w:val="single" w:color="000000" w:sz="8" w:space="0"/>
              <w:right w:val="single" w:color="000000" w:sz="8" w:space="0"/>
            </w:tcBorders>
            <w:tcW w:w="753"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7</w:t>
            </w:r>
            <w:r/>
          </w:p>
        </w:tc>
        <w:tc>
          <w:tcPr>
            <w:gridSpan w:val="2"/>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长柄鸡爪</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W w:w="2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25</w:t>
            </w:r>
            <w:r/>
          </w:p>
        </w:tc>
        <w:tc>
          <w:tcPr>
            <w:gridSpan w:val="3"/>
            <w:tcBorders>
              <w:top w:val="none" w:color="000000" w:sz="4" w:space="0"/>
              <w:left w:val="none" w:color="000000" w:sz="4" w:space="0"/>
              <w:bottom w:val="single" w:color="000000" w:sz="8" w:space="0"/>
              <w:right w:val="single" w:color="000000" w:sz="8" w:space="0"/>
            </w:tcBorders>
            <w:tcW w:w="116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糯玉米</w:t>
            </w:r>
            <w:r/>
          </w:p>
        </w:tc>
        <w:tc>
          <w:tcPr>
            <w:gridSpan w:val="3"/>
            <w:tcBorders>
              <w:top w:val="none" w:color="000000" w:sz="4" w:space="0"/>
              <w:left w:val="none" w:color="000000" w:sz="4" w:space="0"/>
              <w:bottom w:val="single" w:color="000000" w:sz="8" w:space="0"/>
              <w:right w:val="single" w:color="000000" w:sz="8" w:space="0"/>
            </w:tcBorders>
            <w:tcW w:w="379"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tcBorders>
              <w:top w:val="none" w:color="000000" w:sz="4" w:space="0"/>
              <w:left w:val="none" w:color="000000" w:sz="4" w:space="0"/>
              <w:bottom w:val="single" w:color="000000" w:sz="8" w:space="0"/>
              <w:right w:val="single" w:color="000000" w:sz="8" w:space="0"/>
            </w:tcBorders>
            <w:tcW w:w="753"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8</w:t>
            </w:r>
            <w:r/>
          </w:p>
        </w:tc>
        <w:tc>
          <w:tcPr>
            <w:gridSpan w:val="2"/>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手枪腿</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W w:w="2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26</w:t>
            </w:r>
            <w:r/>
          </w:p>
        </w:tc>
        <w:tc>
          <w:tcPr>
            <w:gridSpan w:val="3"/>
            <w:tcBorders>
              <w:top w:val="none" w:color="000000" w:sz="4" w:space="0"/>
              <w:left w:val="none" w:color="000000" w:sz="4" w:space="0"/>
              <w:bottom w:val="single" w:color="000000" w:sz="8" w:space="0"/>
              <w:right w:val="single" w:color="000000" w:sz="8" w:space="0"/>
            </w:tcBorders>
            <w:tcW w:w="116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手工水饺</w:t>
            </w:r>
            <w:r/>
          </w:p>
        </w:tc>
        <w:tc>
          <w:tcPr>
            <w:gridSpan w:val="3"/>
            <w:tcBorders>
              <w:top w:val="none" w:color="000000" w:sz="4" w:space="0"/>
              <w:left w:val="none" w:color="000000" w:sz="4" w:space="0"/>
              <w:bottom w:val="single" w:color="000000" w:sz="8" w:space="0"/>
              <w:right w:val="single" w:color="000000" w:sz="8" w:space="0"/>
            </w:tcBorders>
            <w:tcW w:w="379"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tcBorders>
              <w:top w:val="none" w:color="000000" w:sz="4" w:space="0"/>
              <w:left w:val="none" w:color="000000" w:sz="4" w:space="0"/>
              <w:bottom w:val="single" w:color="000000" w:sz="8" w:space="0"/>
              <w:right w:val="single" w:color="000000" w:sz="8" w:space="0"/>
            </w:tcBorders>
            <w:tcW w:w="753"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9</w:t>
            </w:r>
            <w:r/>
          </w:p>
        </w:tc>
        <w:tc>
          <w:tcPr>
            <w:gridSpan w:val="2"/>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鸡边腿</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W w:w="2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27</w:t>
            </w:r>
            <w:r/>
          </w:p>
        </w:tc>
        <w:tc>
          <w:tcPr>
            <w:gridSpan w:val="3"/>
            <w:tcBorders>
              <w:top w:val="none" w:color="000000" w:sz="4" w:space="0"/>
              <w:left w:val="none" w:color="000000" w:sz="4" w:space="0"/>
              <w:bottom w:val="single" w:color="000000" w:sz="8" w:space="0"/>
              <w:right w:val="single" w:color="000000" w:sz="8" w:space="0"/>
            </w:tcBorders>
            <w:tcW w:w="116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玉米杂菜</w:t>
            </w:r>
            <w:r/>
          </w:p>
        </w:tc>
        <w:tc>
          <w:tcPr>
            <w:gridSpan w:val="3"/>
            <w:tcBorders>
              <w:top w:val="none" w:color="000000" w:sz="4" w:space="0"/>
              <w:left w:val="none" w:color="000000" w:sz="4" w:space="0"/>
              <w:bottom w:val="single" w:color="000000" w:sz="8" w:space="0"/>
              <w:right w:val="single" w:color="000000" w:sz="8" w:space="0"/>
            </w:tcBorders>
            <w:tcW w:w="379"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tcBorders>
              <w:top w:val="none" w:color="000000" w:sz="4" w:space="0"/>
              <w:left w:val="none" w:color="000000" w:sz="4" w:space="0"/>
              <w:bottom w:val="single" w:color="000000" w:sz="8" w:space="0"/>
              <w:right w:val="single" w:color="000000" w:sz="8" w:space="0"/>
            </w:tcBorders>
            <w:tcW w:w="753"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10</w:t>
            </w:r>
            <w:r/>
          </w:p>
        </w:tc>
        <w:tc>
          <w:tcPr>
            <w:gridSpan w:val="2"/>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腊鸡腿</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W w:w="2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28</w:t>
            </w:r>
            <w:r/>
          </w:p>
        </w:tc>
        <w:tc>
          <w:tcPr>
            <w:gridSpan w:val="3"/>
            <w:tcBorders>
              <w:top w:val="none" w:color="000000" w:sz="4" w:space="0"/>
              <w:left w:val="none" w:color="000000" w:sz="4" w:space="0"/>
              <w:bottom w:val="single" w:color="000000" w:sz="8" w:space="0"/>
              <w:right w:val="single" w:color="000000" w:sz="8" w:space="0"/>
            </w:tcBorders>
            <w:tcW w:w="116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冰毛豆</w:t>
            </w:r>
            <w:r/>
          </w:p>
        </w:tc>
        <w:tc>
          <w:tcPr>
            <w:gridSpan w:val="3"/>
            <w:tcBorders>
              <w:top w:val="none" w:color="000000" w:sz="4" w:space="0"/>
              <w:left w:val="none" w:color="000000" w:sz="4" w:space="0"/>
              <w:bottom w:val="single" w:color="000000" w:sz="8" w:space="0"/>
              <w:right w:val="single" w:color="000000" w:sz="8" w:space="0"/>
            </w:tcBorders>
            <w:tcW w:w="379"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tcBorders>
              <w:top w:val="none" w:color="000000" w:sz="4" w:space="0"/>
              <w:left w:val="none" w:color="000000" w:sz="4" w:space="0"/>
              <w:bottom w:val="single" w:color="000000" w:sz="8" w:space="0"/>
              <w:right w:val="single" w:color="000000" w:sz="8" w:space="0"/>
            </w:tcBorders>
            <w:tcW w:w="753"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11</w:t>
            </w:r>
            <w:r/>
          </w:p>
        </w:tc>
        <w:tc>
          <w:tcPr>
            <w:gridSpan w:val="2"/>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鸡架</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W w:w="2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29</w:t>
            </w:r>
            <w:r/>
          </w:p>
        </w:tc>
        <w:tc>
          <w:tcPr>
            <w:gridSpan w:val="3"/>
            <w:tcBorders>
              <w:top w:val="none" w:color="000000" w:sz="4" w:space="0"/>
              <w:left w:val="none" w:color="000000" w:sz="4" w:space="0"/>
              <w:bottom w:val="single" w:color="000000" w:sz="8" w:space="0"/>
              <w:right w:val="single" w:color="000000" w:sz="8" w:space="0"/>
            </w:tcBorders>
            <w:tcW w:w="116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冻猪肚</w:t>
            </w:r>
            <w:r/>
          </w:p>
        </w:tc>
        <w:tc>
          <w:tcPr>
            <w:gridSpan w:val="3"/>
            <w:tcBorders>
              <w:top w:val="none" w:color="000000" w:sz="4" w:space="0"/>
              <w:left w:val="none" w:color="000000" w:sz="4" w:space="0"/>
              <w:bottom w:val="single" w:color="000000" w:sz="8" w:space="0"/>
              <w:right w:val="single" w:color="000000" w:sz="8" w:space="0"/>
            </w:tcBorders>
            <w:tcW w:w="379"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tcBorders>
              <w:top w:val="none" w:color="000000" w:sz="4" w:space="0"/>
              <w:left w:val="none" w:color="000000" w:sz="4" w:space="0"/>
              <w:bottom w:val="single" w:color="000000" w:sz="8" w:space="0"/>
              <w:right w:val="single" w:color="000000" w:sz="8" w:space="0"/>
            </w:tcBorders>
            <w:tcW w:w="753"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12</w:t>
            </w:r>
            <w:r/>
          </w:p>
        </w:tc>
        <w:tc>
          <w:tcPr>
            <w:gridSpan w:val="2"/>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腊味香肠</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W w:w="2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30</w:t>
            </w:r>
            <w:r/>
          </w:p>
        </w:tc>
        <w:tc>
          <w:tcPr>
            <w:gridSpan w:val="3"/>
            <w:tcBorders>
              <w:top w:val="none" w:color="000000" w:sz="4" w:space="0"/>
              <w:left w:val="none" w:color="000000" w:sz="4" w:space="0"/>
              <w:bottom w:val="single" w:color="000000" w:sz="8" w:space="0"/>
              <w:right w:val="single" w:color="000000" w:sz="8" w:space="0"/>
            </w:tcBorders>
            <w:tcW w:w="116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巴沙鱼柳</w:t>
            </w:r>
            <w:r/>
          </w:p>
        </w:tc>
        <w:tc>
          <w:tcPr>
            <w:gridSpan w:val="3"/>
            <w:tcBorders>
              <w:top w:val="none" w:color="000000" w:sz="4" w:space="0"/>
              <w:left w:val="none" w:color="000000" w:sz="4" w:space="0"/>
              <w:bottom w:val="single" w:color="000000" w:sz="8" w:space="0"/>
              <w:right w:val="single" w:color="000000" w:sz="8" w:space="0"/>
            </w:tcBorders>
            <w:tcW w:w="379"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tcBorders>
              <w:top w:val="none" w:color="000000" w:sz="4" w:space="0"/>
              <w:left w:val="none" w:color="000000" w:sz="4" w:space="0"/>
              <w:bottom w:val="single" w:color="000000" w:sz="8" w:space="0"/>
              <w:right w:val="single" w:color="000000" w:sz="8" w:space="0"/>
            </w:tcBorders>
            <w:tcW w:w="753"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13</w:t>
            </w:r>
            <w:r/>
          </w:p>
        </w:tc>
        <w:tc>
          <w:tcPr>
            <w:gridSpan w:val="2"/>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腊肉</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W w:w="2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31</w:t>
            </w:r>
            <w:r/>
          </w:p>
        </w:tc>
        <w:tc>
          <w:tcPr>
            <w:gridSpan w:val="3"/>
            <w:tcBorders>
              <w:top w:val="none" w:color="000000" w:sz="4" w:space="0"/>
              <w:left w:val="none" w:color="000000" w:sz="4" w:space="0"/>
              <w:bottom w:val="single" w:color="000000" w:sz="8" w:space="0"/>
              <w:right w:val="single" w:color="000000" w:sz="8" w:space="0"/>
            </w:tcBorders>
            <w:tcW w:w="116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老鹅</w:t>
            </w:r>
            <w:r/>
          </w:p>
        </w:tc>
        <w:tc>
          <w:tcPr>
            <w:gridSpan w:val="3"/>
            <w:tcBorders>
              <w:top w:val="none" w:color="000000" w:sz="4" w:space="0"/>
              <w:left w:val="none" w:color="000000" w:sz="4" w:space="0"/>
              <w:bottom w:val="single" w:color="000000" w:sz="8" w:space="0"/>
              <w:right w:val="single" w:color="000000" w:sz="8" w:space="0"/>
            </w:tcBorders>
            <w:tcW w:w="379"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tcBorders>
              <w:top w:val="none" w:color="000000" w:sz="4" w:space="0"/>
              <w:left w:val="none" w:color="000000" w:sz="4" w:space="0"/>
              <w:bottom w:val="single" w:color="000000" w:sz="8" w:space="0"/>
              <w:right w:val="single" w:color="000000" w:sz="8" w:space="0"/>
            </w:tcBorders>
            <w:tcW w:w="753"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14</w:t>
            </w:r>
            <w:r/>
          </w:p>
        </w:tc>
        <w:tc>
          <w:tcPr>
            <w:gridSpan w:val="2"/>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鲷鱼</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W w:w="2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32</w:t>
            </w:r>
            <w:r/>
          </w:p>
        </w:tc>
        <w:tc>
          <w:tcPr>
            <w:gridSpan w:val="3"/>
            <w:tcBorders>
              <w:top w:val="none" w:color="000000" w:sz="4" w:space="0"/>
              <w:left w:val="none" w:color="000000" w:sz="4" w:space="0"/>
              <w:bottom w:val="single" w:color="000000" w:sz="8" w:space="0"/>
              <w:right w:val="single" w:color="000000" w:sz="8" w:space="0"/>
            </w:tcBorders>
            <w:tcW w:w="116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大骨头</w:t>
            </w:r>
            <w:r/>
          </w:p>
        </w:tc>
        <w:tc>
          <w:tcPr>
            <w:gridSpan w:val="3"/>
            <w:tcBorders>
              <w:top w:val="none" w:color="000000" w:sz="4" w:space="0"/>
              <w:left w:val="none" w:color="000000" w:sz="4" w:space="0"/>
              <w:bottom w:val="single" w:color="000000" w:sz="8" w:space="0"/>
              <w:right w:val="single" w:color="000000" w:sz="8" w:space="0"/>
            </w:tcBorders>
            <w:tcW w:w="379"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tcBorders>
              <w:top w:val="none" w:color="000000" w:sz="4" w:space="0"/>
              <w:left w:val="none" w:color="000000" w:sz="4" w:space="0"/>
              <w:bottom w:val="single" w:color="000000" w:sz="8" w:space="0"/>
              <w:right w:val="single" w:color="000000" w:sz="8" w:space="0"/>
            </w:tcBorders>
            <w:tcW w:w="753"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15</w:t>
            </w:r>
            <w:r/>
          </w:p>
        </w:tc>
        <w:tc>
          <w:tcPr>
            <w:gridSpan w:val="2"/>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冰牛腱</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W w:w="2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33</w:t>
            </w:r>
            <w:r/>
          </w:p>
        </w:tc>
        <w:tc>
          <w:tcPr>
            <w:gridSpan w:val="3"/>
            <w:tcBorders>
              <w:top w:val="none" w:color="000000" w:sz="4" w:space="0"/>
              <w:left w:val="none" w:color="000000" w:sz="4" w:space="0"/>
              <w:bottom w:val="single" w:color="000000" w:sz="8" w:space="0"/>
              <w:right w:val="single" w:color="000000" w:sz="8" w:space="0"/>
            </w:tcBorders>
            <w:tcW w:w="116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冰荠菜</w:t>
            </w:r>
            <w:r/>
          </w:p>
        </w:tc>
        <w:tc>
          <w:tcPr>
            <w:gridSpan w:val="3"/>
            <w:tcBorders>
              <w:top w:val="none" w:color="000000" w:sz="4" w:space="0"/>
              <w:left w:val="none" w:color="000000" w:sz="4" w:space="0"/>
              <w:bottom w:val="single" w:color="000000" w:sz="8" w:space="0"/>
              <w:right w:val="single" w:color="000000" w:sz="8" w:space="0"/>
            </w:tcBorders>
            <w:tcW w:w="379"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tcBorders>
              <w:top w:val="none" w:color="000000" w:sz="4" w:space="0"/>
              <w:left w:val="none" w:color="000000" w:sz="4" w:space="0"/>
              <w:bottom w:val="single" w:color="000000" w:sz="8" w:space="0"/>
              <w:right w:val="single" w:color="000000" w:sz="8" w:space="0"/>
            </w:tcBorders>
            <w:tcW w:w="753"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16</w:t>
            </w:r>
            <w:r/>
          </w:p>
        </w:tc>
        <w:tc>
          <w:tcPr>
            <w:gridSpan w:val="2"/>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培根</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W w:w="2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34</w:t>
            </w:r>
            <w:r/>
          </w:p>
        </w:tc>
        <w:tc>
          <w:tcPr>
            <w:gridSpan w:val="3"/>
            <w:tcBorders>
              <w:top w:val="none" w:color="000000" w:sz="4" w:space="0"/>
              <w:left w:val="none" w:color="000000" w:sz="4" w:space="0"/>
              <w:bottom w:val="single" w:color="000000" w:sz="8" w:space="0"/>
              <w:right w:val="single" w:color="000000" w:sz="8" w:space="0"/>
            </w:tcBorders>
            <w:tcW w:w="116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冻三黄鸡</w:t>
            </w:r>
            <w:r/>
          </w:p>
        </w:tc>
        <w:tc>
          <w:tcPr>
            <w:gridSpan w:val="3"/>
            <w:tcBorders>
              <w:top w:val="none" w:color="000000" w:sz="4" w:space="0"/>
              <w:left w:val="none" w:color="000000" w:sz="4" w:space="0"/>
              <w:bottom w:val="single" w:color="000000" w:sz="8" w:space="0"/>
              <w:right w:val="single" w:color="000000" w:sz="8" w:space="0"/>
            </w:tcBorders>
            <w:tcW w:w="379"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tcBorders>
              <w:top w:val="none" w:color="000000" w:sz="4" w:space="0"/>
              <w:left w:val="none" w:color="000000" w:sz="4" w:space="0"/>
              <w:bottom w:val="single" w:color="000000" w:sz="8" w:space="0"/>
              <w:right w:val="single" w:color="000000" w:sz="8" w:space="0"/>
            </w:tcBorders>
            <w:tcW w:w="753"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17</w:t>
            </w:r>
            <w:r/>
          </w:p>
        </w:tc>
        <w:tc>
          <w:tcPr>
            <w:gridSpan w:val="2"/>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冻鸭</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W w:w="2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35</w:t>
            </w:r>
            <w:r/>
          </w:p>
        </w:tc>
        <w:tc>
          <w:tcPr>
            <w:gridSpan w:val="3"/>
            <w:tcBorders>
              <w:top w:val="none" w:color="000000" w:sz="4" w:space="0"/>
              <w:left w:val="none" w:color="000000" w:sz="4" w:space="0"/>
              <w:bottom w:val="single" w:color="000000" w:sz="8" w:space="0"/>
              <w:right w:val="single" w:color="000000" w:sz="8" w:space="0"/>
            </w:tcBorders>
            <w:tcW w:w="116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虾仁</w:t>
            </w:r>
            <w:r/>
          </w:p>
        </w:tc>
        <w:tc>
          <w:tcPr>
            <w:gridSpan w:val="3"/>
            <w:tcBorders>
              <w:top w:val="none" w:color="000000" w:sz="4" w:space="0"/>
              <w:left w:val="none" w:color="000000" w:sz="4" w:space="0"/>
              <w:bottom w:val="single" w:color="000000" w:sz="8" w:space="0"/>
              <w:right w:val="single" w:color="000000" w:sz="8" w:space="0"/>
            </w:tcBorders>
            <w:tcW w:w="379"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tcBorders>
              <w:top w:val="none" w:color="000000" w:sz="4" w:space="0"/>
              <w:left w:val="none" w:color="000000" w:sz="4" w:space="0"/>
              <w:bottom w:val="single" w:color="000000" w:sz="8" w:space="0"/>
              <w:right w:val="single" w:color="000000" w:sz="8" w:space="0"/>
            </w:tcBorders>
            <w:tcW w:w="753"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18</w:t>
            </w:r>
            <w:r/>
          </w:p>
        </w:tc>
        <w:tc>
          <w:tcPr>
            <w:gridSpan w:val="2"/>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牛柳</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袋</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gridSpan w:val="2"/>
            <w:tcBorders>
              <w:top w:val="none" w:color="000000" w:sz="4" w:space="0"/>
              <w:left w:val="none" w:color="000000" w:sz="4" w:space="0"/>
              <w:bottom w:val="single" w:color="000000" w:sz="8" w:space="0"/>
              <w:right w:val="single" w:color="000000" w:sz="8" w:space="0"/>
            </w:tcBorders>
            <w:tcW w:w="29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36</w:t>
            </w:r>
            <w:r/>
          </w:p>
        </w:tc>
        <w:tc>
          <w:tcPr>
            <w:gridSpan w:val="3"/>
            <w:tcBorders>
              <w:top w:val="none" w:color="000000" w:sz="4" w:space="0"/>
              <w:left w:val="none" w:color="000000" w:sz="4" w:space="0"/>
              <w:bottom w:val="single" w:color="000000" w:sz="8" w:space="0"/>
              <w:right w:val="single" w:color="000000" w:sz="8" w:space="0"/>
            </w:tcBorders>
            <w:tcW w:w="1164"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长柄鸡爪</w:t>
            </w:r>
            <w:r/>
          </w:p>
        </w:tc>
        <w:tc>
          <w:tcPr>
            <w:gridSpan w:val="3"/>
            <w:tcBorders>
              <w:top w:val="none" w:color="000000" w:sz="4" w:space="0"/>
              <w:left w:val="none" w:color="000000" w:sz="4" w:space="0"/>
              <w:bottom w:val="single" w:color="000000" w:sz="8" w:space="0"/>
              <w:right w:val="single" w:color="000000" w:sz="8" w:space="0"/>
            </w:tcBorders>
            <w:tcW w:w="379"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tcBorders>
              <w:top w:val="none" w:color="000000" w:sz="4" w:space="0"/>
              <w:left w:val="none" w:color="000000" w:sz="4" w:space="0"/>
              <w:bottom w:val="single" w:color="000000" w:sz="8" w:space="0"/>
              <w:right w:val="single" w:color="000000" w:sz="8" w:space="0"/>
            </w:tcBorders>
            <w:tcW w:w="753"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r>
    </w:tbl>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bl>
      <w:tblPr>
        <w:tblStyle w:val="820"/>
        <w:tblW w:w="8739" w:type="dxa"/>
        <w:tblInd w:w="118" w:type="dxa"/>
        <w:tblLayout w:type="fixed"/>
        <w:tblCellMar>
          <w:left w:w="108" w:type="dxa"/>
          <w:top w:w="0" w:type="dxa"/>
          <w:right w:w="108" w:type="dxa"/>
          <w:bottom w:w="0" w:type="dxa"/>
        </w:tblCellMar>
        <w:tblLook w:val="04A0" w:firstRow="1" w:lastRow="0" w:firstColumn="1" w:lastColumn="0" w:noHBand="0" w:noVBand="1"/>
      </w:tblPr>
      <w:tblGrid>
        <w:gridCol w:w="662"/>
        <w:gridCol w:w="1709"/>
        <w:gridCol w:w="180"/>
        <w:gridCol w:w="488"/>
        <w:gridCol w:w="117"/>
        <w:gridCol w:w="1056"/>
        <w:gridCol w:w="177"/>
        <w:gridCol w:w="634"/>
        <w:gridCol w:w="61"/>
        <w:gridCol w:w="1592"/>
        <w:gridCol w:w="759"/>
        <w:gridCol w:w="1304"/>
      </w:tblGrid>
      <w:tr>
        <w:trPr>
          <w:trHeight w:val="315"/>
        </w:trPr>
        <w:tc>
          <w:tcPr>
            <w:gridSpan w:val="12"/>
            <w:tcBorders>
              <w:top w:val="single" w:color="000000" w:sz="8" w:space="0"/>
              <w:left w:val="single" w:color="000000" w:sz="8" w:space="0"/>
              <w:bottom w:val="single" w:color="000000" w:sz="8" w:space="0"/>
              <w:right w:val="single" w:color="000000" w:sz="8" w:space="0"/>
            </w:tcBorders>
            <w:tcW w:w="873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米  面  粮  油  蛋</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序号</w:t>
            </w:r>
            <w:r/>
          </w:p>
        </w:tc>
        <w:tc>
          <w:tcPr>
            <w:gridSpan w:val="2"/>
            <w:shd w:val="clear" w:color="auto" w:fill="auto"/>
            <w:tcBorders>
              <w:top w:val="none" w:color="000000" w:sz="4" w:space="0"/>
              <w:left w:val="none" w:color="000000" w:sz="4" w:space="0"/>
              <w:bottom w:val="single" w:color="000000" w:sz="8" w:space="0"/>
              <w:right w:val="single" w:color="000000" w:sz="8" w:space="0"/>
            </w:tcBorders>
            <w:tcW w:w="188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品名</w:t>
            </w:r>
            <w:r/>
          </w:p>
        </w:tc>
        <w:tc>
          <w:tcPr>
            <w:gridSpan w:val="2"/>
            <w:shd w:val="clear" w:color="auto" w:fill="auto"/>
            <w:tcBorders>
              <w:top w:val="none" w:color="000000" w:sz="4" w:space="0"/>
              <w:left w:val="none" w:color="000000" w:sz="4" w:space="0"/>
              <w:bottom w:val="single" w:color="000000" w:sz="8" w:space="0"/>
              <w:right w:val="single" w:color="000000" w:sz="8" w:space="0"/>
            </w:tcBorders>
            <w:tcW w:w="605"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单位</w:t>
            </w:r>
            <w:r/>
          </w:p>
        </w:tc>
        <w:tc>
          <w:tcPr>
            <w:shd w:val="clear" w:color="000000" w:fill="ffffff"/>
            <w:tcBorders>
              <w:top w:val="none" w:color="000000" w:sz="4" w:space="0"/>
              <w:left w:val="none" w:color="000000" w:sz="4" w:space="0"/>
              <w:bottom w:val="single" w:color="000000" w:sz="8" w:space="0"/>
              <w:right w:val="single" w:color="000000" w:sz="8" w:space="0"/>
            </w:tcBorders>
            <w:tcW w:w="1056"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备注</w:t>
            </w:r>
            <w:r/>
          </w:p>
        </w:tc>
        <w:tc>
          <w:tcPr>
            <w:gridSpan w:val="2"/>
            <w:shd w:val="clear" w:color="auto" w:fill="auto"/>
            <w:tcBorders>
              <w:top w:val="none" w:color="000000" w:sz="4" w:space="0"/>
              <w:left w:val="none" w:color="000000" w:sz="4" w:space="0"/>
              <w:bottom w:val="single" w:color="000000" w:sz="8" w:space="0"/>
              <w:right w:val="single" w:color="000000" w:sz="8" w:space="0"/>
            </w:tcBorders>
            <w:tcW w:w="811"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序号</w:t>
            </w:r>
            <w:r/>
          </w:p>
        </w:tc>
        <w:tc>
          <w:tcPr>
            <w:gridSpan w:val="2"/>
            <w:shd w:val="clear" w:color="auto" w:fill="auto"/>
            <w:tcBorders>
              <w:top w:val="none" w:color="000000" w:sz="4" w:space="0"/>
              <w:left w:val="none" w:color="000000" w:sz="4" w:space="0"/>
              <w:bottom w:val="single" w:color="000000" w:sz="8" w:space="0"/>
              <w:right w:val="single" w:color="000000" w:sz="8" w:space="0"/>
            </w:tcBorders>
            <w:tcW w:w="1653"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品名</w:t>
            </w:r>
            <w:r/>
          </w:p>
        </w:tc>
        <w:tc>
          <w:tcPr>
            <w:shd w:val="clear" w:color="auto" w:fill="auto"/>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单位</w:t>
            </w:r>
            <w:r/>
          </w:p>
        </w:tc>
        <w:tc>
          <w:tcPr>
            <w:shd w:val="clear" w:color="000000" w:fill="ffffff"/>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备注</w:t>
            </w:r>
            <w:r/>
          </w:p>
        </w:tc>
      </w:tr>
      <w:tr>
        <w:trPr>
          <w:trHeight w:val="9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w:t>
            </w:r>
            <w:r/>
          </w:p>
        </w:tc>
        <w:tc>
          <w:tcPr>
            <w:gridSpan w:val="2"/>
            <w:tcBorders>
              <w:top w:val="none" w:color="000000" w:sz="4" w:space="0"/>
              <w:left w:val="none" w:color="000000" w:sz="4" w:space="0"/>
              <w:bottom w:val="single" w:color="000000" w:sz="8" w:space="0"/>
              <w:right w:val="single" w:color="000000" w:sz="8" w:space="0"/>
            </w:tcBorders>
            <w:tcW w:w="188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面粉</w:t>
            </w:r>
            <w:r/>
          </w:p>
        </w:tc>
        <w:tc>
          <w:tcPr>
            <w:gridSpan w:val="2"/>
            <w:tcBorders>
              <w:top w:val="none" w:color="000000" w:sz="4" w:space="0"/>
              <w:left w:val="none" w:color="000000" w:sz="4" w:space="0"/>
              <w:bottom w:val="single" w:color="000000" w:sz="8" w:space="0"/>
              <w:right w:val="single" w:color="000000" w:sz="8" w:space="0"/>
            </w:tcBorders>
            <w:tcW w:w="605"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包</w:t>
            </w:r>
            <w:r/>
          </w:p>
        </w:tc>
        <w:tc>
          <w:tcPr>
            <w:tcBorders>
              <w:top w:val="none" w:color="000000" w:sz="4" w:space="0"/>
              <w:left w:val="none" w:color="000000" w:sz="4" w:space="0"/>
              <w:bottom w:val="single" w:color="000000" w:sz="8" w:space="0"/>
              <w:right w:val="single" w:color="000000" w:sz="8" w:space="0"/>
            </w:tcBorders>
            <w:tcW w:w="1056"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≥25kg</w:t>
            </w:r>
            <w:r/>
          </w:p>
        </w:tc>
        <w:tc>
          <w:tcPr>
            <w:gridSpan w:val="2"/>
            <w:tcBorders>
              <w:top w:val="none" w:color="000000" w:sz="4" w:space="0"/>
              <w:left w:val="none" w:color="000000" w:sz="4" w:space="0"/>
              <w:bottom w:val="single" w:color="000000" w:sz="8" w:space="0"/>
              <w:right w:val="single" w:color="000000" w:sz="8" w:space="0"/>
            </w:tcBorders>
            <w:tcW w:w="811"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11</w:t>
            </w:r>
            <w:r/>
          </w:p>
        </w:tc>
        <w:tc>
          <w:tcPr>
            <w:gridSpan w:val="2"/>
            <w:shd w:val="clear" w:color="auto" w:fill="auto"/>
            <w:tcBorders>
              <w:top w:val="none" w:color="000000" w:sz="4" w:space="0"/>
              <w:left w:val="none" w:color="000000" w:sz="4" w:space="0"/>
              <w:bottom w:val="single" w:color="000000" w:sz="8" w:space="0"/>
              <w:right w:val="single" w:color="000000" w:sz="8" w:space="0"/>
            </w:tcBorders>
            <w:tcW w:w="1653"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生粉</w:t>
            </w:r>
            <w:r/>
          </w:p>
        </w:tc>
        <w:tc>
          <w:tcPr>
            <w:shd w:val="clear" w:color="auto" w:fill="auto"/>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包</w:t>
            </w:r>
            <w:r/>
          </w:p>
        </w:tc>
        <w:tc>
          <w:tcPr>
            <w:shd w:val="clear" w:color="auto" w:fill="auto"/>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≥25kg</w:t>
            </w:r>
            <w:r/>
          </w:p>
        </w:tc>
      </w:tr>
      <w:tr>
        <w:trPr>
          <w:trHeight w:val="9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w:t>
            </w:r>
            <w:r/>
          </w:p>
        </w:tc>
        <w:tc>
          <w:tcPr>
            <w:gridSpan w:val="2"/>
            <w:tcBorders>
              <w:top w:val="none" w:color="000000" w:sz="4" w:space="0"/>
              <w:left w:val="none" w:color="000000" w:sz="4" w:space="0"/>
              <w:bottom w:val="single" w:color="000000" w:sz="8" w:space="0"/>
              <w:right w:val="single" w:color="000000" w:sz="8" w:space="0"/>
            </w:tcBorders>
            <w:tcW w:w="188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大米</w:t>
            </w:r>
            <w:r/>
          </w:p>
        </w:tc>
        <w:tc>
          <w:tcPr>
            <w:gridSpan w:val="2"/>
            <w:tcBorders>
              <w:top w:val="none" w:color="000000" w:sz="4" w:space="0"/>
              <w:left w:val="none" w:color="000000" w:sz="4" w:space="0"/>
              <w:bottom w:val="single" w:color="000000" w:sz="8" w:space="0"/>
              <w:right w:val="single" w:color="000000" w:sz="8" w:space="0"/>
            </w:tcBorders>
            <w:tcW w:w="605"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包</w:t>
            </w:r>
            <w:r/>
          </w:p>
        </w:tc>
        <w:tc>
          <w:tcPr>
            <w:tcBorders>
              <w:top w:val="none" w:color="000000" w:sz="4" w:space="0"/>
              <w:left w:val="none" w:color="000000" w:sz="4" w:space="0"/>
              <w:bottom w:val="single" w:color="000000" w:sz="8" w:space="0"/>
              <w:right w:val="single" w:color="000000" w:sz="8" w:space="0"/>
            </w:tcBorders>
            <w:tcW w:w="1056"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≥25kg</w:t>
            </w:r>
            <w:r/>
          </w:p>
        </w:tc>
        <w:tc>
          <w:tcPr>
            <w:gridSpan w:val="2"/>
            <w:tcBorders>
              <w:top w:val="none" w:color="000000" w:sz="4" w:space="0"/>
              <w:left w:val="none" w:color="000000" w:sz="4" w:space="0"/>
              <w:bottom w:val="single" w:color="000000" w:sz="8" w:space="0"/>
              <w:right w:val="single" w:color="000000" w:sz="8" w:space="0"/>
            </w:tcBorders>
            <w:tcW w:w="811"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12</w:t>
            </w:r>
            <w:r/>
          </w:p>
        </w:tc>
        <w:tc>
          <w:tcPr>
            <w:gridSpan w:val="2"/>
            <w:shd w:val="clear" w:color="auto" w:fill="auto"/>
            <w:tcBorders>
              <w:top w:val="none" w:color="000000" w:sz="4" w:space="0"/>
              <w:left w:val="none" w:color="000000" w:sz="4" w:space="0"/>
              <w:bottom w:val="single" w:color="000000" w:sz="8" w:space="0"/>
              <w:right w:val="single" w:color="000000" w:sz="8" w:space="0"/>
            </w:tcBorders>
            <w:tcW w:w="1653"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生粉</w:t>
            </w:r>
            <w:r/>
          </w:p>
        </w:tc>
        <w:tc>
          <w:tcPr>
            <w:shd w:val="clear" w:color="auto" w:fill="auto"/>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包</w:t>
            </w:r>
            <w:r/>
          </w:p>
        </w:tc>
        <w:tc>
          <w:tcPr>
            <w:shd w:val="clear" w:color="auto" w:fill="auto"/>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≥200g*50</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w:t>
            </w:r>
            <w:r/>
          </w:p>
        </w:tc>
        <w:tc>
          <w:tcPr>
            <w:gridSpan w:val="2"/>
            <w:tcBorders>
              <w:top w:val="none" w:color="000000" w:sz="4" w:space="0"/>
              <w:left w:val="none" w:color="000000" w:sz="4" w:space="0"/>
              <w:bottom w:val="single" w:color="000000" w:sz="8" w:space="0"/>
              <w:right w:val="single" w:color="000000" w:sz="8" w:space="0"/>
            </w:tcBorders>
            <w:tcW w:w="188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油条粉</w:t>
            </w:r>
            <w:r/>
          </w:p>
        </w:tc>
        <w:tc>
          <w:tcPr>
            <w:gridSpan w:val="2"/>
            <w:tcBorders>
              <w:top w:val="none" w:color="000000" w:sz="4" w:space="0"/>
              <w:left w:val="none" w:color="000000" w:sz="4" w:space="0"/>
              <w:bottom w:val="single" w:color="000000" w:sz="8" w:space="0"/>
              <w:right w:val="single" w:color="000000" w:sz="8" w:space="0"/>
            </w:tcBorders>
            <w:tcW w:w="605"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包</w:t>
            </w:r>
            <w:r/>
          </w:p>
        </w:tc>
        <w:tc>
          <w:tcPr>
            <w:tcBorders>
              <w:top w:val="none" w:color="000000" w:sz="4" w:space="0"/>
              <w:left w:val="none" w:color="000000" w:sz="4" w:space="0"/>
              <w:bottom w:val="single" w:color="000000" w:sz="8" w:space="0"/>
              <w:right w:val="single" w:color="000000" w:sz="8" w:space="0"/>
            </w:tcBorders>
            <w:tcW w:w="1056"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≥25kg</w:t>
            </w:r>
            <w:r/>
          </w:p>
        </w:tc>
        <w:tc>
          <w:tcPr>
            <w:gridSpan w:val="2"/>
            <w:tcBorders>
              <w:top w:val="none" w:color="000000" w:sz="4" w:space="0"/>
              <w:left w:val="none" w:color="000000" w:sz="4" w:space="0"/>
              <w:bottom w:val="single" w:color="000000" w:sz="8" w:space="0"/>
              <w:right w:val="single" w:color="000000" w:sz="8" w:space="0"/>
            </w:tcBorders>
            <w:tcW w:w="811"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13</w:t>
            </w:r>
            <w:r/>
          </w:p>
        </w:tc>
        <w:tc>
          <w:tcPr>
            <w:gridSpan w:val="2"/>
            <w:shd w:val="clear" w:color="auto" w:fill="auto"/>
            <w:tcBorders>
              <w:top w:val="none" w:color="000000" w:sz="4" w:space="0"/>
              <w:left w:val="none" w:color="000000" w:sz="4" w:space="0"/>
              <w:bottom w:val="single" w:color="000000" w:sz="8" w:space="0"/>
              <w:right w:val="single" w:color="000000" w:sz="8" w:space="0"/>
            </w:tcBorders>
            <w:tcW w:w="1653"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黑米粉</w:t>
            </w:r>
            <w:r/>
          </w:p>
        </w:tc>
        <w:tc>
          <w:tcPr>
            <w:shd w:val="clear" w:color="auto" w:fill="auto"/>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w:t>
            </w:r>
            <w:r/>
          </w:p>
        </w:tc>
        <w:tc>
          <w:tcPr>
            <w:gridSpan w:val="2"/>
            <w:tcBorders>
              <w:top w:val="none" w:color="000000" w:sz="4" w:space="0"/>
              <w:left w:val="none" w:color="000000" w:sz="4" w:space="0"/>
              <w:bottom w:val="single" w:color="000000" w:sz="8" w:space="0"/>
              <w:right w:val="single" w:color="000000" w:sz="8" w:space="0"/>
            </w:tcBorders>
            <w:tcW w:w="188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玉米淀粉</w:t>
            </w:r>
            <w:r/>
          </w:p>
        </w:tc>
        <w:tc>
          <w:tcPr>
            <w:gridSpan w:val="2"/>
            <w:tcBorders>
              <w:top w:val="none" w:color="000000" w:sz="4" w:space="0"/>
              <w:left w:val="none" w:color="000000" w:sz="4" w:space="0"/>
              <w:bottom w:val="single" w:color="000000" w:sz="8" w:space="0"/>
              <w:right w:val="single" w:color="000000" w:sz="8" w:space="0"/>
            </w:tcBorders>
            <w:tcW w:w="605"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包</w:t>
            </w:r>
            <w:r/>
          </w:p>
        </w:tc>
        <w:tc>
          <w:tcPr>
            <w:tcBorders>
              <w:top w:val="none" w:color="000000" w:sz="4" w:space="0"/>
              <w:left w:val="none" w:color="000000" w:sz="4" w:space="0"/>
              <w:bottom w:val="single" w:color="000000" w:sz="8" w:space="0"/>
              <w:right w:val="single" w:color="000000" w:sz="8" w:space="0"/>
            </w:tcBorders>
            <w:tcW w:w="1056"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≥25kg</w:t>
            </w:r>
            <w:r/>
          </w:p>
        </w:tc>
        <w:tc>
          <w:tcPr>
            <w:gridSpan w:val="2"/>
            <w:tcBorders>
              <w:top w:val="none" w:color="000000" w:sz="4" w:space="0"/>
              <w:left w:val="none" w:color="000000" w:sz="4" w:space="0"/>
              <w:bottom w:val="single" w:color="000000" w:sz="8" w:space="0"/>
              <w:right w:val="single" w:color="000000" w:sz="8" w:space="0"/>
            </w:tcBorders>
            <w:tcW w:w="811"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14</w:t>
            </w:r>
            <w:r/>
          </w:p>
        </w:tc>
        <w:tc>
          <w:tcPr>
            <w:gridSpan w:val="2"/>
            <w:shd w:val="clear" w:color="auto" w:fill="auto"/>
            <w:tcBorders>
              <w:top w:val="none" w:color="000000" w:sz="4" w:space="0"/>
              <w:left w:val="none" w:color="000000" w:sz="4" w:space="0"/>
              <w:bottom w:val="single" w:color="000000" w:sz="8" w:space="0"/>
              <w:right w:val="single" w:color="000000" w:sz="8" w:space="0"/>
            </w:tcBorders>
            <w:tcW w:w="1653"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梗米粉</w:t>
            </w:r>
            <w:r/>
          </w:p>
        </w:tc>
        <w:tc>
          <w:tcPr>
            <w:shd w:val="clear" w:color="auto" w:fill="auto"/>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w:t>
            </w:r>
            <w:r/>
          </w:p>
        </w:tc>
        <w:tc>
          <w:tcPr>
            <w:gridSpan w:val="2"/>
            <w:tcBorders>
              <w:top w:val="none" w:color="000000" w:sz="4" w:space="0"/>
              <w:left w:val="none" w:color="000000" w:sz="4" w:space="0"/>
              <w:bottom w:val="single" w:color="000000" w:sz="8" w:space="0"/>
              <w:right w:val="single" w:color="000000" w:sz="8" w:space="0"/>
            </w:tcBorders>
            <w:tcW w:w="188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糯米</w:t>
            </w:r>
            <w:r/>
          </w:p>
        </w:tc>
        <w:tc>
          <w:tcPr>
            <w:gridSpan w:val="2"/>
            <w:tcBorders>
              <w:top w:val="none" w:color="000000" w:sz="4" w:space="0"/>
              <w:left w:val="none" w:color="000000" w:sz="4" w:space="0"/>
              <w:bottom w:val="single" w:color="000000" w:sz="8" w:space="0"/>
              <w:right w:val="single" w:color="000000" w:sz="8" w:space="0"/>
            </w:tcBorders>
            <w:tcW w:w="605"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包</w:t>
            </w:r>
            <w:r/>
          </w:p>
        </w:tc>
        <w:tc>
          <w:tcPr>
            <w:tcBorders>
              <w:top w:val="none" w:color="000000" w:sz="4" w:space="0"/>
              <w:left w:val="none" w:color="000000" w:sz="4" w:space="0"/>
              <w:bottom w:val="single" w:color="000000" w:sz="8" w:space="0"/>
              <w:right w:val="single" w:color="000000" w:sz="8" w:space="0"/>
            </w:tcBorders>
            <w:tcW w:w="1056"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≥25kg</w:t>
            </w:r>
            <w:r/>
          </w:p>
        </w:tc>
        <w:tc>
          <w:tcPr>
            <w:gridSpan w:val="2"/>
            <w:tcBorders>
              <w:top w:val="none" w:color="000000" w:sz="4" w:space="0"/>
              <w:left w:val="none" w:color="000000" w:sz="4" w:space="0"/>
              <w:bottom w:val="single" w:color="000000" w:sz="8" w:space="0"/>
              <w:right w:val="single" w:color="000000" w:sz="8" w:space="0"/>
            </w:tcBorders>
            <w:tcW w:w="811"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15</w:t>
            </w:r>
            <w:r/>
          </w:p>
        </w:tc>
        <w:tc>
          <w:tcPr>
            <w:gridSpan w:val="2"/>
            <w:shd w:val="clear" w:color="auto" w:fill="auto"/>
            <w:tcBorders>
              <w:top w:val="none" w:color="000000" w:sz="4" w:space="0"/>
              <w:left w:val="none" w:color="000000" w:sz="4" w:space="0"/>
              <w:bottom w:val="single" w:color="000000" w:sz="8" w:space="0"/>
              <w:right w:val="single" w:color="000000" w:sz="8" w:space="0"/>
            </w:tcBorders>
            <w:tcW w:w="1653"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葵花籽色拉油</w:t>
            </w:r>
            <w:r/>
          </w:p>
        </w:tc>
        <w:tc>
          <w:tcPr>
            <w:shd w:val="clear" w:color="auto" w:fill="auto"/>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shd w:val="clear" w:color="auto" w:fill="auto"/>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≥5L*4</w:t>
            </w:r>
            <w:r/>
          </w:p>
        </w:tc>
      </w:tr>
      <w:tr>
        <w:trPr>
          <w:trHeight w:val="9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6</w:t>
            </w:r>
            <w:r/>
          </w:p>
        </w:tc>
        <w:tc>
          <w:tcPr>
            <w:gridSpan w:val="2"/>
            <w:tcBorders>
              <w:top w:val="none" w:color="000000" w:sz="4" w:space="0"/>
              <w:left w:val="none" w:color="000000" w:sz="4" w:space="0"/>
              <w:bottom w:val="single" w:color="000000" w:sz="8" w:space="0"/>
              <w:right w:val="single" w:color="000000" w:sz="8" w:space="0"/>
            </w:tcBorders>
            <w:tcW w:w="188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糯米粉</w:t>
            </w:r>
            <w:r/>
          </w:p>
        </w:tc>
        <w:tc>
          <w:tcPr>
            <w:gridSpan w:val="2"/>
            <w:tcBorders>
              <w:top w:val="none" w:color="000000" w:sz="4" w:space="0"/>
              <w:left w:val="none" w:color="000000" w:sz="4" w:space="0"/>
              <w:bottom w:val="single" w:color="000000" w:sz="8" w:space="0"/>
              <w:right w:val="single" w:color="000000" w:sz="8" w:space="0"/>
            </w:tcBorders>
            <w:tcW w:w="605"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包</w:t>
            </w:r>
            <w:r/>
          </w:p>
        </w:tc>
        <w:tc>
          <w:tcPr>
            <w:tcBorders>
              <w:top w:val="none" w:color="000000" w:sz="4" w:space="0"/>
              <w:left w:val="none" w:color="000000" w:sz="4" w:space="0"/>
              <w:bottom w:val="single" w:color="000000" w:sz="8" w:space="0"/>
              <w:right w:val="single" w:color="000000" w:sz="8" w:space="0"/>
            </w:tcBorders>
            <w:tcW w:w="1056"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≥25kg</w:t>
            </w:r>
            <w:r/>
          </w:p>
        </w:tc>
        <w:tc>
          <w:tcPr>
            <w:gridSpan w:val="2"/>
            <w:tcBorders>
              <w:top w:val="none" w:color="000000" w:sz="4" w:space="0"/>
              <w:left w:val="none" w:color="000000" w:sz="4" w:space="0"/>
              <w:bottom w:val="single" w:color="000000" w:sz="8" w:space="0"/>
              <w:right w:val="single" w:color="000000" w:sz="8" w:space="0"/>
            </w:tcBorders>
            <w:tcW w:w="811"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16</w:t>
            </w:r>
            <w:r/>
          </w:p>
        </w:tc>
        <w:tc>
          <w:tcPr>
            <w:gridSpan w:val="2"/>
            <w:shd w:val="clear" w:color="auto" w:fill="auto"/>
            <w:tcBorders>
              <w:top w:val="none" w:color="000000" w:sz="4" w:space="0"/>
              <w:left w:val="none" w:color="000000" w:sz="4" w:space="0"/>
              <w:bottom w:val="single" w:color="000000" w:sz="8" w:space="0"/>
              <w:right w:val="single" w:color="000000" w:sz="8" w:space="0"/>
            </w:tcBorders>
            <w:tcW w:w="1653"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大米</w:t>
            </w:r>
            <w:r/>
          </w:p>
        </w:tc>
        <w:tc>
          <w:tcPr>
            <w:shd w:val="clear" w:color="auto" w:fill="auto"/>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包</w:t>
            </w:r>
            <w:r/>
          </w:p>
        </w:tc>
        <w:tc>
          <w:tcPr>
            <w:shd w:val="clear" w:color="auto" w:fill="auto"/>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≥25kg</w:t>
            </w:r>
            <w:r/>
          </w:p>
        </w:tc>
      </w:tr>
      <w:tr>
        <w:trPr>
          <w:trHeight w:val="9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7</w:t>
            </w:r>
            <w:r/>
          </w:p>
        </w:tc>
        <w:tc>
          <w:tcPr>
            <w:gridSpan w:val="2"/>
            <w:shd w:val="clear" w:color="auto" w:fill="auto"/>
            <w:tcBorders>
              <w:top w:val="none" w:color="000000" w:sz="4" w:space="0"/>
              <w:left w:val="none" w:color="000000" w:sz="4" w:space="0"/>
              <w:bottom w:val="single" w:color="000000" w:sz="8" w:space="0"/>
              <w:right w:val="single" w:color="000000" w:sz="8" w:space="0"/>
            </w:tcBorders>
            <w:tcW w:w="188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糙米</w:t>
            </w:r>
            <w:r/>
          </w:p>
        </w:tc>
        <w:tc>
          <w:tcPr>
            <w:gridSpan w:val="2"/>
            <w:shd w:val="clear" w:color="auto" w:fill="auto"/>
            <w:tcBorders>
              <w:top w:val="none" w:color="000000" w:sz="4" w:space="0"/>
              <w:left w:val="none" w:color="000000" w:sz="4" w:space="0"/>
              <w:bottom w:val="single" w:color="000000" w:sz="8" w:space="0"/>
              <w:right w:val="single" w:color="000000" w:sz="8" w:space="0"/>
            </w:tcBorders>
            <w:tcW w:w="605"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包</w:t>
            </w:r>
            <w:r/>
          </w:p>
        </w:tc>
        <w:tc>
          <w:tcPr>
            <w:shd w:val="clear" w:color="auto" w:fill="auto"/>
            <w:tcBorders>
              <w:top w:val="none" w:color="000000" w:sz="4" w:space="0"/>
              <w:left w:val="none" w:color="000000" w:sz="4" w:space="0"/>
              <w:bottom w:val="single" w:color="000000" w:sz="8" w:space="0"/>
              <w:right w:val="single" w:color="000000" w:sz="8" w:space="0"/>
            </w:tcBorders>
            <w:tcW w:w="1056"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≥400g</w:t>
            </w:r>
            <w:r/>
          </w:p>
        </w:tc>
        <w:tc>
          <w:tcPr>
            <w:gridSpan w:val="2"/>
            <w:tcBorders>
              <w:top w:val="none" w:color="000000" w:sz="4" w:space="0"/>
              <w:left w:val="none" w:color="000000" w:sz="4" w:space="0"/>
              <w:bottom w:val="single" w:color="000000" w:sz="8" w:space="0"/>
              <w:right w:val="single" w:color="000000" w:sz="8" w:space="0"/>
            </w:tcBorders>
            <w:tcW w:w="811"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17</w:t>
            </w:r>
            <w:r/>
          </w:p>
        </w:tc>
        <w:tc>
          <w:tcPr>
            <w:gridSpan w:val="2"/>
            <w:shd w:val="clear" w:color="auto" w:fill="auto"/>
            <w:tcBorders>
              <w:top w:val="none" w:color="000000" w:sz="4" w:space="0"/>
              <w:left w:val="none" w:color="000000" w:sz="4" w:space="0"/>
              <w:bottom w:val="single" w:color="000000" w:sz="8" w:space="0"/>
              <w:right w:val="single" w:color="000000" w:sz="8" w:space="0"/>
            </w:tcBorders>
            <w:tcW w:w="1653"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鸡蛋</w:t>
            </w:r>
            <w:r/>
          </w:p>
        </w:tc>
        <w:tc>
          <w:tcPr>
            <w:shd w:val="clear" w:color="auto" w:fill="auto"/>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斤/箱</w:t>
            </w:r>
            <w:r/>
          </w:p>
        </w:tc>
        <w:tc>
          <w:tcPr>
            <w:shd w:val="clear" w:color="auto" w:fill="auto"/>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8</w:t>
            </w:r>
            <w:r/>
          </w:p>
        </w:tc>
        <w:tc>
          <w:tcPr>
            <w:gridSpan w:val="2"/>
            <w:shd w:val="clear" w:color="auto" w:fill="auto"/>
            <w:tcBorders>
              <w:top w:val="none" w:color="000000" w:sz="4" w:space="0"/>
              <w:left w:val="none" w:color="000000" w:sz="4" w:space="0"/>
              <w:bottom w:val="single" w:color="000000" w:sz="8" w:space="0"/>
              <w:right w:val="single" w:color="000000" w:sz="8" w:space="0"/>
            </w:tcBorders>
            <w:tcW w:w="188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燕麦</w:t>
            </w:r>
            <w:r/>
          </w:p>
        </w:tc>
        <w:tc>
          <w:tcPr>
            <w:gridSpan w:val="2"/>
            <w:shd w:val="clear" w:color="auto" w:fill="auto"/>
            <w:tcBorders>
              <w:top w:val="none" w:color="000000" w:sz="4" w:space="0"/>
              <w:left w:val="none" w:color="000000" w:sz="4" w:space="0"/>
              <w:bottom w:val="single" w:color="000000" w:sz="8" w:space="0"/>
              <w:right w:val="single" w:color="000000" w:sz="8" w:space="0"/>
            </w:tcBorders>
            <w:tcW w:w="605"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包</w:t>
            </w:r>
            <w:r/>
          </w:p>
        </w:tc>
        <w:tc>
          <w:tcPr>
            <w:shd w:val="clear" w:color="auto" w:fill="auto"/>
            <w:tcBorders>
              <w:top w:val="none" w:color="000000" w:sz="4" w:space="0"/>
              <w:left w:val="none" w:color="000000" w:sz="4" w:space="0"/>
              <w:bottom w:val="single" w:color="000000" w:sz="8" w:space="0"/>
              <w:right w:val="single" w:color="000000" w:sz="8" w:space="0"/>
            </w:tcBorders>
            <w:tcW w:w="1056"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≥400g</w:t>
            </w:r>
            <w:r/>
          </w:p>
        </w:tc>
        <w:tc>
          <w:tcPr>
            <w:gridSpan w:val="2"/>
            <w:tcBorders>
              <w:top w:val="none" w:color="000000" w:sz="4" w:space="0"/>
              <w:left w:val="none" w:color="000000" w:sz="4" w:space="0"/>
              <w:bottom w:val="single" w:color="000000" w:sz="8" w:space="0"/>
              <w:right w:val="single" w:color="000000" w:sz="8" w:space="0"/>
            </w:tcBorders>
            <w:tcW w:w="811"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18</w:t>
            </w:r>
            <w:r/>
          </w:p>
        </w:tc>
        <w:tc>
          <w:tcPr>
            <w:gridSpan w:val="2"/>
            <w:shd w:val="clear" w:color="auto" w:fill="auto"/>
            <w:tcBorders>
              <w:top w:val="none" w:color="000000" w:sz="4" w:space="0"/>
              <w:left w:val="none" w:color="000000" w:sz="4" w:space="0"/>
              <w:bottom w:val="single" w:color="000000" w:sz="8" w:space="0"/>
              <w:right w:val="single" w:color="000000" w:sz="8" w:space="0"/>
            </w:tcBorders>
            <w:tcW w:w="1653"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光鹌鹑蛋</w:t>
            </w:r>
            <w:r/>
          </w:p>
        </w:tc>
        <w:tc>
          <w:tcPr>
            <w:shd w:val="clear" w:color="auto" w:fill="auto"/>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斤</w:t>
            </w:r>
            <w:r/>
          </w:p>
        </w:tc>
        <w:tc>
          <w:tcPr>
            <w:shd w:val="clear" w:color="auto" w:fill="auto"/>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9</w:t>
            </w:r>
            <w:r/>
          </w:p>
        </w:tc>
        <w:tc>
          <w:tcPr>
            <w:gridSpan w:val="2"/>
            <w:shd w:val="clear" w:color="auto" w:fill="auto"/>
            <w:tcBorders>
              <w:top w:val="none" w:color="000000" w:sz="4" w:space="0"/>
              <w:left w:val="none" w:color="000000" w:sz="4" w:space="0"/>
              <w:bottom w:val="single" w:color="000000" w:sz="8" w:space="0"/>
              <w:right w:val="single" w:color="000000" w:sz="8" w:space="0"/>
            </w:tcBorders>
            <w:tcW w:w="188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菜籽色拉油</w:t>
            </w:r>
            <w:r/>
          </w:p>
        </w:tc>
        <w:tc>
          <w:tcPr>
            <w:gridSpan w:val="2"/>
            <w:shd w:val="clear" w:color="auto" w:fill="auto"/>
            <w:tcBorders>
              <w:top w:val="none" w:color="000000" w:sz="4" w:space="0"/>
              <w:left w:val="none" w:color="000000" w:sz="4" w:space="0"/>
              <w:bottom w:val="single" w:color="000000" w:sz="8" w:space="0"/>
              <w:right w:val="single" w:color="000000" w:sz="8" w:space="0"/>
            </w:tcBorders>
            <w:tcW w:w="605"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shd w:val="clear" w:color="auto" w:fill="auto"/>
            <w:tcBorders>
              <w:top w:val="none" w:color="000000" w:sz="4" w:space="0"/>
              <w:left w:val="none" w:color="000000" w:sz="4" w:space="0"/>
              <w:bottom w:val="single" w:color="000000" w:sz="8" w:space="0"/>
              <w:right w:val="single" w:color="000000" w:sz="8" w:space="0"/>
            </w:tcBorders>
            <w:tcW w:w="1056"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≥5L*4</w:t>
            </w:r>
            <w:r/>
          </w:p>
        </w:tc>
        <w:tc>
          <w:tcPr>
            <w:gridSpan w:val="2"/>
            <w:tcBorders>
              <w:top w:val="none" w:color="000000" w:sz="4" w:space="0"/>
              <w:left w:val="none" w:color="000000" w:sz="4" w:space="0"/>
              <w:bottom w:val="single" w:color="000000" w:sz="8" w:space="0"/>
              <w:right w:val="single" w:color="000000" w:sz="8" w:space="0"/>
            </w:tcBorders>
            <w:tcW w:w="811"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19</w:t>
            </w:r>
            <w:r/>
          </w:p>
        </w:tc>
        <w:tc>
          <w:tcPr>
            <w:gridSpan w:val="2"/>
            <w:tcBorders>
              <w:top w:val="none" w:color="000000" w:sz="4" w:space="0"/>
              <w:left w:val="none" w:color="000000" w:sz="4" w:space="0"/>
              <w:bottom w:val="single" w:color="000000" w:sz="8" w:space="0"/>
              <w:right w:val="single" w:color="000000" w:sz="8" w:space="0"/>
            </w:tcBorders>
            <w:tcW w:w="1653"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10</w:t>
            </w:r>
            <w:r/>
          </w:p>
        </w:tc>
        <w:tc>
          <w:tcPr>
            <w:gridSpan w:val="2"/>
            <w:shd w:val="clear" w:color="auto" w:fill="auto"/>
            <w:tcBorders>
              <w:top w:val="none" w:color="000000" w:sz="4" w:space="0"/>
              <w:left w:val="none" w:color="000000" w:sz="4" w:space="0"/>
              <w:bottom w:val="single" w:color="000000" w:sz="8" w:space="0"/>
              <w:right w:val="single" w:color="000000" w:sz="8" w:space="0"/>
            </w:tcBorders>
            <w:tcW w:w="188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菜籽油</w:t>
            </w:r>
            <w:r/>
          </w:p>
        </w:tc>
        <w:tc>
          <w:tcPr>
            <w:gridSpan w:val="2"/>
            <w:shd w:val="clear" w:color="auto" w:fill="auto"/>
            <w:tcBorders>
              <w:top w:val="none" w:color="000000" w:sz="4" w:space="0"/>
              <w:left w:val="none" w:color="000000" w:sz="4" w:space="0"/>
              <w:bottom w:val="single" w:color="000000" w:sz="8" w:space="0"/>
              <w:right w:val="single" w:color="000000" w:sz="8" w:space="0"/>
            </w:tcBorders>
            <w:tcW w:w="605"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桶</w:t>
            </w:r>
            <w:r/>
          </w:p>
        </w:tc>
        <w:tc>
          <w:tcPr>
            <w:shd w:val="clear" w:color="auto" w:fill="auto"/>
            <w:tcBorders>
              <w:top w:val="none" w:color="000000" w:sz="4" w:space="0"/>
              <w:left w:val="none" w:color="000000" w:sz="4" w:space="0"/>
              <w:bottom w:val="single" w:color="000000" w:sz="8" w:space="0"/>
              <w:right w:val="single" w:color="000000" w:sz="8" w:space="0"/>
            </w:tcBorders>
            <w:tcW w:w="1056"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10L</w:t>
            </w:r>
            <w:r/>
          </w:p>
        </w:tc>
        <w:tc>
          <w:tcPr>
            <w:gridSpan w:val="2"/>
            <w:tcBorders>
              <w:top w:val="none" w:color="000000" w:sz="4" w:space="0"/>
              <w:left w:val="none" w:color="000000" w:sz="4" w:space="0"/>
              <w:bottom w:val="single" w:color="000000" w:sz="8" w:space="0"/>
              <w:right w:val="single" w:color="000000" w:sz="8" w:space="0"/>
            </w:tcBorders>
            <w:tcW w:w="811"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20</w:t>
            </w:r>
            <w:r/>
          </w:p>
        </w:tc>
        <w:tc>
          <w:tcPr>
            <w:gridSpan w:val="2"/>
            <w:tcBorders>
              <w:top w:val="none" w:color="000000" w:sz="4" w:space="0"/>
              <w:left w:val="none" w:color="000000" w:sz="4" w:space="0"/>
              <w:bottom w:val="single" w:color="000000" w:sz="8" w:space="0"/>
              <w:right w:val="single" w:color="000000" w:sz="8" w:space="0"/>
            </w:tcBorders>
            <w:tcW w:w="1653"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15"/>
        </w:trPr>
        <w:tc>
          <w:tcPr>
            <w:gridSpan w:val="12"/>
            <w:tcBorders>
              <w:top w:val="single" w:color="000000" w:sz="8" w:space="0"/>
              <w:left w:val="single" w:color="000000" w:sz="8" w:space="0"/>
              <w:bottom w:val="single" w:color="000000" w:sz="8" w:space="0"/>
              <w:right w:val="single" w:color="000000" w:sz="8" w:space="0"/>
            </w:tcBorders>
            <w:tcW w:w="873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干  货  调  料</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序号</w:t>
            </w:r>
            <w:r/>
          </w:p>
        </w:tc>
        <w:tc>
          <w:tcPr>
            <w:shd w:val="clear" w:color="auto" w:fill="auto"/>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品名</w:t>
            </w:r>
            <w:r/>
          </w:p>
        </w:tc>
        <w:tc>
          <w:tcPr>
            <w:gridSpan w:val="2"/>
            <w:shd w:val="clear" w:color="auto" w:fill="auto"/>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单位</w:t>
            </w:r>
            <w:r/>
          </w:p>
        </w:tc>
        <w:tc>
          <w:tcPr>
            <w:gridSpan w:val="3"/>
            <w:shd w:val="clear" w:color="000000" w:fill="ffffff"/>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备注</w:t>
            </w:r>
            <w:r/>
          </w:p>
        </w:tc>
        <w:tc>
          <w:tcPr>
            <w:gridSpan w:val="2"/>
            <w:shd w:val="clear" w:color="auto" w:fill="auto"/>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序号</w:t>
            </w:r>
            <w:r/>
          </w:p>
        </w:tc>
        <w:tc>
          <w:tcPr>
            <w:shd w:val="clear" w:color="auto" w:fill="auto"/>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品名</w:t>
            </w:r>
            <w:r/>
          </w:p>
        </w:tc>
        <w:tc>
          <w:tcPr>
            <w:shd w:val="clear" w:color="auto" w:fill="auto"/>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单位</w:t>
            </w:r>
            <w:r/>
          </w:p>
        </w:tc>
        <w:tc>
          <w:tcPr>
            <w:shd w:val="clear" w:color="000000" w:fill="ffffff"/>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备注</w:t>
            </w:r>
            <w:r/>
          </w:p>
        </w:tc>
      </w:tr>
      <w:tr>
        <w:trPr>
          <w:trHeight w:val="52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八角</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37</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芝麻油</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≥450ml*20</w:t>
            </w:r>
            <w:r/>
          </w:p>
        </w:tc>
      </w:tr>
      <w:tr>
        <w:trPr>
          <w:trHeight w:val="52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茴香</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38</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风味豆豉</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≥280g*24</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桂皮</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39</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香糟卤</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≥630ml*12</w:t>
            </w:r>
            <w:r/>
          </w:p>
        </w:tc>
      </w:tr>
      <w:tr>
        <w:trPr>
          <w:trHeight w:val="52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花椒</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40</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番茄沙司</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≥340g*24</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干辣椒</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41</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生抽</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1.9L*6</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6</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干香菇</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42</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老抽</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1.9L*6</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7</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干木耳</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43</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酱油</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≥640ml*12</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8</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粉丝</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44</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蚝油</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桶</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≥6kg</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9</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腐竹</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45</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味精</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≥500g*20</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10</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紫菜</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包</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46</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鸡精</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≥900g*10</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11</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梅干菜</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47</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鸡精</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≥1kg*10</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12</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无核鸡心枣</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48</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黄酒</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≥385m*40</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13</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白糖50kg</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包</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49</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黄酒</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≥400ml*30</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14</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冰糖</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50</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酱油</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≥400ml*30</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15</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花生米</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51</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精制盐</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≥500g*40</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16</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黄豆</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52</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胡椒粉</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≥500g*12</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17</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绿豆</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53</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五香粉</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≥500g*12</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18</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小米椒</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≥2kg*6</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54</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咖喱粉</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≥500g*20</w:t>
            </w:r>
            <w:r/>
          </w:p>
        </w:tc>
      </w:tr>
      <w:tr>
        <w:trPr>
          <w:trHeight w:val="9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19</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麻辣香水鱼调料</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55</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蒸肉米粉</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≥125g*44</w:t>
            </w:r>
            <w:r/>
          </w:p>
        </w:tc>
      </w:tr>
      <w:tr>
        <w:trPr>
          <w:trHeight w:val="52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20</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白酒</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≥475ml*12</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56</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面包糠（白）</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≥750g*10</w:t>
            </w:r>
            <w:r/>
          </w:p>
        </w:tc>
      </w:tr>
      <w:tr>
        <w:trPr>
          <w:trHeight w:val="52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21</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番茄酱</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≥850g**12</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57</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面包糠（黄）</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≥1kg*10</w:t>
            </w:r>
            <w:r/>
          </w:p>
        </w:tc>
      </w:tr>
      <w:tr>
        <w:trPr>
          <w:trHeight w:val="9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22</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川味辣油</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≥160ml*12</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58</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豆沙</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23</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椒盐</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≥660g*12</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59</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酵母</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≥500g*20</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24</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三原酱椒</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≥1.1kg*8</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60</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泡打粉</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≥100g /包</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25</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糟油</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≥500ml*20</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61</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黄豆酱</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≥6kg*2</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26</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白醋</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≥500ml*12</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62</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甜面酱</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≥200g*40</w:t>
            </w:r>
            <w:r/>
          </w:p>
        </w:tc>
      </w:tr>
      <w:tr>
        <w:trPr>
          <w:trHeight w:val="52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27</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香醋</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≥500ml*12</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63</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辣酱油</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≥630ml*12</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28</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陈醋</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≥500ml*12</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64</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豆瓣酱</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篓</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29</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陈醋</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桶</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1.75L*6</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65</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红曲粉</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≥225g</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30</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辣酱</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≥230g*24</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66</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干酵母</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≥500g*20</w:t>
            </w:r>
            <w:r/>
          </w:p>
        </w:tc>
      </w:tr>
      <w:tr>
        <w:trPr>
          <w:trHeight w:val="52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31</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酱油</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≥500ml*12</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67</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吉士粉</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≥300g</w:t>
            </w:r>
            <w:r/>
          </w:p>
        </w:tc>
      </w:tr>
      <w:tr>
        <w:trPr>
          <w:trHeight w:val="52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32</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蒸鱼豉油</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≥450ml*12</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68</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食用小苏打</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包</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≥750g</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33</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火锅料</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≥150g*60</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69</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剁椒</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≥1kg*6</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34</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香辣酥</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≥125g*12</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35</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辣椒酱</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≥900g*24</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6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36</w:t>
            </w:r>
            <w:r/>
          </w:p>
        </w:tc>
        <w:tc>
          <w:tcPr>
            <w:tcBorders>
              <w:top w:val="none" w:color="000000" w:sz="4" w:space="0"/>
              <w:left w:val="none" w:color="000000" w:sz="4" w:space="0"/>
              <w:bottom w:val="single" w:color="000000" w:sz="8" w:space="0"/>
              <w:right w:val="single" w:color="000000" w:sz="8" w:space="0"/>
            </w:tcBorders>
            <w:tcW w:w="170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味精</w:t>
            </w:r>
            <w:r/>
          </w:p>
        </w:tc>
        <w:tc>
          <w:tcPr>
            <w:gridSpan w:val="2"/>
            <w:tcBorders>
              <w:top w:val="none" w:color="000000" w:sz="4" w:space="0"/>
              <w:left w:val="none" w:color="000000" w:sz="4" w:space="0"/>
              <w:bottom w:val="single" w:color="000000" w:sz="8" w:space="0"/>
              <w:right w:val="single" w:color="000000" w:sz="8" w:space="0"/>
            </w:tcBorders>
            <w:tcW w:w="668"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箱</w:t>
            </w:r>
            <w:r/>
          </w:p>
        </w:tc>
        <w:tc>
          <w:tcPr>
            <w:gridSpan w:val="3"/>
            <w:tcBorders>
              <w:top w:val="none" w:color="000000" w:sz="4" w:space="0"/>
              <w:left w:val="none" w:color="000000" w:sz="4" w:space="0"/>
              <w:bottom w:val="single" w:color="000000" w:sz="8" w:space="0"/>
              <w:right w:val="single" w:color="000000" w:sz="8" w:space="0"/>
            </w:tcBorders>
            <w:tcW w:w="1350"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≥500g*20</w:t>
            </w:r>
            <w:r/>
          </w:p>
        </w:tc>
        <w:tc>
          <w:tcPr>
            <w:gridSpan w:val="2"/>
            <w:tcBorders>
              <w:top w:val="none" w:color="000000" w:sz="4" w:space="0"/>
              <w:left w:val="none" w:color="000000" w:sz="4" w:space="0"/>
              <w:bottom w:val="single" w:color="000000" w:sz="8" w:space="0"/>
              <w:right w:val="single" w:color="000000" w:sz="8" w:space="0"/>
            </w:tcBorders>
            <w:tcW w:w="695"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1592"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759"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1304" w:type="dxa"/>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bl>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bl>
      <w:tblPr>
        <w:tblStyle w:val="82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89"/>
        <w:gridCol w:w="1733"/>
        <w:gridCol w:w="181"/>
        <w:gridCol w:w="616"/>
        <w:gridCol w:w="1006"/>
        <w:gridCol w:w="844"/>
        <w:gridCol w:w="1794"/>
        <w:gridCol w:w="668"/>
        <w:gridCol w:w="1094"/>
      </w:tblGrid>
      <w:tr>
        <w:trPr>
          <w:trHeight w:val="315"/>
        </w:trPr>
        <w:tc>
          <w:tcPr>
            <w:gridSpan w:val="9"/>
            <w:tcBorders>
              <w:top w:val="single" w:color="auto" w:sz="8" w:space="0"/>
              <w:left w:val="single" w:color="auto" w:sz="8" w:space="0"/>
              <w:bottom w:val="single" w:color="auto" w:sz="8" w:space="0"/>
              <w:right w:val="single" w:color="auto" w:sz="8" w:space="0"/>
            </w:tcBorders>
            <w:tcW w:w="50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果  蔬  类</w:t>
            </w:r>
            <w:r/>
          </w:p>
        </w:tc>
      </w:tr>
      <w:tr>
        <w:trPr>
          <w:trHeight w:val="300"/>
        </w:trPr>
        <w:tc>
          <w:tcPr>
            <w:shd w:val="clear" w:color="auto" w:fill="auto"/>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序号</w:t>
            </w:r>
            <w:r/>
          </w:p>
        </w:tc>
        <w:tc>
          <w:tcPr>
            <w:shd w:val="clear" w:color="auto" w:fill="auto"/>
            <w:tcBorders>
              <w:top w:val="none" w:color="000000" w:sz="4" w:space="0"/>
              <w:left w:val="none" w:color="000000" w:sz="4" w:space="0"/>
              <w:bottom w:val="single" w:color="000000" w:sz="8" w:space="0"/>
              <w:right w:val="single" w:color="000000" w:sz="8" w:space="0"/>
            </w:tcBorders>
            <w:tcW w:w="1005"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品名</w:t>
            </w:r>
            <w:r/>
          </w:p>
        </w:tc>
        <w:tc>
          <w:tcPr>
            <w:gridSpan w:val="2"/>
            <w:shd w:val="clear" w:color="auto" w:fill="auto"/>
            <w:tcBorders>
              <w:top w:val="none" w:color="000000" w:sz="4" w:space="0"/>
              <w:left w:val="none" w:color="000000" w:sz="4" w:space="0"/>
              <w:bottom w:val="single" w:color="000000" w:sz="8" w:space="0"/>
              <w:right w:val="single" w:color="000000" w:sz="8" w:space="0"/>
            </w:tcBorders>
            <w:tcW w:w="462"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单位</w:t>
            </w:r>
            <w:r/>
          </w:p>
        </w:tc>
        <w:tc>
          <w:tcPr>
            <w:shd w:val="clear" w:color="000000" w:fill="ffffff"/>
            <w:tcBorders>
              <w:top w:val="none" w:color="000000" w:sz="4" w:space="0"/>
              <w:left w:val="none" w:color="000000" w:sz="4" w:space="0"/>
              <w:bottom w:val="single" w:color="000000" w:sz="8" w:space="0"/>
              <w:right w:val="single" w:color="000000" w:sz="8" w:space="0"/>
            </w:tcBorders>
            <w:tcW w:w="583"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备注</w:t>
            </w:r>
            <w:r/>
          </w:p>
        </w:tc>
        <w:tc>
          <w:tcPr>
            <w:shd w:val="clear" w:color="auto" w:fill="auto"/>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序号</w:t>
            </w:r>
            <w:r/>
          </w:p>
        </w:tc>
        <w:tc>
          <w:tcPr>
            <w:shd w:val="clear" w:color="auto" w:fill="auto"/>
            <w:tcBorders>
              <w:top w:val="none" w:color="000000" w:sz="4" w:space="0"/>
              <w:left w:val="none" w:color="000000" w:sz="4" w:space="0"/>
              <w:bottom w:val="single" w:color="000000" w:sz="8" w:space="0"/>
              <w:right w:val="single" w:color="000000" w:sz="8" w:space="0"/>
            </w:tcBorders>
            <w:tcW w:w="104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品名</w:t>
            </w:r>
            <w:r/>
          </w:p>
        </w:tc>
        <w:tc>
          <w:tcPr>
            <w:shd w:val="clear" w:color="auto" w:fill="auto"/>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单位</w:t>
            </w:r>
            <w:r/>
          </w:p>
        </w:tc>
        <w:tc>
          <w:tcPr>
            <w:shd w:val="clear" w:color="000000" w:fill="ffffff"/>
            <w:tcBorders>
              <w:top w:val="none" w:color="000000" w:sz="4" w:space="0"/>
              <w:left w:val="none" w:color="000000" w:sz="4" w:space="0"/>
              <w:bottom w:val="single" w:color="000000" w:sz="8" w:space="0"/>
              <w:right w:val="single" w:color="000000" w:sz="8" w:space="0"/>
            </w:tcBorders>
            <w:tcW w:w="63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备注</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大白菜</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64</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蘑菇（无根）</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小白菜</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65</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蘑菇（有根）</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杭白菜</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66</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紫角叶</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小青菜</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67</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扁豆</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上海青</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68</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鲜毛豆子</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6</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大青菜</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69</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新藕</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7</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鸡毛菜</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70</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花菜</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8</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扁包菜</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71</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有机花菜</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9</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兰州包菜</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72</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白空心菜</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10</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红苋菜</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73</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扁卜</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11</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生菜</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74</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荠菜（新鲜）</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12</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菠菜（小）</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75</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金花菜</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13</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菠菜（中）</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76</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油麦菜</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14</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新蒜苔</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77</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有根大蒜</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15</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韭菜</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78</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老姜</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16</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韭黄</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79</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香菜</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17</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韭菜花</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80</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香葱</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18</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土豆</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81</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京葱</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19</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白萝卜</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82</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红洋葱</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20</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胡萝卜</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83</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大蒜子</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21</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茄子（长红）</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84</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莼菜（新鲜）</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22</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冬瓜</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85</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芥兰</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23</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丝瓜</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86</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芦笋</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24</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苦瓜</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87</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娃娃菜</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25</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长黄南瓜</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88</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茼蒿</w:t>
            </w:r>
            <w:r/>
          </w:p>
        </w:tc>
        <w:tc>
          <w:tcPr>
            <w:tcBorders>
              <w:top w:val="none" w:color="000000" w:sz="4" w:space="0"/>
              <w:left w:val="none" w:color="000000" w:sz="4" w:space="0"/>
              <w:bottom w:val="single" w:color="000000" w:sz="8" w:space="0"/>
              <w:right w:val="single" w:color="000000" w:sz="8" w:space="0"/>
            </w:tcBorders>
            <w:tcW w:w="387"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26</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西葫芦</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89</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马兰头</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27</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西红柿</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90</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山药</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28</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青椒</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91</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铁棍山药</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29</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薄皮青椒</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92</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香椿头</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30</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红椒</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93</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沙姜</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31</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青尖椒(线椒)</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94</w:t>
            </w:r>
            <w:r/>
          </w:p>
        </w:tc>
        <w:tc>
          <w:tcPr>
            <w:tcBorders>
              <w:top w:val="none" w:color="000000" w:sz="4" w:space="0"/>
              <w:left w:val="none" w:color="000000" w:sz="4" w:space="0"/>
              <w:bottom w:val="single" w:color="000000" w:sz="8" w:space="0"/>
              <w:right w:val="single" w:color="000000" w:sz="8" w:space="0"/>
            </w:tcBorders>
            <w:tcW w:w="104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70#苹果</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32</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红尖椒</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95</w:t>
            </w:r>
            <w:r/>
          </w:p>
        </w:tc>
        <w:tc>
          <w:tcPr>
            <w:tcBorders>
              <w:top w:val="none" w:color="000000" w:sz="4" w:space="0"/>
              <w:left w:val="none" w:color="000000" w:sz="4" w:space="0"/>
              <w:bottom w:val="single" w:color="000000" w:sz="8" w:space="0"/>
              <w:right w:val="single" w:color="000000" w:sz="8" w:space="0"/>
            </w:tcBorders>
            <w:tcW w:w="104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80#苹果</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33</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西兰花</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96</w:t>
            </w:r>
            <w:r/>
          </w:p>
        </w:tc>
        <w:tc>
          <w:tcPr>
            <w:tcBorders>
              <w:top w:val="none" w:color="000000" w:sz="4" w:space="0"/>
              <w:left w:val="none" w:color="000000" w:sz="4" w:space="0"/>
              <w:bottom w:val="single" w:color="000000" w:sz="8" w:space="0"/>
              <w:right w:val="single" w:color="000000" w:sz="8" w:space="0"/>
            </w:tcBorders>
            <w:tcW w:w="104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90#苹果</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34</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黄瓜</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97</w:t>
            </w:r>
            <w:r/>
          </w:p>
        </w:tc>
        <w:tc>
          <w:tcPr>
            <w:tcBorders>
              <w:top w:val="none" w:color="000000" w:sz="4" w:space="0"/>
              <w:left w:val="none" w:color="000000" w:sz="4" w:space="0"/>
              <w:bottom w:val="single" w:color="000000" w:sz="8" w:space="0"/>
              <w:right w:val="single" w:color="000000" w:sz="8" w:space="0"/>
            </w:tcBorders>
            <w:tcW w:w="104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普通西瓜</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35</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刀豆</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98</w:t>
            </w:r>
            <w:r/>
          </w:p>
        </w:tc>
        <w:tc>
          <w:tcPr>
            <w:tcBorders>
              <w:top w:val="none" w:color="000000" w:sz="4" w:space="0"/>
              <w:left w:val="none" w:color="000000" w:sz="4" w:space="0"/>
              <w:bottom w:val="single" w:color="000000" w:sz="8" w:space="0"/>
              <w:right w:val="single" w:color="000000" w:sz="8" w:space="0"/>
            </w:tcBorders>
            <w:tcW w:w="104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千禧番茄</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36</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长豇豆</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99</w:t>
            </w:r>
            <w:r/>
          </w:p>
        </w:tc>
        <w:tc>
          <w:tcPr>
            <w:tcBorders>
              <w:top w:val="none" w:color="000000" w:sz="4" w:space="0"/>
              <w:left w:val="none" w:color="000000" w:sz="4" w:space="0"/>
              <w:bottom w:val="single" w:color="000000" w:sz="8" w:space="0"/>
              <w:right w:val="single" w:color="000000" w:sz="8" w:space="0"/>
            </w:tcBorders>
            <w:tcW w:w="104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巨峰葡萄</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37</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四季豆</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100</w:t>
            </w:r>
            <w:r/>
          </w:p>
        </w:tc>
        <w:tc>
          <w:tcPr>
            <w:tcBorders>
              <w:top w:val="none" w:color="000000" w:sz="4" w:space="0"/>
              <w:left w:val="none" w:color="000000" w:sz="4" w:space="0"/>
              <w:bottom w:val="single" w:color="000000" w:sz="8" w:space="0"/>
              <w:right w:val="single" w:color="000000" w:sz="8" w:space="0"/>
            </w:tcBorders>
            <w:tcW w:w="104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水果黄瓜</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38</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糯玉米棒</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101</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国产香蕉</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39</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水芹</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102</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火龙果</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40</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药芹</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103</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哈密瓜</w:t>
            </w:r>
            <w:r/>
          </w:p>
        </w:tc>
        <w:tc>
          <w:tcPr>
            <w:tcBorders>
              <w:top w:val="none" w:color="000000" w:sz="4" w:space="0"/>
              <w:left w:val="none" w:color="000000" w:sz="4" w:space="0"/>
              <w:bottom w:val="single" w:color="000000" w:sz="8" w:space="0"/>
              <w:right w:val="single" w:color="000000" w:sz="8" w:space="0"/>
            </w:tcBorders>
            <w:tcW w:w="387"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41</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芹菜</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104</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光菠萝</w:t>
            </w:r>
            <w:r/>
          </w:p>
        </w:tc>
        <w:tc>
          <w:tcPr>
            <w:tcBorders>
              <w:top w:val="none" w:color="000000" w:sz="4" w:space="0"/>
              <w:left w:val="none" w:color="000000" w:sz="4" w:space="0"/>
              <w:bottom w:val="single" w:color="000000" w:sz="8" w:space="0"/>
              <w:right w:val="single" w:color="000000" w:sz="8" w:space="0"/>
            </w:tcBorders>
            <w:tcW w:w="387"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42</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芋艿(毛)</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105</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猕猴桃</w:t>
            </w:r>
            <w:r/>
          </w:p>
        </w:tc>
        <w:tc>
          <w:tcPr>
            <w:tcBorders>
              <w:top w:val="none" w:color="000000" w:sz="4" w:space="0"/>
              <w:left w:val="none" w:color="000000" w:sz="4" w:space="0"/>
              <w:bottom w:val="single" w:color="000000" w:sz="8" w:space="0"/>
              <w:right w:val="single" w:color="000000" w:sz="8" w:space="0"/>
            </w:tcBorders>
            <w:tcW w:w="387"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个</w:t>
            </w:r>
            <w:r/>
          </w:p>
        </w:tc>
        <w:tc>
          <w:tcPr>
            <w:tcBorders>
              <w:top w:val="none" w:color="000000" w:sz="4" w:space="0"/>
              <w:left w:val="none" w:color="000000" w:sz="4" w:space="0"/>
              <w:bottom w:val="single" w:color="000000" w:sz="8" w:space="0"/>
              <w:right w:val="single" w:color="000000" w:sz="8" w:space="0"/>
            </w:tcBorders>
            <w:tcW w:w="63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43</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西芹</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106</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龙眼</w:t>
            </w:r>
            <w:r/>
          </w:p>
        </w:tc>
        <w:tc>
          <w:tcPr>
            <w:tcBorders>
              <w:top w:val="none" w:color="000000" w:sz="4" w:space="0"/>
              <w:left w:val="none" w:color="000000" w:sz="4" w:space="0"/>
              <w:bottom w:val="single" w:color="000000" w:sz="8" w:space="0"/>
              <w:right w:val="single" w:color="000000" w:sz="8" w:space="0"/>
            </w:tcBorders>
            <w:tcW w:w="387"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44</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百合（袋装）</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袋</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107</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小香梨</w:t>
            </w:r>
            <w:r/>
          </w:p>
        </w:tc>
        <w:tc>
          <w:tcPr>
            <w:tcBorders>
              <w:top w:val="none" w:color="000000" w:sz="4" w:space="0"/>
              <w:left w:val="none" w:color="000000" w:sz="4" w:space="0"/>
              <w:bottom w:val="single" w:color="000000" w:sz="8" w:space="0"/>
              <w:right w:val="single" w:color="000000" w:sz="8" w:space="0"/>
            </w:tcBorders>
            <w:tcW w:w="387"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45</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蚕豆（带壳）</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108</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特小凤西瓜</w:t>
            </w:r>
            <w:r/>
          </w:p>
        </w:tc>
        <w:tc>
          <w:tcPr>
            <w:tcBorders>
              <w:top w:val="none" w:color="000000" w:sz="4" w:space="0"/>
              <w:left w:val="none" w:color="000000" w:sz="4" w:space="0"/>
              <w:bottom w:val="single" w:color="000000" w:sz="8" w:space="0"/>
              <w:right w:val="single" w:color="000000" w:sz="8" w:space="0"/>
            </w:tcBorders>
            <w:tcW w:w="387"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46</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菜尖</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109</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绿宝石香瓜</w:t>
            </w:r>
            <w:r/>
          </w:p>
        </w:tc>
        <w:tc>
          <w:tcPr>
            <w:tcBorders>
              <w:top w:val="none" w:color="000000" w:sz="4" w:space="0"/>
              <w:left w:val="none" w:color="000000" w:sz="4" w:space="0"/>
              <w:bottom w:val="single" w:color="000000" w:sz="8" w:space="0"/>
              <w:right w:val="single" w:color="000000" w:sz="8" w:space="0"/>
            </w:tcBorders>
            <w:tcW w:w="387"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shd w:val="clear" w:color="auto" w:fill="auto"/>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47</w:t>
            </w:r>
            <w:r/>
          </w:p>
        </w:tc>
        <w:tc>
          <w:tcPr>
            <w:gridSpan w:val="2"/>
            <w:shd w:val="clear" w:color="000000" w:fill="ffffff"/>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莴笋（光）</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110</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东方蜜香瓜</w:t>
            </w:r>
            <w:r/>
          </w:p>
        </w:tc>
        <w:tc>
          <w:tcPr>
            <w:tcBorders>
              <w:top w:val="none" w:color="000000" w:sz="4" w:space="0"/>
              <w:left w:val="none" w:color="000000" w:sz="4" w:space="0"/>
              <w:bottom w:val="single" w:color="000000" w:sz="8" w:space="0"/>
              <w:right w:val="single" w:color="000000" w:sz="8" w:space="0"/>
            </w:tcBorders>
            <w:tcW w:w="387"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48</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马蹄(光)</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111</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国产红提</w:t>
            </w:r>
            <w:r/>
          </w:p>
        </w:tc>
        <w:tc>
          <w:tcPr>
            <w:tcBorders>
              <w:top w:val="none" w:color="000000" w:sz="4" w:space="0"/>
              <w:left w:val="none" w:color="000000" w:sz="4" w:space="0"/>
              <w:bottom w:val="single" w:color="000000" w:sz="8" w:space="0"/>
              <w:right w:val="single" w:color="000000" w:sz="8" w:space="0"/>
            </w:tcBorders>
            <w:tcW w:w="387"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49</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茭白(光)</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112</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进口红提</w:t>
            </w:r>
            <w:r/>
          </w:p>
        </w:tc>
        <w:tc>
          <w:tcPr>
            <w:tcBorders>
              <w:top w:val="none" w:color="000000" w:sz="4" w:space="0"/>
              <w:left w:val="none" w:color="000000" w:sz="4" w:space="0"/>
              <w:bottom w:val="single" w:color="000000" w:sz="8" w:space="0"/>
              <w:right w:val="single" w:color="000000" w:sz="8" w:space="0"/>
            </w:tcBorders>
            <w:tcW w:w="387"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50</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大茨菇（光）</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113</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小台芒</w:t>
            </w:r>
            <w:r/>
          </w:p>
        </w:tc>
        <w:tc>
          <w:tcPr>
            <w:tcBorders>
              <w:top w:val="none" w:color="000000" w:sz="4" w:space="0"/>
              <w:left w:val="none" w:color="000000" w:sz="4" w:space="0"/>
              <w:bottom w:val="single" w:color="000000" w:sz="8" w:space="0"/>
              <w:right w:val="single" w:color="000000" w:sz="8" w:space="0"/>
            </w:tcBorders>
            <w:tcW w:w="387"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shd w:val="clear" w:color="auto" w:fill="auto"/>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51</w:t>
            </w:r>
            <w:r/>
          </w:p>
        </w:tc>
        <w:tc>
          <w:tcPr>
            <w:gridSpan w:val="2"/>
            <w:shd w:val="clear" w:color="auto" w:fill="auto"/>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黄豆芽</w:t>
            </w:r>
            <w:r/>
          </w:p>
        </w:tc>
        <w:tc>
          <w:tcPr>
            <w:shd w:val="clear" w:color="auto" w:fill="auto"/>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583"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114</w:t>
            </w:r>
            <w:r/>
          </w:p>
        </w:tc>
        <w:tc>
          <w:tcPr>
            <w:shd w:val="clear" w:color="000000" w:fill="ffffff"/>
            <w:tcBorders>
              <w:top w:val="none" w:color="000000" w:sz="4" w:space="0"/>
              <w:left w:val="none" w:color="000000" w:sz="4" w:space="0"/>
              <w:bottom w:val="single" w:color="000000" w:sz="8" w:space="0"/>
              <w:right w:val="single" w:color="000000" w:sz="8" w:space="0"/>
            </w:tcBorders>
            <w:tcW w:w="104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青雪菜</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shd w:val="clear" w:color="auto" w:fill="auto"/>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52</w:t>
            </w:r>
            <w:r/>
          </w:p>
        </w:tc>
        <w:tc>
          <w:tcPr>
            <w:gridSpan w:val="2"/>
            <w:shd w:val="clear" w:color="auto" w:fill="auto"/>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绿豆芽</w:t>
            </w:r>
            <w:r/>
          </w:p>
        </w:tc>
        <w:tc>
          <w:tcPr>
            <w:shd w:val="clear" w:color="auto" w:fill="auto"/>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583"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115</w:t>
            </w:r>
            <w:r/>
          </w:p>
        </w:tc>
        <w:tc>
          <w:tcPr>
            <w:shd w:val="clear" w:color="000000" w:fill="ffffff"/>
            <w:tcBorders>
              <w:top w:val="none" w:color="000000" w:sz="4" w:space="0"/>
              <w:left w:val="none" w:color="000000" w:sz="4" w:space="0"/>
              <w:bottom w:val="single" w:color="000000" w:sz="8" w:space="0"/>
              <w:right w:val="single" w:color="000000" w:sz="8" w:space="0"/>
            </w:tcBorders>
            <w:tcW w:w="104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黄雪菜</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shd w:val="clear" w:color="auto" w:fill="auto"/>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53</w:t>
            </w:r>
            <w:r/>
          </w:p>
        </w:tc>
        <w:tc>
          <w:tcPr>
            <w:gridSpan w:val="2"/>
            <w:shd w:val="clear" w:color="auto" w:fill="auto"/>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山芋（黄心）</w:t>
            </w:r>
            <w:r/>
          </w:p>
        </w:tc>
        <w:tc>
          <w:tcPr>
            <w:shd w:val="clear" w:color="auto" w:fill="auto"/>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583"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116</w:t>
            </w:r>
            <w:r/>
          </w:p>
        </w:tc>
        <w:tc>
          <w:tcPr>
            <w:shd w:val="clear" w:color="000000" w:fill="ffffff"/>
            <w:tcBorders>
              <w:top w:val="none" w:color="000000" w:sz="4" w:space="0"/>
              <w:left w:val="none" w:color="000000" w:sz="4" w:space="0"/>
              <w:bottom w:val="single" w:color="000000" w:sz="8" w:space="0"/>
              <w:right w:val="single" w:color="000000" w:sz="8" w:space="0"/>
            </w:tcBorders>
            <w:tcW w:w="104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榨菜丝</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shd w:val="clear" w:color="auto" w:fill="auto"/>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54</w:t>
            </w:r>
            <w:r/>
          </w:p>
        </w:tc>
        <w:tc>
          <w:tcPr>
            <w:gridSpan w:val="2"/>
            <w:shd w:val="clear" w:color="auto" w:fill="auto"/>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紫山芋</w:t>
            </w:r>
            <w:r/>
          </w:p>
        </w:tc>
        <w:tc>
          <w:tcPr>
            <w:shd w:val="clear" w:color="auto" w:fill="auto"/>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583"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117</w:t>
            </w:r>
            <w:r/>
          </w:p>
        </w:tc>
        <w:tc>
          <w:tcPr>
            <w:shd w:val="clear" w:color="000000" w:fill="ffffff"/>
            <w:tcBorders>
              <w:top w:val="none" w:color="000000" w:sz="4" w:space="0"/>
              <w:left w:val="none" w:color="000000" w:sz="4" w:space="0"/>
              <w:bottom w:val="single" w:color="000000" w:sz="8" w:space="0"/>
              <w:right w:val="single" w:color="000000" w:sz="8" w:space="0"/>
            </w:tcBorders>
            <w:tcW w:w="104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榨菜头</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shd w:val="clear" w:color="auto" w:fill="auto"/>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55</w:t>
            </w:r>
            <w:r/>
          </w:p>
        </w:tc>
        <w:tc>
          <w:tcPr>
            <w:gridSpan w:val="2"/>
            <w:shd w:val="clear" w:color="auto" w:fill="auto"/>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平菇</w:t>
            </w:r>
            <w:r/>
          </w:p>
        </w:tc>
        <w:tc>
          <w:tcPr>
            <w:shd w:val="clear" w:color="auto" w:fill="auto"/>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583"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118</w:t>
            </w:r>
            <w:r/>
          </w:p>
        </w:tc>
        <w:tc>
          <w:tcPr>
            <w:shd w:val="clear" w:color="000000" w:fill="ffffff"/>
            <w:tcBorders>
              <w:top w:val="none" w:color="000000" w:sz="4" w:space="0"/>
              <w:left w:val="none" w:color="000000" w:sz="4" w:space="0"/>
              <w:bottom w:val="single" w:color="000000" w:sz="8" w:space="0"/>
              <w:right w:val="single" w:color="000000" w:sz="8" w:space="0"/>
            </w:tcBorders>
            <w:tcW w:w="104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酸豆角</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--斤/箱</w:t>
            </w:r>
            <w:r/>
          </w:p>
        </w:tc>
      </w:tr>
      <w:tr>
        <w:trPr>
          <w:trHeight w:val="300"/>
        </w:trPr>
        <w:tc>
          <w:tcPr>
            <w:shd w:val="clear" w:color="auto" w:fill="auto"/>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56</w:t>
            </w:r>
            <w:r/>
          </w:p>
        </w:tc>
        <w:tc>
          <w:tcPr>
            <w:gridSpan w:val="2"/>
            <w:shd w:val="clear" w:color="auto" w:fill="auto"/>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小平菇</w:t>
            </w:r>
            <w:r/>
          </w:p>
        </w:tc>
        <w:tc>
          <w:tcPr>
            <w:shd w:val="clear" w:color="auto" w:fill="auto"/>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583"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119</w:t>
            </w:r>
            <w:r/>
          </w:p>
        </w:tc>
        <w:tc>
          <w:tcPr>
            <w:shd w:val="clear" w:color="000000" w:fill="ffffff"/>
            <w:tcBorders>
              <w:top w:val="none" w:color="000000" w:sz="4" w:space="0"/>
              <w:left w:val="none" w:color="000000" w:sz="4" w:space="0"/>
              <w:bottom w:val="single" w:color="000000" w:sz="8" w:space="0"/>
              <w:right w:val="single" w:color="000000" w:sz="8" w:space="0"/>
            </w:tcBorders>
            <w:tcW w:w="104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酸菜</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--斤/箱</w:t>
            </w:r>
            <w:r/>
          </w:p>
        </w:tc>
      </w:tr>
      <w:tr>
        <w:trPr>
          <w:trHeight w:val="300"/>
        </w:trPr>
        <w:tc>
          <w:tcPr>
            <w:shd w:val="clear" w:color="auto" w:fill="auto"/>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57</w:t>
            </w:r>
            <w:r/>
          </w:p>
        </w:tc>
        <w:tc>
          <w:tcPr>
            <w:gridSpan w:val="2"/>
            <w:shd w:val="clear" w:color="auto" w:fill="auto"/>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茶树菇</w:t>
            </w:r>
            <w:r/>
          </w:p>
        </w:tc>
        <w:tc>
          <w:tcPr>
            <w:shd w:val="clear" w:color="auto" w:fill="auto"/>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583"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120</w:t>
            </w:r>
            <w:r/>
          </w:p>
        </w:tc>
        <w:tc>
          <w:tcPr>
            <w:shd w:val="clear" w:color="000000" w:fill="ffffff"/>
            <w:tcBorders>
              <w:top w:val="none" w:color="000000" w:sz="4" w:space="0"/>
              <w:left w:val="none" w:color="000000" w:sz="4" w:space="0"/>
              <w:bottom w:val="single" w:color="000000" w:sz="8" w:space="0"/>
              <w:right w:val="single" w:color="000000" w:sz="8" w:space="0"/>
            </w:tcBorders>
            <w:tcW w:w="104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普通萝卜干</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shd w:val="clear" w:color="auto" w:fill="auto"/>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58</w:t>
            </w:r>
            <w:r/>
          </w:p>
        </w:tc>
        <w:tc>
          <w:tcPr>
            <w:gridSpan w:val="2"/>
            <w:shd w:val="clear" w:color="auto" w:fill="auto"/>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金针菇</w:t>
            </w:r>
            <w:r/>
          </w:p>
        </w:tc>
        <w:tc>
          <w:tcPr>
            <w:shd w:val="clear" w:color="auto" w:fill="auto"/>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583"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121</w:t>
            </w:r>
            <w:r/>
          </w:p>
        </w:tc>
        <w:tc>
          <w:tcPr>
            <w:shd w:val="clear" w:color="000000" w:fill="ffffff"/>
            <w:tcBorders>
              <w:top w:val="none" w:color="000000" w:sz="4" w:space="0"/>
              <w:left w:val="none" w:color="000000" w:sz="4" w:space="0"/>
              <w:bottom w:val="single" w:color="000000" w:sz="8" w:space="0"/>
              <w:right w:val="single" w:color="000000" w:sz="8" w:space="0"/>
            </w:tcBorders>
            <w:tcW w:w="104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萧山萝卜干</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shd w:val="clear" w:color="auto" w:fill="auto"/>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59</w:t>
            </w:r>
            <w:r/>
          </w:p>
        </w:tc>
        <w:tc>
          <w:tcPr>
            <w:gridSpan w:val="2"/>
            <w:shd w:val="clear" w:color="auto" w:fill="auto"/>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杏鲍菇</w:t>
            </w:r>
            <w:r/>
          </w:p>
        </w:tc>
        <w:tc>
          <w:tcPr>
            <w:shd w:val="clear" w:color="auto" w:fill="auto"/>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583"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122</w:t>
            </w:r>
            <w:r/>
          </w:p>
        </w:tc>
        <w:tc>
          <w:tcPr>
            <w:shd w:val="clear" w:color="000000" w:fill="ffffff"/>
            <w:tcBorders>
              <w:top w:val="none" w:color="000000" w:sz="4" w:space="0"/>
              <w:left w:val="none" w:color="000000" w:sz="4" w:space="0"/>
              <w:bottom w:val="single" w:color="000000" w:sz="8" w:space="0"/>
              <w:right w:val="single" w:color="000000" w:sz="8" w:space="0"/>
            </w:tcBorders>
            <w:tcW w:w="104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五香萝卜干</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shd w:val="clear" w:color="auto" w:fill="auto"/>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60</w:t>
            </w:r>
            <w:r/>
          </w:p>
        </w:tc>
        <w:tc>
          <w:tcPr>
            <w:gridSpan w:val="2"/>
            <w:shd w:val="clear" w:color="auto" w:fill="auto"/>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鲜香菇</w:t>
            </w:r>
            <w:r/>
          </w:p>
        </w:tc>
        <w:tc>
          <w:tcPr>
            <w:shd w:val="clear" w:color="auto" w:fill="auto"/>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583"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123</w:t>
            </w:r>
            <w:r/>
          </w:p>
        </w:tc>
        <w:tc>
          <w:tcPr>
            <w:shd w:val="clear" w:color="000000" w:fill="ffffff"/>
            <w:tcBorders>
              <w:top w:val="none" w:color="000000" w:sz="4" w:space="0"/>
              <w:left w:val="none" w:color="000000" w:sz="4" w:space="0"/>
              <w:bottom w:val="single" w:color="000000" w:sz="8" w:space="0"/>
              <w:right w:val="single" w:color="000000" w:sz="8" w:space="0"/>
            </w:tcBorders>
            <w:tcW w:w="104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什锦菜</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61</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白玉菇</w:t>
            </w:r>
            <w:r/>
          </w:p>
        </w:tc>
        <w:tc>
          <w:tcPr>
            <w:tcBorders>
              <w:top w:val="none" w:color="000000" w:sz="4" w:space="0"/>
              <w:left w:val="none" w:color="000000" w:sz="4" w:space="0"/>
              <w:bottom w:val="single" w:color="000000" w:sz="8"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124</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扁尖丝</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000000" w:sz="8"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--斤/箱</w:t>
            </w:r>
            <w:r/>
          </w:p>
        </w:tc>
      </w:tr>
      <w:tr>
        <w:trPr>
          <w:trHeight w:val="300"/>
        </w:trPr>
        <w:tc>
          <w:tcPr>
            <w:tcBorders>
              <w:top w:val="none" w:color="000000" w:sz="4" w:space="0"/>
              <w:left w:val="single" w:color="auto" w:sz="8" w:space="0"/>
              <w:bottom w:val="single" w:color="auto" w:sz="4" w:space="0"/>
              <w:right w:val="single" w:color="auto" w:sz="8"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62</w:t>
            </w:r>
            <w:r/>
          </w:p>
        </w:tc>
        <w:tc>
          <w:tcPr>
            <w:gridSpan w:val="2"/>
            <w:tcBorders>
              <w:top w:val="none" w:color="000000" w:sz="4" w:space="0"/>
              <w:left w:val="none" w:color="000000" w:sz="4" w:space="0"/>
              <w:bottom w:val="single" w:color="auto" w:sz="4" w:space="0"/>
              <w:right w:val="single" w:color="000000" w:sz="8"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海鲜菇</w:t>
            </w:r>
            <w:r/>
          </w:p>
        </w:tc>
        <w:tc>
          <w:tcPr>
            <w:tcBorders>
              <w:top w:val="none" w:color="000000" w:sz="4" w:space="0"/>
              <w:left w:val="none" w:color="000000" w:sz="4" w:space="0"/>
              <w:bottom w:val="single" w:color="auto" w:sz="4" w:space="0"/>
              <w:right w:val="single" w:color="000000" w:sz="8"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auto" w:sz="4" w:space="0"/>
              <w:right w:val="single" w:color="000000" w:sz="8"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none" w:color="000000" w:sz="4" w:space="0"/>
              <w:left w:val="none" w:color="000000" w:sz="4" w:space="0"/>
              <w:bottom w:val="single" w:color="auto" w:sz="4" w:space="0"/>
              <w:right w:val="single" w:color="000000" w:sz="8"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125</w:t>
            </w:r>
            <w:r/>
          </w:p>
        </w:tc>
        <w:tc>
          <w:tcPr>
            <w:tcBorders>
              <w:top w:val="none" w:color="000000" w:sz="4" w:space="0"/>
              <w:left w:val="none" w:color="000000" w:sz="4" w:space="0"/>
              <w:bottom w:val="single" w:color="auto" w:sz="4" w:space="0"/>
              <w:right w:val="single" w:color="000000" w:sz="8" w:space="0"/>
            </w:tcBorders>
            <w:tcW w:w="104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清水笋</w:t>
            </w:r>
            <w:r/>
          </w:p>
        </w:tc>
        <w:tc>
          <w:tcPr>
            <w:tcBorders>
              <w:top w:val="none" w:color="000000" w:sz="4" w:space="0"/>
              <w:left w:val="none" w:color="000000" w:sz="4" w:space="0"/>
              <w:bottom w:val="single" w:color="auto" w:sz="4" w:space="0"/>
              <w:right w:val="single" w:color="000000" w:sz="8"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none" w:color="000000" w:sz="4" w:space="0"/>
              <w:left w:val="none" w:color="000000" w:sz="4" w:space="0"/>
              <w:bottom w:val="single" w:color="auto" w:sz="4" w:space="0"/>
              <w:right w:val="single" w:color="000000" w:sz="8"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--斤/桶</w:t>
            </w:r>
            <w:r/>
          </w:p>
        </w:tc>
      </w:tr>
      <w:tr>
        <w:trPr>
          <w:trHeight w:val="300"/>
        </w:trPr>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63</w:t>
            </w:r>
            <w:r/>
          </w:p>
        </w:tc>
        <w:tc>
          <w:tcPr>
            <w:gridSpan w:val="2"/>
            <w:tcBorders>
              <w:top w:val="single" w:color="auto" w:sz="4" w:space="0"/>
              <w:left w:val="single" w:color="auto" w:sz="4" w:space="0"/>
              <w:bottom w:val="single" w:color="auto" w:sz="4" w:space="0"/>
              <w:right w:val="single" w:color="auto" w:sz="4" w:space="0"/>
            </w:tcBorders>
            <w:tcW w:w="111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袖珍菇</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single" w:color="auto" w:sz="4" w:space="0"/>
              <w:left w:val="single" w:color="auto" w:sz="4" w:space="0"/>
              <w:bottom w:val="single" w:color="auto" w:sz="4" w:space="0"/>
              <w:right w:val="single" w:color="auto" w:sz="4" w:space="0"/>
            </w:tcBorders>
            <w:tcW w:w="583"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489"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126</w:t>
            </w:r>
            <w:r/>
          </w:p>
        </w:tc>
        <w:tc>
          <w:tcPr>
            <w:tcBorders>
              <w:top w:val="single" w:color="auto" w:sz="4" w:space="0"/>
              <w:left w:val="single" w:color="auto" w:sz="4" w:space="0"/>
              <w:bottom w:val="single" w:color="auto" w:sz="4" w:space="0"/>
              <w:right w:val="single" w:color="auto" w:sz="4" w:space="0"/>
            </w:tcBorders>
            <w:tcW w:w="1040"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清水笋丝</w:t>
            </w:r>
            <w:r/>
          </w:p>
        </w:tc>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w:t>
            </w:r>
            <w:r/>
          </w:p>
        </w:tc>
        <w:tc>
          <w:tcPr>
            <w:tcBorders>
              <w:top w:val="single" w:color="auto" w:sz="4" w:space="0"/>
              <w:left w:val="single" w:color="auto" w:sz="4" w:space="0"/>
              <w:bottom w:val="single" w:color="auto" w:sz="4" w:space="0"/>
              <w:right w:val="single" w:color="auto" w:sz="4" w:space="0"/>
            </w:tcBorders>
            <w:tcW w:w="631" w:type="pct"/>
            <w:vAlign w:val="bottom"/>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--斤/箱</w:t>
            </w:r>
            <w:r/>
          </w:p>
        </w:tc>
      </w:tr>
      <w:tr>
        <w:trPr>
          <w:trHeight w:val="300"/>
        </w:trPr>
        <w:tc>
          <w:tcPr>
            <w:gridSpan w:val="9"/>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2152"/>
              <w:ind w:firstLine="0"/>
              <w:jc w:val="center"/>
              <w:spacing w:before="156"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备注：蔬菜水果新鲜，需保持良好的色泽和新鲜度，经过初步加工整理，除去泥、沙、黄叶、烂叶及老叶等后的合格率（净重）不得低于配送数量的98%。</w:t>
            </w:r>
            <w:r/>
          </w:p>
        </w:tc>
      </w:tr>
    </w:tbl>
    <w:p>
      <w:pPr>
        <w:pStyle w:val="2152"/>
        <w:ind w:firstLine="241"/>
        <w:keepLines w:val="0"/>
        <w:keepNext w:val="0"/>
        <w:pageBreakBefore w:val="0"/>
        <w:spacing w:line="360" w:lineRule="auto"/>
        <w:widowControl/>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rPr>
        <w:t xml:space="preserve">注：上述清单中的具体品目以市面常见食材类型作为参考，每日份具体配送种类及数量以采购单位与供应商约定的为准。</w:t>
      </w:r>
      <w:r/>
    </w:p>
    <w:p>
      <w:pPr>
        <w:ind w:firstLine="482"/>
        <w:keepLines w:val="0"/>
        <w:keepNext w:val="0"/>
        <w:pageBreakBefore w:val="0"/>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配送质量要求：</w:t>
      </w:r>
      <w:r/>
    </w:p>
    <w:p>
      <w:pPr>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1、配送质量要求：</w:t>
      </w:r>
      <w:r/>
    </w:p>
    <w:p>
      <w:pPr>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1.1肉、禽、蛋、水产等必须具有检验检疫合格证明或化验单； </w:t>
      </w:r>
      <w:r/>
    </w:p>
    <w:p>
      <w:pPr>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1.2面粉、食用油、豆制品、辅料、半成品必须具有“QS”食品质量安全认证；</w:t>
      </w:r>
      <w:r/>
    </w:p>
    <w:p>
      <w:pPr>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1.3蔬菜必须保证新鲜，按供货批次提供农贸市场蔬菜农药检测结果，且符合食品卫生安全法要求；</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1.4采购货源必须持有与销售内容相对应的有效营业执照，</w:t>
      </w:r>
      <w:r>
        <w:rPr>
          <w:rFonts w:hint="eastAsia" w:ascii="宋体" w:hAnsi="宋体" w:eastAsia="宋体" w:cs="宋体"/>
          <w:sz w:val="24"/>
          <w:szCs w:val="24"/>
          <w:highlight w:val="none"/>
        </w:rPr>
        <w:t xml:space="preserve">《食品经营许可证》。</w:t>
      </w:r>
      <w:r/>
    </w:p>
    <w:p>
      <w:pPr>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1.5供应商负责供货产品的食品安全，须做到来源可溯； </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1.6本项目</w:t>
      </w:r>
      <w:r>
        <w:rPr>
          <w:rFonts w:hint="eastAsia" w:ascii="宋体" w:hAnsi="宋体" w:eastAsia="宋体" w:cs="宋体"/>
          <w:sz w:val="24"/>
          <w:szCs w:val="24"/>
          <w:highlight w:val="none"/>
        </w:rPr>
        <w:t xml:space="preserve">所供食材保质期不得低于标明的保质期限的1/2；</w:t>
      </w:r>
      <w:r/>
    </w:p>
    <w:p>
      <w:pPr>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2、对配送产品品质的基本要求：</w:t>
      </w:r>
      <w:r/>
    </w:p>
    <w:p>
      <w:pPr>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2.1质量标准：</w:t>
      </w:r>
      <w:r>
        <w:rPr>
          <w:rFonts w:hint="eastAsia" w:ascii="宋体" w:hAnsi="宋体" w:eastAsia="宋体" w:cs="宋体"/>
          <w:color w:val="000000"/>
          <w:sz w:val="24"/>
          <w:szCs w:val="24"/>
          <w:highlight w:val="none"/>
          <w:lang w:val="zh-CN"/>
        </w:rPr>
        <w:t xml:space="preserve">★</w:t>
      </w:r>
      <w:r/>
    </w:p>
    <w:p>
      <w:pPr>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2.1.1蔬菜质量标准：</w:t>
      </w:r>
      <w:r/>
    </w:p>
    <w:p>
      <w:pPr>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2.1.1.1无公害蔬菜质量要求：无公害蔬菜必须保证新鲜、无黄叶枯叶、叶面干净无明显泥土，各类品种齐全。</w:t>
      </w:r>
      <w:r/>
    </w:p>
    <w:p>
      <w:pPr>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2.1.1.2去皮蔬菜要求：将日常去皮的蔬菜（丝瓜，土豆，冬瓜，茄子，黄瓜）去皮，保持表面干净，不腐烂变质。</w:t>
      </w:r>
      <w:r/>
    </w:p>
    <w:p>
      <w:pPr>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2.1.2水果质量标准：当季新鲜水果，无腐烂现象；农业残留符合NY/T 435-2021标准。</w:t>
      </w:r>
      <w:r/>
    </w:p>
    <w:p>
      <w:pPr>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2.1.3禽蛋质量要求：禽蛋必须保证新鲜，无破损，禽蛋等新鲜蛋类必须符合</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"http://down.foodmate.net/standard/sort/3/48415.html" \t "_blank"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GB2749-2015《食品安全国家标准 蛋与蛋制品》标准。</w:t>
      </w:r>
      <w:r>
        <w:rPr>
          <w:rFonts w:hint="eastAsia" w:ascii="宋体" w:hAnsi="宋体" w:eastAsia="宋体" w:cs="宋体"/>
          <w:color w:val="000000"/>
          <w:sz w:val="24"/>
          <w:szCs w:val="24"/>
          <w:highlight w:val="none"/>
        </w:rPr>
        <w:fldChar w:fldCharType="end"/>
      </w:r>
      <w:r/>
    </w:p>
    <w:p>
      <w:pPr>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2.1.4肉（含猪、牛）质量标准：使用冷鲜肉品牌产品，质</w:t>
      </w:r>
      <w:r>
        <w:rPr>
          <w:rFonts w:hint="eastAsia" w:ascii="宋体" w:hAnsi="宋体" w:eastAsia="宋体" w:cs="宋体"/>
          <w:color w:val="000000"/>
          <w:sz w:val="24"/>
          <w:szCs w:val="24"/>
          <w:highlight w:val="none"/>
        </w:rPr>
        <w:t xml:space="preserve">量必须符合GB/T 9959.1-2019标准、GB/T 17238-2022《鲜、冻分割牛肉》等国家标准，主要产品包括大排、肉丝、肉片、方肉、小排、肉糜等。其中排肉是指无骨腿肉和无骨夹心肉，其中腿肉要求剔除大股骨，夹心肉要求割除下懒肉，整方供应，并提供《动物或动物产品分销信息凭证》或《动物检疫合格证》和《肉品品质检验合格证》及其它相关证明材料。提供的生猪应由规模养殖场提供经农业部门检测、检疫合格的鲜活健康猪源，经定点屠宰厂屠宰加工并检验合格；供货工具必须符合卫生要求，不得与其它货物混装，防止肉品二次污染。</w:t>
      </w:r>
      <w:r/>
    </w:p>
    <w:p>
      <w:pPr>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2.1.5水产品质量要求：</w:t>
      </w:r>
      <w:r/>
    </w:p>
    <w:p>
      <w:pPr>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2.1.5.1鲜活水产类：鲜活、鳞片齐全、无血迹、无异味，必须符合GB 2733-2015《食品安全国家标准 鲜、冻动物性水产品》等。产品的感观、安全、卫生、稳定性等指标符合相关规定。</w:t>
      </w:r>
      <w:r/>
    </w:p>
    <w:p>
      <w:pPr>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2.1.5.2冻鱼类：必须符合GB 2733-2015《食品安全国家标准 鲜、冻动物性水产品》、GB/T 18109-2011《冻鱼》。产品的感观、安全、卫生、稳定性等指标符合相关规定。</w:t>
      </w:r>
      <w:r/>
    </w:p>
    <w:p>
      <w:pPr>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2.1.5.3其他：其他水产品符合GB 19643-2016《食品安全国家标准 藻类及其制品》等相关国家标准。</w:t>
      </w:r>
      <w:r/>
    </w:p>
    <w:p>
      <w:pPr>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2.1.6调味品（食盐除外）质量要求：酱油符合GB 18186-2000《酿造酱油》标准，味精符合 </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《食品安全国家标准 味精》标准，生粉（淀粉制品）符合GB2713-2015标准、GB 31637-2016《食品安全国家标准 食用淀粉》标准，食糖符合GB13104-2014标准，酿造食醋符合GB18187-2000标准。</w:t>
      </w:r>
      <w:r/>
    </w:p>
    <w:p>
      <w:pPr>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2.1.7南北干货质量要求：应符合相关的国家或行业食品安全标准。需要分包装的产品需使用符合卫生标准的包装袋，并规定要求加贴产品信息标签。</w:t>
      </w:r>
      <w:r/>
    </w:p>
    <w:p>
      <w:pPr>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2.1.8速冻面米制品质量要求：必须保证为有效保质期内产品，必须符合GB 19295-2021《食品安全国家标准 速冻面米制品》标准。</w:t>
      </w:r>
      <w:r/>
    </w:p>
    <w:p>
      <w:pPr>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2.1.9食用油配送标准：非转基因食用油，必须符合GB 2716-2018食用植物油卫生标准，并具有“QS”食品质量安全认证或“SC食品生产许可证”。</w:t>
      </w:r>
      <w:r/>
    </w:p>
    <w:p>
      <w:pPr>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2.1.10大米质量要求：一年内新大米，符合GB/T 1354-2018标准，并拥有“QS”食品质量安全</w:t>
      </w:r>
      <w:r/>
    </w:p>
    <w:p>
      <w:pPr>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2.1.11冷冻品质量要求：冷冻品必须保证为3个月内产品，配送公司须提供产品合格证明文件，动物产品提供《动物或动物产品分销信息凭证》或《动物检疫合格证》。</w:t>
      </w:r>
      <w:r/>
    </w:p>
    <w:p>
      <w:pPr>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2.1.12禽类：必须符合GB 2707-2016食品安全标准《鲜（冻）畜、禽产品》、GB 16869-2005《鲜、冻禽产品》标准，提供《动物或动物产品分销信息凭证》或《动物检疫合格证》。</w:t>
      </w:r>
      <w:r/>
    </w:p>
    <w:p>
      <w:pPr>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2.1.13豆制品质量要求：原料须为非转基因产品，发酵性豆制品必须符合GB2712-2014《食品安全国家标准 豆制品》标准，非发酵豆制品必须符合GB/T 22106-2008标准、GB2711-2014《食品安全国家标准 面筋制品》标准，对豆制品的有关安全健康指标符合国家规定。</w:t>
      </w:r>
      <w:r/>
    </w:p>
    <w:p>
      <w:pPr>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2.1.14其它类质量要求：其它类质量应符合相应的国家或行业食品安全标准，添加剂的使用必须符合GB2760-2014标准，对食品的添加量严格控制在标准规定范围之内。</w:t>
      </w:r>
      <w:r/>
    </w:p>
    <w:p>
      <w:pPr>
        <w:ind w:firstLine="482"/>
        <w:jc w:val="left"/>
        <w:keepLines w:val="0"/>
        <w:keepNext w:val="0"/>
        <w:pageBreakBefore w:val="0"/>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注：以上质量标准如有新的国家或行业标准出台，则以最新标准执行。</w:t>
      </w:r>
      <w:r/>
    </w:p>
    <w:p>
      <w:pPr>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2.2配送</w:t>
      </w:r>
      <w:r>
        <w:rPr>
          <w:rFonts w:hint="eastAsia" w:ascii="宋体" w:hAnsi="宋体" w:eastAsia="宋体" w:cs="宋体"/>
          <w:color w:val="000000"/>
          <w:sz w:val="24"/>
          <w:szCs w:val="24"/>
          <w:highlight w:val="none"/>
          <w:lang w:val="zh-CN"/>
        </w:rPr>
        <w:t xml:space="preserve">★</w:t>
      </w:r>
      <w:r/>
    </w:p>
    <w:p>
      <w:pPr>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食用油、调味品、南北干货、大米按照采购人通知送货；其它食材采购人每周五确定下一周配送单，每天送货一次，具体根据采购人需求。所有商品均须送至采购人指定地点。如有临时追加的需求以采购人要求为准。</w:t>
      </w:r>
      <w:r/>
    </w:p>
    <w:p>
      <w:pPr>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配送公司供应的食材必须符合《中华人民共和国食品安全法》标准；每日的配送清单须是打印稿，并仔细核对采购清单，确保采购人食堂所需的食品原材料品种、品牌、规格、数量、质量等准确无误，并在规定时间内及时送达；配送公司向采购人提供商品的品牌、规格必须与合同规定一致，严禁擅自更换商品品牌、规格，如发现食材卫生质量问题或者以次充好，配送公司应无条件退货或换货，并根据合同规定进行处理。</w:t>
      </w:r>
      <w:r/>
    </w:p>
    <w:p>
      <w:pPr>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2.2.3配送公司严</w:t>
      </w:r>
      <w:r>
        <w:rPr>
          <w:rFonts w:hint="eastAsia" w:ascii="宋体" w:hAnsi="宋体" w:eastAsia="宋体" w:cs="宋体"/>
          <w:color w:val="000000"/>
          <w:sz w:val="24"/>
          <w:szCs w:val="24"/>
          <w:highlight w:val="none"/>
        </w:rPr>
        <w:t xml:space="preserve">禁提供以下食品：（1）无品名、产地、厂名、生产日期、保质期及中文标识及原料说明的定型包装食品（除蔬菜、鲜活水产等非定型包装食品）；（2）超过保质期限或不符合食品标签规定的定型包装食品；（3）腐败变质、油脂酸败、霉变、生虫、污秽不洁、混有异物或者其它感官性状异常，含有毒、有害物质或者被有毒、有害物质污染，可能对人体健康有害的食品；（4）病死、死因不明或从疫区采购的水产品、畜、禽及其制品，不合格调味品，工业用盐，非碘盐或非食品原料和滥用食品添加剂，农药残留超标的蔬菜等；（5）其它不符合食品卫生标准和要求的食品。</w:t>
      </w:r>
      <w:r/>
    </w:p>
    <w:p>
      <w:pPr>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2.2.4配送的食材需根据采购人的要求提供具有</w:t>
      </w:r>
      <w:r>
        <w:rPr>
          <w:rFonts w:hint="eastAsia" w:ascii="宋体" w:hAnsi="宋体" w:cs="宋体"/>
          <w:color w:val="000000"/>
          <w:sz w:val="24"/>
          <w:szCs w:val="24"/>
          <w:highlight w:val="none"/>
          <w:lang w:val="en-US" w:eastAsia="zh-CN"/>
        </w:rPr>
        <w:t xml:space="preserve">国家法定</w:t>
      </w:r>
      <w:r>
        <w:rPr>
          <w:rFonts w:hint="eastAsia" w:ascii="宋体" w:hAnsi="宋体" w:eastAsia="宋体" w:cs="宋体"/>
          <w:color w:val="000000"/>
          <w:sz w:val="24"/>
          <w:szCs w:val="24"/>
          <w:highlight w:val="none"/>
        </w:rPr>
        <w:t xml:space="preserve">检测资质的第三方检测机构出具的检测报告、食材检验合格证等合格证明材料。</w:t>
      </w:r>
      <w:r/>
    </w:p>
    <w:p>
      <w:pPr>
        <w:ind w:firstLine="480"/>
        <w:keepLines w:val="0"/>
        <w:keepNext w:val="0"/>
        <w:pageBreakBefore w:val="0"/>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2.2.5配送公司</w:t>
      </w:r>
      <w:r>
        <w:rPr>
          <w:rFonts w:hint="eastAsia" w:ascii="宋体" w:hAnsi="宋体" w:eastAsia="宋体" w:cs="宋体"/>
          <w:color w:val="000000"/>
          <w:sz w:val="24"/>
          <w:szCs w:val="24"/>
          <w:highlight w:val="none"/>
          <w:lang w:val="en-US" w:eastAsia="zh-CN"/>
        </w:rPr>
        <w:t xml:space="preserve">至少应提供【2】辆</w:t>
      </w:r>
      <w:r>
        <w:rPr>
          <w:rFonts w:hint="eastAsia" w:ascii="宋体" w:hAnsi="宋体" w:eastAsia="宋体" w:cs="宋体"/>
          <w:color w:val="000000"/>
          <w:sz w:val="24"/>
          <w:szCs w:val="24"/>
          <w:highlight w:val="none"/>
        </w:rPr>
        <w:t xml:space="preserve">必须带</w:t>
      </w:r>
      <w:r>
        <w:rPr>
          <w:rFonts w:hint="eastAsia" w:ascii="宋体" w:hAnsi="宋体" w:eastAsia="宋体" w:cs="宋体"/>
          <w:color w:val="000000"/>
          <w:sz w:val="24"/>
          <w:szCs w:val="24"/>
          <w:highlight w:val="none"/>
          <w:lang w:val="en-US" w:eastAsia="zh-CN"/>
        </w:rPr>
        <w:t xml:space="preserve">有</w:t>
      </w:r>
      <w:r>
        <w:rPr>
          <w:rFonts w:hint="eastAsia" w:ascii="宋体" w:hAnsi="宋体" w:eastAsia="宋体" w:cs="宋体"/>
          <w:color w:val="000000"/>
          <w:sz w:val="24"/>
          <w:szCs w:val="24"/>
          <w:highlight w:val="none"/>
        </w:rPr>
        <w:t xml:space="preserve">冷藏或冷冻功能的厢式货车用于本项目配送服务。</w:t>
      </w:r>
      <w:r>
        <w:rPr>
          <w:rFonts w:hint="eastAsia" w:ascii="宋体" w:hAnsi="宋体" w:eastAsia="宋体" w:cs="宋体"/>
          <w:b/>
          <w:bCs/>
          <w:color w:val="000000"/>
          <w:sz w:val="24"/>
          <w:szCs w:val="24"/>
          <w:highlight w:val="none"/>
        </w:rPr>
        <w:t xml:space="preserve">（投标文件中须提供相关证明材料：如为自有的，投标文件中须提供车辆行驶证及原始购买发票扫描件；如为租赁的，投标文件中须提供车辆行驶证、租赁协议及出租方原始购买发票扫描件；如承诺中标后签订合同前提供的，须在投标文件中提供书面承诺函并加盖投标单位公章，格式自拟，如在签订合同前无法提供相关证明材料的，采购方有权拒签合同。上述材料未提供或提供不全则该</w:t>
      </w:r>
      <w:r>
        <w:rPr>
          <w:rFonts w:hint="eastAsia" w:ascii="宋体" w:hAnsi="宋体" w:cs="宋体"/>
          <w:b/>
          <w:bCs/>
          <w:color w:val="000000"/>
          <w:sz w:val="24"/>
          <w:szCs w:val="24"/>
          <w:highlight w:val="none"/>
          <w:lang w:val="en-US" w:eastAsia="zh-CN"/>
        </w:rPr>
        <w:t xml:space="preserve">车辆</w:t>
      </w:r>
      <w:r>
        <w:rPr>
          <w:rFonts w:hint="eastAsia" w:ascii="宋体" w:hAnsi="宋体" w:eastAsia="宋体" w:cs="宋体"/>
          <w:b/>
          <w:bCs/>
          <w:color w:val="000000"/>
          <w:sz w:val="24"/>
          <w:szCs w:val="24"/>
          <w:highlight w:val="none"/>
        </w:rPr>
        <w:t xml:space="preserve">视为无效，作无效文件处理。）</w:t>
      </w:r>
      <w:r/>
    </w:p>
    <w:p>
      <w:pPr>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2.2.6配送公司所投入的所有冷藏或冷冻功能的厢式货车车辆在签订合同前必须装有定位系统，车厢内安装视频监控设备。</w:t>
      </w:r>
      <w:r/>
    </w:p>
    <w:p>
      <w:pPr>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2.3重量计算说明</w:t>
      </w:r>
      <w:r>
        <w:rPr>
          <w:rFonts w:hint="eastAsia" w:ascii="宋体" w:hAnsi="宋体" w:eastAsia="宋体" w:cs="宋体"/>
          <w:color w:val="000000"/>
          <w:sz w:val="24"/>
          <w:szCs w:val="24"/>
          <w:highlight w:val="none"/>
          <w:lang w:val="zh-CN"/>
        </w:rPr>
        <w:t xml:space="preserve">★</w:t>
      </w:r>
      <w:r/>
    </w:p>
    <w:p>
      <w:pPr>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2.3.1蔬菜：送至单位食堂后，经采购人经过初步加工整理，除去泥、沙、黄叶、烂叶及老叶等后的合格率（净重）不得低于配送数量的98%。</w:t>
      </w:r>
      <w:r/>
    </w:p>
    <w:p>
      <w:pPr>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2.3.2鱼类：送至单位食堂后，经采购人称重鲜活、鳞片齐全的鱼类，经过去除多余水分后，重量不得低于配送数量的98%。</w:t>
      </w:r>
      <w:r/>
    </w:p>
    <w:p>
      <w:pPr>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2.3.3禽类：送至单位食堂后，经采购人称重去内脏、表皮无毛，无血迹、无污物、无注水的禽类，重量不得低于配送数量的98%。</w:t>
      </w:r>
      <w:r/>
    </w:p>
    <w:p>
      <w:pPr>
        <w:pStyle w:val="2152"/>
        <w:ind w:firstLine="482"/>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六、</w:t>
      </w:r>
      <w:r>
        <w:rPr>
          <w:rFonts w:hint="eastAsia" w:ascii="宋体" w:hAnsi="宋体" w:eastAsia="宋体" w:cs="宋体"/>
          <w:sz w:val="24"/>
          <w:szCs w:val="24"/>
          <w:highlight w:val="none"/>
        </w:rPr>
        <w:t xml:space="preserve">团队人员要求：</w:t>
      </w:r>
      <w:r/>
    </w:p>
    <w:p>
      <w:pPr>
        <w:pStyle w:val="2152"/>
        <w:ind w:firstLine="480"/>
        <w:keepLines w:val="0"/>
        <w:keepNext w:val="0"/>
        <w:pageBreakBefore w:val="0"/>
        <w:spacing w:line="360" w:lineRule="auto"/>
        <w:widowControl/>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供应商应成立食堂配送项目专项服务小组不少于</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5</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人，确定固定的项目负责人，负责相关工作及提供各种服务</w:t>
      </w:r>
      <w:r>
        <w:rPr>
          <w:rFonts w:hint="eastAsia" w:ascii="宋体" w:hAnsi="宋体" w:eastAsia="宋体" w:cs="宋体"/>
          <w:b w:val="0"/>
          <w:bCs w:val="0"/>
          <w:sz w:val="24"/>
          <w:szCs w:val="24"/>
          <w:highlight w:val="none"/>
          <w:lang w:eastAsia="zh-CN"/>
        </w:rPr>
        <w:t xml:space="preserve">。</w:t>
      </w:r>
      <w:r/>
    </w:p>
    <w:p>
      <w:pPr>
        <w:pStyle w:val="2152"/>
        <w:ind w:firstLine="480"/>
        <w:keepLines w:val="0"/>
        <w:keepNext w:val="0"/>
        <w:pageBreakBefore w:val="0"/>
        <w:spacing w:line="36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本项目所配备的人员须凭健康证上岗</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需要在投标文件中提供承诺函，格式自拟</w:t>
      </w:r>
      <w:r>
        <w:rPr>
          <w:rFonts w:hint="eastAsia" w:ascii="宋体" w:hAnsi="宋体" w:eastAsia="宋体" w:cs="宋体"/>
          <w:b/>
          <w:bCs/>
          <w:sz w:val="24"/>
          <w:szCs w:val="24"/>
          <w:highlight w:val="none"/>
          <w:lang w:eastAsia="zh-CN"/>
        </w:rPr>
        <w:t xml:space="preserve">）</w:t>
      </w:r>
      <w:r>
        <w:rPr>
          <w:rFonts w:hint="eastAsia" w:ascii="宋体" w:hAnsi="宋体" w:eastAsia="宋体" w:cs="宋体"/>
          <w:b w:val="0"/>
          <w:bCs w:val="0"/>
          <w:sz w:val="24"/>
          <w:szCs w:val="24"/>
          <w:highlight w:val="none"/>
        </w:rPr>
        <w:t xml:space="preserve">。</w:t>
      </w:r>
      <w:r/>
    </w:p>
    <w:p>
      <w:pPr>
        <w:pStyle w:val="2152"/>
        <w:ind w:firstLine="482"/>
        <w:keepLines w:val="0"/>
        <w:keepNext w:val="0"/>
        <w:pageBreakBefore w:val="0"/>
        <w:spacing w:line="360" w:lineRule="auto"/>
        <w:widowControl/>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lang w:val="en-US" w:eastAsia="zh-CN"/>
        </w:rPr>
        <w:t xml:space="preserve">七、其他</w:t>
      </w:r>
      <w:r>
        <w:rPr>
          <w:rFonts w:hint="eastAsia" w:ascii="宋体" w:hAnsi="宋体" w:eastAsia="宋体" w:cs="宋体"/>
          <w:sz w:val="24"/>
          <w:szCs w:val="24"/>
          <w:highlight w:val="none"/>
        </w:rPr>
        <w:t xml:space="preserve">要求</w:t>
      </w:r>
      <w:r>
        <w:rPr>
          <w:rFonts w:hint="eastAsia" w:ascii="宋体" w:hAnsi="宋体" w:eastAsia="宋体" w:cs="宋体"/>
          <w:b w:val="0"/>
          <w:bCs w:val="0"/>
          <w:sz w:val="24"/>
          <w:szCs w:val="24"/>
          <w:highlight w:val="none"/>
        </w:rPr>
        <w:t xml:space="preserve">：</w:t>
      </w:r>
      <w:r/>
    </w:p>
    <w:p>
      <w:pPr>
        <w:pStyle w:val="2152"/>
        <w:ind w:firstLine="482"/>
        <w:keepLines w:val="0"/>
        <w:keepNext w:val="0"/>
        <w:pageBreakBefore w:val="0"/>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1.验收</w:t>
      </w:r>
      <w:r>
        <w:rPr>
          <w:rFonts w:hint="eastAsia" w:ascii="宋体" w:hAnsi="宋体" w:eastAsia="宋体" w:cs="宋体"/>
          <w:b/>
          <w:bCs/>
          <w:sz w:val="24"/>
          <w:szCs w:val="24"/>
          <w:highlight w:val="none"/>
        </w:rPr>
        <w:t xml:space="preserve">要求★</w:t>
      </w:r>
      <w:r/>
    </w:p>
    <w:p>
      <w:pPr>
        <w:pStyle w:val="2152"/>
        <w:ind w:firstLine="480"/>
        <w:keepLines w:val="0"/>
        <w:keepNext w:val="0"/>
        <w:pageBreakBefore w:val="0"/>
        <w:spacing w:line="36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1.1原材料验收由采购人（甲方）、供应方（乙方）、食堂使用方，三方现场检验，对供应产品的质量无异议数量准确无误后，三方签字，各自留存。</w:t>
      </w:r>
      <w:r/>
    </w:p>
    <w:p>
      <w:pPr>
        <w:pStyle w:val="2152"/>
        <w:ind w:firstLine="480"/>
        <w:keepLines w:val="0"/>
        <w:keepNext w:val="0"/>
        <w:pageBreakBefore w:val="0"/>
        <w:spacing w:line="36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1.2</w:t>
      </w:r>
      <w:r>
        <w:rPr>
          <w:rFonts w:hint="eastAsia" w:ascii="宋体" w:hAnsi="宋体" w:eastAsia="宋体" w:cs="宋体"/>
          <w:b w:val="0"/>
          <w:bCs w:val="0"/>
          <w:sz w:val="24"/>
          <w:szCs w:val="24"/>
          <w:highlight w:val="none"/>
        </w:rPr>
        <w:t xml:space="preserve">本次食堂采购验收流程分为日常验收、阶段（月度）验收、最终验收三档。</w:t>
      </w:r>
      <w:r/>
    </w:p>
    <w:p>
      <w:pPr>
        <w:pStyle w:val="2152"/>
        <w:ind w:firstLine="480"/>
        <w:keepLines w:val="0"/>
        <w:keepNext w:val="0"/>
        <w:pageBreakBefore w:val="0"/>
        <w:spacing w:line="36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（1）日常验收内容为对每日配送的食材进行检验检查，对存在问题的食材或配送流程进行处理并形成纸质台账记录在案；</w:t>
      </w:r>
      <w:r/>
    </w:p>
    <w:p>
      <w:pPr>
        <w:pStyle w:val="2152"/>
        <w:ind w:firstLine="480"/>
        <w:keepLines w:val="0"/>
        <w:keepNext w:val="0"/>
        <w:pageBreakBefore w:val="0"/>
        <w:spacing w:line="36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（2）阶段（月度）验收内容为对日常验收的相关台账资料进行检查，对配送服务进行月度打分，打分结果关系到月度付款金额比例；</w:t>
      </w:r>
      <w:r/>
    </w:p>
    <w:p>
      <w:pPr>
        <w:pStyle w:val="2152"/>
        <w:ind w:firstLine="480"/>
        <w:keepLines w:val="0"/>
        <w:keepNext w:val="0"/>
        <w:pageBreakBefore w:val="0"/>
        <w:spacing w:line="36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（3）最终验收内容为对整个项目周期的所有验收资料台账及付款结果进行核验，最终验收通过后【60】天</w:t>
      </w:r>
      <w:r>
        <w:rPr>
          <w:rFonts w:hint="eastAsia" w:ascii="宋体" w:hAnsi="宋体" w:eastAsia="宋体" w:cs="宋体"/>
          <w:b w:val="0"/>
          <w:bCs w:val="0"/>
          <w:sz w:val="24"/>
          <w:szCs w:val="24"/>
          <w:highlight w:val="none"/>
          <w:lang w:val="en-US" w:eastAsia="zh-CN"/>
        </w:rPr>
        <w:t xml:space="preserve">内</w:t>
      </w:r>
      <w:r>
        <w:rPr>
          <w:rFonts w:hint="eastAsia" w:ascii="宋体" w:hAnsi="宋体" w:eastAsia="宋体" w:cs="宋体"/>
          <w:b w:val="0"/>
          <w:bCs w:val="0"/>
          <w:sz w:val="24"/>
          <w:szCs w:val="24"/>
          <w:highlight w:val="none"/>
        </w:rPr>
        <w:t xml:space="preserve">，退还本项目收取的履约保证金。</w:t>
      </w:r>
      <w:r/>
    </w:p>
    <w:p>
      <w:pPr>
        <w:pStyle w:val="2152"/>
        <w:ind w:firstLine="480"/>
        <w:keepLines w:val="0"/>
        <w:keepNext w:val="0"/>
        <w:pageBreakBefore w:val="0"/>
        <w:spacing w:line="36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1.3</w:t>
      </w:r>
      <w:r>
        <w:rPr>
          <w:rFonts w:hint="eastAsia" w:ascii="宋体" w:hAnsi="宋体" w:eastAsia="宋体" w:cs="宋体"/>
          <w:b w:val="0"/>
          <w:bCs w:val="0"/>
          <w:sz w:val="24"/>
          <w:szCs w:val="24"/>
          <w:highlight w:val="none"/>
        </w:rPr>
        <w:t xml:space="preserve">验收标准参考“</w:t>
      </w:r>
      <w:r>
        <w:rPr>
          <w:rFonts w:hint="eastAsia" w:ascii="宋体" w:hAnsi="宋体" w:eastAsia="宋体" w:cs="宋体"/>
          <w:b w:val="0"/>
          <w:bCs w:val="0"/>
          <w:sz w:val="24"/>
          <w:szCs w:val="24"/>
          <w:highlight w:val="none"/>
          <w:lang w:val="en-US" w:eastAsia="zh-CN"/>
        </w:rPr>
        <w:t xml:space="preserve">五、</w:t>
      </w:r>
      <w:r>
        <w:rPr>
          <w:rFonts w:hint="eastAsia" w:ascii="宋体" w:hAnsi="宋体" w:eastAsia="宋体" w:cs="宋体"/>
          <w:b w:val="0"/>
          <w:bCs w:val="0"/>
          <w:sz w:val="24"/>
          <w:szCs w:val="24"/>
          <w:highlight w:val="none"/>
        </w:rPr>
        <w:t xml:space="preserve">配送质量要求”中的标准。</w:t>
      </w:r>
      <w:r/>
    </w:p>
    <w:p>
      <w:pPr>
        <w:pStyle w:val="2152"/>
        <w:numPr>
          <w:ilvl w:val="0"/>
          <w:numId w:val="12"/>
        </w:numPr>
        <w:ind w:firstLine="480"/>
        <w:keepLines w:val="0"/>
        <w:keepNext w:val="0"/>
        <w:pageBreakBefore w:val="0"/>
        <w:spacing w:line="36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食品留样</w:t>
      </w:r>
      <w:r>
        <w:rPr>
          <w:rFonts w:hint="eastAsia" w:ascii="宋体" w:hAnsi="宋体" w:eastAsia="宋体" w:cs="宋体"/>
          <w:b w:val="0"/>
          <w:bCs w:val="0"/>
          <w:sz w:val="24"/>
          <w:szCs w:val="24"/>
          <w:highlight w:val="none"/>
          <w:lang w:val="en-US" w:eastAsia="zh-CN"/>
        </w:rPr>
        <w:t xml:space="preserve">要求</w:t>
      </w:r>
      <w:r>
        <w:rPr>
          <w:rFonts w:hint="eastAsia" w:ascii="宋体" w:hAnsi="宋体" w:eastAsia="宋体" w:cs="宋体"/>
          <w:b w:val="0"/>
          <w:bCs w:val="0"/>
          <w:sz w:val="24"/>
          <w:szCs w:val="24"/>
          <w:highlight w:val="none"/>
        </w:rPr>
        <w:t xml:space="preserve">：</w:t>
      </w:r>
      <w:r/>
    </w:p>
    <w:p>
      <w:pPr>
        <w:pStyle w:val="2152"/>
        <w:numPr>
          <w:ilvl w:val="-1"/>
          <w:numId w:val="0"/>
        </w:numPr>
        <w:ind w:firstLine="480"/>
        <w:keepLines w:val="0"/>
        <w:keepNext w:val="0"/>
        <w:pageBreakBefore w:val="0"/>
        <w:spacing w:line="36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2.1</w:t>
      </w:r>
      <w:r>
        <w:rPr>
          <w:rFonts w:hint="eastAsia" w:ascii="宋体" w:hAnsi="宋体" w:eastAsia="宋体" w:cs="宋体"/>
          <w:b w:val="0"/>
          <w:bCs w:val="0"/>
          <w:sz w:val="24"/>
          <w:szCs w:val="24"/>
          <w:highlight w:val="none"/>
        </w:rPr>
        <w:t xml:space="preserve">留样食材的种类和数量。每天配送的食材必须留样，每个品种的留样量不少于100克。</w:t>
      </w:r>
      <w:r/>
    </w:p>
    <w:p>
      <w:pPr>
        <w:pStyle w:val="2152"/>
        <w:ind w:firstLine="480"/>
        <w:keepLines w:val="0"/>
        <w:keepNext w:val="0"/>
        <w:pageBreakBefore w:val="0"/>
        <w:spacing w:line="36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留样程序。留样食材应按品种分别盛放于清洗消毒后的密闭专用容器内。在食材接收后第一时间进行留样操作。留样食材应立即存放在专用冷藏箱中，在0°C至5°C的条件下冷藏保存至少48小时以上。</w:t>
      </w:r>
      <w:r/>
    </w:p>
    <w:p>
      <w:pPr>
        <w:pStyle w:val="2152"/>
        <w:ind w:firstLine="480"/>
        <w:keepLines w:val="0"/>
        <w:keepNext w:val="0"/>
        <w:pageBreakBefore w:val="0"/>
        <w:spacing w:line="36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w:t>
      </w: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留样人员的责任。留样的采集和保管必须有专人负责，无关人员不得擅自操作或挪动留样食材。</w:t>
      </w:r>
      <w:r/>
    </w:p>
    <w:p>
      <w:pPr>
        <w:pStyle w:val="2152"/>
        <w:ind w:firstLine="480"/>
        <w:keepLines w:val="0"/>
        <w:keepNext w:val="0"/>
        <w:pageBreakBefore w:val="0"/>
        <w:spacing w:line="36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w:t>
      </w: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记录和保存。每次留样都必须详细记录，包括食材样源、食材名称、留样时间、留样人的信息等，以备检查。留样记录本的保存期限不少于十二个月。      </w:t>
      </w:r>
      <w:r/>
    </w:p>
    <w:p>
      <w:pPr>
        <w:pStyle w:val="2152"/>
        <w:numPr>
          <w:ilvl w:val="-1"/>
          <w:numId w:val="0"/>
        </w:numPr>
        <w:ind w:firstLine="480"/>
        <w:keepLines w:val="0"/>
        <w:keepNext w:val="0"/>
        <w:pageBreakBefore w:val="0"/>
        <w:spacing w:line="360" w:lineRule="auto"/>
        <w:widowControl/>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2.5留样设施。食材留样柜必须保持全天24小时正常启用，且柜内不得存放其他生、熟食品以防交叉污染。食材留样冰箱为专用设备，严禁存放与留样食材无关的物品。</w:t>
      </w:r>
      <w:r/>
    </w:p>
    <w:p>
      <w:pPr>
        <w:pStyle w:val="2152"/>
        <w:numPr>
          <w:ilvl w:val="-1"/>
          <w:numId w:val="0"/>
        </w:numPr>
        <w:ind w:firstLine="480"/>
        <w:keepLines w:val="0"/>
        <w:keepNext w:val="0"/>
        <w:pageBreakBefore w:val="0"/>
        <w:spacing w:line="360" w:lineRule="auto"/>
        <w:widowControl/>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lang w:val="en-US" w:eastAsia="zh-CN"/>
        </w:rPr>
        <w:t xml:space="preserve">应急配送要求：</w:t>
      </w:r>
      <w:r/>
    </w:p>
    <w:p>
      <w:pPr>
        <w:pStyle w:val="2152"/>
        <w:numPr>
          <w:ilvl w:val="-1"/>
          <w:numId w:val="0"/>
        </w:numPr>
        <w:ind w:firstLine="480"/>
        <w:keepLines w:val="0"/>
        <w:keepNext w:val="0"/>
        <w:pageBreakBefore w:val="0"/>
        <w:spacing w:line="360" w:lineRule="auto"/>
        <w:widowControl/>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供应商在收到应急配送的通知后【0.5】小时内响应，【1】小时内完成或提出解决方案。</w:t>
      </w:r>
      <w:r/>
    </w:p>
    <w:p>
      <w:pPr>
        <w:pStyle w:val="2152"/>
        <w:numPr>
          <w:ilvl w:val="-1"/>
          <w:numId w:val="0"/>
        </w:numPr>
        <w:ind w:firstLine="480"/>
        <w:keepLines w:val="0"/>
        <w:keepNext w:val="0"/>
        <w:pageBreakBefore w:val="0"/>
        <w:spacing w:line="360" w:lineRule="auto"/>
        <w:widowControl/>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采购方提前向供应商发送每日采购清单，采取邮件发送或微信联系等方式告知清单，供应商必须仔细核对采购清单，确保所需的食品原材料品种、规格、品牌、数量、质量等准确无误，并按投标文件内响应的时间及时送达。供应商向采购方提供商品的品牌、规格必须与合同规定一致，严禁擅自更换商品品牌、规格。</w:t>
      </w:r>
      <w:r/>
    </w:p>
    <w:p>
      <w:pPr>
        <w:pStyle w:val="2152"/>
        <w:numPr>
          <w:ilvl w:val="-1"/>
          <w:numId w:val="0"/>
        </w:numPr>
        <w:ind w:firstLine="480"/>
        <w:keepLines w:val="0"/>
        <w:keepNext w:val="0"/>
        <w:pageBreakBefore w:val="0"/>
        <w:spacing w:line="360" w:lineRule="auto"/>
        <w:widowControl/>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5.配送车辆符合国家食品运输相关规定。</w:t>
      </w:r>
      <w:r/>
    </w:p>
    <w:p>
      <w:pPr>
        <w:pStyle w:val="2152"/>
        <w:ind w:firstLine="482"/>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八、</w:t>
      </w:r>
      <w:r>
        <w:rPr>
          <w:rFonts w:hint="eastAsia" w:ascii="宋体" w:hAnsi="宋体" w:eastAsia="宋体" w:cs="宋体"/>
          <w:sz w:val="24"/>
          <w:szCs w:val="24"/>
          <w:highlight w:val="none"/>
        </w:rPr>
        <w:t xml:space="preserve">考核要求：</w:t>
      </w:r>
      <w:r/>
    </w:p>
    <w:p>
      <w:pPr>
        <w:ind w:firstLine="476"/>
        <w:jc w:val="left"/>
        <w:keepLines w:val="0"/>
        <w:keepNext w:val="0"/>
        <w:pageBreakBefore w:val="0"/>
        <w:spacing w:line="360" w:lineRule="auto"/>
        <w:widowControl/>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根据《食材配送情况考核表》（附件）考评打分结果计算出月度考核评分。当月度得分 【95】分（含）以上的，当月的费用按实际配送食材金额全额向</w:t>
      </w:r>
      <w:r>
        <w:rPr>
          <w:rFonts w:hint="eastAsia" w:ascii="宋体" w:hAnsi="宋体" w:eastAsia="宋体" w:cs="宋体"/>
          <w:spacing w:val="-1"/>
          <w:sz w:val="24"/>
          <w:szCs w:val="24"/>
          <w:highlight w:val="none"/>
          <w:lang w:eastAsia="zh-CN"/>
        </w:rPr>
        <w:t xml:space="preserve">供应商</w:t>
      </w:r>
      <w:r>
        <w:rPr>
          <w:rFonts w:hint="eastAsia" w:ascii="宋体" w:hAnsi="宋体" w:eastAsia="宋体" w:cs="宋体"/>
          <w:spacing w:val="-1"/>
          <w:sz w:val="24"/>
          <w:szCs w:val="24"/>
          <w:highlight w:val="none"/>
        </w:rPr>
        <w:t xml:space="preserve">支付；当月度得分 【95】分（不含）—【85】分（含），支付当月费用时在合同金额中从【95】分起计，按每扣【1】分扣除当月费用3000元后支付；当月度得分检查结果为 【85】分（不含）以下，则扣除当月费用的 50%。若月度考核评定低于【95】分，则</w:t>
      </w:r>
      <w:r>
        <w:rPr>
          <w:rFonts w:hint="eastAsia" w:ascii="宋体" w:hAnsi="宋体" w:eastAsia="宋体" w:cs="宋体"/>
          <w:spacing w:val="-1"/>
          <w:sz w:val="24"/>
          <w:szCs w:val="24"/>
          <w:highlight w:val="none"/>
          <w:lang w:eastAsia="zh-CN"/>
        </w:rPr>
        <w:t xml:space="preserve">供应商</w:t>
      </w:r>
      <w:r>
        <w:rPr>
          <w:rFonts w:hint="eastAsia" w:ascii="宋体" w:hAnsi="宋体" w:eastAsia="宋体" w:cs="宋体"/>
          <w:spacing w:val="-1"/>
          <w:sz w:val="24"/>
          <w:szCs w:val="24"/>
          <w:highlight w:val="none"/>
        </w:rPr>
        <w:t xml:space="preserve">须就服务工作方面的问题向采购人提供整改报告。</w:t>
      </w:r>
      <w:r/>
    </w:p>
    <w:p>
      <w:pPr>
        <w:jc w:val="left"/>
        <w:keepLines w:val="0"/>
        <w:keepNext w:val="0"/>
        <w:pageBreakBefore w:val="0"/>
        <w:spacing w:line="360" w:lineRule="auto"/>
        <w:widowControl/>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附件：</w:t>
      </w:r>
      <w:r/>
    </w:p>
    <w:tbl>
      <w:tblPr>
        <w:tblStyle w:val="87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4"/>
        <w:gridCol w:w="605"/>
        <w:gridCol w:w="5127"/>
        <w:gridCol w:w="645"/>
        <w:gridCol w:w="994"/>
      </w:tblGrid>
      <w:tr>
        <w:trPr>
          <w:trHeight w:val="680"/>
        </w:trPr>
        <w:tc>
          <w:tcPr>
            <w:gridSpan w:val="5"/>
            <w:tcW w:w="5000"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食材配送情况考核表</w:t>
            </w:r>
            <w:r/>
          </w:p>
        </w:tc>
      </w:tr>
      <w:tr>
        <w:trPr>
          <w:trHeight w:val="680"/>
        </w:trPr>
        <w:tc>
          <w:tcPr>
            <w:tcW w:w="727"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考核指标</w:t>
            </w:r>
            <w:r/>
          </w:p>
        </w:tc>
        <w:tc>
          <w:tcPr>
            <w:tcW w:w="351"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分值</w:t>
            </w:r>
            <w:r/>
          </w:p>
        </w:tc>
        <w:tc>
          <w:tcPr>
            <w:tcW w:w="2971"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考核要素、评估内容及其标准</w:t>
            </w:r>
            <w:r/>
          </w:p>
        </w:tc>
        <w:tc>
          <w:tcPr>
            <w:tcW w:w="374"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分值</w:t>
            </w:r>
            <w:r/>
          </w:p>
        </w:tc>
        <w:tc>
          <w:tcPr>
            <w:tcW w:w="575"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具体扣分情况</w:t>
            </w:r>
            <w:r/>
          </w:p>
        </w:tc>
      </w:tr>
      <w:tr>
        <w:trPr>
          <w:trHeight w:val="680"/>
        </w:trPr>
        <w:tc>
          <w:tcPr>
            <w:tcW w:w="727"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一、送货时间</w:t>
            </w:r>
            <w:r/>
          </w:p>
        </w:tc>
        <w:tc>
          <w:tcPr>
            <w:tcW w:w="351"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10</w:t>
            </w:r>
            <w:r/>
          </w:p>
        </w:tc>
        <w:tc>
          <w:tcPr>
            <w:tcW w:w="2971"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能够按照合同约定时间准时送达的，得10分；</w:t>
            </w:r>
            <w:r/>
          </w:p>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出现意外状况导致未能准时送达，但能主动与采购方及时沟通，未造成影响的,得8分；</w:t>
            </w:r>
            <w:r/>
          </w:p>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出现意外状况导致未能准时送达，对食堂工作造成一定影响的,得4分；</w:t>
            </w:r>
            <w:r/>
          </w:p>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出现意外状况导致未能准时送达，对食堂工作造成严重影响的,得1分；</w:t>
            </w:r>
            <w:r/>
          </w:p>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出现问题后未与采购人沟通或沟通不及时,未作出补救措施的不得分。</w:t>
            </w:r>
            <w:r/>
          </w:p>
        </w:tc>
        <w:tc>
          <w:tcPr>
            <w:tcW w:w="374"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r>
            <w:r/>
          </w:p>
        </w:tc>
        <w:tc>
          <w:tcPr>
            <w:tcW w:w="575"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r>
            <w:r/>
          </w:p>
        </w:tc>
      </w:tr>
      <w:tr>
        <w:trPr>
          <w:trHeight w:val="680"/>
        </w:trPr>
        <w:tc>
          <w:tcPr>
            <w:tcW w:w="727"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二、服务态度</w:t>
            </w:r>
            <w:r/>
          </w:p>
        </w:tc>
        <w:tc>
          <w:tcPr>
            <w:tcW w:w="351"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10</w:t>
            </w:r>
            <w:r/>
          </w:p>
        </w:tc>
        <w:tc>
          <w:tcPr>
            <w:tcW w:w="2971"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工作人员工作认真，服务热情周到，运送搬装文明得10分；</w:t>
            </w:r>
            <w:r/>
          </w:p>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工作态度不认真，因搬装等原因造成食物污染、破损，发现一次扣5分，扣完为止。</w:t>
            </w:r>
            <w:r/>
          </w:p>
        </w:tc>
        <w:tc>
          <w:tcPr>
            <w:tcW w:w="374"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r>
            <w:r/>
          </w:p>
        </w:tc>
        <w:tc>
          <w:tcPr>
            <w:tcW w:w="575"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r>
            <w:r/>
          </w:p>
        </w:tc>
      </w:tr>
      <w:tr>
        <w:trPr>
          <w:trHeight w:val="680"/>
        </w:trPr>
        <w:tc>
          <w:tcPr>
            <w:tcW w:w="727"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三、品种情况</w:t>
            </w:r>
            <w:r/>
          </w:p>
        </w:tc>
        <w:tc>
          <w:tcPr>
            <w:tcW w:w="351"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10</w:t>
            </w:r>
            <w:r/>
          </w:p>
        </w:tc>
        <w:tc>
          <w:tcPr>
            <w:tcW w:w="2971"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送货无差错，与送货清单保持一致的，得10分；</w:t>
            </w:r>
            <w:r/>
          </w:p>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送货种类与清单不一致，但能够及时与采购方沟通并调换正确货物的，每有一次扣2分，扣完为止；</w:t>
            </w:r>
            <w:r/>
          </w:p>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送货种类与清单不一致，未与采购方沟通或沟通不及时，对食堂工作造成严重影响的，每有一次扣5分，扣完为止。</w:t>
            </w:r>
            <w:r/>
          </w:p>
        </w:tc>
        <w:tc>
          <w:tcPr>
            <w:tcW w:w="374"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r>
            <w:r/>
          </w:p>
        </w:tc>
        <w:tc>
          <w:tcPr>
            <w:tcW w:w="575"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r>
            <w:r/>
          </w:p>
        </w:tc>
      </w:tr>
      <w:tr>
        <w:trPr>
          <w:trHeight w:val="680"/>
        </w:trPr>
        <w:tc>
          <w:tcPr>
            <w:tcW w:w="727"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四、数量情况</w:t>
            </w:r>
            <w:r/>
          </w:p>
        </w:tc>
        <w:tc>
          <w:tcPr>
            <w:tcW w:w="351"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10</w:t>
            </w:r>
            <w:r/>
          </w:p>
        </w:tc>
        <w:tc>
          <w:tcPr>
            <w:tcW w:w="2971"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做到无短斤缺两现象（负偏差在2%以内），严格按照采购清单上约定的数量送货的，得10分；</w:t>
            </w:r>
            <w:r/>
          </w:p>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送货数量与清单不一致，负偏差超过2%的，但能够及时与采购方沟通并补足数量的，每有一次扣2分；</w:t>
            </w:r>
            <w:r/>
          </w:p>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送货数量与清单不一致，偏差超过2%的，未与采购方沟通或沟通不及时，对食堂工作造成严重影响，每有一次扣5分。</w:t>
            </w:r>
            <w:r/>
          </w:p>
        </w:tc>
        <w:tc>
          <w:tcPr>
            <w:tcW w:w="374"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r>
            <w:r/>
          </w:p>
        </w:tc>
        <w:tc>
          <w:tcPr>
            <w:tcW w:w="575"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r>
            <w:r/>
          </w:p>
        </w:tc>
      </w:tr>
      <w:tr>
        <w:trPr>
          <w:trHeight w:val="680"/>
        </w:trPr>
        <w:tc>
          <w:tcPr>
            <w:tcW w:w="727"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五、价格情况</w:t>
            </w:r>
            <w:r/>
          </w:p>
        </w:tc>
        <w:tc>
          <w:tcPr>
            <w:tcW w:w="351"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10</w:t>
            </w:r>
            <w:r/>
          </w:p>
        </w:tc>
        <w:tc>
          <w:tcPr>
            <w:tcW w:w="2971"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价格严格按照合同约定的定价方式制定的，得10分；</w:t>
            </w:r>
            <w:r/>
          </w:p>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价格未按照合同约定的定价方式制定的，发现一次扣5分。</w:t>
            </w:r>
            <w:r/>
          </w:p>
        </w:tc>
        <w:tc>
          <w:tcPr>
            <w:tcW w:w="374"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r>
            <w:r/>
          </w:p>
        </w:tc>
        <w:tc>
          <w:tcPr>
            <w:tcW w:w="575"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r>
            <w:r/>
          </w:p>
        </w:tc>
      </w:tr>
      <w:tr>
        <w:trPr>
          <w:trHeight w:val="680"/>
        </w:trPr>
        <w:tc>
          <w:tcPr>
            <w:tcW w:w="727"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六、食材质量</w:t>
            </w:r>
            <w:r/>
          </w:p>
        </w:tc>
        <w:tc>
          <w:tcPr>
            <w:tcW w:w="351"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10</w:t>
            </w:r>
            <w:r/>
          </w:p>
        </w:tc>
        <w:tc>
          <w:tcPr>
            <w:tcW w:w="2971"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1）所提供的食材质量经过采购方检查后能够正常使用的，得10分；所提供的食材质量经过采购方检查发现有超过1%（按重量）不能够正常使用的，每次扣2分；所提供的食材未经挑选并有腐烂等影响食堂正常使用的，本项不得分。</w:t>
            </w:r>
            <w:r/>
          </w:p>
        </w:tc>
        <w:tc>
          <w:tcPr>
            <w:tcW w:w="374"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r>
            <w:r/>
          </w:p>
        </w:tc>
        <w:tc>
          <w:tcPr>
            <w:tcW w:w="575"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r>
            <w:r/>
          </w:p>
        </w:tc>
      </w:tr>
      <w:tr>
        <w:trPr>
          <w:trHeight w:val="680"/>
        </w:trPr>
        <w:tc>
          <w:tcPr>
            <w:tcW w:w="727"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七、</w:t>
            </w:r>
            <w:r>
              <w:rPr>
                <w:rFonts w:hint="eastAsia" w:ascii="宋体" w:hAnsi="宋体" w:eastAsia="宋体" w:cs="宋体"/>
                <w:spacing w:val="-1"/>
                <w:sz w:val="24"/>
                <w:szCs w:val="24"/>
                <w:highlight w:val="none"/>
              </w:rPr>
              <w:t xml:space="preserve">送货车辆</w:t>
            </w:r>
            <w:r/>
          </w:p>
        </w:tc>
        <w:tc>
          <w:tcPr>
            <w:tcW w:w="351"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10</w:t>
            </w:r>
            <w:r/>
          </w:p>
        </w:tc>
        <w:tc>
          <w:tcPr>
            <w:tcW w:w="2971"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lang w:val="en-US" w:eastAsia="zh-CN" w:bidi="ar-SA"/>
              </w:rPr>
              <w:t xml:space="preserve">严格按与采购方约定的车辆类型进行送货的得10分；未与采购方沟通擅自变更送货车辆类型的，发现1次扣5分。</w:t>
            </w:r>
            <w:r/>
          </w:p>
        </w:tc>
        <w:tc>
          <w:tcPr>
            <w:tcW w:w="374"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r>
            <w:r/>
          </w:p>
        </w:tc>
        <w:tc>
          <w:tcPr>
            <w:tcW w:w="575"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r>
            <w:r/>
          </w:p>
        </w:tc>
      </w:tr>
      <w:tr>
        <w:trPr>
          <w:trHeight w:val="680"/>
        </w:trPr>
        <w:tc>
          <w:tcPr>
            <w:tcW w:w="727"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八、联系制度</w:t>
            </w:r>
            <w:r/>
          </w:p>
        </w:tc>
        <w:tc>
          <w:tcPr>
            <w:tcW w:w="351"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10</w:t>
            </w:r>
            <w:r/>
          </w:p>
        </w:tc>
        <w:tc>
          <w:tcPr>
            <w:tcW w:w="2971"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发生需要更换食材品种、食材价格波动较大、出现意外情况等，能够及时与采购人联系沟通，没有对食堂工作造成不良影响的，得10分；因为没有与采购方及时沟通，对食堂工作造成不良影响，发现一次扣5分。</w:t>
            </w:r>
            <w:r/>
          </w:p>
        </w:tc>
        <w:tc>
          <w:tcPr>
            <w:tcW w:w="374"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r>
            <w:r/>
          </w:p>
        </w:tc>
        <w:tc>
          <w:tcPr>
            <w:tcW w:w="575"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r>
            <w:r/>
          </w:p>
        </w:tc>
      </w:tr>
      <w:tr>
        <w:trPr>
          <w:trHeight w:val="680"/>
        </w:trPr>
        <w:tc>
          <w:tcPr>
            <w:tcW w:w="727"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九、跟踪随访</w:t>
            </w:r>
            <w:r/>
          </w:p>
        </w:tc>
        <w:tc>
          <w:tcPr>
            <w:tcW w:w="351"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10</w:t>
            </w:r>
            <w:r/>
          </w:p>
        </w:tc>
        <w:tc>
          <w:tcPr>
            <w:tcW w:w="2971"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供货商能主动到采购方食堂随访，听取采购方对于食堂供货的意见建议的，能做到每周至少随访1次，一个月不少于4次的，得10分；少随访一次扣2.5分。</w:t>
            </w:r>
            <w:r/>
          </w:p>
        </w:tc>
        <w:tc>
          <w:tcPr>
            <w:tcW w:w="374"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r>
            <w:r/>
          </w:p>
        </w:tc>
        <w:tc>
          <w:tcPr>
            <w:tcW w:w="575"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r>
            <w:r/>
          </w:p>
        </w:tc>
      </w:tr>
      <w:tr>
        <w:trPr>
          <w:trHeight w:val="680"/>
        </w:trPr>
        <w:tc>
          <w:tcPr>
            <w:tcW w:w="727"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十、检测资料</w:t>
            </w:r>
            <w:r/>
          </w:p>
        </w:tc>
        <w:tc>
          <w:tcPr>
            <w:tcW w:w="351"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10</w:t>
            </w:r>
            <w:r/>
          </w:p>
        </w:tc>
        <w:tc>
          <w:tcPr>
            <w:tcW w:w="2971"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能够按照合同及招标文件约定向采购方提供有关商品的检测资料的，得10分；每发现遗漏1次，扣2分。一个月出现3次及以上，本项不得分。</w:t>
            </w:r>
            <w:r/>
          </w:p>
        </w:tc>
        <w:tc>
          <w:tcPr>
            <w:tcW w:w="374"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r>
            <w:r/>
          </w:p>
        </w:tc>
        <w:tc>
          <w:tcPr>
            <w:tcW w:w="575"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r>
            <w:r/>
          </w:p>
        </w:tc>
      </w:tr>
      <w:tr>
        <w:trPr>
          <w:trHeight w:val="680"/>
        </w:trPr>
        <w:tc>
          <w:tcPr>
            <w:gridSpan w:val="3"/>
            <w:tcW w:w="4050"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总分：</w:t>
            </w:r>
            <w:r/>
          </w:p>
        </w:tc>
        <w:tc>
          <w:tcPr>
            <w:gridSpan w:val="2"/>
            <w:tcW w:w="949" w:type="pct"/>
            <w:vAlign w:val="center"/>
            <w:textDirection w:val="lrTb"/>
            <w:noWrap w:val="false"/>
          </w:tcPr>
          <w:p>
            <w:pPr>
              <w:ind w:firstLine="0"/>
              <w:jc w:val="center"/>
              <w:spacing w:after="0" w:line="24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r>
            <w:r/>
          </w:p>
        </w:tc>
      </w:tr>
    </w:tbl>
    <w:p>
      <w:pPr>
        <w:pStyle w:val="2152"/>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九、综合说明</w:t>
      </w:r>
      <w:r>
        <w:rPr>
          <w:rFonts w:hint="eastAsia" w:ascii="宋体" w:hAnsi="宋体" w:eastAsia="宋体" w:cs="宋体"/>
          <w:sz w:val="24"/>
          <w:szCs w:val="24"/>
          <w:highlight w:val="none"/>
        </w:rPr>
        <w:t xml:space="preserve">：</w:t>
      </w:r>
      <w:r/>
    </w:p>
    <w:p>
      <w:pPr>
        <w:pStyle w:val="2152"/>
        <w:ind w:firstLine="480"/>
        <w:keepLines w:val="0"/>
        <w:keepNext w:val="0"/>
        <w:pageBreakBefore w:val="0"/>
        <w:spacing w:line="36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1、投标人所提供的相关服务应符合根据国家标准和规范，并遵循招标文件的要求，其服务的质量和标准应达到招标要求，并提供详细的服务说明。如其中某些条款不能完全满足时，应在投标文件中逐条列出。</w:t>
      </w:r>
      <w:r/>
    </w:p>
    <w:p>
      <w:pPr>
        <w:pStyle w:val="2152"/>
        <w:ind w:firstLine="480"/>
        <w:keepLines w:val="0"/>
        <w:keepNext w:val="0"/>
        <w:pageBreakBefore w:val="0"/>
        <w:spacing w:line="36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2、中标人配送的主副食品必须符合国家相关规定的质量指标并可溯源，所供食材保质期不得低于标明的保质期限的1/2。价格必须按照中标优惠率执行并保持相对稳定，不得以增加其它成本为由抬高价格。</w:t>
      </w:r>
      <w:r/>
    </w:p>
    <w:p>
      <w:pPr>
        <w:pStyle w:val="2152"/>
        <w:ind w:firstLine="480"/>
        <w:keepLines w:val="0"/>
        <w:keepNext w:val="0"/>
        <w:pageBreakBefore w:val="0"/>
        <w:spacing w:line="36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3、投标文件内容必须真实、准确、有效，如提供虚假材料或对招标文件所要求说明的情况故意隐瞒或虚报，按《中华人民共和国政府采购法》第七十七条的相关办法处理。</w:t>
      </w:r>
      <w:r/>
    </w:p>
    <w:p>
      <w:pPr>
        <w:pStyle w:val="2152"/>
        <w:ind w:firstLine="480"/>
        <w:keepLines w:val="0"/>
        <w:keepNext w:val="0"/>
        <w:pageBreakBefore w:val="0"/>
        <w:spacing w:line="36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4、采购单位有关部门负责中标单位日常服务工作的监管、协调、考核。</w:t>
      </w:r>
      <w:r/>
    </w:p>
    <w:p>
      <w:pPr>
        <w:pStyle w:val="2152"/>
        <w:ind w:firstLine="480"/>
        <w:keepLines w:val="0"/>
        <w:keepNext w:val="0"/>
        <w:pageBreakBefore w:val="0"/>
        <w:spacing w:line="36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5、中标</w:t>
      </w:r>
      <w:r>
        <w:rPr>
          <w:rFonts w:hint="eastAsia" w:ascii="宋体" w:hAnsi="宋体" w:eastAsia="宋体" w:cs="宋体"/>
          <w:b w:val="0"/>
          <w:bCs w:val="0"/>
          <w:sz w:val="24"/>
          <w:szCs w:val="24"/>
          <w:highlight w:val="none"/>
          <w:lang w:val="en-US" w:eastAsia="zh-CN"/>
        </w:rPr>
        <w:t xml:space="preserve">人</w:t>
      </w:r>
      <w:r>
        <w:rPr>
          <w:rFonts w:hint="eastAsia" w:ascii="宋体" w:hAnsi="宋体" w:eastAsia="宋体" w:cs="宋体"/>
          <w:b w:val="0"/>
          <w:bCs w:val="0"/>
          <w:sz w:val="24"/>
          <w:szCs w:val="24"/>
          <w:highlight w:val="none"/>
        </w:rPr>
        <w:t xml:space="preserve">必须给服务人员按照项目所在地的有关规定支付工资、交纳正常的社会保险（社保可参照投标单位行政区域标准）等，所有配置人员的工资社保待遇不得低于项目所在地目前人均最低工资标准和社保缴费标准，并须按照国家劳动法规定的工作时间安排员工工作。国假日加班工资按劳动法规定执行。如在服务期间，项目所在地人均最低工资标准和社保缴费标准进行调整，则调整部分的费用由中标单位承担。合同履行期间，服务人员与采购单位无任何劳动人事关系，用工事宜由中标单位负责。</w:t>
      </w:r>
      <w:r/>
    </w:p>
    <w:p>
      <w:pPr>
        <w:pStyle w:val="2152"/>
        <w:ind w:firstLine="480"/>
        <w:keepLines w:val="0"/>
        <w:keepNext w:val="0"/>
        <w:pageBreakBefore w:val="0"/>
        <w:spacing w:line="36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6、中标</w:t>
      </w:r>
      <w:r>
        <w:rPr>
          <w:rFonts w:hint="eastAsia" w:ascii="宋体" w:hAnsi="宋体" w:eastAsia="宋体" w:cs="宋体"/>
          <w:b w:val="0"/>
          <w:bCs w:val="0"/>
          <w:sz w:val="24"/>
          <w:szCs w:val="24"/>
          <w:highlight w:val="none"/>
          <w:lang w:val="en-US" w:eastAsia="zh-CN"/>
        </w:rPr>
        <w:t xml:space="preserve">人</w:t>
      </w:r>
      <w:r>
        <w:rPr>
          <w:rFonts w:hint="eastAsia" w:ascii="宋体" w:hAnsi="宋体" w:eastAsia="宋体" w:cs="宋体"/>
          <w:b w:val="0"/>
          <w:bCs w:val="0"/>
          <w:sz w:val="24"/>
          <w:szCs w:val="24"/>
          <w:highlight w:val="none"/>
        </w:rPr>
        <w:t xml:space="preserve">在供货过程中，如出现质量问题或保质期不足的情况，采购人有权拒绝接受所提供的物品或食品。</w:t>
      </w:r>
      <w:r/>
    </w:p>
    <w:p>
      <w:pPr>
        <w:pStyle w:val="2152"/>
        <w:ind w:firstLine="480"/>
        <w:keepLines w:val="0"/>
        <w:keepNext w:val="0"/>
        <w:pageBreakBefore w:val="0"/>
        <w:spacing w:line="360" w:lineRule="auto"/>
        <w:widowControl/>
        <w:rPr>
          <w:rFonts w:eastAsia="黑体"/>
          <w:b/>
          <w:bCs/>
          <w:spacing w:val="20"/>
          <w:sz w:val="30"/>
          <w:highlight w:val="none"/>
        </w:rPr>
      </w:pPr>
      <w:r>
        <w:rPr>
          <w:rFonts w:hint="eastAsia" w:ascii="宋体" w:hAnsi="宋体" w:eastAsia="宋体" w:cs="宋体"/>
          <w:b w:val="0"/>
          <w:bCs w:val="0"/>
          <w:sz w:val="24"/>
          <w:szCs w:val="24"/>
          <w:highlight w:val="none"/>
        </w:rPr>
        <w:t xml:space="preserve">7、凡涉及招标文件的补充说明和修改，均以苏州市政府采购网上的信息为准。</w:t>
      </w:r>
      <w:r/>
    </w:p>
    <w:p>
      <w:pPr>
        <w:jc w:val="center"/>
        <w:spacing w:line="360" w:lineRule="auto"/>
        <w:widowControl w:val="off"/>
        <w:rPr>
          <w:rFonts w:hint="eastAsia" w:ascii="宋体" w:hAnsi="宋体" w:eastAsia="宋体" w:cs="Times New Roman"/>
          <w:b/>
          <w:bCs/>
          <w:color w:val="000000" w:themeColor="text1"/>
          <w:sz w:val="32"/>
          <w:szCs w:val="32"/>
          <w:highlight w:val="none"/>
          <w14:textFill>
            <w14:solidFill>
              <w14:schemeClr w14:val="tx1"/>
            </w14:solidFill>
          </w14:textFill>
        </w:rPr>
      </w:pPr>
      <w:r>
        <w:rPr>
          <w:rFonts w:hint="eastAsia" w:ascii="宋体" w:hAnsi="宋体" w:eastAsia="宋体" w:cs="Times New Roman"/>
          <w:b/>
          <w:bCs/>
          <w:color w:val="000000" w:themeColor="text1"/>
          <w:sz w:val="32"/>
          <w:szCs w:val="32"/>
          <w:highlight w:val="none"/>
          <w14:textFill>
            <w14:solidFill>
              <w14:schemeClr w14:val="tx1"/>
            </w14:solidFill>
          </w14:textFill>
        </w:rPr>
      </w:r>
      <w:r/>
    </w:p>
    <w:p>
      <w:pPr>
        <w:jc w:val="center"/>
        <w:spacing w:line="360" w:lineRule="auto"/>
        <w:widowControl w:val="off"/>
        <w:rPr>
          <w:rFonts w:hint="eastAsia" w:ascii="宋体" w:hAnsi="宋体" w:eastAsia="宋体" w:cs="Times New Roman"/>
          <w:b/>
          <w:bCs/>
          <w:color w:val="000000" w:themeColor="text1"/>
          <w:sz w:val="32"/>
          <w:szCs w:val="32"/>
          <w:highlight w:val="none"/>
          <w14:textFill>
            <w14:solidFill>
              <w14:schemeClr w14:val="tx1"/>
            </w14:solidFill>
          </w14:textFill>
        </w:rPr>
      </w:pPr>
      <w:r>
        <w:rPr>
          <w:rFonts w:hint="eastAsia" w:ascii="宋体" w:hAnsi="宋体" w:eastAsia="宋体" w:cs="Times New Roman"/>
          <w:b/>
          <w:bCs/>
          <w:color w:val="000000" w:themeColor="text1"/>
          <w:sz w:val="32"/>
          <w:szCs w:val="32"/>
          <w:highlight w:val="none"/>
          <w14:textFill>
            <w14:solidFill>
              <w14:schemeClr w14:val="tx1"/>
            </w14:solidFill>
          </w14:textFill>
        </w:rPr>
      </w:r>
      <w:r/>
    </w:p>
    <w:p>
      <w:pPr>
        <w:jc w:val="center"/>
        <w:spacing w:line="360" w:lineRule="auto"/>
        <w:widowControl w:val="off"/>
        <w:rPr>
          <w:rFonts w:hint="eastAsia" w:ascii="宋体" w:hAnsi="宋体" w:eastAsia="宋体" w:cs="Times New Roman"/>
          <w:b/>
          <w:bCs/>
          <w:color w:val="000000" w:themeColor="text1"/>
          <w:sz w:val="32"/>
          <w:szCs w:val="32"/>
          <w:highlight w:val="none"/>
          <w14:textFill>
            <w14:solidFill>
              <w14:schemeClr w14:val="tx1"/>
            </w14:solidFill>
          </w14:textFill>
        </w:rPr>
      </w:pPr>
      <w:r>
        <w:rPr>
          <w:rFonts w:hint="eastAsia" w:ascii="宋体" w:hAnsi="宋体" w:eastAsia="宋体" w:cs="Times New Roman"/>
          <w:b/>
          <w:bCs/>
          <w:color w:val="000000" w:themeColor="text1"/>
          <w:sz w:val="32"/>
          <w:szCs w:val="32"/>
          <w:highlight w:val="none"/>
          <w14:textFill>
            <w14:solidFill>
              <w14:schemeClr w14:val="tx1"/>
            </w14:solidFill>
          </w14:textFill>
        </w:rPr>
      </w:r>
      <w:r/>
    </w:p>
    <w:p>
      <w:pPr>
        <w:jc w:val="center"/>
        <w:spacing w:line="360" w:lineRule="auto"/>
        <w:widowControl w:val="off"/>
        <w:rPr>
          <w:rFonts w:hint="eastAsia" w:ascii="宋体" w:hAnsi="宋体" w:eastAsia="宋体" w:cs="Times New Roman"/>
          <w:b/>
          <w:bCs/>
          <w:color w:val="000000" w:themeColor="text1"/>
          <w:sz w:val="32"/>
          <w:szCs w:val="32"/>
          <w:highlight w:val="none"/>
          <w14:textFill>
            <w14:solidFill>
              <w14:schemeClr w14:val="tx1"/>
            </w14:solidFill>
          </w14:textFill>
        </w:rPr>
      </w:pPr>
      <w:r>
        <w:rPr>
          <w:rFonts w:hint="eastAsia" w:ascii="宋体" w:hAnsi="宋体" w:eastAsia="宋体" w:cs="Times New Roman"/>
          <w:b/>
          <w:bCs/>
          <w:color w:val="000000" w:themeColor="text1"/>
          <w:sz w:val="32"/>
          <w:szCs w:val="32"/>
          <w:highlight w:val="none"/>
          <w14:textFill>
            <w14:solidFill>
              <w14:schemeClr w14:val="tx1"/>
            </w14:solidFill>
          </w14:textFill>
        </w:rPr>
      </w:r>
      <w:r/>
    </w:p>
    <w:p>
      <w:pPr>
        <w:jc w:val="center"/>
        <w:spacing w:line="360" w:lineRule="auto"/>
        <w:widowControl w:val="off"/>
        <w:rPr>
          <w:rFonts w:hint="eastAsia" w:ascii="宋体" w:hAnsi="宋体" w:eastAsia="宋体" w:cs="Times New Roman"/>
          <w:b/>
          <w:bCs/>
          <w:color w:val="000000" w:themeColor="text1"/>
          <w:sz w:val="32"/>
          <w:szCs w:val="32"/>
          <w:highlight w:val="none"/>
          <w14:textFill>
            <w14:solidFill>
              <w14:schemeClr w14:val="tx1"/>
            </w14:solidFill>
          </w14:textFill>
        </w:rPr>
      </w:pPr>
      <w:r>
        <w:rPr>
          <w:rFonts w:hint="eastAsia" w:ascii="宋体" w:hAnsi="宋体" w:eastAsia="宋体" w:cs="Times New Roman"/>
          <w:b/>
          <w:bCs/>
          <w:color w:val="000000" w:themeColor="text1"/>
          <w:sz w:val="32"/>
          <w:szCs w:val="32"/>
          <w:highlight w:val="none"/>
          <w14:textFill>
            <w14:solidFill>
              <w14:schemeClr w14:val="tx1"/>
            </w14:solidFill>
          </w14:textFill>
        </w:rPr>
      </w:r>
      <w:r/>
    </w:p>
    <w:p>
      <w:pPr>
        <w:jc w:val="center"/>
        <w:spacing w:line="360" w:lineRule="auto"/>
        <w:widowControl w:val="off"/>
        <w:rPr>
          <w:rFonts w:hint="eastAsia" w:ascii="宋体" w:hAnsi="宋体" w:eastAsia="宋体" w:cs="Times New Roman"/>
          <w:b/>
          <w:bCs/>
          <w:color w:val="000000" w:themeColor="text1"/>
          <w:sz w:val="32"/>
          <w:szCs w:val="32"/>
          <w:highlight w:val="none"/>
          <w14:textFill>
            <w14:solidFill>
              <w14:schemeClr w14:val="tx1"/>
            </w14:solidFill>
          </w14:textFill>
        </w:rPr>
      </w:pPr>
      <w:r>
        <w:rPr>
          <w:rFonts w:hint="eastAsia" w:ascii="宋体" w:hAnsi="宋体" w:eastAsia="宋体" w:cs="Times New Roman"/>
          <w:b/>
          <w:bCs/>
          <w:color w:val="000000" w:themeColor="text1"/>
          <w:sz w:val="32"/>
          <w:szCs w:val="32"/>
          <w:highlight w:val="none"/>
          <w14:textFill>
            <w14:solidFill>
              <w14:schemeClr w14:val="tx1"/>
            </w14:solidFill>
          </w14:textFill>
        </w:rPr>
      </w:r>
      <w:r/>
    </w:p>
    <w:p>
      <w:pPr>
        <w:jc w:val="center"/>
        <w:spacing w:line="360" w:lineRule="auto"/>
        <w:widowControl w:val="off"/>
        <w:rPr>
          <w:rFonts w:hint="eastAsia" w:ascii="宋体" w:hAnsi="宋体" w:eastAsia="宋体" w:cs="Times New Roman"/>
          <w:b/>
          <w:bCs/>
          <w:color w:val="000000" w:themeColor="text1"/>
          <w:sz w:val="32"/>
          <w:szCs w:val="32"/>
          <w:highlight w:val="none"/>
          <w14:textFill>
            <w14:solidFill>
              <w14:schemeClr w14:val="tx1"/>
            </w14:solidFill>
          </w14:textFill>
        </w:rPr>
      </w:pPr>
      <w:r>
        <w:rPr>
          <w:rFonts w:hint="eastAsia" w:ascii="宋体" w:hAnsi="宋体" w:eastAsia="宋体" w:cs="Times New Roman"/>
          <w:b/>
          <w:bCs/>
          <w:color w:val="000000" w:themeColor="text1"/>
          <w:sz w:val="32"/>
          <w:szCs w:val="32"/>
          <w:highlight w:val="none"/>
          <w14:textFill>
            <w14:solidFill>
              <w14:schemeClr w14:val="tx1"/>
            </w14:solidFill>
          </w14:textFill>
        </w:rPr>
      </w:r>
      <w:r/>
    </w:p>
    <w:p>
      <w:pPr>
        <w:jc w:val="center"/>
        <w:spacing w:line="360" w:lineRule="auto"/>
        <w:widowControl w:val="off"/>
        <w:rPr>
          <w:rFonts w:hint="eastAsia" w:ascii="宋体" w:hAnsi="宋体" w:eastAsia="宋体" w:cs="Times New Roman"/>
          <w:b/>
          <w:bCs/>
          <w:color w:val="000000" w:themeColor="text1"/>
          <w:sz w:val="32"/>
          <w:szCs w:val="32"/>
          <w:highlight w:val="none"/>
          <w14:textFill>
            <w14:solidFill>
              <w14:schemeClr w14:val="tx1"/>
            </w14:solidFill>
          </w14:textFill>
        </w:rPr>
      </w:pPr>
      <w:r>
        <w:rPr>
          <w:rFonts w:hint="eastAsia" w:ascii="宋体" w:hAnsi="宋体" w:eastAsia="宋体" w:cs="Times New Roman"/>
          <w:b/>
          <w:bCs/>
          <w:color w:val="000000" w:themeColor="text1"/>
          <w:sz w:val="32"/>
          <w:szCs w:val="32"/>
          <w:highlight w:val="none"/>
          <w14:textFill>
            <w14:solidFill>
              <w14:schemeClr w14:val="tx1"/>
            </w14:solidFill>
          </w14:textFill>
        </w:rPr>
      </w:r>
      <w:r/>
    </w:p>
    <w:p>
      <w:pPr>
        <w:jc w:val="center"/>
        <w:spacing w:line="360" w:lineRule="auto"/>
        <w:widowControl w:val="off"/>
        <w:rPr>
          <w:rFonts w:hint="eastAsia" w:ascii="宋体" w:hAnsi="宋体" w:eastAsia="宋体" w:cs="Times New Roman"/>
          <w:b/>
          <w:bCs/>
          <w:color w:val="000000" w:themeColor="text1"/>
          <w:sz w:val="32"/>
          <w:szCs w:val="32"/>
          <w:highlight w:val="none"/>
          <w14:textFill>
            <w14:solidFill>
              <w14:schemeClr w14:val="tx1"/>
            </w14:solidFill>
          </w14:textFill>
        </w:rPr>
      </w:pPr>
      <w:r>
        <w:rPr>
          <w:rFonts w:hint="eastAsia" w:ascii="宋体" w:hAnsi="宋体" w:eastAsia="宋体" w:cs="Times New Roman"/>
          <w:b/>
          <w:bCs/>
          <w:color w:val="000000" w:themeColor="text1"/>
          <w:sz w:val="32"/>
          <w:szCs w:val="32"/>
          <w:highlight w:val="none"/>
          <w14:textFill>
            <w14:solidFill>
              <w14:schemeClr w14:val="tx1"/>
            </w14:solidFill>
          </w14:textFill>
        </w:rPr>
      </w:r>
      <w:r/>
    </w:p>
    <w:p>
      <w:pPr>
        <w:jc w:val="center"/>
        <w:spacing w:line="360" w:lineRule="auto"/>
        <w:widowControl w:val="off"/>
        <w:rPr>
          <w:rFonts w:hint="eastAsia" w:ascii="宋体" w:hAnsi="宋体" w:eastAsia="宋体" w:cs="Times New Roman"/>
          <w:b/>
          <w:bCs/>
          <w:color w:val="000000" w:themeColor="text1"/>
          <w:sz w:val="32"/>
          <w:szCs w:val="32"/>
          <w:highlight w:val="none"/>
          <w14:textFill>
            <w14:solidFill>
              <w14:schemeClr w14:val="tx1"/>
            </w14:solidFill>
          </w14:textFill>
        </w:rPr>
      </w:pPr>
      <w:r>
        <w:rPr>
          <w:rFonts w:hint="eastAsia" w:ascii="宋体" w:hAnsi="宋体" w:eastAsia="宋体" w:cs="Times New Roman"/>
          <w:b/>
          <w:bCs/>
          <w:color w:val="000000" w:themeColor="text1"/>
          <w:sz w:val="32"/>
          <w:szCs w:val="32"/>
          <w:highlight w:val="none"/>
          <w14:textFill>
            <w14:solidFill>
              <w14:schemeClr w14:val="tx1"/>
            </w14:solidFill>
          </w14:textFill>
        </w:rPr>
      </w:r>
      <w:r/>
    </w:p>
    <w:p>
      <w:pPr>
        <w:jc w:val="center"/>
        <w:spacing w:line="360" w:lineRule="auto"/>
        <w:widowControl w:val="off"/>
        <w:rPr>
          <w:rFonts w:hint="eastAsia" w:ascii="宋体" w:hAnsi="宋体" w:eastAsia="宋体" w:cs="Times New Roman"/>
          <w:b/>
          <w:bCs/>
          <w:color w:val="000000" w:themeColor="text1"/>
          <w:sz w:val="32"/>
          <w:szCs w:val="32"/>
          <w:highlight w:val="none"/>
          <w14:textFill>
            <w14:solidFill>
              <w14:schemeClr w14:val="tx1"/>
            </w14:solidFill>
          </w14:textFill>
        </w:rPr>
      </w:pPr>
      <w:r>
        <w:rPr>
          <w:rFonts w:hint="eastAsia" w:ascii="宋体" w:hAnsi="宋体" w:eastAsia="宋体" w:cs="Times New Roman"/>
          <w:b/>
          <w:bCs/>
          <w:color w:val="000000" w:themeColor="text1"/>
          <w:sz w:val="32"/>
          <w:szCs w:val="32"/>
          <w:highlight w:val="none"/>
          <w14:textFill>
            <w14:solidFill>
              <w14:schemeClr w14:val="tx1"/>
            </w14:solidFill>
          </w14:textFill>
        </w:rPr>
      </w:r>
      <w:r/>
    </w:p>
    <w:p>
      <w:pPr>
        <w:jc w:val="center"/>
        <w:spacing w:line="360" w:lineRule="auto"/>
        <w:widowControl w:val="off"/>
        <w:rPr>
          <w:rFonts w:hint="eastAsia" w:ascii="宋体" w:hAnsi="宋体" w:eastAsia="宋体" w:cs="Times New Roman"/>
          <w:b/>
          <w:bCs/>
          <w:color w:val="000000" w:themeColor="text1"/>
          <w:sz w:val="32"/>
          <w:szCs w:val="32"/>
          <w:highlight w:val="none"/>
          <w14:textFill>
            <w14:solidFill>
              <w14:schemeClr w14:val="tx1"/>
            </w14:solidFill>
          </w14:textFill>
        </w:rPr>
      </w:pPr>
      <w:r>
        <w:rPr>
          <w:rFonts w:hint="eastAsia" w:ascii="宋体" w:hAnsi="宋体" w:eastAsia="宋体" w:cs="Times New Roman"/>
          <w:b/>
          <w:bCs/>
          <w:color w:val="000000" w:themeColor="text1"/>
          <w:sz w:val="32"/>
          <w:szCs w:val="32"/>
          <w:highlight w:val="none"/>
          <w14:textFill>
            <w14:solidFill>
              <w14:schemeClr w14:val="tx1"/>
            </w14:solidFill>
          </w14:textFill>
        </w:rPr>
        <w:t xml:space="preserve">第五章  采购合同</w:t>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甲方：苏州市公安局</w:t>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地址：苏州市相城区人民路3998号</w:t>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联系人：           </w:t>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联系电话：</w:t>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乙方： </w:t>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地址： </w:t>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联系人：</w:t>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联系电话：</w:t>
      </w:r>
      <w:r/>
    </w:p>
    <w:p>
      <w:pPr>
        <w:ind w:firstLine="480"/>
        <w:jc w:val="left"/>
        <w:spacing w:line="360" w:lineRule="auto"/>
        <w:rPr>
          <w:rFonts w:ascii="宋体" w:hAnsi="宋体" w:cs="宋体"/>
          <w:color w:val="000000"/>
          <w:sz w:val="24"/>
          <w:highlight w:val="none"/>
          <w:lang w:bidi="en-US"/>
        </w:rPr>
      </w:pPr>
      <w:r>
        <w:rPr>
          <w:rFonts w:hint="eastAsia" w:ascii="宋体" w:hAnsi="宋体" w:cs="宋体"/>
          <w:color w:val="000000"/>
          <w:sz w:val="24"/>
          <w:highlight w:val="none"/>
          <w:lang w:bidi="en-US"/>
        </w:rPr>
        <w:t xml:space="preserve">根据</w:t>
      </w:r>
      <w:r>
        <w:rPr>
          <w:rFonts w:hint="eastAsia" w:ascii="宋体" w:hAnsi="宋体" w:cs="宋体"/>
          <w:color w:val="000000"/>
          <w:sz w:val="24"/>
          <w:highlight w:val="none"/>
          <w:u w:val="single"/>
          <w:lang w:val="en-US" w:eastAsia="zh-CN" w:bidi="en-US"/>
        </w:rPr>
        <w:t xml:space="preserve">         </w:t>
      </w:r>
      <w:r>
        <w:rPr>
          <w:rFonts w:hint="eastAsia" w:ascii="宋体" w:hAnsi="宋体" w:cs="宋体"/>
          <w:color w:val="000000"/>
          <w:sz w:val="24"/>
          <w:highlight w:val="none"/>
          <w:lang w:bidi="en-US"/>
        </w:rPr>
        <w:t xml:space="preserve">采购编号</w:t>
      </w:r>
      <w:r>
        <w:rPr>
          <w:rFonts w:hint="eastAsia" w:ascii="宋体" w:hAnsi="宋体" w:cs="宋体"/>
          <w:color w:val="000000"/>
          <w:sz w:val="24"/>
          <w:highlight w:val="none"/>
          <w:u w:val="single"/>
          <w:lang w:val="en-US" w:eastAsia="zh-CN" w:bidi="en-US"/>
        </w:rPr>
        <w:t xml:space="preserve">          </w:t>
      </w:r>
      <w:r>
        <w:rPr>
          <w:rFonts w:hint="eastAsia" w:ascii="宋体" w:hAnsi="宋体" w:cs="宋体"/>
          <w:color w:val="000000"/>
          <w:sz w:val="24"/>
          <w:highlight w:val="none"/>
          <w:lang w:bidi="en-US"/>
        </w:rPr>
        <w:t xml:space="preserve">号招标文件及乙方的投标文件和中标通知书，甲乙双方就此次中标的</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lang w:bidi="en-US"/>
        </w:rPr>
        <w:t xml:space="preserve">项目的采购事宜，签订本合同书。</w:t>
      </w:r>
      <w:r/>
    </w:p>
    <w:p>
      <w:pPr>
        <w:ind w:firstLine="482"/>
        <w:jc w:val="left"/>
        <w:spacing w:line="360" w:lineRule="auto"/>
        <w:rPr>
          <w:rFonts w:ascii="宋体" w:hAnsi="宋体" w:cs="宋体"/>
          <w:b/>
          <w:bCs/>
          <w:color w:val="000000"/>
          <w:sz w:val="24"/>
          <w:highlight w:val="none"/>
          <w:lang w:bidi="en-US"/>
        </w:rPr>
      </w:pPr>
      <w:r>
        <w:rPr>
          <w:rFonts w:hint="eastAsia" w:ascii="宋体" w:hAnsi="宋体" w:cs="宋体"/>
          <w:b/>
          <w:bCs/>
          <w:color w:val="000000"/>
          <w:sz w:val="24"/>
          <w:highlight w:val="none"/>
          <w:lang w:bidi="en-US"/>
        </w:rPr>
        <w:t xml:space="preserve">一、合同内容</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1、配送内容：</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2、配送地址：甲方指定地点。</w:t>
      </w:r>
      <w:r/>
    </w:p>
    <w:p>
      <w:pPr>
        <w:ind w:firstLine="480"/>
        <w:jc w:val="left"/>
        <w:spacing w:line="360" w:lineRule="auto"/>
        <w:rPr>
          <w:rFonts w:ascii="宋体" w:hAnsi="宋体" w:cs="宋体"/>
          <w:bCs/>
          <w:color w:val="000000"/>
          <w:sz w:val="24"/>
          <w:highlight w:val="none"/>
          <w:lang w:bidi="en-US"/>
        </w:rPr>
      </w:pPr>
      <w:r>
        <w:rPr>
          <w:rFonts w:hint="eastAsia" w:ascii="宋体" w:hAnsi="宋体" w:cs="宋体"/>
          <w:color w:val="000000"/>
          <w:sz w:val="24"/>
          <w:highlight w:val="none"/>
        </w:rPr>
        <w:t xml:space="preserve">3、下列文件为本合同不可分割部分，并构成一个整体，需综合解释、相互补充。如果下列文件内容出现不一致的情形，在保证按照采购文件确定的事项的前提下，组成本合同的多个文件的优先适用顺序如下：</w:t>
      </w:r>
      <w:r/>
    </w:p>
    <w:p>
      <w:pPr>
        <w:ind w:firstLine="480"/>
        <w:jc w:val="left"/>
        <w:spacing w:line="360" w:lineRule="auto"/>
        <w:rPr>
          <w:rFonts w:ascii="宋体" w:hAnsi="宋体" w:cs="宋体"/>
          <w:bCs/>
          <w:color w:val="000000"/>
          <w:sz w:val="24"/>
          <w:highlight w:val="none"/>
          <w:lang w:bidi="en-US"/>
        </w:rPr>
      </w:pPr>
      <w:r>
        <w:rPr>
          <w:rFonts w:hint="eastAsia" w:ascii="宋体" w:hAnsi="宋体" w:cs="宋体"/>
          <w:bCs/>
          <w:color w:val="000000"/>
          <w:sz w:val="24"/>
          <w:highlight w:val="none"/>
          <w:lang w:bidi="en-US"/>
        </w:rPr>
        <w:t xml:space="preserve">（1）本合同书及本合同书签署后各方以书面形式确认的补充协议等；</w:t>
      </w:r>
      <w:r/>
    </w:p>
    <w:p>
      <w:pPr>
        <w:ind w:firstLine="480"/>
        <w:jc w:val="left"/>
        <w:spacing w:line="360" w:lineRule="auto"/>
        <w:rPr>
          <w:rFonts w:ascii="宋体" w:hAnsi="宋体" w:cs="宋体"/>
          <w:bCs/>
          <w:color w:val="000000"/>
          <w:sz w:val="24"/>
          <w:highlight w:val="none"/>
          <w:lang w:bidi="en-US"/>
        </w:rPr>
      </w:pPr>
      <w:r>
        <w:rPr>
          <w:rFonts w:hint="eastAsia" w:ascii="宋体" w:hAnsi="宋体" w:cs="宋体"/>
          <w:bCs/>
          <w:color w:val="000000"/>
          <w:sz w:val="24"/>
          <w:highlight w:val="none"/>
          <w:lang w:bidi="en-US"/>
        </w:rPr>
        <w:t xml:space="preserve">（2）中标通知书；</w:t>
      </w:r>
      <w:r/>
    </w:p>
    <w:p>
      <w:pPr>
        <w:ind w:firstLine="480"/>
        <w:jc w:val="left"/>
        <w:spacing w:line="360" w:lineRule="auto"/>
        <w:rPr>
          <w:rFonts w:ascii="宋体" w:hAnsi="宋体" w:cs="宋体"/>
          <w:bCs/>
          <w:color w:val="000000"/>
          <w:sz w:val="24"/>
          <w:highlight w:val="none"/>
          <w:lang w:bidi="en-US"/>
        </w:rPr>
      </w:pPr>
      <w:r>
        <w:rPr>
          <w:rFonts w:hint="eastAsia" w:ascii="宋体" w:hAnsi="宋体" w:cs="宋体"/>
          <w:bCs/>
          <w:color w:val="000000"/>
          <w:sz w:val="24"/>
          <w:highlight w:val="none"/>
          <w:lang w:bidi="en-US"/>
        </w:rPr>
        <w:t xml:space="preserve">（3）招标文件及其附件；</w:t>
      </w:r>
      <w:r/>
    </w:p>
    <w:p>
      <w:pPr>
        <w:ind w:firstLine="480"/>
        <w:jc w:val="left"/>
        <w:spacing w:line="360" w:lineRule="auto"/>
        <w:rPr>
          <w:rFonts w:ascii="宋体" w:hAnsi="宋体" w:cs="宋体"/>
          <w:bCs/>
          <w:color w:val="000000"/>
          <w:sz w:val="24"/>
          <w:highlight w:val="none"/>
          <w:lang w:bidi="en-US"/>
        </w:rPr>
      </w:pPr>
      <w:r>
        <w:rPr>
          <w:rFonts w:hint="eastAsia" w:ascii="宋体" w:hAnsi="宋体" w:cs="宋体"/>
          <w:bCs/>
          <w:color w:val="000000"/>
          <w:sz w:val="24"/>
          <w:highlight w:val="none"/>
          <w:lang w:bidi="en-US"/>
        </w:rPr>
        <w:t xml:space="preserve">（4）乙方的投标文件；</w:t>
      </w:r>
      <w:r/>
    </w:p>
    <w:p>
      <w:pPr>
        <w:ind w:firstLine="480"/>
        <w:jc w:val="left"/>
        <w:spacing w:line="360" w:lineRule="auto"/>
        <w:rPr>
          <w:rFonts w:ascii="宋体" w:hAnsi="宋体" w:cs="宋体"/>
          <w:bCs/>
          <w:color w:val="000000"/>
          <w:sz w:val="24"/>
          <w:highlight w:val="none"/>
          <w:lang w:bidi="en-US"/>
        </w:rPr>
      </w:pPr>
      <w:r>
        <w:rPr>
          <w:rFonts w:hint="eastAsia" w:ascii="宋体" w:hAnsi="宋体" w:cs="宋体"/>
          <w:bCs/>
          <w:color w:val="000000"/>
          <w:sz w:val="24"/>
          <w:highlight w:val="none"/>
          <w:lang w:bidi="en-US"/>
        </w:rPr>
        <w:t xml:space="preserve">（5）乙方在招投标过程中所作的其它承诺、声明、书面澄清等。</w:t>
      </w:r>
      <w:r/>
    </w:p>
    <w:p>
      <w:pPr>
        <w:ind w:firstLine="480"/>
        <w:jc w:val="left"/>
        <w:spacing w:line="360" w:lineRule="auto"/>
        <w:rPr>
          <w:rFonts w:ascii="宋体" w:hAnsi="宋体" w:cs="宋体"/>
          <w:bCs/>
          <w:color w:val="000000"/>
          <w:sz w:val="24"/>
          <w:highlight w:val="none"/>
          <w:lang w:bidi="en-US"/>
        </w:rPr>
      </w:pPr>
      <w:r>
        <w:rPr>
          <w:rFonts w:hint="eastAsia" w:ascii="宋体" w:hAnsi="宋体" w:cs="宋体"/>
          <w:bCs/>
          <w:color w:val="000000"/>
          <w:sz w:val="24"/>
          <w:highlight w:val="none"/>
          <w:lang w:bidi="en-US"/>
        </w:rPr>
        <w:t xml:space="preserve">4、服务期限：</w:t>
      </w:r>
      <w:r>
        <w:rPr>
          <w:rFonts w:hint="eastAsia" w:ascii="宋体" w:hAnsi="宋体" w:cs="宋体"/>
          <w:color w:val="000000"/>
          <w:sz w:val="24"/>
          <w:highlight w:val="none"/>
        </w:rPr>
        <w:t xml:space="preserve">本服务自合同签订后次日生效，服务期一年。当某个标段的结算金额达到标段预算金额或合同履行期限到期，本标段合同自动终止。</w:t>
      </w:r>
      <w:r/>
    </w:p>
    <w:p>
      <w:pPr>
        <w:ind w:firstLine="482"/>
        <w:jc w:val="left"/>
        <w:spacing w:line="360" w:lineRule="auto"/>
        <w:rPr>
          <w:rFonts w:ascii="宋体" w:hAnsi="宋体" w:cs="宋体"/>
          <w:b/>
          <w:bCs/>
          <w:color w:val="000000"/>
          <w:sz w:val="24"/>
          <w:highlight w:val="none"/>
          <w:lang w:bidi="en-US"/>
        </w:rPr>
      </w:pPr>
      <w:r>
        <w:rPr>
          <w:rFonts w:hint="eastAsia" w:ascii="宋体" w:hAnsi="宋体" w:cs="宋体"/>
          <w:b/>
          <w:bCs/>
          <w:color w:val="000000"/>
          <w:sz w:val="24"/>
          <w:highlight w:val="none"/>
          <w:lang w:bidi="en-US"/>
        </w:rPr>
        <w:t xml:space="preserve">二、价格及结算</w:t>
      </w:r>
      <w:r/>
    </w:p>
    <w:p>
      <w:pPr>
        <w:ind w:firstLine="480"/>
        <w:spacing w:line="360" w:lineRule="auto"/>
        <w:rPr>
          <w:rFonts w:hint="eastAsia" w:ascii="宋体" w:hAnsi="宋体" w:cs="宋体"/>
          <w:bCs/>
          <w:color w:val="000000"/>
          <w:sz w:val="24"/>
          <w:highlight w:val="none"/>
          <w:u w:val="single"/>
          <w:lang w:bidi="en-US"/>
        </w:rPr>
      </w:pPr>
      <w:r>
        <w:rPr>
          <w:rFonts w:hint="eastAsia" w:ascii="宋体" w:hAnsi="宋体" w:cs="宋体"/>
          <w:bCs/>
          <w:color w:val="000000"/>
          <w:sz w:val="24"/>
          <w:highlight w:val="none"/>
          <w:lang w:bidi="en-US"/>
        </w:rPr>
        <w:t xml:space="preserve">1、本标段投标优惠率</w:t>
      </w:r>
      <w:r>
        <w:rPr>
          <w:rFonts w:hint="eastAsia" w:ascii="宋体" w:hAnsi="宋体" w:cs="宋体"/>
          <w:bCs/>
          <w:color w:val="000000"/>
          <w:sz w:val="24"/>
          <w:highlight w:val="none"/>
          <w:u w:val="single"/>
          <w:lang w:bidi="en-US"/>
        </w:rPr>
        <w:t xml:space="preserve">：                           </w:t>
      </w:r>
      <w:r/>
    </w:p>
    <w:p>
      <w:pPr>
        <w:ind w:firstLine="480"/>
        <w:spacing w:line="360" w:lineRule="auto"/>
        <w:rPr>
          <w:rFonts w:ascii="宋体" w:hAnsi="宋体" w:cs="宋体"/>
          <w:bCs/>
          <w:color w:val="000000"/>
          <w:sz w:val="24"/>
          <w:highlight w:val="none"/>
          <w:lang w:bidi="en-US"/>
        </w:rPr>
      </w:pPr>
      <w:r>
        <w:rPr>
          <w:rFonts w:hint="eastAsia" w:ascii="宋体" w:hAnsi="宋体" w:cs="宋体"/>
          <w:bCs/>
          <w:color w:val="000000"/>
          <w:sz w:val="24"/>
          <w:highlight w:val="none"/>
          <w:lang w:bidi="en-US"/>
        </w:rPr>
        <w:t xml:space="preserve">2、供货基准价格：</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（1）以苏州市发展和改革委员会官方网站价格在线页面公布的每日均价；</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（2）如发改委官方网页上没有的品目种类，则由</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rPr>
        <w:t xml:space="preserve">、食堂</w:t>
      </w:r>
      <w:r>
        <w:rPr>
          <w:rFonts w:hint="eastAsia" w:ascii="宋体" w:hAnsi="宋体" w:cs="宋体"/>
          <w:color w:val="000000"/>
          <w:sz w:val="24"/>
          <w:highlight w:val="none"/>
          <w:lang w:val="en-US" w:eastAsia="zh-CN"/>
        </w:rPr>
        <w:t xml:space="preserve">使用</w:t>
      </w:r>
      <w:r>
        <w:rPr>
          <w:rFonts w:hint="eastAsia" w:ascii="宋体" w:hAnsi="宋体" w:cs="宋体"/>
          <w:color w:val="000000"/>
          <w:sz w:val="24"/>
          <w:highlight w:val="none"/>
        </w:rPr>
        <w:t xml:space="preserve">方、</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三方成立询价小组，在确定下一批次配送食材清单之前，通过走访南环桥批发市场或</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所在地周边的大型商超、大型农贸市场，对下一批次拟配送食材的价格进行询价。每一类菜品询价来源不得少于3家，取3家的均价作为定价依据。询价单须由询价小组成员共同签字确认，并附在当批次的供货清单中计入台账。</w:t>
      </w:r>
      <w:r/>
    </w:p>
    <w:p>
      <w:pPr>
        <w:ind w:firstLine="480"/>
        <w:spacing w:line="360" w:lineRule="auto"/>
        <w:rPr>
          <w:rFonts w:hint="eastAsia" w:ascii="宋体" w:hAnsi="宋体" w:cs="宋体"/>
          <w:bCs/>
          <w:color w:val="000000"/>
          <w:sz w:val="24"/>
          <w:highlight w:val="none"/>
          <w:lang w:bidi="en-US"/>
        </w:rPr>
      </w:pPr>
      <w:r>
        <w:rPr>
          <w:rFonts w:hint="eastAsia" w:ascii="宋体" w:hAnsi="宋体" w:cs="宋体"/>
          <w:color w:val="000000"/>
          <w:sz w:val="24"/>
          <w:highlight w:val="none"/>
        </w:rPr>
        <w:t xml:space="preserve">（3）每批次供货前由甲乙双方根据上述说明确定本项目供货价。最终结算价格按双方确定的供货价乘以（1-优惠率）为准，且最终结算价格不得高于市场零售价。</w:t>
      </w:r>
      <w:r/>
    </w:p>
    <w:p>
      <w:pPr>
        <w:ind w:firstLine="480"/>
        <w:spacing w:line="360" w:lineRule="auto"/>
        <w:rPr>
          <w:rFonts w:hint="eastAsia" w:ascii="宋体" w:hAnsi="宋体" w:cs="宋体"/>
          <w:bCs/>
          <w:color w:val="000000"/>
          <w:sz w:val="24"/>
          <w:highlight w:val="none"/>
          <w:lang w:bidi="en-US"/>
        </w:rPr>
      </w:pPr>
      <w:r>
        <w:rPr>
          <w:rFonts w:hint="eastAsia" w:ascii="宋体" w:hAnsi="宋体" w:cs="宋体"/>
          <w:bCs/>
          <w:color w:val="000000"/>
          <w:sz w:val="24"/>
          <w:highlight w:val="none"/>
          <w:lang w:bidi="en-US"/>
        </w:rPr>
        <w:t xml:space="preserve">3、费用结算：费用每月结算一次。费用结算=甲乙双方确定供货价×（1-优惠率），所有食材均按实结算，若供应商实际提供的价格低于优惠后价格，则以最低价为准。双方根据合同约定的考核办法进行考核，并约定乙方的服务工作目标。</w:t>
      </w:r>
      <w:r/>
    </w:p>
    <w:p>
      <w:pPr>
        <w:ind w:firstLine="480"/>
        <w:spacing w:line="360" w:lineRule="auto"/>
        <w:rPr>
          <w:rFonts w:ascii="宋体" w:hAnsi="宋体" w:cs="宋体"/>
          <w:color w:val="000000"/>
          <w:sz w:val="24"/>
          <w:highlight w:val="none"/>
        </w:rPr>
      </w:pPr>
      <w:r/>
      <w:bookmarkStart w:id="2" w:name="_GoBack"/>
      <w:r/>
      <w:bookmarkEnd w:id="2"/>
      <w:r>
        <w:rPr>
          <w:rFonts w:hint="eastAsia" w:ascii="宋体" w:hAnsi="宋体" w:cs="宋体"/>
          <w:color w:val="000000"/>
          <w:sz w:val="24"/>
          <w:highlight w:val="none"/>
        </w:rPr>
        <w:t xml:space="preserve">4、除上述费用外，甲方无需承担其他费用，因配送产生的人工、包装、运输、装卸、保险、运费、各种税费等均由乙方自行承担。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5、甲方每次付款前，乙方须向甲方提供以下材料：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（1）合法有效且符合甲方要求的发票；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（2）送货凭证。</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若乙方未按约提供上述材料的，甲方有权迟延付款且不承担逾期付款的违约责任。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6、付款形式：数字人民币或银行转账。乙方账户信息如下：</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账户名：</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账号：</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开户行：</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或</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账户名：</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数字人民币账号（数币钱包ID）：</w:t>
      </w:r>
      <w:r/>
    </w:p>
    <w:p>
      <w:pPr>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7、履约保证金</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乙方应在合同签订后【15】日内向甲方提交本合同价款</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10%</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的履约保证金，履约保证金可以以支票、汇票、本票或者金融机构、担保机构出具的履约保函等非现金形式提交。</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乙方无正当理由拖延或拒不提交履约保证金的，甲方有权解除本合同，乙方应向甲方支付本合同总金额5%的违约金，给甲方造成损失的，乙方应赔偿甲方一切直接、间接损失；甲方书面同意乙方延期提交履约保证金的除外</w:t>
      </w:r>
      <w:r>
        <w:rPr>
          <w:rFonts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3</w:t>
      </w:r>
      <w:r>
        <w:rPr>
          <w:rFonts w:ascii="宋体" w:hAnsi="宋体" w:cs="宋体"/>
          <w:color w:val="000000"/>
          <w:sz w:val="24"/>
          <w:highlight w:val="none"/>
        </w:rPr>
        <w:t xml:space="preserve">）</w:t>
      </w:r>
      <w:r>
        <w:rPr>
          <w:rFonts w:hint="eastAsia" w:ascii="宋体" w:hAnsi="宋体" w:cs="宋体"/>
          <w:color w:val="000000"/>
          <w:sz w:val="24"/>
          <w:highlight w:val="none"/>
        </w:rPr>
        <w:t xml:space="preserve">在服务期满、服务缺陷全部更正完毕，且甲方收到乙方提供的经双方签章的《政府采购合同履行验收报告》后，甲方凭乙方的收款收据在60日内将履约保证金无息退还乙方。如乙方在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4</w:t>
      </w:r>
      <w:r>
        <w:rPr>
          <w:rFonts w:hint="eastAsia" w:ascii="宋体" w:hAnsi="宋体" w:cs="宋体"/>
          <w:color w:val="000000"/>
          <w:sz w:val="24"/>
          <w:highlight w:val="none"/>
        </w:rPr>
        <w:t xml:space="preserve">）在乙方以转账、现金（包括数字人民币账户支付）的方式支付履约保证金的情况下，若甲方超期未退还，每逾期一日，则应以逾期退还的履约保证金金额为基数，按照全国银行间同业拆借中心公布的一年期贷款市场报价利率÷360，向乙方支付违约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在乙方以第三方担保的方式提供履约担保的情况下，如第三方担保期限已经届满或担保义务免除，则视为甲方返还履约保证金的义务消灭，甲方无需实际返还行为。</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三、甲乙双方权利、义务</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1、乙方所供食品，必须符合国家食品法规定的食品标准，并符合</w:t>
      </w:r>
      <w:r>
        <w:rPr>
          <w:rFonts w:hint="eastAsia" w:ascii="宋体" w:hAnsi="宋体" w:cs="宋体"/>
          <w:color w:val="000000"/>
          <w:sz w:val="24"/>
          <w:highlight w:val="none"/>
          <w:lang w:val="en-US" w:eastAsia="zh-CN"/>
        </w:rPr>
        <w:t xml:space="preserve">本合同及</w:t>
      </w:r>
      <w:r>
        <w:rPr>
          <w:rFonts w:hint="eastAsia" w:ascii="宋体" w:hAnsi="宋体" w:cs="宋体"/>
          <w:color w:val="000000"/>
          <w:sz w:val="24"/>
          <w:highlight w:val="none"/>
        </w:rPr>
        <w:t xml:space="preserve">招标文件要求，如出现食品卫生质量问题而引起的损失，由乙方全部赔偿并无条件退货或换货，造成严重后果的，按国家相关法律规定处理。凡发生一次因卫生质量问题而退货或换货，乙方向甲方赔偿损失货物价两倍的违约金。</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themeColor="text1"/>
          <w:sz w:val="24"/>
          <w:highlight w:val="none"/>
        </w:rPr>
        <w:t xml:space="preserve">乙方必须持有食品经营许可证</w:t>
      </w:r>
      <w:r>
        <w:rPr>
          <w:rFonts w:hint="eastAsia" w:ascii="宋体" w:hAnsi="宋体" w:cs="宋体"/>
          <w:color w:val="000000" w:themeColor="text1"/>
          <w:sz w:val="24"/>
          <w:highlight w:val="none"/>
        </w:rPr>
        <w:t xml:space="preserve">、营</w:t>
      </w:r>
      <w:r>
        <w:rPr>
          <w:rFonts w:hint="eastAsia" w:ascii="宋体" w:hAnsi="宋体" w:cs="宋体"/>
          <w:color w:val="000000"/>
          <w:sz w:val="24"/>
          <w:highlight w:val="none"/>
        </w:rPr>
        <w:t xml:space="preserve">业执照以及其他相关证照，且经营状况良好。</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3、乙方在供货时不得提供以下食品：</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(1)无品名、产地、厂名、生产日期、保质期与中文标识及原料说明的定型包装食品。如无包装之类的早点，由甲方负责质量把关，但甲方不对食品质量问题承担任何责任。</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(2)超过保质期限、保质期</w:t>
      </w:r>
      <w:r>
        <w:rPr>
          <w:rFonts w:ascii="宋体" w:hAnsi="宋体" w:cs="宋体"/>
          <w:color w:val="000000"/>
          <w:sz w:val="24"/>
          <w:highlight w:val="none"/>
        </w:rPr>
        <w:t xml:space="preserve">不足</w:t>
      </w:r>
      <w:r>
        <w:rPr>
          <w:rFonts w:hint="eastAsia" w:ascii="宋体" w:hAnsi="宋体" w:cs="宋体"/>
          <w:color w:val="000000"/>
          <w:sz w:val="24"/>
          <w:highlight w:val="none"/>
        </w:rPr>
        <w:t xml:space="preserve">1/2时间的</w:t>
      </w:r>
      <w:r>
        <w:rPr>
          <w:rFonts w:ascii="宋体" w:hAnsi="宋体" w:cs="宋体"/>
          <w:color w:val="000000"/>
          <w:sz w:val="24"/>
          <w:highlight w:val="none"/>
        </w:rPr>
        <w:t xml:space="preserve">、</w:t>
      </w:r>
      <w:r>
        <w:rPr>
          <w:rFonts w:hint="eastAsia" w:ascii="宋体" w:hAnsi="宋体" w:cs="宋体"/>
          <w:color w:val="000000"/>
          <w:sz w:val="24"/>
          <w:highlight w:val="none"/>
        </w:rPr>
        <w:t xml:space="preserve">不符合食品标签规定的定型包装食品。</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(3)腐败变质、油脂酸败、霉变、生虫、污秽不洁、混有异物或者其他感官性状异常，含毒、有害物质污染，可能对人体健康有害的食品。</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(4)病死或者死因不明的水产品、畜、禽及其制品、劣质食用油、不合格调味品、工业用盐、非碘盐或非食品原料和滥用食品添加剂、农药残留超标的蔬菜等。</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乙方必须根据甲方提出的食品、品牌、规格、数量和质量要求送货，并在甲方规定的时间内及时送达甲方指定地点。如商品缺货，乙方应立即告知甲方，并根据甲方要求予以调整。乙方不按规定时间及地点送达的，将罚款【2000】元/次，并承担违约责任。</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5、乙方提供的商品价格包括应由乙方承担的税金、运输费用等全部费用，甲方按本合同约定费用结算货款后不再支付任何其他费用。</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6、因乙方所供应食品的质量问题引起甲方员工食物中毒等食源性疾病的发生或其他事故由乙方负全部责任，并承担由此引起的全部经济损失及相应的法律责任。</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7、甲方应在乙方完成送货且经阶段（月度）验收合格后次月内向乙方付清前一个月发生的货款，不得拖欠。</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8、甲方建立食品索证制度及食品验收制度，向乙方索取食品的检验合格证或者检验报告，并进行验收。做好索证登记工作，加强食品库房管理。</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9、若甲方有特殊情况需临时要求供货，乙方须按照投标文件中承诺的应急预案执行，并在甲方规定的合理时间内送货至甲方指定地点。</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10、如乙方出现重大责任事故，甲方有权取消其配送资格并解除本合同，乙方不得继续为甲方提供所有物资的配送。</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11、因为甲方拒收，导致乙方逾期送货造成的后果由乙方自行承担。</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12、甲、乙双方均自觉遵守国家有关法律、法规。</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13、如有未尽事宜，则由甲方、乙方另行协商决定。</w:t>
      </w:r>
      <w:r/>
    </w:p>
    <w:p>
      <w:pPr>
        <w:ind w:firstLine="482"/>
        <w:jc w:val="left"/>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四、配送频率要求</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1、每天送货【 】次，应急配送的在收到通知后【 】小时内响应，【 】小时内完成或提出解决方案。</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2、甲方提前向乙方发送每日采购清单，采取邮件发送或微信联系等方式告知清单，乙方必须仔细核对采购清单，确保所需的食品原材料品种、规格、品牌、数量、质量等准确无误，并按</w:t>
      </w:r>
      <w:r>
        <w:rPr>
          <w:rFonts w:hint="eastAsia" w:ascii="宋体" w:hAnsi="宋体" w:cs="宋体"/>
          <w:color w:val="000000"/>
          <w:sz w:val="24"/>
          <w:highlight w:val="none"/>
          <w:lang w:eastAsia="zh-CN"/>
        </w:rPr>
        <w:t xml:space="preserve">上述约定</w:t>
      </w:r>
      <w:r>
        <w:rPr>
          <w:rFonts w:hint="eastAsia" w:ascii="宋体" w:hAnsi="宋体" w:cs="宋体"/>
          <w:color w:val="000000"/>
          <w:sz w:val="24"/>
          <w:highlight w:val="none"/>
        </w:rPr>
        <w:t xml:space="preserve">响应时间及时送达。乙方向甲方提供商品的品牌、规格必须与</w:t>
      </w:r>
      <w:r>
        <w:rPr>
          <w:rFonts w:hint="eastAsia" w:ascii="宋体" w:hAnsi="宋体" w:cs="宋体"/>
          <w:color w:val="000000"/>
          <w:sz w:val="24"/>
          <w:highlight w:val="none"/>
          <w:lang w:val="en-US" w:eastAsia="zh-CN"/>
        </w:rPr>
        <w:t xml:space="preserve">甲方告知的采购清单内容</w:t>
      </w:r>
      <w:r>
        <w:rPr>
          <w:rFonts w:hint="eastAsia" w:ascii="宋体" w:hAnsi="宋体" w:cs="宋体"/>
          <w:color w:val="000000"/>
          <w:sz w:val="24"/>
          <w:highlight w:val="none"/>
        </w:rPr>
        <w:t xml:space="preserve">一致，严禁擅自更换商品品牌、规格。</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3、配送车辆符合国家食品运输相关规定。</w:t>
      </w:r>
      <w:r/>
    </w:p>
    <w:p>
      <w:pPr>
        <w:ind w:firstLine="482"/>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五、验收标准及要求</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1、验收标准：按照招标文件及国家标准执行。原材料验收由甲方、乙方、食堂使用方，三方现场检验，对供应产品的质量无异议数量准确无误后，三方签字，各自留存。</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本次食堂采购验收流程分为日常验收、阶段（月度）验收、最终验收三档。</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（1）日常验收内容为对每日配送的食材进行检验检查，对存在问题的食材或配送流程进行处理并形成纸质台账记录在案；</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（2）阶段（月度）验收内容为对日常验收的相关台账资料进行检查，对配送服务进行月度打分，打分结果关系到月度付款金额比例</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具体考核办法详见附件</w:t>
      </w:r>
      <w:r>
        <w:rPr>
          <w:rFonts w:hint="eastAsia" w:ascii="宋体" w:hAnsi="宋体" w:cs="宋体"/>
          <w:color w:val="000000"/>
          <w:sz w:val="24"/>
          <w:highlight w:val="none"/>
        </w:rPr>
        <w:t xml:space="preserve">；</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（3）最终验收内容为对整个项目周期的所有验收资料台账及付款结果进行核验，最终验收通过后【60】天，</w:t>
      </w:r>
      <w:r>
        <w:rPr>
          <w:rFonts w:hint="eastAsia" w:ascii="宋体" w:hAnsi="宋体" w:cs="宋体"/>
          <w:color w:val="000000"/>
          <w:sz w:val="24"/>
          <w:highlight w:val="none"/>
          <w:lang w:val="en-US" w:eastAsia="zh-CN"/>
        </w:rPr>
        <w:t xml:space="preserve">按第二条第7款的约定</w:t>
      </w:r>
      <w:r>
        <w:rPr>
          <w:rFonts w:hint="eastAsia" w:ascii="宋体" w:hAnsi="宋体" w:cs="宋体"/>
          <w:color w:val="000000"/>
          <w:sz w:val="24"/>
          <w:highlight w:val="none"/>
        </w:rPr>
        <w:t xml:space="preserve">退还本项目收取的履约保证金</w:t>
      </w:r>
      <w:r>
        <w:rPr>
          <w:rFonts w:hint="eastAsia" w:ascii="宋体" w:hAnsi="宋体" w:cs="宋体"/>
          <w:color w:val="000000"/>
          <w:sz w:val="24"/>
          <w:highlight w:val="none"/>
          <w:lang w:eastAsia="zh-CN"/>
        </w:rPr>
        <w:t xml:space="preserve">（无息）</w:t>
      </w:r>
      <w:r>
        <w:rPr>
          <w:rFonts w:hint="eastAsia" w:ascii="宋体" w:hAnsi="宋体" w:cs="宋体"/>
          <w:color w:val="000000"/>
          <w:sz w:val="24"/>
          <w:highlight w:val="none"/>
        </w:rPr>
        <w:t xml:space="preserve">。</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验收标准参考采购文件第四章采购需求</w:t>
      </w:r>
      <w:r>
        <w:rPr>
          <w:rFonts w:hint="eastAsia" w:ascii="宋体" w:hAnsi="宋体" w:cs="宋体"/>
          <w:color w:val="000000"/>
          <w:sz w:val="24"/>
          <w:highlight w:val="none"/>
          <w:lang w:eastAsia="zh-CN"/>
        </w:rPr>
        <w:t xml:space="preserve">中</w:t>
      </w:r>
      <w:r>
        <w:rPr>
          <w:rFonts w:hint="eastAsia" w:ascii="宋体" w:hAnsi="宋体" w:eastAsia="宋体" w:cs="宋体"/>
          <w:sz w:val="24"/>
          <w:szCs w:val="24"/>
        </w:rPr>
        <w:t xml:space="preserve">“</w:t>
      </w:r>
      <w:r>
        <w:rPr>
          <w:rFonts w:hint="eastAsia" w:ascii="宋体" w:hAnsi="宋体" w:eastAsia="宋体" w:cs="宋体"/>
          <w:b w:val="0"/>
          <w:bCs w:val="0"/>
          <w:sz w:val="24"/>
          <w:szCs w:val="24"/>
        </w:rPr>
        <w:t xml:space="preserve">配送质量要求</w:t>
      </w:r>
      <w:r>
        <w:rPr>
          <w:rFonts w:hint="eastAsia" w:ascii="宋体" w:hAnsi="宋体" w:eastAsia="宋体" w:cs="宋体"/>
          <w:b w:val="0"/>
          <w:bCs w:val="0"/>
          <w:sz w:val="24"/>
          <w:szCs w:val="24"/>
          <w:lang w:eastAsia="zh-CN"/>
        </w:rPr>
        <w:t xml:space="preserve">及</w:t>
      </w:r>
      <w:r>
        <w:rPr>
          <w:rFonts w:hint="eastAsia" w:ascii="宋体" w:hAnsi="宋体" w:eastAsia="宋体" w:cs="宋体"/>
          <w:color w:val="000000"/>
          <w:sz w:val="24"/>
          <w:szCs w:val="24"/>
        </w:rPr>
        <w:t xml:space="preserve">对配送产品品质的基本要求</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的标准</w:t>
      </w:r>
      <w:r>
        <w:rPr>
          <w:rFonts w:hint="eastAsia" w:ascii="宋体" w:hAnsi="宋体" w:cs="宋体"/>
          <w:color w:val="000000"/>
          <w:sz w:val="24"/>
          <w:highlight w:val="none"/>
        </w:rPr>
        <w:t xml:space="preserve">。</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2、数量方面要求：保证配送品种斤两的准确性，以甲方的验货数量为准。</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3、质量方面要求：在供货期间，若甲方对乙方所供货物质量产生异议，送质量检测部门检验。如检验不合格，检验费用由乙方承担，并接受甲方处罚。</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4、乙方在合同期内应切实做到：保质保量准时送货。凡所供货物的质量、品种、数量与要求不符时，甲方有权拒收，乙方配合补齐或调换符合要求的货物，因此造成的逾期责任按本合同第六</w:t>
      </w:r>
      <w:r>
        <w:rPr>
          <w:rFonts w:hint="eastAsia" w:ascii="宋体" w:hAnsi="宋体" w:cs="宋体"/>
          <w:color w:val="000000"/>
          <w:sz w:val="24"/>
          <w:highlight w:val="none"/>
          <w:lang w:eastAsia="zh-CN"/>
        </w:rPr>
        <w:t xml:space="preserve">条</w:t>
      </w:r>
      <w:r>
        <w:rPr>
          <w:rFonts w:hint="eastAsia" w:ascii="宋体" w:hAnsi="宋体" w:cs="宋体"/>
          <w:color w:val="000000"/>
          <w:sz w:val="24"/>
          <w:highlight w:val="none"/>
        </w:rPr>
        <w:t xml:space="preserve">第2.2</w:t>
      </w:r>
      <w:r>
        <w:rPr>
          <w:rFonts w:hint="eastAsia" w:ascii="宋体" w:hAnsi="宋体" w:cs="宋体"/>
          <w:color w:val="000000"/>
          <w:sz w:val="24"/>
          <w:highlight w:val="none"/>
          <w:lang w:eastAsia="zh-CN"/>
        </w:rPr>
        <w:t xml:space="preserve">款</w:t>
      </w:r>
      <w:r>
        <w:rPr>
          <w:rFonts w:hint="eastAsia" w:ascii="宋体" w:hAnsi="宋体" w:cs="宋体"/>
          <w:color w:val="000000"/>
          <w:sz w:val="24"/>
          <w:highlight w:val="none"/>
        </w:rPr>
        <w:t xml:space="preserve">条履行违约责任，并由乙方承担由此造成的经济损失。</w:t>
      </w:r>
      <w:r/>
    </w:p>
    <w:p>
      <w:pPr>
        <w:ind w:firstLine="480"/>
        <w:jc w:val="left"/>
        <w:spacing w:line="360" w:lineRule="auto"/>
        <w:rPr>
          <w:rFonts w:ascii="宋体" w:hAnsi="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留样要求：</w:t>
      </w:r>
      <w:r>
        <w:rPr>
          <w:rFonts w:hint="eastAsia" w:ascii="宋体" w:hAnsi="宋体"/>
          <w:color w:val="000000"/>
          <w:sz w:val="24"/>
          <w:highlight w:val="none"/>
        </w:rPr>
        <w:t xml:space="preserve">留样食材的种类和数量。每天配送的食材必须留样，每个品种的留样量不少于100克。</w:t>
      </w:r>
      <w:r/>
    </w:p>
    <w:p>
      <w:pPr>
        <w:ind w:firstLine="720"/>
        <w:jc w:val="left"/>
        <w:spacing w:line="360" w:lineRule="auto"/>
        <w:rPr>
          <w:rFonts w:ascii="宋体" w:hAnsi="宋体"/>
          <w:color w:val="000000"/>
          <w:sz w:val="24"/>
          <w:highlight w:val="none"/>
        </w:rPr>
      </w:pPr>
      <w:r>
        <w:rPr>
          <w:rFonts w:hint="eastAsia" w:ascii="宋体" w:hAnsi="宋体"/>
          <w:color w:val="000000"/>
          <w:sz w:val="24"/>
          <w:highlight w:val="none"/>
        </w:rPr>
        <w:t xml:space="preserve">5.1留样程序：留样食材应按品种分别盛放于清洗消毒后的密闭专用容器内。在食材接收后第一时间进行留样操作。留样食材应立即存放在专用冷藏箱中，在0°C至5°C的条件下冷藏保存至少48小时以上。</w:t>
      </w:r>
      <w:r/>
    </w:p>
    <w:p>
      <w:pPr>
        <w:ind w:firstLine="720"/>
        <w:jc w:val="left"/>
        <w:spacing w:line="360" w:lineRule="auto"/>
        <w:rPr>
          <w:rFonts w:ascii="宋体" w:hAnsi="宋体"/>
          <w:color w:val="000000"/>
          <w:sz w:val="24"/>
          <w:highlight w:val="none"/>
        </w:rPr>
      </w:pPr>
      <w:r>
        <w:rPr>
          <w:rFonts w:hint="eastAsia" w:ascii="宋体" w:hAnsi="宋体"/>
          <w:color w:val="000000"/>
          <w:sz w:val="24"/>
          <w:highlight w:val="none"/>
        </w:rPr>
        <w:t xml:space="preserve">5.2留样人员的责任：留样的采集和保管必须有专人负责，无关人员不得擅自操作或挪动留样食材。</w:t>
      </w:r>
      <w:r/>
    </w:p>
    <w:p>
      <w:pPr>
        <w:ind w:firstLine="720"/>
        <w:jc w:val="left"/>
        <w:spacing w:line="360" w:lineRule="auto"/>
        <w:rPr>
          <w:rFonts w:ascii="宋体" w:hAnsi="宋体"/>
          <w:color w:val="000000"/>
          <w:sz w:val="24"/>
          <w:highlight w:val="none"/>
        </w:rPr>
      </w:pPr>
      <w:r>
        <w:rPr>
          <w:rFonts w:hint="eastAsia" w:ascii="宋体" w:hAnsi="宋体"/>
          <w:color w:val="000000"/>
          <w:sz w:val="24"/>
          <w:highlight w:val="none"/>
        </w:rPr>
        <w:t xml:space="preserve">5.3记录和保存：每次留样都必须详细记录，包括食材样源、食材名称、留样时间、留样人的信息等，以备检查。留样记录本的保存期限不少于十二个月。</w:t>
      </w:r>
      <w:r/>
    </w:p>
    <w:p>
      <w:pPr>
        <w:ind w:firstLine="720"/>
        <w:jc w:val="left"/>
        <w:spacing w:line="360" w:lineRule="auto"/>
        <w:rPr>
          <w:rFonts w:ascii="宋体" w:hAnsi="宋体" w:cs="宋体"/>
          <w:color w:val="000000"/>
          <w:sz w:val="24"/>
          <w:highlight w:val="none"/>
        </w:rPr>
      </w:pPr>
      <w:r>
        <w:rPr>
          <w:rFonts w:hint="eastAsia" w:ascii="宋体" w:hAnsi="宋体"/>
          <w:color w:val="000000"/>
          <w:sz w:val="24"/>
          <w:highlight w:val="none"/>
        </w:rPr>
        <w:t xml:space="preserve">5.4设施要求：食材留样柜必须保持全天24小时正常启用，且柜内不得存放其他生、熟食品以防交叉污染。食材留样冰箱为专用设备，严禁存放与留样食材无关的物品。</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六、违约责任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1.甲方违约责任：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1.1在合同生效后，甲方无正当理由解除合同的，应向乙方支付合同总价款5%的违约金，违约金不足以补偿损失的，乙方有权要求甲方补足。</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1.2甲方逾期付款的应按照逾期付款金额的每天万分之四支付逾期付款违约金，但甲方因此支付的违约金总额以合同总价款的5%为限。</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2.乙方的违约责任：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 在合同生效后，乙方无正当理由解除合同的，应向甲方支付合同总价款</w:t>
      </w:r>
      <w:r>
        <w:rPr>
          <w:rFonts w:hint="eastAsia" w:ascii="宋体" w:hAnsi="宋体" w:cs="宋体"/>
          <w:color w:val="000000"/>
          <w:sz w:val="24"/>
          <w:highlight w:val="none"/>
          <w:lang w:val="en-US" w:eastAsia="zh-CN"/>
        </w:rPr>
        <w:t xml:space="preserve">20</w:t>
      </w:r>
      <w:r>
        <w:rPr>
          <w:rFonts w:hint="eastAsia" w:ascii="宋体" w:hAnsi="宋体" w:cs="宋体"/>
          <w:color w:val="000000"/>
          <w:sz w:val="24"/>
          <w:highlight w:val="none"/>
        </w:rPr>
        <w:t xml:space="preserve">%的违约金，违约金不足以补偿损失的，甲方有权要求乙方补足。</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2.2乙方未按甲方规定时间及地点配送商品的，每发生一次，应向甲方支付【2000】元的违约金，违约金不足以补偿损失的，甲方有权要求乙方补足。</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2.3乙方承诺其提供的产品均为合格产品，并符合国家或企业质量标准，不存在以次充好、以假充真等情形，如因此给第三人造成财产、人身损害的，乙方应承担全部赔偿责任</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同时，乙方应向甲方支付本合同总价款20%的违约金，</w:t>
      </w:r>
      <w:r>
        <w:rPr>
          <w:rFonts w:hint="eastAsia" w:ascii="宋体" w:hAnsi="宋体" w:cs="宋体"/>
          <w:color w:val="000000"/>
          <w:sz w:val="24"/>
          <w:highlight w:val="none"/>
        </w:rPr>
        <w:t xml:space="preserve">并赔偿因此给甲方造成的损失。</w:t>
      </w:r>
      <w:r/>
    </w:p>
    <w:p>
      <w:pPr>
        <w:ind w:firstLine="480"/>
        <w:spacing w:line="360" w:lineRule="auto"/>
        <w:rPr>
          <w:rFonts w:ascii="宋体" w:hAnsi="宋体" w:cs="宋体"/>
          <w:color w:val="000000"/>
          <w:sz w:val="24"/>
          <w:highlight w:val="none"/>
          <w:u w:val="none"/>
        </w:rPr>
      </w:pPr>
      <w:r>
        <w:rPr>
          <w:rFonts w:hint="eastAsia" w:ascii="宋体" w:hAnsi="宋体" w:cs="宋体"/>
          <w:color w:val="000000"/>
          <w:sz w:val="24"/>
          <w:highlight w:val="none"/>
          <w:u w:val="none"/>
        </w:rPr>
        <w:t xml:space="preserve">2.4 合同履行期间，乙方存在违背投标文件约定或承诺函所承诺的内容，必须立即整改。如拒不整改的或3日内整改不到位的，甲方有权终止合同，并</w:t>
      </w:r>
      <w:r>
        <w:rPr>
          <w:rFonts w:hint="eastAsia" w:ascii="宋体" w:hAnsi="宋体" w:cs="宋体"/>
          <w:color w:val="000000"/>
          <w:sz w:val="24"/>
          <w:highlight w:val="none"/>
          <w:u w:val="none"/>
          <w:lang w:val="en-US" w:eastAsia="zh-CN"/>
        </w:rPr>
        <w:t xml:space="preserve">要求乙方</w:t>
      </w:r>
      <w:r>
        <w:rPr>
          <w:rFonts w:hint="eastAsia" w:ascii="宋体" w:hAnsi="宋体" w:cs="宋体"/>
          <w:color w:val="000000"/>
          <w:sz w:val="24"/>
          <w:highlight w:val="none"/>
          <w:u w:val="none"/>
        </w:rPr>
        <w:t xml:space="preserve">支付本合同总</w:t>
      </w:r>
      <w:r>
        <w:rPr>
          <w:rFonts w:hint="eastAsia" w:ascii="宋体" w:hAnsi="宋体" w:cs="宋体"/>
          <w:color w:val="000000"/>
          <w:sz w:val="24"/>
          <w:highlight w:val="none"/>
          <w:u w:val="none"/>
          <w:lang w:eastAsia="zh-CN"/>
        </w:rPr>
        <w:t xml:space="preserve">价款</w:t>
      </w:r>
      <w:r>
        <w:rPr>
          <w:rFonts w:hint="eastAsia" w:ascii="宋体" w:hAnsi="宋体" w:cs="宋体"/>
          <w:color w:val="000000"/>
          <w:sz w:val="24"/>
          <w:highlight w:val="none"/>
          <w:u w:val="none"/>
        </w:rPr>
        <w:t xml:space="preserve">【20】%的违约金</w:t>
      </w:r>
      <w:r>
        <w:rPr>
          <w:rFonts w:hint="eastAsia" w:ascii="宋体" w:hAnsi="宋体" w:cs="宋体"/>
          <w:color w:val="000000"/>
          <w:sz w:val="24"/>
          <w:highlight w:val="none"/>
          <w:u w:val="none"/>
          <w:lang w:eastAsia="zh-CN"/>
        </w:rPr>
        <w:t xml:space="preserve">，</w:t>
      </w:r>
      <w:r>
        <w:rPr>
          <w:rFonts w:hint="eastAsia" w:ascii="宋体" w:hAnsi="宋体" w:cs="宋体"/>
          <w:color w:val="000000"/>
          <w:sz w:val="24"/>
          <w:highlight w:val="none"/>
          <w:u w:val="none"/>
        </w:rPr>
        <w:t xml:space="preserve">违约金不足以补偿损失的甲方有权要求乙方补足。</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2.5除本合同另有约定以外，若乙方违反本合同约定，且经甲方催告后</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日内仍未改正的或该违约情形无法改正的，甲方有权要求乙方立即向甲方支付合同总价款10%的违约金，违约金不足以补偿损失的甲方有权要求乙方补足。</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2.6乙方将本合同内容转包或分包给第三方的，甲方有权解除本合同，乙方应向甲方支付本合同总价款</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0%的违约金，违约金不足以补偿损失的甲方有权要求乙方补足。</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2.7乙方应执行国家有关规定（如苏州最低工资标准和其他规定），负责乙方员工的生病、事故、伤残、死亡和劳务纠纷，甲方不承担任何相关责任。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2.8乙方负有对自己员工的安全责任，甲方不承担任何相关责任。</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七、不可抗力</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合同一方因不可抗力不能履行合同的，根据不可抗力的影响，部分或者全部免除责任。但合同一方迟延履行后发生不可抗力的，不能免除责任。因乙方或甲方先延误或不能履行合同而后对方遇不可抗力的情形除外。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2.本条所述的“不可抗力”系指那些双方无法控制，不可预见的事件，但不包括双方的违约或疏忽。这些事件包括但不限于：战争、严重火灾、洪水、台风、地震以及其它双方商定的事件。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在不可抗力事件发生后，当事方应在3日内以书面形式将不可抗力的情况和原因通知对方，并在发出上述通知后7日内提供书面证明。双方应尽实际可能继续履行合同义务，并积极寻求采取合理的方案履行不受不可抗力影响的其他事项。双方应通过友好协商在合理的时间内达成进一步履行合同的协议。 </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八、争端的解决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1.甲方和乙方应通过友好协商，解决在执行本合同过程中所发生的或与本合同有关的一切争端。如从协商开始十天内仍不能解决，任何一方均有权向人民法院提起诉讼。诉讼由甲方所在地人民法院管辖。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2.乙方违反本合同规定或乙方追究甲方违约但不成立而产生纠纷的，甲方为处理此纠纷产生的费用由乙方承担，该费用包括但不限于保全费、诉讼费、执行费、鉴定费、律师费、差旅费等。</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3.因合同部分履行引发诉讼的，在诉讼期间，除正在进行诉讼的部分外，本合同的其它部分应继续执行。</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九、</w:t>
      </w:r>
      <w:r>
        <w:rPr>
          <w:rFonts w:hint="eastAsia" w:ascii="宋体" w:hAnsi="宋体"/>
          <w:b/>
          <w:bCs/>
          <w:color w:val="000000"/>
          <w:sz w:val="24"/>
          <w:highlight w:val="none"/>
        </w:rPr>
        <w:t xml:space="preserve">合同的解除和转让</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1.除《政府采购法》第49条、第50条第二款规定的情形及本合同约定的情形外，本合同签订后，甲乙双方不得擅自变更、解除或终止本合同。</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2.有下列情形之一，合同一方可以解除合同：</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①因不可抗力致使不能实现合同目的，未受不可抗力影响的一方有权解除合同；</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②因合同一方违约导致合同不能履行，另一方有权解除合同。</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3.有权解除合同的一方，应当在违约事实或不可抗力发生之后三十天内书面通知对方，合同在书面通知到达对方时解除。</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如乙方出现违约行为，且甲方依据约定解除本合同的部分或全部内容的，甲方有权依其认为适当的条件和方法向第三方采购本合同服务，乙方应承担甲方因此产生的额外费用。同时，乙方应继续履行合同中未终止的部分。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如乙方出现破产或其他丧失履行合同的能力，甲方有权在任何时候以书面形式通知乙方终止合同并追究乙方违约责任，要求乙方返还合同款。该终止合同将不损害或影响甲方已经采取或将要采取任何补救措施的权利。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6.发生以下情形之一的，</w:t>
      </w:r>
      <w:r>
        <w:rPr>
          <w:rFonts w:hint="eastAsia" w:ascii="宋体" w:hAnsi="宋体" w:cs="宋体"/>
          <w:color w:val="000000"/>
          <w:sz w:val="24"/>
          <w:highlight w:val="none"/>
          <w:lang w:val="en-US" w:eastAsia="zh-CN"/>
        </w:rPr>
        <w:t xml:space="preserve">甲</w:t>
      </w:r>
      <w:r>
        <w:rPr>
          <w:rFonts w:hint="eastAsia" w:ascii="宋体" w:hAnsi="宋体" w:cs="宋体"/>
          <w:color w:val="000000"/>
          <w:sz w:val="24"/>
          <w:highlight w:val="none"/>
        </w:rPr>
        <w:t xml:space="preserve">方可立即终止乙方的配送工作，并有权终止合同或取消其供应资格，由此造成的全部经济损失和法律责任</w:t>
      </w:r>
      <w:r>
        <w:rPr>
          <w:rFonts w:hint="eastAsia" w:ascii="宋体" w:hAnsi="宋体" w:cs="宋体"/>
          <w:color w:val="000000"/>
          <w:sz w:val="24"/>
          <w:highlight w:val="none"/>
          <w:lang w:val="en-US" w:eastAsia="zh-CN"/>
        </w:rPr>
        <w:t xml:space="preserve">均</w:t>
      </w:r>
      <w:r>
        <w:rPr>
          <w:rFonts w:hint="eastAsia" w:ascii="宋体" w:hAnsi="宋体" w:cs="宋体"/>
          <w:color w:val="000000"/>
          <w:sz w:val="24"/>
          <w:highlight w:val="none"/>
        </w:rPr>
        <w:t xml:space="preserve">由乙方承担：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（1）原材料问题引起的就餐人员食物中毒等食源性疾病的发生，；</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（2）被政府监管部门查到故意向食堂销售假冒伪劣商品；</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（3）将</w:t>
      </w:r>
      <w:r>
        <w:rPr>
          <w:rFonts w:hint="eastAsia" w:ascii="宋体" w:hAnsi="宋体" w:cs="宋体"/>
          <w:color w:val="000000"/>
          <w:sz w:val="24"/>
          <w:highlight w:val="none"/>
          <w:lang w:val="en-US" w:eastAsia="zh-CN"/>
        </w:rPr>
        <w:t xml:space="preserve">本合同</w:t>
      </w:r>
      <w:r>
        <w:rPr>
          <w:rFonts w:hint="eastAsia" w:ascii="宋体" w:hAnsi="宋体" w:cs="宋体"/>
          <w:color w:val="000000"/>
          <w:sz w:val="24"/>
          <w:highlight w:val="none"/>
        </w:rPr>
        <w:t xml:space="preserve">配送工作分包或转包给他人或其他单位；</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（4）连续2个月考核在85分（含）以下的。</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十、合同生效</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1.双方签约人为各自法定代表人或被授权代表</w:t>
      </w:r>
      <w:r>
        <w:rPr>
          <w:rFonts w:hint="eastAsia" w:ascii="宋体" w:hAnsi="宋体" w:cs="宋体"/>
          <w:color w:val="000000"/>
          <w:sz w:val="24"/>
          <w:highlight w:val="none"/>
          <w:lang w:eastAsia="zh-CN"/>
        </w:rPr>
        <w:t xml:space="preserve">人</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2.本合同系指本文件及其附件中的所有部分，招标文件、乙方的投标文件、中标通知书、乙方在采购过程中的澄清和承诺等为本合同不可缺少的组成部分。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3.本合同自甲乙双方签字盖章之日起生效。</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4.本合同一式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肆</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份，甲</w:t>
      </w:r>
      <w:r>
        <w:rPr>
          <w:rFonts w:hint="eastAsia" w:ascii="宋体" w:hAnsi="宋体" w:cs="宋体"/>
          <w:color w:val="000000"/>
          <w:sz w:val="24"/>
          <w:highlight w:val="none"/>
          <w:lang w:val="en-US" w:eastAsia="zh-CN"/>
        </w:rPr>
        <w:t xml:space="preserve">方叁份，乙方壹</w:t>
      </w:r>
      <w:r>
        <w:rPr>
          <w:rFonts w:hint="eastAsia" w:ascii="宋体" w:hAnsi="宋体" w:cs="宋体"/>
          <w:color w:val="000000"/>
          <w:sz w:val="24"/>
          <w:highlight w:val="none"/>
        </w:rPr>
        <w:t xml:space="preserve">份，</w:t>
      </w:r>
      <w:r>
        <w:rPr>
          <w:rFonts w:hint="eastAsia" w:ascii="宋体" w:hAnsi="宋体" w:cs="宋体"/>
          <w:color w:val="000000"/>
          <w:sz w:val="24"/>
          <w:highlight w:val="none"/>
          <w:lang w:val="en-US" w:eastAsia="zh-CN"/>
        </w:rPr>
        <w:t xml:space="preserve">肆份</w:t>
      </w:r>
      <w:r>
        <w:rPr>
          <w:rFonts w:hint="eastAsia" w:ascii="宋体" w:hAnsi="宋体" w:cs="宋体"/>
          <w:color w:val="000000"/>
          <w:sz w:val="24"/>
          <w:highlight w:val="none"/>
        </w:rPr>
        <w:t xml:space="preserve">具有同等法律效力。</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5.本合同应按照中华人民共和国的现行法律进行解释。</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6.合同修改：除甲乙双方签署书面修改、补充协议，并成为本合同不可分割的一部分之外，本合同条件不得有任何变化或修改。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7.本合同首部载明的地址为甲乙双方认可的相关文件、法律文书送达地址，任何一方如更换地址的，应于更换后3日内书面通知另一方，未通知的一方自行承担法院送达不能等不利后果。</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（以下无正文）</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甲方（公章）：                       乙方（公章）：</w:t>
      </w: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法定代表人或授权代表</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法定代表人或授权代表 </w:t>
      </w:r>
      <w:r/>
    </w:p>
    <w:p>
      <w:pPr>
        <w:ind w:firstLine="480"/>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（签字或盖章）：</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（签字或盖章）：</w:t>
      </w:r>
      <w:r>
        <w:rPr>
          <w:rFonts w:hint="default" w:ascii="宋体" w:hAnsi="宋体" w:eastAsia="宋体" w:cs="宋体"/>
          <w:color w:val="000000"/>
          <w:sz w:val="24"/>
          <w:highlight w:val="none"/>
          <w:lang w:val="en-US" w:eastAsia="zh-CN"/>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签约日期：                           签约日期： </w:t>
      </w:r>
      <w:r/>
    </w:p>
    <w:p>
      <w:pPr>
        <w:jc w:val="center"/>
        <w:spacing w:line="360" w:lineRule="auto"/>
        <w:rPr>
          <w:rFonts w:ascii="宋体" w:hAnsi="宋体" w:cs="宋体"/>
          <w:color w:val="000000"/>
          <w:highlight w:val="none"/>
        </w:rPr>
      </w:pPr>
      <w:r>
        <w:rPr>
          <w:rFonts w:hint="eastAsia" w:ascii="宋体" w:hAnsi="宋体" w:eastAsia="宋体" w:cs="Times New Roman"/>
          <w:b/>
          <w:bCs/>
          <w:color w:val="000000" w:themeColor="text1"/>
          <w:sz w:val="32"/>
          <w:szCs w:val="32"/>
          <w:highlight w:val="none"/>
          <w14:textFill>
            <w14:solidFill>
              <w14:schemeClr w14:val="tx1"/>
            </w14:solidFill>
          </w14:textFill>
        </w:rPr>
        <w:t xml:space="preserve">第</w:t>
      </w:r>
      <w:r>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t xml:space="preserve">六</w:t>
      </w:r>
      <w:r>
        <w:rPr>
          <w:rFonts w:hint="eastAsia" w:ascii="宋体" w:hAnsi="宋体" w:eastAsia="宋体" w:cs="Times New Roman"/>
          <w:b/>
          <w:bCs/>
          <w:color w:val="000000" w:themeColor="text1"/>
          <w:sz w:val="32"/>
          <w:szCs w:val="32"/>
          <w:highlight w:val="none"/>
          <w14:textFill>
            <w14:solidFill>
              <w14:schemeClr w14:val="tx1"/>
            </w14:solidFill>
          </w14:textFill>
        </w:rPr>
        <w:t xml:space="preserve">章 评标办法及评分标准</w:t>
      </w:r>
      <w:r>
        <w:rPr>
          <w:rFonts w:ascii="宋体" w:hAnsi="宋体" w:cs="宋体"/>
          <w:color w:val="000000"/>
          <w:highlight w:val="none"/>
        </w:rPr>
      </w:r>
      <w:r/>
    </w:p>
    <w:p>
      <w:pPr>
        <w:jc w:val="center"/>
        <w:spacing w:line="360" w:lineRule="auto"/>
        <w:rPr>
          <w:rFonts w:hint="eastAsia" w:eastAsia="宋体"/>
          <w:color w:val="000000"/>
          <w:szCs w:val="24"/>
          <w:highlight w:val="none"/>
        </w:rPr>
      </w:pPr>
      <w:r>
        <w:rPr>
          <w:rFonts w:hint="eastAsia" w:ascii="宋体" w:hAnsi="宋体" w:cs="宋体"/>
          <w:b/>
          <w:bCs/>
          <w:color w:val="000000"/>
          <w:sz w:val="24"/>
          <w:szCs w:val="24"/>
          <w:highlight w:val="none"/>
        </w:rPr>
        <w:t xml:space="preserve">适用标段一、标段二、标段三、标段四、标段五</w:t>
      </w:r>
      <w:r/>
    </w:p>
    <w:p>
      <w:pPr>
        <w:pStyle w:val="846"/>
        <w:ind w:firstLine="480"/>
        <w:spacing w:line="360" w:lineRule="auto"/>
        <w:rPr>
          <w:rFonts w:eastAsia="宋体"/>
          <w:color w:val="000000"/>
          <w:szCs w:val="24"/>
          <w:highlight w:val="none"/>
        </w:rPr>
      </w:pPr>
      <w:r>
        <w:rPr>
          <w:rFonts w:hint="eastAsia" w:eastAsia="宋体"/>
          <w:color w:val="000000"/>
          <w:szCs w:val="24"/>
          <w:highlight w:val="none"/>
        </w:rPr>
        <w:t xml:space="preserve">一、评标办法：</w:t>
      </w:r>
      <w:r/>
    </w:p>
    <w:p>
      <w:pPr>
        <w:ind w:firstLine="480"/>
        <w:spacing w:line="360" w:lineRule="auto"/>
        <w:rPr>
          <w:rFonts w:ascii="宋体" w:cs="宋体"/>
          <w:color w:val="000000"/>
          <w:highlight w:val="none"/>
        </w:rPr>
      </w:pPr>
      <w:r>
        <w:rPr>
          <w:rFonts w:hint="eastAsia" w:ascii="宋体" w:cs="宋体"/>
          <w:color w:val="000000"/>
          <w:highlight w:val="none"/>
        </w:rPr>
        <w:t xml:space="preserve">1、本次招标评标采用为综合评分法，</w:t>
      </w:r>
      <w:r>
        <w:rPr>
          <w:rFonts w:hint="eastAsia" w:ascii="宋体"/>
          <w:color w:val="000000"/>
          <w:highlight w:val="none"/>
        </w:rPr>
        <w:t xml:space="preserve">即指投标文件满足招标文件全部实质性要求，且按照评审因素的量化指标评审得分最高的投标人为中标候选人的评标方法</w:t>
      </w:r>
      <w:r>
        <w:rPr>
          <w:rFonts w:hint="eastAsia" w:ascii="宋体" w:cs="宋体"/>
          <w:color w:val="000000"/>
          <w:highlight w:val="none"/>
        </w:rPr>
        <w:t xml:space="preserve">。</w:t>
      </w:r>
      <w:r/>
    </w:p>
    <w:p>
      <w:pPr>
        <w:ind w:firstLine="480"/>
        <w:spacing w:line="360" w:lineRule="auto"/>
        <w:rPr>
          <w:rFonts w:ascii="宋体" w:cs="宋体"/>
          <w:color w:val="000000"/>
          <w:highlight w:val="none"/>
        </w:rPr>
      </w:pPr>
      <w:r>
        <w:rPr>
          <w:rFonts w:hint="eastAsia" w:ascii="宋体" w:cs="宋体"/>
          <w:color w:val="000000"/>
          <w:highlight w:val="none"/>
        </w:rPr>
        <w:t xml:space="preserve">2、评标委员会各成员审查每份投标文件是否实质响应了招标文件的要求，非实质性响应的投标文件将被拒绝，也不进行评审。</w:t>
      </w:r>
      <w:r/>
    </w:p>
    <w:p>
      <w:pPr>
        <w:ind w:firstLine="480"/>
        <w:spacing w:line="360" w:lineRule="auto"/>
        <w:rPr>
          <w:rFonts w:ascii="宋体" w:cs="宋体"/>
          <w:color w:val="000000"/>
          <w:highlight w:val="none"/>
        </w:rPr>
      </w:pPr>
      <w:r>
        <w:rPr>
          <w:rFonts w:hint="eastAsia" w:ascii="宋体" w:cs="宋体"/>
          <w:color w:val="000000"/>
          <w:highlight w:val="none"/>
        </w:rPr>
        <w:t xml:space="preserve">3、评标委员会各成员独立对每个进入打分程序的有效投标人的标书技术部分以打分的形式进行评审和评价。对评委的评分进行统计汇总时算术平均计算得分（计算结果均四舍五入保留两位小数）。</w:t>
      </w:r>
      <w:r/>
    </w:p>
    <w:p>
      <w:pPr>
        <w:ind w:firstLine="480"/>
        <w:spacing w:line="360" w:lineRule="auto"/>
        <w:rPr>
          <w:rFonts w:hint="eastAsia" w:ascii="宋体" w:cs="宋体"/>
          <w:color w:val="000000"/>
          <w:highlight w:val="none"/>
        </w:rPr>
      </w:pPr>
      <w:r>
        <w:rPr>
          <w:rFonts w:hint="eastAsia" w:ascii="宋体" w:cs="宋体"/>
          <w:color w:val="000000"/>
          <w:highlight w:val="none"/>
        </w:rPr>
        <w:t xml:space="preserve">4、如出现评标总得分最高的投标人有两个或两个以上的，以投标报价较低者优先作为中标候选人或者中标人的评标方法；如果投标报价也相同的，</w:t>
      </w:r>
      <w:r>
        <w:rPr>
          <w:rFonts w:hint="eastAsia" w:ascii="宋体" w:hAnsi="宋体" w:cs="宋体"/>
          <w:color w:val="000000"/>
          <w:highlight w:val="none"/>
        </w:rPr>
        <w:t xml:space="preserve">则由评标委员会组织抽签确定中标候选人顺序</w:t>
      </w:r>
      <w:r>
        <w:rPr>
          <w:rFonts w:hint="eastAsia" w:ascii="宋体" w:cs="宋体"/>
          <w:color w:val="000000"/>
          <w:highlight w:val="none"/>
        </w:rPr>
        <w:t xml:space="preserve">。</w:t>
      </w:r>
      <w:r/>
    </w:p>
    <w:p>
      <w:pPr>
        <w:ind w:firstLine="482"/>
        <w:keepLines w:val="0"/>
        <w:keepNext w:val="0"/>
        <w:pageBreakBefore w:val="0"/>
        <w:spacing w:line="360" w:lineRule="auto"/>
        <w:widowControl/>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(一）价格分：30分</w:t>
      </w:r>
      <w:r/>
    </w:p>
    <w:p>
      <w:pPr>
        <w:ind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1、本次报价报的是优惠率，不报总价，本项目最高限价为优惠率99.9</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%，所报优惠率不能高于99.9</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w:t>
      </w:r>
      <w:r/>
    </w:p>
    <w:p>
      <w:pPr>
        <w:pStyle w:val="2153"/>
        <w:ind w:firstLine="480"/>
        <w:jc w:val="left"/>
        <w:keepLines w:val="0"/>
        <w:keepNext w:val="0"/>
        <w:pageBreakBefore w:val="0"/>
        <w:spacing w:line="360" w:lineRule="auto"/>
        <w:widowControl/>
        <w:rPr>
          <w:rFonts w:hint="eastAsia" w:ascii="宋体" w:hAnsi="宋体" w:eastAsia="宋体" w:cs="宋体"/>
          <w:bCs w:val="0"/>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bCs w:val="0"/>
          <w:color w:val="auto"/>
          <w:szCs w:val="24"/>
          <w:highlight w:val="none"/>
        </w:rPr>
        <w:t xml:space="preserve">价格得分计算方法：根据各投标人通过符合性审查的有效投标优惠中的最高优惠率作为评标基准优惠率，其价格分为满分。例如各投标人的投标优惠分别为20%、25%、30%，以上数字中，30%为评标基准优惠率，报价分为满分。</w:t>
      </w:r>
      <w:r/>
    </w:p>
    <w:p>
      <w:pPr>
        <w:pStyle w:val="2153"/>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bCs w:val="0"/>
          <w:color w:val="auto"/>
          <w:szCs w:val="24"/>
          <w:highlight w:val="none"/>
        </w:rPr>
        <w:t xml:space="preserve">价格得分=（1-最高优惠率评审价）/（1-优惠率评审价）×价格权重；（计算到小数点后二位，四舍五入）。</w:t>
      </w:r>
      <w:r/>
    </w:p>
    <w:p>
      <w:pPr>
        <w:ind w:firstLine="482"/>
        <w:keepLines w:val="0"/>
        <w:keepNext w:val="0"/>
        <w:pageBreakBefore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（二）服务方案：40分</w:t>
      </w:r>
      <w:r/>
    </w:p>
    <w:p>
      <w:pPr>
        <w:numPr>
          <w:ilvl w:val="0"/>
          <w:numId w:val="0"/>
        </w:numPr>
        <w:ind w:firstLine="482"/>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 xml:space="preserve">（1）针对本项目的采购管理</w:t>
      </w:r>
      <w:r>
        <w:rPr>
          <w:rFonts w:hint="eastAsia" w:ascii="宋体" w:hAnsi="宋体" w:eastAsia="宋体" w:cs="宋体"/>
          <w:b/>
          <w:bCs/>
          <w:color w:val="auto"/>
          <w:sz w:val="24"/>
          <w:highlight w:val="none"/>
        </w:rPr>
        <w:t xml:space="preserve">方案</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7分</w:t>
      </w:r>
      <w:r>
        <w:rPr>
          <w:rFonts w:hint="eastAsia" w:ascii="宋体" w:hAnsi="宋体" w:eastAsia="宋体" w:cs="宋体"/>
          <w:b/>
          <w:bCs/>
          <w:color w:val="auto"/>
          <w:sz w:val="24"/>
          <w:highlight w:val="none"/>
          <w:lang w:eastAsia="zh-CN"/>
        </w:rPr>
        <w:t xml:space="preserve">）</w:t>
      </w:r>
      <w:r>
        <w:rPr>
          <w:rFonts w:hint="eastAsia" w:ascii="宋体" w:hAnsi="宋体" w:eastAsia="宋体" w:cs="宋体"/>
          <w:color w:val="auto"/>
          <w:sz w:val="24"/>
          <w:highlight w:val="none"/>
        </w:rPr>
        <w:t xml:space="preserve">：</w:t>
      </w:r>
      <w:r/>
    </w:p>
    <w:p>
      <w:pPr>
        <w:numPr>
          <w:ilvl w:val="-1"/>
          <w:numId w:val="0"/>
        </w:numPr>
        <w:ind w:firstLine="480"/>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包括但不限于</w:t>
      </w:r>
      <w:r>
        <w:rPr>
          <w:rFonts w:hint="eastAsia" w:ascii="宋体" w:hAnsi="宋体" w:eastAsia="宋体" w:cs="宋体"/>
          <w:color w:val="auto"/>
          <w:sz w:val="24"/>
          <w:highlight w:val="none"/>
        </w:rPr>
        <w:t xml:space="preserve">食材进货渠道来源</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进货采购流程、时间计划</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食材</w:t>
      </w:r>
      <w:r>
        <w:rPr>
          <w:rFonts w:hint="eastAsia" w:ascii="宋体" w:hAnsi="宋体" w:eastAsia="宋体" w:cs="宋体"/>
          <w:color w:val="auto"/>
          <w:sz w:val="24"/>
          <w:highlight w:val="none"/>
        </w:rPr>
        <w:t xml:space="preserve">仓储管理措施，</w:t>
      </w:r>
      <w:r>
        <w:rPr>
          <w:rFonts w:hint="eastAsia" w:ascii="宋体" w:hAnsi="宋体" w:eastAsia="宋体" w:cs="宋体"/>
          <w:color w:val="auto"/>
          <w:sz w:val="24"/>
          <w:highlight w:val="none"/>
          <w:lang w:val="en-US" w:eastAsia="zh-CN"/>
        </w:rPr>
        <w:t xml:space="preserve">食材</w:t>
      </w:r>
      <w:r>
        <w:rPr>
          <w:rFonts w:hint="eastAsia" w:ascii="宋体" w:hAnsi="宋体" w:eastAsia="宋体" w:cs="宋体"/>
          <w:color w:val="auto"/>
          <w:sz w:val="24"/>
          <w:highlight w:val="none"/>
        </w:rPr>
        <w:t xml:space="preserve">定期抽检措施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购销台账登记等内容。</w:t>
      </w:r>
      <w:r/>
    </w:p>
    <w:p>
      <w:pPr>
        <w:numPr>
          <w:ilvl w:val="-1"/>
          <w:numId w:val="0"/>
        </w:numPr>
        <w:ind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方案科学合理，内容完整，可行性符合项目需求的得</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分；方案较为科学合理，内容基本完整，具有一定可行性，能够满足部分项目需求的得4分；方案内容不完整，有明显缺陷，可行性、操作性不足但仍与项目内容相关的得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分；方案内容与项目无关或不提供方案的不得分。</w:t>
      </w:r>
      <w:r/>
    </w:p>
    <w:p>
      <w:pPr>
        <w:numPr>
          <w:ilvl w:val="0"/>
          <w:numId w:val="0"/>
        </w:numPr>
        <w:ind w:firstLine="482"/>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 xml:space="preserve">（2）针对本项目的配</w:t>
      </w:r>
      <w:r>
        <w:rPr>
          <w:rFonts w:hint="eastAsia" w:ascii="宋体" w:hAnsi="宋体" w:eastAsia="宋体" w:cs="宋体"/>
          <w:b/>
          <w:bCs/>
          <w:color w:val="auto"/>
          <w:sz w:val="24"/>
          <w:highlight w:val="none"/>
        </w:rPr>
        <w:t xml:space="preserve">送方案</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7分</w:t>
      </w:r>
      <w:r>
        <w:rPr>
          <w:rFonts w:hint="eastAsia" w:ascii="宋体" w:hAnsi="宋体" w:eastAsia="宋体" w:cs="宋体"/>
          <w:b/>
          <w:bCs/>
          <w:color w:val="auto"/>
          <w:sz w:val="24"/>
          <w:highlight w:val="none"/>
          <w:lang w:eastAsia="zh-CN"/>
        </w:rPr>
        <w:t xml:space="preserve">）</w:t>
      </w:r>
      <w:r>
        <w:rPr>
          <w:rFonts w:hint="eastAsia" w:ascii="宋体" w:hAnsi="宋体" w:eastAsia="宋体" w:cs="宋体"/>
          <w:color w:val="auto"/>
          <w:sz w:val="24"/>
          <w:highlight w:val="none"/>
        </w:rPr>
        <w:t xml:space="preserve">：</w:t>
      </w:r>
      <w:r/>
    </w:p>
    <w:p>
      <w:pPr>
        <w:numPr>
          <w:ilvl w:val="-1"/>
          <w:numId w:val="0"/>
        </w:numPr>
        <w:ind w:firstLine="480"/>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包括但不限于配送的车辆、人员、时间，食材的</w:t>
      </w:r>
      <w:r>
        <w:rPr>
          <w:rFonts w:hint="eastAsia" w:ascii="宋体" w:hAnsi="宋体" w:eastAsia="宋体" w:cs="宋体"/>
          <w:color w:val="auto"/>
          <w:sz w:val="24"/>
          <w:highlight w:val="none"/>
        </w:rPr>
        <w:t xml:space="preserve">分拣</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包装</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捆扎</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装车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卸货</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食材的交付、验收等内容。</w:t>
      </w:r>
      <w:r/>
    </w:p>
    <w:p>
      <w:pPr>
        <w:numPr>
          <w:ilvl w:val="-1"/>
          <w:numId w:val="0"/>
        </w:numPr>
        <w:ind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方案科学合理，内容完整，可行性符合项目需求的得</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分；方案较为科学合理，内容基本完整，具有一定可行性，能够满足部分项目需求的得4分；方案内容不完整，有明显缺陷，可行性、操作性不足但仍与项目内容相关的得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分；方案内容与项目无关或不提供方案的不得分。</w:t>
      </w:r>
      <w:r/>
    </w:p>
    <w:p>
      <w:pPr>
        <w:numPr>
          <w:ilvl w:val="0"/>
          <w:numId w:val="0"/>
        </w:numPr>
        <w:ind w:firstLine="482"/>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 xml:space="preserve">（3)针对本项目的应急响应预案（7分</w:t>
      </w:r>
      <w:r>
        <w:rPr>
          <w:rFonts w:hint="eastAsia" w:ascii="宋体" w:hAnsi="宋体" w:eastAsia="宋体" w:cs="宋体"/>
          <w:b/>
          <w:bCs/>
          <w:color w:val="auto"/>
          <w:sz w:val="24"/>
          <w:highlight w:val="none"/>
          <w:lang w:eastAsia="zh-CN"/>
        </w:rPr>
        <w:t xml:space="preserve">）</w:t>
      </w:r>
      <w:r>
        <w:rPr>
          <w:rFonts w:hint="eastAsia" w:ascii="宋体" w:hAnsi="宋体" w:eastAsia="宋体" w:cs="宋体"/>
          <w:color w:val="auto"/>
          <w:sz w:val="24"/>
          <w:highlight w:val="none"/>
        </w:rPr>
        <w:t xml:space="preserve">：</w:t>
      </w:r>
      <w:r/>
    </w:p>
    <w:p>
      <w:pPr>
        <w:numPr>
          <w:ilvl w:val="-1"/>
          <w:numId w:val="0"/>
        </w:numPr>
        <w:ind w:firstLine="480"/>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包括但不限于</w:t>
      </w:r>
      <w:r>
        <w:rPr>
          <w:rFonts w:hint="eastAsia" w:ascii="宋体" w:hAnsi="宋体" w:eastAsia="宋体" w:cs="宋体"/>
          <w:color w:val="auto"/>
          <w:sz w:val="24"/>
          <w:highlight w:val="none"/>
        </w:rPr>
        <w:t xml:space="preserve">临时紧急供货、一般性食品安全事件及突发重大食品安全事故应对处理、运输车辆故障及道路交通安全事故应对处理、特殊天气及不可抗力</w:t>
      </w:r>
      <w:r>
        <w:rPr>
          <w:rFonts w:hint="eastAsia" w:ascii="宋体" w:hAnsi="宋体" w:eastAsia="宋体" w:cs="宋体"/>
          <w:color w:val="auto"/>
          <w:sz w:val="24"/>
          <w:highlight w:val="none"/>
          <w:lang w:val="en-US" w:eastAsia="zh-CN"/>
        </w:rPr>
        <w:t xml:space="preserve">应对处理</w:t>
      </w:r>
      <w:r>
        <w:rPr>
          <w:rFonts w:hint="eastAsia" w:ascii="宋体" w:hAnsi="宋体" w:eastAsia="宋体" w:cs="宋体"/>
          <w:color w:val="auto"/>
          <w:sz w:val="24"/>
          <w:highlight w:val="none"/>
        </w:rPr>
        <w:t xml:space="preserve">、原材料市场缺失</w:t>
      </w:r>
      <w:r>
        <w:rPr>
          <w:rFonts w:hint="eastAsia" w:ascii="宋体" w:hAnsi="宋体" w:eastAsia="宋体" w:cs="宋体"/>
          <w:color w:val="auto"/>
          <w:sz w:val="24"/>
          <w:highlight w:val="none"/>
          <w:lang w:val="en-US" w:eastAsia="zh-CN"/>
        </w:rPr>
        <w:t xml:space="preserve">应对处理等内容。</w:t>
      </w:r>
      <w:r/>
    </w:p>
    <w:p>
      <w:pPr>
        <w:numPr>
          <w:ilvl w:val="-1"/>
          <w:numId w:val="0"/>
        </w:numPr>
        <w:ind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方案科学合理，内容完整，可行性符合项目需求的得</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分；方案较为科学合理，内容基本完整，具有一定可行性，能够满足部分项目需求的得4分；方案内容不完整，有明显缺陷，可行性、操作性不足但仍与项目内容相关的得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分；方案内容与项目无关或不提供方案的不得分。</w:t>
      </w:r>
      <w:r/>
    </w:p>
    <w:p>
      <w:pPr>
        <w:numPr>
          <w:ilvl w:val="0"/>
          <w:numId w:val="0"/>
        </w:numPr>
        <w:ind w:firstLine="482"/>
        <w:keepLines w:val="0"/>
        <w:keepNext w:val="0"/>
        <w:pageBreakBefore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(4)针对本项目的</w:t>
      </w:r>
      <w:r>
        <w:rPr>
          <w:rFonts w:hint="eastAsia" w:ascii="宋体" w:hAnsi="宋体" w:eastAsia="宋体" w:cs="宋体"/>
          <w:b/>
          <w:bCs/>
          <w:color w:val="auto"/>
          <w:sz w:val="24"/>
          <w:highlight w:val="none"/>
        </w:rPr>
        <w:t xml:space="preserve">团队日常对接配合方案</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6分</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w:t>
      </w:r>
      <w:r/>
    </w:p>
    <w:p>
      <w:pPr>
        <w:numPr>
          <w:ilvl w:val="-1"/>
          <w:numId w:val="0"/>
        </w:numPr>
        <w:ind w:firstLine="480"/>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包括但不限于对接团队的人员数量、沟通方式、团队分工等内容。</w:t>
      </w:r>
      <w:r/>
    </w:p>
    <w:p>
      <w:pPr>
        <w:numPr>
          <w:ilvl w:val="-1"/>
          <w:numId w:val="0"/>
        </w:numPr>
        <w:ind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方案科学合理，内容完整，可行性符合项目需求的得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分；方案较为科学合理，内容基本完整，具有一定可行性，能够满足部分项目需求的得4分；方案内容不完整，有明显缺陷，可行性、操作性不足但仍与项目内容相关的得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分；方案内容与项目无关或不提供方案的不得分。</w:t>
      </w:r>
      <w:r/>
    </w:p>
    <w:p>
      <w:pPr>
        <w:numPr>
          <w:ilvl w:val="0"/>
          <w:numId w:val="0"/>
        </w:numPr>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 xml:space="preserve">(5)针对本项目的</w:t>
      </w:r>
      <w:r>
        <w:rPr>
          <w:rFonts w:hint="eastAsia" w:ascii="宋体" w:hAnsi="宋体" w:eastAsia="宋体" w:cs="宋体"/>
          <w:b/>
          <w:bCs/>
          <w:color w:val="auto"/>
          <w:sz w:val="24"/>
          <w:highlight w:val="none"/>
        </w:rPr>
        <w:t xml:space="preserve">食材卫生保障方案</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7分</w:t>
      </w:r>
      <w:r>
        <w:rPr>
          <w:rFonts w:hint="eastAsia" w:ascii="宋体" w:hAnsi="宋体" w:eastAsia="宋体" w:cs="宋体"/>
          <w:b/>
          <w:bCs/>
          <w:color w:val="auto"/>
          <w:sz w:val="24"/>
          <w:highlight w:val="none"/>
          <w:lang w:eastAsia="zh-CN"/>
        </w:rPr>
        <w:t xml:space="preserve">）</w:t>
      </w:r>
      <w:r>
        <w:rPr>
          <w:rFonts w:hint="eastAsia" w:ascii="宋体" w:hAnsi="宋体" w:eastAsia="宋体" w:cs="宋体"/>
          <w:color w:val="auto"/>
          <w:sz w:val="24"/>
          <w:highlight w:val="none"/>
        </w:rPr>
        <w:t xml:space="preserve">：</w:t>
      </w:r>
      <w:r/>
    </w:p>
    <w:p>
      <w:pPr>
        <w:numPr>
          <w:ilvl w:val="-1"/>
          <w:numId w:val="0"/>
        </w:numPr>
        <w:ind w:left="0" w:firstLine="480"/>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包括但不限于仓储分拣包装运输全流程环节的卫生管理、配送人员健康保证、配送车辆的消杀清洁、食材检测等内容。</w:t>
      </w:r>
      <w:r/>
    </w:p>
    <w:p>
      <w:pPr>
        <w:numPr>
          <w:ilvl w:val="-1"/>
          <w:numId w:val="0"/>
        </w:numPr>
        <w:ind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方案科学合理，内容完整，可行性符合项目需求的得</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分；方案较为科学合理，内容基本完整，具有一定可行性，能够满足部分项目需求的得4分；方案内容不完整，有明显缺陷，可行性、操作性不足但仍与项目内容相关的得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分；方案内容与项目无关或不提供方案的不得分。</w:t>
      </w:r>
      <w:r/>
    </w:p>
    <w:p>
      <w:pPr>
        <w:numPr>
          <w:ilvl w:val="0"/>
          <w:numId w:val="0"/>
        </w:numPr>
        <w:keepLines w:val="0"/>
        <w:keepNext w:val="0"/>
        <w:pageBreakBefore w:val="0"/>
        <w:spacing w:line="360" w:lineRule="auto"/>
        <w:widowControl/>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(6)针对本项目的</w:t>
      </w:r>
      <w:r>
        <w:rPr>
          <w:rFonts w:hint="eastAsia" w:ascii="宋体" w:hAnsi="宋体" w:eastAsia="宋体" w:cs="宋体"/>
          <w:b/>
          <w:bCs/>
          <w:color w:val="auto"/>
          <w:sz w:val="24"/>
          <w:highlight w:val="none"/>
        </w:rPr>
        <w:t xml:space="preserve">市场询价措施</w:t>
      </w:r>
      <w:r>
        <w:rPr>
          <w:rFonts w:hint="eastAsia" w:ascii="宋体" w:hAnsi="宋体" w:eastAsia="宋体" w:cs="宋体"/>
          <w:b/>
          <w:bCs/>
          <w:color w:val="auto"/>
          <w:sz w:val="24"/>
          <w:highlight w:val="none"/>
          <w:lang w:val="en-US" w:eastAsia="zh-CN"/>
        </w:rPr>
        <w:t xml:space="preserve">方案（6分）</w:t>
      </w:r>
      <w:r/>
    </w:p>
    <w:p>
      <w:pPr>
        <w:numPr>
          <w:ilvl w:val="-1"/>
          <w:numId w:val="0"/>
        </w:numPr>
        <w:ind w:firstLine="480"/>
        <w:jc w:val="left"/>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包括但不限于</w:t>
      </w:r>
      <w:r>
        <w:rPr>
          <w:rFonts w:hint="eastAsia" w:ascii="宋体" w:hAnsi="宋体" w:eastAsia="宋体" w:cs="宋体"/>
          <w:color w:val="auto"/>
          <w:sz w:val="24"/>
          <w:highlight w:val="none"/>
        </w:rPr>
        <w:t xml:space="preserve">针对供货食材的市场询价定价</w:t>
      </w:r>
      <w:r>
        <w:rPr>
          <w:rFonts w:hint="eastAsia" w:ascii="宋体" w:hAnsi="宋体" w:eastAsia="宋体" w:cs="宋体"/>
          <w:color w:val="auto"/>
          <w:sz w:val="24"/>
          <w:highlight w:val="none"/>
          <w:lang w:val="en-US" w:eastAsia="zh-CN"/>
        </w:rPr>
        <w:t xml:space="preserve">依据</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询价团队的</w:t>
      </w:r>
      <w:r>
        <w:rPr>
          <w:rFonts w:hint="eastAsia" w:ascii="宋体" w:hAnsi="宋体" w:eastAsia="宋体" w:cs="宋体"/>
          <w:color w:val="auto"/>
          <w:sz w:val="24"/>
          <w:highlight w:val="none"/>
        </w:rPr>
        <w:t xml:space="preserve">人员安排</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对应的违约处罚承诺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承诺函格式自拟</w:t>
      </w:r>
      <w:r>
        <w:rPr>
          <w:rFonts w:hint="eastAsia" w:ascii="宋体" w:hAnsi="宋体" w:eastAsia="宋体" w:cs="宋体"/>
          <w:color w:val="auto"/>
          <w:sz w:val="24"/>
          <w:highlight w:val="none"/>
          <w:lang w:eastAsia="zh-CN"/>
        </w:rPr>
        <w:t xml:space="preserve">）。</w:t>
      </w:r>
      <w:r/>
    </w:p>
    <w:p>
      <w:pPr>
        <w:numPr>
          <w:ilvl w:val="-1"/>
          <w:numId w:val="0"/>
        </w:num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方案科学合理，内容完整，可行性符合项目需求的得</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分；方案较为科学合理，内容基本完整，具有一定可行性，能够满足部分项目需求的得4分；方案内容不完整，有明显缺陷，可行性、操作性不足但仍与项目内容相关的得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分；方案内容与项目无关或不提供方案的不得分。</w:t>
      </w:r>
      <w:r/>
    </w:p>
    <w:p>
      <w:pPr>
        <w:ind w:firstLine="482"/>
        <w:keepLines w:val="0"/>
        <w:keepNext w:val="0"/>
        <w:pageBreakBefore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（三）企业综合实力部分：3</w:t>
      </w:r>
      <w:r>
        <w:rPr>
          <w:rFonts w:hint="eastAsia" w:ascii="宋体" w:hAnsi="宋体" w:eastAsia="宋体" w:cs="宋体"/>
          <w:b/>
          <w:bCs/>
          <w:color w:val="auto"/>
          <w:sz w:val="24"/>
          <w:highlight w:val="none"/>
          <w:lang w:val="en-US" w:eastAsia="zh-CN"/>
        </w:rPr>
        <w:t xml:space="preserve">0</w:t>
      </w:r>
      <w:r>
        <w:rPr>
          <w:rFonts w:hint="eastAsia" w:ascii="宋体" w:hAnsi="宋体" w:eastAsia="宋体" w:cs="宋体"/>
          <w:b/>
          <w:bCs/>
          <w:color w:val="auto"/>
          <w:sz w:val="24"/>
          <w:highlight w:val="none"/>
        </w:rPr>
        <w:t xml:space="preserve">分</w:t>
      </w:r>
      <w:r/>
    </w:p>
    <w:p>
      <w:pPr>
        <w:ind w:firstLine="482"/>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 xml:space="preserve">（1）</w:t>
      </w:r>
      <w:r>
        <w:rPr>
          <w:rFonts w:hint="eastAsia" w:ascii="宋体" w:hAnsi="宋体" w:eastAsia="宋体" w:cs="宋体"/>
          <w:b/>
          <w:bCs/>
          <w:color w:val="auto"/>
          <w:sz w:val="24"/>
          <w:highlight w:val="none"/>
        </w:rPr>
        <w:t xml:space="preserve">人员资历要求</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2分</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投标人拟投入本项目的项目经理具有同类项目1年管理工作经验得1分；2年及以上管理工作经验，得2分。（需提供项目经理工作经验证明材料并加盖投标人公章，未提供不得分。）</w:t>
      </w:r>
      <w:r/>
    </w:p>
    <w:p>
      <w:pPr>
        <w:ind w:firstLine="482"/>
        <w:keepLines w:val="0"/>
        <w:keepNext w:val="0"/>
        <w:pageBreakBefore w:val="0"/>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食品检测</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7分</w:t>
      </w:r>
      <w:r>
        <w:rPr>
          <w:rFonts w:hint="eastAsia" w:ascii="宋体" w:hAnsi="宋体" w:eastAsia="宋体" w:cs="宋体"/>
          <w:b/>
          <w:bCs/>
          <w:color w:val="auto"/>
          <w:sz w:val="24"/>
          <w:highlight w:val="none"/>
          <w:lang w:eastAsia="zh-CN"/>
        </w:rPr>
        <w:t xml:space="preserve">）</w:t>
      </w:r>
      <w:r/>
    </w:p>
    <w:p>
      <w:pPr>
        <w:ind w:firstLine="482"/>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 xml:space="preserve">2.1</w:t>
      </w:r>
      <w:r>
        <w:rPr>
          <w:rFonts w:hint="eastAsia" w:ascii="宋体" w:hAnsi="宋体" w:eastAsia="宋体" w:cs="宋体"/>
          <w:color w:val="auto"/>
          <w:sz w:val="24"/>
          <w:highlight w:val="none"/>
        </w:rPr>
        <w:t xml:space="preserve">投标人自有或租赁或具有合作协议的检测设备或检测室，具备以下10 项检测能力</w:t>
      </w:r>
      <w:r>
        <w:rPr>
          <w:rFonts w:hint="eastAsia" w:ascii="宋体" w:hAnsi="宋体" w:eastAsia="宋体" w:cs="宋体"/>
          <w:color w:val="auto"/>
          <w:sz w:val="24"/>
          <w:highlight w:val="none"/>
          <w:lang w:eastAsia="zh-CN"/>
        </w:rPr>
        <w:t xml:space="preserve">的</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1、非食用物质检测；</w:t>
      </w:r>
      <w:r/>
    </w:p>
    <w:p>
      <w:pPr>
        <w:ind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2、污染物质检测；</w:t>
      </w:r>
      <w:r/>
    </w:p>
    <w:p>
      <w:pPr>
        <w:ind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3、微生物检测；</w:t>
      </w:r>
      <w:r/>
    </w:p>
    <w:p>
      <w:pPr>
        <w:ind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4、转基因检测；</w:t>
      </w:r>
      <w:r/>
    </w:p>
    <w:p>
      <w:pPr>
        <w:ind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5、食品添加剂检测；</w:t>
      </w:r>
      <w:r/>
    </w:p>
    <w:p>
      <w:pPr>
        <w:ind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6、食品接触材料检测；</w:t>
      </w:r>
      <w:r/>
    </w:p>
    <w:p>
      <w:pPr>
        <w:ind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7、农药残留检测检测；</w:t>
      </w:r>
      <w:r/>
    </w:p>
    <w:p>
      <w:pPr>
        <w:ind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8、水分检测；</w:t>
      </w:r>
      <w:r/>
    </w:p>
    <w:p>
      <w:pPr>
        <w:ind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9、兽药残留检测；</w:t>
      </w:r>
      <w:r/>
    </w:p>
    <w:p>
      <w:pPr>
        <w:ind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10、抗生素检测；</w:t>
      </w:r>
      <w:r/>
    </w:p>
    <w:p>
      <w:pPr>
        <w:ind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每提供以上一项检测能力证明材料得</w:t>
      </w:r>
      <w:r>
        <w:rPr>
          <w:rFonts w:hint="eastAsia" w:ascii="宋体" w:hAnsi="宋体" w:eastAsia="宋体" w:cs="宋体"/>
          <w:color w:val="auto"/>
          <w:sz w:val="24"/>
          <w:highlight w:val="none"/>
          <w:lang w:val="en-US" w:eastAsia="zh-CN"/>
        </w:rPr>
        <w:t xml:space="preserve">0.5</w:t>
      </w:r>
      <w:r>
        <w:rPr>
          <w:rFonts w:hint="eastAsia" w:ascii="宋体" w:hAnsi="宋体" w:eastAsia="宋体" w:cs="宋体"/>
          <w:color w:val="auto"/>
          <w:sz w:val="24"/>
          <w:highlight w:val="none"/>
        </w:rPr>
        <w:t xml:space="preserve">分，相同检测仪器不重复计分，同一个仪器可以检测多项内容的按检测项计分；最高</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p>
      <w:pPr>
        <w:ind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（1）自有设备须提供设备照片、设备购置发票扫描件，发票内容须体现食品相关的检测设备名称；须加盖投标人公章。 </w:t>
      </w:r>
      <w:r/>
    </w:p>
    <w:p>
      <w:pPr>
        <w:ind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（2）租赁设备须提供设备照片、有效期内的租赁合同、出租方购置设备的发票扫描件，租赁合同和发票内容须体现食品相关的检测设备名称；须加盖投标人公章。 </w:t>
      </w:r>
      <w:r/>
    </w:p>
    <w:p>
      <w:pPr>
        <w:ind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（3）具有合作协议的设备须提供设备照片、有效期内的合作协议、协议方购置设备的发票扫描件，合作协议和发票内容须体现食品相关的检测设备名称；须加盖投标人公章。</w:t>
      </w:r>
      <w:r/>
    </w:p>
    <w:p>
      <w:pPr>
        <w:ind w:firstLine="480"/>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（4）未按要求提供的不得分</w:t>
      </w: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2.2</w:t>
      </w:r>
      <w:r>
        <w:rPr>
          <w:rFonts w:hint="eastAsia" w:ascii="宋体" w:hAnsi="宋体" w:eastAsia="宋体" w:cs="宋体"/>
          <w:color w:val="auto"/>
          <w:sz w:val="24"/>
          <w:highlight w:val="none"/>
        </w:rPr>
        <w:t xml:space="preserve">项目团队成员具有食品检测相关工作经验，有1名得1分，</w:t>
      </w:r>
      <w:r>
        <w:rPr>
          <w:rFonts w:hint="eastAsia" w:ascii="宋体" w:hAnsi="宋体" w:eastAsia="宋体" w:cs="宋体"/>
          <w:color w:val="auto"/>
          <w:sz w:val="24"/>
          <w:highlight w:val="none"/>
          <w:lang w:val="en-US" w:eastAsia="zh-CN"/>
        </w:rPr>
        <w:t xml:space="preserve">本项</w:t>
      </w:r>
      <w:r>
        <w:rPr>
          <w:rFonts w:hint="eastAsia" w:ascii="宋体" w:hAnsi="宋体" w:eastAsia="宋体" w:cs="宋体"/>
          <w:color w:val="auto"/>
          <w:sz w:val="24"/>
          <w:highlight w:val="none"/>
        </w:rPr>
        <w:t xml:space="preserve">最高得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分；（提供相关证明材料</w:t>
      </w:r>
      <w:r>
        <w:rPr>
          <w:rFonts w:hint="eastAsia" w:ascii="宋体" w:hAnsi="宋体" w:cs="宋体"/>
          <w:color w:val="auto"/>
          <w:sz w:val="24"/>
          <w:highlight w:val="none"/>
          <w:lang w:val="en-US" w:eastAsia="zh-CN"/>
        </w:rPr>
        <w:t xml:space="preserve">扫描件</w:t>
      </w:r>
      <w:r>
        <w:rPr>
          <w:rFonts w:hint="eastAsia" w:ascii="宋体" w:hAnsi="宋体" w:eastAsia="宋体" w:cs="宋体"/>
          <w:color w:val="auto"/>
          <w:sz w:val="24"/>
          <w:highlight w:val="none"/>
        </w:rPr>
        <w:t xml:space="preserve">、健康证</w:t>
      </w:r>
      <w:r>
        <w:rPr>
          <w:rFonts w:hint="eastAsia" w:ascii="宋体" w:hAnsi="宋体" w:cs="宋体"/>
          <w:color w:val="auto"/>
          <w:sz w:val="24"/>
          <w:highlight w:val="none"/>
          <w:lang w:val="en-US" w:eastAsia="zh-CN"/>
        </w:rPr>
        <w:t xml:space="preserve">扫描件</w:t>
      </w:r>
      <w:r>
        <w:rPr>
          <w:rFonts w:hint="eastAsia" w:ascii="宋体" w:hAnsi="宋体" w:eastAsia="宋体" w:cs="宋体"/>
          <w:color w:val="auto"/>
          <w:sz w:val="24"/>
          <w:highlight w:val="none"/>
        </w:rPr>
        <w:t xml:space="preserve">及投标单位为其缴纳近一期社保证明</w:t>
      </w:r>
      <w:r>
        <w:rPr>
          <w:rFonts w:hint="eastAsia" w:ascii="宋体" w:hAnsi="宋体" w:cs="宋体"/>
          <w:color w:val="auto"/>
          <w:sz w:val="24"/>
          <w:highlight w:val="none"/>
          <w:lang w:val="en-US" w:eastAsia="zh-CN"/>
        </w:rPr>
        <w:t xml:space="preserve">扫描件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482"/>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管理体系</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4分</w:t>
      </w:r>
      <w:r>
        <w:rPr>
          <w:rFonts w:hint="eastAsia" w:ascii="宋体" w:hAnsi="宋体" w:eastAsia="宋体" w:cs="宋体"/>
          <w:b/>
          <w:bCs/>
          <w:color w:val="auto"/>
          <w:sz w:val="24"/>
          <w:highlight w:val="none"/>
          <w:lang w:eastAsia="zh-CN"/>
        </w:rPr>
        <w:t xml:space="preserve">）</w:t>
      </w:r>
      <w:r>
        <w:rPr>
          <w:rFonts w:hint="eastAsia" w:ascii="宋体" w:hAnsi="宋体" w:eastAsia="宋体" w:cs="宋体"/>
          <w:color w:val="auto"/>
          <w:sz w:val="24"/>
          <w:highlight w:val="none"/>
        </w:rPr>
        <w:t xml:space="preserve">：投标单位具有有效的质量管理体系认证证书、环境管理体系认证证书、职业健康管理体系认证证书、食品安全管理体系认证证书，每提供一个得1分，最高4分。（投标文件中提供证书扫描件及网上查询截图，否则不得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482"/>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履约</w:t>
      </w:r>
      <w:r>
        <w:rPr>
          <w:rFonts w:hint="eastAsia" w:ascii="宋体" w:hAnsi="宋体" w:eastAsia="宋体" w:cs="宋体"/>
          <w:b/>
          <w:bCs/>
          <w:color w:val="auto"/>
          <w:sz w:val="24"/>
          <w:highlight w:val="none"/>
          <w:lang w:val="en-US" w:eastAsia="zh-CN"/>
        </w:rPr>
        <w:t xml:space="preserve">合作</w:t>
      </w:r>
      <w:r>
        <w:rPr>
          <w:rFonts w:hint="eastAsia" w:ascii="宋体" w:hAnsi="宋体" w:eastAsia="宋体" w:cs="宋体"/>
          <w:b/>
          <w:bCs/>
          <w:color w:val="auto"/>
          <w:sz w:val="24"/>
          <w:highlight w:val="none"/>
        </w:rPr>
        <w:t xml:space="preserve">能力</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3分</w:t>
      </w:r>
      <w:r>
        <w:rPr>
          <w:rFonts w:hint="eastAsia" w:ascii="宋体" w:hAnsi="宋体" w:eastAsia="宋体" w:cs="宋体"/>
          <w:b/>
          <w:bCs/>
          <w:color w:val="auto"/>
          <w:sz w:val="24"/>
          <w:highlight w:val="none"/>
          <w:lang w:eastAsia="zh-CN"/>
        </w:rPr>
        <w:t xml:space="preserve">）</w:t>
      </w:r>
      <w:r>
        <w:rPr>
          <w:rFonts w:hint="eastAsia" w:ascii="宋体" w:hAnsi="宋体" w:eastAsia="宋体" w:cs="宋体"/>
          <w:color w:val="auto"/>
          <w:sz w:val="24"/>
          <w:highlight w:val="none"/>
        </w:rPr>
        <w:t xml:space="preserve">：投标人2021年1月1日以来与大型农贸市场/大型商超具有稳定合作关系的，每1个得1分，最高3分（需提供与大型农贸市场的合作协议或者合同</w:t>
      </w:r>
      <w:r>
        <w:rPr>
          <w:rFonts w:hint="eastAsia" w:ascii="宋体" w:hAnsi="宋体" w:cs="宋体"/>
          <w:color w:val="auto"/>
          <w:sz w:val="24"/>
          <w:highlight w:val="none"/>
          <w:lang w:eastAsia="zh-CN"/>
        </w:rPr>
        <w:t xml:space="preserve">扫描件</w:t>
      </w:r>
      <w:r>
        <w:rPr>
          <w:rFonts w:hint="eastAsia" w:ascii="宋体" w:hAnsi="宋体" w:eastAsia="宋体" w:cs="宋体"/>
          <w:color w:val="auto"/>
          <w:sz w:val="24"/>
          <w:highlight w:val="none"/>
        </w:rPr>
        <w:t xml:space="preserve">等有效证明材料及任意一期的发票</w:t>
      </w:r>
      <w:r>
        <w:rPr>
          <w:rFonts w:hint="eastAsia" w:ascii="宋体" w:hAnsi="宋体" w:cs="宋体"/>
          <w:color w:val="auto"/>
          <w:sz w:val="24"/>
          <w:highlight w:val="none"/>
          <w:lang w:eastAsia="zh-CN"/>
        </w:rPr>
        <w:t xml:space="preserve">扫描件</w:t>
      </w:r>
      <w:r>
        <w:rPr>
          <w:rFonts w:hint="eastAsia" w:ascii="宋体" w:hAnsi="宋体" w:eastAsia="宋体" w:cs="宋体"/>
          <w:color w:val="auto"/>
          <w:sz w:val="24"/>
          <w:highlight w:val="none"/>
        </w:rPr>
        <w:t xml:space="preserve">，并加盖投标人公章，未提供不得分。）</w:t>
      </w:r>
      <w:r/>
    </w:p>
    <w:p>
      <w:pPr>
        <w:ind w:firstLine="482"/>
        <w:keepLines w:val="0"/>
        <w:keepNext w:val="0"/>
        <w:pageBreakBefore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供应实力</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6分</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w:t>
      </w:r>
      <w:r/>
    </w:p>
    <w:p>
      <w:pPr>
        <w:numPr>
          <w:ilvl w:val="0"/>
          <w:numId w:val="0"/>
        </w:numPr>
        <w:ind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5.1</w:t>
      </w:r>
      <w:r>
        <w:rPr>
          <w:rFonts w:hint="eastAsia" w:ascii="宋体" w:hAnsi="宋体" w:eastAsia="宋体" w:cs="宋体"/>
          <w:color w:val="auto"/>
          <w:sz w:val="24"/>
          <w:highlight w:val="none"/>
        </w:rPr>
        <w:t xml:space="preserve">具有养殖基地（包括但不限于水产、家禽、家畜等）或种植基地（包括但不限于蔬菜、水果、粮食等）（可以</w:t>
      </w:r>
      <w:r>
        <w:rPr>
          <w:rFonts w:hint="eastAsia" w:ascii="宋体" w:hAnsi="宋体" w:eastAsia="宋体" w:cs="宋体"/>
          <w:color w:val="auto"/>
          <w:sz w:val="24"/>
          <w:highlight w:val="none"/>
          <w:lang w:val="en-US" w:eastAsia="zh-CN"/>
        </w:rPr>
        <w:t xml:space="preserve">为</w:t>
      </w:r>
      <w:r>
        <w:rPr>
          <w:rFonts w:hint="eastAsia" w:ascii="宋体" w:hAnsi="宋体" w:eastAsia="宋体" w:cs="宋体"/>
          <w:color w:val="auto"/>
          <w:sz w:val="24"/>
          <w:highlight w:val="none"/>
        </w:rPr>
        <w:t xml:space="preserve">自有产权或租赁或承包或合作的或承诺中标后</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日内</w:t>
      </w:r>
      <w:r>
        <w:rPr>
          <w:rFonts w:hint="eastAsia" w:ascii="宋体" w:hAnsi="宋体" w:eastAsia="宋体" w:cs="宋体"/>
          <w:color w:val="auto"/>
          <w:sz w:val="24"/>
          <w:highlight w:val="none"/>
        </w:rPr>
        <w:t xml:space="preserve">提供的）每个</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p>
      <w:pPr>
        <w:numPr>
          <w:ilvl w:val="0"/>
          <w:numId w:val="0"/>
        </w:numPr>
        <w:ind w:firstLine="480"/>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5.2具有常温</w:t>
      </w:r>
      <w:r>
        <w:rPr>
          <w:rFonts w:hint="eastAsia" w:ascii="宋体" w:hAnsi="宋体" w:eastAsia="宋体" w:cs="宋体"/>
          <w:color w:val="auto"/>
          <w:sz w:val="24"/>
          <w:highlight w:val="none"/>
        </w:rPr>
        <w:t xml:space="preserve">仓储空间（可以自有产权或租赁或合作或承诺中标后</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日内</w:t>
      </w:r>
      <w:r>
        <w:rPr>
          <w:rFonts w:hint="eastAsia" w:ascii="宋体" w:hAnsi="宋体" w:eastAsia="宋体" w:cs="宋体"/>
          <w:color w:val="auto"/>
          <w:sz w:val="24"/>
          <w:highlight w:val="none"/>
        </w:rPr>
        <w:t xml:space="preserve">提供的）每个</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p>
    <w:p>
      <w:pPr>
        <w:numPr>
          <w:ilvl w:val="0"/>
          <w:numId w:val="0"/>
        </w:numPr>
        <w:ind w:firstLine="480"/>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5.3</w:t>
      </w:r>
      <w:r>
        <w:rPr>
          <w:rFonts w:hint="eastAsia" w:ascii="宋体" w:hAnsi="宋体" w:eastAsia="宋体" w:cs="宋体"/>
          <w:color w:val="auto"/>
          <w:sz w:val="24"/>
          <w:highlight w:val="none"/>
        </w:rPr>
        <w:t xml:space="preserve">具有冷藏（保鲜）库或冷冻库（可以自有产权或租赁或合作或承诺中标后</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日内</w:t>
      </w:r>
      <w:r>
        <w:rPr>
          <w:rFonts w:hint="eastAsia" w:ascii="宋体" w:hAnsi="宋体" w:eastAsia="宋体" w:cs="宋体"/>
          <w:color w:val="auto"/>
          <w:sz w:val="24"/>
          <w:highlight w:val="none"/>
        </w:rPr>
        <w:t xml:space="preserve">提供的）每个2分</w:t>
      </w:r>
      <w:r>
        <w:rPr>
          <w:rFonts w:hint="eastAsia" w:ascii="宋体" w:hAnsi="宋体" w:eastAsia="宋体" w:cs="宋体"/>
          <w:color w:val="auto"/>
          <w:sz w:val="24"/>
          <w:highlight w:val="none"/>
          <w:lang w:eastAsia="zh-CN"/>
        </w:rPr>
        <w:t xml:space="preserve">；</w:t>
      </w:r>
      <w:r/>
    </w:p>
    <w:p>
      <w:pPr>
        <w:numPr>
          <w:ilvl w:val="-1"/>
          <w:numId w:val="0"/>
        </w:numPr>
        <w:ind w:firstLine="480"/>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本项最高6分。</w:t>
      </w:r>
      <w:r/>
    </w:p>
    <w:p>
      <w:pPr>
        <w:numPr>
          <w:ilvl w:val="0"/>
          <w:numId w:val="0"/>
        </w:numPr>
        <w:ind w:firstLine="24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（以上均需提供</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自有基地或</w:t>
      </w:r>
      <w:r>
        <w:rPr>
          <w:rFonts w:hint="eastAsia" w:ascii="宋体" w:hAnsi="宋体" w:eastAsia="宋体" w:cs="宋体"/>
          <w:color w:val="auto"/>
          <w:sz w:val="24"/>
          <w:highlight w:val="none"/>
          <w:lang w:val="en-US" w:eastAsia="zh-CN"/>
        </w:rPr>
        <w:t xml:space="preserve">常温</w:t>
      </w:r>
      <w:r>
        <w:rPr>
          <w:rFonts w:hint="eastAsia" w:ascii="宋体" w:hAnsi="宋体" w:eastAsia="宋体" w:cs="宋体"/>
          <w:color w:val="auto"/>
          <w:sz w:val="24"/>
          <w:highlight w:val="none"/>
        </w:rPr>
        <w:t xml:space="preserve">仓储空间</w:t>
      </w:r>
      <w:r>
        <w:rPr>
          <w:rFonts w:hint="eastAsia" w:ascii="宋体" w:hAnsi="宋体" w:eastAsia="宋体" w:cs="宋体"/>
          <w:color w:val="auto"/>
          <w:sz w:val="24"/>
          <w:highlight w:val="none"/>
          <w:lang w:val="en-US" w:eastAsia="zh-CN"/>
        </w:rPr>
        <w:t xml:space="preserve">或</w:t>
      </w:r>
      <w:r>
        <w:rPr>
          <w:rFonts w:hint="eastAsia" w:ascii="宋体" w:hAnsi="宋体" w:eastAsia="宋体" w:cs="宋体"/>
          <w:color w:val="auto"/>
          <w:sz w:val="24"/>
          <w:highlight w:val="none"/>
        </w:rPr>
        <w:t xml:space="preserve">冷藏（保鲜）库或冷冻库相关的产权证明</w:t>
      </w:r>
      <w:r>
        <w:rPr>
          <w:rFonts w:hint="eastAsia" w:ascii="宋体" w:hAnsi="宋体" w:cs="宋体"/>
          <w:color w:val="auto"/>
          <w:sz w:val="24"/>
          <w:highlight w:val="none"/>
          <w:lang w:val="en-US" w:eastAsia="zh-CN"/>
        </w:rPr>
        <w:t xml:space="preserve">扫描件</w:t>
      </w:r>
      <w:r>
        <w:rPr>
          <w:rFonts w:hint="eastAsia" w:ascii="宋体" w:hAnsi="宋体" w:eastAsia="宋体" w:cs="宋体"/>
          <w:color w:val="auto"/>
          <w:sz w:val="24"/>
          <w:highlight w:val="none"/>
        </w:rPr>
        <w:t xml:space="preserve">并加盖投标人公章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如租赁、承包或合作关系的提供相关合同</w:t>
      </w:r>
      <w:r>
        <w:rPr>
          <w:rFonts w:hint="eastAsia" w:ascii="宋体" w:hAnsi="宋体" w:cs="宋体"/>
          <w:color w:val="auto"/>
          <w:sz w:val="24"/>
          <w:highlight w:val="none"/>
          <w:lang w:val="en-US" w:eastAsia="zh-CN"/>
        </w:rPr>
        <w:t xml:space="preserve">扫描件</w:t>
      </w:r>
      <w:r>
        <w:rPr>
          <w:rFonts w:hint="eastAsia" w:ascii="宋体" w:hAnsi="宋体" w:eastAsia="宋体" w:cs="宋体"/>
          <w:color w:val="auto"/>
          <w:sz w:val="24"/>
          <w:highlight w:val="none"/>
        </w:rPr>
        <w:t xml:space="preserve">加盖投标人公章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3）如承诺中标后</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日内提供的，需在投标文件中提供承诺函，格式自拟；</w:t>
      </w:r>
      <w:r>
        <w:rPr>
          <w:rFonts w:hint="eastAsia" w:ascii="宋体" w:hAnsi="宋体" w:eastAsia="宋体" w:cs="宋体"/>
          <w:color w:val="auto"/>
          <w:sz w:val="24"/>
          <w:highlight w:val="none"/>
        </w:rPr>
        <w:t xml:space="preserve">未提供不得分）。</w:t>
      </w:r>
      <w:r/>
    </w:p>
    <w:p>
      <w:pPr>
        <w:numPr>
          <w:ilvl w:val="0"/>
          <w:numId w:val="0"/>
        </w:num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w:t>
      </w:r>
      <w:r>
        <w:rPr>
          <w:rFonts w:hint="eastAsia" w:ascii="宋体" w:hAnsi="宋体" w:cs="宋体"/>
          <w:b/>
          <w:bCs/>
          <w:color w:val="auto"/>
          <w:sz w:val="24"/>
          <w:szCs w:val="22"/>
          <w:highlight w:val="none"/>
          <w:lang w:val="en-US" w:eastAsia="zh-CN" w:bidi="ar-SA"/>
        </w:rPr>
        <w:t xml:space="preserve">食材来源渠道</w:t>
      </w:r>
      <w:r>
        <w:rPr>
          <w:rFonts w:hint="eastAsia" w:ascii="宋体" w:hAnsi="宋体" w:eastAsia="宋体" w:cs="宋体"/>
          <w:b/>
          <w:bCs/>
          <w:color w:val="auto"/>
          <w:sz w:val="24"/>
          <w:highlight w:val="none"/>
          <w:lang w:val="en-US" w:eastAsia="zh-CN"/>
        </w:rPr>
        <w:t xml:space="preserve">（3分）：</w:t>
      </w:r>
      <w:r/>
    </w:p>
    <w:p>
      <w:pPr>
        <w:keepLines w:val="0"/>
        <w:keepNext w:val="0"/>
        <w:pageBreakBefore w:val="0"/>
        <w:spacing w:line="360" w:lineRule="auto"/>
        <w:widowControl w:val="off"/>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    6.1投标人须承诺所提供的果蔬类以外食材来自可溯源的生产厂商或生产基地的，得1.5分，本项最高1.5分；</w:t>
      </w:r>
      <w:r/>
    </w:p>
    <w:p>
      <w:pPr>
        <w:ind w:left="0" w:firstLine="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6.2投标人须承诺所提供的</w:t>
      </w:r>
      <w:r>
        <w:rPr>
          <w:rFonts w:hint="eastAsia" w:ascii="宋体" w:hAnsi="宋体" w:eastAsia="宋体" w:cs="宋体"/>
          <w:color w:val="auto"/>
          <w:sz w:val="24"/>
          <w:highlight w:val="none"/>
          <w:lang w:val="en-US" w:eastAsia="zh-CN"/>
        </w:rPr>
        <w:t xml:space="preserve">果蔬类</w:t>
      </w:r>
      <w:r>
        <w:rPr>
          <w:rFonts w:hint="eastAsia" w:ascii="宋体" w:hAnsi="宋体" w:eastAsia="宋体" w:cs="宋体"/>
          <w:color w:val="auto"/>
          <w:sz w:val="24"/>
          <w:highlight w:val="none"/>
        </w:rPr>
        <w:t xml:space="preserve">食材由自有基地生产的比例不低于30%得</w:t>
      </w:r>
      <w:r>
        <w:rPr>
          <w:rFonts w:hint="eastAsia" w:ascii="宋体" w:hAnsi="宋体" w:eastAsia="宋体" w:cs="宋体"/>
          <w:color w:val="auto"/>
          <w:sz w:val="24"/>
          <w:highlight w:val="none"/>
          <w:lang w:val="en-US" w:eastAsia="zh-CN"/>
        </w:rPr>
        <w:t xml:space="preserve">0.5</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果蔬类</w:t>
      </w:r>
      <w:r>
        <w:rPr>
          <w:rFonts w:hint="eastAsia" w:ascii="宋体" w:hAnsi="宋体" w:eastAsia="宋体" w:cs="宋体"/>
          <w:color w:val="auto"/>
          <w:sz w:val="24"/>
          <w:highlight w:val="none"/>
        </w:rPr>
        <w:t xml:space="preserve">食材由自有基地生产的比例不低于40%得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果蔬类</w:t>
      </w:r>
      <w:r>
        <w:rPr>
          <w:rFonts w:hint="eastAsia" w:ascii="宋体" w:hAnsi="宋体" w:eastAsia="宋体" w:cs="宋体"/>
          <w:color w:val="auto"/>
          <w:sz w:val="24"/>
          <w:highlight w:val="none"/>
        </w:rPr>
        <w:t xml:space="preserve">食材由自有基地生产的比例不低于50%得</w:t>
      </w: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取最高比例得分，本项最高1.5分</w:t>
      </w:r>
      <w:r>
        <w:rPr>
          <w:rFonts w:hint="eastAsia" w:ascii="宋体" w:hAnsi="宋体" w:eastAsia="宋体" w:cs="宋体"/>
          <w:color w:val="auto"/>
          <w:sz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上述（1）、（2）均须</w:t>
      </w:r>
      <w:r>
        <w:rPr>
          <w:rFonts w:hint="eastAsia" w:ascii="宋体" w:hAnsi="宋体" w:eastAsia="宋体" w:cs="宋体"/>
          <w:color w:val="auto"/>
          <w:sz w:val="24"/>
          <w:highlight w:val="none"/>
        </w:rPr>
        <w:t xml:space="preserve">在投标文件中提供承诺函</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格式自拟，</w:t>
      </w:r>
      <w:r>
        <w:rPr>
          <w:rFonts w:hint="eastAsia" w:ascii="宋体" w:hAnsi="宋体" w:eastAsia="宋体" w:cs="宋体"/>
          <w:color w:val="auto"/>
          <w:sz w:val="24"/>
          <w:highlight w:val="none"/>
        </w:rPr>
        <w:t xml:space="preserve">并加盖投标人公章）</w:t>
      </w:r>
      <w:r/>
    </w:p>
    <w:p>
      <w:pPr>
        <w:ind w:firstLine="482"/>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）食品责任险</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2分</w:t>
      </w:r>
      <w:r>
        <w:rPr>
          <w:rFonts w:hint="eastAsia" w:ascii="宋体" w:hAnsi="宋体" w:eastAsia="宋体" w:cs="宋体"/>
          <w:b/>
          <w:bCs/>
          <w:color w:val="auto"/>
          <w:sz w:val="24"/>
          <w:highlight w:val="none"/>
          <w:lang w:eastAsia="zh-CN"/>
        </w:rPr>
        <w:t xml:space="preserve">）</w:t>
      </w:r>
      <w:r>
        <w:rPr>
          <w:rFonts w:hint="eastAsia" w:ascii="宋体" w:hAnsi="宋体" w:eastAsia="宋体" w:cs="宋体"/>
          <w:color w:val="auto"/>
          <w:sz w:val="24"/>
          <w:highlight w:val="none"/>
        </w:rPr>
        <w:t xml:space="preserve">：2021年1月1日以来投标单位已购买食品安全责任险的或承诺中标后提供食品安全责任险保额300万以下的得1分，300万（含）以上的得2分。（投标文件中提供有效期内的保险单据</w:t>
      </w:r>
      <w:r>
        <w:rPr>
          <w:rFonts w:hint="eastAsia" w:ascii="宋体" w:hAnsi="宋体" w:cs="宋体"/>
          <w:color w:val="auto"/>
          <w:sz w:val="24"/>
          <w:highlight w:val="none"/>
          <w:lang w:val="en-US" w:eastAsia="zh-CN"/>
        </w:rPr>
        <w:t xml:space="preserve">扫描件</w:t>
      </w:r>
      <w:r>
        <w:rPr>
          <w:rFonts w:hint="eastAsia" w:ascii="宋体" w:hAnsi="宋体" w:eastAsia="宋体" w:cs="宋体"/>
          <w:color w:val="auto"/>
          <w:sz w:val="24"/>
          <w:highlight w:val="none"/>
        </w:rPr>
        <w:t xml:space="preserve">或承诺函。）</w:t>
      </w:r>
      <w:r/>
    </w:p>
    <w:p>
      <w:pPr>
        <w:ind w:firstLine="482"/>
        <w:keepLines w:val="0"/>
        <w:keepNext w:val="0"/>
        <w:pageBreakBefore w:val="0"/>
        <w:spacing w:line="360" w:lineRule="auto"/>
        <w:widowControl/>
        <w:rPr>
          <w:rFonts w:hint="eastAsia" w:ascii="宋体" w:hAnsi="宋体" w:eastAsia="宋体" w:cs="宋体"/>
          <w:color w:val="auto"/>
          <w:highlight w:val="none"/>
          <w:lang w:eastAsia="zh-CN"/>
        </w:rPr>
      </w:pP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）类似业绩</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3分</w:t>
      </w:r>
      <w:r>
        <w:rPr>
          <w:rFonts w:hint="eastAsia" w:ascii="宋体" w:hAnsi="宋体" w:eastAsia="宋体" w:cs="宋体"/>
          <w:b/>
          <w:bCs/>
          <w:color w:val="auto"/>
          <w:sz w:val="24"/>
          <w:highlight w:val="none"/>
          <w:lang w:eastAsia="zh-CN"/>
        </w:rPr>
        <w:t xml:space="preserve">）</w:t>
      </w:r>
      <w:r>
        <w:rPr>
          <w:rFonts w:hint="eastAsia" w:ascii="宋体" w:hAnsi="宋体" w:eastAsia="宋体" w:cs="宋体"/>
          <w:color w:val="auto"/>
          <w:sz w:val="24"/>
          <w:highlight w:val="none"/>
        </w:rPr>
        <w:t xml:space="preserve">：投标单位2021年1月1日至今（以合同签订之日为准）具有类似项目业绩的，每提供一份得1分，最高</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投标文件中提供合同</w:t>
      </w:r>
      <w:r>
        <w:rPr>
          <w:rFonts w:hint="eastAsia" w:ascii="宋体" w:hAnsi="宋体" w:cs="宋体"/>
          <w:color w:val="auto"/>
          <w:sz w:val="24"/>
          <w:highlight w:val="none"/>
          <w:lang w:val="en-US" w:eastAsia="zh-CN"/>
        </w:rPr>
        <w:t xml:space="preserve">扫描件</w:t>
      </w:r>
      <w:r>
        <w:rPr>
          <w:rFonts w:hint="eastAsia" w:ascii="宋体" w:hAnsi="宋体" w:eastAsia="宋体" w:cs="宋体"/>
          <w:color w:val="auto"/>
          <w:sz w:val="24"/>
          <w:highlight w:val="none"/>
        </w:rPr>
        <w:t xml:space="preserve">（合同内容应能体现与本项目类似的工作内容）及任意一期的发票</w:t>
      </w:r>
      <w:r>
        <w:rPr>
          <w:rFonts w:hint="eastAsia" w:ascii="宋体" w:hAnsi="宋体" w:cs="宋体"/>
          <w:color w:val="auto"/>
          <w:sz w:val="24"/>
          <w:highlight w:val="none"/>
          <w:lang w:val="en-US" w:eastAsia="zh-CN"/>
        </w:rPr>
        <w:t xml:space="preserve">扫描件</w:t>
      </w:r>
      <w:r>
        <w:rPr>
          <w:rFonts w:hint="eastAsia" w:ascii="宋体" w:hAnsi="宋体" w:eastAsia="宋体" w:cs="宋体"/>
          <w:color w:val="auto"/>
          <w:sz w:val="24"/>
          <w:highlight w:val="none"/>
        </w:rPr>
        <w:t xml:space="preserve">，未提供或提供不全的项目不得分。</w:t>
      </w:r>
      <w:r>
        <w:rPr>
          <w:rFonts w:hint="eastAsia" w:ascii="宋体" w:hAnsi="宋体" w:eastAsia="宋体" w:cs="宋体"/>
          <w:color w:val="auto"/>
          <w:sz w:val="24"/>
          <w:highlight w:val="none"/>
          <w:lang w:eastAsia="zh-CN"/>
        </w:rPr>
        <w:t xml:space="preserve">）</w:t>
      </w:r>
      <w:r/>
    </w:p>
    <w:p>
      <w:pPr>
        <w:pStyle w:val="836"/>
        <w:rPr>
          <w:highlight w:val="none"/>
        </w:rPr>
      </w:pPr>
      <w:r>
        <w:rPr>
          <w:color w:val="000000"/>
          <w:szCs w:val="24"/>
          <w:highlight w:val="none"/>
        </w:rPr>
        <w:t xml:space="preserve"> </w:t>
      </w:r>
      <w:r/>
    </w:p>
    <w:p>
      <w:pPr>
        <w:ind w:firstLine="480"/>
        <w:spacing w:line="360" w:lineRule="auto"/>
        <w:rPr>
          <w:rFonts w:hint="eastAsia" w:eastAsia="宋体" w:cs="宋体" w:asciiTheme="minorEastAsia" w:hAnsiTheme="minorEastAsia"/>
          <w:color w:val="000000"/>
          <w:sz w:val="24"/>
          <w:szCs w:val="24"/>
          <w:highlight w:val="none"/>
        </w:rPr>
        <w:pBdr>
          <w:top w:val="none" w:color="000000" w:sz="0" w:space="2"/>
          <w:left w:val="none" w:color="000000" w:sz="0" w:space="0"/>
          <w:bottom w:val="none" w:color="000000" w:sz="0" w:space="0"/>
          <w:right w:val="none" w:color="000000" w:sz="0" w:space="0"/>
        </w:pBdr>
      </w:pPr>
      <w:r>
        <w:rPr>
          <w:rFonts w:hint="eastAsia" w:eastAsia="宋体" w:cs="宋体" w:asciiTheme="minorEastAsia" w:hAnsiTheme="minorEastAsia"/>
          <w:color w:val="000000"/>
          <w:sz w:val="24"/>
          <w:szCs w:val="24"/>
          <w:highlight w:val="none"/>
        </w:rPr>
        <w:t xml:space="preserve">备注：</w:t>
      </w:r>
      <w:r/>
    </w:p>
    <w:p>
      <w:pPr>
        <w:ind w:firstLine="480"/>
        <w:spacing w:line="360" w:lineRule="auto"/>
        <w:rPr>
          <w:rFonts w:hint="eastAsia" w:eastAsia="宋体" w:cs="宋体" w:asciiTheme="minorEastAsia" w:hAnsiTheme="minorEastAsia"/>
          <w:color w:val="000000"/>
          <w:sz w:val="24"/>
          <w:szCs w:val="24"/>
          <w:highlight w:val="none"/>
        </w:rPr>
        <w:pBdr>
          <w:top w:val="none" w:color="000000" w:sz="0" w:space="2"/>
          <w:left w:val="none" w:color="000000" w:sz="0" w:space="0"/>
          <w:bottom w:val="none" w:color="000000" w:sz="0" w:space="0"/>
          <w:right w:val="none" w:color="000000" w:sz="0" w:space="0"/>
        </w:pBdr>
      </w:pPr>
      <w:r>
        <w:rPr>
          <w:rFonts w:hint="eastAsia" w:eastAsia="宋体" w:cs="宋体" w:asciiTheme="minorEastAsia" w:hAnsiTheme="minorEastAsia"/>
          <w:color w:val="000000"/>
          <w:sz w:val="24"/>
          <w:szCs w:val="24"/>
          <w:highlight w:val="none"/>
        </w:rPr>
        <w:t xml:space="preserve">1.针对评分标准中评分的每一条，投标人均应提供相关资料并作出相应说明供评委评判，不提供相关资料的视为不具备该项得分的条件，资料须编好目录及页码。</w:t>
      </w:r>
      <w:r/>
    </w:p>
    <w:p>
      <w:pPr>
        <w:ind w:firstLine="480"/>
        <w:spacing w:line="360" w:lineRule="auto"/>
        <w:rPr>
          <w:rFonts w:hint="eastAsia" w:eastAsia="宋体" w:cs="宋体" w:asciiTheme="minorEastAsia" w:hAnsiTheme="minorEastAsia"/>
          <w:color w:val="000000"/>
          <w:sz w:val="24"/>
          <w:szCs w:val="24"/>
          <w:highlight w:val="none"/>
        </w:rPr>
        <w:pBdr>
          <w:top w:val="none" w:color="000000" w:sz="0" w:space="2"/>
          <w:left w:val="none" w:color="000000" w:sz="0" w:space="0"/>
          <w:bottom w:val="none" w:color="000000" w:sz="0" w:space="0"/>
          <w:right w:val="none" w:color="000000" w:sz="0" w:space="0"/>
        </w:pBdr>
      </w:pPr>
      <w:r>
        <w:rPr>
          <w:rFonts w:hint="eastAsia" w:eastAsia="宋体" w:cs="宋体" w:asciiTheme="minorEastAsia" w:hAnsiTheme="minorEastAsia"/>
          <w:color w:val="000000"/>
          <w:sz w:val="24"/>
          <w:szCs w:val="24"/>
          <w:highlight w:val="none"/>
        </w:rPr>
        <w:t xml:space="preserve">2.投标文件中如出现前后不一致时，评委有权请投标人澄清说明，澄清说明事项涉及评分时，评委有权酌情扣分。</w:t>
      </w:r>
      <w:r/>
    </w:p>
    <w:p>
      <w:pPr>
        <w:ind w:firstLine="480"/>
        <w:spacing w:line="360" w:lineRule="auto"/>
        <w:rPr>
          <w:rFonts w:hint="eastAsia" w:eastAsia="宋体" w:cs="宋体" w:asciiTheme="minorEastAsia" w:hAnsiTheme="minorEastAsia"/>
          <w:color w:val="000000"/>
          <w:sz w:val="24"/>
          <w:szCs w:val="24"/>
          <w:highlight w:val="none"/>
        </w:rPr>
        <w:pBdr>
          <w:top w:val="none" w:color="000000" w:sz="0" w:space="2"/>
          <w:left w:val="none" w:color="000000" w:sz="0" w:space="0"/>
          <w:bottom w:val="none" w:color="000000" w:sz="0" w:space="0"/>
          <w:right w:val="none" w:color="000000" w:sz="0" w:space="0"/>
        </w:pBdr>
      </w:pPr>
      <w:r>
        <w:rPr>
          <w:rFonts w:hint="eastAsia" w:eastAsia="宋体" w:cs="宋体" w:asciiTheme="minorEastAsia" w:hAnsiTheme="minorEastAsia"/>
          <w:color w:val="000000"/>
          <w:sz w:val="24"/>
          <w:szCs w:val="24"/>
          <w:highlight w:val="none"/>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p>
    <w:p>
      <w:pPr>
        <w:jc w:val="both"/>
        <w:spacing w:line="360" w:lineRule="auto"/>
        <w:rPr>
          <w:rFonts w:cs="宋体" w:asciiTheme="minorEastAsia" w:hAnsiTheme="minorEastAsia"/>
          <w:color w:val="000000"/>
          <w:sz w:val="24"/>
          <w:szCs w:val="24"/>
          <w:highlight w:val="none"/>
        </w:rPr>
        <w:pBdr>
          <w:top w:val="none" w:color="000000" w:sz="0" w:space="2"/>
          <w:left w:val="none" w:color="000000" w:sz="0" w:space="0"/>
          <w:bottom w:val="none" w:color="000000" w:sz="0" w:space="0"/>
          <w:right w:val="none" w:color="000000" w:sz="0" w:space="0"/>
        </w:pBdr>
      </w:pPr>
      <w:r>
        <w:rPr>
          <w:rFonts w:cs="宋体" w:asciiTheme="minorEastAsia" w:hAnsiTheme="minorEastAsia"/>
          <w:color w:val="000000"/>
          <w:sz w:val="24"/>
          <w:szCs w:val="24"/>
          <w:highlight w:val="none"/>
        </w:rPr>
      </w:r>
      <w:r/>
    </w:p>
    <w:p>
      <w:pPr>
        <w:ind w:firstLine="480"/>
        <w:jc w:val="right"/>
        <w:spacing w:line="360" w:lineRule="auto"/>
        <w:rPr>
          <w:rFonts w:hAnsi="宋体" w:cs="宋体"/>
          <w:b/>
          <w:color w:val="000000"/>
          <w:sz w:val="24"/>
          <w:szCs w:val="24"/>
          <w:highlight w:val="none"/>
        </w:rPr>
        <w:pBdr>
          <w:top w:val="none" w:color="000000" w:sz="0" w:space="2"/>
          <w:left w:val="none" w:color="000000" w:sz="0" w:space="0"/>
          <w:bottom w:val="none" w:color="000000" w:sz="0" w:space="0"/>
          <w:right w:val="none" w:color="000000" w:sz="0" w:space="0"/>
        </w:pBdr>
      </w:pPr>
      <w:r>
        <w:rPr>
          <w:rFonts w:cs="宋体" w:asciiTheme="minorEastAsia" w:hAnsiTheme="minorEastAsia"/>
          <w:color w:val="000000"/>
          <w:sz w:val="24"/>
          <w:szCs w:val="24"/>
          <w:highlight w:val="none"/>
        </w:rPr>
        <w:t xml:space="preserve">（全文完）</w:t>
      </w:r>
      <w:bookmarkEnd w:id="1"/>
      <w:r/>
      <w:r/>
    </w:p>
    <w:p>
      <w:pPr>
        <w:pStyle w:val="836"/>
        <w:ind w:left="0" w:firstLine="0"/>
        <w:rPr>
          <w:lang w:val="zh-CN"/>
        </w:rPr>
      </w:pPr>
      <w:r>
        <w:rPr>
          <w:lang w:val="zh-CN"/>
        </w:rPr>
      </w:r>
      <w:r/>
    </w:p>
    <w:sectPr>
      <w:headerReference w:type="default" r:id="rId10"/>
      <w:headerReference w:type="first" r:id="rId11"/>
      <w:footerReference w:type="default" r:id="rId14"/>
      <w:footerReference w:type="first" r:id="rId15"/>
      <w:footnotePr/>
      <w:endnotePr/>
      <w:type w:val="nextPage"/>
      <w:pgSz w:w="11906" w:h="16838" w:orient="portrait"/>
      <w:pgMar w:top="1440" w:right="1700" w:bottom="1440" w:left="1797"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華康中楷體">
    <w:panose1 w:val="020B0503020202020204"/>
  </w:font>
  <w:font w:name="DFKai-SB">
    <w:panose1 w:val="03050502040202030202"/>
  </w:font>
  <w:font w:name="Arial Black">
    <w:panose1 w:val="020B0A04020102020204"/>
  </w:font>
  <w:font w:name="Book Antiqua">
    <w:panose1 w:val="02040602050305030304"/>
  </w:font>
  <w:font w:name="Siemens Sans">
    <w:panose1 w:val="020B0503020202020204"/>
  </w:font>
  <w:font w:name="Times">
    <w:panose1 w:val="02020603050405020304"/>
  </w:font>
  <w:font w:name="华文新魏">
    <w:panose1 w:val="02010800040101010101"/>
  </w:font>
  <w:font w:name="PMingLiU">
    <w:panose1 w:val="02020500000000000000"/>
  </w:font>
  <w:font w:name="全真中明體">
    <w:panose1 w:val="020B0503020202020204"/>
  </w:font>
  <w:font w:name="楷体">
    <w:panose1 w:val="02010609060101010101"/>
  </w:font>
  <w:font w:name="Trebuchet MS">
    <w:panose1 w:val="020B0603020202020204"/>
  </w:font>
  <w:font w:name="Calibri Light">
    <w:panose1 w:val="020F0302020204030204"/>
  </w:font>
  <w:font w:name="MS Gothic">
    <w:panose1 w:val="020B0609070205080204"/>
  </w:font>
  <w:font w:name="MingLiU">
    <w:panose1 w:val="02020500000000000000"/>
  </w:font>
  <w:font w:name="Arial Bold">
    <w:panose1 w:val="020B0604020202020204"/>
  </w:font>
  <w:font w:name="Futura Bk">
    <w:panose1 w:val="020B0503020202020204"/>
  </w:font>
  <w:font w:name="Cambria">
    <w:panose1 w:val="02040503050406030204"/>
  </w:font>
  <w:font w:name="Courier New">
    <w:panose1 w:val="02070309020205020404"/>
  </w:font>
  <w:font w:name="Tahoma">
    <w:panose1 w:val="020B0604030504040204"/>
  </w:font>
  <w:font w:name="仿宋">
    <w:panose1 w:val="02010609060101010101"/>
  </w:font>
  <w:font w:name="等线">
    <w:panose1 w:val="02010600030101010101"/>
  </w:font>
  <w:font w:name="华文中宋">
    <w:panose1 w:val="02010600040101010101"/>
  </w:font>
  <w:font w:name="Century Gothic">
    <w:panose1 w:val="020B0502020202020204"/>
  </w:font>
  <w:font w:name="Verdana">
    <w:panose1 w:val="020B0604030504040204"/>
  </w:font>
  <w:font w:name="仿宋_GB2312">
    <w:panose1 w:val="02010609060101010101"/>
  </w:font>
  <w:font w:name="黑体">
    <w:panose1 w:val="02010609060101010101"/>
  </w:font>
  <w:font w:name="Tms Rmn">
    <w:panose1 w:val="020B0503020202020204"/>
  </w:font>
  <w:font w:name="幼圆">
    <w:panose1 w:val="02010509060101010101"/>
  </w:font>
  <w:font w:name="楷体_GB2312">
    <w:panose1 w:val="02010609060101010101"/>
  </w:font>
  <w:font w:name="Calibri">
    <w:panose1 w:val="020F0502020204030204"/>
  </w:font>
  <w:font w:name="Museo Sans For Dell">
    <w:panose1 w:val="020B0503020202020204"/>
  </w:font>
  <w:font w:name="ヒラギノ角ゴ Pro W3">
    <w:panose1 w:val="020B0503020202020204"/>
  </w:font>
  <w:font w:name="微软雅黑">
    <w:panose1 w:val="020B0503020204020204"/>
  </w:font>
  <w:font w:name="Arial Unicode MS">
    <w:panose1 w:val="020B0604020202020204"/>
  </w:font>
  <w:font w:name="Arial">
    <w:panose1 w:val="020B0604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0"/>
                          </w:pPr>
                          <w:r>
                            <w:t xml:space="preserve">第 </w:t>
                          </w:r>
                          <w:r>
                            <w:fldChar w:fldCharType="begin"/>
                          </w:r>
                          <w:r>
                            <w:instrText xml:space="preserve"> PAGE  \* MERGEFORMAT </w:instrText>
                          </w:r>
                          <w:r>
                            <w:fldChar w:fldCharType="separate"/>
                          </w:r>
                          <w:r>
                            <w:t xml:space="preserve">0</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0"/>
                    </w:pPr>
                    <w:r>
                      <w:t xml:space="preserve">第 </w:t>
                    </w:r>
                    <w:r>
                      <w:fldChar w:fldCharType="begin"/>
                    </w:r>
                    <w:r>
                      <w:instrText xml:space="preserve"> PAGE  \* MERGEFORMAT </w:instrText>
                    </w:r>
                    <w:r>
                      <w:fldChar w:fldCharType="separate"/>
                    </w:r>
                    <w:r>
                      <w:t xml:space="preserve">0</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ind w:firstLine="361"/>
      <w:rPr>
        <w:rStyle w:val="876"/>
      </w:rPr>
      <w:framePr w:wrap="around" w:vAnchor="text" w:hAnchor="margin" w:xAlign="center" w:y="1"/>
    </w:pPr>
    <w:r>
      <w:rPr>
        <w:rStyle w:val="876"/>
      </w:rPr>
      <w:fldChar w:fldCharType="begin"/>
    </w:r>
    <w:r>
      <w:rPr>
        <w:rStyle w:val="876"/>
      </w:rPr>
      <w:instrText xml:space="preserve"> PAGE </w:instrText>
    </w:r>
    <w:r>
      <w:rPr>
        <w:rStyle w:val="876"/>
      </w:rPr>
      <w:fldChar w:fldCharType="separate"/>
    </w:r>
    <w:r>
      <w:rPr>
        <w:rStyle w:val="876"/>
      </w:rPr>
      <w:t xml:space="preserve">0</w:t>
    </w:r>
    <w:r>
      <w:rPr>
        <w:rStyle w:val="876"/>
      </w:rPr>
      <w:fldChar w:fldCharType="end"/>
    </w:r>
    <w:r/>
  </w:p>
  <w:p>
    <w:pPr>
      <w:pStyle w:val="1066"/>
      <w:ind w:firstLine="361"/>
    </w:pPr>
    <w:r/>
    <w:r/>
  </w:p>
  <w:p>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0"/>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0"/>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ind w:firstLine="3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1"/>
      <w:jc w:val="right"/>
      <w:rPr>
        <w:sz w:val="18"/>
      </w:rPr>
    </w:pPr>
    <w:r>
      <w:rPr>
        <w:rFonts w:hint="eastAsia"/>
        <w:sz w:val="18"/>
      </w:rPr>
      <w:t xml:space="preserve">                 </w:t>
    </w:r>
    <w:r>
      <w:rPr>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jc w:val="left"/>
      <w:rPr>
        <w:rFonts w:hint="eastAsia" w:ascii="宋体" w:hAnsi="宋体" w:eastAsia="宋体"/>
        <w:u w:val="single"/>
        <w:lang w:eastAsia="zh-CN"/>
      </w:rPr>
    </w:pPr>
    <w:r>
      <w:rPr>
        <w:rFonts w:hint="eastAsia" w:ascii="宋体" w:hAnsi="宋体" w:eastAsia="宋体"/>
        <w:u w:val="single"/>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ind w:firstLine="36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670"/>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chineseCounting"/>
      <w:pStyle w:val="1574"/>
      <w:isLgl w:val="false"/>
      <w:suff w:val="tab"/>
      <w:lvlText w:val="第%1章"/>
      <w:lvlJc w:val="left"/>
      <w:pPr>
        <w:ind w:left="567" w:firstLine="30"/>
        <w:tabs>
          <w:tab w:val="left" w:pos="597" w:leader="none"/>
        </w:tabs>
      </w:pPr>
      <w:rPr>
        <w:rFonts w:hint="eastAsia" w:ascii="宋体" w:hAnsi="宋体" w:eastAsia="宋体" w:cs="宋体"/>
        <w:b/>
        <w:i w:val="0"/>
        <w:sz w:val="32"/>
        <w:szCs w:val="32"/>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2">
    <w:multiLevelType w:val="hybridMultilevel"/>
    <w:lvl w:ilvl="0">
      <w:start w:val="1"/>
      <w:numFmt w:val="japaneseCounting"/>
      <w:pStyle w:val="857"/>
      <w:isLgl w:val="false"/>
      <w:suff w:val="tab"/>
      <w:lvlText w:val="%1、"/>
      <w:lvlJc w:val="left"/>
      <w:pPr>
        <w:ind w:left="600" w:hanging="420"/>
        <w:tabs>
          <w:tab w:val="left" w:pos="600" w:leader="none"/>
        </w:tabs>
      </w:pPr>
      <w:rPr>
        <w:rFonts w:hint="default" w:ascii="Times New Roman" w:hAnsi="Times New Roman" w:cs="Times New Roman"/>
        <w:sz w:val="21"/>
        <w:szCs w:val="21"/>
      </w:rPr>
    </w:lvl>
    <w:lvl w:ilvl="1">
      <w:start w:val="1"/>
      <w:numFmt w:val="lowerLetter"/>
      <w:pStyle w:val="1610"/>
      <w:isLgl w:val="false"/>
      <w:suff w:val="tab"/>
      <w:lvlText w:val="%2)"/>
      <w:lvlJc w:val="left"/>
      <w:pPr>
        <w:ind w:left="1020" w:hanging="420"/>
        <w:tabs>
          <w:tab w:val="left" w:pos="1020" w:leader="none"/>
        </w:tabs>
      </w:pPr>
    </w:lvl>
    <w:lvl w:ilvl="2">
      <w:start w:val="1"/>
      <w:numFmt w:val="lowerRoman"/>
      <w:pStyle w:val="1609"/>
      <w:isLgl w:val="false"/>
      <w:suff w:val="tab"/>
      <w:lvlText w:val="%3."/>
      <w:lvlJc w:val="right"/>
      <w:pPr>
        <w:ind w:left="1440" w:hanging="420"/>
        <w:tabs>
          <w:tab w:val="left" w:pos="1440" w:leader="none"/>
        </w:tabs>
      </w:pPr>
    </w:lvl>
    <w:lvl w:ilvl="3">
      <w:start w:val="1"/>
      <w:numFmt w:val="decimal"/>
      <w:pStyle w:val="1608"/>
      <w:isLgl w:val="false"/>
      <w:suff w:val="tab"/>
      <w:lvlText w:val="%4."/>
      <w:lvlJc w:val="left"/>
      <w:pPr>
        <w:ind w:left="1860" w:hanging="420"/>
        <w:tabs>
          <w:tab w:val="left" w:pos="1860" w:leader="none"/>
        </w:tabs>
      </w:pPr>
    </w:lvl>
    <w:lvl w:ilvl="4">
      <w:start w:val="1"/>
      <w:numFmt w:val="lowerLetter"/>
      <w:pStyle w:val="1613"/>
      <w:isLgl w:val="false"/>
      <w:suff w:val="tab"/>
      <w:lvlText w:val="%5)"/>
      <w:lvlJc w:val="left"/>
      <w:pPr>
        <w:ind w:left="2280" w:hanging="420"/>
        <w:tabs>
          <w:tab w:val="left" w:pos="2280" w:leader="none"/>
        </w:tabs>
      </w:pPr>
    </w:lvl>
    <w:lvl w:ilvl="5">
      <w:start w:val="1"/>
      <w:numFmt w:val="lowerRoman"/>
      <w:pStyle w:val="1622"/>
      <w:isLgl w:val="false"/>
      <w:suff w:val="tab"/>
      <w:lvlText w:val="%6."/>
      <w:lvlJc w:val="right"/>
      <w:pPr>
        <w:ind w:left="2700" w:hanging="420"/>
        <w:tabs>
          <w:tab w:val="left" w:pos="2700" w:leader="none"/>
        </w:tabs>
      </w:pPr>
    </w:lvl>
    <w:lvl w:ilvl="6">
      <w:start w:val="1"/>
      <w:numFmt w:val="decimal"/>
      <w:pStyle w:val="1627"/>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3">
    <w:multiLevelType w:val="hybridMultilevel"/>
    <w:lvl w:ilvl="0">
      <w:start w:val="1"/>
      <w:numFmt w:val="decimal"/>
      <w:pStyle w:val="1571"/>
      <w:isLgl w:val="false"/>
      <w:suff w:val="tab"/>
      <w:lvlText w:val="%1."/>
      <w:lvlJc w:val="left"/>
      <w:pPr>
        <w:ind w:left="0" w:firstLine="0"/>
        <w:tabs>
          <w:tab w:val="left" w:pos="340" w:leader="none"/>
        </w:tabs>
      </w:pPr>
      <w:rPr>
        <w:rFonts w:hint="default"/>
        <w:b/>
        <w:i w:val="0"/>
        <w:sz w:val="18"/>
        <w:szCs w:val="18"/>
      </w:rPr>
    </w:lvl>
    <w:lvl w:ilvl="1">
      <w:start w:val="1"/>
      <w:numFmt w:val="decimal"/>
      <w:pStyle w:val="1569"/>
      <w:isLgl w:val="false"/>
      <w:suff w:val="tab"/>
      <w:lvlText w:val="%1.%2."/>
      <w:lvlJc w:val="left"/>
      <w:pPr>
        <w:ind w:left="284" w:hanging="284"/>
        <w:tabs>
          <w:tab w:val="left" w:pos="284" w:leader="none"/>
        </w:tabs>
      </w:pPr>
      <w:rPr>
        <w:rFonts w:hint="default" w:ascii="华文仿宋" w:hAnsi="华文仿宋" w:eastAsia="华文仿宋"/>
        <w:b w:val="0"/>
        <w:i w:val="0"/>
        <w:caps w:val="0"/>
        <w:vanish w:val="0"/>
        <w:sz w:val="18"/>
        <w:szCs w:val="18"/>
      </w:rPr>
    </w:lvl>
    <w:lvl w:ilvl="2">
      <w:start w:val="1"/>
      <w:numFmt w:val="lowerLetter"/>
      <w:pStyle w:val="1578"/>
      <w:isLgl w:val="false"/>
      <w:suff w:val="tab"/>
      <w:lvlText w:val="(%3)"/>
      <w:lvlJc w:val="left"/>
      <w:pPr>
        <w:ind w:left="1701" w:hanging="850"/>
        <w:tabs>
          <w:tab w:val="left" w:pos="1701" w:leader="none"/>
        </w:tabs>
      </w:pPr>
      <w:rPr>
        <w:rFonts w:hint="default"/>
      </w:rPr>
    </w:lvl>
    <w:lvl w:ilvl="3">
      <w:start w:val="1"/>
      <w:numFmt w:val="decimal"/>
      <w:isLgl w:val="false"/>
      <w:suff w:val="tab"/>
      <w:lvlText w:val="%1.%2.%3.%4."/>
      <w:lvlJc w:val="left"/>
      <w:pPr>
        <w:ind w:left="1368" w:hanging="648"/>
        <w:tabs>
          <w:tab w:val="left" w:pos="2520" w:leader="none"/>
        </w:tabs>
      </w:pPr>
      <w:rPr>
        <w:rFonts w:hint="default"/>
      </w:rPr>
    </w:lvl>
    <w:lvl w:ilvl="4">
      <w:start w:val="1"/>
      <w:numFmt w:val="decimal"/>
      <w:isLgl w:val="false"/>
      <w:suff w:val="tab"/>
      <w:lvlText w:val="%1.%2.%3.%4.%5."/>
      <w:lvlJc w:val="left"/>
      <w:pPr>
        <w:ind w:left="1872" w:hanging="792"/>
        <w:tabs>
          <w:tab w:val="left" w:pos="3240" w:leader="none"/>
        </w:tabs>
      </w:pPr>
      <w:rPr>
        <w:rFonts w:hint="default"/>
      </w:rPr>
    </w:lvl>
    <w:lvl w:ilvl="5">
      <w:start w:val="1"/>
      <w:numFmt w:val="decimal"/>
      <w:isLgl w:val="false"/>
      <w:suff w:val="tab"/>
      <w:lvlText w:val="%1.%2.%3.%4.%5.%6."/>
      <w:lvlJc w:val="left"/>
      <w:pPr>
        <w:ind w:left="2376" w:hanging="936"/>
        <w:tabs>
          <w:tab w:val="left" w:pos="3960" w:leader="none"/>
        </w:tabs>
      </w:pPr>
      <w:rPr>
        <w:rFonts w:hint="default"/>
      </w:rPr>
    </w:lvl>
    <w:lvl w:ilvl="6">
      <w:start w:val="1"/>
      <w:numFmt w:val="decimal"/>
      <w:isLgl w:val="false"/>
      <w:suff w:val="tab"/>
      <w:lvlText w:val="%1.%2.%3.%4.%5.%6.%7."/>
      <w:lvlJc w:val="left"/>
      <w:pPr>
        <w:ind w:left="2880" w:hanging="1080"/>
        <w:tabs>
          <w:tab w:val="left" w:pos="4680" w:leader="none"/>
        </w:tabs>
      </w:pPr>
      <w:rPr>
        <w:rFonts w:hint="default"/>
      </w:rPr>
    </w:lvl>
    <w:lvl w:ilvl="7">
      <w:start w:val="1"/>
      <w:numFmt w:val="decimal"/>
      <w:isLgl w:val="false"/>
      <w:suff w:val="tab"/>
      <w:lvlText w:val="%1.%2.%3.%4.%5.%6.%7.%8."/>
      <w:lvlJc w:val="left"/>
      <w:pPr>
        <w:ind w:left="3384" w:hanging="1224"/>
        <w:tabs>
          <w:tab w:val="left" w:pos="5400" w:leader="none"/>
        </w:tabs>
      </w:pPr>
      <w:rPr>
        <w:rFonts w:hint="default"/>
      </w:rPr>
    </w:lvl>
    <w:lvl w:ilvl="8">
      <w:start w:val="1"/>
      <w:numFmt w:val="decimal"/>
      <w:isLgl w:val="false"/>
      <w:suff w:val="tab"/>
      <w:lvlText w:val="%1.%2.%3.%4.%5.%6.%7.%8.%9."/>
      <w:lvlJc w:val="left"/>
      <w:pPr>
        <w:ind w:left="3960" w:hanging="1440"/>
        <w:tabs>
          <w:tab w:val="left" w:pos="6120" w:leader="none"/>
        </w:tabs>
      </w:pPr>
      <w:rPr>
        <w:rFonts w:hint="default"/>
      </w:rPr>
    </w:lvl>
  </w:abstractNum>
  <w:abstractNum w:abstractNumId="4">
    <w:multiLevelType w:val="hybridMultilevel"/>
    <w:lvl w:ilvl="0">
      <w:start w:val="1"/>
      <w:numFmt w:val="decimal"/>
      <w:pStyle w:val="162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1921"/>
      <w:isLgl w:val="false"/>
      <w:suff w:val="tab"/>
      <w:lvlText w:val="第%1部分"/>
      <w:lvlJc w:val="left"/>
      <w:pPr>
        <w:ind w:left="1844" w:hanging="425"/>
        <w:tabs>
          <w:tab w:val="left" w:pos="3219" w:leader="none"/>
        </w:tabs>
      </w:pPr>
      <w:rPr>
        <w:rFonts w:hint="eastAsia"/>
      </w:rPr>
    </w:lvl>
    <w:lvl w:ilvl="1">
      <w:start w:val="1"/>
      <w:numFmt w:val="decimal"/>
      <w:isLgl/>
      <w:suff w:val="tab"/>
      <w:lvlText w:val="%1.%2"/>
      <w:lvlJc w:val="left"/>
      <w:pPr>
        <w:ind w:left="1986" w:hanging="567"/>
        <w:tabs>
          <w:tab w:val="left" w:pos="1986" w:leader="none"/>
        </w:tabs>
      </w:pPr>
      <w:rPr>
        <w:rFonts w:hint="eastAsia"/>
      </w:rPr>
    </w:lvl>
    <w:lvl w:ilvl="2">
      <w:start w:val="1"/>
      <w:numFmt w:val="decimal"/>
      <w:isLgl/>
      <w:suff w:val="tab"/>
      <w:lvlText w:val="%1.%2.%3"/>
      <w:lvlJc w:val="left"/>
      <w:pPr>
        <w:ind w:left="1759" w:hanging="340"/>
        <w:tabs>
          <w:tab w:val="left" w:pos="2499" w:leader="none"/>
        </w:tabs>
      </w:pPr>
      <w:rPr>
        <w:rFonts w:hint="eastAsia"/>
      </w:rPr>
    </w:lvl>
    <w:lvl w:ilvl="3">
      <w:start w:val="1"/>
      <w:numFmt w:val="decimal"/>
      <w:isLgl/>
      <w:suff w:val="tab"/>
      <w:lvlText w:val="%1.%2.%3.%4"/>
      <w:lvlJc w:val="left"/>
      <w:pPr>
        <w:ind w:left="2270" w:hanging="851"/>
        <w:tabs>
          <w:tab w:val="left" w:pos="2270" w:leader="none"/>
        </w:tabs>
      </w:pPr>
      <w:rPr>
        <w:rFonts w:hint="eastAsia"/>
      </w:rPr>
    </w:lvl>
    <w:lvl w:ilvl="4">
      <w:start w:val="1"/>
      <w:numFmt w:val="decimal"/>
      <w:isLgl/>
      <w:suff w:val="tab"/>
      <w:lvlText w:val="%1.%2.%3.%4.%5"/>
      <w:lvlJc w:val="left"/>
      <w:pPr>
        <w:ind w:left="2411" w:hanging="992"/>
        <w:tabs>
          <w:tab w:val="left" w:pos="2499" w:leader="none"/>
        </w:tabs>
      </w:pPr>
      <w:rPr>
        <w:rFonts w:hint="eastAsia"/>
      </w:rPr>
    </w:lvl>
    <w:lvl w:ilvl="5">
      <w:start w:val="1"/>
      <w:numFmt w:val="decimal"/>
      <w:isLgl/>
      <w:suff w:val="tab"/>
      <w:lvlText w:val="%1.%2.%3.%4.%5.%6"/>
      <w:lvlJc w:val="left"/>
      <w:pPr>
        <w:ind w:left="3121" w:hanging="1134"/>
        <w:tabs>
          <w:tab w:val="left" w:pos="3427" w:leader="none"/>
        </w:tabs>
      </w:pPr>
      <w:rPr>
        <w:rFonts w:hint="eastAsia"/>
      </w:rPr>
    </w:lvl>
    <w:lvl w:ilvl="6">
      <w:start w:val="1"/>
      <w:numFmt w:val="decimal"/>
      <w:isLgl w:val="false"/>
      <w:suff w:val="tab"/>
      <w:lvlText w:val="%1.%2.%3.%4.%5.%6.%7."/>
      <w:lvlJc w:val="left"/>
      <w:pPr>
        <w:ind w:left="2695" w:hanging="1276"/>
        <w:tabs>
          <w:tab w:val="left" w:pos="2695" w:leader="none"/>
        </w:tabs>
      </w:pPr>
      <w:rPr>
        <w:rFonts w:hint="eastAsia"/>
      </w:rPr>
    </w:lvl>
    <w:lvl w:ilvl="7">
      <w:start w:val="1"/>
      <w:numFmt w:val="decimal"/>
      <w:isLgl w:val="false"/>
      <w:suff w:val="tab"/>
      <w:lvlText w:val="%1.%2.%3.%4.%5.%6.%7.%8."/>
      <w:lvlJc w:val="left"/>
      <w:pPr>
        <w:ind w:left="2837" w:hanging="1418"/>
        <w:tabs>
          <w:tab w:val="left" w:pos="2837" w:leader="none"/>
        </w:tabs>
      </w:pPr>
      <w:rPr>
        <w:rFonts w:hint="eastAsia"/>
      </w:rPr>
    </w:lvl>
    <w:lvl w:ilvl="8">
      <w:start w:val="1"/>
      <w:numFmt w:val="decimal"/>
      <w:isLgl w:val="false"/>
      <w:suff w:val="tab"/>
      <w:lvlText w:val="%1.%2.%3.%4.%5.%6.%7.%8.%9."/>
      <w:lvlJc w:val="left"/>
      <w:pPr>
        <w:ind w:left="2978" w:hanging="1559"/>
        <w:tabs>
          <w:tab w:val="left" w:pos="2978" w:leader="none"/>
        </w:tabs>
      </w:pPr>
      <w:rPr>
        <w:rFonts w:hint="eastAsia"/>
      </w:rPr>
    </w:lvl>
  </w:abstractNum>
  <w:abstractNum w:abstractNumId="7">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498"/>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pStyle w:val="1260"/>
      <w:isLgl w:val="false"/>
      <w:suff w:val="tab"/>
      <w:lvlText w:val="（%1）"/>
      <w:lvlJc w:val="left"/>
      <w:pPr>
        <w:ind w:left="1140" w:hanging="720"/>
      </w:pPr>
      <w:rPr>
        <w:rFonts w:hint="default"/>
      </w:rPr>
    </w:lvl>
    <w:lvl w:ilvl="1">
      <w:start w:val="1"/>
      <w:numFmt w:val="lowerLetter"/>
      <w:isLgl w:val="false"/>
      <w:suff w:val="tab"/>
      <w:lvlText w:val="%2)"/>
      <w:lvlJc w:val="left"/>
      <w:pPr>
        <w:ind w:left="1260" w:hanging="420"/>
      </w:pPr>
    </w:lvl>
    <w:lvl w:ilvl="2">
      <w:start w:val="1"/>
      <w:numFmt w:val="lowerRoman"/>
      <w:pStyle w:val="1649"/>
      <w:isLgl w:val="false"/>
      <w:suff w:val="tab"/>
      <w:lvlText w:val="%3."/>
      <w:lvlJc w:val="right"/>
      <w:pPr>
        <w:ind w:left="1680" w:hanging="420"/>
      </w:pPr>
    </w:lvl>
    <w:lvl w:ilvl="3">
      <w:start w:val="1"/>
      <w:numFmt w:val="decimal"/>
      <w:pStyle w:val="1651"/>
      <w:isLgl w:val="false"/>
      <w:suff w:val="tab"/>
      <w:lvlText w:val="%4."/>
      <w:lvlJc w:val="left"/>
      <w:pPr>
        <w:ind w:left="2100" w:hanging="420"/>
      </w:pPr>
    </w:lvl>
    <w:lvl w:ilvl="4">
      <w:start w:val="1"/>
      <w:numFmt w:val="lowerLetter"/>
      <w:pStyle w:val="1676"/>
      <w:isLgl w:val="false"/>
      <w:suff w:val="tab"/>
      <w:lvlText w:val="%5)"/>
      <w:lvlJc w:val="left"/>
      <w:pPr>
        <w:ind w:left="2520" w:hanging="420"/>
      </w:pPr>
    </w:lvl>
    <w:lvl w:ilvl="5">
      <w:start w:val="1"/>
      <w:numFmt w:val="lowerRoman"/>
      <w:pStyle w:val="1624"/>
      <w:isLgl w:val="false"/>
      <w:suff w:val="tab"/>
      <w:lvlText w:val="%6."/>
      <w:lvlJc w:val="right"/>
      <w:pPr>
        <w:ind w:left="2940" w:hanging="420"/>
      </w:pPr>
    </w:lvl>
    <w:lvl w:ilvl="6">
      <w:start w:val="1"/>
      <w:numFmt w:val="decimal"/>
      <w:pStyle w:val="1645"/>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2"/>
      <w:numFmt w:val="decimal"/>
      <w:pStyle w:val="858"/>
      <w:isLgl w:val="false"/>
      <w:suff w:val="tab"/>
      <w:lvlText w:val=""/>
      <w:lvlJc w:val="left"/>
      <w:pPr>
        <w:ind w:left="360" w:hanging="360"/>
        <w:tabs>
          <w:tab w:val="left" w:pos="360" w:leader="none"/>
        </w:tabs>
      </w:pPr>
      <w:rPr>
        <w:rFonts w:hint="default"/>
      </w:rPr>
    </w:lvl>
    <w:lvl w:ilvl="1">
      <w:start w:val="1"/>
      <w:numFmt w:val="decimal"/>
      <w:pStyle w:val="1156"/>
      <w:isLgl w:val="false"/>
      <w:suff w:val="tab"/>
      <w:lvlText w:val="%1.%2"/>
      <w:lvlJc w:val="left"/>
      <w:pPr>
        <w:ind w:left="1012" w:hanging="750"/>
        <w:tabs>
          <w:tab w:val="left" w:pos="1012" w:leader="none"/>
        </w:tabs>
      </w:pPr>
      <w:rPr>
        <w:rFonts w:hint="default"/>
      </w:rPr>
    </w:lvl>
    <w:lvl w:ilvl="2">
      <w:start w:val="1"/>
      <w:numFmt w:val="decimal"/>
      <w:pStyle w:val="1595"/>
      <w:isLgl w:val="false"/>
      <w:suff w:val="tab"/>
      <w:lvlText w:val="%1.%2.%3"/>
      <w:lvlJc w:val="left"/>
      <w:pPr>
        <w:ind w:left="1274" w:hanging="750"/>
        <w:tabs>
          <w:tab w:val="left" w:pos="1274" w:leader="none"/>
        </w:tabs>
      </w:pPr>
      <w:rPr>
        <w:rFonts w:hint="default"/>
      </w:rPr>
    </w:lvl>
    <w:lvl w:ilvl="3">
      <w:start w:val="1"/>
      <w:numFmt w:val="decimal"/>
      <w:pStyle w:val="1599"/>
      <w:isLgl w:val="false"/>
      <w:suff w:val="tab"/>
      <w:lvlText w:val="%1.%2.%3.%4"/>
      <w:lvlJc w:val="left"/>
      <w:pPr>
        <w:ind w:left="1536" w:hanging="750"/>
        <w:tabs>
          <w:tab w:val="left" w:pos="1536" w:leader="none"/>
        </w:tabs>
      </w:pPr>
      <w:rPr>
        <w:rFonts w:hint="default"/>
      </w:rPr>
    </w:lvl>
    <w:lvl w:ilvl="4">
      <w:start w:val="1"/>
      <w:numFmt w:val="decimal"/>
      <w:pStyle w:val="1661"/>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12">
    <w:multiLevelType w:val="hybridMultilevel"/>
    <w:lvl w:ilvl="0">
      <w:start w:val="1"/>
      <w:numFmt w:val="decimal"/>
      <w:pStyle w:val="1656"/>
      <w:isLgl w:val="false"/>
      <w:suff w:val="tab"/>
      <w:lvlText w:val="%1、"/>
      <w:lvlJc w:val="left"/>
      <w:pPr>
        <w:ind w:left="360" w:hanging="360"/>
        <w:tabs>
          <w:tab w:val="left" w:pos="360" w:leader="none"/>
        </w:tabs>
      </w:pPr>
      <w:rPr>
        <w:rFonts w:hint="default"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11"/>
  </w:num>
  <w:num w:numId="3">
    <w:abstractNumId w:val="9"/>
  </w:num>
  <w:num w:numId="4">
    <w:abstractNumId w:val="8"/>
  </w:num>
  <w:num w:numId="5">
    <w:abstractNumId w:val="3"/>
  </w:num>
  <w:num w:numId="6">
    <w:abstractNumId w:val="1"/>
  </w:num>
  <w:num w:numId="7">
    <w:abstractNumId w:val="4"/>
  </w:num>
  <w:num w:numId="8">
    <w:abstractNumId w:val="12"/>
  </w:num>
  <w:num w:numId="9">
    <w:abstractNumId w:val="0"/>
  </w:num>
  <w:num w:numId="10">
    <w:abstractNumId w:val="6"/>
  </w:num>
  <w:num w:numId="11">
    <w:abstractNumId w:val="7"/>
    <w:lvlOverride w:ilvl="0">
      <w:startOverride w:val="1"/>
    </w:lvlOverride>
  </w:num>
  <w:num w:numId="12">
    <w:abstractNumId w:val="5"/>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9" w:default="1">
    <w:name w:val="Normal"/>
    <w:uiPriority w:val="0"/>
    <w:qFormat/>
    <w:rPr>
      <w:rFonts w:hint="default" w:ascii="Times New Roman" w:hAnsi="Times New Roman" w:eastAsia="宋体" w:cs="Times New Roman"/>
      <w:sz w:val="24"/>
    </w:rPr>
  </w:style>
  <w:style w:type="paragraph" w:styleId="810">
    <w:name w:val="Heading 1"/>
    <w:basedOn w:val="809"/>
    <w:next w:val="809"/>
    <w:uiPriority w:val="99"/>
    <w:qFormat/>
    <w:pPr>
      <w:ind w:left="432" w:firstLine="18"/>
      <w:spacing w:before="340" w:after="330" w:line="578" w:lineRule="auto"/>
      <w:outlineLvl w:val="0"/>
    </w:pPr>
  </w:style>
  <w:style w:type="paragraph" w:styleId="811">
    <w:name w:val="Heading 2"/>
    <w:basedOn w:val="809"/>
    <w:next w:val="809"/>
    <w:uiPriority w:val="9"/>
    <w:semiHidden/>
    <w:unhideWhenUsed/>
    <w:qFormat/>
    <w:pPr>
      <w:spacing w:beforeAutospacing="1" w:afterAutospacing="1"/>
      <w:outlineLvl w:val="1"/>
    </w:pPr>
    <w:rPr>
      <w:rFonts w:hint="eastAsia" w:ascii="宋体" w:hAnsi="宋体"/>
      <w:b/>
      <w:bCs/>
      <w:sz w:val="36"/>
      <w:szCs w:val="36"/>
    </w:rPr>
  </w:style>
  <w:style w:type="paragraph" w:styleId="812">
    <w:name w:val="Heading 3"/>
    <w:basedOn w:val="809"/>
    <w:next w:val="809"/>
    <w:uiPriority w:val="9"/>
    <w:unhideWhenUsed/>
    <w:qFormat/>
    <w:pPr>
      <w:keepLines/>
      <w:keepNext/>
      <w:spacing w:before="320" w:after="200"/>
      <w:outlineLvl w:val="2"/>
    </w:pPr>
    <w:rPr>
      <w:rFonts w:ascii="Arial" w:hAnsi="Arial" w:eastAsia="Arial" w:cs="Arial"/>
      <w:sz w:val="30"/>
      <w:szCs w:val="30"/>
    </w:rPr>
  </w:style>
  <w:style w:type="paragraph" w:styleId="813">
    <w:name w:val="Heading 4"/>
    <w:basedOn w:val="809"/>
    <w:next w:val="809"/>
    <w:uiPriority w:val="9"/>
    <w:unhideWhenUsed/>
    <w:qFormat/>
    <w:pPr>
      <w:keepLines/>
      <w:keepNext/>
      <w:spacing w:before="320" w:after="200"/>
      <w:outlineLvl w:val="3"/>
    </w:pPr>
    <w:rPr>
      <w:rFonts w:ascii="Arial" w:hAnsi="Arial" w:eastAsia="Arial" w:cs="Arial"/>
      <w:b/>
      <w:bCs/>
      <w:sz w:val="26"/>
      <w:szCs w:val="26"/>
    </w:rPr>
  </w:style>
  <w:style w:type="paragraph" w:styleId="814">
    <w:name w:val="Heading 5"/>
    <w:basedOn w:val="809"/>
    <w:next w:val="809"/>
    <w:uiPriority w:val="9"/>
    <w:unhideWhenUsed/>
    <w:qFormat/>
    <w:pPr>
      <w:keepLines/>
      <w:keepNext/>
      <w:spacing w:before="320" w:after="200"/>
      <w:outlineLvl w:val="4"/>
    </w:pPr>
    <w:rPr>
      <w:rFonts w:ascii="Arial" w:hAnsi="Arial" w:eastAsia="Arial" w:cs="Arial"/>
      <w:b/>
      <w:bCs/>
      <w:sz w:val="24"/>
      <w:szCs w:val="24"/>
    </w:rPr>
  </w:style>
  <w:style w:type="paragraph" w:styleId="815">
    <w:name w:val="Heading 6"/>
    <w:basedOn w:val="809"/>
    <w:next w:val="809"/>
    <w:uiPriority w:val="9"/>
    <w:unhideWhenUsed/>
    <w:qFormat/>
    <w:pPr>
      <w:keepLines/>
      <w:keepNext/>
      <w:spacing w:before="320" w:after="200"/>
      <w:outlineLvl w:val="5"/>
    </w:pPr>
    <w:rPr>
      <w:rFonts w:ascii="Arial" w:hAnsi="Arial" w:eastAsia="Arial" w:cs="Arial"/>
      <w:b/>
      <w:bCs/>
      <w:sz w:val="22"/>
      <w:szCs w:val="22"/>
    </w:rPr>
  </w:style>
  <w:style w:type="paragraph" w:styleId="816">
    <w:name w:val="Heading 7"/>
    <w:basedOn w:val="809"/>
    <w:next w:val="809"/>
    <w:uiPriority w:val="9"/>
    <w:unhideWhenUsed/>
    <w:qFormat/>
    <w:pPr>
      <w:keepLines/>
      <w:keepNext/>
      <w:spacing w:before="320" w:after="200"/>
      <w:outlineLvl w:val="6"/>
    </w:pPr>
    <w:rPr>
      <w:rFonts w:ascii="Arial" w:hAnsi="Arial" w:eastAsia="Arial" w:cs="Arial"/>
      <w:b/>
      <w:bCs/>
      <w:i/>
      <w:iCs/>
      <w:sz w:val="22"/>
      <w:szCs w:val="22"/>
    </w:rPr>
  </w:style>
  <w:style w:type="paragraph" w:styleId="817">
    <w:name w:val="Heading 8"/>
    <w:basedOn w:val="809"/>
    <w:next w:val="809"/>
    <w:uiPriority w:val="9"/>
    <w:unhideWhenUsed/>
    <w:qFormat/>
    <w:pPr>
      <w:keepLines/>
      <w:keepNext/>
      <w:spacing w:before="320" w:after="200"/>
      <w:outlineLvl w:val="7"/>
    </w:pPr>
    <w:rPr>
      <w:rFonts w:ascii="Arial" w:hAnsi="Arial" w:eastAsia="Arial" w:cs="Arial"/>
      <w:i/>
      <w:iCs/>
      <w:sz w:val="22"/>
      <w:szCs w:val="22"/>
    </w:rPr>
  </w:style>
  <w:style w:type="paragraph" w:styleId="818">
    <w:name w:val="Heading 9"/>
    <w:basedOn w:val="809"/>
    <w:next w:val="809"/>
    <w:uiPriority w:val="9"/>
    <w:unhideWhenUsed/>
    <w:qFormat/>
    <w:pPr>
      <w:keepLines/>
      <w:keepNext/>
      <w:spacing w:before="320" w:after="200"/>
      <w:outlineLvl w:val="8"/>
    </w:pPr>
    <w:rPr>
      <w:rFonts w:ascii="Arial" w:hAnsi="Arial" w:eastAsia="Arial" w:cs="Arial"/>
      <w:i/>
      <w:iCs/>
      <w:sz w:val="21"/>
      <w:szCs w:val="21"/>
    </w:rPr>
  </w:style>
  <w:style w:type="character" w:styleId="819" w:default="1">
    <w:name w:val="Default Paragraph Font"/>
    <w:uiPriority w:val="1"/>
    <w:semiHidden/>
    <w:unhideWhenUsed/>
    <w:qFormat/>
  </w:style>
  <w:style w:type="table" w:styleId="820" w:default="1">
    <w:name w:val="Normal Table"/>
    <w:uiPriority w:val="99"/>
    <w:semiHidden/>
    <w:unhideWhenUsed/>
    <w:qFormat/>
    <w:tblPr>
      <w:tblCellMar>
        <w:left w:w="108" w:type="dxa"/>
        <w:top w:w="0" w:type="dxa"/>
        <w:right w:w="108" w:type="dxa"/>
        <w:bottom w:w="0" w:type="dxa"/>
      </w:tblCellMar>
    </w:tblPr>
  </w:style>
  <w:style w:type="paragraph" w:styleId="821">
    <w:name w:val="toc 7"/>
    <w:basedOn w:val="809"/>
    <w:next w:val="809"/>
    <w:uiPriority w:val="0"/>
    <w:unhideWhenUsed/>
    <w:qFormat/>
    <w:pPr>
      <w:ind w:left="1260"/>
      <w:widowControl w:val="off"/>
    </w:pPr>
    <w:rPr>
      <w:rFonts w:ascii="Calibri" w:hAnsi="Calibri" w:cs="Calibri"/>
      <w:sz w:val="18"/>
      <w:szCs w:val="18"/>
    </w:rPr>
  </w:style>
  <w:style w:type="paragraph" w:styleId="822">
    <w:name w:val="table of authorities"/>
    <w:basedOn w:val="809"/>
    <w:next w:val="809"/>
    <w:uiPriority w:val="99"/>
    <w:unhideWhenUsed/>
    <w:qFormat/>
    <w:pPr>
      <w:ind w:left="420"/>
    </w:pPr>
    <w:rPr>
      <w:rFonts w:ascii="Calibri" w:hAnsi="Calibri"/>
    </w:rPr>
  </w:style>
  <w:style w:type="paragraph" w:styleId="823">
    <w:name w:val="List Bullet 4"/>
    <w:basedOn w:val="809"/>
    <w:uiPriority w:val="0"/>
    <w:qFormat/>
    <w:pPr>
      <w:ind w:left="360" w:hanging="360"/>
      <w:jc w:val="both"/>
      <w:widowControl w:val="off"/>
      <w:tabs>
        <w:tab w:val="left" w:pos="360" w:leader="none"/>
        <w:tab w:val="left" w:pos="720" w:leader="none"/>
        <w:tab w:val="left" w:pos="1620" w:leader="none"/>
      </w:tabs>
    </w:pPr>
    <w:rPr>
      <w:sz w:val="21"/>
      <w:szCs w:val="24"/>
    </w:rPr>
  </w:style>
  <w:style w:type="paragraph" w:styleId="824">
    <w:name w:val="index 8"/>
    <w:basedOn w:val="809"/>
    <w:next w:val="809"/>
    <w:uiPriority w:val="0"/>
    <w:qFormat/>
    <w:pPr>
      <w:ind w:left="1400"/>
    </w:pPr>
    <w:rPr>
      <w:szCs w:val="24"/>
    </w:rPr>
  </w:style>
  <w:style w:type="paragraph" w:styleId="825">
    <w:name w:val="Normal Indent"/>
    <w:basedOn w:val="809"/>
    <w:link w:val="1078"/>
    <w:uiPriority w:val="99"/>
    <w:qFormat/>
    <w:pPr>
      <w:ind w:firstLine="420"/>
    </w:pPr>
    <w:rPr>
      <w:rFonts w:eastAsia="楷体_GB2312"/>
    </w:rPr>
  </w:style>
  <w:style w:type="paragraph" w:styleId="826">
    <w:name w:val="Caption"/>
    <w:basedOn w:val="809"/>
    <w:next w:val="80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7">
    <w:name w:val="List Bullet"/>
    <w:basedOn w:val="809"/>
    <w:uiPriority w:val="0"/>
    <w:qFormat/>
    <w:pPr>
      <w:ind w:left="360" w:hanging="360"/>
      <w:jc w:val="both"/>
      <w:spacing w:line="360" w:lineRule="auto"/>
      <w:widowControl w:val="off"/>
      <w:tabs>
        <w:tab w:val="left" w:pos="360" w:leader="none"/>
      </w:tabs>
    </w:pPr>
    <w:rPr>
      <w:rFonts w:hint="eastAsia" w:ascii="宋体" w:hAnsi="Tms Rmn"/>
      <w:color w:val="000000"/>
      <w:sz w:val="28"/>
    </w:rPr>
  </w:style>
  <w:style w:type="paragraph" w:styleId="828">
    <w:name w:val="Document Map"/>
    <w:basedOn w:val="809"/>
    <w:next w:val="829"/>
    <w:link w:val="1079"/>
    <w:uiPriority w:val="0"/>
    <w:qFormat/>
    <w:pPr>
      <w:shd w:val="clear" w:color="auto" w:fill="000080"/>
    </w:pPr>
  </w:style>
  <w:style w:type="paragraph" w:styleId="829">
    <w:name w:val="annotation subject"/>
    <w:basedOn w:val="830"/>
    <w:next w:val="809"/>
    <w:link w:val="1096"/>
    <w:uiPriority w:val="0"/>
    <w:qFormat/>
    <w:rPr>
      <w:b/>
      <w:bCs/>
    </w:rPr>
  </w:style>
  <w:style w:type="paragraph" w:styleId="830">
    <w:name w:val="annotation text"/>
    <w:basedOn w:val="809"/>
    <w:link w:val="1080"/>
    <w:uiPriority w:val="0"/>
    <w:qFormat/>
  </w:style>
  <w:style w:type="paragraph" w:styleId="831">
    <w:name w:val="Salutation"/>
    <w:basedOn w:val="809"/>
    <w:next w:val="809"/>
    <w:link w:val="1926"/>
    <w:uiPriority w:val="0"/>
    <w:qFormat/>
    <w:pPr>
      <w:jc w:val="both"/>
      <w:spacing w:line="312" w:lineRule="atLeast"/>
      <w:widowControl w:val="off"/>
    </w:pPr>
    <w:rPr>
      <w:rFonts w:ascii="宋体" w:hAnsi="宋体" w:eastAsia="等线"/>
      <w:sz w:val="28"/>
      <w:szCs w:val="28"/>
    </w:rPr>
  </w:style>
  <w:style w:type="paragraph" w:styleId="832">
    <w:name w:val="Body Text 3"/>
    <w:basedOn w:val="809"/>
    <w:link w:val="1081"/>
    <w:uiPriority w:val="0"/>
    <w:qFormat/>
    <w:pPr>
      <w:jc w:val="both"/>
      <w:spacing w:after="120"/>
      <w:widowControl w:val="off"/>
    </w:pPr>
    <w:rPr>
      <w:rFonts w:ascii="Tahoma" w:hAnsi="Tahoma"/>
      <w:sz w:val="16"/>
      <w:szCs w:val="16"/>
    </w:rPr>
  </w:style>
  <w:style w:type="paragraph" w:styleId="833">
    <w:name w:val="Body Text"/>
    <w:basedOn w:val="809"/>
    <w:next w:val="834"/>
    <w:link w:val="1068"/>
    <w:uiPriority w:val="0"/>
    <w:qFormat/>
  </w:style>
  <w:style w:type="paragraph" w:styleId="834">
    <w:name w:val="Body Text First Indent"/>
    <w:basedOn w:val="833"/>
    <w:next w:val="835"/>
    <w:link w:val="1097"/>
    <w:uiPriority w:val="99"/>
    <w:qFormat/>
    <w:pPr>
      <w:ind w:firstLine="420"/>
      <w:spacing w:after="120"/>
    </w:pPr>
  </w:style>
  <w:style w:type="paragraph" w:styleId="835">
    <w:name w:val="toc 6"/>
    <w:basedOn w:val="809"/>
    <w:next w:val="809"/>
    <w:uiPriority w:val="0"/>
    <w:unhideWhenUsed/>
    <w:qFormat/>
    <w:pPr>
      <w:ind w:left="1050"/>
      <w:widowControl w:val="off"/>
    </w:pPr>
    <w:rPr>
      <w:rFonts w:ascii="Calibri" w:hAnsi="Calibri" w:cs="Calibri"/>
      <w:sz w:val="18"/>
      <w:szCs w:val="18"/>
    </w:rPr>
  </w:style>
  <w:style w:type="paragraph" w:styleId="836">
    <w:name w:val="Body Text Indent"/>
    <w:basedOn w:val="809"/>
    <w:next w:val="809"/>
    <w:link w:val="1082"/>
    <w:uiPriority w:val="0"/>
    <w:qFormat/>
    <w:pPr>
      <w:ind w:firstLine="425"/>
      <w:spacing w:line="360" w:lineRule="auto"/>
    </w:pPr>
  </w:style>
  <w:style w:type="paragraph" w:styleId="837">
    <w:name w:val="List 2"/>
    <w:basedOn w:val="809"/>
    <w:uiPriority w:val="99"/>
    <w:qFormat/>
    <w:pPr>
      <w:ind w:left="100" w:hanging="200"/>
      <w:jc w:val="both"/>
      <w:widowControl w:val="off"/>
    </w:pPr>
    <w:rPr>
      <w:rFonts w:ascii="宋体"/>
    </w:rPr>
  </w:style>
  <w:style w:type="paragraph" w:styleId="838">
    <w:name w:val="List Continue"/>
    <w:basedOn w:val="809"/>
    <w:uiPriority w:val="99"/>
    <w:qFormat/>
    <w:pPr>
      <w:ind w:left="420"/>
      <w:jc w:val="both"/>
      <w:spacing w:after="120"/>
      <w:widowControl w:val="off"/>
    </w:pPr>
    <w:rPr>
      <w:rFonts w:ascii="宋体"/>
    </w:rPr>
  </w:style>
  <w:style w:type="paragraph" w:styleId="839">
    <w:name w:val="Block Text"/>
    <w:basedOn w:val="810"/>
    <w:next w:val="809"/>
    <w:uiPriority w:val="0"/>
    <w:qFormat/>
    <w:pPr>
      <w:ind w:left="630" w:right="-609" w:firstLine="420"/>
      <w:spacing w:line="360" w:lineRule="auto"/>
    </w:pPr>
    <w:rPr>
      <w:rFonts w:hint="eastAsia" w:ascii="仿宋_GB2312" w:eastAsia="仿宋_GB2312"/>
    </w:rPr>
  </w:style>
  <w:style w:type="paragraph" w:styleId="840">
    <w:name w:val="List Bullet 2"/>
    <w:basedOn w:val="809"/>
    <w:uiPriority w:val="0"/>
    <w:qFormat/>
    <w:pPr>
      <w:ind w:left="720" w:hanging="360"/>
      <w:tabs>
        <w:tab w:val="left" w:pos="360" w:leader="none"/>
        <w:tab w:val="left" w:pos="720" w:leader="none"/>
      </w:tabs>
    </w:pPr>
    <w:rPr>
      <w:szCs w:val="24"/>
    </w:rPr>
  </w:style>
  <w:style w:type="paragraph" w:styleId="841">
    <w:name w:val="HTML Address"/>
    <w:basedOn w:val="809"/>
    <w:link w:val="1083"/>
    <w:uiPriority w:val="0"/>
    <w:qFormat/>
    <w:pPr>
      <w:jc w:val="both"/>
      <w:widowControl w:val="off"/>
    </w:pPr>
    <w:rPr>
      <w:i/>
      <w:iCs/>
      <w:sz w:val="20"/>
      <w:szCs w:val="24"/>
    </w:rPr>
  </w:style>
  <w:style w:type="paragraph" w:styleId="842">
    <w:name w:val="toc 5"/>
    <w:basedOn w:val="809"/>
    <w:next w:val="809"/>
    <w:uiPriority w:val="0"/>
    <w:unhideWhenUsed/>
    <w:qFormat/>
    <w:pPr>
      <w:ind w:left="840"/>
      <w:widowControl w:val="off"/>
    </w:pPr>
    <w:rPr>
      <w:rFonts w:ascii="Calibri" w:hAnsi="Calibri" w:cs="Calibri"/>
      <w:sz w:val="18"/>
      <w:szCs w:val="18"/>
    </w:rPr>
  </w:style>
  <w:style w:type="paragraph" w:styleId="843">
    <w:name w:val="toc 3"/>
    <w:basedOn w:val="809"/>
    <w:next w:val="809"/>
    <w:uiPriority w:val="0"/>
    <w:qFormat/>
    <w:pPr>
      <w:ind w:left="840"/>
    </w:pPr>
  </w:style>
  <w:style w:type="paragraph" w:styleId="844">
    <w:name w:val="Plain Text"/>
    <w:basedOn w:val="809"/>
    <w:link w:val="1084"/>
    <w:uiPriority w:val="0"/>
    <w:qFormat/>
    <w:rPr>
      <w:rFonts w:ascii="宋体" w:hAnsi="Courier New" w:eastAsia="楷体_GB2312"/>
      <w:sz w:val="26"/>
    </w:rPr>
  </w:style>
  <w:style w:type="paragraph" w:styleId="845">
    <w:name w:val="toc 8"/>
    <w:basedOn w:val="809"/>
    <w:next w:val="809"/>
    <w:uiPriority w:val="99"/>
    <w:unhideWhenUsed/>
    <w:qFormat/>
    <w:pPr>
      <w:ind w:left="1470"/>
      <w:spacing w:line="400" w:lineRule="atLeast"/>
      <w:widowControl w:val="off"/>
    </w:pPr>
    <w:rPr>
      <w:rFonts w:ascii="Calibri" w:hAnsi="Calibri"/>
      <w:sz w:val="20"/>
    </w:rPr>
  </w:style>
  <w:style w:type="paragraph" w:styleId="846">
    <w:name w:val="Date"/>
    <w:basedOn w:val="809"/>
    <w:next w:val="809"/>
    <w:link w:val="1085"/>
    <w:uiPriority w:val="0"/>
    <w:qFormat/>
    <w:rPr>
      <w:rFonts w:ascii="宋体" w:hAnsi="宋体" w:eastAsia="楷体_GB2312"/>
    </w:rPr>
  </w:style>
  <w:style w:type="paragraph" w:styleId="847">
    <w:name w:val="Body Text Indent 2"/>
    <w:basedOn w:val="809"/>
    <w:link w:val="1086"/>
    <w:uiPriority w:val="0"/>
    <w:qFormat/>
    <w:pPr>
      <w:ind w:left="420"/>
      <w:spacing w:after="120" w:line="480" w:lineRule="auto"/>
    </w:pPr>
  </w:style>
  <w:style w:type="paragraph" w:styleId="848">
    <w:name w:val="endnote text"/>
    <w:basedOn w:val="809"/>
    <w:link w:val="1053"/>
    <w:uiPriority w:val="99"/>
    <w:semiHidden/>
    <w:unhideWhenUsed/>
    <w:qFormat/>
    <w:rPr>
      <w:sz w:val="20"/>
    </w:rPr>
  </w:style>
  <w:style w:type="paragraph" w:styleId="849">
    <w:name w:val="Balloon Text"/>
    <w:basedOn w:val="809"/>
    <w:link w:val="1087"/>
    <w:uiPriority w:val="0"/>
    <w:qFormat/>
    <w:rPr>
      <w:sz w:val="18"/>
    </w:rPr>
  </w:style>
  <w:style w:type="paragraph" w:styleId="850">
    <w:name w:val="Footer"/>
    <w:basedOn w:val="809"/>
    <w:link w:val="2150"/>
    <w:uiPriority w:val="99"/>
    <w:unhideWhenUsed/>
    <w:qFormat/>
    <w:pPr>
      <w:tabs>
        <w:tab w:val="center" w:pos="4153" w:leader="none"/>
        <w:tab w:val="right" w:pos="8306" w:leader="none"/>
      </w:tabs>
    </w:pPr>
    <w:rPr>
      <w:sz w:val="18"/>
      <w:szCs w:val="18"/>
    </w:rPr>
  </w:style>
  <w:style w:type="paragraph" w:styleId="851">
    <w:name w:val="Header"/>
    <w:basedOn w:val="809"/>
    <w:link w:val="214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52">
    <w:name w:val="toc 1"/>
    <w:basedOn w:val="809"/>
    <w:next w:val="809"/>
    <w:uiPriority w:val="0"/>
    <w:qFormat/>
    <w:rPr>
      <w:rFonts w:eastAsia="楷体_GB2312"/>
    </w:rPr>
  </w:style>
  <w:style w:type="paragraph" w:styleId="853">
    <w:name w:val="toc 4"/>
    <w:basedOn w:val="809"/>
    <w:next w:val="809"/>
    <w:uiPriority w:val="0"/>
    <w:unhideWhenUsed/>
    <w:qFormat/>
    <w:pPr>
      <w:ind w:left="630"/>
      <w:widowControl w:val="off"/>
    </w:pPr>
    <w:rPr>
      <w:rFonts w:ascii="Calibri" w:hAnsi="Calibri" w:cs="Calibri"/>
      <w:sz w:val="18"/>
      <w:szCs w:val="18"/>
    </w:rPr>
  </w:style>
  <w:style w:type="paragraph" w:styleId="854">
    <w:name w:val="index heading"/>
    <w:basedOn w:val="809"/>
    <w:next w:val="855"/>
    <w:uiPriority w:val="0"/>
    <w:qFormat/>
    <w:rPr>
      <w:rFonts w:ascii="Arial" w:hAnsi="Arial" w:cs="Arial"/>
      <w:b/>
      <w:bCs/>
      <w:szCs w:val="24"/>
    </w:rPr>
  </w:style>
  <w:style w:type="paragraph" w:styleId="855">
    <w:name w:val="index 1"/>
    <w:basedOn w:val="809"/>
    <w:next w:val="809"/>
    <w:uiPriority w:val="0"/>
    <w:qFormat/>
    <w:pPr>
      <w:jc w:val="both"/>
      <w:spacing w:line="280" w:lineRule="exact"/>
      <w:widowControl w:val="off"/>
    </w:pPr>
    <w:rPr>
      <w:color w:val="ff0000"/>
      <w:sz w:val="21"/>
      <w:szCs w:val="24"/>
    </w:rPr>
  </w:style>
  <w:style w:type="paragraph" w:styleId="856">
    <w:name w:val="Subtitle"/>
    <w:basedOn w:val="809"/>
    <w:next w:val="809"/>
    <w:link w:val="1090"/>
    <w:uiPriority w:val="0"/>
    <w:qFormat/>
    <w:pPr>
      <w:jc w:val="center"/>
      <w:spacing w:before="240" w:after="60" w:line="312" w:lineRule="auto"/>
      <w:widowControl w:val="off"/>
      <w:outlineLvl w:val="1"/>
    </w:pPr>
    <w:rPr>
      <w:rFonts w:ascii="Cambria" w:hAnsi="Cambria"/>
      <w:b/>
      <w:bCs/>
      <w:sz w:val="32"/>
      <w:szCs w:val="32"/>
    </w:rPr>
  </w:style>
  <w:style w:type="paragraph" w:styleId="857">
    <w:name w:val="List Number 5"/>
    <w:basedOn w:val="809"/>
    <w:uiPriority w:val="0"/>
    <w:qFormat/>
    <w:pPr>
      <w:numPr>
        <w:ilvl w:val="0"/>
        <w:numId w:val="1"/>
      </w:numPr>
      <w:jc w:val="both"/>
      <w:widowControl w:val="off"/>
      <w:tabs>
        <w:tab w:val="left" w:pos="2040" w:leader="none"/>
      </w:tabs>
    </w:pPr>
    <w:rPr>
      <w:sz w:val="21"/>
      <w:szCs w:val="24"/>
    </w:rPr>
  </w:style>
  <w:style w:type="paragraph" w:styleId="858">
    <w:name w:val="List"/>
    <w:basedOn w:val="809"/>
    <w:uiPriority w:val="99"/>
    <w:qFormat/>
    <w:pPr>
      <w:numPr>
        <w:ilvl w:val="0"/>
        <w:numId w:val="2"/>
      </w:numPr>
      <w:spacing w:line="360" w:lineRule="auto"/>
      <w:widowControl w:val="off"/>
      <w:tabs>
        <w:tab w:val="left" w:pos="600" w:leader="none"/>
      </w:tabs>
    </w:pPr>
    <w:rPr>
      <w:rFonts w:ascii="宋体" w:hAnsi="宋体"/>
      <w:szCs w:val="24"/>
    </w:rPr>
  </w:style>
  <w:style w:type="paragraph" w:styleId="859">
    <w:name w:val="footnote text"/>
    <w:basedOn w:val="810"/>
    <w:next w:val="839"/>
    <w:link w:val="1091"/>
    <w:uiPriority w:val="0"/>
    <w:qFormat/>
    <w:rPr>
      <w:sz w:val="18"/>
      <w:szCs w:val="18"/>
    </w:rPr>
  </w:style>
  <w:style w:type="paragraph" w:styleId="860">
    <w:name w:val="Body Text Indent 3"/>
    <w:basedOn w:val="809"/>
    <w:link w:val="1092"/>
    <w:uiPriority w:val="0"/>
    <w:qFormat/>
    <w:pPr>
      <w:ind w:left="420"/>
      <w:spacing w:after="120"/>
    </w:pPr>
    <w:rPr>
      <w:sz w:val="16"/>
    </w:rPr>
  </w:style>
  <w:style w:type="paragraph" w:styleId="861">
    <w:name w:val="index 7"/>
    <w:basedOn w:val="809"/>
    <w:next w:val="809"/>
    <w:uiPriority w:val="0"/>
    <w:qFormat/>
    <w:pPr>
      <w:ind w:left="2520"/>
      <w:jc w:val="both"/>
      <w:widowControl w:val="off"/>
    </w:pPr>
    <w:rPr>
      <w:rFonts w:eastAsia="楷体_GB2312"/>
      <w:sz w:val="28"/>
    </w:rPr>
  </w:style>
  <w:style w:type="paragraph" w:styleId="862">
    <w:name w:val="table of figures"/>
    <w:basedOn w:val="809"/>
    <w:next w:val="809"/>
    <w:uiPriority w:val="0"/>
    <w:qFormat/>
    <w:pPr>
      <w:ind w:left="840" w:hanging="420"/>
    </w:pPr>
    <w:rPr>
      <w:szCs w:val="24"/>
    </w:rPr>
  </w:style>
  <w:style w:type="paragraph" w:styleId="863">
    <w:name w:val="toc 2"/>
    <w:basedOn w:val="809"/>
    <w:next w:val="809"/>
    <w:uiPriority w:val="0"/>
    <w:unhideWhenUsed/>
    <w:qFormat/>
    <w:pPr>
      <w:ind w:left="210"/>
      <w:widowControl w:val="off"/>
    </w:pPr>
    <w:rPr>
      <w:rFonts w:ascii="Calibri" w:hAnsi="Calibri" w:cs="Calibri"/>
      <w:smallCaps/>
      <w:sz w:val="20"/>
    </w:rPr>
  </w:style>
  <w:style w:type="paragraph" w:styleId="864">
    <w:name w:val="toc 9"/>
    <w:basedOn w:val="809"/>
    <w:next w:val="809"/>
    <w:uiPriority w:val="99"/>
    <w:qFormat/>
    <w:pPr>
      <w:ind w:left="3360"/>
      <w:jc w:val="both"/>
      <w:widowControl w:val="off"/>
    </w:pPr>
    <w:rPr>
      <w:rFonts w:ascii="宋体"/>
    </w:rPr>
  </w:style>
  <w:style w:type="paragraph" w:styleId="865">
    <w:name w:val="Body Text 2"/>
    <w:basedOn w:val="809"/>
    <w:link w:val="1093"/>
    <w:uiPriority w:val="0"/>
    <w:qFormat/>
    <w:pPr>
      <w:spacing w:after="120" w:line="480" w:lineRule="auto"/>
    </w:pPr>
  </w:style>
  <w:style w:type="paragraph" w:styleId="866">
    <w:name w:val="List 4"/>
    <w:basedOn w:val="809"/>
    <w:uiPriority w:val="0"/>
    <w:qFormat/>
    <w:pPr>
      <w:ind w:left="100" w:hanging="200"/>
      <w:jc w:val="both"/>
      <w:widowControl w:val="off"/>
    </w:pPr>
    <w:rPr>
      <w:sz w:val="21"/>
    </w:rPr>
  </w:style>
  <w:style w:type="paragraph" w:styleId="867">
    <w:name w:val="Message Header"/>
    <w:basedOn w:val="809"/>
    <w:link w:val="1957"/>
    <w:uiPriority w:val="0"/>
    <w:qFormat/>
    <w:pPr>
      <w:ind w:left="1134" w:hanging="1134"/>
      <w:shd w:val="pct5" w:color="auto" w:fill="auto"/>
      <w:pBdr>
        <w:top w:val="single" w:color="auto" w:sz="6" w:space="1"/>
        <w:left w:val="single" w:color="auto" w:sz="6" w:space="1"/>
        <w:bottom w:val="single" w:color="auto" w:sz="6" w:space="1"/>
        <w:right w:val="single" w:color="auto" w:sz="6" w:space="1"/>
      </w:pBdr>
    </w:pPr>
    <w:rPr>
      <w:rFonts w:ascii="Arial" w:hAnsi="Arial"/>
      <w:lang w:eastAsia="en-US"/>
    </w:rPr>
  </w:style>
  <w:style w:type="paragraph" w:styleId="868">
    <w:name w:val="HTML Preformatted"/>
    <w:basedOn w:val="809"/>
    <w:link w:val="1094"/>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rPr>
  </w:style>
  <w:style w:type="paragraph" w:styleId="869">
    <w:name w:val="Normal (Web)"/>
    <w:basedOn w:val="809"/>
    <w:uiPriority w:val="0"/>
    <w:qFormat/>
    <w:pPr>
      <w:spacing w:before="100" w:beforeAutospacing="1" w:after="100" w:afterAutospacing="1"/>
    </w:pPr>
    <w:rPr>
      <w:rFonts w:ascii="宋体" w:hAnsi="宋体"/>
    </w:rPr>
  </w:style>
  <w:style w:type="paragraph" w:styleId="870">
    <w:name w:val="index 2"/>
    <w:basedOn w:val="809"/>
    <w:next w:val="809"/>
    <w:uiPriority w:val="0"/>
    <w:qFormat/>
    <w:pPr>
      <w:ind w:left="200"/>
      <w:jc w:val="both"/>
      <w:widowControl w:val="off"/>
    </w:pPr>
    <w:rPr>
      <w:rFonts w:ascii="宋体" w:hAnsi="宋体"/>
      <w:szCs w:val="24"/>
    </w:rPr>
  </w:style>
  <w:style w:type="paragraph" w:styleId="871">
    <w:name w:val="Title"/>
    <w:basedOn w:val="809"/>
    <w:next w:val="809"/>
    <w:link w:val="1095"/>
    <w:uiPriority w:val="0"/>
    <w:qFormat/>
    <w:pPr>
      <w:jc w:val="right"/>
      <w:widowControl w:val="off"/>
      <w:pBdr>
        <w:top w:val="single" w:color="C0504D" w:sz="12" w:space="1"/>
      </w:pBdr>
    </w:pPr>
    <w:rPr>
      <w:smallCaps/>
      <w:sz w:val="48"/>
      <w:szCs w:val="48"/>
    </w:rPr>
  </w:style>
  <w:style w:type="paragraph" w:styleId="872">
    <w:name w:val="Body Text First Indent 2"/>
    <w:basedOn w:val="836"/>
    <w:link w:val="1098"/>
    <w:uiPriority w:val="0"/>
    <w:qFormat/>
    <w:pPr>
      <w:ind w:left="420" w:firstLine="420"/>
      <w:jc w:val="both"/>
      <w:spacing w:after="120"/>
      <w:widowControl w:val="off"/>
    </w:pPr>
    <w:rPr>
      <w:rFonts w:ascii="Tahoma" w:hAnsi="Tahoma"/>
      <w:sz w:val="28"/>
      <w:szCs w:val="24"/>
    </w:rPr>
  </w:style>
  <w:style w:type="table" w:styleId="873">
    <w:name w:val="Table Grid"/>
    <w:basedOn w:val="82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4">
    <w:name w:val="Strong"/>
    <w:uiPriority w:val="22"/>
    <w:qFormat/>
    <w:rPr>
      <w:rFonts w:eastAsia="宋体"/>
      <w:b/>
      <w:bCs/>
      <w:sz w:val="21"/>
      <w:szCs w:val="24"/>
      <w:lang w:val="en-US" w:eastAsia="zh-CN" w:bidi="ar-SA"/>
    </w:rPr>
  </w:style>
  <w:style w:type="character" w:styleId="875">
    <w:name w:val="endnote reference"/>
    <w:basedOn w:val="819"/>
    <w:uiPriority w:val="99"/>
    <w:semiHidden/>
    <w:unhideWhenUsed/>
    <w:qFormat/>
    <w:rPr>
      <w:vertAlign w:val="superscript"/>
    </w:rPr>
  </w:style>
  <w:style w:type="character" w:styleId="876">
    <w:name w:val="page number"/>
    <w:uiPriority w:val="0"/>
    <w:qFormat/>
  </w:style>
  <w:style w:type="character" w:styleId="877">
    <w:name w:val="FollowedHyperlink"/>
    <w:uiPriority w:val="99"/>
    <w:qFormat/>
    <w:rPr>
      <w:color w:val="800080"/>
      <w:u w:val="single"/>
    </w:rPr>
  </w:style>
  <w:style w:type="character" w:styleId="878">
    <w:name w:val="Emphasis"/>
    <w:uiPriority w:val="0"/>
    <w:qFormat/>
    <w:rPr>
      <w:rFonts w:eastAsia="宋体"/>
      <w:i/>
      <w:iCs/>
      <w:sz w:val="21"/>
      <w:szCs w:val="24"/>
      <w:lang w:val="en-US" w:eastAsia="zh-CN" w:bidi="ar-SA"/>
    </w:rPr>
  </w:style>
  <w:style w:type="character" w:styleId="879">
    <w:name w:val="line number"/>
    <w:uiPriority w:val="0"/>
    <w:qFormat/>
  </w:style>
  <w:style w:type="character" w:styleId="880">
    <w:name w:val="HTML Definition"/>
    <w:uiPriority w:val="99"/>
    <w:qFormat/>
    <w:rPr>
      <w:i/>
      <w:iCs/>
    </w:rPr>
  </w:style>
  <w:style w:type="character" w:styleId="881">
    <w:name w:val="HTML Typewriter"/>
    <w:uiPriority w:val="0"/>
    <w:qFormat/>
    <w:rPr>
      <w:rFonts w:ascii="Courier New" w:hAnsi="Courier New"/>
      <w:sz w:val="20"/>
      <w:szCs w:val="20"/>
    </w:rPr>
  </w:style>
  <w:style w:type="character" w:styleId="882">
    <w:name w:val="HTML Acronym"/>
    <w:uiPriority w:val="0"/>
    <w:qFormat/>
  </w:style>
  <w:style w:type="character" w:styleId="883">
    <w:name w:val="HTML Variable"/>
    <w:uiPriority w:val="0"/>
    <w:qFormat/>
    <w:rPr>
      <w:i/>
      <w:iCs/>
    </w:rPr>
  </w:style>
  <w:style w:type="character" w:styleId="884">
    <w:name w:val="Hyperlink"/>
    <w:uiPriority w:val="99"/>
    <w:qFormat/>
    <w:rPr>
      <w:color w:val="0000ff"/>
      <w:u w:val="single"/>
    </w:rPr>
  </w:style>
  <w:style w:type="character" w:styleId="885">
    <w:name w:val="HTML Code"/>
    <w:uiPriority w:val="0"/>
    <w:qFormat/>
    <w:rPr>
      <w:rFonts w:ascii="Courier New" w:hAnsi="Courier New"/>
      <w:sz w:val="20"/>
      <w:szCs w:val="20"/>
    </w:rPr>
  </w:style>
  <w:style w:type="character" w:styleId="886">
    <w:name w:val="annotation reference"/>
    <w:uiPriority w:val="0"/>
    <w:qFormat/>
    <w:rPr>
      <w:sz w:val="21"/>
      <w:szCs w:val="21"/>
    </w:rPr>
  </w:style>
  <w:style w:type="character" w:styleId="887">
    <w:name w:val="HTML Cite"/>
    <w:uiPriority w:val="0"/>
    <w:qFormat/>
    <w:rPr>
      <w:i/>
      <w:iCs/>
    </w:rPr>
  </w:style>
  <w:style w:type="character" w:styleId="888">
    <w:name w:val="footnote reference"/>
    <w:uiPriority w:val="0"/>
    <w:qFormat/>
    <w:rPr>
      <w:vertAlign w:val="superscript"/>
    </w:rPr>
  </w:style>
  <w:style w:type="character" w:styleId="889">
    <w:name w:val="HTML Keyboard"/>
    <w:uiPriority w:val="99"/>
    <w:qFormat/>
    <w:rPr>
      <w:rFonts w:ascii="Courier New" w:hAnsi="Courier New"/>
      <w:sz w:val="20"/>
      <w:szCs w:val="20"/>
    </w:rPr>
  </w:style>
  <w:style w:type="character" w:styleId="890">
    <w:name w:val="HTML Sample"/>
    <w:uiPriority w:val="99"/>
    <w:qFormat/>
    <w:rPr>
      <w:rFonts w:ascii="Courier New" w:hAnsi="Courier New"/>
    </w:rPr>
  </w:style>
  <w:style w:type="table" w:styleId="891" w:customStyle="1">
    <w:name w:val="Plain Table 1"/>
    <w:basedOn w:val="82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Plain Table 2"/>
    <w:basedOn w:val="82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3" w:customStyle="1">
    <w:name w:val="Plain Table 3"/>
    <w:basedOn w:val="8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4" w:customStyle="1">
    <w:name w:val="Plain Table 4"/>
    <w:basedOn w:val="8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5" w:customStyle="1">
    <w:name w:val="Plain Table 5"/>
    <w:basedOn w:val="8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6" w:customStyle="1">
    <w:name w:val="Grid Table 1 Light"/>
    <w:basedOn w:val="82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7" w:customStyle="1">
    <w:name w:val="Grid Table 2"/>
    <w:basedOn w:val="82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8" w:customStyle="1">
    <w:name w:val="Grid Table 3"/>
    <w:basedOn w:val="82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4"/>
    <w:basedOn w:val="82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customStyle="1">
    <w:name w:val="Grid Table 5 Dark"/>
    <w:basedOn w:val="8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1" w:customStyle="1">
    <w:name w:val="Grid Table 6 Colorful"/>
    <w:basedOn w:val="82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2" w:customStyle="1">
    <w:name w:val="Grid Table 7 Colorful"/>
    <w:basedOn w:val="82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List Table 1 Light"/>
    <w:basedOn w:val="82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customStyle="1">
    <w:name w:val="List Table 2"/>
    <w:basedOn w:val="82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5" w:customStyle="1">
    <w:name w:val="List Table 3"/>
    <w:basedOn w:val="82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4"/>
    <w:basedOn w:val="82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5 Dark"/>
    <w:basedOn w:val="82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6 Colorful"/>
    <w:basedOn w:val="82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9" w:customStyle="1">
    <w:name w:val="List Table 7 Colorful"/>
    <w:basedOn w:val="82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10" w:customStyle="1">
    <w:name w:val="Endnote Text Char"/>
    <w:uiPriority w:val="99"/>
    <w:qFormat/>
    <w:rPr>
      <w:sz w:val="20"/>
    </w:rPr>
  </w:style>
  <w:style w:type="paragraph" w:styleId="911" w:customStyle="1">
    <w:name w:val="TOC Heading"/>
    <w:uiPriority w:val="39"/>
    <w:unhideWhenUsed/>
    <w:qFormat/>
    <w:rPr>
      <w:rFonts w:hint="default" w:ascii="Times New Roman" w:hAnsi="Times New Roman" w:eastAsia="宋体" w:cs="Times New Roman"/>
    </w:rPr>
  </w:style>
  <w:style w:type="character" w:styleId="912" w:customStyle="1">
    <w:name w:val="Heading 2 Char"/>
    <w:basedOn w:val="819"/>
    <w:uiPriority w:val="9"/>
    <w:qFormat/>
    <w:rPr>
      <w:rFonts w:ascii="Arial" w:hAnsi="Arial" w:eastAsia="Arial" w:cs="Arial"/>
      <w:sz w:val="34"/>
    </w:rPr>
  </w:style>
  <w:style w:type="character" w:styleId="913" w:customStyle="1">
    <w:name w:val="Heading 3 Char"/>
    <w:basedOn w:val="819"/>
    <w:uiPriority w:val="9"/>
    <w:qFormat/>
    <w:rPr>
      <w:rFonts w:ascii="Arial" w:hAnsi="Arial" w:eastAsia="Arial" w:cs="Arial"/>
      <w:sz w:val="30"/>
      <w:szCs w:val="30"/>
    </w:rPr>
  </w:style>
  <w:style w:type="character" w:styleId="914" w:customStyle="1">
    <w:name w:val="Heading 4 Char"/>
    <w:basedOn w:val="819"/>
    <w:uiPriority w:val="9"/>
    <w:qFormat/>
    <w:rPr>
      <w:rFonts w:ascii="Arial" w:hAnsi="Arial" w:eastAsia="Arial" w:cs="Arial"/>
      <w:b/>
      <w:bCs/>
      <w:sz w:val="26"/>
      <w:szCs w:val="26"/>
    </w:rPr>
  </w:style>
  <w:style w:type="character" w:styleId="915" w:customStyle="1">
    <w:name w:val="Heading 5 Char"/>
    <w:basedOn w:val="819"/>
    <w:uiPriority w:val="9"/>
    <w:qFormat/>
    <w:rPr>
      <w:rFonts w:ascii="Arial" w:hAnsi="Arial" w:eastAsia="Arial" w:cs="Arial"/>
      <w:b/>
      <w:bCs/>
      <w:sz w:val="24"/>
      <w:szCs w:val="24"/>
    </w:rPr>
  </w:style>
  <w:style w:type="character" w:styleId="916" w:customStyle="1">
    <w:name w:val="Heading 6 Char"/>
    <w:basedOn w:val="819"/>
    <w:uiPriority w:val="9"/>
    <w:qFormat/>
    <w:rPr>
      <w:rFonts w:ascii="Arial" w:hAnsi="Arial" w:eastAsia="Arial" w:cs="Arial"/>
      <w:b/>
      <w:bCs/>
      <w:sz w:val="22"/>
      <w:szCs w:val="22"/>
    </w:rPr>
  </w:style>
  <w:style w:type="character" w:styleId="917" w:customStyle="1">
    <w:name w:val="Heading 7 Char"/>
    <w:basedOn w:val="819"/>
    <w:uiPriority w:val="9"/>
    <w:qFormat/>
    <w:rPr>
      <w:rFonts w:ascii="Arial" w:hAnsi="Arial" w:eastAsia="Arial" w:cs="Arial"/>
      <w:b/>
      <w:bCs/>
      <w:i/>
      <w:iCs/>
      <w:sz w:val="22"/>
      <w:szCs w:val="22"/>
    </w:rPr>
  </w:style>
  <w:style w:type="character" w:styleId="918" w:customStyle="1">
    <w:name w:val="Heading 8 Char"/>
    <w:basedOn w:val="819"/>
    <w:uiPriority w:val="9"/>
    <w:qFormat/>
    <w:rPr>
      <w:rFonts w:ascii="Arial" w:hAnsi="Arial" w:eastAsia="Arial" w:cs="Arial"/>
      <w:i/>
      <w:iCs/>
      <w:sz w:val="22"/>
      <w:szCs w:val="22"/>
    </w:rPr>
  </w:style>
  <w:style w:type="character" w:styleId="919" w:customStyle="1">
    <w:name w:val="Heading 9 Char"/>
    <w:basedOn w:val="819"/>
    <w:uiPriority w:val="9"/>
    <w:qFormat/>
    <w:rPr>
      <w:rFonts w:ascii="Arial" w:hAnsi="Arial" w:eastAsia="Arial" w:cs="Arial"/>
      <w:i/>
      <w:iCs/>
      <w:sz w:val="21"/>
      <w:szCs w:val="21"/>
    </w:rPr>
  </w:style>
  <w:style w:type="character" w:styleId="920" w:customStyle="1">
    <w:name w:val="Title Char"/>
    <w:basedOn w:val="819"/>
    <w:uiPriority w:val="10"/>
    <w:qFormat/>
    <w:rPr>
      <w:sz w:val="48"/>
      <w:szCs w:val="48"/>
    </w:rPr>
  </w:style>
  <w:style w:type="character" w:styleId="921" w:customStyle="1">
    <w:name w:val="Subtitle Char"/>
    <w:basedOn w:val="819"/>
    <w:uiPriority w:val="11"/>
    <w:qFormat/>
    <w:rPr>
      <w:sz w:val="24"/>
      <w:szCs w:val="24"/>
    </w:rPr>
  </w:style>
  <w:style w:type="character" w:styleId="922" w:customStyle="1">
    <w:name w:val="Quote Char"/>
    <w:uiPriority w:val="29"/>
    <w:qFormat/>
    <w:rPr>
      <w:i/>
    </w:rPr>
  </w:style>
  <w:style w:type="character" w:styleId="923" w:customStyle="1">
    <w:name w:val="Intense Quote Char"/>
    <w:uiPriority w:val="30"/>
    <w:qFormat/>
    <w:rPr>
      <w:i/>
    </w:rPr>
  </w:style>
  <w:style w:type="character" w:styleId="924" w:customStyle="1">
    <w:name w:val="Header Char"/>
    <w:basedOn w:val="819"/>
    <w:uiPriority w:val="99"/>
    <w:qFormat/>
  </w:style>
  <w:style w:type="character" w:styleId="925" w:customStyle="1">
    <w:name w:val="Footer Char"/>
    <w:basedOn w:val="819"/>
    <w:uiPriority w:val="99"/>
    <w:qFormat/>
  </w:style>
  <w:style w:type="character" w:styleId="926" w:customStyle="1">
    <w:name w:val="Caption Char"/>
    <w:uiPriority w:val="99"/>
    <w:qFormat/>
  </w:style>
  <w:style w:type="table" w:styleId="927" w:customStyle="1">
    <w:name w:val="Table Grid Light"/>
    <w:basedOn w:val="82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28" w:customStyle="1">
    <w:name w:val="无格式表格 11"/>
    <w:basedOn w:val="82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customStyle="1">
    <w:name w:val="无格式表格 21"/>
    <w:basedOn w:val="82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customStyle="1">
    <w:name w:val="无格式表格 31"/>
    <w:basedOn w:val="8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customStyle="1">
    <w:name w:val="无格式表格 41"/>
    <w:basedOn w:val="8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customStyle="1">
    <w:name w:val="无格式表格 51"/>
    <w:basedOn w:val="8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3" w:customStyle="1">
    <w:name w:val="网格表 1 浅色1"/>
    <w:basedOn w:val="82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1"/>
    <w:basedOn w:val="82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2"/>
    <w:basedOn w:val="82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3"/>
    <w:basedOn w:val="82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4"/>
    <w:basedOn w:val="82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5"/>
    <w:basedOn w:val="82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6"/>
    <w:basedOn w:val="82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0" w:customStyle="1">
    <w:name w:val="网格表 21"/>
    <w:basedOn w:val="8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1" w:customStyle="1">
    <w:name w:val="Grid Table 2 - Accent 1"/>
    <w:basedOn w:val="82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2" w:customStyle="1">
    <w:name w:val="Grid Table 2 - Accent 2"/>
    <w:basedOn w:val="82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Grid Table 2 - Accent 3"/>
    <w:basedOn w:val="82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4" w:customStyle="1">
    <w:name w:val="Grid Table 2 - Accent 4"/>
    <w:basedOn w:val="82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Grid Table 2 - Accent 5"/>
    <w:basedOn w:val="82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6" w:customStyle="1">
    <w:name w:val="Grid Table 2 - Accent 6"/>
    <w:basedOn w:val="82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7" w:customStyle="1">
    <w:name w:val="网格表 31"/>
    <w:basedOn w:val="8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1"/>
    <w:basedOn w:val="82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2"/>
    <w:basedOn w:val="82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3"/>
    <w:basedOn w:val="82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4"/>
    <w:basedOn w:val="82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5"/>
    <w:basedOn w:val="82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6"/>
    <w:basedOn w:val="82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网格表 41"/>
    <w:basedOn w:val="82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5" w:customStyle="1">
    <w:name w:val="Grid Table 4 - Accent 1"/>
    <w:basedOn w:val="82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6" w:customStyle="1">
    <w:name w:val="Grid Table 4 - Accent 2"/>
    <w:basedOn w:val="82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7" w:customStyle="1">
    <w:name w:val="Grid Table 4 - Accent 3"/>
    <w:basedOn w:val="82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8" w:customStyle="1">
    <w:name w:val="Grid Table 4 - Accent 4"/>
    <w:basedOn w:val="82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9" w:customStyle="1">
    <w:name w:val="Grid Table 4 - Accent 5"/>
    <w:basedOn w:val="82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0" w:customStyle="1">
    <w:name w:val="Grid Table 4 - Accent 6"/>
    <w:basedOn w:val="82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1" w:customStyle="1">
    <w:name w:val="网格表 5 深色1"/>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2" w:customStyle="1">
    <w:name w:val="Grid Table 5 Dark- Accent 1"/>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3" w:customStyle="1">
    <w:name w:val="Grid Table 5 Dark - Accent 2"/>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4" w:customStyle="1">
    <w:name w:val="Grid Table 5 Dark - Accent 3"/>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5" w:customStyle="1">
    <w:name w:val="Grid Table 5 Dark- Accent 4"/>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6" w:customStyle="1">
    <w:name w:val="Grid Table 5 Dark - Accent 5"/>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7" w:customStyle="1">
    <w:name w:val="Grid Table 5 Dark - Accent 6"/>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8" w:customStyle="1">
    <w:name w:val="网格表 6 彩色1"/>
    <w:basedOn w:val="82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9" w:customStyle="1">
    <w:name w:val="Grid Table 6 Colorful - Accent 1"/>
    <w:basedOn w:val="82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0" w:customStyle="1">
    <w:name w:val="Grid Table 6 Colorful - Accent 2"/>
    <w:basedOn w:val="82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1" w:customStyle="1">
    <w:name w:val="Grid Table 6 Colorful - Accent 3"/>
    <w:basedOn w:val="82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2" w:customStyle="1">
    <w:name w:val="Grid Table 6 Colorful - Accent 4"/>
    <w:basedOn w:val="82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3" w:customStyle="1">
    <w:name w:val="Grid Table 6 Colorful - Accent 5"/>
    <w:basedOn w:val="82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4" w:customStyle="1">
    <w:name w:val="Grid Table 6 Colorful - Accent 6"/>
    <w:basedOn w:val="82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5" w:customStyle="1">
    <w:name w:val="网格表 7 彩色1"/>
    <w:basedOn w:val="82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6" w:customStyle="1">
    <w:name w:val="Grid Table 7 Colorful - Accent 1"/>
    <w:basedOn w:val="82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7" w:customStyle="1">
    <w:name w:val="Grid Table 7 Colorful - Accent 2"/>
    <w:basedOn w:val="82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8" w:customStyle="1">
    <w:name w:val="Grid Table 7 Colorful - Accent 3"/>
    <w:basedOn w:val="82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9" w:customStyle="1">
    <w:name w:val="Grid Table 7 Colorful - Accent 4"/>
    <w:basedOn w:val="82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0" w:customStyle="1">
    <w:name w:val="Grid Table 7 Colorful - Accent 5"/>
    <w:basedOn w:val="82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1" w:customStyle="1">
    <w:name w:val="Grid Table 7 Colorful - Accent 6"/>
    <w:basedOn w:val="82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2" w:customStyle="1">
    <w:name w:val="清单表 1 浅色1"/>
    <w:basedOn w:val="82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3" w:customStyle="1">
    <w:name w:val="List Table 1 Light - Accent 1"/>
    <w:basedOn w:val="820"/>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4" w:customStyle="1">
    <w:name w:val="List Table 1 Light - Accent 2"/>
    <w:basedOn w:val="820"/>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5" w:customStyle="1">
    <w:name w:val="List Table 1 Light - Accent 3"/>
    <w:basedOn w:val="820"/>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6" w:customStyle="1">
    <w:name w:val="List Table 1 Light - Accent 4"/>
    <w:basedOn w:val="820"/>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7" w:customStyle="1">
    <w:name w:val="List Table 1 Light - Accent 5"/>
    <w:basedOn w:val="820"/>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8" w:customStyle="1">
    <w:name w:val="List Table 1 Light - Accent 6"/>
    <w:basedOn w:val="820"/>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9" w:customStyle="1">
    <w:name w:val="清单表 21"/>
    <w:basedOn w:val="82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0" w:customStyle="1">
    <w:name w:val="List Table 2 - Accent 1"/>
    <w:basedOn w:val="82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1" w:customStyle="1">
    <w:name w:val="List Table 2 - Accent 2"/>
    <w:basedOn w:val="82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2" w:customStyle="1">
    <w:name w:val="List Table 2 - Accent 3"/>
    <w:basedOn w:val="82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3" w:customStyle="1">
    <w:name w:val="List Table 2 - Accent 4"/>
    <w:basedOn w:val="82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4" w:customStyle="1">
    <w:name w:val="List Table 2 - Accent 5"/>
    <w:basedOn w:val="82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5" w:customStyle="1">
    <w:name w:val="List Table 2 - Accent 6"/>
    <w:basedOn w:val="82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6" w:customStyle="1">
    <w:name w:val="清单表 31"/>
    <w:basedOn w:val="8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7" w:customStyle="1">
    <w:name w:val="List Table 3 - Accent 1"/>
    <w:basedOn w:val="82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8" w:customStyle="1">
    <w:name w:val="List Table 3 - Accent 2"/>
    <w:basedOn w:val="82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9" w:customStyle="1">
    <w:name w:val="List Table 3 - Accent 3"/>
    <w:basedOn w:val="82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0" w:customStyle="1">
    <w:name w:val="List Table 3 - Accent 4"/>
    <w:basedOn w:val="82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1" w:customStyle="1">
    <w:name w:val="List Table 3 - Accent 5"/>
    <w:basedOn w:val="82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2" w:customStyle="1">
    <w:name w:val="List Table 3 - Accent 6"/>
    <w:basedOn w:val="82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3" w:customStyle="1">
    <w:name w:val="清单表 41"/>
    <w:basedOn w:val="8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4" w:customStyle="1">
    <w:name w:val="List Table 4 - Accent 1"/>
    <w:basedOn w:val="82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5" w:customStyle="1">
    <w:name w:val="List Table 4 - Accent 2"/>
    <w:basedOn w:val="82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6" w:customStyle="1">
    <w:name w:val="List Table 4 - Accent 3"/>
    <w:basedOn w:val="82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7" w:customStyle="1">
    <w:name w:val="List Table 4 - Accent 4"/>
    <w:basedOn w:val="82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8" w:customStyle="1">
    <w:name w:val="List Table 4 - Accent 5"/>
    <w:basedOn w:val="82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9" w:customStyle="1">
    <w:name w:val="List Table 4 - Accent 6"/>
    <w:basedOn w:val="82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0" w:customStyle="1">
    <w:name w:val="清单表 5 深色1"/>
    <w:basedOn w:val="82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1"/>
    <w:basedOn w:val="82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2"/>
    <w:basedOn w:val="82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3"/>
    <w:basedOn w:val="82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4"/>
    <w:basedOn w:val="82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5"/>
    <w:basedOn w:val="82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6"/>
    <w:basedOn w:val="82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清单表 6 彩色1"/>
    <w:basedOn w:val="82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8" w:customStyle="1">
    <w:name w:val="List Table 6 Colorful - Accent 1"/>
    <w:basedOn w:val="820"/>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9" w:customStyle="1">
    <w:name w:val="List Table 6 Colorful - Accent 2"/>
    <w:basedOn w:val="820"/>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0" w:customStyle="1">
    <w:name w:val="List Table 6 Colorful - Accent 3"/>
    <w:basedOn w:val="820"/>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1" w:customStyle="1">
    <w:name w:val="List Table 6 Colorful - Accent 4"/>
    <w:basedOn w:val="820"/>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2" w:customStyle="1">
    <w:name w:val="List Table 6 Colorful - Accent 5"/>
    <w:basedOn w:val="820"/>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3" w:customStyle="1">
    <w:name w:val="List Table 6 Colorful - Accent 6"/>
    <w:basedOn w:val="820"/>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4" w:customStyle="1">
    <w:name w:val="清单表 7 彩色1"/>
    <w:basedOn w:val="82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5" w:customStyle="1">
    <w:name w:val="List Table 7 Colorful - Accent 1"/>
    <w:basedOn w:val="820"/>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6" w:customStyle="1">
    <w:name w:val="List Table 7 Colorful - Accent 2"/>
    <w:basedOn w:val="820"/>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7" w:customStyle="1">
    <w:name w:val="List Table 7 Colorful - Accent 3"/>
    <w:basedOn w:val="820"/>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8" w:customStyle="1">
    <w:name w:val="List Table 7 Colorful - Accent 4"/>
    <w:basedOn w:val="820"/>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9" w:customStyle="1">
    <w:name w:val="List Table 7 Colorful - Accent 5"/>
    <w:basedOn w:val="820"/>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0" w:customStyle="1">
    <w:name w:val="List Table 7 Colorful - Accent 6"/>
    <w:basedOn w:val="820"/>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1" w:customStyle="1">
    <w:name w:val="Lined - Accent"/>
    <w:basedOn w:val="8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2" w:customStyle="1">
    <w:name w:val="Lined - Accent 1"/>
    <w:basedOn w:val="8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3" w:customStyle="1">
    <w:name w:val="Lined - Accent 2"/>
    <w:basedOn w:val="8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4" w:customStyle="1">
    <w:name w:val="Lined - Accent 3"/>
    <w:basedOn w:val="8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5" w:customStyle="1">
    <w:name w:val="Lined - Accent 4"/>
    <w:basedOn w:val="8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6" w:customStyle="1">
    <w:name w:val="Lined - Accent 5"/>
    <w:basedOn w:val="8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7" w:customStyle="1">
    <w:name w:val="Lined - Accent 6"/>
    <w:basedOn w:val="8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8" w:customStyle="1">
    <w:name w:val="Bordered &amp; Lined - Accent"/>
    <w:basedOn w:val="82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9" w:customStyle="1">
    <w:name w:val="Bordered &amp; Lined - Accent 1"/>
    <w:basedOn w:val="82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0" w:customStyle="1">
    <w:name w:val="Bordered &amp; Lined - Accent 2"/>
    <w:basedOn w:val="82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1" w:customStyle="1">
    <w:name w:val="Bordered &amp; Lined - Accent 3"/>
    <w:basedOn w:val="82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2" w:customStyle="1">
    <w:name w:val="Bordered &amp; Lined - Accent 4"/>
    <w:basedOn w:val="82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3" w:customStyle="1">
    <w:name w:val="Bordered &amp; Lined - Accent 5"/>
    <w:basedOn w:val="82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4" w:customStyle="1">
    <w:name w:val="Bordered &amp; Lined - Accent 6"/>
    <w:basedOn w:val="82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5" w:customStyle="1">
    <w:name w:val="Bordered"/>
    <w:basedOn w:val="82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6" w:customStyle="1">
    <w:name w:val="Bordered - Accent 1"/>
    <w:basedOn w:val="82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7" w:customStyle="1">
    <w:name w:val="Bordered - Accent 2"/>
    <w:basedOn w:val="82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8" w:customStyle="1">
    <w:name w:val="Bordered - Accent 3"/>
    <w:basedOn w:val="82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9" w:customStyle="1">
    <w:name w:val="Bordered - Accent 4"/>
    <w:basedOn w:val="82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0" w:customStyle="1">
    <w:name w:val="Bordered - Accent 5"/>
    <w:basedOn w:val="82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1" w:customStyle="1">
    <w:name w:val="Bordered - Accent 6"/>
    <w:basedOn w:val="82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2" w:customStyle="1">
    <w:name w:val="Footnote Text Char"/>
    <w:uiPriority w:val="99"/>
    <w:qFormat/>
    <w:rPr>
      <w:sz w:val="18"/>
    </w:rPr>
  </w:style>
  <w:style w:type="character" w:styleId="1053" w:customStyle="1">
    <w:name w:val="尾注文本 字符"/>
    <w:link w:val="848"/>
    <w:uiPriority w:val="99"/>
    <w:qFormat/>
    <w:rPr>
      <w:sz w:val="20"/>
    </w:rPr>
  </w:style>
  <w:style w:type="paragraph" w:styleId="1054" w:customStyle="1">
    <w:name w:val="TOC 标题1"/>
    <w:uiPriority w:val="39"/>
    <w:unhideWhenUsed/>
    <w:qFormat/>
    <w:rPr>
      <w:rFonts w:hint="default" w:ascii="Times New Roman" w:hAnsi="Times New Roman" w:eastAsia="宋体" w:cs="Times New Roman"/>
    </w:rPr>
  </w:style>
  <w:style w:type="paragraph" w:styleId="1055" w:customStyle="1">
    <w:name w:val="标题 11"/>
    <w:basedOn w:val="1056"/>
    <w:next w:val="809"/>
    <w:link w:val="1070"/>
    <w:uiPriority w:val="0"/>
    <w:qFormat/>
    <w:pPr>
      <w:spacing w:before="340" w:after="330" w:line="576" w:lineRule="auto"/>
      <w:outlineLvl w:val="0"/>
    </w:pPr>
    <w:rPr>
      <w:rFonts w:ascii="Times New Roman" w:hAnsi="Times New Roman" w:eastAsia="楷体_GB2312"/>
      <w:bCs w:val="0"/>
      <w:sz w:val="44"/>
      <w:szCs w:val="20"/>
    </w:rPr>
  </w:style>
  <w:style w:type="paragraph" w:styleId="1056" w:customStyle="1">
    <w:name w:val="标题 21"/>
    <w:basedOn w:val="809"/>
    <w:next w:val="809"/>
    <w:link w:val="1069"/>
    <w:uiPriority w:val="0"/>
    <w:qFormat/>
    <w:pPr>
      <w:jc w:val="both"/>
      <w:keepLines/>
      <w:keepNext/>
      <w:spacing w:before="260" w:after="260" w:line="413" w:lineRule="auto"/>
      <w:widowControl w:val="off"/>
      <w:outlineLvl w:val="1"/>
    </w:pPr>
    <w:rPr>
      <w:rFonts w:ascii="Arial" w:hAnsi="Arial" w:eastAsia="黑体"/>
      <w:b/>
      <w:bCs/>
      <w:sz w:val="32"/>
      <w:szCs w:val="32"/>
    </w:rPr>
  </w:style>
  <w:style w:type="paragraph" w:styleId="1057" w:customStyle="1">
    <w:name w:val="标题 31"/>
    <w:basedOn w:val="809"/>
    <w:next w:val="809"/>
    <w:link w:val="1071"/>
    <w:uiPriority w:val="0"/>
    <w:qFormat/>
    <w:pPr>
      <w:jc w:val="both"/>
      <w:keepLines/>
      <w:keepNext/>
      <w:spacing w:before="260" w:after="260" w:line="415" w:lineRule="auto"/>
      <w:widowControl w:val="off"/>
      <w:outlineLvl w:val="2"/>
    </w:pPr>
    <w:rPr>
      <w:b/>
      <w:sz w:val="32"/>
    </w:rPr>
  </w:style>
  <w:style w:type="paragraph" w:styleId="1058" w:customStyle="1">
    <w:name w:val="标题 41"/>
    <w:basedOn w:val="809"/>
    <w:next w:val="809"/>
    <w:link w:val="1072"/>
    <w:uiPriority w:val="0"/>
    <w:qFormat/>
    <w:pPr>
      <w:ind w:left="2970" w:hanging="420"/>
      <w:jc w:val="both"/>
      <w:spacing w:before="120" w:line="360" w:lineRule="auto"/>
      <w:tabs>
        <w:tab w:val="left" w:pos="1410" w:leader="none"/>
        <w:tab w:val="left" w:pos="2970" w:leader="none"/>
      </w:tabs>
      <w:outlineLvl w:val="3"/>
    </w:pPr>
    <w:rPr>
      <w:rFonts w:ascii="Verdana" w:hAnsi="Verdana"/>
      <w:i/>
      <w:caps/>
      <w:sz w:val="20"/>
      <w:lang w:val="es-ES" w:eastAsia="ko-KR"/>
    </w:rPr>
  </w:style>
  <w:style w:type="paragraph" w:styleId="1059" w:customStyle="1">
    <w:name w:val="标题 51"/>
    <w:basedOn w:val="1058"/>
    <w:next w:val="1060"/>
    <w:link w:val="1073"/>
    <w:uiPriority w:val="0"/>
    <w:qFormat/>
    <w:pPr>
      <w:ind w:left="3390"/>
      <w:tabs>
        <w:tab w:val="clear" w:pos="1410" w:leader="none"/>
        <w:tab w:val="clear" w:pos="2970" w:leader="none"/>
        <w:tab w:val="left" w:pos="3390" w:leader="none"/>
      </w:tabs>
      <w:outlineLvl w:val="4"/>
    </w:pPr>
    <w:rPr>
      <w:caps w:val="0"/>
      <w:sz w:val="18"/>
    </w:rPr>
  </w:style>
  <w:style w:type="paragraph" w:styleId="1060" w:customStyle="1">
    <w:name w:val="Párrafo"/>
    <w:basedOn w:val="809"/>
    <w:uiPriority w:val="99"/>
    <w:qFormat/>
    <w:pPr>
      <w:jc w:val="both"/>
      <w:spacing w:before="120" w:after="60"/>
    </w:pPr>
    <w:rPr>
      <w:rFonts w:ascii="Verdana" w:hAnsi="Verdana"/>
      <w:sz w:val="18"/>
      <w:lang w:val="es-ES" w:eastAsia="ko-KR"/>
    </w:rPr>
  </w:style>
  <w:style w:type="paragraph" w:styleId="1061" w:customStyle="1">
    <w:name w:val="标题 61"/>
    <w:basedOn w:val="809"/>
    <w:next w:val="809"/>
    <w:link w:val="1074"/>
    <w:uiPriority w:val="0"/>
    <w:qFormat/>
    <w:pPr>
      <w:ind w:left="3400" w:hanging="708"/>
      <w:jc w:val="both"/>
      <w:spacing w:before="240" w:after="60"/>
      <w:tabs>
        <w:tab w:val="left" w:pos="0" w:leader="none"/>
      </w:tabs>
      <w:outlineLvl w:val="5"/>
    </w:pPr>
    <w:rPr>
      <w:rFonts w:ascii="宋体"/>
      <w:i/>
      <w:sz w:val="22"/>
      <w:lang w:val="es-ES" w:eastAsia="ko-KR"/>
    </w:rPr>
  </w:style>
  <w:style w:type="paragraph" w:styleId="1062" w:customStyle="1">
    <w:name w:val="标题 71"/>
    <w:basedOn w:val="809"/>
    <w:next w:val="809"/>
    <w:link w:val="1075"/>
    <w:uiPriority w:val="99"/>
    <w:qFormat/>
    <w:pPr>
      <w:ind w:left="4108" w:hanging="708"/>
      <w:jc w:val="both"/>
      <w:spacing w:before="240" w:after="60"/>
      <w:tabs>
        <w:tab w:val="left" w:pos="0" w:leader="none"/>
      </w:tabs>
      <w:outlineLvl w:val="6"/>
    </w:pPr>
    <w:rPr>
      <w:rFonts w:ascii="Arial" w:hAnsi="Arial"/>
      <w:sz w:val="20"/>
      <w:lang w:val="es-ES" w:eastAsia="ko-KR"/>
    </w:rPr>
  </w:style>
  <w:style w:type="paragraph" w:styleId="1063" w:customStyle="1">
    <w:name w:val="标题 81"/>
    <w:basedOn w:val="809"/>
    <w:next w:val="809"/>
    <w:link w:val="1076"/>
    <w:uiPriority w:val="99"/>
    <w:qFormat/>
    <w:pPr>
      <w:ind w:left="4816" w:hanging="708"/>
      <w:jc w:val="both"/>
      <w:spacing w:before="240" w:after="60"/>
      <w:tabs>
        <w:tab w:val="left" w:pos="0" w:leader="none"/>
      </w:tabs>
      <w:outlineLvl w:val="7"/>
    </w:pPr>
    <w:rPr>
      <w:rFonts w:ascii="Arial" w:hAnsi="Arial"/>
      <w:i/>
      <w:sz w:val="20"/>
      <w:lang w:val="es-ES" w:eastAsia="ko-KR"/>
    </w:rPr>
  </w:style>
  <w:style w:type="paragraph" w:styleId="1064" w:customStyle="1">
    <w:name w:val="标题 91"/>
    <w:basedOn w:val="809"/>
    <w:next w:val="809"/>
    <w:link w:val="1077"/>
    <w:uiPriority w:val="99"/>
    <w:qFormat/>
    <w:pPr>
      <w:ind w:left="5524" w:hanging="708"/>
      <w:jc w:val="both"/>
      <w:spacing w:before="240" w:after="60"/>
      <w:tabs>
        <w:tab w:val="left" w:pos="0" w:leader="none"/>
      </w:tabs>
      <w:outlineLvl w:val="8"/>
    </w:pPr>
    <w:rPr>
      <w:rFonts w:ascii="Arial" w:hAnsi="Arial"/>
      <w:b/>
      <w:i/>
      <w:sz w:val="18"/>
      <w:lang w:val="es-ES" w:eastAsia="ko-KR"/>
    </w:rPr>
  </w:style>
  <w:style w:type="paragraph" w:styleId="1065" w:customStyle="1">
    <w:name w:val="题注1"/>
    <w:basedOn w:val="809"/>
    <w:next w:val="809"/>
    <w:uiPriority w:val="0"/>
    <w:qFormat/>
    <w:pPr>
      <w:ind w:firstLine="200"/>
      <w:jc w:val="both"/>
      <w:spacing w:before="156" w:line="360" w:lineRule="auto"/>
      <w:widowControl w:val="off"/>
    </w:pPr>
    <w:rPr>
      <w:rFonts w:ascii="Arial" w:hAnsi="Arial" w:eastAsia="黑体"/>
      <w:sz w:val="20"/>
    </w:rPr>
  </w:style>
  <w:style w:type="paragraph" w:styleId="1066" w:customStyle="1">
    <w:name w:val="页脚1"/>
    <w:basedOn w:val="809"/>
    <w:link w:val="1088"/>
    <w:uiPriority w:val="0"/>
    <w:qFormat/>
    <w:pPr>
      <w:tabs>
        <w:tab w:val="center" w:pos="4153" w:leader="none"/>
        <w:tab w:val="right" w:pos="8306" w:leader="none"/>
      </w:tabs>
    </w:pPr>
    <w:rPr>
      <w:rFonts w:eastAsia="楷体_GB2312"/>
      <w:sz w:val="18"/>
    </w:rPr>
  </w:style>
  <w:style w:type="paragraph" w:styleId="1067" w:customStyle="1">
    <w:name w:val="页眉1"/>
    <w:basedOn w:val="809"/>
    <w:link w:val="1089"/>
    <w:uiPriority w:val="0"/>
    <w:qFormat/>
    <w:pPr>
      <w:jc w:val="center"/>
      <w:tabs>
        <w:tab w:val="center" w:pos="4153" w:leader="none"/>
        <w:tab w:val="right" w:pos="8306" w:leader="none"/>
      </w:tabs>
    </w:pPr>
    <w:rPr>
      <w:rFonts w:eastAsia="楷体_GB2312"/>
      <w:sz w:val="18"/>
    </w:rPr>
  </w:style>
  <w:style w:type="character" w:styleId="1068" w:customStyle="1">
    <w:name w:val="正文文本 字符"/>
    <w:link w:val="833"/>
    <w:uiPriority w:val="0"/>
    <w:qFormat/>
    <w:rPr>
      <w:sz w:val="24"/>
    </w:rPr>
  </w:style>
  <w:style w:type="character" w:styleId="1069" w:customStyle="1">
    <w:name w:val="标题 2 字符1"/>
    <w:link w:val="1056"/>
    <w:uiPriority w:val="0"/>
    <w:qFormat/>
    <w:rPr>
      <w:rFonts w:ascii="Arial" w:hAnsi="Arial" w:eastAsia="黑体"/>
      <w:b/>
      <w:bCs/>
      <w:sz w:val="32"/>
      <w:szCs w:val="32"/>
    </w:rPr>
  </w:style>
  <w:style w:type="character" w:styleId="1070" w:customStyle="1">
    <w:name w:val="标题 1 字符1"/>
    <w:link w:val="1055"/>
    <w:uiPriority w:val="0"/>
    <w:qFormat/>
    <w:rPr>
      <w:rFonts w:eastAsia="楷体_GB2312"/>
      <w:b/>
      <w:sz w:val="44"/>
    </w:rPr>
  </w:style>
  <w:style w:type="character" w:styleId="1071" w:customStyle="1">
    <w:name w:val="标题 3 字符1"/>
    <w:link w:val="1057"/>
    <w:uiPriority w:val="0"/>
    <w:qFormat/>
    <w:rPr>
      <w:b/>
      <w:sz w:val="32"/>
    </w:rPr>
  </w:style>
  <w:style w:type="character" w:styleId="1072" w:customStyle="1">
    <w:name w:val="标题 4 字符1"/>
    <w:link w:val="1058"/>
    <w:uiPriority w:val="0"/>
    <w:qFormat/>
    <w:rPr>
      <w:rFonts w:ascii="Verdana" w:hAnsi="Verdana"/>
      <w:i/>
      <w:caps/>
      <w:lang w:val="es-ES" w:eastAsia="ko-KR"/>
    </w:rPr>
  </w:style>
  <w:style w:type="character" w:styleId="1073" w:customStyle="1">
    <w:name w:val="标题 5 字符1"/>
    <w:link w:val="1059"/>
    <w:uiPriority w:val="0"/>
    <w:qFormat/>
    <w:rPr>
      <w:rFonts w:ascii="Verdana" w:hAnsi="Verdana"/>
      <w:i/>
      <w:sz w:val="18"/>
      <w:lang w:val="es-ES" w:eastAsia="ko-KR"/>
    </w:rPr>
  </w:style>
  <w:style w:type="character" w:styleId="1074" w:customStyle="1">
    <w:name w:val="标题 6 字符1"/>
    <w:link w:val="1061"/>
    <w:uiPriority w:val="0"/>
    <w:qFormat/>
    <w:rPr>
      <w:rFonts w:ascii="宋体"/>
      <w:i/>
      <w:sz w:val="22"/>
      <w:lang w:val="es-ES" w:eastAsia="ko-KR"/>
    </w:rPr>
  </w:style>
  <w:style w:type="character" w:styleId="1075" w:customStyle="1">
    <w:name w:val="标题 7 字符1"/>
    <w:link w:val="1062"/>
    <w:uiPriority w:val="99"/>
    <w:qFormat/>
    <w:rPr>
      <w:rFonts w:ascii="Arial" w:hAnsi="Arial"/>
      <w:lang w:val="es-ES" w:eastAsia="ko-KR"/>
    </w:rPr>
  </w:style>
  <w:style w:type="character" w:styleId="1076" w:customStyle="1">
    <w:name w:val="标题 8 字符1"/>
    <w:link w:val="1063"/>
    <w:uiPriority w:val="99"/>
    <w:qFormat/>
    <w:rPr>
      <w:rFonts w:ascii="Arial" w:hAnsi="Arial"/>
      <w:i/>
      <w:lang w:val="es-ES" w:eastAsia="ko-KR"/>
    </w:rPr>
  </w:style>
  <w:style w:type="character" w:styleId="1077" w:customStyle="1">
    <w:name w:val="标题 9 字符1"/>
    <w:link w:val="1064"/>
    <w:uiPriority w:val="99"/>
    <w:qFormat/>
    <w:rPr>
      <w:rFonts w:ascii="Arial" w:hAnsi="Arial"/>
      <w:b/>
      <w:i/>
      <w:sz w:val="18"/>
      <w:lang w:val="es-ES" w:eastAsia="ko-KR"/>
    </w:rPr>
  </w:style>
  <w:style w:type="character" w:styleId="1078" w:customStyle="1">
    <w:name w:val="正文缩进 字符"/>
    <w:link w:val="825"/>
    <w:uiPriority w:val="0"/>
    <w:qFormat/>
    <w:rPr>
      <w:rFonts w:eastAsia="楷体_GB2312"/>
      <w:sz w:val="24"/>
    </w:rPr>
  </w:style>
  <w:style w:type="character" w:styleId="1079" w:customStyle="1">
    <w:name w:val="文档结构图 字符"/>
    <w:link w:val="828"/>
    <w:uiPriority w:val="0"/>
    <w:qFormat/>
    <w:rPr>
      <w:sz w:val="24"/>
      <w:shd w:val="clear" w:color="auto" w:fill="000080"/>
    </w:rPr>
  </w:style>
  <w:style w:type="character" w:styleId="1080" w:customStyle="1">
    <w:name w:val="批注文字 字符"/>
    <w:link w:val="830"/>
    <w:uiPriority w:val="0"/>
    <w:qFormat/>
    <w:rPr>
      <w:sz w:val="24"/>
    </w:rPr>
  </w:style>
  <w:style w:type="character" w:styleId="1081" w:customStyle="1">
    <w:name w:val="正文文本 3 字符1"/>
    <w:link w:val="832"/>
    <w:uiPriority w:val="0"/>
    <w:qFormat/>
    <w:rPr>
      <w:rFonts w:ascii="Tahoma" w:hAnsi="Tahoma"/>
      <w:sz w:val="16"/>
      <w:szCs w:val="16"/>
    </w:rPr>
  </w:style>
  <w:style w:type="character" w:styleId="1082" w:customStyle="1">
    <w:name w:val="正文文本缩进 字符"/>
    <w:link w:val="836"/>
    <w:uiPriority w:val="0"/>
    <w:qFormat/>
    <w:rPr>
      <w:sz w:val="24"/>
    </w:rPr>
  </w:style>
  <w:style w:type="character" w:styleId="1083" w:customStyle="1">
    <w:name w:val="HTML 地址 字符"/>
    <w:link w:val="841"/>
    <w:uiPriority w:val="0"/>
    <w:qFormat/>
    <w:rPr>
      <w:rFonts w:ascii="Times New Roman" w:hAnsi="Times New Roman"/>
      <w:i/>
      <w:iCs/>
      <w:szCs w:val="24"/>
    </w:rPr>
  </w:style>
  <w:style w:type="character" w:styleId="1084" w:customStyle="1">
    <w:name w:val="纯文本 字符"/>
    <w:link w:val="844"/>
    <w:uiPriority w:val="0"/>
    <w:qFormat/>
    <w:rPr>
      <w:rFonts w:ascii="宋体" w:hAnsi="Courier New" w:eastAsia="楷体_GB2312"/>
      <w:sz w:val="26"/>
    </w:rPr>
  </w:style>
  <w:style w:type="character" w:styleId="1085" w:customStyle="1">
    <w:name w:val="日期 字符"/>
    <w:link w:val="846"/>
    <w:uiPriority w:val="0"/>
    <w:qFormat/>
    <w:rPr>
      <w:rFonts w:ascii="宋体" w:hAnsi="宋体" w:eastAsia="楷体_GB2312"/>
      <w:sz w:val="24"/>
    </w:rPr>
  </w:style>
  <w:style w:type="character" w:styleId="1086" w:customStyle="1">
    <w:name w:val="正文文本缩进 2 字符"/>
    <w:link w:val="847"/>
    <w:uiPriority w:val="0"/>
    <w:qFormat/>
    <w:rPr>
      <w:sz w:val="24"/>
    </w:rPr>
  </w:style>
  <w:style w:type="character" w:styleId="1087" w:customStyle="1">
    <w:name w:val="批注框文本 字符"/>
    <w:link w:val="849"/>
    <w:uiPriority w:val="0"/>
    <w:qFormat/>
    <w:rPr>
      <w:sz w:val="18"/>
    </w:rPr>
  </w:style>
  <w:style w:type="character" w:styleId="1088" w:customStyle="1">
    <w:name w:val="页脚 字符"/>
    <w:link w:val="1066"/>
    <w:uiPriority w:val="0"/>
    <w:qFormat/>
    <w:rPr>
      <w:rFonts w:eastAsia="楷体_GB2312"/>
      <w:sz w:val="18"/>
    </w:rPr>
  </w:style>
  <w:style w:type="character" w:styleId="1089" w:customStyle="1">
    <w:name w:val="页眉 字符"/>
    <w:link w:val="1067"/>
    <w:uiPriority w:val="0"/>
    <w:qFormat/>
    <w:rPr>
      <w:rFonts w:eastAsia="楷体_GB2312"/>
      <w:sz w:val="18"/>
    </w:rPr>
  </w:style>
  <w:style w:type="character" w:styleId="1090" w:customStyle="1">
    <w:name w:val="副标题 字符"/>
    <w:link w:val="856"/>
    <w:uiPriority w:val="11"/>
    <w:qFormat/>
    <w:rPr>
      <w:rFonts w:ascii="Cambria" w:hAnsi="Cambria"/>
      <w:b/>
      <w:bCs/>
      <w:sz w:val="32"/>
      <w:szCs w:val="32"/>
    </w:rPr>
  </w:style>
  <w:style w:type="character" w:styleId="1091" w:customStyle="1">
    <w:name w:val="脚注文本 字符"/>
    <w:link w:val="859"/>
    <w:uiPriority w:val="0"/>
    <w:qFormat/>
    <w:rPr>
      <w:sz w:val="18"/>
      <w:szCs w:val="18"/>
    </w:rPr>
  </w:style>
  <w:style w:type="character" w:styleId="1092" w:customStyle="1">
    <w:name w:val="正文文本缩进 3 字符1"/>
    <w:link w:val="860"/>
    <w:uiPriority w:val="99"/>
    <w:qFormat/>
    <w:rPr>
      <w:sz w:val="16"/>
    </w:rPr>
  </w:style>
  <w:style w:type="character" w:styleId="1093" w:customStyle="1">
    <w:name w:val="正文文本 2 字符"/>
    <w:link w:val="865"/>
    <w:uiPriority w:val="0"/>
    <w:qFormat/>
    <w:rPr>
      <w:sz w:val="24"/>
    </w:rPr>
  </w:style>
  <w:style w:type="character" w:styleId="1094" w:customStyle="1">
    <w:name w:val="HTML 预设格式 字符"/>
    <w:link w:val="868"/>
    <w:uiPriority w:val="99"/>
    <w:qFormat/>
    <w:rPr>
      <w:rFonts w:ascii="Arial" w:hAnsi="Arial" w:cs="Arial"/>
      <w:sz w:val="24"/>
    </w:rPr>
  </w:style>
  <w:style w:type="character" w:styleId="1095" w:customStyle="1">
    <w:name w:val="标题 字符"/>
    <w:link w:val="871"/>
    <w:uiPriority w:val="0"/>
    <w:qFormat/>
    <w:rPr>
      <w:smallCaps/>
      <w:sz w:val="48"/>
      <w:szCs w:val="48"/>
    </w:rPr>
  </w:style>
  <w:style w:type="character" w:styleId="1096" w:customStyle="1">
    <w:name w:val="批注主题 字符"/>
    <w:link w:val="829"/>
    <w:uiPriority w:val="0"/>
    <w:qFormat/>
    <w:rPr>
      <w:b/>
      <w:bCs/>
      <w:sz w:val="24"/>
    </w:rPr>
  </w:style>
  <w:style w:type="character" w:styleId="1097" w:customStyle="1">
    <w:name w:val="正文首行缩进 字符"/>
    <w:link w:val="834"/>
    <w:uiPriority w:val="99"/>
    <w:qFormat/>
  </w:style>
  <w:style w:type="character" w:styleId="1098" w:customStyle="1">
    <w:name w:val="正文首行缩进 2 字符"/>
    <w:link w:val="872"/>
    <w:uiPriority w:val="0"/>
    <w:qFormat/>
    <w:rPr>
      <w:rFonts w:ascii="Tahoma" w:hAnsi="Tahoma"/>
      <w:sz w:val="28"/>
      <w:szCs w:val="24"/>
    </w:rPr>
  </w:style>
  <w:style w:type="character" w:styleId="1099" w:customStyle="1">
    <w:name w:val="Char Char18"/>
    <w:uiPriority w:val="0"/>
    <w:qFormat/>
    <w:rPr>
      <w:rFonts w:eastAsia="楷体_GB2312"/>
      <w:b/>
      <w:sz w:val="44"/>
      <w:lang w:val="en-US" w:eastAsia="zh-CN" w:bidi="ar-SA"/>
    </w:rPr>
  </w:style>
  <w:style w:type="character" w:styleId="1100" w:customStyle="1">
    <w:name w:val="标题 8 Char"/>
    <w:uiPriority w:val="99"/>
    <w:qFormat/>
    <w:rPr>
      <w:rFonts w:ascii="Arial" w:hAnsi="Arial"/>
      <w:i/>
      <w:lang w:val="es-ES" w:eastAsia="ko-KR"/>
    </w:rPr>
  </w:style>
  <w:style w:type="character" w:styleId="1101" w:customStyle="1">
    <w:name w:val="文档结构图 Char"/>
    <w:uiPriority w:val="0"/>
    <w:qFormat/>
    <w:rPr>
      <w:sz w:val="24"/>
      <w:shd w:val="clear" w:color="auto" w:fill="000080"/>
    </w:rPr>
  </w:style>
  <w:style w:type="character" w:styleId="1102" w:customStyle="1">
    <w:name w:val="正文文本缩进 Char"/>
    <w:uiPriority w:val="0"/>
    <w:qFormat/>
    <w:rPr>
      <w:sz w:val="24"/>
    </w:rPr>
  </w:style>
  <w:style w:type="character" w:styleId="1103" w:customStyle="1">
    <w:name w:val="标题 3 字符"/>
    <w:uiPriority w:val="0"/>
    <w:qFormat/>
    <w:rPr>
      <w:rFonts w:ascii="Times New Roman" w:hAnsi="Times New Roman" w:eastAsia="宋体" w:cs="Times New Roman"/>
      <w:b/>
      <w:sz w:val="32"/>
      <w:szCs w:val="20"/>
    </w:rPr>
  </w:style>
  <w:style w:type="character" w:styleId="1104" w:customStyle="1">
    <w:name w:val="Char Char2"/>
    <w:uiPriority w:val="0"/>
    <w:qFormat/>
    <w:rPr>
      <w:rFonts w:eastAsia="宋体"/>
      <w:smallCaps/>
      <w:sz w:val="48"/>
      <w:szCs w:val="48"/>
      <w:lang w:val="en-US" w:eastAsia="zh-CN" w:bidi="ar-SA"/>
    </w:rPr>
  </w:style>
  <w:style w:type="character" w:styleId="1105" w:customStyle="1">
    <w:name w:val="标题 2 Char"/>
    <w:uiPriority w:val="0"/>
    <w:qFormat/>
    <w:rPr>
      <w:rFonts w:ascii="Arial" w:hAnsi="Arial" w:eastAsia="黑体"/>
      <w:b/>
      <w:bCs/>
      <w:sz w:val="32"/>
      <w:szCs w:val="32"/>
    </w:rPr>
  </w:style>
  <w:style w:type="character" w:styleId="1106" w:customStyle="1">
    <w:name w:val="文档结构图 Char1"/>
    <w:uiPriority w:val="99"/>
    <w:qFormat/>
    <w:rPr>
      <w:rFonts w:hint="eastAsia" w:ascii="宋体" w:hAnsi="宋体" w:eastAsia="宋体"/>
      <w:sz w:val="18"/>
      <w:szCs w:val="18"/>
    </w:rPr>
  </w:style>
  <w:style w:type="character" w:styleId="1107" w:customStyle="1">
    <w:name w:val="引用 Char2"/>
    <w:uiPriority w:val="29"/>
    <w:qFormat/>
    <w:rPr>
      <w:i/>
      <w:iCs/>
      <w:color w:val="000000"/>
      <w:sz w:val="21"/>
      <w:szCs w:val="24"/>
    </w:rPr>
  </w:style>
  <w:style w:type="character" w:styleId="1108" w:customStyle="1">
    <w:name w:val="current"/>
    <w:uiPriority w:val="0"/>
    <w:qFormat/>
    <w:rPr>
      <w:b/>
      <w:color w:val="05a7d8"/>
      <w:sz w:val="18"/>
      <w:szCs w:val="18"/>
    </w:rPr>
  </w:style>
  <w:style w:type="character" w:styleId="1109" w:customStyle="1">
    <w:name w:val="批注框文本 Char1"/>
    <w:uiPriority w:val="99"/>
    <w:qFormat/>
    <w:rPr>
      <w:sz w:val="18"/>
      <w:szCs w:val="18"/>
    </w:rPr>
  </w:style>
  <w:style w:type="character" w:styleId="1110" w:customStyle="1">
    <w:name w:val="l-btn-left"/>
    <w:uiPriority w:val="0"/>
    <w:qFormat/>
  </w:style>
  <w:style w:type="character" w:styleId="1111" w:customStyle="1">
    <w:name w:val="font21"/>
    <w:uiPriority w:val="0"/>
    <w:qFormat/>
    <w:rPr>
      <w:rFonts w:hint="default" w:ascii="Arial Unicode MS" w:hAnsi="Arial Unicode MS" w:eastAsia="Arial Unicode MS" w:cs="Arial Unicode MS"/>
      <w:color w:val="000000"/>
      <w:sz w:val="20"/>
      <w:szCs w:val="20"/>
      <w:u w:val="none"/>
    </w:rPr>
  </w:style>
  <w:style w:type="character" w:styleId="1112" w:customStyle="1">
    <w:name w:val="批注框文本 Char2"/>
    <w:uiPriority w:val="99"/>
    <w:qFormat/>
    <w:rPr>
      <w:rFonts w:ascii="Times New Roman" w:hAnsi="Times New Roman" w:eastAsia="宋体" w:cs="Times New Roman"/>
      <w:sz w:val="18"/>
      <w:szCs w:val="18"/>
    </w:rPr>
  </w:style>
  <w:style w:type="character" w:styleId="1113" w:customStyle="1">
    <w:name w:val="纯文本 Char3"/>
    <w:uiPriority w:val="99"/>
    <w:qFormat/>
    <w:rPr>
      <w:rFonts w:ascii="宋体" w:hAnsi="Courier New" w:cs="Courier New"/>
      <w:sz w:val="21"/>
      <w:szCs w:val="21"/>
    </w:rPr>
  </w:style>
  <w:style w:type="character" w:styleId="1114" w:customStyle="1">
    <w:name w:val="批注主题 Char"/>
    <w:uiPriority w:val="0"/>
    <w:qFormat/>
    <w:rPr>
      <w:b/>
      <w:bCs/>
      <w:sz w:val="24"/>
    </w:rPr>
  </w:style>
  <w:style w:type="character" w:styleId="1115" w:customStyle="1">
    <w:name w:val="标题 4 字符"/>
    <w:uiPriority w:val="9"/>
    <w:qFormat/>
    <w:rPr>
      <w:rFonts w:ascii="Verdana" w:hAnsi="Verdana" w:eastAsia="宋体" w:cs="Times New Roman"/>
      <w:i/>
      <w:caps/>
      <w:sz w:val="20"/>
      <w:szCs w:val="20"/>
      <w:lang w:val="es-ES" w:eastAsia="ko-KR"/>
    </w:rPr>
  </w:style>
  <w:style w:type="character" w:styleId="1116" w:customStyle="1">
    <w:name w:val="Char Char20"/>
    <w:uiPriority w:val="0"/>
    <w:qFormat/>
    <w:rPr>
      <w:rFonts w:eastAsia="楷体_GB2312"/>
      <w:b/>
      <w:sz w:val="44"/>
      <w:lang w:val="en-US" w:eastAsia="zh-CN" w:bidi="ar-SA"/>
    </w:rPr>
  </w:style>
  <w:style w:type="character" w:styleId="1117" w:customStyle="1">
    <w:name w:val="批注主题 Char1"/>
    <w:uiPriority w:val="0"/>
    <w:qFormat/>
    <w:rPr>
      <w:rFonts w:hint="default" w:ascii="Times New Roman" w:hAnsi="Times New Roman" w:eastAsia="Times New Roman" w:cs="Times New Roman"/>
      <w:b/>
      <w:bCs/>
      <w:sz w:val="24"/>
    </w:rPr>
  </w:style>
  <w:style w:type="character" w:styleId="1118" w:customStyle="1">
    <w:name w:val="正文缩进 Char"/>
    <w:uiPriority w:val="0"/>
    <w:qFormat/>
    <w:rPr>
      <w:rFonts w:eastAsia="楷体_GB2312"/>
      <w:sz w:val="24"/>
    </w:rPr>
  </w:style>
  <w:style w:type="character" w:styleId="1119" w:customStyle="1">
    <w:name w:val="标题 1 Char"/>
    <w:uiPriority w:val="0"/>
    <w:qFormat/>
    <w:rPr>
      <w:rFonts w:eastAsia="楷体_GB2312"/>
      <w:b/>
      <w:sz w:val="44"/>
    </w:rPr>
  </w:style>
  <w:style w:type="character" w:styleId="1120" w:customStyle="1">
    <w:name w:val="标题 5 字符"/>
    <w:uiPriority w:val="9"/>
    <w:qFormat/>
    <w:rPr>
      <w:rFonts w:ascii="Verdana" w:hAnsi="Verdana" w:eastAsia="宋体" w:cs="Times New Roman"/>
      <w:i/>
      <w:sz w:val="18"/>
      <w:szCs w:val="20"/>
      <w:lang w:val="es-ES" w:eastAsia="ko-KR"/>
    </w:rPr>
  </w:style>
  <w:style w:type="character" w:styleId="1121" w:customStyle="1">
    <w:name w:val="Plain Text Char Char"/>
    <w:link w:val="1122"/>
    <w:uiPriority w:val="0"/>
    <w:qFormat/>
    <w:rPr>
      <w:rFonts w:ascii="宋体" w:hAnsi="Courier New" w:eastAsia="楷体_GB2312"/>
      <w:sz w:val="26"/>
    </w:rPr>
  </w:style>
  <w:style w:type="paragraph" w:styleId="1122" w:customStyle="1">
    <w:name w:val="Plain Text1"/>
    <w:basedOn w:val="809"/>
    <w:link w:val="1121"/>
    <w:uiPriority w:val="0"/>
    <w:qFormat/>
    <w:pPr>
      <w:jc w:val="both"/>
      <w:widowControl w:val="off"/>
    </w:pPr>
    <w:rPr>
      <w:rFonts w:ascii="宋体" w:hAnsi="Courier New" w:eastAsia="楷体_GB2312"/>
      <w:sz w:val="26"/>
    </w:rPr>
  </w:style>
  <w:style w:type="character" w:styleId="1123" w:customStyle="1">
    <w:name w:val="方案文档 Char Char"/>
    <w:link w:val="1124"/>
    <w:uiPriority w:val="0"/>
    <w:qFormat/>
    <w:rPr>
      <w:rFonts w:ascii="Arial" w:hAnsi="Arial"/>
      <w:sz w:val="24"/>
      <w:szCs w:val="24"/>
    </w:rPr>
  </w:style>
  <w:style w:type="paragraph" w:styleId="1124" w:customStyle="1">
    <w:name w:val="方案文档"/>
    <w:basedOn w:val="809"/>
    <w:link w:val="1123"/>
    <w:uiPriority w:val="0"/>
    <w:qFormat/>
    <w:pPr>
      <w:ind w:firstLine="540"/>
      <w:jc w:val="both"/>
      <w:spacing w:before="120" w:after="120" w:line="360" w:lineRule="auto"/>
      <w:widowControl w:val="off"/>
    </w:pPr>
    <w:rPr>
      <w:rFonts w:ascii="Arial" w:hAnsi="Arial"/>
      <w:szCs w:val="24"/>
    </w:rPr>
  </w:style>
  <w:style w:type="character" w:styleId="1125" w:customStyle="1">
    <w:name w:val="标题 9 字符"/>
    <w:uiPriority w:val="9"/>
    <w:qFormat/>
    <w:rPr>
      <w:rFonts w:ascii="Arial" w:hAnsi="Arial" w:eastAsia="宋体" w:cs="Times New Roman"/>
      <w:b/>
      <w:i/>
      <w:sz w:val="18"/>
      <w:szCs w:val="20"/>
      <w:lang w:val="es-ES" w:eastAsia="ko-KR"/>
    </w:rPr>
  </w:style>
  <w:style w:type="character" w:styleId="1126" w:customStyle="1">
    <w:name w:val="正文文本缩进 3 Char"/>
    <w:uiPriority w:val="0"/>
    <w:qFormat/>
    <w:rPr>
      <w:sz w:val="16"/>
    </w:rPr>
  </w:style>
  <w:style w:type="character" w:styleId="1127" w:customStyle="1">
    <w:name w:val="正文文本 Char"/>
    <w:uiPriority w:val="0"/>
    <w:qFormat/>
    <w:rPr>
      <w:sz w:val="24"/>
    </w:rPr>
  </w:style>
  <w:style w:type="character" w:styleId="1128" w:customStyle="1">
    <w:name w:val="HTML 预设格式 Char"/>
    <w:uiPriority w:val="0"/>
    <w:qFormat/>
    <w:rPr>
      <w:rFonts w:ascii="Arial" w:hAnsi="Arial" w:cs="Arial"/>
      <w:sz w:val="24"/>
    </w:rPr>
  </w:style>
  <w:style w:type="character" w:styleId="1129" w:customStyle="1">
    <w:name w:val="param-name"/>
    <w:uiPriority w:val="0"/>
    <w:qFormat/>
  </w:style>
  <w:style w:type="character" w:styleId="1130" w:customStyle="1">
    <w:name w:val="Plain Text Char"/>
    <w:link w:val="1131"/>
    <w:uiPriority w:val="0"/>
    <w:qFormat/>
    <w:rPr>
      <w:rFonts w:ascii="宋体" w:hAnsi="Courier New" w:eastAsia="楷体_GB2312"/>
      <w:sz w:val="26"/>
    </w:rPr>
  </w:style>
  <w:style w:type="paragraph" w:styleId="1131" w:customStyle="1">
    <w:name w:val="纯文本1"/>
    <w:basedOn w:val="809"/>
    <w:link w:val="1130"/>
    <w:uiPriority w:val="0"/>
    <w:qFormat/>
    <w:rPr>
      <w:rFonts w:ascii="宋体" w:hAnsi="Courier New" w:eastAsia="楷体_GB2312"/>
      <w:sz w:val="26"/>
    </w:rPr>
  </w:style>
  <w:style w:type="character" w:styleId="1132" w:customStyle="1">
    <w:name w:val="正文文本 Char2"/>
    <w:uiPriority w:val="0"/>
    <w:qFormat/>
    <w:rPr>
      <w:sz w:val="21"/>
      <w:szCs w:val="24"/>
    </w:rPr>
  </w:style>
  <w:style w:type="character" w:styleId="1133" w:customStyle="1">
    <w:name w:val="列出段落 字符"/>
    <w:link w:val="1134"/>
    <w:uiPriority w:val="34"/>
    <w:qFormat/>
    <w:rPr>
      <w:rFonts w:ascii="Calibri" w:hAnsi="Calibri"/>
      <w:sz w:val="21"/>
      <w:szCs w:val="22"/>
    </w:rPr>
  </w:style>
  <w:style w:type="paragraph" w:styleId="1134">
    <w:name w:val="List Paragraph"/>
    <w:basedOn w:val="809"/>
    <w:link w:val="1133"/>
    <w:uiPriority w:val="34"/>
    <w:qFormat/>
    <w:pPr>
      <w:ind w:firstLine="420"/>
      <w:jc w:val="both"/>
      <w:widowControl w:val="off"/>
    </w:pPr>
    <w:rPr>
      <w:rFonts w:ascii="Calibri" w:hAnsi="Calibri"/>
      <w:sz w:val="21"/>
      <w:szCs w:val="22"/>
    </w:rPr>
  </w:style>
  <w:style w:type="character" w:styleId="1135" w:customStyle="1">
    <w:name w:val="正文文本缩进 Char1"/>
    <w:uiPriority w:val="99"/>
    <w:qFormat/>
    <w:rPr>
      <w:sz w:val="24"/>
    </w:rPr>
  </w:style>
  <w:style w:type="character" w:styleId="1136" w:customStyle="1">
    <w:name w:val="正文样式 Char Char"/>
    <w:link w:val="1137"/>
    <w:uiPriority w:val="0"/>
    <w:qFormat/>
    <w:rPr>
      <w:rFonts w:eastAsia="华文中宋"/>
      <w:sz w:val="24"/>
      <w:szCs w:val="32"/>
    </w:rPr>
  </w:style>
  <w:style w:type="paragraph" w:styleId="1137" w:customStyle="1">
    <w:name w:val="正文样式"/>
    <w:basedOn w:val="809"/>
    <w:link w:val="1136"/>
    <w:uiPriority w:val="0"/>
    <w:qFormat/>
    <w:pPr>
      <w:ind w:firstLine="200"/>
      <w:jc w:val="both"/>
      <w:widowControl w:val="off"/>
    </w:pPr>
    <w:rPr>
      <w:rFonts w:eastAsia="华文中宋"/>
      <w:szCs w:val="32"/>
    </w:rPr>
  </w:style>
  <w:style w:type="character" w:styleId="1138" w:customStyle="1">
    <w:name w:val="页眉 Char2"/>
    <w:uiPriority w:val="99"/>
    <w:qFormat/>
    <w:rPr>
      <w:rFonts w:ascii="Times New Roman" w:hAnsi="Times New Roman" w:eastAsia="宋体" w:cs="Times New Roman"/>
      <w:sz w:val="18"/>
      <w:szCs w:val="18"/>
    </w:rPr>
  </w:style>
  <w:style w:type="character" w:styleId="1139" w:customStyle="1">
    <w:name w:val="小四列表 Char"/>
    <w:link w:val="1140"/>
    <w:uiPriority w:val="0"/>
    <w:qFormat/>
    <w:rPr>
      <w:sz w:val="24"/>
      <w:szCs w:val="24"/>
    </w:rPr>
  </w:style>
  <w:style w:type="paragraph" w:styleId="1140" w:customStyle="1">
    <w:name w:val="小四列表"/>
    <w:basedOn w:val="1141"/>
    <w:link w:val="1139"/>
    <w:uiPriority w:val="0"/>
    <w:qFormat/>
    <w:pPr>
      <w:ind w:left="420" w:hanging="420"/>
      <w:tabs>
        <w:tab w:val="left" w:pos="600" w:leader="none"/>
      </w:tabs>
    </w:pPr>
    <w:rPr>
      <w:sz w:val="24"/>
    </w:rPr>
  </w:style>
  <w:style w:type="paragraph" w:styleId="1141" w:customStyle="1">
    <w:name w:val="四号正文列表"/>
    <w:basedOn w:val="809"/>
    <w:uiPriority w:val="0"/>
    <w:qFormat/>
    <w:pPr>
      <w:jc w:val="both"/>
      <w:spacing w:line="360" w:lineRule="auto"/>
      <w:widowControl w:val="off"/>
      <w:tabs>
        <w:tab w:val="left" w:pos="600" w:leader="none"/>
      </w:tabs>
    </w:pPr>
    <w:rPr>
      <w:sz w:val="28"/>
      <w:szCs w:val="24"/>
    </w:rPr>
  </w:style>
  <w:style w:type="character" w:styleId="1142" w:customStyle="1">
    <w:name w:val="无间隔 Char"/>
    <w:uiPriority w:val="0"/>
    <w:qFormat/>
    <w:rPr>
      <w:rFonts w:eastAsia="宋体"/>
      <w:sz w:val="21"/>
      <w:szCs w:val="24"/>
      <w:lang w:val="en-US" w:eastAsia="zh-CN" w:bidi="ar-SA"/>
    </w:rPr>
  </w:style>
  <w:style w:type="character" w:styleId="1143" w:customStyle="1">
    <w:name w:val="apple-style-span"/>
    <w:uiPriority w:val="0"/>
    <w:qFormat/>
    <w:rPr>
      <w:rFonts w:ascii="Verdana" w:hAnsi="Verdana" w:eastAsia="宋体"/>
      <w:b/>
      <w:color w:val="000000"/>
      <w:sz w:val="28"/>
      <w:szCs w:val="24"/>
      <w:lang w:val="en-US" w:eastAsia="zh-CN" w:bidi="ar-SA"/>
    </w:rPr>
  </w:style>
  <w:style w:type="character" w:styleId="1144" w:customStyle="1">
    <w:name w:val="正文文本首行缩进 字符"/>
    <w:uiPriority w:val="99"/>
    <w:qFormat/>
  </w:style>
  <w:style w:type="character" w:styleId="1145" w:customStyle="1">
    <w:name w:val="标题 Char1"/>
    <w:uiPriority w:val="10"/>
    <w:qFormat/>
    <w:rPr>
      <w:rFonts w:ascii="Cambria" w:hAnsi="Cambria" w:cs="Times New Roman"/>
      <w:b/>
      <w:bCs/>
      <w:sz w:val="32"/>
      <w:szCs w:val="32"/>
    </w:rPr>
  </w:style>
  <w:style w:type="character" w:styleId="1146" w:customStyle="1">
    <w:name w:val="正文文本缩进 2 Char"/>
    <w:uiPriority w:val="0"/>
    <w:qFormat/>
    <w:rPr>
      <w:sz w:val="24"/>
    </w:rPr>
  </w:style>
  <w:style w:type="character" w:styleId="1147" w:customStyle="1">
    <w:name w:val="_正文段落 Char Char"/>
    <w:link w:val="1148"/>
    <w:uiPriority w:val="0"/>
    <w:qFormat/>
    <w:rPr>
      <w:rFonts w:ascii="宋体" w:hAnsi="宋体"/>
      <w:sz w:val="24"/>
      <w:szCs w:val="24"/>
    </w:rPr>
  </w:style>
  <w:style w:type="paragraph" w:styleId="1148" w:customStyle="1">
    <w:name w:val="_正文段落"/>
    <w:basedOn w:val="809"/>
    <w:link w:val="1147"/>
    <w:uiPriority w:val="0"/>
    <w:qFormat/>
    <w:pPr>
      <w:ind w:firstLine="200"/>
      <w:spacing w:line="360" w:lineRule="auto"/>
      <w:widowControl w:val="off"/>
    </w:pPr>
    <w:rPr>
      <w:rFonts w:ascii="宋体" w:hAnsi="宋体"/>
      <w:szCs w:val="24"/>
    </w:rPr>
  </w:style>
  <w:style w:type="character" w:styleId="1149" w:customStyle="1">
    <w:name w:val="正文文本 2 Char"/>
    <w:uiPriority w:val="0"/>
    <w:qFormat/>
    <w:rPr>
      <w:sz w:val="24"/>
    </w:rPr>
  </w:style>
  <w:style w:type="character" w:styleId="1150" w:customStyle="1">
    <w:name w:val="样式 正文缩进 + 首行缩进:  2 字符 Char Char"/>
    <w:link w:val="1151"/>
    <w:uiPriority w:val="0"/>
    <w:qFormat/>
    <w:rPr>
      <w:sz w:val="24"/>
    </w:rPr>
  </w:style>
  <w:style w:type="paragraph" w:styleId="1151" w:customStyle="1">
    <w:name w:val="样式 正文缩进 + 首行缩进:  2 字符"/>
    <w:basedOn w:val="825"/>
    <w:link w:val="1150"/>
    <w:uiPriority w:val="0"/>
    <w:qFormat/>
    <w:pPr>
      <w:ind w:firstLine="200"/>
      <w:jc w:val="both"/>
      <w:spacing w:before="156" w:line="360" w:lineRule="auto"/>
      <w:widowControl w:val="off"/>
    </w:pPr>
    <w:rPr>
      <w:rFonts w:eastAsia="宋体"/>
    </w:rPr>
  </w:style>
  <w:style w:type="character" w:styleId="1152" w:customStyle="1">
    <w:name w:val="标题 7 Char"/>
    <w:uiPriority w:val="99"/>
    <w:qFormat/>
    <w:rPr>
      <w:rFonts w:ascii="Arial" w:hAnsi="Arial"/>
      <w:lang w:val="es-ES" w:eastAsia="ko-KR"/>
    </w:rPr>
  </w:style>
  <w:style w:type="character" w:styleId="1153" w:customStyle="1">
    <w:name w:val="正文文本缩进 2 Char1"/>
    <w:uiPriority w:val="99"/>
    <w:qFormat/>
    <w:rPr>
      <w:sz w:val="24"/>
    </w:rPr>
  </w:style>
  <w:style w:type="character" w:styleId="1154" w:customStyle="1">
    <w:name w:val="批注框文本 Char"/>
    <w:uiPriority w:val="0"/>
    <w:qFormat/>
    <w:rPr>
      <w:sz w:val="18"/>
    </w:rPr>
  </w:style>
  <w:style w:type="character" w:styleId="1155" w:customStyle="1">
    <w:name w:val="标2 Char"/>
    <w:link w:val="1156"/>
    <w:uiPriority w:val="0"/>
    <w:qFormat/>
    <w:rPr>
      <w:rFonts w:ascii="Arial Narrow" w:hAnsi="Arial Narrow" w:eastAsia="仿宋"/>
      <w:b/>
      <w:sz w:val="21"/>
      <w:szCs w:val="21"/>
    </w:rPr>
  </w:style>
  <w:style w:type="paragraph" w:styleId="1156" w:customStyle="1">
    <w:name w:val="标2"/>
    <w:basedOn w:val="809"/>
    <w:link w:val="1155"/>
    <w:uiPriority w:val="0"/>
    <w:qFormat/>
    <w:pPr>
      <w:numPr>
        <w:ilvl w:val="1"/>
        <w:numId w:val="2"/>
      </w:numPr>
      <w:jc w:val="both"/>
      <w:spacing w:after="100" w:afterAutospacing="1" w:line="240" w:lineRule="exact"/>
      <w:widowControl w:val="off"/>
      <w:tabs>
        <w:tab w:val="left" w:pos="1260" w:leader="none"/>
      </w:tabs>
      <w:outlineLvl w:val="1"/>
    </w:pPr>
    <w:rPr>
      <w:rFonts w:ascii="Arial Narrow" w:hAnsi="Arial Narrow" w:eastAsia="仿宋"/>
      <w:b/>
      <w:sz w:val="21"/>
      <w:szCs w:val="21"/>
    </w:rPr>
  </w:style>
  <w:style w:type="character" w:styleId="1157" w:customStyle="1">
    <w:name w:val="ft31"/>
    <w:uiPriority w:val="0"/>
    <w:qFormat/>
  </w:style>
  <w:style w:type="character" w:styleId="1158" w:customStyle="1">
    <w:name w:val="表格 Char"/>
    <w:link w:val="1159"/>
    <w:uiPriority w:val="0"/>
    <w:qFormat/>
    <w:rPr>
      <w:rFonts w:ascii="仿宋" w:hAnsi="仿宋" w:eastAsia="仿宋"/>
      <w:sz w:val="21"/>
      <w:szCs w:val="22"/>
      <w:lang w:val="en-US" w:eastAsia="zh-CN" w:bidi="ar-SA"/>
    </w:rPr>
  </w:style>
  <w:style w:type="paragraph" w:styleId="1159" w:customStyle="1">
    <w:name w:val="表格"/>
    <w:link w:val="1158"/>
    <w:uiPriority w:val="0"/>
    <w:qFormat/>
    <w:pPr>
      <w:jc w:val="center"/>
    </w:pPr>
    <w:rPr>
      <w:rFonts w:hint="default" w:ascii="仿宋" w:hAnsi="仿宋" w:eastAsia="仿宋" w:cs="Times New Roman"/>
      <w:sz w:val="21"/>
      <w:szCs w:val="22"/>
    </w:rPr>
  </w:style>
  <w:style w:type="character" w:styleId="1160" w:customStyle="1">
    <w:name w:val="脚注文本 Char2"/>
    <w:uiPriority w:val="99"/>
    <w:qFormat/>
    <w:rPr>
      <w:sz w:val="18"/>
      <w:szCs w:val="18"/>
    </w:rPr>
  </w:style>
  <w:style w:type="character" w:styleId="1161" w:customStyle="1">
    <w:name w:val="页脚 Char"/>
    <w:uiPriority w:val="99"/>
    <w:qFormat/>
    <w:rPr>
      <w:rFonts w:eastAsia="楷体_GB2312"/>
      <w:sz w:val="18"/>
    </w:rPr>
  </w:style>
  <w:style w:type="character" w:styleId="1162" w:customStyle="1">
    <w:name w:val="脚注文本 Char1"/>
    <w:uiPriority w:val="0"/>
    <w:qFormat/>
    <w:rPr>
      <w:sz w:val="18"/>
      <w:szCs w:val="18"/>
    </w:rPr>
  </w:style>
  <w:style w:type="character" w:styleId="1163" w:customStyle="1">
    <w:name w:val="font71"/>
    <w:uiPriority w:val="0"/>
    <w:qFormat/>
    <w:rPr>
      <w:rFonts w:hint="default" w:ascii="Arial Unicode MS" w:hAnsi="Arial Unicode MS" w:eastAsia="Arial Unicode MS" w:cs="Arial Unicode MS"/>
      <w:color w:val="000000"/>
      <w:sz w:val="20"/>
      <w:szCs w:val="20"/>
      <w:u w:val="none"/>
    </w:rPr>
  </w:style>
  <w:style w:type="character" w:styleId="1164" w:customStyle="1">
    <w:name w:val="Char Char16"/>
    <w:uiPriority w:val="0"/>
    <w:qFormat/>
    <w:rPr>
      <w:rFonts w:ascii="宋体" w:hAnsi="Arial" w:eastAsia="宋体"/>
      <w:b/>
      <w:color w:val="000000"/>
      <w:sz w:val="28"/>
      <w:szCs w:val="24"/>
      <w:lang w:val="en-US" w:eastAsia="zh-CN" w:bidi="ar-SA"/>
    </w:rPr>
  </w:style>
  <w:style w:type="character" w:styleId="1165" w:customStyle="1">
    <w:name w:val="日期 Char"/>
    <w:uiPriority w:val="0"/>
    <w:qFormat/>
    <w:rPr>
      <w:rFonts w:ascii="宋体" w:hAnsi="宋体" w:eastAsia="楷体_GB2312"/>
      <w:sz w:val="24"/>
    </w:rPr>
  </w:style>
  <w:style w:type="character" w:styleId="1166" w:customStyle="1">
    <w:name w:val="15"/>
    <w:uiPriority w:val="0"/>
    <w:qFormat/>
    <w:rPr>
      <w:rFonts w:hint="default" w:ascii="Times New Roman" w:hAnsi="Times New Roman" w:cs="Times New Roman"/>
      <w:color w:val="0000ff"/>
      <w:u w:val="single"/>
    </w:rPr>
  </w:style>
  <w:style w:type="character" w:styleId="1167" w:customStyle="1">
    <w:name w:val="样式1 Char"/>
    <w:link w:val="1168"/>
    <w:uiPriority w:val="0"/>
    <w:qFormat/>
    <w:rPr>
      <w:rFonts w:ascii="宋体" w:hAnsi="宋体"/>
      <w:sz w:val="21"/>
      <w:szCs w:val="21"/>
    </w:rPr>
  </w:style>
  <w:style w:type="paragraph" w:styleId="1168" w:customStyle="1">
    <w:name w:val="样式1"/>
    <w:basedOn w:val="809"/>
    <w:link w:val="1167"/>
    <w:uiPriority w:val="0"/>
    <w:qFormat/>
    <w:pPr>
      <w:jc w:val="both"/>
      <w:widowControl w:val="off"/>
    </w:pPr>
    <w:rPr>
      <w:rFonts w:ascii="宋体" w:hAnsi="宋体"/>
      <w:sz w:val="21"/>
      <w:szCs w:val="21"/>
    </w:rPr>
  </w:style>
  <w:style w:type="character" w:styleId="1169" w:customStyle="1">
    <w:name w:val="标题 6 Char"/>
    <w:uiPriority w:val="0"/>
    <w:qFormat/>
    <w:rPr>
      <w:rFonts w:ascii="宋体"/>
      <w:i/>
      <w:sz w:val="22"/>
      <w:lang w:val="es-ES" w:eastAsia="ko-KR"/>
    </w:rPr>
  </w:style>
  <w:style w:type="character" w:styleId="1170" w:customStyle="1">
    <w:name w:val="正文文本 2 Char2"/>
    <w:uiPriority w:val="99"/>
    <w:qFormat/>
    <w:rPr>
      <w:sz w:val="21"/>
      <w:szCs w:val="24"/>
    </w:rPr>
  </w:style>
  <w:style w:type="character" w:styleId="1171" w:customStyle="1">
    <w:name w:val="标题 3 Char"/>
    <w:uiPriority w:val="0"/>
    <w:qFormat/>
    <w:rPr>
      <w:b/>
      <w:sz w:val="32"/>
    </w:rPr>
  </w:style>
  <w:style w:type="character" w:styleId="1172" w:customStyle="1">
    <w:name w:val="font41"/>
    <w:uiPriority w:val="0"/>
    <w:qFormat/>
    <w:rPr>
      <w:rFonts w:hint="default" w:ascii="Times New Roman" w:hAnsi="Times New Roman" w:cs="Times New Roman"/>
      <w:color w:val="000000"/>
      <w:sz w:val="20"/>
      <w:szCs w:val="20"/>
      <w:u w:val="none"/>
    </w:rPr>
  </w:style>
  <w:style w:type="character" w:styleId="1173" w:customStyle="1">
    <w:name w:val="正文文本缩进 3 Char1"/>
    <w:uiPriority w:val="99"/>
    <w:qFormat/>
    <w:rPr>
      <w:sz w:val="16"/>
      <w:szCs w:val="16"/>
    </w:rPr>
  </w:style>
  <w:style w:type="character" w:styleId="1174" w:customStyle="1">
    <w:name w:val="2级 Char Char"/>
    <w:link w:val="1175"/>
    <w:uiPriority w:val="0"/>
    <w:qFormat/>
    <w:rPr>
      <w:sz w:val="32"/>
      <w:szCs w:val="32"/>
      <w:lang w:eastAsia="en-US" w:bidi="en-US"/>
    </w:rPr>
  </w:style>
  <w:style w:type="paragraph" w:styleId="1175" w:customStyle="1">
    <w:name w:val="2级"/>
    <w:basedOn w:val="1176"/>
    <w:link w:val="1174"/>
    <w:uiPriority w:val="0"/>
    <w:qFormat/>
    <w:pPr>
      <w:ind w:left="360" w:hanging="360"/>
      <w:tabs>
        <w:tab w:val="left" w:pos="360" w:leader="none"/>
        <w:tab w:val="left" w:pos="600" w:leader="none"/>
        <w:tab w:val="left" w:pos="960" w:leader="none"/>
      </w:tabs>
      <w:outlineLvl w:val="1"/>
    </w:pPr>
    <w:rPr>
      <w:sz w:val="32"/>
      <w:szCs w:val="32"/>
    </w:rPr>
  </w:style>
  <w:style w:type="paragraph" w:styleId="1176" w:customStyle="1">
    <w:name w:val="1级"/>
    <w:basedOn w:val="809"/>
    <w:link w:val="1177"/>
    <w:uiPriority w:val="0"/>
    <w:qFormat/>
    <w:pPr>
      <w:spacing w:line="480" w:lineRule="auto"/>
      <w:tabs>
        <w:tab w:val="left" w:pos="360" w:leader="none"/>
        <w:tab w:val="left" w:pos="600" w:leader="none"/>
      </w:tabs>
      <w:outlineLvl w:val="0"/>
    </w:pPr>
    <w:rPr>
      <w:sz w:val="36"/>
      <w:szCs w:val="36"/>
      <w:lang w:eastAsia="en-US" w:bidi="en-US"/>
    </w:rPr>
  </w:style>
  <w:style w:type="character" w:styleId="1177" w:customStyle="1">
    <w:name w:val="1级 Char Char"/>
    <w:link w:val="1176"/>
    <w:uiPriority w:val="0"/>
    <w:qFormat/>
    <w:rPr>
      <w:sz w:val="36"/>
      <w:szCs w:val="36"/>
      <w:lang w:eastAsia="en-US" w:bidi="en-US"/>
    </w:rPr>
  </w:style>
  <w:style w:type="character" w:styleId="1178" w:customStyle="1">
    <w:name w:val="一级标题 Char"/>
    <w:link w:val="1179"/>
    <w:uiPriority w:val="0"/>
    <w:qFormat/>
    <w:rPr>
      <w:rFonts w:ascii="微软雅黑" w:hAnsi="微软雅黑" w:eastAsia="微软雅黑"/>
      <w:b/>
      <w:sz w:val="28"/>
      <w:szCs w:val="28"/>
    </w:rPr>
  </w:style>
  <w:style w:type="paragraph" w:styleId="1179" w:customStyle="1">
    <w:name w:val="一级标题"/>
    <w:basedOn w:val="809"/>
    <w:link w:val="1178"/>
    <w:uiPriority w:val="0"/>
    <w:qFormat/>
    <w:pPr>
      <w:jc w:val="both"/>
      <w:spacing w:after="240" w:line="360" w:lineRule="auto"/>
      <w:widowControl w:val="off"/>
    </w:pPr>
    <w:rPr>
      <w:rFonts w:ascii="微软雅黑" w:hAnsi="微软雅黑" w:eastAsia="微软雅黑"/>
      <w:b/>
      <w:sz w:val="28"/>
      <w:szCs w:val="28"/>
    </w:rPr>
  </w:style>
  <w:style w:type="character" w:styleId="1180" w:customStyle="1">
    <w:name w:val="可研正文 Char Char"/>
    <w:link w:val="1181"/>
    <w:uiPriority w:val="0"/>
    <w:qFormat/>
    <w:rPr>
      <w:rFonts w:ascii="仿宋_GB2312" w:hAnsi="宋体" w:eastAsia="仿宋_GB2312"/>
      <w:bCs/>
      <w:sz w:val="28"/>
      <w:szCs w:val="28"/>
    </w:rPr>
  </w:style>
  <w:style w:type="paragraph" w:styleId="1181" w:customStyle="1">
    <w:name w:val="可研正文"/>
    <w:basedOn w:val="809"/>
    <w:link w:val="1180"/>
    <w:uiPriority w:val="0"/>
    <w:qFormat/>
    <w:pPr>
      <w:ind w:left="360" w:hanging="360"/>
      <w:jc w:val="both"/>
      <w:spacing w:line="360" w:lineRule="auto"/>
      <w:widowControl w:val="off"/>
      <w:tabs>
        <w:tab w:val="left" w:pos="360" w:leader="none"/>
        <w:tab w:val="left" w:pos="987" w:leader="none"/>
      </w:tabs>
    </w:pPr>
    <w:rPr>
      <w:rFonts w:ascii="仿宋_GB2312" w:hAnsi="宋体" w:eastAsia="仿宋_GB2312"/>
      <w:bCs/>
      <w:sz w:val="28"/>
      <w:szCs w:val="28"/>
    </w:rPr>
  </w:style>
  <w:style w:type="character" w:styleId="1182" w:customStyle="1">
    <w:name w:val="批注文字 Char"/>
    <w:uiPriority w:val="0"/>
    <w:qFormat/>
    <w:rPr>
      <w:sz w:val="24"/>
    </w:rPr>
  </w:style>
  <w:style w:type="character" w:styleId="1183" w:customStyle="1">
    <w:name w:val="正文文本 2 Char1"/>
    <w:uiPriority w:val="99"/>
    <w:qFormat/>
    <w:rPr>
      <w:sz w:val="24"/>
    </w:rPr>
  </w:style>
  <w:style w:type="character" w:styleId="1184" w:customStyle="1">
    <w:name w:val="HTML 预设格式 Char2"/>
    <w:uiPriority w:val="99"/>
    <w:qFormat/>
    <w:rPr>
      <w:rFonts w:ascii="Courier New" w:hAnsi="Courier New" w:eastAsia="宋体" w:cs="Courier New"/>
      <w:sz w:val="20"/>
      <w:szCs w:val="20"/>
    </w:rPr>
  </w:style>
  <w:style w:type="character" w:styleId="1185" w:customStyle="1">
    <w:name w:val="副标题 Char"/>
    <w:uiPriority w:val="0"/>
    <w:qFormat/>
    <w:rPr>
      <w:rFonts w:ascii="Cambria" w:hAnsi="Cambria"/>
      <w:b/>
      <w:bCs/>
      <w:sz w:val="32"/>
      <w:szCs w:val="32"/>
    </w:rPr>
  </w:style>
  <w:style w:type="character" w:styleId="1186" w:customStyle="1">
    <w:name w:val="批注主题 Char2"/>
    <w:uiPriority w:val="99"/>
    <w:semiHidden/>
    <w:qFormat/>
    <w:rPr>
      <w:b/>
      <w:bCs/>
      <w:sz w:val="24"/>
    </w:rPr>
  </w:style>
  <w:style w:type="character" w:styleId="1187" w:customStyle="1">
    <w:name w:val="标题 5 Char"/>
    <w:uiPriority w:val="0"/>
    <w:qFormat/>
    <w:rPr>
      <w:rFonts w:ascii="Verdana" w:hAnsi="Verdana"/>
      <w:i/>
      <w:sz w:val="18"/>
      <w:lang w:val="es-ES" w:eastAsia="ko-KR"/>
    </w:rPr>
  </w:style>
  <w:style w:type="character" w:styleId="1188" w:customStyle="1">
    <w:name w:val="p12"/>
    <w:uiPriority w:val="0"/>
    <w:qFormat/>
  </w:style>
  <w:style w:type="character" w:styleId="1189" w:customStyle="1">
    <w:name w:val="标题 9 Char"/>
    <w:uiPriority w:val="99"/>
    <w:qFormat/>
    <w:rPr>
      <w:rFonts w:ascii="Arial" w:hAnsi="Arial"/>
      <w:b/>
      <w:i/>
      <w:sz w:val="18"/>
      <w:lang w:val="es-ES" w:eastAsia="ko-KR"/>
    </w:rPr>
  </w:style>
  <w:style w:type="character" w:styleId="1190" w:customStyle="1">
    <w:name w:val="ft25"/>
    <w:uiPriority w:val="0"/>
    <w:qFormat/>
  </w:style>
  <w:style w:type="character" w:styleId="1191" w:customStyle="1">
    <w:name w:val="p2"/>
    <w:uiPriority w:val="0"/>
    <w:qFormat/>
    <w:rPr>
      <w:rFonts w:ascii="Verdana" w:hAnsi="Verdana" w:eastAsia="宋体"/>
      <w:b/>
      <w:color w:val="000000"/>
      <w:sz w:val="28"/>
      <w:szCs w:val="24"/>
      <w:lang w:val="en-US" w:eastAsia="zh-CN" w:bidi="ar-SA"/>
    </w:rPr>
  </w:style>
  <w:style w:type="character" w:styleId="1192" w:customStyle="1">
    <w:name w:val="16"/>
    <w:uiPriority w:val="0"/>
    <w:qFormat/>
    <w:rPr>
      <w:rFonts w:hint="default" w:ascii="Times New Roman" w:hAnsi="Times New Roman" w:eastAsia="Times New Roman" w:cs="Times New Roman"/>
      <w:sz w:val="20"/>
    </w:rPr>
  </w:style>
  <w:style w:type="character" w:styleId="1193" w:customStyle="1">
    <w:name w:val="font91"/>
    <w:uiPriority w:val="0"/>
    <w:qFormat/>
    <w:rPr>
      <w:rFonts w:ascii="MingLiU" w:hAnsi="MingLiU" w:eastAsia="MingLiU" w:cs="MingLiU"/>
      <w:color w:val="000000"/>
      <w:sz w:val="20"/>
      <w:szCs w:val="20"/>
      <w:u w:val="none"/>
    </w:rPr>
  </w:style>
  <w:style w:type="character" w:styleId="1194" w:customStyle="1">
    <w:name w:val="样式 正文文本缩进 + 左  0 字符 Char Char"/>
    <w:link w:val="1195"/>
    <w:uiPriority w:val="0"/>
    <w:qFormat/>
    <w:rPr>
      <w:sz w:val="24"/>
    </w:rPr>
  </w:style>
  <w:style w:type="paragraph" w:styleId="1195" w:customStyle="1">
    <w:name w:val="样式 正文文本缩进 + 左  0 字符"/>
    <w:basedOn w:val="809"/>
    <w:next w:val="809"/>
    <w:link w:val="1194"/>
    <w:uiPriority w:val="0"/>
    <w:qFormat/>
    <w:pPr>
      <w:ind w:firstLine="250"/>
      <w:jc w:val="both"/>
      <w:spacing w:line="360" w:lineRule="auto"/>
      <w:widowControl w:val="off"/>
    </w:pPr>
  </w:style>
  <w:style w:type="character" w:styleId="1196" w:customStyle="1">
    <w:name w:val="10"/>
    <w:uiPriority w:val="0"/>
    <w:qFormat/>
    <w:rPr>
      <w:rFonts w:hint="default" w:ascii="Times New Roman" w:hAnsi="Times New Roman" w:eastAsia="Times New Roman" w:cs="Times New Roman"/>
      <w:sz w:val="20"/>
    </w:rPr>
  </w:style>
  <w:style w:type="character" w:styleId="1197" w:customStyle="1">
    <w:name w:val="apple-converted-space"/>
    <w:uiPriority w:val="0"/>
    <w:qFormat/>
  </w:style>
  <w:style w:type="character" w:styleId="1198" w:customStyle="1">
    <w:name w:val="副标题 Char1"/>
    <w:uiPriority w:val="11"/>
    <w:qFormat/>
    <w:rPr>
      <w:rFonts w:ascii="Cambria" w:hAnsi="Cambria" w:eastAsia="宋体" w:cs="Times New Roman"/>
      <w:b/>
      <w:bCs/>
      <w:sz w:val="32"/>
      <w:szCs w:val="32"/>
    </w:rPr>
  </w:style>
  <w:style w:type="character" w:styleId="1199" w:customStyle="1">
    <w:name w:val="正文首行缩进 Char1"/>
    <w:uiPriority w:val="99"/>
    <w:qFormat/>
  </w:style>
  <w:style w:type="character" w:styleId="1200" w:customStyle="1">
    <w:name w:val="正文文本缩进 3 字符"/>
    <w:uiPriority w:val="0"/>
    <w:qFormat/>
    <w:rPr>
      <w:sz w:val="16"/>
    </w:rPr>
  </w:style>
  <w:style w:type="character" w:styleId="1201" w:customStyle="1">
    <w:name w:val="纯文本 Char"/>
    <w:uiPriority w:val="0"/>
    <w:qFormat/>
    <w:rPr>
      <w:rFonts w:ascii="宋体" w:hAnsi="Courier New" w:eastAsia="楷体_GB2312"/>
      <w:sz w:val="26"/>
    </w:rPr>
  </w:style>
  <w:style w:type="character" w:styleId="1202" w:customStyle="1">
    <w:name w:val="l-btn-text36"/>
    <w:uiPriority w:val="0"/>
    <w:qFormat/>
  </w:style>
  <w:style w:type="character" w:styleId="1203" w:customStyle="1">
    <w:name w:val="标题 7 字符"/>
    <w:uiPriority w:val="9"/>
    <w:qFormat/>
    <w:rPr>
      <w:rFonts w:ascii="Arial" w:hAnsi="Arial" w:eastAsia="宋体" w:cs="Times New Roman"/>
      <w:sz w:val="20"/>
      <w:szCs w:val="20"/>
      <w:lang w:val="es-ES" w:eastAsia="ko-KR"/>
    </w:rPr>
  </w:style>
  <w:style w:type="character" w:styleId="1204" w:customStyle="1">
    <w:name w:val="批注文字 Char2"/>
    <w:uiPriority w:val="99"/>
    <w:qFormat/>
    <w:rPr>
      <w:sz w:val="24"/>
    </w:rPr>
  </w:style>
  <w:style w:type="character" w:styleId="1205" w:customStyle="1">
    <w:name w:val="特点 Char1"/>
    <w:uiPriority w:val="0"/>
    <w:qFormat/>
    <w:rPr>
      <w:sz w:val="21"/>
    </w:rPr>
  </w:style>
  <w:style w:type="character" w:styleId="1206" w:customStyle="1">
    <w:name w:val="日期 Char2"/>
    <w:uiPriority w:val="99"/>
    <w:qFormat/>
    <w:rPr>
      <w:sz w:val="21"/>
      <w:szCs w:val="24"/>
    </w:rPr>
  </w:style>
  <w:style w:type="character" w:styleId="1207" w:customStyle="1">
    <w:name w:val="标题 6 字符"/>
    <w:uiPriority w:val="9"/>
    <w:qFormat/>
    <w:rPr>
      <w:rFonts w:ascii="宋体" w:hAnsi="Times New Roman" w:eastAsia="宋体" w:cs="Times New Roman"/>
      <w:i/>
      <w:sz w:val="22"/>
      <w:szCs w:val="20"/>
      <w:lang w:val="es-ES" w:eastAsia="ko-KR"/>
    </w:rPr>
  </w:style>
  <w:style w:type="character" w:styleId="1208" w:customStyle="1">
    <w:name w:val="纯文本 Char2"/>
    <w:uiPriority w:val="99"/>
    <w:qFormat/>
    <w:rPr>
      <w:rFonts w:hint="eastAsia" w:ascii="宋体" w:hAnsi="Courier New" w:eastAsia="宋体" w:cs="Courier New"/>
      <w:sz w:val="21"/>
      <w:szCs w:val="21"/>
    </w:rPr>
  </w:style>
  <w:style w:type="character" w:styleId="1209" w:customStyle="1">
    <w:name w:val="页眉 Char1"/>
    <w:uiPriority w:val="99"/>
    <w:qFormat/>
    <w:rPr>
      <w:sz w:val="18"/>
      <w:szCs w:val="18"/>
    </w:rPr>
  </w:style>
  <w:style w:type="character" w:styleId="1210" w:customStyle="1">
    <w:name w:val="标题 2 字符"/>
    <w:uiPriority w:val="9"/>
    <w:qFormat/>
    <w:rPr>
      <w:rFonts w:ascii="Arial" w:hAnsi="Arial" w:eastAsia="黑体" w:cs="Times New Roman"/>
      <w:b/>
      <w:bCs/>
      <w:sz w:val="32"/>
      <w:szCs w:val="32"/>
    </w:rPr>
  </w:style>
  <w:style w:type="character" w:styleId="1211" w:customStyle="1">
    <w:name w:val="font01"/>
    <w:uiPriority w:val="0"/>
    <w:qFormat/>
    <w:rPr>
      <w:rFonts w:hint="eastAsia" w:ascii="宋体" w:hAnsi="宋体" w:eastAsia="宋体"/>
      <w:color w:val="000000"/>
      <w:sz w:val="22"/>
      <w:szCs w:val="22"/>
      <w:u w:val="none"/>
    </w:rPr>
  </w:style>
  <w:style w:type="character" w:styleId="1212" w:customStyle="1">
    <w:name w:val="正文文本 Char1"/>
    <w:uiPriority w:val="99"/>
    <w:qFormat/>
    <w:rPr>
      <w:sz w:val="24"/>
    </w:rPr>
  </w:style>
  <w:style w:type="character" w:styleId="1213" w:customStyle="1">
    <w:name w:val="标题 4 Char"/>
    <w:uiPriority w:val="0"/>
    <w:qFormat/>
    <w:rPr>
      <w:rFonts w:ascii="Verdana" w:hAnsi="Verdana"/>
      <w:i/>
      <w:caps/>
      <w:lang w:val="es-ES" w:eastAsia="ko-KR"/>
    </w:rPr>
  </w:style>
  <w:style w:type="character" w:styleId="1214" w:customStyle="1">
    <w:name w:val="纯文本 Char4"/>
    <w:uiPriority w:val="99"/>
    <w:qFormat/>
    <w:rPr>
      <w:rFonts w:ascii="宋体" w:hAnsi="Courier New" w:eastAsia="宋体" w:cs="Courier New"/>
      <w:szCs w:val="21"/>
    </w:rPr>
  </w:style>
  <w:style w:type="character" w:styleId="1215" w:customStyle="1">
    <w:name w:val="04-正文 Char Char"/>
    <w:link w:val="1216"/>
    <w:uiPriority w:val="0"/>
    <w:qFormat/>
    <w:rPr>
      <w:rFonts w:eastAsia="Times New Roman"/>
      <w:sz w:val="21"/>
      <w:szCs w:val="24"/>
      <w:lang w:val="en-US" w:eastAsia="zh-CN" w:bidi="ar-SA"/>
    </w:rPr>
  </w:style>
  <w:style w:type="paragraph" w:styleId="1216" w:customStyle="1">
    <w:name w:val="04-正文"/>
    <w:link w:val="1215"/>
    <w:uiPriority w:val="0"/>
    <w:qFormat/>
    <w:pPr>
      <w:ind w:firstLine="420"/>
      <w:spacing w:line="360" w:lineRule="exact"/>
    </w:pPr>
    <w:rPr>
      <w:rFonts w:hint="default" w:ascii="Times New Roman" w:hAnsi="Times New Roman" w:eastAsia="Times New Roman" w:cs="Times New Roman"/>
      <w:sz w:val="21"/>
      <w:szCs w:val="24"/>
    </w:rPr>
  </w:style>
  <w:style w:type="character" w:styleId="1217" w:customStyle="1">
    <w:name w:val="ft30"/>
    <w:uiPriority w:val="0"/>
    <w:qFormat/>
  </w:style>
  <w:style w:type="character" w:styleId="1218" w:customStyle="1">
    <w:name w:val="标题 1 字符"/>
    <w:uiPriority w:val="0"/>
    <w:qFormat/>
    <w:rPr>
      <w:rFonts w:ascii="Times New Roman" w:hAnsi="Times New Roman" w:eastAsia="楷体_GB2312" w:cs="Times New Roman"/>
      <w:b/>
      <w:sz w:val="44"/>
      <w:szCs w:val="20"/>
    </w:rPr>
  </w:style>
  <w:style w:type="character" w:styleId="1219" w:customStyle="1">
    <w:name w:val="引用 Char"/>
    <w:uiPriority w:val="0"/>
    <w:qFormat/>
    <w:rPr>
      <w:rFonts w:eastAsia="宋体"/>
      <w:i/>
      <w:sz w:val="21"/>
      <w:szCs w:val="24"/>
      <w:lang w:val="en-US" w:eastAsia="zh-CN" w:bidi="ar-SA"/>
    </w:rPr>
  </w:style>
  <w:style w:type="character" w:styleId="1220" w:customStyle="1">
    <w:name w:val="纯文本 字符1"/>
    <w:uiPriority w:val="99"/>
    <w:qFormat/>
    <w:rPr>
      <w:rFonts w:ascii="宋体" w:hAnsi="Courier New" w:eastAsia="楷体_GB2312"/>
      <w:sz w:val="26"/>
    </w:rPr>
  </w:style>
  <w:style w:type="character" w:styleId="1221" w:customStyle="1">
    <w:name w:val="普通文字 Char Char1"/>
    <w:uiPriority w:val="0"/>
    <w:qFormat/>
    <w:rPr>
      <w:rFonts w:ascii="黑体" w:hAnsi="Courier New" w:eastAsia="黑体"/>
      <w:sz w:val="28"/>
      <w:lang w:val="en-US" w:eastAsia="zh-CN" w:bidi="ar-SA"/>
    </w:rPr>
  </w:style>
  <w:style w:type="character" w:styleId="1222" w:customStyle="1">
    <w:name w:val="纯文本 Char1"/>
    <w:uiPriority w:val="99"/>
    <w:qFormat/>
    <w:rPr>
      <w:rFonts w:ascii="宋体" w:hAnsi="Courier New" w:eastAsia="宋体" w:cs="Courier New"/>
      <w:szCs w:val="21"/>
    </w:rPr>
  </w:style>
  <w:style w:type="character" w:styleId="1223" w:customStyle="1">
    <w:name w:val="Footer-Even Char"/>
    <w:uiPriority w:val="0"/>
    <w:qFormat/>
    <w:rPr>
      <w:rFonts w:eastAsia="宋体"/>
      <w:sz w:val="18"/>
      <w:lang w:val="en-US" w:eastAsia="zh-CN" w:bidi="ar-SA"/>
    </w:rPr>
  </w:style>
  <w:style w:type="character" w:styleId="1224" w:customStyle="1">
    <w:name w:val="正文文本缩进 3 Char2"/>
    <w:uiPriority w:val="99"/>
    <w:qFormat/>
    <w:rPr>
      <w:rFonts w:ascii="Times New Roman" w:hAnsi="Times New Roman" w:eastAsia="宋体" w:cs="Times New Roman"/>
      <w:sz w:val="16"/>
      <w:szCs w:val="16"/>
    </w:rPr>
  </w:style>
  <w:style w:type="character" w:styleId="1225" w:customStyle="1">
    <w:name w:val="font51"/>
    <w:uiPriority w:val="0"/>
    <w:qFormat/>
    <w:rPr>
      <w:rFonts w:hint="eastAsia" w:ascii="宋体" w:hAnsi="宋体" w:eastAsia="宋体" w:cs="宋体"/>
      <w:color w:val="000000"/>
      <w:sz w:val="20"/>
      <w:szCs w:val="20"/>
      <w:u w:val="none"/>
    </w:rPr>
  </w:style>
  <w:style w:type="character" w:styleId="1226" w:customStyle="1">
    <w:name w:val="页脚 Char1"/>
    <w:uiPriority w:val="99"/>
    <w:qFormat/>
    <w:rPr>
      <w:sz w:val="18"/>
      <w:szCs w:val="18"/>
    </w:rPr>
  </w:style>
  <w:style w:type="character" w:styleId="1227" w:customStyle="1">
    <w:name w:val="正文首行缩进 Char"/>
    <w:uiPriority w:val="99"/>
    <w:qFormat/>
  </w:style>
  <w:style w:type="character" w:styleId="1228" w:customStyle="1">
    <w:name w:val="批注文字 Char1"/>
    <w:uiPriority w:val="99"/>
    <w:qFormat/>
    <w:rPr>
      <w:rFonts w:eastAsia="Times New Roman"/>
      <w:sz w:val="24"/>
    </w:rPr>
  </w:style>
  <w:style w:type="character" w:styleId="1229" w:customStyle="1">
    <w:name w:val="Char Char5"/>
    <w:uiPriority w:val="0"/>
    <w:qFormat/>
    <w:rPr>
      <w:rFonts w:ascii="宋体" w:hAnsi="宋体" w:eastAsia="宋体"/>
      <w:b/>
      <w:bCs/>
      <w:spacing w:val="20"/>
      <w:sz w:val="21"/>
      <w:szCs w:val="24"/>
      <w:lang w:val="en-US" w:eastAsia="zh-CN" w:bidi="ar-SA"/>
    </w:rPr>
  </w:style>
  <w:style w:type="character" w:styleId="1230" w:customStyle="1">
    <w:name w:val="font61"/>
    <w:uiPriority w:val="0"/>
    <w:qFormat/>
    <w:rPr>
      <w:rFonts w:hint="eastAsia" w:ascii="宋体" w:hAnsi="宋体" w:eastAsia="宋体" w:cs="宋体"/>
      <w:color w:val="000000"/>
      <w:sz w:val="20"/>
      <w:szCs w:val="20"/>
      <w:u w:val="none"/>
    </w:rPr>
  </w:style>
  <w:style w:type="character" w:styleId="1231" w:customStyle="1">
    <w:name w:val="明显引用 字符"/>
    <w:link w:val="1232"/>
    <w:uiPriority w:val="0"/>
    <w:qFormat/>
    <w:rPr>
      <w:b/>
      <w:i/>
      <w:color w:val="ffffff"/>
      <w:sz w:val="21"/>
      <w:szCs w:val="24"/>
      <w:shd w:val="clear" w:color="auto" w:fill="c0504d"/>
    </w:rPr>
  </w:style>
  <w:style w:type="paragraph" w:styleId="1232">
    <w:name w:val="Intense Quote"/>
    <w:basedOn w:val="809"/>
    <w:next w:val="809"/>
    <w:link w:val="1231"/>
    <w:uiPriority w:val="0"/>
    <w:qFormat/>
    <w:pPr>
      <w:ind w:left="1440" w:right="1440"/>
      <w:jc w:val="both"/>
      <w:spacing w:before="140" w:after="140"/>
      <w:shd w:val="clear" w:color="auto" w:fill="c0504d"/>
      <w:widowControl w:val="off"/>
      <w:pBdr>
        <w:top w:val="single" w:color="943634" w:sz="8" w:space="10"/>
        <w:left w:val="single" w:color="943634" w:sz="8" w:space="10"/>
        <w:bottom w:val="single" w:color="943634" w:sz="8" w:space="10"/>
        <w:right w:val="single" w:color="943634" w:sz="8" w:space="10"/>
      </w:pBdr>
    </w:pPr>
    <w:rPr>
      <w:b/>
      <w:i/>
      <w:color w:val="ffffff"/>
      <w:sz w:val="21"/>
      <w:szCs w:val="24"/>
    </w:rPr>
  </w:style>
  <w:style w:type="character" w:styleId="1233" w:customStyle="1">
    <w:name w:val="无间隔 字符"/>
    <w:link w:val="1234"/>
    <w:uiPriority w:val="0"/>
    <w:qFormat/>
    <w:rPr>
      <w:sz w:val="21"/>
      <w:szCs w:val="24"/>
    </w:rPr>
  </w:style>
  <w:style w:type="paragraph" w:styleId="1234">
    <w:name w:val="No Spacing"/>
    <w:basedOn w:val="809"/>
    <w:link w:val="1233"/>
    <w:uiPriority w:val="0"/>
    <w:qFormat/>
    <w:pPr>
      <w:jc w:val="both"/>
      <w:widowControl w:val="off"/>
    </w:pPr>
    <w:rPr>
      <w:sz w:val="21"/>
      <w:szCs w:val="24"/>
    </w:rPr>
  </w:style>
  <w:style w:type="character" w:styleId="1235" w:customStyle="1">
    <w:name w:val="ca-2"/>
    <w:uiPriority w:val="0"/>
    <w:qFormat/>
  </w:style>
  <w:style w:type="character" w:styleId="1236" w:customStyle="1">
    <w:name w:val="标题 3 Char1"/>
    <w:uiPriority w:val="0"/>
    <w:qFormat/>
    <w:rPr>
      <w:b/>
      <w:sz w:val="32"/>
    </w:rPr>
  </w:style>
  <w:style w:type="character" w:styleId="1237" w:customStyle="1">
    <w:name w:val="l-btn-text"/>
    <w:uiPriority w:val="0"/>
    <w:qFormat/>
  </w:style>
  <w:style w:type="character" w:styleId="1238" w:customStyle="1">
    <w:name w:val="正文文本 (13) + Trebuchet MS"/>
    <w:uiPriority w:val="0"/>
    <w:qFormat/>
    <w:rPr>
      <w:rFonts w:hint="default" w:ascii="Trebuchet MS" w:hAnsi="Trebuchet MS" w:eastAsia="Trebuchet MS" w:cs="Trebuchet MS"/>
      <w:color w:val="000000"/>
      <w:spacing w:val="0"/>
      <w:position w:val="0"/>
      <w:sz w:val="26"/>
      <w:szCs w:val="26"/>
      <w:u w:val="none"/>
      <w:lang w:val="en-US" w:eastAsia="en-US" w:bidi="en-US"/>
    </w:rPr>
  </w:style>
  <w:style w:type="character" w:styleId="1239" w:customStyle="1">
    <w:name w:val="font11"/>
    <w:uiPriority w:val="0"/>
    <w:qFormat/>
    <w:rPr>
      <w:rFonts w:hint="eastAsia" w:ascii="宋体" w:hAnsi="宋体" w:eastAsia="宋体" w:cs="宋体"/>
      <w:color w:val="000000"/>
      <w:sz w:val="20"/>
      <w:szCs w:val="20"/>
      <w:u w:val="none"/>
    </w:rPr>
  </w:style>
  <w:style w:type="character" w:styleId="1240" w:customStyle="1">
    <w:name w:val="页眉 Char"/>
    <w:uiPriority w:val="0"/>
    <w:qFormat/>
    <w:rPr>
      <w:rFonts w:eastAsia="楷体_GB2312"/>
      <w:sz w:val="18"/>
    </w:rPr>
  </w:style>
  <w:style w:type="character" w:styleId="1241" w:customStyle="1">
    <w:name w:val="HTML 预设格式 Char1"/>
    <w:uiPriority w:val="99"/>
    <w:qFormat/>
    <w:rPr>
      <w:rFonts w:hint="default" w:ascii="Courier New" w:hAnsi="Courier New" w:cs="Courier New"/>
    </w:rPr>
  </w:style>
  <w:style w:type="character" w:styleId="1242" w:customStyle="1">
    <w:name w:val="Char Char19"/>
    <w:uiPriority w:val="0"/>
    <w:qFormat/>
    <w:rPr>
      <w:rFonts w:ascii="Arial" w:hAnsi="Arial" w:eastAsia="黑体"/>
      <w:b/>
      <w:bCs/>
      <w:sz w:val="32"/>
      <w:szCs w:val="32"/>
      <w:lang w:val="en-US" w:eastAsia="zh-CN" w:bidi="ar-SA"/>
    </w:rPr>
  </w:style>
  <w:style w:type="character" w:styleId="1243" w:customStyle="1">
    <w:name w:val="规范正文 Char Char"/>
    <w:link w:val="1244"/>
    <w:uiPriority w:val="0"/>
    <w:qFormat/>
    <w:rPr>
      <w:sz w:val="24"/>
      <w:szCs w:val="24"/>
    </w:rPr>
  </w:style>
  <w:style w:type="paragraph" w:styleId="1244" w:customStyle="1">
    <w:name w:val="规范正文"/>
    <w:basedOn w:val="809"/>
    <w:link w:val="1243"/>
    <w:uiPriority w:val="0"/>
    <w:qFormat/>
    <w:pPr>
      <w:ind w:left="480"/>
      <w:jc w:val="both"/>
      <w:spacing w:line="360" w:lineRule="auto"/>
      <w:widowControl w:val="off"/>
    </w:pPr>
    <w:rPr>
      <w:szCs w:val="24"/>
    </w:rPr>
  </w:style>
  <w:style w:type="character" w:styleId="1245" w:customStyle="1">
    <w:name w:val="日期 Char1"/>
    <w:uiPriority w:val="99"/>
    <w:qFormat/>
    <w:rPr>
      <w:sz w:val="24"/>
    </w:rPr>
  </w:style>
  <w:style w:type="character" w:styleId="1246" w:customStyle="1">
    <w:name w:val="标1 Char Char"/>
    <w:link w:val="1247"/>
    <w:uiPriority w:val="0"/>
    <w:qFormat/>
    <w:rPr>
      <w:rFonts w:ascii="Arial Narrow" w:hAnsi="Arial Narrow" w:eastAsia="仿宋"/>
      <w:b/>
      <w:spacing w:val="20"/>
      <w:sz w:val="24"/>
      <w:szCs w:val="24"/>
    </w:rPr>
  </w:style>
  <w:style w:type="paragraph" w:styleId="1247" w:customStyle="1">
    <w:name w:val="标1"/>
    <w:basedOn w:val="809"/>
    <w:link w:val="1246"/>
    <w:uiPriority w:val="0"/>
    <w:qFormat/>
    <w:pPr>
      <w:ind w:left="360" w:hanging="360"/>
      <w:spacing w:before="312" w:line="360" w:lineRule="auto"/>
      <w:tabs>
        <w:tab w:val="left" w:pos="360" w:leader="none"/>
        <w:tab w:val="left" w:pos="600" w:leader="none"/>
        <w:tab w:val="left" w:pos="1140" w:leader="none"/>
      </w:tabs>
      <w:outlineLvl w:val="0"/>
    </w:pPr>
    <w:rPr>
      <w:rFonts w:ascii="Arial Narrow" w:hAnsi="Arial Narrow" w:eastAsia="仿宋"/>
      <w:b/>
      <w:spacing w:val="20"/>
      <w:szCs w:val="24"/>
    </w:rPr>
  </w:style>
  <w:style w:type="character" w:styleId="1248" w:customStyle="1">
    <w:name w:val="标题 8 字符"/>
    <w:uiPriority w:val="9"/>
    <w:qFormat/>
    <w:rPr>
      <w:rFonts w:ascii="Arial" w:hAnsi="Arial" w:eastAsia="宋体" w:cs="Times New Roman"/>
      <w:i/>
      <w:sz w:val="20"/>
      <w:szCs w:val="20"/>
      <w:lang w:val="es-ES" w:eastAsia="ko-KR"/>
    </w:rPr>
  </w:style>
  <w:style w:type="character" w:styleId="1249" w:customStyle="1">
    <w:name w:val="页脚 Char2"/>
    <w:uiPriority w:val="99"/>
    <w:qFormat/>
    <w:rPr>
      <w:rFonts w:ascii="Times New Roman" w:hAnsi="Times New Roman" w:eastAsia="宋体" w:cs="Times New Roman"/>
      <w:sz w:val="18"/>
      <w:szCs w:val="18"/>
    </w:rPr>
  </w:style>
  <w:style w:type="character" w:styleId="1250" w:customStyle="1">
    <w:name w:val="正文文本 Char3"/>
    <w:uiPriority w:val="99"/>
    <w:semiHidden/>
    <w:qFormat/>
    <w:rPr>
      <w:rFonts w:ascii="Times New Roman" w:hAnsi="Times New Roman" w:eastAsia="宋体" w:cs="Times New Roman"/>
      <w:sz w:val="24"/>
      <w:szCs w:val="24"/>
    </w:rPr>
  </w:style>
  <w:style w:type="character" w:styleId="1251" w:customStyle="1">
    <w:name w:val="引用 字符"/>
    <w:link w:val="1252"/>
    <w:uiPriority w:val="0"/>
    <w:qFormat/>
    <w:rPr>
      <w:i/>
      <w:sz w:val="21"/>
      <w:szCs w:val="24"/>
    </w:rPr>
  </w:style>
  <w:style w:type="paragraph" w:styleId="1252">
    <w:name w:val="Quote"/>
    <w:basedOn w:val="809"/>
    <w:next w:val="809"/>
    <w:link w:val="1251"/>
    <w:uiPriority w:val="0"/>
    <w:qFormat/>
    <w:pPr>
      <w:jc w:val="both"/>
      <w:widowControl w:val="off"/>
    </w:pPr>
    <w:rPr>
      <w:i/>
      <w:sz w:val="21"/>
      <w:szCs w:val="24"/>
    </w:rPr>
  </w:style>
  <w:style w:type="character" w:styleId="1253" w:customStyle="1">
    <w:name w:val="Heading 1 Char"/>
    <w:uiPriority w:val="0"/>
    <w:qFormat/>
    <w:rPr>
      <w:rFonts w:eastAsia="楷体_GB2312"/>
      <w:b/>
      <w:sz w:val="44"/>
      <w:lang w:val="en-US" w:eastAsia="zh-CN" w:bidi="ar-SA"/>
    </w:rPr>
  </w:style>
  <w:style w:type="character" w:styleId="1254" w:customStyle="1">
    <w:name w:val="正文缩进 Char1"/>
    <w:uiPriority w:val="0"/>
    <w:qFormat/>
    <w:rPr>
      <w:rFonts w:eastAsia="楷体_GB2312"/>
      <w:sz w:val="24"/>
    </w:rPr>
  </w:style>
  <w:style w:type="character" w:styleId="1255" w:customStyle="1">
    <w:name w:val="Char Char13"/>
    <w:uiPriority w:val="0"/>
    <w:qFormat/>
    <w:rPr>
      <w:rFonts w:ascii="Arial" w:hAnsi="Arial" w:eastAsia="黑体"/>
      <w:b/>
      <w:color w:val="000000"/>
      <w:sz w:val="24"/>
      <w:szCs w:val="24"/>
      <w:lang w:val="en-US" w:eastAsia="zh-CN" w:bidi="ar-SA"/>
    </w:rPr>
  </w:style>
  <w:style w:type="character" w:styleId="1256" w:customStyle="1">
    <w:name w:val="Char Char Char Char Char"/>
    <w:uiPriority w:val="0"/>
    <w:qFormat/>
    <w:rPr>
      <w:rFonts w:ascii="宋体" w:hAnsi="Courier New" w:eastAsia="楷体_GB2312"/>
      <w:sz w:val="26"/>
      <w:lang w:val="en-US" w:eastAsia="zh-CN" w:bidi="ar-SA"/>
    </w:rPr>
  </w:style>
  <w:style w:type="character" w:styleId="1257" w:customStyle="1">
    <w:name w:val="明显引用 Char"/>
    <w:uiPriority w:val="0"/>
    <w:qFormat/>
    <w:rPr>
      <w:rFonts w:eastAsia="宋体"/>
      <w:b/>
      <w:i/>
      <w:color w:val="ffffff"/>
      <w:sz w:val="21"/>
      <w:szCs w:val="24"/>
      <w:lang w:val="en-US" w:eastAsia="zh-CN" w:bidi="ar-SA"/>
    </w:rPr>
  </w:style>
  <w:style w:type="character" w:styleId="1258" w:customStyle="1">
    <w:name w:val="访问过的超链接1"/>
    <w:uiPriority w:val="0"/>
    <w:qFormat/>
    <w:rPr>
      <w:color w:val="800080"/>
      <w:u w:val="single"/>
    </w:rPr>
  </w:style>
  <w:style w:type="character" w:styleId="1259" w:customStyle="1">
    <w:name w:val="项目编号A Char Char"/>
    <w:link w:val="1260"/>
    <w:uiPriority w:val="0"/>
    <w:qFormat/>
    <w:rPr>
      <w:rFonts w:ascii="Arial" w:hAnsi="Arial"/>
      <w:b/>
      <w:sz w:val="24"/>
      <w:szCs w:val="24"/>
    </w:rPr>
  </w:style>
  <w:style w:type="paragraph" w:styleId="1260" w:customStyle="1">
    <w:name w:val="项目编号A"/>
    <w:basedOn w:val="809"/>
    <w:link w:val="1259"/>
    <w:uiPriority w:val="0"/>
    <w:qFormat/>
    <w:pPr>
      <w:numPr>
        <w:ilvl w:val="0"/>
        <w:numId w:val="3"/>
      </w:numPr>
      <w:jc w:val="both"/>
      <w:spacing w:line="360" w:lineRule="auto"/>
      <w:widowControl w:val="off"/>
      <w:tabs>
        <w:tab w:val="left" w:pos="959" w:leader="none"/>
      </w:tabs>
    </w:pPr>
    <w:rPr>
      <w:rFonts w:ascii="Arial" w:hAnsi="Arial"/>
      <w:b/>
      <w:szCs w:val="24"/>
    </w:rPr>
  </w:style>
  <w:style w:type="character" w:styleId="1261" w:customStyle="1">
    <w:name w:val="_正文 Char"/>
    <w:link w:val="1262"/>
    <w:uiPriority w:val="0"/>
    <w:qFormat/>
    <w:rPr>
      <w:sz w:val="24"/>
      <w:szCs w:val="21"/>
      <w:lang w:val="en-US" w:eastAsia="zh-CN" w:bidi="ar-SA"/>
    </w:rPr>
  </w:style>
  <w:style w:type="paragraph" w:styleId="1262" w:customStyle="1">
    <w:name w:val="_正文"/>
    <w:link w:val="1261"/>
    <w:uiPriority w:val="0"/>
    <w:qFormat/>
    <w:pPr>
      <w:ind w:firstLine="200"/>
      <w:spacing w:line="360" w:lineRule="auto"/>
    </w:pPr>
    <w:rPr>
      <w:rFonts w:hint="default" w:ascii="Times New Roman" w:hAnsi="Times New Roman" w:eastAsia="宋体" w:cs="Times New Roman"/>
      <w:sz w:val="24"/>
      <w:szCs w:val="21"/>
    </w:rPr>
  </w:style>
  <w:style w:type="character" w:styleId="1263" w:customStyle="1">
    <w:name w:val="Char Char17"/>
    <w:uiPriority w:val="0"/>
    <w:qFormat/>
    <w:rPr>
      <w:rFonts w:ascii="Arial" w:hAnsi="Arial" w:eastAsia="黑体"/>
      <w:b/>
      <w:sz w:val="30"/>
      <w:szCs w:val="24"/>
      <w:lang w:val="en-US" w:eastAsia="zh-CN" w:bidi="ar-SA"/>
    </w:rPr>
  </w:style>
  <w:style w:type="character" w:styleId="1264" w:customStyle="1">
    <w:name w:val="明显引用 Char2"/>
    <w:uiPriority w:val="30"/>
    <w:qFormat/>
    <w:rPr>
      <w:b/>
      <w:bCs/>
      <w:i/>
      <w:iCs/>
      <w:color w:val="4f81bd"/>
      <w:sz w:val="21"/>
      <w:szCs w:val="24"/>
    </w:rPr>
  </w:style>
  <w:style w:type="character" w:styleId="1265" w:customStyle="1">
    <w:name w:val="标题 Char2"/>
    <w:uiPriority w:val="0"/>
    <w:qFormat/>
    <w:rPr>
      <w:rFonts w:ascii="Cambria" w:hAnsi="Cambria" w:cs="Times New Roman"/>
      <w:b/>
      <w:bCs/>
      <w:sz w:val="32"/>
      <w:szCs w:val="32"/>
    </w:rPr>
  </w:style>
  <w:style w:type="character" w:styleId="1266" w:customStyle="1">
    <w:name w:val="脚注文本 Char3"/>
    <w:uiPriority w:val="0"/>
    <w:qFormat/>
    <w:rPr>
      <w:sz w:val="18"/>
      <w:szCs w:val="18"/>
    </w:rPr>
  </w:style>
  <w:style w:type="character" w:styleId="1267" w:customStyle="1">
    <w:name w:val="引用 Char3"/>
    <w:uiPriority w:val="99"/>
    <w:qFormat/>
    <w:rPr>
      <w:i/>
      <w:iCs/>
      <w:color w:val="000000"/>
      <w:sz w:val="24"/>
    </w:rPr>
  </w:style>
  <w:style w:type="character" w:styleId="1268" w:customStyle="1">
    <w:name w:val="明显引用 Char3"/>
    <w:uiPriority w:val="99"/>
    <w:qFormat/>
    <w:rPr>
      <w:b/>
      <w:bCs/>
      <w:i/>
      <w:iCs/>
      <w:color w:val="4f81bd"/>
      <w:sz w:val="24"/>
    </w:rPr>
  </w:style>
  <w:style w:type="paragraph" w:styleId="1269" w:customStyle="1">
    <w:name w:val="Char1 Char Char Char"/>
    <w:basedOn w:val="809"/>
    <w:uiPriority w:val="99"/>
    <w:qFormat/>
    <w:rPr>
      <w:szCs w:val="24"/>
    </w:rPr>
  </w:style>
  <w:style w:type="paragraph" w:styleId="1270" w:customStyle="1">
    <w:name w:val="my正文"/>
    <w:basedOn w:val="809"/>
    <w:uiPriority w:val="0"/>
    <w:qFormat/>
    <w:pPr>
      <w:ind w:firstLine="480"/>
      <w:jc w:val="both"/>
      <w:spacing w:line="360" w:lineRule="auto"/>
      <w:widowControl w:val="off"/>
    </w:pPr>
    <w:rPr>
      <w:szCs w:val="24"/>
    </w:rPr>
  </w:style>
  <w:style w:type="paragraph" w:styleId="1271" w:customStyle="1">
    <w:name w:val="p23"/>
    <w:basedOn w:val="809"/>
    <w:uiPriority w:val="99"/>
    <w:qFormat/>
    <w:rPr>
      <w:rFonts w:ascii="宋体" w:hAnsi="宋体" w:cs="宋体"/>
      <w:szCs w:val="24"/>
    </w:rPr>
  </w:style>
  <w:style w:type="paragraph" w:styleId="1272" w:customStyle="1">
    <w:name w:val="xl99"/>
    <w:basedOn w:val="809"/>
    <w:uiPriority w:val="0"/>
    <w:qFormat/>
    <w:pPr>
      <w:spacing w:before="100" w:beforeAutospacing="1" w:after="100" w:afterAutospacing="1"/>
      <w:pBdr>
        <w:top w:val="single" w:color="auto" w:sz="4" w:space="0"/>
        <w:left w:val="single" w:color="auto" w:sz="4" w:space="0"/>
        <w:right w:val="single" w:color="auto" w:sz="4" w:space="0"/>
      </w:pBdr>
    </w:pPr>
    <w:rPr>
      <w:rFonts w:ascii="楷体" w:hAnsi="楷体" w:eastAsia="楷体" w:cs="宋体"/>
      <w:sz w:val="20"/>
    </w:rPr>
  </w:style>
  <w:style w:type="paragraph" w:styleId="1273" w:customStyle="1">
    <w:name w:val="样式 小四 段前: 1.55 磅 段后: 1.55 磅 行距: 1.5 倍行距"/>
    <w:basedOn w:val="809"/>
    <w:uiPriority w:val="0"/>
    <w:qFormat/>
    <w:pPr>
      <w:jc w:val="both"/>
      <w:spacing w:before="31" w:after="31" w:line="360" w:lineRule="auto"/>
      <w:widowControl w:val="off"/>
    </w:pPr>
    <w:rPr>
      <w:sz w:val="28"/>
    </w:rPr>
  </w:style>
  <w:style w:type="paragraph" w:styleId="1274" w:customStyle="1">
    <w:name w:val="_Style 12"/>
    <w:basedOn w:val="828"/>
    <w:uiPriority w:val="0"/>
    <w:qFormat/>
    <w:pPr>
      <w:spacing w:line="360" w:lineRule="auto"/>
    </w:pPr>
    <w:rPr>
      <w:szCs w:val="24"/>
    </w:rPr>
  </w:style>
  <w:style w:type="paragraph" w:styleId="1275" w:customStyle="1">
    <w:name w:val="中等深浅网格 1 - 强调文字颜色 21"/>
    <w:basedOn w:val="809"/>
    <w:uiPriority w:val="0"/>
    <w:qFormat/>
    <w:pPr>
      <w:ind w:firstLine="420"/>
      <w:jc w:val="both"/>
      <w:spacing w:line="500" w:lineRule="exact"/>
      <w:widowControl w:val="off"/>
    </w:pPr>
    <w:rPr>
      <w:sz w:val="21"/>
      <w:szCs w:val="24"/>
    </w:rPr>
  </w:style>
  <w:style w:type="paragraph" w:styleId="1276" w:customStyle="1">
    <w:name w:val="Char Char2 Char Char Char Char"/>
    <w:basedOn w:val="828"/>
    <w:uiPriority w:val="0"/>
    <w:qFormat/>
    <w:pPr>
      <w:spacing w:line="360" w:lineRule="auto"/>
    </w:pPr>
    <w:rPr>
      <w:szCs w:val="24"/>
      <w:shd w:val="clear" w:color="auto" w:fill="000080"/>
    </w:rPr>
  </w:style>
  <w:style w:type="paragraph" w:styleId="1277" w:customStyle="1">
    <w:name w:val="Char Char Char1 Char"/>
    <w:basedOn w:val="828"/>
    <w:uiPriority w:val="0"/>
    <w:qFormat/>
    <w:pPr>
      <w:jc w:val="both"/>
      <w:spacing w:line="360" w:lineRule="auto"/>
      <w:widowControl w:val="off"/>
    </w:pPr>
    <w:rPr>
      <w:rFonts w:ascii="Tahoma" w:hAnsi="Tahoma"/>
      <w:szCs w:val="24"/>
    </w:rPr>
  </w:style>
  <w:style w:type="paragraph" w:styleId="1278" w:customStyle="1">
    <w:name w:val="Char Char2 Char Char Char Char1"/>
    <w:basedOn w:val="828"/>
    <w:uiPriority w:val="0"/>
    <w:qFormat/>
    <w:pPr>
      <w:spacing w:line="360" w:lineRule="auto"/>
    </w:pPr>
    <w:rPr>
      <w:szCs w:val="24"/>
    </w:rPr>
  </w:style>
  <w:style w:type="paragraph" w:styleId="1279" w:customStyle="1">
    <w:name w:val="Plain Text*"/>
    <w:basedOn w:val="809"/>
    <w:uiPriority w:val="99"/>
    <w:qFormat/>
    <w:rPr>
      <w:rFonts w:ascii="宋体" w:hAnsi="宋体" w:eastAsia="楷体_GB2312" w:cs="Courier New"/>
      <w:color w:val="000000"/>
      <w:sz w:val="26"/>
    </w:rPr>
  </w:style>
  <w:style w:type="paragraph" w:styleId="1280" w:customStyle="1">
    <w:name w:val="_Style 31"/>
    <w:basedOn w:val="828"/>
    <w:uiPriority w:val="0"/>
    <w:qFormat/>
    <w:pPr>
      <w:jc w:val="both"/>
      <w:spacing w:line="360" w:lineRule="auto"/>
      <w:widowControl w:val="off"/>
    </w:pPr>
    <w:rPr>
      <w:sz w:val="21"/>
      <w:szCs w:val="24"/>
    </w:rPr>
  </w:style>
  <w:style w:type="paragraph" w:styleId="1281" w:customStyle="1">
    <w:name w:val="xl92"/>
    <w:basedOn w:val="80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楷体" w:hAnsi="楷体" w:eastAsia="楷体" w:cs="宋体"/>
      <w:sz w:val="20"/>
    </w:rPr>
  </w:style>
  <w:style w:type="paragraph" w:styleId="1282" w:customStyle="1">
    <w:name w:val="xl145"/>
    <w:basedOn w:val="80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83" w:customStyle="1">
    <w:name w:val="默认段落字体 Para Char Char Char Char Char Char Char Char Char1 Char Char Char Char"/>
    <w:basedOn w:val="809"/>
    <w:uiPriority w:val="0"/>
    <w:qFormat/>
    <w:pPr>
      <w:jc w:val="both"/>
      <w:widowControl w:val="off"/>
    </w:pPr>
    <w:rPr>
      <w:rFonts w:ascii="Tahoma" w:hAnsi="Tahoma"/>
    </w:rPr>
  </w:style>
  <w:style w:type="paragraph" w:styleId="1284" w:customStyle="1">
    <w:name w:val="默认段落字体 Para Char"/>
    <w:basedOn w:val="809"/>
    <w:uiPriority w:val="0"/>
    <w:qFormat/>
    <w:pPr>
      <w:jc w:val="both"/>
      <w:widowControl w:val="off"/>
    </w:pPr>
    <w:rPr>
      <w:szCs w:val="24"/>
    </w:rPr>
  </w:style>
  <w:style w:type="paragraph" w:styleId="1285" w:customStyle="1">
    <w:name w:val="+正文"/>
    <w:basedOn w:val="809"/>
    <w:uiPriority w:val="0"/>
    <w:qFormat/>
    <w:pPr>
      <w:ind w:firstLine="200"/>
      <w:jc w:val="both"/>
      <w:spacing w:line="360" w:lineRule="auto"/>
      <w:widowControl w:val="off"/>
    </w:pPr>
  </w:style>
  <w:style w:type="paragraph" w:styleId="1286" w:customStyle="1">
    <w:name w:val="Char"/>
    <w:basedOn w:val="809"/>
    <w:uiPriority w:val="99"/>
    <w:qFormat/>
    <w:pPr>
      <w:jc w:val="both"/>
      <w:widowControl w:val="off"/>
      <w:tabs>
        <w:tab w:val="left" w:pos="360" w:leader="none"/>
      </w:tabs>
    </w:pPr>
    <w:rPr>
      <w:szCs w:val="24"/>
    </w:rPr>
  </w:style>
  <w:style w:type="paragraph" w:styleId="1287" w:customStyle="1">
    <w:name w:val="xl71"/>
    <w:basedOn w:val="809"/>
    <w:uiPriority w:val="0"/>
    <w:qFormat/>
    <w:pPr>
      <w:jc w:val="center"/>
      <w:spacing w:before="100" w:beforeAutospacing="1" w:after="100" w:afterAutospacing="1"/>
      <w:pBdr>
        <w:top w:val="single" w:color="auto" w:sz="4" w:space="0"/>
        <w:left w:val="single" w:color="auto" w:sz="4" w:space="0"/>
        <w:bottom w:val="single" w:color="auto" w:sz="4" w:space="0"/>
      </w:pBdr>
    </w:pPr>
    <w:rPr>
      <w:rFonts w:ascii="宋体" w:hAnsi="宋体" w:cs="宋体"/>
      <w:sz w:val="20"/>
    </w:rPr>
  </w:style>
  <w:style w:type="paragraph" w:styleId="1288" w:customStyle="1">
    <w:name w:val="样式 宋体小四，1.5 倍行距"/>
    <w:basedOn w:val="809"/>
    <w:uiPriority w:val="0"/>
    <w:qFormat/>
    <w:pPr>
      <w:jc w:val="both"/>
      <w:spacing w:line="360" w:lineRule="auto"/>
      <w:widowControl w:val="off"/>
    </w:pPr>
    <w:rPr>
      <w:rFonts w:cs="宋体"/>
    </w:rPr>
  </w:style>
  <w:style w:type="paragraph" w:styleId="1289" w:customStyle="1">
    <w:name w:val="p17"/>
    <w:basedOn w:val="809"/>
    <w:uiPriority w:val="99"/>
    <w:qFormat/>
    <w:rPr>
      <w:rFonts w:ascii="宋体" w:hAnsi="宋体" w:cs="宋体"/>
      <w:szCs w:val="24"/>
    </w:rPr>
  </w:style>
  <w:style w:type="paragraph" w:styleId="1290" w:customStyle="1">
    <w:name w:val="正文1"/>
    <w:uiPriority w:val="99"/>
    <w:qFormat/>
    <w:pPr>
      <w:jc w:val="both"/>
      <w:spacing w:line="312" w:lineRule="atLeast"/>
      <w:widowControl w:val="off"/>
    </w:pPr>
    <w:rPr>
      <w:rFonts w:hint="default" w:ascii="宋体" w:hAnsi="Times New Roman" w:eastAsia="宋体" w:cs="Times New Roman"/>
      <w:sz w:val="24"/>
    </w:rPr>
  </w:style>
  <w:style w:type="paragraph" w:styleId="1291" w:customStyle="1">
    <w:name w:val="xl143"/>
    <w:basedOn w:val="809"/>
    <w:uiPriority w:val="0"/>
    <w:qFormat/>
    <w:pPr>
      <w:spacing w:before="100" w:beforeAutospacing="1" w:after="100" w:afterAutospacing="1"/>
      <w:shd w:val="clear" w:color="000000" w:fill="ffffff"/>
      <w:pBdr>
        <w:top w:val="single" w:color="auto" w:sz="4" w:space="0"/>
        <w:bottom w:val="single" w:color="auto" w:sz="4" w:space="0"/>
        <w:right w:val="single" w:color="auto" w:sz="6" w:space="0"/>
      </w:pBdr>
    </w:pPr>
    <w:rPr>
      <w:rFonts w:ascii="宋体" w:hAnsi="宋体" w:cs="宋体"/>
      <w:szCs w:val="24"/>
    </w:rPr>
  </w:style>
  <w:style w:type="paragraph" w:styleId="1292" w:customStyle="1">
    <w:name w:val="texte"/>
    <w:basedOn w:val="809"/>
    <w:uiPriority w:val="0"/>
    <w:qFormat/>
    <w:pPr>
      <w:ind w:left="600" w:hanging="420"/>
      <w:jc w:val="both"/>
      <w:keepLines/>
      <w:spacing w:before="120" w:line="440" w:lineRule="atLeast"/>
      <w:tabs>
        <w:tab w:val="left" w:pos="0" w:leader="none"/>
        <w:tab w:val="left" w:pos="600" w:leader="none"/>
      </w:tabs>
    </w:pPr>
    <w:rPr>
      <w:rFonts w:ascii="宋体"/>
    </w:rPr>
  </w:style>
  <w:style w:type="paragraph" w:styleId="1293" w:customStyle="1">
    <w:name w:val="p26"/>
    <w:basedOn w:val="809"/>
    <w:uiPriority w:val="99"/>
    <w:qFormat/>
    <w:rPr>
      <w:sz w:val="18"/>
      <w:szCs w:val="18"/>
    </w:rPr>
  </w:style>
  <w:style w:type="paragraph" w:styleId="1294" w:customStyle="1">
    <w:name w:val="Char Char Char1 Char Char Char Char"/>
    <w:basedOn w:val="809"/>
    <w:uiPriority w:val="99"/>
    <w:qFormat/>
    <w:pPr>
      <w:spacing w:after="160" w:line="240" w:lineRule="exact"/>
    </w:pPr>
  </w:style>
  <w:style w:type="paragraph" w:styleId="1295" w:customStyle="1">
    <w:name w:val="Char Char Char Char Char Char Char Char Char1 Char"/>
    <w:basedOn w:val="828"/>
    <w:uiPriority w:val="99"/>
    <w:qFormat/>
    <w:pPr>
      <w:jc w:val="both"/>
      <w:spacing w:line="360" w:lineRule="auto"/>
      <w:widowControl w:val="off"/>
    </w:pPr>
    <w:rPr>
      <w:rFonts w:eastAsia="楷体_GB2312"/>
      <w:sz w:val="28"/>
    </w:rPr>
  </w:style>
  <w:style w:type="paragraph" w:styleId="1296" w:customStyle="1">
    <w:name w:val="Sangría 1"/>
    <w:basedOn w:val="1060"/>
    <w:uiPriority w:val="99"/>
    <w:qFormat/>
    <w:pPr>
      <w:ind w:left="993" w:hanging="1764"/>
      <w:spacing w:before="80" w:after="80"/>
      <w:tabs>
        <w:tab w:val="left" w:pos="993" w:leader="none"/>
        <w:tab w:val="left" w:pos="1764" w:leader="none"/>
        <w:tab w:val="right" w:pos="7513" w:leader="none"/>
      </w:tabs>
    </w:pPr>
    <w:rPr>
      <w:rFonts w:eastAsia="Times New Roman"/>
      <w:lang w:val="en-GB"/>
    </w:rPr>
  </w:style>
  <w:style w:type="paragraph" w:styleId="1297" w:customStyle="1">
    <w:name w:val="Char1 Char Char Char Char Char Char"/>
    <w:basedOn w:val="809"/>
    <w:uiPriority w:val="99"/>
    <w:qFormat/>
    <w:pPr>
      <w:jc w:val="both"/>
      <w:widowControl w:val="off"/>
    </w:pPr>
    <w:rPr>
      <w:rFonts w:ascii="宋体"/>
    </w:rPr>
  </w:style>
  <w:style w:type="paragraph" w:styleId="1298" w:customStyle="1">
    <w:name w:val="flNote"/>
    <w:basedOn w:val="809"/>
    <w:uiPriority w:val="99"/>
    <w:qFormat/>
    <w:pPr>
      <w:jc w:val="center"/>
      <w:spacing w:before="320" w:after="160" w:line="360" w:lineRule="atLeast"/>
      <w:widowControl w:val="off"/>
    </w:pPr>
    <w:rPr>
      <w:rFonts w:ascii="Arial" w:eastAsia="黑体"/>
      <w:sz w:val="30"/>
    </w:rPr>
  </w:style>
  <w:style w:type="paragraph" w:styleId="1299" w:customStyle="1">
    <w:name w:val="Char Char Char Char Char Char Char Char Char1 Char Char Char Char"/>
    <w:basedOn w:val="828"/>
    <w:uiPriority w:val="0"/>
    <w:qFormat/>
    <w:pPr>
      <w:jc w:val="both"/>
      <w:spacing w:line="360" w:lineRule="auto"/>
      <w:widowControl w:val="off"/>
    </w:pPr>
    <w:rPr>
      <w:rFonts w:ascii="Tahoma" w:hAnsi="Tahoma"/>
      <w:szCs w:val="24"/>
    </w:rPr>
  </w:style>
  <w:style w:type="paragraph" w:styleId="1300" w:customStyle="1">
    <w:name w:val="目录"/>
    <w:basedOn w:val="809"/>
    <w:uiPriority w:val="99"/>
    <w:qFormat/>
    <w:pPr>
      <w:jc w:val="center"/>
    </w:pPr>
    <w:rPr>
      <w:rFonts w:ascii="宋体"/>
      <w:b/>
      <w:sz w:val="36"/>
    </w:rPr>
  </w:style>
  <w:style w:type="paragraph" w:styleId="1301" w:customStyle="1">
    <w:name w:val="xl69"/>
    <w:basedOn w:val="809"/>
    <w:uiPriority w:val="0"/>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b/>
      <w:bCs/>
      <w:sz w:val="20"/>
    </w:rPr>
  </w:style>
  <w:style w:type="paragraph" w:styleId="1302" w:customStyle="1">
    <w:name w:val="xl31"/>
    <w:basedOn w:val="809"/>
    <w:uiPriority w:val="0"/>
    <w:qFormat/>
    <w:pPr>
      <w:jc w:val="center"/>
      <w:spacing w:before="100" w:beforeAutospacing="1" w:after="100" w:afterAutospacing="1"/>
      <w:pBdr>
        <w:bottom w:val="single" w:color="auto" w:sz="4" w:space="0"/>
        <w:right w:val="single" w:color="auto" w:sz="4" w:space="0"/>
      </w:pBdr>
    </w:pPr>
    <w:rPr>
      <w:rFonts w:ascii="宋体" w:hAnsi="宋体"/>
      <w:sz w:val="21"/>
    </w:rPr>
  </w:style>
  <w:style w:type="paragraph" w:styleId="1303" w:customStyle="1">
    <w:name w:val="段落首行"/>
    <w:basedOn w:val="809"/>
    <w:uiPriority w:val="0"/>
    <w:qFormat/>
    <w:pPr>
      <w:ind w:firstLine="420"/>
      <w:spacing w:after="200" w:line="276" w:lineRule="auto"/>
    </w:pPr>
    <w:rPr>
      <w:rFonts w:cs="宋体"/>
      <w:sz w:val="22"/>
      <w:lang w:eastAsia="en-US" w:bidi="en-US"/>
    </w:rPr>
  </w:style>
  <w:style w:type="paragraph" w:styleId="1304" w:customStyle="1">
    <w:name w:val="xl70"/>
    <w:basedOn w:val="809"/>
    <w:uiPriority w:val="0"/>
    <w:qFormat/>
    <w:pPr>
      <w:jc w:val="center"/>
      <w:spacing w:before="100" w:beforeAutospacing="1" w:after="100" w:afterAutospacing="1"/>
      <w:pBdr>
        <w:top w:val="single" w:color="auto" w:sz="4" w:space="0"/>
        <w:bottom w:val="single" w:color="auto" w:sz="4" w:space="0"/>
      </w:pBdr>
    </w:pPr>
    <w:rPr>
      <w:rFonts w:ascii="宋体" w:hAnsi="宋体" w:cs="宋体"/>
      <w:b/>
      <w:bCs/>
      <w:sz w:val="20"/>
    </w:rPr>
  </w:style>
  <w:style w:type="paragraph" w:styleId="1305" w:customStyle="1">
    <w:name w:val="条目2"/>
    <w:basedOn w:val="809"/>
    <w:next w:val="809"/>
    <w:uiPriority w:val="99"/>
    <w:qFormat/>
    <w:pPr>
      <w:ind w:left="780" w:hanging="420"/>
      <w:spacing w:line="360" w:lineRule="auto"/>
      <w:widowControl w:val="off"/>
      <w:tabs>
        <w:tab w:val="left" w:pos="780" w:leader="none"/>
      </w:tabs>
    </w:pPr>
    <w:rPr>
      <w:rFonts w:ascii="宋体"/>
    </w:rPr>
  </w:style>
  <w:style w:type="paragraph" w:styleId="1306" w:customStyle="1">
    <w:name w:val="正文11"/>
    <w:basedOn w:val="809"/>
    <w:link w:val="1307"/>
    <w:uiPriority w:val="99"/>
    <w:qFormat/>
    <w:pPr>
      <w:jc w:val="both"/>
      <w:spacing w:line="312" w:lineRule="atLeast"/>
      <w:widowControl w:val="off"/>
    </w:pPr>
    <w:rPr>
      <w:rFonts w:ascii="楷体_GB2312" w:eastAsia="楷体_GB2312"/>
    </w:rPr>
  </w:style>
  <w:style w:type="character" w:styleId="1307" w:customStyle="1">
    <w:name w:val="正文1{858D7CFB-ED40-4347-BF05-701D383B685F}"/>
    <w:link w:val="1306"/>
    <w:uiPriority w:val="0"/>
    <w:qFormat/>
    <w:rPr>
      <w:rFonts w:ascii="楷体_GB2312" w:eastAsia="楷体_GB2312"/>
      <w:sz w:val="24"/>
    </w:rPr>
  </w:style>
  <w:style w:type="paragraph" w:styleId="1308" w:customStyle="1">
    <w:name w:val="NRSection"/>
    <w:basedOn w:val="809"/>
    <w:uiPriority w:val="0"/>
    <w:qFormat/>
    <w:pPr>
      <w:outlineLvl w:val="4"/>
    </w:pPr>
    <w:rPr>
      <w:b/>
    </w:rPr>
  </w:style>
  <w:style w:type="paragraph" w:styleId="1309" w:customStyle="1">
    <w:name w:val="xl87"/>
    <w:basedOn w:val="80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楷体" w:hAnsi="楷体" w:eastAsia="楷体" w:cs="宋体"/>
      <w:sz w:val="20"/>
    </w:rPr>
  </w:style>
  <w:style w:type="paragraph" w:styleId="1310" w:customStyle="1">
    <w:name w:val="Char Char Char Char1 Char Char Char"/>
    <w:basedOn w:val="809"/>
    <w:uiPriority w:val="0"/>
    <w:qFormat/>
    <w:pPr>
      <w:spacing w:after="160" w:line="240" w:lineRule="exact"/>
    </w:pPr>
    <w:rPr>
      <w:rFonts w:ascii="Verdana" w:hAnsi="Verdana"/>
      <w:sz w:val="20"/>
      <w:lang w:eastAsia="en-US"/>
    </w:rPr>
  </w:style>
  <w:style w:type="paragraph" w:styleId="1311" w:customStyle="1">
    <w:name w:val="xl139"/>
    <w:basedOn w:val="809"/>
    <w:uiPriority w:val="0"/>
    <w:qFormat/>
    <w:pPr>
      <w:jc w:val="center"/>
      <w:spacing w:before="100" w:beforeAutospacing="1" w:after="100" w:afterAutospacing="1"/>
      <w:shd w:val="clear" w:color="000000" w:fill="ffff99"/>
      <w:pBdr>
        <w:top w:val="single" w:color="auto" w:sz="4" w:space="0"/>
        <w:left w:val="single" w:color="auto" w:sz="4" w:space="0"/>
        <w:right w:val="single" w:color="auto" w:sz="4" w:space="0"/>
      </w:pBdr>
    </w:pPr>
    <w:rPr>
      <w:rFonts w:ascii="宋体" w:hAnsi="宋体" w:cs="宋体"/>
      <w:b/>
      <w:bCs/>
      <w:sz w:val="18"/>
      <w:szCs w:val="18"/>
    </w:rPr>
  </w:style>
  <w:style w:type="paragraph" w:styleId="1312" w:customStyle="1">
    <w:name w:val="p18"/>
    <w:basedOn w:val="809"/>
    <w:uiPriority w:val="99"/>
    <w:qFormat/>
    <w:pPr>
      <w:ind w:firstLine="420"/>
    </w:pPr>
    <w:rPr>
      <w:szCs w:val="24"/>
    </w:rPr>
  </w:style>
  <w:style w:type="paragraph" w:styleId="1313" w:customStyle="1">
    <w:name w:val="Char Char Char Char Char Char Char Char Char1 Char1"/>
    <w:basedOn w:val="828"/>
    <w:uiPriority w:val="0"/>
    <w:qFormat/>
    <w:pPr>
      <w:jc w:val="both"/>
      <w:spacing w:line="360" w:lineRule="auto"/>
      <w:widowControl w:val="off"/>
    </w:pPr>
    <w:rPr>
      <w:sz w:val="21"/>
      <w:szCs w:val="24"/>
    </w:rPr>
  </w:style>
  <w:style w:type="paragraph" w:styleId="1314" w:customStyle="1">
    <w:name w:val="_Style 36"/>
    <w:basedOn w:val="828"/>
    <w:uiPriority w:val="0"/>
    <w:qFormat/>
    <w:pPr>
      <w:spacing w:line="360" w:lineRule="auto"/>
    </w:pPr>
    <w:rPr>
      <w:szCs w:val="24"/>
    </w:rPr>
  </w:style>
  <w:style w:type="paragraph" w:styleId="1315" w:customStyle="1">
    <w:name w:val="Char Char Char"/>
    <w:basedOn w:val="828"/>
    <w:uiPriority w:val="99"/>
    <w:qFormat/>
    <w:pPr>
      <w:jc w:val="both"/>
      <w:widowControl w:val="off"/>
    </w:pPr>
    <w:rPr>
      <w:rFonts w:ascii="Tahoma" w:hAnsi="Tahoma"/>
    </w:rPr>
  </w:style>
  <w:style w:type="paragraph" w:styleId="1316" w:customStyle="1">
    <w:name w:val="xl98"/>
    <w:basedOn w:val="809"/>
    <w:uiPriority w:val="0"/>
    <w:qFormat/>
    <w:pPr>
      <w:spacing w:before="100" w:beforeAutospacing="1" w:after="100" w:afterAutospacing="1"/>
      <w:pBdr>
        <w:left w:val="single" w:color="auto" w:sz="4" w:space="0"/>
        <w:bottom w:val="single" w:color="auto" w:sz="4" w:space="0"/>
        <w:right w:val="single" w:color="auto" w:sz="4" w:space="0"/>
      </w:pBdr>
    </w:pPr>
    <w:rPr>
      <w:rFonts w:ascii="宋体" w:hAnsi="宋体" w:cs="宋体"/>
      <w:sz w:val="20"/>
    </w:rPr>
  </w:style>
  <w:style w:type="paragraph" w:styleId="1317" w:customStyle="1">
    <w:name w:val="p4"/>
    <w:basedOn w:val="809"/>
    <w:uiPriority w:val="0"/>
    <w:qFormat/>
    <w:pPr>
      <w:spacing w:before="100" w:beforeAutospacing="1" w:after="100" w:afterAutospacing="1"/>
    </w:pPr>
    <w:rPr>
      <w:rFonts w:ascii="宋体" w:hAnsi="宋体" w:cs="宋体"/>
      <w:szCs w:val="24"/>
    </w:rPr>
  </w:style>
  <w:style w:type="paragraph" w:styleId="1318" w:customStyle="1">
    <w:name w:val="xl95"/>
    <w:basedOn w:val="80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楷体" w:hAnsi="楷体" w:eastAsia="楷体" w:cs="宋体"/>
      <w:sz w:val="20"/>
    </w:rPr>
  </w:style>
  <w:style w:type="paragraph" w:styleId="1319"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rPr>
  </w:style>
  <w:style w:type="paragraph" w:styleId="1320" w:customStyle="1">
    <w:name w:val="_Style 327"/>
    <w:uiPriority w:val="99"/>
    <w:unhideWhenUsed/>
    <w:qFormat/>
    <w:rPr>
      <w:rFonts w:hint="default" w:ascii="Times New Roman" w:hAnsi="Times New Roman" w:eastAsia="宋体" w:cs="Times New Roman"/>
      <w:sz w:val="24"/>
    </w:rPr>
  </w:style>
  <w:style w:type="paragraph" w:styleId="1321" w:customStyle="1">
    <w:name w:val="Char Char Char Char Char Char Char Char Char Char"/>
    <w:basedOn w:val="809"/>
    <w:uiPriority w:val="99"/>
    <w:qFormat/>
    <w:pPr>
      <w:ind w:left="360" w:hanging="360"/>
      <w:jc w:val="both"/>
      <w:widowControl w:val="off"/>
      <w:tabs>
        <w:tab w:val="left" w:pos="360" w:leader="none"/>
      </w:tabs>
    </w:pPr>
    <w:rPr>
      <w:szCs w:val="24"/>
    </w:rPr>
  </w:style>
  <w:style w:type="paragraph" w:styleId="1322" w:customStyle="1">
    <w:name w:val="Char Char1"/>
    <w:basedOn w:val="809"/>
    <w:uiPriority w:val="99"/>
    <w:qFormat/>
    <w:pPr>
      <w:spacing w:after="160" w:line="240" w:lineRule="exact"/>
    </w:pPr>
    <w:rPr>
      <w:rFonts w:ascii="Verdana" w:hAnsi="Verdana"/>
      <w:sz w:val="20"/>
      <w:lang w:eastAsia="en-US"/>
    </w:rPr>
  </w:style>
  <w:style w:type="paragraph" w:styleId="1323" w:customStyle="1">
    <w:name w:val="xl113"/>
    <w:basedOn w:val="809"/>
    <w:uiPriority w:val="0"/>
    <w:qFormat/>
    <w:pPr>
      <w:jc w:val="both"/>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324" w:customStyle="1">
    <w:name w:val="p24"/>
    <w:basedOn w:val="809"/>
    <w:uiPriority w:val="99"/>
    <w:qFormat/>
    <w:rPr>
      <w:rFonts w:ascii="宋体" w:hAnsi="宋体" w:cs="宋体"/>
      <w:szCs w:val="24"/>
    </w:rPr>
  </w:style>
  <w:style w:type="paragraph" w:styleId="1325" w:customStyle="1">
    <w:name w:val="纯文本3"/>
    <w:basedOn w:val="809"/>
    <w:uiPriority w:val="0"/>
    <w:qFormat/>
    <w:pPr>
      <w:jc w:val="both"/>
      <w:widowControl w:val="off"/>
    </w:pPr>
    <w:rPr>
      <w:rFonts w:ascii="宋体" w:hAnsi="Courier New" w:eastAsia="楷体_GB2312"/>
      <w:sz w:val="26"/>
    </w:rPr>
  </w:style>
  <w:style w:type="paragraph" w:styleId="1326" w:customStyle="1">
    <w:name w:val="纯文本2"/>
    <w:basedOn w:val="809"/>
    <w:uiPriority w:val="99"/>
    <w:qFormat/>
    <w:rPr>
      <w:rFonts w:ascii="宋体" w:hAnsi="Courier New" w:eastAsia="楷体_GB2312"/>
      <w:sz w:val="26"/>
    </w:rPr>
  </w:style>
  <w:style w:type="paragraph" w:styleId="1327" w:customStyle="1">
    <w:name w:val="列项●（二级）"/>
    <w:uiPriority w:val="0"/>
    <w:qFormat/>
    <w:pPr>
      <w:jc w:val="both"/>
      <w:tabs>
        <w:tab w:val="left" w:pos="840" w:leader="none"/>
      </w:tabs>
    </w:pPr>
    <w:rPr>
      <w:rFonts w:hint="default" w:ascii="宋体" w:hAnsi="Times New Roman" w:eastAsia="宋体" w:cs="Times New Roman"/>
      <w:sz w:val="21"/>
    </w:rPr>
  </w:style>
  <w:style w:type="paragraph" w:styleId="1328" w:customStyle="1">
    <w:name w:val="Char11"/>
    <w:basedOn w:val="809"/>
    <w:uiPriority w:val="0"/>
    <w:qFormat/>
    <w:pPr>
      <w:ind w:left="840" w:hanging="420"/>
      <w:jc w:val="both"/>
      <w:widowControl w:val="off"/>
      <w:tabs>
        <w:tab w:val="left" w:pos="840" w:leader="none"/>
      </w:tabs>
    </w:pPr>
    <w:rPr>
      <w:szCs w:val="24"/>
    </w:rPr>
  </w:style>
  <w:style w:type="paragraph" w:styleId="1329" w:customStyle="1">
    <w:name w:val="xl120"/>
    <w:basedOn w:val="809"/>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Tahoma" w:hAnsi="Tahoma" w:cs="Tahoma"/>
      <w:szCs w:val="24"/>
    </w:rPr>
  </w:style>
  <w:style w:type="paragraph" w:styleId="1330" w:customStyle="1">
    <w:name w:val="樣式2"/>
    <w:basedOn w:val="809"/>
    <w:uiPriority w:val="99"/>
    <w:qFormat/>
    <w:pPr>
      <w:ind w:left="1208" w:hanging="308"/>
      <w:jc w:val="both"/>
      <w:spacing w:line="324" w:lineRule="auto"/>
      <w:widowControl w:val="off"/>
      <w:tabs>
        <w:tab w:val="left" w:pos="1260" w:leader="none"/>
      </w:tabs>
    </w:pPr>
    <w:rPr>
      <w:rFonts w:ascii="宋体" w:eastAsia="PMingLiU"/>
      <w:spacing w:val="20"/>
      <w:lang w:eastAsia="zh-TW"/>
    </w:rPr>
  </w:style>
  <w:style w:type="paragraph" w:styleId="1331" w:customStyle="1">
    <w:name w:val="p16"/>
    <w:basedOn w:val="809"/>
    <w:uiPriority w:val="99"/>
    <w:qFormat/>
    <w:rPr>
      <w:szCs w:val="24"/>
    </w:rPr>
  </w:style>
  <w:style w:type="paragraph" w:styleId="1332" w:customStyle="1">
    <w:name w:val="xl156"/>
    <w:basedOn w:val="809"/>
    <w:uiPriority w:val="0"/>
    <w:qFormat/>
    <w:pPr>
      <w:jc w:val="center"/>
      <w:spacing w:before="100" w:beforeAutospacing="1" w:after="100" w:afterAutospacing="1"/>
      <w:shd w:val="clear" w:color="000000" w:fill="ffffff"/>
      <w:pBdr>
        <w:left w:val="single" w:color="auto" w:sz="6" w:space="0"/>
        <w:bottom w:val="single" w:color="auto" w:sz="4" w:space="0"/>
        <w:right w:val="single" w:color="auto" w:sz="4" w:space="0"/>
      </w:pBdr>
    </w:pPr>
    <w:rPr>
      <w:rFonts w:ascii="宋体" w:hAnsi="宋体" w:cs="宋体"/>
      <w:szCs w:val="24"/>
    </w:rPr>
  </w:style>
  <w:style w:type="paragraph" w:styleId="1333" w:customStyle="1">
    <w:name w:val="Char Char Char Char Char Char1 Char Char Char Char"/>
    <w:basedOn w:val="828"/>
    <w:uiPriority w:val="99"/>
    <w:qFormat/>
    <w:pPr>
      <w:spacing w:line="360" w:lineRule="auto"/>
    </w:pPr>
    <w:rPr>
      <w:szCs w:val="24"/>
    </w:rPr>
  </w:style>
  <w:style w:type="paragraph" w:styleId="1334" w:customStyle="1">
    <w:name w:val="_Style 1"/>
    <w:basedOn w:val="828"/>
    <w:uiPriority w:val="99"/>
    <w:qFormat/>
    <w:pPr>
      <w:jc w:val="both"/>
      <w:spacing w:line="360" w:lineRule="auto"/>
      <w:widowControl w:val="off"/>
    </w:pPr>
    <w:rPr>
      <w:sz w:val="21"/>
      <w:szCs w:val="24"/>
    </w:rPr>
  </w:style>
  <w:style w:type="paragraph" w:styleId="1335" w:customStyle="1">
    <w:name w:val="正文文本1"/>
    <w:basedOn w:val="809"/>
    <w:uiPriority w:val="0"/>
    <w:qFormat/>
    <w:pPr>
      <w:jc w:val="both"/>
    </w:pPr>
    <w:rPr>
      <w:rFonts w:ascii="楷体_GB2312" w:hAnsi="楷体_GB2312" w:eastAsia="楷体_GB2312"/>
      <w:sz w:val="28"/>
      <w:lang w:val="zh-CN"/>
    </w:rPr>
  </w:style>
  <w:style w:type="paragraph" w:styleId="1336" w:customStyle="1">
    <w:name w:val="_Style 3"/>
    <w:basedOn w:val="809"/>
    <w:uiPriority w:val="99"/>
    <w:qFormat/>
    <w:pPr>
      <w:ind w:left="360" w:hanging="360"/>
      <w:jc w:val="both"/>
      <w:widowControl w:val="off"/>
      <w:tabs>
        <w:tab w:val="left" w:pos="360" w:leader="none"/>
        <w:tab w:val="left" w:pos="540" w:leader="none"/>
      </w:tabs>
    </w:pPr>
    <w:rPr>
      <w:szCs w:val="24"/>
    </w:rPr>
  </w:style>
  <w:style w:type="paragraph" w:styleId="1337" w:customStyle="1">
    <w:name w:val="IBM 正文"/>
    <w:basedOn w:val="809"/>
    <w:uiPriority w:val="99"/>
    <w:qFormat/>
    <w:pPr>
      <w:jc w:val="both"/>
      <w:spacing w:line="400" w:lineRule="exact"/>
      <w:widowControl w:val="off"/>
    </w:pPr>
    <w:rPr>
      <w:rFonts w:ascii="宋体"/>
      <w:spacing w:val="20"/>
    </w:rPr>
  </w:style>
  <w:style w:type="paragraph" w:styleId="1338" w:customStyle="1">
    <w:name w:val="xl154"/>
    <w:basedOn w:val="809"/>
    <w:uiPriority w:val="0"/>
    <w:qFormat/>
    <w:pPr>
      <w:jc w:val="center"/>
      <w:spacing w:before="100" w:beforeAutospacing="1" w:after="100" w:afterAutospacing="1"/>
      <w:shd w:val="clear" w:color="000000" w:fill="ffffff"/>
      <w:pBdr>
        <w:left w:val="single" w:color="auto" w:sz="4" w:space="0"/>
        <w:bottom w:val="single" w:color="auto" w:sz="4" w:space="0"/>
        <w:right w:val="single" w:color="auto" w:sz="4" w:space="0"/>
      </w:pBdr>
    </w:pPr>
    <w:rPr>
      <w:rFonts w:ascii="宋体" w:hAnsi="宋体" w:cs="宋体"/>
      <w:szCs w:val="24"/>
    </w:rPr>
  </w:style>
  <w:style w:type="paragraph" w:styleId="1339" w:customStyle="1">
    <w:name w:val="xl66"/>
    <w:basedOn w:val="809"/>
    <w:uiPriority w:val="0"/>
    <w:qFormat/>
    <w:pPr>
      <w:jc w:val="center"/>
      <w:spacing w:before="100" w:beforeAutospacing="1" w:after="100" w:afterAutospacing="1"/>
    </w:pPr>
    <w:rPr>
      <w:rFonts w:ascii="宋体" w:hAnsi="宋体" w:cs="宋体"/>
      <w:b/>
      <w:bCs/>
      <w:sz w:val="20"/>
    </w:rPr>
  </w:style>
  <w:style w:type="paragraph" w:styleId="1340" w:customStyle="1">
    <w:name w:val="列表段落1"/>
    <w:basedOn w:val="809"/>
    <w:uiPriority w:val="99"/>
    <w:qFormat/>
    <w:pPr>
      <w:ind w:firstLine="420"/>
    </w:pPr>
    <w:rPr>
      <w:szCs w:val="24"/>
    </w:rPr>
  </w:style>
  <w:style w:type="paragraph" w:styleId="1341" w:customStyle="1">
    <w:name w:val="p3"/>
    <w:basedOn w:val="809"/>
    <w:uiPriority w:val="0"/>
    <w:qFormat/>
    <w:pPr>
      <w:spacing w:before="100" w:beforeAutospacing="1" w:after="100" w:afterAutospacing="1"/>
    </w:pPr>
    <w:rPr>
      <w:rFonts w:ascii="宋体" w:hAnsi="宋体" w:cs="宋体"/>
      <w:szCs w:val="24"/>
    </w:rPr>
  </w:style>
  <w:style w:type="paragraph" w:styleId="1342" w:customStyle="1">
    <w:name w:val="List2"/>
    <w:basedOn w:val="809"/>
    <w:uiPriority w:val="99"/>
    <w:qFormat/>
    <w:pPr>
      <w:ind w:left="643" w:hanging="360"/>
      <w:jc w:val="both"/>
      <w:spacing w:line="360" w:lineRule="auto"/>
      <w:widowControl w:val="off"/>
      <w:tabs>
        <w:tab w:val="left" w:pos="643" w:leader="none"/>
      </w:tabs>
    </w:pPr>
    <w:rPr>
      <w:rFonts w:ascii="宋体"/>
    </w:rPr>
  </w:style>
  <w:style w:type="paragraph" w:styleId="1343" w:customStyle="1">
    <w:name w:val="xl127"/>
    <w:basedOn w:val="809"/>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Tahoma" w:hAnsi="Tahoma" w:cs="Tahoma"/>
      <w:color w:val="ff0000"/>
      <w:szCs w:val="24"/>
    </w:rPr>
  </w:style>
  <w:style w:type="paragraph" w:styleId="1344" w:customStyle="1">
    <w:name w:val="xl74"/>
    <w:basedOn w:val="809"/>
    <w:uiPriority w:val="0"/>
    <w:qFormat/>
    <w:pPr>
      <w:jc w:val="center"/>
      <w:spacing w:before="100" w:beforeAutospacing="1" w:after="100" w:afterAutospacing="1"/>
    </w:pPr>
    <w:rPr>
      <w:rFonts w:ascii="宋体" w:hAnsi="宋体"/>
      <w:sz w:val="20"/>
    </w:rPr>
  </w:style>
  <w:style w:type="paragraph" w:styleId="1345" w:customStyle="1">
    <w:name w:val="Char1 Char Char Char Char Char Char1"/>
    <w:basedOn w:val="809"/>
    <w:uiPriority w:val="99"/>
    <w:qFormat/>
    <w:pPr>
      <w:jc w:val="both"/>
      <w:widowControl w:val="off"/>
    </w:pPr>
    <w:rPr>
      <w:rFonts w:ascii="宋体"/>
    </w:rPr>
  </w:style>
  <w:style w:type="paragraph" w:styleId="1346" w:customStyle="1">
    <w:name w:val="xl76"/>
    <w:basedOn w:val="809"/>
    <w:uiPriority w:val="0"/>
    <w:qFormat/>
    <w:pP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347" w:customStyle="1">
    <w:name w:val="Char Char Char Char Char Char"/>
    <w:basedOn w:val="828"/>
    <w:uiPriority w:val="99"/>
    <w:qFormat/>
    <w:pPr>
      <w:jc w:val="both"/>
      <w:spacing w:line="360" w:lineRule="auto"/>
      <w:widowControl w:val="off"/>
    </w:pPr>
    <w:rPr>
      <w:rFonts w:ascii="Tahoma" w:hAnsi="Tahoma"/>
    </w:rPr>
  </w:style>
  <w:style w:type="paragraph" w:styleId="1348" w:customStyle="1">
    <w:name w:val="樣式3"/>
    <w:basedOn w:val="1330"/>
    <w:uiPriority w:val="99"/>
    <w:qFormat/>
    <w:pPr>
      <w:ind w:left="1800" w:hanging="488"/>
      <w:tabs>
        <w:tab w:val="clear" w:pos="1260" w:leader="none"/>
        <w:tab w:val="left" w:pos="1800" w:leader="none"/>
      </w:tabs>
    </w:pPr>
  </w:style>
  <w:style w:type="paragraph" w:styleId="1349" w:customStyle="1">
    <w:name w:val="_Style 51"/>
    <w:basedOn w:val="809"/>
    <w:uiPriority w:val="99"/>
    <w:qFormat/>
    <w:pPr>
      <w:spacing w:after="160" w:line="240" w:lineRule="exact"/>
    </w:pPr>
    <w:rPr>
      <w:rFonts w:eastAsia="Times New Roman"/>
      <w:sz w:val="20"/>
    </w:rPr>
  </w:style>
  <w:style w:type="paragraph" w:styleId="1350" w:customStyle="1">
    <w:name w:val="font5"/>
    <w:basedOn w:val="809"/>
    <w:uiPriority w:val="0"/>
    <w:qFormat/>
    <w:pPr>
      <w:spacing w:before="100" w:beforeAutospacing="1" w:after="100" w:afterAutospacing="1"/>
    </w:pPr>
    <w:rPr>
      <w:rFonts w:hint="eastAsia" w:ascii="宋体" w:hAnsi="宋体"/>
      <w:sz w:val="18"/>
    </w:rPr>
  </w:style>
  <w:style w:type="paragraph" w:styleId="1351" w:customStyle="1">
    <w:name w:val="flName"/>
    <w:basedOn w:val="809"/>
    <w:uiPriority w:val="99"/>
    <w:qFormat/>
    <w:pPr>
      <w:jc w:val="center"/>
      <w:spacing w:before="320" w:after="160" w:line="360" w:lineRule="atLeast"/>
      <w:widowControl w:val="off"/>
    </w:pPr>
    <w:rPr>
      <w:rFonts w:ascii="Arial" w:eastAsia="黑体"/>
      <w:sz w:val="32"/>
    </w:rPr>
  </w:style>
  <w:style w:type="paragraph" w:styleId="1352" w:customStyle="1">
    <w:name w:val="p25"/>
    <w:basedOn w:val="809"/>
    <w:uiPriority w:val="99"/>
    <w:qFormat/>
    <w:rPr>
      <w:rFonts w:ascii="宋体" w:hAnsi="宋体" w:cs="宋体"/>
      <w:sz w:val="26"/>
      <w:szCs w:val="26"/>
    </w:rPr>
  </w:style>
  <w:style w:type="paragraph" w:styleId="1353" w:customStyle="1">
    <w:name w:val="1"/>
    <w:basedOn w:val="809"/>
    <w:uiPriority w:val="99"/>
    <w:qFormat/>
    <w:pPr>
      <w:ind w:left="420" w:firstLine="270"/>
      <w:jc w:val="both"/>
      <w:widowControl w:val="off"/>
      <w:tabs>
        <w:tab w:val="left" w:pos="425" w:leader="none"/>
      </w:tabs>
    </w:pPr>
    <w:rPr>
      <w:sz w:val="21"/>
    </w:rPr>
  </w:style>
  <w:style w:type="paragraph" w:styleId="1354" w:customStyle="1">
    <w:name w:val="p0"/>
    <w:basedOn w:val="809"/>
    <w:uiPriority w:val="0"/>
    <w:qFormat/>
    <w:rPr>
      <w:szCs w:val="24"/>
    </w:rPr>
  </w:style>
  <w:style w:type="paragraph" w:styleId="1355" w:customStyle="1">
    <w:name w:val="首行缩进"/>
    <w:basedOn w:val="809"/>
    <w:uiPriority w:val="0"/>
    <w:qFormat/>
    <w:pPr>
      <w:ind w:firstLine="480"/>
    </w:pPr>
    <w:rPr>
      <w:rFonts w:ascii="Calibri" w:hAnsi="Calibri"/>
      <w:lang w:val="zh-CN"/>
    </w:rPr>
  </w:style>
  <w:style w:type="paragraph" w:styleId="1356" w:customStyle="1">
    <w:name w:val="Char Char Char1"/>
    <w:basedOn w:val="828"/>
    <w:uiPriority w:val="0"/>
    <w:qFormat/>
    <w:pPr>
      <w:jc w:val="both"/>
      <w:widowControl w:val="off"/>
    </w:pPr>
    <w:rPr>
      <w:rFonts w:ascii="Tahoma" w:hAnsi="Tahoma"/>
    </w:rPr>
  </w:style>
  <w:style w:type="paragraph" w:styleId="1357" w:customStyle="1">
    <w:name w:val="文档正文"/>
    <w:basedOn w:val="809"/>
    <w:uiPriority w:val="99"/>
    <w:qFormat/>
    <w:pPr>
      <w:ind w:firstLine="567"/>
      <w:jc w:val="both"/>
      <w:spacing w:line="480" w:lineRule="atLeast"/>
      <w:widowControl w:val="off"/>
    </w:pPr>
    <w:rPr>
      <w:rFonts w:ascii="仿宋_GB2312" w:eastAsia="仿宋_GB2312"/>
      <w:sz w:val="28"/>
    </w:rPr>
  </w:style>
  <w:style w:type="paragraph" w:styleId="1358" w:customStyle="1">
    <w:name w:val="xl115"/>
    <w:basedOn w:val="809"/>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359" w:customStyle="1">
    <w:name w:val="xl83"/>
    <w:basedOn w:val="809"/>
    <w:uiPriority w:val="0"/>
    <w:qFormat/>
    <w:pPr>
      <w:jc w:val="center"/>
      <w:spacing w:before="100" w:beforeAutospacing="1" w:after="100" w:afterAutospacing="1"/>
      <w:pBdr>
        <w:left w:val="single" w:color="auto" w:sz="4" w:space="0"/>
        <w:right w:val="single" w:color="auto" w:sz="4" w:space="0"/>
      </w:pBdr>
    </w:pPr>
    <w:rPr>
      <w:rFonts w:ascii="宋体" w:hAnsi="宋体" w:cs="宋体"/>
      <w:color w:val="000000"/>
      <w:sz w:val="20"/>
    </w:rPr>
  </w:style>
  <w:style w:type="paragraph" w:styleId="1360" w:customStyle="1">
    <w:name w:val="xl97"/>
    <w:basedOn w:val="809"/>
    <w:uiPriority w:val="0"/>
    <w:qFormat/>
    <w:pPr>
      <w:spacing w:before="100" w:beforeAutospacing="1" w:after="100" w:afterAutospacing="1"/>
      <w:pBdr>
        <w:left w:val="single" w:color="auto" w:sz="4" w:space="0"/>
        <w:right w:val="single" w:color="auto" w:sz="4" w:space="0"/>
      </w:pBdr>
    </w:pPr>
    <w:rPr>
      <w:rFonts w:ascii="宋体" w:hAnsi="宋体" w:cs="宋体"/>
      <w:sz w:val="20"/>
    </w:rPr>
  </w:style>
  <w:style w:type="paragraph" w:styleId="1361" w:customStyle="1">
    <w:name w:val="Char Char Char Char Char Char Char Char Char1 Char Char Char Char1"/>
    <w:basedOn w:val="828"/>
    <w:uiPriority w:val="0"/>
    <w:qFormat/>
    <w:pPr>
      <w:jc w:val="both"/>
      <w:spacing w:line="360" w:lineRule="auto"/>
      <w:widowControl w:val="off"/>
    </w:pPr>
    <w:rPr>
      <w:rFonts w:ascii="Tahoma" w:hAnsi="Tahoma"/>
      <w:szCs w:val="24"/>
    </w:rPr>
  </w:style>
  <w:style w:type="paragraph" w:styleId="1362" w:customStyle="1">
    <w:name w:val="xl103"/>
    <w:basedOn w:val="809"/>
    <w:uiPriority w:val="0"/>
    <w:qFormat/>
    <w:pPr>
      <w:spacing w:before="100" w:beforeAutospacing="1" w:after="100" w:afterAutospacing="1"/>
      <w:pBdr>
        <w:left w:val="single" w:color="auto" w:sz="4" w:space="0"/>
        <w:right w:val="single" w:color="auto" w:sz="4" w:space="0"/>
      </w:pBdr>
    </w:pPr>
    <w:rPr>
      <w:rFonts w:ascii="楷体" w:hAnsi="楷体" w:eastAsia="楷体" w:cs="宋体"/>
      <w:sz w:val="20"/>
    </w:rPr>
  </w:style>
  <w:style w:type="paragraph" w:styleId="1363" w:customStyle="1">
    <w:name w:val="xl35"/>
    <w:basedOn w:val="809"/>
    <w:uiPriority w:val="0"/>
    <w:qFormat/>
    <w:pPr>
      <w:jc w:val="right"/>
      <w:spacing w:before="100" w:beforeAutospacing="1" w:after="100" w:afterAutospacing="1"/>
    </w:pPr>
    <w:rPr>
      <w:rFonts w:ascii="宋体" w:hAnsi="宋体"/>
      <w:sz w:val="18"/>
    </w:rPr>
  </w:style>
  <w:style w:type="paragraph" w:styleId="1364" w:customStyle="1">
    <w:name w:val="Char Char11"/>
    <w:basedOn w:val="809"/>
    <w:uiPriority w:val="0"/>
    <w:qFormat/>
    <w:pPr>
      <w:spacing w:after="160" w:line="240" w:lineRule="exact"/>
    </w:pPr>
    <w:rPr>
      <w:rFonts w:ascii="Verdana" w:hAnsi="Verdana"/>
      <w:sz w:val="20"/>
      <w:lang w:eastAsia="en-US"/>
    </w:rPr>
  </w:style>
  <w:style w:type="paragraph" w:styleId="1365" w:customStyle="1">
    <w:name w:val="标题 211"/>
    <w:basedOn w:val="809"/>
    <w:next w:val="809"/>
    <w:uiPriority w:val="0"/>
    <w:qFormat/>
    <w:pPr>
      <w:jc w:val="center"/>
      <w:keepLines/>
      <w:spacing w:before="260" w:after="260" w:line="413" w:lineRule="auto"/>
    </w:pPr>
    <w:rPr>
      <w:rFonts w:ascii="幼圆" w:hAnsi="幼圆" w:eastAsia="幼圆"/>
      <w:b/>
      <w:sz w:val="44"/>
      <w:lang w:val="zh-CN"/>
    </w:rPr>
  </w:style>
  <w:style w:type="paragraph" w:styleId="1366" w:customStyle="1">
    <w:name w:val="_Style 300"/>
    <w:next w:val="809"/>
    <w:uiPriority w:val="99"/>
    <w:qFormat/>
    <w:rPr>
      <w:rFonts w:hint="default" w:ascii="Times New Roman" w:hAnsi="Times New Roman" w:eastAsia="宋体" w:cs="Times New Roman"/>
      <w:sz w:val="24"/>
      <w:szCs w:val="24"/>
    </w:rPr>
  </w:style>
  <w:style w:type="paragraph" w:styleId="1367" w:customStyle="1">
    <w:name w:val="Char Char"/>
    <w:basedOn w:val="809"/>
    <w:uiPriority w:val="99"/>
    <w:qFormat/>
    <w:pPr>
      <w:spacing w:after="160" w:line="240" w:lineRule="exact"/>
    </w:pPr>
    <w:rPr>
      <w:sz w:val="21"/>
    </w:rPr>
  </w:style>
  <w:style w:type="paragraph" w:styleId="1368" w:customStyle="1">
    <w:name w:val="xl116"/>
    <w:basedOn w:val="809"/>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color w:val="000000"/>
      <w:szCs w:val="24"/>
    </w:rPr>
  </w:style>
  <w:style w:type="paragraph" w:styleId="1369" w:customStyle="1">
    <w:name w:val="xl135"/>
    <w:basedOn w:val="809"/>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370" w:customStyle="1">
    <w:name w:val="中等深浅网格 1 - 着色 21"/>
    <w:basedOn w:val="809"/>
    <w:uiPriority w:val="99"/>
    <w:qFormat/>
    <w:pPr>
      <w:ind w:firstLine="420"/>
      <w:jc w:val="both"/>
      <w:spacing w:line="500" w:lineRule="exact"/>
      <w:widowControl w:val="off"/>
    </w:pPr>
    <w:rPr>
      <w:sz w:val="21"/>
      <w:szCs w:val="24"/>
    </w:rPr>
  </w:style>
  <w:style w:type="paragraph" w:styleId="1371" w:customStyle="1">
    <w:name w:val="xl148"/>
    <w:basedOn w:val="809"/>
    <w:uiPriority w:val="0"/>
    <w:qFormat/>
    <w:pPr>
      <w:spacing w:before="100" w:beforeAutospacing="1" w:after="100" w:afterAutospacing="1"/>
      <w:shd w:val="clear" w:color="000000" w:fill="ccffcc"/>
      <w:pBdr>
        <w:top w:val="single" w:color="auto" w:sz="4" w:space="0"/>
        <w:left w:val="single" w:color="auto" w:sz="4" w:space="0"/>
        <w:bottom w:val="single" w:color="auto" w:sz="4" w:space="0"/>
        <w:right w:val="single" w:color="auto" w:sz="6" w:space="0"/>
      </w:pBdr>
    </w:pPr>
    <w:rPr>
      <w:rFonts w:ascii="宋体" w:hAnsi="宋体" w:cs="宋体"/>
      <w:b/>
      <w:bCs/>
      <w:sz w:val="28"/>
      <w:szCs w:val="28"/>
    </w:rPr>
  </w:style>
  <w:style w:type="paragraph" w:styleId="1372" w:customStyle="1">
    <w:name w:val="xl101"/>
    <w:basedOn w:val="80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73" w:customStyle="1">
    <w:name w:val="Char Char21"/>
    <w:basedOn w:val="828"/>
    <w:uiPriority w:val="99"/>
    <w:qFormat/>
    <w:pPr>
      <w:spacing w:line="360" w:lineRule="auto"/>
    </w:pPr>
    <w:rPr>
      <w:szCs w:val="24"/>
    </w:rPr>
  </w:style>
  <w:style w:type="paragraph" w:styleId="1374" w:customStyle="1">
    <w:name w:val="_Style 84"/>
    <w:next w:val="809"/>
    <w:uiPriority w:val="99"/>
    <w:qFormat/>
    <w:rPr>
      <w:rFonts w:hint="default" w:ascii="Times New Roman" w:hAnsi="Times New Roman" w:eastAsia="宋体" w:cs="Times New Roman"/>
      <w:sz w:val="24"/>
    </w:rPr>
  </w:style>
  <w:style w:type="paragraph" w:styleId="1375" w:customStyle="1">
    <w:name w:val="pa-1"/>
    <w:basedOn w:val="809"/>
    <w:uiPriority w:val="0"/>
    <w:qFormat/>
    <w:pPr>
      <w:spacing w:before="100" w:beforeAutospacing="1" w:after="100" w:afterAutospacing="1"/>
    </w:pPr>
    <w:rPr>
      <w:rFonts w:ascii="宋体" w:hAnsi="宋体" w:cs="宋体"/>
      <w:szCs w:val="24"/>
    </w:rPr>
  </w:style>
  <w:style w:type="paragraph" w:styleId="1376" w:customStyle="1">
    <w:name w:val="xl88"/>
    <w:basedOn w:val="809"/>
    <w:uiPriority w:val="0"/>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377" w:customStyle="1">
    <w:name w:val="08-表格内容"/>
    <w:basedOn w:val="809"/>
    <w:uiPriority w:val="0"/>
    <w:qFormat/>
    <w:pPr>
      <w:jc w:val="both"/>
      <w:widowControl w:val="off"/>
    </w:pPr>
    <w:rPr>
      <w:rFonts w:ascii="宋体" w:hAnsi="宋体" w:cs="Arial"/>
      <w:sz w:val="18"/>
      <w:szCs w:val="21"/>
    </w:rPr>
  </w:style>
  <w:style w:type="paragraph" w:styleId="1378" w:customStyle="1">
    <w:name w:val="段"/>
    <w:basedOn w:val="809"/>
    <w:link w:val="2151"/>
    <w:uiPriority w:val="99"/>
    <w:qFormat/>
    <w:pPr>
      <w:ind w:firstLine="200"/>
      <w:jc w:val="both"/>
      <w:spacing w:line="360" w:lineRule="auto"/>
    </w:pPr>
    <w:rPr>
      <w:rFonts w:hint="eastAsia" w:ascii="宋体"/>
      <w:szCs w:val="22"/>
    </w:rPr>
  </w:style>
  <w:style w:type="paragraph" w:styleId="1379" w:customStyle="1">
    <w:name w:val="p21"/>
    <w:basedOn w:val="809"/>
    <w:uiPriority w:val="99"/>
    <w:qFormat/>
    <w:rPr>
      <w:szCs w:val="24"/>
    </w:rPr>
  </w:style>
  <w:style w:type="paragraph" w:styleId="1380" w:customStyle="1">
    <w:name w:val="Char1"/>
    <w:basedOn w:val="809"/>
    <w:uiPriority w:val="99"/>
    <w:qFormat/>
    <w:pPr>
      <w:ind w:left="360" w:hanging="360"/>
      <w:jc w:val="both"/>
      <w:widowControl w:val="off"/>
      <w:tabs>
        <w:tab w:val="left" w:pos="360" w:leader="none"/>
      </w:tabs>
    </w:pPr>
  </w:style>
  <w:style w:type="paragraph" w:styleId="1381" w:customStyle="1">
    <w:name w:val="正文（首行缩进2字符）"/>
    <w:basedOn w:val="809"/>
    <w:uiPriority w:val="0"/>
    <w:qFormat/>
    <w:pPr>
      <w:ind w:firstLine="480"/>
      <w:jc w:val="both"/>
      <w:spacing w:line="360" w:lineRule="auto"/>
      <w:widowControl w:val="off"/>
    </w:pPr>
    <w:rPr>
      <w:szCs w:val="24"/>
    </w:rPr>
  </w:style>
  <w:style w:type="paragraph" w:styleId="1382" w:customStyle="1">
    <w:name w:val="xl141"/>
    <w:basedOn w:val="809"/>
    <w:uiPriority w:val="0"/>
    <w:qFormat/>
    <w:pPr>
      <w:jc w:val="center"/>
      <w:spacing w:before="100" w:beforeAutospacing="1" w:after="100" w:afterAutospacing="1"/>
      <w:shd w:val="clear" w:color="000000" w:fill="ffffff"/>
      <w:pBdr>
        <w:top w:val="single" w:color="auto" w:sz="6" w:space="0"/>
        <w:left w:val="single" w:color="auto" w:sz="4" w:space="0"/>
        <w:bottom w:val="single" w:color="auto" w:sz="4" w:space="0"/>
        <w:right w:val="single" w:color="auto" w:sz="4" w:space="0"/>
      </w:pBdr>
    </w:pPr>
    <w:rPr>
      <w:rFonts w:ascii="宋体" w:hAnsi="宋体" w:cs="宋体"/>
      <w:szCs w:val="24"/>
    </w:rPr>
  </w:style>
  <w:style w:type="paragraph" w:styleId="1383" w:customStyle="1">
    <w:name w:val="xl112"/>
    <w:basedOn w:val="809"/>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color w:val="000000"/>
      <w:szCs w:val="24"/>
    </w:rPr>
  </w:style>
  <w:style w:type="paragraph" w:styleId="1384" w:customStyle="1">
    <w:name w:val="p22"/>
    <w:basedOn w:val="809"/>
    <w:uiPriority w:val="99"/>
    <w:qFormat/>
    <w:pPr>
      <w:ind w:left="420"/>
      <w:spacing w:after="120"/>
    </w:pPr>
    <w:rPr>
      <w:sz w:val="16"/>
      <w:szCs w:val="16"/>
    </w:rPr>
  </w:style>
  <w:style w:type="paragraph" w:styleId="1385" w:customStyle="1">
    <w:name w:val="xl136"/>
    <w:basedOn w:val="809"/>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386" w:customStyle="1">
    <w:name w:val="默认段落字体 Para Char Char Char Char Char Char Char Char Char Char"/>
    <w:basedOn w:val="809"/>
    <w:uiPriority w:val="99"/>
    <w:qFormat/>
    <w:pPr>
      <w:jc w:val="both"/>
      <w:spacing w:line="360" w:lineRule="auto"/>
      <w:widowControl w:val="off"/>
    </w:pPr>
    <w:rPr>
      <w:rFonts w:ascii="宋体"/>
    </w:rPr>
  </w:style>
  <w:style w:type="paragraph" w:styleId="1387" w:customStyle="1">
    <w:name w:val="p19"/>
    <w:basedOn w:val="809"/>
    <w:uiPriority w:val="99"/>
    <w:qFormat/>
    <w:pPr>
      <w:ind w:firstLine="420"/>
    </w:pPr>
    <w:rPr>
      <w:szCs w:val="24"/>
    </w:rPr>
  </w:style>
  <w:style w:type="paragraph" w:styleId="1388" w:customStyle="1">
    <w:name w:val="xl144"/>
    <w:basedOn w:val="809"/>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389" w:customStyle="1">
    <w:name w:val="xl65"/>
    <w:basedOn w:val="80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0" w:customStyle="1">
    <w:name w:val="样式 标题 3 + 非加粗 行距: 固定值 25 磅"/>
    <w:basedOn w:val="1057"/>
    <w:uiPriority w:val="0"/>
    <w:qFormat/>
    <w:pPr>
      <w:keepLines w:val="0"/>
      <w:keepNext w:val="0"/>
      <w:spacing w:before="0" w:after="0" w:line="360" w:lineRule="auto"/>
      <w:outlineLvl w:val="9"/>
    </w:pPr>
    <w:rPr>
      <w:b w:val="0"/>
      <w:sz w:val="28"/>
      <w:szCs w:val="28"/>
    </w:rPr>
  </w:style>
  <w:style w:type="paragraph" w:styleId="1391" w:customStyle="1">
    <w:name w:val="图"/>
    <w:basedOn w:val="809"/>
    <w:uiPriority w:val="0"/>
    <w:qFormat/>
    <w:pPr>
      <w:jc w:val="center"/>
      <w:keepNext/>
      <w:spacing w:before="60" w:after="60" w:line="300" w:lineRule="auto"/>
      <w:widowControl w:val="off"/>
    </w:pPr>
    <w:rPr>
      <w:spacing w:val="20"/>
    </w:rPr>
  </w:style>
  <w:style w:type="paragraph" w:styleId="1392" w:customStyle="1">
    <w:name w:val="xl138"/>
    <w:basedOn w:val="809"/>
    <w:uiPriority w:val="0"/>
    <w:qFormat/>
    <w:pPr>
      <w:jc w:val="center"/>
      <w:spacing w:before="100" w:beforeAutospacing="1" w:after="100" w:afterAutospacing="1"/>
      <w:shd w:val="clear" w:color="000000" w:fill="ffff99"/>
      <w:pBdr>
        <w:top w:val="single" w:color="auto" w:sz="4" w:space="0"/>
        <w:left w:val="single" w:color="auto" w:sz="6" w:space="0"/>
        <w:right w:val="single" w:color="auto" w:sz="4" w:space="0"/>
      </w:pBdr>
    </w:pPr>
    <w:rPr>
      <w:rFonts w:ascii="宋体" w:hAnsi="宋体" w:cs="宋体"/>
      <w:b/>
      <w:bCs/>
      <w:sz w:val="18"/>
      <w:szCs w:val="18"/>
    </w:rPr>
  </w:style>
  <w:style w:type="paragraph" w:styleId="1393" w:customStyle="1">
    <w:name w:val="正文2"/>
    <w:basedOn w:val="809"/>
    <w:uiPriority w:val="0"/>
    <w:qFormat/>
    <w:pPr>
      <w:ind w:firstLine="200"/>
      <w:jc w:val="both"/>
      <w:spacing w:after="160" w:line="360" w:lineRule="auto"/>
      <w:widowControl w:val="off"/>
    </w:pPr>
    <w:rPr>
      <w:rFonts w:ascii="Verdana" w:hAnsi="Verdana" w:eastAsia="黑体"/>
      <w:sz w:val="21"/>
      <w:szCs w:val="24"/>
      <w:lang w:eastAsia="en-US"/>
    </w:rPr>
  </w:style>
  <w:style w:type="paragraph" w:styleId="1394" w:customStyle="1">
    <w:name w:val="xl51"/>
    <w:basedOn w:val="809"/>
    <w:uiPriority w:val="0"/>
    <w:qFormat/>
    <w:pPr>
      <w:jc w:val="center"/>
      <w:spacing w:before="100" w:beforeAutospacing="1" w:after="100" w:afterAutospacing="1"/>
      <w:pBdr>
        <w:bottom w:val="single" w:color="auto" w:sz="4" w:space="0"/>
        <w:right w:val="single" w:color="auto" w:sz="4" w:space="0"/>
      </w:pBdr>
    </w:pPr>
    <w:rPr>
      <w:rFonts w:eastAsia="Arial Unicode MS"/>
      <w:color w:val="000000"/>
      <w:sz w:val="20"/>
    </w:rPr>
  </w:style>
  <w:style w:type="paragraph" w:styleId="1395" w:customStyle="1">
    <w:name w:val="xl142"/>
    <w:basedOn w:val="809"/>
    <w:uiPriority w:val="0"/>
    <w:qFormat/>
    <w:pPr>
      <w:jc w:val="both"/>
      <w:spacing w:before="100" w:beforeAutospacing="1" w:after="100" w:afterAutospacing="1"/>
      <w:pBdr>
        <w:top w:val="single" w:color="auto" w:sz="6" w:space="0"/>
        <w:left w:val="single" w:color="auto" w:sz="4" w:space="0"/>
        <w:bottom w:val="single" w:color="auto" w:sz="4" w:space="0"/>
        <w:right w:val="single" w:color="auto" w:sz="6" w:space="0"/>
      </w:pBdr>
    </w:pPr>
    <w:rPr>
      <w:rFonts w:ascii="宋体" w:hAnsi="宋体" w:cs="宋体"/>
      <w:szCs w:val="24"/>
    </w:rPr>
  </w:style>
  <w:style w:type="paragraph" w:styleId="1396" w:customStyle="1">
    <w:name w:val="Char Char Char Char"/>
    <w:basedOn w:val="828"/>
    <w:uiPriority w:val="99"/>
    <w:qFormat/>
    <w:pPr>
      <w:jc w:val="both"/>
      <w:spacing w:line="360" w:lineRule="auto"/>
      <w:widowControl w:val="off"/>
    </w:pPr>
    <w:rPr>
      <w:rFonts w:ascii="Tahoma" w:hAnsi="Tahoma"/>
      <w:szCs w:val="24"/>
    </w:rPr>
  </w:style>
  <w:style w:type="paragraph" w:styleId="1397" w:customStyle="1">
    <w:name w:val="_Style 79"/>
    <w:basedOn w:val="809"/>
    <w:uiPriority w:val="0"/>
    <w:qFormat/>
    <w:pPr>
      <w:jc w:val="both"/>
      <w:spacing w:after="160" w:line="240" w:lineRule="exact"/>
      <w:widowControl w:val="off"/>
    </w:pPr>
    <w:rPr>
      <w:sz w:val="21"/>
      <w:szCs w:val="24"/>
    </w:rPr>
  </w:style>
  <w:style w:type="paragraph" w:styleId="1398" w:customStyle="1">
    <w:name w:val="xl151"/>
    <w:basedOn w:val="809"/>
    <w:uiPriority w:val="0"/>
    <w:qFormat/>
    <w:pPr>
      <w:jc w:val="center"/>
      <w:spacing w:before="100" w:beforeAutospacing="1" w:after="100" w:afterAutospacing="1"/>
      <w:pBdr>
        <w:left w:val="single" w:color="auto" w:sz="4" w:space="0"/>
        <w:right w:val="single" w:color="auto" w:sz="4" w:space="0"/>
      </w:pBdr>
    </w:pPr>
    <w:rPr>
      <w:rFonts w:ascii="宋体" w:hAnsi="宋体" w:cs="宋体"/>
      <w:b/>
      <w:bCs/>
      <w:sz w:val="18"/>
      <w:szCs w:val="18"/>
    </w:rPr>
  </w:style>
  <w:style w:type="paragraph" w:styleId="1399" w:customStyle="1">
    <w:name w:val="项目编号B"/>
    <w:basedOn w:val="809"/>
    <w:uiPriority w:val="0"/>
    <w:qFormat/>
    <w:pPr>
      <w:jc w:val="center"/>
      <w:spacing w:line="360" w:lineRule="auto"/>
      <w:widowControl w:val="off"/>
      <w:tabs>
        <w:tab w:val="left" w:pos="1440" w:leader="none"/>
      </w:tabs>
    </w:pPr>
    <w:rPr>
      <w:rFonts w:ascii="Arial" w:hAnsi="Arial"/>
      <w:szCs w:val="24"/>
    </w:rPr>
  </w:style>
  <w:style w:type="paragraph" w:styleId="1400" w:customStyle="1">
    <w:name w:val="Char Char3"/>
    <w:basedOn w:val="809"/>
    <w:uiPriority w:val="0"/>
    <w:qFormat/>
    <w:pPr>
      <w:spacing w:after="160" w:line="240" w:lineRule="exact"/>
    </w:pPr>
    <w:rPr>
      <w:sz w:val="21"/>
    </w:rPr>
  </w:style>
  <w:style w:type="paragraph" w:styleId="1401" w:customStyle="1">
    <w:name w:val="_Style 95"/>
    <w:next w:val="809"/>
    <w:uiPriority w:val="99"/>
    <w:qFormat/>
    <w:rPr>
      <w:rFonts w:hint="default" w:ascii="Times New Roman" w:hAnsi="Times New Roman" w:eastAsia="宋体" w:cs="Times New Roman"/>
      <w:sz w:val="24"/>
    </w:rPr>
  </w:style>
  <w:style w:type="paragraph" w:styleId="1402" w:customStyle="1">
    <w:name w:val="xl104"/>
    <w:basedOn w:val="809"/>
    <w:uiPriority w:val="0"/>
    <w:qFormat/>
    <w:pPr>
      <w:spacing w:before="100" w:beforeAutospacing="1" w:after="100" w:afterAutospacing="1"/>
      <w:pBdr>
        <w:left w:val="single" w:color="auto" w:sz="4" w:space="0"/>
        <w:bottom w:val="single" w:color="auto" w:sz="4" w:space="0"/>
        <w:right w:val="single" w:color="auto" w:sz="4" w:space="0"/>
      </w:pBdr>
    </w:pPr>
    <w:rPr>
      <w:rFonts w:ascii="楷体" w:hAnsi="楷体" w:eastAsia="楷体" w:cs="宋体"/>
      <w:sz w:val="20"/>
    </w:rPr>
  </w:style>
  <w:style w:type="paragraph" w:styleId="1403" w:customStyle="1">
    <w:name w:val="纯文本111"/>
    <w:basedOn w:val="809"/>
    <w:uiPriority w:val="0"/>
    <w:qFormat/>
    <w:rPr>
      <w:rFonts w:hint="eastAsia" w:ascii="宋体" w:hAnsi="Courier New"/>
      <w:color w:val="000000"/>
    </w:rPr>
  </w:style>
  <w:style w:type="paragraph" w:styleId="1404" w:customStyle="1">
    <w:name w:val="Char Char Char Char Char Char Char Char Char Char1"/>
    <w:basedOn w:val="809"/>
    <w:uiPriority w:val="0"/>
    <w:qFormat/>
    <w:pPr>
      <w:ind w:left="360" w:hanging="360"/>
      <w:jc w:val="both"/>
      <w:widowControl w:val="off"/>
      <w:tabs>
        <w:tab w:val="left" w:pos="360" w:leader="none"/>
      </w:tabs>
    </w:pPr>
    <w:rPr>
      <w:szCs w:val="24"/>
    </w:rPr>
  </w:style>
  <w:style w:type="paragraph" w:styleId="1405" w:customStyle="1">
    <w:name w:val="font6"/>
    <w:basedOn w:val="809"/>
    <w:uiPriority w:val="0"/>
    <w:qFormat/>
    <w:pPr>
      <w:spacing w:before="100" w:beforeAutospacing="1" w:after="100" w:afterAutospacing="1"/>
    </w:pPr>
    <w:rPr>
      <w:rFonts w:ascii="Tahoma" w:hAnsi="Tahoma" w:cs="Tahoma"/>
      <w:b/>
      <w:bCs/>
      <w:sz w:val="18"/>
      <w:szCs w:val="18"/>
    </w:rPr>
  </w:style>
  <w:style w:type="paragraph" w:styleId="1406" w:customStyle="1">
    <w:name w:val="Default Text"/>
    <w:basedOn w:val="809"/>
    <w:uiPriority w:val="0"/>
    <w:qFormat/>
    <w:rPr>
      <w:lang w:bidi="he-IL"/>
    </w:rPr>
  </w:style>
  <w:style w:type="paragraph" w:styleId="1407" w:customStyle="1">
    <w:name w:val="xl111"/>
    <w:basedOn w:val="809"/>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408" w:customStyle="1">
    <w:name w:val="Char Char Char1 Char1"/>
    <w:basedOn w:val="828"/>
    <w:uiPriority w:val="0"/>
    <w:qFormat/>
    <w:pPr>
      <w:jc w:val="both"/>
      <w:spacing w:line="360" w:lineRule="auto"/>
      <w:widowControl w:val="off"/>
    </w:pPr>
    <w:rPr>
      <w:rFonts w:ascii="Tahoma" w:hAnsi="Tahoma"/>
      <w:szCs w:val="24"/>
    </w:rPr>
  </w:style>
  <w:style w:type="paragraph" w:styleId="1409" w:customStyle="1">
    <w:name w:val="xl128"/>
    <w:basedOn w:val="809"/>
    <w:uiPriority w:val="0"/>
    <w:qFormat/>
    <w:pPr>
      <w:jc w:val="center"/>
      <w:spacing w:before="100" w:beforeAutospacing="1" w:after="100" w:afterAutospacing="1"/>
      <w:pBdr>
        <w:top w:val="single" w:color="auto" w:sz="4" w:space="0"/>
        <w:left w:val="single" w:color="auto" w:sz="6" w:space="0"/>
        <w:bottom w:val="single" w:color="auto" w:sz="4" w:space="0"/>
        <w:right w:val="single" w:color="auto" w:sz="4" w:space="0"/>
      </w:pBdr>
    </w:pPr>
    <w:rPr>
      <w:rFonts w:ascii="Tahoma" w:hAnsi="Tahoma" w:cs="Tahoma"/>
      <w:b/>
      <w:bCs/>
      <w:sz w:val="18"/>
      <w:szCs w:val="18"/>
    </w:rPr>
  </w:style>
  <w:style w:type="paragraph" w:styleId="1410" w:customStyle="1">
    <w:name w:val="_Style 10"/>
    <w:basedOn w:val="828"/>
    <w:uiPriority w:val="0"/>
    <w:qFormat/>
    <w:pPr>
      <w:jc w:val="both"/>
      <w:spacing w:line="360" w:lineRule="auto"/>
      <w:widowControl w:val="off"/>
    </w:pPr>
    <w:rPr>
      <w:sz w:val="21"/>
      <w:szCs w:val="24"/>
    </w:rPr>
  </w:style>
  <w:style w:type="paragraph" w:styleId="1411" w:customStyle="1">
    <w:name w:val="Char Char Char Char Char Char1"/>
    <w:basedOn w:val="828"/>
    <w:uiPriority w:val="0"/>
    <w:qFormat/>
    <w:pPr>
      <w:jc w:val="both"/>
      <w:spacing w:line="360" w:lineRule="auto"/>
      <w:widowControl w:val="off"/>
    </w:pPr>
    <w:rPr>
      <w:rFonts w:ascii="Tahoma" w:hAnsi="Tahoma"/>
    </w:rPr>
  </w:style>
  <w:style w:type="paragraph" w:styleId="1412" w:customStyle="1">
    <w:name w:val="xl124"/>
    <w:basedOn w:val="809"/>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color w:val="ff0000"/>
      <w:szCs w:val="24"/>
    </w:rPr>
  </w:style>
  <w:style w:type="paragraph" w:styleId="1413" w:customStyle="1">
    <w:name w:val="font8"/>
    <w:basedOn w:val="809"/>
    <w:uiPriority w:val="0"/>
    <w:qFormat/>
    <w:pPr>
      <w:spacing w:before="100" w:beforeAutospacing="1" w:after="100" w:afterAutospacing="1"/>
    </w:pPr>
    <w:rPr>
      <w:rFonts w:ascii="宋体" w:hAnsi="宋体" w:cs="宋体"/>
      <w:b/>
      <w:bCs/>
      <w:color w:val="ff0000"/>
      <w:sz w:val="18"/>
      <w:szCs w:val="18"/>
    </w:rPr>
  </w:style>
  <w:style w:type="paragraph" w:styleId="1414" w:customStyle="1">
    <w:name w:val="_Style 26"/>
    <w:basedOn w:val="828"/>
    <w:uiPriority w:val="99"/>
    <w:qFormat/>
    <w:pPr>
      <w:jc w:val="both"/>
      <w:spacing w:line="360" w:lineRule="auto"/>
      <w:widowControl w:val="off"/>
    </w:pPr>
    <w:rPr>
      <w:rFonts w:ascii="Calibri" w:hAnsi="Calibri"/>
      <w:sz w:val="21"/>
      <w:szCs w:val="24"/>
    </w:rPr>
  </w:style>
  <w:style w:type="paragraph" w:styleId="1415" w:customStyle="1">
    <w:name w:val="xl147"/>
    <w:basedOn w:val="809"/>
    <w:uiPriority w:val="0"/>
    <w:qFormat/>
    <w:pPr>
      <w:spacing w:before="100" w:beforeAutospacing="1" w:after="100" w:afterAutospacing="1"/>
      <w:shd w:val="clear" w:color="000000" w:fill="ccffcc"/>
      <w:pBdr>
        <w:top w:val="single" w:color="auto" w:sz="4" w:space="0"/>
        <w:left w:val="single" w:color="auto" w:sz="4" w:space="0"/>
        <w:bottom w:val="single" w:color="auto" w:sz="4" w:space="0"/>
        <w:right w:val="single" w:color="auto" w:sz="4" w:space="0"/>
      </w:pBdr>
    </w:pPr>
    <w:rPr>
      <w:rFonts w:ascii="宋体" w:hAnsi="宋体" w:cs="宋体"/>
      <w:b/>
      <w:bCs/>
      <w:sz w:val="28"/>
      <w:szCs w:val="28"/>
    </w:rPr>
  </w:style>
  <w:style w:type="paragraph" w:styleId="1416" w:customStyle="1">
    <w:name w:val="正文_0"/>
    <w:uiPriority w:val="0"/>
    <w:qFormat/>
    <w:pPr>
      <w:jc w:val="both"/>
      <w:widowControl w:val="off"/>
    </w:pPr>
    <w:rPr>
      <w:rFonts w:hint="default" w:ascii="Times New Roman" w:hAnsi="Times New Roman" w:eastAsia="宋体" w:cs="Times New Roman"/>
      <w:sz w:val="21"/>
      <w:szCs w:val="24"/>
    </w:rPr>
  </w:style>
  <w:style w:type="paragraph" w:styleId="1417" w:customStyle="1">
    <w:name w:val="Char12"/>
    <w:basedOn w:val="809"/>
    <w:uiPriority w:val="0"/>
    <w:qFormat/>
    <w:pPr>
      <w:ind w:left="360" w:hanging="360"/>
      <w:jc w:val="both"/>
      <w:widowControl w:val="off"/>
      <w:tabs>
        <w:tab w:val="left" w:pos="360" w:leader="none"/>
      </w:tabs>
    </w:pPr>
  </w:style>
  <w:style w:type="paragraph" w:styleId="1418" w:customStyle="1">
    <w:name w:val="xl68"/>
    <w:basedOn w:val="809"/>
    <w:uiPriority w:val="0"/>
    <w:qFormat/>
    <w:pPr>
      <w:jc w:val="center"/>
      <w:spacing w:before="100" w:beforeAutospacing="1" w:after="100" w:afterAutospacing="1"/>
      <w:pBdr>
        <w:left w:val="single" w:color="auto" w:sz="4" w:space="0"/>
        <w:right w:val="single" w:color="auto" w:sz="4" w:space="0"/>
      </w:pBdr>
    </w:pPr>
    <w:rPr>
      <w:rFonts w:ascii="宋体" w:hAnsi="宋体" w:cs="宋体"/>
      <w:b/>
      <w:bCs/>
      <w:sz w:val="20"/>
    </w:rPr>
  </w:style>
  <w:style w:type="paragraph" w:styleId="1419" w:customStyle="1">
    <w:name w:val="xl129"/>
    <w:basedOn w:val="80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Tahoma" w:hAnsi="Tahoma" w:cs="Tahoma"/>
      <w:b/>
      <w:bCs/>
      <w:sz w:val="18"/>
      <w:szCs w:val="18"/>
    </w:rPr>
  </w:style>
  <w:style w:type="paragraph" w:styleId="1420" w:customStyle="1">
    <w:name w:val="xl126"/>
    <w:basedOn w:val="80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ff0000"/>
      <w:szCs w:val="24"/>
    </w:rPr>
  </w:style>
  <w:style w:type="paragraph" w:styleId="1421" w:customStyle="1">
    <w:name w:val="xl121"/>
    <w:basedOn w:val="809"/>
    <w:uiPriority w:val="0"/>
    <w:qFormat/>
    <w:pPr>
      <w:spacing w:before="100" w:beforeAutospacing="1" w:after="100" w:afterAutospacing="1"/>
      <w:pBdr>
        <w:top w:val="single" w:color="auto" w:sz="4" w:space="0"/>
        <w:left w:val="single" w:color="auto" w:sz="6" w:space="0"/>
        <w:bottom w:val="single" w:color="auto" w:sz="4" w:space="0"/>
        <w:right w:val="single" w:color="auto" w:sz="4" w:space="0"/>
      </w:pBdr>
    </w:pPr>
    <w:rPr>
      <w:rFonts w:ascii="宋体" w:hAnsi="宋体" w:cs="宋体"/>
      <w:szCs w:val="24"/>
    </w:rPr>
  </w:style>
  <w:style w:type="paragraph" w:styleId="1422" w:customStyle="1">
    <w:name w:val="font9"/>
    <w:basedOn w:val="809"/>
    <w:uiPriority w:val="0"/>
    <w:qFormat/>
    <w:pPr>
      <w:spacing w:before="100" w:beforeAutospacing="1" w:after="100" w:afterAutospacing="1"/>
    </w:pPr>
    <w:rPr>
      <w:rFonts w:ascii="Tahoma" w:hAnsi="Tahoma" w:cs="Tahoma"/>
      <w:b/>
      <w:bCs/>
      <w:color w:val="ff0000"/>
      <w:sz w:val="18"/>
      <w:szCs w:val="18"/>
    </w:rPr>
  </w:style>
  <w:style w:type="paragraph" w:styleId="1423" w:customStyle="1">
    <w:name w:val="Pa9"/>
    <w:basedOn w:val="809"/>
    <w:next w:val="809"/>
    <w:uiPriority w:val="0"/>
    <w:qFormat/>
    <w:pPr>
      <w:spacing w:line="146" w:lineRule="atLeast"/>
    </w:pPr>
    <w:rPr>
      <w:rFonts w:ascii="Museo Sans For Dell" w:hAnsi="Calibri" w:eastAsia="Museo Sans For Dell"/>
      <w:szCs w:val="24"/>
    </w:rPr>
  </w:style>
  <w:style w:type="paragraph" w:styleId="1424" w:customStyle="1">
    <w:name w:val="xl90"/>
    <w:basedOn w:val="809"/>
    <w:uiPriority w:val="0"/>
    <w:qFormat/>
    <w:pPr>
      <w:jc w:val="center"/>
      <w:spacing w:before="100" w:beforeAutospacing="1" w:after="100" w:afterAutospacing="1"/>
      <w:pBdr>
        <w:top w:val="single" w:color="auto" w:sz="4" w:space="0"/>
        <w:left w:val="single" w:color="auto" w:sz="4" w:space="0"/>
        <w:right w:val="single" w:color="auto" w:sz="4" w:space="0"/>
      </w:pBdr>
    </w:pPr>
    <w:rPr>
      <w:rFonts w:ascii="楷体" w:hAnsi="楷体" w:eastAsia="楷体" w:cs="宋体"/>
      <w:sz w:val="20"/>
    </w:rPr>
  </w:style>
  <w:style w:type="paragraph" w:styleId="1425" w:customStyle="1">
    <w:name w:val="cntrt"/>
    <w:basedOn w:val="809"/>
    <w:uiPriority w:val="0"/>
    <w:qFormat/>
    <w:rPr>
      <w:rFonts w:ascii="Arial" w:hAnsi="Arial" w:cs="Arial"/>
      <w:sz w:val="20"/>
      <w:lang w:val="en-AU"/>
    </w:rPr>
  </w:style>
  <w:style w:type="paragraph" w:styleId="1426" w:customStyle="1">
    <w:name w:val="H-TextFormat"/>
    <w:uiPriority w:val="0"/>
    <w:qFormat/>
    <w:rPr>
      <w:rFonts w:hint="default" w:ascii="Arial" w:hAnsi="Arial" w:eastAsia="宋体" w:cs="Times New Roman"/>
      <w:sz w:val="22"/>
      <w:lang w:val="en-GB" w:eastAsia="en-US"/>
    </w:rPr>
  </w:style>
  <w:style w:type="paragraph" w:styleId="1427" w:customStyle="1">
    <w:name w:val="xl117"/>
    <w:basedOn w:val="80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428" w:customStyle="1">
    <w:name w:val="font14"/>
    <w:basedOn w:val="809"/>
    <w:uiPriority w:val="0"/>
    <w:qFormat/>
    <w:pPr>
      <w:spacing w:before="100" w:beforeAutospacing="1" w:after="100" w:afterAutospacing="1"/>
    </w:pPr>
    <w:rPr>
      <w:rFonts w:ascii="宋体" w:hAnsi="宋体" w:cs="宋体"/>
      <w:color w:val="000000"/>
      <w:sz w:val="20"/>
    </w:rPr>
  </w:style>
  <w:style w:type="paragraph" w:styleId="1429" w:customStyle="1">
    <w:name w:val="Char21"/>
    <w:basedOn w:val="809"/>
    <w:uiPriority w:val="0"/>
    <w:qFormat/>
    <w:pPr>
      <w:ind w:left="432" w:hanging="432"/>
      <w:jc w:val="center"/>
      <w:widowControl w:val="off"/>
      <w:tabs>
        <w:tab w:val="left" w:pos="432" w:leader="none"/>
      </w:tabs>
    </w:pPr>
    <w:rPr>
      <w:rFonts w:ascii="仿宋_GB2312" w:hAnsi="Tahoma" w:eastAsia="仿宋_GB2312"/>
      <w:szCs w:val="24"/>
    </w:rPr>
  </w:style>
  <w:style w:type="paragraph" w:styleId="1430" w:customStyle="1">
    <w:name w:val="Blockquote"/>
    <w:basedOn w:val="809"/>
    <w:uiPriority w:val="99"/>
    <w:qFormat/>
    <w:pPr>
      <w:ind w:left="360" w:right="360"/>
      <w:spacing w:before="100" w:after="100"/>
      <w:widowControl w:val="off"/>
    </w:pPr>
    <w:rPr>
      <w:rFonts w:ascii="宋体"/>
    </w:rPr>
  </w:style>
  <w:style w:type="paragraph" w:styleId="1431" w:customStyle="1">
    <w:name w:val="列出段落1"/>
    <w:basedOn w:val="809"/>
    <w:uiPriority w:val="99"/>
    <w:qFormat/>
    <w:pPr>
      <w:ind w:firstLine="420"/>
    </w:pPr>
    <w:rPr>
      <w:szCs w:val="24"/>
    </w:rPr>
  </w:style>
  <w:style w:type="paragraph" w:styleId="1432" w:customStyle="1">
    <w:name w:val="表格文本"/>
    <w:basedOn w:val="809"/>
    <w:uiPriority w:val="0"/>
    <w:qFormat/>
    <w:pPr>
      <w:jc w:val="both"/>
      <w:spacing w:line="288" w:lineRule="auto"/>
      <w:widowControl w:val="off"/>
    </w:pPr>
    <w:rPr>
      <w:sz w:val="21"/>
    </w:rPr>
  </w:style>
  <w:style w:type="paragraph" w:styleId="1433" w:customStyle="1">
    <w:name w:val="Char Char Char1 Char Char Char Char1"/>
    <w:basedOn w:val="809"/>
    <w:uiPriority w:val="0"/>
    <w:qFormat/>
    <w:pPr>
      <w:spacing w:after="160" w:line="240" w:lineRule="exact"/>
    </w:pPr>
  </w:style>
  <w:style w:type="paragraph" w:styleId="1434" w:customStyle="1">
    <w:name w:val="font15"/>
    <w:basedOn w:val="809"/>
    <w:uiPriority w:val="0"/>
    <w:qFormat/>
    <w:pPr>
      <w:spacing w:before="100" w:beforeAutospacing="1" w:after="100" w:afterAutospacing="1"/>
    </w:pPr>
    <w:rPr>
      <w:rFonts w:ascii="宋体" w:hAnsi="宋体" w:cs="宋体"/>
      <w:sz w:val="20"/>
    </w:rPr>
  </w:style>
  <w:style w:type="paragraph" w:styleId="1435" w:customStyle="1">
    <w:name w:val="xl82"/>
    <w:basedOn w:val="80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436" w:customStyle="1">
    <w:name w:val="xl96"/>
    <w:basedOn w:val="809"/>
    <w:uiPriority w:val="0"/>
    <w:qFormat/>
    <w:pPr>
      <w:spacing w:before="100" w:beforeAutospacing="1" w:after="100" w:afterAutospacing="1"/>
      <w:pBdr>
        <w:left w:val="single" w:color="auto" w:sz="4" w:space="0"/>
        <w:right w:val="single" w:color="auto" w:sz="4" w:space="0"/>
      </w:pBdr>
    </w:pPr>
    <w:rPr>
      <w:rFonts w:ascii="宋体" w:hAnsi="宋体" w:cs="宋体"/>
      <w:color w:val="000000"/>
      <w:sz w:val="20"/>
    </w:rPr>
  </w:style>
  <w:style w:type="paragraph" w:styleId="1437" w:customStyle="1">
    <w:name w:val="Char1 Char Char Char1"/>
    <w:basedOn w:val="809"/>
    <w:uiPriority w:val="0"/>
    <w:qFormat/>
    <w:rPr>
      <w:szCs w:val="24"/>
    </w:rPr>
  </w:style>
  <w:style w:type="paragraph" w:styleId="1438" w:customStyle="1">
    <w:name w:val="彩色列表 - 强调文字颜色 11"/>
    <w:basedOn w:val="809"/>
    <w:uiPriority w:val="0"/>
    <w:qFormat/>
    <w:pPr>
      <w:ind w:firstLine="420"/>
      <w:jc w:val="both"/>
      <w:widowControl w:val="off"/>
    </w:pPr>
    <w:rPr>
      <w:rFonts w:ascii="Calibri" w:hAnsi="Calibri"/>
      <w:sz w:val="21"/>
      <w:szCs w:val="22"/>
    </w:rPr>
  </w:style>
  <w:style w:type="paragraph" w:styleId="1439" w:customStyle="1">
    <w:name w:val="正文文本缩进 21"/>
    <w:basedOn w:val="809"/>
    <w:uiPriority w:val="99"/>
    <w:qFormat/>
    <w:pPr>
      <w:ind w:left="840"/>
      <w:jc w:val="both"/>
      <w:spacing w:line="440" w:lineRule="exact"/>
      <w:widowControl w:val="off"/>
    </w:pPr>
    <w:rPr>
      <w:rFonts w:ascii="宋体"/>
      <w:sz w:val="28"/>
      <w:lang w:eastAsia="ar-SA"/>
    </w:rPr>
  </w:style>
  <w:style w:type="paragraph" w:styleId="1440" w:customStyle="1">
    <w:name w:val="Char Char Char Char Char Char Char"/>
    <w:basedOn w:val="809"/>
    <w:uiPriority w:val="99"/>
    <w:qFormat/>
    <w:pPr>
      <w:jc w:val="both"/>
      <w:widowControl w:val="off"/>
    </w:pPr>
    <w:rPr>
      <w:rFonts w:ascii="宋体"/>
    </w:rPr>
  </w:style>
  <w:style w:type="paragraph" w:styleId="1441" w:customStyle="1">
    <w:name w:val="默认段落字体 Para Char Char Char Char"/>
    <w:basedOn w:val="809"/>
    <w:uiPriority w:val="0"/>
    <w:qFormat/>
    <w:pPr>
      <w:jc w:val="both"/>
      <w:widowControl w:val="off"/>
    </w:pPr>
    <w:rPr>
      <w:rFonts w:ascii="Arial" w:hAnsi="Arial" w:cs="Arial"/>
      <w:sz w:val="21"/>
      <w:szCs w:val="21"/>
    </w:rPr>
  </w:style>
  <w:style w:type="paragraph" w:styleId="1442" w:customStyle="1">
    <w:name w:val="xl118"/>
    <w:basedOn w:val="809"/>
    <w:uiPriority w:val="0"/>
    <w:qFormat/>
    <w:pPr>
      <w:spacing w:before="100" w:beforeAutospacing="1" w:after="100" w:afterAutospacing="1"/>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443" w:customStyle="1">
    <w:name w:val="WW-正文缩进1"/>
    <w:basedOn w:val="809"/>
    <w:uiPriority w:val="0"/>
    <w:qFormat/>
    <w:pPr>
      <w:ind w:left="567" w:firstLine="510"/>
      <w:spacing w:line="400" w:lineRule="atLeast"/>
    </w:pPr>
    <w:rPr>
      <w:rFonts w:ascii="宋体" w:hAnsi="宋体" w:cs="宋体"/>
      <w:lang w:eastAsia="ar-SA"/>
    </w:rPr>
  </w:style>
  <w:style w:type="paragraph" w:styleId="1444" w:customStyle="1">
    <w:name w:val="xl72"/>
    <w:basedOn w:val="809"/>
    <w:uiPriority w:val="0"/>
    <w:qFormat/>
    <w:pPr>
      <w:jc w:val="center"/>
      <w:spacing w:before="100" w:beforeAutospacing="1" w:after="100" w:afterAutospacing="1"/>
      <w:pBdr>
        <w:top w:val="single" w:color="auto" w:sz="4" w:space="0"/>
        <w:bottom w:val="single" w:color="auto" w:sz="4" w:space="0"/>
        <w:right w:val="single" w:color="auto" w:sz="4" w:space="0"/>
      </w:pBdr>
    </w:pPr>
    <w:rPr>
      <w:rFonts w:ascii="宋体" w:hAnsi="宋体" w:cs="宋体"/>
      <w:sz w:val="20"/>
    </w:rPr>
  </w:style>
  <w:style w:type="paragraph" w:styleId="1445" w:customStyle="1">
    <w:name w:val="xl152"/>
    <w:basedOn w:val="809"/>
    <w:uiPriority w:val="0"/>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b/>
      <w:bCs/>
      <w:sz w:val="18"/>
      <w:szCs w:val="18"/>
    </w:rPr>
  </w:style>
  <w:style w:type="paragraph" w:styleId="1446" w:customStyle="1">
    <w:name w:val="xl80"/>
    <w:basedOn w:val="80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447" w:customStyle="1">
    <w:name w:val="Char2"/>
    <w:basedOn w:val="809"/>
    <w:uiPriority w:val="99"/>
    <w:qFormat/>
    <w:pPr>
      <w:jc w:val="both"/>
      <w:widowControl w:val="off"/>
    </w:pPr>
    <w:rPr>
      <w:rFonts w:ascii="Tahoma" w:hAnsi="Tahoma"/>
    </w:rPr>
  </w:style>
  <w:style w:type="paragraph" w:styleId="1448" w:customStyle="1">
    <w:name w:val="font16"/>
    <w:basedOn w:val="809"/>
    <w:uiPriority w:val="0"/>
    <w:qFormat/>
    <w:pPr>
      <w:spacing w:before="100" w:beforeAutospacing="1" w:after="100" w:afterAutospacing="1"/>
    </w:pPr>
    <w:rPr>
      <w:rFonts w:ascii="宋体" w:hAnsi="宋体" w:cs="宋体"/>
      <w:sz w:val="20"/>
    </w:rPr>
  </w:style>
  <w:style w:type="paragraph" w:styleId="1449" w:customStyle="1">
    <w:name w:val="xl122"/>
    <w:basedOn w:val="80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450" w:customStyle="1">
    <w:name w:val="Default Paragraph Font Para Char"/>
    <w:basedOn w:val="809"/>
    <w:uiPriority w:val="0"/>
    <w:qFormat/>
    <w:pPr>
      <w:spacing w:after="160" w:line="240" w:lineRule="exact"/>
    </w:pPr>
    <w:rPr>
      <w:rFonts w:ascii="Verdana" w:hAnsi="Verdana"/>
      <w:sz w:val="20"/>
      <w:lang w:eastAsia="en-US"/>
    </w:rPr>
  </w:style>
  <w:style w:type="paragraph" w:styleId="1451" w:customStyle="1">
    <w:name w:val="Default"/>
    <w:uiPriority w:val="0"/>
    <w:qFormat/>
    <w:pPr>
      <w:widowControl w:val="off"/>
    </w:pPr>
    <w:rPr>
      <w:rFonts w:hint="default" w:ascii="Arial Unicode MS" w:hAnsi="Times New Roman" w:eastAsia="Times New Roman" w:cs="Arial Unicode MS"/>
      <w:color w:val="000000"/>
      <w:sz w:val="24"/>
      <w:szCs w:val="24"/>
    </w:rPr>
  </w:style>
  <w:style w:type="paragraph" w:styleId="1452" w:customStyle="1">
    <w:name w:val="xl79"/>
    <w:basedOn w:val="809"/>
    <w:uiPriority w:val="0"/>
    <w:qFormat/>
    <w:pPr>
      <w:jc w:val="both"/>
      <w:spacing w:before="100" w:beforeAutospacing="1" w:after="100" w:afterAutospacing="1"/>
      <w:pBdr>
        <w:top w:val="single" w:color="auto" w:sz="4" w:space="0"/>
        <w:left w:val="single" w:color="auto" w:sz="4" w:space="0"/>
        <w:bottom w:val="single" w:color="auto" w:sz="4" w:space="0"/>
        <w:right w:val="single" w:color="auto" w:sz="4" w:space="0"/>
      </w:pBdr>
    </w:pPr>
    <w:rPr>
      <w:rFonts w:ascii="楷体" w:hAnsi="楷体" w:eastAsia="楷体" w:cs="宋体"/>
      <w:sz w:val="20"/>
    </w:rPr>
  </w:style>
  <w:style w:type="paragraph" w:styleId="1453" w:customStyle="1">
    <w:name w:val="p20"/>
    <w:basedOn w:val="809"/>
    <w:uiPriority w:val="99"/>
    <w:qFormat/>
    <w:pPr>
      <w:ind w:left="420"/>
      <w:spacing w:after="120"/>
    </w:pPr>
    <w:rPr>
      <w:sz w:val="16"/>
      <w:szCs w:val="16"/>
    </w:rPr>
  </w:style>
  <w:style w:type="paragraph" w:styleId="1454" w:customStyle="1">
    <w:name w:val="Char Char1 Char"/>
    <w:basedOn w:val="809"/>
    <w:uiPriority w:val="0"/>
    <w:qFormat/>
    <w:pPr>
      <w:ind w:left="360" w:hanging="360"/>
      <w:jc w:val="both"/>
      <w:widowControl w:val="off"/>
      <w:tabs>
        <w:tab w:val="left" w:pos="360" w:leader="none"/>
        <w:tab w:val="left" w:pos="600" w:leader="none"/>
      </w:tabs>
    </w:pPr>
    <w:rPr>
      <w:szCs w:val="24"/>
    </w:rPr>
  </w:style>
  <w:style w:type="paragraph" w:styleId="1455" w:customStyle="1">
    <w:name w:val="_Style 47"/>
    <w:basedOn w:val="828"/>
    <w:uiPriority w:val="0"/>
    <w:qFormat/>
    <w:pPr>
      <w:jc w:val="both"/>
      <w:spacing w:line="360" w:lineRule="auto"/>
      <w:widowControl w:val="off"/>
    </w:pPr>
    <w:rPr>
      <w:sz w:val="21"/>
    </w:rPr>
  </w:style>
  <w:style w:type="paragraph" w:styleId="1456" w:customStyle="1">
    <w:name w:val="_Style 121"/>
    <w:next w:val="809"/>
    <w:uiPriority w:val="99"/>
    <w:qFormat/>
    <w:rPr>
      <w:rFonts w:hint="default" w:ascii="Times New Roman" w:hAnsi="Times New Roman" w:eastAsia="宋体" w:cs="Times New Roman"/>
      <w:sz w:val="24"/>
    </w:rPr>
  </w:style>
  <w:style w:type="paragraph" w:styleId="1457" w:customStyle="1">
    <w:name w:val="xl109"/>
    <w:basedOn w:val="809"/>
    <w:uiPriority w:val="0"/>
    <w:qFormat/>
    <w:pPr>
      <w:jc w:val="center"/>
      <w:spacing w:before="100" w:beforeAutospacing="1" w:after="100" w:afterAutospacing="1"/>
      <w:shd w:val="clear" w:color="000000" w:fill="ffff99"/>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458" w:customStyle="1">
    <w:name w:val="List Paragraph1"/>
    <w:basedOn w:val="809"/>
    <w:uiPriority w:val="99"/>
    <w:qFormat/>
    <w:pPr>
      <w:ind w:firstLine="420"/>
      <w:jc w:val="both"/>
      <w:widowControl w:val="off"/>
    </w:pPr>
    <w:rPr>
      <w:sz w:val="21"/>
    </w:rPr>
  </w:style>
  <w:style w:type="paragraph" w:styleId="1459" w:customStyle="1">
    <w:name w:val="xl73"/>
    <w:basedOn w:val="80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60" w:customStyle="1">
    <w:name w:val="xl114"/>
    <w:basedOn w:val="809"/>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461" w:customStyle="1">
    <w:name w:val="Char5"/>
    <w:basedOn w:val="809"/>
    <w:uiPriority w:val="0"/>
    <w:qFormat/>
    <w:pPr>
      <w:jc w:val="both"/>
      <w:widowControl w:val="off"/>
    </w:pPr>
    <w:rPr>
      <w:rFonts w:ascii="Tahoma" w:hAnsi="Tahoma"/>
    </w:rPr>
  </w:style>
  <w:style w:type="paragraph" w:styleId="1462" w:customStyle="1">
    <w:name w:val="默认段落字体 Para Char Char Char Char Char Char Char"/>
    <w:basedOn w:val="809"/>
    <w:uiPriority w:val="0"/>
    <w:qFormat/>
    <w:pPr>
      <w:jc w:val="both"/>
      <w:spacing w:line="360" w:lineRule="auto"/>
      <w:widowControl w:val="off"/>
    </w:pPr>
    <w:rPr>
      <w:rFonts w:ascii="Tahoma" w:hAnsi="Tahoma"/>
    </w:rPr>
  </w:style>
  <w:style w:type="paragraph" w:styleId="1463" w:customStyle="1">
    <w:name w:val="xl130"/>
    <w:basedOn w:val="809"/>
    <w:uiPriority w:val="0"/>
    <w:qFormat/>
    <w:pPr>
      <w:jc w:val="both"/>
      <w:spacing w:before="100" w:beforeAutospacing="1" w:after="100" w:afterAutospacing="1"/>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464" w:customStyle="1">
    <w:name w:val="xl63"/>
    <w:basedOn w:val="80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65" w:customStyle="1">
    <w:name w:val="纯文本11"/>
    <w:basedOn w:val="809"/>
    <w:link w:val="1466"/>
    <w:uiPriority w:val="0"/>
    <w:qFormat/>
    <w:rPr>
      <w:rFonts w:ascii="宋体" w:hAnsi="Courier New" w:eastAsia="楷体_GB2312"/>
      <w:sz w:val="26"/>
    </w:rPr>
  </w:style>
  <w:style w:type="character" w:styleId="1466" w:customStyle="1">
    <w:name w:val="纯文本 Char Char"/>
    <w:link w:val="1465"/>
    <w:uiPriority w:val="0"/>
    <w:qFormat/>
    <w:rPr>
      <w:rFonts w:ascii="宋体" w:hAnsi="Courier New" w:eastAsia="楷体_GB2312"/>
      <w:sz w:val="26"/>
    </w:rPr>
  </w:style>
  <w:style w:type="paragraph" w:styleId="1467" w:customStyle="1">
    <w:name w:val="p5"/>
    <w:basedOn w:val="809"/>
    <w:uiPriority w:val="0"/>
    <w:qFormat/>
    <w:pPr>
      <w:spacing w:before="100" w:beforeAutospacing="1" w:after="100" w:afterAutospacing="1"/>
    </w:pPr>
    <w:rPr>
      <w:rFonts w:ascii="宋体" w:hAnsi="宋体" w:cs="宋体"/>
      <w:szCs w:val="24"/>
    </w:rPr>
  </w:style>
  <w:style w:type="paragraph" w:styleId="1468" w:customStyle="1">
    <w:name w:val="xl150"/>
    <w:basedOn w:val="809"/>
    <w:uiPriority w:val="0"/>
    <w:qFormat/>
    <w:pPr>
      <w:jc w:val="center"/>
      <w:spacing w:before="100" w:beforeAutospacing="1" w:after="100" w:afterAutospacing="1"/>
      <w:pBdr>
        <w:top w:val="single" w:color="auto" w:sz="6" w:space="0"/>
        <w:left w:val="single" w:color="auto" w:sz="4" w:space="0"/>
        <w:right w:val="single" w:color="auto" w:sz="4" w:space="0"/>
      </w:pBdr>
    </w:pPr>
    <w:rPr>
      <w:rFonts w:ascii="宋体" w:hAnsi="宋体" w:cs="宋体"/>
      <w:b/>
      <w:bCs/>
      <w:sz w:val="18"/>
      <w:szCs w:val="18"/>
    </w:rPr>
  </w:style>
  <w:style w:type="paragraph" w:styleId="1469" w:customStyle="1">
    <w:name w:val="Table Paragraph"/>
    <w:basedOn w:val="809"/>
    <w:uiPriority w:val="1"/>
    <w:qFormat/>
    <w:pPr>
      <w:ind w:left="38"/>
      <w:spacing w:line="215" w:lineRule="exact"/>
      <w:widowControl w:val="off"/>
    </w:pPr>
    <w:rPr>
      <w:rFonts w:ascii="微软雅黑" w:hAnsi="微软雅黑" w:eastAsia="微软雅黑" w:cs="微软雅黑"/>
      <w:sz w:val="22"/>
      <w:szCs w:val="22"/>
      <w:lang w:val="zh-CN" w:bidi="zh-CN"/>
    </w:rPr>
  </w:style>
  <w:style w:type="paragraph" w:styleId="1470" w:customStyle="1">
    <w:name w:val="xl93"/>
    <w:basedOn w:val="80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71" w:customStyle="1">
    <w:name w:val="U_正文2"/>
    <w:basedOn w:val="809"/>
    <w:uiPriority w:val="0"/>
    <w:qFormat/>
    <w:pPr>
      <w:jc w:val="both"/>
      <w:spacing w:before="31" w:after="31" w:line="300" w:lineRule="auto"/>
      <w:widowControl w:val="off"/>
    </w:pPr>
  </w:style>
  <w:style w:type="paragraph" w:styleId="1472" w:customStyle="1">
    <w:name w:val="font10"/>
    <w:basedOn w:val="809"/>
    <w:uiPriority w:val="0"/>
    <w:qFormat/>
    <w:pPr>
      <w:spacing w:before="100" w:beforeAutospacing="1" w:after="100" w:afterAutospacing="1"/>
    </w:pPr>
    <w:rPr>
      <w:rFonts w:ascii="宋体" w:hAnsi="宋体" w:cs="宋体"/>
      <w:sz w:val="20"/>
    </w:rPr>
  </w:style>
  <w:style w:type="paragraph" w:styleId="1473" w:customStyle="1">
    <w:name w:val="_Style 247"/>
    <w:next w:val="809"/>
    <w:uiPriority w:val="99"/>
    <w:qFormat/>
    <w:pPr>
      <w:jc w:val="both"/>
      <w:widowControl w:val="off"/>
    </w:pPr>
    <w:rPr>
      <w:rFonts w:hint="default" w:ascii="Times New Roman" w:hAnsi="Times New Roman" w:eastAsia="宋体" w:cs="Times New Roman"/>
      <w:sz w:val="21"/>
      <w:szCs w:val="24"/>
    </w:rPr>
  </w:style>
  <w:style w:type="paragraph" w:styleId="1474" w:customStyle="1">
    <w:name w:val="正文 New"/>
    <w:uiPriority w:val="99"/>
    <w:qFormat/>
    <w:pPr>
      <w:jc w:val="both"/>
      <w:widowControl w:val="off"/>
    </w:pPr>
    <w:rPr>
      <w:rFonts w:hint="default" w:ascii="Times New Roman" w:hAnsi="Times New Roman" w:eastAsia="宋体" w:cs="Times New Roman"/>
      <w:sz w:val="21"/>
      <w:szCs w:val="24"/>
    </w:rPr>
  </w:style>
  <w:style w:type="paragraph" w:styleId="1475" w:customStyle="1">
    <w:name w:val="_Style 41"/>
    <w:basedOn w:val="809"/>
    <w:uiPriority w:val="0"/>
    <w:qFormat/>
    <w:pPr>
      <w:jc w:val="both"/>
      <w:spacing w:line="360" w:lineRule="auto"/>
      <w:widowControl w:val="off"/>
    </w:pPr>
    <w:rPr>
      <w:rFonts w:ascii="Tahoma" w:hAnsi="Tahoma"/>
    </w:rPr>
  </w:style>
  <w:style w:type="paragraph" w:styleId="1476" w:customStyle="1">
    <w:name w:val="xl153"/>
    <w:basedOn w:val="809"/>
    <w:uiPriority w:val="0"/>
    <w:qFormat/>
    <w:pPr>
      <w:jc w:val="center"/>
      <w:spacing w:before="100" w:beforeAutospacing="1" w:after="100" w:afterAutospacing="1"/>
      <w:shd w:val="clear" w:color="000000" w:fill="ffffff"/>
      <w:pBdr>
        <w:top w:val="single" w:color="auto" w:sz="4" w:space="0"/>
        <w:left w:val="single" w:color="auto" w:sz="4" w:space="0"/>
        <w:right w:val="single" w:color="auto" w:sz="4" w:space="0"/>
      </w:pBdr>
    </w:pPr>
    <w:rPr>
      <w:rFonts w:ascii="宋体" w:hAnsi="宋体" w:cs="宋体"/>
      <w:szCs w:val="24"/>
    </w:rPr>
  </w:style>
  <w:style w:type="paragraph" w:styleId="1477" w:customStyle="1">
    <w:name w:val="xl108"/>
    <w:basedOn w:val="809"/>
    <w:uiPriority w:val="0"/>
    <w:qFormat/>
    <w:pPr>
      <w:jc w:val="center"/>
      <w:spacing w:before="100" w:beforeAutospacing="1" w:after="100" w:afterAutospacing="1"/>
      <w:shd w:val="clear" w:color="000000" w:fill="ffff99"/>
      <w:pBdr>
        <w:top w:val="single" w:color="auto" w:sz="4" w:space="0"/>
        <w:left w:val="single" w:color="auto" w:sz="6" w:space="0"/>
        <w:bottom w:val="single" w:color="auto" w:sz="4" w:space="0"/>
        <w:right w:val="single" w:color="auto" w:sz="4" w:space="0"/>
      </w:pBdr>
    </w:pPr>
    <w:rPr>
      <w:rFonts w:ascii="宋体" w:hAnsi="宋体" w:cs="宋体"/>
      <w:b/>
      <w:bCs/>
      <w:sz w:val="18"/>
      <w:szCs w:val="18"/>
    </w:rPr>
  </w:style>
  <w:style w:type="paragraph" w:styleId="1478" w:customStyle="1">
    <w:name w:val="xl94"/>
    <w:basedOn w:val="809"/>
    <w:uiPriority w:val="0"/>
    <w:qFormat/>
    <w:pP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479" w:customStyle="1">
    <w:name w:val="Char Char Char Char Char Char Char Char Char Char Char Char Char"/>
    <w:basedOn w:val="809"/>
    <w:uiPriority w:val="0"/>
    <w:qFormat/>
    <w:pPr>
      <w:spacing w:after="160" w:line="240" w:lineRule="exact"/>
    </w:pPr>
    <w:rPr>
      <w:rFonts w:ascii="Verdana" w:hAnsi="Verdana" w:eastAsia="仿宋_GB2312"/>
      <w:lang w:eastAsia="en-US"/>
    </w:rPr>
  </w:style>
  <w:style w:type="paragraph" w:styleId="1480" w:customStyle="1">
    <w:name w:val="xl100"/>
    <w:basedOn w:val="809"/>
    <w:uiPriority w:val="0"/>
    <w:qFormat/>
    <w:pPr>
      <w:spacing w:before="100" w:beforeAutospacing="1" w:after="100" w:afterAutospacing="1"/>
      <w:pBdr>
        <w:left w:val="single" w:color="auto" w:sz="4" w:space="0"/>
        <w:bottom w:val="single" w:color="auto" w:sz="4" w:space="0"/>
        <w:right w:val="single" w:color="auto" w:sz="4" w:space="0"/>
      </w:pBdr>
    </w:pPr>
    <w:rPr>
      <w:rFonts w:ascii="楷体" w:hAnsi="楷体" w:eastAsia="楷体" w:cs="宋体"/>
      <w:sz w:val="20"/>
    </w:rPr>
  </w:style>
  <w:style w:type="paragraph" w:styleId="1481" w:customStyle="1">
    <w:name w:val="font7"/>
    <w:basedOn w:val="809"/>
    <w:uiPriority w:val="0"/>
    <w:qFormat/>
    <w:pPr>
      <w:spacing w:before="100" w:beforeAutospacing="1" w:after="100" w:afterAutospacing="1"/>
    </w:pPr>
    <w:rPr>
      <w:rFonts w:ascii="宋体" w:hAnsi="宋体" w:cs="宋体"/>
      <w:b/>
      <w:bCs/>
      <w:sz w:val="18"/>
      <w:szCs w:val="18"/>
    </w:rPr>
  </w:style>
  <w:style w:type="paragraph" w:styleId="1482" w:customStyle="1">
    <w:name w:val="样式 四号 左"/>
    <w:basedOn w:val="809"/>
    <w:uiPriority w:val="0"/>
    <w:qFormat/>
    <w:pPr>
      <w:ind w:firstLine="560"/>
      <w:widowControl w:val="off"/>
    </w:pPr>
    <w:rPr>
      <w:rFonts w:ascii="Calibri" w:hAnsi="Calibri" w:cs="宋体"/>
      <w:sz w:val="28"/>
      <w:szCs w:val="22"/>
    </w:rPr>
  </w:style>
  <w:style w:type="paragraph" w:styleId="1483" w:customStyle="1">
    <w:name w:val="xl84"/>
    <w:basedOn w:val="80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4" w:customStyle="1">
    <w:name w:val="_Style 49"/>
    <w:basedOn w:val="828"/>
    <w:uiPriority w:val="0"/>
    <w:qFormat/>
    <w:pPr>
      <w:spacing w:line="360" w:lineRule="auto"/>
    </w:pPr>
    <w:rPr>
      <w:szCs w:val="24"/>
    </w:rPr>
  </w:style>
  <w:style w:type="paragraph" w:styleId="1485" w:customStyle="1">
    <w:name w:val="大标题"/>
    <w:basedOn w:val="809"/>
    <w:uiPriority w:val="0"/>
    <w:qFormat/>
    <w:pPr>
      <w:jc w:val="center"/>
      <w:widowControl w:val="off"/>
    </w:pPr>
    <w:rPr>
      <w:rFonts w:eastAsia="黑体" w:cs="宋体"/>
      <w:sz w:val="44"/>
    </w:rPr>
  </w:style>
  <w:style w:type="paragraph" w:styleId="1486" w:customStyle="1">
    <w:name w:val="xl110"/>
    <w:basedOn w:val="809"/>
    <w:uiPriority w:val="0"/>
    <w:qFormat/>
    <w:pPr>
      <w:jc w:val="center"/>
      <w:spacing w:before="100" w:beforeAutospacing="1" w:after="100" w:afterAutospacing="1"/>
      <w:shd w:val="clear" w:color="000000" w:fill="ffff99"/>
      <w:pBdr>
        <w:top w:val="single" w:color="auto" w:sz="4" w:space="0"/>
        <w:left w:val="single" w:color="auto" w:sz="4" w:space="0"/>
        <w:bottom w:val="single" w:color="auto" w:sz="4" w:space="0"/>
        <w:right w:val="single" w:color="auto" w:sz="6" w:space="0"/>
      </w:pBdr>
    </w:pPr>
    <w:rPr>
      <w:rFonts w:ascii="宋体" w:hAnsi="宋体" w:cs="宋体"/>
      <w:b/>
      <w:bCs/>
      <w:sz w:val="18"/>
      <w:szCs w:val="18"/>
    </w:rPr>
  </w:style>
  <w:style w:type="paragraph" w:styleId="1487" w:customStyle="1">
    <w:name w:val="xl75"/>
    <w:basedOn w:val="809"/>
    <w:uiPriority w:val="0"/>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488" w:customStyle="1">
    <w:name w:val="xl86"/>
    <w:basedOn w:val="80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89" w:customStyle="1">
    <w:name w:val="xl149"/>
    <w:basedOn w:val="809"/>
    <w:uiPriority w:val="0"/>
    <w:qFormat/>
    <w:pPr>
      <w:jc w:val="center"/>
      <w:spacing w:before="100" w:beforeAutospacing="1" w:after="100" w:afterAutospacing="1"/>
      <w:pBdr>
        <w:top w:val="single" w:color="auto" w:sz="6" w:space="0"/>
        <w:left w:val="single" w:color="auto" w:sz="6" w:space="0"/>
        <w:bottom w:val="single" w:color="auto" w:sz="4" w:space="0"/>
        <w:right w:val="single" w:color="auto" w:sz="4" w:space="0"/>
      </w:pBdr>
    </w:pPr>
    <w:rPr>
      <w:rFonts w:ascii="Tahoma" w:hAnsi="Tahoma" w:cs="Tahoma"/>
      <w:b/>
      <w:bCs/>
      <w:sz w:val="18"/>
      <w:szCs w:val="18"/>
    </w:rPr>
  </w:style>
  <w:style w:type="paragraph" w:styleId="1490" w:customStyle="1">
    <w:name w:val="标书正文"/>
    <w:basedOn w:val="833"/>
    <w:uiPriority w:val="0"/>
    <w:qFormat/>
    <w:pPr>
      <w:ind w:firstLine="200"/>
      <w:jc w:val="both"/>
      <w:spacing w:before="156" w:after="156" w:line="400" w:lineRule="exact"/>
    </w:pPr>
    <w:rPr>
      <w:rFonts w:ascii="黑体"/>
      <w:sz w:val="21"/>
    </w:rPr>
  </w:style>
  <w:style w:type="paragraph" w:styleId="1491" w:customStyle="1">
    <w:name w:val="xl146"/>
    <w:basedOn w:val="809"/>
    <w:uiPriority w:val="0"/>
    <w:qFormat/>
    <w:pPr>
      <w:spacing w:before="100" w:beforeAutospacing="1" w:after="100" w:afterAutospacing="1"/>
      <w:shd w:val="clear" w:color="000000" w:fill="ccffcc"/>
      <w:pBdr>
        <w:top w:val="single" w:color="auto" w:sz="4" w:space="0"/>
        <w:left w:val="single" w:color="auto" w:sz="6" w:space="0"/>
        <w:bottom w:val="single" w:color="auto" w:sz="4" w:space="0"/>
        <w:right w:val="single" w:color="auto" w:sz="4" w:space="0"/>
      </w:pBdr>
    </w:pPr>
    <w:rPr>
      <w:rFonts w:ascii="宋体" w:hAnsi="宋体" w:cs="宋体"/>
      <w:b/>
      <w:bCs/>
      <w:sz w:val="28"/>
      <w:szCs w:val="28"/>
    </w:rPr>
  </w:style>
  <w:style w:type="paragraph" w:styleId="1492" w:customStyle="1">
    <w:name w:val="Char Char Char Char1"/>
    <w:basedOn w:val="809"/>
    <w:uiPriority w:val="0"/>
    <w:qFormat/>
    <w:pPr>
      <w:spacing w:after="160" w:line="240" w:lineRule="exact"/>
    </w:pPr>
    <w:rPr>
      <w:rFonts w:ascii="Verdana" w:hAnsi="Verdana"/>
      <w:sz w:val="20"/>
      <w:lang w:eastAsia="en-US"/>
    </w:rPr>
  </w:style>
  <w:style w:type="paragraph" w:styleId="1493" w:customStyle="1">
    <w:name w:val="xl125"/>
    <w:basedOn w:val="809"/>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color w:val="ff0000"/>
      <w:szCs w:val="24"/>
    </w:rPr>
  </w:style>
  <w:style w:type="paragraph" w:styleId="1494" w:customStyle="1">
    <w:name w:val="_Style 8"/>
    <w:basedOn w:val="809"/>
    <w:uiPriority w:val="0"/>
    <w:qFormat/>
    <w:pPr>
      <w:ind w:left="420" w:firstLine="270"/>
      <w:jc w:val="both"/>
      <w:widowControl w:val="off"/>
      <w:tabs>
        <w:tab w:val="left" w:pos="425" w:leader="none"/>
      </w:tabs>
    </w:pPr>
    <w:rPr>
      <w:sz w:val="21"/>
    </w:rPr>
  </w:style>
  <w:style w:type="paragraph" w:styleId="1495" w:customStyle="1">
    <w:name w:val="xl140"/>
    <w:basedOn w:val="809"/>
    <w:uiPriority w:val="0"/>
    <w:qFormat/>
    <w:pPr>
      <w:jc w:val="center"/>
      <w:spacing w:before="100" w:beforeAutospacing="1" w:after="100" w:afterAutospacing="1"/>
      <w:shd w:val="clear" w:color="000000" w:fill="ffff99"/>
      <w:pBdr>
        <w:top w:val="single" w:color="auto" w:sz="4" w:space="0"/>
        <w:left w:val="single" w:color="auto" w:sz="4" w:space="0"/>
        <w:right w:val="single" w:color="auto" w:sz="6" w:space="0"/>
      </w:pBdr>
    </w:pPr>
    <w:rPr>
      <w:rFonts w:ascii="宋体" w:hAnsi="宋体" w:cs="宋体"/>
      <w:b/>
      <w:bCs/>
      <w:sz w:val="18"/>
      <w:szCs w:val="18"/>
    </w:rPr>
  </w:style>
  <w:style w:type="paragraph" w:styleId="1496" w:customStyle="1">
    <w:name w:val="xl77"/>
    <w:basedOn w:val="809"/>
    <w:uiPriority w:val="0"/>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sz w:val="20"/>
    </w:rPr>
  </w:style>
  <w:style w:type="paragraph" w:styleId="1497" w:customStyle="1">
    <w:name w:val="_Style 45"/>
    <w:basedOn w:val="828"/>
    <w:uiPriority w:val="0"/>
    <w:qFormat/>
    <w:pPr>
      <w:spacing w:line="360" w:lineRule="auto"/>
    </w:pPr>
    <w:rPr>
      <w:szCs w:val="24"/>
    </w:rPr>
  </w:style>
  <w:style w:type="paragraph" w:styleId="1498" w:customStyle="1">
    <w:name w:val="样式 标题 3 + (西文) Arial (中文) 宋体 段前: 8.15 磅 行距: 1.5 倍行距"/>
    <w:basedOn w:val="1057"/>
    <w:uiPriority w:val="0"/>
    <w:qFormat/>
    <w:pPr>
      <w:numPr>
        <w:ilvl w:val="2"/>
        <w:numId w:val="4"/>
      </w:numPr>
      <w:spacing w:before="0" w:after="0" w:line="360" w:lineRule="auto"/>
      <w:tabs>
        <w:tab w:val="left" w:pos="720" w:leader="none"/>
      </w:tabs>
    </w:pPr>
    <w:rPr>
      <w:rFonts w:ascii="Arial" w:hAnsi="Arial" w:eastAsia="华文中宋" w:cs="宋体"/>
      <w:bCs/>
      <w:sz w:val="30"/>
    </w:rPr>
  </w:style>
  <w:style w:type="paragraph" w:styleId="1499" w:customStyle="1">
    <w:name w:val="xl133"/>
    <w:basedOn w:val="809"/>
    <w:uiPriority w:val="0"/>
    <w:qFormat/>
    <w:pPr>
      <w:jc w:val="both"/>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500" w:customStyle="1">
    <w:name w:val="xl137"/>
    <w:basedOn w:val="809"/>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501" w:customStyle="1">
    <w:name w:val="_Style 52"/>
    <w:basedOn w:val="809"/>
    <w:next w:val="809"/>
    <w:uiPriority w:val="0"/>
    <w:qFormat/>
  </w:style>
  <w:style w:type="paragraph" w:styleId="1502" w:customStyle="1">
    <w:name w:val="样式 正文首行缩进 2 + 左侧:  1.5 字符 首行缩进:  2 字符2"/>
    <w:basedOn w:val="809"/>
    <w:next w:val="809"/>
    <w:uiPriority w:val="0"/>
    <w:qFormat/>
    <w:pPr>
      <w:jc w:val="both"/>
      <w:spacing w:line="360" w:lineRule="auto"/>
      <w:widowControl w:val="off"/>
    </w:pPr>
    <w:rPr>
      <w:rFonts w:ascii="宋体" w:hAnsi="宋体"/>
      <w:sz w:val="21"/>
      <w:szCs w:val="21"/>
    </w:rPr>
  </w:style>
  <w:style w:type="paragraph" w:styleId="1503" w:customStyle="1">
    <w:name w:val="Char Char7"/>
    <w:basedOn w:val="809"/>
    <w:uiPriority w:val="0"/>
    <w:qFormat/>
    <w:pPr>
      <w:ind w:left="360" w:hanging="360"/>
      <w:jc w:val="both"/>
      <w:widowControl w:val="off"/>
      <w:tabs>
        <w:tab w:val="left" w:pos="360" w:leader="none"/>
        <w:tab w:val="left" w:pos="600" w:leader="none"/>
        <w:tab w:val="left" w:pos="795" w:leader="none"/>
      </w:tabs>
    </w:pPr>
    <w:rPr>
      <w:szCs w:val="24"/>
    </w:rPr>
  </w:style>
  <w:style w:type="paragraph" w:styleId="1504" w:customStyle="1">
    <w:name w:val="p15"/>
    <w:basedOn w:val="809"/>
    <w:uiPriority w:val="0"/>
    <w:qFormat/>
    <w:pPr>
      <w:spacing w:before="100" w:beforeAutospacing="1" w:after="100" w:afterAutospacing="1"/>
    </w:pPr>
    <w:rPr>
      <w:rFonts w:ascii="宋体" w:hAnsi="宋体" w:cs="宋体"/>
      <w:szCs w:val="24"/>
    </w:rPr>
  </w:style>
  <w:style w:type="paragraph" w:styleId="1505" w:customStyle="1">
    <w:name w:val="xl102"/>
    <w:basedOn w:val="809"/>
    <w:uiPriority w:val="0"/>
    <w:qFormat/>
    <w:pPr>
      <w:spacing w:before="100" w:beforeAutospacing="1" w:after="100" w:afterAutospacing="1"/>
      <w:pBdr>
        <w:top w:val="single" w:color="auto" w:sz="4" w:space="0"/>
        <w:left w:val="single" w:color="auto" w:sz="4" w:space="0"/>
        <w:right w:val="single" w:color="auto" w:sz="4" w:space="0"/>
      </w:pBdr>
    </w:pPr>
    <w:rPr>
      <w:rFonts w:ascii="楷体" w:hAnsi="楷体" w:eastAsia="楷体" w:cs="宋体"/>
      <w:sz w:val="20"/>
    </w:rPr>
  </w:style>
  <w:style w:type="paragraph" w:styleId="1506" w:customStyle="1">
    <w:name w:val="默认段落字体 Para Char Char Char Char Char Char Char Char Char1 Char Char Char Char Char Char Char"/>
    <w:basedOn w:val="828"/>
    <w:uiPriority w:val="0"/>
    <w:qFormat/>
    <w:pPr>
      <w:jc w:val="both"/>
      <w:widowControl w:val="off"/>
    </w:pPr>
    <w:rPr>
      <w:sz w:val="21"/>
      <w:szCs w:val="24"/>
    </w:rPr>
  </w:style>
  <w:style w:type="paragraph" w:styleId="1507" w:customStyle="1">
    <w:name w:val="样式3"/>
    <w:basedOn w:val="844"/>
    <w:link w:val="1508"/>
    <w:uiPriority w:val="0"/>
    <w:qFormat/>
    <w:pPr>
      <w:jc w:val="both"/>
      <w:spacing w:line="0" w:lineRule="atLeast"/>
      <w:widowControl w:val="off"/>
      <w:outlineLvl w:val="0"/>
    </w:pPr>
    <w:rPr>
      <w:rFonts w:eastAsia="宋体"/>
      <w:sz w:val="28"/>
    </w:rPr>
  </w:style>
  <w:style w:type="character" w:styleId="1508" w:customStyle="1">
    <w:name w:val="样式3 Char Char"/>
    <w:link w:val="1507"/>
    <w:uiPriority w:val="0"/>
    <w:qFormat/>
    <w:rPr>
      <w:rFonts w:ascii="宋体" w:hAnsi="Courier New"/>
      <w:sz w:val="28"/>
    </w:rPr>
  </w:style>
  <w:style w:type="paragraph" w:styleId="1509" w:customStyle="1">
    <w:name w:val="xl155"/>
    <w:basedOn w:val="809"/>
    <w:uiPriority w:val="0"/>
    <w:qFormat/>
    <w:pPr>
      <w:jc w:val="center"/>
      <w:spacing w:before="100" w:beforeAutospacing="1" w:after="100" w:afterAutospacing="1"/>
      <w:shd w:val="clear" w:color="000000" w:fill="ffffff"/>
      <w:pBdr>
        <w:top w:val="single" w:color="auto" w:sz="4" w:space="0"/>
        <w:left w:val="single" w:color="auto" w:sz="6" w:space="0"/>
        <w:right w:val="single" w:color="auto" w:sz="4" w:space="0"/>
      </w:pBdr>
    </w:pPr>
    <w:rPr>
      <w:rFonts w:ascii="宋体" w:hAnsi="宋体" w:cs="宋体"/>
      <w:szCs w:val="24"/>
    </w:rPr>
  </w:style>
  <w:style w:type="paragraph" w:styleId="1510" w:customStyle="1">
    <w:name w:val="p1"/>
    <w:basedOn w:val="809"/>
    <w:uiPriority w:val="0"/>
    <w:qFormat/>
    <w:pPr>
      <w:spacing w:before="100" w:beforeAutospacing="1" w:after="100" w:afterAutospacing="1"/>
    </w:pPr>
    <w:rPr>
      <w:rFonts w:ascii="宋体" w:hAnsi="宋体" w:cs="宋体"/>
      <w:szCs w:val="24"/>
    </w:rPr>
  </w:style>
  <w:style w:type="paragraph" w:styleId="1511" w:customStyle="1">
    <w:name w:val="无间隔1"/>
    <w:uiPriority w:val="1"/>
    <w:qFormat/>
    <w:rPr>
      <w:rFonts w:hint="default" w:ascii="Times New Roman" w:hAnsi="Times New Roman" w:eastAsia="宋体" w:cs="Times New Roman"/>
      <w:sz w:val="22"/>
      <w:szCs w:val="22"/>
    </w:rPr>
  </w:style>
  <w:style w:type="paragraph" w:styleId="1512" w:customStyle="1">
    <w:name w:val="Char Char71"/>
    <w:basedOn w:val="809"/>
    <w:uiPriority w:val="0"/>
    <w:qFormat/>
    <w:pPr>
      <w:jc w:val="both"/>
      <w:widowControl w:val="off"/>
      <w:tabs>
        <w:tab w:val="left" w:pos="705" w:leader="none"/>
        <w:tab w:val="left" w:pos="795" w:leader="none"/>
      </w:tabs>
    </w:pPr>
    <w:rPr>
      <w:szCs w:val="24"/>
    </w:rPr>
  </w:style>
  <w:style w:type="paragraph" w:styleId="1513" w:customStyle="1">
    <w:name w:val="xl132"/>
    <w:basedOn w:val="809"/>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514" w:customStyle="1">
    <w:name w:val="Char4"/>
    <w:basedOn w:val="809"/>
    <w:uiPriority w:val="0"/>
    <w:qFormat/>
    <w:pPr>
      <w:jc w:val="both"/>
      <w:widowControl w:val="off"/>
    </w:pPr>
    <w:rPr>
      <w:rFonts w:ascii="Tahoma" w:hAnsi="Tahoma"/>
    </w:rPr>
  </w:style>
  <w:style w:type="paragraph" w:styleId="1515" w:customStyle="1">
    <w:name w:val="xl78"/>
    <w:basedOn w:val="809"/>
    <w:uiPriority w:val="0"/>
    <w:qFormat/>
    <w:pPr>
      <w:spacing w:before="100" w:beforeAutospacing="1" w:after="100" w:afterAutospacing="1"/>
      <w:pBdr>
        <w:left w:val="single" w:color="auto" w:sz="4" w:space="0"/>
        <w:bottom w:val="single" w:color="auto" w:sz="4" w:space="0"/>
        <w:right w:val="single" w:color="auto" w:sz="4" w:space="0"/>
      </w:pBdr>
    </w:pPr>
    <w:rPr>
      <w:rFonts w:ascii="宋体" w:hAnsi="宋体" w:cs="宋体"/>
      <w:sz w:val="20"/>
    </w:rPr>
  </w:style>
  <w:style w:type="paragraph" w:styleId="1516" w:customStyle="1">
    <w:name w:val="xl89"/>
    <w:basedOn w:val="809"/>
    <w:uiPriority w:val="0"/>
    <w:qFormat/>
    <w:pPr>
      <w:jc w:val="both"/>
      <w:spacing w:before="100" w:beforeAutospacing="1" w:after="100" w:afterAutospacing="1"/>
      <w:pBdr>
        <w:top w:val="single" w:color="auto" w:sz="4" w:space="0"/>
        <w:left w:val="single" w:color="auto" w:sz="4" w:space="0"/>
        <w:right w:val="single" w:color="auto" w:sz="4" w:space="0"/>
      </w:pBdr>
    </w:pPr>
    <w:rPr>
      <w:rFonts w:ascii="楷体" w:hAnsi="楷体" w:eastAsia="楷体" w:cs="宋体"/>
      <w:sz w:val="20"/>
    </w:rPr>
  </w:style>
  <w:style w:type="paragraph" w:styleId="1517" w:customStyle="1">
    <w:name w:val="纯文本4"/>
    <w:basedOn w:val="809"/>
    <w:uiPriority w:val="0"/>
    <w:qFormat/>
    <w:pPr>
      <w:jc w:val="both"/>
      <w:widowControl w:val="off"/>
    </w:pPr>
    <w:rPr>
      <w:rFonts w:ascii="宋体" w:hAnsi="Courier New" w:eastAsia="楷体_GB2312"/>
      <w:sz w:val="28"/>
    </w:rPr>
  </w:style>
  <w:style w:type="paragraph" w:styleId="1518" w:customStyle="1">
    <w:name w:val="xl119"/>
    <w:basedOn w:val="80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519" w:customStyle="1">
    <w:name w:val="xl123"/>
    <w:basedOn w:val="809"/>
    <w:uiPriority w:val="0"/>
    <w:qFormat/>
    <w:pPr>
      <w:spacing w:before="100" w:beforeAutospacing="1" w:after="100" w:afterAutospacing="1"/>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520" w:customStyle="1">
    <w:name w:val="xl91"/>
    <w:basedOn w:val="809"/>
    <w:uiPriority w:val="0"/>
    <w:qFormat/>
    <w:pP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521" w:customStyle="1">
    <w:name w:val="font12"/>
    <w:basedOn w:val="809"/>
    <w:uiPriority w:val="0"/>
    <w:qFormat/>
    <w:pPr>
      <w:spacing w:before="100" w:beforeAutospacing="1" w:after="100" w:afterAutospacing="1"/>
    </w:pPr>
    <w:rPr>
      <w:rFonts w:ascii="宋体" w:hAnsi="宋体" w:cs="宋体"/>
      <w:color w:val="ff0000"/>
      <w:sz w:val="20"/>
    </w:rPr>
  </w:style>
  <w:style w:type="paragraph" w:styleId="1522" w:customStyle="1">
    <w:name w:val="table"/>
    <w:basedOn w:val="809"/>
    <w:uiPriority w:val="0"/>
    <w:qFormat/>
    <w:pPr>
      <w:keepLines/>
    </w:pPr>
    <w:rPr>
      <w:rFonts w:ascii="Arial" w:hAnsi="Arial"/>
      <w:sz w:val="20"/>
      <w:lang w:val="en-AU" w:eastAsia="en-US"/>
    </w:rPr>
  </w:style>
  <w:style w:type="paragraph" w:styleId="1523" w:customStyle="1">
    <w:name w:val="标准正文"/>
    <w:basedOn w:val="809"/>
    <w:uiPriority w:val="0"/>
    <w:qFormat/>
    <w:pPr>
      <w:ind w:firstLine="200"/>
      <w:jc w:val="both"/>
      <w:spacing w:line="240" w:lineRule="atLeast"/>
      <w:widowControl w:val="off"/>
    </w:pPr>
    <w:rPr>
      <w:sz w:val="21"/>
      <w:szCs w:val="21"/>
    </w:rPr>
  </w:style>
  <w:style w:type="paragraph" w:styleId="1524" w:customStyle="1">
    <w:name w:val="标题 （小）"/>
    <w:basedOn w:val="871"/>
    <w:uiPriority w:val="0"/>
    <w:qFormat/>
    <w:pPr>
      <w:jc w:val="center"/>
      <w:spacing w:before="240" w:after="60" w:line="480" w:lineRule="auto"/>
      <w:pBdr>
        <w:top w:val="none" w:color="auto" w:sz="0" w:space="0"/>
      </w:pBdr>
    </w:pPr>
    <w:rPr>
      <w:rFonts w:ascii="华文新魏" w:hAnsi="Arial" w:eastAsia="华文新魏" w:cs="Arial"/>
      <w:b/>
      <w:bCs/>
      <w:smallCaps w:val="0"/>
      <w:sz w:val="32"/>
      <w:szCs w:val="44"/>
    </w:rPr>
  </w:style>
  <w:style w:type="paragraph" w:styleId="1525" w:customStyle="1">
    <w:name w:val="表格文字"/>
    <w:basedOn w:val="809"/>
    <w:uiPriority w:val="0"/>
    <w:qFormat/>
    <w:pPr>
      <w:jc w:val="both"/>
      <w:widowControl w:val="off"/>
    </w:pPr>
    <w:rPr>
      <w:rFonts w:ascii="宋体" w:hAnsi="宋体"/>
      <w:sz w:val="18"/>
      <w:szCs w:val="18"/>
    </w:rPr>
  </w:style>
  <w:style w:type="paragraph" w:styleId="1526" w:customStyle="1">
    <w:name w:val="目录标题"/>
    <w:basedOn w:val="809"/>
    <w:next w:val="862"/>
    <w:uiPriority w:val="0"/>
    <w:qFormat/>
    <w:pPr>
      <w:jc w:val="center"/>
      <w:spacing w:before="120" w:after="120" w:line="312" w:lineRule="atLeast"/>
      <w:widowControl w:val="off"/>
    </w:pPr>
  </w:style>
  <w:style w:type="paragraph" w:styleId="1527" w:customStyle="1">
    <w:name w:val="Char Char Char Char2"/>
    <w:basedOn w:val="809"/>
    <w:uiPriority w:val="0"/>
    <w:qFormat/>
    <w:pPr>
      <w:jc w:val="both"/>
      <w:widowControl w:val="off"/>
    </w:pPr>
    <w:rPr>
      <w:rFonts w:ascii="仿宋_GB2312" w:eastAsia="仿宋_GB2312"/>
      <w:b/>
      <w:sz w:val="32"/>
      <w:szCs w:val="32"/>
    </w:rPr>
  </w:style>
  <w:style w:type="paragraph" w:styleId="1528" w:customStyle="1">
    <w:name w:val="font13"/>
    <w:basedOn w:val="809"/>
    <w:uiPriority w:val="0"/>
    <w:qFormat/>
    <w:pPr>
      <w:spacing w:before="100" w:beforeAutospacing="1" w:after="100" w:afterAutospacing="1"/>
    </w:pPr>
    <w:rPr>
      <w:rFonts w:ascii="Tahoma" w:hAnsi="Tahoma" w:cs="Tahoma"/>
      <w:color w:val="ff0000"/>
      <w:sz w:val="20"/>
    </w:rPr>
  </w:style>
  <w:style w:type="paragraph" w:styleId="1529" w:customStyle="1">
    <w:name w:val="xl85"/>
    <w:basedOn w:val="80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30" w:customStyle="1">
    <w:name w:val="标3"/>
    <w:basedOn w:val="809"/>
    <w:uiPriority w:val="0"/>
    <w:qFormat/>
    <w:pPr>
      <w:ind w:left="1274" w:hanging="750"/>
      <w:jc w:val="both"/>
      <w:spacing w:before="50"/>
      <w:widowControl w:val="off"/>
      <w:tabs>
        <w:tab w:val="left" w:pos="1260" w:leader="none"/>
        <w:tab w:val="left" w:pos="1274" w:leader="none"/>
        <w:tab w:val="left" w:pos="1740" w:leader="none"/>
      </w:tabs>
      <w:outlineLvl w:val="2"/>
    </w:pPr>
    <w:rPr>
      <w:rFonts w:ascii="Arial Narrow" w:hAnsi="Arial Narrow" w:eastAsia="仿宋_GB2312"/>
      <w:sz w:val="28"/>
    </w:rPr>
  </w:style>
  <w:style w:type="paragraph" w:styleId="1531" w:customStyle="1">
    <w:name w:val="xl64"/>
    <w:basedOn w:val="809"/>
    <w:uiPriority w:val="0"/>
    <w:qFormat/>
    <w:pPr>
      <w:jc w:val="center"/>
      <w:spacing w:before="100" w:beforeAutospacing="1" w:after="100" w:afterAutospacing="1"/>
    </w:pPr>
    <w:rPr>
      <w:rFonts w:ascii="宋体" w:hAnsi="宋体" w:cs="宋体"/>
      <w:sz w:val="20"/>
    </w:rPr>
  </w:style>
  <w:style w:type="paragraph" w:styleId="1532" w:customStyle="1">
    <w:name w:val="a6"/>
    <w:basedOn w:val="809"/>
    <w:uiPriority w:val="0"/>
    <w:qFormat/>
    <w:pPr>
      <w:spacing w:before="100" w:beforeAutospacing="1" w:after="100" w:afterAutospacing="1"/>
    </w:pPr>
    <w:rPr>
      <w:rFonts w:ascii="宋体" w:hAnsi="宋体" w:cs="宋体"/>
      <w:szCs w:val="24"/>
    </w:rPr>
  </w:style>
  <w:style w:type="paragraph" w:styleId="1533" w:customStyle="1">
    <w:name w:val="xl131"/>
    <w:basedOn w:val="809"/>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Tahoma" w:hAnsi="Tahoma" w:cs="Tahoma"/>
      <w:szCs w:val="24"/>
    </w:rPr>
  </w:style>
  <w:style w:type="paragraph" w:styleId="1534" w:customStyle="1">
    <w:name w:val="xl81"/>
    <w:basedOn w:val="80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楷体" w:hAnsi="楷体" w:eastAsia="楷体" w:cs="宋体"/>
      <w:sz w:val="20"/>
    </w:rPr>
  </w:style>
  <w:style w:type="paragraph" w:styleId="1535" w:customStyle="1">
    <w:name w:val="_Style 542"/>
    <w:basedOn w:val="1055"/>
    <w:next w:val="809"/>
    <w:uiPriority w:val="0"/>
    <w:qFormat/>
    <w:pPr>
      <w:spacing w:before="480" w:after="0" w:line="276" w:lineRule="auto"/>
      <w:outlineLvl w:val="9"/>
    </w:pPr>
    <w:rPr>
      <w:rFonts w:ascii="Cambria" w:hAnsi="Cambria" w:eastAsia="宋体"/>
      <w:bCs/>
      <w:color w:val="365f91"/>
      <w:sz w:val="28"/>
      <w:szCs w:val="28"/>
    </w:rPr>
  </w:style>
  <w:style w:type="paragraph" w:styleId="1536" w:customStyle="1">
    <w:name w:val="xl67"/>
    <w:basedOn w:val="809"/>
    <w:uiPriority w:val="0"/>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b/>
      <w:bCs/>
      <w:sz w:val="20"/>
    </w:rPr>
  </w:style>
  <w:style w:type="paragraph" w:styleId="1537" w:customStyle="1">
    <w:name w:val="文字"/>
    <w:basedOn w:val="809"/>
    <w:uiPriority w:val="0"/>
    <w:qFormat/>
    <w:pPr>
      <w:ind w:right="-210" w:firstLine="556"/>
      <w:jc w:val="both"/>
      <w:spacing w:line="312" w:lineRule="auto"/>
      <w:widowControl w:val="off"/>
      <w:tabs>
        <w:tab w:val="left" w:pos="8520" w:leader="none"/>
      </w:tabs>
    </w:pPr>
    <w:rPr>
      <w:rFonts w:ascii="宋体" w:hAnsi="宋体"/>
      <w:sz w:val="28"/>
    </w:rPr>
  </w:style>
  <w:style w:type="paragraph" w:styleId="1538" w:customStyle="1">
    <w:name w:val="正文 New New New New New"/>
    <w:uiPriority w:val="0"/>
    <w:qFormat/>
    <w:pPr>
      <w:jc w:val="both"/>
      <w:widowControl w:val="off"/>
    </w:pPr>
    <w:rPr>
      <w:rFonts w:hint="default" w:ascii="Times New Roman" w:hAnsi="Times New Roman" w:eastAsia="宋体" w:cs="Times New Roman"/>
      <w:sz w:val="21"/>
    </w:rPr>
  </w:style>
  <w:style w:type="paragraph" w:styleId="1539" w:customStyle="1">
    <w:name w:val="_Style 2"/>
    <w:uiPriority w:val="0"/>
    <w:qFormat/>
    <w:pPr>
      <w:jc w:val="both"/>
      <w:widowControl w:val="off"/>
    </w:pPr>
    <w:rPr>
      <w:rFonts w:hint="default" w:ascii="Times New Roman" w:hAnsi="Times New Roman" w:eastAsia="宋体" w:cs="Times New Roman"/>
      <w:sz w:val="21"/>
      <w:szCs w:val="24"/>
    </w:rPr>
  </w:style>
  <w:style w:type="paragraph" w:styleId="1540" w:customStyle="1">
    <w:name w:val="正文3"/>
    <w:uiPriority w:val="0"/>
    <w:qFormat/>
    <w:pPr>
      <w:jc w:val="both"/>
      <w:spacing w:line="312" w:lineRule="atLeast"/>
      <w:widowControl w:val="off"/>
    </w:pPr>
    <w:rPr>
      <w:rFonts w:hint="default" w:ascii="宋体" w:hAnsi="Times New Roman" w:eastAsia="宋体" w:cs="Times New Roman"/>
      <w:sz w:val="24"/>
    </w:rPr>
  </w:style>
  <w:style w:type="paragraph" w:styleId="1541" w:customStyle="1">
    <w:name w:val="_Style 14"/>
    <w:basedOn w:val="809"/>
    <w:uiPriority w:val="0"/>
    <w:qFormat/>
    <w:pPr>
      <w:jc w:val="both"/>
      <w:widowControl w:val="off"/>
    </w:pPr>
    <w:rPr>
      <w:sz w:val="21"/>
    </w:rPr>
  </w:style>
  <w:style w:type="paragraph" w:styleId="1542" w:customStyle="1">
    <w:name w:val="标题1"/>
    <w:basedOn w:val="844"/>
    <w:link w:val="1543"/>
    <w:uiPriority w:val="0"/>
    <w:qFormat/>
    <w:pPr>
      <w:spacing w:line="360" w:lineRule="auto"/>
    </w:pPr>
    <w:rPr>
      <w:rFonts w:eastAsia="宋体"/>
      <w:b/>
      <w:sz w:val="30"/>
      <w:szCs w:val="28"/>
    </w:rPr>
  </w:style>
  <w:style w:type="character" w:styleId="1543" w:customStyle="1">
    <w:name w:val="标题1 Char Char"/>
    <w:link w:val="1542"/>
    <w:uiPriority w:val="0"/>
    <w:qFormat/>
    <w:rPr>
      <w:rFonts w:ascii="宋体" w:hAnsi="Courier New"/>
      <w:b/>
      <w:sz w:val="30"/>
      <w:szCs w:val="28"/>
    </w:rPr>
  </w:style>
  <w:style w:type="paragraph" w:styleId="1544" w:customStyle="1">
    <w:name w:val="xl134"/>
    <w:basedOn w:val="809"/>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table" w:styleId="1545" w:customStyle="1">
    <w:name w:val="Table Normal7"/>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46" w:customStyle="1">
    <w:name w:val="网格型21"/>
    <w:basedOn w:val="82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547" w:customStyle="1">
    <w:name w:val="Table Normal6"/>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48" w:customStyle="1">
    <w:name w:val="Table Normal12"/>
    <w:uiPriority w:val="0"/>
    <w:qFormat/>
    <w:rPr>
      <w:rFonts w:eastAsia="Arial Unicode MS"/>
    </w:rPr>
    <w:tblPr>
      <w:tblCellMar>
        <w:left w:w="0" w:type="dxa"/>
        <w:top w:w="0" w:type="dxa"/>
        <w:right w:w="0" w:type="dxa"/>
        <w:bottom w:w="0" w:type="dxa"/>
      </w:tblCellMar>
    </w:tblPr>
  </w:style>
  <w:style w:type="table" w:styleId="1549" w:customStyle="1">
    <w:name w:val="Table Normal15"/>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50" w:customStyle="1">
    <w:name w:val="Table Normal4"/>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51" w:customStyle="1">
    <w:name w:val="Table Normal3"/>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52" w:customStyle="1">
    <w:name w:val="Table Normal10"/>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53" w:customStyle="1">
    <w:name w:val="网格型1"/>
    <w:basedOn w:val="820"/>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554" w:customStyle="1">
    <w:name w:val="Table Normal"/>
    <w:uiPriority w:val="0"/>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55" w:customStyle="1">
    <w:name w:val="Table Normal1"/>
    <w:uiPriority w:val="0"/>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56" w:customStyle="1">
    <w:name w:val="Table Normal2"/>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57" w:customStyle="1">
    <w:name w:val="Table Normal5"/>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58" w:customStyle="1">
    <w:name w:val="Table Normal8"/>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59" w:customStyle="1">
    <w:name w:val="Table Normal9"/>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60" w:customStyle="1">
    <w:name w:val="Table Normal11"/>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61" w:customStyle="1">
    <w:name w:val="Table Normal14"/>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62" w:customStyle="1">
    <w:name w:val="网格型2"/>
    <w:basedOn w:val="82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563" w:customStyle="1">
    <w:name w:val="网格型3"/>
    <w:basedOn w:val="82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564" w:customStyle="1">
    <w:name w:val="网格型22"/>
    <w:basedOn w:val="82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65" w:customStyle="1">
    <w:name w:val="font31"/>
    <w:uiPriority w:val="0"/>
    <w:qFormat/>
    <w:rPr>
      <w:rFonts w:hint="eastAsia" w:ascii="宋体" w:hAnsi="宋体" w:eastAsia="宋体" w:cs="宋体"/>
      <w:color w:val="ff0000"/>
      <w:sz w:val="21"/>
      <w:szCs w:val="21"/>
      <w:u w:val="none"/>
    </w:rPr>
  </w:style>
  <w:style w:type="paragraph" w:styleId="1566" w:customStyle="1">
    <w:name w:val="msolistparagraph"/>
    <w:basedOn w:val="809"/>
    <w:uiPriority w:val="0"/>
    <w:qFormat/>
    <w:pPr>
      <w:ind w:firstLine="420"/>
      <w:jc w:val="both"/>
      <w:widowControl w:val="off"/>
    </w:pPr>
    <w:rPr>
      <w:sz w:val="21"/>
      <w:szCs w:val="22"/>
    </w:rPr>
  </w:style>
  <w:style w:type="character" w:styleId="1567" w:customStyle="1">
    <w:name w:val="edri-正文 Char"/>
    <w:uiPriority w:val="0"/>
    <w:qFormat/>
    <w:rPr>
      <w:rFonts w:hint="eastAsia" w:ascii="宋体" w:hAnsi="宋体" w:eastAsia="宋体" w:cs="宋体"/>
      <w:sz w:val="24"/>
      <w:lang w:val="en-US" w:eastAsia="zh-CN" w:bidi="ar-SA"/>
    </w:rPr>
  </w:style>
  <w:style w:type="paragraph" w:styleId="1568" w:customStyle="1">
    <w:name w:val="正文文本缩进1"/>
    <w:basedOn w:val="809"/>
    <w:uiPriority w:val="0"/>
    <w:qFormat/>
    <w:pPr>
      <w:ind w:firstLine="540"/>
      <w:jc w:val="both"/>
      <w:widowControl w:val="off"/>
      <w:tabs>
        <w:tab w:val="left" w:pos="540" w:leader="none"/>
      </w:tabs>
    </w:pPr>
    <w:rPr>
      <w:sz w:val="21"/>
      <w:szCs w:val="24"/>
    </w:rPr>
  </w:style>
  <w:style w:type="paragraph" w:styleId="1569" w:customStyle="1">
    <w:name w:val="S HD2 Char"/>
    <w:basedOn w:val="809"/>
    <w:uiPriority w:val="0"/>
    <w:qFormat/>
    <w:pPr>
      <w:numPr>
        <w:ilvl w:val="1"/>
        <w:numId w:val="5"/>
      </w:numPr>
      <w:jc w:val="both"/>
      <w:spacing w:before="40" w:line="180" w:lineRule="exact"/>
      <w:tabs>
        <w:tab w:val="left" w:pos="440" w:leader="none"/>
      </w:tabs>
    </w:pPr>
    <w:rPr>
      <w:rFonts w:ascii="Arial" w:hAnsi="Arial" w:eastAsia="Times New Roman" w:cs="Arial"/>
      <w:sz w:val="18"/>
      <w:szCs w:val="14"/>
      <w:lang w:eastAsia="en-US"/>
    </w:rPr>
  </w:style>
  <w:style w:type="paragraph" w:styleId="1570" w:customStyle="1">
    <w:name w:val="Text In box"/>
    <w:basedOn w:val="809"/>
    <w:uiPriority w:val="0"/>
    <w:qFormat/>
    <w:pPr>
      <w:spacing w:before="120" w:after="120"/>
    </w:pPr>
    <w:rPr>
      <w:rFonts w:ascii="Arial" w:hAnsi="Arial" w:eastAsia="Times New Roman"/>
      <w:sz w:val="20"/>
      <w:lang w:val="en-GB" w:eastAsia="en-US"/>
    </w:rPr>
  </w:style>
  <w:style w:type="paragraph" w:styleId="1571" w:customStyle="1">
    <w:name w:val="S HD1"/>
    <w:basedOn w:val="809"/>
    <w:uiPriority w:val="0"/>
    <w:qFormat/>
    <w:pPr>
      <w:numPr>
        <w:ilvl w:val="0"/>
        <w:numId w:val="5"/>
      </w:numPr>
      <w:spacing w:before="120" w:after="120" w:line="200" w:lineRule="exact"/>
    </w:pPr>
    <w:rPr>
      <w:rFonts w:ascii="Arial Bold" w:hAnsi="Arial Bold" w:eastAsia="Times New Roman"/>
      <w:b/>
      <w:caps/>
      <w:sz w:val="18"/>
      <w:szCs w:val="18"/>
      <w:lang w:val="en-GB" w:eastAsia="en-US"/>
    </w:rPr>
  </w:style>
  <w:style w:type="paragraph" w:styleId="1572" w:customStyle="1">
    <w:name w:val="正文缩进1"/>
    <w:basedOn w:val="809"/>
    <w:uiPriority w:val="0"/>
    <w:qFormat/>
    <w:pPr>
      <w:ind w:firstLine="420"/>
      <w:jc w:val="both"/>
      <w:spacing w:line="360" w:lineRule="atLeast"/>
      <w:widowControl w:val="off"/>
    </w:pPr>
    <w:rPr>
      <w:sz w:val="21"/>
    </w:rPr>
  </w:style>
  <w:style w:type="paragraph" w:styleId="1573" w:customStyle="1">
    <w:name w:val="列表段落11"/>
    <w:basedOn w:val="809"/>
    <w:uiPriority w:val="0"/>
    <w:qFormat/>
    <w:pPr>
      <w:ind w:firstLine="420"/>
      <w:jc w:val="both"/>
      <w:widowControl w:val="off"/>
    </w:pPr>
    <w:rPr>
      <w:sz w:val="21"/>
      <w:szCs w:val="24"/>
    </w:rPr>
  </w:style>
  <w:style w:type="paragraph" w:styleId="1574" w:customStyle="1">
    <w:name w:val="样式A"/>
    <w:basedOn w:val="809"/>
    <w:next w:val="809"/>
    <w:uiPriority w:val="0"/>
    <w:qFormat/>
    <w:pPr>
      <w:numPr>
        <w:ilvl w:val="0"/>
        <w:numId w:val="6"/>
      </w:numPr>
      <w:jc w:val="center"/>
      <w:widowControl w:val="off"/>
    </w:pPr>
    <w:rPr>
      <w:rFonts w:eastAsia="黑体"/>
      <w:b/>
      <w:sz w:val="32"/>
    </w:rPr>
  </w:style>
  <w:style w:type="paragraph" w:styleId="1575" w:customStyle="1">
    <w:name w:val="xl28"/>
    <w:basedOn w:val="809"/>
    <w:uiPriority w:val="0"/>
    <w:qFormat/>
    <w:pPr>
      <w:jc w:val="center"/>
      <w:spacing w:before="100" w:beforeAutospacing="1" w:after="100" w:afterAutospacing="1"/>
      <w:widowControl w:val="off"/>
    </w:pPr>
    <w:rPr>
      <w:rFonts w:hint="eastAsia" w:ascii="宋体" w:hAnsi="宋体"/>
      <w:szCs w:val="24"/>
    </w:rPr>
  </w:style>
  <w:style w:type="paragraph" w:styleId="1576" w:customStyle="1">
    <w:name w:val="Style Text In Box + Bold"/>
    <w:basedOn w:val="809"/>
    <w:uiPriority w:val="0"/>
    <w:qFormat/>
    <w:pPr>
      <w:spacing w:before="20" w:after="20"/>
    </w:pPr>
    <w:rPr>
      <w:rFonts w:ascii="Century Gothic" w:hAnsi="Century Gothic"/>
      <w:b/>
      <w:bCs/>
      <w:sz w:val="18"/>
    </w:rPr>
  </w:style>
  <w:style w:type="paragraph" w:styleId="1577" w:customStyle="1">
    <w:name w:val="_Style 5"/>
    <w:basedOn w:val="809"/>
    <w:uiPriority w:val="0"/>
    <w:qFormat/>
    <w:pPr>
      <w:spacing w:after="160" w:line="240" w:lineRule="exact"/>
    </w:pPr>
    <w:rPr>
      <w:sz w:val="21"/>
      <w:szCs w:val="24"/>
    </w:rPr>
  </w:style>
  <w:style w:type="paragraph" w:styleId="1578" w:customStyle="1">
    <w:name w:val="S HD3 Char"/>
    <w:basedOn w:val="1569"/>
    <w:uiPriority w:val="0"/>
    <w:qFormat/>
    <w:pPr>
      <w:numPr>
        <w:ilvl w:val="2"/>
      </w:numPr>
      <w:ind w:left="770" w:hanging="330"/>
      <w:tabs>
        <w:tab w:val="left" w:pos="770" w:leader="none"/>
      </w:tabs>
    </w:pPr>
  </w:style>
  <w:style w:type="character" w:styleId="1579" w:customStyle="1">
    <w:name w:val="列表段落 字符"/>
    <w:uiPriority w:val="34"/>
    <w:qFormat/>
    <w:rPr>
      <w:rFonts w:ascii="Times New Roman" w:hAnsi="Times New Roman" w:eastAsia="宋体" w:cs="Times New Roman"/>
      <w:szCs w:val="24"/>
    </w:rPr>
  </w:style>
  <w:style w:type="character" w:styleId="1580" w:customStyle="1">
    <w:name w:val="列出段落 Char"/>
    <w:link w:val="1581"/>
    <w:uiPriority w:val="34"/>
    <w:qFormat/>
    <w:rPr>
      <w:szCs w:val="24"/>
    </w:rPr>
  </w:style>
  <w:style w:type="paragraph" w:styleId="1581" w:customStyle="1">
    <w:name w:val="_Style 1122"/>
    <w:basedOn w:val="809"/>
    <w:next w:val="1134"/>
    <w:link w:val="1580"/>
    <w:uiPriority w:val="34"/>
    <w:qFormat/>
    <w:pPr>
      <w:ind w:firstLine="420"/>
      <w:jc w:val="both"/>
      <w:spacing w:line="312" w:lineRule="atLeast"/>
      <w:widowControl w:val="off"/>
    </w:pPr>
    <w:rPr>
      <w:sz w:val="20"/>
      <w:szCs w:val="24"/>
    </w:rPr>
  </w:style>
  <w:style w:type="character" w:styleId="1582" w:customStyle="1">
    <w:name w:val="章标题 Char"/>
    <w:link w:val="1583"/>
    <w:uiPriority w:val="0"/>
    <w:qFormat/>
    <w:rPr>
      <w:rFonts w:ascii="黑体" w:eastAsia="黑体"/>
      <w:sz w:val="21"/>
      <w:lang w:val="en-US" w:eastAsia="zh-CN" w:bidi="ar-SA"/>
    </w:rPr>
  </w:style>
  <w:style w:type="paragraph" w:styleId="1583" w:customStyle="1">
    <w:name w:val="章标题"/>
    <w:next w:val="1378"/>
    <w:link w:val="1582"/>
    <w:uiPriority w:val="0"/>
    <w:qFormat/>
    <w:pPr>
      <w:jc w:val="both"/>
      <w:spacing w:before="156" w:after="156"/>
      <w:outlineLvl w:val="1"/>
    </w:pPr>
    <w:rPr>
      <w:rFonts w:hint="default" w:ascii="黑体" w:hAnsi="Times New Roman" w:eastAsia="黑体" w:cs="Times New Roman"/>
      <w:sz w:val="21"/>
    </w:rPr>
  </w:style>
  <w:style w:type="character" w:styleId="1584" w:customStyle="1">
    <w:name w:val="三级条标题 Char"/>
    <w:link w:val="1585"/>
    <w:uiPriority w:val="0"/>
    <w:qFormat/>
  </w:style>
  <w:style w:type="paragraph" w:styleId="1585" w:customStyle="1">
    <w:name w:val="三级条标题"/>
    <w:basedOn w:val="1586"/>
    <w:next w:val="1378"/>
    <w:link w:val="1584"/>
    <w:uiPriority w:val="0"/>
    <w:qFormat/>
    <w:pPr>
      <w:ind w:left="-180"/>
      <w:tabs>
        <w:tab w:val="left" w:pos="360" w:leader="none"/>
      </w:tabs>
      <w:outlineLvl w:val="4"/>
    </w:pPr>
    <w:rPr>
      <w:rFonts w:ascii="Calibri" w:hAnsi="Calibri" w:eastAsia="宋体"/>
    </w:rPr>
  </w:style>
  <w:style w:type="paragraph" w:styleId="1586" w:customStyle="1">
    <w:name w:val="二级条标题"/>
    <w:basedOn w:val="809"/>
    <w:next w:val="1378"/>
    <w:link w:val="1587"/>
    <w:uiPriority w:val="0"/>
    <w:qFormat/>
    <w:pPr>
      <w:jc w:val="both"/>
      <w:outlineLvl w:val="3"/>
    </w:pPr>
    <w:rPr>
      <w:rFonts w:ascii="黑体" w:eastAsia="黑体"/>
      <w:sz w:val="20"/>
    </w:rPr>
  </w:style>
  <w:style w:type="character" w:styleId="1587" w:customStyle="1">
    <w:name w:val="二级条标题 Char"/>
    <w:link w:val="1586"/>
    <w:uiPriority w:val="0"/>
    <w:qFormat/>
    <w:rPr>
      <w:rFonts w:ascii="黑体" w:hAnsi="Times New Roman" w:eastAsia="黑体"/>
    </w:rPr>
  </w:style>
  <w:style w:type="character" w:styleId="1588" w:customStyle="1">
    <w:name w:val="表内居两端对齐 Char"/>
    <w:link w:val="1589"/>
    <w:uiPriority w:val="0"/>
    <w:qFormat/>
  </w:style>
  <w:style w:type="paragraph" w:styleId="1589" w:customStyle="1">
    <w:name w:val="表内居两端对齐"/>
    <w:basedOn w:val="1590"/>
    <w:link w:val="1588"/>
    <w:uiPriority w:val="0"/>
    <w:qFormat/>
    <w:pPr>
      <w:jc w:val="both"/>
    </w:pPr>
    <w:rPr>
      <w:sz w:val="20"/>
      <w:szCs w:val="20"/>
    </w:rPr>
  </w:style>
  <w:style w:type="paragraph" w:styleId="1590" w:customStyle="1">
    <w:name w:val="表内居中小五"/>
    <w:basedOn w:val="809"/>
    <w:link w:val="1591"/>
    <w:uiPriority w:val="0"/>
    <w:qFormat/>
    <w:pPr>
      <w:jc w:val="center"/>
      <w:widowControl w:val="off"/>
    </w:pPr>
    <w:rPr>
      <w:sz w:val="18"/>
      <w:szCs w:val="18"/>
    </w:rPr>
  </w:style>
  <w:style w:type="character" w:styleId="1591" w:customStyle="1">
    <w:name w:val="表内居中小五 Char"/>
    <w:link w:val="1590"/>
    <w:uiPriority w:val="0"/>
    <w:qFormat/>
    <w:rPr>
      <w:sz w:val="18"/>
      <w:szCs w:val="18"/>
    </w:rPr>
  </w:style>
  <w:style w:type="character" w:styleId="1592" w:customStyle="1">
    <w:name w:val="一级条标题 Char"/>
    <w:link w:val="1593"/>
    <w:uiPriority w:val="0"/>
    <w:qFormat/>
    <w:rPr>
      <w:rFonts w:ascii="黑体" w:hAnsi="Times New Roman" w:eastAsia="黑体"/>
    </w:rPr>
  </w:style>
  <w:style w:type="paragraph" w:styleId="1593" w:customStyle="1">
    <w:name w:val="一级条标题"/>
    <w:basedOn w:val="1583"/>
    <w:next w:val="1378"/>
    <w:link w:val="1592"/>
    <w:uiPriority w:val="0"/>
    <w:qFormat/>
    <w:pPr>
      <w:outlineLvl w:val="2"/>
    </w:pPr>
    <w:rPr>
      <w:sz w:val="20"/>
    </w:rPr>
  </w:style>
  <w:style w:type="character" w:styleId="1594" w:customStyle="1">
    <w:name w:val="样式 标题 3 + 宋体 Char"/>
    <w:link w:val="1595"/>
    <w:uiPriority w:val="0"/>
    <w:qFormat/>
    <w:rPr>
      <w:rFonts w:ascii="宋体" w:hAnsi="宋体"/>
      <w:sz w:val="21"/>
      <w:szCs w:val="21"/>
    </w:rPr>
  </w:style>
  <w:style w:type="paragraph" w:styleId="1595" w:customStyle="1">
    <w:name w:val="样式 标题 3 + 宋体"/>
    <w:basedOn w:val="1057"/>
    <w:link w:val="1594"/>
    <w:uiPriority w:val="0"/>
    <w:qFormat/>
    <w:pPr>
      <w:numPr>
        <w:ilvl w:val="2"/>
        <w:numId w:val="2"/>
      </w:numPr>
      <w:keepLines w:val="0"/>
      <w:keepNext w:val="0"/>
      <w:spacing w:before="0" w:after="0" w:line="360" w:lineRule="auto"/>
      <w:tabs>
        <w:tab w:val="left" w:pos="1560" w:leader="none"/>
      </w:tabs>
    </w:pPr>
    <w:rPr>
      <w:rFonts w:ascii="宋体" w:hAnsi="宋体"/>
      <w:b w:val="0"/>
      <w:sz w:val="21"/>
      <w:szCs w:val="21"/>
    </w:rPr>
  </w:style>
  <w:style w:type="character" w:styleId="1596" w:customStyle="1">
    <w:name w:val="发布"/>
    <w:uiPriority w:val="0"/>
    <w:qFormat/>
    <w:rPr>
      <w:rFonts w:ascii="黑体" w:eastAsia="黑体"/>
      <w:spacing w:val="22"/>
      <w:position w:val="3"/>
      <w:sz w:val="28"/>
    </w:rPr>
  </w:style>
  <w:style w:type="character" w:styleId="1597" w:customStyle="1">
    <w:name w:val="EmailStyle1381"/>
    <w:uiPriority w:val="0"/>
    <w:qFormat/>
    <w:rPr>
      <w:rFonts w:ascii="Arial" w:hAnsi="Arial" w:eastAsia="宋体" w:cs="Arial"/>
      <w:color w:val="auto"/>
      <w:sz w:val="20"/>
    </w:rPr>
  </w:style>
  <w:style w:type="character" w:styleId="1598" w:customStyle="1">
    <w:name w:val="样式 标题 4 + (符号) 宋体 Char"/>
    <w:link w:val="1599"/>
    <w:uiPriority w:val="0"/>
    <w:qFormat/>
    <w:rPr>
      <w:rFonts w:ascii="宋体" w:hAnsi="Times New Roman"/>
      <w:sz w:val="21"/>
      <w:szCs w:val="21"/>
    </w:rPr>
  </w:style>
  <w:style w:type="paragraph" w:styleId="1599" w:customStyle="1">
    <w:name w:val="样式 标题 4 + (符号) 宋体"/>
    <w:basedOn w:val="1058"/>
    <w:link w:val="1598"/>
    <w:uiPriority w:val="0"/>
    <w:qFormat/>
    <w:pPr>
      <w:numPr>
        <w:ilvl w:val="3"/>
        <w:numId w:val="2"/>
      </w:numPr>
      <w:spacing w:before="0"/>
      <w:widowControl w:val="off"/>
      <w:tabs>
        <w:tab w:val="clear" w:pos="1410" w:leader="none"/>
        <w:tab w:val="clear" w:pos="2970" w:leader="none"/>
      </w:tabs>
    </w:pPr>
    <w:rPr>
      <w:rFonts w:ascii="宋体" w:hAnsi="Times New Roman"/>
      <w:i w:val="0"/>
      <w:caps w:val="0"/>
      <w:sz w:val="21"/>
      <w:szCs w:val="21"/>
    </w:rPr>
  </w:style>
  <w:style w:type="character" w:styleId="1600" w:customStyle="1">
    <w:name w:val="EmailStyle1391"/>
    <w:uiPriority w:val="0"/>
    <w:qFormat/>
    <w:rPr>
      <w:rFonts w:ascii="Arial" w:hAnsi="Arial" w:eastAsia="宋体" w:cs="Arial"/>
      <w:color w:val="auto"/>
      <w:sz w:val="20"/>
    </w:rPr>
  </w:style>
  <w:style w:type="character" w:styleId="1601" w:customStyle="1">
    <w:name w:val="unnamed11"/>
    <w:uiPriority w:val="0"/>
    <w:qFormat/>
    <w:rPr>
      <w:spacing w:val="12"/>
      <w:sz w:val="22"/>
      <w:szCs w:val="22"/>
    </w:rPr>
  </w:style>
  <w:style w:type="paragraph" w:styleId="1602" w:customStyle="1">
    <w:name w:val="文献分类号"/>
    <w:uiPriority w:val="0"/>
    <w:qFormat/>
    <w:pPr>
      <w:widowControl w:val="off"/>
    </w:pPr>
    <w:rPr>
      <w:rFonts w:hint="default" w:ascii="Times New Roman" w:hAnsi="Times New Roman" w:eastAsia="黑体" w:cs="Times New Roman"/>
      <w:sz w:val="21"/>
    </w:rPr>
  </w:style>
  <w:style w:type="paragraph" w:styleId="1603" w:customStyle="1">
    <w:name w:val="其他发布部门"/>
    <w:basedOn w:val="809"/>
    <w:uiPriority w:val="0"/>
    <w:qFormat/>
    <w:pPr>
      <w:jc w:val="center"/>
      <w:spacing w:line="0" w:lineRule="atLeast"/>
    </w:pPr>
    <w:rPr>
      <w:rFonts w:ascii="黑体" w:eastAsia="黑体"/>
      <w:spacing w:val="20"/>
      <w:sz w:val="36"/>
    </w:rPr>
  </w:style>
  <w:style w:type="paragraph" w:styleId="1604" w:customStyle="1">
    <w:name w:val="Char Char Char Char Char Char Char Char Char Char Char Char"/>
    <w:basedOn w:val="809"/>
    <w:uiPriority w:val="0"/>
    <w:qFormat/>
    <w:pPr>
      <w:jc w:val="both"/>
      <w:spacing w:line="360" w:lineRule="auto"/>
      <w:widowControl w:val="off"/>
    </w:pPr>
    <w:rPr>
      <w:rFonts w:ascii="Tahoma" w:hAnsi="Tahoma"/>
    </w:rPr>
  </w:style>
  <w:style w:type="paragraph" w:styleId="1605" w:customStyle="1">
    <w:name w:val="五级条标题"/>
    <w:basedOn w:val="809"/>
    <w:next w:val="1378"/>
    <w:uiPriority w:val="0"/>
    <w:qFormat/>
    <w:pPr>
      <w:jc w:val="both"/>
      <w:outlineLvl w:val="6"/>
    </w:pPr>
    <w:rPr>
      <w:rFonts w:ascii="黑体" w:eastAsia="黑体"/>
      <w:sz w:val="21"/>
    </w:rPr>
  </w:style>
  <w:style w:type="paragraph" w:styleId="1606" w:customStyle="1">
    <w:name w:val="四级条标题"/>
    <w:basedOn w:val="1585"/>
    <w:next w:val="1378"/>
    <w:uiPriority w:val="0"/>
    <w:qFormat/>
    <w:pPr>
      <w:ind w:left="0"/>
      <w:tabs>
        <w:tab w:val="clear" w:pos="360" w:leader="none"/>
      </w:tabs>
      <w:outlineLvl w:val="5"/>
    </w:pPr>
  </w:style>
  <w:style w:type="paragraph" w:styleId="1607" w:customStyle="1">
    <w:name w:val="前言、引言标题"/>
    <w:next w:val="809"/>
    <w:uiPriority w:val="0"/>
    <w:qFormat/>
    <w:pPr>
      <w:ind w:left="720" w:hanging="720"/>
      <w:jc w:val="center"/>
      <w:spacing w:before="640" w:after="560"/>
      <w:shd w:val="clear" w:color="ffffff" w:fill="ffffff"/>
      <w:outlineLvl w:val="0"/>
    </w:pPr>
    <w:rPr>
      <w:rFonts w:hint="default" w:ascii="黑体" w:hAnsi="Times New Roman" w:eastAsia="黑体" w:cs="Times New Roman"/>
      <w:sz w:val="32"/>
    </w:rPr>
  </w:style>
  <w:style w:type="paragraph" w:styleId="1608" w:customStyle="1">
    <w:name w:val="附录二级条标题"/>
    <w:basedOn w:val="1609"/>
    <w:next w:val="1378"/>
    <w:uiPriority w:val="0"/>
    <w:qFormat/>
    <w:pPr>
      <w:numPr>
        <w:ilvl w:val="3"/>
      </w:numPr>
      <w:tabs>
        <w:tab w:val="left" w:pos="1020" w:leader="none"/>
      </w:tabs>
      <w:outlineLvl w:val="3"/>
    </w:pPr>
  </w:style>
  <w:style w:type="paragraph" w:styleId="1609" w:customStyle="1">
    <w:name w:val="附录一级条标题"/>
    <w:basedOn w:val="1610"/>
    <w:next w:val="1378"/>
    <w:uiPriority w:val="0"/>
    <w:qFormat/>
    <w:pPr>
      <w:numPr>
        <w:ilvl w:val="2"/>
      </w:numPr>
      <w:tabs>
        <w:tab w:val="left" w:pos="1020" w:leader="none"/>
      </w:tabs>
    </w:pPr>
  </w:style>
  <w:style w:type="paragraph" w:styleId="1610" w:customStyle="1">
    <w:name w:val="附录章标题"/>
    <w:next w:val="1378"/>
    <w:uiPriority w:val="0"/>
    <w:qFormat/>
    <w:pPr>
      <w:numPr>
        <w:ilvl w:val="1"/>
        <w:numId w:val="1"/>
      </w:numPr>
      <w:jc w:val="both"/>
      <w:spacing w:before="156" w:after="156"/>
      <w:outlineLvl w:val="1"/>
    </w:pPr>
    <w:rPr>
      <w:rFonts w:hint="default" w:ascii="黑体" w:hAnsi="Times New Roman" w:eastAsia="黑体" w:cs="Times New Roman"/>
      <w:sz w:val="21"/>
    </w:rPr>
  </w:style>
  <w:style w:type="paragraph" w:styleId="1611" w:customStyle="1">
    <w:name w:val="列项·"/>
    <w:uiPriority w:val="0"/>
    <w:qFormat/>
    <w:pPr>
      <w:jc w:val="both"/>
      <w:tabs>
        <w:tab w:val="left" w:pos="360" w:leader="none"/>
        <w:tab w:val="left" w:pos="840" w:leader="none"/>
      </w:tabs>
    </w:pPr>
    <w:rPr>
      <w:rFonts w:hint="default" w:ascii="宋体" w:hAnsi="Times New Roman" w:eastAsia="宋体" w:cs="Times New Roman"/>
      <w:sz w:val="21"/>
    </w:rPr>
  </w:style>
  <w:style w:type="paragraph" w:styleId="1612" w:customStyle="1">
    <w:name w:val="附录图标题"/>
    <w:next w:val="1378"/>
    <w:uiPriority w:val="0"/>
    <w:qFormat/>
    <w:pPr>
      <w:jc w:val="center"/>
    </w:pPr>
    <w:rPr>
      <w:rFonts w:hint="default" w:ascii="黑体" w:hAnsi="Times New Roman" w:eastAsia="黑体" w:cs="Times New Roman"/>
      <w:sz w:val="21"/>
    </w:rPr>
  </w:style>
  <w:style w:type="paragraph" w:styleId="1613" w:customStyle="1">
    <w:name w:val="附录三级条标题"/>
    <w:basedOn w:val="1608"/>
    <w:next w:val="1378"/>
    <w:uiPriority w:val="0"/>
    <w:qFormat/>
    <w:pPr>
      <w:numPr>
        <w:ilvl w:val="4"/>
      </w:numPr>
      <w:outlineLvl w:val="4"/>
    </w:pPr>
  </w:style>
  <w:style w:type="paragraph" w:styleId="1614" w:customStyle="1">
    <w:name w:val="其他标准称谓"/>
    <w:uiPriority w:val="0"/>
    <w:qFormat/>
    <w:pPr>
      <w:jc w:val="both"/>
      <w:spacing w:line="0" w:lineRule="atLeast"/>
    </w:pPr>
    <w:rPr>
      <w:rFonts w:hint="default" w:ascii="黑体" w:hAnsi="宋体" w:eastAsia="黑体" w:cs="Times New Roman"/>
      <w:sz w:val="52"/>
    </w:rPr>
  </w:style>
  <w:style w:type="paragraph" w:styleId="1615" w:customStyle="1">
    <w:name w:val="标准1级标题"/>
    <w:basedOn w:val="809"/>
    <w:uiPriority w:val="0"/>
    <w:qFormat/>
    <w:pPr>
      <w:keepLines/>
      <w:keepNext/>
      <w:spacing w:before="240" w:after="240" w:line="416" w:lineRule="atLeast"/>
      <w:outlineLvl w:val="0"/>
    </w:pPr>
    <w:rPr>
      <w:rFonts w:ascii="黑体" w:eastAsia="黑体"/>
      <w:sz w:val="21"/>
    </w:rPr>
  </w:style>
  <w:style w:type="paragraph" w:styleId="1616" w:customStyle="1">
    <w:name w:val="附录标识"/>
    <w:basedOn w:val="1607"/>
    <w:uiPriority w:val="0"/>
    <w:qFormat/>
    <w:pPr>
      <w:tabs>
        <w:tab w:val="left" w:pos="600" w:leader="none"/>
      </w:tabs>
    </w:pPr>
  </w:style>
  <w:style w:type="paragraph" w:styleId="1617" w:customStyle="1">
    <w:name w:val="CM5"/>
    <w:basedOn w:val="1451"/>
    <w:next w:val="1451"/>
    <w:uiPriority w:val="0"/>
    <w:qFormat/>
    <w:pPr>
      <w:spacing w:line="471" w:lineRule="atLeast"/>
    </w:pPr>
    <w:rPr>
      <w:rFonts w:ascii="黑体" w:eastAsia="黑体" w:cs="Times New Roman"/>
      <w:color w:val="auto"/>
    </w:rPr>
  </w:style>
  <w:style w:type="paragraph" w:styleId="1618" w:customStyle="1">
    <w:name w:val="发布日期"/>
    <w:uiPriority w:val="0"/>
    <w:qFormat/>
    <w:rPr>
      <w:rFonts w:hint="default" w:ascii="Times New Roman" w:hAnsi="Times New Roman" w:eastAsia="黑体" w:cs="Times New Roman"/>
      <w:sz w:val="28"/>
    </w:rPr>
  </w:style>
  <w:style w:type="paragraph" w:styleId="1619" w:customStyle="1">
    <w:name w:val="表格内容靠左正常_制度头表格"/>
    <w:uiPriority w:val="0"/>
    <w:qFormat/>
    <w:rPr>
      <w:rFonts w:hint="default" w:ascii="Times New Roman" w:hAnsi="Times New Roman" w:eastAsia="宋体" w:cs="Times New Roman"/>
      <w:sz w:val="21"/>
      <w:szCs w:val="21"/>
    </w:rPr>
  </w:style>
  <w:style w:type="paragraph" w:styleId="1620" w:customStyle="1">
    <w:name w:val="实施日期"/>
    <w:basedOn w:val="1618"/>
    <w:uiPriority w:val="0"/>
    <w:qFormat/>
    <w:pPr>
      <w:jc w:val="right"/>
    </w:pPr>
  </w:style>
  <w:style w:type="paragraph" w:styleId="1621" w:customStyle="1">
    <w:name w:val="参考文献、索引标题"/>
    <w:basedOn w:val="809"/>
    <w:next w:val="809"/>
    <w:uiPriority w:val="0"/>
    <w:qFormat/>
    <w:pPr>
      <w:jc w:val="center"/>
      <w:spacing w:before="640" w:after="200"/>
      <w:shd w:val="clear" w:color="ffffff" w:fill="ffffff"/>
      <w:outlineLvl w:val="0"/>
    </w:pPr>
    <w:rPr>
      <w:rFonts w:ascii="黑体" w:eastAsia="黑体"/>
      <w:sz w:val="21"/>
    </w:rPr>
  </w:style>
  <w:style w:type="paragraph" w:styleId="1622" w:customStyle="1">
    <w:name w:val="附录四级条标题"/>
    <w:basedOn w:val="1613"/>
    <w:next w:val="1378"/>
    <w:uiPriority w:val="0"/>
    <w:qFormat/>
    <w:pPr>
      <w:numPr>
        <w:ilvl w:val="5"/>
      </w:numPr>
      <w:outlineLvl w:val="5"/>
    </w:pPr>
  </w:style>
  <w:style w:type="paragraph" w:styleId="1623" w:customStyle="1">
    <w:name w:val="封面一致性程度标识"/>
    <w:uiPriority w:val="0"/>
    <w:qFormat/>
    <w:pPr>
      <w:jc w:val="center"/>
      <w:spacing w:before="440" w:line="400" w:lineRule="exact"/>
    </w:pPr>
    <w:rPr>
      <w:rFonts w:hint="default" w:ascii="宋体" w:hAnsi="Times New Roman" w:eastAsia="宋体" w:cs="Times New Roman"/>
      <w:sz w:val="28"/>
    </w:rPr>
  </w:style>
  <w:style w:type="paragraph" w:styleId="1624" w:customStyle="1">
    <w:name w:val="四级无标题条"/>
    <w:basedOn w:val="809"/>
    <w:uiPriority w:val="0"/>
    <w:qFormat/>
    <w:pPr>
      <w:numPr>
        <w:ilvl w:val="5"/>
        <w:numId w:val="3"/>
      </w:numPr>
      <w:jc w:val="both"/>
      <w:widowControl w:val="off"/>
    </w:pPr>
    <w:rPr>
      <w:sz w:val="21"/>
      <w:szCs w:val="24"/>
    </w:rPr>
  </w:style>
  <w:style w:type="paragraph" w:styleId="1625" w:customStyle="1">
    <w:name w:val="标准2级标题"/>
    <w:basedOn w:val="809"/>
    <w:uiPriority w:val="0"/>
    <w:qFormat/>
    <w:pPr>
      <w:spacing w:before="120" w:after="120"/>
      <w:outlineLvl w:val="1"/>
    </w:pPr>
    <w:rPr>
      <w:rFonts w:ascii="黑体" w:eastAsia="黑体"/>
      <w:sz w:val="21"/>
    </w:rPr>
  </w:style>
  <w:style w:type="paragraph" w:styleId="1626" w:customStyle="1">
    <w:name w:val="CM23"/>
    <w:basedOn w:val="1451"/>
    <w:next w:val="1451"/>
    <w:uiPriority w:val="0"/>
    <w:qFormat/>
    <w:pPr>
      <w:spacing w:line="468" w:lineRule="atLeast"/>
    </w:pPr>
    <w:rPr>
      <w:rFonts w:ascii="黑体" w:eastAsia="黑体" w:cs="Times New Roman"/>
      <w:color w:val="auto"/>
    </w:rPr>
  </w:style>
  <w:style w:type="paragraph" w:styleId="1627" w:customStyle="1">
    <w:name w:val="附录五级条标题"/>
    <w:basedOn w:val="1622"/>
    <w:next w:val="1378"/>
    <w:uiPriority w:val="0"/>
    <w:qFormat/>
    <w:pPr>
      <w:numPr>
        <w:ilvl w:val="6"/>
      </w:numPr>
      <w:outlineLvl w:val="6"/>
    </w:pPr>
  </w:style>
  <w:style w:type="paragraph" w:styleId="1628" w:customStyle="1">
    <w:name w:val="CM22"/>
    <w:basedOn w:val="1451"/>
    <w:next w:val="1451"/>
    <w:uiPriority w:val="0"/>
    <w:qFormat/>
    <w:pPr>
      <w:spacing w:line="468" w:lineRule="atLeast"/>
    </w:pPr>
    <w:rPr>
      <w:rFonts w:ascii="黑体" w:eastAsia="黑体" w:cs="Times New Roman"/>
      <w:color w:val="auto"/>
    </w:rPr>
  </w:style>
  <w:style w:type="paragraph" w:styleId="1629" w:customStyle="1">
    <w:name w:val="注×："/>
    <w:uiPriority w:val="0"/>
    <w:qFormat/>
    <w:pPr>
      <w:numPr>
        <w:ilvl w:val="0"/>
        <w:numId w:val="7"/>
      </w:numPr>
      <w:jc w:val="both"/>
      <w:widowControl w:val="off"/>
      <w:tabs>
        <w:tab w:val="left" w:pos="360" w:leader="none"/>
        <w:tab w:val="left" w:pos="630" w:leader="none"/>
      </w:tabs>
    </w:pPr>
    <w:rPr>
      <w:rFonts w:hint="default" w:ascii="宋体" w:hAnsi="Times New Roman" w:eastAsia="宋体" w:cs="Times New Roman"/>
      <w:sz w:val="18"/>
    </w:rPr>
  </w:style>
  <w:style w:type="paragraph" w:styleId="1630" w:customStyle="1">
    <w:name w:val="标准称谓"/>
    <w:next w:val="809"/>
    <w:uiPriority w:val="0"/>
    <w:qFormat/>
    <w:pPr>
      <w:jc w:val="both"/>
      <w:spacing w:line="0" w:lineRule="atLeast"/>
      <w:widowControl w:val="off"/>
    </w:pPr>
    <w:rPr>
      <w:rFonts w:hint="default" w:ascii="宋体" w:hAnsi="Times New Roman" w:eastAsia="宋体" w:cs="Times New Roman"/>
      <w:b/>
      <w:bCs/>
      <w:spacing w:val="20"/>
      <w:sz w:val="52"/>
    </w:rPr>
  </w:style>
  <w:style w:type="paragraph" w:styleId="1631" w:customStyle="1">
    <w:name w:val="标准书脚_偶数页"/>
    <w:uiPriority w:val="0"/>
    <w:qFormat/>
    <w:pPr>
      <w:spacing w:before="120"/>
    </w:pPr>
    <w:rPr>
      <w:rFonts w:hint="default" w:ascii="Times New Roman" w:hAnsi="Times New Roman" w:eastAsia="宋体" w:cs="Times New Roman"/>
      <w:sz w:val="18"/>
    </w:rPr>
  </w:style>
  <w:style w:type="paragraph" w:styleId="1632" w:customStyle="1">
    <w:name w:val="附录表标题"/>
    <w:next w:val="1378"/>
    <w:uiPriority w:val="0"/>
    <w:qFormat/>
    <w:pPr>
      <w:jc w:val="center"/>
    </w:pPr>
    <w:rPr>
      <w:rFonts w:hint="default" w:ascii="黑体" w:hAnsi="Times New Roman" w:eastAsia="黑体" w:cs="Times New Roman"/>
      <w:sz w:val="21"/>
    </w:rPr>
  </w:style>
  <w:style w:type="paragraph" w:styleId="1633" w:customStyle="1">
    <w:name w:val="前言首行"/>
    <w:basedOn w:val="809"/>
    <w:uiPriority w:val="0"/>
    <w:qFormat/>
    <w:pPr>
      <w:jc w:val="center"/>
      <w:spacing w:after="120"/>
      <w:widowControl w:val="off"/>
    </w:pPr>
    <w:rPr>
      <w:rFonts w:eastAsia="黑体" w:cs="宋体"/>
      <w:b/>
      <w:bCs/>
      <w:sz w:val="32"/>
    </w:rPr>
  </w:style>
  <w:style w:type="paragraph" w:styleId="1634" w:customStyle="1">
    <w:name w:val="封面标准文稿编辑信息"/>
    <w:uiPriority w:val="0"/>
    <w:qFormat/>
    <w:pPr>
      <w:jc w:val="center"/>
      <w:spacing w:before="180" w:line="180" w:lineRule="exact"/>
    </w:pPr>
    <w:rPr>
      <w:rFonts w:hint="default" w:ascii="宋体" w:hAnsi="Times New Roman" w:eastAsia="宋体" w:cs="Times New Roman"/>
      <w:sz w:val="21"/>
    </w:rPr>
  </w:style>
  <w:style w:type="paragraph" w:styleId="1635" w:customStyle="1">
    <w:name w:val="Char Char1 Char1"/>
    <w:basedOn w:val="809"/>
    <w:uiPriority w:val="0"/>
    <w:qFormat/>
    <w:pPr>
      <w:jc w:val="both"/>
      <w:widowControl w:val="off"/>
    </w:pPr>
    <w:rPr>
      <w:sz w:val="21"/>
      <w:szCs w:val="24"/>
    </w:rPr>
  </w:style>
  <w:style w:type="paragraph" w:styleId="1636"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rPr>
  </w:style>
  <w:style w:type="paragraph" w:styleId="1637" w:customStyle="1">
    <w:name w:val="封面标准文稿类别"/>
    <w:uiPriority w:val="0"/>
    <w:qFormat/>
    <w:pPr>
      <w:jc w:val="center"/>
      <w:spacing w:before="440" w:line="400" w:lineRule="exact"/>
    </w:pPr>
    <w:rPr>
      <w:rFonts w:hint="default" w:ascii="宋体" w:hAnsi="Times New Roman" w:eastAsia="宋体" w:cs="Times New Roman"/>
      <w:sz w:val="24"/>
    </w:rPr>
  </w:style>
  <w:style w:type="paragraph" w:styleId="1638" w:customStyle="1">
    <w:name w:val="注："/>
    <w:next w:val="1378"/>
    <w:uiPriority w:val="0"/>
    <w:qFormat/>
    <w:pPr>
      <w:jc w:val="both"/>
      <w:widowControl w:val="off"/>
      <w:tabs>
        <w:tab w:val="left" w:pos="360" w:leader="none"/>
      </w:tabs>
    </w:pPr>
    <w:rPr>
      <w:rFonts w:hint="default" w:ascii="宋体" w:hAnsi="Times New Roman" w:eastAsia="宋体" w:cs="Times New Roman"/>
      <w:sz w:val="18"/>
    </w:rPr>
  </w:style>
  <w:style w:type="paragraph" w:styleId="1639" w:customStyle="1">
    <w:name w:val="表格空行_制度头表格"/>
    <w:basedOn w:val="1640"/>
    <w:uiPriority w:val="0"/>
    <w:qFormat/>
    <w:pPr>
      <w:jc w:val="both"/>
      <w:tabs>
        <w:tab w:val="left" w:pos="2960" w:leader="none"/>
      </w:tabs>
    </w:pPr>
    <w:rPr>
      <w:rFonts w:eastAsia="黑体"/>
      <w:sz w:val="11"/>
      <w:szCs w:val="30"/>
    </w:rPr>
  </w:style>
  <w:style w:type="paragraph" w:styleId="1640" w:customStyle="1">
    <w:name w:val="表格标题正常_制度头表格"/>
    <w:uiPriority w:val="0"/>
    <w:qFormat/>
    <w:pPr>
      <w:jc w:val="center"/>
    </w:pPr>
    <w:rPr>
      <w:rFonts w:hint="default" w:ascii="Times New Roman" w:hAnsi="Times New Roman" w:eastAsia="宋体" w:cs="Times New Roman"/>
      <w:sz w:val="21"/>
    </w:rPr>
  </w:style>
  <w:style w:type="paragraph" w:styleId="1641" w:customStyle="1">
    <w:name w:val="目次、索引正文"/>
    <w:uiPriority w:val="0"/>
    <w:qFormat/>
    <w:pPr>
      <w:jc w:val="both"/>
      <w:spacing w:line="320" w:lineRule="exact"/>
    </w:pPr>
    <w:rPr>
      <w:rFonts w:hint="default" w:ascii="宋体" w:hAnsi="Times New Roman" w:eastAsia="宋体" w:cs="Times New Roman"/>
      <w:sz w:val="21"/>
    </w:rPr>
  </w:style>
  <w:style w:type="paragraph" w:styleId="1642" w:customStyle="1">
    <w:name w:val="CM33"/>
    <w:basedOn w:val="1451"/>
    <w:next w:val="1451"/>
    <w:uiPriority w:val="0"/>
    <w:qFormat/>
    <w:pPr>
      <w:spacing w:after="205"/>
    </w:pPr>
    <w:rPr>
      <w:rFonts w:ascii="黑体" w:eastAsia="黑体" w:cs="Times New Roman"/>
      <w:color w:val="auto"/>
    </w:rPr>
  </w:style>
  <w:style w:type="paragraph" w:styleId="1643" w:customStyle="1">
    <w:name w:val="数字编号列项（二级）"/>
    <w:uiPriority w:val="0"/>
    <w:qFormat/>
    <w:pPr>
      <w:jc w:val="both"/>
    </w:pPr>
    <w:rPr>
      <w:rFonts w:hint="default" w:ascii="宋体" w:hAnsi="Times New Roman" w:eastAsia="宋体" w:cs="Times New Roman"/>
      <w:sz w:val="21"/>
    </w:rPr>
  </w:style>
  <w:style w:type="paragraph" w:styleId="1644" w:customStyle="1">
    <w:name w:val="条文脚注"/>
    <w:basedOn w:val="859"/>
    <w:uiPriority w:val="0"/>
    <w:qFormat/>
    <w:pPr>
      <w:ind w:left="780" w:hanging="360"/>
      <w:jc w:val="both"/>
      <w:widowControl w:val="off"/>
    </w:pPr>
    <w:rPr>
      <w:rFonts w:ascii="宋体"/>
    </w:rPr>
  </w:style>
  <w:style w:type="paragraph" w:styleId="1645" w:customStyle="1">
    <w:name w:val="五级无标题条"/>
    <w:basedOn w:val="809"/>
    <w:uiPriority w:val="0"/>
    <w:qFormat/>
    <w:pPr>
      <w:numPr>
        <w:ilvl w:val="6"/>
        <w:numId w:val="3"/>
      </w:numPr>
      <w:jc w:val="both"/>
      <w:widowControl w:val="off"/>
    </w:pPr>
    <w:rPr>
      <w:sz w:val="21"/>
      <w:szCs w:val="24"/>
    </w:rPr>
  </w:style>
  <w:style w:type="paragraph" w:styleId="1646" w:customStyle="1">
    <w:name w:val="标准书眉一"/>
    <w:uiPriority w:val="0"/>
    <w:qFormat/>
    <w:pPr>
      <w:ind w:firstLine="400"/>
      <w:jc w:val="both"/>
      <w:tabs>
        <w:tab w:val="left" w:pos="1120" w:leader="none"/>
      </w:tabs>
    </w:pPr>
    <w:rPr>
      <w:rFonts w:hint="default" w:ascii="Times New Roman" w:hAnsi="Times New Roman" w:eastAsia="宋体" w:cs="Times New Roman"/>
    </w:rPr>
  </w:style>
  <w:style w:type="paragraph" w:styleId="1647" w:customStyle="1">
    <w:name w:val="Char Char Char Char Char Char Char Char Char Char Char Char1"/>
    <w:basedOn w:val="809"/>
    <w:uiPriority w:val="0"/>
    <w:qFormat/>
    <w:pPr>
      <w:jc w:val="both"/>
      <w:spacing w:line="360" w:lineRule="auto"/>
      <w:widowControl w:val="off"/>
    </w:pPr>
    <w:rPr>
      <w:rFonts w:ascii="Tahoma" w:hAnsi="Tahoma"/>
    </w:rPr>
  </w:style>
  <w:style w:type="paragraph" w:styleId="1648" w:customStyle="1">
    <w:name w:val="封面正文"/>
    <w:uiPriority w:val="0"/>
    <w:qFormat/>
    <w:pPr>
      <w:jc w:val="both"/>
    </w:pPr>
    <w:rPr>
      <w:rFonts w:hint="default" w:ascii="Times New Roman" w:hAnsi="Times New Roman" w:eastAsia="宋体" w:cs="Times New Roman"/>
    </w:rPr>
  </w:style>
  <w:style w:type="paragraph" w:styleId="1649" w:customStyle="1">
    <w:name w:val="一级无标题条"/>
    <w:basedOn w:val="809"/>
    <w:uiPriority w:val="0"/>
    <w:qFormat/>
    <w:pPr>
      <w:numPr>
        <w:ilvl w:val="2"/>
        <w:numId w:val="3"/>
      </w:numPr>
      <w:jc w:val="both"/>
      <w:widowControl w:val="off"/>
    </w:pPr>
    <w:rPr>
      <w:sz w:val="21"/>
      <w:szCs w:val="24"/>
    </w:rPr>
  </w:style>
  <w:style w:type="paragraph" w:styleId="1650" w:customStyle="1">
    <w:name w:val="正文图标题"/>
    <w:next w:val="1378"/>
    <w:uiPriority w:val="0"/>
    <w:qFormat/>
    <w:pPr>
      <w:jc w:val="center"/>
      <w:tabs>
        <w:tab w:val="left" w:pos="360" w:leader="none"/>
      </w:tabs>
    </w:pPr>
    <w:rPr>
      <w:rFonts w:hint="default" w:ascii="黑体" w:hAnsi="Times New Roman" w:eastAsia="黑体" w:cs="Times New Roman"/>
      <w:sz w:val="21"/>
    </w:rPr>
  </w:style>
  <w:style w:type="paragraph" w:styleId="1651" w:customStyle="1">
    <w:name w:val="二级无标题条"/>
    <w:basedOn w:val="809"/>
    <w:uiPriority w:val="0"/>
    <w:qFormat/>
    <w:pPr>
      <w:numPr>
        <w:ilvl w:val="3"/>
        <w:numId w:val="3"/>
      </w:numPr>
      <w:jc w:val="both"/>
      <w:widowControl w:val="off"/>
    </w:pPr>
    <w:rPr>
      <w:sz w:val="21"/>
      <w:szCs w:val="24"/>
    </w:rPr>
  </w:style>
  <w:style w:type="paragraph" w:styleId="1652" w:customStyle="1">
    <w:name w:val="CM10"/>
    <w:basedOn w:val="1451"/>
    <w:next w:val="1451"/>
    <w:uiPriority w:val="0"/>
    <w:qFormat/>
    <w:pPr>
      <w:spacing w:line="468" w:lineRule="atLeast"/>
    </w:pPr>
    <w:rPr>
      <w:rFonts w:ascii="黑体" w:eastAsia="黑体" w:cs="Times New Roman"/>
      <w:color w:val="auto"/>
    </w:rPr>
  </w:style>
  <w:style w:type="paragraph" w:styleId="1653" w:customStyle="1">
    <w:name w:val="标准标志"/>
    <w:next w:val="809"/>
    <w:uiPriority w:val="0"/>
    <w:qFormat/>
    <w:pPr>
      <w:jc w:val="right"/>
      <w:spacing w:line="0" w:lineRule="atLeast"/>
      <w:shd w:val="solid" w:color="ffffff" w:fill="ffffff"/>
    </w:pPr>
    <w:rPr>
      <w:rFonts w:hint="default" w:ascii="Times New Roman" w:hAnsi="Times New Roman" w:eastAsia="宋体" w:cs="Times New Roman"/>
      <w:b/>
      <w:sz w:val="96"/>
    </w:rPr>
  </w:style>
  <w:style w:type="paragraph" w:styleId="1654" w:customStyle="1">
    <w:name w:val="字母编号列项（一级）"/>
    <w:uiPriority w:val="0"/>
    <w:qFormat/>
    <w:pPr>
      <w:ind w:left="840" w:hanging="420"/>
      <w:jc w:val="both"/>
    </w:pPr>
    <w:rPr>
      <w:rFonts w:hint="default" w:ascii="宋体" w:hAnsi="Times New Roman" w:eastAsia="宋体" w:cs="Times New Roman"/>
      <w:sz w:val="21"/>
    </w:rPr>
  </w:style>
  <w:style w:type="paragraph" w:styleId="1655" w:customStyle="1">
    <w:name w:val="表格名称"/>
    <w:basedOn w:val="809"/>
    <w:uiPriority w:val="0"/>
    <w:qFormat/>
    <w:pPr>
      <w:jc w:val="center"/>
    </w:pPr>
    <w:rPr>
      <w:rFonts w:eastAsia="黑体"/>
      <w:sz w:val="18"/>
    </w:rPr>
  </w:style>
  <w:style w:type="paragraph" w:styleId="1656" w:customStyle="1">
    <w:name w:val="列项——"/>
    <w:uiPriority w:val="0"/>
    <w:qFormat/>
    <w:pPr>
      <w:numPr>
        <w:ilvl w:val="0"/>
        <w:numId w:val="8"/>
      </w:numPr>
      <w:ind w:left="0" w:firstLine="0"/>
      <w:jc w:val="both"/>
      <w:widowControl w:val="off"/>
    </w:pPr>
    <w:rPr>
      <w:rFonts w:hint="default" w:ascii="宋体" w:hAnsi="Times New Roman" w:eastAsia="宋体" w:cs="Times New Roman"/>
      <w:sz w:val="21"/>
    </w:rPr>
  </w:style>
  <w:style w:type="paragraph" w:styleId="1657" w:customStyle="1">
    <w:name w:val="CM3"/>
    <w:basedOn w:val="1451"/>
    <w:next w:val="1451"/>
    <w:uiPriority w:val="0"/>
    <w:qFormat/>
    <w:pPr>
      <w:spacing w:line="468" w:lineRule="atLeast"/>
    </w:pPr>
    <w:rPr>
      <w:rFonts w:ascii="黑体" w:eastAsia="黑体" w:cs="Times New Roman"/>
      <w:color w:val="auto"/>
    </w:rPr>
  </w:style>
  <w:style w:type="paragraph" w:styleId="1658" w:customStyle="1">
    <w:name w:val="封面标准代替信息"/>
    <w:basedOn w:val="1659"/>
    <w:uiPriority w:val="0"/>
    <w:qFormat/>
    <w:pPr>
      <w:spacing w:before="57"/>
    </w:pPr>
    <w:rPr>
      <w:rFonts w:ascii="宋体"/>
      <w:sz w:val="21"/>
    </w:rPr>
  </w:style>
  <w:style w:type="paragraph" w:styleId="1659" w:customStyle="1">
    <w:name w:val="封面标准号2"/>
    <w:basedOn w:val="1660"/>
    <w:uiPriority w:val="0"/>
    <w:qFormat/>
    <w:pPr>
      <w:spacing w:before="357" w:line="280" w:lineRule="exact"/>
    </w:pPr>
  </w:style>
  <w:style w:type="paragraph" w:styleId="1660" w:customStyle="1">
    <w:name w:val="封面标准号1"/>
    <w:uiPriority w:val="0"/>
    <w:qFormat/>
    <w:pPr>
      <w:jc w:val="right"/>
      <w:spacing w:before="308"/>
      <w:widowControl w:val="off"/>
    </w:pPr>
    <w:rPr>
      <w:rFonts w:hint="default" w:ascii="Times New Roman" w:hAnsi="Times New Roman" w:eastAsia="宋体" w:cs="Times New Roman"/>
      <w:sz w:val="28"/>
    </w:rPr>
  </w:style>
  <w:style w:type="paragraph" w:styleId="1661" w:customStyle="1">
    <w:name w:val="样式 标题 5 + 右侧:  1 字符"/>
    <w:basedOn w:val="1059"/>
    <w:uiPriority w:val="0"/>
    <w:qFormat/>
    <w:pPr>
      <w:numPr>
        <w:ilvl w:val="4"/>
        <w:numId w:val="2"/>
      </w:numPr>
      <w:ind w:right="210"/>
      <w:keepLines/>
      <w:keepNext/>
      <w:spacing w:before="0"/>
      <w:widowControl w:val="off"/>
      <w:tabs>
        <w:tab w:val="clear" w:pos="3390" w:leader="none"/>
      </w:tabs>
    </w:pPr>
    <w:rPr>
      <w:rFonts w:ascii="Times New Roman" w:hAnsi="Times New Roman"/>
      <w:i w:val="0"/>
      <w:sz w:val="21"/>
      <w:lang w:val="en-US" w:eastAsia="zh-CN"/>
    </w:rPr>
  </w:style>
  <w:style w:type="paragraph" w:styleId="1662" w:customStyle="1">
    <w:name w:val="标准书脚_奇数页"/>
    <w:uiPriority w:val="0"/>
    <w:qFormat/>
    <w:pPr>
      <w:jc w:val="right"/>
      <w:spacing w:before="120"/>
    </w:pPr>
    <w:rPr>
      <w:rFonts w:hint="default" w:ascii="Times New Roman" w:hAnsi="Times New Roman" w:eastAsia="宋体" w:cs="Times New Roman"/>
      <w:sz w:val="18"/>
    </w:rPr>
  </w:style>
  <w:style w:type="paragraph" w:styleId="1663" w:customStyle="1">
    <w:name w:val="表格内容居中正常_制度头表格"/>
    <w:uiPriority w:val="0"/>
    <w:qFormat/>
    <w:pPr>
      <w:jc w:val="center"/>
    </w:pPr>
    <w:rPr>
      <w:rFonts w:hint="default" w:ascii="Times New Roman" w:hAnsi="Times New Roman" w:eastAsia="宋体" w:cs="Times New Roman"/>
      <w:szCs w:val="21"/>
    </w:rPr>
  </w:style>
  <w:style w:type="paragraph" w:styleId="1664" w:customStyle="1">
    <w:name w:val="CM17"/>
    <w:basedOn w:val="1451"/>
    <w:next w:val="1451"/>
    <w:uiPriority w:val="0"/>
    <w:qFormat/>
    <w:pPr>
      <w:spacing w:line="468" w:lineRule="atLeast"/>
    </w:pPr>
    <w:rPr>
      <w:rFonts w:ascii="黑体" w:eastAsia="黑体" w:cs="Times New Roman"/>
      <w:color w:val="auto"/>
    </w:rPr>
  </w:style>
  <w:style w:type="paragraph" w:styleId="1665" w:customStyle="1">
    <w:name w:val="封面标准名称"/>
    <w:uiPriority w:val="0"/>
    <w:qFormat/>
    <w:pPr>
      <w:jc w:val="center"/>
      <w:spacing w:line="680" w:lineRule="exact"/>
      <w:widowControl w:val="off"/>
    </w:pPr>
    <w:rPr>
      <w:rFonts w:hint="default" w:ascii="黑体" w:hAnsi="Times New Roman" w:eastAsia="黑体" w:cs="Times New Roman"/>
      <w:sz w:val="52"/>
    </w:rPr>
  </w:style>
  <w:style w:type="paragraph" w:styleId="1666" w:customStyle="1">
    <w:name w:val="标准书眉_奇数页"/>
    <w:next w:val="809"/>
    <w:uiPriority w:val="0"/>
    <w:qFormat/>
    <w:pPr>
      <w:jc w:val="right"/>
      <w:spacing w:after="120"/>
      <w:tabs>
        <w:tab w:val="center" w:pos="4154" w:leader="none"/>
        <w:tab w:val="right" w:pos="8306" w:leader="none"/>
      </w:tabs>
    </w:pPr>
    <w:rPr>
      <w:rFonts w:hint="default" w:ascii="Times New Roman" w:hAnsi="Times New Roman" w:eastAsia="宋体" w:cs="Times New Roman"/>
      <w:sz w:val="21"/>
    </w:rPr>
  </w:style>
  <w:style w:type="paragraph" w:styleId="1667" w:customStyle="1">
    <w:name w:val="图表脚注"/>
    <w:next w:val="1378"/>
    <w:uiPriority w:val="0"/>
    <w:qFormat/>
    <w:pPr>
      <w:ind w:left="300" w:hanging="100"/>
      <w:jc w:val="both"/>
    </w:pPr>
    <w:rPr>
      <w:rFonts w:hint="default" w:ascii="宋体" w:hAnsi="Times New Roman" w:eastAsia="宋体" w:cs="Times New Roman"/>
      <w:sz w:val="18"/>
    </w:rPr>
  </w:style>
  <w:style w:type="paragraph" w:styleId="1668" w:customStyle="1">
    <w:name w:val="正文表标题"/>
    <w:next w:val="1378"/>
    <w:uiPriority w:val="0"/>
    <w:qFormat/>
    <w:pPr>
      <w:ind w:left="678" w:hanging="468"/>
      <w:jc w:val="center"/>
      <w:tabs>
        <w:tab w:val="left" w:pos="360" w:leader="none"/>
        <w:tab w:val="left" w:pos="678" w:leader="none"/>
      </w:tabs>
    </w:pPr>
    <w:rPr>
      <w:rFonts w:hint="default" w:ascii="黑体" w:hAnsi="Times New Roman" w:eastAsia="黑体" w:cs="Times New Roman"/>
      <w:sz w:val="21"/>
    </w:rPr>
  </w:style>
  <w:style w:type="paragraph" w:styleId="1669" w:customStyle="1">
    <w:name w:val="表格内容靠左粗体_制度头表格"/>
    <w:basedOn w:val="1663"/>
    <w:uiPriority w:val="0"/>
    <w:qFormat/>
    <w:pPr>
      <w:jc w:val="both"/>
    </w:pPr>
    <w:rPr>
      <w:b/>
      <w:bCs/>
      <w:sz w:val="21"/>
    </w:rPr>
  </w:style>
  <w:style w:type="paragraph" w:styleId="1670" w:customStyle="1">
    <w:name w:val="示例"/>
    <w:next w:val="1378"/>
    <w:uiPriority w:val="0"/>
    <w:qFormat/>
    <w:pPr>
      <w:numPr>
        <w:ilvl w:val="0"/>
        <w:numId w:val="9"/>
      </w:numPr>
      <w:ind w:firstLine="0"/>
      <w:jc w:val="both"/>
      <w:tabs>
        <w:tab w:val="left" w:pos="360" w:leader="none"/>
      </w:tabs>
    </w:pPr>
    <w:rPr>
      <w:rFonts w:hint="default" w:ascii="宋体" w:hAnsi="Times New Roman" w:eastAsia="宋体" w:cs="Times New Roman"/>
      <w:sz w:val="18"/>
    </w:rPr>
  </w:style>
  <w:style w:type="paragraph" w:styleId="1671" w:customStyle="1">
    <w:name w:val="CM9"/>
    <w:basedOn w:val="1451"/>
    <w:next w:val="1451"/>
    <w:uiPriority w:val="0"/>
    <w:qFormat/>
    <w:pPr>
      <w:spacing w:line="468" w:lineRule="atLeast"/>
    </w:pPr>
    <w:rPr>
      <w:rFonts w:ascii="黑体" w:eastAsia="黑体" w:cs="Times New Roman"/>
      <w:color w:val="auto"/>
    </w:rPr>
  </w:style>
  <w:style w:type="paragraph" w:styleId="1672" w:customStyle="1">
    <w:name w:val="无标题条"/>
    <w:next w:val="1378"/>
    <w:uiPriority w:val="0"/>
    <w:qFormat/>
    <w:pPr>
      <w:jc w:val="both"/>
    </w:pPr>
    <w:rPr>
      <w:rFonts w:hint="default" w:ascii="Times New Roman" w:hAnsi="Times New Roman" w:eastAsia="宋体" w:cs="Times New Roman"/>
      <w:sz w:val="21"/>
    </w:rPr>
  </w:style>
  <w:style w:type="paragraph" w:styleId="1673" w:customStyle="1">
    <w:name w:val="发布部门"/>
    <w:next w:val="1378"/>
    <w:uiPriority w:val="0"/>
    <w:qFormat/>
    <w:pPr>
      <w:jc w:val="center"/>
    </w:pPr>
    <w:rPr>
      <w:rFonts w:hint="default" w:ascii="宋体" w:hAnsi="Times New Roman" w:eastAsia="宋体" w:cs="Times New Roman"/>
      <w:b/>
      <w:spacing w:val="20"/>
      <w:sz w:val="36"/>
    </w:rPr>
  </w:style>
  <w:style w:type="paragraph" w:styleId="1674" w:customStyle="1">
    <w:name w:val="目次、标准名称标题"/>
    <w:basedOn w:val="1607"/>
    <w:next w:val="1378"/>
    <w:uiPriority w:val="0"/>
    <w:qFormat/>
    <w:pPr>
      <w:ind w:left="0" w:firstLine="0"/>
      <w:spacing w:line="460" w:lineRule="exact"/>
      <w:tabs>
        <w:tab w:val="left" w:pos="1140" w:leader="none"/>
      </w:tabs>
    </w:pPr>
  </w:style>
  <w:style w:type="paragraph" w:styleId="1675" w:customStyle="1">
    <w:name w:val="标准书眉_偶数页"/>
    <w:basedOn w:val="1666"/>
    <w:next w:val="809"/>
    <w:uiPriority w:val="0"/>
    <w:qFormat/>
    <w:pPr>
      <w:jc w:val="left"/>
    </w:pPr>
  </w:style>
  <w:style w:type="paragraph" w:styleId="1676" w:customStyle="1">
    <w:name w:val="三级无标题条"/>
    <w:basedOn w:val="809"/>
    <w:uiPriority w:val="0"/>
    <w:qFormat/>
    <w:pPr>
      <w:numPr>
        <w:ilvl w:val="4"/>
        <w:numId w:val="3"/>
      </w:numPr>
      <w:jc w:val="both"/>
      <w:widowControl w:val="off"/>
    </w:pPr>
    <w:rPr>
      <w:sz w:val="21"/>
      <w:szCs w:val="24"/>
    </w:rPr>
  </w:style>
  <w:style w:type="paragraph" w:styleId="1677" w:customStyle="1">
    <w:name w:val="表格标题粗体_制度头表格"/>
    <w:uiPriority w:val="0"/>
    <w:qFormat/>
    <w:pPr>
      <w:jc w:val="center"/>
    </w:pPr>
    <w:rPr>
      <w:rFonts w:hint="default" w:ascii="Times New Roman" w:hAnsi="Times New Roman" w:eastAsia="宋体" w:cs="Times New Roman"/>
      <w:b/>
      <w:sz w:val="21"/>
      <w:szCs w:val="21"/>
    </w:rPr>
  </w:style>
  <w:style w:type="character" w:styleId="1678" w:customStyle="1">
    <w:name w:val="标题 Char"/>
    <w:uiPriority w:val="0"/>
    <w:qFormat/>
    <w:rPr>
      <w:rFonts w:ascii="Cambria" w:hAnsi="Cambria" w:eastAsia="宋体" w:cs="Times New Roman"/>
      <w:b/>
      <w:bCs/>
      <w:sz w:val="32"/>
      <w:szCs w:val="32"/>
    </w:rPr>
  </w:style>
  <w:style w:type="character" w:styleId="1679" w:customStyle="1">
    <w:name w:val="cjn1"/>
    <w:uiPriority w:val="0"/>
    <w:qFormat/>
    <w:rPr>
      <w:rFonts w:hint="eastAsia" w:ascii="宋体" w:hAnsi="宋体" w:eastAsia="宋体"/>
      <w:sz w:val="22"/>
      <w:szCs w:val="22"/>
      <w:u w:val="none"/>
    </w:rPr>
  </w:style>
  <w:style w:type="character" w:styleId="1680" w:customStyle="1">
    <w:name w:val="Definition"/>
    <w:uiPriority w:val="0"/>
    <w:qFormat/>
    <w:rPr>
      <w:i/>
    </w:rPr>
  </w:style>
  <w:style w:type="character" w:styleId="1681" w:customStyle="1">
    <w:name w:val="a0"/>
    <w:uiPriority w:val="0"/>
    <w:qFormat/>
  </w:style>
  <w:style w:type="character" w:styleId="1682" w:customStyle="1">
    <w:name w:val="othertitle1"/>
    <w:uiPriority w:val="0"/>
    <w:qFormat/>
    <w:rPr>
      <w:rFonts w:eastAsia="宋体"/>
      <w:color w:val="0066cc"/>
      <w:spacing w:val="240"/>
      <w:sz w:val="21"/>
      <w:szCs w:val="24"/>
      <w:lang w:val="en-US" w:eastAsia="zh-CN" w:bidi="ar-SA"/>
    </w:rPr>
  </w:style>
  <w:style w:type="character" w:styleId="1683" w:customStyle="1">
    <w:name w:val="样式2 Char Char"/>
    <w:link w:val="1684"/>
    <w:uiPriority w:val="0"/>
    <w:qFormat/>
    <w:rPr>
      <w:rFonts w:ascii="宋体" w:hAnsi="宋体"/>
      <w:sz w:val="28"/>
      <w:szCs w:val="28"/>
    </w:rPr>
  </w:style>
  <w:style w:type="paragraph" w:styleId="1684" w:customStyle="1">
    <w:name w:val="样式2"/>
    <w:basedOn w:val="809"/>
    <w:link w:val="1683"/>
    <w:uiPriority w:val="0"/>
    <w:qFormat/>
    <w:pPr>
      <w:ind w:firstLine="599"/>
      <w:spacing w:line="288" w:lineRule="auto"/>
      <w:widowControl w:val="off"/>
      <w:tabs>
        <w:tab w:val="left" w:pos="-720" w:leader="none"/>
        <w:tab w:val="left" w:pos="-180" w:leader="none"/>
        <w:tab w:val="left" w:pos="2160" w:leader="none"/>
        <w:tab w:val="left" w:pos="4800" w:leader="none"/>
        <w:tab w:val="left" w:pos="6600" w:leader="none"/>
        <w:tab w:val="left" w:pos="7800" w:leader="none"/>
      </w:tabs>
      <w:outlineLvl w:val="8"/>
    </w:pPr>
    <w:rPr>
      <w:rFonts w:ascii="宋体" w:hAnsi="宋体"/>
      <w:sz w:val="28"/>
      <w:szCs w:val="28"/>
    </w:rPr>
  </w:style>
  <w:style w:type="character" w:styleId="1685" w:customStyle="1">
    <w:name w:val="hps"/>
    <w:uiPriority w:val="0"/>
    <w:qFormat/>
  </w:style>
  <w:style w:type="character" w:styleId="1686" w:customStyle="1">
    <w:name w:val="CODE"/>
    <w:uiPriority w:val="0"/>
    <w:qFormat/>
    <w:rPr>
      <w:rFonts w:ascii="Courier New" w:hAnsi="Courier New"/>
      <w:sz w:val="20"/>
    </w:rPr>
  </w:style>
  <w:style w:type="character" w:styleId="1687" w:customStyle="1">
    <w:name w:val="meuncn1"/>
    <w:uiPriority w:val="0"/>
    <w:qFormat/>
    <w:rPr>
      <w:rFonts w:hint="eastAsia" w:ascii="宋体" w:hAnsi="宋体" w:eastAsia="宋体"/>
      <w:color w:val="666666"/>
      <w:sz w:val="18"/>
      <w:szCs w:val="18"/>
      <w:u w:val="none"/>
      <w:lang w:val="en-US" w:eastAsia="zh-CN" w:bidi="ar-SA"/>
    </w:rPr>
  </w:style>
  <w:style w:type="character" w:styleId="1688" w:customStyle="1">
    <w:name w:val="Typewriter"/>
    <w:uiPriority w:val="0"/>
    <w:qFormat/>
    <w:rPr>
      <w:rFonts w:ascii="Courier New" w:hAnsi="Courier New"/>
      <w:sz w:val="20"/>
    </w:rPr>
  </w:style>
  <w:style w:type="character" w:styleId="1689" w:customStyle="1">
    <w:name w:val="标题 3.1 Char Char"/>
    <w:link w:val="1690"/>
    <w:uiPriority w:val="0"/>
    <w:qFormat/>
    <w:rPr>
      <w:rFonts w:ascii="华文仿宋" w:hAnsi="华文仿宋" w:eastAsia="华文仿宋"/>
      <w:b/>
      <w:sz w:val="28"/>
      <w:szCs w:val="28"/>
    </w:rPr>
  </w:style>
  <w:style w:type="paragraph" w:styleId="1690" w:customStyle="1">
    <w:name w:val="标题 3.1"/>
    <w:basedOn w:val="1057"/>
    <w:link w:val="1689"/>
    <w:uiPriority w:val="0"/>
    <w:qFormat/>
    <w:pPr>
      <w:spacing w:line="600" w:lineRule="exact"/>
      <w:tabs>
        <w:tab w:val="left" w:pos="1440" w:leader="none"/>
        <w:tab w:val="left" w:pos="1620" w:leader="none"/>
      </w:tabs>
    </w:pPr>
    <w:rPr>
      <w:rFonts w:ascii="华文仿宋" w:hAnsi="华文仿宋" w:eastAsia="华文仿宋"/>
      <w:sz w:val="28"/>
      <w:szCs w:val="28"/>
    </w:rPr>
  </w:style>
  <w:style w:type="character" w:styleId="1691" w:customStyle="1">
    <w:name w:val="Bullet Char Char"/>
    <w:link w:val="1692"/>
    <w:uiPriority w:val="0"/>
    <w:qFormat/>
    <w:rPr>
      <w:rFonts w:ascii="Arial" w:hAnsi="Arial"/>
      <w:sz w:val="21"/>
      <w:szCs w:val="22"/>
      <w:lang w:eastAsia="en-US"/>
    </w:rPr>
  </w:style>
  <w:style w:type="paragraph" w:styleId="1692" w:customStyle="1">
    <w:name w:val="Bullet"/>
    <w:basedOn w:val="809"/>
    <w:link w:val="1691"/>
    <w:uiPriority w:val="0"/>
    <w:qFormat/>
    <w:pPr>
      <w:ind w:left="1667" w:hanging="420"/>
      <w:jc w:val="both"/>
      <w:spacing w:before="60" w:after="60" w:line="288" w:lineRule="auto"/>
      <w:tabs>
        <w:tab w:val="left" w:pos="1667" w:leader="none"/>
      </w:tabs>
    </w:pPr>
    <w:rPr>
      <w:rFonts w:ascii="Arial" w:hAnsi="Arial"/>
      <w:sz w:val="21"/>
      <w:szCs w:val="22"/>
      <w:lang w:eastAsia="en-US"/>
    </w:rPr>
  </w:style>
  <w:style w:type="character" w:styleId="1693" w:customStyle="1">
    <w:name w:val="表格样式居左 Char Char Char"/>
    <w:uiPriority w:val="0"/>
    <w:qFormat/>
    <w:rPr>
      <w:rFonts w:eastAsia="仿宋_GB2312"/>
      <w:bCs/>
      <w:sz w:val="21"/>
      <w:szCs w:val="44"/>
      <w:lang w:val="en-US" w:eastAsia="zh-CN" w:bidi="ar-SA"/>
    </w:rPr>
  </w:style>
  <w:style w:type="character" w:styleId="1694" w:customStyle="1">
    <w:name w:val="0正文 Char Char"/>
    <w:link w:val="1695"/>
    <w:uiPriority w:val="0"/>
    <w:qFormat/>
    <w:rPr>
      <w:rFonts w:ascii="Verdana" w:hAnsi="Verdana"/>
      <w:color w:val="000080"/>
      <w:sz w:val="21"/>
      <w:szCs w:val="21"/>
    </w:rPr>
  </w:style>
  <w:style w:type="paragraph" w:styleId="1695" w:customStyle="1">
    <w:name w:val="0正文"/>
    <w:basedOn w:val="809"/>
    <w:link w:val="1694"/>
    <w:uiPriority w:val="0"/>
    <w:qFormat/>
    <w:pPr>
      <w:ind w:left="50" w:right="50" w:firstLine="200"/>
      <w:jc w:val="both"/>
      <w:spacing w:line="360" w:lineRule="auto"/>
      <w:widowControl w:val="off"/>
    </w:pPr>
    <w:rPr>
      <w:rFonts w:ascii="Verdana" w:hAnsi="Verdana"/>
      <w:color w:val="000080"/>
      <w:sz w:val="21"/>
      <w:szCs w:val="21"/>
    </w:rPr>
  </w:style>
  <w:style w:type="character" w:styleId="1696" w:customStyle="1">
    <w:name w:val="small"/>
    <w:uiPriority w:val="0"/>
    <w:qFormat/>
  </w:style>
  <w:style w:type="character" w:styleId="1697" w:customStyle="1">
    <w:name w:val="Sample"/>
    <w:uiPriority w:val="0"/>
    <w:qFormat/>
    <w:rPr>
      <w:rFonts w:ascii="Courier New" w:hAnsi="Courier New"/>
    </w:rPr>
  </w:style>
  <w:style w:type="character" w:styleId="1698" w:customStyle="1">
    <w:name w:val="reg"/>
    <w:uiPriority w:val="0"/>
    <w:qFormat/>
  </w:style>
  <w:style w:type="character" w:styleId="1699" w:customStyle="1">
    <w:name w:val="表格样式居左 Char Char"/>
    <w:link w:val="1700"/>
    <w:uiPriority w:val="0"/>
    <w:qFormat/>
    <w:rPr>
      <w:bCs/>
      <w:sz w:val="21"/>
      <w:szCs w:val="44"/>
      <w:lang w:val="en-US" w:eastAsia="zh-CN" w:bidi="ar-SA"/>
    </w:rPr>
  </w:style>
  <w:style w:type="paragraph" w:styleId="1700" w:customStyle="1">
    <w:name w:val="表格样式居左"/>
    <w:link w:val="1699"/>
    <w:uiPriority w:val="0"/>
    <w:qFormat/>
    <w:rPr>
      <w:rFonts w:hint="default" w:ascii="Times New Roman" w:hAnsi="Times New Roman" w:eastAsia="宋体" w:cs="Times New Roman"/>
      <w:bCs/>
      <w:sz w:val="21"/>
      <w:szCs w:val="44"/>
    </w:rPr>
  </w:style>
  <w:style w:type="character" w:styleId="1701" w:customStyle="1">
    <w:name w:val="norm10pt1"/>
    <w:uiPriority w:val="0"/>
    <w:qFormat/>
    <w:rPr>
      <w:sz w:val="20"/>
    </w:rPr>
  </w:style>
  <w:style w:type="character" w:styleId="1702" w:customStyle="1">
    <w:name w:val="myfont2"/>
    <w:uiPriority w:val="0"/>
    <w:qFormat/>
    <w:rPr>
      <w:rFonts w:eastAsia="宋体"/>
      <w:sz w:val="24"/>
      <w:szCs w:val="24"/>
      <w:lang w:val="en-US" w:eastAsia="zh-CN" w:bidi="ar-SA"/>
    </w:rPr>
  </w:style>
  <w:style w:type="character" w:styleId="1703" w:customStyle="1">
    <w:name w:val="Highlighted Variable"/>
    <w:uiPriority w:val="0"/>
    <w:qFormat/>
    <w:rPr>
      <w:rFonts w:eastAsia="宋体"/>
      <w:color w:val="000000"/>
      <w:sz w:val="24"/>
      <w:szCs w:val="24"/>
      <w:lang w:val="en-US" w:eastAsia="zh-CN" w:bidi="ar-SA"/>
    </w:rPr>
  </w:style>
  <w:style w:type="character" w:styleId="1704" w:customStyle="1">
    <w:name w:val="HTML Markup"/>
    <w:uiPriority w:val="0"/>
    <w:qFormat/>
    <w:rPr>
      <w:vanish/>
      <w:color w:val="ff0000"/>
    </w:rPr>
  </w:style>
  <w:style w:type="character" w:styleId="1705" w:customStyle="1">
    <w:name w:val="bold1"/>
    <w:uiPriority w:val="0"/>
    <w:qFormat/>
    <w:rPr>
      <w:rFonts w:eastAsia="宋体"/>
      <w:sz w:val="32"/>
      <w:szCs w:val="18"/>
      <w:lang w:val="en-US" w:eastAsia="zh-CN" w:bidi="ar-SA"/>
    </w:rPr>
  </w:style>
  <w:style w:type="character" w:styleId="1706" w:customStyle="1">
    <w:name w:val="wctjfont1"/>
    <w:uiPriority w:val="0"/>
    <w:qFormat/>
    <w:rPr>
      <w:rFonts w:eastAsia="宋体"/>
      <w:sz w:val="18"/>
      <w:szCs w:val="18"/>
      <w:lang w:val="en-US" w:eastAsia="zh-CN" w:bidi="ar-SA"/>
    </w:rPr>
  </w:style>
  <w:style w:type="character" w:styleId="1707" w:customStyle="1">
    <w:name w:val="页脚 Char Char"/>
    <w:uiPriority w:val="0"/>
    <w:qFormat/>
    <w:rPr>
      <w:rFonts w:ascii="Tahoma" w:hAnsi="Tahoma"/>
      <w:sz w:val="18"/>
      <w:szCs w:val="18"/>
    </w:rPr>
  </w:style>
  <w:style w:type="character" w:styleId="1708" w:customStyle="1">
    <w:name w:val="标题2 Char Char"/>
    <w:link w:val="1709"/>
    <w:uiPriority w:val="0"/>
    <w:qFormat/>
    <w:rPr>
      <w:rFonts w:ascii="Arial" w:hAnsi="Arial" w:eastAsia="黑体"/>
      <w:b/>
      <w:bCs/>
      <w:spacing w:val="20"/>
      <w:sz w:val="28"/>
      <w:szCs w:val="28"/>
      <w:lang w:eastAsia="en-US"/>
    </w:rPr>
  </w:style>
  <w:style w:type="paragraph" w:styleId="1709" w:customStyle="1">
    <w:name w:val="标题2"/>
    <w:basedOn w:val="1056"/>
    <w:link w:val="1708"/>
    <w:uiPriority w:val="0"/>
    <w:qFormat/>
    <w:pPr>
      <w:ind w:left="1247" w:hanging="1247"/>
      <w:jc w:val="left"/>
      <w:keepLines w:val="0"/>
      <w:spacing w:before="320" w:after="160" w:line="240" w:lineRule="auto"/>
      <w:widowControl/>
      <w:tabs>
        <w:tab w:val="left" w:pos="1247" w:leader="none"/>
      </w:tabs>
    </w:pPr>
    <w:rPr>
      <w:spacing w:val="20"/>
      <w:sz w:val="28"/>
      <w:szCs w:val="28"/>
      <w:lang w:eastAsia="en-US"/>
    </w:rPr>
  </w:style>
  <w:style w:type="character" w:styleId="1710" w:customStyle="1">
    <w:name w:val="quyu_201607291"/>
    <w:uiPriority w:val="0"/>
    <w:qFormat/>
    <w:rPr>
      <w:rFonts w:ascii="微软雅黑" w:hAnsi="微软雅黑" w:eastAsia="微软雅黑" w:cs="微软雅黑"/>
      <w:b/>
      <w:color w:val="333333"/>
      <w:sz w:val="18"/>
      <w:szCs w:val="18"/>
    </w:rPr>
  </w:style>
  <w:style w:type="character" w:styleId="1711" w:customStyle="1">
    <w:name w:val="p141_0_0"/>
    <w:uiPriority w:val="0"/>
    <w:qFormat/>
    <w:rPr>
      <w:rFonts w:ascii="Calibri" w:hAnsi="Calibri"/>
      <w:sz w:val="21"/>
      <w:szCs w:val="21"/>
    </w:rPr>
  </w:style>
  <w:style w:type="character" w:styleId="1712" w:customStyle="1">
    <w:name w:val="times1"/>
    <w:uiPriority w:val="0"/>
    <w:qFormat/>
    <w:rPr>
      <w:color w:val="cdcdcd"/>
      <w:shd w:val="clear" w:color="auto" w:fill="efefef"/>
    </w:rPr>
  </w:style>
  <w:style w:type="character" w:styleId="1713" w:customStyle="1">
    <w:name w:val="p141_0"/>
    <w:uiPriority w:val="0"/>
    <w:qFormat/>
    <w:rPr>
      <w:rFonts w:ascii="Calibri" w:hAnsi="Calibri"/>
      <w:sz w:val="21"/>
      <w:szCs w:val="21"/>
    </w:rPr>
  </w:style>
  <w:style w:type="character" w:styleId="1714" w:customStyle="1">
    <w:name w:val="p141"/>
    <w:uiPriority w:val="0"/>
    <w:qFormat/>
    <w:rPr>
      <w:sz w:val="21"/>
      <w:szCs w:val="21"/>
    </w:rPr>
  </w:style>
  <w:style w:type="character" w:styleId="1715" w:customStyle="1">
    <w:name w:val="copy1"/>
    <w:uiPriority w:val="0"/>
    <w:qFormat/>
    <w:rPr>
      <w:rFonts w:hint="default" w:ascii="Arial" w:hAnsi="Arial" w:cs="Arial"/>
      <w:color w:val="00367b"/>
      <w:sz w:val="22"/>
      <w:szCs w:val="22"/>
    </w:rPr>
  </w:style>
  <w:style w:type="character" w:styleId="1716" w:customStyle="1">
    <w:name w:val="正文文本缩进 2 Char Char"/>
    <w:uiPriority w:val="0"/>
    <w:qFormat/>
    <w:rPr>
      <w:rFonts w:hint="default" w:ascii="Times" w:hAnsi="Times" w:eastAsia="宋体" w:cs="Times"/>
      <w:sz w:val="24"/>
      <w:lang w:val="en-US" w:eastAsia="zh-CN"/>
    </w:rPr>
  </w:style>
  <w:style w:type="character" w:styleId="1717" w:customStyle="1">
    <w:name w:val="页码1"/>
    <w:uiPriority w:val="0"/>
    <w:qFormat/>
  </w:style>
  <w:style w:type="character" w:styleId="1718" w:customStyle="1">
    <w:name w:val="ZGSM"/>
    <w:uiPriority w:val="0"/>
    <w:qFormat/>
  </w:style>
  <w:style w:type="character" w:styleId="1719" w:customStyle="1">
    <w:name w:val="正文缩进2格 Char Char"/>
    <w:link w:val="1720"/>
    <w:uiPriority w:val="0"/>
    <w:qFormat/>
    <w:rPr>
      <w:rFonts w:ascii="仿宋_GB2312" w:hAnsi="宋体" w:eastAsia="仿宋_GB2312"/>
      <w:sz w:val="31"/>
      <w:szCs w:val="28"/>
    </w:rPr>
  </w:style>
  <w:style w:type="paragraph" w:styleId="1720" w:customStyle="1">
    <w:name w:val="正文缩进2格"/>
    <w:basedOn w:val="809"/>
    <w:link w:val="1719"/>
    <w:uiPriority w:val="0"/>
    <w:qFormat/>
    <w:pPr>
      <w:ind w:firstLine="639"/>
      <w:jc w:val="both"/>
      <w:spacing w:line="600" w:lineRule="exact"/>
      <w:widowControl w:val="off"/>
    </w:pPr>
    <w:rPr>
      <w:rFonts w:ascii="仿宋_GB2312" w:hAnsi="宋体" w:eastAsia="仿宋_GB2312"/>
      <w:sz w:val="31"/>
      <w:szCs w:val="28"/>
    </w:rPr>
  </w:style>
  <w:style w:type="character" w:styleId="1721" w:customStyle="1">
    <w:name w:val="Variable"/>
    <w:uiPriority w:val="0"/>
    <w:qFormat/>
    <w:rPr>
      <w:i/>
    </w:rPr>
  </w:style>
  <w:style w:type="character" w:styleId="1722" w:customStyle="1">
    <w:name w:val="Comment"/>
    <w:uiPriority w:val="0"/>
    <w:qFormat/>
    <w:rPr>
      <w:vanish/>
    </w:rPr>
  </w:style>
  <w:style w:type="character" w:styleId="1723" w:customStyle="1">
    <w:name w:val="xdtextbox1"/>
    <w:uiPriority w:val="0"/>
    <w:qFormat/>
    <w:rPr>
      <w:color w:val="auto"/>
      <w:shd w:val="clear" w:color="auto" w:fill="ffffff"/>
    </w:rPr>
  </w:style>
  <w:style w:type="character" w:styleId="1724" w:customStyle="1">
    <w:name w:val="pron1"/>
    <w:uiPriority w:val="0"/>
    <w:qFormat/>
    <w:rPr>
      <w:rFonts w:eastAsia="宋体"/>
      <w:color w:val="333333"/>
      <w:sz w:val="24"/>
      <w:szCs w:val="24"/>
      <w:lang w:val="en-US" w:eastAsia="zh-CN" w:bidi="ar-SA"/>
    </w:rPr>
  </w:style>
  <w:style w:type="character" w:styleId="1725" w:customStyle="1">
    <w:name w:val="times"/>
    <w:uiPriority w:val="0"/>
    <w:qFormat/>
    <w:rPr>
      <w:color w:val="3399ff"/>
      <w:shd w:val="clear" w:color="auto" w:fill="eaf9ff"/>
    </w:rPr>
  </w:style>
  <w:style w:type="character" w:styleId="1726" w:customStyle="1">
    <w:name w:val="CITE"/>
    <w:uiPriority w:val="0"/>
    <w:qFormat/>
    <w:rPr>
      <w:i/>
    </w:rPr>
  </w:style>
  <w:style w:type="character" w:styleId="1727" w:customStyle="1">
    <w:name w:val="hy_fsp_20160801"/>
    <w:uiPriority w:val="0"/>
    <w:qFormat/>
    <w:rPr>
      <w:rFonts w:hint="eastAsia" w:ascii="微软雅黑" w:hAnsi="微软雅黑" w:eastAsia="微软雅黑" w:cs="微软雅黑"/>
      <w:b/>
      <w:color w:val="333333"/>
      <w:sz w:val="18"/>
      <w:szCs w:val="18"/>
    </w:rPr>
  </w:style>
  <w:style w:type="character" w:styleId="1728" w:customStyle="1">
    <w:name w:val="style81"/>
    <w:uiPriority w:val="0"/>
    <w:qFormat/>
    <w:rPr>
      <w:rFonts w:eastAsia="宋体"/>
      <w:sz w:val="21"/>
      <w:szCs w:val="24"/>
      <w:lang w:val="en-US" w:eastAsia="zh-CN" w:bidi="ar-SA"/>
    </w:rPr>
  </w:style>
  <w:style w:type="character" w:styleId="1729" w:customStyle="1">
    <w:name w:val="Keyboard"/>
    <w:uiPriority w:val="0"/>
    <w:qFormat/>
    <w:rPr>
      <w:rFonts w:ascii="Courier New" w:hAnsi="Courier New"/>
      <w:b/>
      <w:sz w:val="20"/>
    </w:rPr>
  </w:style>
  <w:style w:type="character" w:styleId="1730" w:customStyle="1">
    <w:name w:val="样式 正文首行缩进 + 宋体 Char"/>
    <w:uiPriority w:val="0"/>
    <w:qFormat/>
    <w:rPr>
      <w:rFonts w:eastAsia="宋体"/>
      <w:sz w:val="28"/>
      <w:szCs w:val="28"/>
      <w:lang w:val="en-US" w:eastAsia="zh-CN" w:bidi="ar-SA"/>
    </w:rPr>
  </w:style>
  <w:style w:type="character" w:styleId="1731" w:customStyle="1">
    <w:name w:val="bodytext1"/>
    <w:uiPriority w:val="0"/>
    <w:qFormat/>
    <w:rPr>
      <w:rFonts w:hint="default" w:ascii="Arial" w:hAnsi="Arial" w:cs="Arial"/>
      <w:color w:val="000000"/>
      <w:spacing w:val="240"/>
      <w:sz w:val="20"/>
      <w:szCs w:val="20"/>
    </w:rPr>
  </w:style>
  <w:style w:type="character" w:styleId="1732" w:customStyle="1">
    <w:name w:val="Char Char14"/>
    <w:uiPriority w:val="0"/>
    <w:qFormat/>
    <w:rPr>
      <w:rFonts w:ascii="Tahoma" w:hAnsi="Tahoma" w:eastAsia="宋体" w:cs="Times New Roman"/>
      <w:sz w:val="18"/>
      <w:szCs w:val="18"/>
    </w:rPr>
  </w:style>
  <w:style w:type="character" w:styleId="1733" w:customStyle="1">
    <w:name w:val="Char Char131"/>
    <w:uiPriority w:val="0"/>
    <w:qFormat/>
    <w:rPr>
      <w:rFonts w:ascii="Tahoma" w:hAnsi="Tahoma" w:eastAsia="宋体" w:cs="Times New Roman"/>
      <w:sz w:val="18"/>
      <w:szCs w:val="18"/>
    </w:rPr>
  </w:style>
  <w:style w:type="character" w:styleId="1734" w:customStyle="1">
    <w:name w:val="￥正文 Char Char"/>
    <w:link w:val="1735"/>
    <w:uiPriority w:val="0"/>
    <w:qFormat/>
    <w:rPr>
      <w:sz w:val="24"/>
      <w:szCs w:val="22"/>
    </w:rPr>
  </w:style>
  <w:style w:type="paragraph" w:styleId="1735" w:customStyle="1">
    <w:name w:val="￥正文"/>
    <w:basedOn w:val="809"/>
    <w:link w:val="1734"/>
    <w:uiPriority w:val="0"/>
    <w:qFormat/>
    <w:pPr>
      <w:ind w:firstLine="200"/>
      <w:jc w:val="both"/>
      <w:spacing w:line="360" w:lineRule="auto"/>
      <w:widowControl w:val="off"/>
    </w:pPr>
    <w:rPr>
      <w:szCs w:val="22"/>
    </w:rPr>
  </w:style>
  <w:style w:type="character" w:styleId="1736" w:customStyle="1">
    <w:name w:val="ca-41"/>
    <w:uiPriority w:val="0"/>
    <w:qFormat/>
    <w:rPr>
      <w:rFonts w:hint="eastAsia" w:ascii="宋体" w:hAnsi="宋体" w:eastAsia="宋体"/>
      <w:color w:val="000000"/>
      <w:sz w:val="20"/>
      <w:szCs w:val="20"/>
      <w:lang w:val="en-US" w:eastAsia="en-US"/>
    </w:rPr>
  </w:style>
  <w:style w:type="character" w:styleId="1737" w:customStyle="1">
    <w:name w:val="a011"/>
    <w:uiPriority w:val="0"/>
    <w:qFormat/>
    <w:rPr>
      <w:rFonts w:hint="eastAsia" w:ascii="宋体" w:hAnsi="宋体" w:eastAsia="宋体"/>
      <w:sz w:val="24"/>
      <w:szCs w:val="24"/>
      <w:u w:val="none"/>
    </w:rPr>
  </w:style>
  <w:style w:type="character" w:styleId="1738" w:customStyle="1">
    <w:name w:val="标题 3 Char Char"/>
    <w:uiPriority w:val="0"/>
    <w:qFormat/>
    <w:rPr>
      <w:rFonts w:eastAsia="黑体"/>
      <w:bCs/>
      <w:sz w:val="30"/>
      <w:szCs w:val="32"/>
      <w:lang w:val="en-US" w:eastAsia="zh-CN"/>
    </w:rPr>
  </w:style>
  <w:style w:type="character" w:styleId="1739" w:customStyle="1">
    <w:name w:val="hover42"/>
    <w:uiPriority w:val="0"/>
    <w:qFormat/>
  </w:style>
  <w:style w:type="character" w:styleId="1740" w:customStyle="1">
    <w:name w:val="Plain Text Char1"/>
    <w:uiPriority w:val="0"/>
    <w:qFormat/>
    <w:rPr>
      <w:rFonts w:ascii="宋体" w:hAnsi="Courier New" w:eastAsia="宋体"/>
      <w:sz w:val="24"/>
    </w:rPr>
  </w:style>
  <w:style w:type="character" w:styleId="1741" w:customStyle="1">
    <w:name w:val="font1"/>
    <w:uiPriority w:val="0"/>
    <w:qFormat/>
    <w:rPr>
      <w:rFonts w:hint="default" w:ascii="Arial" w:hAnsi="Arial" w:cs="Arial"/>
      <w:color w:val="333333"/>
      <w:sz w:val="17"/>
      <w:szCs w:val="17"/>
    </w:rPr>
  </w:style>
  <w:style w:type="character" w:styleId="1742" w:customStyle="1">
    <w:name w:val="Footer1 Char"/>
    <w:uiPriority w:val="0"/>
    <w:qFormat/>
    <w:rPr>
      <w:rFonts w:eastAsia="宋体"/>
      <w:sz w:val="18"/>
      <w:szCs w:val="24"/>
      <w:lang w:val="en-US" w:eastAsia="zh-CN" w:bidi="ar-SA"/>
    </w:rPr>
  </w:style>
  <w:style w:type="character" w:styleId="1743" w:customStyle="1">
    <w:name w:val="样式1 Char Char"/>
    <w:uiPriority w:val="0"/>
    <w:qFormat/>
    <w:rPr>
      <w:rFonts w:ascii="Tahoma" w:hAnsi="Tahoma" w:eastAsia="宋体"/>
      <w:sz w:val="28"/>
      <w:szCs w:val="18"/>
      <w:lang w:val="en-US" w:eastAsia="zh-CN" w:bidi="ar-SA"/>
    </w:rPr>
  </w:style>
  <w:style w:type="character" w:styleId="1744" w:customStyle="1">
    <w:name w:val="Indent 1 Char1"/>
    <w:uiPriority w:val="0"/>
    <w:qFormat/>
    <w:rPr>
      <w:rFonts w:ascii="Times New Roman" w:hAnsi="Times New Roman" w:eastAsia="宋体" w:cs="Times New Roman"/>
      <w:sz w:val="24"/>
      <w:szCs w:val="20"/>
    </w:rPr>
  </w:style>
  <w:style w:type="character" w:styleId="1745" w:customStyle="1">
    <w:name w:val="c lh15"/>
    <w:uiPriority w:val="0"/>
    <w:qFormat/>
    <w:rPr>
      <w:rFonts w:eastAsia="宋体"/>
      <w:sz w:val="24"/>
      <w:szCs w:val="24"/>
      <w:lang w:val="en-US" w:eastAsia="zh-CN" w:bidi="ar-SA"/>
    </w:rPr>
  </w:style>
  <w:style w:type="character" w:styleId="1746" w:customStyle="1">
    <w:name w:val="表格非标题文字 Char Char"/>
    <w:link w:val="1747"/>
    <w:uiPriority w:val="0"/>
    <w:qFormat/>
    <w:rPr>
      <w:rFonts w:ascii="Futura Bk" w:hAnsi="Futura Bk"/>
      <w:sz w:val="18"/>
      <w:szCs w:val="21"/>
      <w:lang w:val="en-US" w:eastAsia="zh-CN" w:bidi="ar-SA"/>
    </w:rPr>
  </w:style>
  <w:style w:type="paragraph" w:styleId="1747" w:customStyle="1">
    <w:name w:val="表格非标题文字"/>
    <w:link w:val="1746"/>
    <w:uiPriority w:val="0"/>
    <w:qFormat/>
    <w:pPr>
      <w:spacing w:before="80" w:after="40"/>
    </w:pPr>
    <w:rPr>
      <w:rFonts w:hint="default" w:ascii="Futura Bk" w:hAnsi="Futura Bk" w:eastAsia="宋体" w:cs="Times New Roman"/>
      <w:sz w:val="18"/>
      <w:szCs w:val="21"/>
    </w:rPr>
  </w:style>
  <w:style w:type="character" w:styleId="1748" w:customStyle="1">
    <w:name w:val="Bullet2 Char Char"/>
    <w:link w:val="1749"/>
    <w:uiPriority w:val="0"/>
    <w:qFormat/>
    <w:rPr>
      <w:rFonts w:ascii="Arial" w:hAnsi="Arial"/>
      <w:sz w:val="21"/>
      <w:szCs w:val="21"/>
    </w:rPr>
  </w:style>
  <w:style w:type="paragraph" w:styleId="1749" w:customStyle="1">
    <w:name w:val="Bullet2"/>
    <w:basedOn w:val="809"/>
    <w:link w:val="1748"/>
    <w:uiPriority w:val="0"/>
    <w:qFormat/>
    <w:pPr>
      <w:ind w:left="2013" w:hanging="346"/>
      <w:jc w:val="both"/>
      <w:spacing w:before="120" w:line="288" w:lineRule="auto"/>
      <w:tabs>
        <w:tab w:val="left" w:pos="1247" w:leader="none"/>
      </w:tabs>
    </w:pPr>
    <w:rPr>
      <w:rFonts w:ascii="Arial" w:hAnsi="Arial"/>
      <w:sz w:val="21"/>
      <w:szCs w:val="21"/>
    </w:rPr>
  </w:style>
  <w:style w:type="character" w:styleId="1750" w:customStyle="1">
    <w:name w:val="段落 Char1"/>
    <w:link w:val="1751"/>
    <w:uiPriority w:val="0"/>
    <w:qFormat/>
    <w:rPr>
      <w:sz w:val="24"/>
      <w:szCs w:val="24"/>
      <w:lang w:val="en-US" w:eastAsia="zh-CN" w:bidi="ar-SA"/>
    </w:rPr>
  </w:style>
  <w:style w:type="paragraph" w:styleId="1751" w:customStyle="1">
    <w:name w:val="段落"/>
    <w:link w:val="1750"/>
    <w:uiPriority w:val="0"/>
    <w:qFormat/>
    <w:pPr>
      <w:ind w:firstLine="480"/>
      <w:jc w:val="both"/>
      <w:spacing w:before="120" w:after="120" w:line="360" w:lineRule="auto"/>
    </w:pPr>
    <w:rPr>
      <w:rFonts w:hint="default" w:ascii="Times New Roman" w:hAnsi="Times New Roman" w:eastAsia="宋体" w:cs="Times New Roman"/>
      <w:sz w:val="24"/>
      <w:szCs w:val="24"/>
    </w:rPr>
  </w:style>
  <w:style w:type="character" w:styleId="1752" w:customStyle="1">
    <w:name w:val="批注引用1"/>
    <w:uiPriority w:val="0"/>
    <w:qFormat/>
    <w:rPr>
      <w:sz w:val="21"/>
      <w:szCs w:val="21"/>
    </w:rPr>
  </w:style>
  <w:style w:type="character" w:styleId="1753" w:customStyle="1">
    <w:name w:val="正文首行缩进 2 Char1"/>
    <w:link w:val="1754"/>
    <w:uiPriority w:val="0"/>
    <w:qFormat/>
  </w:style>
  <w:style w:type="paragraph" w:styleId="1754" w:customStyle="1">
    <w:name w:val="正文首行缩进 21"/>
    <w:basedOn w:val="836"/>
    <w:link w:val="1753"/>
    <w:uiPriority w:val="0"/>
    <w:qFormat/>
    <w:pPr>
      <w:ind w:left="420" w:firstLine="420"/>
      <w:jc w:val="both"/>
      <w:spacing w:after="120" w:line="240" w:lineRule="auto"/>
      <w:widowControl w:val="off"/>
    </w:pPr>
    <w:rPr>
      <w:sz w:val="20"/>
    </w:rPr>
  </w:style>
  <w:style w:type="character" w:styleId="1755" w:customStyle="1">
    <w:name w:val="A5"/>
    <w:uiPriority w:val="0"/>
    <w:qFormat/>
    <w:rPr>
      <w:rFonts w:cs="Siemens Sans"/>
      <w:color w:val="000000"/>
      <w:sz w:val="13"/>
      <w:szCs w:val="13"/>
    </w:rPr>
  </w:style>
  <w:style w:type="paragraph" w:styleId="1756" w:customStyle="1">
    <w:name w:val="xl39"/>
    <w:basedOn w:val="809"/>
    <w:uiPriority w:val="0"/>
    <w:qFormat/>
    <w:pPr>
      <w:jc w:val="center"/>
      <w:spacing w:before="100" w:beforeAutospacing="1" w:after="100" w:afterAutospacing="1"/>
    </w:pPr>
    <w:rPr>
      <w:rFonts w:hint="eastAsia" w:ascii="宋体" w:hAnsi="宋体"/>
      <w:szCs w:val="24"/>
    </w:rPr>
  </w:style>
  <w:style w:type="paragraph" w:styleId="1757" w:customStyle="1">
    <w:name w:val="P标3"/>
    <w:basedOn w:val="1057"/>
    <w:uiPriority w:val="0"/>
    <w:qFormat/>
    <w:pPr>
      <w:ind w:left="432" w:hanging="432"/>
      <w:keepLines w:val="0"/>
      <w:keepNext w:val="0"/>
      <w:spacing w:before="120" w:after="120" w:line="480" w:lineRule="atLeast"/>
      <w:tabs>
        <w:tab w:val="left" w:pos="432" w:leader="none"/>
      </w:tabs>
    </w:pPr>
    <w:rPr>
      <w:rFonts w:ascii="宋体" w:eastAsia="黑体"/>
      <w:sz w:val="24"/>
    </w:rPr>
  </w:style>
  <w:style w:type="paragraph" w:styleId="1758" w:customStyle="1">
    <w:name w:val="正文文本首行缩进 21"/>
    <w:basedOn w:val="1759"/>
    <w:uiPriority w:val="0"/>
    <w:qFormat/>
    <w:pPr>
      <w:ind w:left="420" w:firstLine="420"/>
      <w:jc w:val="both"/>
      <w:spacing w:before="0" w:beforeAutospacing="0" w:after="120" w:afterAutospacing="0" w:line="360" w:lineRule="auto"/>
      <w:widowControl w:val="off"/>
    </w:pPr>
    <w:rPr>
      <w:rFonts w:hint="default" w:ascii="Tahoma" w:hAnsi="Tahoma"/>
      <w:sz w:val="28"/>
    </w:rPr>
  </w:style>
  <w:style w:type="paragraph" w:styleId="1759" w:customStyle="1">
    <w:name w:val="正文文本缩进2"/>
    <w:basedOn w:val="809"/>
    <w:uiPriority w:val="0"/>
    <w:qFormat/>
    <w:pPr>
      <w:spacing w:before="100" w:beforeAutospacing="1" w:after="100" w:afterAutospacing="1"/>
    </w:pPr>
    <w:rPr>
      <w:rFonts w:hint="eastAsia" w:ascii="宋体" w:hAnsi="宋体"/>
      <w:szCs w:val="24"/>
    </w:rPr>
  </w:style>
  <w:style w:type="paragraph" w:styleId="1760" w:customStyle="1">
    <w:name w:val="批注主题1"/>
    <w:basedOn w:val="830"/>
    <w:next w:val="830"/>
    <w:uiPriority w:val="0"/>
    <w:qFormat/>
    <w:pPr>
      <w:widowControl w:val="off"/>
    </w:pPr>
    <w:rPr>
      <w:b/>
      <w:bCs/>
      <w:szCs w:val="24"/>
    </w:rPr>
  </w:style>
  <w:style w:type="paragraph" w:styleId="1761" w:customStyle="1">
    <w:name w:val="正文0"/>
    <w:basedOn w:val="809"/>
    <w:uiPriority w:val="0"/>
    <w:qFormat/>
    <w:pPr>
      <w:jc w:val="both"/>
      <w:spacing w:before="240" w:after="60" w:line="360" w:lineRule="atLeast"/>
      <w:widowControl w:val="off"/>
    </w:pPr>
    <w:rPr>
      <w:rFonts w:ascii="宋体"/>
      <w:b/>
    </w:rPr>
  </w:style>
  <w:style w:type="paragraph" w:styleId="1762" w:customStyle="1">
    <w:name w:val="样式 2级标题 + 宋体 五号"/>
    <w:basedOn w:val="809"/>
    <w:uiPriority w:val="0"/>
    <w:qFormat/>
    <w:pPr>
      <w:spacing w:line="360" w:lineRule="auto"/>
      <w:widowControl w:val="off"/>
      <w:outlineLvl w:val="3"/>
    </w:pPr>
    <w:rPr>
      <w:rFonts w:ascii="宋体" w:hAnsi="宋体"/>
      <w:b/>
      <w:bCs/>
      <w:sz w:val="21"/>
      <w:szCs w:val="22"/>
    </w:rPr>
  </w:style>
  <w:style w:type="paragraph" w:styleId="1763" w:customStyle="1">
    <w:name w:val="_Style 13"/>
    <w:basedOn w:val="809"/>
    <w:uiPriority w:val="0"/>
    <w:qFormat/>
    <w:pPr>
      <w:spacing w:after="160" w:line="240" w:lineRule="exact"/>
    </w:pPr>
    <w:rPr>
      <w:rFonts w:ascii="宋体"/>
      <w:sz w:val="34"/>
    </w:rPr>
  </w:style>
  <w:style w:type="paragraph" w:styleId="1764" w:customStyle="1">
    <w:name w:val="xl32"/>
    <w:basedOn w:val="80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Cs w:val="24"/>
    </w:rPr>
  </w:style>
  <w:style w:type="paragraph" w:styleId="1765" w:customStyle="1">
    <w:name w:val="正文文本缩进 31"/>
    <w:basedOn w:val="809"/>
    <w:uiPriority w:val="0"/>
    <w:qFormat/>
    <w:pPr>
      <w:ind w:left="420"/>
      <w:jc w:val="both"/>
      <w:spacing w:after="120"/>
      <w:widowControl w:val="off"/>
    </w:pPr>
    <w:rPr>
      <w:rFonts w:ascii="Tahoma" w:hAnsi="Tahoma"/>
      <w:sz w:val="16"/>
      <w:szCs w:val="16"/>
    </w:rPr>
  </w:style>
  <w:style w:type="paragraph" w:styleId="1766" w:customStyle="1">
    <w:name w:val="普通(网站)_0"/>
    <w:basedOn w:val="1767"/>
    <w:uiPriority w:val="0"/>
    <w:qFormat/>
    <w:pPr>
      <w:jc w:val="left"/>
      <w:spacing w:before="100" w:beforeAutospacing="1" w:after="100" w:afterAutospacing="1"/>
      <w:widowControl/>
    </w:pPr>
    <w:rPr>
      <w:rFonts w:ascii="宋体" w:hAnsi="宋体"/>
      <w:sz w:val="24"/>
    </w:rPr>
  </w:style>
  <w:style w:type="paragraph" w:styleId="1767" w:customStyle="1">
    <w:name w:val="正文_1"/>
    <w:uiPriority w:val="0"/>
    <w:qFormat/>
    <w:pPr>
      <w:jc w:val="both"/>
      <w:widowControl w:val="off"/>
    </w:pPr>
    <w:rPr>
      <w:rFonts w:hint="default" w:ascii="Times New Roman" w:hAnsi="Times New Roman" w:eastAsia="宋体" w:cs="Times New Roman"/>
      <w:sz w:val="21"/>
      <w:szCs w:val="24"/>
    </w:rPr>
  </w:style>
  <w:style w:type="paragraph" w:styleId="1768" w:customStyle="1">
    <w:name w:val="样式 小四 首行缩进:  0.74 厘米"/>
    <w:basedOn w:val="809"/>
    <w:uiPriority w:val="0"/>
    <w:qFormat/>
    <w:pPr>
      <w:ind w:firstLine="420"/>
      <w:jc w:val="both"/>
      <w:spacing w:line="360" w:lineRule="auto"/>
      <w:widowControl w:val="off"/>
    </w:pPr>
    <w:rPr>
      <w:rFonts w:cs="宋体"/>
    </w:rPr>
  </w:style>
  <w:style w:type="paragraph" w:styleId="1769" w:customStyle="1">
    <w:name w:val="正文文本首行缩进1"/>
    <w:basedOn w:val="833"/>
    <w:uiPriority w:val="0"/>
    <w:qFormat/>
    <w:pPr>
      <w:ind w:firstLine="420"/>
      <w:jc w:val="both"/>
      <w:spacing w:after="120"/>
      <w:widowControl w:val="off"/>
    </w:pPr>
    <w:rPr>
      <w:rFonts w:ascii="Tahoma" w:hAnsi="Tahoma"/>
      <w:szCs w:val="24"/>
    </w:rPr>
  </w:style>
  <w:style w:type="paragraph" w:styleId="1770" w:customStyle="1">
    <w:name w:val="编号1"/>
    <w:basedOn w:val="809"/>
    <w:uiPriority w:val="0"/>
    <w:qFormat/>
    <w:pPr>
      <w:ind w:left="1260" w:hanging="420"/>
      <w:jc w:val="both"/>
      <w:widowControl w:val="off"/>
      <w:tabs>
        <w:tab w:val="left" w:pos="1260" w:leader="none"/>
      </w:tabs>
    </w:pPr>
    <w:rPr>
      <w:sz w:val="21"/>
      <w:szCs w:val="24"/>
    </w:rPr>
  </w:style>
  <w:style w:type="paragraph" w:styleId="1771" w:customStyle="1">
    <w:name w:val="5"/>
    <w:basedOn w:val="809"/>
    <w:next w:val="844"/>
    <w:uiPriority w:val="0"/>
    <w:qFormat/>
    <w:pPr>
      <w:jc w:val="both"/>
      <w:spacing w:line="360" w:lineRule="auto"/>
      <w:widowControl w:val="off"/>
    </w:pPr>
    <w:rPr>
      <w:rFonts w:ascii="宋体" w:hAnsi="Courier New"/>
      <w:spacing w:val="-8"/>
    </w:rPr>
  </w:style>
  <w:style w:type="paragraph" w:styleId="1772" w:customStyle="1">
    <w:name w:val="文档结构图1"/>
    <w:basedOn w:val="809"/>
    <w:uiPriority w:val="0"/>
    <w:qFormat/>
    <w:pPr>
      <w:jc w:val="both"/>
      <w:shd w:val="clear" w:color="auto" w:fill="000080"/>
      <w:widowControl w:val="off"/>
    </w:pPr>
    <w:rPr>
      <w:rFonts w:ascii="Tahoma" w:hAnsi="Tahoma"/>
      <w:szCs w:val="24"/>
    </w:rPr>
  </w:style>
  <w:style w:type="paragraph" w:styleId="1773" w:customStyle="1">
    <w:name w:val="修订1"/>
    <w:uiPriority w:val="0"/>
    <w:qFormat/>
    <w:rPr>
      <w:rFonts w:hint="default" w:ascii="Tahoma" w:hAnsi="Tahoma" w:eastAsia="宋体" w:cs="Times New Roman"/>
      <w:sz w:val="24"/>
      <w:szCs w:val="24"/>
    </w:rPr>
  </w:style>
  <w:style w:type="paragraph" w:styleId="1774" w:customStyle="1">
    <w:name w:val="正文文本 21"/>
    <w:basedOn w:val="809"/>
    <w:uiPriority w:val="0"/>
    <w:qFormat/>
    <w:pPr>
      <w:jc w:val="both"/>
      <w:widowControl w:val="off"/>
    </w:pPr>
    <w:rPr>
      <w:rFonts w:hint="eastAsia" w:ascii="宋体" w:hAnsi="宋体"/>
      <w:b/>
      <w:bCs/>
      <w:sz w:val="28"/>
      <w:szCs w:val="24"/>
    </w:rPr>
  </w:style>
  <w:style w:type="paragraph" w:styleId="1775" w:customStyle="1">
    <w:name w:val="Char Char Char Char Char1"/>
    <w:basedOn w:val="809"/>
    <w:uiPriority w:val="0"/>
    <w:qFormat/>
    <w:pPr>
      <w:spacing w:after="160" w:line="240" w:lineRule="exact"/>
    </w:pPr>
    <w:rPr>
      <w:rFonts w:ascii="Verdana" w:hAnsi="Verdana" w:eastAsia="仿宋_GB2312"/>
      <w:lang w:eastAsia="en-US"/>
    </w:rPr>
  </w:style>
  <w:style w:type="paragraph" w:styleId="1776" w:customStyle="1">
    <w:name w:val="Char Char Char1 Char Char Char Char Char Char Char Char Char Char"/>
    <w:basedOn w:val="809"/>
    <w:uiPriority w:val="0"/>
    <w:qFormat/>
    <w:pPr>
      <w:jc w:val="both"/>
      <w:widowControl w:val="off"/>
    </w:pPr>
    <w:rPr>
      <w:rFonts w:ascii="Tahoma" w:hAnsi="Tahoma"/>
    </w:rPr>
  </w:style>
  <w:style w:type="paragraph" w:styleId="1777" w:customStyle="1">
    <w:name w:val="文本块1"/>
    <w:basedOn w:val="809"/>
    <w:uiPriority w:val="0"/>
    <w:qFormat/>
    <w:pPr>
      <w:ind w:left="718" w:right="25" w:firstLine="2"/>
      <w:jc w:val="both"/>
      <w:widowControl w:val="off"/>
    </w:pPr>
    <w:rPr>
      <w:sz w:val="21"/>
      <w:szCs w:val="24"/>
    </w:rPr>
  </w:style>
  <w:style w:type="paragraph" w:styleId="1778" w:customStyle="1">
    <w:name w:val="样式 标题 2H2h2Underrubrik1prop2标题 1.1Heading 2 HiddenHeading..."/>
    <w:basedOn w:val="1056"/>
    <w:uiPriority w:val="0"/>
    <w:qFormat/>
    <w:pPr>
      <w:spacing w:line="300" w:lineRule="auto"/>
    </w:pPr>
    <w:rPr>
      <w:rFonts w:ascii="仿宋_GB2312" w:hAnsi="仿宋_GB2312" w:eastAsia="宋体" w:cs="Arial"/>
      <w:bCs w:val="0"/>
      <w:sz w:val="28"/>
      <w:szCs w:val="20"/>
    </w:rPr>
  </w:style>
  <w:style w:type="paragraph" w:styleId="1779" w:customStyle="1">
    <w:name w:val="05-F3-标题一"/>
    <w:basedOn w:val="1055"/>
    <w:uiPriority w:val="0"/>
    <w:qFormat/>
    <w:pPr>
      <w:ind w:left="980" w:hanging="420"/>
      <w:jc w:val="center"/>
      <w:tabs>
        <w:tab w:val="left" w:pos="980" w:leader="none"/>
      </w:tabs>
    </w:pPr>
    <w:rPr>
      <w:rFonts w:eastAsia="黑体"/>
      <w:sz w:val="30"/>
    </w:rPr>
  </w:style>
  <w:style w:type="paragraph" w:styleId="1780" w:customStyle="1">
    <w:name w:val="4级标题"/>
    <w:basedOn w:val="809"/>
    <w:next w:val="1357"/>
    <w:uiPriority w:val="0"/>
    <w:qFormat/>
    <w:pPr>
      <w:spacing w:line="360" w:lineRule="auto"/>
      <w:widowControl w:val="off"/>
      <w:outlineLvl w:val="3"/>
    </w:pPr>
    <w:rPr>
      <w:b/>
      <w:sz w:val="28"/>
      <w:szCs w:val="22"/>
    </w:rPr>
  </w:style>
  <w:style w:type="paragraph" w:styleId="1781" w:customStyle="1">
    <w:name w:val="Address"/>
    <w:basedOn w:val="809"/>
    <w:next w:val="809"/>
    <w:uiPriority w:val="0"/>
    <w:qFormat/>
    <w:pPr>
      <w:widowControl w:val="off"/>
    </w:pPr>
    <w:rPr>
      <w:rFonts w:ascii="宋体"/>
      <w:i/>
    </w:rPr>
  </w:style>
  <w:style w:type="paragraph" w:styleId="1782" w:customStyle="1">
    <w:name w:val="D标1"/>
    <w:basedOn w:val="1055"/>
    <w:next w:val="809"/>
    <w:uiPriority w:val="0"/>
    <w:qFormat/>
    <w:pPr>
      <w:ind w:left="432"/>
      <w:jc w:val="center"/>
      <w:keepLines w:val="0"/>
      <w:pageBreakBefore/>
      <w:spacing w:before="360" w:after="240" w:line="315" w:lineRule="atLeast"/>
      <w:tabs>
        <w:tab w:val="left" w:pos="432" w:leader="none"/>
      </w:tabs>
    </w:pPr>
    <w:rPr>
      <w:rFonts w:ascii="黑体" w:eastAsia="黑体"/>
      <w:b w:val="0"/>
      <w:sz w:val="36"/>
    </w:rPr>
  </w:style>
  <w:style w:type="paragraph" w:styleId="1783" w:customStyle="1">
    <w:name w:val="表格内容"/>
    <w:basedOn w:val="833"/>
    <w:uiPriority w:val="0"/>
    <w:qFormat/>
    <w:pPr>
      <w:spacing w:after="120"/>
      <w:widowControl w:val="off"/>
      <w:suppressLineNumbers/>
    </w:pPr>
    <w:rPr>
      <w:szCs w:val="24"/>
    </w:rPr>
  </w:style>
  <w:style w:type="paragraph" w:styleId="1784" w:customStyle="1">
    <w:name w:val="样式 正文首行缩进 2 + 首行缩进:  2 字符"/>
    <w:basedOn w:val="872"/>
    <w:uiPriority w:val="0"/>
    <w:qFormat/>
    <w:pPr>
      <w:ind w:left="0" w:firstLine="357"/>
      <w:spacing w:line="240" w:lineRule="auto"/>
    </w:pPr>
    <w:rPr>
      <w:rFonts w:ascii="Times New Roman" w:hAnsi="Times New Roman"/>
      <w:sz w:val="21"/>
      <w:szCs w:val="20"/>
    </w:rPr>
  </w:style>
  <w:style w:type="paragraph" w:styleId="1785" w:customStyle="1">
    <w:name w:val="D标4"/>
    <w:basedOn w:val="809"/>
    <w:next w:val="1786"/>
    <w:uiPriority w:val="0"/>
    <w:qFormat/>
    <w:pPr>
      <w:ind w:left="390" w:hanging="390"/>
      <w:jc w:val="both"/>
      <w:spacing w:before="120" w:line="480" w:lineRule="atLeast"/>
      <w:widowControl w:val="off"/>
      <w:tabs>
        <w:tab w:val="left" w:pos="390" w:leader="none"/>
      </w:tabs>
    </w:pPr>
    <w:rPr>
      <w:rFonts w:ascii="宋体"/>
    </w:rPr>
  </w:style>
  <w:style w:type="paragraph" w:styleId="1786" w:customStyle="1">
    <w:name w:val="D文1"/>
    <w:basedOn w:val="809"/>
    <w:uiPriority w:val="0"/>
    <w:qFormat/>
    <w:pPr>
      <w:ind w:left="680" w:firstLine="510"/>
      <w:jc w:val="both"/>
      <w:spacing w:after="120" w:line="480" w:lineRule="atLeast"/>
      <w:widowControl w:val="off"/>
      <w:tabs>
        <w:tab w:val="left" w:pos="720" w:leader="none"/>
      </w:tabs>
    </w:pPr>
    <w:rPr>
      <w:rFonts w:ascii="宋体"/>
    </w:rPr>
  </w:style>
  <w:style w:type="paragraph" w:styleId="1787" w:customStyle="1">
    <w:name w:val="3级标题"/>
    <w:basedOn w:val="809"/>
    <w:next w:val="1357"/>
    <w:uiPriority w:val="0"/>
    <w:qFormat/>
    <w:pPr>
      <w:spacing w:line="360" w:lineRule="auto"/>
      <w:widowControl w:val="off"/>
      <w:outlineLvl w:val="2"/>
    </w:pPr>
    <w:rPr>
      <w:b/>
      <w:sz w:val="32"/>
      <w:szCs w:val="22"/>
    </w:rPr>
  </w:style>
  <w:style w:type="paragraph" w:styleId="1788" w:customStyle="1">
    <w:name w:val="表格栏头"/>
    <w:basedOn w:val="1789"/>
    <w:next w:val="1789"/>
    <w:uiPriority w:val="0"/>
    <w:qFormat/>
    <w:rPr>
      <w:b/>
    </w:rPr>
  </w:style>
  <w:style w:type="paragraph" w:styleId="1789" w:customStyle="1">
    <w:name w:val="表格正文"/>
    <w:basedOn w:val="809"/>
    <w:uiPriority w:val="0"/>
    <w:qFormat/>
    <w:pPr>
      <w:spacing w:before="312" w:after="312" w:line="360" w:lineRule="auto"/>
    </w:pPr>
    <w:rPr>
      <w:rFonts w:ascii="宋体" w:hAnsi="Tahoma"/>
    </w:rPr>
  </w:style>
  <w:style w:type="paragraph" w:styleId="1790" w:customStyle="1">
    <w:name w:val="1级标题"/>
    <w:basedOn w:val="809"/>
    <w:next w:val="1357"/>
    <w:uiPriority w:val="0"/>
    <w:qFormat/>
    <w:pPr>
      <w:spacing w:before="156" w:after="156" w:line="480" w:lineRule="auto"/>
      <w:widowControl w:val="off"/>
      <w:outlineLvl w:val="0"/>
    </w:pPr>
    <w:rPr>
      <w:b/>
      <w:sz w:val="44"/>
      <w:szCs w:val="22"/>
    </w:rPr>
  </w:style>
  <w:style w:type="paragraph" w:styleId="1791" w:customStyle="1">
    <w:name w:val="xl25"/>
    <w:basedOn w:val="809"/>
    <w:uiPriority w:val="0"/>
    <w:qFormat/>
    <w:pPr>
      <w:jc w:val="center"/>
      <w:spacing w:before="100" w:beforeAutospacing="1" w:after="100" w:afterAutospacing="1"/>
      <w:pBdr>
        <w:bottom w:val="single" w:color="auto" w:sz="4" w:space="0"/>
        <w:right w:val="single" w:color="auto" w:sz="4" w:space="0"/>
      </w:pBdr>
    </w:pPr>
    <w:rPr>
      <w:rFonts w:ascii="宋体" w:hAnsi="宋体"/>
      <w:sz w:val="28"/>
      <w:szCs w:val="28"/>
    </w:rPr>
  </w:style>
  <w:style w:type="paragraph" w:styleId="1792" w:customStyle="1">
    <w:name w:val="正文文本缩进 22"/>
    <w:basedOn w:val="809"/>
    <w:uiPriority w:val="0"/>
    <w:qFormat/>
    <w:pPr>
      <w:ind w:left="718"/>
      <w:jc w:val="both"/>
      <w:widowControl w:val="off"/>
    </w:pPr>
    <w:rPr>
      <w:sz w:val="28"/>
      <w:szCs w:val="24"/>
    </w:rPr>
  </w:style>
  <w:style w:type="paragraph" w:styleId="1793" w:customStyle="1">
    <w:name w:val="H6"/>
    <w:basedOn w:val="809"/>
    <w:next w:val="809"/>
    <w:uiPriority w:val="0"/>
    <w:qFormat/>
    <w:pPr>
      <w:keepNext/>
      <w:spacing w:before="100" w:after="100"/>
      <w:widowControl w:val="off"/>
      <w:outlineLvl w:val="6"/>
    </w:pPr>
    <w:rPr>
      <w:rFonts w:ascii="宋体"/>
      <w:b/>
      <w:sz w:val="16"/>
    </w:rPr>
  </w:style>
  <w:style w:type="paragraph" w:styleId="1794" w:customStyle="1">
    <w:name w:val="xl33"/>
    <w:basedOn w:val="809"/>
    <w:uiPriority w:val="0"/>
    <w:qFormat/>
    <w:pPr>
      <w:jc w:val="right"/>
      <w:spacing w:before="100" w:beforeAutospacing="1" w:after="100" w:afterAutospacing="1"/>
      <w:pBdr>
        <w:top w:val="single" w:color="auto" w:sz="4" w:space="0"/>
        <w:left w:val="single" w:color="auto" w:sz="4" w:space="0"/>
        <w:bottom w:val="single" w:color="auto" w:sz="4" w:space="0"/>
        <w:right w:val="single" w:color="auto" w:sz="4" w:space="0"/>
      </w:pBdr>
    </w:pPr>
    <w:rPr>
      <w:rFonts w:eastAsia="Arial Unicode MS"/>
      <w:sz w:val="20"/>
    </w:rPr>
  </w:style>
  <w:style w:type="paragraph" w:styleId="1795" w:customStyle="1">
    <w:name w:val="样式 样式3 + 右侧:  0.78 厘米"/>
    <w:basedOn w:val="809"/>
    <w:uiPriority w:val="0"/>
    <w:qFormat/>
    <w:pPr>
      <w:ind w:right="32" w:firstLine="480"/>
      <w:jc w:val="both"/>
      <w:spacing w:line="360" w:lineRule="auto"/>
      <w:widowControl w:val="off"/>
      <w:tabs>
        <w:tab w:val="left" w:pos="8280" w:leader="none"/>
      </w:tabs>
    </w:pPr>
    <w:rPr>
      <w:rFonts w:ascii="宋体"/>
      <w:lang w:val="zh-CN"/>
    </w:rPr>
  </w:style>
  <w:style w:type="paragraph" w:styleId="1796" w:customStyle="1">
    <w:name w:val="正文 New New"/>
    <w:uiPriority w:val="0"/>
    <w:qFormat/>
    <w:pPr>
      <w:jc w:val="both"/>
      <w:widowControl w:val="off"/>
    </w:pPr>
    <w:rPr>
      <w:rFonts w:hint="default" w:ascii="Times New Roman" w:hAnsi="Times New Roman" w:eastAsia="宋体" w:cs="Times New Roman"/>
      <w:sz w:val="30"/>
      <w:szCs w:val="24"/>
    </w:rPr>
  </w:style>
  <w:style w:type="paragraph" w:styleId="1797" w:customStyle="1">
    <w:name w:val="tabletext"/>
    <w:basedOn w:val="809"/>
    <w:uiPriority w:val="0"/>
    <w:qFormat/>
    <w:pPr>
      <w:spacing w:before="100" w:beforeAutospacing="1" w:after="100" w:afterAutospacing="1"/>
    </w:pPr>
    <w:rPr>
      <w:rFonts w:ascii="宋体" w:hAnsi="宋体" w:cs="宋体"/>
      <w:szCs w:val="24"/>
    </w:rPr>
  </w:style>
  <w:style w:type="paragraph" w:styleId="1798" w:customStyle="1">
    <w:name w:val="标题4"/>
    <w:basedOn w:val="1058"/>
    <w:uiPriority w:val="0"/>
    <w:qFormat/>
    <w:pPr>
      <w:ind w:left="1247" w:hanging="1247"/>
      <w:jc w:val="left"/>
      <w:spacing w:line="240" w:lineRule="auto"/>
      <w:tabs>
        <w:tab w:val="left" w:pos="1247" w:leader="none"/>
        <w:tab w:val="clear" w:pos="1410" w:leader="none"/>
        <w:tab w:val="clear" w:pos="2970" w:leader="none"/>
      </w:tabs>
    </w:pPr>
    <w:rPr>
      <w:rFonts w:ascii="Arial" w:hAnsi="Arial"/>
      <w:b/>
      <w:bCs/>
      <w:i w:val="0"/>
      <w:iCs/>
      <w:caps w:val="0"/>
      <w:sz w:val="21"/>
      <w:lang w:val="pt-BR" w:eastAsia="en-US"/>
    </w:rPr>
  </w:style>
  <w:style w:type="paragraph" w:styleId="1799" w:customStyle="1">
    <w:name w:val="xl30"/>
    <w:basedOn w:val="80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Cs w:val="24"/>
    </w:rPr>
  </w:style>
  <w:style w:type="paragraph" w:styleId="1800" w:customStyle="1">
    <w:name w:val="kuan3"/>
    <w:basedOn w:val="809"/>
    <w:uiPriority w:val="0"/>
    <w:qFormat/>
    <w:pPr>
      <w:spacing w:before="100" w:beforeAutospacing="1" w:after="100" w:afterAutospacing="1"/>
      <w:pBdr>
        <w:top w:val="single" w:color="8B8A8A" w:sz="4" w:space="0"/>
        <w:left w:val="single" w:color="8B8A8A" w:sz="4" w:space="0"/>
        <w:bottom w:val="single" w:color="8B8A8A" w:sz="4" w:space="0"/>
        <w:right w:val="single" w:color="8B8A8A" w:sz="4" w:space="0"/>
      </w:pBdr>
    </w:pPr>
    <w:rPr>
      <w:rFonts w:ascii="宋体" w:hAnsi="宋体" w:cs="宋体"/>
      <w:szCs w:val="24"/>
    </w:rPr>
  </w:style>
  <w:style w:type="paragraph" w:styleId="1801" w:customStyle="1">
    <w:name w:val="样式 标题 1 + 右侧:  1 字符 段前: 0.5 行 段后: 0.5 行"/>
    <w:basedOn w:val="1055"/>
    <w:uiPriority w:val="0"/>
    <w:qFormat/>
    <w:pPr>
      <w:ind w:right="210"/>
      <w:spacing w:before="0" w:after="0" w:line="360" w:lineRule="auto"/>
    </w:pPr>
    <w:rPr>
      <w:rFonts w:ascii="仿宋_GB2312" w:hAnsi="仿宋_GB2312" w:eastAsia="黑体" w:cs="宋体"/>
      <w:b w:val="0"/>
      <w:sz w:val="32"/>
    </w:rPr>
  </w:style>
  <w:style w:type="paragraph" w:styleId="1802" w:customStyle="1">
    <w:name w:val="Paragraph"/>
    <w:basedOn w:val="809"/>
    <w:uiPriority w:val="0"/>
    <w:qFormat/>
    <w:pPr>
      <w:keepLines/>
      <w:keepNext/>
      <w:spacing w:after="200"/>
      <w:widowControl w:val="off"/>
      <w:tabs>
        <w:tab w:val="left" w:pos="0" w:leader="none"/>
      </w:tabs>
    </w:pPr>
    <w:rPr>
      <w:rFonts w:ascii="Book Antiqua" w:hAnsi="Book Antiqua"/>
      <w:sz w:val="20"/>
      <w:lang w:eastAsia="en-US"/>
    </w:rPr>
  </w:style>
  <w:style w:type="paragraph" w:styleId="1803" w:customStyle="1">
    <w:name w:val="z-Bottom of Form1"/>
    <w:next w:val="809"/>
    <w:uiPriority w:val="0"/>
    <w:qFormat/>
    <w:pPr>
      <w:jc w:val="center"/>
      <w:widowControl w:val="off"/>
      <w:pBdr>
        <w:top w:val="single" w:color="000000" w:sz="2" w:space="0"/>
      </w:pBdr>
    </w:pPr>
    <w:rPr>
      <w:rFonts w:hint="default" w:ascii="Arial" w:hAnsi="Arial" w:eastAsia="宋体" w:cs="Times New Roman"/>
      <w:vanish/>
      <w:sz w:val="16"/>
    </w:rPr>
  </w:style>
  <w:style w:type="paragraph" w:styleId="1804" w:customStyle="1">
    <w:name w:val="Char3"/>
    <w:basedOn w:val="809"/>
    <w:uiPriority w:val="0"/>
    <w:qFormat/>
    <w:pPr>
      <w:spacing w:after="160" w:line="240" w:lineRule="exact"/>
    </w:pPr>
    <w:rPr>
      <w:rFonts w:ascii="Verdana" w:hAnsi="Verdana"/>
      <w:sz w:val="21"/>
      <w:lang w:eastAsia="en-US"/>
    </w:rPr>
  </w:style>
  <w:style w:type="paragraph" w:styleId="1805" w:customStyle="1">
    <w:name w:val="Definition Term"/>
    <w:basedOn w:val="809"/>
    <w:next w:val="1806"/>
    <w:uiPriority w:val="0"/>
    <w:qFormat/>
    <w:pPr>
      <w:widowControl w:val="off"/>
    </w:pPr>
    <w:rPr>
      <w:rFonts w:ascii="宋体"/>
    </w:rPr>
  </w:style>
  <w:style w:type="paragraph" w:styleId="1806" w:customStyle="1">
    <w:name w:val="Definition List"/>
    <w:basedOn w:val="809"/>
    <w:next w:val="1805"/>
    <w:uiPriority w:val="0"/>
    <w:qFormat/>
    <w:pPr>
      <w:ind w:left="360"/>
      <w:widowControl w:val="off"/>
    </w:pPr>
    <w:rPr>
      <w:rFonts w:ascii="宋体"/>
    </w:rPr>
  </w:style>
  <w:style w:type="paragraph" w:styleId="1807" w:customStyle="1">
    <w:name w:val="xl27"/>
    <w:basedOn w:val="809"/>
    <w:uiPriority w:val="0"/>
    <w:qFormat/>
    <w:pPr>
      <w:jc w:val="right"/>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808" w:customStyle="1">
    <w:name w:val="普通(网站)1"/>
    <w:basedOn w:val="809"/>
    <w:uiPriority w:val="0"/>
    <w:qFormat/>
    <w:pPr>
      <w:spacing w:before="100" w:beforeAutospacing="1" w:after="100" w:afterAutospacing="1"/>
    </w:pPr>
    <w:rPr>
      <w:rFonts w:ascii="宋体" w:hAnsi="宋体"/>
      <w:color w:val="000000"/>
      <w:szCs w:val="24"/>
    </w:rPr>
  </w:style>
  <w:style w:type="paragraph" w:styleId="1809" w:customStyle="1">
    <w:name w:val="标书正文1"/>
    <w:basedOn w:val="809"/>
    <w:uiPriority w:val="0"/>
    <w:qFormat/>
    <w:pPr>
      <w:ind w:firstLine="480"/>
      <w:spacing w:line="360" w:lineRule="auto"/>
      <w:widowControl w:val="off"/>
      <w:tabs>
        <w:tab w:val="left" w:pos="5730" w:leader="none"/>
        <w:tab w:val="left" w:pos="8280" w:leader="none"/>
      </w:tabs>
    </w:pPr>
    <w:rPr>
      <w:rFonts w:ascii="仿宋" w:hAnsi="仿宋" w:eastAsia="仿宋"/>
      <w:szCs w:val="24"/>
    </w:rPr>
  </w:style>
  <w:style w:type="paragraph" w:styleId="1810" w:customStyle="1">
    <w:name w:val="默认段落字体 Para Char Char Char Char Char Char Char Char Char1 Char"/>
    <w:basedOn w:val="809"/>
    <w:uiPriority w:val="0"/>
    <w:qFormat/>
    <w:pPr>
      <w:jc w:val="both"/>
      <w:widowControl w:val="off"/>
    </w:pPr>
    <w:rPr>
      <w:rFonts w:ascii="Tahoma" w:hAnsi="Tahoma"/>
    </w:rPr>
  </w:style>
  <w:style w:type="paragraph" w:styleId="1811" w:customStyle="1">
    <w:name w:val="Char Char Char Char Char1 Char"/>
    <w:basedOn w:val="809"/>
    <w:uiPriority w:val="0"/>
    <w:qFormat/>
    <w:pPr>
      <w:spacing w:after="160" w:line="240" w:lineRule="exact"/>
    </w:pPr>
    <w:rPr>
      <w:rFonts w:ascii="Verdana" w:hAnsi="Verdana" w:eastAsia="仿宋_GB2312"/>
      <w:lang w:eastAsia="en-US"/>
    </w:rPr>
  </w:style>
  <w:style w:type="paragraph" w:styleId="1812" w:customStyle="1">
    <w:name w:val="标题3"/>
    <w:basedOn w:val="1057"/>
    <w:uiPriority w:val="0"/>
    <w:qFormat/>
    <w:pPr>
      <w:ind w:left="1247" w:hanging="1247"/>
      <w:jc w:val="left"/>
      <w:keepLines w:val="0"/>
      <w:spacing w:before="240" w:after="120" w:line="240" w:lineRule="auto"/>
      <w:widowControl/>
      <w:tabs>
        <w:tab w:val="left" w:pos="1247" w:leader="none"/>
      </w:tabs>
    </w:pPr>
    <w:rPr>
      <w:rFonts w:ascii="Arial" w:hAnsi="Arial" w:eastAsia="黑体"/>
      <w:b w:val="0"/>
      <w:bCs/>
      <w:spacing w:val="20"/>
      <w:sz w:val="24"/>
      <w:szCs w:val="24"/>
      <w:lang w:val="pt-BR"/>
    </w:rPr>
  </w:style>
  <w:style w:type="paragraph" w:styleId="1813" w:customStyle="1">
    <w:name w:val="正文 New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rPr>
  </w:style>
  <w:style w:type="paragraph" w:styleId="1814" w:customStyle="1">
    <w:name w:val="Zchn Zchn"/>
    <w:basedOn w:val="809"/>
    <w:uiPriority w:val="0"/>
    <w:qFormat/>
    <w:pPr>
      <w:jc w:val="both"/>
      <w:widowControl w:val="off"/>
    </w:pPr>
    <w:rPr>
      <w:rFonts w:ascii="Tahoma" w:hAnsi="Tahoma"/>
    </w:rPr>
  </w:style>
  <w:style w:type="paragraph" w:styleId="1815" w:customStyle="1">
    <w:name w:val="D标3"/>
    <w:basedOn w:val="1057"/>
    <w:uiPriority w:val="0"/>
    <w:qFormat/>
    <w:pPr>
      <w:ind w:left="720" w:hanging="720"/>
      <w:keepLines w:val="0"/>
      <w:keepNext w:val="0"/>
      <w:spacing w:before="120" w:after="0" w:line="480" w:lineRule="atLeast"/>
      <w:tabs>
        <w:tab w:val="left" w:pos="720" w:leader="none"/>
      </w:tabs>
    </w:pPr>
    <w:rPr>
      <w:rFonts w:ascii="宋体" w:eastAsia="黑体"/>
      <w:sz w:val="24"/>
    </w:rPr>
  </w:style>
  <w:style w:type="paragraph" w:styleId="1816" w:customStyle="1">
    <w:name w:val="Char Char2 Char"/>
    <w:basedOn w:val="809"/>
    <w:uiPriority w:val="0"/>
    <w:qFormat/>
    <w:pPr>
      <w:jc w:val="both"/>
      <w:widowControl w:val="off"/>
    </w:pPr>
    <w:rPr>
      <w:rFonts w:ascii="宋体" w:hAnsi="宋体"/>
      <w:b/>
      <w:sz w:val="28"/>
      <w:szCs w:val="28"/>
    </w:rPr>
  </w:style>
  <w:style w:type="paragraph" w:styleId="1817" w:customStyle="1">
    <w:name w:val="标题 四 ＋ 宋体"/>
    <w:basedOn w:val="809"/>
    <w:uiPriority w:val="0"/>
    <w:qFormat/>
    <w:pPr>
      <w:jc w:val="both"/>
      <w:spacing w:line="360" w:lineRule="auto"/>
      <w:widowControl w:val="off"/>
      <w:tabs>
        <w:tab w:val="left" w:pos="360" w:leader="none"/>
      </w:tabs>
    </w:pPr>
    <w:rPr>
      <w:i/>
      <w:szCs w:val="24"/>
    </w:rPr>
  </w:style>
  <w:style w:type="paragraph" w:styleId="1818" w:customStyle="1">
    <w:name w:val="xl26"/>
    <w:basedOn w:val="80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eastAsia="Arial Unicode MS"/>
      <w:sz w:val="20"/>
    </w:rPr>
  </w:style>
  <w:style w:type="paragraph" w:styleId="1819" w:customStyle="1">
    <w:name w:val="Char Char1 Char Char Char Char Char Char Char Char Char Char Char Char Char Char"/>
    <w:basedOn w:val="809"/>
    <w:uiPriority w:val="0"/>
    <w:qFormat/>
    <w:pPr>
      <w:spacing w:after="160" w:line="240" w:lineRule="exact"/>
    </w:pPr>
    <w:rPr>
      <w:sz w:val="21"/>
    </w:rPr>
  </w:style>
  <w:style w:type="paragraph" w:styleId="1820" w:customStyle="1">
    <w:name w:val="正文文本 New"/>
    <w:basedOn w:val="1796"/>
    <w:uiPriority w:val="0"/>
    <w:qFormat/>
    <w:pPr>
      <w:spacing w:after="120"/>
    </w:pPr>
  </w:style>
  <w:style w:type="paragraph" w:styleId="1821" w:customStyle="1">
    <w:name w:val="font0"/>
    <w:basedOn w:val="809"/>
    <w:uiPriority w:val="0"/>
    <w:qFormat/>
    <w:pPr>
      <w:spacing w:before="100" w:beforeAutospacing="1" w:after="100" w:afterAutospacing="1"/>
    </w:pPr>
    <w:rPr>
      <w:rFonts w:hint="eastAsia" w:ascii="宋体" w:hAnsi="宋体" w:cs="Arial Unicode MS"/>
      <w:szCs w:val="24"/>
    </w:rPr>
  </w:style>
  <w:style w:type="paragraph" w:styleId="1822" w:customStyle="1">
    <w:name w:val="正文文本 31"/>
    <w:basedOn w:val="809"/>
    <w:uiPriority w:val="0"/>
    <w:qFormat/>
    <w:pPr>
      <w:spacing w:line="320" w:lineRule="exact"/>
      <w:widowControl w:val="off"/>
    </w:pPr>
  </w:style>
  <w:style w:type="paragraph" w:styleId="1823" w:customStyle="1">
    <w:name w:val="Char Char Char Char Char Char Char Char Char Char Char Char Char Char Char"/>
    <w:basedOn w:val="809"/>
    <w:uiPriority w:val="0"/>
    <w:qFormat/>
    <w:pPr>
      <w:spacing w:after="160" w:line="240" w:lineRule="exact"/>
    </w:pPr>
    <w:rPr>
      <w:rFonts w:ascii="Verdana" w:hAnsi="Verdana" w:eastAsia="仿宋_GB2312"/>
      <w:lang w:eastAsia="en-US"/>
    </w:rPr>
  </w:style>
  <w:style w:type="paragraph" w:styleId="1824" w:customStyle="1">
    <w:name w:val="正文缩进小五"/>
    <w:basedOn w:val="809"/>
    <w:uiPriority w:val="0"/>
    <w:qFormat/>
    <w:pPr>
      <w:ind w:firstLine="360"/>
      <w:jc w:val="both"/>
      <w:spacing w:before="120" w:after="120"/>
    </w:pPr>
    <w:rPr>
      <w:rFonts w:ascii="Arial" w:hAnsi="Arial"/>
      <w:sz w:val="18"/>
    </w:rPr>
  </w:style>
  <w:style w:type="paragraph" w:styleId="1825" w:customStyle="1">
    <w:name w:val="_Style 213"/>
    <w:basedOn w:val="809"/>
    <w:next w:val="809"/>
    <w:uiPriority w:val="0"/>
    <w:qFormat/>
    <w:pPr>
      <w:ind w:left="2940"/>
      <w:jc w:val="both"/>
      <w:widowControl w:val="off"/>
    </w:pPr>
    <w:rPr>
      <w:rFonts w:ascii="宋体"/>
      <w:sz w:val="34"/>
    </w:rPr>
  </w:style>
  <w:style w:type="paragraph" w:styleId="1826" w:customStyle="1">
    <w:name w:val="xl42"/>
    <w:basedOn w:val="809"/>
    <w:uiPriority w:val="0"/>
    <w:qFormat/>
    <w:pPr>
      <w:spacing w:before="100" w:beforeAutospacing="1" w:after="100" w:afterAutospacing="1"/>
      <w:tabs>
        <w:tab w:val="left" w:pos="900" w:leader="none"/>
      </w:tabs>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1827" w:customStyle="1">
    <w:name w:val="Char Char Char Char Char Char Char Char Char Char Char Char Char Char Char Char Char Char Char Char Char Char Char Char Char Char Char Char Char Char Char Char Char Char Char Char Char Char Char Char Char Char Char Char Char Char"/>
    <w:basedOn w:val="809"/>
    <w:uiPriority w:val="0"/>
    <w:qFormat/>
    <w:pPr>
      <w:spacing w:after="160" w:line="240" w:lineRule="exact"/>
    </w:pPr>
    <w:rPr>
      <w:rFonts w:ascii="Verdana" w:hAnsi="Verdana" w:eastAsia="仿宋_GB2312"/>
      <w:lang w:eastAsia="en-US"/>
    </w:rPr>
  </w:style>
  <w:style w:type="paragraph" w:styleId="1828" w:customStyle="1">
    <w:name w:val="2级标题"/>
    <w:basedOn w:val="809"/>
    <w:next w:val="1357"/>
    <w:uiPriority w:val="0"/>
    <w:qFormat/>
    <w:pPr>
      <w:spacing w:line="360" w:lineRule="auto"/>
      <w:widowControl w:val="off"/>
      <w:outlineLvl w:val="1"/>
    </w:pPr>
    <w:rPr>
      <w:b/>
      <w:sz w:val="36"/>
      <w:szCs w:val="22"/>
    </w:rPr>
  </w:style>
  <w:style w:type="paragraph" w:styleId="1829" w:customStyle="1">
    <w:name w:val="Char Char Char1 Char Char Char2 Char Char Char Char Char Char"/>
    <w:basedOn w:val="828"/>
    <w:uiPriority w:val="0"/>
    <w:qFormat/>
    <w:pPr>
      <w:jc w:val="both"/>
      <w:widowControl w:val="off"/>
    </w:pPr>
    <w:rPr>
      <w:rFonts w:ascii="Tahoma" w:hAnsi="Tahoma" w:cs="Tahoma"/>
      <w:sz w:val="18"/>
      <w:szCs w:val="24"/>
    </w:rPr>
  </w:style>
  <w:style w:type="paragraph" w:styleId="1830" w:customStyle="1">
    <w:name w:val="日期1"/>
    <w:basedOn w:val="809"/>
    <w:next w:val="809"/>
    <w:uiPriority w:val="0"/>
    <w:qFormat/>
    <w:pPr>
      <w:jc w:val="both"/>
      <w:widowControl w:val="off"/>
    </w:pPr>
    <w:rPr>
      <w:sz w:val="28"/>
    </w:rPr>
  </w:style>
  <w:style w:type="paragraph" w:styleId="1831" w:customStyle="1">
    <w:name w:val="Normal1"/>
    <w:uiPriority w:val="0"/>
    <w:qFormat/>
    <w:pPr>
      <w:spacing w:line="360" w:lineRule="atLeast"/>
      <w:widowControl w:val="off"/>
    </w:pPr>
    <w:rPr>
      <w:rFonts w:hint="default" w:ascii="宋体" w:hAnsi="Times New Roman" w:eastAsia="宋体" w:cs="Times New Roman"/>
      <w:sz w:val="34"/>
    </w:rPr>
  </w:style>
  <w:style w:type="paragraph" w:styleId="1832" w:customStyle="1">
    <w:name w:val="±íÏî"/>
    <w:basedOn w:val="809"/>
    <w:uiPriority w:val="0"/>
    <w:qFormat/>
    <w:pPr>
      <w:jc w:val="center"/>
      <w:spacing w:line="300" w:lineRule="auto"/>
    </w:pPr>
    <w:rPr>
      <w:sz w:val="18"/>
    </w:rPr>
  </w:style>
  <w:style w:type="paragraph" w:styleId="1833" w:customStyle="1">
    <w:name w:val="正文列表"/>
    <w:basedOn w:val="809"/>
    <w:uiPriority w:val="0"/>
    <w:qFormat/>
    <w:pPr>
      <w:jc w:val="center"/>
      <w:widowControl w:val="off"/>
    </w:pPr>
    <w:rPr>
      <w:rFonts w:ascii="宋体" w:hAnsi="宋体"/>
    </w:rPr>
  </w:style>
  <w:style w:type="paragraph" w:styleId="1834" w:customStyle="1">
    <w:name w:val="xl34"/>
    <w:basedOn w:val="80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Cs w:val="24"/>
    </w:rPr>
  </w:style>
  <w:style w:type="paragraph" w:styleId="1835" w:customStyle="1">
    <w:name w:val="标题 4_0"/>
    <w:basedOn w:val="1767"/>
    <w:next w:val="1767"/>
    <w:uiPriority w:val="9"/>
    <w:qFormat/>
    <w:pPr>
      <w:keepLines/>
      <w:keepNext/>
      <w:spacing w:before="280" w:after="290" w:line="376" w:lineRule="auto"/>
      <w:outlineLvl w:val="3"/>
    </w:pPr>
    <w:rPr>
      <w:rFonts w:ascii="Cambria" w:hAnsi="Cambria"/>
      <w:b/>
      <w:bCs/>
      <w:sz w:val="28"/>
      <w:szCs w:val="28"/>
    </w:rPr>
  </w:style>
  <w:style w:type="paragraph" w:styleId="1836" w:customStyle="1">
    <w:name w:val="xl2511910"/>
    <w:basedOn w:val="809"/>
    <w:uiPriority w:val="0"/>
    <w:qFormat/>
    <w:pPr>
      <w:jc w:val="center"/>
      <w:spacing w:before="100" w:beforeAutospacing="1" w:after="100" w:afterAutospacing="1"/>
      <w:pBdr>
        <w:bottom w:val="single" w:color="auto" w:sz="4" w:space="0"/>
        <w:right w:val="single" w:color="auto" w:sz="4" w:space="1"/>
      </w:pBdr>
    </w:pPr>
    <w:rPr>
      <w:rFonts w:ascii="宋体" w:eastAsia="Arial Unicode MS"/>
      <w:sz w:val="34"/>
    </w:rPr>
  </w:style>
  <w:style w:type="paragraph" w:styleId="1837" w:customStyle="1">
    <w:name w:val="Char5 Char Char Char Char Char Char"/>
    <w:basedOn w:val="809"/>
    <w:uiPriority w:val="0"/>
    <w:qFormat/>
    <w:pPr>
      <w:spacing w:after="160" w:line="240" w:lineRule="exact"/>
    </w:pPr>
    <w:rPr>
      <w:rFonts w:ascii="Verdana" w:hAnsi="Verdana" w:eastAsia="仿宋_GB2312"/>
      <w:lang w:eastAsia="en-US"/>
    </w:rPr>
  </w:style>
  <w:style w:type="paragraph" w:styleId="1838" w:customStyle="1">
    <w:name w:val="Char Char Char Char Char Char1 Char Char Char Char Char Char Char Char Char Char Char Char Char Char"/>
    <w:basedOn w:val="809"/>
    <w:uiPriority w:val="0"/>
    <w:qFormat/>
    <w:pPr>
      <w:spacing w:after="160" w:line="240" w:lineRule="exact"/>
    </w:pPr>
    <w:rPr>
      <w:rFonts w:ascii="Verdana" w:hAnsi="Verdana" w:eastAsia="仿宋_GB2312"/>
      <w:lang w:eastAsia="en-US"/>
    </w:rPr>
  </w:style>
  <w:style w:type="paragraph" w:styleId="1839" w:customStyle="1">
    <w:name w:val="z-Top of Form1"/>
    <w:next w:val="809"/>
    <w:uiPriority w:val="0"/>
    <w:qFormat/>
    <w:pPr>
      <w:jc w:val="center"/>
      <w:widowControl w:val="off"/>
      <w:pBdr>
        <w:bottom w:val="single" w:color="000000" w:sz="2" w:space="0"/>
      </w:pBdr>
    </w:pPr>
    <w:rPr>
      <w:rFonts w:hint="default" w:ascii="Arial" w:hAnsi="Arial" w:eastAsia="宋体" w:cs="Times New Roman"/>
      <w:vanish/>
      <w:sz w:val="16"/>
    </w:rPr>
  </w:style>
  <w:style w:type="paragraph" w:styleId="1840" w:customStyle="1">
    <w:name w:val="xl24"/>
    <w:basedOn w:val="80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eastAsia="Arial Unicode MS"/>
      <w:b/>
      <w:bCs/>
      <w:szCs w:val="24"/>
    </w:rPr>
  </w:style>
  <w:style w:type="paragraph" w:styleId="1841" w:customStyle="1">
    <w:name w:val="样式 宋体 五号 加粗 段前: 7.8 磅 段后: 7.8 磅 行距: 1.5 倍行距"/>
    <w:basedOn w:val="809"/>
    <w:uiPriority w:val="0"/>
    <w:qFormat/>
    <w:pPr>
      <w:jc w:val="both"/>
      <w:spacing w:before="156" w:after="156" w:line="360" w:lineRule="auto"/>
      <w:widowControl w:val="off"/>
      <w:outlineLvl w:val="0"/>
    </w:pPr>
    <w:rPr>
      <w:rFonts w:ascii="宋体" w:hAnsi="宋体" w:cs="宋体"/>
      <w:b/>
      <w:bCs/>
      <w:sz w:val="21"/>
    </w:rPr>
  </w:style>
  <w:style w:type="paragraph" w:styleId="1842" w:customStyle="1">
    <w:name w:val="样式 样式 左侧:  2 字符 + 左侧:  0.85 厘米 首行缩进:  2 字符1"/>
    <w:basedOn w:val="809"/>
    <w:uiPriority w:val="0"/>
    <w:qFormat/>
    <w:pPr>
      <w:ind w:left="482" w:firstLine="200"/>
      <w:jc w:val="both"/>
      <w:widowControl w:val="off"/>
    </w:pPr>
    <w:rPr>
      <w:rFonts w:ascii="Tahoma" w:hAnsi="Tahoma"/>
    </w:rPr>
  </w:style>
  <w:style w:type="paragraph" w:styleId="1843" w:customStyle="1">
    <w:name w:val="正文文本 211"/>
    <w:basedOn w:val="809"/>
    <w:uiPriority w:val="0"/>
    <w:qFormat/>
    <w:pPr>
      <w:ind w:firstLine="425"/>
      <w:spacing w:line="400" w:lineRule="exact"/>
      <w:widowControl w:val="off"/>
    </w:pPr>
    <w:rPr>
      <w:sz w:val="28"/>
    </w:rPr>
  </w:style>
  <w:style w:type="paragraph" w:styleId="1844" w:customStyle="1">
    <w:name w:val="Char Char Char Char Char Char1 Char"/>
    <w:basedOn w:val="809"/>
    <w:uiPriority w:val="0"/>
    <w:qFormat/>
    <w:pPr>
      <w:spacing w:after="160" w:line="240" w:lineRule="exact"/>
    </w:pPr>
    <w:rPr>
      <w:rFonts w:ascii="Arial" w:hAnsi="Arial" w:eastAsia="Times New Roman" w:cs="Verdana"/>
      <w:b/>
      <w:lang w:eastAsia="en-US"/>
    </w:rPr>
  </w:style>
  <w:style w:type="paragraph" w:styleId="1845" w:customStyle="1">
    <w:name w:val="msoacetate"/>
    <w:basedOn w:val="809"/>
    <w:uiPriority w:val="0"/>
    <w:qFormat/>
    <w:pPr>
      <w:jc w:val="both"/>
      <w:widowControl w:val="off"/>
    </w:pPr>
    <w:rPr>
      <w:rFonts w:ascii="Tahoma" w:hAnsi="Tahoma"/>
      <w:sz w:val="18"/>
      <w:szCs w:val="18"/>
    </w:rPr>
  </w:style>
  <w:style w:type="paragraph" w:styleId="1846" w:customStyle="1">
    <w:name w:val="CSS1级正文 Char"/>
    <w:basedOn w:val="833"/>
    <w:uiPriority w:val="0"/>
    <w:qFormat/>
    <w:pPr>
      <w:ind w:firstLine="480"/>
      <w:jc w:val="both"/>
      <w:spacing w:line="360" w:lineRule="auto"/>
      <w:widowControl w:val="off"/>
    </w:pPr>
    <w:rPr>
      <w:szCs w:val="24"/>
    </w:rPr>
  </w:style>
  <w:style w:type="paragraph" w:styleId="1847" w:customStyle="1">
    <w:name w:val="标题四"/>
    <w:basedOn w:val="1058"/>
    <w:uiPriority w:val="0"/>
    <w:qFormat/>
    <w:pPr>
      <w:ind w:left="845" w:firstLine="0"/>
      <w:keepLines/>
      <w:keepNext/>
      <w:spacing w:before="280" w:after="290"/>
      <w:widowControl w:val="off"/>
      <w:tabs>
        <w:tab w:val="clear" w:pos="1410" w:leader="none"/>
        <w:tab w:val="clear" w:pos="2970" w:leader="none"/>
      </w:tabs>
    </w:pPr>
    <w:rPr>
      <w:rFonts w:ascii="Arial" w:hAnsi="Arial" w:eastAsia="黑体"/>
      <w:i w:val="0"/>
      <w:caps w:val="0"/>
      <w:sz w:val="24"/>
      <w:lang w:val="en-US" w:eastAsia="zh-CN"/>
    </w:rPr>
  </w:style>
  <w:style w:type="paragraph" w:styleId="1848" w:customStyle="1">
    <w:name w:val="_Style 19"/>
    <w:basedOn w:val="809"/>
    <w:next w:val="1134"/>
    <w:uiPriority w:val="99"/>
    <w:qFormat/>
    <w:pPr>
      <w:ind w:firstLine="420"/>
      <w:jc w:val="both"/>
      <w:widowControl w:val="off"/>
    </w:pPr>
    <w:rPr>
      <w:rFonts w:ascii="Tahoma" w:hAnsi="Tahoma"/>
      <w:szCs w:val="24"/>
    </w:rPr>
  </w:style>
  <w:style w:type="paragraph" w:styleId="1849" w:customStyle="1">
    <w:name w:val="标准段落"/>
    <w:basedOn w:val="809"/>
    <w:uiPriority w:val="0"/>
    <w:qFormat/>
    <w:pPr>
      <w:ind w:firstLine="562"/>
      <w:jc w:val="both"/>
      <w:spacing w:line="0" w:lineRule="atLeast"/>
      <w:widowControl w:val="off"/>
    </w:pPr>
    <w:rPr>
      <w:rFonts w:eastAsia="仿宋_GB2312"/>
      <w:b/>
      <w:sz w:val="28"/>
      <w:szCs w:val="24"/>
      <w:lang w:bidi="th-TH"/>
    </w:rPr>
  </w:style>
  <w:style w:type="paragraph" w:styleId="1850" w:customStyle="1">
    <w:name w:val="style22"/>
    <w:basedOn w:val="809"/>
    <w:uiPriority w:val="0"/>
    <w:qFormat/>
    <w:pPr>
      <w:spacing w:before="100" w:beforeAutospacing="1" w:after="100" w:afterAutospacing="1"/>
    </w:pPr>
    <w:rPr>
      <w:rFonts w:ascii="宋体" w:hAnsi="宋体"/>
      <w:b/>
      <w:sz w:val="27"/>
    </w:rPr>
  </w:style>
  <w:style w:type="paragraph" w:styleId="1851" w:customStyle="1">
    <w:name w:val="正文首行缩进 New"/>
    <w:basedOn w:val="1820"/>
    <w:uiPriority w:val="0"/>
    <w:qFormat/>
    <w:pPr>
      <w:ind w:firstLine="420"/>
    </w:pPr>
  </w:style>
  <w:style w:type="paragraph" w:styleId="1852" w:customStyle="1">
    <w:name w:val="题目副题"/>
    <w:basedOn w:val="856"/>
    <w:uiPriority w:val="0"/>
    <w:qFormat/>
    <w:pPr>
      <w:ind w:left="240" w:firstLine="600"/>
      <w:jc w:val="left"/>
      <w:spacing w:before="0" w:after="312"/>
      <w:outlineLvl w:val="9"/>
    </w:pPr>
    <w:rPr>
      <w:rFonts w:ascii="宋体" w:hAnsi="宋体"/>
      <w:bCs w:val="0"/>
      <w:sz w:val="30"/>
      <w:szCs w:val="20"/>
    </w:rPr>
  </w:style>
  <w:style w:type="paragraph" w:styleId="1853" w:customStyle="1">
    <w:name w:val="H5"/>
    <w:basedOn w:val="809"/>
    <w:next w:val="809"/>
    <w:uiPriority w:val="0"/>
    <w:qFormat/>
    <w:pPr>
      <w:keepNext/>
      <w:spacing w:before="100" w:after="100"/>
      <w:widowControl w:val="off"/>
      <w:outlineLvl w:val="5"/>
    </w:pPr>
    <w:rPr>
      <w:rFonts w:ascii="宋体"/>
      <w:b/>
      <w:sz w:val="20"/>
    </w:rPr>
  </w:style>
  <w:style w:type="paragraph" w:styleId="1854" w:customStyle="1">
    <w:name w:val="版权"/>
    <w:basedOn w:val="809"/>
    <w:uiPriority w:val="0"/>
    <w:qFormat/>
    <w:pPr>
      <w:ind w:firstLine="480"/>
      <w:jc w:val="center"/>
      <w:spacing w:before="312" w:after="312"/>
      <w:widowControl w:val="off"/>
      <w:outlineLvl w:val="0"/>
    </w:pPr>
    <w:rPr>
      <w:rFonts w:ascii="华文中宋" w:hAnsi="华文中宋"/>
      <w:b/>
    </w:rPr>
  </w:style>
  <w:style w:type="paragraph" w:styleId="1855" w:customStyle="1">
    <w:name w:val="Char1 Char Char Char Char Char Char1 Char Char Char"/>
    <w:basedOn w:val="809"/>
    <w:uiPriority w:val="0"/>
    <w:qFormat/>
    <w:pPr>
      <w:spacing w:after="160" w:line="240" w:lineRule="exact"/>
    </w:pPr>
    <w:rPr>
      <w:rFonts w:ascii="Verdana" w:hAnsi="Verdana"/>
      <w:sz w:val="21"/>
      <w:lang w:eastAsia="en-US"/>
    </w:rPr>
  </w:style>
  <w:style w:type="paragraph" w:styleId="1856" w:customStyle="1">
    <w:name w:val="表中文字"/>
    <w:basedOn w:val="809"/>
    <w:uiPriority w:val="0"/>
    <w:qFormat/>
    <w:pPr>
      <w:jc w:val="center"/>
      <w:widowControl w:val="off"/>
    </w:pPr>
    <w:rPr>
      <w:rFonts w:ascii="仿宋_GB2312"/>
      <w:sz w:val="21"/>
    </w:rPr>
  </w:style>
  <w:style w:type="paragraph" w:styleId="1857" w:customStyle="1">
    <w:name w:val="索引 11"/>
    <w:basedOn w:val="809"/>
    <w:next w:val="809"/>
    <w:uiPriority w:val="0"/>
    <w:qFormat/>
    <w:pPr>
      <w:jc w:val="both"/>
      <w:widowControl w:val="off"/>
    </w:pPr>
    <w:rPr>
      <w:rFonts w:hint="eastAsia" w:ascii="宋体" w:hAnsi="宋体" w:cs="Arial"/>
      <w:szCs w:val="24"/>
    </w:rPr>
  </w:style>
  <w:style w:type="paragraph" w:styleId="1858" w:customStyle="1">
    <w:name w:val="Table Description"/>
    <w:basedOn w:val="809"/>
    <w:uiPriority w:val="0"/>
    <w:qFormat/>
    <w:pPr>
      <w:ind w:left="1701"/>
      <w:jc w:val="both"/>
      <w:widowControl w:val="off"/>
    </w:pPr>
    <w:rPr>
      <w:sz w:val="21"/>
    </w:rPr>
  </w:style>
  <w:style w:type="paragraph" w:styleId="1859" w:customStyle="1">
    <w:name w:val="Preformatted"/>
    <w:basedOn w:val="809"/>
    <w:uiPriority w:val="0"/>
    <w:qFormat/>
    <w:pPr>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860" w:customStyle="1">
    <w:name w:val="Char Char1 Char Char Char Char Char Char Char Char Char Char"/>
    <w:basedOn w:val="809"/>
    <w:uiPriority w:val="0"/>
    <w:qFormat/>
    <w:pPr>
      <w:spacing w:after="160" w:line="240" w:lineRule="exact"/>
    </w:pPr>
    <w:rPr>
      <w:rFonts w:ascii="Verdana" w:hAnsi="Verdana" w:eastAsia="仿宋_GB2312"/>
      <w:lang w:eastAsia="en-US"/>
    </w:rPr>
  </w:style>
  <w:style w:type="paragraph" w:styleId="1861" w:customStyle="1">
    <w:name w:val="ÕýÎÄ"/>
    <w:uiPriority w:val="0"/>
    <w:qFormat/>
    <w:pPr>
      <w:jc w:val="both"/>
      <w:widowControl w:val="off"/>
    </w:pPr>
    <w:rPr>
      <w:rFonts w:hint="default" w:ascii="Times New Roman" w:hAnsi="Times New Roman" w:eastAsia="宋体" w:cs="Times New Roman"/>
      <w:sz w:val="21"/>
    </w:rPr>
  </w:style>
  <w:style w:type="paragraph" w:styleId="1862" w:customStyle="1">
    <w:name w:val="Char Char Char Char Char Char Char Char Char Char Char Char Char Char Char Char Char"/>
    <w:basedOn w:val="809"/>
    <w:uiPriority w:val="0"/>
    <w:qFormat/>
    <w:pPr>
      <w:spacing w:after="160" w:line="240" w:lineRule="exact"/>
    </w:pPr>
    <w:rPr>
      <w:rFonts w:ascii="Verdana" w:hAnsi="Verdana" w:eastAsia="仿宋_GB2312"/>
      <w:lang w:eastAsia="en-US"/>
    </w:rPr>
  </w:style>
  <w:style w:type="paragraph" w:styleId="1863" w:customStyle="1">
    <w:name w:val="_Style 17"/>
    <w:basedOn w:val="809"/>
    <w:next w:val="1134"/>
    <w:uiPriority w:val="34"/>
    <w:qFormat/>
    <w:pPr>
      <w:ind w:firstLine="420"/>
      <w:jc w:val="both"/>
      <w:widowControl w:val="off"/>
    </w:pPr>
    <w:rPr>
      <w:rFonts w:ascii="Tahoma" w:hAnsi="Tahoma"/>
      <w:szCs w:val="24"/>
    </w:rPr>
  </w:style>
  <w:style w:type="paragraph" w:styleId="1864" w:customStyle="1">
    <w:name w:val="列出段落5"/>
    <w:basedOn w:val="809"/>
    <w:uiPriority w:val="0"/>
    <w:qFormat/>
    <w:pPr>
      <w:ind w:firstLine="420"/>
      <w:jc w:val="both"/>
      <w:spacing w:line="360" w:lineRule="auto"/>
      <w:widowControl w:val="off"/>
    </w:pPr>
  </w:style>
  <w:style w:type="paragraph" w:styleId="1865" w:customStyle="1">
    <w:name w:val="a2"/>
    <w:basedOn w:val="809"/>
    <w:uiPriority w:val="0"/>
    <w:qFormat/>
    <w:pPr>
      <w:spacing w:before="100" w:beforeAutospacing="1" w:after="100" w:afterAutospacing="1"/>
    </w:pPr>
    <w:rPr>
      <w:rFonts w:ascii="宋体" w:hAnsi="宋体" w:cs="宋体"/>
      <w:szCs w:val="24"/>
    </w:rPr>
  </w:style>
  <w:style w:type="paragraph" w:styleId="1866" w:customStyle="1">
    <w:name w:val="dash6b63_65871"/>
    <w:basedOn w:val="809"/>
    <w:uiPriority w:val="0"/>
    <w:qFormat/>
    <w:rPr>
      <w:rFonts w:ascii="宋体" w:hAnsi="宋体" w:cs="宋体"/>
      <w:szCs w:val="24"/>
    </w:rPr>
  </w:style>
  <w:style w:type="paragraph" w:styleId="1867" w:customStyle="1">
    <w:name w:val="正文 New New New New New New New New New New New New New New New New New New New New New"/>
    <w:uiPriority w:val="0"/>
    <w:qFormat/>
    <w:pPr>
      <w:jc w:val="both"/>
      <w:widowControl w:val="off"/>
    </w:pPr>
    <w:rPr>
      <w:rFonts w:hint="default" w:ascii="Times New Roman" w:hAnsi="Times New Roman" w:eastAsia="宋体" w:cs="Times New Roman"/>
      <w:sz w:val="21"/>
    </w:rPr>
  </w:style>
  <w:style w:type="paragraph" w:styleId="1868" w:customStyle="1">
    <w:name w:val="正文缩进2"/>
    <w:basedOn w:val="809"/>
    <w:uiPriority w:val="0"/>
    <w:qFormat/>
    <w:pPr>
      <w:ind w:left="181" w:firstLine="420"/>
      <w:jc w:val="both"/>
      <w:spacing w:line="360" w:lineRule="auto"/>
      <w:widowControl w:val="off"/>
    </w:pPr>
    <w:rPr>
      <w:rFonts w:ascii="Tahoma" w:hAnsi="Tahoma"/>
      <w:szCs w:val="24"/>
    </w:rPr>
  </w:style>
  <w:style w:type="paragraph" w:styleId="1869" w:customStyle="1">
    <w:name w:val="D标2"/>
    <w:basedOn w:val="1056"/>
    <w:uiPriority w:val="0"/>
    <w:qFormat/>
    <w:pPr>
      <w:ind w:left="720" w:hanging="720"/>
      <w:jc w:val="left"/>
      <w:keepLines w:val="0"/>
      <w:spacing w:before="360" w:after="0" w:line="480" w:lineRule="exact"/>
      <w:widowControl/>
      <w:tabs>
        <w:tab w:val="left" w:pos="720" w:leader="none"/>
      </w:tabs>
    </w:pPr>
    <w:rPr>
      <w:rFonts w:ascii="黑体" w:hAnsi="宋体" w:cs="Arial"/>
      <w:sz w:val="24"/>
      <w:szCs w:val="20"/>
    </w:rPr>
  </w:style>
  <w:style w:type="paragraph" w:styleId="1870" w:customStyle="1">
    <w:name w:val="样式 小四 段前: 5 磅 段后: 5 磅 首行缩进:  2 字符"/>
    <w:basedOn w:val="809"/>
    <w:uiPriority w:val="0"/>
    <w:qFormat/>
    <w:pPr>
      <w:jc w:val="both"/>
      <w:spacing w:line="400" w:lineRule="exact"/>
      <w:widowControl w:val="off"/>
    </w:pPr>
    <w:rPr>
      <w:rFonts w:ascii="宋体" w:hAnsi="宋体"/>
      <w:szCs w:val="24"/>
    </w:rPr>
  </w:style>
  <w:style w:type="paragraph" w:styleId="1871" w:customStyle="1">
    <w:name w:val="信息标题2"/>
    <w:basedOn w:val="1065"/>
    <w:next w:val="1065"/>
    <w:uiPriority w:val="0"/>
    <w:qFormat/>
    <w:pPr>
      <w:ind w:left="422" w:hanging="422"/>
      <w:jc w:val="left"/>
      <w:spacing w:after="156" w:line="240" w:lineRule="auto"/>
    </w:pPr>
    <w:rPr>
      <w:rFonts w:ascii="Arial Black" w:hAnsi="Arial Black" w:eastAsia="宋体"/>
      <w:b/>
      <w:bCs/>
      <w:sz w:val="30"/>
    </w:rPr>
  </w:style>
  <w:style w:type="paragraph" w:styleId="1872" w:customStyle="1">
    <w:name w:val="xl43"/>
    <w:basedOn w:val="809"/>
    <w:uiPriority w:val="0"/>
    <w:qFormat/>
    <w:pPr>
      <w:jc w:val="center"/>
      <w:spacing w:before="100" w:beforeAutospacing="1" w:after="100" w:afterAutospacing="1"/>
      <w:pBdr>
        <w:left w:val="single" w:color="auto" w:sz="4" w:space="0"/>
        <w:right w:val="single" w:color="auto" w:sz="4" w:space="0"/>
      </w:pBdr>
    </w:pPr>
    <w:rPr>
      <w:rFonts w:ascii="Arial Unicode MS" w:hAnsi="Arial Unicode MS" w:eastAsia="Arial Unicode MS" w:cs="Arial Unicode MS"/>
      <w:sz w:val="20"/>
    </w:rPr>
  </w:style>
  <w:style w:type="paragraph" w:styleId="1873" w:customStyle="1">
    <w:name w:val="xl29"/>
    <w:basedOn w:val="80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eastAsia="Arial Unicode MS"/>
      <w:szCs w:val="24"/>
    </w:rPr>
  </w:style>
  <w:style w:type="paragraph" w:styleId="1874" w:customStyle="1">
    <w:name w:val="Figure Description"/>
    <w:basedOn w:val="809"/>
    <w:uiPriority w:val="0"/>
    <w:qFormat/>
    <w:pPr>
      <w:ind w:left="1701"/>
      <w:jc w:val="both"/>
      <w:widowControl w:val="off"/>
    </w:pPr>
    <w:rPr>
      <w:sz w:val="21"/>
    </w:rPr>
  </w:style>
  <w:style w:type="paragraph" w:styleId="1875" w:customStyle="1">
    <w:name w:val="H3"/>
    <w:basedOn w:val="809"/>
    <w:next w:val="809"/>
    <w:uiPriority w:val="0"/>
    <w:qFormat/>
    <w:pPr>
      <w:keepNext/>
      <w:spacing w:before="100" w:after="100"/>
      <w:widowControl w:val="off"/>
      <w:outlineLvl w:val="3"/>
    </w:pPr>
    <w:rPr>
      <w:rFonts w:ascii="宋体"/>
      <w:b/>
      <w:sz w:val="28"/>
    </w:rPr>
  </w:style>
  <w:style w:type="paragraph" w:styleId="1876" w:customStyle="1">
    <w:name w:val="普通(Web)"/>
    <w:basedOn w:val="809"/>
    <w:uiPriority w:val="0"/>
    <w:qFormat/>
    <w:pPr>
      <w:ind w:firstLine="360"/>
      <w:spacing w:before="100" w:beforeAutospacing="1" w:after="100" w:afterAutospacing="1" w:line="240" w:lineRule="atLeast"/>
    </w:pPr>
    <w:rPr>
      <w:rFonts w:ascii="宋体" w:hAnsi="宋体"/>
      <w:sz w:val="18"/>
      <w:szCs w:val="18"/>
    </w:rPr>
  </w:style>
  <w:style w:type="paragraph" w:styleId="1877" w:customStyle="1">
    <w:name w:val="样式4"/>
    <w:basedOn w:val="809"/>
    <w:uiPriority w:val="0"/>
    <w:qFormat/>
    <w:pPr>
      <w:ind w:left="1984" w:hanging="708"/>
      <w:jc w:val="both"/>
      <w:widowControl w:val="off"/>
      <w:tabs>
        <w:tab w:val="left" w:pos="1984" w:leader="none"/>
      </w:tabs>
    </w:pPr>
    <w:rPr>
      <w:sz w:val="21"/>
      <w:szCs w:val="24"/>
    </w:rPr>
  </w:style>
  <w:style w:type="paragraph" w:styleId="1878" w:customStyle="1">
    <w:name w:val="H4"/>
    <w:basedOn w:val="809"/>
    <w:next w:val="809"/>
    <w:uiPriority w:val="0"/>
    <w:qFormat/>
    <w:pPr>
      <w:keepNext/>
      <w:spacing w:before="100" w:after="100"/>
      <w:widowControl w:val="off"/>
      <w:outlineLvl w:val="4"/>
    </w:pPr>
    <w:rPr>
      <w:rFonts w:ascii="宋体"/>
      <w:b/>
    </w:rPr>
  </w:style>
  <w:style w:type="paragraph" w:styleId="1879" w:customStyle="1">
    <w:name w:val="H1"/>
    <w:basedOn w:val="809"/>
    <w:next w:val="809"/>
    <w:uiPriority w:val="0"/>
    <w:qFormat/>
    <w:pPr>
      <w:keepNext/>
      <w:spacing w:before="100" w:after="100"/>
      <w:widowControl w:val="off"/>
      <w:outlineLvl w:val="1"/>
    </w:pPr>
    <w:rPr>
      <w:rFonts w:ascii="宋体"/>
      <w:b/>
      <w:sz w:val="48"/>
    </w:rPr>
  </w:style>
  <w:style w:type="paragraph" w:styleId="1880" w:customStyle="1">
    <w:name w:val="(1)"/>
    <w:basedOn w:val="809"/>
    <w:uiPriority w:val="0"/>
    <w:qFormat/>
    <w:pPr>
      <w:ind w:left="1531" w:hanging="567"/>
      <w:jc w:val="both"/>
      <w:spacing w:line="280" w:lineRule="exact"/>
      <w:widowControl w:val="off"/>
    </w:pPr>
    <w:rPr>
      <w:rFonts w:ascii="Arial" w:hAnsi="Arial" w:eastAsia="DFKai-SB" w:cs="Arial"/>
      <w:bCs/>
      <w:szCs w:val="24"/>
    </w:rPr>
  </w:style>
  <w:style w:type="paragraph" w:styleId="1881" w:customStyle="1">
    <w:name w:val="(A)"/>
    <w:basedOn w:val="809"/>
    <w:uiPriority w:val="0"/>
    <w:qFormat/>
    <w:pPr>
      <w:ind w:left="2098" w:hanging="567"/>
      <w:jc w:val="both"/>
      <w:spacing w:line="280" w:lineRule="exact"/>
      <w:widowControl w:val="off"/>
    </w:pPr>
    <w:rPr>
      <w:rFonts w:ascii="Arial" w:hAnsi="Arial" w:eastAsia="DFKai-SB"/>
      <w:bCs/>
      <w:szCs w:val="24"/>
    </w:rPr>
  </w:style>
  <w:style w:type="paragraph" w:styleId="1882" w:customStyle="1">
    <w:name w:val="(a)"/>
    <w:basedOn w:val="809"/>
    <w:uiPriority w:val="0"/>
    <w:qFormat/>
    <w:pPr>
      <w:ind w:left="2665" w:hanging="567"/>
      <w:jc w:val="both"/>
      <w:spacing w:line="280" w:lineRule="exact"/>
      <w:widowControl w:val="off"/>
    </w:pPr>
    <w:rPr>
      <w:rFonts w:ascii="Arial" w:hAnsi="Arial" w:eastAsia="華康中楷體"/>
      <w:szCs w:val="24"/>
    </w:rPr>
  </w:style>
  <w:style w:type="paragraph" w:styleId="1883" w:customStyle="1">
    <w:name w:val="_Style 892"/>
    <w:basedOn w:val="809"/>
    <w:next w:val="1134"/>
    <w:link w:val="1884"/>
    <w:uiPriority w:val="0"/>
    <w:qFormat/>
    <w:pPr>
      <w:ind w:firstLine="420"/>
      <w:jc w:val="both"/>
      <w:widowControl w:val="off"/>
    </w:pPr>
    <w:rPr>
      <w:sz w:val="21"/>
      <w:szCs w:val="22"/>
    </w:rPr>
  </w:style>
  <w:style w:type="character" w:styleId="1884" w:customStyle="1">
    <w:name w:val="列表段落 字符1"/>
    <w:link w:val="1883"/>
    <w:uiPriority w:val="0"/>
    <w:qFormat/>
    <w:rPr>
      <w:sz w:val="21"/>
      <w:szCs w:val="22"/>
    </w:rPr>
  </w:style>
  <w:style w:type="character" w:styleId="1885" w:customStyle="1">
    <w:name w:val="正文文本 3 字符"/>
    <w:uiPriority w:val="99"/>
    <w:qFormat/>
    <w:rPr>
      <w:rFonts w:ascii="Tahoma" w:hAnsi="Tahoma"/>
      <w:sz w:val="16"/>
      <w:szCs w:val="16"/>
    </w:rPr>
  </w:style>
  <w:style w:type="character" w:styleId="1886" w:customStyle="1">
    <w:name w:val="正文文本首行缩进 字符1"/>
    <w:uiPriority w:val="99"/>
    <w:qFormat/>
  </w:style>
  <w:style w:type="character" w:styleId="1887" w:customStyle="1">
    <w:name w:val="正文文本首行缩进 2 字符"/>
    <w:uiPriority w:val="0"/>
    <w:qFormat/>
    <w:rPr>
      <w:rFonts w:ascii="Tahoma" w:hAnsi="Tahoma"/>
      <w:sz w:val="28"/>
      <w:szCs w:val="24"/>
    </w:rPr>
  </w:style>
  <w:style w:type="character" w:styleId="1888" w:customStyle="1">
    <w:name w:val="正文文本 Char4"/>
    <w:uiPriority w:val="0"/>
    <w:qFormat/>
    <w:rPr>
      <w:sz w:val="24"/>
    </w:rPr>
  </w:style>
  <w:style w:type="character" w:styleId="1889" w:customStyle="1">
    <w:name w:val="标题 1 Char1"/>
    <w:uiPriority w:val="0"/>
    <w:qFormat/>
    <w:rPr>
      <w:rFonts w:eastAsia="楷体_GB2312"/>
      <w:b/>
      <w:sz w:val="44"/>
    </w:rPr>
  </w:style>
  <w:style w:type="character" w:styleId="1890" w:customStyle="1">
    <w:name w:val="标题 2 Char1"/>
    <w:uiPriority w:val="0"/>
    <w:qFormat/>
    <w:rPr>
      <w:rFonts w:ascii="Arial" w:hAnsi="Arial" w:eastAsia="黑体"/>
      <w:b/>
      <w:bCs/>
      <w:sz w:val="32"/>
      <w:szCs w:val="32"/>
    </w:rPr>
  </w:style>
  <w:style w:type="character" w:styleId="1891" w:customStyle="1">
    <w:name w:val="标题 3 Char2"/>
    <w:uiPriority w:val="0"/>
    <w:qFormat/>
    <w:rPr>
      <w:b/>
      <w:sz w:val="32"/>
    </w:rPr>
  </w:style>
  <w:style w:type="character" w:styleId="1892" w:customStyle="1">
    <w:name w:val="标题 4 Char1"/>
    <w:uiPriority w:val="0"/>
    <w:qFormat/>
    <w:rPr>
      <w:rFonts w:ascii="Verdana" w:hAnsi="Verdana"/>
      <w:i/>
      <w:caps/>
      <w:lang w:val="es-ES" w:eastAsia="ko-KR"/>
    </w:rPr>
  </w:style>
  <w:style w:type="character" w:styleId="1893" w:customStyle="1">
    <w:name w:val="标题 5 Char1"/>
    <w:uiPriority w:val="0"/>
    <w:qFormat/>
    <w:rPr>
      <w:rFonts w:ascii="Verdana" w:hAnsi="Verdana"/>
      <w:i/>
      <w:sz w:val="18"/>
      <w:lang w:val="es-ES" w:eastAsia="ko-KR"/>
    </w:rPr>
  </w:style>
  <w:style w:type="character" w:styleId="1894" w:customStyle="1">
    <w:name w:val="标题 6 Char1"/>
    <w:uiPriority w:val="0"/>
    <w:qFormat/>
    <w:rPr>
      <w:rFonts w:ascii="宋体"/>
      <w:i/>
      <w:sz w:val="22"/>
      <w:lang w:val="es-ES" w:eastAsia="ko-KR"/>
    </w:rPr>
  </w:style>
  <w:style w:type="character" w:styleId="1895" w:customStyle="1">
    <w:name w:val="标题 7 Char1"/>
    <w:uiPriority w:val="99"/>
    <w:qFormat/>
    <w:rPr>
      <w:rFonts w:ascii="Arial" w:hAnsi="Arial"/>
      <w:lang w:val="es-ES" w:eastAsia="ko-KR"/>
    </w:rPr>
  </w:style>
  <w:style w:type="character" w:styleId="1896" w:customStyle="1">
    <w:name w:val="标题 8 Char1"/>
    <w:uiPriority w:val="99"/>
    <w:qFormat/>
    <w:rPr>
      <w:rFonts w:ascii="Arial" w:hAnsi="Arial"/>
      <w:i/>
      <w:lang w:val="es-ES" w:eastAsia="ko-KR"/>
    </w:rPr>
  </w:style>
  <w:style w:type="character" w:styleId="1897" w:customStyle="1">
    <w:name w:val="标题 9 Char1"/>
    <w:uiPriority w:val="99"/>
    <w:qFormat/>
    <w:rPr>
      <w:rFonts w:ascii="Arial" w:hAnsi="Arial"/>
      <w:b/>
      <w:i/>
      <w:sz w:val="18"/>
      <w:lang w:val="es-ES" w:eastAsia="ko-KR"/>
    </w:rPr>
  </w:style>
  <w:style w:type="character" w:styleId="1898" w:customStyle="1">
    <w:name w:val="正文缩进 Char2"/>
    <w:uiPriority w:val="0"/>
    <w:qFormat/>
    <w:rPr>
      <w:rFonts w:eastAsia="楷体_GB2312"/>
      <w:sz w:val="24"/>
    </w:rPr>
  </w:style>
  <w:style w:type="character" w:styleId="1899" w:customStyle="1">
    <w:name w:val="文档结构图 Char2"/>
    <w:uiPriority w:val="99"/>
    <w:qFormat/>
    <w:rPr>
      <w:sz w:val="24"/>
      <w:shd w:val="clear" w:color="auto" w:fill="000080"/>
    </w:rPr>
  </w:style>
  <w:style w:type="character" w:styleId="1900" w:customStyle="1">
    <w:name w:val="批注文字 Char3"/>
    <w:uiPriority w:val="99"/>
    <w:qFormat/>
    <w:rPr>
      <w:sz w:val="24"/>
    </w:rPr>
  </w:style>
  <w:style w:type="character" w:styleId="1901" w:customStyle="1">
    <w:name w:val="正文文本缩进 Char2"/>
    <w:uiPriority w:val="99"/>
    <w:qFormat/>
    <w:rPr>
      <w:sz w:val="24"/>
    </w:rPr>
  </w:style>
  <w:style w:type="character" w:styleId="1902" w:customStyle="1">
    <w:name w:val="HTML 地址 Char"/>
    <w:uiPriority w:val="0"/>
    <w:qFormat/>
    <w:rPr>
      <w:rFonts w:ascii="Times New Roman" w:hAnsi="Times New Roman"/>
      <w:i/>
      <w:iCs/>
      <w:szCs w:val="24"/>
    </w:rPr>
  </w:style>
  <w:style w:type="character" w:styleId="1903" w:customStyle="1">
    <w:name w:val="纯文本 Char5"/>
    <w:uiPriority w:val="0"/>
    <w:qFormat/>
    <w:rPr>
      <w:rFonts w:ascii="宋体" w:hAnsi="Courier New" w:eastAsia="楷体_GB2312"/>
      <w:sz w:val="26"/>
    </w:rPr>
  </w:style>
  <w:style w:type="character" w:styleId="1904" w:customStyle="1">
    <w:name w:val="日期 Char3"/>
    <w:uiPriority w:val="0"/>
    <w:qFormat/>
    <w:rPr>
      <w:rFonts w:ascii="宋体" w:hAnsi="宋体" w:eastAsia="楷体_GB2312"/>
      <w:sz w:val="24"/>
    </w:rPr>
  </w:style>
  <w:style w:type="character" w:styleId="1905" w:customStyle="1">
    <w:name w:val="正文文本缩进 2 Char2"/>
    <w:uiPriority w:val="99"/>
    <w:qFormat/>
    <w:rPr>
      <w:sz w:val="24"/>
    </w:rPr>
  </w:style>
  <w:style w:type="character" w:styleId="1906" w:customStyle="1">
    <w:name w:val="批注框文本 Char3"/>
    <w:uiPriority w:val="0"/>
    <w:qFormat/>
    <w:rPr>
      <w:sz w:val="18"/>
    </w:rPr>
  </w:style>
  <w:style w:type="character" w:styleId="1907" w:customStyle="1">
    <w:name w:val="页脚 Char3"/>
    <w:uiPriority w:val="0"/>
    <w:qFormat/>
    <w:rPr>
      <w:rFonts w:eastAsia="楷体_GB2312"/>
      <w:sz w:val="18"/>
    </w:rPr>
  </w:style>
  <w:style w:type="character" w:styleId="1908" w:customStyle="1">
    <w:name w:val="页眉 Char3"/>
    <w:uiPriority w:val="0"/>
    <w:qFormat/>
    <w:rPr>
      <w:rFonts w:eastAsia="楷体_GB2312"/>
      <w:sz w:val="18"/>
    </w:rPr>
  </w:style>
  <w:style w:type="character" w:styleId="1909" w:customStyle="1">
    <w:name w:val="副标题 Char2"/>
    <w:uiPriority w:val="0"/>
    <w:qFormat/>
    <w:rPr>
      <w:rFonts w:ascii="Cambria" w:hAnsi="Cambria"/>
      <w:b/>
      <w:bCs/>
      <w:sz w:val="32"/>
      <w:szCs w:val="32"/>
    </w:rPr>
  </w:style>
  <w:style w:type="character" w:styleId="1910" w:customStyle="1">
    <w:name w:val="脚注文本 Char"/>
    <w:uiPriority w:val="0"/>
    <w:qFormat/>
    <w:rPr>
      <w:sz w:val="18"/>
      <w:szCs w:val="18"/>
    </w:rPr>
  </w:style>
  <w:style w:type="character" w:styleId="1911" w:customStyle="1">
    <w:name w:val="正文文本缩进 3 Char3"/>
    <w:uiPriority w:val="99"/>
    <w:qFormat/>
    <w:rPr>
      <w:sz w:val="16"/>
    </w:rPr>
  </w:style>
  <w:style w:type="character" w:styleId="1912" w:customStyle="1">
    <w:name w:val="正文文本 2 Char3"/>
    <w:uiPriority w:val="99"/>
    <w:qFormat/>
    <w:rPr>
      <w:sz w:val="24"/>
    </w:rPr>
  </w:style>
  <w:style w:type="character" w:styleId="1913" w:customStyle="1">
    <w:name w:val="HTML 预设格式 Char3"/>
    <w:uiPriority w:val="0"/>
    <w:qFormat/>
    <w:rPr>
      <w:rFonts w:ascii="Arial" w:hAnsi="Arial" w:cs="Arial"/>
      <w:sz w:val="24"/>
    </w:rPr>
  </w:style>
  <w:style w:type="character" w:styleId="1914" w:customStyle="1">
    <w:name w:val="标题 Char3"/>
    <w:uiPriority w:val="0"/>
    <w:qFormat/>
    <w:rPr>
      <w:smallCaps/>
      <w:sz w:val="48"/>
      <w:szCs w:val="48"/>
    </w:rPr>
  </w:style>
  <w:style w:type="character" w:styleId="1915" w:customStyle="1">
    <w:name w:val="批注主题 Char3"/>
    <w:uiPriority w:val="99"/>
    <w:qFormat/>
    <w:rPr>
      <w:b/>
      <w:bCs/>
      <w:sz w:val="24"/>
    </w:rPr>
  </w:style>
  <w:style w:type="character" w:styleId="1916" w:customStyle="1">
    <w:name w:val="正文首行缩进 Char2"/>
    <w:uiPriority w:val="99"/>
    <w:qFormat/>
  </w:style>
  <w:style w:type="character" w:styleId="1917" w:customStyle="1">
    <w:name w:val="列出段落 Char1"/>
    <w:uiPriority w:val="0"/>
    <w:qFormat/>
    <w:rPr>
      <w:rFonts w:ascii="Calibri" w:hAnsi="Calibri"/>
      <w:sz w:val="21"/>
      <w:szCs w:val="22"/>
    </w:rPr>
  </w:style>
  <w:style w:type="character" w:styleId="1918" w:customStyle="1">
    <w:name w:val="明显引用 Char1"/>
    <w:uiPriority w:val="0"/>
    <w:qFormat/>
    <w:rPr>
      <w:b/>
      <w:i/>
      <w:color w:val="ffffff"/>
      <w:sz w:val="21"/>
      <w:szCs w:val="24"/>
      <w:shd w:val="clear" w:color="auto" w:fill="c0504d"/>
    </w:rPr>
  </w:style>
  <w:style w:type="character" w:styleId="1919" w:customStyle="1">
    <w:name w:val="无间隔 Char1"/>
    <w:uiPriority w:val="0"/>
    <w:qFormat/>
    <w:rPr>
      <w:sz w:val="21"/>
      <w:szCs w:val="24"/>
    </w:rPr>
  </w:style>
  <w:style w:type="character" w:styleId="1920" w:customStyle="1">
    <w:name w:val="引用 Char1"/>
    <w:uiPriority w:val="0"/>
    <w:qFormat/>
    <w:rPr>
      <w:i/>
      <w:sz w:val="21"/>
      <w:szCs w:val="24"/>
    </w:rPr>
  </w:style>
  <w:style w:type="paragraph" w:styleId="1921" w:customStyle="1">
    <w:name w:val="TOC 标题11"/>
    <w:basedOn w:val="1055"/>
    <w:next w:val="809"/>
    <w:uiPriority w:val="0"/>
    <w:qFormat/>
    <w:pPr>
      <w:numPr>
        <w:ilvl w:val="0"/>
        <w:numId w:val="10"/>
      </w:numPr>
      <w:spacing w:before="480" w:line="276" w:lineRule="auto"/>
      <w:tabs>
        <w:tab w:val="left" w:pos="1514" w:leader="none"/>
        <w:tab w:val="left" w:pos="1800" w:leader="none"/>
      </w:tabs>
      <w:outlineLvl w:val="9"/>
    </w:pPr>
    <w:rPr>
      <w:rFonts w:ascii="仿宋" w:hAnsi="仿宋" w:eastAsia="仿宋" w:cs="仿宋"/>
      <w:color w:val="000000"/>
      <w:sz w:val="32"/>
      <w:szCs w:val="32"/>
    </w:rPr>
  </w:style>
  <w:style w:type="paragraph" w:styleId="1922" w:customStyle="1">
    <w:name w:val="纯文本5"/>
    <w:basedOn w:val="809"/>
    <w:uiPriority w:val="0"/>
    <w:qFormat/>
    <w:rPr>
      <w:rFonts w:ascii="宋体" w:hAnsi="Courier New" w:eastAsia="楷体_GB2312"/>
      <w:sz w:val="26"/>
    </w:rPr>
  </w:style>
  <w:style w:type="character" w:styleId="1923" w:customStyle="1">
    <w:name w:val="称呼 字符"/>
    <w:basedOn w:val="819"/>
    <w:uiPriority w:val="99"/>
    <w:semiHidden/>
    <w:qFormat/>
    <w:rPr>
      <w:sz w:val="24"/>
    </w:rPr>
  </w:style>
  <w:style w:type="character" w:styleId="1924" w:customStyle="1">
    <w:name w:val="文档结构图 字符1"/>
    <w:uiPriority w:val="99"/>
    <w:qFormat/>
    <w:rPr>
      <w:rFonts w:ascii="宋体" w:hAnsi="Times New Roman" w:eastAsia="等线" w:cs="Times New Roman"/>
      <w:sz w:val="24"/>
      <w:szCs w:val="20"/>
      <w:shd w:val="clear" w:color="auto" w:fill="000080"/>
    </w:rPr>
  </w:style>
  <w:style w:type="character" w:styleId="1925" w:customStyle="1">
    <w:name w:val="批注文字 字符1"/>
    <w:uiPriority w:val="99"/>
    <w:qFormat/>
    <w:rPr>
      <w:rFonts w:ascii="宋体" w:hAnsi="Times New Roman" w:eastAsia="等线" w:cs="Times New Roman"/>
      <w:sz w:val="24"/>
      <w:szCs w:val="20"/>
    </w:rPr>
  </w:style>
  <w:style w:type="character" w:styleId="1926" w:customStyle="1">
    <w:name w:val="称呼 字符1"/>
    <w:link w:val="831"/>
    <w:uiPriority w:val="0"/>
    <w:qFormat/>
    <w:rPr>
      <w:rFonts w:ascii="宋体" w:hAnsi="宋体" w:eastAsia="等线"/>
      <w:sz w:val="28"/>
      <w:szCs w:val="28"/>
    </w:rPr>
  </w:style>
  <w:style w:type="character" w:styleId="1927" w:customStyle="1">
    <w:name w:val="正文文本 字符1"/>
    <w:uiPriority w:val="99"/>
    <w:qFormat/>
    <w:rPr>
      <w:rFonts w:ascii="宋体" w:hAnsi="Times New Roman" w:eastAsia="等线" w:cs="Times New Roman"/>
      <w:sz w:val="24"/>
      <w:szCs w:val="20"/>
    </w:rPr>
  </w:style>
  <w:style w:type="character" w:styleId="1928" w:customStyle="1">
    <w:name w:val="正文文本缩进 字符1"/>
    <w:uiPriority w:val="99"/>
    <w:qFormat/>
    <w:rPr>
      <w:rFonts w:ascii="宋体" w:hAnsi="Times New Roman" w:eastAsia="等线" w:cs="Times New Roman"/>
      <w:sz w:val="24"/>
      <w:szCs w:val="20"/>
    </w:rPr>
  </w:style>
  <w:style w:type="character" w:styleId="1929" w:customStyle="1">
    <w:name w:val="日期 字符1"/>
    <w:uiPriority w:val="99"/>
    <w:qFormat/>
    <w:rPr>
      <w:rFonts w:ascii="宋体" w:hAnsi="宋体" w:eastAsia="楷体_GB2312" w:cs="Times New Roman"/>
      <w:sz w:val="24"/>
      <w:szCs w:val="20"/>
    </w:rPr>
  </w:style>
  <w:style w:type="character" w:styleId="1930" w:customStyle="1">
    <w:name w:val="正文文本缩进 2 字符1"/>
    <w:uiPriority w:val="99"/>
    <w:qFormat/>
    <w:rPr>
      <w:rFonts w:ascii="宋体" w:hAnsi="Times New Roman" w:eastAsia="等线" w:cs="Times New Roman"/>
      <w:sz w:val="24"/>
      <w:szCs w:val="20"/>
    </w:rPr>
  </w:style>
  <w:style w:type="character" w:styleId="1931" w:customStyle="1">
    <w:name w:val="批注框文本 字符1"/>
    <w:uiPriority w:val="99"/>
    <w:qFormat/>
    <w:rPr>
      <w:rFonts w:ascii="宋体" w:hAnsi="Times New Roman" w:eastAsia="等线" w:cs="Times New Roman"/>
      <w:sz w:val="18"/>
      <w:szCs w:val="20"/>
    </w:rPr>
  </w:style>
  <w:style w:type="character" w:styleId="1932" w:customStyle="1">
    <w:name w:val="页脚 字符1"/>
    <w:uiPriority w:val="99"/>
    <w:qFormat/>
    <w:rPr>
      <w:rFonts w:ascii="宋体" w:hAnsi="Times New Roman" w:eastAsia="楷体_GB2312" w:cs="Times New Roman"/>
      <w:sz w:val="18"/>
      <w:szCs w:val="20"/>
    </w:rPr>
  </w:style>
  <w:style w:type="character" w:styleId="1933" w:customStyle="1">
    <w:name w:val="页眉 字符1"/>
    <w:uiPriority w:val="0"/>
    <w:qFormat/>
    <w:rPr>
      <w:rFonts w:ascii="宋体" w:hAnsi="Times New Roman" w:eastAsia="楷体_GB2312" w:cs="Times New Roman"/>
      <w:sz w:val="18"/>
      <w:szCs w:val="20"/>
    </w:rPr>
  </w:style>
  <w:style w:type="character" w:styleId="1934" w:customStyle="1">
    <w:name w:val="副标题 字符1"/>
    <w:uiPriority w:val="0"/>
    <w:qFormat/>
    <w:rPr>
      <w:rFonts w:ascii="Cambria" w:hAnsi="Cambria" w:eastAsia="等线" w:cs="Times New Roman"/>
      <w:b/>
      <w:bCs/>
      <w:sz w:val="32"/>
      <w:szCs w:val="32"/>
    </w:rPr>
  </w:style>
  <w:style w:type="character" w:styleId="1935" w:customStyle="1">
    <w:name w:val="正文文本缩进 3 字符2"/>
    <w:uiPriority w:val="99"/>
    <w:qFormat/>
    <w:rPr>
      <w:rFonts w:ascii="宋体" w:hAnsi="Times New Roman" w:eastAsia="等线" w:cs="Times New Roman"/>
      <w:sz w:val="16"/>
      <w:szCs w:val="20"/>
    </w:rPr>
  </w:style>
  <w:style w:type="character" w:styleId="1936" w:customStyle="1">
    <w:name w:val="正文文本 2 字符1"/>
    <w:uiPriority w:val="99"/>
    <w:qFormat/>
    <w:rPr>
      <w:rFonts w:ascii="宋体" w:hAnsi="Times New Roman" w:eastAsia="等线" w:cs="Times New Roman"/>
      <w:sz w:val="24"/>
      <w:szCs w:val="20"/>
    </w:rPr>
  </w:style>
  <w:style w:type="character" w:styleId="1937" w:customStyle="1">
    <w:name w:val="HTML 预设格式 字符1"/>
    <w:uiPriority w:val="0"/>
    <w:qFormat/>
    <w:rPr>
      <w:rFonts w:ascii="Arial" w:hAnsi="Arial" w:eastAsia="等线" w:cs="Times New Roman"/>
      <w:sz w:val="24"/>
      <w:szCs w:val="20"/>
    </w:rPr>
  </w:style>
  <w:style w:type="character" w:styleId="1938" w:customStyle="1">
    <w:name w:val="批注主题 字符1"/>
    <w:uiPriority w:val="99"/>
    <w:qFormat/>
    <w:rPr>
      <w:rFonts w:ascii="宋体" w:hAnsi="Times New Roman" w:eastAsia="等线" w:cs="Times New Roman"/>
      <w:b/>
      <w:bCs/>
      <w:sz w:val="24"/>
      <w:szCs w:val="20"/>
    </w:rPr>
  </w:style>
  <w:style w:type="paragraph" w:styleId="1939" w:customStyle="1">
    <w:name w:val="正文首行缩进1"/>
    <w:basedOn w:val="833"/>
    <w:link w:val="1940"/>
    <w:uiPriority w:val="0"/>
    <w:qFormat/>
    <w:pPr>
      <w:ind w:firstLine="420"/>
      <w:jc w:val="both"/>
      <w:spacing w:after="120" w:line="312" w:lineRule="atLeast"/>
      <w:widowControl w:val="off"/>
    </w:pPr>
    <w:rPr>
      <w:rFonts w:ascii="宋体" w:eastAsia="等线"/>
    </w:rPr>
  </w:style>
  <w:style w:type="character" w:styleId="1940" w:customStyle="1">
    <w:name w:val="正文首行缩进 Char3"/>
    <w:link w:val="1939"/>
    <w:uiPriority w:val="0"/>
    <w:qFormat/>
    <w:rPr>
      <w:rFonts w:ascii="宋体" w:eastAsia="等线"/>
      <w:sz w:val="24"/>
    </w:rPr>
  </w:style>
  <w:style w:type="paragraph" w:styleId="1941" w:customStyle="1">
    <w:name w:val="_Style 53"/>
    <w:basedOn w:val="809"/>
    <w:link w:val="1942"/>
    <w:uiPriority w:val="0"/>
    <w:qFormat/>
    <w:pPr>
      <w:ind w:firstLine="420"/>
      <w:jc w:val="both"/>
      <w:spacing w:line="312" w:lineRule="atLeast"/>
      <w:widowControl w:val="off"/>
    </w:pPr>
    <w:rPr>
      <w:rFonts w:ascii="Calibri" w:hAnsi="Calibri"/>
      <w:sz w:val="21"/>
      <w:szCs w:val="22"/>
    </w:rPr>
  </w:style>
  <w:style w:type="character" w:styleId="1942" w:customStyle="1">
    <w:name w:val="正文首行缩进 2 Char"/>
    <w:link w:val="1941"/>
    <w:uiPriority w:val="0"/>
    <w:qFormat/>
    <w:rPr>
      <w:rFonts w:ascii="Calibri" w:hAnsi="Calibri"/>
      <w:sz w:val="21"/>
      <w:szCs w:val="22"/>
    </w:rPr>
  </w:style>
  <w:style w:type="paragraph" w:styleId="1943" w:customStyle="1">
    <w:name w:val="列出段落11"/>
    <w:basedOn w:val="809"/>
    <w:uiPriority w:val="34"/>
    <w:qFormat/>
    <w:pPr>
      <w:ind w:firstLine="200"/>
      <w:jc w:val="both"/>
      <w:spacing w:line="312" w:lineRule="atLeast"/>
      <w:widowControl w:val="off"/>
    </w:pPr>
    <w:rPr>
      <w:rFonts w:eastAsia="等线"/>
      <w:szCs w:val="24"/>
    </w:rPr>
  </w:style>
  <w:style w:type="paragraph" w:styleId="1944" w:customStyle="1">
    <w:name w:val="Char Char12"/>
    <w:basedOn w:val="809"/>
    <w:uiPriority w:val="0"/>
    <w:qFormat/>
    <w:pPr>
      <w:jc w:val="both"/>
      <w:spacing w:after="160" w:line="240" w:lineRule="exact"/>
      <w:widowControl w:val="off"/>
    </w:pPr>
    <w:rPr>
      <w:rFonts w:ascii="Verdana" w:hAnsi="Verdana" w:eastAsia="等线"/>
      <w:sz w:val="20"/>
      <w:lang w:eastAsia="en-US"/>
    </w:rPr>
  </w:style>
  <w:style w:type="table" w:styleId="1945" w:customStyle="1">
    <w:name w:val="网格型11"/>
    <w:basedOn w:val="820"/>
    <w:uiPriority w:val="39"/>
    <w:qFormat/>
    <w:rPr>
      <w:rFonts w:ascii="等线" w:hAnsi="等线" w:eastAsia="等线"/>
    </w:rPr>
    <w:tblPr/>
  </w:style>
  <w:style w:type="table" w:styleId="1946" w:customStyle="1">
    <w:name w:val="网格型23"/>
    <w:basedOn w:val="820"/>
    <w:uiPriority w:val="0"/>
    <w:qFormat/>
    <w:rPr>
      <w:rFonts w:ascii="Calibri" w:hAnsi="Calibri"/>
    </w:rPr>
    <w:tblPr/>
  </w:style>
  <w:style w:type="table" w:styleId="1947" w:customStyle="1">
    <w:name w:val="网格型31"/>
    <w:basedOn w:val="820"/>
    <w:uiPriority w:val="0"/>
    <w:qFormat/>
    <w:rPr>
      <w:rFonts w:ascii="Calibri" w:hAnsi="Calibri"/>
    </w:rPr>
    <w:tblPr/>
  </w:style>
  <w:style w:type="table" w:styleId="1948" w:customStyle="1">
    <w:name w:val="网格型4"/>
    <w:basedOn w:val="820"/>
    <w:uiPriority w:val="0"/>
    <w:qFormat/>
    <w:rPr>
      <w:rFonts w:ascii="Calibri" w:hAnsi="Calibri"/>
    </w:rPr>
    <w:tblPr/>
  </w:style>
  <w:style w:type="character" w:styleId="1949" w:customStyle="1">
    <w:name w:val="grame"/>
    <w:uiPriority w:val="0"/>
    <w:qFormat/>
  </w:style>
  <w:style w:type="paragraph" w:styleId="1950" w:customStyle="1">
    <w:name w:val="目录 51"/>
    <w:uiPriority w:val="0"/>
    <w:qFormat/>
    <w:pPr>
      <w:ind w:left="1275"/>
      <w:jc w:val="both"/>
    </w:pPr>
    <w:rPr>
      <w:rFonts w:hint="default" w:ascii="Times New Roman" w:hAnsi="Times New Roman" w:eastAsia="等线" w:cs="Times New Roman"/>
      <w:sz w:val="21"/>
    </w:rPr>
  </w:style>
  <w:style w:type="paragraph" w:styleId="1951" w:customStyle="1">
    <w:name w:val="正文 A"/>
    <w:uiPriority w:val="0"/>
    <w:qFormat/>
    <w:pPr>
      <w:jc w:val="both"/>
      <w:widowControl w:val="off"/>
    </w:pPr>
    <w:rPr>
      <w:rFonts w:hint="default" w:ascii="Times New Roman" w:hAnsi="Times New Roman" w:eastAsia="ヒラギノ角ゴ Pro W3" w:cs="Times New Roman"/>
      <w:color w:val="000000"/>
    </w:rPr>
  </w:style>
  <w:style w:type="paragraph" w:styleId="1952" w:customStyle="1">
    <w:name w:val="CM68"/>
    <w:basedOn w:val="1451"/>
    <w:uiPriority w:val="0"/>
    <w:qFormat/>
    <w:rPr>
      <w:rFonts w:hint="eastAsia" w:ascii="黑体" w:hAnsi="黑体" w:eastAsia="黑体" w:cs="Times New Roman"/>
      <w:szCs w:val="20"/>
    </w:rPr>
  </w:style>
  <w:style w:type="character" w:styleId="1953" w:customStyle="1">
    <w:name w:val="NormalCharacter"/>
    <w:uiPriority w:val="0"/>
    <w:qFormat/>
  </w:style>
  <w:style w:type="character" w:styleId="1954" w:customStyle="1">
    <w:name w:val="font81"/>
    <w:uiPriority w:val="0"/>
    <w:qFormat/>
    <w:rPr>
      <w:rFonts w:hint="eastAsia" w:ascii="宋体" w:hAnsi="宋体" w:eastAsia="宋体"/>
      <w:color w:val="000000"/>
      <w:sz w:val="21"/>
      <w:szCs w:val="21"/>
      <w:u w:val="none"/>
    </w:rPr>
  </w:style>
  <w:style w:type="character" w:styleId="1955" w:customStyle="1">
    <w:name w:val="font101"/>
    <w:uiPriority w:val="0"/>
    <w:qFormat/>
    <w:rPr>
      <w:rFonts w:hint="eastAsia" w:ascii="宋体" w:hAnsi="宋体" w:eastAsia="宋体"/>
      <w:b/>
      <w:bCs/>
      <w:color w:val="000000"/>
      <w:sz w:val="21"/>
      <w:szCs w:val="21"/>
      <w:u w:val="none"/>
    </w:rPr>
  </w:style>
  <w:style w:type="character" w:styleId="1956" w:customStyle="1">
    <w:name w:val="信息标题 字符"/>
    <w:basedOn w:val="819"/>
    <w:uiPriority w:val="99"/>
    <w:semiHidden/>
    <w:qFormat/>
    <w:rPr>
      <w:rFonts w:asciiTheme="majorHAnsi" w:hAnsiTheme="majorHAnsi" w:eastAsiaTheme="majorEastAsia" w:cstheme="majorBidi"/>
      <w:sz w:val="24"/>
      <w:szCs w:val="24"/>
      <w:shd w:val="pct20" w:color="auto" w:fill="auto"/>
    </w:rPr>
  </w:style>
  <w:style w:type="character" w:styleId="1957" w:customStyle="1">
    <w:name w:val="信息标题 字符1"/>
    <w:link w:val="867"/>
    <w:uiPriority w:val="0"/>
    <w:qFormat/>
    <w:rPr>
      <w:rFonts w:ascii="Arial" w:hAnsi="Arial"/>
      <w:sz w:val="24"/>
      <w:shd w:val="pct5" w:color="auto" w:fill="auto"/>
      <w:lang w:eastAsia="en-US"/>
    </w:rPr>
  </w:style>
  <w:style w:type="character" w:styleId="1958" w:customStyle="1">
    <w:name w:val="正文首行缩进 Char4"/>
    <w:uiPriority w:val="99"/>
    <w:semiHidden/>
    <w:qFormat/>
    <w:rPr>
      <w:rFonts w:ascii="宋体" w:hAnsi="Times New Roman" w:eastAsia="等线" w:cs="Times New Roman"/>
      <w:sz w:val="24"/>
      <w:szCs w:val="20"/>
    </w:rPr>
  </w:style>
  <w:style w:type="character" w:styleId="1959" w:customStyle="1">
    <w:name w:val="明显引用 字符1"/>
    <w:uiPriority w:val="30"/>
    <w:qFormat/>
    <w:rPr>
      <w:i/>
      <w:iCs/>
      <w:color w:val="4f81bd"/>
    </w:rPr>
  </w:style>
  <w:style w:type="character" w:styleId="1960" w:customStyle="1">
    <w:name w:val="引用 字符1"/>
    <w:uiPriority w:val="29"/>
    <w:qFormat/>
    <w:rPr>
      <w:i/>
      <w:iCs/>
      <w:color w:val="404040"/>
    </w:rPr>
  </w:style>
  <w:style w:type="paragraph" w:styleId="1961" w:customStyle="1">
    <w:name w:val="Char Char Char Char11"/>
    <w:basedOn w:val="809"/>
    <w:uiPriority w:val="0"/>
    <w:qFormat/>
    <w:pPr>
      <w:jc w:val="both"/>
      <w:widowControl w:val="off"/>
    </w:pPr>
    <w:rPr>
      <w:rFonts w:ascii="仿宋_GB2312" w:eastAsia="仿宋_GB2312"/>
      <w:b/>
      <w:sz w:val="32"/>
      <w:szCs w:val="32"/>
    </w:rPr>
  </w:style>
  <w:style w:type="paragraph" w:styleId="1962" w:customStyle="1">
    <w:name w:val="纯文本31"/>
    <w:basedOn w:val="809"/>
    <w:uiPriority w:val="0"/>
    <w:qFormat/>
    <w:pPr>
      <w:jc w:val="both"/>
      <w:widowControl w:val="off"/>
    </w:pPr>
    <w:rPr>
      <w:rFonts w:ascii="宋体" w:hAnsi="Courier New" w:eastAsia="楷体_GB2312"/>
      <w:sz w:val="26"/>
    </w:rPr>
  </w:style>
  <w:style w:type="paragraph" w:styleId="1963" w:customStyle="1">
    <w:name w:val="中等深浅网格 1 - 强调文字颜色 211"/>
    <w:basedOn w:val="809"/>
    <w:uiPriority w:val="99"/>
    <w:qFormat/>
    <w:pPr>
      <w:ind w:firstLine="420"/>
      <w:jc w:val="both"/>
      <w:spacing w:line="500" w:lineRule="exact"/>
      <w:widowControl w:val="off"/>
    </w:pPr>
    <w:rPr>
      <w:sz w:val="21"/>
      <w:szCs w:val="24"/>
    </w:rPr>
  </w:style>
  <w:style w:type="table" w:styleId="1964" w:customStyle="1">
    <w:name w:val="Table Normal13"/>
    <w:uiPriority w:val="0"/>
    <w:qFormat/>
    <w:rPr>
      <w:rFonts w:eastAsia="Arial Unicode MS"/>
    </w:rPr>
    <w:tblPr>
      <w:tblCellMar>
        <w:left w:w="0" w:type="dxa"/>
        <w:top w:w="0" w:type="dxa"/>
        <w:right w:w="0" w:type="dxa"/>
        <w:bottom w:w="0" w:type="dxa"/>
      </w:tblCellMar>
    </w:tblPr>
  </w:style>
  <w:style w:type="table" w:styleId="1965" w:customStyle="1">
    <w:name w:val="网格型211"/>
    <w:basedOn w:val="820"/>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966" w:customStyle="1">
    <w:name w:val="网格型111"/>
    <w:basedOn w:val="820"/>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967" w:customStyle="1">
    <w:name w:val="Function"/>
    <w:basedOn w:val="809"/>
    <w:uiPriority w:val="0"/>
    <w:qFormat/>
    <w:pPr>
      <w:ind w:left="1134" w:hanging="567"/>
      <w:spacing w:after="60"/>
      <w:tabs>
        <w:tab w:val="left" w:pos="1134" w:leader="none"/>
      </w:tabs>
    </w:pPr>
    <w:rPr>
      <w:rFonts w:ascii="Arial" w:hAnsi="Arial"/>
    </w:rPr>
  </w:style>
  <w:style w:type="paragraph" w:styleId="1968" w:customStyle="1">
    <w:name w:val="Para 3"/>
    <w:basedOn w:val="809"/>
    <w:next w:val="809"/>
    <w:uiPriority w:val="0"/>
    <w:qFormat/>
    <w:pPr>
      <w:ind w:left="360" w:hanging="360"/>
      <w:tabs>
        <w:tab w:val="left" w:pos="360" w:leader="none"/>
      </w:tabs>
    </w:pPr>
    <w:rPr>
      <w:rFonts w:ascii="Arial" w:hAnsi="Arial"/>
      <w:lang w:eastAsia="en-US"/>
    </w:rPr>
  </w:style>
  <w:style w:type="paragraph" w:styleId="1969" w:customStyle="1">
    <w:name w:val="Para A"/>
    <w:basedOn w:val="809"/>
    <w:next w:val="809"/>
    <w:uiPriority w:val="0"/>
    <w:qFormat/>
    <w:pPr>
      <w:ind w:left="1134" w:hanging="567"/>
      <w:tabs>
        <w:tab w:val="left" w:pos="1134" w:leader="none"/>
      </w:tabs>
    </w:pPr>
    <w:rPr>
      <w:rFonts w:ascii="Arial" w:hAnsi="Arial"/>
      <w:lang w:eastAsia="en-US"/>
    </w:rPr>
  </w:style>
  <w:style w:type="paragraph" w:styleId="1970" w:customStyle="1">
    <w:name w:val="survey question"/>
    <w:basedOn w:val="809"/>
    <w:uiPriority w:val="0"/>
    <w:qFormat/>
    <w:pPr>
      <w:ind w:left="567" w:hanging="567"/>
      <w:tabs>
        <w:tab w:val="left" w:pos="567" w:leader="none"/>
      </w:tabs>
    </w:pPr>
    <w:rPr>
      <w:rFonts w:eastAsia="Times New Roman"/>
      <w:sz w:val="20"/>
      <w:lang w:eastAsia="en-US"/>
    </w:rPr>
  </w:style>
  <w:style w:type="paragraph" w:styleId="1971" w:customStyle="1">
    <w:name w:val="Tender"/>
    <w:basedOn w:val="809"/>
    <w:next w:val="809"/>
    <w:uiPriority w:val="0"/>
    <w:qFormat/>
    <w:pPr>
      <w:spacing w:before="120" w:after="360" w:line="360" w:lineRule="auto"/>
    </w:pPr>
    <w:rPr>
      <w:rFonts w:ascii="Arial" w:hAnsi="Arial"/>
      <w:szCs w:val="24"/>
      <w:lang w:eastAsia="en-US"/>
    </w:rPr>
  </w:style>
  <w:style w:type="paragraph" w:styleId="1972" w:customStyle="1">
    <w:name w:val="Table Text"/>
    <w:basedOn w:val="809"/>
    <w:uiPriority w:val="0"/>
    <w:qFormat/>
    <w:rPr>
      <w:rFonts w:ascii="Times" w:hAnsi="Times" w:eastAsia="Times New Roman"/>
      <w:szCs w:val="24"/>
    </w:rPr>
  </w:style>
  <w:style w:type="paragraph" w:styleId="1973" w:customStyle="1">
    <w:name w:val="flType"/>
    <w:basedOn w:val="809"/>
    <w:uiPriority w:val="0"/>
    <w:qFormat/>
    <w:pPr>
      <w:jc w:val="center"/>
      <w:spacing w:after="284" w:line="113" w:lineRule="atLeast"/>
      <w:widowControl w:val="off"/>
    </w:pPr>
    <w:rPr>
      <w:rFonts w:hint="eastAsia" w:ascii="宋体"/>
    </w:rPr>
  </w:style>
  <w:style w:type="paragraph" w:styleId="1974" w:customStyle="1">
    <w:name w:val="- PAGE -"/>
    <w:uiPriority w:val="0"/>
    <w:qFormat/>
    <w:rPr>
      <w:rFonts w:hint="default" w:ascii="Times New Roman" w:hAnsi="Times New Roman" w:eastAsia="Times New Roman" w:cs="Times New Roman"/>
      <w:lang w:eastAsia="en-US"/>
    </w:rPr>
  </w:style>
  <w:style w:type="paragraph" w:styleId="1975" w:customStyle="1">
    <w:name w:val="AutoCorrect"/>
    <w:uiPriority w:val="0"/>
    <w:qFormat/>
    <w:rPr>
      <w:rFonts w:hint="default" w:ascii="Times New Roman" w:hAnsi="Times New Roman" w:eastAsia="Times New Roman" w:cs="Times New Roman"/>
      <w:lang w:eastAsia="en-US"/>
    </w:rPr>
  </w:style>
  <w:style w:type="paragraph" w:styleId="1976" w:customStyle="1">
    <w:name w:val="Block Text R"/>
    <w:basedOn w:val="839"/>
    <w:uiPriority w:val="0"/>
    <w:qFormat/>
    <w:pPr>
      <w:ind w:left="0" w:right="0" w:firstLine="0"/>
      <w:jc w:val="right"/>
      <w:spacing w:line="240" w:lineRule="auto"/>
    </w:pPr>
    <w:rPr>
      <w:rFonts w:hint="default" w:ascii="Times New Roman" w:eastAsia="Times New Roman"/>
      <w:sz w:val="22"/>
      <w:lang w:val="en-GB" w:eastAsia="en-US"/>
    </w:rPr>
  </w:style>
  <w:style w:type="table" w:styleId="1977" w:customStyle="1">
    <w:name w:val="网格型2111"/>
    <w:basedOn w:val="82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978" w:customStyle="1">
    <w:name w:val="h Char1"/>
    <w:uiPriority w:val="0"/>
    <w:qFormat/>
    <w:rPr>
      <w:rFonts w:eastAsia="宋体"/>
      <w:sz w:val="24"/>
      <w:lang w:val="en-US" w:eastAsia="zh-CN"/>
    </w:rPr>
  </w:style>
  <w:style w:type="paragraph" w:styleId="1979" w:customStyle="1">
    <w:name w:val="xl54"/>
    <w:basedOn w:val="809"/>
    <w:uiPriority w:val="0"/>
    <w:qFormat/>
    <w:pP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lang w:eastAsia="en-US"/>
    </w:rPr>
  </w:style>
  <w:style w:type="paragraph" w:styleId="1980" w:customStyle="1">
    <w:name w:val="表格文字（大）"/>
    <w:basedOn w:val="809"/>
    <w:uiPriority w:val="0"/>
    <w:qFormat/>
    <w:pPr>
      <w:jc w:val="both"/>
      <w:spacing w:before="20" w:after="20"/>
      <w:widowControl w:val="off"/>
    </w:pPr>
    <w:rPr>
      <w:rFonts w:ascii="Century Gothic" w:hAnsi="Century Gothic"/>
    </w:rPr>
  </w:style>
  <w:style w:type="paragraph" w:styleId="1981" w:customStyle="1">
    <w:name w:val="xl47"/>
    <w:basedOn w:val="809"/>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lang w:eastAsia="en-US"/>
    </w:rPr>
  </w:style>
  <w:style w:type="paragraph" w:styleId="1982" w:customStyle="1">
    <w:name w:val="Table Header Text"/>
    <w:basedOn w:val="1972"/>
    <w:uiPriority w:val="0"/>
    <w:qFormat/>
    <w:pPr>
      <w:jc w:val="center"/>
    </w:pPr>
    <w:rPr>
      <w:b/>
      <w:szCs w:val="20"/>
    </w:rPr>
  </w:style>
  <w:style w:type="paragraph" w:styleId="1983" w:customStyle="1">
    <w:name w:val="xl37"/>
    <w:basedOn w:val="80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lang w:eastAsia="en-US"/>
    </w:rPr>
  </w:style>
  <w:style w:type="paragraph" w:styleId="1984" w:customStyle="1">
    <w:name w:val="xl50"/>
    <w:basedOn w:val="809"/>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hint="eastAsia" w:ascii="宋体" w:hAnsi="宋体"/>
      <w:color w:val="000000"/>
      <w:sz w:val="22"/>
      <w:lang w:eastAsia="en-US"/>
    </w:rPr>
  </w:style>
  <w:style w:type="paragraph" w:styleId="1985" w:customStyle="1">
    <w:name w:val="xl55"/>
    <w:basedOn w:val="809"/>
    <w:uiPriority w:val="0"/>
    <w:qFormat/>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hint="eastAsia" w:ascii="宋体" w:hAnsi="宋体"/>
      <w:color w:val="000000"/>
      <w:sz w:val="22"/>
      <w:lang w:eastAsia="en-US"/>
    </w:rPr>
  </w:style>
  <w:style w:type="paragraph" w:styleId="1986" w:customStyle="1">
    <w:name w:val="xl44"/>
    <w:basedOn w:val="809"/>
    <w:uiPriority w:val="0"/>
    <w:qFormat/>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lang w:eastAsia="en-US"/>
    </w:rPr>
  </w:style>
  <w:style w:type="paragraph" w:styleId="1987" w:customStyle="1">
    <w:name w:val="¨¨¡À¨º???¡À?"/>
    <w:basedOn w:val="809"/>
    <w:uiPriority w:val="0"/>
    <w:qFormat/>
  </w:style>
  <w:style w:type="paragraph" w:styleId="1988" w:customStyle="1">
    <w:name w:val="xl46"/>
    <w:basedOn w:val="809"/>
    <w:uiPriority w:val="0"/>
    <w:qFormat/>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hint="eastAsia" w:ascii="宋体" w:hAnsi="宋体"/>
      <w:sz w:val="22"/>
      <w:lang w:eastAsia="en-US"/>
    </w:rPr>
  </w:style>
  <w:style w:type="paragraph" w:styleId="1989" w:customStyle="1">
    <w:name w:val="xl40"/>
    <w:basedOn w:val="809"/>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lang w:eastAsia="en-US"/>
    </w:rPr>
  </w:style>
  <w:style w:type="paragraph" w:styleId="1990" w:customStyle="1">
    <w:name w:val="xl36"/>
    <w:basedOn w:val="80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hint="eastAsia" w:ascii="宋体" w:hAnsi="宋体"/>
      <w:sz w:val="22"/>
      <w:lang w:eastAsia="en-US"/>
    </w:rPr>
  </w:style>
  <w:style w:type="paragraph" w:styleId="1991" w:customStyle="1">
    <w:name w:val="xl38"/>
    <w:basedOn w:val="809"/>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hint="eastAsia" w:ascii="宋体" w:hAnsi="宋体"/>
      <w:color w:val="000000"/>
      <w:sz w:val="22"/>
      <w:lang w:eastAsia="en-US"/>
    </w:rPr>
  </w:style>
  <w:style w:type="paragraph" w:styleId="1992" w:customStyle="1">
    <w:name w:val="xl59"/>
    <w:basedOn w:val="809"/>
    <w:uiPriority w:val="0"/>
    <w:qFormat/>
    <w:pPr>
      <w:jc w:val="center"/>
      <w:spacing w:before="100" w:beforeAutospacing="1" w:after="100" w:afterAutospacing="1"/>
      <w:pBdr>
        <w:bottom w:val="single" w:color="auto" w:sz="4" w:space="0"/>
      </w:pBdr>
    </w:pPr>
    <w:rPr>
      <w:rFonts w:ascii="Arial Unicode MS" w:hAnsi="Arial Unicode MS" w:eastAsia="Arial Unicode MS"/>
      <w:sz w:val="32"/>
      <w:lang w:eastAsia="en-US"/>
    </w:rPr>
  </w:style>
  <w:style w:type="paragraph" w:styleId="1993" w:customStyle="1">
    <w:name w:val="xl57"/>
    <w:basedOn w:val="809"/>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lang w:eastAsia="en-US"/>
    </w:rPr>
  </w:style>
  <w:style w:type="paragraph" w:styleId="1994" w:customStyle="1">
    <w:name w:val="_Style 85"/>
    <w:basedOn w:val="809"/>
    <w:uiPriority w:val="0"/>
    <w:qFormat/>
    <w:pPr>
      <w:spacing w:after="160" w:line="240" w:lineRule="exact"/>
    </w:pPr>
  </w:style>
  <w:style w:type="paragraph" w:styleId="1995" w:customStyle="1">
    <w:name w:val="xl48"/>
    <w:basedOn w:val="809"/>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lang w:eastAsia="en-US"/>
    </w:rPr>
  </w:style>
  <w:style w:type="paragraph" w:styleId="1996" w:customStyle="1">
    <w:name w:val="xl45"/>
    <w:basedOn w:val="809"/>
    <w:uiPriority w:val="0"/>
    <w:qFormat/>
    <w:pP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lang w:eastAsia="en-US"/>
    </w:rPr>
  </w:style>
  <w:style w:type="paragraph" w:styleId="1997" w:customStyle="1">
    <w:name w:val="xl53"/>
    <w:basedOn w:val="809"/>
    <w:uiPriority w:val="0"/>
    <w:qFormat/>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lang w:eastAsia="en-US"/>
    </w:rPr>
  </w:style>
  <w:style w:type="paragraph" w:styleId="1998" w:customStyle="1">
    <w:name w:val="xl58"/>
    <w:basedOn w:val="809"/>
    <w:uiPriority w:val="0"/>
    <w:qFormat/>
    <w:pPr>
      <w:jc w:val="center"/>
      <w:spacing w:before="100" w:beforeAutospacing="1" w:after="100" w:afterAutospacing="1"/>
      <w:pBdr>
        <w:bottom w:val="single" w:color="auto" w:sz="4" w:space="0"/>
      </w:pBdr>
    </w:pPr>
    <w:rPr>
      <w:rFonts w:hint="eastAsia" w:ascii="宋体" w:hAnsi="宋体"/>
      <w:sz w:val="32"/>
      <w:lang w:eastAsia="en-US"/>
    </w:rPr>
  </w:style>
  <w:style w:type="paragraph" w:styleId="1999" w:customStyle="1">
    <w:name w:val="xl41"/>
    <w:basedOn w:val="809"/>
    <w:uiPriority w:val="0"/>
    <w:qFormat/>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lang w:eastAsia="en-US"/>
    </w:rPr>
  </w:style>
  <w:style w:type="paragraph" w:styleId="2000" w:customStyle="1">
    <w:name w:val="xl56"/>
    <w:basedOn w:val="809"/>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hint="eastAsia" w:ascii="宋体" w:hAnsi="宋体"/>
      <w:color w:val="000000"/>
      <w:sz w:val="22"/>
      <w:lang w:eastAsia="en-US"/>
    </w:rPr>
  </w:style>
  <w:style w:type="paragraph" w:styleId="2001" w:customStyle="1">
    <w:name w:val="xl52"/>
    <w:basedOn w:val="809"/>
    <w:uiPriority w:val="0"/>
    <w:qFormat/>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hint="eastAsia" w:ascii="宋体" w:hAnsi="宋体"/>
      <w:color w:val="000000"/>
      <w:sz w:val="22"/>
      <w:lang w:eastAsia="en-US"/>
    </w:rPr>
  </w:style>
  <w:style w:type="paragraph" w:styleId="2002" w:customStyle="1">
    <w:name w:val="xl49"/>
    <w:basedOn w:val="809"/>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hint="eastAsia" w:ascii="宋体" w:hAnsi="宋体"/>
      <w:color w:val="000000"/>
      <w:sz w:val="22"/>
      <w:lang w:eastAsia="en-US"/>
    </w:rPr>
  </w:style>
  <w:style w:type="character" w:styleId="2003" w:customStyle="1">
    <w:name w:val="h Char Char"/>
    <w:uiPriority w:val="0"/>
    <w:qFormat/>
    <w:rPr>
      <w:rFonts w:eastAsia="宋体"/>
      <w:sz w:val="24"/>
      <w:lang w:val="en-US" w:eastAsia="zh-CN" w:bidi="ar-SA"/>
    </w:rPr>
  </w:style>
  <w:style w:type="paragraph" w:styleId="2004" w:customStyle="1">
    <w:name w:val="Char Char2 Char Char"/>
    <w:basedOn w:val="809"/>
    <w:uiPriority w:val="0"/>
    <w:qFormat/>
    <w:pPr>
      <w:spacing w:after="160" w:line="240" w:lineRule="exact"/>
    </w:pPr>
  </w:style>
  <w:style w:type="paragraph" w:styleId="2005" w:customStyle="1">
    <w:name w:val="Char Char Char Char Char Char Char Char Char Char Char Char Char1"/>
    <w:basedOn w:val="828"/>
    <w:uiPriority w:val="0"/>
    <w:qFormat/>
    <w:pPr>
      <w:ind w:left="357"/>
      <w:spacing w:line="436" w:lineRule="exact"/>
      <w:widowControl w:val="off"/>
      <w:outlineLvl w:val="3"/>
    </w:pPr>
    <w:rPr>
      <w:rFonts w:ascii="Tahoma" w:hAnsi="Tahoma"/>
      <w:b/>
      <w:szCs w:val="24"/>
    </w:rPr>
  </w:style>
  <w:style w:type="paragraph" w:styleId="2006" w:customStyle="1">
    <w:name w:val="_Style 87"/>
    <w:basedOn w:val="809"/>
    <w:uiPriority w:val="0"/>
    <w:qFormat/>
    <w:pPr>
      <w:spacing w:after="160" w:line="240" w:lineRule="exact"/>
    </w:pPr>
  </w:style>
  <w:style w:type="character" w:styleId="2007" w:customStyle="1">
    <w:name w:val="h Char"/>
    <w:uiPriority w:val="0"/>
    <w:qFormat/>
    <w:rPr>
      <w:rFonts w:eastAsia="宋体"/>
      <w:sz w:val="24"/>
      <w:lang w:val="en-US" w:eastAsia="zh-CN"/>
    </w:rPr>
  </w:style>
  <w:style w:type="paragraph" w:styleId="2008" w:customStyle="1">
    <w:name w:val="xl22"/>
    <w:basedOn w:val="809"/>
    <w:uiPriority w:val="0"/>
    <w:qFormat/>
    <w:pPr>
      <w:jc w:val="center"/>
      <w:spacing w:before="100" w:beforeAutospacing="1" w:after="100" w:afterAutospacing="1"/>
    </w:pPr>
    <w:rPr>
      <w:rFonts w:hint="eastAsia" w:ascii="宋体" w:hAnsi="宋体" w:cs="Arial Unicode MS"/>
      <w:szCs w:val="24"/>
      <w:lang w:eastAsia="en-US"/>
    </w:rPr>
  </w:style>
  <w:style w:type="paragraph" w:styleId="2009" w:customStyle="1">
    <w:name w:val="Char1 Char Char Char Char Char"/>
    <w:basedOn w:val="809"/>
    <w:uiPriority w:val="0"/>
    <w:qFormat/>
    <w:pPr>
      <w:spacing w:after="160" w:line="240" w:lineRule="exact"/>
    </w:pPr>
    <w:rPr>
      <w:rFonts w:ascii="Tahoma" w:hAnsi="Tahoma" w:cs="Tahoma"/>
      <w:sz w:val="20"/>
      <w:lang w:eastAsia="en-US"/>
    </w:rPr>
  </w:style>
  <w:style w:type="character" w:styleId="2010" w:customStyle="1">
    <w:name w:val="TargetId"/>
    <w:uiPriority w:val="0"/>
    <w:qFormat/>
    <w:rPr>
      <w:vanish/>
      <w:color w:val="ff00ff"/>
    </w:rPr>
  </w:style>
  <w:style w:type="character" w:styleId="2011" w:customStyle="1">
    <w:name w:val="h Char Char1"/>
    <w:uiPriority w:val="0"/>
    <w:qFormat/>
    <w:rPr>
      <w:rFonts w:eastAsia="宋体"/>
      <w:sz w:val="24"/>
      <w:lang w:val="en-US" w:eastAsia="zh-CN"/>
    </w:rPr>
  </w:style>
  <w:style w:type="paragraph" w:styleId="2012" w:customStyle="1">
    <w:name w:val="Plain Text2"/>
    <w:basedOn w:val="809"/>
    <w:uiPriority w:val="0"/>
    <w:qFormat/>
    <w:pPr>
      <w:jc w:val="both"/>
      <w:widowControl w:val="off"/>
    </w:pPr>
    <w:rPr>
      <w:rFonts w:ascii="宋体" w:hAnsi="Courier New" w:eastAsia="楷体_GB2312"/>
      <w:sz w:val="26"/>
    </w:rPr>
  </w:style>
  <w:style w:type="paragraph" w:styleId="2013" w:customStyle="1">
    <w:name w:val="正文文字格式"/>
    <w:basedOn w:val="809"/>
    <w:uiPriority w:val="0"/>
    <w:qFormat/>
    <w:pPr>
      <w:ind w:firstLine="505"/>
      <w:spacing w:line="460" w:lineRule="exact"/>
      <w:widowControl w:val="off"/>
    </w:pPr>
    <w:rPr>
      <w:rFonts w:ascii="宋体"/>
    </w:rPr>
  </w:style>
  <w:style w:type="character" w:styleId="2014" w:customStyle="1">
    <w:name w:val="hongf-16"/>
    <w:uiPriority w:val="0"/>
    <w:qFormat/>
  </w:style>
  <w:style w:type="character" w:styleId="2015" w:customStyle="1">
    <w:name w:val="Char Char31"/>
    <w:uiPriority w:val="0"/>
    <w:qFormat/>
    <w:rPr>
      <w:sz w:val="18"/>
      <w:szCs w:val="18"/>
    </w:rPr>
  </w:style>
  <w:style w:type="paragraph" w:styleId="2016" w:customStyle="1">
    <w:name w:val="Para 1"/>
    <w:basedOn w:val="809"/>
    <w:next w:val="809"/>
    <w:uiPriority w:val="0"/>
    <w:qFormat/>
    <w:pPr>
      <w:spacing w:after="480" w:line="360" w:lineRule="auto"/>
    </w:pPr>
    <w:rPr>
      <w:rFonts w:ascii="Arial" w:hAnsi="Arial"/>
      <w:lang w:eastAsia="en-US"/>
    </w:rPr>
  </w:style>
  <w:style w:type="paragraph" w:styleId="2017" w:customStyle="1">
    <w:name w:val="Para 2"/>
    <w:basedOn w:val="809"/>
    <w:uiPriority w:val="0"/>
    <w:qFormat/>
    <w:pPr>
      <w:ind w:left="360" w:hanging="360"/>
      <w:spacing w:before="240" w:after="240"/>
      <w:tabs>
        <w:tab w:val="left" w:pos="360" w:leader="none"/>
      </w:tabs>
    </w:pPr>
    <w:rPr>
      <w:rFonts w:ascii="Arial" w:hAnsi="Arial"/>
      <w:lang w:eastAsia="en-US"/>
    </w:rPr>
  </w:style>
  <w:style w:type="table" w:styleId="2018" w:customStyle="1">
    <w:name w:val="网格型311"/>
    <w:basedOn w:val="820"/>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019" w:customStyle="1">
    <w:name w:val="Char Char2 Char Char1"/>
    <w:basedOn w:val="809"/>
    <w:uiPriority w:val="0"/>
    <w:qFormat/>
    <w:pPr>
      <w:spacing w:after="160" w:line="240" w:lineRule="exact"/>
    </w:pPr>
  </w:style>
  <w:style w:type="paragraph" w:styleId="2020" w:customStyle="1">
    <w:name w:val="Char1 Char Char Char Char Char1"/>
    <w:basedOn w:val="809"/>
    <w:uiPriority w:val="0"/>
    <w:qFormat/>
    <w:pPr>
      <w:spacing w:after="160" w:line="240" w:lineRule="exact"/>
    </w:pPr>
    <w:rPr>
      <w:rFonts w:ascii="Tahoma" w:hAnsi="Tahoma" w:cs="Tahoma"/>
      <w:sz w:val="20"/>
      <w:lang w:eastAsia="en-US"/>
    </w:rPr>
  </w:style>
  <w:style w:type="character" w:styleId="2021" w:customStyle="1">
    <w:name w:val="Char Char32"/>
    <w:uiPriority w:val="0"/>
    <w:qFormat/>
    <w:rPr>
      <w:sz w:val="18"/>
      <w:szCs w:val="18"/>
    </w:rPr>
  </w:style>
  <w:style w:type="table" w:styleId="2022" w:customStyle="1">
    <w:name w:val="网格型3111"/>
    <w:basedOn w:val="82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23" w:customStyle="1">
    <w:name w:val="网格型21111"/>
    <w:basedOn w:val="820"/>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24" w:customStyle="1">
    <w:name w:val="网格型211111"/>
    <w:basedOn w:val="82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25" w:customStyle="1">
    <w:name w:val="网格型12"/>
    <w:basedOn w:val="820"/>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026" w:customStyle="1">
    <w:name w:val="正文_2"/>
    <w:uiPriority w:val="0"/>
    <w:qFormat/>
    <w:pPr>
      <w:jc w:val="both"/>
      <w:widowControl w:val="off"/>
    </w:pPr>
    <w:rPr>
      <w:rFonts w:hint="default" w:ascii="Calibri" w:hAnsi="Calibri" w:eastAsia="宋体" w:cs="Times New Roman"/>
      <w:sz w:val="21"/>
      <w:szCs w:val="22"/>
    </w:rPr>
  </w:style>
  <w:style w:type="table" w:styleId="2027" w:customStyle="1">
    <w:name w:val="网格型5"/>
    <w:basedOn w:val="82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028" w:customStyle="1">
    <w:name w:val="spelle"/>
    <w:uiPriority w:val="0"/>
    <w:qFormat/>
  </w:style>
  <w:style w:type="paragraph" w:styleId="2029" w:customStyle="1">
    <w:name w:val="Char Char Char Char Char Char Char Char Char Char2"/>
    <w:basedOn w:val="809"/>
    <w:uiPriority w:val="0"/>
    <w:qFormat/>
    <w:pPr>
      <w:ind w:left="360" w:hanging="360"/>
      <w:jc w:val="both"/>
      <w:widowControl w:val="off"/>
      <w:tabs>
        <w:tab w:val="left" w:pos="360" w:leader="none"/>
      </w:tabs>
    </w:pPr>
    <w:rPr>
      <w:szCs w:val="24"/>
    </w:rPr>
  </w:style>
  <w:style w:type="paragraph" w:styleId="2030" w:customStyle="1">
    <w:name w:val="Char Char Char2"/>
    <w:basedOn w:val="828"/>
    <w:uiPriority w:val="0"/>
    <w:qFormat/>
    <w:pPr>
      <w:jc w:val="both"/>
      <w:widowControl w:val="off"/>
    </w:pPr>
    <w:rPr>
      <w:rFonts w:ascii="Tahoma" w:hAnsi="Tahoma"/>
    </w:rPr>
  </w:style>
  <w:style w:type="paragraph" w:styleId="2031" w:customStyle="1">
    <w:name w:val="纯文本6"/>
    <w:basedOn w:val="809"/>
    <w:uiPriority w:val="0"/>
    <w:qFormat/>
    <w:rPr>
      <w:rFonts w:ascii="宋体" w:hAnsi="Courier New" w:eastAsia="楷体_GB2312"/>
      <w:sz w:val="26"/>
    </w:rPr>
  </w:style>
  <w:style w:type="paragraph" w:styleId="2032" w:customStyle="1">
    <w:name w:val="Char1 Char Char Char Char Char Char2"/>
    <w:basedOn w:val="809"/>
    <w:uiPriority w:val="0"/>
    <w:qFormat/>
    <w:pPr>
      <w:jc w:val="both"/>
      <w:widowControl w:val="off"/>
    </w:pPr>
    <w:rPr>
      <w:rFonts w:ascii="宋体"/>
    </w:rPr>
  </w:style>
  <w:style w:type="paragraph" w:styleId="2033" w:customStyle="1">
    <w:name w:val="Char1 Char Char Char2"/>
    <w:basedOn w:val="809"/>
    <w:uiPriority w:val="0"/>
    <w:qFormat/>
    <w:rPr>
      <w:szCs w:val="24"/>
    </w:rPr>
  </w:style>
  <w:style w:type="paragraph" w:styleId="2034" w:customStyle="1">
    <w:name w:val="Char Char Char Char Char Char2"/>
    <w:basedOn w:val="828"/>
    <w:uiPriority w:val="0"/>
    <w:qFormat/>
    <w:pPr>
      <w:jc w:val="both"/>
      <w:spacing w:line="360" w:lineRule="auto"/>
      <w:widowControl w:val="off"/>
    </w:pPr>
    <w:rPr>
      <w:rFonts w:ascii="Tahoma" w:hAnsi="Tahoma"/>
    </w:rPr>
  </w:style>
  <w:style w:type="paragraph" w:styleId="2035" w:customStyle="1">
    <w:name w:val="Char Char4"/>
    <w:basedOn w:val="809"/>
    <w:uiPriority w:val="0"/>
    <w:qFormat/>
    <w:pPr>
      <w:spacing w:after="160" w:line="240" w:lineRule="exact"/>
    </w:pPr>
    <w:rPr>
      <w:sz w:val="21"/>
    </w:rPr>
  </w:style>
  <w:style w:type="paragraph" w:styleId="2036" w:customStyle="1">
    <w:name w:val="正文4"/>
    <w:uiPriority w:val="99"/>
    <w:qFormat/>
    <w:pPr>
      <w:jc w:val="both"/>
      <w:spacing w:line="312" w:lineRule="atLeast"/>
      <w:widowControl w:val="off"/>
    </w:pPr>
    <w:rPr>
      <w:rFonts w:hint="default" w:ascii="宋体" w:hAnsi="Times New Roman" w:eastAsia="宋体" w:cs="Times New Roman"/>
      <w:sz w:val="24"/>
    </w:rPr>
  </w:style>
  <w:style w:type="paragraph" w:styleId="2037" w:customStyle="1">
    <w:name w:val="Char6"/>
    <w:basedOn w:val="809"/>
    <w:uiPriority w:val="0"/>
    <w:qFormat/>
    <w:pPr>
      <w:ind w:left="840" w:hanging="420"/>
      <w:jc w:val="both"/>
      <w:widowControl w:val="off"/>
      <w:tabs>
        <w:tab w:val="left" w:pos="840" w:leader="none"/>
      </w:tabs>
    </w:pPr>
    <w:rPr>
      <w:szCs w:val="24"/>
    </w:rPr>
  </w:style>
  <w:style w:type="paragraph" w:styleId="2038" w:customStyle="1">
    <w:name w:val="Char Char Char1 Char Char Char Char2"/>
    <w:basedOn w:val="809"/>
    <w:uiPriority w:val="0"/>
    <w:qFormat/>
    <w:pPr>
      <w:spacing w:after="160" w:line="240" w:lineRule="exact"/>
    </w:pPr>
  </w:style>
  <w:style w:type="table" w:styleId="2039" w:customStyle="1">
    <w:name w:val="网格型13"/>
    <w:basedOn w:val="820"/>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40" w:customStyle="1">
    <w:name w:val="网格型231"/>
    <w:basedOn w:val="82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041" w:customStyle="1">
    <w:name w:val="Char Char201"/>
    <w:uiPriority w:val="0"/>
    <w:qFormat/>
    <w:rPr>
      <w:rFonts w:eastAsia="楷体_GB2312"/>
      <w:b/>
      <w:sz w:val="44"/>
      <w:lang w:val="en-US" w:eastAsia="zh-CN" w:bidi="ar-SA"/>
    </w:rPr>
  </w:style>
  <w:style w:type="character" w:styleId="2042" w:customStyle="1">
    <w:name w:val="Char Char181"/>
    <w:uiPriority w:val="0"/>
    <w:qFormat/>
    <w:rPr>
      <w:rFonts w:eastAsia="楷体_GB2312"/>
      <w:b/>
      <w:sz w:val="44"/>
      <w:lang w:val="en-US" w:eastAsia="zh-CN" w:bidi="ar-SA"/>
    </w:rPr>
  </w:style>
  <w:style w:type="character" w:styleId="2043" w:customStyle="1">
    <w:name w:val="Char Char191"/>
    <w:uiPriority w:val="0"/>
    <w:qFormat/>
    <w:rPr>
      <w:rFonts w:ascii="Arial" w:hAnsi="Arial" w:eastAsia="黑体"/>
      <w:b/>
      <w:bCs/>
      <w:sz w:val="32"/>
      <w:szCs w:val="32"/>
      <w:lang w:val="en-US" w:eastAsia="zh-CN" w:bidi="ar-SA"/>
    </w:rPr>
  </w:style>
  <w:style w:type="character" w:styleId="2044" w:customStyle="1">
    <w:name w:val="Char Char22"/>
    <w:uiPriority w:val="0"/>
    <w:qFormat/>
    <w:rPr>
      <w:rFonts w:eastAsia="宋体"/>
      <w:smallCaps/>
      <w:sz w:val="48"/>
      <w:szCs w:val="48"/>
      <w:lang w:val="en-US" w:eastAsia="zh-CN" w:bidi="ar-SA"/>
    </w:rPr>
  </w:style>
  <w:style w:type="character" w:styleId="2045" w:customStyle="1">
    <w:name w:val="Char Char171"/>
    <w:uiPriority w:val="0"/>
    <w:qFormat/>
    <w:rPr>
      <w:rFonts w:ascii="Arial" w:hAnsi="Arial" w:eastAsia="黑体"/>
      <w:b/>
      <w:sz w:val="30"/>
      <w:szCs w:val="24"/>
      <w:lang w:val="en-US" w:eastAsia="zh-CN" w:bidi="ar-SA"/>
    </w:rPr>
  </w:style>
  <w:style w:type="character" w:styleId="2046" w:customStyle="1">
    <w:name w:val="Char Char161"/>
    <w:uiPriority w:val="0"/>
    <w:qFormat/>
    <w:rPr>
      <w:rFonts w:ascii="宋体" w:hAnsi="Arial" w:eastAsia="宋体"/>
      <w:b/>
      <w:color w:val="000000"/>
      <w:sz w:val="28"/>
      <w:szCs w:val="24"/>
      <w:lang w:val="en-US" w:eastAsia="zh-CN" w:bidi="ar-SA"/>
    </w:rPr>
  </w:style>
  <w:style w:type="paragraph" w:styleId="2047" w:customStyle="1">
    <w:name w:val="修订2"/>
    <w:uiPriority w:val="0"/>
    <w:semiHidden/>
    <w:qFormat/>
    <w:rPr>
      <w:rFonts w:hint="default" w:ascii="Times New Roman" w:hAnsi="Times New Roman" w:eastAsia="宋体" w:cs="Times New Roman"/>
      <w:sz w:val="24"/>
    </w:rPr>
  </w:style>
  <w:style w:type="paragraph" w:styleId="2048" w:customStyle="1">
    <w:name w:val="TOC 标题2"/>
    <w:basedOn w:val="1055"/>
    <w:next w:val="809"/>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2049" w:customStyle="1">
    <w:name w:val="Char Char2 Char Char Char Char2"/>
    <w:basedOn w:val="828"/>
    <w:uiPriority w:val="0"/>
    <w:qFormat/>
    <w:pPr>
      <w:spacing w:line="360" w:lineRule="auto"/>
    </w:pPr>
    <w:rPr>
      <w:szCs w:val="24"/>
    </w:rPr>
  </w:style>
  <w:style w:type="paragraph" w:styleId="2050" w:customStyle="1">
    <w:name w:val="Char Char Char1 Char2"/>
    <w:basedOn w:val="828"/>
    <w:uiPriority w:val="0"/>
    <w:qFormat/>
    <w:pPr>
      <w:jc w:val="both"/>
      <w:spacing w:line="360" w:lineRule="auto"/>
      <w:widowControl w:val="off"/>
    </w:pPr>
    <w:rPr>
      <w:rFonts w:ascii="Tahoma" w:hAnsi="Tahoma"/>
      <w:szCs w:val="24"/>
    </w:rPr>
  </w:style>
  <w:style w:type="paragraph" w:styleId="2051" w:customStyle="1">
    <w:name w:val="Char Char Char Char Char Char Char Char Char1 Char2"/>
    <w:basedOn w:val="828"/>
    <w:uiPriority w:val="0"/>
    <w:qFormat/>
    <w:pPr>
      <w:jc w:val="both"/>
      <w:spacing w:line="360" w:lineRule="auto"/>
      <w:widowControl w:val="off"/>
    </w:pPr>
    <w:rPr>
      <w:sz w:val="21"/>
      <w:szCs w:val="24"/>
    </w:rPr>
  </w:style>
  <w:style w:type="paragraph" w:styleId="2052" w:customStyle="1">
    <w:name w:val="Char Char Char Char Char Char Char Char Char1 Char Char Char Char2"/>
    <w:basedOn w:val="828"/>
    <w:uiPriority w:val="0"/>
    <w:qFormat/>
    <w:pPr>
      <w:jc w:val="both"/>
      <w:spacing w:line="360" w:lineRule="auto"/>
      <w:widowControl w:val="off"/>
    </w:pPr>
    <w:rPr>
      <w:rFonts w:ascii="Tahoma" w:hAnsi="Tahoma"/>
      <w:szCs w:val="24"/>
    </w:rPr>
  </w:style>
  <w:style w:type="paragraph" w:styleId="2053" w:customStyle="1">
    <w:name w:val="Char Char72"/>
    <w:basedOn w:val="809"/>
    <w:uiPriority w:val="0"/>
    <w:qFormat/>
    <w:pPr>
      <w:ind w:left="720" w:hanging="720"/>
      <w:jc w:val="both"/>
      <w:widowControl w:val="off"/>
      <w:tabs>
        <w:tab w:val="left" w:pos="600" w:leader="none"/>
        <w:tab w:val="left" w:pos="720" w:leader="none"/>
        <w:tab w:val="left" w:pos="795" w:leader="none"/>
      </w:tabs>
    </w:pPr>
    <w:rPr>
      <w:szCs w:val="24"/>
    </w:rPr>
  </w:style>
  <w:style w:type="paragraph" w:styleId="2054" w:customStyle="1">
    <w:name w:val="Char Char Char Char1 Char Char Char1"/>
    <w:basedOn w:val="809"/>
    <w:uiPriority w:val="0"/>
    <w:qFormat/>
    <w:pPr>
      <w:spacing w:after="160" w:line="240" w:lineRule="exact"/>
    </w:pPr>
    <w:rPr>
      <w:rFonts w:ascii="Verdana" w:hAnsi="Verdana"/>
      <w:sz w:val="20"/>
      <w:lang w:eastAsia="en-US"/>
    </w:rPr>
  </w:style>
  <w:style w:type="paragraph" w:styleId="2055" w:customStyle="1">
    <w:name w:val="Char Char Char Char12"/>
    <w:basedOn w:val="809"/>
    <w:uiPriority w:val="0"/>
    <w:qFormat/>
    <w:pPr>
      <w:spacing w:after="160" w:line="240" w:lineRule="exact"/>
    </w:pPr>
    <w:rPr>
      <w:rFonts w:ascii="Verdana" w:hAnsi="Verdana"/>
      <w:sz w:val="20"/>
      <w:lang w:eastAsia="en-US"/>
    </w:rPr>
  </w:style>
  <w:style w:type="paragraph" w:styleId="2056" w:customStyle="1">
    <w:name w:val="Char Char Char Char Char Char Char Char Char Char Char Char Char2"/>
    <w:basedOn w:val="809"/>
    <w:uiPriority w:val="0"/>
    <w:qFormat/>
    <w:pPr>
      <w:spacing w:after="160" w:line="240" w:lineRule="exact"/>
    </w:pPr>
    <w:rPr>
      <w:rFonts w:ascii="Verdana" w:hAnsi="Verdana" w:eastAsia="仿宋_GB2312"/>
      <w:lang w:eastAsia="en-US"/>
    </w:rPr>
  </w:style>
  <w:style w:type="table" w:styleId="2057" w:customStyle="1">
    <w:name w:val="Table Normal16"/>
    <w:uiPriority w:val="0"/>
    <w:qFormat/>
    <w:rPr>
      <w:rFonts w:eastAsia="Arial Unicode MS"/>
    </w:rPr>
    <w:tblPr>
      <w:tblCellMar>
        <w:left w:w="0" w:type="dxa"/>
        <w:top w:w="0" w:type="dxa"/>
        <w:right w:w="0" w:type="dxa"/>
        <w:bottom w:w="0" w:type="dxa"/>
      </w:tblCellMar>
    </w:tblPr>
  </w:style>
  <w:style w:type="table" w:styleId="2058" w:customStyle="1">
    <w:name w:val="网格型212"/>
    <w:basedOn w:val="82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59" w:customStyle="1">
    <w:name w:val="网格型32"/>
    <w:basedOn w:val="82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60" w:customStyle="1">
    <w:name w:val="网格型41"/>
    <w:basedOn w:val="82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61" w:customStyle="1">
    <w:name w:val="网格型51"/>
    <w:basedOn w:val="82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62" w:customStyle="1">
    <w:name w:val="网格型221"/>
    <w:basedOn w:val="82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63" w:customStyle="1">
    <w:name w:val="网格型6"/>
    <w:basedOn w:val="82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064" w:customStyle="1">
    <w:name w:val="纯文本7"/>
    <w:basedOn w:val="809"/>
    <w:uiPriority w:val="0"/>
    <w:qFormat/>
    <w:rPr>
      <w:rFonts w:ascii="宋体" w:hAnsi="Courier New" w:eastAsia="楷体_GB2312"/>
      <w:sz w:val="26"/>
    </w:rPr>
  </w:style>
  <w:style w:type="paragraph" w:styleId="2065" w:customStyle="1">
    <w:name w:val="Char13"/>
    <w:basedOn w:val="809"/>
    <w:uiPriority w:val="0"/>
    <w:qFormat/>
    <w:pPr>
      <w:ind w:left="720" w:hanging="720"/>
      <w:jc w:val="both"/>
      <w:widowControl w:val="off"/>
      <w:tabs>
        <w:tab w:val="left" w:pos="360" w:leader="none"/>
        <w:tab w:val="left" w:pos="720" w:leader="none"/>
      </w:tabs>
    </w:pPr>
  </w:style>
  <w:style w:type="paragraph" w:styleId="2066" w:customStyle="1">
    <w:name w:val="Char Char Char Char Char Char3"/>
    <w:basedOn w:val="828"/>
    <w:uiPriority w:val="0"/>
    <w:qFormat/>
    <w:pPr>
      <w:jc w:val="both"/>
      <w:spacing w:line="360" w:lineRule="auto"/>
      <w:widowControl w:val="off"/>
    </w:pPr>
    <w:rPr>
      <w:rFonts w:ascii="Tahoma" w:hAnsi="Tahoma"/>
    </w:rPr>
  </w:style>
  <w:style w:type="paragraph" w:styleId="2067" w:customStyle="1">
    <w:name w:val="Char1 Char Char Char3"/>
    <w:basedOn w:val="809"/>
    <w:uiPriority w:val="0"/>
    <w:qFormat/>
    <w:rPr>
      <w:szCs w:val="24"/>
    </w:rPr>
  </w:style>
  <w:style w:type="paragraph" w:styleId="2068" w:customStyle="1">
    <w:name w:val="Char Char Char1 Char Char Char Char3"/>
    <w:basedOn w:val="809"/>
    <w:uiPriority w:val="0"/>
    <w:qFormat/>
    <w:pPr>
      <w:spacing w:after="160" w:line="240" w:lineRule="exact"/>
    </w:pPr>
  </w:style>
  <w:style w:type="paragraph" w:styleId="2069" w:customStyle="1">
    <w:name w:val="Char Char Char Char Char Char Char Char Char Char3"/>
    <w:basedOn w:val="809"/>
    <w:uiPriority w:val="0"/>
    <w:qFormat/>
    <w:pPr>
      <w:ind w:left="720" w:hanging="720"/>
      <w:jc w:val="both"/>
      <w:widowControl w:val="off"/>
      <w:tabs>
        <w:tab w:val="left" w:pos="360" w:leader="none"/>
        <w:tab w:val="left" w:pos="720" w:leader="none"/>
      </w:tabs>
    </w:pPr>
    <w:rPr>
      <w:szCs w:val="24"/>
    </w:rPr>
  </w:style>
  <w:style w:type="paragraph" w:styleId="2070" w:customStyle="1">
    <w:name w:val="Char Char6"/>
    <w:basedOn w:val="809"/>
    <w:uiPriority w:val="0"/>
    <w:qFormat/>
    <w:pPr>
      <w:spacing w:after="160" w:line="240" w:lineRule="exact"/>
    </w:pPr>
    <w:rPr>
      <w:sz w:val="21"/>
    </w:rPr>
  </w:style>
  <w:style w:type="paragraph" w:styleId="2071" w:customStyle="1">
    <w:name w:val="列表段落2"/>
    <w:basedOn w:val="809"/>
    <w:uiPriority w:val="0"/>
    <w:qFormat/>
    <w:pPr>
      <w:ind w:firstLine="420"/>
      <w:jc w:val="both"/>
      <w:widowControl w:val="off"/>
    </w:pPr>
    <w:rPr>
      <w:sz w:val="21"/>
      <w:szCs w:val="21"/>
    </w:rPr>
  </w:style>
  <w:style w:type="paragraph" w:styleId="2072" w:customStyle="1">
    <w:name w:val="Char Char Char Char Char Char Char Char Char1 Char3"/>
    <w:basedOn w:val="828"/>
    <w:uiPriority w:val="0"/>
    <w:qFormat/>
    <w:pPr>
      <w:spacing w:line="360" w:lineRule="auto"/>
    </w:pPr>
  </w:style>
  <w:style w:type="paragraph" w:styleId="2073" w:customStyle="1">
    <w:name w:val="xl2539"/>
    <w:basedOn w:val="80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74" w:customStyle="1">
    <w:name w:val="xl2540"/>
    <w:basedOn w:val="80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75" w:customStyle="1">
    <w:name w:val="xl2541"/>
    <w:basedOn w:val="80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76" w:customStyle="1">
    <w:name w:val="xl2542"/>
    <w:basedOn w:val="80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77" w:customStyle="1">
    <w:name w:val="xl2543"/>
    <w:basedOn w:val="809"/>
    <w:uiPriority w:val="0"/>
    <w:qFormat/>
    <w:pPr>
      <w:jc w:val="center"/>
      <w:spacing w:before="100" w:beforeAutospacing="1" w:after="100" w:afterAutospacing="1"/>
    </w:pPr>
    <w:rPr>
      <w:rFonts w:ascii="黑体" w:hAnsi="黑体" w:eastAsia="黑体" w:cs="宋体"/>
      <w:sz w:val="16"/>
      <w:szCs w:val="16"/>
    </w:rPr>
  </w:style>
  <w:style w:type="paragraph" w:styleId="2078" w:customStyle="1">
    <w:name w:val="xl2544"/>
    <w:basedOn w:val="809"/>
    <w:uiPriority w:val="0"/>
    <w:qFormat/>
    <w:pPr>
      <w:spacing w:before="100" w:beforeAutospacing="1" w:after="100" w:afterAutospacing="1"/>
    </w:pPr>
    <w:rPr>
      <w:rFonts w:ascii="黑体" w:hAnsi="黑体" w:eastAsia="黑体" w:cs="宋体"/>
      <w:sz w:val="16"/>
      <w:szCs w:val="16"/>
    </w:rPr>
  </w:style>
  <w:style w:type="paragraph" w:styleId="2079" w:customStyle="1">
    <w:name w:val="xl2545"/>
    <w:basedOn w:val="809"/>
    <w:uiPriority w:val="0"/>
    <w:qFormat/>
    <w:pPr>
      <w:jc w:val="center"/>
      <w:spacing w:before="100" w:beforeAutospacing="1" w:after="100" w:afterAutospacing="1"/>
    </w:pPr>
    <w:rPr>
      <w:rFonts w:ascii="黑体" w:hAnsi="黑体" w:eastAsia="黑体" w:cs="宋体"/>
      <w:sz w:val="16"/>
      <w:szCs w:val="16"/>
    </w:rPr>
  </w:style>
  <w:style w:type="paragraph" w:styleId="2080" w:customStyle="1">
    <w:name w:val="xl2546"/>
    <w:basedOn w:val="80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81" w:customStyle="1">
    <w:name w:val="xl2547"/>
    <w:basedOn w:val="809"/>
    <w:uiPriority w:val="0"/>
    <w:qFormat/>
    <w:pPr>
      <w:spacing w:before="100" w:beforeAutospacing="1" w:after="100" w:afterAutospacing="1"/>
    </w:pPr>
    <w:rPr>
      <w:rFonts w:ascii="黑体" w:hAnsi="黑体" w:eastAsia="黑体" w:cs="宋体"/>
      <w:sz w:val="16"/>
      <w:szCs w:val="16"/>
    </w:rPr>
  </w:style>
  <w:style w:type="paragraph" w:styleId="2082" w:customStyle="1">
    <w:name w:val="xl2548"/>
    <w:basedOn w:val="809"/>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83" w:customStyle="1">
    <w:name w:val="xl2549"/>
    <w:basedOn w:val="80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84" w:customStyle="1">
    <w:name w:val="xl2550"/>
    <w:basedOn w:val="80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85" w:customStyle="1">
    <w:name w:val="xl2551"/>
    <w:basedOn w:val="80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86" w:customStyle="1">
    <w:name w:val="xl2552"/>
    <w:basedOn w:val="80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87" w:customStyle="1">
    <w:name w:val="xl2553"/>
    <w:basedOn w:val="80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8"/>
      <w:szCs w:val="18"/>
    </w:rPr>
  </w:style>
  <w:style w:type="paragraph" w:styleId="2088" w:customStyle="1">
    <w:name w:val="xl2554"/>
    <w:basedOn w:val="80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8"/>
      <w:szCs w:val="18"/>
    </w:rPr>
  </w:style>
  <w:style w:type="paragraph" w:styleId="2089" w:customStyle="1">
    <w:name w:val="xl2555"/>
    <w:basedOn w:val="80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90" w:customStyle="1">
    <w:name w:val="xl2556"/>
    <w:basedOn w:val="80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91" w:customStyle="1">
    <w:name w:val="xl2557"/>
    <w:basedOn w:val="80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92" w:customStyle="1">
    <w:name w:val="xl2558"/>
    <w:basedOn w:val="80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93" w:customStyle="1">
    <w:name w:val="xl2559"/>
    <w:basedOn w:val="80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94" w:customStyle="1">
    <w:name w:val="xl2560"/>
    <w:basedOn w:val="809"/>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character" w:styleId="2095" w:customStyle="1">
    <w:name w:val="批注文字 Char5"/>
    <w:uiPriority w:val="0"/>
    <w:qFormat/>
    <w:rPr>
      <w:sz w:val="24"/>
    </w:rPr>
  </w:style>
  <w:style w:type="table" w:styleId="2096" w:customStyle="1">
    <w:name w:val="网格型14"/>
    <w:basedOn w:val="820"/>
    <w:uiPriority w:val="39"/>
    <w:qFormat/>
    <w:rPr>
      <w:rFonts w:ascii="等线" w:hAnsi="等线" w:eastAsia="等线"/>
    </w:rPr>
    <w:tblPr/>
  </w:style>
  <w:style w:type="table" w:styleId="2097" w:customStyle="1">
    <w:name w:val="网格型24"/>
    <w:basedOn w:val="820"/>
    <w:uiPriority w:val="0"/>
    <w:qFormat/>
    <w:rPr>
      <w:rFonts w:ascii="Calibri" w:hAnsi="Calibri"/>
    </w:rPr>
    <w:tblPr/>
  </w:style>
  <w:style w:type="table" w:styleId="2098" w:customStyle="1">
    <w:name w:val="网格型33"/>
    <w:basedOn w:val="820"/>
    <w:uiPriority w:val="0"/>
    <w:qFormat/>
    <w:rPr>
      <w:rFonts w:ascii="Calibri" w:hAnsi="Calibri"/>
    </w:rPr>
    <w:tblPr/>
  </w:style>
  <w:style w:type="table" w:styleId="2099" w:customStyle="1">
    <w:name w:val="Table Normal17"/>
    <w:uiPriority w:val="0"/>
    <w:qFormat/>
    <w:rPr>
      <w:rFonts w:eastAsia="Arial Unicode MS"/>
    </w:rPr>
    <w:tblPr>
      <w:tblCellMar>
        <w:left w:w="0" w:type="dxa"/>
        <w:top w:w="0" w:type="dxa"/>
        <w:right w:w="0" w:type="dxa"/>
        <w:bottom w:w="0" w:type="dxa"/>
      </w:tblCellMar>
    </w:tblPr>
  </w:style>
  <w:style w:type="table" w:styleId="2100" w:customStyle="1">
    <w:name w:val="网格型213"/>
    <w:basedOn w:val="820"/>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01" w:customStyle="1">
    <w:name w:val="网格型112"/>
    <w:basedOn w:val="820"/>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02" w:customStyle="1">
    <w:name w:val="网格型2112"/>
    <w:basedOn w:val="82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03" w:customStyle="1">
    <w:name w:val="网格型312"/>
    <w:basedOn w:val="820"/>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04" w:customStyle="1">
    <w:name w:val="网格型3112"/>
    <w:basedOn w:val="82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05" w:customStyle="1">
    <w:name w:val="网格型21112"/>
    <w:basedOn w:val="820"/>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06" w:customStyle="1">
    <w:name w:val="网格型211112"/>
    <w:basedOn w:val="82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07" w:customStyle="1">
    <w:name w:val="网格型232"/>
    <w:basedOn w:val="82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08" w:customStyle="1">
    <w:name w:val="Table Normal18"/>
    <w:uiPriority w:val="0"/>
    <w:qFormat/>
    <w:rPr>
      <w:rFonts w:eastAsia="Arial Unicode MS"/>
    </w:rPr>
    <w:tblPr>
      <w:tblCellMar>
        <w:left w:w="0" w:type="dxa"/>
        <w:top w:w="0" w:type="dxa"/>
        <w:right w:w="0" w:type="dxa"/>
        <w:bottom w:w="0" w:type="dxa"/>
      </w:tblCellMar>
    </w:tblPr>
  </w:style>
  <w:style w:type="paragraph" w:styleId="2109" w:customStyle="1">
    <w:name w:val="msonormal"/>
    <w:basedOn w:val="809"/>
    <w:uiPriority w:val="0"/>
    <w:qFormat/>
    <w:pPr>
      <w:spacing w:before="100" w:beforeAutospacing="1" w:after="100" w:afterAutospacing="1"/>
    </w:pPr>
    <w:rPr>
      <w:rFonts w:ascii="宋体" w:hAnsi="宋体" w:cs="宋体"/>
      <w:szCs w:val="24"/>
    </w:rPr>
  </w:style>
  <w:style w:type="character" w:styleId="2110" w:customStyle="1">
    <w:name w:val="称呼 Char"/>
    <w:uiPriority w:val="0"/>
    <w:qFormat/>
    <w:rPr>
      <w:rFonts w:ascii="宋体" w:hAnsi="宋体" w:eastAsia="等线"/>
      <w:sz w:val="28"/>
      <w:szCs w:val="28"/>
    </w:rPr>
  </w:style>
  <w:style w:type="character" w:styleId="2111" w:customStyle="1">
    <w:name w:val="正文文本 3 Char"/>
    <w:uiPriority w:val="0"/>
    <w:qFormat/>
    <w:rPr>
      <w:rFonts w:ascii="Arial" w:hAnsi="Arial" w:eastAsia="新宋体" w:cs="Arial"/>
      <w:b/>
      <w:bCs/>
    </w:rPr>
  </w:style>
  <w:style w:type="character" w:styleId="2112" w:customStyle="1">
    <w:name w:val="信息标题 Char"/>
    <w:uiPriority w:val="0"/>
    <w:qFormat/>
    <w:rPr>
      <w:rFonts w:ascii="Arial" w:hAnsi="Arial"/>
      <w:sz w:val="24"/>
      <w:shd w:val="pct5" w:color="auto" w:fill="auto"/>
      <w:lang w:eastAsia="en-US"/>
    </w:rPr>
  </w:style>
  <w:style w:type="table" w:styleId="2113" w:customStyle="1">
    <w:name w:val="网格型15"/>
    <w:basedOn w:val="820"/>
    <w:uiPriority w:val="39"/>
    <w:qFormat/>
    <w:rPr>
      <w:rFonts w:ascii="等线" w:hAnsi="等线" w:eastAsia="等线"/>
    </w:rPr>
    <w:tblPr/>
  </w:style>
  <w:style w:type="table" w:styleId="2114" w:customStyle="1">
    <w:name w:val="网格型25"/>
    <w:basedOn w:val="820"/>
    <w:uiPriority w:val="0"/>
    <w:qFormat/>
    <w:rPr>
      <w:rFonts w:ascii="Calibri" w:hAnsi="Calibri"/>
    </w:rPr>
    <w:tblPr/>
  </w:style>
  <w:style w:type="table" w:styleId="2115" w:customStyle="1">
    <w:name w:val="网格型34"/>
    <w:basedOn w:val="820"/>
    <w:uiPriority w:val="0"/>
    <w:qFormat/>
    <w:rPr>
      <w:rFonts w:ascii="Calibri" w:hAnsi="Calibri"/>
    </w:rPr>
    <w:tblPr/>
  </w:style>
  <w:style w:type="table" w:styleId="2116" w:customStyle="1">
    <w:name w:val="Table Normal19"/>
    <w:uiPriority w:val="0"/>
    <w:qFormat/>
    <w:rPr>
      <w:rFonts w:eastAsia="Arial Unicode MS"/>
    </w:rPr>
    <w:tblPr>
      <w:tblCellMar>
        <w:left w:w="0" w:type="dxa"/>
        <w:top w:w="0" w:type="dxa"/>
        <w:right w:w="0" w:type="dxa"/>
        <w:bottom w:w="0" w:type="dxa"/>
      </w:tblCellMar>
    </w:tblPr>
  </w:style>
  <w:style w:type="table" w:styleId="2117" w:customStyle="1">
    <w:name w:val="网格型214"/>
    <w:basedOn w:val="820"/>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18" w:customStyle="1">
    <w:name w:val="网格型113"/>
    <w:basedOn w:val="820"/>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19" w:customStyle="1">
    <w:name w:val="网格型2113"/>
    <w:basedOn w:val="82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20" w:customStyle="1">
    <w:name w:val="网格型313"/>
    <w:basedOn w:val="820"/>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21" w:customStyle="1">
    <w:name w:val="网格型3113"/>
    <w:basedOn w:val="82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22" w:customStyle="1">
    <w:name w:val="网格型21113"/>
    <w:basedOn w:val="820"/>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23" w:customStyle="1">
    <w:name w:val="网格型211113"/>
    <w:basedOn w:val="82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24" w:customStyle="1">
    <w:name w:val="网格型121"/>
    <w:basedOn w:val="820"/>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25" w:customStyle="1">
    <w:name w:val="网格型131"/>
    <w:basedOn w:val="820"/>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26" w:customStyle="1">
    <w:name w:val="网格型233"/>
    <w:basedOn w:val="82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27" w:customStyle="1">
    <w:name w:val="Table Normal110"/>
    <w:uiPriority w:val="0"/>
    <w:qFormat/>
    <w:rPr>
      <w:rFonts w:eastAsia="Arial Unicode MS"/>
    </w:rPr>
    <w:tblPr>
      <w:tblCellMar>
        <w:left w:w="0" w:type="dxa"/>
        <w:top w:w="0" w:type="dxa"/>
        <w:right w:w="0" w:type="dxa"/>
        <w:bottom w:w="0" w:type="dxa"/>
      </w:tblCellMar>
    </w:tblPr>
  </w:style>
  <w:style w:type="table" w:styleId="2128" w:customStyle="1">
    <w:name w:val="Table Normal21"/>
    <w:uiPriority w:val="0"/>
    <w:unhideWhenUsed/>
    <w:qFormat/>
    <w:rPr>
      <w:rFonts w:ascii="Arial" w:hAnsi="Arial" w:cs="Arial"/>
      <w:color w:val="000000"/>
      <w:sz w:val="21"/>
      <w:szCs w:val="21"/>
    </w:rPr>
    <w:tblPr>
      <w:tblCellMar>
        <w:left w:w="0" w:type="dxa"/>
        <w:top w:w="0" w:type="dxa"/>
        <w:right w:w="0" w:type="dxa"/>
        <w:bottom w:w="0" w:type="dxa"/>
      </w:tblCellMar>
    </w:tblPr>
  </w:style>
  <w:style w:type="table" w:styleId="2129" w:customStyle="1">
    <w:name w:val="网格型7"/>
    <w:basedOn w:val="820"/>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30" w:customStyle="1">
    <w:name w:val="网格型1211"/>
    <w:basedOn w:val="820"/>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31" w:customStyle="1">
    <w:name w:val="网格型1311"/>
    <w:basedOn w:val="820"/>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32" w:customStyle="1">
    <w:name w:val="网格型16"/>
    <w:basedOn w:val="820"/>
    <w:uiPriority w:val="39"/>
    <w:qFormat/>
    <w:rPr>
      <w:rFonts w:ascii="等线" w:hAnsi="等线" w:eastAsia="等线"/>
    </w:rPr>
    <w:tblPr/>
  </w:style>
  <w:style w:type="table" w:styleId="2133" w:customStyle="1">
    <w:name w:val="网格型26"/>
    <w:basedOn w:val="820"/>
    <w:uiPriority w:val="0"/>
    <w:qFormat/>
    <w:rPr>
      <w:rFonts w:ascii="Calibri" w:hAnsi="Calibri"/>
    </w:rPr>
    <w:tblPr/>
  </w:style>
  <w:style w:type="table" w:styleId="2134" w:customStyle="1">
    <w:name w:val="网格型35"/>
    <w:basedOn w:val="820"/>
    <w:uiPriority w:val="0"/>
    <w:qFormat/>
    <w:rPr>
      <w:rFonts w:ascii="Calibri" w:hAnsi="Calibri"/>
    </w:rPr>
    <w:tblPr/>
  </w:style>
  <w:style w:type="table" w:styleId="2135" w:customStyle="1">
    <w:name w:val="Table Normal20"/>
    <w:uiPriority w:val="0"/>
    <w:qFormat/>
    <w:rPr>
      <w:rFonts w:eastAsia="Arial Unicode MS"/>
    </w:rPr>
    <w:tblPr>
      <w:tblCellMar>
        <w:left w:w="0" w:type="dxa"/>
        <w:top w:w="0" w:type="dxa"/>
        <w:right w:w="0" w:type="dxa"/>
        <w:bottom w:w="0" w:type="dxa"/>
      </w:tblCellMar>
    </w:tblPr>
  </w:style>
  <w:style w:type="table" w:styleId="2136" w:customStyle="1">
    <w:name w:val="网格型215"/>
    <w:basedOn w:val="820"/>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37" w:customStyle="1">
    <w:name w:val="网格型114"/>
    <w:basedOn w:val="820"/>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38" w:customStyle="1">
    <w:name w:val="网格型2114"/>
    <w:basedOn w:val="82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39" w:customStyle="1">
    <w:name w:val="网格型314"/>
    <w:basedOn w:val="820"/>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40" w:customStyle="1">
    <w:name w:val="网格型3114"/>
    <w:basedOn w:val="82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41" w:customStyle="1">
    <w:name w:val="网格型21114"/>
    <w:basedOn w:val="820"/>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42" w:customStyle="1">
    <w:name w:val="网格型211114"/>
    <w:basedOn w:val="82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43" w:customStyle="1">
    <w:name w:val="网格型234"/>
    <w:basedOn w:val="82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44" w:customStyle="1">
    <w:name w:val="Table Normal111"/>
    <w:uiPriority w:val="0"/>
    <w:qFormat/>
    <w:rPr>
      <w:rFonts w:eastAsia="Arial Unicode MS"/>
    </w:rPr>
    <w:tblPr>
      <w:tblCellMar>
        <w:left w:w="0" w:type="dxa"/>
        <w:top w:w="0" w:type="dxa"/>
        <w:right w:w="0" w:type="dxa"/>
        <w:bottom w:w="0" w:type="dxa"/>
      </w:tblCellMar>
    </w:tblPr>
  </w:style>
  <w:style w:type="paragraph" w:styleId="2145" w:customStyle="1">
    <w:name w:val="修订3"/>
    <w:uiPriority w:val="99"/>
    <w:semiHidden/>
    <w:qFormat/>
    <w:rPr>
      <w:rFonts w:hint="default" w:ascii="Calibri" w:hAnsi="Calibri" w:eastAsia="宋体" w:cs="Times New Roman"/>
      <w:sz w:val="24"/>
      <w:szCs w:val="24"/>
    </w:rPr>
  </w:style>
  <w:style w:type="paragraph" w:styleId="2146" w:customStyle="1">
    <w:name w:val="参数表格"/>
    <w:basedOn w:val="809"/>
    <w:uiPriority w:val="0"/>
    <w:qFormat/>
    <w:pPr>
      <w:spacing w:line="360" w:lineRule="auto"/>
    </w:pPr>
    <w:rPr>
      <w:rFonts w:ascii="宋体" w:hAnsi="宋体"/>
      <w:szCs w:val="24"/>
    </w:rPr>
  </w:style>
  <w:style w:type="paragraph" w:styleId="2147" w:customStyle="1">
    <w:name w:val="修订4"/>
    <w:uiPriority w:val="99"/>
    <w:semiHidden/>
    <w:qFormat/>
    <w:rPr>
      <w:rFonts w:hint="default" w:ascii="Calibri" w:hAnsi="Calibri" w:eastAsia="宋体" w:cs="Times New Roman"/>
      <w:sz w:val="24"/>
      <w:szCs w:val="24"/>
    </w:rPr>
  </w:style>
  <w:style w:type="paragraph" w:styleId="2148" w:customStyle="1">
    <w:name w:val="Normal_17"/>
    <w:uiPriority w:val="0"/>
    <w:qFormat/>
    <w:rPr>
      <w:rFonts w:hint="default" w:ascii="Times New Roman" w:hAnsi="Times New Roman" w:eastAsia="Times New Roman" w:cs="Times New Roman"/>
      <w:sz w:val="24"/>
      <w:szCs w:val="24"/>
    </w:rPr>
  </w:style>
  <w:style w:type="character" w:styleId="2149" w:customStyle="1">
    <w:name w:val="页眉 字符2"/>
    <w:basedOn w:val="819"/>
    <w:link w:val="851"/>
    <w:uiPriority w:val="99"/>
    <w:qFormat/>
    <w:rPr>
      <w:sz w:val="18"/>
      <w:szCs w:val="18"/>
    </w:rPr>
  </w:style>
  <w:style w:type="character" w:styleId="2150" w:customStyle="1">
    <w:name w:val="页脚 字符2"/>
    <w:basedOn w:val="819"/>
    <w:link w:val="850"/>
    <w:uiPriority w:val="99"/>
    <w:semiHidden/>
    <w:qFormat/>
    <w:rPr>
      <w:sz w:val="18"/>
      <w:szCs w:val="18"/>
    </w:rPr>
  </w:style>
  <w:style w:type="character" w:styleId="2151" w:customStyle="1">
    <w:name w:val="段 Char"/>
    <w:link w:val="1378"/>
    <w:uiPriority w:val="99"/>
    <w:qFormat/>
    <w:rPr>
      <w:rFonts w:ascii="宋体"/>
      <w:sz w:val="24"/>
      <w:szCs w:val="22"/>
    </w:rPr>
  </w:style>
  <w:style w:type="paragraph" w:styleId="2152" w:customStyle="1">
    <w:name w:val="二级小标题"/>
    <w:basedOn w:val="809"/>
    <w:uiPriority w:val="0"/>
    <w:qFormat/>
    <w:rPr>
      <w:rFonts w:hint="eastAsia"/>
      <w:b/>
      <w:bCs/>
    </w:rPr>
  </w:style>
  <w:style w:type="paragraph" w:styleId="2153" w:customStyle="1">
    <w:name w:val="表格字体"/>
    <w:basedOn w:val="809"/>
    <w:uiPriority w:val="0"/>
    <w:qFormat/>
    <w:pPr>
      <w:spacing w:line="400" w:lineRule="exact"/>
      <w:widowControl/>
    </w:pPr>
    <w:rPr>
      <w:rFonts w:hint="eastAsia" w:cs="宋体"/>
      <w:bCs/>
      <w:color w:val="000000"/>
      <w:sz w:val="24"/>
      <w:szCs w:val="18"/>
    </w:rPr>
  </w:style>
  <w:style w:type="numbering" w:styleId="21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emf"/><Relationship Id="rId18"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 府 采 购</dc:title>
  <dc:creator>jane</dc:creator>
  <cp:lastModifiedBy>张占柏</cp:lastModifiedBy>
  <cp:revision>68</cp:revision>
  <dcterms:created xsi:type="dcterms:W3CDTF">2024-06-11T02:42:00Z</dcterms:created>
  <dcterms:modified xsi:type="dcterms:W3CDTF">2024-11-25T01:42:40Z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EB2B382C033346A9A94BD84B5400AEA7_13</vt:lpwstr>
  </property>
  <property fmtid="{D5CDD505-2E9C-101B-9397-08002B2CF9AE}" pid="4" name="commondata">
    <vt:lpwstr>eyJoZGlkIjoiMzZhMGY2MmIzNWY0NTUzYTUwMjVlOTA3MzQ5OTgxMTgifQ==</vt:lpwstr>
  </property>
</Properties>
</file>