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000000" w:themeColor="text1"/>
          <w:spacing w:val="20"/>
          <w:sz w:val="72"/>
          <w:szCs w:val="72"/>
        </w:rPr>
      </w:pPr>
      <w:r>
        <w:rPr>
          <w:rFonts w:ascii="黑体" w:hAnsi="华文中宋" w:eastAsia="黑体"/>
          <w:bCs/>
          <w:color w:val="000000" w:themeColor="text1"/>
          <w:spacing w:val="20"/>
          <w:sz w:val="72"/>
          <w:szCs w:val="72"/>
        </w:rPr>
      </w:r>
      <w:r>
        <w:rPr>
          <w:color w:val="000000" w:themeColor="text1"/>
        </w:rPr>
      </w:r>
      <w:r/>
    </w:p>
    <w:p>
      <w:pPr>
        <w:jc w:val="center"/>
        <w:rPr>
          <w:rFonts w:ascii="黑体" w:hAnsi="华文中宋" w:eastAsia="黑体"/>
          <w:bCs/>
          <w:color w:val="000000" w:themeColor="text1"/>
          <w:spacing w:val="20"/>
          <w:sz w:val="72"/>
          <w:szCs w:val="72"/>
        </w:rPr>
      </w:pPr>
      <w:r>
        <w:rPr>
          <w:rFonts w:hint="eastAsia" w:ascii="黑体" w:hAnsi="华文中宋" w:eastAsia="黑体"/>
          <w:bCs/>
          <w:color w:val="000000" w:themeColor="text1"/>
          <w:spacing w:val="20"/>
          <w:sz w:val="72"/>
          <w:szCs w:val="72"/>
        </w:rPr>
        <w:t xml:space="preserve">无锡市</w:t>
      </w:r>
      <w:r>
        <w:rPr>
          <w:rFonts w:hint="eastAsia" w:ascii="黑体" w:hAnsi="华文中宋" w:eastAsia="黑体"/>
          <w:bCs/>
          <w:color w:val="000000" w:themeColor="text1"/>
          <w:spacing w:val="20"/>
          <w:sz w:val="72"/>
          <w:szCs w:val="72"/>
        </w:rPr>
        <w:t xml:space="preserve">梁溪</w:t>
      </w:r>
      <w:r>
        <w:rPr>
          <w:rFonts w:hint="eastAsia" w:ascii="黑体" w:hAnsi="华文中宋" w:eastAsia="黑体"/>
          <w:bCs/>
          <w:color w:val="000000" w:themeColor="text1"/>
          <w:spacing w:val="20"/>
          <w:sz w:val="72"/>
          <w:szCs w:val="72"/>
        </w:rPr>
        <w:t xml:space="preserve">区政府采购</w:t>
      </w:r>
      <w:r>
        <w:rPr>
          <w:color w:val="000000" w:themeColor="text1"/>
        </w:rPr>
      </w:r>
      <w:r/>
    </w:p>
    <w:p>
      <w:pPr>
        <w:rPr>
          <w:rFonts w:ascii="华文中宋" w:hAnsi="华文中宋" w:eastAsia="华文中宋"/>
          <w:bCs/>
          <w:color w:val="000000" w:themeColor="text1"/>
          <w:sz w:val="30"/>
        </w:rPr>
      </w:pPr>
      <w:r>
        <w:rPr>
          <w:rFonts w:ascii="华文中宋" w:hAnsi="华文中宋" w:eastAsia="华文中宋"/>
          <w:bCs/>
          <w:color w:val="000000" w:themeColor="text1"/>
          <w:sz w:val="30"/>
        </w:rPr>
      </w:r>
      <w:r>
        <w:rPr>
          <w:color w:val="000000" w:themeColor="text1"/>
        </w:rPr>
      </w:r>
      <w:r/>
    </w:p>
    <w:p>
      <w:pPr>
        <w:rPr>
          <w:rFonts w:ascii="华文中宋" w:hAnsi="华文中宋" w:eastAsia="华文中宋"/>
          <w:bCs/>
          <w:color w:val="000000" w:themeColor="text1"/>
          <w:sz w:val="30"/>
        </w:rPr>
      </w:pPr>
      <w:r>
        <w:rPr>
          <w:rFonts w:ascii="华文中宋" w:hAnsi="华文中宋" w:eastAsia="华文中宋"/>
          <w:bCs/>
          <w:color w:val="000000" w:themeColor="text1"/>
          <w:sz w:val="30"/>
        </w:rPr>
      </w:r>
      <w:r>
        <w:rPr>
          <w:color w:val="000000" w:themeColor="text1"/>
        </w:rPr>
      </w:r>
      <w:r/>
    </w:p>
    <w:p>
      <w:pPr>
        <w:jc w:val="center"/>
        <w:rPr>
          <w:rFonts w:ascii="黑体" w:hAnsi="华文中宋" w:eastAsia="黑体"/>
          <w:bCs/>
          <w:color w:val="000000" w:themeColor="text1"/>
          <w:spacing w:val="20"/>
          <w:sz w:val="40"/>
          <w:szCs w:val="40"/>
        </w:rPr>
      </w:pPr>
      <w:r>
        <w:rPr>
          <w:rFonts w:ascii="黑体" w:hAnsi="华文中宋" w:eastAsia="黑体"/>
          <w:bCs/>
          <w:color w:val="000000" w:themeColor="text1"/>
          <w:spacing w:val="20"/>
          <w:sz w:val="40"/>
          <w:szCs w:val="40"/>
        </w:rPr>
      </w:r>
      <w:r>
        <w:rPr>
          <w:color w:val="000000" w:themeColor="text1"/>
        </w:rPr>
      </w:r>
      <w:r/>
    </w:p>
    <w:p>
      <w:pPr>
        <w:jc w:val="center"/>
        <w:rPr>
          <w:rFonts w:ascii="黑体" w:hAnsi="华文中宋" w:eastAsia="黑体"/>
          <w:bCs/>
          <w:color w:val="000000" w:themeColor="text1"/>
          <w:spacing w:val="20"/>
          <w:sz w:val="48"/>
          <w:szCs w:val="48"/>
        </w:rPr>
      </w:pPr>
      <w:r>
        <w:rPr>
          <w:rFonts w:ascii="黑体" w:hAnsi="华文中宋" w:eastAsia="黑体"/>
          <w:bCs/>
          <w:color w:val="000000" w:themeColor="text1"/>
          <w:spacing w:val="20"/>
          <w:sz w:val="48"/>
          <w:szCs w:val="48"/>
        </w:rPr>
      </w:r>
      <w:r>
        <w:rPr>
          <w:color w:val="000000" w:themeColor="text1"/>
        </w:rPr>
      </w:r>
      <w:r/>
    </w:p>
    <w:p>
      <w:pPr>
        <w:jc w:val="center"/>
        <w:rPr>
          <w:rFonts w:ascii="黑体" w:hAnsi="华文中宋" w:eastAsia="黑体"/>
          <w:bCs/>
          <w:color w:val="000000" w:themeColor="text1"/>
          <w:spacing w:val="20"/>
          <w:sz w:val="48"/>
          <w:szCs w:val="48"/>
        </w:rPr>
      </w:pPr>
      <w:r>
        <w:rPr>
          <w:rFonts w:ascii="黑体" w:hAnsi="华文中宋" w:eastAsia="黑体"/>
          <w:bCs/>
          <w:color w:val="000000" w:themeColor="text1"/>
          <w:spacing w:val="20"/>
          <w:sz w:val="48"/>
          <w:szCs w:val="48"/>
        </w:rPr>
      </w:r>
      <w:r>
        <w:rPr>
          <w:color w:val="000000" w:themeColor="text1"/>
        </w:rPr>
      </w:r>
      <w:r/>
    </w:p>
    <w:p>
      <w:pPr>
        <w:jc w:val="center"/>
        <w:spacing w:line="480" w:lineRule="auto"/>
        <w:rPr>
          <w:rFonts w:ascii="黑体" w:hAnsi="华文中宋" w:eastAsia="黑体"/>
          <w:bCs/>
          <w:color w:val="000000" w:themeColor="text1"/>
          <w:spacing w:val="20"/>
          <w:sz w:val="52"/>
          <w:szCs w:val="52"/>
        </w:rPr>
      </w:pPr>
      <w:r>
        <w:rPr>
          <w:rFonts w:hint="eastAsia" w:ascii="黑体" w:hAnsi="华文中宋" w:eastAsia="黑体"/>
          <w:bCs/>
          <w:color w:val="000000" w:themeColor="text1"/>
          <w:spacing w:val="20"/>
          <w:sz w:val="52"/>
          <w:szCs w:val="52"/>
        </w:rPr>
        <w:t xml:space="preserve">公   开</w:t>
      </w:r>
      <w:r>
        <w:rPr>
          <w:color w:val="000000" w:themeColor="text1"/>
        </w:rPr>
      </w:r>
      <w:r/>
    </w:p>
    <w:p>
      <w:pPr>
        <w:jc w:val="center"/>
        <w:spacing w:line="480" w:lineRule="auto"/>
        <w:rPr>
          <w:rFonts w:ascii="黑体" w:hAnsi="华文中宋" w:eastAsia="黑体"/>
          <w:bCs/>
          <w:color w:val="000000" w:themeColor="text1"/>
          <w:spacing w:val="20"/>
          <w:sz w:val="52"/>
          <w:szCs w:val="52"/>
        </w:rPr>
      </w:pPr>
      <w:r>
        <w:rPr>
          <w:rFonts w:ascii="黑体" w:hAnsi="华文中宋" w:eastAsia="黑体"/>
          <w:bCs/>
          <w:color w:val="000000" w:themeColor="text1"/>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1"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000000" w:themeColor="text1"/>
          <w:spacing w:val="20"/>
          <w:sz w:val="52"/>
          <w:szCs w:val="52"/>
        </w:rPr>
        <w:t xml:space="preserve">招  标  文 件</w:t>
      </w:r>
      <w:r>
        <w:rPr>
          <w:color w:val="000000" w:themeColor="text1"/>
        </w:rPr>
      </w:r>
      <w:r/>
    </w:p>
    <w:p>
      <w:pPr>
        <w:rPr>
          <w:rFonts w:ascii="宋体" w:hAnsi="宋体"/>
          <w:bCs/>
          <w:color w:val="000000" w:themeColor="text1"/>
          <w:sz w:val="30"/>
        </w:rPr>
      </w:pPr>
      <w:r>
        <w:rPr>
          <w:rFonts w:ascii="宋体" w:hAnsi="宋体"/>
          <w:bCs/>
          <w:color w:val="000000" w:themeColor="text1"/>
          <w:sz w:val="30"/>
        </w:rPr>
      </w:r>
      <w:r>
        <w:rPr>
          <w:color w:val="000000" w:themeColor="text1"/>
        </w:rPr>
      </w:r>
      <w:r/>
    </w:p>
    <w:p>
      <w:pPr>
        <w:rPr>
          <w:rFonts w:ascii="宋体" w:hAnsi="宋体"/>
          <w:bCs/>
          <w:color w:val="000000" w:themeColor="text1"/>
          <w:sz w:val="30"/>
        </w:rPr>
      </w:pPr>
      <w:r>
        <w:rPr>
          <w:rFonts w:ascii="宋体" w:hAnsi="宋体"/>
          <w:bCs/>
          <w:color w:val="000000" w:themeColor="text1"/>
          <w:sz w:val="30"/>
        </w:rPr>
      </w:r>
      <w:r>
        <w:rPr>
          <w:color w:val="000000" w:themeColor="text1"/>
        </w:rPr>
      </w:r>
      <w:r/>
    </w:p>
    <w:p>
      <w:pPr>
        <w:rPr>
          <w:rFonts w:ascii="宋体" w:hAnsi="宋体"/>
          <w:bCs/>
          <w:color w:val="000000" w:themeColor="text1"/>
          <w:sz w:val="30"/>
        </w:rPr>
      </w:pPr>
      <w:r>
        <w:rPr>
          <w:rFonts w:ascii="宋体" w:hAnsi="宋体"/>
          <w:bCs/>
          <w:color w:val="000000" w:themeColor="text1"/>
          <w:sz w:val="30"/>
        </w:rPr>
      </w:r>
      <w:r>
        <w:rPr>
          <w:color w:val="000000" w:themeColor="text1"/>
        </w:rPr>
      </w:r>
      <w:r/>
    </w:p>
    <w:p>
      <w:pPr>
        <w:ind w:left="141" w:right="-27" w:firstLine="922"/>
        <w:jc w:val="left"/>
        <w:spacing w:line="480" w:lineRule="auto"/>
        <w:rPr>
          <w:rFonts w:ascii="宋体" w:hAnsi="宋体"/>
          <w:b/>
          <w:bCs/>
          <w:color w:val="000000" w:themeColor="text1"/>
          <w:sz w:val="28"/>
          <w:szCs w:val="28"/>
          <w:u w:val="single"/>
        </w:rPr>
      </w:pPr>
      <w:r>
        <w:rPr>
          <w:rFonts w:hint="eastAsia" w:ascii="宋体" w:hAnsi="宋体"/>
          <w:b/>
          <w:bCs/>
          <w:color w:val="000000" w:themeColor="text1"/>
          <w:sz w:val="28"/>
          <w:szCs w:val="28"/>
        </w:rPr>
        <w:t xml:space="preserve">采购项目编号：</w:t>
      </w:r>
      <w:r>
        <w:rPr>
          <w:rFonts w:hint="eastAsia" w:ascii="宋体" w:hAnsi="宋体"/>
          <w:b/>
          <w:bCs/>
          <w:color w:val="000000" w:themeColor="text1"/>
          <w:sz w:val="28"/>
          <w:szCs w:val="28"/>
          <w:u w:val="single"/>
        </w:rPr>
        <w:t xml:space="preserve">JSZC-320213-ZQHJ-G2024-0017</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color w:val="000000" w:themeColor="text1"/>
        </w:rPr>
      </w:r>
      <w:r/>
    </w:p>
    <w:p>
      <w:pPr>
        <w:ind w:left="141" w:right="-27" w:firstLine="922"/>
        <w:jc w:val="left"/>
        <w:spacing w:line="480" w:lineRule="auto"/>
        <w:rPr>
          <w:rFonts w:ascii="宋体" w:hAnsi="宋体"/>
          <w:b/>
          <w:bCs/>
          <w:color w:val="000000" w:themeColor="text1"/>
          <w:sz w:val="28"/>
          <w:szCs w:val="28"/>
          <w:u w:val="single"/>
        </w:rPr>
      </w:pPr>
      <w:r>
        <w:rPr>
          <w:rFonts w:hint="eastAsia" w:ascii="宋体" w:hAnsi="宋体"/>
          <w:b/>
          <w:bCs/>
          <w:color w:val="000000" w:themeColor="text1"/>
          <w:sz w:val="28"/>
          <w:szCs w:val="28"/>
        </w:rPr>
        <w:t xml:space="preserve">采购项目名称：</w:t>
      </w:r>
      <w:r>
        <w:rPr>
          <w:rFonts w:hint="eastAsia" w:ascii="宋体" w:hAnsi="宋体"/>
          <w:b/>
          <w:bCs/>
          <w:color w:val="000000" w:themeColor="text1"/>
          <w:sz w:val="28"/>
          <w:szCs w:val="28"/>
          <w:u w:val="single"/>
        </w:rPr>
        <w:t xml:space="preserve">无锡梁溪区江南古运河旅游度假区功能</w:t>
      </w:r>
      <w:r>
        <w:rPr>
          <w:rFonts w:hint="eastAsia" w:ascii="宋体" w:hAnsi="宋体"/>
          <w:b/>
          <w:bCs/>
          <w:color w:val="000000" w:themeColor="text1"/>
          <w:sz w:val="28"/>
          <w:szCs w:val="28"/>
          <w:u w:val="single"/>
        </w:rPr>
        <w:t xml:space="preserve">区产业</w:t>
      </w:r>
      <w:r>
        <w:rPr>
          <w:rFonts w:hint="eastAsia" w:ascii="宋体" w:hAnsi="宋体"/>
          <w:b/>
          <w:bCs/>
          <w:color w:val="000000" w:themeColor="text1"/>
          <w:sz w:val="28"/>
          <w:szCs w:val="28"/>
          <w:u w:val="single"/>
        </w:rPr>
        <w:t xml:space="preserve">发展规划项目</w:t>
      </w:r>
      <w:r>
        <w:rPr>
          <w:color w:val="000000" w:themeColor="text1"/>
        </w:rPr>
      </w:r>
      <w:r/>
    </w:p>
    <w:p>
      <w:pPr>
        <w:ind w:left="141" w:right="-27" w:firstLine="922"/>
        <w:jc w:val="left"/>
        <w:spacing w:line="480" w:lineRule="auto"/>
        <w:rPr>
          <w:rFonts w:ascii="宋体" w:hAnsi="宋体"/>
          <w:b/>
          <w:bCs/>
          <w:color w:val="000000" w:themeColor="text1"/>
          <w:sz w:val="28"/>
          <w:szCs w:val="28"/>
        </w:rPr>
      </w:pPr>
      <w:r>
        <w:rPr>
          <w:rFonts w:hint="eastAsia" w:ascii="宋体" w:hAnsi="宋体"/>
          <w:b/>
          <w:bCs/>
          <w:color w:val="000000" w:themeColor="text1"/>
          <w:sz w:val="28"/>
          <w:szCs w:val="28"/>
        </w:rPr>
        <w:t xml:space="preserve">采 购 </w:t>
      </w:r>
      <w:r>
        <w:rPr>
          <w:rFonts w:hint="eastAsia" w:ascii="宋体" w:hAnsi="宋体"/>
          <w:b/>
          <w:bCs/>
          <w:color w:val="000000" w:themeColor="text1"/>
          <w:sz w:val="28"/>
          <w:szCs w:val="28"/>
        </w:rPr>
        <w:t xml:space="preserve">人</w:t>
      </w:r>
      <w:r>
        <w:rPr>
          <w:rFonts w:hint="eastAsia" w:ascii="宋体" w:hAnsi="宋体"/>
          <w:b/>
          <w:bCs/>
          <w:color w:val="000000" w:themeColor="text1"/>
          <w:sz w:val="28"/>
          <w:szCs w:val="28"/>
        </w:rPr>
        <w:t xml:space="preserve"> ：</w:t>
      </w:r>
      <w:r>
        <w:rPr>
          <w:rFonts w:hint="eastAsia" w:ascii="宋体" w:hAnsi="宋体"/>
          <w:b/>
          <w:bCs/>
          <w:color w:val="000000" w:themeColor="text1"/>
          <w:sz w:val="28"/>
          <w:szCs w:val="28"/>
          <w:u w:val="single"/>
        </w:rPr>
        <w:t xml:space="preserve">江苏省无锡江南古运河旅游度假区管理办公室</w:t>
      </w:r>
      <w:r>
        <w:rPr>
          <w:rFonts w:ascii="宋体" w:hAnsi="宋体"/>
          <w:b/>
          <w:bCs/>
          <w:color w:val="000000" w:themeColor="text1"/>
          <w:sz w:val="28"/>
          <w:szCs w:val="28"/>
          <w:u w:val="single"/>
        </w:rPr>
        <w:t xml:space="preserve">        </w:t>
      </w:r>
      <w:r>
        <w:rPr>
          <w:color w:val="000000" w:themeColor="text1"/>
        </w:rPr>
      </w:r>
      <w:r/>
    </w:p>
    <w:p>
      <w:pPr>
        <w:ind w:left="141" w:right="-27" w:firstLine="922"/>
        <w:jc w:val="left"/>
        <w:spacing w:line="480" w:lineRule="auto"/>
        <w:rPr>
          <w:rFonts w:ascii="宋体" w:hAnsi="宋体"/>
          <w:bCs/>
          <w:color w:val="000000" w:themeColor="text1"/>
          <w:sz w:val="32"/>
        </w:rPr>
      </w:pPr>
      <w:r>
        <w:rPr>
          <w:rFonts w:hint="eastAsia" w:ascii="宋体" w:hAnsi="宋体"/>
          <w:b/>
          <w:bCs/>
          <w:color w:val="000000" w:themeColor="text1"/>
          <w:sz w:val="28"/>
          <w:szCs w:val="28"/>
        </w:rPr>
        <w:t xml:space="preserve">采购代理机构 ：</w:t>
      </w:r>
      <w:r>
        <w:rPr>
          <w:rFonts w:hint="eastAsia" w:ascii="宋体" w:hAnsi="宋体"/>
          <w:b/>
          <w:bCs/>
          <w:color w:val="000000" w:themeColor="text1"/>
          <w:sz w:val="28"/>
          <w:szCs w:val="28"/>
          <w:u w:val="single"/>
        </w:rPr>
        <w:t xml:space="preserve">中企华建</w:t>
      </w:r>
      <w:r>
        <w:rPr>
          <w:rFonts w:hint="eastAsia" w:ascii="宋体" w:hAnsi="宋体"/>
          <w:b/>
          <w:bCs/>
          <w:color w:val="000000" w:themeColor="text1"/>
          <w:sz w:val="28"/>
          <w:szCs w:val="28"/>
          <w:u w:val="single"/>
        </w:rPr>
        <w:t xml:space="preserve">友工程</w:t>
      </w:r>
      <w:r>
        <w:rPr>
          <w:rFonts w:hint="eastAsia" w:ascii="宋体" w:hAnsi="宋体"/>
          <w:b/>
          <w:bCs/>
          <w:color w:val="000000" w:themeColor="text1"/>
          <w:sz w:val="28"/>
          <w:szCs w:val="28"/>
          <w:u w:val="single"/>
        </w:rPr>
        <w:t xml:space="preserve">管理有限公司</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color w:val="000000" w:themeColor="text1"/>
        </w:rPr>
      </w:r>
      <w:r/>
    </w:p>
    <w:p>
      <w:pPr>
        <w:rPr>
          <w:rFonts w:ascii="宋体" w:hAnsi="宋体"/>
          <w:bCs/>
          <w:color w:val="000000" w:themeColor="text1"/>
          <w:sz w:val="10"/>
          <w:szCs w:val="2"/>
        </w:rPr>
      </w:pPr>
      <w:r>
        <w:rPr>
          <w:rFonts w:ascii="宋体" w:hAnsi="宋体"/>
          <w:bCs/>
          <w:color w:val="000000" w:themeColor="text1"/>
          <w:sz w:val="10"/>
          <w:szCs w:val="2"/>
        </w:rPr>
      </w:r>
      <w:r>
        <w:rPr>
          <w:color w:val="000000" w:themeColor="text1"/>
        </w:rPr>
      </w:r>
      <w:r/>
    </w:p>
    <w:p>
      <w:pPr>
        <w:rPr>
          <w:rFonts w:ascii="宋体" w:hAnsi="宋体"/>
          <w:bCs/>
          <w:color w:val="000000" w:themeColor="text1"/>
          <w:sz w:val="10"/>
          <w:szCs w:val="2"/>
        </w:rPr>
      </w:pPr>
      <w:r>
        <w:rPr>
          <w:rFonts w:ascii="宋体" w:hAnsi="宋体"/>
          <w:bCs/>
          <w:color w:val="000000" w:themeColor="text1"/>
          <w:sz w:val="10"/>
          <w:szCs w:val="2"/>
        </w:rPr>
      </w:r>
      <w:r>
        <w:rPr>
          <w:color w:val="000000" w:themeColor="text1"/>
        </w:rPr>
      </w:r>
      <w:r/>
    </w:p>
    <w:p>
      <w:pPr>
        <w:jc w:val="center"/>
        <w:rPr>
          <w:rFonts w:ascii="宋体" w:hAnsi="宋体"/>
          <w:b/>
          <w:bCs/>
          <w:color w:val="000000" w:themeColor="text1"/>
          <w:sz w:val="44"/>
        </w:rPr>
      </w:pPr>
      <w:r>
        <w:rPr>
          <w:rFonts w:hint="eastAsia" w:ascii="宋体" w:hAnsi="宋体"/>
          <w:b/>
          <w:bCs/>
          <w:color w:val="000000" w:themeColor="text1"/>
          <w:sz w:val="44"/>
          <w:szCs w:val="44"/>
        </w:rPr>
        <w:t xml:space="preserve">二○二四年</w:t>
      </w:r>
      <w:r>
        <w:rPr>
          <w:rFonts w:hint="eastAsia" w:ascii="宋体" w:hAnsi="宋体"/>
          <w:b/>
          <w:bCs/>
          <w:color w:val="000000" w:themeColor="text1"/>
          <w:sz w:val="44"/>
          <w:szCs w:val="44"/>
        </w:rPr>
        <w:t xml:space="preserve">四</w:t>
      </w:r>
      <w:r>
        <w:rPr>
          <w:rFonts w:hint="eastAsia" w:ascii="宋体" w:hAnsi="宋体"/>
          <w:b/>
          <w:bCs/>
          <w:color w:val="000000" w:themeColor="text1"/>
          <w:sz w:val="44"/>
          <w:szCs w:val="44"/>
        </w:rPr>
        <w:t xml:space="preserve">月</w:t>
      </w:r>
      <w:r>
        <w:rPr>
          <w:color w:val="000000" w:themeColor="text1"/>
        </w:rPr>
      </w:r>
      <w:r/>
    </w:p>
    <w:sdt>
      <w:sdtPr>
        <w15:appearance w15:val="boundingBox"/>
        <w:id w:val="-473139669"/>
        <w:docPartObj>
          <w:docPartGallery w:val="Table of Contents"/>
          <w:docPartUnique w:val="true"/>
        </w:docPartObj>
        <w:rPr>
          <w:rFonts w:ascii="Times New Roman" w:hAnsi="Times New Roman"/>
          <w:b w:val="0"/>
          <w:bCs w:val="0"/>
          <w:sz w:val="21"/>
          <w:szCs w:val="24"/>
          <w:lang w:val="zh-CN"/>
        </w:rPr>
      </w:sdtPr>
      <w:sdtContent>
        <w:p>
          <w:pPr>
            <w:pStyle w:val="1343"/>
            <w:jc w:val="center"/>
            <w:rPr>
              <w:color w:val="000000" w:themeColor="text1"/>
            </w:rPr>
          </w:pPr>
          <w:r>
            <w:rPr>
              <w:color w:val="000000" w:themeColor="text1"/>
              <w:highlight w:val="none"/>
              <w:lang w:val="zh-CN"/>
            </w:rPr>
          </w:r>
          <w:r>
            <w:rPr>
              <w:color w:val="000000" w:themeColor="text1"/>
            </w:rPr>
          </w:r>
          <w:r/>
        </w:p>
        <w:p>
          <w:pPr>
            <w:pStyle w:val="1343"/>
            <w:jc w:val="center"/>
            <w:rPr>
              <w:color w:val="000000" w:themeColor="text1"/>
              <w:highlight w:val="none"/>
            </w:rPr>
          </w:pPr>
          <w:r>
            <w:rPr>
              <w:color w:val="000000" w:themeColor="text1"/>
              <w:lang w:val="zh-CN"/>
            </w:rPr>
            <w:t xml:space="preserve">目录</w:t>
          </w:r>
          <w:r>
            <w:rPr>
              <w:color w:val="000000" w:themeColor="text1"/>
            </w:rPr>
          </w:r>
          <w:r/>
        </w:p>
        <w:p>
          <w:pPr>
            <w:pStyle w:val="907"/>
            <w:spacing w:after="240" w:line="720" w:lineRule="auto"/>
            <w:tabs>
              <w:tab w:val="right" w:pos="9736" w:leader="dot"/>
            </w:tabs>
            <w:rPr>
              <w:rFonts w:asciiTheme="minorEastAsia" w:hAnsiTheme="minorEastAsia" w:eastAsiaTheme="minorEastAsia" w:cstheme="minorHAnsi"/>
              <w:b/>
              <w:bCs/>
              <w:color w:val="000000" w:themeColor="text1"/>
              <w:sz w:val="28"/>
              <w:szCs w:val="32"/>
            </w:rPr>
          </w:pPr>
          <w:r>
            <w:rPr>
              <w:rFonts w:ascii="宋体" w:hAnsi="宋体"/>
              <w:b/>
              <w:bCs/>
              <w:color w:val="000000" w:themeColor="text1"/>
              <w:sz w:val="52"/>
              <w:szCs w:val="72"/>
            </w:rPr>
            <w:fldChar w:fldCharType="begin"/>
          </w:r>
          <w:r>
            <w:rPr>
              <w:rFonts w:ascii="宋体" w:hAnsi="宋体"/>
              <w:b/>
              <w:bCs/>
              <w:color w:val="000000" w:themeColor="text1"/>
              <w:sz w:val="52"/>
              <w:szCs w:val="72"/>
            </w:rPr>
            <w:instrText xml:space="preserve"> TOC \o "1-3" \h \z \u </w:instrText>
          </w:r>
          <w:r>
            <w:rPr>
              <w:rFonts w:ascii="宋体" w:hAnsi="宋体"/>
              <w:b/>
              <w:bCs/>
              <w:color w:val="000000" w:themeColor="text1"/>
              <w:sz w:val="52"/>
              <w:szCs w:val="72"/>
            </w:rPr>
            <w:fldChar w:fldCharType="separate"/>
          </w:r>
          <w:hyperlink w:tooltip="#_Toc116946286" w:anchor="_Toc116946286" w:history="1">
            <w:r>
              <w:rPr>
                <w:rStyle w:val="937"/>
                <w:rFonts w:asciiTheme="minorEastAsia" w:hAnsiTheme="minorEastAsia" w:eastAsiaTheme="minorEastAsia" w:cstheme="minorHAnsi"/>
                <w:b/>
                <w:bCs/>
                <w:color w:val="000000" w:themeColor="text1"/>
                <w:sz w:val="28"/>
                <w:szCs w:val="36"/>
              </w:rPr>
              <w:t xml:space="preserve">一</w:t>
            </w:r>
            <w:r>
              <w:rPr>
                <w:rStyle w:val="937"/>
                <w:rFonts w:asciiTheme="minorEastAsia" w:hAnsiTheme="minorEastAsia" w:eastAsiaTheme="minorEastAsia" w:cstheme="minorHAnsi"/>
                <w:b/>
                <w:bCs/>
                <w:color w:val="000000" w:themeColor="text1"/>
                <w:sz w:val="28"/>
                <w:szCs w:val="36"/>
              </w:rPr>
              <w:t xml:space="preserve">、</w:t>
            </w:r>
            <w:r>
              <w:rPr>
                <w:rStyle w:val="937"/>
                <w:rFonts w:asciiTheme="minorEastAsia" w:hAnsiTheme="minorEastAsia" w:eastAsiaTheme="minorEastAsia" w:cstheme="minorHAnsi"/>
                <w:b/>
                <w:bCs/>
                <w:color w:val="000000" w:themeColor="text1"/>
                <w:sz w:val="28"/>
                <w:szCs w:val="36"/>
              </w:rPr>
              <w:t xml:space="preserve">投标邀请</w:t>
            </w:r>
            <w:r>
              <w:rPr>
                <w:rFonts w:asciiTheme="minorEastAsia" w:hAnsiTheme="minorEastAsia" w:eastAsiaTheme="minorEastAsia" w:cstheme="minorHAnsi"/>
                <w:b/>
                <w:bCs/>
                <w:color w:val="000000" w:themeColor="text1"/>
                <w:sz w:val="28"/>
                <w:szCs w:val="36"/>
              </w:rPr>
              <w:tab/>
            </w:r>
            <w:r>
              <w:rPr>
                <w:rFonts w:hint="eastAsia" w:asciiTheme="minorEastAsia" w:hAnsiTheme="minorEastAsia" w:eastAsiaTheme="minorEastAsia" w:cstheme="minorHAnsi"/>
                <w:b/>
                <w:bCs/>
                <w:color w:val="000000" w:themeColor="text1"/>
                <w:sz w:val="28"/>
                <w:szCs w:val="36"/>
              </w:rPr>
              <w:t xml:space="preserve">３</w:t>
            </w:r>
          </w:hyperlink>
          <w:r>
            <w:rPr>
              <w:color w:val="000000" w:themeColor="text1"/>
            </w:rPr>
          </w:r>
          <w:r/>
        </w:p>
        <w:p>
          <w:pPr>
            <w:pStyle w:val="907"/>
            <w:spacing w:after="240" w:line="720" w:lineRule="auto"/>
            <w:tabs>
              <w:tab w:val="right" w:pos="9736" w:leader="dot"/>
            </w:tabs>
            <w:rPr>
              <w:rFonts w:asciiTheme="minorEastAsia" w:hAnsiTheme="minorEastAsia" w:eastAsiaTheme="minorEastAsia" w:cstheme="minorHAnsi"/>
              <w:b/>
              <w:bCs/>
              <w:color w:val="000000" w:themeColor="text1"/>
              <w:sz w:val="28"/>
              <w:szCs w:val="32"/>
            </w:rPr>
          </w:pPr>
          <w:r>
            <w:rPr>
              <w:color w:val="000000" w:themeColor="text1"/>
            </w:rPr>
          </w:r>
          <w:hyperlink w:tooltip="#_Toc116946287" w:anchor="_Toc116946287" w:history="1">
            <w:r>
              <w:rPr>
                <w:rStyle w:val="937"/>
                <w:rFonts w:asciiTheme="minorEastAsia" w:hAnsiTheme="minorEastAsia" w:eastAsiaTheme="minorEastAsia" w:cstheme="minorHAnsi"/>
                <w:b/>
                <w:bCs/>
                <w:color w:val="000000" w:themeColor="text1"/>
                <w:sz w:val="28"/>
                <w:szCs w:val="36"/>
              </w:rPr>
              <w:t xml:space="preserve">二</w:t>
            </w:r>
            <w:r>
              <w:rPr>
                <w:rStyle w:val="937"/>
                <w:rFonts w:asciiTheme="minorEastAsia" w:hAnsiTheme="minorEastAsia" w:eastAsiaTheme="minorEastAsia" w:cstheme="minorHAnsi"/>
                <w:b/>
                <w:bCs/>
                <w:color w:val="000000" w:themeColor="text1"/>
                <w:sz w:val="28"/>
                <w:szCs w:val="36"/>
              </w:rPr>
              <w:t xml:space="preserve">、</w:t>
            </w:r>
            <w:r>
              <w:rPr>
                <w:rStyle w:val="937"/>
                <w:rFonts w:asciiTheme="minorEastAsia" w:hAnsiTheme="minorEastAsia" w:eastAsiaTheme="minorEastAsia" w:cstheme="minorHAnsi"/>
                <w:b/>
                <w:bCs/>
                <w:color w:val="000000" w:themeColor="text1"/>
                <w:sz w:val="28"/>
                <w:szCs w:val="36"/>
              </w:rPr>
              <w:t xml:space="preserve">投标供应商须知</w:t>
            </w:r>
            <w:r>
              <w:rPr>
                <w:rFonts w:asciiTheme="minorEastAsia" w:hAnsiTheme="minorEastAsia" w:eastAsiaTheme="minorEastAsia" w:cstheme="minorHAnsi"/>
                <w:b/>
                <w:bCs/>
                <w:color w:val="000000" w:themeColor="text1"/>
                <w:sz w:val="28"/>
                <w:szCs w:val="36"/>
              </w:rPr>
              <w:tab/>
            </w:r>
            <w:r>
              <w:rPr>
                <w:rFonts w:hint="eastAsia" w:asciiTheme="minorEastAsia" w:hAnsiTheme="minorEastAsia" w:eastAsiaTheme="minorEastAsia" w:cstheme="minorHAnsi"/>
                <w:b/>
                <w:bCs/>
                <w:color w:val="000000" w:themeColor="text1"/>
                <w:sz w:val="28"/>
                <w:szCs w:val="36"/>
              </w:rPr>
              <w:t xml:space="preserve">８</w:t>
            </w:r>
          </w:hyperlink>
          <w:r>
            <w:rPr>
              <w:color w:val="000000" w:themeColor="text1"/>
            </w:rPr>
          </w:r>
          <w:r/>
        </w:p>
        <w:p>
          <w:pPr>
            <w:pStyle w:val="907"/>
            <w:spacing w:after="240" w:line="720" w:lineRule="auto"/>
            <w:tabs>
              <w:tab w:val="right" w:pos="9736" w:leader="dot"/>
            </w:tabs>
            <w:rPr>
              <w:rFonts w:asciiTheme="minorEastAsia" w:hAnsiTheme="minorEastAsia" w:eastAsiaTheme="minorEastAsia" w:cstheme="minorHAnsi"/>
              <w:b/>
              <w:bCs/>
              <w:color w:val="000000" w:themeColor="text1"/>
              <w:sz w:val="28"/>
              <w:szCs w:val="32"/>
            </w:rPr>
          </w:pPr>
          <w:r>
            <w:rPr>
              <w:color w:val="000000" w:themeColor="text1"/>
            </w:rPr>
          </w:r>
          <w:hyperlink w:tooltip="#_Toc116946326" w:anchor="_Toc116946326" w:history="1">
            <w:r>
              <w:rPr>
                <w:rStyle w:val="937"/>
                <w:rFonts w:asciiTheme="minorEastAsia" w:hAnsiTheme="minorEastAsia" w:eastAsiaTheme="minorEastAsia" w:cstheme="minorHAnsi"/>
                <w:b/>
                <w:bCs/>
                <w:color w:val="000000" w:themeColor="text1"/>
                <w:sz w:val="28"/>
                <w:szCs w:val="36"/>
                <w:lang w:val="zh-CN"/>
              </w:rPr>
              <w:t xml:space="preserve">三</w:t>
            </w:r>
            <w:r>
              <w:rPr>
                <w:rStyle w:val="937"/>
                <w:rFonts w:asciiTheme="minorEastAsia" w:hAnsiTheme="minorEastAsia" w:eastAsiaTheme="minorEastAsia" w:cstheme="minorHAnsi"/>
                <w:b/>
                <w:bCs/>
                <w:color w:val="000000" w:themeColor="text1"/>
                <w:sz w:val="28"/>
                <w:szCs w:val="36"/>
                <w:lang w:val="zh-CN"/>
              </w:rPr>
              <w:t xml:space="preserve">、</w:t>
            </w:r>
            <w:r>
              <w:rPr>
                <w:rStyle w:val="937"/>
                <w:rFonts w:asciiTheme="minorEastAsia" w:hAnsiTheme="minorEastAsia" w:eastAsiaTheme="minorEastAsia" w:cstheme="minorHAnsi"/>
                <w:b/>
                <w:bCs/>
                <w:color w:val="000000" w:themeColor="text1"/>
                <w:sz w:val="28"/>
                <w:szCs w:val="36"/>
                <w:lang w:val="zh-CN"/>
              </w:rPr>
              <w:t xml:space="preserve">采购需求</w:t>
            </w:r>
            <w:r>
              <w:rPr>
                <w:rFonts w:asciiTheme="minorEastAsia" w:hAnsiTheme="minorEastAsia" w:eastAsiaTheme="minorEastAsia" w:cstheme="minorHAnsi"/>
                <w:b/>
                <w:bCs/>
                <w:color w:val="000000" w:themeColor="text1"/>
                <w:sz w:val="28"/>
                <w:szCs w:val="36"/>
              </w:rPr>
              <w:tab/>
            </w:r>
            <w:r>
              <w:rPr>
                <w:rFonts w:asciiTheme="minorEastAsia" w:hAnsiTheme="minorEastAsia" w:eastAsiaTheme="minorEastAsia" w:cstheme="minorHAnsi"/>
                <w:b/>
                <w:bCs/>
                <w:color w:val="000000" w:themeColor="text1"/>
                <w:sz w:val="28"/>
                <w:szCs w:val="36"/>
              </w:rPr>
              <w:t xml:space="preserve">２７</w:t>
            </w:r>
          </w:hyperlink>
          <w:r>
            <w:rPr>
              <w:color w:val="000000" w:themeColor="text1"/>
            </w:rPr>
          </w:r>
          <w:r/>
        </w:p>
        <w:p>
          <w:pPr>
            <w:pStyle w:val="907"/>
            <w:spacing w:after="240" w:line="720" w:lineRule="auto"/>
            <w:tabs>
              <w:tab w:val="right" w:pos="9736" w:leader="dot"/>
            </w:tabs>
            <w:rPr>
              <w:rFonts w:asciiTheme="minorEastAsia" w:hAnsiTheme="minorEastAsia" w:eastAsiaTheme="minorEastAsia" w:cstheme="minorHAnsi"/>
              <w:b/>
              <w:bCs/>
              <w:color w:val="000000" w:themeColor="text1"/>
              <w:sz w:val="28"/>
              <w:szCs w:val="32"/>
            </w:rPr>
          </w:pPr>
          <w:r>
            <w:rPr>
              <w:color w:val="000000" w:themeColor="text1"/>
            </w:rPr>
          </w:r>
          <w:hyperlink w:tooltip="#_Toc116946342" w:anchor="_Toc116946342" w:history="1">
            <w:r>
              <w:rPr>
                <w:rStyle w:val="937"/>
                <w:rFonts w:asciiTheme="minorEastAsia" w:hAnsiTheme="minorEastAsia" w:eastAsiaTheme="minorEastAsia" w:cstheme="minorHAnsi"/>
                <w:b/>
                <w:bCs/>
                <w:color w:val="000000" w:themeColor="text1"/>
                <w:sz w:val="28"/>
                <w:szCs w:val="36"/>
                <w:lang w:val="zh-CN"/>
              </w:rPr>
              <w:t xml:space="preserve">四</w:t>
            </w:r>
            <w:r>
              <w:rPr>
                <w:rStyle w:val="937"/>
                <w:rFonts w:asciiTheme="minorEastAsia" w:hAnsiTheme="minorEastAsia" w:eastAsiaTheme="minorEastAsia" w:cstheme="minorHAnsi"/>
                <w:b/>
                <w:bCs/>
                <w:color w:val="000000" w:themeColor="text1"/>
                <w:sz w:val="28"/>
                <w:szCs w:val="36"/>
                <w:lang w:val="zh-CN"/>
              </w:rPr>
              <w:t xml:space="preserve">、</w:t>
            </w:r>
            <w:r>
              <w:rPr>
                <w:rStyle w:val="937"/>
                <w:rFonts w:asciiTheme="minorEastAsia" w:hAnsiTheme="minorEastAsia" w:eastAsiaTheme="minorEastAsia" w:cstheme="minorHAnsi"/>
                <w:b/>
                <w:bCs/>
                <w:color w:val="000000" w:themeColor="text1"/>
                <w:sz w:val="28"/>
                <w:szCs w:val="36"/>
                <w:lang w:val="zh-CN"/>
              </w:rPr>
              <w:t xml:space="preserve">合同条款及格式</w:t>
            </w:r>
            <w:r>
              <w:rPr>
                <w:rFonts w:asciiTheme="minorEastAsia" w:hAnsiTheme="minorEastAsia" w:eastAsiaTheme="minorEastAsia" w:cstheme="minorHAnsi"/>
                <w:b/>
                <w:bCs/>
                <w:color w:val="000000" w:themeColor="text1"/>
                <w:sz w:val="28"/>
                <w:szCs w:val="36"/>
              </w:rPr>
              <w:tab/>
            </w:r>
            <w:r>
              <w:rPr>
                <w:rFonts w:asciiTheme="minorEastAsia" w:hAnsiTheme="minorEastAsia" w:eastAsiaTheme="minorEastAsia" w:cstheme="minorHAnsi"/>
                <w:b/>
                <w:bCs/>
                <w:color w:val="000000" w:themeColor="text1"/>
                <w:sz w:val="28"/>
                <w:szCs w:val="36"/>
              </w:rPr>
              <w:t xml:space="preserve">３１</w:t>
            </w:r>
          </w:hyperlink>
          <w:r>
            <w:rPr>
              <w:color w:val="000000" w:themeColor="text1"/>
            </w:rPr>
          </w:r>
          <w:r/>
        </w:p>
        <w:p>
          <w:pPr>
            <w:pStyle w:val="907"/>
            <w:spacing w:after="240" w:line="720" w:lineRule="auto"/>
            <w:tabs>
              <w:tab w:val="right" w:pos="9742" w:leader="dot"/>
            </w:tabs>
            <w:rPr>
              <w:rFonts w:asciiTheme="minorHAnsi" w:hAnsiTheme="minorHAnsi" w:eastAsiaTheme="minorEastAsia" w:cstheme="minorBidi"/>
              <w:b/>
              <w:bCs/>
              <w:color w:val="000000" w:themeColor="text1"/>
              <w:sz w:val="28"/>
              <w:szCs w:val="32"/>
            </w:rPr>
          </w:pPr>
          <w:r>
            <w:rPr>
              <w:color w:val="000000" w:themeColor="text1"/>
            </w:rPr>
          </w:r>
          <w:hyperlink w:tooltip="#_Toc116946344" w:anchor="_Toc116946344" w:history="1">
            <w:r>
              <w:rPr>
                <w:rStyle w:val="937"/>
                <w:rFonts w:asciiTheme="minorEastAsia" w:hAnsiTheme="minorEastAsia" w:eastAsiaTheme="minorEastAsia" w:cstheme="minorHAnsi"/>
                <w:b/>
                <w:bCs/>
                <w:color w:val="000000" w:themeColor="text1"/>
                <w:sz w:val="28"/>
                <w:szCs w:val="36"/>
              </w:rPr>
              <w:t xml:space="preserve">五</w:t>
            </w:r>
            <w:r>
              <w:rPr>
                <w:rStyle w:val="937"/>
                <w:rFonts w:hint="eastAsia" w:asciiTheme="minorEastAsia" w:hAnsiTheme="minorEastAsia" w:eastAsiaTheme="minorEastAsia" w:cstheme="minorHAnsi"/>
                <w:b/>
                <w:bCs/>
                <w:color w:val="000000" w:themeColor="text1"/>
                <w:sz w:val="28"/>
                <w:szCs w:val="36"/>
              </w:rPr>
              <w:t xml:space="preserve">、</w:t>
            </w:r>
            <w:r>
              <w:rPr>
                <w:rStyle w:val="937"/>
                <w:rFonts w:asciiTheme="minorEastAsia" w:hAnsiTheme="minorEastAsia" w:eastAsiaTheme="minorEastAsia" w:cstheme="minorHAnsi"/>
                <w:b/>
                <w:bCs/>
                <w:color w:val="000000" w:themeColor="text1"/>
                <w:sz w:val="28"/>
                <w:szCs w:val="36"/>
              </w:rPr>
              <w:t xml:space="preserve"> 附件</w:t>
            </w:r>
            <w:r>
              <w:rPr>
                <w:rFonts w:asciiTheme="minorEastAsia" w:hAnsiTheme="minorEastAsia" w:eastAsiaTheme="minorEastAsia" w:cstheme="minorHAnsi"/>
                <w:b/>
                <w:bCs/>
                <w:color w:val="000000" w:themeColor="text1"/>
                <w:sz w:val="28"/>
                <w:szCs w:val="36"/>
              </w:rPr>
              <w:tab/>
            </w:r>
            <w:r>
              <w:rPr>
                <w:rFonts w:asciiTheme="minorEastAsia" w:hAnsiTheme="minorEastAsia" w:eastAsiaTheme="minorEastAsia" w:cstheme="minorHAnsi"/>
                <w:b/>
                <w:bCs/>
                <w:color w:val="000000" w:themeColor="text1"/>
                <w:sz w:val="28"/>
                <w:szCs w:val="36"/>
              </w:rPr>
              <w:t xml:space="preserve">３６</w:t>
            </w:r>
          </w:hyperlink>
          <w:r>
            <w:rPr>
              <w:rFonts w:ascii="宋体" w:hAnsi="宋体"/>
              <w:b/>
              <w:bCs/>
              <w:color w:val="000000" w:themeColor="text1"/>
              <w:sz w:val="52"/>
              <w:szCs w:val="72"/>
              <w:lang w:val="zh-CN"/>
            </w:rPr>
            <w:fldChar w:fldCharType="end"/>
          </w:r>
          <w:r>
            <w:rPr>
              <w:color w:val="000000" w:themeColor="text1"/>
            </w:rPr>
          </w:r>
          <w:r/>
        </w:p>
      </w:sdtContent>
    </w:sdt>
    <w:p>
      <w:pPr>
        <w:rPr>
          <w:rFonts w:ascii="宋体" w:hAnsi="宋体"/>
          <w:bCs/>
          <w:color w:val="000000" w:themeColor="text1"/>
          <w:sz w:val="28"/>
        </w:rPr>
      </w:pPr>
      <w:r>
        <w:rPr>
          <w:rFonts w:ascii="宋体" w:hAnsi="宋体"/>
          <w:bCs/>
          <w:color w:val="000000" w:themeColor="text1"/>
          <w:sz w:val="28"/>
        </w:rPr>
      </w:r>
      <w:r>
        <w:rPr>
          <w:color w:val="000000" w:themeColor="text1"/>
        </w:rPr>
      </w:r>
      <w:r/>
    </w:p>
    <w:p>
      <w:pPr>
        <w:rPr>
          <w:rFonts w:ascii="宋体" w:hAnsi="宋体"/>
          <w:bCs/>
          <w:color w:val="000000" w:themeColor="text1"/>
          <w:sz w:val="28"/>
        </w:rPr>
      </w:pPr>
      <w:r>
        <w:rPr>
          <w:rFonts w:ascii="宋体" w:hAnsi="宋体"/>
          <w:bCs/>
          <w:color w:val="000000" w:themeColor="text1"/>
          <w:sz w:val="28"/>
        </w:rPr>
      </w:r>
      <w:r>
        <w:rPr>
          <w:color w:val="000000" w:themeColor="text1"/>
        </w:rPr>
      </w:r>
      <w:r/>
    </w:p>
    <w:p>
      <w:pPr>
        <w:rPr>
          <w:rFonts w:ascii="宋体" w:hAnsi="宋体"/>
          <w:bCs/>
          <w:color w:val="000000" w:themeColor="text1"/>
          <w:sz w:val="28"/>
        </w:rPr>
      </w:pPr>
      <w:r>
        <w:rPr>
          <w:rFonts w:ascii="宋体" w:hAnsi="宋体"/>
          <w:bCs/>
          <w:color w:val="000000" w:themeColor="text1"/>
          <w:sz w:val="28"/>
        </w:rPr>
      </w:r>
      <w:r>
        <w:rPr>
          <w:color w:val="000000" w:themeColor="text1"/>
        </w:rPr>
      </w:r>
      <w:r/>
    </w:p>
    <w:p>
      <w:pPr>
        <w:rPr>
          <w:rFonts w:ascii="宋体" w:hAnsi="宋体"/>
          <w:bCs/>
          <w:color w:val="000000" w:themeColor="text1"/>
          <w:sz w:val="32"/>
        </w:rPr>
      </w:pPr>
      <w:r>
        <w:rPr>
          <w:rFonts w:ascii="宋体" w:hAnsi="宋体"/>
          <w:bCs/>
          <w:color w:val="000000" w:themeColor="text1"/>
          <w:sz w:val="32"/>
        </w:rPr>
      </w:r>
      <w:r>
        <w:rPr>
          <w:color w:val="000000" w:themeColor="text1"/>
        </w:rPr>
      </w:r>
      <w:r/>
    </w:p>
    <w:p>
      <w:pPr>
        <w:rPr>
          <w:rFonts w:ascii="宋体" w:hAnsi="宋体"/>
          <w:bCs/>
          <w:color w:val="000000" w:themeColor="text1"/>
          <w:sz w:val="32"/>
        </w:rPr>
      </w:pPr>
      <w:r>
        <w:rPr>
          <w:rFonts w:ascii="宋体" w:hAnsi="宋体"/>
          <w:bCs/>
          <w:color w:val="000000" w:themeColor="text1"/>
          <w:sz w:val="32"/>
        </w:rPr>
      </w:r>
      <w:r>
        <w:rPr>
          <w:color w:val="000000" w:themeColor="text1"/>
        </w:rPr>
      </w:r>
      <w:r/>
    </w:p>
    <w:p>
      <w:pPr>
        <w:rPr>
          <w:rFonts w:ascii="宋体" w:hAnsi="宋体"/>
          <w:bCs/>
          <w:color w:val="000000" w:themeColor="text1"/>
          <w:sz w:val="32"/>
        </w:rPr>
      </w:pPr>
      <w:r>
        <w:rPr>
          <w:rFonts w:ascii="宋体" w:hAnsi="宋体"/>
          <w:bCs/>
          <w:color w:val="000000" w:themeColor="text1"/>
          <w:sz w:val="32"/>
        </w:rPr>
      </w:r>
      <w:r>
        <w:rPr>
          <w:color w:val="000000" w:themeColor="text1"/>
        </w:rPr>
      </w:r>
      <w:r/>
    </w:p>
    <w:p>
      <w:pPr>
        <w:rPr>
          <w:rFonts w:ascii="宋体" w:hAnsi="宋体"/>
          <w:bCs/>
          <w:color w:val="000000" w:themeColor="text1"/>
          <w:sz w:val="32"/>
        </w:rPr>
      </w:pPr>
      <w:r>
        <w:rPr>
          <w:rFonts w:ascii="宋体" w:hAnsi="宋体"/>
          <w:bCs/>
          <w:color w:val="000000" w:themeColor="text1"/>
          <w:sz w:val="32"/>
        </w:rPr>
      </w:r>
      <w:r>
        <w:rPr>
          <w:color w:val="000000" w:themeColor="text1"/>
        </w:rPr>
      </w:r>
      <w:r/>
    </w:p>
    <w:p>
      <w:pPr>
        <w:rPr>
          <w:rFonts w:ascii="宋体" w:hAnsi="宋体"/>
          <w:bCs/>
          <w:color w:val="000000" w:themeColor="text1"/>
          <w:sz w:val="32"/>
        </w:rPr>
      </w:pPr>
      <w:r>
        <w:rPr>
          <w:rFonts w:ascii="宋体" w:hAnsi="宋体"/>
          <w:bCs/>
          <w:color w:val="000000" w:themeColor="text1"/>
          <w:sz w:val="32"/>
        </w:rPr>
      </w:r>
      <w:r>
        <w:rPr>
          <w:color w:val="000000" w:themeColor="text1"/>
        </w:rPr>
      </w:r>
      <w:r/>
    </w:p>
    <w:p>
      <w:pPr>
        <w:rPr>
          <w:rFonts w:ascii="宋体" w:hAnsi="宋体"/>
          <w:bCs/>
          <w:color w:val="000000" w:themeColor="text1"/>
          <w:sz w:val="32"/>
        </w:rPr>
      </w:pPr>
      <w:r>
        <w:rPr>
          <w:rFonts w:ascii="宋体" w:hAnsi="宋体"/>
          <w:bCs/>
          <w:color w:val="000000" w:themeColor="text1"/>
          <w:sz w:val="32"/>
        </w:rPr>
      </w:r>
      <w:r>
        <w:rPr>
          <w:color w:val="000000" w:themeColor="text1"/>
        </w:rPr>
      </w:r>
      <w:r/>
    </w:p>
    <w:p>
      <w:pPr>
        <w:jc w:val="left"/>
        <w:widowControl/>
        <w:rPr>
          <w:rFonts w:ascii="Cambria" w:hAnsi="Cambria"/>
          <w:b/>
          <w:bCs/>
          <w:color w:val="000000" w:themeColor="text1"/>
          <w:sz w:val="32"/>
          <w:szCs w:val="32"/>
        </w:rPr>
      </w:pPr>
      <w:r>
        <w:rPr>
          <w:color w:val="000000" w:themeColor="text1"/>
        </w:rPr>
      </w:r>
      <w:bookmarkStart w:id="0" w:name="报价方须知前附表"/>
      <w:r>
        <w:rPr>
          <w:color w:val="000000" w:themeColor="text1"/>
        </w:rPr>
      </w:r>
      <w:bookmarkStart w:id="1" w:name="_Toc116946286"/>
      <w:r>
        <w:rPr>
          <w:color w:val="000000" w:themeColor="text1"/>
        </w:rPr>
      </w:r>
      <w:bookmarkStart w:id="2" w:name="_Toc35780493"/>
      <w:r>
        <w:rPr>
          <w:color w:val="000000" w:themeColor="text1"/>
        </w:rPr>
      </w:r>
      <w:bookmarkEnd w:id="0"/>
      <w:r>
        <w:rPr>
          <w:color w:val="000000" w:themeColor="text1"/>
        </w:rPr>
        <w:br w:type="page" w:clear="all"/>
      </w:r>
      <w:r>
        <w:rPr>
          <w:color w:val="000000" w:themeColor="text1"/>
        </w:rPr>
      </w:r>
      <w:r/>
    </w:p>
    <w:p>
      <w:pPr>
        <w:pStyle w:val="926"/>
        <w:spacing w:before="0" w:line="440" w:lineRule="exact"/>
        <w:rPr>
          <w:color w:val="000000" w:themeColor="text1"/>
        </w:rPr>
      </w:pPr>
      <w:r>
        <w:rPr>
          <w:rFonts w:hint="eastAsia"/>
          <w:color w:val="000000" w:themeColor="text1"/>
        </w:rPr>
        <w:t xml:space="preserve">一</w:t>
      </w:r>
      <w:r>
        <w:rPr>
          <w:rFonts w:hint="eastAsia"/>
          <w:color w:val="000000" w:themeColor="text1"/>
        </w:rPr>
        <w:t xml:space="preserve">、</w:t>
      </w:r>
      <w:r>
        <w:rPr>
          <w:rFonts w:hint="eastAsia"/>
          <w:color w:val="000000" w:themeColor="text1"/>
        </w:rPr>
        <w:t xml:space="preserve">投标邀请</w:t>
      </w:r>
      <w:bookmarkEnd w:id="1"/>
      <w:r>
        <w:rPr>
          <w:color w:val="000000" w:themeColor="text1"/>
        </w:rPr>
      </w:r>
      <w:bookmarkEnd w:id="2"/>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中企华建</w:t>
      </w:r>
      <w:r>
        <w:rPr>
          <w:rFonts w:hint="eastAsia" w:ascii="宋体" w:hAnsi="宋体"/>
          <w:bCs/>
          <w:color w:val="000000" w:themeColor="text1"/>
          <w:sz w:val="24"/>
          <w:szCs w:val="24"/>
        </w:rPr>
        <w:t xml:space="preserve">友工程</w:t>
      </w:r>
      <w:r>
        <w:rPr>
          <w:rFonts w:hint="eastAsia" w:ascii="宋体" w:hAnsi="宋体"/>
          <w:bCs/>
          <w:color w:val="000000" w:themeColor="text1"/>
          <w:sz w:val="24"/>
          <w:szCs w:val="24"/>
        </w:rPr>
        <w:t xml:space="preserve">管理有限公司受</w:t>
      </w:r>
      <w:r>
        <w:rPr>
          <w:rFonts w:hint="eastAsia" w:ascii="宋体" w:hAnsi="宋体"/>
          <w:bCs/>
          <w:color w:val="000000" w:themeColor="text1"/>
          <w:sz w:val="24"/>
          <w:szCs w:val="24"/>
        </w:rPr>
        <w:t xml:space="preserve">江苏省无锡江南古运河旅游度假区管理办公室</w:t>
      </w:r>
      <w:r>
        <w:rPr>
          <w:rFonts w:hint="eastAsia" w:ascii="宋体" w:hAnsi="宋体"/>
          <w:bCs/>
          <w:color w:val="000000" w:themeColor="text1"/>
          <w:sz w:val="24"/>
          <w:szCs w:val="24"/>
        </w:rPr>
        <w:t xml:space="preserve">的委托，对</w:t>
      </w:r>
      <w:r>
        <w:rPr>
          <w:rFonts w:hint="eastAsia" w:ascii="宋体" w:hAnsi="宋体"/>
          <w:bCs/>
          <w:color w:val="000000" w:themeColor="text1"/>
          <w:sz w:val="24"/>
          <w:szCs w:val="24"/>
        </w:rPr>
        <w:t xml:space="preserve">无锡梁溪区江南古运河旅游度假区功能</w:t>
      </w:r>
      <w:r>
        <w:rPr>
          <w:rFonts w:hint="eastAsia" w:ascii="宋体" w:hAnsi="宋体"/>
          <w:bCs/>
          <w:color w:val="000000" w:themeColor="text1"/>
          <w:sz w:val="24"/>
          <w:szCs w:val="24"/>
        </w:rPr>
        <w:t xml:space="preserve">区产业</w:t>
      </w:r>
      <w:r>
        <w:rPr>
          <w:rFonts w:hint="eastAsia" w:ascii="宋体" w:hAnsi="宋体"/>
          <w:bCs/>
          <w:color w:val="000000" w:themeColor="text1"/>
          <w:sz w:val="24"/>
          <w:szCs w:val="24"/>
        </w:rPr>
        <w:t xml:space="preserve">发展规划项目</w:t>
      </w:r>
      <w:r>
        <w:rPr>
          <w:rFonts w:hint="eastAsia" w:ascii="宋体" w:hAnsi="宋体"/>
          <w:bCs/>
          <w:color w:val="000000" w:themeColor="text1"/>
          <w:sz w:val="24"/>
          <w:szCs w:val="24"/>
        </w:rPr>
        <w:t xml:space="preserve">进行公开招标采购，欢迎你单位参加投标并提请注意下列附表中的相关事项：</w:t>
      </w:r>
      <w:r>
        <w:rPr>
          <w:color w:val="000000" w:themeColor="text1"/>
        </w:rPr>
      </w:r>
      <w:r/>
    </w:p>
    <w:tbl>
      <w:tblPr>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000000" w:themeColor="text1"/>
                <w:sz w:val="24"/>
                <w:szCs w:val="24"/>
              </w:rPr>
            </w:pPr>
            <w:r>
              <w:rPr>
                <w:rFonts w:hint="eastAsia" w:ascii="宋体" w:hAnsi="宋体"/>
                <w:b/>
                <w:color w:val="000000" w:themeColor="text1"/>
                <w:sz w:val="24"/>
                <w:szCs w:val="24"/>
              </w:rPr>
              <w:t xml:space="preserve">序号</w:t>
            </w:r>
            <w:r>
              <w:rPr>
                <w:color w:val="000000" w:themeColor="text1"/>
              </w:rPr>
            </w:r>
            <w:r/>
          </w:p>
        </w:tc>
        <w:tc>
          <w:tcPr>
            <w:tcW w:w="9774" w:type="dxa"/>
            <w:textDirection w:val="lrTb"/>
            <w:noWrap w:val="false"/>
          </w:tcPr>
          <w:p>
            <w:pPr>
              <w:jc w:val="center"/>
              <w:spacing w:line="420" w:lineRule="exact"/>
              <w:rPr>
                <w:rFonts w:ascii="宋体" w:hAnsi="宋体"/>
                <w:b/>
                <w:color w:val="000000" w:themeColor="text1"/>
                <w:sz w:val="24"/>
                <w:szCs w:val="24"/>
              </w:rPr>
            </w:pPr>
            <w:r>
              <w:rPr>
                <w:rFonts w:hint="eastAsia" w:ascii="宋体" w:hAnsi="宋体"/>
                <w:b/>
                <w:color w:val="000000" w:themeColor="text1"/>
                <w:sz w:val="24"/>
                <w:szCs w:val="24"/>
              </w:rPr>
              <w:t xml:space="preserve">内    容</w:t>
            </w:r>
            <w:r>
              <w:rPr>
                <w:color w:val="000000" w:themeColor="text1"/>
              </w:rPr>
            </w:r>
            <w:r/>
          </w:p>
        </w:tc>
      </w:tr>
      <w:tr>
        <w:trPr>
          <w:jc w:val="center"/>
          <w:trHeight w:val="489"/>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hint="eastAsia" w:ascii="宋体" w:hAnsi="宋体"/>
                <w:bCs/>
                <w:color w:val="000000" w:themeColor="text1"/>
                <w:sz w:val="24"/>
                <w:szCs w:val="24"/>
              </w:rPr>
              <w:t xml:space="preserve">1</w:t>
            </w:r>
            <w:r>
              <w:rPr>
                <w:color w:val="000000" w:themeColor="text1"/>
              </w:rPr>
            </w:r>
            <w:r/>
          </w:p>
        </w:tc>
        <w:tc>
          <w:tcPr>
            <w:tcW w:w="9774" w:type="dxa"/>
            <w:textDirection w:val="lrTb"/>
            <w:noWrap w:val="false"/>
          </w:tcPr>
          <w:p>
            <w:pPr>
              <w:spacing w:line="420" w:lineRule="exact"/>
              <w:rPr>
                <w:rFonts w:ascii="宋体" w:hAnsi="宋体"/>
                <w:bCs/>
                <w:color w:val="000000" w:themeColor="text1"/>
                <w:sz w:val="24"/>
                <w:szCs w:val="24"/>
              </w:rPr>
            </w:pPr>
            <w:r>
              <w:rPr>
                <w:rFonts w:hint="eastAsia" w:ascii="宋体" w:hAnsi="宋体"/>
                <w:b/>
                <w:color w:val="000000" w:themeColor="text1"/>
                <w:sz w:val="24"/>
                <w:szCs w:val="24"/>
              </w:rPr>
              <w:t xml:space="preserve">1</w:t>
            </w:r>
            <w:r>
              <w:rPr>
                <w:rFonts w:ascii="宋体" w:hAnsi="宋体"/>
                <w:b/>
                <w:color w:val="000000" w:themeColor="text1"/>
                <w:sz w:val="24"/>
                <w:szCs w:val="24"/>
              </w:rPr>
              <w:t xml:space="preserve">.</w:t>
            </w:r>
            <w:r>
              <w:rPr>
                <w:rFonts w:hint="eastAsia" w:ascii="宋体" w:hAnsi="宋体"/>
                <w:b/>
                <w:color w:val="000000" w:themeColor="text1"/>
                <w:sz w:val="24"/>
                <w:szCs w:val="24"/>
              </w:rPr>
              <w:t xml:space="preserve">项目名称：</w:t>
            </w:r>
            <w:r>
              <w:rPr>
                <w:rFonts w:hint="eastAsia" w:ascii="宋体" w:hAnsi="宋体"/>
                <w:bCs/>
                <w:color w:val="000000" w:themeColor="text1"/>
                <w:sz w:val="24"/>
                <w:szCs w:val="24"/>
              </w:rPr>
              <w:t xml:space="preserve">无锡梁溪区江南古运河旅游度假区功能</w:t>
            </w:r>
            <w:r>
              <w:rPr>
                <w:rFonts w:hint="eastAsia" w:ascii="宋体" w:hAnsi="宋体"/>
                <w:bCs/>
                <w:color w:val="000000" w:themeColor="text1"/>
                <w:sz w:val="24"/>
                <w:szCs w:val="24"/>
              </w:rPr>
              <w:t xml:space="preserve">区产业</w:t>
            </w:r>
            <w:r>
              <w:rPr>
                <w:rFonts w:hint="eastAsia" w:ascii="宋体" w:hAnsi="宋体"/>
                <w:bCs/>
                <w:color w:val="000000" w:themeColor="text1"/>
                <w:sz w:val="24"/>
                <w:szCs w:val="24"/>
              </w:rPr>
              <w:t xml:space="preserve">发展规划项目</w:t>
            </w:r>
            <w:r>
              <w:rPr>
                <w:color w:val="000000" w:themeColor="text1"/>
              </w:rPr>
            </w:r>
            <w:r/>
          </w:p>
          <w:p>
            <w:pPr>
              <w:spacing w:line="420" w:lineRule="exact"/>
              <w:rPr>
                <w:rFonts w:ascii="宋体" w:hAnsi="宋体"/>
                <w:bCs/>
                <w:color w:val="000000" w:themeColor="text1"/>
                <w:sz w:val="24"/>
                <w:szCs w:val="24"/>
              </w:rPr>
            </w:pPr>
            <w:r>
              <w:rPr>
                <w:rFonts w:hint="eastAsia" w:ascii="宋体" w:hAnsi="宋体"/>
                <w:b/>
                <w:color w:val="000000" w:themeColor="text1"/>
                <w:sz w:val="24"/>
                <w:szCs w:val="24"/>
              </w:rPr>
              <w:t xml:space="preserve">2</w:t>
            </w:r>
            <w:r>
              <w:rPr>
                <w:rFonts w:ascii="宋体" w:hAnsi="宋体"/>
                <w:b/>
                <w:color w:val="000000" w:themeColor="text1"/>
                <w:sz w:val="24"/>
                <w:szCs w:val="24"/>
              </w:rPr>
              <w:t xml:space="preserve">.</w:t>
            </w:r>
            <w:r>
              <w:rPr>
                <w:rFonts w:hint="eastAsia" w:ascii="宋体" w:hAnsi="宋体"/>
                <w:b/>
                <w:color w:val="000000" w:themeColor="text1"/>
                <w:sz w:val="24"/>
                <w:szCs w:val="24"/>
              </w:rPr>
              <w:t xml:space="preserve">项目编号：</w:t>
            </w:r>
            <w:r>
              <w:rPr>
                <w:rFonts w:hint="eastAsia" w:ascii="宋体" w:hAnsi="宋体"/>
                <w:bCs/>
                <w:color w:val="000000" w:themeColor="text1"/>
                <w:sz w:val="24"/>
                <w:szCs w:val="24"/>
              </w:rPr>
              <w:t xml:space="preserve">JSZC-320213-ZQHJ-G2024-0017</w:t>
            </w:r>
            <w:r>
              <w:rPr>
                <w:color w:val="000000" w:themeColor="text1"/>
              </w:rPr>
            </w:r>
            <w:r/>
          </w:p>
          <w:p>
            <w:pPr>
              <w:spacing w:line="420" w:lineRule="exact"/>
              <w:rPr>
                <w:rFonts w:ascii="宋体" w:hAnsi="宋体"/>
                <w:bCs/>
                <w:color w:val="000000" w:themeColor="text1"/>
                <w:sz w:val="24"/>
                <w:szCs w:val="24"/>
              </w:rPr>
            </w:pPr>
            <w:r>
              <w:rPr>
                <w:rFonts w:hint="eastAsia" w:ascii="宋体" w:hAnsi="宋体"/>
                <w:b/>
                <w:color w:val="000000" w:themeColor="text1"/>
                <w:sz w:val="24"/>
                <w:szCs w:val="24"/>
              </w:rPr>
              <w:t xml:space="preserve">3</w:t>
            </w:r>
            <w:r>
              <w:rPr>
                <w:rFonts w:ascii="宋体" w:hAnsi="宋体"/>
                <w:b/>
                <w:color w:val="000000" w:themeColor="text1"/>
                <w:sz w:val="24"/>
                <w:szCs w:val="24"/>
              </w:rPr>
              <w:t xml:space="preserve">.</w:t>
            </w:r>
            <w:r>
              <w:rPr>
                <w:rFonts w:hint="eastAsia" w:ascii="宋体" w:hAnsi="宋体"/>
                <w:b/>
                <w:color w:val="000000" w:themeColor="text1"/>
                <w:sz w:val="24"/>
                <w:szCs w:val="24"/>
              </w:rPr>
              <w:t xml:space="preserve">采购方式：</w:t>
            </w:r>
            <w:r>
              <w:rPr>
                <w:rFonts w:hint="eastAsia" w:ascii="宋体" w:hAnsi="宋体"/>
                <w:bCs/>
                <w:color w:val="000000" w:themeColor="text1"/>
                <w:sz w:val="24"/>
                <w:szCs w:val="24"/>
              </w:rPr>
              <w:t xml:space="preserve">公开招标</w:t>
            </w:r>
            <w:r>
              <w:rPr>
                <w:color w:val="000000" w:themeColor="text1"/>
              </w:rPr>
            </w:r>
            <w:r/>
          </w:p>
          <w:p>
            <w:pPr>
              <w:spacing w:line="420" w:lineRule="exact"/>
              <w:rPr>
                <w:rFonts w:ascii="宋体" w:hAnsi="宋体"/>
                <w:bCs/>
                <w:color w:val="000000" w:themeColor="text1"/>
                <w:sz w:val="24"/>
                <w:szCs w:val="24"/>
              </w:rPr>
            </w:pPr>
            <w:r>
              <w:rPr>
                <w:rFonts w:ascii="宋体" w:hAnsi="宋体"/>
                <w:b/>
                <w:bCs/>
                <w:color w:val="000000" w:themeColor="text1"/>
                <w:sz w:val="24"/>
                <w:szCs w:val="24"/>
              </w:rPr>
              <w:t xml:space="preserve">4.</w:t>
            </w:r>
            <w:r>
              <w:rPr>
                <w:rFonts w:hint="eastAsia" w:ascii="宋体" w:hAnsi="宋体"/>
                <w:b/>
                <w:bCs/>
                <w:color w:val="000000" w:themeColor="text1"/>
                <w:sz w:val="24"/>
                <w:szCs w:val="24"/>
              </w:rPr>
              <w:t xml:space="preserve">本项目是否专门面向中小企业（含监狱企业、残疾人福利性单位）采购：</w:t>
            </w:r>
            <w:r>
              <w:rPr>
                <w:rFonts w:hint="eastAsia" w:ascii="宋体" w:hAnsi="宋体"/>
                <w:b/>
                <w:bCs/>
                <w:color w:val="000000" w:themeColor="text1"/>
                <w:sz w:val="24"/>
                <w:szCs w:val="24"/>
              </w:rPr>
              <w:t xml:space="preserve">是</w:t>
            </w:r>
            <w:r>
              <w:rPr>
                <w:rFonts w:hint="eastAsia" w:ascii="宋体" w:hAnsi="宋体"/>
                <w:bCs/>
                <w:color w:val="000000" w:themeColor="text1"/>
                <w:sz w:val="24"/>
                <w:szCs w:val="24"/>
              </w:rPr>
              <w:t xml:space="preserve">。</w:t>
            </w:r>
            <w:r>
              <w:rPr>
                <w:color w:val="000000" w:themeColor="text1"/>
              </w:rPr>
            </w:r>
            <w:r/>
          </w:p>
          <w:p>
            <w:pPr>
              <w:spacing w:line="420" w:lineRule="exact"/>
              <w:rPr>
                <w:rFonts w:ascii="宋体" w:hAnsi="宋体"/>
                <w:bCs/>
                <w:color w:val="000000" w:themeColor="text1"/>
                <w:sz w:val="24"/>
                <w:szCs w:val="24"/>
              </w:rPr>
            </w:pPr>
            <w:r>
              <w:rPr>
                <w:rFonts w:ascii="宋体" w:hAnsi="宋体"/>
                <w:b/>
                <w:bCs/>
                <w:color w:val="000000" w:themeColor="text1"/>
                <w:sz w:val="24"/>
                <w:szCs w:val="24"/>
              </w:rPr>
              <w:t xml:space="preserve">5.</w:t>
            </w:r>
            <w:r>
              <w:rPr>
                <w:rFonts w:hint="eastAsia" w:ascii="宋体" w:hAnsi="宋体"/>
                <w:b/>
                <w:bCs/>
                <w:color w:val="000000" w:themeColor="text1"/>
                <w:sz w:val="24"/>
                <w:szCs w:val="24"/>
              </w:rPr>
              <w:t xml:space="preserve">本项目采购的标的对应的中小企业划分标准所属行业为：</w:t>
            </w:r>
            <w:r>
              <w:rPr>
                <w:rFonts w:hint="eastAsia" w:ascii="宋体" w:hAnsi="宋体"/>
                <w:b/>
                <w:color w:val="000000" w:themeColor="text1"/>
                <w:sz w:val="24"/>
                <w:szCs w:val="24"/>
              </w:rPr>
              <w:t xml:space="preserve">其他未列明行业</w:t>
            </w:r>
            <w:r>
              <w:rPr>
                <w:rFonts w:hint="eastAsia" w:ascii="宋体" w:hAnsi="宋体"/>
                <w:bCs/>
                <w:color w:val="000000" w:themeColor="text1"/>
                <w:sz w:val="24"/>
                <w:szCs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rPr>
                <w:color w:val="000000" w:themeColor="text1"/>
              </w:rPr>
            </w:r>
            <w:r/>
          </w:p>
        </w:tc>
      </w:tr>
      <w:tr>
        <w:trPr>
          <w:jc w:val="center"/>
          <w:trHeight w:val="90"/>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color w:val="000000" w:themeColor="text1"/>
              </w:rPr>
            </w:r>
            <w:r/>
          </w:p>
        </w:tc>
        <w:tc>
          <w:tcPr>
            <w:tcBorders>
              <w:bottom w:val="single" w:color="auto" w:sz="4" w:space="0"/>
            </w:tcBorders>
            <w:tcW w:w="9774" w:type="dxa"/>
            <w:textDirection w:val="lrTb"/>
            <w:noWrap w:val="false"/>
          </w:tcPr>
          <w:p>
            <w:pPr>
              <w:spacing w:line="38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采购项目概况、说明：</w:t>
            </w:r>
            <w:r>
              <w:rPr>
                <w:color w:val="000000" w:themeColor="text1"/>
              </w:rPr>
            </w:r>
            <w:r/>
          </w:p>
          <w:p>
            <w:pPr>
              <w:ind w:firstLine="472"/>
              <w:spacing w:line="420" w:lineRule="exact"/>
              <w:rPr>
                <w:rFonts w:ascii="宋体" w:hAnsi="宋体"/>
                <w:color w:val="000000" w:themeColor="text1"/>
                <w:sz w:val="24"/>
                <w:szCs w:val="24"/>
              </w:rPr>
            </w:pPr>
            <w:r>
              <w:rPr>
                <w:color w:val="000000" w:themeColor="text1"/>
              </w:rPr>
            </w:r>
            <w:bookmarkStart w:id="3" w:name="_Hlk47623091"/>
            <w:r>
              <w:rPr>
                <w:rFonts w:hint="eastAsia" w:ascii="宋体" w:hAnsi="宋体"/>
                <w:color w:val="000000" w:themeColor="text1"/>
                <w:sz w:val="24"/>
                <w:szCs w:val="24"/>
              </w:rPr>
              <w:t xml:space="preserve">1</w:t>
            </w:r>
            <w:bookmarkEnd w:id="3"/>
            <w:r>
              <w:rPr>
                <w:rFonts w:ascii="宋体" w:hAnsi="宋体"/>
                <w:color w:val="000000" w:themeColor="text1"/>
                <w:sz w:val="24"/>
                <w:szCs w:val="24"/>
              </w:rPr>
              <w:t xml:space="preserve">.</w:t>
            </w:r>
            <w:r>
              <w:rPr>
                <w:rFonts w:hint="eastAsia" w:ascii="宋体" w:hAnsi="宋体"/>
                <w:color w:val="000000" w:themeColor="text1"/>
                <w:sz w:val="24"/>
                <w:szCs w:val="24"/>
              </w:rPr>
              <w:t xml:space="preserve">本项目为无锡梁溪区江南古运河旅游度假区功能</w:t>
            </w:r>
            <w:r>
              <w:rPr>
                <w:rFonts w:hint="eastAsia" w:ascii="宋体" w:hAnsi="宋体"/>
                <w:color w:val="000000" w:themeColor="text1"/>
                <w:sz w:val="24"/>
                <w:szCs w:val="24"/>
              </w:rPr>
              <w:t xml:space="preserve">区产业</w:t>
            </w:r>
            <w:r>
              <w:rPr>
                <w:rFonts w:hint="eastAsia" w:ascii="宋体" w:hAnsi="宋体"/>
                <w:color w:val="000000" w:themeColor="text1"/>
                <w:sz w:val="24"/>
                <w:szCs w:val="24"/>
              </w:rPr>
              <w:t xml:space="preserve">发展规划项目，项目主要工作内容为明确度假区功能</w:t>
            </w:r>
            <w:r>
              <w:rPr>
                <w:rFonts w:hint="eastAsia" w:ascii="宋体" w:hAnsi="宋体"/>
                <w:color w:val="000000" w:themeColor="text1"/>
                <w:sz w:val="24"/>
                <w:szCs w:val="24"/>
              </w:rPr>
              <w:t xml:space="preserve">区产业</w:t>
            </w:r>
            <w:r>
              <w:rPr>
                <w:rFonts w:hint="eastAsia" w:ascii="宋体" w:hAnsi="宋体"/>
                <w:color w:val="000000" w:themeColor="text1"/>
                <w:sz w:val="24"/>
                <w:szCs w:val="24"/>
              </w:rPr>
              <w:t xml:space="preserve">发展的战略定位、产业方向，并针对若干重点区域明确产业发展路径，研究功能</w:t>
            </w:r>
            <w:r>
              <w:rPr>
                <w:rFonts w:hint="eastAsia" w:ascii="宋体" w:hAnsi="宋体"/>
                <w:color w:val="000000" w:themeColor="text1"/>
                <w:sz w:val="24"/>
                <w:szCs w:val="24"/>
              </w:rPr>
              <w:t xml:space="preserve">区改革</w:t>
            </w:r>
            <w:r>
              <w:rPr>
                <w:rFonts w:hint="eastAsia" w:ascii="宋体" w:hAnsi="宋体"/>
                <w:color w:val="000000" w:themeColor="text1"/>
                <w:sz w:val="24"/>
                <w:szCs w:val="24"/>
              </w:rPr>
              <w:t xml:space="preserve">方向，完成全部规划内容，提交文本、图纸等成果文件并通过相关审查。</w:t>
            </w:r>
            <w:r>
              <w:rPr>
                <w:color w:val="000000" w:themeColor="text1"/>
              </w:rPr>
            </w:r>
            <w:r/>
          </w:p>
          <w:p>
            <w:pPr>
              <w:ind w:firstLine="472"/>
              <w:spacing w:line="420" w:lineRule="exact"/>
              <w:rPr>
                <w:rFonts w:ascii="宋体" w:hAnsi="宋体"/>
                <w:color w:val="000000" w:themeColor="text1"/>
                <w:sz w:val="24"/>
                <w:szCs w:val="24"/>
              </w:rPr>
            </w:pPr>
            <w:r>
              <w:rPr>
                <w:rFonts w:hint="eastAsia" w:ascii="宋体" w:hAnsi="宋体"/>
                <w:b/>
                <w:bCs/>
                <w:color w:val="000000" w:themeColor="text1"/>
                <w:sz w:val="24"/>
                <w:szCs w:val="24"/>
              </w:rPr>
              <w:t xml:space="preserve">2.服务期：</w:t>
            </w:r>
            <w:r>
              <w:rPr>
                <w:rFonts w:hint="eastAsia" w:ascii="宋体" w:hAnsi="宋体"/>
                <w:color w:val="000000" w:themeColor="text1"/>
                <w:sz w:val="24"/>
                <w:szCs w:val="24"/>
              </w:rPr>
              <w:t xml:space="preserve">合同签订后2个月内完成全部内容并通过相关审查，后续跟踪服务一年</w:t>
            </w:r>
            <w:r>
              <w:rPr>
                <w:rFonts w:hint="eastAsia" w:ascii="宋体" w:hAnsi="宋体"/>
                <w:color w:val="000000" w:themeColor="text1"/>
                <w:sz w:val="24"/>
                <w:szCs w:val="24"/>
              </w:rPr>
              <w:t xml:space="preserve">。</w:t>
            </w:r>
            <w:r>
              <w:rPr>
                <w:color w:val="000000" w:themeColor="text1"/>
              </w:rPr>
            </w:r>
            <w:r/>
          </w:p>
          <w:p>
            <w:pPr>
              <w:ind w:firstLine="472"/>
              <w:spacing w:line="420" w:lineRule="exact"/>
              <w:rPr>
                <w:rFonts w:ascii="宋体" w:hAnsi="宋体"/>
                <w:bCs/>
                <w:color w:val="000000" w:themeColor="text1"/>
                <w:sz w:val="24"/>
                <w:szCs w:val="24"/>
              </w:rPr>
            </w:pPr>
            <w:r>
              <w:rPr>
                <w:rFonts w:hint="eastAsia" w:ascii="宋体" w:hAnsi="宋体"/>
                <w:b/>
                <w:bCs/>
                <w:color w:val="000000" w:themeColor="text1"/>
                <w:sz w:val="24"/>
                <w:szCs w:val="24"/>
              </w:rPr>
              <w:t xml:space="preserve">3.质量要求：</w:t>
            </w:r>
            <w:r>
              <w:rPr>
                <w:rFonts w:hint="eastAsia" w:ascii="宋体" w:hAnsi="宋体"/>
                <w:color w:val="000000" w:themeColor="text1"/>
                <w:sz w:val="24"/>
                <w:szCs w:val="24"/>
              </w:rPr>
              <w:t xml:space="preserve">成果满足采购人要求并通过相关审查</w:t>
            </w:r>
            <w:r>
              <w:rPr>
                <w:rFonts w:hint="eastAsia" w:ascii="宋体" w:hAnsi="宋体"/>
                <w:color w:val="000000" w:themeColor="text1"/>
                <w:sz w:val="24"/>
                <w:szCs w:val="24"/>
              </w:rPr>
              <w:t xml:space="preserve">。</w:t>
            </w:r>
            <w:r>
              <w:rPr>
                <w:color w:val="000000" w:themeColor="text1"/>
              </w:rPr>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hint="eastAsia" w:ascii="宋体" w:hAnsi="宋体"/>
                <w:bCs/>
                <w:color w:val="000000" w:themeColor="text1"/>
                <w:sz w:val="24"/>
                <w:szCs w:val="24"/>
              </w:rPr>
              <w:t xml:space="preserve">3</w:t>
            </w:r>
            <w:r>
              <w:rPr>
                <w:color w:val="000000" w:themeColor="text1"/>
              </w:rPr>
            </w:r>
            <w:r/>
          </w:p>
        </w:tc>
        <w:tc>
          <w:tcPr>
            <w:tcW w:w="9774" w:type="dxa"/>
            <w:textDirection w:val="lrTb"/>
            <w:noWrap w:val="false"/>
          </w:tcPr>
          <w:p>
            <w:pPr>
              <w:spacing w:line="420" w:lineRule="exact"/>
              <w:rPr>
                <w:rFonts w:ascii="宋体" w:hAnsi="宋体"/>
                <w:bCs/>
                <w:color w:val="000000" w:themeColor="text1"/>
                <w:sz w:val="24"/>
                <w:szCs w:val="24"/>
              </w:rPr>
            </w:pPr>
            <w:r>
              <w:rPr>
                <w:rFonts w:hint="eastAsia" w:ascii="宋体" w:hAnsi="宋体"/>
                <w:b/>
                <w:bCs/>
                <w:color w:val="000000" w:themeColor="text1"/>
                <w:sz w:val="24"/>
                <w:szCs w:val="24"/>
              </w:rPr>
              <w:t xml:space="preserve">投标供应商资格要求</w:t>
            </w:r>
            <w:r>
              <w:rPr>
                <w:rFonts w:hint="eastAsia" w:ascii="宋体" w:hAnsi="宋体"/>
                <w:bCs/>
                <w:color w:val="000000" w:themeColor="text1"/>
                <w:sz w:val="24"/>
                <w:szCs w:val="24"/>
              </w:rPr>
              <w:t xml:space="preserve">：</w:t>
            </w:r>
            <w:r>
              <w:rPr>
                <w:color w:val="000000" w:themeColor="text1"/>
              </w:rPr>
            </w:r>
            <w:r/>
          </w:p>
          <w:p>
            <w:pPr>
              <w:ind w:firstLine="482"/>
              <w:spacing w:line="420" w:lineRule="exact"/>
              <w:rPr>
                <w:rFonts w:ascii="宋体" w:hAnsi="宋体" w:cs="Arial"/>
                <w:b/>
                <w:bCs/>
                <w:color w:val="000000" w:themeColor="text1"/>
                <w:sz w:val="24"/>
                <w:szCs w:val="21"/>
              </w:rPr>
            </w:pPr>
            <w:r>
              <w:rPr>
                <w:rFonts w:hint="eastAsia" w:ascii="宋体" w:hAnsi="宋体" w:cs="Arial"/>
                <w:b/>
                <w:bCs/>
                <w:color w:val="000000" w:themeColor="text1"/>
                <w:sz w:val="24"/>
                <w:szCs w:val="21"/>
              </w:rPr>
              <w:t xml:space="preserve">1.</w:t>
            </w:r>
            <w:r>
              <w:rPr>
                <w:rFonts w:ascii="宋体" w:hAnsi="宋体" w:cs="Arial"/>
                <w:b/>
                <w:bCs/>
                <w:color w:val="000000" w:themeColor="text1"/>
                <w:sz w:val="24"/>
                <w:szCs w:val="21"/>
              </w:rPr>
              <w:t xml:space="preserve">符合政府采购法第二十二条</w:t>
            </w:r>
            <w:r>
              <w:rPr>
                <w:rFonts w:hint="eastAsia" w:ascii="宋体" w:hAnsi="宋体" w:cs="Arial"/>
                <w:b/>
                <w:bCs/>
                <w:color w:val="000000" w:themeColor="text1"/>
                <w:sz w:val="24"/>
                <w:szCs w:val="21"/>
              </w:rPr>
              <w:t xml:space="preserve">第一款</w:t>
            </w:r>
            <w:r>
              <w:rPr>
                <w:rFonts w:ascii="宋体" w:hAnsi="宋体" w:cs="Arial"/>
                <w:b/>
                <w:bCs/>
                <w:color w:val="000000" w:themeColor="text1"/>
                <w:sz w:val="24"/>
                <w:szCs w:val="21"/>
              </w:rPr>
              <w:t xml:space="preserve">规定</w:t>
            </w:r>
            <w:r>
              <w:rPr>
                <w:rFonts w:hint="eastAsia" w:ascii="宋体" w:hAnsi="宋体" w:cs="Arial"/>
                <w:b/>
                <w:bCs/>
                <w:color w:val="000000" w:themeColor="text1"/>
                <w:sz w:val="24"/>
                <w:szCs w:val="21"/>
              </w:rPr>
              <w:t xml:space="preserve">的条件，并依照政府采购法实施条例第十七条规定提供材料：</w:t>
            </w:r>
            <w:r>
              <w:rPr>
                <w:color w:val="000000" w:themeColor="text1"/>
              </w:rPr>
            </w:r>
            <w:r/>
          </w:p>
          <w:p>
            <w:pPr>
              <w:ind w:firstLine="382"/>
              <w:spacing w:line="42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（1）具有独立承担民事责任的能力；[</w:t>
            </w:r>
            <w:r>
              <w:rPr>
                <w:rFonts w:hint="eastAsia" w:ascii="宋体" w:hAnsi="宋体" w:cs="宋体"/>
                <w:bCs/>
                <w:color w:val="000000" w:themeColor="text1"/>
                <w:sz w:val="24"/>
                <w:szCs w:val="24"/>
              </w:rPr>
              <w:t xml:space="preserve">提供营业执照等证明文件</w:t>
            </w:r>
            <w:r>
              <w:rPr>
                <w:rFonts w:hint="eastAsia" w:ascii="宋体" w:hAnsi="宋体" w:cs="宋体"/>
                <w:bCs/>
                <w:color w:val="000000" w:themeColor="text1"/>
                <w:sz w:val="24"/>
                <w:szCs w:val="24"/>
              </w:rPr>
              <w:t xml:space="preserve">]</w:t>
            </w:r>
            <w:r>
              <w:rPr>
                <w:color w:val="000000" w:themeColor="text1"/>
              </w:rPr>
            </w:r>
            <w:r/>
          </w:p>
          <w:p>
            <w:pPr>
              <w:ind w:firstLine="382"/>
              <w:spacing w:line="42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（2）具有良好的商业信誉和健全的财务会计制度；[提供近三个月中任意一个月份(</w:t>
            </w:r>
            <w:r>
              <w:rPr>
                <w:rFonts w:hint="eastAsia" w:ascii="宋体" w:hAnsi="宋体" w:cs="宋体"/>
                <w:bCs/>
                <w:color w:val="000000" w:themeColor="text1"/>
                <w:sz w:val="24"/>
                <w:szCs w:val="24"/>
              </w:rPr>
              <w:t xml:space="preserve">不含投标当月</w:t>
            </w:r>
            <w:r>
              <w:rPr>
                <w:rFonts w:hint="eastAsia" w:ascii="宋体" w:hAnsi="宋体" w:cs="宋体"/>
                <w:bCs/>
                <w:color w:val="000000" w:themeColor="text1"/>
                <w:sz w:val="24"/>
                <w:szCs w:val="24"/>
              </w:rPr>
              <w:t xml:space="preserve">)的财务状况报告（资产负债表和利润表）或由会计师事务所出具的2022年度的财务审计报告原件</w:t>
            </w:r>
            <w:r>
              <w:rPr>
                <w:rFonts w:hint="eastAsia" w:ascii="宋体" w:hAnsi="宋体" w:cs="宋体"/>
                <w:bCs/>
                <w:color w:val="000000" w:themeColor="text1"/>
                <w:sz w:val="24"/>
                <w:szCs w:val="24"/>
              </w:rPr>
              <w:t xml:space="preserve">扫描件并加盖</w:t>
            </w:r>
            <w:r>
              <w:rPr>
                <w:rFonts w:hint="eastAsia" w:ascii="宋体" w:hAnsi="宋体" w:cs="宋体"/>
                <w:bCs/>
                <w:color w:val="000000" w:themeColor="text1"/>
                <w:sz w:val="24"/>
                <w:szCs w:val="24"/>
              </w:rPr>
              <w:t xml:space="preserve">公章或</w:t>
            </w:r>
            <w:r>
              <w:rPr>
                <w:rFonts w:hint="eastAsia" w:ascii="宋体" w:hAnsi="宋体" w:cs="宋体"/>
                <w:bCs/>
                <w:color w:val="000000" w:themeColor="text1"/>
                <w:sz w:val="24"/>
                <w:szCs w:val="24"/>
              </w:rPr>
              <w:t xml:space="preserve">签电子</w:t>
            </w:r>
            <w:r>
              <w:rPr>
                <w:rFonts w:hint="eastAsia" w:ascii="宋体" w:hAnsi="宋体" w:cs="宋体"/>
                <w:bCs/>
                <w:color w:val="000000" w:themeColor="text1"/>
                <w:sz w:val="24"/>
                <w:szCs w:val="24"/>
              </w:rPr>
              <w:t xml:space="preserve">公章]</w:t>
            </w:r>
            <w:r>
              <w:rPr>
                <w:color w:val="000000" w:themeColor="text1"/>
              </w:rPr>
            </w:r>
            <w:r/>
          </w:p>
          <w:p>
            <w:pPr>
              <w:ind w:firstLine="382"/>
              <w:spacing w:line="42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（3）具有依法缴纳税收和社会保障资金的良好记录；[提供近三个月中任意一个月份(</w:t>
            </w:r>
            <w:r>
              <w:rPr>
                <w:rFonts w:hint="eastAsia" w:ascii="宋体" w:hAnsi="宋体" w:cs="宋体"/>
                <w:bCs/>
                <w:color w:val="000000" w:themeColor="text1"/>
                <w:sz w:val="24"/>
                <w:szCs w:val="24"/>
              </w:rPr>
              <w:t xml:space="preserve">不含投标当月</w:t>
            </w:r>
            <w:r>
              <w:rPr>
                <w:rFonts w:hint="eastAsia" w:ascii="宋体" w:hAnsi="宋体" w:cs="宋体"/>
                <w:bCs/>
                <w:color w:val="000000" w:themeColor="text1"/>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rPr>
                <w:color w:val="000000" w:themeColor="text1"/>
              </w:rPr>
            </w:r>
            <w:r/>
          </w:p>
          <w:p>
            <w:pPr>
              <w:ind w:firstLine="382"/>
              <w:spacing w:line="42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（4）具有履行合同所必需的设备和专业技术能力；[根据项目需求提供履行合同所必需</w:t>
            </w:r>
            <w:r>
              <w:rPr>
                <w:rFonts w:hint="eastAsia" w:ascii="宋体" w:hAnsi="宋体" w:cs="宋体"/>
                <w:bCs/>
                <w:color w:val="000000" w:themeColor="text1"/>
                <w:sz w:val="24"/>
                <w:szCs w:val="24"/>
              </w:rPr>
              <w:t xml:space="preserve">的设备和专业技术能力的声明]</w:t>
            </w:r>
            <w:r>
              <w:rPr>
                <w:color w:val="000000" w:themeColor="text1"/>
              </w:rPr>
            </w:r>
            <w:r/>
          </w:p>
          <w:p>
            <w:pPr>
              <w:ind w:firstLine="382"/>
              <w:spacing w:line="42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（5）参加政府采购活动前三年内，在经营活动中没有重大违法记录；[提供参加本次政府采购活动前3年内在经营活动中没有重大违法记录的书面声明]</w:t>
            </w:r>
            <w:r>
              <w:rPr>
                <w:color w:val="000000" w:themeColor="text1"/>
              </w:rPr>
            </w:r>
            <w:r/>
          </w:p>
          <w:p>
            <w:pPr>
              <w:ind w:firstLine="360"/>
              <w:spacing w:line="42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（6）法律、行政法规规定的其他条件。</w:t>
            </w:r>
            <w:r>
              <w:rPr>
                <w:color w:val="000000" w:themeColor="text1"/>
              </w:rPr>
            </w:r>
            <w:r/>
          </w:p>
          <w:p>
            <w:pPr>
              <w:ind w:firstLine="382"/>
              <w:spacing w:line="420" w:lineRule="exact"/>
              <w:rPr>
                <w:rFonts w:ascii="宋体" w:hAnsi="宋体" w:cs="宋体"/>
                <w:bCs/>
                <w:color w:val="000000" w:themeColor="text1"/>
                <w:sz w:val="24"/>
                <w:szCs w:val="24"/>
              </w:rPr>
            </w:pPr>
            <w:r>
              <w:rPr>
                <w:rFonts w:hint="eastAsia" w:ascii="宋体" w:hAnsi="宋体" w:cs="宋体"/>
                <w:b/>
                <w:color w:val="000000" w:themeColor="text1"/>
                <w:sz w:val="24"/>
                <w:szCs w:val="24"/>
              </w:rPr>
              <w:t xml:space="preserve">2</w:t>
            </w:r>
            <w:r>
              <w:rPr>
                <w:rFonts w:ascii="宋体" w:hAnsi="宋体" w:cs="宋体"/>
                <w:b/>
                <w:color w:val="000000" w:themeColor="text1"/>
                <w:sz w:val="24"/>
                <w:szCs w:val="24"/>
              </w:rPr>
              <w:t xml:space="preserve">.</w:t>
            </w:r>
            <w:r>
              <w:rPr>
                <w:rFonts w:hint="eastAsia" w:ascii="宋体" w:hAnsi="宋体" w:cs="宋体"/>
                <w:b/>
                <w:color w:val="000000" w:themeColor="text1"/>
                <w:sz w:val="24"/>
                <w:szCs w:val="24"/>
              </w:rPr>
              <w:t xml:space="preserve">落实政府采购政策需满足的资格要求：</w:t>
            </w:r>
            <w:r>
              <w:rPr>
                <w:rFonts w:hint="eastAsia" w:ascii="宋体" w:hAnsi="宋体" w:cs="宋体"/>
                <w:bCs/>
                <w:color w:val="000000" w:themeColor="text1"/>
                <w:sz w:val="24"/>
                <w:szCs w:val="24"/>
              </w:rPr>
              <w:t xml:space="preserve">投标供应商必须是中小</w:t>
            </w:r>
            <w:r>
              <w:rPr>
                <w:rFonts w:hint="eastAsia" w:ascii="宋体" w:hAnsi="宋体" w:cs="宋体"/>
                <w:bCs/>
                <w:color w:val="000000" w:themeColor="text1"/>
                <w:sz w:val="24"/>
                <w:szCs w:val="24"/>
              </w:rPr>
              <w:t xml:space="preserve">微企业</w:t>
            </w:r>
            <w:r>
              <w:rPr>
                <w:rFonts w:hint="eastAsia" w:ascii="宋体" w:hAnsi="宋体" w:cs="宋体"/>
                <w:bCs/>
                <w:color w:val="000000" w:themeColor="text1"/>
                <w:sz w:val="24"/>
                <w:szCs w:val="24"/>
              </w:rPr>
              <w:t xml:space="preserve">或监狱企业、残疾人福利性单位；投标供应商如为中小</w:t>
            </w:r>
            <w:r>
              <w:rPr>
                <w:rFonts w:hint="eastAsia" w:ascii="宋体" w:hAnsi="宋体" w:cs="宋体"/>
                <w:bCs/>
                <w:color w:val="000000" w:themeColor="text1"/>
                <w:sz w:val="24"/>
                <w:szCs w:val="24"/>
              </w:rPr>
              <w:t xml:space="preserve">微企业</w:t>
            </w:r>
            <w:r>
              <w:rPr>
                <w:rFonts w:hint="eastAsia" w:ascii="宋体" w:hAnsi="宋体" w:cs="宋体"/>
                <w:bCs/>
                <w:color w:val="000000" w:themeColor="text1"/>
                <w:sz w:val="24"/>
                <w:szCs w:val="24"/>
              </w:rPr>
              <w:t xml:space="preserve">的提供《中小企业声明函》</w:t>
            </w:r>
            <w:r>
              <w:rPr>
                <w:rFonts w:hint="eastAsia" w:ascii="宋体" w:hAnsi="宋体" w:cs="宋体"/>
                <w:bCs/>
                <w:color w:val="000000" w:themeColor="text1"/>
                <w:sz w:val="24"/>
                <w:szCs w:val="24"/>
              </w:rPr>
              <w:t xml:space="preserve">原件</w:t>
            </w:r>
            <w:r>
              <w:rPr>
                <w:rFonts w:hint="eastAsia" w:ascii="宋体" w:hAnsi="宋体" w:cs="宋体"/>
                <w:bCs/>
                <w:color w:val="000000" w:themeColor="text1"/>
                <w:sz w:val="24"/>
                <w:szCs w:val="24"/>
              </w:rPr>
              <w:t xml:space="preserve">扫描件并加盖</w:t>
            </w:r>
            <w:r>
              <w:rPr>
                <w:rFonts w:hint="eastAsia" w:ascii="宋体" w:hAnsi="宋体" w:cs="宋体"/>
                <w:bCs/>
                <w:color w:val="000000" w:themeColor="text1"/>
                <w:sz w:val="24"/>
                <w:szCs w:val="24"/>
              </w:rPr>
              <w:t xml:space="preserve">公章或</w:t>
            </w:r>
            <w:r>
              <w:rPr>
                <w:rFonts w:hint="eastAsia" w:ascii="宋体" w:hAnsi="宋体" w:cs="宋体"/>
                <w:bCs/>
                <w:color w:val="000000" w:themeColor="text1"/>
                <w:sz w:val="24"/>
                <w:szCs w:val="24"/>
              </w:rPr>
              <w:t xml:space="preserve">签电子</w:t>
            </w:r>
            <w:r>
              <w:rPr>
                <w:rFonts w:hint="eastAsia" w:ascii="宋体" w:hAnsi="宋体" w:cs="宋体"/>
                <w:bCs/>
                <w:color w:val="000000" w:themeColor="text1"/>
                <w:sz w:val="24"/>
                <w:szCs w:val="24"/>
              </w:rPr>
              <w:t xml:space="preserve">公章</w:t>
            </w:r>
            <w:r>
              <w:rPr>
                <w:rFonts w:hint="eastAsia" w:ascii="宋体" w:hAnsi="宋体" w:cs="宋体"/>
                <w:bCs/>
                <w:color w:val="000000" w:themeColor="text1"/>
                <w:sz w:val="24"/>
                <w:szCs w:val="24"/>
              </w:rPr>
              <w:t xml:space="preserve">；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cs="宋体"/>
                <w:bCs/>
                <w:color w:val="000000" w:themeColor="text1"/>
                <w:sz w:val="24"/>
                <w:szCs w:val="24"/>
              </w:rPr>
              <w:t xml:space="preserve">原件</w:t>
            </w:r>
            <w:r>
              <w:rPr>
                <w:rFonts w:hint="eastAsia" w:ascii="宋体" w:hAnsi="宋体" w:cs="宋体"/>
                <w:bCs/>
                <w:color w:val="000000" w:themeColor="text1"/>
                <w:sz w:val="24"/>
                <w:szCs w:val="24"/>
              </w:rPr>
              <w:t xml:space="preserve">扫描件并加盖</w:t>
            </w:r>
            <w:r>
              <w:rPr>
                <w:rFonts w:hint="eastAsia" w:ascii="宋体" w:hAnsi="宋体" w:cs="宋体"/>
                <w:bCs/>
                <w:color w:val="000000" w:themeColor="text1"/>
                <w:sz w:val="24"/>
                <w:szCs w:val="24"/>
              </w:rPr>
              <w:t xml:space="preserve">公章或</w:t>
            </w:r>
            <w:r>
              <w:rPr>
                <w:rFonts w:hint="eastAsia" w:ascii="宋体" w:hAnsi="宋体" w:cs="宋体"/>
                <w:bCs/>
                <w:color w:val="000000" w:themeColor="text1"/>
                <w:sz w:val="24"/>
                <w:szCs w:val="24"/>
              </w:rPr>
              <w:t xml:space="preserve">签电子</w:t>
            </w:r>
            <w:r>
              <w:rPr>
                <w:rFonts w:hint="eastAsia" w:ascii="宋体" w:hAnsi="宋体" w:cs="宋体"/>
                <w:bCs/>
                <w:color w:val="000000" w:themeColor="text1"/>
                <w:sz w:val="24"/>
                <w:szCs w:val="24"/>
              </w:rPr>
              <w:t xml:space="preserve">公章</w:t>
            </w:r>
            <w:r>
              <w:rPr>
                <w:rFonts w:hint="eastAsia" w:ascii="宋体" w:hAnsi="宋体" w:cs="宋体"/>
                <w:bCs/>
                <w:color w:val="000000" w:themeColor="text1"/>
                <w:sz w:val="24"/>
                <w:szCs w:val="24"/>
              </w:rPr>
              <w:t xml:space="preserve">；如为残疾人福利性单位的提供《残疾人福利性单位声明函》</w:t>
            </w:r>
            <w:r>
              <w:rPr>
                <w:rFonts w:hint="eastAsia" w:ascii="宋体" w:hAnsi="宋体" w:cs="宋体"/>
                <w:bCs/>
                <w:color w:val="000000" w:themeColor="text1"/>
                <w:sz w:val="24"/>
                <w:szCs w:val="24"/>
              </w:rPr>
              <w:t xml:space="preserve">原件</w:t>
            </w:r>
            <w:r>
              <w:rPr>
                <w:rFonts w:hint="eastAsia" w:ascii="宋体" w:hAnsi="宋体" w:cs="宋体"/>
                <w:bCs/>
                <w:color w:val="000000" w:themeColor="text1"/>
                <w:sz w:val="24"/>
                <w:szCs w:val="24"/>
              </w:rPr>
              <w:t xml:space="preserve">扫描件并加盖</w:t>
            </w:r>
            <w:r>
              <w:rPr>
                <w:rFonts w:hint="eastAsia" w:ascii="宋体" w:hAnsi="宋体" w:cs="宋体"/>
                <w:bCs/>
                <w:color w:val="000000" w:themeColor="text1"/>
                <w:sz w:val="24"/>
                <w:szCs w:val="24"/>
              </w:rPr>
              <w:t xml:space="preserve">公章或</w:t>
            </w:r>
            <w:r>
              <w:rPr>
                <w:rFonts w:hint="eastAsia" w:ascii="宋体" w:hAnsi="宋体" w:cs="宋体"/>
                <w:bCs/>
                <w:color w:val="000000" w:themeColor="text1"/>
                <w:sz w:val="24"/>
                <w:szCs w:val="24"/>
              </w:rPr>
              <w:t xml:space="preserve">签电子</w:t>
            </w:r>
            <w:r>
              <w:rPr>
                <w:rFonts w:hint="eastAsia" w:ascii="宋体" w:hAnsi="宋体" w:cs="宋体"/>
                <w:bCs/>
                <w:color w:val="000000" w:themeColor="text1"/>
                <w:sz w:val="24"/>
                <w:szCs w:val="24"/>
              </w:rPr>
              <w:t xml:space="preserve">公章</w:t>
            </w:r>
            <w:r>
              <w:rPr>
                <w:rFonts w:hint="eastAsia" w:ascii="宋体" w:hAnsi="宋体" w:cs="宋体"/>
                <w:bCs/>
                <w:color w:val="000000" w:themeColor="text1"/>
                <w:sz w:val="24"/>
                <w:szCs w:val="24"/>
              </w:rPr>
              <w:t xml:space="preserve">。</w:t>
            </w:r>
            <w:r>
              <w:rPr>
                <w:color w:val="000000" w:themeColor="text1"/>
              </w:rPr>
            </w:r>
            <w:r/>
          </w:p>
          <w:p>
            <w:pPr>
              <w:ind w:firstLine="482"/>
              <w:spacing w:line="410" w:lineRule="exact"/>
              <w:rPr>
                <w:rFonts w:ascii="宋体" w:hAnsi="宋体"/>
                <w:b/>
                <w:bCs/>
                <w:color w:val="000000" w:themeColor="text1"/>
                <w:sz w:val="24"/>
                <w:szCs w:val="24"/>
              </w:rPr>
            </w:pPr>
            <w:r>
              <w:rPr>
                <w:rFonts w:ascii="宋体" w:hAnsi="宋体"/>
                <w:b/>
                <w:bCs/>
                <w:color w:val="000000" w:themeColor="text1"/>
                <w:sz w:val="24"/>
                <w:szCs w:val="24"/>
              </w:rPr>
              <w:t xml:space="preserve">3</w:t>
            </w:r>
            <w:r>
              <w:rPr>
                <w:rFonts w:hint="eastAsia" w:ascii="宋体" w:hAnsi="宋体"/>
                <w:b/>
                <w:bCs/>
                <w:color w:val="000000" w:themeColor="text1"/>
                <w:sz w:val="24"/>
                <w:szCs w:val="24"/>
              </w:rPr>
              <w:t xml:space="preserve">.特定资格要求：</w:t>
            </w:r>
            <w:r>
              <w:rPr>
                <w:color w:val="000000" w:themeColor="text1"/>
              </w:rPr>
            </w:r>
            <w:r/>
          </w:p>
          <w:p>
            <w:pPr>
              <w:ind w:firstLine="550"/>
              <w:spacing w:line="420" w:lineRule="exact"/>
              <w:rPr>
                <w:rFonts w:ascii="宋体" w:hAnsi="宋体" w:cs="宋体"/>
                <w:bCs/>
                <w:color w:val="000000" w:themeColor="text1"/>
                <w:sz w:val="24"/>
                <w:szCs w:val="24"/>
              </w:rPr>
            </w:pPr>
            <w:r>
              <w:rPr>
                <w:color w:val="000000" w:themeColor="text1"/>
              </w:rPr>
            </w:r>
            <w:bookmarkStart w:id="4" w:name="_Hlk46833112"/>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1</w:t>
            </w:r>
            <w:r>
              <w:rPr>
                <w:rFonts w:hint="eastAsia" w:ascii="宋体" w:hAnsi="宋体" w:cs="宋体"/>
                <w:bCs/>
                <w:color w:val="000000" w:themeColor="text1"/>
                <w:sz w:val="24"/>
                <w:szCs w:val="24"/>
              </w:rPr>
              <w:t xml:space="preserve">）投标供应商授权代理人、项目负责人必须为投标供应商企业在职员工，需提供</w:t>
            </w:r>
            <w:r>
              <w:rPr>
                <w:rFonts w:hint="eastAsia" w:ascii="宋体" w:hAnsi="宋体" w:cs="宋体"/>
                <w:color w:val="000000" w:themeColor="text1"/>
                <w:sz w:val="24"/>
                <w:szCs w:val="24"/>
              </w:rPr>
              <w:t xml:space="preserve">由法定的社保收缴部门出具的</w:t>
            </w:r>
            <w:r>
              <w:rPr>
                <w:rFonts w:hint="eastAsia" w:ascii="宋体" w:hAnsi="宋体" w:cs="宋体"/>
                <w:color w:val="000000" w:themeColor="text1"/>
                <w:sz w:val="24"/>
                <w:szCs w:val="24"/>
              </w:rPr>
              <w:t xml:space="preserve">2023年10月-2024年03月</w:t>
            </w:r>
            <w:r>
              <w:rPr>
                <w:rFonts w:hint="eastAsia" w:ascii="宋体" w:hAnsi="宋体" w:cs="宋体"/>
                <w:color w:val="000000" w:themeColor="text1"/>
                <w:sz w:val="24"/>
                <w:szCs w:val="24"/>
              </w:rPr>
              <w:t xml:space="preserve">的投标供应</w:t>
            </w:r>
            <w:r>
              <w:rPr>
                <w:rFonts w:hint="eastAsia" w:ascii="宋体" w:hAnsi="宋体" w:cs="宋体"/>
                <w:color w:val="000000" w:themeColor="text1"/>
                <w:sz w:val="24"/>
                <w:szCs w:val="24"/>
              </w:rPr>
              <w:t xml:space="preserve">商依法</w:t>
            </w:r>
            <w:r>
              <w:rPr>
                <w:rFonts w:hint="eastAsia" w:ascii="宋体" w:hAnsi="宋体" w:cs="宋体"/>
                <w:color w:val="000000" w:themeColor="text1"/>
                <w:sz w:val="24"/>
                <w:szCs w:val="24"/>
              </w:rPr>
              <w:t xml:space="preserve">为其缴纳</w:t>
            </w:r>
            <w:r>
              <w:rPr>
                <w:rFonts w:ascii="宋体" w:hAnsi="宋体" w:cs="宋体"/>
                <w:color w:val="000000" w:themeColor="text1"/>
                <w:sz w:val="24"/>
                <w:szCs w:val="24"/>
              </w:rPr>
              <w:t xml:space="preserve">社会</w:t>
            </w:r>
            <w:r>
              <w:rPr>
                <w:rFonts w:hint="eastAsia" w:ascii="宋体" w:hAnsi="宋体" w:cs="宋体"/>
                <w:color w:val="000000" w:themeColor="text1"/>
                <w:sz w:val="24"/>
                <w:szCs w:val="24"/>
              </w:rPr>
              <w:t xml:space="preserve">保险证明</w:t>
            </w:r>
            <w:r>
              <w:rPr>
                <w:rFonts w:hint="eastAsia" w:ascii="宋体" w:hAnsi="宋体" w:cs="宋体"/>
                <w:b/>
                <w:bCs/>
                <w:color w:val="000000" w:themeColor="text1"/>
                <w:sz w:val="24"/>
                <w:szCs w:val="24"/>
              </w:rPr>
              <w:t xml:space="preserve">（由相关主管部门出具，如投标供应</w:t>
            </w:r>
            <w:r>
              <w:rPr>
                <w:rFonts w:hint="eastAsia" w:ascii="宋体" w:hAnsi="宋体" w:cs="宋体"/>
                <w:b/>
                <w:bCs/>
                <w:color w:val="000000" w:themeColor="text1"/>
                <w:sz w:val="24"/>
                <w:szCs w:val="24"/>
              </w:rPr>
              <w:t xml:space="preserve">商成立</w:t>
            </w:r>
            <w:r>
              <w:rPr>
                <w:rFonts w:hint="eastAsia" w:ascii="宋体" w:hAnsi="宋体" w:cs="宋体"/>
                <w:b/>
                <w:bCs/>
                <w:color w:val="000000" w:themeColor="text1"/>
                <w:sz w:val="24"/>
                <w:szCs w:val="24"/>
              </w:rPr>
              <w:t xml:space="preserve">时间迟于要求开始的时间，则时间要求为投标供应</w:t>
            </w:r>
            <w:r>
              <w:rPr>
                <w:rFonts w:hint="eastAsia" w:ascii="宋体" w:hAnsi="宋体" w:cs="宋体"/>
                <w:b/>
                <w:bCs/>
                <w:color w:val="000000" w:themeColor="text1"/>
                <w:sz w:val="24"/>
                <w:szCs w:val="24"/>
              </w:rPr>
              <w:t xml:space="preserve">商成立</w:t>
            </w:r>
            <w:r>
              <w:rPr>
                <w:rFonts w:hint="eastAsia" w:ascii="宋体" w:hAnsi="宋体" w:cs="宋体"/>
                <w:b/>
                <w:bCs/>
                <w:color w:val="000000" w:themeColor="text1"/>
                <w:sz w:val="24"/>
                <w:szCs w:val="24"/>
              </w:rPr>
              <w:t xml:space="preserve">时间至截止时间；法定代表人亲自参加投标或担任本项目的项目负责人的除外；社保缴费证明必须提交带有社保部门红章的或</w:t>
            </w:r>
            <w:r>
              <w:rPr>
                <w:rFonts w:hint="eastAsia" w:ascii="宋体" w:hAnsi="宋体" w:cs="宋体"/>
                <w:b/>
                <w:bCs/>
                <w:color w:val="000000" w:themeColor="text1"/>
                <w:sz w:val="24"/>
                <w:szCs w:val="24"/>
              </w:rPr>
              <w:t xml:space="preserve">含有县</w:t>
            </w:r>
            <w:r>
              <w:rPr>
                <w:rFonts w:hint="eastAsia" w:ascii="宋体" w:hAnsi="宋体" w:cs="宋体"/>
                <w:b/>
                <w:bCs/>
                <w:color w:val="000000" w:themeColor="text1"/>
                <w:sz w:val="24"/>
                <w:szCs w:val="24"/>
              </w:rPr>
              <w:t xml:space="preserve">(区)级及以上社保部门电子加盖公章或</w:t>
            </w:r>
            <w:r>
              <w:rPr>
                <w:rFonts w:hint="eastAsia" w:ascii="宋体" w:hAnsi="宋体" w:cs="宋体"/>
                <w:b/>
                <w:bCs/>
                <w:color w:val="000000" w:themeColor="text1"/>
                <w:sz w:val="24"/>
                <w:szCs w:val="24"/>
              </w:rPr>
              <w:t xml:space="preserve">签电子</w:t>
            </w:r>
            <w:r>
              <w:rPr>
                <w:rFonts w:hint="eastAsia" w:ascii="宋体" w:hAnsi="宋体" w:cs="宋体"/>
                <w:b/>
                <w:bCs/>
                <w:color w:val="000000" w:themeColor="text1"/>
                <w:sz w:val="24"/>
                <w:szCs w:val="24"/>
              </w:rPr>
              <w:t xml:space="preserve">公章或带</w:t>
            </w:r>
            <w:r>
              <w:rPr>
                <w:rFonts w:hint="eastAsia" w:ascii="宋体" w:hAnsi="宋体" w:cs="宋体"/>
                <w:b/>
                <w:bCs/>
                <w:color w:val="000000" w:themeColor="text1"/>
                <w:sz w:val="24"/>
                <w:szCs w:val="24"/>
              </w:rPr>
              <w:t xml:space="preserve">二维码验证</w:t>
            </w:r>
            <w:r>
              <w:rPr>
                <w:rFonts w:hint="eastAsia" w:ascii="宋体" w:hAnsi="宋体" w:cs="宋体"/>
                <w:b/>
                <w:bCs/>
                <w:color w:val="000000" w:themeColor="text1"/>
                <w:sz w:val="24"/>
                <w:szCs w:val="24"/>
              </w:rPr>
              <w:t xml:space="preserve">的扫描件）</w:t>
            </w:r>
            <w:bookmarkEnd w:id="4"/>
            <w:r>
              <w:rPr>
                <w:rFonts w:hint="eastAsia" w:ascii="宋体" w:hAnsi="宋体" w:cs="宋体"/>
                <w:bCs/>
                <w:color w:val="000000" w:themeColor="text1"/>
                <w:sz w:val="24"/>
                <w:szCs w:val="24"/>
              </w:rPr>
              <w:t xml:space="preserve">；</w:t>
            </w:r>
            <w:r>
              <w:rPr>
                <w:color w:val="000000" w:themeColor="text1"/>
              </w:rPr>
            </w:r>
            <w:r/>
          </w:p>
          <w:p>
            <w:pPr>
              <w:ind w:firstLine="480"/>
              <w:spacing w:line="410" w:lineRule="exact"/>
              <w:rPr>
                <w:rFonts w:ascii="宋体" w:hAnsi="宋体" w:cs="宋体"/>
                <w:bCs/>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rFonts w:hint="eastAsia" w:ascii="宋体" w:hAnsi="宋体" w:cs="宋体"/>
                <w:bCs/>
                <w:color w:val="000000" w:themeColor="text1"/>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color w:val="000000" w:themeColor="text1"/>
              </w:rPr>
            </w:r>
            <w:r/>
          </w:p>
          <w:p>
            <w:pPr>
              <w:ind w:firstLine="480"/>
              <w:spacing w:line="410" w:lineRule="exact"/>
              <w:rPr>
                <w:rFonts w:ascii="宋体" w:hAnsi="宋体" w:cs="宋体"/>
                <w:color w:val="000000" w:themeColor="text1"/>
                <w:sz w:val="24"/>
                <w:szCs w:val="24"/>
              </w:rPr>
            </w:pP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3</w:t>
            </w:r>
            <w:r>
              <w:rPr>
                <w:rFonts w:hint="eastAsia" w:ascii="宋体" w:hAnsi="宋体" w:cs="宋体"/>
                <w:bCs/>
                <w:color w:val="000000" w:themeColor="text1"/>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color w:val="000000" w:themeColor="text1"/>
              </w:rPr>
            </w:r>
            <w:r/>
          </w:p>
          <w:p>
            <w:pPr>
              <w:ind w:firstLine="482"/>
              <w:spacing w:line="410" w:lineRule="exact"/>
              <w:shd w:val="clear" w:color="auto" w:fill="ffffff"/>
              <w:widowControl/>
              <w:rPr>
                <w:rFonts w:ascii="宋体" w:hAnsi="宋体"/>
                <w:b/>
                <w:bCs/>
                <w:color w:val="000000" w:themeColor="text1"/>
                <w:sz w:val="24"/>
                <w:szCs w:val="24"/>
              </w:rPr>
            </w:pPr>
            <w:r>
              <w:rPr>
                <w:rFonts w:ascii="宋体" w:hAnsi="宋体"/>
                <w:b/>
                <w:bCs/>
                <w:color w:val="000000" w:themeColor="text1"/>
                <w:sz w:val="24"/>
                <w:szCs w:val="24"/>
              </w:rPr>
              <w:t xml:space="preserve">注：</w:t>
            </w:r>
            <w:r>
              <w:rPr>
                <w:rFonts w:hint="eastAsia" w:ascii="宋体" w:hAnsi="宋体"/>
                <w:b/>
                <w:bCs/>
                <w:color w:val="000000" w:themeColor="text1"/>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rPr>
            </w:r>
            <w:r/>
          </w:p>
          <w:p>
            <w:pPr>
              <w:ind w:firstLine="482"/>
              <w:spacing w:line="420" w:lineRule="exact"/>
              <w:shd w:val="clear" w:color="auto" w:fill="ffffff"/>
              <w:widowControl/>
              <w:rPr>
                <w:rFonts w:ascii="宋体" w:hAnsi="宋体"/>
                <w:b/>
                <w:bCs/>
                <w:color w:val="000000" w:themeColor="text1"/>
                <w:sz w:val="24"/>
                <w:szCs w:val="24"/>
              </w:rPr>
            </w:pPr>
            <w:r>
              <w:rPr>
                <w:rFonts w:hint="eastAsia" w:ascii="宋体" w:hAnsi="宋体"/>
                <w:b/>
                <w:bCs/>
                <w:color w:val="000000" w:themeColor="text1"/>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color w:val="000000" w:themeColor="text1"/>
              </w:rPr>
            </w:r>
            <w:r/>
          </w:p>
          <w:p>
            <w:pPr>
              <w:ind w:firstLine="482"/>
              <w:spacing w:line="420" w:lineRule="exact"/>
              <w:shd w:val="clear" w:color="auto" w:fill="ffffff"/>
              <w:widowControl/>
              <w:rPr>
                <w:rFonts w:ascii="宋体" w:hAnsi="宋体"/>
                <w:b/>
                <w:color w:val="000000" w:themeColor="text1"/>
                <w:sz w:val="24"/>
                <w:szCs w:val="24"/>
              </w:rPr>
            </w:pPr>
            <w:r>
              <w:rPr>
                <w:rFonts w:ascii="宋体" w:hAnsi="宋体"/>
                <w:b/>
                <w:color w:val="000000" w:themeColor="text1"/>
                <w:sz w:val="24"/>
                <w:szCs w:val="24"/>
              </w:rPr>
              <w:t xml:space="preserve">4</w:t>
            </w:r>
            <w:r>
              <w:rPr>
                <w:rFonts w:hint="eastAsia" w:ascii="宋体" w:hAnsi="宋体"/>
                <w:b/>
                <w:color w:val="000000" w:themeColor="text1"/>
                <w:sz w:val="24"/>
                <w:szCs w:val="24"/>
              </w:rPr>
              <w:t xml:space="preserve">.本项目</w:t>
            </w:r>
            <w:r>
              <w:rPr>
                <w:rFonts w:hint="eastAsia" w:ascii="宋体" w:hAnsi="宋体"/>
                <w:b/>
                <w:color w:val="000000" w:themeColor="text1"/>
                <w:sz w:val="24"/>
                <w:szCs w:val="24"/>
                <w:u w:val="single"/>
              </w:rPr>
              <w:t xml:space="preserve">不接受</w:t>
            </w:r>
            <w:r>
              <w:rPr>
                <w:rFonts w:hint="eastAsia" w:ascii="宋体" w:hAnsi="宋体"/>
                <w:b/>
                <w:color w:val="000000" w:themeColor="text1"/>
                <w:sz w:val="24"/>
                <w:szCs w:val="24"/>
              </w:rPr>
              <w:t xml:space="preserve">联合体投标。</w:t>
            </w:r>
            <w:r>
              <w:rPr>
                <w:color w:val="000000" w:themeColor="text1"/>
              </w:rPr>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hint="eastAsia" w:ascii="宋体" w:hAnsi="宋体"/>
                <w:bCs/>
                <w:color w:val="000000" w:themeColor="text1"/>
                <w:sz w:val="24"/>
                <w:szCs w:val="24"/>
              </w:rPr>
              <w:t xml:space="preserve">4</w:t>
            </w:r>
            <w:r>
              <w:rPr>
                <w:color w:val="000000" w:themeColor="text1"/>
              </w:rPr>
            </w:r>
            <w:r/>
          </w:p>
        </w:tc>
        <w:tc>
          <w:tcPr>
            <w:tcW w:w="9774" w:type="dxa"/>
            <w:textDirection w:val="lrTb"/>
            <w:noWrap w:val="false"/>
          </w:tcPr>
          <w:p>
            <w:pPr>
              <w:jc w:val="left"/>
              <w:spacing w:line="420" w:lineRule="exact"/>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招标文件获取信息：</w:t>
            </w:r>
            <w:r>
              <w:rPr>
                <w:rFonts w:cs="宋体" w:asciiTheme="minorEastAsia" w:hAnsiTheme="minorEastAsia" w:eastAsiaTheme="minorEastAsia"/>
                <w:bCs/>
                <w:color w:val="000000" w:themeColor="text1"/>
                <w:sz w:val="24"/>
                <w:szCs w:val="24"/>
              </w:rPr>
              <w:t xml:space="preserve"> </w:t>
            </w:r>
            <w:r>
              <w:rPr>
                <w:color w:val="000000" w:themeColor="text1"/>
              </w:rPr>
            </w:r>
            <w:r/>
          </w:p>
          <w:p>
            <w:pPr>
              <w:ind w:firstLine="480"/>
              <w:jc w:val="left"/>
              <w:spacing w:line="420" w:lineRule="exact"/>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bCs/>
                <w:color w:val="000000" w:themeColor="text1"/>
                <w:sz w:val="24"/>
                <w:szCs w:val="24"/>
              </w:rPr>
              <w:t xml:space="preserve">1.获取招标文件方式：</w:t>
            </w:r>
            <w:r>
              <w:rPr>
                <w:rFonts w:hint="eastAsia" w:cs="宋体" w:asciiTheme="minorEastAsia" w:hAnsiTheme="minorEastAsia" w:eastAsiaTheme="minorEastAsia"/>
                <w:b/>
                <w:bCs/>
                <w:color w:val="000000" w:themeColor="text1"/>
                <w:sz w:val="24"/>
                <w:szCs w:val="24"/>
              </w:rPr>
              <w:t xml:space="preserve">供应商登录苏</w:t>
            </w:r>
            <w:r>
              <w:rPr>
                <w:rFonts w:hint="eastAsia" w:cs="宋体" w:asciiTheme="minorEastAsia" w:hAnsiTheme="minorEastAsia" w:eastAsiaTheme="minorEastAsia"/>
                <w:b/>
                <w:bCs/>
                <w:color w:val="000000" w:themeColor="text1"/>
                <w:sz w:val="24"/>
                <w:szCs w:val="24"/>
              </w:rPr>
              <w:t xml:space="preserve">采云</w:t>
            </w:r>
            <w:r>
              <w:rPr>
                <w:color w:val="000000" w:themeColor="text1"/>
              </w:rPr>
              <w:fldChar w:fldCharType="begin"/>
            </w:r>
            <w:r>
              <w:rPr>
                <w:color w:val="000000" w:themeColor="text1"/>
              </w:rPr>
              <w:instrText xml:space="preserve">HYPERLINK "http://jszfcg.jsczt.cn/" \o "http://jszfcg.jsczt.cn/"</w:instrText>
            </w:r>
            <w:r>
              <w:rPr>
                <w:color w:val="000000" w:themeColor="text1"/>
              </w:rPr>
              <w:fldChar w:fldCharType="separate"/>
            </w:r>
            <w:r>
              <w:rPr>
                <w:rStyle w:val="937"/>
                <w:rFonts w:cs="宋体" w:asciiTheme="minorEastAsia" w:hAnsiTheme="minorEastAsia" w:eastAsiaTheme="minorEastAsia"/>
                <w:b/>
                <w:bCs/>
                <w:color w:val="000000" w:themeColor="text1"/>
                <w:sz w:val="24"/>
                <w:szCs w:val="24"/>
              </w:rPr>
              <w:t xml:space="preserve">http://jszfcg.jsczt.cn/</w:t>
            </w:r>
            <w:r>
              <w:rPr>
                <w:rStyle w:val="937"/>
                <w:rFonts w:cs="宋体" w:asciiTheme="minorEastAsia" w:hAnsiTheme="minorEastAsia" w:eastAsiaTheme="minorEastAsia"/>
                <w:b/>
                <w:bCs/>
                <w:color w:val="000000" w:themeColor="text1"/>
                <w:sz w:val="24"/>
                <w:szCs w:val="24"/>
              </w:rPr>
              <w:fldChar w:fldCharType="end"/>
            </w:r>
            <w:r>
              <w:rPr>
                <w:rFonts w:hint="eastAsia" w:cs="宋体" w:asciiTheme="minorEastAsia" w:hAnsiTheme="minorEastAsia" w:eastAsiaTheme="minorEastAsia"/>
                <w:b/>
                <w:bCs/>
                <w:color w:val="000000" w:themeColor="text1"/>
                <w:sz w:val="24"/>
                <w:szCs w:val="24"/>
              </w:rPr>
              <w:t xml:space="preserve">，招标文件（后缀名为“.</w:t>
            </w:r>
            <w:r>
              <w:rPr>
                <w:rFonts w:hint="eastAsia" w:cs="宋体" w:asciiTheme="minorEastAsia" w:hAnsiTheme="minorEastAsia" w:eastAsiaTheme="minorEastAsia"/>
                <w:b/>
                <w:bCs/>
                <w:color w:val="000000" w:themeColor="text1"/>
                <w:sz w:val="24"/>
                <w:szCs w:val="24"/>
              </w:rPr>
              <w:t xml:space="preserve">kedt</w:t>
            </w:r>
            <w:r>
              <w:rPr>
                <w:rFonts w:hint="eastAsia" w:cs="宋体" w:asciiTheme="minorEastAsia" w:hAnsiTheme="minorEastAsia" w:eastAsiaTheme="minorEastAsia"/>
                <w:b/>
                <w:bCs/>
                <w:color w:val="000000" w:themeColor="text1"/>
                <w:sz w:val="24"/>
                <w:szCs w:val="24"/>
              </w:rPr>
              <w:t xml:space="preserve">”）、供应商操作手册及政府采购客户端工具也可通过“苏</w:t>
            </w:r>
            <w:r>
              <w:rPr>
                <w:rFonts w:hint="eastAsia" w:cs="宋体" w:asciiTheme="minorEastAsia" w:hAnsiTheme="minorEastAsia" w:eastAsiaTheme="minorEastAsia"/>
                <w:b/>
                <w:bCs/>
                <w:color w:val="000000" w:themeColor="text1"/>
                <w:sz w:val="24"/>
                <w:szCs w:val="24"/>
              </w:rPr>
              <w:t xml:space="preserve">采云</w:t>
            </w:r>
            <w:r>
              <w:rPr>
                <w:rFonts w:hint="eastAsia" w:cs="宋体" w:asciiTheme="minorEastAsia" w:hAnsiTheme="minorEastAsia" w:eastAsiaTheme="minorEastAsia"/>
                <w:b/>
                <w:bCs/>
                <w:color w:val="000000" w:themeColor="text1"/>
                <w:sz w:val="24"/>
                <w:szCs w:val="24"/>
              </w:rPr>
              <w:t xml:space="preserve">”系统--已报名项目--报名详情页面内相应链接进行下载。</w:t>
            </w:r>
            <w:r>
              <w:rPr>
                <w:color w:val="000000" w:themeColor="text1"/>
              </w:rPr>
            </w:r>
            <w:r/>
          </w:p>
          <w:p>
            <w:pPr>
              <w:pStyle w:val="1174"/>
              <w:ind w:firstLine="480"/>
              <w:spacing w:line="420" w:lineRule="exact"/>
              <w:rPr>
                <w:rFonts w:hAnsi="宋体" w:cs="宋体"/>
                <w:b/>
                <w:color w:val="000000" w:themeColor="text1"/>
                <w:szCs w:val="24"/>
              </w:rPr>
            </w:pPr>
            <w:r>
              <w:rPr>
                <w:rFonts w:cs="宋体" w:asciiTheme="minorEastAsia" w:hAnsiTheme="minorEastAsia" w:eastAsiaTheme="minorEastAsia"/>
                <w:bCs/>
                <w:color w:val="000000" w:themeColor="text1"/>
                <w:szCs w:val="24"/>
              </w:rPr>
              <w:t xml:space="preserve">2</w:t>
            </w:r>
            <w:r>
              <w:rPr>
                <w:rFonts w:hint="eastAsia" w:cs="宋体" w:asciiTheme="minorEastAsia" w:hAnsiTheme="minorEastAsia" w:eastAsiaTheme="minorEastAsia"/>
                <w:bCs/>
                <w:color w:val="000000" w:themeColor="text1"/>
                <w:szCs w:val="24"/>
              </w:rPr>
              <w:t xml:space="preserve">.招标文件获取时间：</w:t>
            </w:r>
            <w:r>
              <w:rPr>
                <w:rFonts w:hint="eastAsia" w:hAnsi="宋体" w:cs="宋体"/>
                <w:b/>
                <w:color w:val="000000" w:themeColor="text1"/>
                <w:szCs w:val="24"/>
              </w:rPr>
              <w:t xml:space="preserve">2024</w:t>
            </w:r>
            <w:r>
              <w:rPr>
                <w:rFonts w:hint="eastAsia" w:hAnsi="宋体" w:cs="宋体"/>
                <w:b/>
                <w:bCs/>
                <w:color w:val="000000" w:themeColor="text1"/>
                <w:szCs w:val="24"/>
              </w:rPr>
              <w:t xml:space="preserve">年</w:t>
            </w:r>
            <w:r>
              <w:rPr>
                <w:rFonts w:hint="eastAsia" w:hAnsi="宋体" w:cs="宋体"/>
                <w:b/>
                <w:bCs/>
                <w:color w:val="000000" w:themeColor="text1"/>
                <w:szCs w:val="24"/>
              </w:rPr>
              <w:t xml:space="preserve">04</w:t>
            </w:r>
            <w:r>
              <w:rPr>
                <w:rFonts w:hint="eastAsia" w:hAnsi="宋体" w:cs="宋体"/>
                <w:b/>
                <w:color w:val="000000" w:themeColor="text1"/>
                <w:szCs w:val="24"/>
              </w:rPr>
              <w:t xml:space="preserve">月</w:t>
            </w:r>
            <w:r>
              <w:rPr>
                <w:rFonts w:hint="eastAsia" w:hAnsi="宋体" w:cs="宋体"/>
                <w:b/>
                <w:color w:val="000000" w:themeColor="text1"/>
                <w:szCs w:val="24"/>
              </w:rPr>
              <w:t xml:space="preserve">23</w:t>
            </w:r>
            <w:r>
              <w:rPr>
                <w:rFonts w:hAnsi="宋体" w:cs="宋体"/>
                <w:b/>
                <w:color w:val="000000" w:themeColor="text1"/>
                <w:szCs w:val="24"/>
              </w:rPr>
              <w:t xml:space="preserve">日起至</w:t>
            </w:r>
            <w:r>
              <w:rPr>
                <w:rFonts w:hint="eastAsia" w:hAnsi="宋体" w:cs="宋体"/>
                <w:b/>
                <w:color w:val="000000" w:themeColor="text1"/>
                <w:szCs w:val="24"/>
              </w:rPr>
              <w:t xml:space="preserve">2024年</w:t>
            </w:r>
            <w:r>
              <w:rPr>
                <w:rFonts w:hint="eastAsia" w:hAnsi="宋体" w:cs="宋体"/>
                <w:b/>
                <w:color w:val="000000" w:themeColor="text1"/>
                <w:szCs w:val="24"/>
              </w:rPr>
              <w:t xml:space="preserve">04</w:t>
            </w:r>
            <w:r>
              <w:rPr>
                <w:rFonts w:hint="eastAsia" w:hAnsi="宋体" w:cs="宋体"/>
                <w:b/>
                <w:color w:val="000000" w:themeColor="text1"/>
                <w:szCs w:val="24"/>
              </w:rPr>
              <w:t xml:space="preserve">月</w:t>
            </w:r>
            <w:r>
              <w:rPr>
                <w:rFonts w:hint="eastAsia" w:hAnsi="宋体" w:cs="宋体"/>
                <w:b/>
                <w:color w:val="000000" w:themeColor="text1"/>
                <w:szCs w:val="24"/>
              </w:rPr>
              <w:t xml:space="preserve">29</w:t>
            </w:r>
            <w:r>
              <w:rPr>
                <w:rFonts w:hAnsi="宋体" w:cs="宋体"/>
                <w:b/>
                <w:color w:val="000000" w:themeColor="text1"/>
                <w:szCs w:val="24"/>
              </w:rPr>
              <w:t xml:space="preserve">日止，每天</w:t>
            </w:r>
            <w:r>
              <w:rPr>
                <w:rFonts w:hint="eastAsia" w:hAnsi="宋体" w:cs="宋体"/>
                <w:b/>
                <w:color w:val="000000" w:themeColor="text1"/>
                <w:szCs w:val="24"/>
              </w:rPr>
              <w:t xml:space="preserve">00</w:t>
            </w:r>
            <w:r>
              <w:rPr>
                <w:rFonts w:hAnsi="宋体" w:cs="宋体"/>
                <w:b/>
                <w:color w:val="000000" w:themeColor="text1"/>
                <w:szCs w:val="24"/>
              </w:rPr>
              <w:t xml:space="preserve">:00-1</w:t>
            </w:r>
            <w:r>
              <w:rPr>
                <w:rFonts w:hint="eastAsia" w:hAnsi="宋体" w:cs="宋体"/>
                <w:b/>
                <w:color w:val="000000" w:themeColor="text1"/>
                <w:szCs w:val="24"/>
              </w:rPr>
              <w:t xml:space="preserve">2</w:t>
            </w:r>
            <w:r>
              <w:rPr>
                <w:rFonts w:hAnsi="宋体" w:cs="宋体"/>
                <w:b/>
                <w:color w:val="000000" w:themeColor="text1"/>
                <w:szCs w:val="24"/>
              </w:rPr>
              <w:t xml:space="preserve">:</w:t>
            </w:r>
            <w:r>
              <w:rPr>
                <w:rFonts w:hint="eastAsia" w:hAnsi="宋体" w:cs="宋体"/>
                <w:b/>
                <w:color w:val="000000" w:themeColor="text1"/>
                <w:szCs w:val="24"/>
              </w:rPr>
              <w:t xml:space="preserve">0</w:t>
            </w:r>
            <w:r>
              <w:rPr>
                <w:rFonts w:hAnsi="宋体" w:cs="宋体"/>
                <w:b/>
                <w:color w:val="000000" w:themeColor="text1"/>
                <w:szCs w:val="24"/>
              </w:rPr>
              <w:t xml:space="preserve">0，1</w:t>
            </w:r>
            <w:r>
              <w:rPr>
                <w:rFonts w:hint="eastAsia" w:hAnsi="宋体" w:cs="宋体"/>
                <w:b/>
                <w:color w:val="000000" w:themeColor="text1"/>
                <w:szCs w:val="24"/>
              </w:rPr>
              <w:t xml:space="preserve">2</w:t>
            </w:r>
            <w:r>
              <w:rPr>
                <w:rFonts w:hAnsi="宋体" w:cs="宋体"/>
                <w:b/>
                <w:color w:val="000000" w:themeColor="text1"/>
                <w:szCs w:val="24"/>
              </w:rPr>
              <w:t xml:space="preserve">:</w:t>
            </w:r>
            <w:r>
              <w:rPr>
                <w:rFonts w:hint="eastAsia" w:hAnsi="宋体" w:cs="宋体"/>
                <w:b/>
                <w:color w:val="000000" w:themeColor="text1"/>
                <w:szCs w:val="24"/>
              </w:rPr>
              <w:t xml:space="preserve">00</w:t>
            </w:r>
            <w:r>
              <w:rPr>
                <w:rFonts w:hAnsi="宋体" w:cs="宋体"/>
                <w:b/>
                <w:color w:val="000000" w:themeColor="text1"/>
                <w:szCs w:val="24"/>
              </w:rPr>
              <w:t xml:space="preserve">-</w:t>
            </w:r>
            <w:r>
              <w:rPr>
                <w:rFonts w:hint="eastAsia" w:hAnsi="宋体" w:cs="宋体"/>
                <w:b/>
                <w:color w:val="000000" w:themeColor="text1"/>
                <w:szCs w:val="24"/>
              </w:rPr>
              <w:t xml:space="preserve">23:59</w:t>
            </w:r>
            <w:r>
              <w:rPr>
                <w:rFonts w:hAnsi="宋体" w:cs="宋体"/>
                <w:b/>
                <w:color w:val="000000" w:themeColor="text1"/>
                <w:szCs w:val="24"/>
              </w:rPr>
              <w:t xml:space="preserve">时</w:t>
            </w:r>
            <w:r>
              <w:rPr>
                <w:rFonts w:hAnsi="宋体" w:cs="宋体"/>
                <w:b/>
                <w:color w:val="000000" w:themeColor="text1"/>
                <w:szCs w:val="24"/>
              </w:rPr>
              <w:t xml:space="preserve">(</w:t>
            </w:r>
            <w:r>
              <w:rPr>
                <w:rFonts w:hAnsi="宋体" w:cs="宋体"/>
                <w:b/>
                <w:color w:val="000000" w:themeColor="text1"/>
                <w:szCs w:val="24"/>
              </w:rPr>
              <w:t xml:space="preserve">北京</w:t>
            </w:r>
            <w:r>
              <w:rPr>
                <w:rFonts w:hAnsi="宋体" w:cs="宋体"/>
                <w:b/>
                <w:color w:val="000000" w:themeColor="text1"/>
                <w:szCs w:val="24"/>
              </w:rPr>
              <w:t xml:space="preserve">时间</w:t>
            </w:r>
            <w:r>
              <w:rPr>
                <w:rFonts w:hAnsi="宋体" w:cs="宋体"/>
                <w:b/>
                <w:color w:val="000000" w:themeColor="text1"/>
                <w:szCs w:val="24"/>
              </w:rPr>
              <w:t xml:space="preserve">，</w:t>
            </w:r>
            <w:r>
              <w:rPr>
                <w:rFonts w:hAnsi="宋体" w:cs="宋体"/>
                <w:b/>
                <w:color w:val="000000" w:themeColor="text1"/>
                <w:szCs w:val="24"/>
              </w:rPr>
              <w:t xml:space="preserve">法定</w:t>
            </w:r>
            <w:r>
              <w:rPr>
                <w:rFonts w:hAnsi="宋体" w:cs="宋体"/>
                <w:b/>
                <w:color w:val="000000" w:themeColor="text1"/>
                <w:szCs w:val="24"/>
              </w:rPr>
              <w:t xml:space="preserve">节假日</w:t>
            </w:r>
            <w:r>
              <w:rPr>
                <w:rFonts w:hAnsi="宋体" w:cs="宋体"/>
                <w:b/>
                <w:color w:val="000000" w:themeColor="text1"/>
                <w:szCs w:val="24"/>
              </w:rPr>
              <w:t xml:space="preserve">除外</w:t>
            </w:r>
            <w:r>
              <w:rPr>
                <w:rFonts w:hAnsi="宋体" w:cs="宋体"/>
                <w:b/>
                <w:color w:val="000000" w:themeColor="text1"/>
                <w:szCs w:val="24"/>
              </w:rPr>
              <w:t xml:space="preserve">）</w:t>
            </w:r>
            <w:r>
              <w:rPr>
                <w:rFonts w:hAnsi="宋体" w:cs="宋体"/>
                <w:b/>
                <w:color w:val="000000" w:themeColor="text1"/>
                <w:szCs w:val="24"/>
              </w:rPr>
              <w:t xml:space="preserve">。</w:t>
            </w:r>
            <w:r>
              <w:rPr>
                <w:color w:val="000000" w:themeColor="text1"/>
              </w:rPr>
            </w:r>
            <w:r/>
          </w:p>
          <w:p>
            <w:pPr>
              <w:pStyle w:val="1174"/>
              <w:ind w:firstLine="480"/>
              <w:spacing w:line="420" w:lineRule="exact"/>
              <w:rPr>
                <w:rFonts w:cs="宋体" w:asciiTheme="minorEastAsia" w:hAnsiTheme="minorEastAsia" w:eastAsiaTheme="minorEastAsia"/>
                <w:bCs/>
                <w:color w:val="000000" w:themeColor="text1"/>
                <w:szCs w:val="24"/>
              </w:rPr>
            </w:pPr>
            <w:r>
              <w:rPr>
                <w:rFonts w:hint="eastAsia" w:cs="宋体" w:asciiTheme="minorEastAsia" w:hAnsiTheme="minorEastAsia" w:eastAsiaTheme="minorEastAsia"/>
                <w:bCs/>
                <w:color w:val="000000" w:themeColor="text1"/>
                <w:szCs w:val="24"/>
              </w:rPr>
              <w:t xml:space="preserve">3.招标文件获取地点：</w:t>
            </w:r>
            <w:r>
              <w:rPr>
                <w:rFonts w:hint="eastAsia" w:cs="宋体" w:asciiTheme="minorEastAsia" w:hAnsiTheme="minorEastAsia" w:eastAsiaTheme="minorEastAsia"/>
                <w:b/>
                <w:color w:val="000000" w:themeColor="text1"/>
                <w:szCs w:val="24"/>
              </w:rPr>
              <w:t xml:space="preserve">供应商登录苏</w:t>
            </w:r>
            <w:r>
              <w:rPr>
                <w:rFonts w:hint="eastAsia" w:cs="宋体" w:asciiTheme="minorEastAsia" w:hAnsiTheme="minorEastAsia" w:eastAsiaTheme="minorEastAsia"/>
                <w:b/>
                <w:color w:val="000000" w:themeColor="text1"/>
                <w:szCs w:val="24"/>
              </w:rPr>
              <w:t xml:space="preserve">采云</w:t>
            </w:r>
            <w:r>
              <w:rPr>
                <w:color w:val="000000" w:themeColor="text1"/>
              </w:rPr>
              <w:fldChar w:fldCharType="begin"/>
            </w:r>
            <w:r>
              <w:rPr>
                <w:color w:val="000000" w:themeColor="text1"/>
              </w:rPr>
              <w:instrText xml:space="preserve">HYPERLINK "http://jszfcg.jsczt.cn/" \o "http://jszfcg.jsczt.cn/"</w:instrText>
            </w:r>
            <w:r>
              <w:rPr>
                <w:color w:val="000000" w:themeColor="text1"/>
              </w:rPr>
              <w:fldChar w:fldCharType="separate"/>
            </w:r>
            <w:r>
              <w:rPr>
                <w:rStyle w:val="937"/>
                <w:rFonts w:hint="eastAsia" w:cs="宋体" w:asciiTheme="minorEastAsia" w:hAnsiTheme="minorEastAsia" w:eastAsiaTheme="minorEastAsia"/>
                <w:b/>
                <w:color w:val="000000" w:themeColor="text1"/>
                <w:szCs w:val="24"/>
              </w:rPr>
              <w:t xml:space="preserve">http://jszfcg.jsczt.cn/</w:t>
            </w:r>
            <w:r>
              <w:rPr>
                <w:rStyle w:val="937"/>
                <w:rFonts w:cs="宋体" w:asciiTheme="minorEastAsia" w:hAnsiTheme="minorEastAsia" w:eastAsiaTheme="minorEastAsia"/>
                <w:b/>
                <w:color w:val="000000" w:themeColor="text1"/>
                <w:szCs w:val="24"/>
              </w:rPr>
              <w:fldChar w:fldCharType="end"/>
            </w:r>
            <w:r>
              <w:rPr>
                <w:rFonts w:hint="eastAsia" w:cs="宋体" w:asciiTheme="minorEastAsia" w:hAnsiTheme="minorEastAsia" w:eastAsiaTheme="minorEastAsia"/>
                <w:b/>
                <w:color w:val="000000" w:themeColor="text1"/>
                <w:szCs w:val="24"/>
              </w:rPr>
              <w:t xml:space="preserve">进行获取</w:t>
            </w:r>
            <w:r>
              <w:rPr>
                <w:rFonts w:hint="eastAsia" w:cs="宋体" w:asciiTheme="minorEastAsia" w:hAnsiTheme="minorEastAsia" w:eastAsiaTheme="minorEastAsia"/>
                <w:bCs/>
                <w:color w:val="000000" w:themeColor="text1"/>
                <w:szCs w:val="24"/>
              </w:rPr>
              <w:t xml:space="preserve">。</w:t>
            </w:r>
            <w:r>
              <w:rPr>
                <w:color w:val="000000" w:themeColor="text1"/>
              </w:rPr>
            </w:r>
            <w:r/>
          </w:p>
          <w:p>
            <w:pPr>
              <w:pStyle w:val="1174"/>
              <w:ind w:firstLine="480"/>
              <w:spacing w:line="420" w:lineRule="exact"/>
              <w:rPr>
                <w:rFonts w:cs="宋体" w:asciiTheme="minorEastAsia" w:hAnsiTheme="minorEastAsia" w:eastAsiaTheme="minorEastAsia"/>
                <w:bCs/>
                <w:color w:val="000000" w:themeColor="text1"/>
                <w:szCs w:val="24"/>
              </w:rPr>
            </w:pPr>
            <w:r>
              <w:rPr>
                <w:rFonts w:cs="宋体" w:asciiTheme="minorEastAsia" w:hAnsiTheme="minorEastAsia" w:eastAsiaTheme="minorEastAsia"/>
                <w:bCs/>
                <w:color w:val="000000" w:themeColor="text1"/>
                <w:szCs w:val="24"/>
              </w:rPr>
              <w:t xml:space="preserve">4.</w:t>
            </w:r>
            <w:r>
              <w:rPr>
                <w:rFonts w:hint="eastAsia" w:cs="宋体" w:asciiTheme="minorEastAsia" w:hAnsiTheme="minorEastAsia" w:eastAsiaTheme="minorEastAsia"/>
                <w:bCs/>
                <w:color w:val="000000" w:themeColor="text1"/>
                <w:szCs w:val="24"/>
              </w:rPr>
              <w:t xml:space="preserve">售价：0元。</w:t>
            </w:r>
            <w:r>
              <w:rPr>
                <w:color w:val="000000" w:themeColor="text1"/>
              </w:rPr>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hint="eastAsia" w:ascii="宋体" w:hAnsi="宋体"/>
                <w:bCs/>
                <w:color w:val="000000" w:themeColor="text1"/>
                <w:sz w:val="24"/>
                <w:szCs w:val="24"/>
              </w:rPr>
              <w:t xml:space="preserve">5</w:t>
            </w:r>
            <w:r>
              <w:rPr>
                <w:color w:val="000000" w:themeColor="text1"/>
              </w:rPr>
            </w:r>
            <w:r/>
          </w:p>
        </w:tc>
        <w:tc>
          <w:tcPr>
            <w:tcW w:w="9774" w:type="dxa"/>
            <w:textDirection w:val="lrTb"/>
            <w:noWrap w:val="false"/>
          </w:tcPr>
          <w:p>
            <w:pPr>
              <w:spacing w:line="420" w:lineRule="exact"/>
              <w:widowControl/>
              <w:rPr>
                <w:rFonts w:ascii="宋体" w:hAnsi="宋体"/>
                <w:b/>
                <w:bCs/>
                <w:color w:val="000000" w:themeColor="text1"/>
                <w:sz w:val="24"/>
                <w:szCs w:val="24"/>
              </w:rPr>
            </w:pPr>
            <w:r>
              <w:rPr>
                <w:rFonts w:hint="eastAsia" w:ascii="宋体" w:hAnsi="宋体"/>
                <w:b/>
                <w:bCs/>
                <w:color w:val="000000" w:themeColor="text1"/>
                <w:sz w:val="24"/>
                <w:szCs w:val="24"/>
              </w:rPr>
              <w:t xml:space="preserve">潜在投标供应商访问江苏省政府采购（苏</w:t>
            </w:r>
            <w:r>
              <w:rPr>
                <w:rFonts w:hint="eastAsia" w:ascii="宋体" w:hAnsi="宋体"/>
                <w:b/>
                <w:bCs/>
                <w:color w:val="000000" w:themeColor="text1"/>
                <w:sz w:val="24"/>
                <w:szCs w:val="24"/>
              </w:rPr>
              <w:t xml:space="preserve">采云</w:t>
            </w:r>
            <w:r>
              <w:rPr>
                <w:rFonts w:hint="eastAsia" w:ascii="宋体" w:hAnsi="宋体"/>
                <w:b/>
                <w:bCs/>
                <w:color w:val="000000" w:themeColor="text1"/>
                <w:sz w:val="24"/>
                <w:szCs w:val="24"/>
              </w:rPr>
              <w:t xml:space="preserve">）平台的网络地址和方法：</w:t>
            </w:r>
            <w:r>
              <w:rPr>
                <w:color w:val="000000" w:themeColor="text1"/>
              </w:rPr>
            </w:r>
            <w:r/>
          </w:p>
          <w:p>
            <w:pP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1.请有意参加本项目投标的供应商按以下流程进行操作：</w:t>
            </w:r>
            <w:r>
              <w:rPr>
                <w:color w:val="000000" w:themeColor="text1"/>
              </w:rPr>
            </w:r>
            <w:r/>
          </w:p>
          <w:p>
            <w:pP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（1）潜在供应商访问江苏省政府采购（苏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）平台的方法：“苏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”系统用户注册--获取“CA数字证书”--CA绑定与登录--网上报名--下载采购文件（后缀名为“.</w:t>
            </w:r>
            <w:r>
              <w:rPr>
                <w:rFonts w:hint="eastAsia" w:ascii="宋体" w:hAnsi="宋体"/>
                <w:color w:val="000000" w:themeColor="text1"/>
                <w:sz w:val="24"/>
                <w:szCs w:val="24"/>
              </w:rPr>
              <w:t xml:space="preserve">kedt</w:t>
            </w:r>
            <w:r>
              <w:rPr>
                <w:rFonts w:hint="eastAsia" w:ascii="宋体" w:hAnsi="宋体"/>
                <w:color w:val="000000" w:themeColor="text1"/>
                <w:sz w:val="24"/>
                <w:szCs w:val="24"/>
              </w:rPr>
              <w:t xml:space="preserve">”）--将后缀名为“.</w:t>
            </w:r>
            <w:r>
              <w:rPr>
                <w:rFonts w:hint="eastAsia" w:ascii="宋体" w:hAnsi="宋体"/>
                <w:color w:val="000000" w:themeColor="text1"/>
                <w:sz w:val="24"/>
                <w:szCs w:val="24"/>
              </w:rPr>
              <w:t xml:space="preserve">kedt</w:t>
            </w:r>
            <w:r>
              <w:rPr>
                <w:rFonts w:hint="eastAsia" w:ascii="宋体" w:hAnsi="宋体"/>
                <w:color w:val="000000" w:themeColor="text1"/>
                <w:sz w:val="24"/>
                <w:szCs w:val="24"/>
              </w:rPr>
              <w:t xml:space="preserve">”的采购文件导入政府采购客户端工具--制作投标文件--导出加密的投标文件（后缀名为zip）--通过“苏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”系统上传投标文件。</w:t>
            </w:r>
            <w:r>
              <w:rPr>
                <w:color w:val="000000" w:themeColor="text1"/>
              </w:rPr>
            </w:r>
            <w:r/>
          </w:p>
          <w:p>
            <w:pP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（2）“苏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w:t>
            </w:r>
            <w:r>
              <w:rPr>
                <w:rFonts w:hint="eastAsia" w:ascii="宋体" w:hAnsi="宋体"/>
                <w:color w:val="000000" w:themeColor="text1"/>
                <w:sz w:val="24"/>
                <w:szCs w:val="24"/>
              </w:rPr>
              <w:t xml:space="preserve">滨湖区</w:t>
            </w:r>
            <w:r>
              <w:rPr>
                <w:rFonts w:hint="eastAsia" w:ascii="宋体" w:hAnsi="宋体"/>
                <w:color w:val="000000" w:themeColor="text1"/>
                <w:sz w:val="24"/>
                <w:szCs w:val="24"/>
              </w:rPr>
              <w:t xml:space="preserve">观山路199号）12号楼二楼5号、6号窗口。</w:t>
            </w:r>
            <w:r>
              <w:rPr>
                <w:color w:val="000000" w:themeColor="text1"/>
              </w:rPr>
            </w:r>
            <w:r/>
          </w:p>
          <w:p>
            <w:pP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（3）咨询电话：供应商注册：0519-86722801、0519-86722806，CA及电子加盖公章或</w:t>
            </w:r>
            <w:r>
              <w:rPr>
                <w:rFonts w:hint="eastAsia" w:ascii="宋体" w:hAnsi="宋体"/>
                <w:color w:val="000000" w:themeColor="text1"/>
                <w:sz w:val="24"/>
                <w:szCs w:val="24"/>
              </w:rPr>
              <w:t xml:space="preserve">签电子</w:t>
            </w:r>
            <w:r>
              <w:rPr>
                <w:rFonts w:hint="eastAsia" w:ascii="宋体" w:hAnsi="宋体"/>
                <w:color w:val="000000" w:themeColor="text1"/>
                <w:sz w:val="24"/>
                <w:szCs w:val="24"/>
              </w:rPr>
              <w:t xml:space="preserve">公章：0510-81827781，其他事项：0510-81827730。</w:t>
            </w:r>
            <w:r>
              <w:rPr>
                <w:color w:val="000000" w:themeColor="text1"/>
              </w:rPr>
            </w:r>
            <w:r/>
          </w:p>
          <w:p>
            <w:pP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（4）潜在供应商访问“苏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”系统的网络地址和方法：“苏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”系统的网址：http://jszfcg.jsczt.cn/。</w:t>
            </w:r>
            <w:r>
              <w:rPr>
                <w:color w:val="000000" w:themeColor="text1"/>
              </w:rPr>
            </w:r>
            <w:r/>
          </w:p>
          <w:p>
            <w:pP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（5）采购文件（后缀名为“.</w:t>
            </w:r>
            <w:r>
              <w:rPr>
                <w:rFonts w:hint="eastAsia" w:ascii="宋体" w:hAnsi="宋体"/>
                <w:color w:val="000000" w:themeColor="text1"/>
                <w:sz w:val="24"/>
                <w:szCs w:val="24"/>
              </w:rPr>
              <w:t xml:space="preserve">kedt</w:t>
            </w:r>
            <w:r>
              <w:rPr>
                <w:rFonts w:hint="eastAsia" w:ascii="宋体" w:hAnsi="宋体"/>
                <w:color w:val="000000" w:themeColor="text1"/>
                <w:sz w:val="24"/>
                <w:szCs w:val="24"/>
              </w:rPr>
              <w:t xml:space="preserve">”）、供应商操作手册及政府采购客户端工具也可通过“苏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”系统--已报名项目--报名详情页面内相应链接进行下载。</w:t>
            </w:r>
            <w:r>
              <w:rPr>
                <w:color w:val="000000" w:themeColor="text1"/>
              </w:rPr>
            </w:r>
            <w:r/>
          </w:p>
          <w:p>
            <w:pP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（6）招标代理机构（采购代理机构）将数据电文形式的采购文件加载至“苏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”系统，供潜在供应商下载或者查阅。     </w:t>
            </w:r>
            <w:r>
              <w:rPr>
                <w:color w:val="000000" w:themeColor="text1"/>
              </w:rPr>
            </w:r>
            <w:r/>
          </w:p>
          <w:p>
            <w:pPr>
              <w:jc w:val="left"/>
              <w:spacing w:line="420" w:lineRule="exact"/>
              <w:rPr>
                <w:rFonts w:ascii="宋体" w:hAnsi="宋体" w:cs="宋体"/>
                <w:b/>
                <w:bCs/>
                <w:color w:val="000000" w:themeColor="text1"/>
                <w:sz w:val="24"/>
                <w:szCs w:val="24"/>
              </w:rPr>
            </w:pPr>
            <w:r>
              <w:rPr>
                <w:rFonts w:hint="eastAsia" w:ascii="宋体" w:hAnsi="宋体"/>
                <w:color w:val="000000" w:themeColor="text1"/>
                <w:sz w:val="24"/>
                <w:szCs w:val="24"/>
              </w:rPr>
              <w:t xml:space="preserve">（7）苏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color w:val="000000" w:themeColor="text1"/>
                <w:sz w:val="24"/>
                <w:szCs w:val="24"/>
              </w:rPr>
              <w:t xml:space="preserve">使用谷歌浏览器</w:t>
            </w:r>
            <w:r>
              <w:rPr>
                <w:rFonts w:hint="eastAsia" w:ascii="宋体" w:hAnsi="宋体"/>
                <w:color w:val="000000" w:themeColor="text1"/>
                <w:sz w:val="24"/>
                <w:szCs w:val="24"/>
              </w:rPr>
              <w:t xml:space="preserve">参与不见面开标。</w:t>
            </w:r>
            <w:r>
              <w:rPr>
                <w:color w:val="000000" w:themeColor="text1"/>
              </w:rPr>
            </w:r>
            <w:r/>
          </w:p>
        </w:tc>
      </w:tr>
      <w:tr>
        <w:trPr>
          <w:jc w:val="center"/>
          <w:trHeight w:val="416"/>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hint="eastAsia" w:ascii="宋体" w:hAnsi="宋体"/>
                <w:bCs/>
                <w:color w:val="000000" w:themeColor="text1"/>
                <w:sz w:val="24"/>
                <w:szCs w:val="24"/>
              </w:rPr>
              <w:t xml:space="preserve">6</w:t>
            </w:r>
            <w:r>
              <w:rPr>
                <w:color w:val="000000" w:themeColor="text1"/>
              </w:rPr>
            </w:r>
            <w:r/>
          </w:p>
        </w:tc>
        <w:tc>
          <w:tcPr>
            <w:tcW w:w="9774" w:type="dxa"/>
            <w:textDirection w:val="lrTb"/>
            <w:noWrap w:val="false"/>
          </w:tcPr>
          <w:p>
            <w:pPr>
              <w:pStyle w:val="1174"/>
              <w:spacing w:line="420" w:lineRule="exact"/>
              <w:rPr>
                <w:rFonts w:hAnsi="宋体" w:cs="宋体"/>
                <w:bCs/>
                <w:color w:val="000000" w:themeColor="text1"/>
              </w:rPr>
            </w:pPr>
            <w:r>
              <w:rPr>
                <w:rFonts w:hint="eastAsia" w:hAnsi="宋体" w:cs="宋体"/>
                <w:b/>
                <w:bCs/>
                <w:color w:val="000000" w:themeColor="text1"/>
              </w:rPr>
              <w:t xml:space="preserve">现场踏勘：</w:t>
            </w:r>
            <w:r>
              <w:rPr>
                <w:rFonts w:hint="eastAsia" w:hAnsi="宋体" w:cs="宋体"/>
                <w:color w:val="000000" w:themeColor="text1"/>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color w:val="000000" w:themeColor="text1"/>
              </w:rPr>
            </w:r>
            <w:r/>
          </w:p>
        </w:tc>
      </w:tr>
      <w:tr>
        <w:trPr>
          <w:jc w:val="center"/>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ascii="宋体" w:hAnsi="宋体"/>
                <w:bCs/>
                <w:color w:val="000000" w:themeColor="text1"/>
                <w:sz w:val="24"/>
                <w:szCs w:val="24"/>
              </w:rPr>
              <w:t xml:space="preserve">7</w:t>
            </w:r>
            <w:r>
              <w:rPr>
                <w:color w:val="000000" w:themeColor="text1"/>
              </w:rPr>
            </w:r>
            <w:r/>
          </w:p>
        </w:tc>
        <w:tc>
          <w:tcPr>
            <w:tcW w:w="9774" w:type="dxa"/>
            <w:textDirection w:val="lrTb"/>
            <w:noWrap w:val="false"/>
          </w:tcPr>
          <w:p>
            <w:pPr>
              <w:spacing w:line="420" w:lineRule="exact"/>
              <w:rPr>
                <w:rFonts w:ascii="宋体" w:hAnsi="宋体"/>
                <w:bCs/>
                <w:color w:val="000000" w:themeColor="text1"/>
                <w:sz w:val="24"/>
                <w:szCs w:val="24"/>
              </w:rPr>
            </w:pPr>
            <w:r>
              <w:rPr>
                <w:rFonts w:hint="eastAsia" w:ascii="宋体" w:hAnsi="宋体"/>
                <w:b/>
                <w:color w:val="000000" w:themeColor="text1"/>
                <w:sz w:val="24"/>
                <w:szCs w:val="24"/>
              </w:rPr>
              <w:t xml:space="preserve">投标有效期：</w:t>
            </w:r>
            <w:r>
              <w:rPr>
                <w:rFonts w:hint="eastAsia" w:ascii="宋体" w:hAnsi="宋体"/>
                <w:bCs/>
                <w:color w:val="000000" w:themeColor="text1"/>
                <w:sz w:val="24"/>
                <w:szCs w:val="24"/>
              </w:rPr>
              <w:t xml:space="preserve">开标之日起</w:t>
            </w:r>
            <w:r>
              <w:rPr>
                <w:rFonts w:hint="eastAsia" w:ascii="宋体" w:hAnsi="宋体"/>
                <w:bCs/>
                <w:color w:val="000000" w:themeColor="text1"/>
                <w:sz w:val="24"/>
                <w:szCs w:val="24"/>
                <w:u w:val="single"/>
              </w:rPr>
              <w:t xml:space="preserve"> 90 </w:t>
            </w:r>
            <w:r>
              <w:rPr>
                <w:rFonts w:hint="eastAsia" w:ascii="宋体" w:hAnsi="宋体"/>
                <w:bCs/>
                <w:color w:val="000000" w:themeColor="text1"/>
                <w:sz w:val="24"/>
                <w:szCs w:val="24"/>
              </w:rPr>
              <w:t xml:space="preserve">天</w:t>
            </w:r>
            <w:r>
              <w:rPr>
                <w:color w:val="000000" w:themeColor="text1"/>
              </w:rPr>
            </w:r>
            <w:r/>
          </w:p>
        </w:tc>
      </w:tr>
      <w:tr>
        <w:trPr>
          <w:jc w:val="center"/>
          <w:trHeight w:val="509"/>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ascii="宋体" w:hAnsi="宋体"/>
                <w:bCs/>
                <w:color w:val="000000" w:themeColor="text1"/>
                <w:sz w:val="24"/>
                <w:szCs w:val="24"/>
              </w:rPr>
              <w:t xml:space="preserve">8</w:t>
            </w:r>
            <w:r>
              <w:rPr>
                <w:color w:val="000000" w:themeColor="text1"/>
              </w:rPr>
            </w:r>
            <w:r/>
          </w:p>
        </w:tc>
        <w:tc>
          <w:tcPr>
            <w:tcW w:w="9774" w:type="dxa"/>
            <w:textDirection w:val="lrTb"/>
            <w:noWrap w:val="false"/>
          </w:tcPr>
          <w:p>
            <w:pPr>
              <w:spacing w:line="420" w:lineRule="exact"/>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投标文件接收信息：</w:t>
            </w:r>
            <w:r>
              <w:rPr>
                <w:color w:val="000000" w:themeColor="text1"/>
              </w:rPr>
            </w:r>
            <w:r/>
          </w:p>
          <w:p>
            <w:pPr>
              <w:spacing w:line="42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val="zh-CN"/>
              </w:rPr>
              <w:t xml:space="preserve">网上报价截止时间：</w:t>
            </w:r>
            <w:r>
              <w:rPr>
                <w:rFonts w:hint="eastAsia" w:cs="宋体" w:asciiTheme="minorEastAsia" w:hAnsiTheme="minorEastAsia" w:eastAsiaTheme="minorEastAsia"/>
                <w:b/>
                <w:bCs/>
                <w:color w:val="000000" w:themeColor="text1"/>
                <w:sz w:val="24"/>
                <w:szCs w:val="24"/>
                <w:lang w:val="zh-CN"/>
              </w:rPr>
              <w:t xml:space="preserve">2024年</w:t>
            </w:r>
            <w:r>
              <w:rPr>
                <w:rFonts w:hint="eastAsia" w:cs="宋体" w:asciiTheme="minorEastAsia" w:hAnsiTheme="minorEastAsia" w:eastAsiaTheme="minorEastAsia"/>
                <w:b/>
                <w:bCs/>
                <w:color w:val="000000" w:themeColor="text1"/>
                <w:sz w:val="24"/>
                <w:szCs w:val="24"/>
              </w:rPr>
              <w:t xml:space="preserve">05</w:t>
            </w:r>
            <w:r>
              <w:rPr>
                <w:rFonts w:hint="eastAsia" w:cs="宋体" w:asciiTheme="minorEastAsia" w:hAnsiTheme="minorEastAsia" w:eastAsiaTheme="minorEastAsia"/>
                <w:b/>
                <w:bCs/>
                <w:color w:val="000000" w:themeColor="text1"/>
                <w:sz w:val="24"/>
                <w:szCs w:val="24"/>
                <w:lang w:val="zh-CN"/>
              </w:rPr>
              <w:t xml:space="preserve">月</w:t>
            </w:r>
            <w:r>
              <w:rPr>
                <w:rFonts w:hint="eastAsia" w:cs="宋体" w:asciiTheme="minorEastAsia" w:hAnsiTheme="minorEastAsia" w:eastAsiaTheme="minorEastAsia"/>
                <w:b/>
                <w:bCs/>
                <w:color w:val="000000" w:themeColor="text1"/>
                <w:sz w:val="24"/>
                <w:szCs w:val="24"/>
              </w:rPr>
              <w:t xml:space="preserve">16</w:t>
            </w:r>
            <w:r>
              <w:rPr>
                <w:rFonts w:hint="eastAsia" w:cs="宋体" w:asciiTheme="minorEastAsia" w:hAnsiTheme="minorEastAsia" w:eastAsiaTheme="minorEastAsia"/>
                <w:b/>
                <w:bCs/>
                <w:color w:val="000000" w:themeColor="text1"/>
                <w:sz w:val="24"/>
                <w:szCs w:val="24"/>
                <w:lang w:val="zh-CN"/>
              </w:rPr>
              <w:t xml:space="preserve">日</w:t>
            </w:r>
            <w:r>
              <w:rPr>
                <w:rFonts w:cs="宋体" w:asciiTheme="minorEastAsia" w:hAnsiTheme="minorEastAsia" w:eastAsiaTheme="minorEastAsia"/>
                <w:b/>
                <w:bCs/>
                <w:color w:val="000000" w:themeColor="text1"/>
                <w:sz w:val="24"/>
                <w:szCs w:val="24"/>
              </w:rPr>
              <w:t xml:space="preserve">1</w:t>
            </w:r>
            <w:r>
              <w:rPr>
                <w:rFonts w:hint="eastAsia" w:cs="宋体" w:asciiTheme="minorEastAsia" w:hAnsiTheme="minorEastAsia" w:eastAsiaTheme="minorEastAsia"/>
                <w:b/>
                <w:bCs/>
                <w:color w:val="000000" w:themeColor="text1"/>
                <w:sz w:val="24"/>
                <w:szCs w:val="24"/>
              </w:rPr>
              <w:t xml:space="preserve">4</w:t>
            </w:r>
            <w:r>
              <w:rPr>
                <w:rFonts w:hint="eastAsia" w:cs="宋体" w:asciiTheme="minorEastAsia" w:hAnsiTheme="minorEastAsia" w:eastAsiaTheme="minorEastAsia"/>
                <w:b/>
                <w:bCs/>
                <w:color w:val="000000" w:themeColor="text1"/>
                <w:sz w:val="24"/>
                <w:szCs w:val="24"/>
                <w:lang w:val="zh-CN"/>
              </w:rPr>
              <w:t xml:space="preserve">：</w:t>
            </w:r>
            <w:r>
              <w:rPr>
                <w:rFonts w:hint="eastAsia" w:cs="宋体" w:asciiTheme="minorEastAsia" w:hAnsiTheme="minorEastAsia" w:eastAsiaTheme="minorEastAsia"/>
                <w:b/>
                <w:bCs/>
                <w:color w:val="000000" w:themeColor="text1"/>
                <w:sz w:val="24"/>
                <w:szCs w:val="24"/>
                <w:lang w:val="zh-CN"/>
              </w:rPr>
              <w:t xml:space="preserve">0</w:t>
            </w:r>
            <w:r>
              <w:rPr>
                <w:rFonts w:hint="eastAsia" w:cs="宋体" w:asciiTheme="minorEastAsia" w:hAnsiTheme="minorEastAsia" w:eastAsiaTheme="minorEastAsia"/>
                <w:b/>
                <w:bCs/>
                <w:color w:val="000000" w:themeColor="text1"/>
                <w:sz w:val="24"/>
                <w:szCs w:val="24"/>
                <w:lang w:val="zh-CN"/>
              </w:rPr>
              <w:t xml:space="preserve">0</w:t>
            </w:r>
            <w:r>
              <w:rPr>
                <w:rFonts w:hint="eastAsia" w:cs="宋体" w:asciiTheme="minorEastAsia" w:hAnsiTheme="minorEastAsia" w:eastAsiaTheme="minorEastAsia"/>
                <w:color w:val="000000" w:themeColor="text1"/>
                <w:sz w:val="24"/>
                <w:szCs w:val="24"/>
                <w:lang w:val="zh-CN"/>
              </w:rPr>
              <w:t xml:space="preserve">（报价截止时间后的投标文件恕不接受）</w:t>
            </w:r>
            <w:r>
              <w:rPr>
                <w:color w:val="000000" w:themeColor="text1"/>
              </w:rPr>
            </w:r>
            <w:r/>
          </w:p>
          <w:p>
            <w:pPr>
              <w:spacing w:line="420" w:lineRule="exact"/>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color w:val="000000" w:themeColor="text1"/>
                <w:sz w:val="24"/>
                <w:szCs w:val="24"/>
                <w:lang w:val="zh-CN"/>
              </w:rPr>
              <w:t xml:space="preserve">网上解密时间：</w:t>
            </w:r>
            <w:r>
              <w:rPr>
                <w:rFonts w:hint="eastAsia" w:cs="宋体" w:asciiTheme="minorEastAsia" w:hAnsiTheme="minorEastAsia" w:eastAsiaTheme="minorEastAsia"/>
                <w:b/>
                <w:bCs/>
                <w:color w:val="000000" w:themeColor="text1"/>
                <w:sz w:val="24"/>
                <w:szCs w:val="24"/>
                <w:lang w:val="zh-CN"/>
              </w:rPr>
              <w:t xml:space="preserve">2024年</w:t>
            </w:r>
            <w:r>
              <w:rPr>
                <w:rFonts w:hint="eastAsia" w:cs="宋体" w:asciiTheme="minorEastAsia" w:hAnsiTheme="minorEastAsia" w:eastAsiaTheme="minorEastAsia"/>
                <w:b/>
                <w:bCs/>
                <w:color w:val="000000" w:themeColor="text1"/>
                <w:sz w:val="24"/>
                <w:szCs w:val="24"/>
              </w:rPr>
              <w:t xml:space="preserve">05</w:t>
            </w:r>
            <w:r>
              <w:rPr>
                <w:rFonts w:hint="eastAsia" w:cs="宋体" w:asciiTheme="minorEastAsia" w:hAnsiTheme="minorEastAsia" w:eastAsiaTheme="minorEastAsia"/>
                <w:b/>
                <w:bCs/>
                <w:color w:val="000000" w:themeColor="text1"/>
                <w:sz w:val="24"/>
                <w:szCs w:val="24"/>
                <w:lang w:val="zh-CN"/>
              </w:rPr>
              <w:t xml:space="preserve">月</w:t>
            </w:r>
            <w:r>
              <w:rPr>
                <w:rFonts w:hint="eastAsia" w:cs="宋体" w:asciiTheme="minorEastAsia" w:hAnsiTheme="minorEastAsia" w:eastAsiaTheme="minorEastAsia"/>
                <w:b/>
                <w:bCs/>
                <w:color w:val="000000" w:themeColor="text1"/>
                <w:sz w:val="24"/>
                <w:szCs w:val="24"/>
              </w:rPr>
              <w:t xml:space="preserve">16</w:t>
            </w:r>
            <w:r>
              <w:rPr>
                <w:rFonts w:hint="eastAsia" w:cs="宋体" w:asciiTheme="minorEastAsia" w:hAnsiTheme="minorEastAsia" w:eastAsiaTheme="minorEastAsia"/>
                <w:b/>
                <w:bCs/>
                <w:color w:val="000000" w:themeColor="text1"/>
                <w:sz w:val="24"/>
                <w:szCs w:val="24"/>
                <w:lang w:val="zh-CN"/>
              </w:rPr>
              <w:t xml:space="preserve">日</w:t>
            </w:r>
            <w:r>
              <w:rPr>
                <w:rFonts w:cs="宋体" w:asciiTheme="minorEastAsia" w:hAnsiTheme="minorEastAsia" w:eastAsiaTheme="minorEastAsia"/>
                <w:b/>
                <w:bCs/>
                <w:color w:val="000000" w:themeColor="text1"/>
                <w:sz w:val="24"/>
                <w:szCs w:val="24"/>
              </w:rPr>
              <w:t xml:space="preserve">1</w:t>
            </w:r>
            <w:r>
              <w:rPr>
                <w:rFonts w:hint="eastAsia" w:cs="宋体" w:asciiTheme="minorEastAsia" w:hAnsiTheme="minorEastAsia" w:eastAsiaTheme="minorEastAsia"/>
                <w:b/>
                <w:bCs/>
                <w:color w:val="000000" w:themeColor="text1"/>
                <w:sz w:val="24"/>
                <w:szCs w:val="24"/>
              </w:rPr>
              <w:t xml:space="preserve">4</w:t>
            </w:r>
            <w:r>
              <w:rPr>
                <w:rFonts w:hint="eastAsia" w:cs="宋体" w:asciiTheme="minorEastAsia" w:hAnsiTheme="minorEastAsia" w:eastAsiaTheme="minorEastAsia"/>
                <w:b/>
                <w:bCs/>
                <w:color w:val="000000" w:themeColor="text1"/>
                <w:sz w:val="24"/>
                <w:szCs w:val="24"/>
              </w:rPr>
              <w:t xml:space="preserve">：</w:t>
            </w:r>
            <w:r>
              <w:rPr>
                <w:rFonts w:hint="eastAsia" w:cs="宋体" w:asciiTheme="minorEastAsia" w:hAnsiTheme="minorEastAsia" w:eastAsiaTheme="minorEastAsia"/>
                <w:b/>
                <w:bCs/>
                <w:color w:val="000000" w:themeColor="text1"/>
                <w:sz w:val="24"/>
                <w:szCs w:val="24"/>
              </w:rPr>
              <w:t xml:space="preserve">0</w:t>
            </w:r>
            <w:r>
              <w:rPr>
                <w:rFonts w:hint="eastAsia" w:cs="宋体" w:asciiTheme="minorEastAsia" w:hAnsiTheme="minorEastAsia" w:eastAsiaTheme="minorEastAsia"/>
                <w:b/>
                <w:bCs/>
                <w:color w:val="000000" w:themeColor="text1"/>
                <w:sz w:val="24"/>
                <w:szCs w:val="24"/>
              </w:rPr>
              <w:t xml:space="preserve">0 </w:t>
            </w:r>
            <w:r>
              <w:rPr>
                <w:color w:val="000000" w:themeColor="text1"/>
              </w:rPr>
            </w:r>
            <w:r/>
          </w:p>
          <w:p>
            <w:pPr>
              <w:spacing w:line="420" w:lineRule="exact"/>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val="zh-CN"/>
              </w:rPr>
              <w:t xml:space="preserve">本项目采购文件规定的供应商按时在线解密方式：开启时间后30分钟内，通过“苏</w:t>
            </w:r>
            <w:r>
              <w:rPr>
                <w:rFonts w:hint="eastAsia" w:cs="宋体" w:asciiTheme="minorEastAsia" w:hAnsiTheme="minorEastAsia" w:eastAsiaTheme="minorEastAsia"/>
                <w:b/>
                <w:bCs/>
                <w:color w:val="000000" w:themeColor="text1"/>
                <w:sz w:val="24"/>
                <w:szCs w:val="24"/>
                <w:lang w:val="zh-CN"/>
              </w:rPr>
              <w:t xml:space="preserve">采云</w:t>
            </w:r>
            <w:r>
              <w:rPr>
                <w:rFonts w:hint="eastAsia" w:cs="宋体" w:asciiTheme="minorEastAsia" w:hAnsiTheme="minorEastAsia" w:eastAsiaTheme="minorEastAsia"/>
                <w:b/>
                <w:bCs/>
                <w:color w:val="000000" w:themeColor="text1"/>
                <w:sz w:val="24"/>
                <w:szCs w:val="24"/>
                <w:lang w:val="zh-CN"/>
              </w:rPr>
              <w:t xml:space="preserve">”系统（使用“CA数字证书”）解密。</w:t>
            </w:r>
            <w:r>
              <w:rPr>
                <w:color w:val="000000" w:themeColor="text1"/>
              </w:rPr>
            </w:r>
            <w:r/>
          </w:p>
          <w:p>
            <w:pPr>
              <w:spacing w:line="42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val="zh-CN"/>
              </w:rPr>
              <w:t xml:space="preserve">递交地点</w:t>
            </w:r>
            <w:r>
              <w:rPr>
                <w:rFonts w:hint="eastAsia" w:cs="宋体" w:asciiTheme="minorEastAsia" w:hAnsiTheme="minorEastAsia" w:eastAsiaTheme="minorEastAsia"/>
                <w:color w:val="000000" w:themeColor="text1"/>
                <w:sz w:val="24"/>
                <w:szCs w:val="24"/>
              </w:rPr>
              <w:t xml:space="preserve">：</w:t>
            </w:r>
            <w:r>
              <w:rPr>
                <w:rFonts w:hint="eastAsia" w:asciiTheme="minorEastAsia" w:hAnsiTheme="minorEastAsia" w:eastAsiaTheme="minorEastAsia"/>
                <w:b/>
                <w:color w:val="000000" w:themeColor="text1"/>
                <w:sz w:val="24"/>
                <w:szCs w:val="24"/>
              </w:rPr>
              <w:t xml:space="preserve">“苏</w:t>
            </w:r>
            <w:r>
              <w:rPr>
                <w:rFonts w:hint="eastAsia" w:asciiTheme="minorEastAsia" w:hAnsiTheme="minorEastAsia" w:eastAsiaTheme="minorEastAsia"/>
                <w:b/>
                <w:color w:val="000000" w:themeColor="text1"/>
                <w:sz w:val="24"/>
                <w:szCs w:val="24"/>
              </w:rPr>
              <w:t xml:space="preserve">采云</w:t>
            </w:r>
            <w:r>
              <w:rPr>
                <w:rFonts w:hint="eastAsia" w:asciiTheme="minorEastAsia" w:hAnsiTheme="minorEastAsia" w:eastAsiaTheme="minorEastAsia"/>
                <w:b/>
                <w:color w:val="000000" w:themeColor="text1"/>
                <w:sz w:val="24"/>
                <w:szCs w:val="24"/>
              </w:rPr>
              <w:t xml:space="preserve">”系统（网址：</w:t>
            </w:r>
            <w:r>
              <w:rPr>
                <w:color w:val="000000" w:themeColor="text1"/>
              </w:rPr>
              <w:fldChar w:fldCharType="begin"/>
            </w:r>
            <w:r>
              <w:rPr>
                <w:color w:val="000000" w:themeColor="text1"/>
              </w:rPr>
              <w:instrText xml:space="preserve">HYPERLINK "http://jszfcg.jsczt.cn/</w:instrText>
            </w:r>
            <w:r>
              <w:rPr>
                <w:color w:val="000000" w:themeColor="text1"/>
              </w:rPr>
              <w:instrText xml:space="preserve">）</w:instrText>
            </w:r>
            <w:r>
              <w:rPr>
                <w:color w:val="000000" w:themeColor="text1"/>
              </w:rPr>
              <w:instrText xml:space="preserve">" \o "http://jszfcg.jsczt.cn/</w:instrText>
            </w:r>
            <w:r>
              <w:rPr>
                <w:color w:val="000000" w:themeColor="text1"/>
              </w:rPr>
              <w:instrText xml:space="preserve">）</w:instrText>
            </w:r>
            <w:r>
              <w:rPr>
                <w:color w:val="000000" w:themeColor="text1"/>
              </w:rPr>
              <w:instrText xml:space="preserve">"</w:instrText>
            </w:r>
            <w:r>
              <w:rPr>
                <w:color w:val="000000" w:themeColor="text1"/>
              </w:rPr>
              <w:fldChar w:fldCharType="separate"/>
            </w:r>
            <w:r>
              <w:rPr>
                <w:rFonts w:hint="eastAsia" w:asciiTheme="minorEastAsia" w:hAnsiTheme="minorEastAsia" w:eastAsiaTheme="minorEastAsia"/>
                <w:b/>
                <w:color w:val="000000" w:themeColor="text1"/>
                <w:sz w:val="24"/>
                <w:szCs w:val="24"/>
              </w:rPr>
              <w:t xml:space="preserve">http://jszfcg.jsczt.cn/）“报名详情”</w:t>
            </w:r>
            <w:r>
              <w:rPr>
                <w:rFonts w:asciiTheme="minorEastAsia" w:hAnsiTheme="minorEastAsia" w:eastAsiaTheme="minorEastAsia"/>
                <w:b/>
                <w:color w:val="000000" w:themeColor="text1"/>
                <w:sz w:val="24"/>
                <w:szCs w:val="24"/>
              </w:rPr>
              <w:fldChar w:fldCharType="end"/>
            </w:r>
            <w:r>
              <w:rPr>
                <w:color w:val="000000" w:themeColor="text1"/>
              </w:rPr>
            </w:r>
            <w:r/>
          </w:p>
          <w:p>
            <w:pPr>
              <w:spacing w:line="420" w:lineRule="exact"/>
              <w:rPr>
                <w:rFonts w:ascii="宋体" w:hAnsi="宋体" w:cs="宋体"/>
                <w:color w:val="000000" w:themeColor="text1"/>
                <w:sz w:val="24"/>
                <w:szCs w:val="24"/>
              </w:rPr>
            </w:pPr>
            <w:r>
              <w:rPr>
                <w:rFonts w:hint="eastAsia" w:cs="宋体" w:asciiTheme="minorEastAsia" w:hAnsiTheme="minorEastAsia" w:eastAsiaTheme="minorEastAsia"/>
                <w:color w:val="000000" w:themeColor="text1"/>
                <w:sz w:val="24"/>
                <w:szCs w:val="24"/>
              </w:rPr>
              <w:t xml:space="preserve">开标地点：</w:t>
            </w:r>
            <w:r>
              <w:rPr>
                <w:rFonts w:hint="eastAsia" w:cs="宋体" w:asciiTheme="minorEastAsia" w:hAnsiTheme="minorEastAsia" w:eastAsiaTheme="minorEastAsia"/>
                <w:b/>
                <w:bCs/>
                <w:color w:val="000000" w:themeColor="text1"/>
                <w:sz w:val="24"/>
                <w:szCs w:val="24"/>
              </w:rPr>
              <w:t xml:space="preserve">“苏</w:t>
            </w:r>
            <w:r>
              <w:rPr>
                <w:rFonts w:hint="eastAsia" w:cs="宋体" w:asciiTheme="minorEastAsia" w:hAnsiTheme="minorEastAsia" w:eastAsiaTheme="minorEastAsia"/>
                <w:b/>
                <w:bCs/>
                <w:color w:val="000000" w:themeColor="text1"/>
                <w:sz w:val="24"/>
                <w:szCs w:val="24"/>
              </w:rPr>
              <w:t xml:space="preserve">采云</w:t>
            </w:r>
            <w:r>
              <w:rPr>
                <w:rFonts w:hint="eastAsia" w:cs="宋体" w:asciiTheme="minorEastAsia" w:hAnsiTheme="minorEastAsia" w:eastAsiaTheme="minorEastAsia"/>
                <w:b/>
                <w:bCs/>
                <w:color w:val="000000" w:themeColor="text1"/>
                <w:sz w:val="24"/>
                <w:szCs w:val="24"/>
              </w:rPr>
              <w:t xml:space="preserve">”系统（网址：http://jszfcg.jsczt.cn/）“开标大厅”</w:t>
            </w:r>
            <w:r>
              <w:rPr>
                <w:color w:val="000000" w:themeColor="text1"/>
              </w:rPr>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ascii="宋体" w:hAnsi="宋体"/>
                <w:bCs/>
                <w:color w:val="000000" w:themeColor="text1"/>
                <w:sz w:val="24"/>
                <w:szCs w:val="24"/>
              </w:rPr>
              <w:t xml:space="preserve">9</w:t>
            </w:r>
            <w:r>
              <w:rPr>
                <w:color w:val="000000" w:themeColor="text1"/>
              </w:rPr>
            </w:r>
            <w:r/>
          </w:p>
        </w:tc>
        <w:tc>
          <w:tcPr>
            <w:tcW w:w="9774" w:type="dxa"/>
            <w:textDirection w:val="lrTb"/>
            <w:noWrap w:val="false"/>
          </w:tcPr>
          <w:p>
            <w:pPr>
              <w:spacing w:line="42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评审有关信息：</w:t>
            </w:r>
            <w:r>
              <w:rPr>
                <w:color w:val="000000" w:themeColor="text1"/>
              </w:rPr>
            </w:r>
            <w:r/>
          </w:p>
          <w:p>
            <w:pPr>
              <w:spacing w:line="420" w:lineRule="exact"/>
              <w:rPr>
                <w:rFonts w:ascii="宋体" w:hAnsi="宋体"/>
                <w:b/>
                <w:bCs/>
                <w:color w:val="000000" w:themeColor="text1"/>
                <w:sz w:val="24"/>
                <w:szCs w:val="24"/>
              </w:rPr>
            </w:pPr>
            <w:r>
              <w:rPr>
                <w:rFonts w:hint="eastAsia" w:ascii="宋体" w:hAnsi="宋体" w:cs="宋体"/>
                <w:color w:val="000000" w:themeColor="text1"/>
                <w:sz w:val="24"/>
                <w:szCs w:val="24"/>
              </w:rPr>
              <w:t xml:space="preserve">评审时间：</w:t>
            </w:r>
            <w:r>
              <w:rPr>
                <w:rFonts w:hint="eastAsia" w:ascii="宋体" w:hAnsi="宋体" w:cs="宋体"/>
                <w:b/>
                <w:bCs/>
                <w:color w:val="000000" w:themeColor="text1"/>
                <w:sz w:val="24"/>
                <w:szCs w:val="24"/>
                <w:lang w:val="zh-CN"/>
              </w:rPr>
              <w:t xml:space="preserve">2024年</w:t>
            </w:r>
            <w:r>
              <w:rPr>
                <w:rFonts w:hint="eastAsia" w:ascii="宋体" w:hAnsi="宋体" w:cs="宋体"/>
                <w:b/>
                <w:bCs/>
                <w:color w:val="000000" w:themeColor="text1"/>
                <w:sz w:val="24"/>
                <w:szCs w:val="24"/>
              </w:rPr>
              <w:t xml:space="preserve">05</w:t>
            </w:r>
            <w:r>
              <w:rPr>
                <w:rFonts w:hint="eastAsia" w:ascii="宋体" w:hAnsi="宋体" w:cs="宋体"/>
                <w:b/>
                <w:bCs/>
                <w:color w:val="000000" w:themeColor="text1"/>
                <w:sz w:val="24"/>
                <w:szCs w:val="24"/>
                <w:lang w:val="zh-CN"/>
              </w:rPr>
              <w:t xml:space="preserve">月</w:t>
            </w:r>
            <w:r>
              <w:rPr>
                <w:rFonts w:hint="eastAsia" w:ascii="宋体" w:hAnsi="宋体" w:cs="宋体"/>
                <w:b/>
                <w:bCs/>
                <w:color w:val="000000" w:themeColor="text1"/>
                <w:sz w:val="24"/>
                <w:szCs w:val="24"/>
              </w:rPr>
              <w:t xml:space="preserve">16</w:t>
            </w:r>
            <w:r>
              <w:rPr>
                <w:rFonts w:hint="eastAsia" w:ascii="宋体" w:hAnsi="宋体" w:cs="宋体"/>
                <w:b/>
                <w:bCs/>
                <w:color w:val="000000" w:themeColor="text1"/>
                <w:sz w:val="24"/>
                <w:szCs w:val="24"/>
                <w:lang w:val="zh-CN"/>
              </w:rPr>
              <w:t xml:space="preserve">日</w:t>
            </w:r>
            <w:r>
              <w:rPr>
                <w:color w:val="000000" w:themeColor="text1"/>
              </w:rPr>
            </w:r>
            <w:r/>
          </w:p>
          <w:p>
            <w:pPr>
              <w:spacing w:line="420" w:lineRule="exact"/>
              <w:rPr>
                <w:rFonts w:ascii="宋体" w:hAnsi="宋体"/>
                <w:bCs/>
                <w:color w:val="000000" w:themeColor="text1"/>
                <w:sz w:val="24"/>
                <w:szCs w:val="24"/>
              </w:rPr>
            </w:pPr>
            <w:r>
              <w:rPr>
                <w:rFonts w:hint="eastAsia" w:ascii="宋体" w:hAnsi="宋体" w:cs="宋体"/>
                <w:color w:val="000000" w:themeColor="text1"/>
                <w:sz w:val="24"/>
                <w:szCs w:val="24"/>
              </w:rPr>
              <w:t xml:space="preserve">评审地点：</w:t>
            </w:r>
            <w:r>
              <w:rPr>
                <w:rFonts w:hint="eastAsia" w:ascii="宋体" w:hAnsi="宋体" w:cs="宋体"/>
                <w:color w:val="000000" w:themeColor="text1"/>
                <w:sz w:val="24"/>
                <w:szCs w:val="24"/>
              </w:rPr>
              <w:t xml:space="preserve">无锡市滨湖区蠡湖街道山明四村15号二楼会议室</w:t>
            </w:r>
            <w:r>
              <w:rPr>
                <w:color w:val="000000" w:themeColor="text1"/>
              </w:rPr>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0</w:t>
            </w:r>
            <w:r>
              <w:rPr>
                <w:color w:val="000000" w:themeColor="text1"/>
              </w:rPr>
            </w:r>
            <w:r/>
          </w:p>
        </w:tc>
        <w:tc>
          <w:tcPr>
            <w:tcW w:w="9774" w:type="dxa"/>
            <w:vAlign w:val="center"/>
            <w:textDirection w:val="lrTb"/>
            <w:noWrap w:val="false"/>
          </w:tcPr>
          <w:p>
            <w:pPr>
              <w:spacing w:line="42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确定中标有关信息：</w:t>
            </w:r>
            <w:r>
              <w:rPr>
                <w:color w:val="000000" w:themeColor="text1"/>
              </w:rPr>
            </w:r>
            <w:r/>
          </w:p>
          <w:p>
            <w:pPr>
              <w:spacing w:line="420" w:lineRule="exact"/>
              <w:rPr>
                <w:rFonts w:ascii="宋体" w:hAnsi="宋体"/>
                <w:bCs/>
                <w:color w:val="000000" w:themeColor="text1"/>
                <w:sz w:val="24"/>
                <w:szCs w:val="24"/>
              </w:rPr>
            </w:pPr>
            <w:r>
              <w:rPr>
                <w:rFonts w:hint="eastAsia" w:ascii="宋体" w:hAnsi="宋体" w:cs="宋体"/>
                <w:color w:val="000000" w:themeColor="text1"/>
                <w:sz w:val="24"/>
                <w:szCs w:val="24"/>
              </w:rPr>
              <w:t xml:space="preserve">确定中标单位时间：</w:t>
            </w:r>
            <w:r>
              <w:rPr>
                <w:rFonts w:hint="eastAsia" w:ascii="宋体" w:hAnsi="宋体" w:cs="宋体"/>
                <w:b/>
                <w:bCs/>
                <w:color w:val="000000" w:themeColor="text1"/>
                <w:sz w:val="24"/>
                <w:szCs w:val="24"/>
                <w:lang w:val="zh-CN"/>
              </w:rPr>
              <w:t xml:space="preserve">2024年</w:t>
            </w:r>
            <w:r>
              <w:rPr>
                <w:rFonts w:hint="eastAsia" w:ascii="宋体" w:hAnsi="宋体" w:cs="宋体"/>
                <w:b/>
                <w:bCs/>
                <w:color w:val="000000" w:themeColor="text1"/>
                <w:sz w:val="24"/>
                <w:szCs w:val="24"/>
              </w:rPr>
              <w:t xml:space="preserve">05</w:t>
            </w:r>
            <w:r>
              <w:rPr>
                <w:rFonts w:hint="eastAsia" w:ascii="宋体" w:hAnsi="宋体" w:cs="宋体"/>
                <w:b/>
                <w:bCs/>
                <w:color w:val="000000" w:themeColor="text1"/>
                <w:sz w:val="24"/>
                <w:szCs w:val="24"/>
                <w:lang w:val="zh-CN"/>
              </w:rPr>
              <w:t xml:space="preserve">月</w:t>
            </w:r>
            <w:r>
              <w:rPr>
                <w:rFonts w:hint="eastAsia" w:ascii="宋体" w:hAnsi="宋体" w:cs="宋体"/>
                <w:b/>
                <w:bCs/>
                <w:color w:val="000000" w:themeColor="text1"/>
                <w:sz w:val="24"/>
                <w:szCs w:val="24"/>
              </w:rPr>
              <w:t xml:space="preserve">16</w:t>
            </w:r>
            <w:r>
              <w:rPr>
                <w:rFonts w:hint="eastAsia" w:ascii="宋体" w:hAnsi="宋体" w:cs="宋体"/>
                <w:b/>
                <w:bCs/>
                <w:color w:val="000000" w:themeColor="text1"/>
                <w:sz w:val="24"/>
                <w:szCs w:val="24"/>
                <w:lang w:val="zh-CN"/>
              </w:rPr>
              <w:t xml:space="preserve">日</w:t>
            </w:r>
            <w:r>
              <w:rPr>
                <w:color w:val="000000" w:themeColor="text1"/>
              </w:rPr>
            </w:r>
            <w:r/>
          </w:p>
          <w:p>
            <w:pPr>
              <w:spacing w:line="420" w:lineRule="exact"/>
              <w:rPr>
                <w:rFonts w:ascii="宋体" w:hAnsi="宋体" w:cs="宋体"/>
                <w:b/>
                <w:bCs/>
                <w:color w:val="000000" w:themeColor="text1"/>
                <w:sz w:val="24"/>
                <w:szCs w:val="24"/>
              </w:rPr>
            </w:pPr>
            <w:r>
              <w:rPr>
                <w:rFonts w:hint="eastAsia" w:ascii="宋体" w:hAnsi="宋体" w:cs="宋体"/>
                <w:color w:val="000000" w:themeColor="text1"/>
                <w:sz w:val="24"/>
                <w:szCs w:val="24"/>
              </w:rPr>
              <w:t xml:space="preserve">评审地点：</w:t>
            </w:r>
            <w:r>
              <w:rPr>
                <w:rFonts w:hint="eastAsia" w:ascii="宋体" w:hAnsi="宋体" w:cs="宋体"/>
                <w:color w:val="000000" w:themeColor="text1"/>
                <w:sz w:val="24"/>
                <w:szCs w:val="24"/>
              </w:rPr>
              <w:t xml:space="preserve">无锡市滨湖区蠡湖街道山明四村15号二楼会议室</w:t>
            </w:r>
            <w:r>
              <w:rPr>
                <w:color w:val="000000" w:themeColor="text1"/>
              </w:rPr>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ascii="宋体" w:hAnsi="宋体"/>
                <w:bCs/>
                <w:color w:val="000000" w:themeColor="text1"/>
                <w:sz w:val="24"/>
                <w:szCs w:val="24"/>
              </w:rPr>
              <w:t xml:space="preserve">11</w:t>
            </w:r>
            <w:r>
              <w:rPr>
                <w:color w:val="000000" w:themeColor="text1"/>
              </w:rPr>
            </w:r>
            <w:r/>
          </w:p>
        </w:tc>
        <w:tc>
          <w:tcPr>
            <w:tcW w:w="9774" w:type="dxa"/>
            <w:textDirection w:val="lrTb"/>
            <w:noWrap w:val="false"/>
          </w:tcPr>
          <w:p>
            <w:pPr>
              <w:spacing w:line="380" w:lineRule="exact"/>
              <w:rPr>
                <w:rFonts w:ascii="宋体" w:hAnsi="宋体"/>
                <w:color w:val="000000" w:themeColor="text1"/>
                <w:sz w:val="24"/>
                <w:szCs w:val="24"/>
              </w:rPr>
            </w:pPr>
            <w:r>
              <w:rPr>
                <w:rFonts w:hint="eastAsia" w:ascii="宋体" w:hAnsi="宋体" w:cs="宋体"/>
                <w:b/>
                <w:bCs/>
                <w:color w:val="000000" w:themeColor="text1"/>
                <w:sz w:val="24"/>
              </w:rPr>
              <w:t xml:space="preserve">投标文件制作要求：</w:t>
            </w:r>
            <w:r>
              <w:rPr>
                <w:color w:val="000000" w:themeColor="text1"/>
              </w:rPr>
            </w:r>
            <w:r/>
          </w:p>
          <w:p>
            <w:pPr>
              <w:spacing w:line="380" w:lineRule="exact"/>
              <w:rPr>
                <w:rFonts w:ascii="宋体" w:hAnsi="宋体"/>
                <w:color w:val="000000" w:themeColor="text1"/>
                <w:sz w:val="24"/>
                <w:szCs w:val="24"/>
              </w:rPr>
            </w:pPr>
            <w:r>
              <w:rPr>
                <w:rFonts w:hint="eastAsia" w:ascii="宋体" w:hAnsi="宋体"/>
                <w:color w:val="000000" w:themeColor="text1"/>
                <w:sz w:val="24"/>
                <w:szCs w:val="24"/>
              </w:rPr>
              <w:t xml:space="preserve">1.因本项目作为采用线上电子开评标</w:t>
            </w:r>
            <w:r>
              <w:rPr>
                <w:rFonts w:hint="eastAsia" w:ascii="宋体" w:hAnsi="宋体"/>
                <w:b/>
                <w:bCs/>
                <w:color w:val="000000" w:themeColor="text1"/>
                <w:sz w:val="24"/>
                <w:szCs w:val="24"/>
              </w:rPr>
              <w:t xml:space="preserve">（网上不见面开标）</w:t>
            </w:r>
            <w:r>
              <w:rPr>
                <w:rFonts w:hint="eastAsia" w:ascii="宋体" w:hAnsi="宋体"/>
                <w:color w:val="000000" w:themeColor="text1"/>
                <w:sz w:val="24"/>
                <w:szCs w:val="24"/>
              </w:rPr>
              <w:t xml:space="preserve">，供应商在苏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系统规定的时间内对投标文件进行解密。</w:t>
            </w:r>
            <w:r>
              <w:rPr>
                <w:color w:val="000000" w:themeColor="text1"/>
              </w:rPr>
            </w:r>
            <w:r/>
          </w:p>
          <w:p>
            <w:pPr>
              <w:spacing w:line="380" w:lineRule="exact"/>
              <w:rPr>
                <w:rFonts w:ascii="宋体" w:hAnsi="宋体"/>
                <w:b/>
                <w:bCs/>
                <w:color w:val="000000" w:themeColor="text1"/>
                <w:sz w:val="24"/>
                <w:szCs w:val="24"/>
              </w:rPr>
            </w:pPr>
            <w:r>
              <w:rPr>
                <w:rFonts w:ascii="宋体" w:hAnsi="宋体"/>
                <w:b/>
                <w:bCs/>
                <w:color w:val="000000" w:themeColor="text1"/>
                <w:sz w:val="24"/>
                <w:szCs w:val="24"/>
              </w:rPr>
              <w:t xml:space="preserve">2</w:t>
            </w:r>
            <w:r>
              <w:rPr>
                <w:rFonts w:hint="eastAsia" w:ascii="宋体" w:hAnsi="宋体"/>
                <w:b/>
                <w:bCs/>
                <w:color w:val="000000" w:themeColor="text1"/>
                <w:sz w:val="24"/>
                <w:szCs w:val="24"/>
              </w:rPr>
              <w:t xml:space="preserve">.中标供应商在收到中标通知书后与采购人签订合同前，必须提供与系统中电子投标文件一致的纸质投标文件一式三份。</w:t>
            </w:r>
            <w:r>
              <w:rPr>
                <w:color w:val="000000" w:themeColor="text1"/>
              </w:rPr>
            </w:r>
            <w:r/>
          </w:p>
          <w:p>
            <w:pPr>
              <w:spacing w:line="380" w:lineRule="exact"/>
              <w:rPr>
                <w:rFonts w:ascii="宋体" w:hAnsi="宋体" w:cs="宋体"/>
                <w:b/>
                <w:bCs/>
                <w:color w:val="000000" w:themeColor="text1"/>
                <w:sz w:val="24"/>
                <w:szCs w:val="24"/>
              </w:rPr>
            </w:pPr>
            <w:r>
              <w:rPr>
                <w:rFonts w:ascii="宋体" w:hAnsi="宋体" w:cs="宋体"/>
                <w:b/>
                <w:bCs/>
                <w:color w:val="000000" w:themeColor="text1"/>
                <w:sz w:val="24"/>
                <w:szCs w:val="24"/>
              </w:rPr>
              <w:t xml:space="preserve">3</w:t>
            </w:r>
            <w:r>
              <w:rPr>
                <w:rFonts w:hint="eastAsia" w:ascii="宋体" w:hAnsi="宋体" w:cs="宋体"/>
                <w:b/>
                <w:bCs/>
                <w:color w:val="000000" w:themeColor="text1"/>
                <w:sz w:val="24"/>
                <w:szCs w:val="24"/>
              </w:rPr>
              <w:t xml:space="preserve">.供应商请仔细阅读供应</w:t>
            </w:r>
            <w:r>
              <w:rPr>
                <w:rFonts w:hint="eastAsia" w:ascii="宋体" w:hAnsi="宋体" w:cs="宋体"/>
                <w:b/>
                <w:bCs/>
                <w:color w:val="000000" w:themeColor="text1"/>
                <w:sz w:val="24"/>
                <w:szCs w:val="24"/>
              </w:rPr>
              <w:t xml:space="preserve">商注册</w:t>
            </w:r>
            <w:r>
              <w:rPr>
                <w:rFonts w:hint="eastAsia" w:ascii="宋体" w:hAnsi="宋体" w:cs="宋体"/>
                <w:b/>
                <w:bCs/>
                <w:color w:val="000000" w:themeColor="text1"/>
                <w:sz w:val="24"/>
                <w:szCs w:val="24"/>
              </w:rPr>
              <w:t xml:space="preserve">流程和公开招标文件中关于电子开评标等相关事项，如有问题可发送邮件或移动电话咨询。</w:t>
            </w:r>
            <w:r>
              <w:rPr>
                <w:color w:val="000000" w:themeColor="text1"/>
              </w:rPr>
            </w:r>
            <w:r/>
          </w:p>
          <w:p>
            <w:pPr>
              <w:spacing w:line="420" w:lineRule="exact"/>
              <w:rPr>
                <w:rFonts w:ascii="宋体" w:hAnsi="宋体"/>
                <w:bCs/>
                <w:color w:val="000000" w:themeColor="text1"/>
                <w:sz w:val="24"/>
                <w:szCs w:val="24"/>
              </w:rPr>
            </w:pPr>
            <w:r>
              <w:rPr>
                <w:rFonts w:ascii="宋体" w:hAnsi="宋体" w:cs="宋体"/>
                <w:b/>
                <w:bCs/>
                <w:color w:val="000000" w:themeColor="text1"/>
                <w:sz w:val="24"/>
                <w:szCs w:val="24"/>
              </w:rPr>
              <w:t xml:space="preserve">4.</w:t>
            </w:r>
            <w:r>
              <w:rPr>
                <w:rFonts w:hint="eastAsia" w:ascii="宋体" w:hAnsi="宋体" w:cs="宋体"/>
                <w:b/>
                <w:bCs/>
                <w:color w:val="000000" w:themeColor="text1"/>
                <w:sz w:val="24"/>
                <w:szCs w:val="24"/>
              </w:rPr>
              <w:t xml:space="preserve">本次采购采用“苏</w:t>
            </w:r>
            <w:r>
              <w:rPr>
                <w:rFonts w:hint="eastAsia" w:ascii="宋体" w:hAnsi="宋体" w:cs="宋体"/>
                <w:b/>
                <w:bCs/>
                <w:color w:val="000000" w:themeColor="text1"/>
                <w:sz w:val="24"/>
                <w:szCs w:val="24"/>
              </w:rPr>
              <w:t xml:space="preserve">采云</w:t>
            </w:r>
            <w:r>
              <w:rPr>
                <w:rFonts w:hint="eastAsia" w:ascii="宋体" w:hAnsi="宋体" w:cs="宋体"/>
                <w:b/>
                <w:bCs/>
                <w:color w:val="000000" w:themeColor="text1"/>
                <w:sz w:val="24"/>
                <w:szCs w:val="24"/>
              </w:rPr>
              <w:t xml:space="preserve">”系统进行采购活动，招标文件发布、报价、评审和中标结果发布全程电子化。</w:t>
            </w:r>
            <w:r>
              <w:rPr>
                <w:color w:val="000000" w:themeColor="text1"/>
              </w:rPr>
            </w:r>
            <w:r/>
          </w:p>
        </w:tc>
      </w:tr>
      <w:tr>
        <w:trPr>
          <w:jc w:val="center"/>
          <w:trHeight w:val="70"/>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特别提醒：</w:t>
            </w:r>
            <w:r>
              <w:rPr>
                <w:color w:val="000000" w:themeColor="text1"/>
              </w:rPr>
            </w:r>
            <w:r/>
          </w:p>
          <w:p>
            <w:pPr>
              <w:spacing w:line="420" w:lineRule="exact"/>
              <w:rPr>
                <w:rFonts w:ascii="宋体" w:hAnsi="宋体" w:cs="宋体"/>
                <w:b/>
                <w:bCs/>
                <w:color w:val="000000" w:themeColor="text1"/>
                <w:sz w:val="24"/>
              </w:rPr>
            </w:pPr>
            <w:r>
              <w:rPr>
                <w:rFonts w:hint="eastAsia" w:ascii="宋体" w:hAnsi="宋体" w:cs="宋体"/>
                <w:b/>
                <w:bCs/>
                <w:color w:val="000000" w:themeColor="text1"/>
                <w:sz w:val="24"/>
                <w:szCs w:val="24"/>
              </w:rPr>
              <w:t xml:space="preserve">若资格</w:t>
            </w:r>
            <w:r>
              <w:rPr>
                <w:rFonts w:hint="eastAsia" w:ascii="宋体" w:hAnsi="宋体" w:cs="宋体"/>
                <w:b/>
                <w:bCs/>
                <w:color w:val="000000" w:themeColor="text1"/>
                <w:sz w:val="24"/>
                <w:szCs w:val="24"/>
              </w:rPr>
              <w:t xml:space="preserve">审查中或评审过程中，采购人/代理机构/评标委员会对投标文件存在疑问，投标供应商被授权代表须在接到在线询标函后15分钟内，在开标界面在线以澄清函回复并加盖公章或</w:t>
            </w:r>
            <w:r>
              <w:rPr>
                <w:rFonts w:hint="eastAsia" w:ascii="宋体" w:hAnsi="宋体" w:cs="宋体"/>
                <w:b/>
                <w:bCs/>
                <w:color w:val="000000" w:themeColor="text1"/>
                <w:sz w:val="24"/>
                <w:szCs w:val="24"/>
              </w:rPr>
              <w:t xml:space="preserve">签电子</w:t>
            </w:r>
            <w:r>
              <w:rPr>
                <w:rFonts w:hint="eastAsia" w:ascii="宋体" w:hAnsi="宋体" w:cs="宋体"/>
                <w:b/>
                <w:bCs/>
                <w:color w:val="000000" w:themeColor="text1"/>
                <w:sz w:val="24"/>
                <w:szCs w:val="24"/>
              </w:rPr>
              <w:t xml:space="preserve">公章；若投标供应商被授权代表未在规定时间内按上述要求做出回复，则视为投标供应商默认资审结果或评审结果。</w:t>
            </w:r>
            <w:r>
              <w:rPr>
                <w:color w:val="000000" w:themeColor="text1"/>
              </w:rPr>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000000" w:themeColor="text1"/>
                <w:sz w:val="24"/>
              </w:rPr>
            </w:pPr>
            <w:r>
              <w:rPr>
                <w:rFonts w:hint="eastAsia" w:ascii="宋体" w:hAnsi="宋体" w:cs="宋体"/>
                <w:b/>
                <w:bCs/>
                <w:color w:val="000000" w:themeColor="text1"/>
                <w:sz w:val="24"/>
              </w:rPr>
              <w:t xml:space="preserve">评标委员会组成：评标委员会成员人数为5人（含）以上单数，由采购人依法组建。</w:t>
            </w:r>
            <w:r>
              <w:rPr>
                <w:color w:val="000000" w:themeColor="text1"/>
              </w:rPr>
            </w:r>
            <w:r/>
          </w:p>
        </w:tc>
      </w:tr>
      <w:tr>
        <w:trPr>
          <w:jc w:val="center"/>
          <w:trHeight w:val="263"/>
        </w:trPr>
        <w:tc>
          <w:tcPr>
            <w:tcW w:w="735" w:type="dxa"/>
            <w:vAlign w:val="center"/>
            <w:textDirection w:val="lrTb"/>
            <w:noWrap w:val="false"/>
          </w:tcPr>
          <w:p>
            <w:pPr>
              <w:jc w:val="center"/>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4</w:t>
            </w:r>
            <w:r>
              <w:rPr>
                <w:color w:val="000000" w:themeColor="text1"/>
              </w:rPr>
            </w:r>
            <w:r/>
          </w:p>
        </w:tc>
        <w:tc>
          <w:tcPr>
            <w:tcW w:w="9774" w:type="dxa"/>
            <w:textDirection w:val="lrTb"/>
            <w:noWrap w:val="false"/>
          </w:tcPr>
          <w:p>
            <w:pPr>
              <w:spacing w:line="420" w:lineRule="exact"/>
              <w:rPr>
                <w:rFonts w:ascii="宋体" w:hAnsi="宋体"/>
                <w:color w:val="000000" w:themeColor="text1"/>
                <w:sz w:val="24"/>
                <w:szCs w:val="24"/>
              </w:rPr>
            </w:pPr>
            <w:r>
              <w:rPr>
                <w:rFonts w:hint="eastAsia" w:ascii="宋体" w:hAnsi="宋体"/>
                <w:b/>
                <w:color w:val="000000" w:themeColor="text1"/>
                <w:sz w:val="24"/>
                <w:szCs w:val="24"/>
              </w:rPr>
              <w:t xml:space="preserve">评标方法：</w:t>
            </w:r>
            <w:r>
              <w:rPr>
                <w:rFonts w:hint="eastAsia" w:ascii="宋体" w:hAnsi="宋体"/>
                <w:color w:val="000000" w:themeColor="text1"/>
                <w:sz w:val="24"/>
                <w:szCs w:val="24"/>
              </w:rPr>
              <w:t xml:space="preserve">综合评分法。</w:t>
            </w:r>
            <w:r>
              <w:rPr>
                <w:color w:val="000000" w:themeColor="text1"/>
              </w:rPr>
            </w:r>
            <w:r/>
          </w:p>
        </w:tc>
      </w:tr>
      <w:tr>
        <w:trPr>
          <w:jc w:val="center"/>
          <w:trHeight w:val="382"/>
        </w:trPr>
        <w:tc>
          <w:tcPr>
            <w:tcW w:w="735" w:type="dxa"/>
            <w:vAlign w:val="center"/>
            <w:textDirection w:val="lrTb"/>
            <w:noWrap w:val="false"/>
          </w:tcPr>
          <w:p>
            <w:pPr>
              <w:jc w:val="center"/>
              <w:spacing w:line="420" w:lineRule="exact"/>
              <w:rPr>
                <w:rFonts w:ascii="宋体" w:hAnsi="宋体"/>
                <w:color w:val="000000" w:themeColor="text1"/>
                <w:sz w:val="24"/>
                <w:szCs w:val="24"/>
              </w:rPr>
            </w:pPr>
            <w:r>
              <w:rPr>
                <w:rFonts w:ascii="宋体" w:hAnsi="宋体"/>
                <w:color w:val="000000" w:themeColor="text1"/>
                <w:sz w:val="24"/>
                <w:szCs w:val="24"/>
              </w:rPr>
              <w:t xml:space="preserve">15</w:t>
            </w:r>
            <w:r>
              <w:rPr>
                <w:color w:val="000000" w:themeColor="text1"/>
              </w:rPr>
            </w:r>
            <w:r/>
          </w:p>
        </w:tc>
        <w:tc>
          <w:tcPr>
            <w:tcW w:w="9774" w:type="dxa"/>
            <w:textDirection w:val="lrTb"/>
            <w:noWrap w:val="false"/>
          </w:tcPr>
          <w:p>
            <w:pPr>
              <w:spacing w:line="420" w:lineRule="exact"/>
              <w:rPr>
                <w:rFonts w:ascii="宋体" w:hAnsi="宋体"/>
                <w:b/>
                <w:color w:val="000000" w:themeColor="text1"/>
                <w:sz w:val="24"/>
                <w:szCs w:val="24"/>
              </w:rPr>
            </w:pPr>
            <w:r>
              <w:rPr>
                <w:rFonts w:hint="eastAsia" w:ascii="宋体" w:hAnsi="宋体"/>
                <w:b/>
                <w:color w:val="000000" w:themeColor="text1"/>
                <w:sz w:val="24"/>
                <w:szCs w:val="24"/>
              </w:rPr>
              <w:t xml:space="preserve">中标候选供应商的确定原则及标准：</w:t>
            </w:r>
            <w:r>
              <w:rPr>
                <w:rFonts w:hint="eastAsia" w:ascii="宋体" w:hAnsi="宋体"/>
                <w:color w:val="000000" w:themeColor="text1"/>
                <w:sz w:val="24"/>
                <w:szCs w:val="24"/>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rPr>
                <w:color w:val="000000" w:themeColor="text1"/>
              </w:rPr>
            </w:r>
            <w:r/>
          </w:p>
        </w:tc>
      </w:tr>
      <w:tr>
        <w:trPr>
          <w:jc w:val="center"/>
          <w:trHeight w:val="132"/>
        </w:trPr>
        <w:tc>
          <w:tcPr>
            <w:tcW w:w="735" w:type="dxa"/>
            <w:vAlign w:val="center"/>
            <w:textDirection w:val="lrTb"/>
            <w:noWrap w:val="false"/>
          </w:tcPr>
          <w:p>
            <w:pPr>
              <w:jc w:val="center"/>
              <w:spacing w:line="420" w:lineRule="exact"/>
              <w:rPr>
                <w:rFonts w:ascii="宋体" w:hAnsi="宋体"/>
                <w:color w:val="000000" w:themeColor="text1"/>
                <w:sz w:val="24"/>
                <w:szCs w:val="24"/>
              </w:rPr>
            </w:pPr>
            <w:r>
              <w:rPr>
                <w:rFonts w:ascii="宋体" w:hAnsi="宋体"/>
                <w:color w:val="000000" w:themeColor="text1"/>
                <w:sz w:val="24"/>
                <w:szCs w:val="24"/>
              </w:rPr>
              <w:t xml:space="preserve">16</w:t>
            </w:r>
            <w:r>
              <w:rPr>
                <w:color w:val="000000" w:themeColor="text1"/>
              </w:rPr>
            </w:r>
            <w:r/>
          </w:p>
        </w:tc>
        <w:tc>
          <w:tcPr>
            <w:tcW w:w="9774" w:type="dxa"/>
            <w:textDirection w:val="lrTb"/>
            <w:noWrap w:val="false"/>
          </w:tcPr>
          <w:p>
            <w:pPr>
              <w:jc w:val="left"/>
              <w:spacing w:line="420" w:lineRule="exact"/>
              <w:rPr>
                <w:rFonts w:ascii="宋体" w:hAnsi="宋体"/>
                <w:b/>
                <w:bCs/>
                <w:color w:val="000000" w:themeColor="text1"/>
                <w:sz w:val="24"/>
                <w:szCs w:val="24"/>
              </w:rPr>
            </w:pPr>
            <w:r>
              <w:rPr>
                <w:rFonts w:hint="eastAsia" w:ascii="宋体" w:hAnsi="宋体" w:cs="宋体"/>
                <w:b/>
                <w:bCs/>
                <w:color w:val="000000" w:themeColor="text1"/>
                <w:sz w:val="24"/>
              </w:rPr>
              <w:t xml:space="preserve">预算金额：</w:t>
            </w:r>
            <w:r>
              <w:rPr>
                <w:color w:val="000000" w:themeColor="text1"/>
              </w:rPr>
            </w:r>
            <w:r/>
          </w:p>
          <w:p>
            <w:pPr>
              <w:ind w:firstLine="480"/>
              <w:jc w:val="left"/>
              <w:spacing w:line="380" w:lineRule="exact"/>
              <w:widowControl/>
              <w:rPr>
                <w:rFonts w:ascii="宋体" w:hAnsi="宋体" w:cs="宋体"/>
                <w:bCs/>
                <w:color w:val="000000" w:themeColor="text1"/>
                <w:sz w:val="24"/>
                <w:szCs w:val="24"/>
              </w:rPr>
            </w:pPr>
            <w:r>
              <w:rPr>
                <w:rFonts w:ascii="宋体" w:hAnsi="宋体" w:cs="宋体"/>
                <w:bCs/>
                <w:color w:val="000000" w:themeColor="text1"/>
                <w:sz w:val="24"/>
                <w:szCs w:val="24"/>
              </w:rPr>
              <w:t xml:space="preserve">1</w:t>
            </w:r>
            <w:r>
              <w:rPr>
                <w:rFonts w:hint="eastAsia" w:ascii="宋体" w:hAnsi="宋体" w:cs="宋体"/>
                <w:bCs/>
                <w:color w:val="000000" w:themeColor="text1"/>
                <w:sz w:val="24"/>
                <w:szCs w:val="24"/>
              </w:rPr>
              <w:t xml:space="preserve">.本项目采购预算为</w:t>
            </w:r>
            <w:r>
              <w:rPr>
                <w:rFonts w:hint="eastAsia" w:ascii="宋体" w:hAnsi="宋体" w:cs="宋体"/>
                <w:b/>
                <w:color w:val="000000" w:themeColor="text1"/>
                <w:sz w:val="24"/>
                <w:szCs w:val="24"/>
                <w:u w:val="single"/>
              </w:rPr>
              <w:t xml:space="preserve">7</w:t>
            </w:r>
            <w:r>
              <w:rPr>
                <w:rFonts w:ascii="宋体" w:hAnsi="宋体" w:cs="宋体"/>
                <w:b/>
                <w:color w:val="000000" w:themeColor="text1"/>
                <w:sz w:val="24"/>
                <w:szCs w:val="24"/>
                <w:u w:val="single"/>
              </w:rPr>
              <w:t xml:space="preserve">0</w:t>
            </w:r>
            <w:r>
              <w:rPr>
                <w:rFonts w:hint="eastAsia" w:ascii="宋体" w:hAnsi="宋体" w:cs="宋体"/>
                <w:b/>
                <w:color w:val="000000" w:themeColor="text1"/>
                <w:sz w:val="24"/>
                <w:szCs w:val="24"/>
              </w:rPr>
              <w:t xml:space="preserve">万元。</w:t>
            </w:r>
            <w:r>
              <w:rPr>
                <w:color w:val="000000" w:themeColor="text1"/>
              </w:rPr>
            </w:r>
            <w:r/>
          </w:p>
          <w:p>
            <w:pPr>
              <w:ind w:firstLine="480"/>
              <w:jc w:val="left"/>
              <w:spacing w:line="380" w:lineRule="exact"/>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2.本项目</w:t>
            </w:r>
            <w:r>
              <w:rPr>
                <w:rFonts w:hint="eastAsia" w:ascii="宋体" w:hAnsi="宋体" w:cs="宋体"/>
                <w:b/>
                <w:color w:val="000000" w:themeColor="text1"/>
                <w:sz w:val="24"/>
                <w:szCs w:val="24"/>
                <w:u w:val="single"/>
              </w:rPr>
              <w:t xml:space="preserve"> 设定 </w:t>
            </w:r>
            <w:r>
              <w:rPr>
                <w:rFonts w:hint="eastAsia" w:ascii="宋体" w:hAnsi="宋体" w:cs="宋体"/>
                <w:bCs/>
                <w:color w:val="000000" w:themeColor="text1"/>
                <w:sz w:val="24"/>
                <w:szCs w:val="24"/>
              </w:rPr>
              <w:t xml:space="preserve">最高限价，最高限价为</w:t>
            </w:r>
            <w:r>
              <w:rPr>
                <w:rFonts w:hint="eastAsia" w:ascii="宋体" w:hAnsi="宋体" w:cs="宋体"/>
                <w:b/>
                <w:color w:val="000000" w:themeColor="text1"/>
                <w:sz w:val="24"/>
                <w:szCs w:val="24"/>
                <w:u w:val="single"/>
              </w:rPr>
              <w:t xml:space="preserve">7</w:t>
            </w:r>
            <w:r>
              <w:rPr>
                <w:rFonts w:ascii="宋体" w:hAnsi="宋体" w:cs="宋体"/>
                <w:b/>
                <w:color w:val="000000" w:themeColor="text1"/>
                <w:sz w:val="24"/>
                <w:szCs w:val="24"/>
                <w:u w:val="single"/>
              </w:rPr>
              <w:t xml:space="preserve">0</w:t>
            </w:r>
            <w:r>
              <w:rPr>
                <w:rFonts w:hint="eastAsia" w:ascii="宋体" w:hAnsi="宋体" w:cs="宋体"/>
                <w:b/>
                <w:color w:val="000000" w:themeColor="text1"/>
                <w:sz w:val="24"/>
                <w:szCs w:val="24"/>
              </w:rPr>
              <w:t xml:space="preserve">万元。</w:t>
            </w:r>
            <w:r>
              <w:rPr>
                <w:color w:val="000000" w:themeColor="text1"/>
              </w:rPr>
            </w:r>
            <w:r/>
          </w:p>
        </w:tc>
      </w:tr>
      <w:tr>
        <w:trPr>
          <w:jc w:val="center"/>
          <w:trHeight w:val="132"/>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rPr>
              <w:t xml:space="preserve">7</w:t>
            </w:r>
            <w:r>
              <w:rPr>
                <w:color w:val="000000" w:themeColor="text1"/>
              </w:rPr>
            </w:r>
            <w:r/>
          </w:p>
        </w:tc>
        <w:tc>
          <w:tcPr>
            <w:tcW w:w="9774" w:type="dxa"/>
            <w:textDirection w:val="lrTb"/>
            <w:noWrap w:val="false"/>
          </w:tcPr>
          <w:p>
            <w:pPr>
              <w:jc w:val="left"/>
              <w:spacing w:line="380" w:lineRule="exact"/>
              <w:rPr>
                <w:rFonts w:ascii="宋体" w:hAnsi="宋体" w:cs="宋体"/>
                <w:b/>
                <w:bCs/>
                <w:color w:val="000000" w:themeColor="text1"/>
                <w:sz w:val="24"/>
              </w:rPr>
            </w:pPr>
            <w:r>
              <w:rPr>
                <w:rFonts w:hint="eastAsia" w:ascii="宋体" w:hAnsi="宋体" w:cs="宋体"/>
                <w:b/>
                <w:bCs/>
                <w:color w:val="000000" w:themeColor="text1"/>
                <w:sz w:val="24"/>
              </w:rPr>
              <w:t xml:space="preserve">投标保证金：</w:t>
            </w:r>
            <w:r>
              <w:rPr>
                <w:rFonts w:hint="eastAsia" w:ascii="宋体" w:hAnsi="宋体" w:cs="宋体"/>
                <w:color w:val="000000" w:themeColor="text1"/>
                <w:sz w:val="24"/>
              </w:rPr>
              <w:t xml:space="preserve">本项目不收取投标保证金。</w:t>
            </w:r>
            <w:r>
              <w:rPr>
                <w:color w:val="000000" w:themeColor="text1"/>
              </w:rPr>
            </w:r>
            <w:r/>
          </w:p>
        </w:tc>
      </w:tr>
      <w:tr>
        <w:trPr>
          <w:jc w:val="center"/>
          <w:trHeight w:val="132"/>
        </w:trPr>
        <w:tc>
          <w:tcPr>
            <w:tcW w:w="735" w:type="dxa"/>
            <w:vAlign w:val="center"/>
            <w:textDirection w:val="lrTb"/>
            <w:noWrap w:val="false"/>
          </w:tcPr>
          <w:p>
            <w:pPr>
              <w:jc w:val="center"/>
              <w:spacing w:line="420" w:lineRule="exact"/>
              <w:rPr>
                <w:rFonts w:ascii="宋体" w:hAnsi="宋体"/>
                <w:bCs/>
                <w:color w:val="000000" w:themeColor="text1"/>
                <w:sz w:val="24"/>
                <w:szCs w:val="24"/>
              </w:rPr>
            </w:pP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8</w:t>
            </w:r>
            <w:r>
              <w:rPr>
                <w:color w:val="000000" w:themeColor="text1"/>
              </w:rPr>
            </w:r>
            <w:r/>
          </w:p>
        </w:tc>
        <w:tc>
          <w:tcPr>
            <w:tcW w:w="9774" w:type="dxa"/>
            <w:textDirection w:val="lrTb"/>
            <w:noWrap w:val="false"/>
          </w:tcPr>
          <w:p>
            <w:pPr>
              <w:spacing w:line="400" w:lineRule="exact"/>
              <w:rPr>
                <w:rFonts w:ascii="宋体" w:hAnsi="宋体" w:cs="宋体"/>
                <w:b/>
                <w:bCs/>
                <w:color w:val="000000" w:themeColor="text1"/>
                <w:sz w:val="24"/>
              </w:rPr>
            </w:pPr>
            <w:r>
              <w:rPr>
                <w:rFonts w:hint="eastAsia" w:ascii="宋体" w:hAnsi="宋体" w:cs="宋体"/>
                <w:b/>
                <w:bCs/>
                <w:color w:val="000000" w:themeColor="text1"/>
                <w:sz w:val="24"/>
              </w:rPr>
              <w:t xml:space="preserve">履约保证金要求：</w:t>
            </w:r>
            <w:r>
              <w:rPr>
                <w:rFonts w:hint="eastAsia" w:ascii="宋体" w:hAnsi="宋体" w:cs="宋体"/>
                <w:color w:val="000000" w:themeColor="text1"/>
                <w:sz w:val="24"/>
              </w:rPr>
              <w:t xml:space="preserve">本项目不收取履约保证金。</w:t>
            </w:r>
            <w:r>
              <w:rPr>
                <w:color w:val="000000" w:themeColor="text1"/>
              </w:rPr>
            </w:r>
            <w:r/>
          </w:p>
        </w:tc>
      </w:tr>
      <w:tr>
        <w:trPr>
          <w:jc w:val="center"/>
          <w:trHeight w:val="340"/>
        </w:trPr>
        <w:tc>
          <w:tcPr>
            <w:tcW w:w="735" w:type="dxa"/>
            <w:vAlign w:val="center"/>
            <w:textDirection w:val="lrTb"/>
            <w:noWrap w:val="false"/>
          </w:tcPr>
          <w:p>
            <w:pPr>
              <w:jc w:val="center"/>
              <w:spacing w:line="420" w:lineRule="exact"/>
              <w:rPr>
                <w:rFonts w:ascii="宋体" w:hAnsi="宋体"/>
                <w:color w:val="000000" w:themeColor="text1"/>
                <w:sz w:val="24"/>
                <w:szCs w:val="24"/>
              </w:rPr>
            </w:pPr>
            <w:r>
              <w:rPr>
                <w:rFonts w:hint="eastAsia" w:ascii="宋体" w:hAnsi="宋体"/>
                <w:bCs/>
                <w:color w:val="000000" w:themeColor="text1"/>
                <w:sz w:val="24"/>
                <w:szCs w:val="24"/>
              </w:rPr>
              <w:t xml:space="preserve">19</w:t>
            </w:r>
            <w:r>
              <w:rPr>
                <w:color w:val="000000" w:themeColor="text1"/>
              </w:rPr>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000000" w:themeColor="text1"/>
                <w:sz w:val="24"/>
              </w:rPr>
            </w:pPr>
            <w:r>
              <w:rPr>
                <w:rFonts w:hint="eastAsia" w:ascii="宋体" w:hAnsi="宋体" w:cs="宋体"/>
                <w:b/>
                <w:bCs/>
                <w:color w:val="000000" w:themeColor="text1"/>
                <w:sz w:val="24"/>
              </w:rPr>
              <w:t xml:space="preserve">本项目监督管理部门：无锡市</w:t>
            </w:r>
            <w:r>
              <w:rPr>
                <w:rFonts w:hint="eastAsia" w:ascii="宋体" w:hAnsi="宋体" w:cs="宋体"/>
                <w:b/>
                <w:bCs/>
                <w:color w:val="000000" w:themeColor="text1"/>
                <w:sz w:val="24"/>
              </w:rPr>
              <w:t xml:space="preserve">梁溪区</w:t>
            </w:r>
            <w:r>
              <w:rPr>
                <w:rFonts w:hint="eastAsia" w:ascii="宋体" w:hAnsi="宋体" w:cs="宋体"/>
                <w:b/>
                <w:bCs/>
                <w:color w:val="000000" w:themeColor="text1"/>
                <w:sz w:val="24"/>
              </w:rPr>
              <w:t xml:space="preserve">财政局</w:t>
            </w:r>
            <w:r>
              <w:rPr>
                <w:color w:val="000000" w:themeColor="text1"/>
              </w:rPr>
            </w:r>
            <w:r/>
          </w:p>
        </w:tc>
      </w:tr>
      <w:tr>
        <w:trPr>
          <w:jc w:val="center"/>
          <w:trHeight w:val="50"/>
        </w:trPr>
        <w:tc>
          <w:tcPr>
            <w:tcW w:w="735" w:type="dxa"/>
            <w:vAlign w:val="center"/>
            <w:textDirection w:val="lrTb"/>
            <w:noWrap w:val="false"/>
          </w:tcPr>
          <w:p>
            <w:pPr>
              <w:jc w:val="center"/>
              <w:spacing w:line="420" w:lineRule="exact"/>
              <w:rPr>
                <w:rFonts w:ascii="宋体" w:hAnsi="宋体"/>
                <w:color w:val="000000" w:themeColor="text1"/>
                <w:sz w:val="24"/>
                <w:szCs w:val="24"/>
              </w:rPr>
            </w:pP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0</w:t>
            </w:r>
            <w:r>
              <w:rPr>
                <w:color w:val="000000" w:themeColor="text1"/>
              </w:rPr>
            </w:r>
            <w:r/>
          </w:p>
        </w:tc>
        <w:tc>
          <w:tcPr>
            <w:tcW w:w="9774" w:type="dxa"/>
            <w:textDirection w:val="lrTb"/>
            <w:noWrap w:val="false"/>
          </w:tcPr>
          <w:p>
            <w:pPr>
              <w:spacing w:line="420" w:lineRule="exact"/>
              <w:rPr>
                <w:rFonts w:ascii="宋体" w:hAnsi="宋体" w:cs="宋体"/>
                <w:b/>
                <w:bCs/>
                <w:color w:val="000000" w:themeColor="text1"/>
                <w:sz w:val="24"/>
              </w:rPr>
            </w:pPr>
            <w:r>
              <w:rPr>
                <w:rFonts w:hint="eastAsia" w:ascii="宋体" w:hAnsi="宋体" w:cs="宋体"/>
                <w:b/>
                <w:bCs/>
                <w:color w:val="000000" w:themeColor="text1"/>
                <w:sz w:val="24"/>
              </w:rPr>
              <w:t xml:space="preserve">凡对本次采购提出询问，请按以下方式联系：</w:t>
            </w:r>
            <w:r>
              <w:rPr>
                <w:color w:val="000000" w:themeColor="text1"/>
              </w:rPr>
            </w:r>
            <w:r/>
          </w:p>
          <w:p>
            <w:pPr>
              <w:spacing w:line="420" w:lineRule="exact"/>
              <w:rPr>
                <w:rFonts w:ascii="宋体" w:hAnsi="宋体" w:cs="宋体"/>
                <w:color w:val="000000" w:themeColor="text1"/>
                <w:sz w:val="24"/>
              </w:rPr>
            </w:pPr>
            <w:r>
              <w:rPr>
                <w:rFonts w:hint="eastAsia" w:ascii="宋体" w:hAnsi="宋体" w:cs="宋体"/>
                <w:color w:val="000000" w:themeColor="text1"/>
                <w:sz w:val="24"/>
              </w:rPr>
              <w:t xml:space="preserve">1.采购单位名称：</w:t>
            </w:r>
            <w:r>
              <w:rPr>
                <w:rFonts w:hint="eastAsia" w:ascii="宋体" w:hAnsi="宋体" w:cs="宋体"/>
                <w:color w:val="000000" w:themeColor="text1"/>
                <w:sz w:val="24"/>
              </w:rPr>
              <w:t xml:space="preserve">江苏省无锡江南古运河旅游度假区管理办公室</w:t>
            </w:r>
            <w:r>
              <w:rPr>
                <w:color w:val="000000" w:themeColor="text1"/>
              </w:rPr>
            </w:r>
            <w:r/>
          </w:p>
          <w:p>
            <w:pPr>
              <w:spacing w:line="420" w:lineRule="exact"/>
              <w:rPr>
                <w:rFonts w:ascii="宋体" w:hAnsi="宋体" w:cs="宋体"/>
                <w:color w:val="000000" w:themeColor="text1"/>
                <w:sz w:val="24"/>
              </w:rPr>
            </w:pPr>
            <w:r>
              <w:rPr>
                <w:rFonts w:hint="eastAsia" w:ascii="宋体" w:hAnsi="宋体" w:cs="宋体"/>
                <w:color w:val="000000" w:themeColor="text1"/>
                <w:sz w:val="24"/>
              </w:rPr>
              <w:t xml:space="preserve">统一社会信用代码：</w:t>
            </w:r>
            <w:r>
              <w:rPr>
                <w:rFonts w:hint="eastAsia" w:ascii="宋体" w:hAnsi="宋体" w:cs="宋体"/>
                <w:color w:val="000000" w:themeColor="text1"/>
                <w:sz w:val="24"/>
              </w:rPr>
              <w:t xml:space="preserve">11320213MB0200440J</w:t>
            </w:r>
            <w:r>
              <w:rPr>
                <w:color w:val="000000" w:themeColor="text1"/>
              </w:rPr>
            </w:r>
            <w:r/>
          </w:p>
          <w:p>
            <w:pPr>
              <w:spacing w:line="420" w:lineRule="exact"/>
              <w:rPr>
                <w:rFonts w:ascii="宋体" w:hAnsi="宋体" w:cs="宋体"/>
                <w:color w:val="000000" w:themeColor="text1"/>
                <w:sz w:val="24"/>
              </w:rPr>
            </w:pPr>
            <w:r>
              <w:rPr>
                <w:rFonts w:hint="eastAsia" w:ascii="宋体" w:hAnsi="宋体" w:cs="宋体"/>
                <w:color w:val="000000" w:themeColor="text1"/>
                <w:sz w:val="24"/>
              </w:rPr>
              <w:t xml:space="preserve">采购单位联系人：</w:t>
            </w:r>
            <w:r>
              <w:rPr>
                <w:rFonts w:hint="eastAsia" w:ascii="宋体" w:hAnsi="宋体" w:cs="宋体"/>
                <w:color w:val="000000" w:themeColor="text1"/>
                <w:sz w:val="24"/>
              </w:rPr>
              <w:t xml:space="preserve">陈彬</w:t>
            </w:r>
            <w:r>
              <w:rPr>
                <w:color w:val="000000" w:themeColor="text1"/>
              </w:rPr>
            </w:r>
            <w:r/>
          </w:p>
          <w:p>
            <w:pPr>
              <w:spacing w:line="420" w:lineRule="exact"/>
              <w:rPr>
                <w:rFonts w:ascii="宋体" w:hAnsi="宋体" w:cs="宋体"/>
                <w:color w:val="000000" w:themeColor="text1"/>
                <w:sz w:val="24"/>
              </w:rPr>
            </w:pPr>
            <w:r>
              <w:rPr>
                <w:rFonts w:hint="eastAsia" w:ascii="宋体" w:hAnsi="宋体" w:cs="宋体"/>
                <w:color w:val="000000" w:themeColor="text1"/>
                <w:sz w:val="24"/>
              </w:rPr>
              <w:t xml:space="preserve">采购单位联系地址：</w:t>
            </w:r>
            <w:r>
              <w:rPr>
                <w:rFonts w:hint="eastAsia" w:ascii="宋体" w:hAnsi="宋体" w:cs="宋体"/>
                <w:color w:val="000000" w:themeColor="text1"/>
                <w:sz w:val="24"/>
              </w:rPr>
              <w:t xml:space="preserve">江苏省无锡市梁溪区金钩桥南路55号</w:t>
            </w:r>
            <w:r>
              <w:rPr>
                <w:color w:val="000000" w:themeColor="text1"/>
              </w:rPr>
            </w:r>
            <w:r/>
          </w:p>
          <w:p>
            <w:pPr>
              <w:spacing w:line="420" w:lineRule="exact"/>
              <w:rPr>
                <w:rFonts w:ascii="宋体" w:hAnsi="宋体" w:cs="宋体"/>
                <w:color w:val="000000" w:themeColor="text1"/>
                <w:sz w:val="24"/>
              </w:rPr>
            </w:pPr>
            <w:r>
              <w:rPr>
                <w:rFonts w:hint="eastAsia" w:ascii="宋体" w:hAnsi="宋体" w:cs="宋体"/>
                <w:color w:val="000000" w:themeColor="text1"/>
                <w:sz w:val="24"/>
              </w:rPr>
              <w:t xml:space="preserve">联系电话：</w:t>
            </w:r>
            <w:r>
              <w:rPr>
                <w:rFonts w:hint="eastAsia" w:ascii="宋体" w:hAnsi="宋体" w:cs="宋体"/>
                <w:color w:val="000000" w:themeColor="text1"/>
                <w:sz w:val="24"/>
              </w:rPr>
              <w:t xml:space="preserve">0510-83158620</w:t>
            </w:r>
            <w:r>
              <w:rPr>
                <w:color w:val="000000" w:themeColor="text1"/>
              </w:rPr>
            </w:r>
            <w:r/>
          </w:p>
          <w:p>
            <w:pPr>
              <w:spacing w:line="420" w:lineRule="exact"/>
              <w:rPr>
                <w:rFonts w:ascii="宋体" w:hAnsi="宋体" w:cs="宋体"/>
                <w:color w:val="000000" w:themeColor="text1"/>
                <w:sz w:val="24"/>
              </w:rPr>
            </w:pPr>
            <w:r>
              <w:rPr>
                <w:rFonts w:hint="eastAsia" w:ascii="宋体" w:hAnsi="宋体" w:cs="宋体"/>
                <w:color w:val="000000" w:themeColor="text1"/>
                <w:sz w:val="24"/>
              </w:rPr>
              <w:t xml:space="preserve">2.采购代理机构：</w:t>
            </w:r>
            <w:r>
              <w:rPr>
                <w:rFonts w:hint="eastAsia" w:ascii="宋体" w:hAnsi="宋体" w:cs="宋体"/>
                <w:color w:val="000000" w:themeColor="text1"/>
                <w:sz w:val="24"/>
              </w:rPr>
              <w:t xml:space="preserve">中企华建</w:t>
            </w:r>
            <w:r>
              <w:rPr>
                <w:rFonts w:hint="eastAsia" w:ascii="宋体" w:hAnsi="宋体" w:cs="宋体"/>
                <w:color w:val="000000" w:themeColor="text1"/>
                <w:sz w:val="24"/>
              </w:rPr>
              <w:t xml:space="preserve">友工程</w:t>
            </w:r>
            <w:r>
              <w:rPr>
                <w:rFonts w:hint="eastAsia" w:ascii="宋体" w:hAnsi="宋体" w:cs="宋体"/>
                <w:color w:val="000000" w:themeColor="text1"/>
                <w:sz w:val="24"/>
              </w:rPr>
              <w:t xml:space="preserve">管理有限公司</w:t>
            </w:r>
            <w:r>
              <w:rPr>
                <w:color w:val="000000" w:themeColor="text1"/>
              </w:rPr>
            </w:r>
            <w:r/>
          </w:p>
          <w:p>
            <w:pPr>
              <w:spacing w:line="420" w:lineRule="exact"/>
              <w:rPr>
                <w:rFonts w:ascii="宋体" w:hAnsi="宋体" w:cs="宋体"/>
                <w:color w:val="000000" w:themeColor="text1"/>
                <w:sz w:val="24"/>
              </w:rPr>
            </w:pPr>
            <w:r>
              <w:rPr>
                <w:rFonts w:hint="eastAsia" w:ascii="宋体" w:hAnsi="宋体" w:cs="宋体"/>
                <w:color w:val="000000" w:themeColor="text1"/>
                <w:sz w:val="24"/>
              </w:rPr>
              <w:t xml:space="preserve">统一社会信用代码：</w:t>
            </w:r>
            <w:r>
              <w:rPr>
                <w:rFonts w:hint="eastAsia" w:ascii="宋体" w:hAnsi="宋体" w:cs="宋体"/>
                <w:color w:val="000000" w:themeColor="text1"/>
                <w:sz w:val="24"/>
              </w:rPr>
              <w:t xml:space="preserve">913208917505004933</w:t>
            </w:r>
            <w:r>
              <w:rPr>
                <w:color w:val="000000" w:themeColor="text1"/>
              </w:rPr>
            </w:r>
            <w:r/>
          </w:p>
          <w:p>
            <w:pPr>
              <w:spacing w:line="420" w:lineRule="exact"/>
              <w:rPr>
                <w:rFonts w:ascii="宋体" w:hAnsi="宋体" w:cs="宋体"/>
                <w:color w:val="000000" w:themeColor="text1"/>
                <w:sz w:val="24"/>
              </w:rPr>
            </w:pPr>
            <w:r>
              <w:rPr>
                <w:rFonts w:hint="eastAsia" w:ascii="宋体" w:hAnsi="宋体" w:cs="宋体"/>
                <w:color w:val="000000" w:themeColor="text1"/>
                <w:sz w:val="24"/>
              </w:rPr>
              <w:t xml:space="preserve">联系人：</w:t>
            </w:r>
            <w:r>
              <w:rPr>
                <w:rFonts w:hint="eastAsia" w:ascii="宋体" w:hAnsi="宋体" w:cs="宋体"/>
                <w:color w:val="000000" w:themeColor="text1"/>
                <w:sz w:val="24"/>
              </w:rPr>
              <w:t xml:space="preserve">宋工</w:t>
            </w:r>
            <w:r>
              <w:rPr>
                <w:color w:val="000000" w:themeColor="text1"/>
              </w:rPr>
            </w:r>
            <w:r/>
          </w:p>
          <w:p>
            <w:pPr>
              <w:spacing w:line="420" w:lineRule="exact"/>
              <w:rPr>
                <w:rFonts w:ascii="宋体" w:hAnsi="宋体" w:cs="宋体"/>
                <w:color w:val="000000" w:themeColor="text1"/>
                <w:sz w:val="24"/>
              </w:rPr>
            </w:pPr>
            <w:r>
              <w:rPr>
                <w:rFonts w:hint="eastAsia" w:ascii="宋体" w:hAnsi="宋体" w:cs="宋体"/>
                <w:color w:val="000000" w:themeColor="text1"/>
                <w:sz w:val="24"/>
              </w:rPr>
              <w:t xml:space="preserve">联系电话：</w:t>
            </w:r>
            <w:r>
              <w:rPr>
                <w:rFonts w:hint="eastAsia" w:ascii="宋体" w:hAnsi="宋体" w:cs="宋体"/>
                <w:color w:val="000000" w:themeColor="text1"/>
                <w:sz w:val="24"/>
              </w:rPr>
              <w:t xml:space="preserve">13771133512</w:t>
            </w:r>
            <w:r>
              <w:rPr>
                <w:color w:val="000000" w:themeColor="text1"/>
              </w:rPr>
            </w:r>
            <w:r/>
          </w:p>
          <w:p>
            <w:pPr>
              <w:spacing w:line="420" w:lineRule="exact"/>
              <w:rPr>
                <w:rFonts w:ascii="宋体" w:hAnsi="宋体" w:cs="宋体"/>
                <w:color w:val="000000" w:themeColor="text1"/>
                <w:sz w:val="24"/>
              </w:rPr>
            </w:pPr>
            <w:r>
              <w:rPr>
                <w:rFonts w:hint="eastAsia" w:ascii="宋体" w:hAnsi="宋体" w:cs="宋体"/>
                <w:color w:val="000000" w:themeColor="text1"/>
                <w:sz w:val="24"/>
              </w:rPr>
              <w:t xml:space="preserve">邮箱：</w:t>
            </w:r>
            <w:r>
              <w:rPr>
                <w:rFonts w:hint="eastAsia" w:ascii="宋体" w:hAnsi="宋体" w:cs="宋体"/>
                <w:color w:val="000000" w:themeColor="text1"/>
                <w:sz w:val="24"/>
              </w:rPr>
              <w:t xml:space="preserve">157317220</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qq</w:t>
            </w:r>
            <w:r>
              <w:rPr>
                <w:rFonts w:hint="eastAsia" w:ascii="宋体" w:hAnsi="宋体" w:cs="宋体"/>
                <w:color w:val="000000" w:themeColor="text1"/>
                <w:sz w:val="24"/>
              </w:rPr>
              <w:t xml:space="preserve">.com</w:t>
            </w:r>
            <w:r>
              <w:rPr>
                <w:color w:val="000000" w:themeColor="text1"/>
              </w:rPr>
            </w:r>
            <w:r/>
          </w:p>
          <w:p>
            <w:pPr>
              <w:spacing w:line="420" w:lineRule="exact"/>
              <w:rPr>
                <w:rFonts w:ascii="宋体" w:hAnsi="宋体" w:cs="宋体"/>
                <w:b/>
                <w:bCs/>
                <w:color w:val="000000" w:themeColor="text1"/>
                <w:sz w:val="24"/>
              </w:rPr>
            </w:pPr>
            <w:r>
              <w:rPr>
                <w:rFonts w:hint="eastAsia" w:ascii="宋体" w:hAnsi="宋体" w:cs="宋体"/>
                <w:color w:val="000000" w:themeColor="text1"/>
                <w:sz w:val="24"/>
              </w:rPr>
              <w:t xml:space="preserve">联系地址：</w:t>
            </w:r>
            <w:r>
              <w:rPr>
                <w:rFonts w:hint="eastAsia" w:ascii="宋体" w:hAnsi="宋体" w:cs="宋体"/>
                <w:color w:val="000000" w:themeColor="text1"/>
                <w:sz w:val="24"/>
              </w:rPr>
              <w:t xml:space="preserve">无锡市</w:t>
            </w:r>
            <w:r>
              <w:rPr>
                <w:rFonts w:hint="eastAsia" w:ascii="宋体" w:hAnsi="宋体" w:cs="宋体"/>
                <w:color w:val="000000" w:themeColor="text1"/>
                <w:sz w:val="24"/>
              </w:rPr>
              <w:t xml:space="preserve">惠山区</w:t>
            </w:r>
            <w:r>
              <w:rPr>
                <w:rFonts w:hint="eastAsia" w:ascii="宋体" w:hAnsi="宋体" w:cs="宋体"/>
                <w:color w:val="000000" w:themeColor="text1"/>
                <w:sz w:val="24"/>
              </w:rPr>
              <w:t xml:space="preserve">惠山大道88号明都大厦9号楼1908室</w:t>
            </w:r>
            <w:r>
              <w:rPr>
                <w:color w:val="000000" w:themeColor="text1"/>
              </w:rPr>
            </w:r>
            <w:r/>
          </w:p>
        </w:tc>
      </w:tr>
    </w:tbl>
    <w:p>
      <w:pPr>
        <w:pStyle w:val="926"/>
        <w:spacing w:before="0" w:line="440" w:lineRule="exact"/>
        <w:rPr>
          <w:color w:val="000000" w:themeColor="text1"/>
        </w:rPr>
      </w:pPr>
      <w:r>
        <w:rPr>
          <w:color w:val="000000" w:themeColor="text1"/>
        </w:rPr>
      </w:r>
      <w:bookmarkStart w:id="5" w:name="二．报价方须知"/>
      <w:r>
        <w:rPr>
          <w:color w:val="000000" w:themeColor="text1"/>
        </w:rPr>
      </w:r>
      <w:bookmarkStart w:id="6" w:name="_Toc116946287"/>
      <w:r>
        <w:rPr>
          <w:color w:val="000000" w:themeColor="text1"/>
        </w:rPr>
      </w:r>
      <w:bookmarkStart w:id="7" w:name="_Toc35780494"/>
      <w:r>
        <w:rPr>
          <w:color w:val="000000" w:themeColor="text1"/>
        </w:rPr>
      </w:r>
      <w:bookmarkStart w:id="8" w:name="_Toc39873211"/>
      <w:r>
        <w:rPr>
          <w:color w:val="000000" w:themeColor="text1"/>
        </w:rPr>
      </w:r>
      <w:bookmarkStart w:id="9" w:name="_Toc36850784"/>
      <w:r>
        <w:rPr>
          <w:color w:val="000000" w:themeColor="text1"/>
        </w:rPr>
      </w:r>
      <w:bookmarkEnd w:id="5"/>
      <w:r>
        <w:rPr>
          <w:color w:val="000000" w:themeColor="text1"/>
        </w:rPr>
      </w:r>
      <w:r/>
    </w:p>
    <w:p>
      <w:pPr>
        <w:jc w:val="left"/>
        <w:widowControl/>
        <w:rPr>
          <w:rFonts w:ascii="Cambria" w:hAnsi="Cambria"/>
          <w:b/>
          <w:bCs/>
          <w:color w:val="000000" w:themeColor="text1"/>
          <w:sz w:val="32"/>
          <w:szCs w:val="32"/>
        </w:rPr>
      </w:pPr>
      <w:r>
        <w:rPr>
          <w:color w:val="000000" w:themeColor="text1"/>
        </w:rPr>
        <w:br w:type="page" w:clear="all"/>
      </w:r>
      <w:r>
        <w:rPr>
          <w:color w:val="000000" w:themeColor="text1"/>
        </w:rPr>
      </w:r>
      <w:r/>
    </w:p>
    <w:p>
      <w:pPr>
        <w:pStyle w:val="926"/>
        <w:spacing w:before="0" w:line="440" w:lineRule="exact"/>
        <w:rPr>
          <w:color w:val="000000" w:themeColor="text1"/>
        </w:rPr>
      </w:pPr>
      <w:r>
        <w:rPr>
          <w:rFonts w:hint="eastAsia"/>
          <w:color w:val="000000" w:themeColor="text1"/>
        </w:rPr>
        <w:t xml:space="preserve">二</w:t>
      </w:r>
      <w:r>
        <w:rPr>
          <w:rFonts w:hint="eastAsia"/>
          <w:color w:val="000000" w:themeColor="text1"/>
        </w:rPr>
        <w:t xml:space="preserve">、</w:t>
      </w:r>
      <w:r>
        <w:rPr>
          <w:rFonts w:hint="eastAsia"/>
          <w:color w:val="000000" w:themeColor="text1"/>
        </w:rPr>
        <w:t xml:space="preserve">投标供应商须知</w:t>
      </w:r>
      <w:bookmarkEnd w:id="6"/>
      <w:r>
        <w:rPr>
          <w:color w:val="000000" w:themeColor="text1"/>
        </w:rPr>
      </w:r>
      <w:bookmarkEnd w:id="7"/>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10" w:name="_Toc98277324"/>
      <w:r>
        <w:rPr>
          <w:color w:val="000000" w:themeColor="text1"/>
        </w:rPr>
      </w:r>
      <w:bookmarkStart w:id="11" w:name="_Toc39873202"/>
      <w:r>
        <w:rPr>
          <w:color w:val="000000" w:themeColor="text1"/>
        </w:rPr>
      </w:r>
      <w:bookmarkStart w:id="12" w:name="_Toc116946288"/>
      <w:r>
        <w:rPr>
          <w:color w:val="000000" w:themeColor="text1"/>
        </w:rPr>
      </w:r>
      <w:bookmarkStart w:id="13" w:name="_Toc35780495"/>
      <w:r>
        <w:rPr>
          <w:rFonts w:hint="eastAsia" w:ascii="宋体" w:hAnsi="宋体"/>
          <w:b/>
          <w:color w:val="000000" w:themeColor="text1"/>
          <w:sz w:val="24"/>
          <w:szCs w:val="24"/>
        </w:rPr>
        <w:t xml:space="preserve">（一）遵循原则：</w:t>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公开透明原则、公平竞争原则、公正原则和诚实信用原则。</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14" w:name="_Toc116946289"/>
      <w:r>
        <w:rPr>
          <w:color w:val="000000" w:themeColor="text1"/>
        </w:rPr>
      </w:r>
      <w:bookmarkStart w:id="15" w:name="_Toc39873203"/>
      <w:r>
        <w:rPr>
          <w:color w:val="000000" w:themeColor="text1"/>
        </w:rPr>
      </w:r>
      <w:bookmarkStart w:id="16" w:name="_Toc35780496"/>
      <w:r>
        <w:rPr>
          <w:color w:val="000000" w:themeColor="text1"/>
        </w:rPr>
      </w:r>
      <w:bookmarkStart w:id="17" w:name="_Toc98277325"/>
      <w:r>
        <w:rPr>
          <w:rFonts w:hint="eastAsia" w:ascii="宋体" w:hAnsi="宋体"/>
          <w:b/>
          <w:color w:val="000000" w:themeColor="text1"/>
          <w:sz w:val="24"/>
          <w:szCs w:val="24"/>
        </w:rPr>
        <w:t xml:space="preserve">（二）招标文件：</w:t>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000000" w:themeColor="text1"/>
          <w:sz w:val="24"/>
          <w:szCs w:val="24"/>
        </w:rPr>
      </w:pPr>
      <w:r>
        <w:rPr>
          <w:color w:val="000000" w:themeColor="text1"/>
        </w:rPr>
      </w:r>
      <w:bookmarkStart w:id="18" w:name="_Toc35780497"/>
      <w:r>
        <w:rPr>
          <w:color w:val="000000" w:themeColor="text1"/>
        </w:rPr>
      </w:r>
      <w:bookmarkStart w:id="19" w:name="_Toc39873204"/>
      <w:r>
        <w:rPr>
          <w:rFonts w:hint="eastAsia" w:ascii="宋体" w:hAnsi="宋体"/>
          <w:bCs/>
          <w:color w:val="000000" w:themeColor="text1"/>
          <w:sz w:val="24"/>
          <w:szCs w:val="24"/>
        </w:rPr>
        <w:t xml:space="preserve">招标文件包括本文件目录所列全部内容，投标供应商应仔细阅读，并在投标文件中充分响应招标文件的所有要求。</w:t>
      </w:r>
      <w:r>
        <w:rPr>
          <w:color w:val="000000" w:themeColor="text1"/>
        </w:rPr>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招标文件中的“法定代表人”是指报价人的营业执照的“法定代表人”或相关部门的登记证明文件中的“负责人”。</w:t>
      </w:r>
      <w:r>
        <w:rPr>
          <w:color w:val="000000" w:themeColor="text1"/>
        </w:rPr>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投标供应商应在登录</w:t>
      </w:r>
      <w:r>
        <w:rPr>
          <w:rFonts w:hint="eastAsia" w:ascii="宋体" w:hAnsi="宋体"/>
          <w:b/>
          <w:color w:val="000000" w:themeColor="text1"/>
          <w:sz w:val="24"/>
          <w:szCs w:val="24"/>
        </w:rPr>
        <w:t xml:space="preserve">“苏</w:t>
      </w:r>
      <w:r>
        <w:rPr>
          <w:rFonts w:hint="eastAsia" w:ascii="宋体" w:hAnsi="宋体"/>
          <w:b/>
          <w:color w:val="000000" w:themeColor="text1"/>
          <w:sz w:val="24"/>
          <w:szCs w:val="24"/>
        </w:rPr>
        <w:t xml:space="preserve">采云</w:t>
      </w:r>
      <w:r>
        <w:rPr>
          <w:rFonts w:hint="eastAsia" w:ascii="宋体" w:hAnsi="宋体"/>
          <w:b/>
          <w:color w:val="000000" w:themeColor="text1"/>
          <w:sz w:val="24"/>
          <w:szCs w:val="24"/>
        </w:rPr>
        <w:t xml:space="preserve">”系统（网址：http://jszfcg.jsczt.cn/）</w:t>
      </w:r>
      <w:r>
        <w:rPr>
          <w:rFonts w:hint="eastAsia" w:ascii="宋体" w:hAnsi="宋体"/>
          <w:bCs/>
          <w:color w:val="000000" w:themeColor="text1"/>
          <w:sz w:val="24"/>
          <w:szCs w:val="24"/>
        </w:rPr>
        <w:t xml:space="preserve">下载招标文件及有关资料，按招标文件要求提交全部资料并对招标文件各项内容做出实质性响应，否则报价无效。</w:t>
      </w:r>
      <w:r>
        <w:rPr>
          <w:color w:val="000000" w:themeColor="text1"/>
        </w:rPr>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投标供应商一旦参加本项目投标，即表明承诺接受了本招标文件中的所有条件和规定。</w:t>
      </w:r>
      <w:r>
        <w:rPr>
          <w:color w:val="000000" w:themeColor="text1"/>
        </w:rPr>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招标文件仅作为本次招投标使用。</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20" w:name="_Toc116946290"/>
      <w:r>
        <w:rPr>
          <w:color w:val="000000" w:themeColor="text1"/>
        </w:rPr>
      </w:r>
      <w:bookmarkStart w:id="21" w:name="_Toc98277326"/>
      <w:r>
        <w:rPr>
          <w:rFonts w:hint="eastAsia" w:ascii="宋体" w:hAnsi="宋体"/>
          <w:b/>
          <w:color w:val="000000" w:themeColor="text1"/>
          <w:sz w:val="24"/>
          <w:szCs w:val="24"/>
        </w:rPr>
        <w:t xml:space="preserve">（三）招标文件的解释：</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r/>
    </w:p>
    <w:p>
      <w:pPr>
        <w:numPr>
          <w:ilvl w:val="2"/>
          <w:numId w:val="7"/>
        </w:numPr>
        <w:ind w:left="0"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投标供应商如有需要对招标文件要求澄清的问题，请以书面</w:t>
      </w:r>
      <w:r>
        <w:rPr>
          <w:rFonts w:hint="eastAsia" w:ascii="宋体" w:hAnsi="宋体"/>
          <w:bCs/>
          <w:color w:val="000000" w:themeColor="text1"/>
          <w:sz w:val="24"/>
        </w:rPr>
        <w:t xml:space="preserve">（或电子邮件）</w:t>
      </w:r>
      <w:r>
        <w:rPr>
          <w:rFonts w:hint="eastAsia" w:ascii="宋体" w:hAnsi="宋体"/>
          <w:bCs/>
          <w:color w:val="000000" w:themeColor="text1"/>
          <w:sz w:val="24"/>
          <w:szCs w:val="24"/>
        </w:rPr>
        <w:t xml:space="preserve">形式提出，并于</w:t>
      </w:r>
      <w:r>
        <w:rPr>
          <w:rFonts w:hint="eastAsia" w:ascii="宋体" w:hAnsi="宋体"/>
          <w:b/>
          <w:color w:val="000000" w:themeColor="text1"/>
          <w:sz w:val="24"/>
          <w:szCs w:val="24"/>
        </w:rPr>
        <w:t xml:space="preserve">2024年</w:t>
      </w:r>
      <w:r>
        <w:rPr>
          <w:rFonts w:hint="eastAsia" w:ascii="宋体" w:hAnsi="宋体"/>
          <w:b/>
          <w:color w:val="000000" w:themeColor="text1"/>
          <w:sz w:val="24"/>
          <w:szCs w:val="24"/>
        </w:rPr>
        <w:t xml:space="preserve">04</w:t>
      </w:r>
      <w:r>
        <w:rPr>
          <w:rFonts w:hint="eastAsia" w:ascii="宋体" w:hAnsi="宋体"/>
          <w:b/>
          <w:color w:val="000000" w:themeColor="text1"/>
          <w:sz w:val="24"/>
          <w:szCs w:val="24"/>
        </w:rPr>
        <w:t xml:space="preserve">月</w:t>
      </w:r>
      <w:r>
        <w:rPr>
          <w:rFonts w:hint="eastAsia" w:ascii="宋体" w:hAnsi="宋体"/>
          <w:b/>
          <w:color w:val="000000" w:themeColor="text1"/>
          <w:sz w:val="24"/>
          <w:szCs w:val="24"/>
        </w:rPr>
        <w:t xml:space="preserve">30</w:t>
      </w:r>
      <w:r>
        <w:rPr>
          <w:rFonts w:hint="eastAsia" w:ascii="宋体" w:hAnsi="宋体"/>
          <w:b/>
          <w:color w:val="000000" w:themeColor="text1"/>
          <w:sz w:val="24"/>
          <w:szCs w:val="24"/>
        </w:rPr>
        <w:t xml:space="preserve">日1</w:t>
      </w:r>
      <w:r>
        <w:rPr>
          <w:rFonts w:ascii="宋体" w:hAnsi="宋体"/>
          <w:b/>
          <w:color w:val="000000" w:themeColor="text1"/>
          <w:sz w:val="24"/>
          <w:szCs w:val="24"/>
        </w:rPr>
        <w:t xml:space="preserve">1</w:t>
      </w:r>
      <w:r>
        <w:rPr>
          <w:rFonts w:hint="eastAsia" w:ascii="宋体" w:hAnsi="宋体"/>
          <w:b/>
          <w:color w:val="000000" w:themeColor="text1"/>
          <w:sz w:val="24"/>
          <w:szCs w:val="24"/>
        </w:rPr>
        <w:t xml:space="preserve">：</w:t>
      </w:r>
      <w:r>
        <w:rPr>
          <w:rFonts w:ascii="宋体" w:hAnsi="宋体"/>
          <w:b/>
          <w:color w:val="000000" w:themeColor="text1"/>
          <w:sz w:val="24"/>
          <w:szCs w:val="24"/>
        </w:rPr>
        <w:t xml:space="preserve">3</w:t>
      </w:r>
      <w:r>
        <w:rPr>
          <w:rFonts w:hint="eastAsia" w:ascii="宋体" w:hAnsi="宋体"/>
          <w:b/>
          <w:color w:val="000000" w:themeColor="text1"/>
          <w:sz w:val="24"/>
          <w:szCs w:val="24"/>
        </w:rPr>
        <w:t xml:space="preserve">0</w:t>
      </w:r>
      <w:r>
        <w:rPr>
          <w:rFonts w:hint="eastAsia" w:ascii="宋体" w:hAnsi="宋体"/>
          <w:bCs/>
          <w:color w:val="000000" w:themeColor="text1"/>
          <w:sz w:val="24"/>
          <w:szCs w:val="24"/>
        </w:rPr>
        <w:t xml:space="preserve">前送至代理机构。</w:t>
      </w:r>
      <w:r>
        <w:rPr>
          <w:color w:val="000000" w:themeColor="text1"/>
        </w:rPr>
      </w:r>
      <w:r/>
    </w:p>
    <w:p>
      <w:pPr>
        <w:numPr>
          <w:ilvl w:val="2"/>
          <w:numId w:val="7"/>
        </w:numPr>
        <w:ind w:left="0"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采购人将于</w:t>
      </w:r>
      <w:r>
        <w:rPr>
          <w:rFonts w:hint="eastAsia" w:ascii="宋体" w:hAnsi="宋体"/>
          <w:b/>
          <w:color w:val="000000" w:themeColor="text1"/>
          <w:sz w:val="24"/>
          <w:szCs w:val="24"/>
        </w:rPr>
        <w:t xml:space="preserve">2024年</w:t>
      </w:r>
      <w:r>
        <w:rPr>
          <w:rFonts w:hint="eastAsia" w:ascii="宋体" w:hAnsi="宋体"/>
          <w:b/>
          <w:color w:val="000000" w:themeColor="text1"/>
          <w:sz w:val="24"/>
          <w:szCs w:val="24"/>
        </w:rPr>
        <w:t xml:space="preserve">04</w:t>
      </w:r>
      <w:r>
        <w:rPr>
          <w:rFonts w:hint="eastAsia" w:ascii="宋体" w:hAnsi="宋体"/>
          <w:b/>
          <w:color w:val="000000" w:themeColor="text1"/>
          <w:sz w:val="24"/>
          <w:szCs w:val="24"/>
        </w:rPr>
        <w:t xml:space="preserve">月</w:t>
      </w:r>
      <w:r>
        <w:rPr>
          <w:rFonts w:hint="eastAsia" w:ascii="宋体" w:hAnsi="宋体"/>
          <w:b/>
          <w:color w:val="000000" w:themeColor="text1"/>
          <w:sz w:val="24"/>
          <w:szCs w:val="24"/>
        </w:rPr>
        <w:t xml:space="preserve">30</w:t>
      </w:r>
      <w:r>
        <w:rPr>
          <w:rFonts w:hint="eastAsia" w:ascii="宋体" w:hAnsi="宋体"/>
          <w:b/>
          <w:color w:val="000000" w:themeColor="text1"/>
          <w:sz w:val="24"/>
          <w:szCs w:val="24"/>
        </w:rPr>
        <w:t xml:space="preserve">日1</w:t>
      </w:r>
      <w:r>
        <w:rPr>
          <w:rFonts w:ascii="宋体" w:hAnsi="宋体"/>
          <w:b/>
          <w:color w:val="000000" w:themeColor="text1"/>
          <w:sz w:val="24"/>
          <w:szCs w:val="24"/>
        </w:rPr>
        <w:t xml:space="preserve">7</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0</w:t>
      </w:r>
      <w:r>
        <w:rPr>
          <w:rFonts w:hint="eastAsia" w:ascii="宋体" w:hAnsi="宋体"/>
          <w:b/>
          <w:color w:val="000000" w:themeColor="text1"/>
          <w:sz w:val="24"/>
          <w:szCs w:val="24"/>
        </w:rPr>
        <w:t xml:space="preserve">0</w:t>
      </w:r>
      <w:r>
        <w:rPr>
          <w:rFonts w:hint="eastAsia" w:ascii="宋体" w:hAnsi="宋体"/>
          <w:bCs/>
          <w:color w:val="000000" w:themeColor="text1"/>
          <w:sz w:val="24"/>
          <w:szCs w:val="24"/>
        </w:rPr>
        <w:t xml:space="preserve">前</w:t>
      </w:r>
      <w:r>
        <w:rPr>
          <w:rFonts w:hint="eastAsia" w:ascii="宋体" w:hAnsi="宋体"/>
          <w:bCs/>
          <w:color w:val="000000" w:themeColor="text1"/>
          <w:sz w:val="24"/>
        </w:rPr>
        <w:t xml:space="preserve">对投标供应商针对招标文件书面提出的要求澄清的问题进行书面（或电子邮件）形式答疑</w:t>
      </w:r>
      <w:r>
        <w:rPr>
          <w:rFonts w:hint="eastAsia" w:ascii="宋体" w:hAnsi="宋体"/>
          <w:bCs/>
          <w:color w:val="000000" w:themeColor="text1"/>
          <w:sz w:val="24"/>
          <w:szCs w:val="24"/>
        </w:rPr>
        <w:t xml:space="preserve">。</w:t>
      </w:r>
      <w:r>
        <w:rPr>
          <w:color w:val="000000" w:themeColor="text1"/>
        </w:rPr>
      </w:r>
      <w:r/>
    </w:p>
    <w:p>
      <w:pPr>
        <w:numPr>
          <w:ilvl w:val="2"/>
          <w:numId w:val="7"/>
        </w:numPr>
        <w:ind w:left="0"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本文件的最终解释权归采购人。</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22" w:name="_Toc35780498"/>
      <w:r>
        <w:rPr>
          <w:color w:val="000000" w:themeColor="text1"/>
        </w:rPr>
      </w:r>
      <w:bookmarkStart w:id="23" w:name="_Toc116946291"/>
      <w:r>
        <w:rPr>
          <w:color w:val="000000" w:themeColor="text1"/>
        </w:rPr>
      </w:r>
      <w:bookmarkStart w:id="24" w:name="_Toc98277327"/>
      <w:r>
        <w:rPr>
          <w:color w:val="000000" w:themeColor="text1"/>
        </w:rPr>
      </w:r>
      <w:bookmarkStart w:id="25" w:name="_Toc39873205"/>
      <w:r>
        <w:rPr>
          <w:rFonts w:hint="eastAsia" w:ascii="宋体" w:hAnsi="宋体"/>
          <w:b/>
          <w:color w:val="000000" w:themeColor="text1"/>
          <w:sz w:val="24"/>
          <w:szCs w:val="24"/>
        </w:rPr>
        <w:t xml:space="preserve">（四）招标文件的补充或修正：</w:t>
      </w:r>
      <w:bookmarkEnd w:id="22"/>
      <w:r>
        <w:rPr>
          <w:color w:val="000000" w:themeColor="text1"/>
        </w:rPr>
      </w:r>
      <w:bookmarkEnd w:id="23"/>
      <w:r>
        <w:rPr>
          <w:color w:val="000000" w:themeColor="text1"/>
        </w:rPr>
      </w:r>
      <w:bookmarkEnd w:id="24"/>
      <w:r>
        <w:rPr>
          <w:color w:val="000000" w:themeColor="text1"/>
        </w:rPr>
      </w:r>
      <w:bookmarkEnd w:id="25"/>
      <w:r>
        <w:rPr>
          <w:rFonts w:hint="eastAsia" w:ascii="宋体" w:hAnsi="宋体"/>
          <w:b/>
          <w:color w:val="000000" w:themeColor="text1"/>
          <w:sz w:val="24"/>
          <w:szCs w:val="24"/>
        </w:rPr>
        <w:t xml:space="preserve"> </w:t>
      </w:r>
      <w:r>
        <w:rPr>
          <w:color w:val="000000" w:themeColor="text1"/>
        </w:rPr>
      </w:r>
      <w:r/>
    </w:p>
    <w:p>
      <w:pPr>
        <w:numPr>
          <w:ilvl w:val="0"/>
          <w:numId w:val="8"/>
        </w:numPr>
        <w:ind w:left="1" w:firstLine="523"/>
        <w:spacing w:line="440" w:lineRule="exact"/>
        <w:tabs>
          <w:tab w:val="left" w:pos="525" w:leader="none"/>
          <w:tab w:val="left" w:pos="945" w:leader="none"/>
        </w:tabs>
        <w:rPr>
          <w:rFonts w:ascii="宋体" w:hAnsi="宋体"/>
          <w:bCs/>
          <w:color w:val="000000" w:themeColor="text1"/>
          <w:sz w:val="24"/>
          <w:szCs w:val="24"/>
        </w:rPr>
      </w:pPr>
      <w:r>
        <w:rPr>
          <w:color w:val="000000" w:themeColor="text1"/>
        </w:rPr>
      </w:r>
      <w:bookmarkStart w:id="26" w:name="_Toc35780499"/>
      <w:r>
        <w:rPr>
          <w:color w:val="000000" w:themeColor="text1"/>
        </w:rPr>
      </w:r>
      <w:bookmarkStart w:id="27" w:name="_Toc39873206"/>
      <w:r>
        <w:rPr>
          <w:rFonts w:hint="eastAsia" w:ascii="宋体" w:hAnsi="宋体"/>
          <w:bCs/>
          <w:color w:val="000000" w:themeColor="text1"/>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000000" w:themeColor="text1"/>
          <w:sz w:val="24"/>
        </w:rPr>
        <w:t xml:space="preserve">无锡政府采购网、江苏省政府采购网站上</w:t>
      </w:r>
      <w:r>
        <w:rPr>
          <w:rFonts w:hint="eastAsia" w:ascii="宋体" w:hAnsi="宋体"/>
          <w:bCs/>
          <w:color w:val="000000" w:themeColor="text1"/>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rPr>
          <w:color w:val="000000" w:themeColor="text1"/>
        </w:rPr>
      </w:r>
      <w:r/>
    </w:p>
    <w:p>
      <w:pPr>
        <w:numPr>
          <w:ilvl w:val="0"/>
          <w:numId w:val="8"/>
        </w:numPr>
        <w:ind w:left="1"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28" w:name="_Toc116946292"/>
      <w:r>
        <w:rPr>
          <w:color w:val="000000" w:themeColor="text1"/>
        </w:rPr>
      </w:r>
      <w:bookmarkStart w:id="29" w:name="_Toc98277328"/>
      <w:r>
        <w:rPr>
          <w:rFonts w:hint="eastAsia" w:ascii="宋体" w:hAnsi="宋体"/>
          <w:b/>
          <w:color w:val="000000" w:themeColor="text1"/>
          <w:sz w:val="24"/>
          <w:szCs w:val="24"/>
        </w:rPr>
        <w:t xml:space="preserve">（五）质疑与投诉</w:t>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质疑的提出和答复、投诉的提起和处理</w:t>
      </w:r>
      <w:r>
        <w:rPr>
          <w:rFonts w:hint="eastAsia" w:ascii="宋体" w:hAnsi="宋体"/>
          <w:bCs/>
          <w:color w:val="000000" w:themeColor="text1"/>
          <w:sz w:val="24"/>
          <w:szCs w:val="24"/>
        </w:rPr>
        <w:t xml:space="preserve">须按《</w:t>
      </w:r>
      <w:r>
        <w:rPr>
          <w:rFonts w:ascii="宋体" w:hAnsi="宋体"/>
          <w:bCs/>
          <w:color w:val="000000" w:themeColor="text1"/>
          <w:sz w:val="24"/>
          <w:szCs w:val="24"/>
        </w:rPr>
        <w:t xml:space="preserve">政府采购质疑和投诉办法</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中华人民共和国财政部令第94号</w:t>
      </w:r>
      <w:r>
        <w:rPr>
          <w:rFonts w:hint="eastAsia" w:ascii="宋体" w:hAnsi="宋体"/>
          <w:bCs/>
          <w:color w:val="000000" w:themeColor="text1"/>
          <w:sz w:val="24"/>
          <w:szCs w:val="24"/>
        </w:rPr>
        <w:t xml:space="preserve">）相关规定执行。</w:t>
      </w:r>
      <w:r>
        <w:rPr>
          <w:rFonts w:ascii="宋体" w:hAnsi="宋体"/>
          <w:bCs/>
          <w:color w:val="000000" w:themeColor="text1"/>
          <w:sz w:val="24"/>
          <w:szCs w:val="24"/>
        </w:rPr>
        <w:t xml:space="preserve"> </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2.质疑的提出</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.1提出质疑的供应商应当是参与所质疑项目采购活动的供应商。</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000000" w:themeColor="text1"/>
          <w:sz w:val="24"/>
          <w:szCs w:val="24"/>
        </w:rPr>
        <w:t xml:space="preserve">以书面形式</w:t>
      </w:r>
      <w:r>
        <w:rPr>
          <w:rFonts w:ascii="宋体" w:hAnsi="宋体"/>
          <w:bCs/>
          <w:color w:val="000000" w:themeColor="text1"/>
          <w:sz w:val="24"/>
          <w:szCs w:val="24"/>
        </w:rPr>
        <w:t xml:space="preserve">提出。</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000000" w:themeColor="text1"/>
          <w:sz w:val="24"/>
          <w:szCs w:val="24"/>
        </w:rPr>
        <w:t xml:space="preserve">7</w:t>
      </w:r>
      <w:r>
        <w:rPr>
          <w:rFonts w:ascii="宋体" w:hAnsi="宋体"/>
          <w:bCs/>
          <w:color w:val="000000" w:themeColor="text1"/>
          <w:sz w:val="24"/>
          <w:szCs w:val="24"/>
        </w:rPr>
        <w:t xml:space="preserve">个工作日内，以书面形式向采购人提出质疑。供应商须在法定质疑期内一次性提出针对同一采购程序环节的质疑。</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供应商提出质疑应当提交质疑函和必要的证明材料。质疑</w:t>
      </w:r>
      <w:r>
        <w:rPr>
          <w:rFonts w:ascii="宋体" w:hAnsi="宋体"/>
          <w:bCs/>
          <w:color w:val="000000" w:themeColor="text1"/>
          <w:sz w:val="24"/>
          <w:szCs w:val="24"/>
        </w:rPr>
        <w:t xml:space="preserve">函应当</w:t>
      </w:r>
      <w:r>
        <w:rPr>
          <w:rFonts w:ascii="宋体" w:hAnsi="宋体"/>
          <w:bCs/>
          <w:color w:val="000000" w:themeColor="text1"/>
          <w:sz w:val="24"/>
          <w:szCs w:val="24"/>
        </w:rPr>
        <w:t xml:space="preserve">包括下列内容：</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）供应商的姓名或者名称、地址、邮编、联系人及联系电话；</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）质疑项目的名称、编号；</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）具体、明确的质疑事项和与质疑事项相关的请求；</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）事实依据；</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）必要的法律依据；</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6</w:t>
      </w:r>
      <w:r>
        <w:rPr>
          <w:rFonts w:ascii="宋体" w:hAnsi="宋体"/>
          <w:bCs/>
          <w:color w:val="000000" w:themeColor="text1"/>
          <w:sz w:val="24"/>
          <w:szCs w:val="24"/>
        </w:rPr>
        <w:t xml:space="preserve">）提出质疑的日期。</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供应商为自然人的，</w:t>
      </w:r>
      <w:r>
        <w:rPr>
          <w:rFonts w:hint="eastAsia" w:ascii="宋体" w:hAnsi="宋体"/>
          <w:bCs/>
          <w:color w:val="000000" w:themeColor="text1"/>
          <w:sz w:val="24"/>
          <w:szCs w:val="24"/>
        </w:rPr>
        <w:t xml:space="preserve">质疑</w:t>
      </w:r>
      <w:r>
        <w:rPr>
          <w:rFonts w:hint="eastAsia" w:ascii="宋体" w:hAnsi="宋体"/>
          <w:bCs/>
          <w:color w:val="000000" w:themeColor="text1"/>
          <w:sz w:val="24"/>
          <w:szCs w:val="24"/>
        </w:rPr>
        <w:t xml:space="preserve">函</w:t>
      </w:r>
      <w:r>
        <w:rPr>
          <w:rFonts w:ascii="宋体" w:hAnsi="宋体"/>
          <w:bCs/>
          <w:color w:val="000000" w:themeColor="text1"/>
          <w:sz w:val="24"/>
          <w:szCs w:val="24"/>
        </w:rPr>
        <w:t xml:space="preserve">应当</w:t>
      </w:r>
      <w:r>
        <w:rPr>
          <w:rFonts w:ascii="宋体" w:hAnsi="宋体"/>
          <w:bCs/>
          <w:color w:val="000000" w:themeColor="text1"/>
          <w:sz w:val="24"/>
          <w:szCs w:val="24"/>
        </w:rPr>
        <w:t xml:space="preserve">由本人签字；供应商为法人或者其他组织的，应当由法定代表人、主要负责人，或者其授权代表签字或者盖章，并加盖公章。</w:t>
      </w:r>
      <w:r>
        <w:rPr>
          <w:rFonts w:hint="eastAsia" w:ascii="宋体" w:hAnsi="宋体"/>
          <w:bCs/>
          <w:color w:val="000000" w:themeColor="text1"/>
          <w:sz w:val="24"/>
          <w:szCs w:val="24"/>
        </w:rPr>
        <w:t xml:space="preserve">质疑函须原件</w:t>
      </w:r>
      <w:r>
        <w:rPr>
          <w:rFonts w:hint="eastAsia" w:ascii="宋体" w:hAnsi="宋体"/>
          <w:bCs/>
          <w:color w:val="000000" w:themeColor="text1"/>
          <w:sz w:val="24"/>
          <w:szCs w:val="24"/>
        </w:rPr>
        <w:t xml:space="preserve">递交。</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6</w:t>
      </w:r>
      <w:r>
        <w:rPr>
          <w:rFonts w:ascii="宋体" w:hAnsi="宋体"/>
          <w:bCs/>
          <w:color w:val="000000" w:themeColor="text1"/>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rPr>
        <w:t xml:space="preserve">质疑</w:t>
      </w:r>
      <w:r>
        <w:rPr>
          <w:rFonts w:hint="eastAsia" w:ascii="宋体" w:hAnsi="宋体"/>
          <w:bCs/>
          <w:color w:val="000000" w:themeColor="text1"/>
          <w:sz w:val="24"/>
          <w:szCs w:val="24"/>
        </w:rPr>
        <w:t xml:space="preserve">函</w:t>
      </w:r>
      <w:r>
        <w:rPr>
          <w:rFonts w:ascii="宋体" w:hAnsi="宋体"/>
          <w:bCs/>
          <w:color w:val="000000" w:themeColor="text1"/>
          <w:sz w:val="24"/>
          <w:szCs w:val="24"/>
        </w:rPr>
        <w:t xml:space="preserve">应当</w:t>
      </w:r>
      <w:r>
        <w:rPr>
          <w:rFonts w:ascii="宋体" w:hAnsi="宋体"/>
          <w:bCs/>
          <w:color w:val="000000" w:themeColor="text1"/>
          <w:sz w:val="24"/>
          <w:szCs w:val="24"/>
        </w:rPr>
        <w:t xml:space="preserve">由本人签字；供应商为法人或者其他组织的，应当由法定代表人、主要负责人签字或者盖章，并加盖公章。</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7</w:t>
      </w:r>
      <w:r>
        <w:rPr>
          <w:rFonts w:ascii="宋体" w:hAnsi="宋体"/>
          <w:bCs/>
          <w:color w:val="000000" w:themeColor="text1"/>
          <w:sz w:val="24"/>
          <w:szCs w:val="24"/>
        </w:rPr>
        <w:t xml:space="preserve">以联合体形</w:t>
      </w:r>
      <w:r>
        <w:rPr>
          <w:rFonts w:ascii="宋体" w:hAnsi="宋体"/>
          <w:bCs/>
          <w:color w:val="000000" w:themeColor="text1"/>
          <w:sz w:val="24"/>
          <w:szCs w:val="24"/>
        </w:rPr>
        <w:t xml:space="preserve">式参加</w:t>
      </w:r>
      <w:r>
        <w:rPr>
          <w:rFonts w:ascii="宋体" w:hAnsi="宋体"/>
          <w:bCs/>
          <w:color w:val="000000" w:themeColor="text1"/>
          <w:sz w:val="24"/>
          <w:szCs w:val="24"/>
        </w:rPr>
        <w:t xml:space="preserve">政府采购活动的，其投诉应当由组成联合体的所有供应商共同提出。</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3.质疑的受理与答复</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.1采购人负责供应商质疑答复。</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2质疑函由采购人办理签收手续。</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3质疑函接收单位信息：</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接收单位：</w:t>
      </w:r>
      <w:r>
        <w:rPr>
          <w:rFonts w:hint="eastAsia" w:ascii="宋体" w:hAnsi="宋体"/>
          <w:bCs/>
          <w:color w:val="000000" w:themeColor="text1"/>
          <w:sz w:val="24"/>
          <w:szCs w:val="24"/>
        </w:rPr>
        <w:t xml:space="preserve">江苏省无锡江南古运河旅游度假区管理办公室</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地址：</w:t>
      </w:r>
      <w:r>
        <w:rPr>
          <w:rFonts w:hint="eastAsia" w:ascii="宋体" w:hAnsi="宋体"/>
          <w:bCs/>
          <w:color w:val="000000" w:themeColor="text1"/>
          <w:sz w:val="24"/>
          <w:szCs w:val="24"/>
        </w:rPr>
        <w:t xml:space="preserve">江苏省无锡市梁溪区金钩桥南路55号</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邮编：214000</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联系人：</w:t>
      </w:r>
      <w:r>
        <w:rPr>
          <w:rFonts w:hint="eastAsia" w:ascii="宋体" w:hAnsi="宋体"/>
          <w:bCs/>
          <w:color w:val="000000" w:themeColor="text1"/>
          <w:sz w:val="24"/>
          <w:szCs w:val="24"/>
        </w:rPr>
        <w:t xml:space="preserve">陈彬</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电话：</w:t>
      </w:r>
      <w:r>
        <w:rPr>
          <w:rFonts w:hint="eastAsia" w:ascii="宋体" w:hAnsi="宋体"/>
          <w:bCs/>
          <w:color w:val="000000" w:themeColor="text1"/>
          <w:sz w:val="24"/>
          <w:szCs w:val="24"/>
        </w:rPr>
        <w:t xml:space="preserve">0510-83158620</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采购人应当在收到质疑函后7个工作日内做出答复，并以书面形式通知质疑供应商和其他有关供应商。</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采购人</w:t>
      </w:r>
      <w:r>
        <w:rPr>
          <w:rFonts w:hint="eastAsia" w:ascii="宋体" w:hAnsi="宋体"/>
          <w:bCs/>
          <w:color w:val="000000" w:themeColor="text1"/>
          <w:sz w:val="24"/>
          <w:szCs w:val="24"/>
        </w:rPr>
        <w:t xml:space="preserve">处理的其他要求按《</w:t>
      </w:r>
      <w:r>
        <w:rPr>
          <w:rFonts w:ascii="宋体" w:hAnsi="宋体"/>
          <w:bCs/>
          <w:color w:val="000000" w:themeColor="text1"/>
          <w:sz w:val="24"/>
          <w:szCs w:val="24"/>
        </w:rPr>
        <w:t xml:space="preserve">政府采购质疑和投诉办法</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中华人民共和国财政部令第94号</w:t>
      </w:r>
      <w:r>
        <w:rPr>
          <w:rFonts w:hint="eastAsia" w:ascii="宋体" w:hAnsi="宋体"/>
          <w:bCs/>
          <w:color w:val="000000" w:themeColor="text1"/>
          <w:sz w:val="24"/>
          <w:szCs w:val="24"/>
        </w:rPr>
        <w:t xml:space="preserve">）相关规定执行。</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4.投诉的提起</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质疑供应商对采购人的答复不满意，或者采购人未在规定时间内做出答复的，可以在答复期满后</w:t>
      </w:r>
      <w:r>
        <w:rPr>
          <w:rFonts w:hint="eastAsia" w:ascii="宋体" w:hAnsi="宋体"/>
          <w:bCs/>
          <w:color w:val="000000" w:themeColor="text1"/>
          <w:sz w:val="24"/>
          <w:szCs w:val="24"/>
        </w:rPr>
        <w:t xml:space="preserve">15</w:t>
      </w:r>
      <w:r>
        <w:rPr>
          <w:rFonts w:ascii="宋体" w:hAnsi="宋体"/>
          <w:bCs/>
          <w:color w:val="000000" w:themeColor="text1"/>
          <w:sz w:val="24"/>
          <w:szCs w:val="24"/>
        </w:rPr>
        <w:t xml:space="preserve">个工作日内向采购人所属预算级次的财政部门提起投诉。</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2供应</w:t>
      </w:r>
      <w:r>
        <w:rPr>
          <w:rFonts w:hint="eastAsia" w:ascii="宋体" w:hAnsi="宋体"/>
          <w:bCs/>
          <w:color w:val="000000" w:themeColor="text1"/>
          <w:sz w:val="24"/>
          <w:szCs w:val="24"/>
        </w:rPr>
        <w:t xml:space="preserve">商</w:t>
      </w:r>
      <w:r>
        <w:rPr>
          <w:rFonts w:ascii="宋体" w:hAnsi="宋体"/>
          <w:bCs/>
          <w:color w:val="000000" w:themeColor="text1"/>
          <w:sz w:val="24"/>
          <w:szCs w:val="24"/>
        </w:rPr>
        <w:t xml:space="preserve">投诉</w:t>
      </w:r>
      <w:r>
        <w:rPr>
          <w:rFonts w:ascii="宋体" w:hAnsi="宋体"/>
          <w:bCs/>
          <w:color w:val="000000" w:themeColor="text1"/>
          <w:sz w:val="24"/>
          <w:szCs w:val="24"/>
        </w:rPr>
        <w:t xml:space="preserve">时，应当提交投诉书和必要的证明材料，并按照被投诉采购人（以下简称被投诉人）和与投诉事项有关的供应商数量提供投诉书的副本。投诉书应当包括下列内容：</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）投诉人和被投诉人的姓名或者名称、通讯地址、邮编、联系人及联系电话；</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）质疑和质疑答复情况说明及相关证明材料；</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）具体、明确的投诉事项和与投诉事项相关的投诉请求；</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）事实依据；</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）法律依据；</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6</w:t>
      </w:r>
      <w:r>
        <w:rPr>
          <w:rFonts w:ascii="宋体" w:hAnsi="宋体"/>
          <w:bCs/>
          <w:color w:val="000000" w:themeColor="text1"/>
          <w:sz w:val="24"/>
          <w:szCs w:val="24"/>
        </w:rPr>
        <w:t xml:space="preserve">）提起投诉的日期。</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投诉人为自然人的，投诉书应当由本人签字；投诉人为法人或者其他组织的，投诉书应当由法定代表人、主要负责人，或者其授权代表签字或者盖章，并加盖公章。</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投诉人提起投诉应当符合下列条件：</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）提起投诉前已依法进行质疑；</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）投诉书内容符合本办法的规定；</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）在投诉有效期限内提起投诉；</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）同一投诉事项未经财政部门投诉处理；</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）财政部规定的其他条件。</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供应</w:t>
      </w:r>
      <w:r>
        <w:rPr>
          <w:rFonts w:ascii="宋体" w:hAnsi="宋体"/>
          <w:bCs/>
          <w:color w:val="000000" w:themeColor="text1"/>
          <w:sz w:val="24"/>
          <w:szCs w:val="24"/>
        </w:rPr>
        <w:t xml:space="preserve">商投诉</w:t>
      </w:r>
      <w:r>
        <w:rPr>
          <w:rFonts w:ascii="宋体" w:hAnsi="宋体"/>
          <w:bCs/>
          <w:color w:val="000000" w:themeColor="text1"/>
          <w:sz w:val="24"/>
          <w:szCs w:val="24"/>
        </w:rPr>
        <w:t xml:space="preserve">的事项不得超出已质疑事项的范围，但基于质疑答复内容提出的投诉事项除外。</w:t>
      </w:r>
      <w:r>
        <w:rPr>
          <w:color w:val="000000" w:themeColor="text1"/>
        </w:rPr>
      </w:r>
      <w:r/>
    </w:p>
    <w:p>
      <w:pPr>
        <w:ind w:firstLine="480"/>
        <w:spacing w:line="440" w:lineRule="exact"/>
        <w:tabs>
          <w:tab w:val="left" w:pos="0"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5.由</w:t>
      </w:r>
      <w:r>
        <w:rPr>
          <w:rFonts w:ascii="宋体" w:hAnsi="宋体"/>
          <w:bCs/>
          <w:color w:val="000000" w:themeColor="text1"/>
          <w:sz w:val="24"/>
          <w:szCs w:val="24"/>
        </w:rPr>
        <w:t xml:space="preserve">采购人所属预算级次的财政部门</w:t>
      </w:r>
      <w:r>
        <w:rPr>
          <w:rFonts w:hint="eastAsia" w:ascii="宋体" w:hAnsi="宋体"/>
          <w:bCs/>
          <w:color w:val="000000" w:themeColor="text1"/>
          <w:sz w:val="24"/>
          <w:szCs w:val="24"/>
        </w:rPr>
        <w:t xml:space="preserve">根据《</w:t>
      </w:r>
      <w:r>
        <w:rPr>
          <w:rFonts w:ascii="宋体" w:hAnsi="宋体"/>
          <w:bCs/>
          <w:color w:val="000000" w:themeColor="text1"/>
          <w:sz w:val="24"/>
          <w:szCs w:val="24"/>
        </w:rPr>
        <w:t xml:space="preserve">政府采购质疑和投诉办法</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中华人民共和国财政部令第94号</w:t>
      </w:r>
      <w:r>
        <w:rPr>
          <w:rFonts w:hint="eastAsia" w:ascii="宋体" w:hAnsi="宋体"/>
          <w:bCs/>
          <w:color w:val="000000" w:themeColor="text1"/>
          <w:sz w:val="24"/>
          <w:szCs w:val="24"/>
        </w:rPr>
        <w:t xml:space="preserve">）相关规定进行</w:t>
      </w:r>
      <w:r>
        <w:rPr>
          <w:rFonts w:ascii="宋体" w:hAnsi="宋体"/>
          <w:bCs/>
          <w:color w:val="000000" w:themeColor="text1"/>
          <w:sz w:val="24"/>
          <w:szCs w:val="24"/>
        </w:rPr>
        <w:t xml:space="preserve">投诉处理</w:t>
      </w:r>
      <w:r>
        <w:rPr>
          <w:rFonts w:hint="eastAsia" w:ascii="宋体" w:hAnsi="宋体"/>
          <w:bCs/>
          <w:color w:val="000000" w:themeColor="text1"/>
          <w:sz w:val="24"/>
          <w:szCs w:val="24"/>
        </w:rPr>
        <w:t xml:space="preserve">。</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30" w:name="_Toc116946293"/>
      <w:r>
        <w:rPr>
          <w:color w:val="000000" w:themeColor="text1"/>
        </w:rPr>
      </w:r>
      <w:bookmarkStart w:id="31" w:name="_Toc39873207"/>
      <w:r>
        <w:rPr>
          <w:color w:val="000000" w:themeColor="text1"/>
        </w:rPr>
      </w:r>
      <w:bookmarkStart w:id="32" w:name="_Toc98277329"/>
      <w:r>
        <w:rPr>
          <w:color w:val="000000" w:themeColor="text1"/>
        </w:rPr>
      </w:r>
      <w:bookmarkStart w:id="33" w:name="_Toc35780500"/>
      <w:r>
        <w:rPr>
          <w:rFonts w:hint="eastAsia" w:ascii="宋体" w:hAnsi="宋体"/>
          <w:b/>
          <w:color w:val="000000" w:themeColor="text1"/>
          <w:sz w:val="24"/>
          <w:szCs w:val="24"/>
        </w:rPr>
        <w:t xml:space="preserve">（六） 投标文件的组成：</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r/>
    </w:p>
    <w:p>
      <w:pPr>
        <w:ind w:firstLine="482"/>
        <w:spacing w:line="440" w:lineRule="exact"/>
        <w:rPr>
          <w:rFonts w:ascii="宋体" w:hAnsi="宋体"/>
          <w:bCs/>
          <w:color w:val="000000" w:themeColor="text1"/>
          <w:sz w:val="24"/>
          <w:szCs w:val="24"/>
        </w:rPr>
      </w:pPr>
      <w:r>
        <w:rPr>
          <w:rFonts w:hint="eastAsia" w:ascii="宋体" w:hAnsi="宋体"/>
          <w:b/>
          <w:bCs/>
          <w:color w:val="000000" w:themeColor="text1"/>
          <w:sz w:val="24"/>
          <w:szCs w:val="24"/>
        </w:rPr>
        <w:t xml:space="preserve">第一部分</w:t>
      </w:r>
      <w:r>
        <w:rPr>
          <w:rFonts w:ascii="宋体" w:hAnsi="宋体"/>
          <w:b/>
          <w:bCs/>
          <w:color w:val="000000" w:themeColor="text1"/>
          <w:sz w:val="24"/>
          <w:szCs w:val="24"/>
        </w:rPr>
        <w:t xml:space="preserve">：</w:t>
      </w:r>
      <w:r>
        <w:rPr>
          <w:rFonts w:hint="eastAsia" w:ascii="宋体" w:hAnsi="宋体"/>
          <w:b/>
          <w:bCs/>
          <w:color w:val="000000" w:themeColor="text1"/>
          <w:sz w:val="24"/>
          <w:szCs w:val="24"/>
        </w:rPr>
        <w:t xml:space="preserve">商务标</w:t>
      </w:r>
      <w:r>
        <w:rPr>
          <w:color w:val="000000" w:themeColor="text1"/>
        </w:rPr>
      </w:r>
      <w:r/>
    </w:p>
    <w:p>
      <w:pPr>
        <w:numPr>
          <w:ilvl w:val="0"/>
          <w:numId w:val="9"/>
        </w:numPr>
        <w:ind w:left="1"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投标函（</w:t>
      </w:r>
      <w:r>
        <w:rPr>
          <w:rFonts w:hint="eastAsia" w:ascii="宋体" w:hAnsi="宋体"/>
          <w:b/>
          <w:bCs/>
          <w:color w:val="000000" w:themeColor="text1"/>
          <w:sz w:val="24"/>
          <w:szCs w:val="24"/>
        </w:rPr>
        <w:t xml:space="preserve">格式见附件）</w:t>
      </w:r>
      <w:r>
        <w:rPr>
          <w:color w:val="000000" w:themeColor="text1"/>
        </w:rPr>
      </w:r>
      <w:r/>
    </w:p>
    <w:p>
      <w:pPr>
        <w:numPr>
          <w:ilvl w:val="0"/>
          <w:numId w:val="9"/>
        </w:numPr>
        <w:ind w:left="0" w:firstLine="523"/>
        <w:spacing w:line="440" w:lineRule="exact"/>
        <w:tabs>
          <w:tab w:val="left" w:pos="525" w:leader="none"/>
          <w:tab w:val="left" w:pos="945" w:leader="none"/>
        </w:tabs>
        <w:rPr>
          <w:rFonts w:ascii="宋体" w:hAnsi="宋体"/>
          <w:bCs/>
          <w:color w:val="000000" w:themeColor="text1"/>
          <w:sz w:val="24"/>
          <w:szCs w:val="24"/>
        </w:rPr>
      </w:pPr>
      <w:r>
        <w:rPr>
          <w:color w:val="000000" w:themeColor="text1"/>
        </w:rPr>
      </w:r>
      <w:bookmarkStart w:id="34" w:name="_Hlk163743456"/>
      <w:r>
        <w:rPr>
          <w:rFonts w:hint="eastAsia" w:ascii="宋体" w:hAnsi="宋体"/>
          <w:bCs/>
          <w:color w:val="000000" w:themeColor="text1"/>
          <w:sz w:val="24"/>
          <w:szCs w:val="24"/>
        </w:rPr>
        <w:t xml:space="preserve">证明文件：</w:t>
      </w:r>
      <w:r>
        <w:rPr>
          <w:color w:val="000000" w:themeColor="text1"/>
        </w:rPr>
      </w:r>
      <w:r/>
    </w:p>
    <w:p>
      <w:pPr>
        <w:numPr>
          <w:ilvl w:val="1"/>
          <w:numId w:val="9"/>
        </w:numPr>
        <w:ind w:hanging="564"/>
        <w:spacing w:line="440" w:lineRule="exact"/>
        <w:tabs>
          <w:tab w:val="left" w:pos="525" w:leader="none"/>
          <w:tab w:val="left" w:pos="945" w:leader="none"/>
          <w:tab w:val="clear" w:pos="990" w:leader="none"/>
        </w:tabs>
        <w:rPr>
          <w:rFonts w:ascii="宋体" w:hAnsi="宋体"/>
          <w:bCs/>
          <w:color w:val="000000" w:themeColor="text1"/>
          <w:sz w:val="24"/>
          <w:szCs w:val="24"/>
        </w:rPr>
      </w:pPr>
      <w:r>
        <w:rPr>
          <w:color w:val="000000" w:themeColor="text1"/>
        </w:rPr>
      </w:r>
      <w:bookmarkStart w:id="35" w:name="_Hlk54189647"/>
      <w:r>
        <w:rPr>
          <w:color w:val="000000" w:themeColor="text1"/>
        </w:rPr>
      </w:r>
      <w:bookmarkStart w:id="36" w:name="_Hlk40019962"/>
      <w:r>
        <w:rPr>
          <w:color w:val="000000" w:themeColor="text1"/>
        </w:rPr>
      </w:r>
      <w:bookmarkStart w:id="37" w:name="_Hlk39447281"/>
      <w:r>
        <w:rPr>
          <w:rFonts w:hint="eastAsia" w:ascii="宋体" w:hAnsi="宋体"/>
          <w:bCs/>
          <w:color w:val="000000" w:themeColor="text1"/>
          <w:sz w:val="24"/>
          <w:szCs w:val="24"/>
        </w:rPr>
        <w:t xml:space="preserve">资格、资信证明文件</w:t>
      </w:r>
      <w:r>
        <w:rPr>
          <w:color w:val="000000" w:themeColor="text1"/>
        </w:rPr>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color w:val="000000" w:themeColor="text1"/>
        </w:rPr>
      </w:r>
      <w:bookmarkStart w:id="38" w:name="_Hlk111313981"/>
      <w:r>
        <w:rPr>
          <w:rFonts w:hint="eastAsia" w:ascii="宋体" w:hAnsi="宋体"/>
          <w:bCs/>
          <w:color w:val="000000" w:themeColor="text1"/>
          <w:sz w:val="24"/>
          <w:szCs w:val="24"/>
        </w:rPr>
        <w:t xml:space="preserve">关于资格的声明函（</w:t>
      </w:r>
      <w:r>
        <w:rPr>
          <w:rFonts w:hint="eastAsia" w:ascii="宋体" w:hAnsi="宋体"/>
          <w:b/>
          <w:bCs/>
          <w:color w:val="000000" w:themeColor="text1"/>
          <w:sz w:val="24"/>
          <w:szCs w:val="24"/>
        </w:rPr>
        <w:t xml:space="preserve">格式见附件</w:t>
      </w:r>
      <w:r>
        <w:rPr>
          <w:rFonts w:hint="eastAsia" w:ascii="宋体" w:hAnsi="宋体"/>
          <w:bCs/>
          <w:color w:val="000000" w:themeColor="text1"/>
          <w:sz w:val="24"/>
          <w:szCs w:val="24"/>
        </w:rPr>
        <w:t xml:space="preserve">）</w:t>
      </w:r>
      <w:r>
        <w:rPr>
          <w:color w:val="000000" w:themeColor="text1"/>
        </w:rPr>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rPr>
      </w:pPr>
      <w:r>
        <w:rPr>
          <w:color w:val="000000" w:themeColor="text1"/>
        </w:rPr>
      </w:r>
      <w:bookmarkStart w:id="39" w:name="_Hlk78664359"/>
      <w:r>
        <w:rPr>
          <w:rFonts w:ascii="宋体" w:hAnsi="宋体"/>
          <w:bCs/>
          <w:color w:val="000000" w:themeColor="text1"/>
          <w:sz w:val="24"/>
          <w:szCs w:val="24"/>
        </w:rPr>
        <w:t xml:space="preserve">具有独立承担民事责任能力</w:t>
      </w:r>
      <w:r>
        <w:rPr>
          <w:rFonts w:hint="eastAsia" w:ascii="宋体" w:hAnsi="宋体"/>
          <w:bCs/>
          <w:color w:val="000000" w:themeColor="text1"/>
          <w:sz w:val="24"/>
          <w:szCs w:val="24"/>
        </w:rPr>
        <w:t xml:space="preserve">的投标供应商营业执照副本等证明文件原件</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color w:val="000000" w:themeColor="text1"/>
        </w:rPr>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w:t>
      </w:r>
      <w:r>
        <w:rPr>
          <w:rFonts w:hint="eastAsia" w:ascii="宋体" w:hAnsi="宋体"/>
          <w:bCs/>
          <w:color w:val="000000" w:themeColor="text1"/>
          <w:sz w:val="24"/>
          <w:szCs w:val="24"/>
        </w:rPr>
        <w:t xml:space="preserve">商法定</w:t>
      </w:r>
      <w:r>
        <w:rPr>
          <w:rFonts w:hint="eastAsia" w:ascii="宋体" w:hAnsi="宋体"/>
          <w:bCs/>
          <w:color w:val="000000" w:themeColor="text1"/>
          <w:sz w:val="24"/>
          <w:szCs w:val="24"/>
        </w:rPr>
        <w:t xml:space="preserve">代表人授权委托书的原件扫描件</w:t>
      </w:r>
      <w:r>
        <w:rPr>
          <w:rFonts w:hint="eastAsia" w:ascii="宋体" w:hAnsi="宋体"/>
          <w:b/>
          <w:bCs/>
          <w:color w:val="000000" w:themeColor="text1"/>
          <w:sz w:val="24"/>
          <w:szCs w:val="24"/>
        </w:rPr>
        <w:t xml:space="preserve">（格式见附件</w:t>
      </w:r>
      <w:r>
        <w:rPr>
          <w:rFonts w:hint="eastAsia" w:ascii="宋体" w:hAnsi="宋体"/>
          <w:color w:val="000000" w:themeColor="text1"/>
          <w:sz w:val="24"/>
          <w:szCs w:val="24"/>
        </w:rPr>
        <w:t xml:space="preserve">）</w:t>
      </w:r>
      <w:r>
        <w:rPr>
          <w:rFonts w:hint="eastAsia" w:ascii="宋体" w:hAnsi="宋体"/>
          <w:b/>
          <w:bCs/>
          <w:color w:val="000000" w:themeColor="text1"/>
          <w:sz w:val="24"/>
          <w:szCs w:val="24"/>
        </w:rPr>
        <w:t xml:space="preserve">；</w:t>
      </w:r>
      <w:r>
        <w:rPr>
          <w:color w:val="000000" w:themeColor="text1"/>
        </w:rPr>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w:t>
      </w:r>
      <w:r>
        <w:rPr>
          <w:rFonts w:hint="eastAsia" w:ascii="宋体" w:hAnsi="宋体"/>
          <w:bCs/>
          <w:color w:val="000000" w:themeColor="text1"/>
          <w:sz w:val="24"/>
          <w:szCs w:val="24"/>
        </w:rPr>
        <w:t xml:space="preserve">商法定</w:t>
      </w:r>
      <w:r>
        <w:rPr>
          <w:rFonts w:hint="eastAsia" w:ascii="宋体" w:hAnsi="宋体"/>
          <w:bCs/>
          <w:color w:val="000000" w:themeColor="text1"/>
          <w:sz w:val="24"/>
          <w:szCs w:val="24"/>
        </w:rPr>
        <w:t xml:space="preserve">代表人身份证原件扫描件；</w:t>
      </w:r>
      <w:r>
        <w:rPr>
          <w:color w:val="000000" w:themeColor="text1"/>
        </w:rPr>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w:t>
      </w:r>
      <w:r>
        <w:rPr>
          <w:rFonts w:hint="eastAsia" w:ascii="宋体" w:hAnsi="宋体"/>
          <w:bCs/>
          <w:color w:val="000000" w:themeColor="text1"/>
          <w:sz w:val="24"/>
          <w:szCs w:val="24"/>
        </w:rPr>
        <w:t xml:space="preserve">商法定</w:t>
      </w:r>
      <w:r>
        <w:rPr>
          <w:rFonts w:hint="eastAsia" w:ascii="宋体" w:hAnsi="宋体"/>
          <w:bCs/>
          <w:color w:val="000000" w:themeColor="text1"/>
          <w:sz w:val="24"/>
          <w:szCs w:val="24"/>
        </w:rPr>
        <w:t xml:space="preserve">代表人授权代表身份证原件扫描件；</w:t>
      </w:r>
      <w:bookmarkEnd w:id="39"/>
      <w:r>
        <w:rPr>
          <w:color w:val="000000" w:themeColor="text1"/>
        </w:rPr>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投标供应商提供近三个月中任意一个月份(</w:t>
      </w:r>
      <w:r>
        <w:rPr>
          <w:rFonts w:hint="eastAsia" w:ascii="宋体" w:hAnsi="宋体"/>
          <w:bCs/>
          <w:color w:val="000000" w:themeColor="text1"/>
          <w:sz w:val="24"/>
          <w:szCs w:val="24"/>
        </w:rPr>
        <w:t xml:space="preserve">不含投标当月</w:t>
      </w:r>
      <w:r>
        <w:rPr>
          <w:rFonts w:hint="eastAsia" w:ascii="宋体" w:hAnsi="宋体"/>
          <w:bCs/>
          <w:color w:val="000000" w:themeColor="text1"/>
          <w:sz w:val="24"/>
          <w:szCs w:val="24"/>
        </w:rPr>
        <w:t xml:space="preserve">)的财务状况报告（资产负债表和利润表）或由会计师事务所出具的2022年度的财务审计报告原件</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color w:val="000000" w:themeColor="text1"/>
        </w:rPr>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投标供应商近三个月中任意一个月份(</w:t>
      </w:r>
      <w:r>
        <w:rPr>
          <w:rFonts w:hint="eastAsia" w:ascii="宋体" w:hAnsi="宋体"/>
          <w:bCs/>
          <w:color w:val="000000" w:themeColor="text1"/>
          <w:sz w:val="24"/>
          <w:szCs w:val="24"/>
        </w:rPr>
        <w:t xml:space="preserve">不含投标当月</w:t>
      </w:r>
      <w:r>
        <w:rPr>
          <w:rFonts w:hint="eastAsia" w:ascii="宋体" w:hAnsi="宋体"/>
          <w:bCs/>
          <w:color w:val="000000" w:themeColor="text1"/>
          <w:sz w:val="24"/>
          <w:szCs w:val="24"/>
        </w:rPr>
        <w:t xml:space="preserve">)的依法缴纳税收的相关材料（提供相关主管部门证明或银行代扣证明，或者提供依法免税的主管部门出具的相应证明材料）</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color w:val="000000" w:themeColor="text1"/>
        </w:rPr>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投标供应商近三个月中任意一个月份(</w:t>
      </w:r>
      <w:r>
        <w:rPr>
          <w:rFonts w:hint="eastAsia" w:ascii="宋体" w:hAnsi="宋体"/>
          <w:bCs/>
          <w:color w:val="000000" w:themeColor="text1"/>
          <w:sz w:val="24"/>
          <w:szCs w:val="24"/>
        </w:rPr>
        <w:t xml:space="preserve">不含投标当月</w:t>
      </w:r>
      <w:r>
        <w:rPr>
          <w:rFonts w:hint="eastAsia" w:ascii="宋体" w:hAnsi="宋体"/>
          <w:bCs/>
          <w:color w:val="000000" w:themeColor="text1"/>
          <w:sz w:val="24"/>
          <w:szCs w:val="24"/>
        </w:rPr>
        <w:t xml:space="preserve">)的依法</w:t>
      </w:r>
      <w:r>
        <w:rPr>
          <w:rFonts w:ascii="宋体" w:hAnsi="宋体"/>
          <w:bCs/>
          <w:color w:val="000000" w:themeColor="text1"/>
          <w:sz w:val="24"/>
          <w:szCs w:val="24"/>
        </w:rPr>
        <w:t xml:space="preserve">缴纳</w:t>
      </w:r>
      <w:r>
        <w:rPr>
          <w:rFonts w:hint="eastAsia" w:ascii="宋体" w:hAnsi="宋体"/>
          <w:bCs/>
          <w:color w:val="000000" w:themeColor="text1"/>
          <w:sz w:val="24"/>
          <w:szCs w:val="24"/>
        </w:rPr>
        <w:t xml:space="preserve">社会保障资金的相关材料（提供相关主管部门证明或银行代扣证明，或者提供依法不需要缴纳社会保障资金的主管部门出具的证明材料）</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color w:val="000000" w:themeColor="text1"/>
        </w:rPr>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政府采购投标及履约承诺函</w:t>
      </w:r>
      <w:r>
        <w:rPr>
          <w:rFonts w:hint="eastAsia" w:ascii="宋体" w:hAnsi="宋体"/>
          <w:b/>
          <w:color w:val="000000" w:themeColor="text1"/>
          <w:sz w:val="24"/>
          <w:szCs w:val="24"/>
        </w:rPr>
        <w:t xml:space="preserve">（格式见附件）</w:t>
      </w:r>
      <w:r>
        <w:rPr>
          <w:rFonts w:hint="eastAsia" w:ascii="宋体" w:hAnsi="宋体"/>
          <w:bCs/>
          <w:color w:val="000000" w:themeColor="text1"/>
          <w:sz w:val="24"/>
          <w:szCs w:val="24"/>
        </w:rPr>
        <w:t xml:space="preserve">；</w:t>
      </w:r>
      <w:bookmarkStart w:id="40" w:name="_Hlk100178398"/>
      <w:r>
        <w:rPr>
          <w:color w:val="000000" w:themeColor="text1"/>
        </w:rPr>
      </w:r>
      <w:bookmarkEnd w:id="40"/>
      <w:r>
        <w:rPr>
          <w:color w:val="000000" w:themeColor="text1"/>
        </w:rPr>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授权代理人提供</w:t>
      </w:r>
      <w:r>
        <w:rPr>
          <w:rFonts w:hint="eastAsia" w:ascii="宋体" w:hAnsi="宋体"/>
          <w:color w:val="000000" w:themeColor="text1"/>
          <w:sz w:val="24"/>
          <w:szCs w:val="24"/>
        </w:rPr>
        <w:t xml:space="preserve">由法定的社保收缴部门出具的</w:t>
      </w:r>
      <w:r>
        <w:rPr>
          <w:rFonts w:hint="eastAsia" w:ascii="宋体" w:hAnsi="宋体"/>
          <w:color w:val="000000" w:themeColor="text1"/>
          <w:sz w:val="24"/>
          <w:szCs w:val="24"/>
        </w:rPr>
        <w:t xml:space="preserve">2023年10月-2024年03月</w:t>
      </w:r>
      <w:r>
        <w:rPr>
          <w:rFonts w:hint="eastAsia" w:ascii="宋体" w:hAnsi="宋体"/>
          <w:color w:val="000000" w:themeColor="text1"/>
          <w:sz w:val="24"/>
          <w:szCs w:val="24"/>
        </w:rPr>
        <w:t xml:space="preserve">的投标供应</w:t>
      </w:r>
      <w:r>
        <w:rPr>
          <w:rFonts w:hint="eastAsia" w:ascii="宋体" w:hAnsi="宋体"/>
          <w:color w:val="000000" w:themeColor="text1"/>
          <w:sz w:val="24"/>
          <w:szCs w:val="24"/>
        </w:rPr>
        <w:t xml:space="preserve">商依法</w:t>
      </w:r>
      <w:r>
        <w:rPr>
          <w:rFonts w:hint="eastAsia" w:ascii="宋体" w:hAnsi="宋体"/>
          <w:color w:val="000000" w:themeColor="text1"/>
          <w:sz w:val="24"/>
          <w:szCs w:val="24"/>
        </w:rPr>
        <w:t xml:space="preserve">为其缴纳</w:t>
      </w:r>
      <w:r>
        <w:rPr>
          <w:rFonts w:ascii="宋体" w:hAnsi="宋体"/>
          <w:color w:val="000000" w:themeColor="text1"/>
          <w:sz w:val="24"/>
          <w:szCs w:val="24"/>
        </w:rPr>
        <w:t xml:space="preserve">社会</w:t>
      </w:r>
      <w:r>
        <w:rPr>
          <w:rFonts w:hint="eastAsia" w:ascii="宋体" w:hAnsi="宋体"/>
          <w:color w:val="000000" w:themeColor="text1"/>
          <w:sz w:val="24"/>
          <w:szCs w:val="24"/>
        </w:rPr>
        <w:t xml:space="preserve">保险证明</w:t>
      </w:r>
      <w:r>
        <w:rPr>
          <w:rFonts w:hint="eastAsia" w:ascii="宋体" w:hAnsi="宋体"/>
          <w:b/>
          <w:bCs/>
          <w:color w:val="000000" w:themeColor="text1"/>
          <w:sz w:val="24"/>
          <w:szCs w:val="24"/>
        </w:rPr>
        <w:t xml:space="preserve">（由相关主管部门出具，如投标供应</w:t>
      </w:r>
      <w:r>
        <w:rPr>
          <w:rFonts w:hint="eastAsia" w:ascii="宋体" w:hAnsi="宋体"/>
          <w:b/>
          <w:bCs/>
          <w:color w:val="000000" w:themeColor="text1"/>
          <w:sz w:val="24"/>
          <w:szCs w:val="24"/>
        </w:rPr>
        <w:t xml:space="preserve">商成立</w:t>
      </w:r>
      <w:r>
        <w:rPr>
          <w:rFonts w:hint="eastAsia" w:ascii="宋体" w:hAnsi="宋体"/>
          <w:b/>
          <w:bCs/>
          <w:color w:val="000000" w:themeColor="text1"/>
          <w:sz w:val="24"/>
          <w:szCs w:val="24"/>
        </w:rPr>
        <w:t xml:space="preserve">时间迟于要求开始的时间，则时间要求为投标供应</w:t>
      </w:r>
      <w:r>
        <w:rPr>
          <w:rFonts w:hint="eastAsia" w:ascii="宋体" w:hAnsi="宋体"/>
          <w:b/>
          <w:bCs/>
          <w:color w:val="000000" w:themeColor="text1"/>
          <w:sz w:val="24"/>
          <w:szCs w:val="24"/>
        </w:rPr>
        <w:t xml:space="preserve">商成立</w:t>
      </w:r>
      <w:r>
        <w:rPr>
          <w:rFonts w:hint="eastAsia" w:ascii="宋体" w:hAnsi="宋体"/>
          <w:b/>
          <w:bCs/>
          <w:color w:val="000000" w:themeColor="text1"/>
          <w:sz w:val="24"/>
          <w:szCs w:val="24"/>
        </w:rPr>
        <w:t xml:space="preserve">时间至截止时间；法定代表人亲自参加投标的除外；社保缴费证明必须提交带有社保部门红章的或</w:t>
      </w:r>
      <w:r>
        <w:rPr>
          <w:rFonts w:hint="eastAsia" w:ascii="宋体" w:hAnsi="宋体"/>
          <w:b/>
          <w:bCs/>
          <w:color w:val="000000" w:themeColor="text1"/>
          <w:sz w:val="24"/>
          <w:szCs w:val="24"/>
        </w:rPr>
        <w:t xml:space="preserve">含有县</w:t>
      </w:r>
      <w:r>
        <w:rPr>
          <w:rFonts w:hint="eastAsia" w:ascii="宋体" w:hAnsi="宋体"/>
          <w:b/>
          <w:bCs/>
          <w:color w:val="000000" w:themeColor="text1"/>
          <w:sz w:val="24"/>
          <w:szCs w:val="24"/>
        </w:rPr>
        <w:t xml:space="preserve">(区)级及以上社保部门电子加盖公章或</w:t>
      </w:r>
      <w:r>
        <w:rPr>
          <w:rFonts w:hint="eastAsia" w:ascii="宋体" w:hAnsi="宋体"/>
          <w:b/>
          <w:bCs/>
          <w:color w:val="000000" w:themeColor="text1"/>
          <w:sz w:val="24"/>
          <w:szCs w:val="24"/>
        </w:rPr>
        <w:t xml:space="preserve">签电子</w:t>
      </w:r>
      <w:r>
        <w:rPr>
          <w:rFonts w:hint="eastAsia" w:ascii="宋体" w:hAnsi="宋体"/>
          <w:b/>
          <w:bCs/>
          <w:color w:val="000000" w:themeColor="text1"/>
          <w:sz w:val="24"/>
          <w:szCs w:val="24"/>
        </w:rPr>
        <w:t xml:space="preserve">公章或带</w:t>
      </w:r>
      <w:r>
        <w:rPr>
          <w:rFonts w:hint="eastAsia" w:ascii="宋体" w:hAnsi="宋体"/>
          <w:b/>
          <w:bCs/>
          <w:color w:val="000000" w:themeColor="text1"/>
          <w:sz w:val="24"/>
          <w:szCs w:val="24"/>
        </w:rPr>
        <w:t xml:space="preserve">二维码验证</w:t>
      </w:r>
      <w:r>
        <w:rPr>
          <w:rFonts w:hint="eastAsia" w:ascii="宋体" w:hAnsi="宋体"/>
          <w:b/>
          <w:bCs/>
          <w:color w:val="000000" w:themeColor="text1"/>
          <w:sz w:val="24"/>
          <w:szCs w:val="24"/>
        </w:rPr>
        <w:t xml:space="preserve">的扫描件）</w:t>
      </w:r>
      <w:r>
        <w:rPr>
          <w:rFonts w:hint="eastAsia" w:ascii="宋体" w:hAnsi="宋体"/>
          <w:bCs/>
          <w:color w:val="000000" w:themeColor="text1"/>
          <w:sz w:val="24"/>
          <w:szCs w:val="24"/>
        </w:rPr>
        <w:t xml:space="preserve">；</w:t>
      </w:r>
      <w:r>
        <w:rPr>
          <w:color w:val="000000" w:themeColor="text1"/>
        </w:rPr>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拟派项目负责人提供由法定的社保收缴部门出具的</w:t>
      </w:r>
      <w:r>
        <w:rPr>
          <w:rFonts w:hint="eastAsia" w:ascii="宋体" w:hAnsi="宋体"/>
          <w:bCs/>
          <w:color w:val="000000" w:themeColor="text1"/>
          <w:sz w:val="24"/>
          <w:szCs w:val="24"/>
        </w:rPr>
        <w:t xml:space="preserve">2023年10月-2024年03月</w:t>
      </w:r>
      <w:r>
        <w:rPr>
          <w:rFonts w:hint="eastAsia" w:ascii="宋体" w:hAnsi="宋体"/>
          <w:bCs/>
          <w:color w:val="000000" w:themeColor="text1"/>
          <w:sz w:val="24"/>
          <w:szCs w:val="24"/>
        </w:rPr>
        <w:t xml:space="preserve">的投标供应</w:t>
      </w:r>
      <w:r>
        <w:rPr>
          <w:rFonts w:hint="eastAsia" w:ascii="宋体" w:hAnsi="宋体"/>
          <w:bCs/>
          <w:color w:val="000000" w:themeColor="text1"/>
          <w:sz w:val="24"/>
          <w:szCs w:val="24"/>
        </w:rPr>
        <w:t xml:space="preserve">商依法</w:t>
      </w:r>
      <w:r>
        <w:rPr>
          <w:rFonts w:hint="eastAsia" w:ascii="宋体" w:hAnsi="宋体"/>
          <w:bCs/>
          <w:color w:val="000000" w:themeColor="text1"/>
          <w:sz w:val="24"/>
          <w:szCs w:val="24"/>
        </w:rPr>
        <w:t xml:space="preserve">为其缴纳</w:t>
      </w:r>
      <w:r>
        <w:rPr>
          <w:rFonts w:ascii="宋体" w:hAnsi="宋体"/>
          <w:bCs/>
          <w:color w:val="000000" w:themeColor="text1"/>
          <w:sz w:val="24"/>
          <w:szCs w:val="24"/>
        </w:rPr>
        <w:t xml:space="preserve">社会</w:t>
      </w:r>
      <w:r>
        <w:rPr>
          <w:rFonts w:hint="eastAsia" w:ascii="宋体" w:hAnsi="宋体"/>
          <w:bCs/>
          <w:color w:val="000000" w:themeColor="text1"/>
          <w:sz w:val="24"/>
          <w:szCs w:val="24"/>
        </w:rPr>
        <w:t xml:space="preserve">保险证明</w:t>
      </w:r>
      <w:r>
        <w:rPr>
          <w:rFonts w:hint="eastAsia" w:ascii="宋体" w:hAnsi="宋体"/>
          <w:b/>
          <w:bCs/>
          <w:color w:val="000000" w:themeColor="text1"/>
          <w:sz w:val="24"/>
          <w:szCs w:val="24"/>
        </w:rPr>
        <w:t xml:space="preserve">（由相关主管部门出具，如投标供应</w:t>
      </w:r>
      <w:r>
        <w:rPr>
          <w:rFonts w:hint="eastAsia" w:ascii="宋体" w:hAnsi="宋体"/>
          <w:b/>
          <w:bCs/>
          <w:color w:val="000000" w:themeColor="text1"/>
          <w:sz w:val="24"/>
          <w:szCs w:val="24"/>
        </w:rPr>
        <w:t xml:space="preserve">商成立</w:t>
      </w:r>
      <w:r>
        <w:rPr>
          <w:rFonts w:hint="eastAsia" w:ascii="宋体" w:hAnsi="宋体"/>
          <w:b/>
          <w:bCs/>
          <w:color w:val="000000" w:themeColor="text1"/>
          <w:sz w:val="24"/>
          <w:szCs w:val="24"/>
        </w:rPr>
        <w:t xml:space="preserve">时间迟于要求开始的时间，则时间要求为投标供应</w:t>
      </w:r>
      <w:r>
        <w:rPr>
          <w:rFonts w:hint="eastAsia" w:ascii="宋体" w:hAnsi="宋体"/>
          <w:b/>
          <w:bCs/>
          <w:color w:val="000000" w:themeColor="text1"/>
          <w:sz w:val="24"/>
          <w:szCs w:val="24"/>
        </w:rPr>
        <w:t xml:space="preserve">商成立</w:t>
      </w:r>
      <w:r>
        <w:rPr>
          <w:rFonts w:hint="eastAsia" w:ascii="宋体" w:hAnsi="宋体"/>
          <w:b/>
          <w:bCs/>
          <w:color w:val="000000" w:themeColor="text1"/>
          <w:sz w:val="24"/>
          <w:szCs w:val="24"/>
        </w:rPr>
        <w:t xml:space="preserve">时间至截止时间；法定代表人担任本项目的项目负责人的除外；社保缴费证明必须提交带有社保部门红章的或</w:t>
      </w:r>
      <w:r>
        <w:rPr>
          <w:rFonts w:hint="eastAsia" w:ascii="宋体" w:hAnsi="宋体"/>
          <w:b/>
          <w:bCs/>
          <w:color w:val="000000" w:themeColor="text1"/>
          <w:sz w:val="24"/>
          <w:szCs w:val="24"/>
        </w:rPr>
        <w:t xml:space="preserve">含有县</w:t>
      </w:r>
      <w:r>
        <w:rPr>
          <w:rFonts w:hint="eastAsia" w:ascii="宋体" w:hAnsi="宋体"/>
          <w:b/>
          <w:bCs/>
          <w:color w:val="000000" w:themeColor="text1"/>
          <w:sz w:val="24"/>
          <w:szCs w:val="24"/>
        </w:rPr>
        <w:t xml:space="preserve">(区)级及以上社保部门电子加盖公章或</w:t>
      </w:r>
      <w:r>
        <w:rPr>
          <w:rFonts w:hint="eastAsia" w:ascii="宋体" w:hAnsi="宋体"/>
          <w:b/>
          <w:bCs/>
          <w:color w:val="000000" w:themeColor="text1"/>
          <w:sz w:val="24"/>
          <w:szCs w:val="24"/>
        </w:rPr>
        <w:t xml:space="preserve">签电子</w:t>
      </w:r>
      <w:r>
        <w:rPr>
          <w:rFonts w:hint="eastAsia" w:ascii="宋体" w:hAnsi="宋体"/>
          <w:b/>
          <w:bCs/>
          <w:color w:val="000000" w:themeColor="text1"/>
          <w:sz w:val="24"/>
          <w:szCs w:val="24"/>
        </w:rPr>
        <w:t xml:space="preserve">公章或带</w:t>
      </w:r>
      <w:r>
        <w:rPr>
          <w:rFonts w:hint="eastAsia" w:ascii="宋体" w:hAnsi="宋体"/>
          <w:b/>
          <w:bCs/>
          <w:color w:val="000000" w:themeColor="text1"/>
          <w:sz w:val="24"/>
          <w:szCs w:val="24"/>
        </w:rPr>
        <w:t xml:space="preserve">二维码验证</w:t>
      </w:r>
      <w:r>
        <w:rPr>
          <w:rFonts w:hint="eastAsia" w:ascii="宋体" w:hAnsi="宋体"/>
          <w:b/>
          <w:bCs/>
          <w:color w:val="000000" w:themeColor="text1"/>
          <w:sz w:val="24"/>
          <w:szCs w:val="24"/>
        </w:rPr>
        <w:t xml:space="preserve">的扫描件）</w:t>
      </w:r>
      <w:r>
        <w:rPr>
          <w:rFonts w:hint="eastAsia" w:ascii="宋体" w:hAnsi="宋体"/>
          <w:bCs/>
          <w:color w:val="000000" w:themeColor="text1"/>
          <w:sz w:val="24"/>
          <w:szCs w:val="24"/>
        </w:rPr>
        <w:t xml:space="preserve">；</w:t>
      </w:r>
      <w:r>
        <w:rPr>
          <w:color w:val="000000" w:themeColor="text1"/>
        </w:rPr>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参加政府采购活动前3年内在经营活动中没有重大违法记录的书面声明</w:t>
      </w:r>
      <w:r>
        <w:rPr>
          <w:rFonts w:hint="eastAsia" w:ascii="宋体" w:hAnsi="宋体"/>
          <w:bCs/>
          <w:color w:val="000000" w:themeColor="text1"/>
          <w:sz w:val="24"/>
          <w:szCs w:val="24"/>
        </w:rPr>
        <w:t xml:space="preserve">扫描件并加</w:t>
      </w:r>
      <w:r>
        <w:rPr>
          <w:rFonts w:hint="eastAsia" w:ascii="宋体" w:hAnsi="宋体"/>
          <w:bCs/>
          <w:color w:val="000000" w:themeColor="text1"/>
          <w:sz w:val="24"/>
          <w:szCs w:val="24"/>
        </w:rPr>
        <w:t xml:space="preserve">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rFonts w:hint="eastAsia" w:ascii="宋体" w:hAnsi="宋体"/>
          <w:b/>
          <w:color w:val="000000" w:themeColor="text1"/>
          <w:sz w:val="24"/>
          <w:szCs w:val="24"/>
        </w:rPr>
        <w:t xml:space="preserve">（格式见附件）；</w:t>
      </w:r>
      <w:r>
        <w:rPr>
          <w:color w:val="000000" w:themeColor="text1"/>
        </w:rPr>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具备履行合同所必需的设备和专业技术能力的书面声明</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rFonts w:hint="eastAsia" w:ascii="宋体" w:hAnsi="宋体"/>
          <w:b/>
          <w:color w:val="000000" w:themeColor="text1"/>
          <w:sz w:val="24"/>
          <w:szCs w:val="24"/>
        </w:rPr>
        <w:t xml:space="preserve">（格式见附件）</w:t>
      </w:r>
      <w:bookmarkEnd w:id="38"/>
      <w:r>
        <w:rPr>
          <w:rFonts w:hint="eastAsia" w:ascii="宋体" w:hAnsi="宋体"/>
          <w:bCs/>
          <w:color w:val="000000" w:themeColor="text1"/>
          <w:sz w:val="24"/>
          <w:szCs w:val="24"/>
        </w:rPr>
        <w:t xml:space="preserve">；</w:t>
      </w:r>
      <w:r>
        <w:rPr>
          <w:color w:val="000000" w:themeColor="text1"/>
        </w:rPr>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投标供应商必须是中小</w:t>
      </w:r>
      <w:r>
        <w:rPr>
          <w:rFonts w:hint="eastAsia" w:ascii="宋体" w:hAnsi="宋体"/>
          <w:bCs/>
          <w:color w:val="000000" w:themeColor="text1"/>
          <w:sz w:val="24"/>
          <w:szCs w:val="24"/>
        </w:rPr>
        <w:t xml:space="preserve">微企业</w:t>
      </w:r>
      <w:r>
        <w:rPr>
          <w:rFonts w:hint="eastAsia" w:ascii="宋体" w:hAnsi="宋体"/>
          <w:bCs/>
          <w:color w:val="000000" w:themeColor="text1"/>
          <w:sz w:val="24"/>
          <w:szCs w:val="24"/>
        </w:rPr>
        <w:t xml:space="preserve">或监狱企业、残疾人福利性单位；投标供应商如为中小</w:t>
      </w:r>
      <w:r>
        <w:rPr>
          <w:rFonts w:hint="eastAsia" w:ascii="宋体" w:hAnsi="宋体"/>
          <w:bCs/>
          <w:color w:val="000000" w:themeColor="text1"/>
          <w:sz w:val="24"/>
          <w:szCs w:val="24"/>
        </w:rPr>
        <w:t xml:space="preserve">微企业</w:t>
      </w:r>
      <w:r>
        <w:rPr>
          <w:rFonts w:hint="eastAsia" w:ascii="宋体" w:hAnsi="宋体"/>
          <w:bCs/>
          <w:color w:val="000000" w:themeColor="text1"/>
          <w:sz w:val="24"/>
          <w:szCs w:val="24"/>
        </w:rPr>
        <w:t xml:space="preserve">的提供《中小企业声明函》</w:t>
      </w:r>
      <w:r>
        <w:rPr>
          <w:rFonts w:hint="eastAsia" w:ascii="宋体" w:hAnsi="宋体"/>
          <w:bCs/>
          <w:color w:val="000000" w:themeColor="text1"/>
          <w:sz w:val="24"/>
          <w:szCs w:val="24"/>
        </w:rPr>
        <w:t xml:space="preserve">原</w:t>
      </w:r>
      <w:r>
        <w:rPr>
          <w:rFonts w:hint="eastAsia" w:ascii="宋体" w:hAnsi="宋体"/>
          <w:bCs/>
          <w:color w:val="000000" w:themeColor="text1"/>
          <w:sz w:val="24"/>
          <w:szCs w:val="24"/>
        </w:rPr>
        <w:t xml:space="preserve">件</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bCs/>
          <w:color w:val="000000" w:themeColor="text1"/>
          <w:sz w:val="24"/>
          <w:szCs w:val="24"/>
        </w:rPr>
        <w:t xml:space="preserve">原件</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rFonts w:hint="eastAsia" w:ascii="宋体" w:hAnsi="宋体"/>
          <w:bCs/>
          <w:color w:val="000000" w:themeColor="text1"/>
          <w:sz w:val="24"/>
          <w:szCs w:val="24"/>
        </w:rPr>
        <w:t xml:space="preserve">；如为残疾人福利性单位的提供《残疾人福利性单位声明函》</w:t>
      </w:r>
      <w:r>
        <w:rPr>
          <w:rFonts w:hint="eastAsia" w:ascii="宋体" w:hAnsi="宋体"/>
          <w:bCs/>
          <w:color w:val="000000" w:themeColor="text1"/>
          <w:sz w:val="24"/>
          <w:szCs w:val="24"/>
        </w:rPr>
        <w:t xml:space="preserve">原件</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rFonts w:hint="eastAsia" w:ascii="宋体" w:hAnsi="宋体"/>
          <w:b/>
          <w:color w:val="000000" w:themeColor="text1"/>
          <w:sz w:val="24"/>
          <w:szCs w:val="24"/>
        </w:rPr>
        <w:t xml:space="preserve">（格式见附件）。</w:t>
      </w:r>
      <w:r>
        <w:rPr>
          <w:color w:val="000000" w:themeColor="text1"/>
        </w:rPr>
      </w:r>
      <w:r/>
    </w:p>
    <w:p>
      <w:pPr>
        <w:ind w:firstLine="482"/>
        <w:spacing w:line="440" w:lineRule="exact"/>
        <w:tabs>
          <w:tab w:val="left" w:pos="420" w:leader="none"/>
          <w:tab w:val="left" w:pos="945" w:leader="none"/>
          <w:tab w:val="left" w:pos="1155" w:leader="none"/>
          <w:tab w:val="left" w:pos="1378" w:leader="none"/>
        </w:tabs>
        <w:rPr>
          <w:rFonts w:ascii="宋体" w:hAnsi="宋体"/>
          <w:bCs/>
          <w:color w:val="000000" w:themeColor="text1"/>
          <w:sz w:val="24"/>
          <w:szCs w:val="24"/>
        </w:rPr>
      </w:pPr>
      <w:r>
        <w:rPr>
          <w:color w:val="000000" w:themeColor="text1"/>
        </w:rPr>
      </w:r>
      <w:bookmarkStart w:id="41" w:name="_Hlk110963056"/>
      <w:r>
        <w:rPr>
          <w:rFonts w:hint="eastAsia" w:ascii="宋体" w:hAnsi="宋体"/>
          <w:b/>
          <w:bCs/>
          <w:color w:val="000000" w:themeColor="text1"/>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r>
        <w:rPr>
          <w:color w:val="000000" w:themeColor="text1"/>
        </w:rPr>
      </w:r>
      <w:r/>
    </w:p>
    <w:p>
      <w:pPr>
        <w:ind w:left="523"/>
        <w:spacing w:line="440" w:lineRule="exact"/>
        <w:tabs>
          <w:tab w:val="left" w:pos="420" w:leader="none"/>
          <w:tab w:val="left" w:pos="945" w:leader="none"/>
        </w:tabs>
        <w:rPr>
          <w:rFonts w:ascii="宋体" w:hAnsi="宋体"/>
          <w:color w:val="000000" w:themeColor="text1"/>
          <w:sz w:val="24"/>
          <w:szCs w:val="24"/>
        </w:rPr>
      </w:pPr>
      <w:r>
        <w:rPr>
          <w:rFonts w:hint="eastAsia" w:ascii="宋体" w:hAnsi="宋体"/>
          <w:color w:val="000000" w:themeColor="text1"/>
          <w:sz w:val="24"/>
          <w:szCs w:val="24"/>
        </w:rPr>
        <w:t xml:space="preserve">（2）补充性文件</w:t>
      </w:r>
      <w:bookmarkEnd w:id="41"/>
      <w:r>
        <w:rPr>
          <w:color w:val="000000" w:themeColor="text1"/>
        </w:rPr>
      </w:r>
      <w:r/>
    </w:p>
    <w:p>
      <w:pPr>
        <w:ind w:left="523"/>
        <w:spacing w:line="440" w:lineRule="exact"/>
        <w:tabs>
          <w:tab w:val="left" w:pos="420" w:leader="none"/>
          <w:tab w:val="left" w:pos="1155" w:leader="none"/>
        </w:tabs>
        <w:rPr>
          <w:rFonts w:ascii="宋体" w:hAnsi="宋体"/>
          <w:color w:val="000000" w:themeColor="text1"/>
          <w:sz w:val="24"/>
          <w:szCs w:val="24"/>
        </w:rPr>
      </w:pPr>
      <w:r>
        <w:rPr>
          <w:rFonts w:hint="eastAsia" w:ascii="宋体" w:hAnsi="宋体"/>
          <w:color w:val="000000" w:themeColor="text1"/>
          <w:sz w:val="24"/>
          <w:szCs w:val="24"/>
        </w:rPr>
        <w:t xml:space="preserve">①</w:t>
      </w:r>
      <w:r>
        <w:rPr>
          <w:rFonts w:hint="eastAsia" w:ascii="宋体" w:hAnsi="宋体"/>
          <w:color w:val="000000" w:themeColor="text1"/>
          <w:sz w:val="24"/>
          <w:szCs w:val="24"/>
        </w:rPr>
        <w:t xml:space="preserve">企业简介和经营情况说明；</w:t>
      </w:r>
      <w:r>
        <w:rPr>
          <w:color w:val="000000" w:themeColor="text1"/>
        </w:rPr>
      </w:r>
      <w:r/>
    </w:p>
    <w:p>
      <w:pPr>
        <w:ind w:left="523"/>
        <w:spacing w:line="440" w:lineRule="exact"/>
        <w:tabs>
          <w:tab w:val="left" w:pos="420" w:leader="none"/>
          <w:tab w:val="left" w:pos="1155" w:leader="none"/>
        </w:tabs>
        <w:rPr>
          <w:rFonts w:ascii="宋体" w:hAnsi="宋体"/>
          <w:color w:val="000000" w:themeColor="text1"/>
          <w:sz w:val="24"/>
          <w:szCs w:val="24"/>
        </w:rPr>
      </w:pPr>
      <w:r>
        <w:rPr>
          <w:rFonts w:hint="eastAsia" w:ascii="宋体" w:hAnsi="宋体"/>
          <w:color w:val="000000" w:themeColor="text1"/>
          <w:sz w:val="24"/>
          <w:szCs w:val="24"/>
        </w:rPr>
        <w:t xml:space="preserve">②</w:t>
      </w:r>
      <w:r>
        <w:rPr>
          <w:rFonts w:hint="eastAsia" w:ascii="宋体" w:hAnsi="宋体"/>
          <w:color w:val="000000" w:themeColor="text1"/>
          <w:sz w:val="24"/>
          <w:szCs w:val="24"/>
        </w:rPr>
        <w:t xml:space="preserve">投标供应商认为必须提供的其他证明材料。</w:t>
      </w:r>
      <w:r>
        <w:rPr>
          <w:color w:val="000000" w:themeColor="text1"/>
        </w:rPr>
      </w:r>
      <w:r/>
    </w:p>
    <w:p>
      <w:pPr>
        <w:ind w:firstLine="523"/>
        <w:spacing w:line="440" w:lineRule="exact"/>
        <w:tabs>
          <w:tab w:val="left" w:pos="420" w:leader="none"/>
          <w:tab w:val="left" w:pos="945" w:leader="none"/>
          <w:tab w:val="left" w:pos="1155" w:leader="none"/>
        </w:tabs>
        <w:rPr>
          <w:rFonts w:ascii="宋体" w:hAnsi="宋体"/>
          <w:color w:val="000000" w:themeColor="text1"/>
          <w:sz w:val="24"/>
          <w:szCs w:val="24"/>
        </w:rPr>
      </w:pPr>
      <w:r>
        <w:rPr>
          <w:rFonts w:hint="eastAsia" w:ascii="宋体" w:hAnsi="宋体"/>
          <w:b/>
          <w:bCs/>
          <w:color w:val="000000" w:themeColor="text1"/>
          <w:sz w:val="24"/>
          <w:szCs w:val="24"/>
        </w:rPr>
        <w:t xml:space="preserve">上述资格、资信证明文件中的资格证明文件必须全部提供，必须确保所有证明文件均为真实的、有效的且清晰的。投标供应</w:t>
      </w:r>
      <w:r>
        <w:rPr>
          <w:rFonts w:hint="eastAsia" w:ascii="宋体" w:hAnsi="宋体"/>
          <w:b/>
          <w:bCs/>
          <w:color w:val="000000" w:themeColor="text1"/>
          <w:sz w:val="24"/>
          <w:szCs w:val="24"/>
        </w:rPr>
        <w:t xml:space="preserve">商法定</w:t>
      </w:r>
      <w:r>
        <w:rPr>
          <w:rFonts w:hint="eastAsia" w:ascii="宋体" w:hAnsi="宋体"/>
          <w:b/>
          <w:bCs/>
          <w:color w:val="000000" w:themeColor="text1"/>
          <w:sz w:val="24"/>
          <w:szCs w:val="24"/>
        </w:rPr>
        <w:t xml:space="preserve">代表人或法定代表人授权代表为外籍、港、澳、台地</w:t>
      </w:r>
      <w:r>
        <w:rPr>
          <w:rFonts w:hint="eastAsia" w:ascii="宋体" w:hAnsi="宋体"/>
          <w:b/>
          <w:bCs/>
          <w:color w:val="000000" w:themeColor="text1"/>
          <w:sz w:val="24"/>
          <w:szCs w:val="24"/>
        </w:rPr>
        <w:t xml:space="preserve">区人士</w:t>
      </w:r>
      <w:r>
        <w:rPr>
          <w:rFonts w:hint="eastAsia" w:ascii="宋体" w:hAnsi="宋体"/>
          <w:b/>
          <w:bCs/>
          <w:color w:val="000000" w:themeColor="text1"/>
          <w:sz w:val="24"/>
          <w:szCs w:val="24"/>
        </w:rPr>
        <w:t xml:space="preserve">的，其身份证明须提供有效的护照或港澳同胞来往内地通行证、台湾同胞来往大陆通行证，</w:t>
      </w:r>
      <w:r>
        <w:rPr>
          <w:rFonts w:ascii="宋体" w:hAnsi="宋体"/>
          <w:b/>
          <w:bCs/>
          <w:color w:val="000000" w:themeColor="text1"/>
          <w:sz w:val="24"/>
          <w:szCs w:val="24"/>
        </w:rPr>
        <w:t xml:space="preserve">或其他</w:t>
      </w:r>
      <w:r>
        <w:rPr>
          <w:rFonts w:hint="eastAsia" w:ascii="宋体" w:hAnsi="宋体"/>
          <w:b/>
          <w:bCs/>
          <w:color w:val="000000" w:themeColor="text1"/>
          <w:sz w:val="24"/>
          <w:szCs w:val="24"/>
        </w:rPr>
        <w:t xml:space="preserve">可在中国大陆有效居留的许可证明。投标供应商所提交的证明文件的完整、清晰与否，将直接影响其投标文件的审核和评分结果。</w:t>
      </w:r>
      <w:r>
        <w:rPr>
          <w:color w:val="000000" w:themeColor="text1"/>
        </w:rPr>
      </w:r>
      <w:r/>
    </w:p>
    <w:p>
      <w:pPr>
        <w:numPr>
          <w:ilvl w:val="0"/>
          <w:numId w:val="9"/>
        </w:numPr>
        <w:ind w:left="0"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开标一览表（格式见附件）</w:t>
      </w:r>
      <w:r>
        <w:rPr>
          <w:color w:val="000000" w:themeColor="text1"/>
        </w:rPr>
      </w:r>
      <w:r/>
    </w:p>
    <w:p>
      <w:pPr>
        <w:numPr>
          <w:ilvl w:val="0"/>
          <w:numId w:val="9"/>
        </w:numPr>
        <w:ind w:left="0"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明细报价表（格式见附件）</w:t>
      </w:r>
      <w:bookmarkEnd w:id="34"/>
      <w:r>
        <w:rPr>
          <w:color w:val="000000" w:themeColor="text1"/>
        </w:rPr>
      </w:r>
      <w:r/>
    </w:p>
    <w:p>
      <w:pPr>
        <w:ind w:firstLine="523"/>
        <w:spacing w:line="440" w:lineRule="exact"/>
        <w:rPr>
          <w:rFonts w:ascii="宋体" w:hAnsi="宋体"/>
          <w:bCs/>
          <w:color w:val="000000" w:themeColor="text1"/>
          <w:sz w:val="24"/>
          <w:szCs w:val="24"/>
        </w:rPr>
      </w:pPr>
      <w:r>
        <w:rPr>
          <w:rFonts w:hint="eastAsia" w:ascii="宋体" w:hAnsi="宋体"/>
          <w:b/>
          <w:bCs/>
          <w:color w:val="000000" w:themeColor="text1"/>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rPr>
          <w:color w:val="000000" w:themeColor="text1"/>
        </w:rPr>
      </w:r>
      <w:r/>
    </w:p>
    <w:p>
      <w:pPr>
        <w:numPr>
          <w:ilvl w:val="0"/>
          <w:numId w:val="9"/>
        </w:numPr>
        <w:ind w:left="0"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偏离表</w:t>
      </w:r>
      <w:r>
        <w:rPr>
          <w:rFonts w:hint="eastAsia" w:ascii="宋体" w:hAnsi="宋体"/>
          <w:b/>
          <w:bCs/>
          <w:color w:val="000000" w:themeColor="text1"/>
          <w:sz w:val="24"/>
          <w:szCs w:val="24"/>
        </w:rPr>
        <w:t xml:space="preserve">（格式见附件）</w:t>
      </w:r>
      <w:r>
        <w:rPr>
          <w:color w:val="000000" w:themeColor="text1"/>
        </w:rPr>
      </w:r>
      <w:r/>
    </w:p>
    <w:p>
      <w:pPr>
        <w:numPr>
          <w:ilvl w:val="0"/>
          <w:numId w:val="9"/>
        </w:numPr>
        <w:ind w:left="0"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企业类似业绩一览表</w:t>
      </w:r>
      <w:r>
        <w:rPr>
          <w:rFonts w:hint="eastAsia" w:ascii="宋体" w:hAnsi="宋体"/>
          <w:b/>
          <w:bCs/>
          <w:color w:val="000000" w:themeColor="text1"/>
          <w:sz w:val="24"/>
          <w:szCs w:val="24"/>
        </w:rPr>
        <w:t xml:space="preserve">（格式见附件）</w:t>
      </w:r>
      <w:r>
        <w:rPr>
          <w:color w:val="000000" w:themeColor="text1"/>
        </w:rPr>
      </w:r>
      <w:r/>
    </w:p>
    <w:p>
      <w:pPr>
        <w:numPr>
          <w:ilvl w:val="0"/>
          <w:numId w:val="9"/>
        </w:numPr>
        <w:ind w:left="0"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投标供应商拟投入本项目人员一览表</w:t>
      </w:r>
      <w:r>
        <w:rPr>
          <w:rFonts w:hint="eastAsia" w:ascii="宋体" w:hAnsi="宋体"/>
          <w:b/>
          <w:bCs/>
          <w:color w:val="000000" w:themeColor="text1"/>
          <w:sz w:val="24"/>
          <w:szCs w:val="24"/>
        </w:rPr>
        <w:t xml:space="preserve">（格式见附件）</w:t>
      </w:r>
      <w:r>
        <w:rPr>
          <w:color w:val="000000" w:themeColor="text1"/>
        </w:rPr>
      </w:r>
      <w:r/>
    </w:p>
    <w:p>
      <w:pPr>
        <w:numPr>
          <w:ilvl w:val="0"/>
          <w:numId w:val="9"/>
        </w:numPr>
        <w:ind w:left="0"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评分标准中对应</w:t>
      </w:r>
      <w:r>
        <w:rPr>
          <w:rFonts w:ascii="宋体" w:hAnsi="宋体"/>
          <w:bCs/>
          <w:color w:val="000000" w:themeColor="text1"/>
          <w:sz w:val="24"/>
          <w:szCs w:val="24"/>
        </w:rPr>
        <w:t xml:space="preserve">的其他</w:t>
      </w:r>
      <w:r>
        <w:rPr>
          <w:rFonts w:hint="eastAsia" w:ascii="宋体" w:hAnsi="宋体"/>
          <w:bCs/>
          <w:color w:val="000000" w:themeColor="text1"/>
          <w:sz w:val="24"/>
          <w:szCs w:val="24"/>
        </w:rPr>
        <w:t xml:space="preserve">所需证明材料（</w:t>
      </w:r>
      <w:r>
        <w:rPr>
          <w:rFonts w:hint="eastAsia" w:ascii="宋体" w:hAnsi="宋体"/>
          <w:b/>
          <w:bCs/>
          <w:color w:val="000000" w:themeColor="text1"/>
          <w:sz w:val="24"/>
          <w:szCs w:val="24"/>
        </w:rPr>
        <w:t xml:space="preserve">如有自行添加</w:t>
      </w:r>
      <w:r>
        <w:rPr>
          <w:rFonts w:hint="eastAsia" w:ascii="宋体" w:hAnsi="宋体"/>
          <w:bCs/>
          <w:color w:val="000000" w:themeColor="text1"/>
          <w:sz w:val="24"/>
          <w:szCs w:val="24"/>
        </w:rPr>
        <w:t xml:space="preserve">）</w:t>
      </w:r>
      <w:r>
        <w:rPr>
          <w:color w:val="000000" w:themeColor="text1"/>
        </w:rPr>
      </w:r>
      <w:r/>
    </w:p>
    <w:p>
      <w:pPr>
        <w:numPr>
          <w:ilvl w:val="0"/>
          <w:numId w:val="9"/>
        </w:numPr>
        <w:ind w:left="0"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要求采购人提供的配合（</w:t>
      </w:r>
      <w:r>
        <w:rPr>
          <w:rFonts w:hint="eastAsia" w:ascii="宋体" w:hAnsi="宋体"/>
          <w:b/>
          <w:bCs/>
          <w:color w:val="000000" w:themeColor="text1"/>
          <w:sz w:val="24"/>
          <w:szCs w:val="24"/>
        </w:rPr>
        <w:t xml:space="preserve">如有自拟并自行添加</w:t>
      </w:r>
      <w:r>
        <w:rPr>
          <w:rFonts w:hint="eastAsia" w:ascii="宋体" w:hAnsi="宋体"/>
          <w:bCs/>
          <w:color w:val="000000" w:themeColor="text1"/>
          <w:sz w:val="24"/>
          <w:szCs w:val="24"/>
        </w:rPr>
        <w:t xml:space="preserve">）</w:t>
      </w:r>
      <w:r>
        <w:rPr>
          <w:color w:val="000000" w:themeColor="text1"/>
        </w:rPr>
      </w:r>
      <w:r/>
    </w:p>
    <w:p>
      <w:pPr>
        <w:numPr>
          <w:ilvl w:val="0"/>
          <w:numId w:val="9"/>
        </w:numPr>
        <w:ind w:left="0"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其它（</w:t>
      </w:r>
      <w:r>
        <w:rPr>
          <w:rFonts w:hint="eastAsia" w:ascii="宋体" w:hAnsi="宋体"/>
          <w:b/>
          <w:bCs/>
          <w:color w:val="000000" w:themeColor="text1"/>
          <w:sz w:val="24"/>
          <w:szCs w:val="24"/>
        </w:rPr>
        <w:t xml:space="preserve">投标供应商认为有必要提供的声明和文件，如有自拟并自行添加</w:t>
      </w:r>
      <w:r>
        <w:rPr>
          <w:rFonts w:hint="eastAsia" w:ascii="宋体" w:hAnsi="宋体"/>
          <w:bCs/>
          <w:color w:val="000000" w:themeColor="text1"/>
          <w:sz w:val="24"/>
          <w:szCs w:val="24"/>
        </w:rPr>
        <w:t xml:space="preserve">）</w:t>
      </w:r>
      <w:bookmarkEnd w:id="36"/>
      <w:r>
        <w:rPr>
          <w:color w:val="000000" w:themeColor="text1"/>
        </w:rPr>
      </w:r>
      <w:bookmarkEnd w:id="37"/>
      <w:r>
        <w:rPr>
          <w:color w:val="000000" w:themeColor="text1"/>
        </w:rPr>
      </w:r>
      <w:r/>
    </w:p>
    <w:p>
      <w:pPr>
        <w:ind w:firstLine="482"/>
        <w:spacing w:line="440" w:lineRule="exact"/>
        <w:rPr>
          <w:rFonts w:ascii="宋体" w:hAnsi="宋体"/>
          <w:b/>
          <w:color w:val="000000" w:themeColor="text1"/>
          <w:sz w:val="24"/>
          <w:szCs w:val="24"/>
        </w:rPr>
      </w:pPr>
      <w:r>
        <w:rPr>
          <w:color w:val="000000" w:themeColor="text1"/>
        </w:rPr>
      </w:r>
      <w:bookmarkStart w:id="42" w:name="_Hlk44524244"/>
      <w:r>
        <w:rPr>
          <w:color w:val="000000" w:themeColor="text1"/>
        </w:rPr>
      </w:r>
      <w:bookmarkStart w:id="43" w:name="_Toc39873208"/>
      <w:r>
        <w:rPr>
          <w:color w:val="000000" w:themeColor="text1"/>
        </w:rPr>
      </w:r>
      <w:bookmarkStart w:id="44" w:name="_Toc35780501"/>
      <w:r>
        <w:rPr>
          <w:rFonts w:hint="eastAsia" w:ascii="宋体" w:hAnsi="宋体"/>
          <w:b/>
          <w:color w:val="000000" w:themeColor="text1"/>
          <w:sz w:val="24"/>
          <w:szCs w:val="24"/>
        </w:rPr>
        <w:t xml:space="preserve">第二部分：技术标</w:t>
      </w:r>
      <w:bookmarkEnd w:id="42"/>
      <w:r>
        <w:rPr>
          <w:color w:val="000000" w:themeColor="text1"/>
        </w:rPr>
      </w:r>
      <w:r/>
    </w:p>
    <w:p>
      <w:pPr>
        <w:ind w:firstLine="480"/>
        <w:spacing w:line="440" w:lineRule="exact"/>
        <w:rPr>
          <w:rFonts w:ascii="宋体" w:hAnsi="宋体"/>
          <w:bCs/>
          <w:color w:val="000000" w:themeColor="text1"/>
          <w:sz w:val="24"/>
          <w:szCs w:val="24"/>
        </w:rPr>
      </w:pPr>
      <w:r>
        <w:rPr>
          <w:color w:val="000000" w:themeColor="text1"/>
        </w:rPr>
      </w:r>
      <w:bookmarkStart w:id="45" w:name="_Toc98277339"/>
      <w:r>
        <w:rPr>
          <w:color w:val="000000" w:themeColor="text1"/>
        </w:rPr>
      </w:r>
      <w:bookmarkStart w:id="46" w:name="_Toc116946294"/>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对本项目整体的理解与认识</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调研计划、研究方法及技术路线</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发展定位、功能业态及产业引导</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基础与形势分析</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5</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产业方向研究</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6</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质量及进度保证措施</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7</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工作计划安排及人员配置合理性</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8</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后续服务的安排及保证措施</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rFonts w:hint="eastAsia" w:ascii="宋体" w:hAnsi="宋体"/>
          <w:b/>
          <w:color w:val="000000" w:themeColor="text1"/>
          <w:sz w:val="24"/>
          <w:szCs w:val="24"/>
        </w:rPr>
        <w:t xml:space="preserve">（七） 投标文件的制作：</w:t>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bCs/>
          <w:color w:val="000000" w:themeColor="text1"/>
          <w:sz w:val="24"/>
          <w:szCs w:val="24"/>
        </w:rPr>
        <w:t xml:space="preserve">.</w:t>
      </w:r>
      <w:r>
        <w:rPr>
          <w:rFonts w:hint="eastAsia" w:ascii="宋体" w:hAnsi="宋体"/>
          <w:color w:val="000000" w:themeColor="text1"/>
          <w:sz w:val="24"/>
        </w:rPr>
        <w:t xml:space="preserve">所有文件、往来函件均应使用简体中文（规格、型号辅助符号例外）；</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bCs/>
          <w:color w:val="000000" w:themeColor="text1"/>
          <w:sz w:val="24"/>
          <w:szCs w:val="24"/>
        </w:rPr>
        <w:t xml:space="preserve">.</w:t>
      </w:r>
      <w:r>
        <w:rPr>
          <w:rFonts w:hint="eastAsia" w:ascii="宋体" w:hAnsi="宋体"/>
          <w:color w:val="000000" w:themeColor="text1"/>
          <w:sz w:val="24"/>
        </w:rPr>
        <w:t xml:space="preserve">投标文件由投标供应商按给定格式如实填写（编写），须有法人（盖章）、法定代表人或法定代表人授权代表签字或盖章，方为有效，未尽事宜可自行补充；</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bCs/>
          <w:color w:val="000000" w:themeColor="text1"/>
          <w:sz w:val="24"/>
          <w:szCs w:val="24"/>
        </w:rPr>
        <w:t xml:space="preserve">.</w:t>
      </w:r>
      <w:r>
        <w:rPr>
          <w:rFonts w:hint="eastAsia" w:ascii="宋体" w:hAnsi="宋体"/>
          <w:color w:val="000000" w:themeColor="text1"/>
          <w:sz w:val="24"/>
        </w:rPr>
        <w:t xml:space="preserve">如无特别说明，投标供应商报价一律以人民币为投标结算货币,结算单位为“元”；</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4</w:t>
      </w:r>
      <w:r>
        <w:rPr>
          <w:rFonts w:ascii="宋体" w:hAnsi="宋体"/>
          <w:bCs/>
          <w:color w:val="000000" w:themeColor="text1"/>
          <w:sz w:val="24"/>
          <w:szCs w:val="24"/>
        </w:rPr>
        <w:t xml:space="preserve">.</w:t>
      </w:r>
      <w:r>
        <w:rPr>
          <w:rFonts w:hint="eastAsia" w:ascii="宋体" w:hAnsi="宋体"/>
          <w:color w:val="000000" w:themeColor="text1"/>
          <w:sz w:val="24"/>
        </w:rPr>
        <w:t xml:space="preserve">投标文件格式部分，应由投标供应商按给定格式提供，不得更改；</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w:t>
      </w:r>
      <w:r>
        <w:rPr>
          <w:rFonts w:hint="eastAsia" w:ascii="宋体" w:hAnsi="宋体"/>
          <w:color w:val="000000" w:themeColor="text1"/>
          <w:sz w:val="24"/>
        </w:rPr>
        <w:t xml:space="preserve">供应商应当对采购文件提出的要求和条件</w:t>
      </w:r>
      <w:r>
        <w:rPr>
          <w:rFonts w:hint="eastAsia" w:ascii="宋体" w:hAnsi="宋体"/>
          <w:color w:val="000000" w:themeColor="text1"/>
          <w:sz w:val="24"/>
        </w:rPr>
        <w:t xml:space="preserve">作出</w:t>
      </w:r>
      <w:r>
        <w:rPr>
          <w:rFonts w:hint="eastAsia" w:ascii="宋体" w:hAnsi="宋体"/>
          <w:color w:val="000000" w:themeColor="text1"/>
          <w:sz w:val="24"/>
        </w:rPr>
        <w:t xml:space="preserve">实质性响应，并在电子投标系统逐条应答；</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供应商应对要求提供的资格证明文件（如资质证书、资格证书）、技术资料（如白皮书、彩页、手册、检测报告等)扫描上传至投标系统；</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7</w:t>
      </w:r>
      <w:r>
        <w:rPr>
          <w:rFonts w:ascii="宋体" w:hAnsi="宋体"/>
          <w:color w:val="000000" w:themeColor="text1"/>
          <w:sz w:val="24"/>
        </w:rPr>
        <w:t xml:space="preserve">.</w:t>
      </w:r>
      <w:r>
        <w:rPr>
          <w:rFonts w:hint="eastAsia" w:ascii="宋体" w:hAnsi="宋体"/>
          <w:color w:val="000000" w:themeColor="text1"/>
          <w:sz w:val="24"/>
        </w:rPr>
        <w:t xml:space="preserve">供应商进行网上</w:t>
      </w:r>
      <w:r>
        <w:rPr>
          <w:rFonts w:hint="eastAsia" w:ascii="宋体" w:hAnsi="宋体"/>
          <w:color w:val="000000" w:themeColor="text1"/>
          <w:sz w:val="24"/>
        </w:rPr>
        <w:t xml:space="preserve">报价请</w:t>
      </w:r>
      <w:r>
        <w:rPr>
          <w:rFonts w:hint="eastAsia" w:ascii="宋体" w:hAnsi="宋体"/>
          <w:color w:val="000000" w:themeColor="text1"/>
          <w:sz w:val="24"/>
        </w:rPr>
        <w:t xml:space="preserve">参照《政府采购项目电子交易管理操作指南-供应商》；</w:t>
      </w:r>
      <w:r>
        <w:rPr>
          <w:color w:val="000000" w:themeColor="text1"/>
        </w:rPr>
      </w:r>
      <w:r/>
    </w:p>
    <w:p>
      <w:pPr>
        <w:ind w:firstLine="482"/>
        <w:spacing w:line="440" w:lineRule="exact"/>
        <w:tabs>
          <w:tab w:val="left" w:pos="0" w:leader="none"/>
          <w:tab w:val="left" w:pos="704" w:leader="none"/>
        </w:tabs>
        <w:rPr>
          <w:rFonts w:ascii="宋体" w:hAnsi="宋体"/>
          <w:b/>
          <w:bCs/>
          <w:color w:val="000000" w:themeColor="text1"/>
          <w:sz w:val="24"/>
        </w:rPr>
      </w:pPr>
      <w:r>
        <w:rPr>
          <w:rFonts w:hint="eastAsia" w:ascii="宋体" w:hAnsi="宋体"/>
          <w:b/>
          <w:bCs/>
          <w:color w:val="000000" w:themeColor="text1"/>
          <w:sz w:val="24"/>
        </w:rPr>
        <w:t xml:space="preserve">8</w:t>
      </w:r>
      <w:r>
        <w:rPr>
          <w:rFonts w:ascii="宋体" w:hAnsi="宋体"/>
          <w:b/>
          <w:bCs/>
          <w:color w:val="000000" w:themeColor="text1"/>
          <w:sz w:val="24"/>
        </w:rPr>
        <w:t xml:space="preserve">.</w:t>
      </w:r>
      <w:r>
        <w:rPr>
          <w:rFonts w:hint="eastAsia" w:ascii="宋体" w:hAnsi="宋体"/>
          <w:b/>
          <w:bCs/>
          <w:color w:val="000000" w:themeColor="text1"/>
          <w:sz w:val="24"/>
        </w:rPr>
        <w:t xml:space="preserve">投标文件应按“投标文件的组成”的顺序制作。</w:t>
      </w:r>
      <w:r>
        <w:rPr>
          <w:color w:val="000000" w:themeColor="text1"/>
        </w:rPr>
      </w:r>
      <w:r/>
    </w:p>
    <w:p>
      <w:pPr>
        <w:ind w:firstLine="480"/>
        <w:spacing w:line="440" w:lineRule="exact"/>
        <w:tabs>
          <w:tab w:val="left" w:pos="1288" w:leader="none"/>
        </w:tabs>
        <w:rPr>
          <w:rFonts w:ascii="宋体" w:hAnsi="宋体"/>
          <w:bCs/>
          <w:color w:val="000000" w:themeColor="text1"/>
          <w:sz w:val="24"/>
        </w:rPr>
      </w:pPr>
      <w:r>
        <w:rPr>
          <w:rFonts w:hint="eastAsia" w:ascii="宋体" w:hAnsi="宋体"/>
          <w:bCs/>
          <w:color w:val="000000" w:themeColor="text1"/>
          <w:sz w:val="24"/>
        </w:rPr>
        <w:t xml:space="preserve">9.投标费用自理。</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47" w:name="_Toc98277340"/>
      <w:r>
        <w:rPr>
          <w:color w:val="000000" w:themeColor="text1"/>
        </w:rPr>
      </w:r>
      <w:bookmarkStart w:id="48" w:name="_Toc116946295"/>
      <w:r>
        <w:rPr>
          <w:rFonts w:hint="eastAsia" w:ascii="宋体" w:hAnsi="宋体"/>
          <w:b/>
          <w:color w:val="000000" w:themeColor="text1"/>
          <w:sz w:val="24"/>
          <w:szCs w:val="24"/>
        </w:rPr>
        <w:t xml:space="preserve">（八）网上投标：</w:t>
      </w:r>
      <w:bookmarkEnd w:id="47"/>
      <w:r>
        <w:rPr>
          <w:color w:val="000000" w:themeColor="text1"/>
        </w:rPr>
      </w:r>
      <w:bookmarkEnd w:id="48"/>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供应商应由其法定代表人或法定代表人授权代表在规定的网上招标文件获取截止时间内，凭CA数字证书登陆政府采购交易管理一体化系统获取采购文件，在投标客户端制作投标文件（电子数据)，并在投标截止时间之前上传投标文件；</w:t>
      </w:r>
      <w:r>
        <w:rPr>
          <w:color w:val="000000" w:themeColor="text1"/>
        </w:rPr>
      </w:r>
      <w:r/>
    </w:p>
    <w:p>
      <w:pPr>
        <w:ind w:firstLine="480"/>
        <w:spacing w:line="440" w:lineRule="exact"/>
        <w:tabs>
          <w:tab w:val="left" w:pos="525" w:leader="none"/>
          <w:tab w:val="left" w:pos="1288"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投标供应商应对CA数字证书妥善保管，如被他人盗用投标，后果自负。</w:t>
      </w:r>
      <w:r>
        <w:rPr>
          <w:color w:val="000000" w:themeColor="text1"/>
        </w:rPr>
      </w:r>
      <w:r/>
    </w:p>
    <w:p>
      <w:pPr>
        <w:ind w:firstLine="480"/>
        <w:spacing w:line="440" w:lineRule="exact"/>
        <w:tabs>
          <w:tab w:val="left" w:pos="525" w:leader="none"/>
          <w:tab w:val="left" w:pos="1288" w:leader="none"/>
        </w:tabs>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投标供应商按招标文件规定的网上解密时间进行解密，如未按时解密后果自负。</w:t>
      </w:r>
      <w:r>
        <w:rPr>
          <w:color w:val="000000" w:themeColor="text1"/>
        </w:rPr>
      </w:r>
      <w:r/>
    </w:p>
    <w:p>
      <w:pPr>
        <w:ind w:firstLine="480"/>
        <w:spacing w:line="440" w:lineRule="exact"/>
        <w:tabs>
          <w:tab w:val="left" w:pos="525" w:leader="none"/>
          <w:tab w:val="left" w:pos="1288" w:leader="none"/>
        </w:tabs>
        <w:rPr>
          <w:rFonts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投标供应商应当对招标文件提出的要求和条件做出实质性响应，并在电子投标系统逐</w:t>
      </w:r>
      <w:r>
        <w:rPr>
          <w:rFonts w:hint="eastAsia" w:ascii="宋体" w:hAnsi="宋体"/>
          <w:color w:val="000000" w:themeColor="text1"/>
          <w:sz w:val="24"/>
        </w:rPr>
        <w:t xml:space="preserve">条应答。</w:t>
      </w:r>
      <w:r>
        <w:rPr>
          <w:color w:val="000000" w:themeColor="text1"/>
        </w:rPr>
      </w:r>
      <w:r/>
    </w:p>
    <w:p>
      <w:pPr>
        <w:ind w:firstLine="482"/>
        <w:spacing w:line="440" w:lineRule="exact"/>
        <w:tabs>
          <w:tab w:val="left" w:pos="525" w:leader="none"/>
          <w:tab w:val="left" w:pos="1288" w:leader="none"/>
        </w:tabs>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w:t>
      </w:r>
      <w:r>
        <w:rPr>
          <w:rFonts w:hint="eastAsia" w:ascii="宋体" w:hAnsi="宋体"/>
          <w:color w:val="000000" w:themeColor="text1"/>
          <w:sz w:val="24"/>
        </w:rPr>
        <w:t xml:space="preserve">投标供应商应对要求提供的资格证明文件（如资质证书、资格证书）、技术资料（如白皮书、彩页、手册、检测报告等）扫描上传至投标系统。</w:t>
      </w:r>
      <w:r>
        <w:rPr>
          <w:color w:val="000000" w:themeColor="text1"/>
        </w:rPr>
      </w:r>
      <w:r/>
    </w:p>
    <w:p>
      <w:pPr>
        <w:ind w:firstLine="482"/>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投标供应商进行网上</w:t>
      </w:r>
      <w:r>
        <w:rPr>
          <w:rFonts w:hint="eastAsia" w:ascii="宋体" w:hAnsi="宋体"/>
          <w:color w:val="000000" w:themeColor="text1"/>
          <w:sz w:val="24"/>
        </w:rPr>
        <w:t xml:space="preserve">报价请</w:t>
      </w:r>
      <w:r>
        <w:rPr>
          <w:rFonts w:hint="eastAsia" w:ascii="宋体" w:hAnsi="宋体"/>
          <w:color w:val="000000" w:themeColor="text1"/>
          <w:sz w:val="24"/>
        </w:rPr>
        <w:t xml:space="preserve">参照《江苏省政府采购管理交易系统（苏</w:t>
      </w:r>
      <w:r>
        <w:rPr>
          <w:rFonts w:hint="eastAsia" w:ascii="宋体" w:hAnsi="宋体"/>
          <w:color w:val="000000" w:themeColor="text1"/>
          <w:sz w:val="24"/>
        </w:rPr>
        <w:t xml:space="preserve">采云</w:t>
      </w:r>
      <w:r>
        <w:rPr>
          <w:rFonts w:hint="eastAsia" w:ascii="宋体" w:hAnsi="宋体"/>
          <w:color w:val="000000" w:themeColor="text1"/>
          <w:sz w:val="24"/>
        </w:rPr>
        <w:t xml:space="preserve">）供应商操作指南》（网址：</w:t>
      </w:r>
      <w:r>
        <w:rPr>
          <w:rFonts w:ascii="宋体" w:hAnsi="宋体"/>
          <w:color w:val="000000" w:themeColor="text1"/>
          <w:sz w:val="24"/>
        </w:rPr>
        <w:t xml:space="preserve">http://www.ccgp-jiangsu.gov.cn/jiangsu/zlxz/ee/ee3a4bc5a3454aa2b0d9312230633ce9.html</w:t>
      </w:r>
      <w:r>
        <w:rPr>
          <w:rFonts w:hint="eastAsia" w:ascii="宋体" w:hAnsi="宋体"/>
          <w:color w:val="000000" w:themeColor="text1"/>
          <w:sz w:val="24"/>
        </w:rPr>
        <w:t xml:space="preserve">）。</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49" w:name="_Toc39873209"/>
      <w:r>
        <w:rPr>
          <w:color w:val="000000" w:themeColor="text1"/>
        </w:rPr>
      </w:r>
      <w:bookmarkStart w:id="50" w:name="_Toc116946296"/>
      <w:r>
        <w:rPr>
          <w:color w:val="000000" w:themeColor="text1"/>
        </w:rPr>
      </w:r>
      <w:bookmarkStart w:id="51" w:name="_Toc35780502"/>
      <w:r>
        <w:rPr>
          <w:color w:val="000000" w:themeColor="text1"/>
        </w:rPr>
      </w:r>
      <w:bookmarkStart w:id="52" w:name="_Toc98277341"/>
      <w:r>
        <w:rPr>
          <w:rFonts w:hint="eastAsia" w:ascii="宋体" w:hAnsi="宋体"/>
          <w:b/>
          <w:color w:val="000000" w:themeColor="text1"/>
          <w:sz w:val="24"/>
          <w:szCs w:val="24"/>
        </w:rPr>
        <w:t xml:space="preserve">（九） 无效投标文件的确认：</w:t>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r/>
    </w:p>
    <w:p>
      <w:pPr>
        <w:ind w:firstLine="480"/>
        <w:spacing w:line="440" w:lineRule="exact"/>
        <w:tabs>
          <w:tab w:val="left" w:pos="945" w:leader="none"/>
          <w:tab w:val="left" w:pos="1288" w:leader="none"/>
        </w:tabs>
        <w:rPr>
          <w:rFonts w:ascii="宋体" w:hAnsi="宋体"/>
          <w:bCs/>
          <w:color w:val="000000" w:themeColor="text1"/>
          <w:sz w:val="24"/>
          <w:szCs w:val="24"/>
        </w:rPr>
      </w:pPr>
      <w:r>
        <w:rPr>
          <w:color w:val="000000" w:themeColor="text1"/>
        </w:rPr>
      </w:r>
      <w:bookmarkStart w:id="53" w:name="_Toc39873210"/>
      <w:r>
        <w:rPr>
          <w:color w:val="000000" w:themeColor="text1"/>
        </w:rPr>
      </w:r>
      <w:bookmarkStart w:id="54" w:name="_Toc35780503"/>
      <w:r>
        <w:rPr>
          <w:color w:val="000000" w:themeColor="text1"/>
        </w:rPr>
      </w:r>
      <w:bookmarkStart w:id="55" w:name="_Toc98277342"/>
      <w:r>
        <w:rPr>
          <w:color w:val="000000" w:themeColor="text1"/>
        </w:rPr>
      </w:r>
      <w:bookmarkStart w:id="56" w:name="_Toc116946297"/>
      <w:r>
        <w:rPr>
          <w:rFonts w:hint="eastAsia" w:ascii="宋体" w:hAnsi="宋体"/>
          <w:bCs/>
          <w:color w:val="000000" w:themeColor="text1"/>
          <w:sz w:val="24"/>
          <w:szCs w:val="24"/>
        </w:rPr>
        <w:t xml:space="preserve">投标供应商有下列情况之一者，投标文件无效：</w:t>
      </w:r>
      <w:bookmarkEnd w:id="53"/>
      <w:r>
        <w:rPr>
          <w:color w:val="000000" w:themeColor="text1"/>
        </w:rPr>
      </w:r>
      <w:bookmarkEnd w:id="54"/>
      <w:r>
        <w:rPr>
          <w:color w:val="000000" w:themeColor="text1"/>
        </w:rPr>
      </w:r>
      <w:r/>
    </w:p>
    <w:p>
      <w:pPr>
        <w:numPr>
          <w:ilvl w:val="0"/>
          <w:numId w:val="10"/>
        </w:numPr>
        <w:ind w:left="0" w:firstLine="480"/>
        <w:spacing w:line="440" w:lineRule="exact"/>
        <w:rPr>
          <w:rFonts w:ascii="宋体" w:hAnsi="宋体"/>
          <w:color w:val="000000" w:themeColor="text1"/>
          <w:sz w:val="24"/>
        </w:rPr>
      </w:pPr>
      <w:r>
        <w:rPr>
          <w:rFonts w:hint="eastAsia" w:ascii="宋体" w:hAnsi="宋体"/>
          <w:color w:val="000000" w:themeColor="text1"/>
          <w:sz w:val="24"/>
        </w:rPr>
        <w:t xml:space="preserve">电子投标文件未按规定期限报价的，纸质投标文件（如有）未按规定的期限、地点送达的；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电子投标文件未按招标文件要求加盖公章或</w:t>
      </w:r>
      <w:r>
        <w:rPr>
          <w:rFonts w:hint="eastAsia" w:ascii="宋体" w:hAnsi="宋体"/>
          <w:color w:val="000000" w:themeColor="text1"/>
          <w:sz w:val="24"/>
        </w:rPr>
        <w:t xml:space="preserve">签电子</w:t>
      </w:r>
      <w:r>
        <w:rPr>
          <w:rFonts w:hint="eastAsia" w:ascii="宋体" w:hAnsi="宋体"/>
          <w:color w:val="000000" w:themeColor="text1"/>
          <w:sz w:val="24"/>
        </w:rPr>
        <w:t xml:space="preserve">公章的；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投标供应商在苏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系统规定的时间内未成功解密电子投标文件的；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投标供应商的法定代表人授权代表无法定代表人授权委托书的；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不具备招标文件中规定的资格要求及未按招标文件规定的要求提供资格证明文件的；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投标文件含有采购人不能接受的附加条件的；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投标文件未按招标文件规定的格式、内容和要求填写；没有在投标系统指定位置上传对应文件、材料的；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投标文件书写潦草、字迹模糊不清、无法辨认的；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投标文件中有招标文件未允许提供的选择性内容的；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恶意串通其他投标供应商，故意哄抬价格或压价的；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提供虚假材料的（包括工商营业执照、财务报表、资格证明文件等）；</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投标文件</w:t>
      </w:r>
      <w:r>
        <w:rPr>
          <w:rFonts w:hint="eastAsia" w:ascii="宋体" w:hAnsi="宋体"/>
          <w:color w:val="000000" w:themeColor="text1"/>
          <w:sz w:val="24"/>
        </w:rPr>
        <w:t xml:space="preserve">商务标未加盖</w:t>
      </w:r>
      <w:r>
        <w:rPr>
          <w:rFonts w:hint="eastAsia" w:ascii="宋体" w:hAnsi="宋体"/>
          <w:color w:val="000000" w:themeColor="text1"/>
          <w:sz w:val="24"/>
        </w:rPr>
        <w:t xml:space="preserve">投标供应商公章及法定代表人或授权代表签字和盖章的；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不同投标供应商聘请同一人为其投标提供技术或经济咨询服务的；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不同投标供应商的投标文件异常一致或者投标报价呈规律性差异；</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商务标和技术标，其中某一标被本项目评委确认为无效投标文件的；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改变招标文件规定的暂定价格或不可竞争费用的；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改变招标文件提供的工程量清单中的名称、计量单位、采购数量及采购需求的；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未按要求提供技术文件的；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超过招标文件规定的最高限价的；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评标委员会认为投标供应商的投标总报价或者分项报价明显低于其他通过符合性审查投标供应商的报价的，有可能影响产品质量或者不能诚信履约的，将要求其在评标现场合理</w:t>
      </w:r>
      <w:r>
        <w:rPr>
          <w:rFonts w:hint="eastAsia" w:ascii="宋体" w:hAnsi="宋体"/>
          <w:color w:val="000000" w:themeColor="text1"/>
          <w:sz w:val="24"/>
        </w:rPr>
        <w:t xml:space="preserve">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未通过初步资格性审查、投标文件资格性检查、投标文件符合性审查的；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列入失信被执行人、重大税收违法案件当事人名单、政府采购严重违法失信行为记录名单及其他不符合《中华人民共和国政府采购法》第二十二条规定条件的；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技术文件编制粗糙，缺漏项较多，或技术标页数过于偏少；</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投标供应商的投标报价畸高或</w:t>
      </w:r>
      <w:r>
        <w:rPr>
          <w:rFonts w:hint="eastAsia" w:ascii="宋体" w:hAnsi="宋体"/>
          <w:color w:val="000000" w:themeColor="text1"/>
          <w:sz w:val="24"/>
        </w:rPr>
        <w:t xml:space="preserve">畸</w:t>
      </w:r>
      <w:r>
        <w:rPr>
          <w:rFonts w:hint="eastAsia" w:ascii="宋体" w:hAnsi="宋体"/>
          <w:color w:val="000000" w:themeColor="text1"/>
          <w:sz w:val="24"/>
        </w:rPr>
        <w:t xml:space="preserve">低，但投标总报价与各分项报价不能相互对应，在询标时没有合理的解释或者不能提供计算依据和报价依据的；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不同投标供应商的投标文件的目录序号、排版格式、文字风格等存在明显的相似性或一致性，特征显示由同一单位或者同一个人编制的；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不同投标供应商投标文件内容存在非正常一致、项目组成员或者联系人员出现同一人、投标文件中错误（或异常）一致或雷同、电子文档信息一致或雷同的；</w:t>
      </w:r>
      <w:r>
        <w:rPr>
          <w:color w:val="000000" w:themeColor="text1"/>
        </w:rPr>
      </w:r>
      <w:r/>
    </w:p>
    <w:p>
      <w:pPr>
        <w:numPr>
          <w:ilvl w:val="0"/>
          <w:numId w:val="10"/>
        </w:numPr>
        <w:ind w:left="0" w:firstLine="480"/>
        <w:spacing w:line="440" w:lineRule="exact"/>
        <w:tabs>
          <w:tab w:val="left" w:pos="1288" w:leader="none"/>
        </w:tabs>
        <w:rPr>
          <w:rFonts w:ascii="宋体" w:hAnsi="宋体"/>
          <w:color w:val="000000" w:themeColor="text1"/>
          <w:sz w:val="24"/>
        </w:rPr>
      </w:pPr>
      <w:r>
        <w:rPr>
          <w:rFonts w:hint="eastAsia" w:ascii="宋体" w:hAnsi="宋体"/>
          <w:color w:val="000000" w:themeColor="text1"/>
          <w:sz w:val="24"/>
        </w:rPr>
        <w:t xml:space="preserve">不同投标供应商的委托代理人、项目负责人以及其他相关人员有在同一个单位缴纳社会保险的；</w:t>
      </w:r>
      <w:r>
        <w:rPr>
          <w:color w:val="000000" w:themeColor="text1"/>
        </w:rPr>
      </w:r>
      <w:r/>
    </w:p>
    <w:p>
      <w:pPr>
        <w:numPr>
          <w:ilvl w:val="0"/>
          <w:numId w:val="10"/>
        </w:numPr>
        <w:spacing w:line="440" w:lineRule="exact"/>
        <w:tabs>
          <w:tab w:val="left" w:pos="900" w:leader="none"/>
          <w:tab w:val="left" w:pos="1288" w:leader="none"/>
        </w:tabs>
        <w:rPr>
          <w:rFonts w:ascii="宋体" w:hAnsi="宋体"/>
          <w:color w:val="000000" w:themeColor="text1"/>
          <w:sz w:val="24"/>
        </w:rPr>
      </w:pPr>
      <w:r>
        <w:rPr>
          <w:rFonts w:hint="eastAsia" w:ascii="宋体" w:hAnsi="宋体"/>
          <w:color w:val="000000" w:themeColor="text1"/>
          <w:sz w:val="24"/>
        </w:rPr>
        <w:t xml:space="preserve">同一投标文件中单位名称落款与公章不是同一单位的；</w:t>
      </w:r>
      <w:r>
        <w:rPr>
          <w:color w:val="000000" w:themeColor="text1"/>
        </w:rPr>
      </w:r>
      <w:r/>
    </w:p>
    <w:p>
      <w:pPr>
        <w:numPr>
          <w:ilvl w:val="0"/>
          <w:numId w:val="10"/>
        </w:numPr>
        <w:spacing w:line="440" w:lineRule="exact"/>
        <w:tabs>
          <w:tab w:val="left" w:pos="900" w:leader="none"/>
          <w:tab w:val="left" w:pos="1288" w:leader="none"/>
        </w:tabs>
        <w:rPr>
          <w:rFonts w:ascii="宋体" w:hAnsi="宋体"/>
          <w:color w:val="000000" w:themeColor="text1"/>
          <w:sz w:val="24"/>
        </w:rPr>
      </w:pPr>
      <w:r>
        <w:rPr>
          <w:rFonts w:hint="eastAsia" w:ascii="宋体" w:hAnsi="宋体"/>
          <w:color w:val="000000" w:themeColor="text1"/>
          <w:sz w:val="24"/>
        </w:rPr>
        <w:t xml:space="preserve">不同投标供应商委托同一单位或者个人办理投标事宜的；</w:t>
      </w:r>
      <w:r>
        <w:rPr>
          <w:color w:val="000000" w:themeColor="text1"/>
        </w:rPr>
      </w:r>
      <w:r/>
    </w:p>
    <w:p>
      <w:pPr>
        <w:numPr>
          <w:ilvl w:val="0"/>
          <w:numId w:val="10"/>
        </w:numPr>
        <w:ind w:left="0" w:firstLine="480"/>
        <w:spacing w:line="440" w:lineRule="exact"/>
        <w:rPr>
          <w:rFonts w:ascii="宋体" w:hAnsi="宋体"/>
          <w:color w:val="000000" w:themeColor="text1"/>
          <w:sz w:val="24"/>
        </w:rPr>
      </w:pPr>
      <w:r>
        <w:rPr>
          <w:rFonts w:hint="eastAsia" w:ascii="宋体" w:hAnsi="宋体"/>
          <w:color w:val="000000" w:themeColor="text1"/>
          <w:sz w:val="24"/>
        </w:rPr>
        <w:t xml:space="preserve">不同投标供应商的投标文件由同一台电脑编制或者同一把数字证书加密锁加密或者同一台附属设备打印的；</w:t>
      </w:r>
      <w:r>
        <w:rPr>
          <w:color w:val="000000" w:themeColor="text1"/>
        </w:rPr>
      </w:r>
      <w:r/>
    </w:p>
    <w:p>
      <w:pPr>
        <w:numPr>
          <w:ilvl w:val="0"/>
          <w:numId w:val="10"/>
        </w:numPr>
        <w:ind w:left="0" w:firstLine="480"/>
        <w:spacing w:line="440" w:lineRule="exact"/>
        <w:rPr>
          <w:rFonts w:ascii="宋体" w:hAnsi="宋体"/>
          <w:color w:val="000000" w:themeColor="text1"/>
          <w:sz w:val="24"/>
        </w:rPr>
      </w:pPr>
      <w:r>
        <w:rPr>
          <w:rFonts w:hint="eastAsia" w:ascii="宋体" w:hAnsi="宋体"/>
          <w:color w:val="000000" w:themeColor="text1"/>
          <w:sz w:val="24"/>
        </w:rPr>
        <w:t xml:space="preserve">各投标供应商的投标文件上</w:t>
      </w:r>
      <w:r>
        <w:rPr>
          <w:rFonts w:hint="eastAsia" w:ascii="宋体" w:hAnsi="宋体"/>
          <w:color w:val="000000" w:themeColor="text1"/>
          <w:sz w:val="24"/>
        </w:rPr>
        <w:t xml:space="preserve">传使用</w:t>
      </w:r>
      <w:r>
        <w:rPr>
          <w:rFonts w:hint="eastAsia" w:ascii="宋体" w:hAnsi="宋体"/>
          <w:color w:val="000000" w:themeColor="text1"/>
          <w:sz w:val="24"/>
        </w:rPr>
        <w:t xml:space="preserve">的MAC地址和IP地址一致的，不同投标文件留有相同标记标识、存在两处以上一致性错误或雷同等情况，视为投标供应商相互围标、串标</w:t>
      </w:r>
      <w:r>
        <w:rPr>
          <w:rFonts w:ascii="宋体" w:hAnsi="宋体"/>
          <w:color w:val="000000" w:themeColor="text1"/>
          <w:sz w:val="24"/>
        </w:rPr>
        <w:t xml:space="preserve">，</w:t>
      </w:r>
      <w:r>
        <w:rPr>
          <w:rFonts w:hint="eastAsia" w:ascii="宋体" w:hAnsi="宋体"/>
          <w:color w:val="000000" w:themeColor="text1"/>
          <w:sz w:val="24"/>
        </w:rPr>
        <w:t xml:space="preserve">其投标无效；</w:t>
      </w:r>
      <w:r>
        <w:rPr>
          <w:color w:val="000000" w:themeColor="text1"/>
        </w:rPr>
      </w:r>
      <w:r/>
    </w:p>
    <w:p>
      <w:pPr>
        <w:numPr>
          <w:ilvl w:val="0"/>
          <w:numId w:val="10"/>
        </w:numPr>
        <w:spacing w:line="440" w:lineRule="exact"/>
        <w:tabs>
          <w:tab w:val="left" w:pos="900" w:leader="none"/>
          <w:tab w:val="left" w:pos="1288" w:leader="none"/>
        </w:tabs>
        <w:rPr>
          <w:rFonts w:ascii="宋体" w:hAnsi="宋体"/>
          <w:color w:val="000000" w:themeColor="text1"/>
          <w:sz w:val="24"/>
        </w:rPr>
      </w:pPr>
      <w:r>
        <w:rPr>
          <w:rFonts w:hint="eastAsia" w:ascii="宋体" w:hAnsi="宋体"/>
          <w:color w:val="000000" w:themeColor="text1"/>
          <w:sz w:val="24"/>
        </w:rPr>
        <w:t xml:space="preserve">单位负责人为同一人或者存在直接控股、管理关系的不同供应商；</w:t>
      </w:r>
      <w:r>
        <w:rPr>
          <w:color w:val="000000" w:themeColor="text1"/>
        </w:rPr>
      </w:r>
      <w:r/>
    </w:p>
    <w:p>
      <w:pPr>
        <w:numPr>
          <w:ilvl w:val="0"/>
          <w:numId w:val="10"/>
        </w:numPr>
        <w:spacing w:line="440" w:lineRule="exact"/>
        <w:tabs>
          <w:tab w:val="left" w:pos="900" w:leader="none"/>
          <w:tab w:val="left" w:pos="1288" w:leader="none"/>
        </w:tabs>
        <w:rPr>
          <w:rFonts w:ascii="宋体" w:hAnsi="宋体"/>
          <w:color w:val="000000" w:themeColor="text1"/>
          <w:sz w:val="24"/>
        </w:rPr>
      </w:pPr>
      <w:r>
        <w:rPr>
          <w:rFonts w:hint="eastAsia" w:ascii="宋体" w:hAnsi="宋体"/>
          <w:color w:val="000000" w:themeColor="text1"/>
          <w:sz w:val="24"/>
        </w:rPr>
        <w:t xml:space="preserve">电子投标文件与招标文件要求格式不一致而无法导入计算机评标系统；</w:t>
      </w:r>
      <w:r>
        <w:rPr>
          <w:color w:val="000000" w:themeColor="text1"/>
        </w:rPr>
      </w:r>
      <w:r/>
    </w:p>
    <w:p>
      <w:pPr>
        <w:numPr>
          <w:ilvl w:val="0"/>
          <w:numId w:val="10"/>
        </w:numPr>
        <w:ind w:left="0" w:firstLine="480"/>
        <w:spacing w:line="440" w:lineRule="exact"/>
        <w:rPr>
          <w:rFonts w:ascii="宋体" w:hAnsi="宋体"/>
          <w:color w:val="000000" w:themeColor="text1"/>
          <w:sz w:val="24"/>
        </w:rPr>
      </w:pPr>
      <w:r>
        <w:rPr>
          <w:rFonts w:hint="eastAsia" w:ascii="宋体" w:hAnsi="宋体"/>
          <w:color w:val="000000" w:themeColor="text1"/>
          <w:sz w:val="24"/>
        </w:rPr>
        <w:t xml:space="preserve">启用投标文件电子文本的项目，投标供应商因自身原因造成投标文件电子文本无法导入应急开评标系统的，视为放弃其投标；</w:t>
      </w:r>
      <w:r>
        <w:rPr>
          <w:color w:val="000000" w:themeColor="text1"/>
        </w:rPr>
      </w:r>
      <w:r/>
    </w:p>
    <w:p>
      <w:pPr>
        <w:numPr>
          <w:ilvl w:val="0"/>
          <w:numId w:val="10"/>
        </w:numPr>
        <w:spacing w:line="440" w:lineRule="exact"/>
        <w:rPr>
          <w:rFonts w:ascii="宋体" w:hAnsi="宋体"/>
          <w:color w:val="000000" w:themeColor="text1"/>
          <w:sz w:val="24"/>
        </w:rPr>
      </w:pPr>
      <w:r>
        <w:rPr>
          <w:rFonts w:hint="eastAsia" w:ascii="宋体" w:hAnsi="宋体"/>
          <w:color w:val="000000" w:themeColor="text1"/>
          <w:sz w:val="24"/>
        </w:rPr>
        <w:t xml:space="preserve">投标文件内容不全或不符合法律法规和招标文件中规定的其他实质性要求的。</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rFonts w:hint="eastAsia" w:ascii="宋体" w:hAnsi="宋体"/>
          <w:b/>
          <w:color w:val="000000" w:themeColor="text1"/>
          <w:sz w:val="24"/>
          <w:szCs w:val="24"/>
        </w:rPr>
        <w:t xml:space="preserve">（十） 开标、评标：</w:t>
      </w:r>
      <w:bookmarkEnd w:id="55"/>
      <w:r>
        <w:rPr>
          <w:color w:val="000000" w:themeColor="text1"/>
        </w:rPr>
      </w:r>
      <w:bookmarkEnd w:id="56"/>
      <w:r>
        <w:rPr>
          <w:color w:val="000000" w:themeColor="text1"/>
        </w:rPr>
      </w:r>
      <w:r/>
    </w:p>
    <w:p>
      <w:pPr>
        <w:ind w:firstLine="482"/>
        <w:spacing w:line="440" w:lineRule="exact"/>
        <w:tabs>
          <w:tab w:val="left" w:pos="945" w:leader="none"/>
        </w:tabs>
        <w:rPr>
          <w:rFonts w:asciiTheme="minorEastAsia" w:hAnsiTheme="minorEastAsia" w:eastAsiaTheme="minorEastAsia"/>
          <w:b/>
          <w:color w:val="000000" w:themeColor="text1"/>
          <w:sz w:val="24"/>
          <w:szCs w:val="24"/>
        </w:rPr>
        <w:outlineLvl w:val="0"/>
      </w:pPr>
      <w:r>
        <w:rPr>
          <w:color w:val="000000" w:themeColor="text1"/>
        </w:rPr>
      </w:r>
      <w:bookmarkStart w:id="57" w:name="_Toc116946298"/>
      <w:r>
        <w:rPr>
          <w:color w:val="000000" w:themeColor="text1"/>
        </w:rPr>
      </w:r>
      <w:bookmarkStart w:id="58" w:name="_Toc98277343"/>
      <w:r>
        <w:rPr>
          <w:rFonts w:hint="eastAsia" w:asciiTheme="minorEastAsia" w:hAnsiTheme="minorEastAsia" w:eastAsiaTheme="minorEastAsia"/>
          <w:b/>
          <w:color w:val="000000" w:themeColor="text1"/>
          <w:sz w:val="24"/>
          <w:szCs w:val="24"/>
        </w:rPr>
        <w:t xml:space="preserve">1</w:t>
      </w:r>
      <w:r>
        <w:rPr>
          <w:rFonts w:asciiTheme="minorEastAsia" w:hAnsiTheme="minorEastAsia" w:eastAsiaTheme="minorEastAsia"/>
          <w:b/>
          <w:color w:val="000000" w:themeColor="text1"/>
          <w:sz w:val="24"/>
          <w:szCs w:val="24"/>
        </w:rPr>
        <w:t xml:space="preserve">.</w:t>
      </w:r>
      <w:r>
        <w:rPr>
          <w:rFonts w:hint="eastAsia" w:asciiTheme="minorEastAsia" w:hAnsiTheme="minorEastAsia" w:eastAsiaTheme="minorEastAsia"/>
          <w:b/>
          <w:color w:val="000000" w:themeColor="text1"/>
          <w:sz w:val="24"/>
          <w:szCs w:val="24"/>
        </w:rPr>
        <w:t xml:space="preserve">开标工作程序</w:t>
      </w:r>
      <w:bookmarkEnd w:id="57"/>
      <w:r>
        <w:rPr>
          <w:color w:val="000000" w:themeColor="text1"/>
        </w:rPr>
      </w:r>
      <w:bookmarkEnd w:id="58"/>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color w:val="000000" w:themeColor="text1"/>
        </w:rPr>
      </w:r>
      <w:bookmarkStart w:id="59" w:name="_Toc116946299"/>
      <w:r>
        <w:rPr>
          <w:color w:val="000000" w:themeColor="text1"/>
        </w:rPr>
      </w:r>
      <w:bookmarkStart w:id="60" w:name="_Toc98277344"/>
      <w:r>
        <w:rPr>
          <w:rFonts w:hint="eastAsia" w:asciiTheme="minorEastAsia" w:hAnsiTheme="minorEastAsia" w:eastAsiaTheme="minorEastAsia"/>
          <w:bCs/>
          <w:color w:val="000000" w:themeColor="text1"/>
          <w:sz w:val="24"/>
        </w:rPr>
        <w:t xml:space="preserve">1.</w:t>
      </w:r>
      <w:bookmarkStart w:id="61" w:name="_Hlk71662661"/>
      <w:r>
        <w:rPr>
          <w:rFonts w:hint="eastAsia" w:asciiTheme="minorEastAsia" w:hAnsiTheme="minorEastAsia" w:eastAsiaTheme="minorEastAsia"/>
          <w:bCs/>
          <w:color w:val="000000" w:themeColor="text1"/>
          <w:sz w:val="24"/>
        </w:rPr>
        <w:t xml:space="preserve">1代理机构将在招标公告中规定的时间和地点组织公开开标。投标供应商应当按照《“苏</w:t>
      </w:r>
      <w:r>
        <w:rPr>
          <w:rFonts w:hint="eastAsia" w:asciiTheme="minorEastAsia" w:hAnsiTheme="minorEastAsia" w:eastAsiaTheme="minorEastAsia"/>
          <w:bCs/>
          <w:color w:val="000000" w:themeColor="text1"/>
          <w:sz w:val="24"/>
        </w:rPr>
        <w:t xml:space="preserve">采云</w:t>
      </w:r>
      <w:r>
        <w:rPr>
          <w:rFonts w:hint="eastAsia" w:asciiTheme="minorEastAsia" w:hAnsiTheme="minorEastAsia" w:eastAsiaTheme="minorEastAsia"/>
          <w:bCs/>
          <w:color w:val="000000" w:themeColor="text1"/>
          <w:sz w:val="24"/>
        </w:rPr>
        <w:t xml:space="preserve">”系统供应商操作手册》规定，参加开标活动和在苏</w:t>
      </w:r>
      <w:r>
        <w:rPr>
          <w:rFonts w:hint="eastAsia" w:asciiTheme="minorEastAsia" w:hAnsiTheme="minorEastAsia" w:eastAsiaTheme="minorEastAsia"/>
          <w:bCs/>
          <w:color w:val="000000" w:themeColor="text1"/>
          <w:sz w:val="24"/>
        </w:rPr>
        <w:t xml:space="preserve">采云</w:t>
      </w:r>
      <w:r>
        <w:rPr>
          <w:rFonts w:hint="eastAsia" w:asciiTheme="minorEastAsia" w:hAnsiTheme="minorEastAsia" w:eastAsiaTheme="minorEastAsia"/>
          <w:bCs/>
          <w:color w:val="000000" w:themeColor="text1"/>
          <w:sz w:val="24"/>
        </w:rPr>
        <w:t xml:space="preserve">系统规定的时间内对投</w:t>
      </w:r>
      <w:r>
        <w:rPr>
          <w:rFonts w:hint="eastAsia" w:asciiTheme="minorEastAsia" w:hAnsiTheme="minorEastAsia" w:eastAsiaTheme="minorEastAsia"/>
          <w:bCs/>
          <w:color w:val="000000" w:themeColor="text1"/>
          <w:sz w:val="24"/>
        </w:rPr>
        <w:t xml:space="preserve">标文件进行解密。</w:t>
      </w:r>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rFonts w:asciiTheme="minorEastAsia" w:hAnsiTheme="minorEastAsia" w:eastAsiaTheme="minorEastAsia"/>
          <w:bCs/>
          <w:color w:val="000000" w:themeColor="text1"/>
          <w:sz w:val="24"/>
        </w:rPr>
        <w:t xml:space="preserve">1</w:t>
      </w:r>
      <w:r>
        <w:rPr>
          <w:rFonts w:hint="eastAsia" w:asciiTheme="minorEastAsia" w:hAnsiTheme="minorEastAsia" w:eastAsiaTheme="minorEastAsia"/>
          <w:bCs/>
          <w:color w:val="000000" w:themeColor="text1"/>
          <w:sz w:val="24"/>
        </w:rPr>
        <w:t xml:space="preserve">.2开标仪式由代理机构组织。苏</w:t>
      </w:r>
      <w:r>
        <w:rPr>
          <w:rFonts w:hint="eastAsia" w:asciiTheme="minorEastAsia" w:hAnsiTheme="minorEastAsia" w:eastAsiaTheme="minorEastAsia"/>
          <w:bCs/>
          <w:color w:val="000000" w:themeColor="text1"/>
          <w:sz w:val="24"/>
        </w:rPr>
        <w:t xml:space="preserve">采云</w:t>
      </w:r>
      <w:r>
        <w:rPr>
          <w:rFonts w:hint="eastAsia" w:asciiTheme="minorEastAsia" w:hAnsiTheme="minorEastAsia" w:eastAsiaTheme="minorEastAsia"/>
          <w:bCs/>
          <w:color w:val="000000" w:themeColor="text1"/>
          <w:sz w:val="24"/>
        </w:rPr>
        <w:t xml:space="preserve">系统将自动对项目进行开标，并宣布各投标供应商名称和投标价格。</w:t>
      </w:r>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rFonts w:asciiTheme="minorEastAsia" w:hAnsiTheme="minorEastAsia" w:eastAsiaTheme="minorEastAsia"/>
          <w:bCs/>
          <w:color w:val="000000" w:themeColor="text1"/>
          <w:sz w:val="24"/>
        </w:rPr>
        <w:t xml:space="preserve">1</w:t>
      </w:r>
      <w:r>
        <w:rPr>
          <w:rFonts w:hint="eastAsia" w:asciiTheme="minorEastAsia" w:hAnsiTheme="minorEastAsia" w:eastAsiaTheme="minorEastAsia"/>
          <w:bCs/>
          <w:color w:val="000000" w:themeColor="text1"/>
          <w:sz w:val="24"/>
        </w:rPr>
        <w:t xml:space="preserve">.3投标供应商在开标过程中涉及到的投标文件解密、开标结果确认等工作，应按照《“苏</w:t>
      </w:r>
      <w:r>
        <w:rPr>
          <w:rFonts w:hint="eastAsia" w:asciiTheme="minorEastAsia" w:hAnsiTheme="minorEastAsia" w:eastAsiaTheme="minorEastAsia"/>
          <w:bCs/>
          <w:color w:val="000000" w:themeColor="text1"/>
          <w:sz w:val="24"/>
        </w:rPr>
        <w:t xml:space="preserve">采云</w:t>
      </w:r>
      <w:r>
        <w:rPr>
          <w:rFonts w:hint="eastAsia" w:asciiTheme="minorEastAsia" w:hAnsiTheme="minorEastAsia" w:eastAsiaTheme="minorEastAsia"/>
          <w:bCs/>
          <w:color w:val="000000" w:themeColor="text1"/>
          <w:sz w:val="24"/>
        </w:rPr>
        <w:t xml:space="preserve">”系统供应商操作手册》规定执行。</w:t>
      </w:r>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rFonts w:asciiTheme="minorEastAsia" w:hAnsiTheme="minorEastAsia" w:eastAsiaTheme="minorEastAsia"/>
          <w:bCs/>
          <w:color w:val="000000" w:themeColor="text1"/>
          <w:sz w:val="24"/>
        </w:rPr>
        <w:t xml:space="preserve">1</w:t>
      </w:r>
      <w:r>
        <w:rPr>
          <w:rFonts w:hint="eastAsia" w:asciiTheme="minorEastAsia" w:hAnsiTheme="minorEastAsia" w:eastAsiaTheme="minorEastAsia"/>
          <w:bCs/>
          <w:color w:val="000000" w:themeColor="text1"/>
          <w:sz w:val="24"/>
        </w:rPr>
        <w:t xml:space="preserve">.4投标人如果对开标过程和开标记录有疑义，应当根据《“苏</w:t>
      </w:r>
      <w:r>
        <w:rPr>
          <w:rFonts w:hint="eastAsia" w:asciiTheme="minorEastAsia" w:hAnsiTheme="minorEastAsia" w:eastAsiaTheme="minorEastAsia"/>
          <w:bCs/>
          <w:color w:val="000000" w:themeColor="text1"/>
          <w:sz w:val="24"/>
        </w:rPr>
        <w:t xml:space="preserve">采云</w:t>
      </w:r>
      <w:r>
        <w:rPr>
          <w:rFonts w:hint="eastAsia" w:asciiTheme="minorEastAsia" w:hAnsiTheme="minorEastAsia" w:eastAsiaTheme="minorEastAsia"/>
          <w:bCs/>
          <w:color w:val="000000" w:themeColor="text1"/>
          <w:sz w:val="24"/>
        </w:rPr>
        <w:t xml:space="preserve">”系统供应商操作手册》规定提出，如苏</w:t>
      </w:r>
      <w:r>
        <w:rPr>
          <w:rFonts w:hint="eastAsia" w:asciiTheme="minorEastAsia" w:hAnsiTheme="minorEastAsia" w:eastAsiaTheme="minorEastAsia"/>
          <w:bCs/>
          <w:color w:val="000000" w:themeColor="text1"/>
          <w:sz w:val="24"/>
        </w:rPr>
        <w:t xml:space="preserve">采云</w:t>
      </w:r>
      <w:r>
        <w:rPr>
          <w:rFonts w:hint="eastAsia" w:asciiTheme="minorEastAsia" w:hAnsiTheme="minorEastAsia" w:eastAsiaTheme="minorEastAsia"/>
          <w:bCs/>
          <w:color w:val="000000" w:themeColor="text1"/>
          <w:sz w:val="24"/>
        </w:rPr>
        <w:t xml:space="preserve">系统中《开标记录表》宣布后5分钟内未提出的，视同认可开标结果。</w:t>
      </w:r>
      <w:bookmarkEnd w:id="59"/>
      <w:r>
        <w:rPr>
          <w:color w:val="000000" w:themeColor="text1"/>
        </w:rPr>
      </w:r>
      <w:bookmarkEnd w:id="60"/>
      <w:r>
        <w:rPr>
          <w:color w:val="000000" w:themeColor="text1"/>
        </w:rPr>
      </w:r>
      <w:r/>
    </w:p>
    <w:p>
      <w:pPr>
        <w:ind w:firstLine="482"/>
        <w:spacing w:line="440" w:lineRule="exact"/>
        <w:tabs>
          <w:tab w:val="left" w:pos="480" w:leader="none"/>
        </w:tabs>
        <w:rPr>
          <w:rFonts w:asciiTheme="minorEastAsia" w:hAnsiTheme="minorEastAsia" w:eastAsiaTheme="minorEastAsia"/>
          <w:b/>
          <w:color w:val="000000" w:themeColor="text1"/>
          <w:sz w:val="24"/>
        </w:rPr>
        <w:outlineLvl w:val="0"/>
      </w:pPr>
      <w:r>
        <w:rPr>
          <w:color w:val="000000" w:themeColor="text1"/>
        </w:rPr>
      </w:r>
      <w:bookmarkStart w:id="62" w:name="_Toc116946300"/>
      <w:r>
        <w:rPr>
          <w:color w:val="000000" w:themeColor="text1"/>
        </w:rPr>
      </w:r>
      <w:bookmarkStart w:id="63" w:name="_Toc98277345"/>
      <w:r>
        <w:rPr>
          <w:rFonts w:hint="eastAsia" w:asciiTheme="minorEastAsia" w:hAnsiTheme="minorEastAsia" w:eastAsiaTheme="minorEastAsia"/>
          <w:b/>
          <w:color w:val="000000" w:themeColor="text1"/>
          <w:sz w:val="24"/>
        </w:rPr>
        <w:t xml:space="preserve">1.</w:t>
      </w:r>
      <w:r>
        <w:rPr>
          <w:rFonts w:asciiTheme="minorEastAsia" w:hAnsiTheme="minorEastAsia" w:eastAsiaTheme="minorEastAsia"/>
          <w:b/>
          <w:color w:val="000000" w:themeColor="text1"/>
          <w:sz w:val="24"/>
        </w:rPr>
        <w:t xml:space="preserve">5</w:t>
      </w:r>
      <w:r>
        <w:rPr>
          <w:rFonts w:hint="eastAsia" w:asciiTheme="minorEastAsia" w:hAnsiTheme="minorEastAsia" w:eastAsiaTheme="minorEastAsia"/>
          <w:b/>
          <w:color w:val="000000" w:themeColor="text1"/>
          <w:sz w:val="24"/>
        </w:rPr>
        <w:t xml:space="preserve">解密时，供应商须自行准备设备（包括但不限于笔记本电脑、无线网络）登录“江苏省政府采购（苏</w:t>
      </w:r>
      <w:r>
        <w:rPr>
          <w:rFonts w:hint="eastAsia" w:asciiTheme="minorEastAsia" w:hAnsiTheme="minorEastAsia" w:eastAsiaTheme="minorEastAsia"/>
          <w:b/>
          <w:color w:val="000000" w:themeColor="text1"/>
          <w:sz w:val="24"/>
        </w:rPr>
        <w:t xml:space="preserve">采云</w:t>
      </w:r>
      <w:r>
        <w:rPr>
          <w:rFonts w:hint="eastAsia" w:asciiTheme="minorEastAsia" w:hAnsiTheme="minorEastAsia" w:eastAsiaTheme="minorEastAsia"/>
          <w:b/>
          <w:color w:val="000000" w:themeColor="text1"/>
          <w:sz w:val="24"/>
        </w:rPr>
        <w:t xml:space="preserve">）平台”，按招标文件规定时间解密，在评审过程中保持在线，等待评标委员会的询问，并等待评审结果。如未按要求应答，由此所产生的损失及风险由供应商自行承担。</w:t>
      </w:r>
      <w:bookmarkEnd w:id="62"/>
      <w:r>
        <w:rPr>
          <w:color w:val="000000" w:themeColor="text1"/>
        </w:rPr>
      </w:r>
      <w:bookmarkEnd w:id="63"/>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color w:val="000000" w:themeColor="text1"/>
        </w:rPr>
      </w:r>
      <w:bookmarkStart w:id="64" w:name="_Toc116946301"/>
      <w:r>
        <w:rPr>
          <w:color w:val="000000" w:themeColor="text1"/>
        </w:rPr>
      </w:r>
      <w:bookmarkStart w:id="65" w:name="_Toc98277346"/>
      <w:r>
        <w:rPr>
          <w:rFonts w:hint="eastAsia" w:asciiTheme="minorEastAsia" w:hAnsiTheme="minorEastAsia" w:eastAsiaTheme="minorEastAsia"/>
          <w:bCs/>
          <w:color w:val="000000" w:themeColor="text1"/>
          <w:sz w:val="24"/>
        </w:rPr>
        <w:t xml:space="preserve">1.</w:t>
      </w:r>
      <w:r>
        <w:rPr>
          <w:rFonts w:asciiTheme="minorEastAsia" w:hAnsiTheme="minorEastAsia" w:eastAsiaTheme="minorEastAsia"/>
          <w:bCs/>
          <w:color w:val="000000" w:themeColor="text1"/>
          <w:sz w:val="24"/>
        </w:rPr>
        <w:t xml:space="preserve">6</w:t>
      </w:r>
      <w:r>
        <w:rPr>
          <w:rFonts w:hint="eastAsia" w:asciiTheme="minorEastAsia" w:hAnsiTheme="minorEastAsia" w:eastAsiaTheme="minorEastAsia"/>
          <w:bCs/>
          <w:color w:val="000000" w:themeColor="text1"/>
          <w:sz w:val="24"/>
        </w:rPr>
        <w:t xml:space="preserve">投标截止时间后参加投标的供应商或解密投标文件的供应商不足三家的，不进行评审。</w:t>
      </w:r>
      <w:bookmarkEnd w:id="61"/>
      <w:r>
        <w:rPr>
          <w:color w:val="000000" w:themeColor="text1"/>
        </w:rPr>
      </w:r>
      <w:bookmarkEnd w:id="64"/>
      <w:r>
        <w:rPr>
          <w:color w:val="000000" w:themeColor="text1"/>
        </w:rPr>
      </w:r>
      <w:bookmarkEnd w:id="65"/>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color w:val="000000" w:themeColor="text1"/>
        </w:rPr>
      </w:r>
      <w:bookmarkStart w:id="66" w:name="_Toc98277347"/>
      <w:r>
        <w:rPr>
          <w:color w:val="000000" w:themeColor="text1"/>
        </w:rPr>
      </w:r>
      <w:bookmarkStart w:id="67" w:name="_Toc116946302"/>
      <w:r>
        <w:rPr>
          <w:rFonts w:asciiTheme="minorEastAsia" w:hAnsiTheme="minorEastAsia" w:eastAsiaTheme="minorEastAsia"/>
          <w:bCs/>
          <w:color w:val="000000" w:themeColor="text1"/>
          <w:sz w:val="24"/>
        </w:rPr>
        <w:t xml:space="preserve">1.7</w:t>
      </w:r>
      <w:r>
        <w:rPr>
          <w:rFonts w:hint="eastAsia" w:asciiTheme="minorEastAsia" w:hAnsiTheme="minorEastAsia" w:eastAsiaTheme="minorEastAsia"/>
          <w:bCs/>
          <w:color w:val="000000" w:themeColor="text1"/>
          <w:sz w:val="24"/>
        </w:rPr>
        <w:t xml:space="preserve">投标文件报价出现前后不一致的，按照下列规定修正：</w:t>
      </w:r>
      <w:bookmarkEnd w:id="66"/>
      <w:r>
        <w:rPr>
          <w:color w:val="000000" w:themeColor="text1"/>
        </w:rPr>
      </w:r>
      <w:bookmarkEnd w:id="67"/>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color w:val="000000" w:themeColor="text1"/>
        </w:rPr>
      </w:r>
      <w:bookmarkStart w:id="68" w:name="_Toc98277348"/>
      <w:r>
        <w:rPr>
          <w:color w:val="000000" w:themeColor="text1"/>
        </w:rPr>
      </w:r>
      <w:bookmarkStart w:id="69" w:name="_Toc116946303"/>
      <w:r>
        <w:rPr>
          <w:rFonts w:hint="eastAsia" w:asciiTheme="minorEastAsia" w:hAnsiTheme="minorEastAsia" w:eastAsiaTheme="minorEastAsia"/>
          <w:bCs/>
          <w:color w:val="000000" w:themeColor="text1"/>
          <w:sz w:val="24"/>
        </w:rPr>
        <w:t xml:space="preserve">（一）投标文件中开标一览表（报价表）内容与投标文件中相应内容不一致的，以开标一览表（报价表）为准；</w:t>
      </w:r>
      <w:bookmarkEnd w:id="68"/>
      <w:r>
        <w:rPr>
          <w:color w:val="000000" w:themeColor="text1"/>
        </w:rPr>
      </w:r>
      <w:bookmarkEnd w:id="69"/>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color w:val="000000" w:themeColor="text1"/>
        </w:rPr>
      </w:r>
      <w:bookmarkStart w:id="70" w:name="_Toc98277349"/>
      <w:r>
        <w:rPr>
          <w:color w:val="000000" w:themeColor="text1"/>
        </w:rPr>
      </w:r>
      <w:bookmarkStart w:id="71" w:name="_Toc116946304"/>
      <w:r>
        <w:rPr>
          <w:rFonts w:hint="eastAsia" w:asciiTheme="minorEastAsia" w:hAnsiTheme="minorEastAsia" w:eastAsiaTheme="minorEastAsia"/>
          <w:bCs/>
          <w:color w:val="000000" w:themeColor="text1"/>
          <w:sz w:val="24"/>
        </w:rPr>
        <w:t xml:space="preserve">（二）大写金额和小写金额不一致的，以大写金额为准；</w:t>
      </w:r>
      <w:bookmarkEnd w:id="70"/>
      <w:r>
        <w:rPr>
          <w:color w:val="000000" w:themeColor="text1"/>
        </w:rPr>
      </w:r>
      <w:bookmarkEnd w:id="71"/>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color w:val="000000" w:themeColor="text1"/>
        </w:rPr>
      </w:r>
      <w:bookmarkStart w:id="72" w:name="_Toc116946305"/>
      <w:r>
        <w:rPr>
          <w:color w:val="000000" w:themeColor="text1"/>
        </w:rPr>
      </w:r>
      <w:bookmarkStart w:id="73" w:name="_Toc98277350"/>
      <w:r>
        <w:rPr>
          <w:rFonts w:hint="eastAsia" w:asciiTheme="minorEastAsia" w:hAnsiTheme="minorEastAsia" w:eastAsiaTheme="minorEastAsia"/>
          <w:bCs/>
          <w:color w:val="000000" w:themeColor="text1"/>
          <w:sz w:val="24"/>
        </w:rPr>
        <w:t xml:space="preserve">（三）单价金额小数点或者百分比有明显错位的，以开标一览表的总价为准，并修改单价；</w:t>
      </w:r>
      <w:bookmarkEnd w:id="72"/>
      <w:r>
        <w:rPr>
          <w:color w:val="000000" w:themeColor="text1"/>
        </w:rPr>
      </w:r>
      <w:bookmarkEnd w:id="73"/>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color w:val="000000" w:themeColor="text1"/>
        </w:rPr>
      </w:r>
      <w:bookmarkStart w:id="74" w:name="_Toc98277351"/>
      <w:r>
        <w:rPr>
          <w:color w:val="000000" w:themeColor="text1"/>
        </w:rPr>
      </w:r>
      <w:bookmarkStart w:id="75" w:name="_Toc116946306"/>
      <w:r>
        <w:rPr>
          <w:rFonts w:hint="eastAsia" w:asciiTheme="minorEastAsia" w:hAnsiTheme="minorEastAsia" w:eastAsiaTheme="minorEastAsia"/>
          <w:bCs/>
          <w:color w:val="000000" w:themeColor="text1"/>
          <w:sz w:val="24"/>
        </w:rPr>
        <w:t xml:space="preserve">（四）总价金额与按单价汇总金额不一致的，以单价金额计算结果为准。</w:t>
      </w:r>
      <w:bookmarkEnd w:id="74"/>
      <w:r>
        <w:rPr>
          <w:color w:val="000000" w:themeColor="text1"/>
        </w:rPr>
      </w:r>
      <w:bookmarkEnd w:id="75"/>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color w:val="000000" w:themeColor="text1"/>
        </w:rPr>
      </w:r>
      <w:bookmarkStart w:id="76" w:name="_Toc116946307"/>
      <w:r>
        <w:rPr>
          <w:color w:val="000000" w:themeColor="text1"/>
        </w:rPr>
      </w:r>
      <w:bookmarkStart w:id="77" w:name="_Toc98277352"/>
      <w:r>
        <w:rPr>
          <w:rFonts w:hint="eastAsia" w:asciiTheme="minorEastAsia" w:hAnsiTheme="minorEastAsia" w:eastAsiaTheme="minorEastAsia"/>
          <w:bCs/>
          <w:color w:val="000000" w:themeColor="text1"/>
          <w:sz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r>
        <w:rPr>
          <w:color w:val="000000" w:themeColor="text1"/>
        </w:rPr>
      </w:r>
      <w:bookmarkEnd w:id="77"/>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color w:val="000000" w:themeColor="text1"/>
        </w:rPr>
      </w:r>
      <w:bookmarkStart w:id="78" w:name="_Toc98277353"/>
      <w:r>
        <w:rPr>
          <w:color w:val="000000" w:themeColor="text1"/>
        </w:rPr>
      </w:r>
      <w:bookmarkStart w:id="79" w:name="_Toc116946308"/>
      <w:r>
        <w:rPr>
          <w:rFonts w:hint="eastAsia" w:asciiTheme="minorEastAsia" w:hAnsiTheme="minorEastAsia" w:eastAsiaTheme="minorEastAsia"/>
          <w:bCs/>
          <w:color w:val="000000" w:themeColor="text1"/>
          <w:sz w:val="24"/>
        </w:rPr>
        <w:t xml:space="preserve">2</w:t>
      </w:r>
      <w:r>
        <w:rPr>
          <w:rFonts w:asciiTheme="minorEastAsia" w:hAnsiTheme="minorEastAsia" w:eastAsiaTheme="minorEastAsia"/>
          <w:bCs/>
          <w:color w:val="000000" w:themeColor="text1"/>
          <w:sz w:val="24"/>
        </w:rPr>
        <w:t xml:space="preserve">.</w:t>
      </w:r>
      <w:r>
        <w:rPr>
          <w:rFonts w:hint="eastAsia" w:asciiTheme="minorEastAsia" w:hAnsiTheme="minorEastAsia" w:eastAsiaTheme="minorEastAsia"/>
          <w:bCs/>
          <w:color w:val="000000" w:themeColor="text1"/>
          <w:sz w:val="24"/>
        </w:rPr>
        <w:t xml:space="preserve">投标供应商资格审查</w:t>
      </w:r>
      <w:bookmarkEnd w:id="78"/>
      <w:r>
        <w:rPr>
          <w:color w:val="000000" w:themeColor="text1"/>
        </w:rPr>
      </w:r>
      <w:bookmarkEnd w:id="79"/>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color w:val="000000" w:themeColor="text1"/>
        </w:rPr>
      </w:r>
      <w:bookmarkStart w:id="80" w:name="_Toc98277354"/>
      <w:r>
        <w:rPr>
          <w:color w:val="000000" w:themeColor="text1"/>
        </w:rPr>
      </w:r>
      <w:bookmarkStart w:id="81" w:name="_Toc116946309"/>
      <w:r>
        <w:rPr>
          <w:rFonts w:asciiTheme="minorEastAsia" w:hAnsiTheme="minorEastAsia" w:eastAsiaTheme="minorEastAsia"/>
          <w:bCs/>
          <w:color w:val="000000" w:themeColor="text1"/>
          <w:sz w:val="24"/>
        </w:rPr>
        <w:t xml:space="preserve">2.</w:t>
      </w:r>
      <w:r>
        <w:rPr>
          <w:rFonts w:hint="eastAsia" w:asciiTheme="minorEastAsia" w:hAnsiTheme="minorEastAsia" w:eastAsiaTheme="minorEastAsia"/>
          <w:bCs/>
          <w:color w:val="000000" w:themeColor="text1"/>
          <w:sz w:val="24"/>
        </w:rPr>
        <w:t xml:space="preserve">1公开招标采购项目开标结束后，投标文件资格性检查由采购人或采购代理机构组建的资格审查小组负责。</w:t>
      </w:r>
      <w:bookmarkEnd w:id="80"/>
      <w:r>
        <w:rPr>
          <w:color w:val="000000" w:themeColor="text1"/>
        </w:rPr>
      </w:r>
      <w:bookmarkEnd w:id="81"/>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color w:val="000000" w:themeColor="text1"/>
        </w:rPr>
      </w:r>
      <w:bookmarkStart w:id="82" w:name="_Toc98277355"/>
      <w:r>
        <w:rPr>
          <w:color w:val="000000" w:themeColor="text1"/>
        </w:rPr>
      </w:r>
      <w:bookmarkStart w:id="83" w:name="_Toc116946310"/>
      <w:r>
        <w:rPr>
          <w:rFonts w:hint="eastAsia" w:asciiTheme="minorEastAsia" w:hAnsiTheme="minorEastAsia" w:eastAsiaTheme="minorEastAsia"/>
          <w:bCs/>
          <w:color w:val="000000" w:themeColor="text1"/>
          <w:sz w:val="24"/>
        </w:rPr>
        <w:t xml:space="preserve">2</w:t>
      </w:r>
      <w:r>
        <w:rPr>
          <w:rFonts w:asciiTheme="minorEastAsia" w:hAnsiTheme="minorEastAsia" w:eastAsiaTheme="minorEastAsia"/>
          <w:bCs/>
          <w:color w:val="000000" w:themeColor="text1"/>
          <w:sz w:val="24"/>
        </w:rPr>
        <w:t xml:space="preserve">.2</w:t>
      </w:r>
      <w:r>
        <w:rPr>
          <w:rFonts w:hint="eastAsia" w:asciiTheme="minorEastAsia" w:hAnsiTheme="minorEastAsia" w:eastAsiaTheme="minorEastAsia"/>
          <w:bCs/>
          <w:color w:val="000000" w:themeColor="text1"/>
          <w:sz w:val="24"/>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r>
        <w:rPr>
          <w:color w:val="000000" w:themeColor="text1"/>
        </w:rPr>
      </w:r>
      <w:bookmarkEnd w:id="83"/>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color w:val="000000" w:themeColor="text1"/>
        </w:rPr>
      </w:r>
      <w:bookmarkStart w:id="84" w:name="_Toc116946311"/>
      <w:r>
        <w:rPr>
          <w:color w:val="000000" w:themeColor="text1"/>
        </w:rPr>
      </w:r>
      <w:bookmarkStart w:id="85" w:name="_Toc98277356"/>
      <w:r>
        <w:rPr>
          <w:rFonts w:asciiTheme="minorEastAsia" w:hAnsiTheme="minorEastAsia" w:eastAsiaTheme="minorEastAsia"/>
          <w:bCs/>
          <w:color w:val="000000" w:themeColor="text1"/>
          <w:sz w:val="24"/>
        </w:rPr>
        <w:t xml:space="preserve">2</w:t>
      </w:r>
      <w:r>
        <w:rPr>
          <w:rFonts w:hint="eastAsia" w:asciiTheme="minorEastAsia" w:hAnsiTheme="minorEastAsia" w:eastAsiaTheme="minorEastAsia"/>
          <w:bCs/>
          <w:color w:val="000000" w:themeColor="text1"/>
          <w:sz w:val="24"/>
        </w:rPr>
        <w:t xml:space="preserve">.</w:t>
      </w:r>
      <w:r>
        <w:rPr>
          <w:rFonts w:asciiTheme="minorEastAsia" w:hAnsiTheme="minorEastAsia" w:eastAsiaTheme="minorEastAsia"/>
          <w:bCs/>
          <w:color w:val="000000" w:themeColor="text1"/>
          <w:sz w:val="24"/>
        </w:rPr>
        <w:t xml:space="preserve">3</w:t>
      </w:r>
      <w:r>
        <w:rPr>
          <w:rFonts w:hint="eastAsia" w:asciiTheme="minorEastAsia" w:hAnsiTheme="minorEastAsia" w:eastAsiaTheme="minorEastAsia"/>
          <w:bCs/>
          <w:color w:val="000000" w:themeColor="text1"/>
          <w:sz w:val="24"/>
        </w:rPr>
        <w:t xml:space="preserve">关于对参与供应商信用记录的政府采购要求：投标</w:t>
      </w:r>
      <w:r>
        <w:rPr>
          <w:rFonts w:asciiTheme="minorEastAsia" w:hAnsiTheme="minorEastAsia" w:eastAsiaTheme="minorEastAsia"/>
          <w:bCs/>
          <w:color w:val="000000" w:themeColor="text1"/>
          <w:sz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000000" w:themeColor="text1"/>
          <w:sz w:val="24"/>
        </w:rPr>
        <w:t xml:space="preserve">有上述处罚记录但处罚期已届满的，视为无记录，以代理机构评标当日查询结果为准</w:t>
      </w:r>
      <w:r>
        <w:rPr>
          <w:rFonts w:asciiTheme="minorEastAsia" w:hAnsiTheme="minorEastAsia" w:eastAsiaTheme="minorEastAsia"/>
          <w:bCs/>
          <w:color w:val="000000" w:themeColor="text1"/>
          <w:sz w:val="24"/>
        </w:rPr>
        <w:t xml:space="preserve">）</w:t>
      </w:r>
      <w:r>
        <w:rPr>
          <w:rFonts w:hint="eastAsia" w:asciiTheme="minorEastAsia" w:hAnsiTheme="minorEastAsia" w:eastAsiaTheme="minorEastAsia"/>
          <w:bCs/>
          <w:color w:val="000000" w:themeColor="text1"/>
          <w:sz w:val="24"/>
        </w:rPr>
        <w:t xml:space="preserve">。</w:t>
      </w:r>
      <w:bookmarkEnd w:id="84"/>
      <w:r>
        <w:rPr>
          <w:color w:val="000000" w:themeColor="text1"/>
        </w:rPr>
      </w:r>
      <w:bookmarkEnd w:id="85"/>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rFonts w:hint="eastAsia" w:asciiTheme="minorEastAsia" w:hAnsiTheme="minorEastAsia" w:eastAsiaTheme="minorEastAsia"/>
          <w:bCs/>
          <w:color w:val="000000" w:themeColor="text1"/>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w:t>
      </w:r>
      <w:r>
        <w:rPr>
          <w:rFonts w:hint="eastAsia" w:asciiTheme="minorEastAsia" w:hAnsiTheme="minorEastAsia" w:eastAsiaTheme="minorEastAsia"/>
          <w:bCs/>
          <w:color w:val="000000" w:themeColor="text1"/>
          <w:sz w:val="24"/>
        </w:rPr>
        <w:t xml:space="preserve">按处罚</w:t>
      </w:r>
      <w:r>
        <w:rPr>
          <w:rFonts w:hint="eastAsia" w:asciiTheme="minorEastAsia" w:hAnsiTheme="minorEastAsia" w:eastAsiaTheme="minorEastAsia"/>
          <w:bCs/>
          <w:color w:val="000000" w:themeColor="text1"/>
          <w:sz w:val="24"/>
        </w:rPr>
        <w:t xml:space="preserve">结果执行，但不受区域限制（财库（2015)150号《关于规范政府采购行政处罚有关问题的通知》，相关行政处罚决定在全国范围内生效）。</w:t>
      </w:r>
      <w:r>
        <w:rPr>
          <w:color w:val="000000" w:themeColor="text1"/>
        </w:rPr>
      </w:r>
      <w:r/>
    </w:p>
    <w:p>
      <w:pPr>
        <w:ind w:firstLine="480"/>
        <w:spacing w:line="440" w:lineRule="exact"/>
        <w:tabs>
          <w:tab w:val="left" w:pos="480" w:leader="none"/>
        </w:tabs>
        <w:rPr>
          <w:rFonts w:asciiTheme="minorEastAsia" w:hAnsiTheme="minorEastAsia" w:eastAsiaTheme="minorEastAsia"/>
          <w:bCs/>
          <w:color w:val="000000" w:themeColor="text1"/>
          <w:sz w:val="24"/>
        </w:rPr>
        <w:outlineLvl w:val="0"/>
      </w:pPr>
      <w:r>
        <w:rPr>
          <w:color w:val="000000" w:themeColor="text1"/>
        </w:rPr>
      </w:r>
      <w:bookmarkStart w:id="86" w:name="_Toc98277357"/>
      <w:r>
        <w:rPr>
          <w:color w:val="000000" w:themeColor="text1"/>
        </w:rPr>
      </w:r>
      <w:bookmarkStart w:id="87" w:name="_Toc116946312"/>
      <w:r>
        <w:rPr>
          <w:rFonts w:asciiTheme="minorEastAsia" w:hAnsiTheme="minorEastAsia" w:eastAsiaTheme="minorEastAsia"/>
          <w:bCs/>
          <w:color w:val="000000" w:themeColor="text1"/>
          <w:sz w:val="24"/>
        </w:rPr>
        <w:t xml:space="preserve">2.4</w:t>
      </w:r>
      <w:r>
        <w:rPr>
          <w:rFonts w:hint="eastAsia" w:asciiTheme="minorEastAsia" w:hAnsiTheme="minorEastAsia" w:eastAsiaTheme="minorEastAsia"/>
          <w:bCs/>
          <w:color w:val="000000" w:themeColor="text1"/>
          <w:sz w:val="24"/>
        </w:rPr>
        <w:t xml:space="preserve">查询证据留存方式：对存在失信信息的供应商，采购人或采购代理机构应填写《无锡市政府采购供应商失信信息确认函》，由失信供应商签名确认。同时，采购代理机构工作人员应登陆到来源网站页面进行复核并打印，作为证据留存。</w:t>
      </w:r>
      <w:bookmarkEnd w:id="86"/>
      <w:r>
        <w:rPr>
          <w:color w:val="000000" w:themeColor="text1"/>
        </w:rPr>
      </w:r>
      <w:bookmarkEnd w:id="87"/>
      <w:r>
        <w:rPr>
          <w:color w:val="000000" w:themeColor="text1"/>
        </w:rPr>
      </w:r>
      <w:r/>
    </w:p>
    <w:p>
      <w:pPr>
        <w:ind w:firstLine="482"/>
        <w:spacing w:line="440" w:lineRule="exact"/>
        <w:tabs>
          <w:tab w:val="left" w:pos="480" w:leader="none"/>
        </w:tabs>
        <w:rPr>
          <w:rFonts w:asciiTheme="minorEastAsia" w:hAnsiTheme="minorEastAsia" w:eastAsiaTheme="minorEastAsia"/>
          <w:b/>
          <w:color w:val="000000" w:themeColor="text1"/>
          <w:sz w:val="24"/>
        </w:rPr>
        <w:outlineLvl w:val="0"/>
      </w:pPr>
      <w:r>
        <w:rPr>
          <w:color w:val="000000" w:themeColor="text1"/>
        </w:rPr>
      </w:r>
      <w:bookmarkStart w:id="88" w:name="_Toc116946313"/>
      <w:r>
        <w:rPr>
          <w:rFonts w:hint="eastAsia" w:asciiTheme="minorEastAsia" w:hAnsiTheme="minorEastAsia" w:eastAsiaTheme="minorEastAsia"/>
          <w:b/>
          <w:color w:val="000000" w:themeColor="text1"/>
          <w:sz w:val="24"/>
        </w:rPr>
        <w:t xml:space="preserve">2</w:t>
      </w:r>
      <w:r>
        <w:rPr>
          <w:rFonts w:asciiTheme="minorEastAsia" w:hAnsiTheme="minorEastAsia" w:eastAsiaTheme="minorEastAsia"/>
          <w:b/>
          <w:color w:val="000000" w:themeColor="text1"/>
          <w:sz w:val="24"/>
        </w:rPr>
        <w:t xml:space="preserve">.5</w:t>
      </w:r>
      <w:r>
        <w:rPr>
          <w:rFonts w:hint="eastAsia" w:asciiTheme="minorEastAsia" w:hAnsiTheme="minorEastAsia" w:eastAsiaTheme="minorEastAsia"/>
          <w:b/>
          <w:color w:val="000000" w:themeColor="text1"/>
          <w:sz w:val="24"/>
        </w:rPr>
        <w:t xml:space="preserve">资格性审查表</w:t>
      </w:r>
      <w:bookmarkEnd w:id="88"/>
      <w:r>
        <w:rPr>
          <w:color w:val="000000" w:themeColor="text1"/>
        </w:rPr>
      </w:r>
      <w:r/>
    </w:p>
    <w:tbl>
      <w:tblPr>
        <w:tblW w:w="9781"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709"/>
        <w:gridCol w:w="3544"/>
        <w:gridCol w:w="5528"/>
      </w:tblGrid>
      <w:tr>
        <w:trPr>
          <w:trHeight w:val="447"/>
        </w:trPr>
        <w:tc>
          <w:tcPr>
            <w:tcW w:w="709" w:type="dxa"/>
            <w:vAlign w:val="center"/>
            <w:textDirection w:val="lrTb"/>
            <w:noWrap w:val="false"/>
          </w:tcPr>
          <w:p>
            <w:pPr>
              <w:jc w:val="center"/>
              <w:rPr>
                <w:rFonts w:asciiTheme="minorEastAsia" w:hAnsiTheme="minorEastAsia" w:eastAsiaTheme="minorEastAsia"/>
                <w:b/>
                <w:bCs/>
                <w:color w:val="000000" w:themeColor="text1"/>
                <w:szCs w:val="24"/>
              </w:rPr>
            </w:pPr>
            <w:r>
              <w:rPr>
                <w:rFonts w:asciiTheme="minorEastAsia" w:hAnsiTheme="minorEastAsia" w:eastAsiaTheme="minorEastAsia"/>
                <w:b/>
                <w:bCs/>
                <w:color w:val="000000" w:themeColor="text1"/>
                <w:szCs w:val="24"/>
              </w:rPr>
              <w:t xml:space="preserve">序号</w:t>
            </w:r>
            <w:r>
              <w:rPr>
                <w:color w:val="000000" w:themeColor="text1"/>
              </w:rPr>
            </w:r>
            <w:r/>
          </w:p>
        </w:tc>
        <w:tc>
          <w:tcPr>
            <w:gridSpan w:val="2"/>
            <w:tcW w:w="9072" w:type="dxa"/>
            <w:vAlign w:val="center"/>
            <w:textDirection w:val="lrTb"/>
            <w:noWrap w:val="false"/>
          </w:tcPr>
          <w:p>
            <w:pPr>
              <w:jc w:val="center"/>
              <w:rPr>
                <w:rFonts w:asciiTheme="minorEastAsia" w:hAnsiTheme="minorEastAsia" w:eastAsiaTheme="minorEastAsia"/>
                <w:b/>
                <w:bCs/>
                <w:color w:val="000000" w:themeColor="text1"/>
                <w:szCs w:val="24"/>
              </w:rPr>
            </w:pPr>
            <w:r>
              <w:rPr>
                <w:rFonts w:asciiTheme="minorEastAsia" w:hAnsiTheme="minorEastAsia" w:eastAsiaTheme="minorEastAsia"/>
                <w:b/>
                <w:bCs/>
                <w:color w:val="000000" w:themeColor="text1"/>
                <w:szCs w:val="24"/>
              </w:rPr>
              <w:t xml:space="preserve">资格审查内容</w:t>
            </w:r>
            <w:r>
              <w:rPr>
                <w:color w:val="000000" w:themeColor="text1"/>
              </w:rPr>
            </w:r>
            <w:r/>
          </w:p>
        </w:tc>
      </w:tr>
      <w:tr>
        <w:trPr>
          <w:trHeight w:val="447"/>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1</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关于资格的声明函</w:t>
            </w:r>
            <w:r>
              <w:rPr>
                <w:color w:val="000000" w:themeColor="text1"/>
              </w:rPr>
            </w:r>
            <w:r/>
          </w:p>
        </w:tc>
        <w:tc>
          <w:tcPr>
            <w:tcW w:w="5528" w:type="dxa"/>
            <w:vAlign w:val="center"/>
            <w:textDirection w:val="lrTb"/>
            <w:noWrap w:val="false"/>
          </w:tcPr>
          <w:p>
            <w:pPr>
              <w:jc w:val="left"/>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格式见附件</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2</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具有独立承担民事责任的能力</w:t>
            </w:r>
            <w:r>
              <w:rPr>
                <w:color w:val="000000" w:themeColor="text1"/>
              </w:rPr>
            </w:r>
            <w:r/>
          </w:p>
        </w:tc>
        <w:tc>
          <w:tcPr>
            <w:tcW w:w="5528" w:type="dxa"/>
            <w:vAlign w:val="center"/>
            <w:textDirection w:val="lrTb"/>
            <w:noWrap w:val="false"/>
          </w:tcPr>
          <w:p>
            <w:pPr>
              <w:rPr>
                <w:rFonts w:asciiTheme="minorEastAsia" w:hAnsiTheme="minorEastAsia" w:eastAsiaTheme="minorEastAsia"/>
                <w:bCs/>
                <w:color w:val="000000" w:themeColor="text1"/>
                <w:szCs w:val="24"/>
              </w:rPr>
            </w:pPr>
            <w:r>
              <w:rPr>
                <w:rFonts w:asciiTheme="minorEastAsia" w:hAnsiTheme="minorEastAsia" w:eastAsiaTheme="minorEastAsia"/>
                <w:bCs/>
                <w:color w:val="000000" w:themeColor="text1"/>
                <w:szCs w:val="24"/>
              </w:rPr>
              <w:t xml:space="preserve">具有独立承担民事责任能力</w:t>
            </w:r>
            <w:r>
              <w:rPr>
                <w:rFonts w:hint="eastAsia" w:asciiTheme="minorEastAsia" w:hAnsiTheme="minorEastAsia" w:eastAsiaTheme="minorEastAsia"/>
                <w:bCs/>
                <w:color w:val="000000" w:themeColor="text1"/>
                <w:szCs w:val="24"/>
              </w:rPr>
              <w:t xml:space="preserve">的投标供应商营业执照副本等证明文件原件</w:t>
            </w:r>
            <w:r>
              <w:rPr>
                <w:rFonts w:hint="eastAsia" w:asciiTheme="minorEastAsia" w:hAnsiTheme="minorEastAsia" w:eastAsiaTheme="minorEastAsia"/>
                <w:bCs/>
                <w:color w:val="000000" w:themeColor="text1"/>
                <w:szCs w:val="24"/>
              </w:rPr>
              <w:t xml:space="preserve">扫描件并加盖</w:t>
            </w:r>
            <w:r>
              <w:rPr>
                <w:rFonts w:hint="eastAsia" w:asciiTheme="minorEastAsia" w:hAnsiTheme="minorEastAsia" w:eastAsiaTheme="minorEastAsia"/>
                <w:bCs/>
                <w:color w:val="000000" w:themeColor="text1"/>
                <w:szCs w:val="24"/>
              </w:rPr>
              <w:t xml:space="preserve">公章或</w:t>
            </w:r>
            <w:r>
              <w:rPr>
                <w:rFonts w:hint="eastAsia" w:asciiTheme="minorEastAsia" w:hAnsiTheme="minorEastAsia" w:eastAsiaTheme="minorEastAsia"/>
                <w:bCs/>
                <w:color w:val="000000" w:themeColor="text1"/>
                <w:szCs w:val="24"/>
              </w:rPr>
              <w:t xml:space="preserve">签电子</w:t>
            </w:r>
            <w:r>
              <w:rPr>
                <w:rFonts w:hint="eastAsia" w:asciiTheme="minorEastAsia" w:hAnsiTheme="minorEastAsia" w:eastAsiaTheme="minorEastAsia"/>
                <w:bCs/>
                <w:color w:val="000000" w:themeColor="text1"/>
                <w:szCs w:val="24"/>
              </w:rPr>
              <w:t xml:space="preserve">公章</w:t>
            </w:r>
            <w:r>
              <w:rPr>
                <w:rFonts w:asciiTheme="minorEastAsia" w:hAnsiTheme="minorEastAsia" w:eastAsiaTheme="minorEastAsia"/>
                <w:bCs/>
                <w:color w:val="000000" w:themeColor="text1"/>
                <w:szCs w:val="24"/>
              </w:rPr>
              <w:t xml:space="preserve">。</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3</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投标供应</w:t>
            </w:r>
            <w:r>
              <w:rPr>
                <w:rFonts w:hint="eastAsia" w:asciiTheme="minorEastAsia" w:hAnsiTheme="minorEastAsia" w:eastAsiaTheme="minorEastAsia"/>
                <w:color w:val="000000" w:themeColor="text1"/>
                <w:szCs w:val="24"/>
              </w:rPr>
              <w:t xml:space="preserve">商法定</w:t>
            </w:r>
            <w:r>
              <w:rPr>
                <w:rFonts w:hint="eastAsia" w:asciiTheme="minorEastAsia" w:hAnsiTheme="minorEastAsia" w:eastAsiaTheme="minorEastAsia"/>
                <w:color w:val="000000" w:themeColor="text1"/>
                <w:szCs w:val="24"/>
              </w:rPr>
              <w:t xml:space="preserve">代表人授权委托书</w:t>
            </w:r>
            <w:r>
              <w:rPr>
                <w:color w:val="000000" w:themeColor="text1"/>
              </w:rPr>
            </w:r>
            <w:r/>
          </w:p>
        </w:tc>
        <w:tc>
          <w:tcPr>
            <w:tcW w:w="5528" w:type="dxa"/>
            <w:vAlign w:val="center"/>
            <w:textDirection w:val="lrTb"/>
            <w:noWrap w:val="false"/>
          </w:tcPr>
          <w:p>
            <w:pPr>
              <w:rPr>
                <w:rFonts w:asciiTheme="minorEastAsia" w:hAnsiTheme="minorEastAsia" w:eastAsiaTheme="minorEastAsia"/>
                <w:bCs/>
                <w:color w:val="000000" w:themeColor="text1"/>
                <w:szCs w:val="24"/>
              </w:rPr>
            </w:pPr>
            <w:r>
              <w:rPr>
                <w:rFonts w:hint="eastAsia" w:asciiTheme="minorEastAsia" w:hAnsiTheme="minorEastAsia" w:eastAsiaTheme="minorEastAsia"/>
                <w:bCs/>
                <w:color w:val="000000" w:themeColor="text1"/>
                <w:szCs w:val="24"/>
              </w:rPr>
              <w:t xml:space="preserve">格式见附件。</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4</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投标供应</w:t>
            </w:r>
            <w:r>
              <w:rPr>
                <w:rFonts w:hint="eastAsia" w:asciiTheme="minorEastAsia" w:hAnsiTheme="minorEastAsia" w:eastAsiaTheme="minorEastAsia"/>
                <w:color w:val="000000" w:themeColor="text1"/>
                <w:szCs w:val="24"/>
              </w:rPr>
              <w:t xml:space="preserve">商法定</w:t>
            </w:r>
            <w:r>
              <w:rPr>
                <w:rFonts w:hint="eastAsia" w:asciiTheme="minorEastAsia" w:hAnsiTheme="minorEastAsia" w:eastAsiaTheme="minorEastAsia"/>
                <w:color w:val="000000" w:themeColor="text1"/>
                <w:szCs w:val="24"/>
              </w:rPr>
              <w:t xml:space="preserve">代表人身份证原件扫描件</w:t>
            </w:r>
            <w:r>
              <w:rPr>
                <w:color w:val="000000" w:themeColor="text1"/>
              </w:rPr>
            </w:r>
            <w:r/>
          </w:p>
        </w:tc>
        <w:tc>
          <w:tcPr>
            <w:tcW w:w="5528" w:type="dxa"/>
            <w:vAlign w:val="center"/>
            <w:textDirection w:val="lrTb"/>
            <w:noWrap w:val="false"/>
          </w:tcPr>
          <w:p>
            <w:pPr>
              <w:rPr>
                <w:rFonts w:asciiTheme="minorEastAsia" w:hAnsiTheme="minorEastAsia" w:eastAsiaTheme="minorEastAsia"/>
                <w:bCs/>
                <w:color w:val="000000" w:themeColor="text1"/>
                <w:szCs w:val="24"/>
              </w:rPr>
            </w:pPr>
            <w:r>
              <w:rPr>
                <w:rFonts w:hint="eastAsia" w:asciiTheme="minorEastAsia" w:hAnsiTheme="minorEastAsia" w:eastAsiaTheme="minorEastAsia"/>
                <w:bCs/>
                <w:color w:val="000000" w:themeColor="text1"/>
                <w:szCs w:val="24"/>
              </w:rPr>
              <w:t xml:space="preserve">身份证应为正、反面</w:t>
            </w:r>
            <w:r>
              <w:rPr>
                <w:rFonts w:hint="eastAsia" w:asciiTheme="minorEastAsia" w:hAnsiTheme="minorEastAsia" w:eastAsiaTheme="minorEastAsia"/>
                <w:bCs/>
                <w:color w:val="000000" w:themeColor="text1"/>
                <w:szCs w:val="24"/>
              </w:rPr>
              <w:t xml:space="preserve">。</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5</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投标供应</w:t>
            </w:r>
            <w:r>
              <w:rPr>
                <w:rFonts w:hint="eastAsia" w:asciiTheme="minorEastAsia" w:hAnsiTheme="minorEastAsia" w:eastAsiaTheme="minorEastAsia"/>
                <w:color w:val="000000" w:themeColor="text1"/>
                <w:szCs w:val="24"/>
              </w:rPr>
              <w:t xml:space="preserve">商法定</w:t>
            </w:r>
            <w:r>
              <w:rPr>
                <w:rFonts w:hint="eastAsia" w:asciiTheme="minorEastAsia" w:hAnsiTheme="minorEastAsia" w:eastAsiaTheme="minorEastAsia"/>
                <w:color w:val="000000" w:themeColor="text1"/>
                <w:szCs w:val="24"/>
              </w:rPr>
              <w:t xml:space="preserve">代表人授权代表身份证原件扫描件</w:t>
            </w:r>
            <w:r>
              <w:rPr>
                <w:color w:val="000000" w:themeColor="text1"/>
              </w:rPr>
            </w:r>
            <w:r/>
          </w:p>
        </w:tc>
        <w:tc>
          <w:tcPr>
            <w:tcW w:w="5528" w:type="dxa"/>
            <w:vAlign w:val="center"/>
            <w:textDirection w:val="lrTb"/>
            <w:noWrap w:val="false"/>
          </w:tcPr>
          <w:p>
            <w:pPr>
              <w:rPr>
                <w:rFonts w:asciiTheme="minorEastAsia" w:hAnsiTheme="minorEastAsia" w:eastAsiaTheme="minorEastAsia"/>
                <w:bCs/>
                <w:color w:val="000000" w:themeColor="text1"/>
                <w:szCs w:val="24"/>
              </w:rPr>
            </w:pPr>
            <w:r>
              <w:rPr>
                <w:rFonts w:hint="eastAsia" w:asciiTheme="minorEastAsia" w:hAnsiTheme="minorEastAsia" w:eastAsiaTheme="minorEastAsia"/>
                <w:bCs/>
                <w:color w:val="000000" w:themeColor="text1"/>
                <w:szCs w:val="24"/>
              </w:rPr>
              <w:t xml:space="preserve">身份证应为正、反面</w:t>
            </w:r>
            <w:r>
              <w:rPr>
                <w:rFonts w:hint="eastAsia" w:asciiTheme="minorEastAsia" w:hAnsiTheme="minorEastAsia" w:eastAsiaTheme="minorEastAsia"/>
                <w:bCs/>
                <w:color w:val="000000" w:themeColor="text1"/>
                <w:szCs w:val="24"/>
              </w:rPr>
              <w:t xml:space="preserve">。</w:t>
            </w:r>
            <w:r>
              <w:rPr>
                <w:rFonts w:asciiTheme="minorEastAsia" w:hAnsiTheme="minorEastAsia" w:eastAsiaTheme="minorEastAsia"/>
                <w:bCs/>
                <w:color w:val="000000" w:themeColor="text1"/>
                <w:szCs w:val="24"/>
              </w:rPr>
              <w:t xml:space="preserve"> </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6</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具有良好的商业信誉和健全的财务会计制度</w:t>
            </w:r>
            <w:r>
              <w:rPr>
                <w:color w:val="000000" w:themeColor="text1"/>
              </w:rPr>
            </w:r>
            <w:r/>
          </w:p>
        </w:tc>
        <w:tc>
          <w:tcPr>
            <w:tcW w:w="5528" w:type="dxa"/>
            <w:vAlign w:val="center"/>
            <w:textDirection w:val="lrTb"/>
            <w:noWrap w:val="false"/>
          </w:tcPr>
          <w:p>
            <w:pPr>
              <w:rPr>
                <w:rFonts w:asciiTheme="minorEastAsia" w:hAnsiTheme="minorEastAsia" w:eastAsiaTheme="minorEastAsia"/>
                <w:bCs/>
                <w:color w:val="000000" w:themeColor="text1"/>
                <w:szCs w:val="24"/>
              </w:rPr>
            </w:pPr>
            <w:r>
              <w:rPr>
                <w:rFonts w:hint="eastAsia" w:asciiTheme="minorEastAsia" w:hAnsiTheme="minorEastAsia" w:eastAsiaTheme="minorEastAsia"/>
                <w:bCs/>
                <w:color w:val="000000" w:themeColor="text1"/>
                <w:szCs w:val="24"/>
              </w:rPr>
              <w:t xml:space="preserve">投标供应商提供近三个月中任意一个月份(</w:t>
            </w:r>
            <w:r>
              <w:rPr>
                <w:rFonts w:hint="eastAsia" w:asciiTheme="minorEastAsia" w:hAnsiTheme="minorEastAsia" w:eastAsiaTheme="minorEastAsia"/>
                <w:bCs/>
                <w:color w:val="000000" w:themeColor="text1"/>
                <w:szCs w:val="24"/>
              </w:rPr>
              <w:t xml:space="preserve">不含投标当月</w:t>
            </w:r>
            <w:r>
              <w:rPr>
                <w:rFonts w:hint="eastAsia" w:asciiTheme="minorEastAsia" w:hAnsiTheme="minorEastAsia" w:eastAsiaTheme="minorEastAsia"/>
                <w:bCs/>
                <w:color w:val="000000" w:themeColor="text1"/>
                <w:szCs w:val="24"/>
              </w:rPr>
              <w:t xml:space="preserve">)的财务状况报告（资产负债表和利润表）或由会计师事务所出具的2022年度的财务审计报告原件</w:t>
            </w:r>
            <w:r>
              <w:rPr>
                <w:rFonts w:hint="eastAsia" w:asciiTheme="minorEastAsia" w:hAnsiTheme="minorEastAsia" w:eastAsiaTheme="minorEastAsia"/>
                <w:bCs/>
                <w:color w:val="000000" w:themeColor="text1"/>
                <w:szCs w:val="24"/>
              </w:rPr>
              <w:t xml:space="preserve">扫描件并加盖</w:t>
            </w:r>
            <w:r>
              <w:rPr>
                <w:rFonts w:hint="eastAsia" w:asciiTheme="minorEastAsia" w:hAnsiTheme="minorEastAsia" w:eastAsiaTheme="minorEastAsia"/>
                <w:bCs/>
                <w:color w:val="000000" w:themeColor="text1"/>
                <w:szCs w:val="24"/>
              </w:rPr>
              <w:t xml:space="preserve">公章或</w:t>
            </w:r>
            <w:r>
              <w:rPr>
                <w:rFonts w:hint="eastAsia" w:asciiTheme="minorEastAsia" w:hAnsiTheme="minorEastAsia" w:eastAsiaTheme="minorEastAsia"/>
                <w:bCs/>
                <w:color w:val="000000" w:themeColor="text1"/>
                <w:szCs w:val="24"/>
              </w:rPr>
              <w:t xml:space="preserve">签电子</w:t>
            </w:r>
            <w:r>
              <w:rPr>
                <w:rFonts w:hint="eastAsia" w:asciiTheme="minorEastAsia" w:hAnsiTheme="minorEastAsia" w:eastAsiaTheme="minorEastAsia"/>
                <w:bCs/>
                <w:color w:val="000000" w:themeColor="text1"/>
                <w:szCs w:val="24"/>
              </w:rPr>
              <w:t xml:space="preserve">公章</w:t>
            </w:r>
            <w:r>
              <w:rPr>
                <w:rFonts w:hint="eastAsia" w:asciiTheme="minorEastAsia" w:hAnsiTheme="minorEastAsia" w:eastAsiaTheme="minorEastAsia"/>
                <w:bCs/>
                <w:color w:val="000000" w:themeColor="text1"/>
                <w:szCs w:val="24"/>
              </w:rPr>
              <w:t xml:space="preserve">。</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7</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具</w:t>
            </w:r>
            <w:r>
              <w:rPr>
                <w:rFonts w:asciiTheme="minorEastAsia" w:hAnsiTheme="minorEastAsia" w:eastAsiaTheme="minorEastAsia"/>
                <w:color w:val="000000" w:themeColor="text1"/>
                <w:szCs w:val="24"/>
              </w:rPr>
              <w:t xml:space="preserve">有依法缴纳税收的良好记录</w:t>
            </w:r>
            <w:r>
              <w:rPr>
                <w:color w:val="000000" w:themeColor="text1"/>
              </w:rPr>
            </w:r>
            <w:r/>
          </w:p>
        </w:tc>
        <w:tc>
          <w:tcPr>
            <w:tcW w:w="5528" w:type="dxa"/>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bCs/>
                <w:color w:val="000000" w:themeColor="text1"/>
                <w:szCs w:val="24"/>
              </w:rPr>
              <w:t xml:space="preserve">投标供应商近三个月中任意一个月份(</w:t>
            </w:r>
            <w:r>
              <w:rPr>
                <w:rFonts w:hint="eastAsia" w:asciiTheme="minorEastAsia" w:hAnsiTheme="minorEastAsia" w:eastAsiaTheme="minorEastAsia"/>
                <w:bCs/>
                <w:color w:val="000000" w:themeColor="text1"/>
                <w:szCs w:val="24"/>
              </w:rPr>
              <w:t xml:space="preserve">不含投标当月</w:t>
            </w:r>
            <w:r>
              <w:rPr>
                <w:rFonts w:hint="eastAsia" w:asciiTheme="minorEastAsia" w:hAnsiTheme="minorEastAsia" w:eastAsiaTheme="minorEastAsia"/>
                <w:bCs/>
                <w:color w:val="000000" w:themeColor="text1"/>
                <w:szCs w:val="24"/>
              </w:rPr>
              <w:t xml:space="preserve">)的依法缴纳税收的相关材料（提供相关主管部门证明或银行代扣证明）扫描件</w:t>
            </w:r>
            <w:r>
              <w:rPr>
                <w:rFonts w:hint="eastAsia" w:asciiTheme="minorEastAsia" w:hAnsiTheme="minorEastAsia" w:eastAsiaTheme="minorEastAsia"/>
                <w:color w:val="000000" w:themeColor="text1"/>
                <w:szCs w:val="24"/>
              </w:rPr>
              <w:t xml:space="preserve">，或者提供依法免税的主管部门出具的相应证明材料。</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8</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具有依法缴纳社会保障资金的良好记录</w:t>
            </w:r>
            <w:r>
              <w:rPr>
                <w:color w:val="000000" w:themeColor="text1"/>
              </w:rPr>
            </w:r>
            <w:r/>
          </w:p>
        </w:tc>
        <w:tc>
          <w:tcPr>
            <w:tcW w:w="5528" w:type="dxa"/>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投标供应商近三个月中任意一个月份(</w:t>
            </w:r>
            <w:r>
              <w:rPr>
                <w:rFonts w:hint="eastAsia" w:asciiTheme="minorEastAsia" w:hAnsiTheme="minorEastAsia" w:eastAsiaTheme="minorEastAsia"/>
                <w:color w:val="000000" w:themeColor="text1"/>
                <w:szCs w:val="24"/>
              </w:rPr>
              <w:t xml:space="preserve">不含投标当月</w:t>
            </w:r>
            <w:r>
              <w:rPr>
                <w:rFonts w:hint="eastAsia" w:asciiTheme="minorEastAsia" w:hAnsiTheme="minorEastAsia" w:eastAsiaTheme="minorEastAsia"/>
                <w:color w:val="000000" w:themeColor="text1"/>
                <w:szCs w:val="24"/>
              </w:rPr>
              <w:t xml:space="preserve">)的依法缴纳社会保障资金的相关材料（提供相关主管部门证明或银行代扣证明）扫描件，或者提供依法不需要缴纳社会保障资金的主管部门出具的证明材料。</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9</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政府采购投标及履约承诺函</w:t>
            </w:r>
            <w:r>
              <w:rPr>
                <w:color w:val="000000" w:themeColor="text1"/>
              </w:rPr>
            </w:r>
            <w:r/>
          </w:p>
        </w:tc>
        <w:tc>
          <w:tcPr>
            <w:tcW w:w="5528" w:type="dxa"/>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格式见附件</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1</w:t>
            </w:r>
            <w:r>
              <w:rPr>
                <w:rFonts w:hint="eastAsia" w:asciiTheme="minorEastAsia" w:hAnsiTheme="minorEastAsia" w:eastAsiaTheme="minorEastAsia"/>
                <w:color w:val="000000" w:themeColor="text1"/>
                <w:szCs w:val="24"/>
              </w:rPr>
              <w:t xml:space="preserve">0</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授权代理人</w:t>
            </w:r>
            <w:r>
              <w:rPr>
                <w:rFonts w:hint="eastAsia" w:asciiTheme="minorEastAsia" w:hAnsiTheme="minorEastAsia" w:eastAsiaTheme="minorEastAsia"/>
                <w:color w:val="000000" w:themeColor="text1"/>
                <w:szCs w:val="24"/>
              </w:rPr>
              <w:t xml:space="preserve">提供由法定的社保收缴部门出具的2023年10月-2024年03月的投标供应</w:t>
            </w:r>
            <w:r>
              <w:rPr>
                <w:rFonts w:hint="eastAsia" w:asciiTheme="minorEastAsia" w:hAnsiTheme="minorEastAsia" w:eastAsiaTheme="minorEastAsia"/>
                <w:color w:val="000000" w:themeColor="text1"/>
                <w:szCs w:val="24"/>
              </w:rPr>
              <w:t xml:space="preserve">商依法</w:t>
            </w:r>
            <w:r>
              <w:rPr>
                <w:rFonts w:hint="eastAsia" w:asciiTheme="minorEastAsia" w:hAnsiTheme="minorEastAsia" w:eastAsiaTheme="minorEastAsia"/>
                <w:color w:val="000000" w:themeColor="text1"/>
                <w:szCs w:val="24"/>
              </w:rPr>
              <w:t xml:space="preserve">为其缴纳社会保险证明</w:t>
            </w:r>
            <w:r>
              <w:rPr>
                <w:rFonts w:hint="eastAsia" w:asciiTheme="minorEastAsia" w:hAnsiTheme="minorEastAsia" w:eastAsiaTheme="minorEastAsia"/>
                <w:color w:val="000000" w:themeColor="text1"/>
                <w:szCs w:val="24"/>
              </w:rPr>
              <w:t xml:space="preserve">会保险</w:t>
            </w:r>
            <w:r>
              <w:rPr>
                <w:rFonts w:hint="eastAsia" w:asciiTheme="minorEastAsia" w:hAnsiTheme="minorEastAsia" w:eastAsiaTheme="minorEastAsia"/>
                <w:color w:val="000000" w:themeColor="text1"/>
                <w:szCs w:val="24"/>
              </w:rPr>
              <w:t xml:space="preserve">证明</w:t>
            </w:r>
            <w:r>
              <w:rPr>
                <w:color w:val="000000" w:themeColor="text1"/>
              </w:rPr>
            </w:r>
            <w:r/>
          </w:p>
        </w:tc>
        <w:tc>
          <w:tcPr>
            <w:tcW w:w="5528" w:type="dxa"/>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由相关主管部门出具，如投标供应</w:t>
            </w:r>
            <w:r>
              <w:rPr>
                <w:rFonts w:hint="eastAsia" w:asciiTheme="minorEastAsia" w:hAnsiTheme="minorEastAsia" w:eastAsiaTheme="minorEastAsia"/>
                <w:color w:val="000000" w:themeColor="text1"/>
                <w:szCs w:val="24"/>
              </w:rPr>
              <w:t xml:space="preserve">商成立</w:t>
            </w:r>
            <w:r>
              <w:rPr>
                <w:rFonts w:hint="eastAsia" w:asciiTheme="minorEastAsia" w:hAnsiTheme="minorEastAsia" w:eastAsiaTheme="minorEastAsia"/>
                <w:color w:val="000000" w:themeColor="text1"/>
                <w:szCs w:val="24"/>
              </w:rPr>
              <w:t xml:space="preserve">时间迟于要求开始的时间，则时间要求为投标供应</w:t>
            </w:r>
            <w:r>
              <w:rPr>
                <w:rFonts w:hint="eastAsia" w:asciiTheme="minorEastAsia" w:hAnsiTheme="minorEastAsia" w:eastAsiaTheme="minorEastAsia"/>
                <w:color w:val="000000" w:themeColor="text1"/>
                <w:szCs w:val="24"/>
              </w:rPr>
              <w:t xml:space="preserve">商成立</w:t>
            </w:r>
            <w:r>
              <w:rPr>
                <w:rFonts w:hint="eastAsia" w:asciiTheme="minorEastAsia" w:hAnsiTheme="minorEastAsia" w:eastAsiaTheme="minorEastAsia"/>
                <w:color w:val="000000" w:themeColor="text1"/>
                <w:szCs w:val="24"/>
              </w:rPr>
              <w:t xml:space="preserve">时间至截止时间；法定代表人亲自参加投标的除外；社保缴费证明必须提交带有社保部门红章的或</w:t>
            </w:r>
            <w:r>
              <w:rPr>
                <w:rFonts w:hint="eastAsia" w:asciiTheme="minorEastAsia" w:hAnsiTheme="minorEastAsia" w:eastAsiaTheme="minorEastAsia"/>
                <w:color w:val="000000" w:themeColor="text1"/>
                <w:szCs w:val="24"/>
              </w:rPr>
              <w:t xml:space="preserve">含有县</w:t>
            </w:r>
            <w:r>
              <w:rPr>
                <w:rFonts w:hint="eastAsia" w:asciiTheme="minorEastAsia" w:hAnsiTheme="minorEastAsia" w:eastAsiaTheme="minorEastAsia"/>
                <w:color w:val="000000" w:themeColor="text1"/>
                <w:szCs w:val="24"/>
              </w:rPr>
              <w:t xml:space="preserve">(区)级及以上社保部门电子加盖公章或</w:t>
            </w:r>
            <w:r>
              <w:rPr>
                <w:rFonts w:hint="eastAsia" w:asciiTheme="minorEastAsia" w:hAnsiTheme="minorEastAsia" w:eastAsiaTheme="minorEastAsia"/>
                <w:color w:val="000000" w:themeColor="text1"/>
                <w:szCs w:val="24"/>
              </w:rPr>
              <w:t xml:space="preserve">签电子</w:t>
            </w:r>
            <w:r>
              <w:rPr>
                <w:rFonts w:hint="eastAsia" w:asciiTheme="minorEastAsia" w:hAnsiTheme="minorEastAsia" w:eastAsiaTheme="minorEastAsia"/>
                <w:color w:val="000000" w:themeColor="text1"/>
                <w:szCs w:val="24"/>
              </w:rPr>
              <w:t xml:space="preserve">公章或带</w:t>
            </w:r>
            <w:r>
              <w:rPr>
                <w:rFonts w:hint="eastAsia" w:asciiTheme="minorEastAsia" w:hAnsiTheme="minorEastAsia" w:eastAsiaTheme="minorEastAsia"/>
                <w:color w:val="000000" w:themeColor="text1"/>
                <w:szCs w:val="24"/>
              </w:rPr>
              <w:t xml:space="preserve">二维码验证</w:t>
            </w:r>
            <w:r>
              <w:rPr>
                <w:rFonts w:hint="eastAsia" w:asciiTheme="minorEastAsia" w:hAnsiTheme="minorEastAsia" w:eastAsiaTheme="minorEastAsia"/>
                <w:color w:val="000000" w:themeColor="text1"/>
                <w:szCs w:val="24"/>
              </w:rPr>
              <w:t xml:space="preserve">的扫描件。</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1</w:t>
            </w:r>
            <w:r>
              <w:rPr>
                <w:rFonts w:hint="eastAsia" w:asciiTheme="minorEastAsia" w:hAnsiTheme="minorEastAsia" w:eastAsiaTheme="minorEastAsia"/>
                <w:color w:val="000000" w:themeColor="text1"/>
                <w:szCs w:val="24"/>
              </w:rPr>
              <w:t xml:space="preserve">1</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拟派项目负责人提供由法定的社保收缴部门出具的</w:t>
            </w:r>
            <w:r>
              <w:rPr>
                <w:rFonts w:hint="eastAsia" w:asciiTheme="minorEastAsia" w:hAnsiTheme="minorEastAsia" w:eastAsiaTheme="minorEastAsia"/>
                <w:color w:val="000000" w:themeColor="text1"/>
                <w:szCs w:val="24"/>
              </w:rPr>
              <w:t xml:space="preserve">2023年10月-2024年03月</w:t>
            </w:r>
            <w:r>
              <w:rPr>
                <w:rFonts w:hint="eastAsia" w:asciiTheme="minorEastAsia" w:hAnsiTheme="minorEastAsia" w:eastAsiaTheme="minorEastAsia"/>
                <w:color w:val="000000" w:themeColor="text1"/>
                <w:szCs w:val="24"/>
              </w:rPr>
              <w:t xml:space="preserve">的投标供应</w:t>
            </w:r>
            <w:r>
              <w:rPr>
                <w:rFonts w:hint="eastAsia" w:asciiTheme="minorEastAsia" w:hAnsiTheme="minorEastAsia" w:eastAsiaTheme="minorEastAsia"/>
                <w:color w:val="000000" w:themeColor="text1"/>
                <w:szCs w:val="24"/>
              </w:rPr>
              <w:t xml:space="preserve">商依法</w:t>
            </w:r>
            <w:r>
              <w:rPr>
                <w:rFonts w:hint="eastAsia" w:asciiTheme="minorEastAsia" w:hAnsiTheme="minorEastAsia" w:eastAsiaTheme="minorEastAsia"/>
                <w:color w:val="000000" w:themeColor="text1"/>
                <w:szCs w:val="24"/>
              </w:rPr>
              <w:t xml:space="preserve">为其缴纳社会保险证明</w:t>
            </w:r>
            <w:r>
              <w:rPr>
                <w:color w:val="000000" w:themeColor="text1"/>
              </w:rPr>
            </w:r>
            <w:r/>
          </w:p>
        </w:tc>
        <w:tc>
          <w:tcPr>
            <w:tcW w:w="5528" w:type="dxa"/>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由相关主管部门出具，如投标供应</w:t>
            </w:r>
            <w:r>
              <w:rPr>
                <w:rFonts w:hint="eastAsia" w:asciiTheme="minorEastAsia" w:hAnsiTheme="minorEastAsia" w:eastAsiaTheme="minorEastAsia"/>
                <w:color w:val="000000" w:themeColor="text1"/>
                <w:szCs w:val="24"/>
              </w:rPr>
              <w:t xml:space="preserve">商成立</w:t>
            </w:r>
            <w:r>
              <w:rPr>
                <w:rFonts w:hint="eastAsia" w:asciiTheme="minorEastAsia" w:hAnsiTheme="minorEastAsia" w:eastAsiaTheme="minorEastAsia"/>
                <w:color w:val="000000" w:themeColor="text1"/>
                <w:szCs w:val="24"/>
              </w:rPr>
              <w:t xml:space="preserve">时间迟于要求开始的时间，则时间要求为投标供应</w:t>
            </w:r>
            <w:r>
              <w:rPr>
                <w:rFonts w:hint="eastAsia" w:asciiTheme="minorEastAsia" w:hAnsiTheme="minorEastAsia" w:eastAsiaTheme="minorEastAsia"/>
                <w:color w:val="000000" w:themeColor="text1"/>
                <w:szCs w:val="24"/>
              </w:rPr>
              <w:t xml:space="preserve">商成立</w:t>
            </w:r>
            <w:r>
              <w:rPr>
                <w:rFonts w:hint="eastAsia" w:asciiTheme="minorEastAsia" w:hAnsiTheme="minorEastAsia" w:eastAsiaTheme="minorEastAsia"/>
                <w:color w:val="000000" w:themeColor="text1"/>
                <w:szCs w:val="24"/>
              </w:rPr>
              <w:t xml:space="preserve">时间至截止时间；法定代表人担任本项目的项目负责人的除外；社保缴费证明必须提交带有社保部门红章的或</w:t>
            </w:r>
            <w:r>
              <w:rPr>
                <w:rFonts w:hint="eastAsia" w:asciiTheme="minorEastAsia" w:hAnsiTheme="minorEastAsia" w:eastAsiaTheme="minorEastAsia"/>
                <w:color w:val="000000" w:themeColor="text1"/>
                <w:szCs w:val="24"/>
              </w:rPr>
              <w:t xml:space="preserve">含有县</w:t>
            </w:r>
            <w:r>
              <w:rPr>
                <w:rFonts w:hint="eastAsia" w:asciiTheme="minorEastAsia" w:hAnsiTheme="minorEastAsia" w:eastAsiaTheme="minorEastAsia"/>
                <w:color w:val="000000" w:themeColor="text1"/>
                <w:szCs w:val="24"/>
              </w:rPr>
              <w:t xml:space="preserve">(区)级及以上社保部门电子加盖公章或</w:t>
            </w:r>
            <w:r>
              <w:rPr>
                <w:rFonts w:hint="eastAsia" w:asciiTheme="minorEastAsia" w:hAnsiTheme="minorEastAsia" w:eastAsiaTheme="minorEastAsia"/>
                <w:color w:val="000000" w:themeColor="text1"/>
                <w:szCs w:val="24"/>
              </w:rPr>
              <w:t xml:space="preserve">签电子</w:t>
            </w:r>
            <w:r>
              <w:rPr>
                <w:rFonts w:hint="eastAsia" w:asciiTheme="minorEastAsia" w:hAnsiTheme="minorEastAsia" w:eastAsiaTheme="minorEastAsia"/>
                <w:color w:val="000000" w:themeColor="text1"/>
                <w:szCs w:val="24"/>
              </w:rPr>
              <w:t xml:space="preserve">公章或带</w:t>
            </w:r>
            <w:r>
              <w:rPr>
                <w:rFonts w:hint="eastAsia" w:asciiTheme="minorEastAsia" w:hAnsiTheme="minorEastAsia" w:eastAsiaTheme="minorEastAsia"/>
                <w:color w:val="000000" w:themeColor="text1"/>
                <w:szCs w:val="24"/>
              </w:rPr>
              <w:t xml:space="preserve">二维码验证</w:t>
            </w:r>
            <w:r>
              <w:rPr>
                <w:rFonts w:hint="eastAsia" w:asciiTheme="minorEastAsia" w:hAnsiTheme="minorEastAsia" w:eastAsiaTheme="minorEastAsia"/>
                <w:color w:val="000000" w:themeColor="text1"/>
                <w:szCs w:val="24"/>
              </w:rPr>
              <w:t xml:space="preserve">的扫描件。</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1</w:t>
            </w:r>
            <w:r>
              <w:rPr>
                <w:rFonts w:hint="eastAsia" w:asciiTheme="minorEastAsia" w:hAnsiTheme="minorEastAsia" w:eastAsiaTheme="minorEastAsia"/>
                <w:color w:val="000000" w:themeColor="text1"/>
                <w:szCs w:val="24"/>
              </w:rPr>
              <w:t xml:space="preserve">2</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参加政府采购活动前三年内，在经营活动中没有重大违法记录</w:t>
            </w:r>
            <w:r>
              <w:rPr>
                <w:color w:val="000000" w:themeColor="text1"/>
              </w:rPr>
            </w:r>
            <w:r/>
          </w:p>
        </w:tc>
        <w:tc>
          <w:tcPr>
            <w:tcW w:w="5528" w:type="dxa"/>
            <w:textDirection w:val="lrTb"/>
            <w:noWrap w:val="false"/>
          </w:tcPr>
          <w:p>
            <w:pPr>
              <w:rPr>
                <w:rFonts w:asciiTheme="minorEastAsia" w:hAnsiTheme="minorEastAsia" w:eastAsiaTheme="minorEastAsia"/>
                <w:bCs/>
                <w:color w:val="000000" w:themeColor="text1"/>
                <w:szCs w:val="24"/>
              </w:rPr>
            </w:pPr>
            <w:r>
              <w:rPr>
                <w:rFonts w:hint="eastAsia" w:asciiTheme="minorEastAsia" w:hAnsiTheme="minorEastAsia" w:eastAsiaTheme="minorEastAsia"/>
                <w:bCs/>
                <w:color w:val="000000" w:themeColor="text1"/>
                <w:szCs w:val="24"/>
              </w:rPr>
              <w:t xml:space="preserve">参加政府采购活动前3年内在经营活动中没有重大违法记录的书面声明（格式见附件）</w:t>
            </w:r>
            <w:r>
              <w:rPr>
                <w:color w:val="000000" w:themeColor="text1"/>
              </w:rPr>
            </w:r>
            <w:r/>
          </w:p>
          <w:p>
            <w:pP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1</w:t>
            </w:r>
            <w:r>
              <w:rPr>
                <w:rFonts w:hint="eastAsia" w:asciiTheme="minorEastAsia" w:hAnsiTheme="minorEastAsia" w:eastAsiaTheme="minorEastAsia"/>
                <w:color w:val="000000" w:themeColor="text1"/>
                <w:szCs w:val="24"/>
              </w:rPr>
              <w:t xml:space="preserve">3</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具有履行合同所必需的设备和专业技术能力</w:t>
            </w:r>
            <w:r>
              <w:rPr>
                <w:color w:val="000000" w:themeColor="text1"/>
              </w:rPr>
            </w:r>
            <w:r/>
          </w:p>
        </w:tc>
        <w:tc>
          <w:tcPr>
            <w:tcW w:w="5528" w:type="dxa"/>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bCs/>
                <w:color w:val="000000" w:themeColor="text1"/>
                <w:szCs w:val="24"/>
              </w:rPr>
              <w:t xml:space="preserve">具备履行合同所必需的设备和专业技术能力的书面声明（格式见附件）</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1</w:t>
            </w:r>
            <w:r>
              <w:rPr>
                <w:rFonts w:hint="eastAsia" w:asciiTheme="minorEastAsia" w:hAnsiTheme="minorEastAsia" w:eastAsiaTheme="minorEastAsia"/>
                <w:color w:val="000000" w:themeColor="text1"/>
                <w:szCs w:val="24"/>
              </w:rPr>
              <w:t xml:space="preserve">4</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信用记录</w:t>
            </w:r>
            <w:r>
              <w:rPr>
                <w:color w:val="000000" w:themeColor="text1"/>
              </w:rPr>
            </w:r>
            <w:r/>
          </w:p>
        </w:tc>
        <w:tc>
          <w:tcPr>
            <w:tcW w:w="5528" w:type="dxa"/>
            <w:textDirection w:val="lrTb"/>
            <w:noWrap w:val="false"/>
          </w:tcPr>
          <w:p>
            <w:pPr>
              <w:jc w:val="left"/>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color w:val="000000" w:themeColor="text1"/>
                <w:szCs w:val="24"/>
              </w:rPr>
              <w:t xml:space="preserve">有上述处罚记录但处罚期已届满的，视为无记录，以代理机构评标当日查询结果为准</w:t>
            </w:r>
            <w:r>
              <w:rPr>
                <w:rFonts w:asciiTheme="minorEastAsia" w:hAnsiTheme="minorEastAsia" w:eastAsiaTheme="minorEastAsia"/>
                <w:color w:val="000000" w:themeColor="text1"/>
                <w:szCs w:val="24"/>
              </w:rPr>
              <w:t xml:space="preserve">）。</w:t>
            </w:r>
            <w:r>
              <w:rPr>
                <w:color w:val="000000" w:themeColor="text1"/>
              </w:rPr>
            </w:r>
            <w:r/>
          </w:p>
        </w:tc>
      </w:tr>
      <w:tr>
        <w:trPr>
          <w:trHeight w:val="372"/>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1</w:t>
            </w:r>
            <w:r>
              <w:rPr>
                <w:rFonts w:hint="eastAsia" w:asciiTheme="minorEastAsia" w:hAnsiTheme="minorEastAsia" w:eastAsiaTheme="minorEastAsia"/>
                <w:color w:val="000000" w:themeColor="text1"/>
                <w:szCs w:val="24"/>
              </w:rPr>
              <w:t xml:space="preserve">5</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关于联合体投标</w:t>
            </w:r>
            <w:r>
              <w:rPr>
                <w:color w:val="000000" w:themeColor="text1"/>
              </w:rPr>
            </w:r>
            <w:r/>
          </w:p>
        </w:tc>
        <w:tc>
          <w:tcPr>
            <w:tcW w:w="5528" w:type="dxa"/>
            <w:vAlign w:val="center"/>
            <w:textDirection w:val="lrTb"/>
            <w:noWrap w:val="false"/>
          </w:tcPr>
          <w:p>
            <w:pPr>
              <w:jc w:val="left"/>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本项目不接受联合体投标；不允许分包、转包。</w:t>
            </w:r>
            <w:r>
              <w:rPr>
                <w:color w:val="000000" w:themeColor="text1"/>
              </w:rPr>
            </w:r>
            <w:r/>
          </w:p>
        </w:tc>
      </w:tr>
      <w:tr>
        <w:trPr/>
        <w:tc>
          <w:tcPr>
            <w:tcW w:w="70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1</w:t>
            </w:r>
            <w:r>
              <w:rPr>
                <w:rFonts w:hint="eastAsia" w:asciiTheme="minorEastAsia" w:hAnsiTheme="minorEastAsia" w:eastAsiaTheme="minorEastAsia"/>
                <w:color w:val="000000" w:themeColor="text1"/>
                <w:szCs w:val="24"/>
              </w:rPr>
              <w:t xml:space="preserve">6</w:t>
            </w:r>
            <w:r>
              <w:rPr>
                <w:color w:val="000000" w:themeColor="text1"/>
              </w:rPr>
            </w:r>
            <w:r/>
          </w:p>
        </w:tc>
        <w:tc>
          <w:tcPr>
            <w:tcW w:w="3544"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投标</w:t>
            </w:r>
            <w:r>
              <w:rPr>
                <w:rFonts w:asciiTheme="minorEastAsia" w:hAnsiTheme="minorEastAsia" w:eastAsiaTheme="minorEastAsia"/>
                <w:color w:val="000000" w:themeColor="text1"/>
                <w:szCs w:val="24"/>
              </w:rPr>
              <w:t xml:space="preserve">供应商必须符合法律、行政法规规定的其他条件</w:t>
            </w:r>
            <w:r>
              <w:rPr>
                <w:color w:val="000000" w:themeColor="text1"/>
              </w:rPr>
            </w:r>
            <w:r/>
          </w:p>
        </w:tc>
        <w:tc>
          <w:tcPr>
            <w:tcW w:w="5528" w:type="dxa"/>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w:t>
            </w:r>
            <w:r>
              <w:rPr>
                <w:rFonts w:hint="eastAsia" w:asciiTheme="minorEastAsia" w:hAnsiTheme="minorEastAsia" w:eastAsiaTheme="minorEastAsia"/>
                <w:color w:val="000000" w:themeColor="text1"/>
                <w:szCs w:val="24"/>
              </w:rPr>
              <w:t xml:space="preserve">函</w:t>
            </w:r>
            <w:r>
              <w:rPr>
                <w:rFonts w:asciiTheme="minorEastAsia" w:hAnsiTheme="minorEastAsia" w:eastAsiaTheme="minorEastAsia"/>
                <w:color w:val="000000" w:themeColor="text1"/>
                <w:szCs w:val="24"/>
              </w:rPr>
              <w:t xml:space="preserve">相关</w:t>
            </w:r>
            <w:r>
              <w:rPr>
                <w:rFonts w:asciiTheme="minorEastAsia" w:hAnsiTheme="minorEastAsia" w:eastAsiaTheme="minorEastAsia"/>
                <w:color w:val="000000" w:themeColor="text1"/>
                <w:szCs w:val="24"/>
              </w:rPr>
              <w:t xml:space="preserve">承诺要求内容。</w:t>
            </w:r>
            <w:r>
              <w:rPr>
                <w:color w:val="000000" w:themeColor="text1"/>
              </w:rPr>
            </w:r>
            <w:r/>
          </w:p>
        </w:tc>
      </w:tr>
    </w:tbl>
    <w:p>
      <w:pPr>
        <w:ind w:firstLine="564"/>
        <w:spacing w:line="440" w:lineRule="exact"/>
        <w:tabs>
          <w:tab w:val="left" w:pos="1365" w:leader="none"/>
        </w:tabs>
        <w:rPr>
          <w:rFonts w:asciiTheme="minorEastAsia" w:hAnsiTheme="minorEastAsia" w:eastAsiaTheme="minorEastAsia"/>
          <w:bCs/>
          <w:color w:val="000000" w:themeColor="text1"/>
          <w:sz w:val="24"/>
        </w:rPr>
      </w:pPr>
      <w:r>
        <w:rPr>
          <w:color w:val="000000" w:themeColor="text1"/>
        </w:rPr>
      </w:r>
      <w:bookmarkStart w:id="89" w:name="_Toc98277358"/>
      <w:r>
        <w:rPr>
          <w:color w:val="000000" w:themeColor="text1"/>
        </w:rPr>
      </w:r>
      <w:bookmarkStart w:id="90" w:name="_Toc116946314"/>
      <w:r>
        <w:rPr>
          <w:rFonts w:hint="eastAsia" w:asciiTheme="minorEastAsia" w:hAnsiTheme="minorEastAsia" w:eastAsiaTheme="minorEastAsia"/>
          <w:bCs/>
          <w:color w:val="000000" w:themeColor="text1"/>
          <w:sz w:val="24"/>
        </w:rPr>
        <w:t xml:space="preserve">2</w:t>
      </w:r>
      <w:r>
        <w:rPr>
          <w:rFonts w:asciiTheme="minorEastAsia" w:hAnsiTheme="minorEastAsia" w:eastAsiaTheme="minorEastAsia"/>
          <w:bCs/>
          <w:color w:val="000000" w:themeColor="text1"/>
          <w:sz w:val="24"/>
        </w:rPr>
        <w:t xml:space="preserve">.6</w:t>
      </w:r>
      <w:r>
        <w:rPr>
          <w:rFonts w:hint="eastAsia" w:asciiTheme="minorEastAsia" w:hAnsiTheme="minorEastAsia" w:eastAsiaTheme="minorEastAsia"/>
          <w:bCs/>
          <w:color w:val="000000" w:themeColor="text1"/>
          <w:sz w:val="24"/>
        </w:rPr>
        <w:t xml:space="preserve">资格审查不合格的投标供应商的投标文件不进入后续评审。</w:t>
      </w:r>
      <w:bookmarkEnd w:id="89"/>
      <w:r>
        <w:rPr>
          <w:color w:val="000000" w:themeColor="text1"/>
        </w:rPr>
      </w:r>
      <w:bookmarkEnd w:id="90"/>
      <w:r>
        <w:rPr>
          <w:color w:val="000000" w:themeColor="text1"/>
        </w:rPr>
      </w:r>
      <w:r/>
    </w:p>
    <w:p>
      <w:pPr>
        <w:ind w:firstLine="566"/>
        <w:spacing w:line="440" w:lineRule="exact"/>
        <w:tabs>
          <w:tab w:val="left" w:pos="1365" w:leader="none"/>
        </w:tabs>
        <w:rPr>
          <w:rFonts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3.</w:t>
      </w:r>
      <w:r>
        <w:rPr>
          <w:rFonts w:hint="eastAsia" w:asciiTheme="minorEastAsia" w:hAnsiTheme="minorEastAsia" w:eastAsiaTheme="minorEastAsia"/>
          <w:b/>
          <w:bCs/>
          <w:color w:val="000000" w:themeColor="text1"/>
          <w:sz w:val="24"/>
        </w:rPr>
        <w:t xml:space="preserve">评标工作程序</w:t>
      </w:r>
      <w:r>
        <w:rPr>
          <w:color w:val="000000" w:themeColor="text1"/>
        </w:rPr>
      </w:r>
      <w:r/>
    </w:p>
    <w:p>
      <w:pPr>
        <w:ind w:firstLine="564"/>
        <w:spacing w:line="440" w:lineRule="exact"/>
        <w:tabs>
          <w:tab w:val="left" w:pos="1365"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3.1由专家及采购人代表组成评标委员会，并实行回避制度。</w:t>
      </w:r>
      <w:r>
        <w:rPr>
          <w:color w:val="000000" w:themeColor="text1"/>
        </w:rPr>
      </w:r>
      <w:r/>
    </w:p>
    <w:p>
      <w:pPr>
        <w:ind w:firstLine="566"/>
        <w:spacing w:line="440" w:lineRule="exact"/>
        <w:tabs>
          <w:tab w:val="left" w:pos="1365"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3</w:t>
      </w:r>
      <w:r>
        <w:rPr>
          <w:rFonts w:asciiTheme="minorEastAsia" w:hAnsiTheme="minorEastAsia" w:eastAsiaTheme="minorEastAsia"/>
          <w:b/>
          <w:color w:val="000000" w:themeColor="text1"/>
          <w:sz w:val="24"/>
        </w:rPr>
        <w:t xml:space="preserve">.2</w:t>
      </w:r>
      <w:r>
        <w:rPr>
          <w:rFonts w:hint="eastAsia" w:asciiTheme="minorEastAsia" w:hAnsiTheme="minorEastAsia" w:eastAsiaTheme="minorEastAsia"/>
          <w:b/>
          <w:color w:val="000000" w:themeColor="text1"/>
          <w:sz w:val="24"/>
        </w:rPr>
        <w:t xml:space="preserve">投标文件符合性检查</w:t>
      </w:r>
      <w:r>
        <w:rPr>
          <w:color w:val="000000" w:themeColor="text1"/>
        </w:rPr>
      </w:r>
      <w:r/>
    </w:p>
    <w:p>
      <w:pPr>
        <w:ind w:firstLine="564"/>
        <w:spacing w:line="440" w:lineRule="exact"/>
        <w:tabs>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3.2</w:t>
      </w:r>
      <w:r>
        <w:rPr>
          <w:rFonts w:hint="eastAsia" w:asciiTheme="minorEastAsia" w:hAnsiTheme="minorEastAsia" w:eastAsiaTheme="minorEastAsia"/>
          <w:bCs/>
          <w:color w:val="000000" w:themeColor="text1"/>
          <w:sz w:val="24"/>
        </w:rPr>
        <w:t xml:space="preserve">.1评委会将对资格符合的投标文件进行评审，以确定是否对招标文件的实质性要求做出响应。</w:t>
      </w:r>
      <w:r>
        <w:rPr>
          <w:color w:val="000000" w:themeColor="text1"/>
        </w:rPr>
      </w:r>
      <w:r/>
    </w:p>
    <w:p>
      <w:pPr>
        <w:jc w:val="center"/>
        <w:spacing w:line="440" w:lineRule="exact"/>
        <w:tabs>
          <w:tab w:val="left" w:pos="480" w:leader="none"/>
        </w:tabs>
        <w:rPr>
          <w:rFonts w:asciiTheme="minorEastAsia" w:hAnsiTheme="minorEastAsia" w:eastAsiaTheme="minorEastAsia"/>
          <w:b/>
          <w:color w:val="000000" w:themeColor="text1"/>
          <w:sz w:val="24"/>
        </w:rPr>
        <w:outlineLvl w:val="0"/>
      </w:pPr>
      <w:r>
        <w:rPr>
          <w:color w:val="000000" w:themeColor="text1"/>
        </w:rPr>
      </w:r>
      <w:bookmarkStart w:id="91" w:name="_Toc116946315"/>
      <w:r>
        <w:rPr>
          <w:rFonts w:asciiTheme="minorEastAsia" w:hAnsiTheme="minorEastAsia" w:eastAsiaTheme="minorEastAsia"/>
          <w:b/>
          <w:color w:val="000000" w:themeColor="text1"/>
          <w:sz w:val="24"/>
        </w:rPr>
        <w:t xml:space="preserve">符合性审查表</w:t>
      </w:r>
      <w:bookmarkEnd w:id="91"/>
      <w:r>
        <w:rPr>
          <w:color w:val="000000" w:themeColor="text1"/>
        </w:rPr>
      </w:r>
      <w:r/>
    </w:p>
    <w:tbl>
      <w:tblPr>
        <w:tblW w:w="10059"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asciiTheme="minorEastAsia" w:hAnsiTheme="minorEastAsia" w:eastAsiaTheme="minorEastAsia"/>
                <w:b/>
                <w:bCs/>
                <w:color w:val="000000" w:themeColor="text1"/>
                <w:szCs w:val="24"/>
              </w:rPr>
            </w:pPr>
            <w:r>
              <w:rPr>
                <w:rFonts w:asciiTheme="minorEastAsia" w:hAnsiTheme="minorEastAsia" w:eastAsiaTheme="minorEastAsia"/>
                <w:b/>
                <w:bCs/>
                <w:color w:val="000000" w:themeColor="text1"/>
                <w:szCs w:val="24"/>
              </w:rPr>
              <w:t xml:space="preserve">序号</w:t>
            </w:r>
            <w:r>
              <w:rPr>
                <w:color w:val="000000" w:themeColor="text1"/>
              </w:rPr>
            </w:r>
            <w:r/>
          </w:p>
        </w:tc>
        <w:tc>
          <w:tcPr>
            <w:tcW w:w="1707" w:type="dxa"/>
            <w:vAlign w:val="center"/>
            <w:textDirection w:val="lrTb"/>
            <w:noWrap w:val="false"/>
          </w:tcPr>
          <w:p>
            <w:pPr>
              <w:jc w:val="center"/>
              <w:rPr>
                <w:rFonts w:asciiTheme="minorEastAsia" w:hAnsiTheme="minorEastAsia" w:eastAsiaTheme="minorEastAsia"/>
                <w:b/>
                <w:bCs/>
                <w:color w:val="000000" w:themeColor="text1"/>
                <w:szCs w:val="24"/>
              </w:rPr>
            </w:pPr>
            <w:r>
              <w:rPr>
                <w:rFonts w:asciiTheme="minorEastAsia" w:hAnsiTheme="minorEastAsia" w:eastAsiaTheme="minorEastAsia"/>
                <w:b/>
                <w:bCs/>
                <w:color w:val="000000" w:themeColor="text1"/>
                <w:szCs w:val="24"/>
              </w:rPr>
              <w:t xml:space="preserve">评审点要求概况</w:t>
            </w:r>
            <w:r>
              <w:rPr>
                <w:color w:val="000000" w:themeColor="text1"/>
              </w:rPr>
            </w:r>
            <w:r/>
          </w:p>
        </w:tc>
        <w:tc>
          <w:tcPr>
            <w:tcW w:w="7691" w:type="dxa"/>
            <w:vAlign w:val="center"/>
            <w:textDirection w:val="lrTb"/>
            <w:noWrap w:val="false"/>
          </w:tcPr>
          <w:p>
            <w:pPr>
              <w:jc w:val="center"/>
              <w:rPr>
                <w:rFonts w:asciiTheme="minorEastAsia" w:hAnsiTheme="minorEastAsia" w:eastAsiaTheme="minorEastAsia"/>
                <w:b/>
                <w:bCs/>
                <w:color w:val="000000" w:themeColor="text1"/>
                <w:szCs w:val="24"/>
              </w:rPr>
            </w:pPr>
            <w:r>
              <w:rPr>
                <w:rFonts w:asciiTheme="minorEastAsia" w:hAnsiTheme="minorEastAsia" w:eastAsiaTheme="minorEastAsia"/>
                <w:b/>
                <w:bCs/>
                <w:color w:val="000000" w:themeColor="text1"/>
                <w:szCs w:val="24"/>
              </w:rPr>
              <w:t xml:space="preserve">评审点具体描述</w:t>
            </w:r>
            <w:r>
              <w:rPr>
                <w:color w:val="000000" w:themeColor="text1"/>
              </w:rPr>
            </w:r>
            <w:r/>
          </w:p>
        </w:tc>
      </w:tr>
      <w:tr>
        <w:trPr>
          <w:trHeight w:val="281"/>
        </w:trPr>
        <w:tc>
          <w:tcPr>
            <w:gridSpan w:val="3"/>
            <w:tcW w:w="10059" w:type="dxa"/>
            <w:vAlign w:val="center"/>
            <w:textDirection w:val="lrTb"/>
            <w:noWrap w:val="false"/>
          </w:tcPr>
          <w:p>
            <w:pPr>
              <w:jc w:val="center"/>
              <w:rPr>
                <w:rFonts w:asciiTheme="minorEastAsia" w:hAnsiTheme="minorEastAsia" w:eastAsiaTheme="minorEastAsia"/>
                <w:b/>
                <w:bCs/>
                <w:color w:val="000000" w:themeColor="text1"/>
                <w:szCs w:val="24"/>
              </w:rPr>
            </w:pPr>
            <w:r>
              <w:rPr>
                <w:rFonts w:hint="eastAsia" w:asciiTheme="minorEastAsia" w:hAnsiTheme="minorEastAsia" w:eastAsiaTheme="minorEastAsia"/>
                <w:b/>
                <w:bCs/>
                <w:color w:val="000000" w:themeColor="text1"/>
                <w:szCs w:val="24"/>
              </w:rPr>
              <w:t xml:space="preserve">（一）报价要求</w:t>
            </w:r>
            <w:r>
              <w:rPr>
                <w:color w:val="000000" w:themeColor="text1"/>
              </w:rPr>
            </w:r>
            <w:r/>
          </w:p>
        </w:tc>
      </w:tr>
      <w:tr>
        <w:trPr>
          <w:trHeight w:val="454"/>
        </w:trPr>
        <w:tc>
          <w:tcPr>
            <w:tcW w:w="661"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1</w:t>
            </w:r>
            <w:r>
              <w:rPr>
                <w:color w:val="000000" w:themeColor="text1"/>
              </w:rPr>
            </w:r>
            <w:r/>
          </w:p>
        </w:tc>
        <w:tc>
          <w:tcPr>
            <w:tcW w:w="1707"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投标</w:t>
            </w:r>
            <w:r>
              <w:rPr>
                <w:rFonts w:asciiTheme="minorEastAsia" w:hAnsiTheme="minorEastAsia" w:eastAsiaTheme="minorEastAsia"/>
                <w:color w:val="000000" w:themeColor="text1"/>
                <w:szCs w:val="24"/>
              </w:rPr>
              <w:t xml:space="preserve">报价</w:t>
            </w:r>
            <w:r>
              <w:rPr>
                <w:color w:val="000000" w:themeColor="text1"/>
              </w:rPr>
            </w:r>
            <w:r/>
          </w:p>
        </w:tc>
        <w:tc>
          <w:tcPr>
            <w:tcW w:w="7691" w:type="dxa"/>
            <w:vAlign w:val="center"/>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投标</w:t>
            </w:r>
            <w:r>
              <w:rPr>
                <w:rFonts w:asciiTheme="minorEastAsia" w:hAnsiTheme="minorEastAsia" w:eastAsiaTheme="minorEastAsia"/>
                <w:color w:val="000000" w:themeColor="text1"/>
                <w:szCs w:val="24"/>
              </w:rPr>
              <w:t xml:space="preserve">报价是固定唯一价，且没有超</w:t>
            </w:r>
            <w:r>
              <w:rPr>
                <w:rFonts w:hint="eastAsia" w:asciiTheme="minorEastAsia" w:hAnsiTheme="minorEastAsia" w:eastAsiaTheme="minorEastAsia"/>
                <w:color w:val="000000" w:themeColor="text1"/>
                <w:szCs w:val="24"/>
              </w:rPr>
              <w:t xml:space="preserve">过本项目预算金额或最高限价。</w:t>
            </w:r>
            <w:r>
              <w:rPr>
                <w:color w:val="000000" w:themeColor="text1"/>
              </w:rPr>
            </w:r>
            <w:r/>
          </w:p>
        </w:tc>
      </w:tr>
      <w:tr>
        <w:trPr>
          <w:trHeight w:val="454"/>
        </w:trPr>
        <w:tc>
          <w:tcPr>
            <w:tcW w:w="661"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2</w:t>
            </w:r>
            <w:r>
              <w:rPr>
                <w:color w:val="000000" w:themeColor="text1"/>
              </w:rPr>
            </w:r>
            <w:r/>
          </w:p>
        </w:tc>
        <w:tc>
          <w:tcPr>
            <w:tcW w:w="1707"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报价修正</w:t>
            </w:r>
            <w:r>
              <w:rPr>
                <w:color w:val="000000" w:themeColor="text1"/>
              </w:rPr>
            </w:r>
            <w:r/>
          </w:p>
        </w:tc>
        <w:tc>
          <w:tcPr>
            <w:tcW w:w="7691" w:type="dxa"/>
            <w:vAlign w:val="center"/>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如出现投标报价错误的，按照处理原则修正后的报价,投标供应商须按规定进行在线确认。</w:t>
            </w:r>
            <w:r>
              <w:rPr>
                <w:color w:val="000000" w:themeColor="text1"/>
              </w:rPr>
            </w:r>
            <w:r/>
          </w:p>
        </w:tc>
      </w:tr>
      <w:tr>
        <w:trPr>
          <w:trHeight w:val="454"/>
        </w:trPr>
        <w:tc>
          <w:tcPr>
            <w:tcW w:w="661"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3</w:t>
            </w:r>
            <w:r>
              <w:rPr>
                <w:color w:val="000000" w:themeColor="text1"/>
              </w:rPr>
            </w:r>
            <w:r/>
          </w:p>
        </w:tc>
        <w:tc>
          <w:tcPr>
            <w:tcW w:w="1707"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报价合理性</w:t>
            </w:r>
            <w:r>
              <w:rPr>
                <w:color w:val="000000" w:themeColor="text1"/>
              </w:rPr>
            </w:r>
            <w:r/>
          </w:p>
        </w:tc>
        <w:tc>
          <w:tcPr>
            <w:tcW w:w="7691" w:type="dxa"/>
            <w:vAlign w:val="center"/>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评标委员会认为投标供应商的投标总报价或者分项报价明显低于其他通过符合性审查投标供应商的报价的，有可能影响</w:t>
            </w:r>
            <w:r>
              <w:rPr>
                <w:rFonts w:hint="eastAsia" w:asciiTheme="minorEastAsia" w:hAnsiTheme="minorEastAsia" w:eastAsiaTheme="minorEastAsia"/>
                <w:color w:val="000000" w:themeColor="text1"/>
                <w:szCs w:val="24"/>
              </w:rPr>
              <w:t xml:space="preserve">服务</w:t>
            </w:r>
            <w:r>
              <w:rPr>
                <w:rFonts w:hint="eastAsia" w:asciiTheme="minorEastAsia" w:hAnsiTheme="minorEastAsia" w:eastAsiaTheme="minorEastAsia"/>
                <w:color w:val="000000" w:themeColor="text1"/>
                <w:szCs w:val="24"/>
              </w:rPr>
              <w:t xml:space="preserve">质量或者不能诚信履约的，将要求其在评标现场合理的时间内（1小时内）提供书面说明，必要时提交相关证明材</w:t>
            </w:r>
            <w:r>
              <w:rPr>
                <w:rFonts w:hint="eastAsia" w:asciiTheme="minorEastAsia" w:hAnsiTheme="minorEastAsia" w:eastAsiaTheme="minorEastAsia"/>
                <w:color w:val="000000" w:themeColor="text1"/>
                <w:szCs w:val="24"/>
              </w:rPr>
              <w:t xml:space="preserve">料；投标供应商不能证明其报价合理性的，评标委员会将其作为无效投标处理；投标供应商的投标总报价或者分项报价为0元的，评标委员会应当将其作为无效投标处理。</w:t>
            </w:r>
            <w:r>
              <w:rPr>
                <w:color w:val="000000" w:themeColor="text1"/>
              </w:rPr>
            </w:r>
            <w:r/>
          </w:p>
        </w:tc>
      </w:tr>
      <w:tr>
        <w:trPr>
          <w:trHeight w:val="454"/>
        </w:trPr>
        <w:tc>
          <w:tcPr>
            <w:gridSpan w:val="3"/>
            <w:tcW w:w="10059" w:type="dxa"/>
            <w:vAlign w:val="center"/>
            <w:textDirection w:val="lrTb"/>
            <w:noWrap w:val="false"/>
          </w:tcPr>
          <w:p>
            <w:pPr>
              <w:rPr>
                <w:b/>
                <w:bCs/>
                <w:color w:val="000000" w:themeColor="text1"/>
              </w:rPr>
            </w:pPr>
            <w:r>
              <w:rPr>
                <w:rFonts w:hint="eastAsia"/>
                <w:b/>
                <w:bCs/>
                <w:color w:val="000000" w:themeColor="text1"/>
              </w:rPr>
              <w:t xml:space="preserve">特别说明：以上报价符合性审查无需投标供应商另外提供资料上传，由评标委员会在投标报价评审阶段进行审查，以确定是否满足符合性审查的要求。</w:t>
            </w:r>
            <w:r>
              <w:rPr>
                <w:color w:val="000000" w:themeColor="text1"/>
              </w:rPr>
            </w:r>
            <w:r/>
          </w:p>
        </w:tc>
      </w:tr>
      <w:tr>
        <w:trPr>
          <w:trHeight w:val="321"/>
        </w:trPr>
        <w:tc>
          <w:tcPr>
            <w:gridSpan w:val="3"/>
            <w:tcW w:w="10059"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b/>
                <w:bCs/>
                <w:color w:val="000000" w:themeColor="text1"/>
                <w:szCs w:val="24"/>
              </w:rPr>
              <w:t xml:space="preserve">（二）商务、技术要求</w:t>
            </w:r>
            <w:r>
              <w:rPr>
                <w:color w:val="000000" w:themeColor="text1"/>
              </w:rPr>
            </w:r>
            <w:r/>
          </w:p>
        </w:tc>
      </w:tr>
      <w:tr>
        <w:trPr>
          <w:trHeight w:val="407"/>
        </w:trPr>
        <w:tc>
          <w:tcPr>
            <w:tcW w:w="661"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1</w:t>
            </w:r>
            <w:r>
              <w:rPr>
                <w:color w:val="000000" w:themeColor="text1"/>
              </w:rPr>
            </w:r>
            <w:r/>
          </w:p>
        </w:tc>
        <w:tc>
          <w:tcPr>
            <w:tcW w:w="1707"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投标</w:t>
            </w:r>
            <w:r>
              <w:rPr>
                <w:rFonts w:asciiTheme="minorEastAsia" w:hAnsiTheme="minorEastAsia" w:eastAsiaTheme="minorEastAsia"/>
                <w:color w:val="000000" w:themeColor="text1"/>
                <w:szCs w:val="24"/>
              </w:rPr>
              <w:t xml:space="preserve">有效期</w:t>
            </w:r>
            <w:r>
              <w:rPr>
                <w:color w:val="000000" w:themeColor="text1"/>
              </w:rPr>
            </w:r>
            <w:r/>
          </w:p>
        </w:tc>
        <w:tc>
          <w:tcPr>
            <w:tcW w:w="7691" w:type="dxa"/>
            <w:vAlign w:val="center"/>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投标</w:t>
            </w:r>
            <w:r>
              <w:rPr>
                <w:rFonts w:asciiTheme="minorEastAsia" w:hAnsiTheme="minorEastAsia" w:eastAsiaTheme="minorEastAsia"/>
                <w:color w:val="000000" w:themeColor="text1"/>
                <w:szCs w:val="24"/>
              </w:rPr>
              <w:t xml:space="preserve">有效期满足</w:t>
            </w:r>
            <w:r>
              <w:rPr>
                <w:rFonts w:hint="eastAsia" w:asciiTheme="minorEastAsia" w:hAnsiTheme="minorEastAsia" w:eastAsiaTheme="minorEastAsia"/>
                <w:color w:val="000000" w:themeColor="text1"/>
                <w:szCs w:val="24"/>
              </w:rPr>
              <w:t xml:space="preserve">招标文件</w:t>
            </w:r>
            <w:r>
              <w:rPr>
                <w:rFonts w:asciiTheme="minorEastAsia" w:hAnsiTheme="minorEastAsia" w:eastAsiaTheme="minorEastAsia"/>
                <w:color w:val="000000" w:themeColor="text1"/>
                <w:szCs w:val="24"/>
              </w:rPr>
              <w:t xml:space="preserve">要求（90天）</w:t>
            </w:r>
            <w:r>
              <w:rPr>
                <w:rFonts w:hint="eastAsia" w:asciiTheme="minorEastAsia" w:hAnsiTheme="minorEastAsia" w:eastAsiaTheme="minorEastAsia"/>
                <w:color w:val="000000" w:themeColor="text1"/>
                <w:szCs w:val="24"/>
              </w:rPr>
              <w:t xml:space="preserve">。</w:t>
            </w:r>
            <w:r>
              <w:rPr>
                <w:color w:val="000000" w:themeColor="text1"/>
              </w:rPr>
            </w:r>
            <w:r/>
          </w:p>
        </w:tc>
      </w:tr>
      <w:tr>
        <w:trPr>
          <w:trHeight w:val="454"/>
        </w:trPr>
        <w:tc>
          <w:tcPr>
            <w:tcW w:w="661"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2</w:t>
            </w:r>
            <w:r>
              <w:rPr>
                <w:color w:val="000000" w:themeColor="text1"/>
              </w:rPr>
            </w:r>
            <w:r/>
          </w:p>
        </w:tc>
        <w:tc>
          <w:tcPr>
            <w:tcW w:w="1707"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投标</w:t>
            </w:r>
            <w:r>
              <w:rPr>
                <w:rFonts w:asciiTheme="minorEastAsia" w:hAnsiTheme="minorEastAsia" w:eastAsiaTheme="minorEastAsia"/>
                <w:color w:val="000000" w:themeColor="text1"/>
                <w:szCs w:val="24"/>
              </w:rPr>
              <w:t xml:space="preserve">文件的签署和盖章</w:t>
            </w:r>
            <w:r>
              <w:rPr>
                <w:color w:val="000000" w:themeColor="text1"/>
              </w:rPr>
            </w:r>
            <w:r/>
          </w:p>
        </w:tc>
        <w:tc>
          <w:tcPr>
            <w:tcW w:w="7691" w:type="dxa"/>
            <w:vAlign w:val="center"/>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投标</w:t>
            </w:r>
            <w:r>
              <w:rPr>
                <w:rFonts w:asciiTheme="minorEastAsia" w:hAnsiTheme="minorEastAsia" w:eastAsiaTheme="minorEastAsia"/>
                <w:color w:val="000000" w:themeColor="text1"/>
                <w:szCs w:val="24"/>
              </w:rPr>
              <w:t xml:space="preserve">文件符合</w:t>
            </w:r>
            <w:r>
              <w:rPr>
                <w:rFonts w:hint="eastAsia" w:asciiTheme="minorEastAsia" w:hAnsiTheme="minorEastAsia" w:eastAsiaTheme="minorEastAsia"/>
                <w:color w:val="000000" w:themeColor="text1"/>
                <w:szCs w:val="24"/>
              </w:rPr>
              <w:t xml:space="preserve">招标文件</w:t>
            </w:r>
            <w:r>
              <w:rPr>
                <w:rFonts w:asciiTheme="minorEastAsia" w:hAnsiTheme="minorEastAsia" w:eastAsiaTheme="minorEastAsia"/>
                <w:color w:val="000000" w:themeColor="text1"/>
                <w:szCs w:val="24"/>
              </w:rPr>
              <w:t xml:space="preserve">的签署和</w:t>
            </w:r>
            <w:r>
              <w:rPr>
                <w:rFonts w:hint="eastAsia" w:asciiTheme="minorEastAsia" w:hAnsiTheme="minorEastAsia" w:eastAsiaTheme="minorEastAsia"/>
                <w:color w:val="000000" w:themeColor="text1"/>
                <w:szCs w:val="24"/>
              </w:rPr>
              <w:t xml:space="preserve">签章</w:t>
            </w:r>
            <w:r>
              <w:rPr>
                <w:rFonts w:asciiTheme="minorEastAsia" w:hAnsiTheme="minorEastAsia" w:eastAsiaTheme="minorEastAsia"/>
                <w:color w:val="000000" w:themeColor="text1"/>
                <w:szCs w:val="24"/>
              </w:rPr>
              <w:t xml:space="preserve">要求</w:t>
            </w:r>
            <w:r>
              <w:rPr>
                <w:rFonts w:hint="eastAsia" w:asciiTheme="minorEastAsia" w:hAnsiTheme="minorEastAsia" w:eastAsiaTheme="minorEastAsia"/>
                <w:color w:val="000000" w:themeColor="text1"/>
                <w:szCs w:val="24"/>
              </w:rPr>
              <w:t xml:space="preserve">。</w:t>
            </w:r>
            <w:r>
              <w:rPr>
                <w:color w:val="000000" w:themeColor="text1"/>
              </w:rPr>
            </w:r>
            <w:r/>
          </w:p>
        </w:tc>
      </w:tr>
      <w:tr>
        <w:trPr>
          <w:trHeight w:val="454"/>
        </w:trPr>
        <w:tc>
          <w:tcPr>
            <w:tcW w:w="661"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3</w:t>
            </w:r>
            <w:r>
              <w:rPr>
                <w:color w:val="000000" w:themeColor="text1"/>
              </w:rPr>
            </w:r>
            <w:r/>
          </w:p>
        </w:tc>
        <w:tc>
          <w:tcPr>
            <w:tcW w:w="1707"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color w:val="000000" w:themeColor="text1"/>
              </w:rPr>
              <w:t xml:space="preserve">投标文件内容</w:t>
            </w:r>
            <w:r>
              <w:rPr>
                <w:color w:val="000000" w:themeColor="text1"/>
              </w:rPr>
            </w:r>
            <w:r/>
          </w:p>
        </w:tc>
        <w:tc>
          <w:tcPr>
            <w:tcW w:w="7691" w:type="dxa"/>
            <w:vAlign w:val="center"/>
            <w:textDirection w:val="lrTb"/>
            <w:noWrap w:val="false"/>
          </w:tcPr>
          <w:p>
            <w:pPr>
              <w:rPr>
                <w:rFonts w:asciiTheme="minorEastAsia" w:hAnsiTheme="minorEastAsia" w:eastAsiaTheme="minorEastAsia"/>
                <w:color w:val="000000" w:themeColor="text1"/>
                <w:szCs w:val="24"/>
              </w:rPr>
            </w:pPr>
            <w:r>
              <w:rPr>
                <w:rFonts w:hint="eastAsia"/>
                <w:color w:val="000000" w:themeColor="text1"/>
              </w:rPr>
              <w:t xml:space="preserve">投标文件内容完整，无重大错漏，并已按招标文件要求签字、签章。</w:t>
            </w:r>
            <w:r>
              <w:rPr>
                <w:color w:val="000000" w:themeColor="text1"/>
              </w:rPr>
            </w:r>
            <w:r/>
          </w:p>
        </w:tc>
      </w:tr>
      <w:tr>
        <w:trPr>
          <w:trHeight w:val="454"/>
        </w:trPr>
        <w:tc>
          <w:tcPr>
            <w:tcW w:w="661"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4</w:t>
            </w:r>
            <w:r>
              <w:rPr>
                <w:color w:val="000000" w:themeColor="text1"/>
              </w:rPr>
            </w:r>
            <w:r/>
          </w:p>
        </w:tc>
        <w:tc>
          <w:tcPr>
            <w:tcW w:w="1707"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附加条件</w:t>
            </w:r>
            <w:r>
              <w:rPr>
                <w:color w:val="000000" w:themeColor="text1"/>
              </w:rPr>
            </w:r>
            <w:r/>
          </w:p>
        </w:tc>
        <w:tc>
          <w:tcPr>
            <w:tcW w:w="7691" w:type="dxa"/>
            <w:vAlign w:val="center"/>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投标文件未含有采购人不能接受的附加条件。</w:t>
            </w:r>
            <w:r>
              <w:rPr>
                <w:color w:val="000000" w:themeColor="text1"/>
              </w:rPr>
            </w:r>
            <w:r/>
          </w:p>
        </w:tc>
      </w:tr>
      <w:tr>
        <w:trPr>
          <w:trHeight w:val="337"/>
        </w:trPr>
        <w:tc>
          <w:tcPr>
            <w:tcW w:w="661"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5</w:t>
            </w:r>
            <w:r>
              <w:rPr>
                <w:color w:val="000000" w:themeColor="text1"/>
              </w:rPr>
            </w:r>
            <w:r/>
          </w:p>
        </w:tc>
        <w:tc>
          <w:tcPr>
            <w:tcW w:w="1707" w:type="dxa"/>
            <w:vAlign w:val="center"/>
            <w:textDirection w:val="lrTb"/>
            <w:noWrap w:val="false"/>
          </w:tcPr>
          <w:p>
            <w:pPr>
              <w:jc w:val="center"/>
              <w:rPr>
                <w:rFonts w:asciiTheme="minorEastAsia" w:hAnsiTheme="minorEastAsia" w:eastAsiaTheme="minorEastAsia"/>
                <w:color w:val="000000" w:themeColor="text1"/>
                <w:szCs w:val="24"/>
              </w:rPr>
            </w:pPr>
            <w:r>
              <w:rPr>
                <w:color w:val="000000" w:themeColor="text1"/>
              </w:rPr>
              <w:t xml:space="preserve">无效情形</w:t>
            </w:r>
            <w:r>
              <w:rPr>
                <w:color w:val="000000" w:themeColor="text1"/>
              </w:rPr>
            </w:r>
            <w:r/>
          </w:p>
        </w:tc>
        <w:tc>
          <w:tcPr>
            <w:tcW w:w="7691" w:type="dxa"/>
            <w:vAlign w:val="center"/>
            <w:textDirection w:val="lrTb"/>
            <w:noWrap w:val="false"/>
          </w:tcPr>
          <w:p>
            <w:pPr>
              <w:rPr>
                <w:rFonts w:asciiTheme="minorEastAsia" w:hAnsiTheme="minorEastAsia" w:eastAsiaTheme="minorEastAsia"/>
                <w:color w:val="000000" w:themeColor="text1"/>
                <w:szCs w:val="24"/>
              </w:rPr>
            </w:pPr>
            <w:r>
              <w:rPr>
                <w:color w:val="000000" w:themeColor="text1"/>
              </w:rPr>
              <w:t xml:space="preserve">投标文件中未有法律、法规和</w:t>
            </w:r>
            <w:r>
              <w:rPr>
                <w:rFonts w:hint="eastAsia"/>
                <w:color w:val="000000" w:themeColor="text1"/>
              </w:rPr>
              <w:t xml:space="preserve">招标文件</w:t>
            </w:r>
            <w:r>
              <w:rPr>
                <w:color w:val="000000" w:themeColor="text1"/>
              </w:rPr>
              <w:t xml:space="preserve">规定的其他无效情形</w:t>
            </w:r>
            <w:r>
              <w:rPr>
                <w:rFonts w:hint="eastAsia"/>
                <w:color w:val="000000" w:themeColor="text1"/>
              </w:rPr>
              <w:t xml:space="preserve">。</w:t>
            </w:r>
            <w:r>
              <w:rPr>
                <w:color w:val="000000" w:themeColor="text1"/>
              </w:rPr>
            </w:r>
            <w:r/>
          </w:p>
        </w:tc>
      </w:tr>
      <w:tr>
        <w:trPr>
          <w:trHeight w:val="327"/>
        </w:trPr>
        <w:tc>
          <w:tcPr>
            <w:tcW w:w="661"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6</w:t>
            </w:r>
            <w:r>
              <w:rPr>
                <w:color w:val="000000" w:themeColor="text1"/>
              </w:rPr>
            </w:r>
            <w:r/>
          </w:p>
        </w:tc>
        <w:tc>
          <w:tcPr>
            <w:tcW w:w="1707" w:type="dxa"/>
            <w:vAlign w:val="center"/>
            <w:textDirection w:val="lrTb"/>
            <w:noWrap w:val="false"/>
          </w:tcPr>
          <w:p>
            <w:pPr>
              <w:jc w:val="cente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技术方案</w:t>
            </w:r>
            <w:r>
              <w:rPr>
                <w:color w:val="000000" w:themeColor="text1"/>
              </w:rPr>
            </w:r>
            <w:r/>
          </w:p>
        </w:tc>
        <w:tc>
          <w:tcPr>
            <w:tcW w:w="7691" w:type="dxa"/>
            <w:vAlign w:val="center"/>
            <w:textDirection w:val="lrTb"/>
            <w:noWrap w:val="false"/>
          </w:tcPr>
          <w:p>
            <w:pPr>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投标供应商提供的</w:t>
            </w:r>
            <w:r>
              <w:rPr>
                <w:rFonts w:hint="eastAsia" w:asciiTheme="minorEastAsia" w:hAnsiTheme="minorEastAsia" w:eastAsiaTheme="minorEastAsia"/>
                <w:color w:val="000000" w:themeColor="text1"/>
                <w:szCs w:val="24"/>
              </w:rPr>
              <w:t xml:space="preserve">技术</w:t>
            </w:r>
            <w:r>
              <w:rPr>
                <w:rFonts w:hint="eastAsia" w:asciiTheme="minorEastAsia" w:hAnsiTheme="minorEastAsia" w:eastAsiaTheme="minorEastAsia"/>
                <w:color w:val="000000" w:themeColor="text1"/>
                <w:szCs w:val="24"/>
              </w:rPr>
              <w:t xml:space="preserve">方案固定。</w:t>
            </w:r>
            <w:r>
              <w:rPr>
                <w:color w:val="000000" w:themeColor="text1"/>
              </w:rPr>
            </w:r>
            <w:r/>
          </w:p>
        </w:tc>
      </w:tr>
      <w:tr>
        <w:trPr>
          <w:trHeight w:val="697"/>
        </w:trPr>
        <w:tc>
          <w:tcPr>
            <w:gridSpan w:val="3"/>
            <w:tcW w:w="10059" w:type="dxa"/>
            <w:vAlign w:val="center"/>
            <w:textDirection w:val="lrTb"/>
            <w:noWrap w:val="false"/>
          </w:tcPr>
          <w:p>
            <w:pPr>
              <w:rPr>
                <w:b/>
                <w:bCs/>
                <w:color w:val="000000" w:themeColor="text1"/>
              </w:rPr>
            </w:pPr>
            <w:r>
              <w:rPr>
                <w:rFonts w:hint="eastAsia"/>
                <w:b/>
                <w:bCs/>
                <w:color w:val="000000" w:themeColor="text1"/>
              </w:rPr>
              <w:t xml:space="preserve">特别说明：以上符合性审查无需投标供应商另外提供资料上传，由评标委员会依据上述符合性审查的相应要求，对投标文件的有效性、完整性和</w:t>
            </w:r>
            <w:r>
              <w:rPr>
                <w:rFonts w:hint="eastAsia"/>
                <w:b/>
                <w:bCs/>
                <w:color w:val="000000" w:themeColor="text1"/>
              </w:rPr>
              <w:t xml:space="preserve">具体响应</w:t>
            </w:r>
            <w:r>
              <w:rPr>
                <w:rFonts w:hint="eastAsia"/>
                <w:b/>
                <w:bCs/>
                <w:color w:val="000000" w:themeColor="text1"/>
              </w:rPr>
              <w:t xml:space="preserve">情况进行整体性审查，以确定是否满足符合性审查的要求。</w:t>
            </w:r>
            <w:r>
              <w:rPr>
                <w:color w:val="000000" w:themeColor="text1"/>
              </w:rPr>
            </w:r>
            <w:r/>
          </w:p>
        </w:tc>
      </w:tr>
    </w:tbl>
    <w:p>
      <w:pPr>
        <w:ind w:firstLine="566"/>
        <w:spacing w:line="440" w:lineRule="exact"/>
        <w:tabs>
          <w:tab w:val="left" w:pos="1365" w:leader="none"/>
        </w:tabs>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特别提醒：符合性审查不合格的投标供应商的投标文件不进入后续评审。</w:t>
      </w:r>
      <w:r>
        <w:rPr>
          <w:color w:val="000000" w:themeColor="text1"/>
        </w:rPr>
      </w:r>
      <w:r/>
    </w:p>
    <w:p>
      <w:pPr>
        <w:ind w:firstLine="564"/>
        <w:spacing w:line="440" w:lineRule="exact"/>
        <w:tabs>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3.2</w:t>
      </w:r>
      <w:r>
        <w:rPr>
          <w:rFonts w:hint="eastAsia" w:asciiTheme="minorEastAsia" w:hAnsiTheme="minorEastAsia" w:eastAsiaTheme="minorEastAsia"/>
          <w:bCs/>
          <w:color w:val="000000" w:themeColor="text1"/>
          <w:sz w:val="24"/>
        </w:rPr>
        <w:t xml:space="preserve">.</w:t>
      </w:r>
      <w:r>
        <w:rPr>
          <w:rFonts w:asciiTheme="minorEastAsia" w:hAnsiTheme="minorEastAsia" w:eastAsiaTheme="minorEastAsia"/>
          <w:bCs/>
          <w:color w:val="000000" w:themeColor="text1"/>
          <w:sz w:val="24"/>
        </w:rPr>
        <w:t xml:space="preserve">2</w:t>
      </w:r>
      <w:r>
        <w:rPr>
          <w:rFonts w:hint="eastAsia" w:asciiTheme="minorEastAsia" w:hAnsiTheme="minorEastAsia" w:eastAsiaTheme="minorEastAsia"/>
          <w:bCs/>
          <w:color w:val="000000" w:themeColor="text1"/>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rPr>
          <w:color w:val="000000" w:themeColor="text1"/>
        </w:rPr>
      </w:r>
      <w:r/>
    </w:p>
    <w:p>
      <w:pPr>
        <w:ind w:firstLine="564"/>
        <w:spacing w:line="440" w:lineRule="exact"/>
        <w:tabs>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3.2</w:t>
      </w:r>
      <w:r>
        <w:rPr>
          <w:rFonts w:hint="eastAsia" w:asciiTheme="minorEastAsia" w:hAnsiTheme="minorEastAsia" w:eastAsiaTheme="minorEastAsia"/>
          <w:bCs/>
          <w:color w:val="000000" w:themeColor="text1"/>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rPr>
          <w:color w:val="000000" w:themeColor="text1"/>
        </w:rPr>
      </w:r>
      <w:r/>
    </w:p>
    <w:p>
      <w:pPr>
        <w:ind w:firstLine="564"/>
        <w:spacing w:line="440" w:lineRule="exact"/>
        <w:tabs>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3.2</w:t>
      </w:r>
      <w:r>
        <w:rPr>
          <w:rFonts w:hint="eastAsia" w:asciiTheme="minorEastAsia" w:hAnsiTheme="minorEastAsia" w:eastAsiaTheme="minorEastAsia"/>
          <w:bCs/>
          <w:color w:val="000000" w:themeColor="text1"/>
          <w:sz w:val="24"/>
        </w:rPr>
        <w:t xml:space="preserve">.5对于投标文件中含义不明确、同类问题表述不一致或者有明显文字和计算错误的内容，评标委员会应当以书面形式要求投标供应商做出必要的澄清、说明或者补正。</w:t>
      </w:r>
      <w:r>
        <w:rPr>
          <w:color w:val="000000" w:themeColor="text1"/>
        </w:rPr>
      </w:r>
      <w:r/>
    </w:p>
    <w:p>
      <w:pPr>
        <w:ind w:firstLine="564"/>
        <w:spacing w:line="440" w:lineRule="exact"/>
        <w:tabs>
          <w:tab w:val="left" w:pos="1365"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rPr>
          <w:color w:val="000000" w:themeColor="text1"/>
        </w:rPr>
      </w:r>
      <w:r/>
    </w:p>
    <w:p>
      <w:pPr>
        <w:ind w:firstLine="564"/>
        <w:spacing w:line="440" w:lineRule="exact"/>
        <w:tabs>
          <w:tab w:val="left" w:pos="1365"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w:t>
      </w:r>
      <w:r>
        <w:rPr>
          <w:rFonts w:asciiTheme="minorEastAsia" w:hAnsiTheme="minorEastAsia" w:eastAsiaTheme="minorEastAsia"/>
          <w:bCs/>
          <w:color w:val="000000" w:themeColor="text1"/>
          <w:sz w:val="24"/>
        </w:rPr>
        <w:t xml:space="preserve">.2.6</w:t>
      </w:r>
      <w:r>
        <w:rPr>
          <w:rFonts w:hint="eastAsia" w:asciiTheme="minorEastAsia" w:hAnsiTheme="minorEastAsia" w:eastAsiaTheme="minorEastAsia"/>
          <w:bCs/>
          <w:color w:val="000000" w:themeColor="text1"/>
          <w:sz w:val="24"/>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rPr>
          <w:color w:val="000000" w:themeColor="text1"/>
        </w:rPr>
      </w:r>
      <w:r/>
    </w:p>
    <w:p>
      <w:pPr>
        <w:ind w:firstLine="564"/>
        <w:spacing w:line="440" w:lineRule="exact"/>
        <w:tabs>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3.2</w:t>
      </w:r>
      <w:r>
        <w:rPr>
          <w:rFonts w:hint="eastAsia" w:asciiTheme="minorEastAsia" w:hAnsiTheme="minorEastAsia" w:eastAsiaTheme="minorEastAsia"/>
          <w:bCs/>
          <w:color w:val="000000" w:themeColor="text1"/>
          <w:sz w:val="24"/>
        </w:rPr>
        <w:t xml:space="preserve">.</w:t>
      </w:r>
      <w:r>
        <w:rPr>
          <w:rFonts w:asciiTheme="minorEastAsia" w:hAnsiTheme="minorEastAsia" w:eastAsiaTheme="minorEastAsia"/>
          <w:bCs/>
          <w:color w:val="000000" w:themeColor="text1"/>
          <w:sz w:val="24"/>
        </w:rPr>
        <w:t xml:space="preserve">7</w:t>
      </w:r>
      <w:r>
        <w:rPr>
          <w:rFonts w:hint="eastAsia" w:asciiTheme="minorEastAsia" w:hAnsiTheme="minorEastAsia" w:eastAsiaTheme="minorEastAsia"/>
          <w:bCs/>
          <w:color w:val="000000" w:themeColor="text1"/>
          <w:sz w:val="24"/>
        </w:rPr>
        <w:t xml:space="preserve">除上述情形外，对投标文件的判定，只依据投标文件本身，不依靠开标后的任何外来证明。</w:t>
      </w:r>
      <w:r>
        <w:rPr>
          <w:color w:val="000000" w:themeColor="text1"/>
        </w:rPr>
      </w:r>
      <w:r/>
    </w:p>
    <w:p>
      <w:pPr>
        <w:ind w:firstLine="564"/>
        <w:spacing w:line="440" w:lineRule="exact"/>
        <w:tabs>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3.2.8</w:t>
      </w:r>
      <w:r>
        <w:rPr>
          <w:rFonts w:hint="eastAsia" w:asciiTheme="minorEastAsia" w:hAnsiTheme="minorEastAsia" w:eastAsiaTheme="minorEastAsia"/>
          <w:bCs/>
          <w:color w:val="000000" w:themeColor="text1"/>
          <w:sz w:val="24"/>
        </w:rPr>
        <w:t xml:space="preserve">采购人及采购代理机构将拒绝被确定为非实质性响应的投标，投标供应商不能通</w:t>
      </w:r>
      <w:r>
        <w:rPr>
          <w:rFonts w:hint="eastAsia" w:asciiTheme="minorEastAsia" w:hAnsiTheme="minorEastAsia" w:eastAsiaTheme="minorEastAsia"/>
          <w:bCs/>
          <w:color w:val="000000" w:themeColor="text1"/>
          <w:sz w:val="24"/>
        </w:rPr>
        <w:t xml:space="preserve">过修正或撤销不符之处而使其投标成为实质性响应的投标。</w:t>
      </w:r>
      <w:r>
        <w:rPr>
          <w:color w:val="000000" w:themeColor="text1"/>
        </w:rPr>
      </w:r>
      <w:r/>
    </w:p>
    <w:p>
      <w:pPr>
        <w:ind w:firstLine="564"/>
        <w:spacing w:line="440" w:lineRule="exact"/>
        <w:tabs>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3.2.9</w:t>
      </w:r>
      <w:r>
        <w:rPr>
          <w:rFonts w:hint="eastAsia" w:asciiTheme="minorEastAsia" w:hAnsiTheme="minorEastAsia" w:eastAsiaTheme="minorEastAsia"/>
          <w:bCs/>
          <w:color w:val="000000" w:themeColor="text1"/>
          <w:sz w:val="24"/>
        </w:rPr>
        <w:t xml:space="preserve">对不同文字文本投标文件的解释发生异议的，以中文文本为准；</w:t>
      </w:r>
      <w:r>
        <w:rPr>
          <w:color w:val="000000" w:themeColor="text1"/>
        </w:rPr>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3.3</w:t>
      </w:r>
      <w:r>
        <w:rPr>
          <w:rFonts w:hint="eastAsia" w:asciiTheme="minorEastAsia" w:hAnsiTheme="minorEastAsia" w:eastAsiaTheme="minorEastAsia"/>
          <w:b/>
          <w:color w:val="000000" w:themeColor="text1"/>
          <w:sz w:val="24"/>
        </w:rPr>
        <w:t xml:space="preserve">评委会组负责具体的评标事务，并独立履行以下职责：</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3.3.1</w:t>
      </w:r>
      <w:r>
        <w:rPr>
          <w:rFonts w:hint="eastAsia" w:asciiTheme="minorEastAsia" w:hAnsiTheme="minorEastAsia" w:eastAsiaTheme="minorEastAsia"/>
          <w:bCs/>
          <w:color w:val="000000" w:themeColor="text1"/>
          <w:sz w:val="24"/>
        </w:rPr>
        <w:t xml:space="preserve">审查、评价投标文件是否符合招标文件的商务、技术等实质性要求；</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3.3.</w:t>
      </w:r>
      <w:r>
        <w:rPr>
          <w:rFonts w:hint="eastAsia" w:asciiTheme="minorEastAsia" w:hAnsiTheme="minorEastAsia" w:eastAsiaTheme="minorEastAsia"/>
          <w:bCs/>
          <w:color w:val="000000" w:themeColor="text1"/>
          <w:sz w:val="24"/>
        </w:rPr>
        <w:t xml:space="preserve">2要求投标供应商对投标文件有关事项做出澄清或者说明；</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3.3</w:t>
      </w:r>
      <w:r>
        <w:rPr>
          <w:rFonts w:hint="eastAsia" w:asciiTheme="minorEastAsia" w:hAnsiTheme="minorEastAsia" w:eastAsiaTheme="minorEastAsia"/>
          <w:bCs/>
          <w:color w:val="000000" w:themeColor="text1"/>
          <w:sz w:val="24"/>
        </w:rPr>
        <w:t xml:space="preserve">.3对投标文件进行比较和评价；</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3.3</w:t>
      </w:r>
      <w:r>
        <w:rPr>
          <w:rFonts w:hint="eastAsia" w:asciiTheme="minorEastAsia" w:hAnsiTheme="minorEastAsia" w:eastAsiaTheme="minorEastAsia"/>
          <w:bCs/>
          <w:color w:val="000000" w:themeColor="text1"/>
          <w:sz w:val="24"/>
        </w:rPr>
        <w:t xml:space="preserve">.4根据招标文件评分办法，向采购人推荐</w:t>
      </w:r>
      <w:r>
        <w:rPr>
          <w:rFonts w:asciiTheme="minorEastAsia" w:hAnsiTheme="minorEastAsia" w:eastAsiaTheme="minorEastAsia"/>
          <w:bCs/>
          <w:color w:val="000000" w:themeColor="text1"/>
          <w:sz w:val="24"/>
        </w:rPr>
        <w:t xml:space="preserve">3</w:t>
      </w:r>
      <w:r>
        <w:rPr>
          <w:rFonts w:hint="eastAsia" w:asciiTheme="minorEastAsia" w:hAnsiTheme="minorEastAsia" w:eastAsiaTheme="minorEastAsia"/>
          <w:bCs/>
          <w:color w:val="000000" w:themeColor="text1"/>
          <w:sz w:val="24"/>
        </w:rPr>
        <w:t xml:space="preserve">名中标候选供应商；</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3.3</w:t>
      </w:r>
      <w:r>
        <w:rPr>
          <w:rFonts w:hint="eastAsia" w:asciiTheme="minorEastAsia" w:hAnsiTheme="minorEastAsia" w:eastAsiaTheme="minorEastAsia"/>
          <w:bCs/>
          <w:color w:val="000000" w:themeColor="text1"/>
          <w:sz w:val="24"/>
        </w:rPr>
        <w:t xml:space="preserve">.5向采购人、采购代理机构或者有关部门报告评标中发现的违法行为；</w:t>
      </w:r>
      <w:r>
        <w:rPr>
          <w:color w:val="000000" w:themeColor="text1"/>
        </w:rPr>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3.4</w:t>
      </w:r>
      <w:r>
        <w:rPr>
          <w:rFonts w:hint="eastAsia" w:asciiTheme="minorEastAsia" w:hAnsiTheme="minorEastAsia" w:eastAsiaTheme="minorEastAsia"/>
          <w:b/>
          <w:color w:val="000000" w:themeColor="text1"/>
          <w:sz w:val="24"/>
        </w:rPr>
        <w:t xml:space="preserve">评委会成员应当履行下列义务：</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3.4</w:t>
      </w:r>
      <w:r>
        <w:rPr>
          <w:rFonts w:hint="eastAsia" w:asciiTheme="minorEastAsia" w:hAnsiTheme="minorEastAsia" w:eastAsiaTheme="minorEastAsia"/>
          <w:bCs/>
          <w:color w:val="000000" w:themeColor="text1"/>
          <w:sz w:val="24"/>
        </w:rPr>
        <w:t xml:space="preserve">.1遵纪守法，客观、公正、廉洁地履行职责；</w:t>
      </w:r>
      <w:r>
        <w:rPr>
          <w:color w:val="000000" w:themeColor="text1"/>
        </w:rPr>
      </w:r>
      <w:r/>
    </w:p>
    <w:p>
      <w:pPr>
        <w:ind w:right="-368"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3.4</w:t>
      </w:r>
      <w:r>
        <w:rPr>
          <w:rFonts w:hint="eastAsia" w:asciiTheme="minorEastAsia" w:hAnsiTheme="minorEastAsia" w:eastAsiaTheme="minorEastAsia"/>
          <w:bCs/>
          <w:color w:val="000000" w:themeColor="text1"/>
          <w:sz w:val="24"/>
        </w:rPr>
        <w:t xml:space="preserve">.2按照招标文件规定的评标办法和评标标准进行评标，对评审意见承担个人责任；</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3.4</w:t>
      </w:r>
      <w:r>
        <w:rPr>
          <w:rFonts w:hint="eastAsia" w:asciiTheme="minorEastAsia" w:hAnsiTheme="minorEastAsia" w:eastAsiaTheme="minorEastAsia"/>
          <w:bCs/>
          <w:color w:val="000000" w:themeColor="text1"/>
          <w:sz w:val="24"/>
        </w:rPr>
        <w:t xml:space="preserve">.3对评标过程和结果，以及投标供应商的商业秘密保密；</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3.4</w:t>
      </w:r>
      <w:r>
        <w:rPr>
          <w:rFonts w:hint="eastAsia" w:asciiTheme="minorEastAsia" w:hAnsiTheme="minorEastAsia" w:eastAsiaTheme="minorEastAsia"/>
          <w:bCs/>
          <w:color w:val="000000" w:themeColor="text1"/>
          <w:sz w:val="24"/>
        </w:rPr>
        <w:t xml:space="preserve">.4参与评标报告的起草；</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3.4</w:t>
      </w:r>
      <w:r>
        <w:rPr>
          <w:rFonts w:hint="eastAsia" w:asciiTheme="minorEastAsia" w:hAnsiTheme="minorEastAsia" w:eastAsiaTheme="minorEastAsia"/>
          <w:bCs/>
          <w:color w:val="000000" w:themeColor="text1"/>
          <w:sz w:val="24"/>
        </w:rPr>
        <w:t xml:space="preserve">.5配合采购人及采购代理机构答复投标供应商提出的质疑；</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3.4</w:t>
      </w:r>
      <w:r>
        <w:rPr>
          <w:rFonts w:hint="eastAsia" w:asciiTheme="minorEastAsia" w:hAnsiTheme="minorEastAsia" w:eastAsiaTheme="minorEastAsia"/>
          <w:bCs/>
          <w:color w:val="000000" w:themeColor="text1"/>
          <w:sz w:val="24"/>
        </w:rPr>
        <w:t xml:space="preserve">.6配合有关部门的投诉处理工作。</w:t>
      </w:r>
      <w:r>
        <w:rPr>
          <w:color w:val="000000" w:themeColor="text1"/>
        </w:rPr>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3.5</w:t>
      </w:r>
      <w:r>
        <w:rPr>
          <w:rFonts w:hint="eastAsia" w:asciiTheme="minorEastAsia" w:hAnsiTheme="minorEastAsia" w:eastAsiaTheme="minorEastAsia"/>
          <w:b/>
          <w:color w:val="000000" w:themeColor="text1"/>
          <w:sz w:val="24"/>
        </w:rPr>
        <w:t xml:space="preserve">评标内容的保密</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3.5</w:t>
      </w:r>
      <w:r>
        <w:rPr>
          <w:rFonts w:hint="eastAsia" w:asciiTheme="minorEastAsia" w:hAnsiTheme="minorEastAsia" w:eastAsiaTheme="minorEastAsia"/>
          <w:bCs/>
          <w:color w:val="000000" w:themeColor="text1"/>
          <w:sz w:val="24"/>
        </w:rPr>
        <w:t xml:space="preserve">.1公开开标后，直到宣布授予中标供应商合同为止，凡属于审查、澄清、评价和比较投标的所有资料，有关授予合同的信息都不应向投标供应商或与评标无关的其他人泄露。</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3.5</w:t>
      </w:r>
      <w:r>
        <w:rPr>
          <w:rFonts w:hint="eastAsia" w:asciiTheme="minorEastAsia" w:hAnsiTheme="minorEastAsia" w:eastAsiaTheme="minorEastAsia"/>
          <w:bCs/>
          <w:color w:val="000000" w:themeColor="text1"/>
          <w:sz w:val="24"/>
        </w:rPr>
        <w:t xml:space="preserve">.2在投标文件的审查、澄清、评价和比较以及授予合同的过程中，投标供应商对采购代理机构和评标委员会成员施加影响的任何行为，都将取消其中标资格。</w:t>
      </w:r>
      <w:r>
        <w:rPr>
          <w:color w:val="000000" w:themeColor="text1"/>
        </w:rPr>
      </w:r>
      <w:r/>
    </w:p>
    <w:p>
      <w:pPr>
        <w:ind w:firstLine="566"/>
        <w:spacing w:line="440" w:lineRule="exact"/>
        <w:tabs>
          <w:tab w:val="left" w:pos="1288" w:leader="none"/>
          <w:tab w:val="left" w:pos="1365" w:leader="none"/>
        </w:tabs>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3.6比较与评价</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w:t>
      </w:r>
      <w:r>
        <w:rPr>
          <w:rFonts w:asciiTheme="minorEastAsia" w:hAnsiTheme="minorEastAsia" w:eastAsiaTheme="minorEastAsia"/>
          <w:bCs/>
          <w:color w:val="000000" w:themeColor="text1"/>
          <w:sz w:val="24"/>
        </w:rPr>
        <w:t xml:space="preserve">.6.1</w:t>
      </w:r>
      <w:bookmarkStart w:id="92" w:name="_Hlk71664018"/>
      <w:r>
        <w:rPr>
          <w:rFonts w:hint="eastAsia" w:asciiTheme="minorEastAsia" w:hAnsiTheme="minorEastAsia" w:eastAsiaTheme="minorEastAsia"/>
          <w:bCs/>
          <w:color w:val="000000" w:themeColor="text1"/>
          <w:sz w:val="24"/>
        </w:rPr>
        <w:t xml:space="preserve">投标文件资格性检查和符合性检查结束后</w:t>
      </w:r>
      <w:bookmarkEnd w:id="92"/>
      <w:r>
        <w:rPr>
          <w:rFonts w:hint="eastAsia" w:asciiTheme="minorEastAsia" w:hAnsiTheme="minorEastAsia" w:eastAsiaTheme="minorEastAsia"/>
          <w:bCs/>
          <w:color w:val="000000" w:themeColor="text1"/>
          <w:sz w:val="24"/>
        </w:rPr>
        <w:t xml:space="preserve">，凡属于“</w:t>
      </w:r>
      <w:r>
        <w:rPr>
          <w:rFonts w:hint="eastAsia" w:asciiTheme="minorEastAsia" w:hAnsiTheme="minorEastAsia" w:eastAsiaTheme="minorEastAsia"/>
          <w:b/>
          <w:color w:val="000000" w:themeColor="text1"/>
          <w:sz w:val="24"/>
        </w:rPr>
        <w:t xml:space="preserve">（九）无效投标文件的确认</w:t>
      </w:r>
      <w:r>
        <w:rPr>
          <w:rFonts w:hint="eastAsia" w:asciiTheme="minorEastAsia" w:hAnsiTheme="minorEastAsia" w:eastAsiaTheme="minorEastAsia"/>
          <w:bCs/>
          <w:color w:val="000000" w:themeColor="text1"/>
          <w:sz w:val="24"/>
        </w:rPr>
        <w:t xml:space="preserve">”的投标文件不进入比较与评价程序。</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w:t>
      </w:r>
      <w:r>
        <w:rPr>
          <w:rFonts w:asciiTheme="minorEastAsia" w:hAnsiTheme="minorEastAsia" w:eastAsiaTheme="minorEastAsia"/>
          <w:bCs/>
          <w:color w:val="000000" w:themeColor="text1"/>
          <w:sz w:val="24"/>
        </w:rPr>
        <w:t xml:space="preserve">.6.2</w:t>
      </w:r>
      <w:r>
        <w:rPr>
          <w:rFonts w:hint="eastAsia" w:asciiTheme="minorEastAsia" w:hAnsiTheme="minorEastAsia" w:eastAsiaTheme="minorEastAsia"/>
          <w:bCs/>
          <w:color w:val="000000" w:themeColor="text1"/>
          <w:sz w:val="24"/>
        </w:rPr>
        <w:t xml:space="preserve">经评审有效的投标文件按招标文件中规定的评标方法和标准，由评标委员会进行比较与评价。</w:t>
      </w:r>
      <w:r>
        <w:rPr>
          <w:color w:val="000000" w:themeColor="text1"/>
        </w:rPr>
      </w:r>
      <w:r/>
    </w:p>
    <w:p>
      <w:pPr>
        <w:ind w:firstLine="564"/>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 xml:space="preserve">3.6</w:t>
      </w:r>
      <w:r>
        <w:rPr>
          <w:rFonts w:hint="eastAsia" w:asciiTheme="minorEastAsia" w:hAnsiTheme="minorEastAsia" w:eastAsiaTheme="minorEastAsia"/>
          <w:bCs/>
          <w:color w:val="000000" w:themeColor="text1"/>
          <w:sz w:val="24"/>
        </w:rPr>
        <w:t xml:space="preserve">.3评审全部结束后，由工作人员在公证或监督下（如有），汇总各投标供应商商务标和技术标得分，确定各投标供应商总分和最终排序。</w:t>
      </w:r>
      <w:r>
        <w:rPr>
          <w:color w:val="000000" w:themeColor="text1"/>
        </w:rPr>
      </w:r>
      <w:r/>
    </w:p>
    <w:p>
      <w:pPr>
        <w:ind w:firstLine="602"/>
        <w:spacing w:line="440" w:lineRule="exact"/>
        <w:tabs>
          <w:tab w:val="left" w:pos="1288" w:leader="none"/>
          <w:tab w:val="left" w:pos="1365" w:leader="none"/>
        </w:tabs>
        <w:rPr>
          <w:rFonts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4</w:t>
      </w:r>
      <w:r>
        <w:rPr>
          <w:rFonts w:hint="eastAsia" w:asciiTheme="minorEastAsia" w:hAnsiTheme="minorEastAsia" w:eastAsiaTheme="minorEastAsia"/>
          <w:b/>
          <w:color w:val="000000" w:themeColor="text1"/>
          <w:sz w:val="24"/>
        </w:rPr>
        <w:t xml:space="preserve">.评标方法</w:t>
      </w:r>
      <w:r>
        <w:rPr>
          <w:color w:val="000000" w:themeColor="text1"/>
        </w:rPr>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w:t>
      </w:r>
      <w:r>
        <w:rPr>
          <w:rFonts w:asciiTheme="minorEastAsia" w:hAnsiTheme="minorEastAsia" w:eastAsiaTheme="minorEastAsia"/>
          <w:bCs/>
          <w:color w:val="000000" w:themeColor="text1"/>
          <w:sz w:val="24"/>
        </w:rPr>
        <w:t xml:space="preserve">.1</w:t>
      </w:r>
      <w:r>
        <w:rPr>
          <w:rFonts w:hint="eastAsia" w:asciiTheme="minorEastAsia" w:hAnsiTheme="minorEastAsia" w:eastAsiaTheme="minorEastAsia"/>
          <w:bCs/>
          <w:color w:val="000000" w:themeColor="text1"/>
          <w:sz w:val="24"/>
        </w:rPr>
        <w:t xml:space="preserve">投标供应商通过资格性检查和符合性检查的，方可进入比较与评价程序。</w:t>
      </w:r>
      <w:r>
        <w:rPr>
          <w:color w:val="000000" w:themeColor="text1"/>
        </w:rPr>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w:t>
      </w:r>
      <w:r>
        <w:rPr>
          <w:rFonts w:asciiTheme="minorEastAsia" w:hAnsiTheme="minorEastAsia" w:eastAsiaTheme="minorEastAsia"/>
          <w:bCs/>
          <w:color w:val="000000" w:themeColor="text1"/>
          <w:sz w:val="24"/>
        </w:rPr>
        <w:t xml:space="preserve">.2</w:t>
      </w:r>
      <w:r>
        <w:rPr>
          <w:rFonts w:hint="eastAsia" w:asciiTheme="minorEastAsia" w:hAnsiTheme="minorEastAsia" w:eastAsiaTheme="minorEastAsia"/>
          <w:bCs/>
          <w:color w:val="000000" w:themeColor="text1"/>
          <w:sz w:val="24"/>
        </w:rPr>
        <w:t xml:space="preserve">比较与评价采用综合评分法（计分均保留2位小数）。</w:t>
      </w:r>
      <w:r>
        <w:rPr>
          <w:color w:val="000000" w:themeColor="text1"/>
        </w:rPr>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评标委员会遵循公平、公正、择优原则，独立按照评分标准分别评定投标供应商的分值；</w:t>
      </w:r>
      <w:r>
        <w:rPr>
          <w:rFonts w:hint="eastAsia" w:asciiTheme="minorEastAsia" w:hAnsiTheme="minorEastAsia" w:eastAsiaTheme="minorEastAsia"/>
          <w:bCs/>
          <w:color w:val="000000" w:themeColor="text1"/>
          <w:sz w:val="24"/>
        </w:rPr>
        <w:t xml:space="preserve">各投标供应商的评审后得分为各评委所评定分值的平均值，并按高低顺序排列。得分相同的，按投标报价由低到高顺序排列，得分且投标报价相同的并列。</w:t>
      </w:r>
      <w:r>
        <w:rPr>
          <w:color w:val="000000" w:themeColor="text1"/>
        </w:rPr>
      </w:r>
      <w:r/>
    </w:p>
    <w:p>
      <w:pPr>
        <w:ind w:firstLine="600"/>
        <w:spacing w:line="440" w:lineRule="exact"/>
        <w:tabs>
          <w:tab w:val="left" w:pos="1288" w:leader="none"/>
          <w:tab w:val="left" w:pos="1365" w:leader="none"/>
        </w:tabs>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在最大限度满足招标文件实质性要求前提下，按照招标文件中明确的价格、技术、财务状况、信誉、业绩、服务等因素和评分标准，对每个供应商进行综合评审后，投标文件满足招标文件全部实质性要求，</w:t>
      </w:r>
      <w:r>
        <w:rPr>
          <w:rFonts w:hint="eastAsia" w:asciiTheme="minorEastAsia" w:hAnsiTheme="minorEastAsia" w:eastAsiaTheme="minorEastAsia"/>
          <w:bCs/>
          <w:color w:val="000000" w:themeColor="text1"/>
          <w:sz w:val="24"/>
        </w:rPr>
        <w:t xml:space="preserve">且按照</w:t>
      </w:r>
      <w:r>
        <w:rPr>
          <w:rFonts w:hint="eastAsia" w:asciiTheme="minorEastAsia" w:hAnsiTheme="minorEastAsia" w:eastAsiaTheme="minorEastAsia"/>
          <w:bCs/>
          <w:color w:val="000000" w:themeColor="text1"/>
          <w:sz w:val="24"/>
        </w:rPr>
        <w:t xml:space="preserve">评审因素的量化指标评审得分第一名的供应商，为第一中标候选供应商。</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93" w:name="_Toc116946316"/>
      <w:r>
        <w:rPr>
          <w:color w:val="000000" w:themeColor="text1"/>
        </w:rPr>
      </w:r>
      <w:bookmarkStart w:id="94" w:name="_Toc98277359"/>
      <w:r>
        <w:rPr>
          <w:rFonts w:ascii="宋体" w:hAnsi="宋体"/>
          <w:b/>
          <w:color w:val="000000" w:themeColor="text1"/>
          <w:sz w:val="24"/>
          <w:szCs w:val="24"/>
        </w:rPr>
        <w:t xml:space="preserve">5</w:t>
      </w:r>
      <w:r>
        <w:rPr>
          <w:rFonts w:hint="eastAsia" w:ascii="宋体" w:hAnsi="宋体"/>
          <w:b/>
          <w:color w:val="000000" w:themeColor="text1"/>
          <w:sz w:val="24"/>
          <w:szCs w:val="24"/>
        </w:rPr>
        <w:t xml:space="preserve">.评分标准</w:t>
      </w:r>
      <w:bookmarkStart w:id="95" w:name="_Toc35780505"/>
      <w:r>
        <w:rPr>
          <w:color w:val="000000" w:themeColor="text1"/>
        </w:rPr>
      </w:r>
      <w:bookmarkStart w:id="96" w:name="_Hlk51102776"/>
      <w:r>
        <w:rPr>
          <w:color w:val="000000" w:themeColor="text1"/>
        </w:rPr>
      </w:r>
      <w:bookmarkEnd w:id="8"/>
      <w:r>
        <w:rPr>
          <w:color w:val="000000" w:themeColor="text1"/>
        </w:rPr>
      </w:r>
      <w:bookmarkEnd w:id="9"/>
      <w:r>
        <w:rPr>
          <w:color w:val="000000" w:themeColor="text1"/>
        </w:rPr>
      </w:r>
      <w:bookmarkEnd w:id="93"/>
      <w:r>
        <w:rPr>
          <w:color w:val="000000" w:themeColor="text1"/>
        </w:rPr>
      </w:r>
      <w:bookmarkEnd w:id="94"/>
      <w:r>
        <w:rPr>
          <w:color w:val="000000" w:themeColor="text1"/>
        </w:rPr>
      </w:r>
      <w:r/>
    </w:p>
    <w:p>
      <w:pPr>
        <w:ind w:firstLine="480"/>
        <w:spacing w:line="44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w:t>
      </w:r>
      <w:r>
        <w:rPr>
          <w:rFonts w:hint="eastAsia" w:asciiTheme="minorEastAsia" w:hAnsiTheme="minorEastAsia" w:eastAsiaTheme="minorEastAsia"/>
          <w:color w:val="000000" w:themeColor="text1"/>
          <w:sz w:val="24"/>
          <w:szCs w:val="24"/>
        </w:rPr>
        <w:t xml:space="preserve">.1综合评分法满分为100分，计分均保留2位小数。</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97" w:name="_Hlk47984059"/>
      <w:r>
        <w:rPr>
          <w:rFonts w:ascii="宋体" w:hAnsi="宋体"/>
          <w:b/>
          <w:color w:val="000000" w:themeColor="text1"/>
          <w:sz w:val="24"/>
          <w:szCs w:val="24"/>
        </w:rPr>
        <w:t xml:space="preserve">5</w:t>
      </w:r>
      <w:r>
        <w:rPr>
          <w:rFonts w:hint="eastAsia" w:ascii="宋体" w:hAnsi="宋体"/>
          <w:b/>
          <w:color w:val="000000" w:themeColor="text1"/>
          <w:sz w:val="24"/>
          <w:szCs w:val="24"/>
        </w:rPr>
        <w:t xml:space="preserve">.2评分项目及分值</w:t>
      </w:r>
      <w:bookmarkEnd w:id="97"/>
      <w:r>
        <w:rPr>
          <w:color w:val="000000" w:themeColor="text1"/>
        </w:rPr>
      </w:r>
      <w:r/>
    </w:p>
    <w:p>
      <w:pPr>
        <w:ind w:firstLine="482"/>
        <w:spacing w:line="440" w:lineRule="exact"/>
        <w:tabs>
          <w:tab w:val="left" w:pos="945" w:leader="none"/>
        </w:tabs>
        <w:rPr>
          <w:rFonts w:ascii="宋体" w:hAnsi="宋体"/>
          <w:bCs/>
          <w:color w:val="000000" w:themeColor="text1"/>
          <w:sz w:val="24"/>
          <w:szCs w:val="24"/>
        </w:rPr>
        <w:outlineLvl w:val="0"/>
      </w:pPr>
      <w:r>
        <w:rPr>
          <w:rFonts w:hint="eastAsia" w:ascii="宋体" w:hAnsi="宋体"/>
          <w:bCs/>
          <w:color w:val="000000" w:themeColor="text1"/>
          <w:sz w:val="24"/>
          <w:szCs w:val="24"/>
        </w:rPr>
        <w:t xml:space="preserve">（一）报价分           15分</w:t>
      </w:r>
      <w:r>
        <w:rPr>
          <w:color w:val="000000" w:themeColor="text1"/>
        </w:rPr>
      </w:r>
      <w:r/>
    </w:p>
    <w:p>
      <w:pPr>
        <w:ind w:firstLine="482"/>
        <w:spacing w:line="440" w:lineRule="exact"/>
        <w:tabs>
          <w:tab w:val="left" w:pos="945" w:leader="none"/>
        </w:tabs>
        <w:rPr>
          <w:rFonts w:ascii="宋体" w:hAnsi="宋体"/>
          <w:bCs/>
          <w:color w:val="000000" w:themeColor="text1"/>
          <w:sz w:val="24"/>
          <w:szCs w:val="24"/>
        </w:rPr>
        <w:outlineLvl w:val="0"/>
      </w:pPr>
      <w:r>
        <w:rPr>
          <w:rFonts w:hint="eastAsia" w:ascii="宋体" w:hAnsi="宋体"/>
          <w:bCs/>
          <w:color w:val="000000" w:themeColor="text1"/>
          <w:sz w:val="24"/>
          <w:szCs w:val="24"/>
        </w:rPr>
        <w:t xml:space="preserve">（二）商务资信分       29分</w:t>
      </w:r>
      <w:r>
        <w:rPr>
          <w:color w:val="000000" w:themeColor="text1"/>
        </w:rPr>
      </w:r>
      <w:r/>
    </w:p>
    <w:p>
      <w:pPr>
        <w:ind w:firstLine="482"/>
        <w:spacing w:line="440" w:lineRule="exact"/>
        <w:tabs>
          <w:tab w:val="left" w:pos="945" w:leader="none"/>
        </w:tabs>
        <w:rPr>
          <w:rFonts w:ascii="宋体" w:hAnsi="宋体"/>
          <w:bCs/>
          <w:color w:val="000000" w:themeColor="text1"/>
          <w:sz w:val="24"/>
          <w:szCs w:val="24"/>
        </w:rPr>
        <w:outlineLvl w:val="0"/>
      </w:pPr>
      <w:r>
        <w:rPr>
          <w:rFonts w:hint="eastAsia" w:ascii="宋体" w:hAnsi="宋体"/>
          <w:bCs/>
          <w:color w:val="000000" w:themeColor="text1"/>
          <w:sz w:val="24"/>
          <w:szCs w:val="24"/>
        </w:rPr>
        <w:t xml:space="preserve">（三）服务方案分       </w:t>
      </w:r>
      <w:r>
        <w:rPr>
          <w:rFonts w:ascii="宋体" w:hAnsi="宋体"/>
          <w:bCs/>
          <w:color w:val="000000" w:themeColor="text1"/>
          <w:sz w:val="24"/>
          <w:szCs w:val="24"/>
        </w:rPr>
        <w:t xml:space="preserve">5</w:t>
      </w:r>
      <w:r>
        <w:rPr>
          <w:rFonts w:hint="eastAsia" w:ascii="宋体" w:hAnsi="宋体"/>
          <w:bCs/>
          <w:color w:val="000000" w:themeColor="text1"/>
          <w:sz w:val="24"/>
          <w:szCs w:val="24"/>
        </w:rPr>
        <w:t xml:space="preserve">6分</w:t>
      </w:r>
      <w:r>
        <w:rPr>
          <w:color w:val="000000" w:themeColor="text1"/>
        </w:rPr>
      </w:r>
      <w:r/>
    </w:p>
    <w:p>
      <w:pPr>
        <w:ind w:firstLine="482"/>
        <w:spacing w:line="360" w:lineRule="auto"/>
        <w:tabs>
          <w:tab w:val="left" w:pos="1288" w:leader="none"/>
        </w:tabs>
        <w:rPr>
          <w:rFonts w:ascii="宋体" w:hAnsi="宋体"/>
          <w:b/>
          <w:color w:val="000000" w:themeColor="text1"/>
          <w:sz w:val="24"/>
          <w:szCs w:val="24"/>
        </w:rPr>
      </w:pPr>
      <w:r>
        <w:rPr>
          <w:rFonts w:ascii="宋体" w:hAnsi="宋体"/>
          <w:b/>
          <w:color w:val="000000" w:themeColor="text1"/>
          <w:sz w:val="24"/>
          <w:szCs w:val="24"/>
        </w:rPr>
        <w:t xml:space="preserve">5</w:t>
      </w:r>
      <w:r>
        <w:rPr>
          <w:rFonts w:hint="eastAsia" w:ascii="宋体" w:hAnsi="宋体"/>
          <w:b/>
          <w:color w:val="000000" w:themeColor="text1"/>
          <w:sz w:val="24"/>
          <w:szCs w:val="24"/>
        </w:rPr>
        <w:t xml:space="preserve">.3各项评分标准：</w:t>
      </w:r>
      <w:r>
        <w:rPr>
          <w:color w:val="000000" w:themeColor="text1"/>
        </w:rPr>
      </w:r>
      <w:r/>
    </w:p>
    <w:tbl>
      <w:tblPr>
        <w:tblW w:w="10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5"/>
        <w:gridCol w:w="1649"/>
        <w:gridCol w:w="800"/>
        <w:gridCol w:w="7796"/>
      </w:tblGrid>
      <w:tr>
        <w:trPr>
          <w:jc w:val="center"/>
          <w:trHeight w:val="354"/>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s="宋体"/>
                <w:b/>
                <w:bCs/>
                <w:color w:val="000000" w:themeColor="text1"/>
                <w:sz w:val="22"/>
                <w:szCs w:val="22"/>
              </w:rPr>
            </w:pPr>
            <w:r>
              <w:rPr>
                <w:rFonts w:hint="eastAsia" w:ascii="宋体" w:hAnsi="宋体" w:cs="宋体"/>
                <w:b/>
                <w:bCs/>
                <w:color w:val="000000" w:themeColor="text1"/>
                <w:sz w:val="22"/>
                <w:szCs w:val="22"/>
                <w:lang w:eastAsia="en-US"/>
              </w:rPr>
              <w:t xml:space="preserve">序号</w:t>
            </w:r>
            <w:r>
              <w:rPr>
                <w:color w:val="000000" w:themeColor="text1"/>
              </w:rPr>
            </w:r>
            <w:r/>
          </w:p>
        </w:tc>
        <w:tc>
          <w:tcPr>
            <w:tcBorders>
              <w:top w:val="single" w:color="auto" w:sz="4" w:space="0"/>
              <w:left w:val="single" w:color="auto" w:sz="4" w:space="0"/>
              <w:right w:val="single" w:color="auto" w:sz="4" w:space="0"/>
            </w:tcBorders>
            <w:tcW w:w="1649" w:type="dxa"/>
            <w:vAlign w:val="center"/>
            <w:textDirection w:val="lrTb"/>
            <w:noWrap w:val="false"/>
          </w:tcPr>
          <w:p>
            <w:pPr>
              <w:jc w:val="center"/>
              <w:spacing w:line="276" w:lineRule="auto"/>
              <w:rPr>
                <w:rFonts w:ascii="宋体" w:hAnsi="宋体" w:cs="宋体"/>
                <w:b/>
                <w:bCs/>
                <w:color w:val="000000" w:themeColor="text1"/>
                <w:sz w:val="22"/>
                <w:szCs w:val="22"/>
              </w:rPr>
            </w:pPr>
            <w:r>
              <w:rPr>
                <w:rFonts w:hint="eastAsia" w:ascii="宋体" w:hAnsi="宋体" w:cs="宋体"/>
                <w:b/>
                <w:bCs/>
                <w:color w:val="000000" w:themeColor="text1"/>
                <w:sz w:val="22"/>
                <w:szCs w:val="22"/>
                <w:lang w:eastAsia="en-US"/>
              </w:rPr>
              <w:t xml:space="preserve">评审项目</w:t>
            </w:r>
            <w:r>
              <w:rPr>
                <w:color w:val="000000" w:themeColor="text1"/>
              </w:rPr>
            </w:r>
            <w:r/>
          </w:p>
        </w:tc>
        <w:tc>
          <w:tcPr>
            <w:tcBorders>
              <w:top w:val="single" w:color="auto" w:sz="4" w:space="0"/>
              <w:left w:val="single" w:color="auto" w:sz="4" w:space="0"/>
              <w:right w:val="single" w:color="auto" w:sz="4" w:space="0"/>
            </w:tcBorders>
            <w:tcW w:w="800" w:type="dxa"/>
            <w:vAlign w:val="center"/>
            <w:textDirection w:val="lrTb"/>
            <w:noWrap w:val="false"/>
          </w:tcPr>
          <w:p>
            <w:pPr>
              <w:jc w:val="center"/>
              <w:spacing w:line="276" w:lineRule="auto"/>
              <w:rPr>
                <w:rFonts w:ascii="宋体" w:hAnsi="宋体" w:cs="宋体"/>
                <w:b/>
                <w:bCs/>
                <w:color w:val="000000" w:themeColor="text1"/>
                <w:sz w:val="22"/>
                <w:szCs w:val="22"/>
              </w:rPr>
            </w:pPr>
            <w:r>
              <w:rPr>
                <w:rFonts w:hint="eastAsia" w:ascii="宋体" w:hAnsi="宋体" w:cs="宋体"/>
                <w:b/>
                <w:bCs/>
                <w:color w:val="000000" w:themeColor="text1"/>
                <w:sz w:val="22"/>
                <w:szCs w:val="22"/>
                <w:lang w:eastAsia="en-US"/>
              </w:rPr>
              <w:t xml:space="preserve">分值</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jc w:val="center"/>
              <w:spacing w:line="276" w:lineRule="auto"/>
              <w:rPr>
                <w:rFonts w:ascii="宋体" w:hAnsi="宋体" w:cs="宋体"/>
                <w:b/>
                <w:bCs/>
                <w:color w:val="000000" w:themeColor="text1"/>
                <w:sz w:val="22"/>
                <w:szCs w:val="22"/>
              </w:rPr>
            </w:pPr>
            <w:r>
              <w:rPr>
                <w:rFonts w:hint="eastAsia" w:ascii="宋体" w:hAnsi="宋体" w:cs="宋体"/>
                <w:b/>
                <w:bCs/>
                <w:color w:val="000000" w:themeColor="text1"/>
                <w:sz w:val="22"/>
                <w:szCs w:val="22"/>
                <w:lang w:eastAsia="en-US"/>
              </w:rPr>
              <w:t xml:space="preserve">评审细则</w:t>
            </w:r>
            <w:r>
              <w:rPr>
                <w:color w:val="000000" w:themeColor="text1"/>
              </w:rPr>
            </w:r>
            <w:r/>
          </w:p>
        </w:tc>
      </w:tr>
      <w:tr>
        <w:trPr>
          <w:jc w:val="center"/>
          <w:trHeight w:val="354"/>
        </w:trPr>
        <w:tc>
          <w:tcPr>
            <w:gridSpan w:val="4"/>
            <w:tcBorders>
              <w:top w:val="single" w:color="auto" w:sz="4" w:space="0"/>
              <w:left w:val="single" w:color="auto" w:sz="4" w:space="0"/>
              <w:bottom w:val="single" w:color="auto" w:sz="4" w:space="0"/>
              <w:right w:val="single" w:color="auto" w:sz="4" w:space="0"/>
            </w:tcBorders>
            <w:tcW w:w="10910" w:type="dxa"/>
            <w:vAlign w:val="center"/>
            <w:textDirection w:val="lrTb"/>
            <w:noWrap w:val="false"/>
          </w:tcPr>
          <w:p>
            <w:pPr>
              <w:jc w:val="left"/>
              <w:spacing w:line="276" w:lineRule="auto"/>
              <w:rPr>
                <w:rFonts w:ascii="宋体" w:hAnsi="宋体" w:cs="宋体"/>
                <w:b/>
                <w:bCs/>
                <w:color w:val="000000" w:themeColor="text1"/>
                <w:sz w:val="22"/>
                <w:szCs w:val="22"/>
              </w:rPr>
            </w:pPr>
            <w:r>
              <w:rPr>
                <w:rFonts w:hint="eastAsia" w:ascii="宋体" w:hAnsi="宋体"/>
                <w:b/>
                <w:color w:val="000000" w:themeColor="text1"/>
                <w:sz w:val="24"/>
                <w:szCs w:val="24"/>
              </w:rPr>
              <w:t xml:space="preserve">（一）报价分（</w:t>
            </w:r>
            <w:r>
              <w:rPr>
                <w:rFonts w:ascii="宋体" w:hAnsi="宋体"/>
                <w:b/>
                <w:color w:val="000000" w:themeColor="text1"/>
                <w:sz w:val="24"/>
                <w:szCs w:val="24"/>
              </w:rPr>
              <w:t xml:space="preserve">1</w:t>
            </w:r>
            <w:r>
              <w:rPr>
                <w:rFonts w:hint="eastAsia" w:ascii="宋体" w:hAnsi="宋体"/>
                <w:b/>
                <w:color w:val="000000" w:themeColor="text1"/>
                <w:sz w:val="24"/>
                <w:szCs w:val="24"/>
              </w:rPr>
              <w:t xml:space="preserve">5分）</w:t>
            </w:r>
            <w:r>
              <w:rPr>
                <w:color w:val="000000" w:themeColor="text1"/>
              </w:rPr>
            </w:r>
            <w:r/>
          </w:p>
        </w:tc>
      </w:tr>
      <w:tr>
        <w:trPr>
          <w:jc w:val="center"/>
          <w:trHeight w:val="354"/>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w:t>
            </w:r>
            <w:r>
              <w:rPr>
                <w:color w:val="000000" w:themeColor="text1"/>
              </w:rPr>
            </w:r>
            <w:r/>
          </w:p>
        </w:tc>
        <w:tc>
          <w:tcPr>
            <w:tcBorders>
              <w:top w:val="single" w:color="auto" w:sz="4" w:space="0"/>
              <w:left w:val="single" w:color="auto" w:sz="4" w:space="0"/>
              <w:right w:val="single" w:color="auto" w:sz="4" w:space="0"/>
            </w:tcBorders>
            <w:tcW w:w="1649" w:type="dxa"/>
            <w:vAlign w:val="center"/>
            <w:textDirection w:val="lrTb"/>
            <w:noWrap w:val="false"/>
          </w:tcPr>
          <w:p>
            <w:pPr>
              <w:jc w:val="center"/>
              <w:spacing w:line="276"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报价分</w:t>
            </w:r>
            <w:r>
              <w:rPr>
                <w:color w:val="000000" w:themeColor="text1"/>
              </w:rPr>
            </w:r>
            <w:r/>
          </w:p>
        </w:tc>
        <w:tc>
          <w:tcPr>
            <w:tcBorders>
              <w:top w:val="single" w:color="auto" w:sz="4" w:space="0"/>
              <w:left w:val="single" w:color="auto" w:sz="4" w:space="0"/>
              <w:right w:val="single" w:color="auto" w:sz="4" w:space="0"/>
            </w:tcBorders>
            <w:tcW w:w="800" w:type="dxa"/>
            <w:vAlign w:val="center"/>
            <w:textDirection w:val="lrTb"/>
            <w:noWrap w:val="false"/>
          </w:tcPr>
          <w:p>
            <w:pPr>
              <w:jc w:val="center"/>
              <w:spacing w:line="276" w:lineRule="auto"/>
              <w:rPr>
                <w:rFonts w:ascii="宋体" w:hAnsi="宋体" w:cs="宋体"/>
                <w:color w:val="000000" w:themeColor="text1"/>
                <w:sz w:val="22"/>
                <w:szCs w:val="22"/>
              </w:rPr>
            </w:pPr>
            <w:r>
              <w:rPr>
                <w:rFonts w:ascii="宋体" w:hAnsi="宋体" w:cs="宋体"/>
                <w:color w:val="000000" w:themeColor="text1"/>
                <w:sz w:val="22"/>
                <w:szCs w:val="22"/>
              </w:rPr>
              <w:t xml:space="preserve">1</w:t>
            </w:r>
            <w:r>
              <w:rPr>
                <w:rFonts w:hint="eastAsia" w:ascii="宋体" w:hAnsi="宋体" w:cs="宋体"/>
                <w:color w:val="000000" w:themeColor="text1"/>
                <w:sz w:val="22"/>
                <w:szCs w:val="22"/>
              </w:rPr>
              <w:t xml:space="preserve">5分</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spacing w:line="276"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1.投标总报价低于或等于采购最高限价的，为有效投标报价。超采购最高限价的投标报价为无效投标报价。无效投标报价的投标文件不进行评审，也不得中标。</w:t>
            </w:r>
            <w:r>
              <w:rPr>
                <w:color w:val="000000" w:themeColor="text1"/>
              </w:rPr>
            </w:r>
            <w:r/>
          </w:p>
          <w:p>
            <w:pPr>
              <w:spacing w:line="276"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2.价格得分计算方法：采用低价优先法计算，即满足招标文件要求且投标价格最低的投标报价为评标基准价，其价格分为满分。其他投标供应商的价格</w:t>
            </w:r>
            <w:r>
              <w:rPr>
                <w:rFonts w:hint="eastAsia" w:ascii="宋体" w:hAnsi="宋体" w:cs="宋体"/>
                <w:color w:val="000000" w:themeColor="text1"/>
                <w:sz w:val="22"/>
                <w:szCs w:val="22"/>
              </w:rPr>
              <w:t xml:space="preserve">分统一</w:t>
            </w:r>
            <w:r>
              <w:rPr>
                <w:rFonts w:hint="eastAsia" w:ascii="宋体" w:hAnsi="宋体" w:cs="宋体"/>
                <w:color w:val="000000" w:themeColor="text1"/>
                <w:sz w:val="22"/>
                <w:szCs w:val="22"/>
              </w:rPr>
              <w:t xml:space="preserve">按照下列公式计算：</w:t>
            </w:r>
            <w:r>
              <w:rPr>
                <w:color w:val="000000" w:themeColor="text1"/>
              </w:rPr>
            </w:r>
            <w:r/>
          </w:p>
          <w:p>
            <w:pPr>
              <w:spacing w:line="276"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投标报价得分=(评标基准价／投标报价)×价格分。</w:t>
            </w:r>
            <w:r>
              <w:rPr>
                <w:color w:val="000000" w:themeColor="text1"/>
              </w:rPr>
            </w:r>
            <w:r/>
          </w:p>
          <w:p>
            <w:pPr>
              <w:jc w:val="left"/>
              <w:spacing w:line="276"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项目评审过程中，不得去掉最后报价中的最高报价和最低报价。</w:t>
            </w:r>
            <w:r>
              <w:rPr>
                <w:color w:val="000000" w:themeColor="text1"/>
              </w:rPr>
            </w:r>
            <w:r/>
          </w:p>
        </w:tc>
      </w:tr>
      <w:tr>
        <w:trPr>
          <w:jc w:val="center"/>
          <w:trHeight w:val="354"/>
        </w:trPr>
        <w:tc>
          <w:tcPr>
            <w:gridSpan w:val="4"/>
            <w:tcBorders>
              <w:top w:val="single" w:color="auto" w:sz="4" w:space="0"/>
              <w:left w:val="single" w:color="auto" w:sz="4" w:space="0"/>
              <w:bottom w:val="single" w:color="auto" w:sz="4" w:space="0"/>
              <w:right w:val="single" w:color="auto" w:sz="4" w:space="0"/>
            </w:tcBorders>
            <w:tcW w:w="10910" w:type="dxa"/>
            <w:vAlign w:val="center"/>
            <w:textDirection w:val="lrTb"/>
            <w:noWrap w:val="false"/>
          </w:tcPr>
          <w:p>
            <w:pPr>
              <w:jc w:val="left"/>
              <w:spacing w:line="276"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（二）商务资信分（29分）</w:t>
            </w:r>
            <w:r>
              <w:rPr>
                <w:color w:val="000000" w:themeColor="text1"/>
              </w:rPr>
            </w:r>
            <w:r/>
          </w:p>
        </w:tc>
      </w:tr>
      <w:tr>
        <w:trPr>
          <w:jc w:val="center"/>
          <w:trHeight w:val="274"/>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s="宋体"/>
                <w:color w:val="000000" w:themeColor="text1"/>
                <w:sz w:val="22"/>
                <w:szCs w:val="22"/>
              </w:rPr>
            </w:pPr>
            <w:r>
              <w:rPr>
                <w:rFonts w:ascii="宋体" w:hAnsi="宋体" w:cs="宋体"/>
                <w:color w:val="000000" w:themeColor="text1"/>
                <w:sz w:val="22"/>
                <w:szCs w:val="22"/>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276"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企业</w:t>
            </w:r>
            <w:r>
              <w:rPr>
                <w:rFonts w:hint="eastAsia" w:ascii="宋体" w:hAnsi="宋体" w:cs="宋体"/>
                <w:color w:val="000000" w:themeColor="text1"/>
                <w:sz w:val="22"/>
                <w:szCs w:val="22"/>
                <w:lang w:eastAsia="en-US"/>
              </w:rPr>
              <w:t xml:space="preserve">业绩</w:t>
            </w:r>
            <w:r>
              <w:rPr>
                <w:color w:val="000000" w:themeColor="text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cs="宋体"/>
                <w:color w:val="000000" w:themeColor="text1"/>
                <w:sz w:val="22"/>
                <w:szCs w:val="22"/>
              </w:rPr>
            </w:pPr>
            <w:r>
              <w:rPr>
                <w:rFonts w:ascii="宋体" w:hAnsi="宋体" w:cs="宋体"/>
                <w:color w:val="000000" w:themeColor="text1"/>
                <w:sz w:val="22"/>
                <w:szCs w:val="22"/>
              </w:rPr>
              <w:t xml:space="preserve">6</w:t>
            </w:r>
            <w:r>
              <w:rPr>
                <w:rFonts w:hint="eastAsia" w:ascii="宋体" w:hAnsi="宋体" w:cs="宋体"/>
                <w:color w:val="000000" w:themeColor="text1"/>
                <w:sz w:val="22"/>
                <w:szCs w:val="22"/>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right="129"/>
              <w:jc w:val="left"/>
              <w:spacing w:line="276" w:lineRule="auto"/>
              <w:rPr>
                <w:rFonts w:ascii="宋体" w:hAnsi="宋体" w:cs="宋体"/>
                <w:b/>
                <w:bCs/>
                <w:color w:val="000000" w:themeColor="text1"/>
                <w:sz w:val="22"/>
                <w:szCs w:val="22"/>
              </w:rPr>
            </w:pPr>
            <w:r>
              <w:rPr>
                <w:rFonts w:hint="eastAsia" w:ascii="宋体" w:hAnsi="宋体" w:cs="宋体"/>
                <w:color w:val="000000" w:themeColor="text1"/>
                <w:sz w:val="22"/>
                <w:szCs w:val="22"/>
              </w:rPr>
              <w:t xml:space="preserve">投标供应商近三年（同类业务有效期以合同签订至本项目招标公告发布首日计算）承担过同类业务的</w:t>
            </w:r>
            <w:r>
              <w:rPr>
                <w:rFonts w:hint="eastAsia" w:ascii="宋体" w:hAnsi="宋体" w:cs="宋体"/>
                <w:b/>
                <w:bCs/>
                <w:color w:val="000000" w:themeColor="text1"/>
                <w:sz w:val="22"/>
                <w:szCs w:val="22"/>
              </w:rPr>
              <w:t xml:space="preserve">（同类业务是指产业发展规划项目）</w:t>
            </w:r>
            <w:r>
              <w:rPr>
                <w:rFonts w:hint="eastAsia" w:ascii="宋体" w:hAnsi="宋体" w:cs="宋体"/>
                <w:color w:val="000000" w:themeColor="text1"/>
                <w:sz w:val="22"/>
                <w:szCs w:val="22"/>
              </w:rPr>
              <w:t xml:space="preserve">，每个得</w:t>
            </w:r>
            <w:r>
              <w:rPr>
                <w:rFonts w:ascii="宋体" w:hAnsi="宋体" w:cs="宋体"/>
                <w:color w:val="000000" w:themeColor="text1"/>
                <w:sz w:val="22"/>
                <w:szCs w:val="22"/>
              </w:rPr>
              <w:t xml:space="preserve">2</w:t>
            </w:r>
            <w:r>
              <w:rPr>
                <w:rFonts w:hint="eastAsia" w:ascii="宋体" w:hAnsi="宋体" w:cs="宋体"/>
                <w:color w:val="000000" w:themeColor="text1"/>
                <w:sz w:val="22"/>
                <w:szCs w:val="22"/>
              </w:rPr>
              <w:t xml:space="preserve">分，最高得</w:t>
            </w:r>
            <w:r>
              <w:rPr>
                <w:rFonts w:ascii="宋体" w:hAnsi="宋体" w:cs="宋体"/>
                <w:color w:val="000000" w:themeColor="text1"/>
                <w:sz w:val="22"/>
                <w:szCs w:val="22"/>
              </w:rPr>
              <w:t xml:space="preserve">6</w:t>
            </w:r>
            <w:r>
              <w:rPr>
                <w:rFonts w:hint="eastAsia" w:ascii="宋体" w:hAnsi="宋体" w:cs="宋体"/>
                <w:color w:val="000000" w:themeColor="text1"/>
                <w:sz w:val="22"/>
                <w:szCs w:val="22"/>
              </w:rPr>
              <w:t xml:space="preserve">分</w:t>
            </w:r>
            <w:r>
              <w:rPr>
                <w:rFonts w:hint="eastAsia" w:ascii="宋体" w:hAnsi="宋体" w:cs="宋体"/>
                <w:b/>
                <w:bCs/>
                <w:color w:val="000000" w:themeColor="text1"/>
                <w:sz w:val="22"/>
                <w:szCs w:val="22"/>
              </w:rPr>
              <w:t xml:space="preserve">（投标文件中提供中标通知书及合同</w:t>
            </w:r>
            <w:r>
              <w:rPr>
                <w:rFonts w:hint="eastAsia" w:ascii="宋体" w:hAnsi="宋体"/>
                <w:b/>
                <w:color w:val="000000" w:themeColor="text1"/>
                <w:sz w:val="22"/>
              </w:rPr>
              <w:t xml:space="preserve">原件扫描</w:t>
            </w:r>
            <w:r>
              <w:rPr>
                <w:rFonts w:hint="eastAsia" w:ascii="宋体" w:hAnsi="宋体"/>
                <w:b/>
                <w:color w:val="000000" w:themeColor="text1"/>
                <w:sz w:val="22"/>
              </w:rPr>
              <w:t xml:space="preserve">件并签电子</w:t>
            </w:r>
            <w:r>
              <w:rPr>
                <w:rFonts w:hint="eastAsia" w:ascii="宋体" w:hAnsi="宋体"/>
                <w:b/>
                <w:color w:val="000000" w:themeColor="text1"/>
                <w:sz w:val="22"/>
              </w:rPr>
              <w:t xml:space="preserve">公章，不提供或不符合要求的不得分</w:t>
            </w:r>
            <w:r>
              <w:rPr>
                <w:rFonts w:hint="eastAsia" w:ascii="宋体" w:hAnsi="宋体" w:cs="宋体"/>
                <w:b/>
                <w:bCs/>
                <w:color w:val="000000" w:themeColor="text1"/>
                <w:sz w:val="22"/>
                <w:szCs w:val="22"/>
              </w:rPr>
              <w:t xml:space="preserve">）。</w:t>
            </w:r>
            <w:r>
              <w:rPr>
                <w:color w:val="000000" w:themeColor="text1"/>
              </w:rPr>
            </w:r>
            <w:r/>
          </w:p>
        </w:tc>
      </w:tr>
      <w:tr>
        <w:trPr>
          <w:jc w:val="center"/>
          <w:trHeight w:val="274"/>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276"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获奖证书</w:t>
            </w:r>
            <w:r>
              <w:rPr>
                <w:color w:val="000000" w:themeColor="text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cs="宋体"/>
                <w:color w:val="000000" w:themeColor="text1"/>
                <w:sz w:val="22"/>
                <w:szCs w:val="22"/>
              </w:rPr>
            </w:pPr>
            <w:r>
              <w:rPr>
                <w:rFonts w:ascii="宋体" w:hAnsi="宋体" w:cs="宋体"/>
                <w:color w:val="000000" w:themeColor="text1"/>
                <w:sz w:val="22"/>
                <w:szCs w:val="22"/>
              </w:rPr>
              <w:t xml:space="preserve">6</w:t>
            </w:r>
            <w:r>
              <w:rPr>
                <w:rFonts w:hint="eastAsia" w:ascii="宋体" w:hAnsi="宋体" w:cs="宋体"/>
                <w:color w:val="000000" w:themeColor="text1"/>
                <w:sz w:val="22"/>
                <w:szCs w:val="22"/>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right="96"/>
              <w:jc w:val="left"/>
              <w:spacing w:before="4" w:line="278" w:lineRule="auto"/>
              <w:tabs>
                <w:tab w:val="left" w:pos="634" w:leader="none"/>
              </w:tabs>
              <w:rPr>
                <w:rFonts w:ascii="宋体" w:hAnsi="宋体" w:cs="宋体"/>
                <w:b/>
                <w:color w:val="000000" w:themeColor="text1"/>
                <w:szCs w:val="22"/>
              </w:rPr>
            </w:pPr>
            <w:r>
              <w:rPr>
                <w:rFonts w:hint="eastAsia" w:ascii="宋体" w:hAnsi="宋体" w:cs="宋体"/>
                <w:color w:val="000000" w:themeColor="text1"/>
                <w:sz w:val="22"/>
                <w:szCs w:val="22"/>
              </w:rPr>
              <w:t xml:space="preserve">投标供应商或者拟投入项目组成员个人具有相关研究咨询类获奖证书，每一项得2</w:t>
            </w:r>
            <w:r>
              <w:rPr>
                <w:rFonts w:ascii="宋体" w:hAnsi="宋体" w:cs="宋体"/>
                <w:color w:val="000000" w:themeColor="text1"/>
                <w:sz w:val="22"/>
                <w:szCs w:val="22"/>
              </w:rPr>
              <w:t xml:space="preserve">分，最高得6</w:t>
            </w:r>
            <w:r>
              <w:rPr>
                <w:rFonts w:hint="eastAsia" w:ascii="宋体" w:hAnsi="宋体" w:cs="宋体"/>
                <w:color w:val="000000" w:themeColor="text1"/>
                <w:sz w:val="22"/>
                <w:szCs w:val="22"/>
              </w:rPr>
              <w:t xml:space="preserve">分</w:t>
            </w:r>
            <w:r>
              <w:rPr>
                <w:rFonts w:ascii="宋体" w:hAnsi="宋体" w:cs="宋体"/>
                <w:b/>
                <w:bCs/>
                <w:color w:val="000000" w:themeColor="text1"/>
                <w:sz w:val="22"/>
                <w:szCs w:val="22"/>
              </w:rPr>
              <w:t xml:space="preserve">（投标文件中提供</w:t>
            </w:r>
            <w:r>
              <w:rPr>
                <w:rFonts w:hint="eastAsia" w:ascii="宋体" w:hAnsi="宋体" w:cs="宋体"/>
                <w:b/>
                <w:bCs/>
                <w:color w:val="000000" w:themeColor="text1"/>
                <w:sz w:val="22"/>
                <w:szCs w:val="22"/>
              </w:rPr>
              <w:t xml:space="preserve">获奖</w:t>
            </w:r>
            <w:r>
              <w:rPr>
                <w:rFonts w:ascii="宋体" w:hAnsi="宋体" w:cs="宋体"/>
                <w:b/>
                <w:bCs/>
                <w:color w:val="000000" w:themeColor="text1"/>
                <w:sz w:val="22"/>
                <w:szCs w:val="22"/>
              </w:rPr>
              <w:t xml:space="preserve">证书</w:t>
            </w:r>
            <w:r>
              <w:rPr>
                <w:rFonts w:hint="eastAsia" w:ascii="宋体" w:hAnsi="宋体" w:cs="宋体"/>
                <w:b/>
                <w:bCs/>
                <w:color w:val="000000" w:themeColor="text1"/>
                <w:sz w:val="22"/>
                <w:szCs w:val="22"/>
              </w:rPr>
              <w:t xml:space="preserve">原件扫描</w:t>
            </w:r>
            <w:r>
              <w:rPr>
                <w:rFonts w:hint="eastAsia" w:ascii="宋体" w:hAnsi="宋体" w:cs="宋体"/>
                <w:b/>
                <w:bCs/>
                <w:color w:val="000000" w:themeColor="text1"/>
                <w:sz w:val="22"/>
                <w:szCs w:val="22"/>
              </w:rPr>
              <w:t xml:space="preserve">件并签电子</w:t>
            </w:r>
            <w:r>
              <w:rPr>
                <w:rFonts w:hint="eastAsia" w:ascii="宋体" w:hAnsi="宋体" w:cs="宋体"/>
                <w:b/>
                <w:bCs/>
                <w:color w:val="000000" w:themeColor="text1"/>
                <w:sz w:val="22"/>
                <w:szCs w:val="22"/>
              </w:rPr>
              <w:t xml:space="preserve">公章，证书需在有效期内，不提供或不符合要求的不得分</w:t>
            </w:r>
            <w:r>
              <w:rPr>
                <w:rFonts w:ascii="宋体" w:hAnsi="宋体" w:cs="宋体"/>
                <w:b/>
                <w:bCs/>
                <w:color w:val="000000" w:themeColor="text1"/>
                <w:sz w:val="22"/>
                <w:szCs w:val="22"/>
              </w:rPr>
              <w:t xml:space="preserve">）。 </w:t>
            </w:r>
            <w:r>
              <w:rPr>
                <w:color w:val="000000" w:themeColor="text1"/>
              </w:rPr>
            </w:r>
            <w:r/>
          </w:p>
        </w:tc>
      </w:tr>
      <w:tr>
        <w:trPr>
          <w:jc w:val="center"/>
          <w:trHeight w:val="274"/>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276"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项目负责人</w:t>
            </w:r>
            <w:r>
              <w:rPr>
                <w:color w:val="000000" w:themeColor="text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cs="宋体"/>
                <w:color w:val="000000" w:themeColor="text1"/>
                <w:sz w:val="22"/>
                <w:szCs w:val="22"/>
              </w:rPr>
            </w:pPr>
            <w:r>
              <w:rPr>
                <w:rFonts w:ascii="宋体" w:hAnsi="宋体" w:cs="宋体"/>
                <w:color w:val="000000" w:themeColor="text1"/>
                <w:sz w:val="22"/>
                <w:szCs w:val="22"/>
              </w:rPr>
              <w:t xml:space="preserve">5</w:t>
            </w:r>
            <w:r>
              <w:rPr>
                <w:rFonts w:hint="eastAsia" w:ascii="宋体" w:hAnsi="宋体" w:cs="宋体"/>
                <w:color w:val="000000" w:themeColor="text1"/>
                <w:sz w:val="22"/>
                <w:szCs w:val="22"/>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right="129"/>
              <w:jc w:val="left"/>
              <w:spacing w:line="276"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拟派的项目负责人具有</w:t>
            </w:r>
            <w:r>
              <w:rPr>
                <w:rFonts w:hint="eastAsia" w:ascii="宋体" w:hAnsi="宋体" w:cs="宋体"/>
                <w:color w:val="000000" w:themeColor="text1"/>
                <w:sz w:val="22"/>
                <w:szCs w:val="22"/>
              </w:rPr>
              <w:t xml:space="preserve">经济类</w:t>
            </w:r>
            <w:r>
              <w:rPr>
                <w:rFonts w:hint="eastAsia" w:ascii="宋体" w:hAnsi="宋体" w:cs="宋体"/>
                <w:color w:val="000000" w:themeColor="text1"/>
                <w:sz w:val="22"/>
                <w:szCs w:val="22"/>
              </w:rPr>
              <w:t xml:space="preserve">高级职称的得5分</w:t>
            </w:r>
            <w:r>
              <w:rPr>
                <w:rFonts w:hint="eastAsia" w:ascii="宋体" w:hAnsi="宋体" w:cs="宋体"/>
                <w:b/>
                <w:bCs/>
                <w:color w:val="000000" w:themeColor="text1"/>
                <w:sz w:val="22"/>
                <w:szCs w:val="22"/>
              </w:rPr>
              <w:t xml:space="preserve">（投标文件中提供职称证书原件扫描</w:t>
            </w:r>
            <w:r>
              <w:rPr>
                <w:rFonts w:hint="eastAsia" w:ascii="宋体" w:hAnsi="宋体" w:cs="宋体"/>
                <w:b/>
                <w:bCs/>
                <w:color w:val="000000" w:themeColor="text1"/>
                <w:sz w:val="22"/>
                <w:szCs w:val="22"/>
              </w:rPr>
              <w:t xml:space="preserve">件并签电子</w:t>
            </w:r>
            <w:r>
              <w:rPr>
                <w:rFonts w:hint="eastAsia" w:ascii="宋体" w:hAnsi="宋体" w:cs="宋体"/>
                <w:b/>
                <w:bCs/>
                <w:color w:val="000000" w:themeColor="text1"/>
                <w:sz w:val="22"/>
                <w:szCs w:val="22"/>
              </w:rPr>
              <w:t xml:space="preserve">公章，不提供或不符合要求的不得分）</w:t>
            </w:r>
            <w:r>
              <w:rPr>
                <w:color w:val="000000" w:themeColor="text1"/>
              </w:rPr>
            </w:r>
            <w:r/>
          </w:p>
        </w:tc>
      </w:tr>
      <w:tr>
        <w:trPr>
          <w:jc w:val="center"/>
          <w:trHeight w:val="274"/>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widowControl/>
              <w:rPr>
                <w:rFonts w:ascii="宋体" w:hAnsi="宋体" w:cs="华文仿宋"/>
                <w:bCs/>
                <w:color w:val="000000" w:themeColor="text1"/>
                <w:sz w:val="22"/>
                <w:szCs w:val="24"/>
              </w:rPr>
            </w:pPr>
            <w:r>
              <w:rPr>
                <w:rFonts w:hint="eastAsia" w:ascii="宋体" w:hAnsi="宋体" w:cs="华文仿宋"/>
                <w:bCs/>
                <w:color w:val="000000" w:themeColor="text1"/>
                <w:sz w:val="22"/>
                <w:szCs w:val="24"/>
              </w:rPr>
              <w:t xml:space="preserve">人员配备情况</w:t>
            </w:r>
            <w:r>
              <w:rPr>
                <w:color w:val="000000" w:themeColor="text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color w:val="000000" w:themeColor="text1"/>
                <w:szCs w:val="21"/>
              </w:rPr>
            </w:pPr>
            <w:r>
              <w:rPr>
                <w:rFonts w:ascii="宋体" w:hAnsi="宋体" w:cs="宋体"/>
                <w:color w:val="000000" w:themeColor="text1"/>
                <w:sz w:val="22"/>
                <w:szCs w:val="22"/>
              </w:rPr>
              <w:t xml:space="preserve">1</w:t>
            </w:r>
            <w:r>
              <w:rPr>
                <w:rFonts w:hint="eastAsia" w:ascii="宋体" w:hAnsi="宋体" w:cs="宋体"/>
                <w:color w:val="000000" w:themeColor="text1"/>
                <w:sz w:val="22"/>
                <w:szCs w:val="22"/>
              </w:rPr>
              <w:t xml:space="preserve">2分</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ind w:right="96"/>
              <w:jc w:val="left"/>
              <w:spacing w:before="4" w:line="278" w:lineRule="auto"/>
              <w:tabs>
                <w:tab w:val="left" w:pos="634"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项目人员组成中（项目负责人除外）</w:t>
            </w:r>
            <w:r>
              <w:rPr>
                <w:color w:val="000000" w:themeColor="text1"/>
              </w:rPr>
            </w:r>
            <w:r/>
          </w:p>
          <w:p>
            <w:pPr>
              <w:ind w:right="96"/>
              <w:jc w:val="left"/>
              <w:spacing w:before="4" w:line="278" w:lineRule="auto"/>
              <w:tabs>
                <w:tab w:val="left" w:pos="634"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w:t>
            </w:r>
            <w:r>
              <w:rPr>
                <w:rFonts w:ascii="宋体" w:hAnsi="宋体" w:cs="宋体"/>
                <w:color w:val="000000" w:themeColor="text1"/>
                <w:sz w:val="22"/>
                <w:szCs w:val="22"/>
              </w:rPr>
              <w:t xml:space="preserve">1</w:t>
            </w:r>
            <w:r>
              <w:rPr>
                <w:rFonts w:hint="eastAsia" w:ascii="宋体" w:hAnsi="宋体" w:cs="宋体"/>
                <w:color w:val="000000" w:themeColor="text1"/>
                <w:sz w:val="22"/>
                <w:szCs w:val="22"/>
              </w:rPr>
              <w:t xml:space="preserve">）项目组成员中具有</w:t>
            </w:r>
            <w:r>
              <w:rPr>
                <w:rFonts w:hint="eastAsia" w:ascii="宋体" w:hAnsi="宋体" w:cs="宋体"/>
                <w:color w:val="000000" w:themeColor="text1"/>
                <w:sz w:val="22"/>
                <w:szCs w:val="22"/>
              </w:rPr>
              <w:t xml:space="preserve">经济类</w:t>
            </w:r>
            <w:r>
              <w:rPr>
                <w:rFonts w:hint="eastAsia" w:ascii="宋体" w:hAnsi="宋体" w:cs="宋体"/>
                <w:color w:val="000000" w:themeColor="text1"/>
                <w:sz w:val="22"/>
                <w:szCs w:val="22"/>
              </w:rPr>
              <w:t xml:space="preserve">高级职称的，每一名得</w:t>
            </w:r>
            <w:r>
              <w:rPr>
                <w:rFonts w:ascii="宋体" w:hAnsi="宋体" w:cs="宋体"/>
                <w:color w:val="000000" w:themeColor="text1"/>
                <w:sz w:val="22"/>
                <w:szCs w:val="22"/>
              </w:rPr>
              <w:t xml:space="preserve">2</w:t>
            </w:r>
            <w:r>
              <w:rPr>
                <w:rFonts w:hint="eastAsia" w:ascii="宋体" w:hAnsi="宋体" w:cs="宋体"/>
                <w:color w:val="000000" w:themeColor="text1"/>
                <w:sz w:val="22"/>
                <w:szCs w:val="22"/>
              </w:rPr>
              <w:t xml:space="preserve">分，最高得6分。</w:t>
            </w:r>
            <w:r>
              <w:rPr>
                <w:color w:val="000000" w:themeColor="text1"/>
              </w:rPr>
            </w:r>
            <w:r/>
          </w:p>
          <w:p>
            <w:pPr>
              <w:ind w:right="96"/>
              <w:jc w:val="left"/>
              <w:spacing w:before="4" w:line="278" w:lineRule="auto"/>
              <w:tabs>
                <w:tab w:val="left" w:pos="634"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（2）项目组成员中具有</w:t>
            </w:r>
            <w:r>
              <w:rPr>
                <w:rFonts w:hint="eastAsia" w:ascii="宋体" w:hAnsi="宋体" w:cs="宋体"/>
                <w:color w:val="000000" w:themeColor="text1"/>
                <w:sz w:val="22"/>
                <w:szCs w:val="22"/>
              </w:rPr>
              <w:t xml:space="preserve">经济类</w:t>
            </w:r>
            <w:r>
              <w:rPr>
                <w:rFonts w:hint="eastAsia" w:ascii="宋体" w:hAnsi="宋体" w:cs="宋体"/>
                <w:color w:val="000000" w:themeColor="text1"/>
                <w:sz w:val="22"/>
                <w:szCs w:val="22"/>
              </w:rPr>
              <w:t xml:space="preserve">中级职称的，每一名得</w:t>
            </w:r>
            <w:r>
              <w:rPr>
                <w:rFonts w:ascii="宋体" w:hAnsi="宋体" w:cs="宋体"/>
                <w:color w:val="000000" w:themeColor="text1"/>
                <w:sz w:val="22"/>
                <w:szCs w:val="22"/>
              </w:rPr>
              <w:t xml:space="preserve">2</w:t>
            </w:r>
            <w:r>
              <w:rPr>
                <w:rFonts w:hint="eastAsia" w:ascii="宋体" w:hAnsi="宋体" w:cs="宋体"/>
                <w:color w:val="000000" w:themeColor="text1"/>
                <w:sz w:val="22"/>
                <w:szCs w:val="22"/>
              </w:rPr>
              <w:t xml:space="preserve">分，最高得6分。</w:t>
            </w:r>
            <w:r>
              <w:rPr>
                <w:color w:val="000000" w:themeColor="text1"/>
              </w:rPr>
            </w:r>
            <w:r/>
          </w:p>
          <w:p>
            <w:pPr>
              <w:ind w:right="129"/>
              <w:jc w:val="left"/>
              <w:spacing w:line="276" w:lineRule="auto"/>
              <w:rPr>
                <w:rFonts w:ascii="宋体" w:hAnsi="宋体" w:cs="宋体"/>
                <w:b/>
                <w:bCs/>
                <w:color w:val="000000" w:themeColor="text1"/>
                <w:sz w:val="22"/>
              </w:rPr>
            </w:pPr>
            <w:r>
              <w:rPr>
                <w:rFonts w:hint="eastAsia" w:ascii="宋体" w:hAnsi="宋体" w:cs="宋体"/>
                <w:b/>
                <w:bCs/>
                <w:color w:val="000000" w:themeColor="text1"/>
                <w:sz w:val="22"/>
                <w:szCs w:val="22"/>
              </w:rPr>
              <w:t xml:space="preserve">（投标文件中提供：①职称</w:t>
            </w:r>
            <w:r>
              <w:rPr>
                <w:rFonts w:ascii="宋体" w:hAnsi="宋体" w:cs="宋体"/>
                <w:b/>
                <w:bCs/>
                <w:color w:val="000000" w:themeColor="text1"/>
                <w:sz w:val="22"/>
                <w:szCs w:val="22"/>
              </w:rPr>
              <w:t xml:space="preserve">证书</w:t>
            </w:r>
            <w:r>
              <w:rPr>
                <w:rFonts w:hint="eastAsia" w:ascii="宋体" w:hAnsi="宋体" w:cs="宋体"/>
                <w:b/>
                <w:bCs/>
                <w:color w:val="000000" w:themeColor="text1"/>
                <w:sz w:val="22"/>
                <w:szCs w:val="22"/>
              </w:rPr>
              <w:t xml:space="preserve">原件扫描</w:t>
            </w:r>
            <w:r>
              <w:rPr>
                <w:rFonts w:hint="eastAsia" w:ascii="宋体" w:hAnsi="宋体" w:cs="宋体"/>
                <w:b/>
                <w:bCs/>
                <w:color w:val="000000" w:themeColor="text1"/>
                <w:sz w:val="22"/>
                <w:szCs w:val="22"/>
              </w:rPr>
              <w:t xml:space="preserve">件并签电子</w:t>
            </w:r>
            <w:r>
              <w:rPr>
                <w:rFonts w:hint="eastAsia" w:ascii="宋体" w:hAnsi="宋体" w:cs="宋体"/>
                <w:b/>
                <w:bCs/>
                <w:color w:val="000000" w:themeColor="text1"/>
                <w:sz w:val="22"/>
                <w:szCs w:val="22"/>
              </w:rPr>
              <w:t xml:space="preserve">公章；②提供项目组成</w:t>
            </w:r>
            <w:r>
              <w:rPr>
                <w:rFonts w:hint="eastAsia" w:ascii="宋体" w:hAnsi="宋体" w:cs="宋体"/>
                <w:b/>
                <w:bCs/>
                <w:color w:val="000000" w:themeColor="text1"/>
                <w:sz w:val="22"/>
                <w:szCs w:val="22"/>
              </w:rPr>
              <w:t xml:space="preserve">员劳动合同原件扫描</w:t>
            </w:r>
            <w:r>
              <w:rPr>
                <w:rFonts w:hint="eastAsia" w:ascii="宋体" w:hAnsi="宋体" w:cs="宋体"/>
                <w:b/>
                <w:bCs/>
                <w:color w:val="000000" w:themeColor="text1"/>
                <w:sz w:val="22"/>
                <w:szCs w:val="22"/>
              </w:rPr>
              <w:t xml:space="preserve">件并签电子</w:t>
            </w:r>
            <w:r>
              <w:rPr>
                <w:rFonts w:hint="eastAsia" w:ascii="宋体" w:hAnsi="宋体" w:cs="宋体"/>
                <w:b/>
                <w:bCs/>
                <w:color w:val="000000" w:themeColor="text1"/>
                <w:sz w:val="22"/>
                <w:szCs w:val="22"/>
              </w:rPr>
              <w:t xml:space="preserve">公章，由法定的社保收缴部门出具的2023年10月-2024年03月依法为其缴纳社会保险证明的原件扫描</w:t>
            </w:r>
            <w:r>
              <w:rPr>
                <w:rFonts w:hint="eastAsia" w:ascii="宋体" w:hAnsi="宋体" w:cs="宋体"/>
                <w:b/>
                <w:bCs/>
                <w:color w:val="000000" w:themeColor="text1"/>
                <w:sz w:val="22"/>
                <w:szCs w:val="22"/>
              </w:rPr>
              <w:t xml:space="preserve">件并签电子</w:t>
            </w:r>
            <w:r>
              <w:rPr>
                <w:rFonts w:hint="eastAsia" w:ascii="宋体" w:hAnsi="宋体" w:cs="宋体"/>
                <w:b/>
                <w:bCs/>
                <w:color w:val="000000" w:themeColor="text1"/>
                <w:sz w:val="22"/>
                <w:szCs w:val="22"/>
              </w:rPr>
              <w:t xml:space="preserve">公章，人员不得重复得分。不提供或不符合要求的不得分）。</w:t>
            </w:r>
            <w:r>
              <w:rPr>
                <w:color w:val="000000" w:themeColor="text1"/>
              </w:rPr>
            </w:r>
            <w:r/>
          </w:p>
        </w:tc>
      </w:tr>
      <w:tr>
        <w:trPr>
          <w:jc w:val="center"/>
          <w:trHeight w:val="401"/>
        </w:trPr>
        <w:tc>
          <w:tcPr>
            <w:gridSpan w:val="4"/>
            <w:tcBorders>
              <w:top w:val="single" w:color="auto" w:sz="4" w:space="0"/>
              <w:left w:val="single" w:color="auto" w:sz="4" w:space="0"/>
              <w:bottom w:val="single" w:color="auto" w:sz="4" w:space="0"/>
              <w:right w:val="single" w:color="auto" w:sz="4" w:space="0"/>
            </w:tcBorders>
            <w:tcW w:w="10910" w:type="dxa"/>
            <w:vAlign w:val="center"/>
            <w:textDirection w:val="lrTb"/>
            <w:noWrap w:val="false"/>
          </w:tcPr>
          <w:p>
            <w:pPr>
              <w:jc w:val="left"/>
              <w:spacing w:line="276" w:lineRule="auto"/>
              <w:rPr>
                <w:rFonts w:ascii="宋体" w:hAnsi="宋体" w:cs="Courier New"/>
                <w:bCs/>
                <w:color w:val="000000" w:themeColor="text1"/>
                <w:sz w:val="22"/>
                <w:szCs w:val="22"/>
              </w:rPr>
            </w:pPr>
            <w:r>
              <w:rPr>
                <w:rFonts w:hint="eastAsia" w:ascii="宋体" w:hAnsi="宋体"/>
                <w:b/>
                <w:color w:val="000000" w:themeColor="text1"/>
                <w:sz w:val="24"/>
                <w:szCs w:val="24"/>
              </w:rPr>
              <w:t xml:space="preserve">（三）技术分（</w:t>
            </w:r>
            <w:r>
              <w:rPr>
                <w:rFonts w:ascii="宋体" w:hAnsi="宋体"/>
                <w:b/>
                <w:color w:val="000000" w:themeColor="text1"/>
                <w:sz w:val="24"/>
                <w:szCs w:val="24"/>
              </w:rPr>
              <w:t xml:space="preserve">5</w:t>
            </w:r>
            <w:r>
              <w:rPr>
                <w:rFonts w:hint="eastAsia" w:ascii="宋体" w:hAnsi="宋体"/>
                <w:b/>
                <w:color w:val="000000" w:themeColor="text1"/>
                <w:sz w:val="24"/>
                <w:szCs w:val="24"/>
              </w:rPr>
              <w:t xml:space="preserve">6分）</w:t>
            </w:r>
            <w:r>
              <w:rPr>
                <w:color w:val="000000" w:themeColor="text1"/>
              </w:rPr>
            </w:r>
            <w:r/>
          </w:p>
        </w:tc>
      </w:tr>
      <w:tr>
        <w:trPr>
          <w:jc w:val="center"/>
          <w:trHeight w:val="246"/>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276" w:lineRule="auto"/>
              <w:rPr>
                <w:rFonts w:ascii="宋体" w:hAnsi="宋体"/>
                <w:bCs/>
                <w:color w:val="000000" w:themeColor="text1"/>
                <w:szCs w:val="21"/>
              </w:rPr>
            </w:pPr>
            <w:r>
              <w:rPr>
                <w:rFonts w:hint="eastAsia" w:ascii="宋体" w:hAnsi="宋体"/>
                <w:color w:val="000000" w:themeColor="text1"/>
                <w:sz w:val="22"/>
                <w:szCs w:val="22"/>
              </w:rPr>
              <w:t xml:space="preserve">对本项目整体的理解与认识</w:t>
            </w:r>
            <w:r>
              <w:rPr>
                <w:color w:val="000000" w:themeColor="text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bCs/>
                <w:color w:val="000000" w:themeColor="text1"/>
                <w:szCs w:val="21"/>
              </w:rPr>
            </w:pPr>
            <w:r>
              <w:rPr>
                <w:rFonts w:ascii="宋体" w:hAnsi="宋体"/>
                <w:color w:val="000000" w:themeColor="text1"/>
                <w:sz w:val="22"/>
                <w:szCs w:val="22"/>
              </w:rPr>
              <w:t xml:space="preserve">9</w:t>
            </w:r>
            <w:r>
              <w:rPr>
                <w:rFonts w:hint="eastAsia" w:ascii="宋体" w:hAnsi="宋体"/>
                <w:color w:val="000000" w:themeColor="text1"/>
                <w:sz w:val="22"/>
                <w:szCs w:val="22"/>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jc w:val="left"/>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包括：①研究背景（3分）；②规划目的（3分）；③规划依据（3分）。投标供应商须针对每条内容进行阐述，阐述内容须满足采购需求。内容详实、需求贴合度高且条理清晰的，该条得</w:t>
            </w:r>
            <w:r>
              <w:rPr>
                <w:rFonts w:ascii="宋体" w:hAnsi="宋体"/>
                <w:color w:val="000000" w:themeColor="text1"/>
                <w:sz w:val="22"/>
                <w:szCs w:val="22"/>
              </w:rPr>
              <w:t xml:space="preserve">3</w:t>
            </w:r>
            <w:r>
              <w:rPr>
                <w:rFonts w:hint="eastAsia" w:ascii="宋体" w:hAnsi="宋体"/>
                <w:color w:val="000000" w:themeColor="text1"/>
                <w:sz w:val="22"/>
                <w:szCs w:val="22"/>
              </w:rPr>
              <w:t xml:space="preserve">分；内容较详实、有需求贴合度，条理较清晰的，该条得</w:t>
            </w:r>
            <w:r>
              <w:rPr>
                <w:rFonts w:ascii="宋体" w:hAnsi="宋体"/>
                <w:color w:val="000000" w:themeColor="text1"/>
                <w:sz w:val="22"/>
                <w:szCs w:val="22"/>
              </w:rPr>
              <w:t xml:space="preserve">2</w:t>
            </w:r>
            <w:r>
              <w:rPr>
                <w:rFonts w:hint="eastAsia" w:ascii="宋体" w:hAnsi="宋体"/>
                <w:color w:val="000000" w:themeColor="text1"/>
                <w:sz w:val="22"/>
                <w:szCs w:val="22"/>
              </w:rPr>
              <w:t xml:space="preserve">分；内容较为简单、可行、细节待完善的，该条得1分。本项最高得</w:t>
            </w:r>
            <w:r>
              <w:rPr>
                <w:rFonts w:ascii="宋体" w:hAnsi="宋体"/>
                <w:color w:val="000000" w:themeColor="text1"/>
                <w:sz w:val="22"/>
                <w:szCs w:val="22"/>
              </w:rPr>
              <w:t xml:space="preserve">9</w:t>
            </w:r>
            <w:r>
              <w:rPr>
                <w:rFonts w:hint="eastAsia" w:ascii="宋体" w:hAnsi="宋体"/>
                <w:color w:val="000000" w:themeColor="text1"/>
                <w:sz w:val="22"/>
                <w:szCs w:val="22"/>
              </w:rPr>
              <w:t xml:space="preserve">分，缺少内容或内容存在不能满足采购需求，或存在逻辑错误、前后矛盾，或存在违反现行相关规范的，该条不得分。</w:t>
            </w:r>
            <w:r>
              <w:rPr>
                <w:color w:val="000000" w:themeColor="text1"/>
              </w:rPr>
            </w:r>
            <w:r/>
          </w:p>
        </w:tc>
      </w:tr>
      <w:tr>
        <w:trPr>
          <w:jc w:val="center"/>
          <w:trHeight w:val="246"/>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调研计划、研究方法及技术路线</w:t>
            </w:r>
            <w:r>
              <w:rPr>
                <w:color w:val="000000" w:themeColor="text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color w:val="000000" w:themeColor="text1"/>
                <w:sz w:val="22"/>
                <w:szCs w:val="22"/>
              </w:rPr>
            </w:pPr>
            <w:r>
              <w:rPr>
                <w:rFonts w:ascii="宋体" w:hAnsi="宋体"/>
                <w:color w:val="000000" w:themeColor="text1"/>
                <w:sz w:val="22"/>
                <w:szCs w:val="22"/>
              </w:rPr>
              <w:t xml:space="preserve">4</w:t>
            </w:r>
            <w:r>
              <w:rPr>
                <w:rFonts w:hint="eastAsia" w:ascii="宋体" w:hAnsi="宋体"/>
                <w:color w:val="000000" w:themeColor="text1"/>
                <w:sz w:val="22"/>
                <w:szCs w:val="22"/>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jc w:val="left"/>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包括：①调研计划；②研究方法；③技术路线。投标供应商须针对每条内容进行阐述，阐述内容须满足采购需求。内容详实、需求贴合度高且条理清晰的得</w:t>
            </w:r>
            <w:r>
              <w:rPr>
                <w:rFonts w:ascii="宋体" w:hAnsi="宋体"/>
                <w:color w:val="000000" w:themeColor="text1"/>
                <w:sz w:val="22"/>
                <w:szCs w:val="22"/>
              </w:rPr>
              <w:t xml:space="preserve">4</w:t>
            </w:r>
            <w:r>
              <w:rPr>
                <w:rFonts w:hint="eastAsia" w:ascii="宋体" w:hAnsi="宋体"/>
                <w:color w:val="000000" w:themeColor="text1"/>
                <w:sz w:val="22"/>
                <w:szCs w:val="22"/>
              </w:rPr>
              <w:t xml:space="preserve">分；内容较为简单、可行、细节待完善的得2分；内容粗略、无针对性、基本满足采购需求的得1分。</w:t>
            </w:r>
            <w:r>
              <w:rPr>
                <w:rFonts w:ascii="宋体" w:hAnsi="宋体"/>
                <w:color w:val="000000" w:themeColor="text1"/>
                <w:sz w:val="22"/>
                <w:szCs w:val="22"/>
              </w:rPr>
              <w:t xml:space="preserve">本项最高得4分，缺少内容或内容存在不能满足采购需求，或存在逻辑错误、前后矛盾，或存在违反现行相关规范的，该条不得分</w:t>
            </w:r>
            <w:r>
              <w:rPr>
                <w:rFonts w:hint="eastAsia" w:ascii="宋体" w:hAnsi="宋体"/>
                <w:color w:val="000000" w:themeColor="text1"/>
                <w:sz w:val="22"/>
                <w:szCs w:val="22"/>
              </w:rPr>
              <w:t xml:space="preserve">。</w:t>
            </w:r>
            <w:r>
              <w:rPr>
                <w:color w:val="000000" w:themeColor="text1"/>
              </w:rPr>
            </w:r>
            <w:r/>
          </w:p>
        </w:tc>
      </w:tr>
      <w:tr>
        <w:trPr>
          <w:jc w:val="center"/>
          <w:trHeight w:val="246"/>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olor w:val="000000" w:themeColor="text1"/>
                <w:sz w:val="22"/>
                <w:szCs w:val="22"/>
              </w:rPr>
            </w:pPr>
            <w:r>
              <w:rPr>
                <w:rFonts w:ascii="宋体" w:hAnsi="宋体"/>
                <w:color w:val="000000" w:themeColor="text1"/>
                <w:sz w:val="22"/>
                <w:szCs w:val="22"/>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276" w:lineRule="auto"/>
              <w:rPr>
                <w:rFonts w:ascii="宋体" w:hAnsi="宋体"/>
                <w:bCs/>
                <w:color w:val="000000" w:themeColor="text1"/>
                <w:szCs w:val="21"/>
              </w:rPr>
            </w:pPr>
            <w:r>
              <w:rPr>
                <w:rFonts w:hint="eastAsia" w:ascii="宋体" w:hAnsi="宋体"/>
                <w:color w:val="000000" w:themeColor="text1"/>
                <w:sz w:val="22"/>
                <w:szCs w:val="22"/>
              </w:rPr>
              <w:t xml:space="preserve">发展定位、功能业态及产业引导</w:t>
            </w:r>
            <w:r>
              <w:rPr>
                <w:color w:val="000000" w:themeColor="text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bCs/>
                <w:color w:val="000000" w:themeColor="text1"/>
                <w:szCs w:val="21"/>
              </w:rPr>
            </w:pPr>
            <w:r>
              <w:rPr>
                <w:rFonts w:ascii="宋体" w:hAnsi="宋体"/>
                <w:color w:val="000000" w:themeColor="text1"/>
                <w:sz w:val="22"/>
                <w:szCs w:val="22"/>
              </w:rPr>
              <w:t xml:space="preserve">12</w:t>
            </w:r>
            <w:r>
              <w:rPr>
                <w:rFonts w:hint="eastAsia" w:ascii="宋体" w:hAnsi="宋体"/>
                <w:color w:val="000000" w:themeColor="text1"/>
                <w:sz w:val="22"/>
                <w:szCs w:val="22"/>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jc w:val="left"/>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包括：①发展定位（4分）；②功能业态（4分）；③产业引导（4分）。投标供应商须针对每条内容进行阐述，内容科学、可行，针对性和可操作性强，对策措施合理、可靠的，每条得</w:t>
            </w:r>
            <w:r>
              <w:rPr>
                <w:rFonts w:ascii="宋体" w:hAnsi="宋体"/>
                <w:color w:val="000000" w:themeColor="text1"/>
                <w:sz w:val="22"/>
                <w:szCs w:val="22"/>
              </w:rPr>
              <w:t xml:space="preserve">4</w:t>
            </w:r>
            <w:r>
              <w:rPr>
                <w:rFonts w:hint="eastAsia" w:ascii="宋体" w:hAnsi="宋体"/>
                <w:color w:val="000000" w:themeColor="text1"/>
                <w:sz w:val="22"/>
                <w:szCs w:val="22"/>
              </w:rPr>
              <w:t xml:space="preserve">分；内容科学、可行，针对性和可操作性较强，对策措施较合理、可靠的，每条得2分；内容科学、可行，针对性和可操作性一般，对策措施较一般的，每条得1分。本项最高得</w:t>
            </w:r>
            <w:r>
              <w:rPr>
                <w:rFonts w:ascii="宋体" w:hAnsi="宋体"/>
                <w:color w:val="000000" w:themeColor="text1"/>
                <w:sz w:val="22"/>
                <w:szCs w:val="22"/>
              </w:rPr>
              <w:t xml:space="preserve">12</w:t>
            </w:r>
            <w:r>
              <w:rPr>
                <w:rFonts w:hint="eastAsia" w:ascii="宋体" w:hAnsi="宋体"/>
                <w:color w:val="000000" w:themeColor="text1"/>
                <w:sz w:val="22"/>
                <w:szCs w:val="22"/>
              </w:rPr>
              <w:t xml:space="preserve">分，每缺少一条内容或内容存在不能满足采购需求，或存在逻辑错误、前后矛盾，或存在违反现行相关规范的，该条不得分。</w:t>
            </w:r>
            <w:r>
              <w:rPr>
                <w:color w:val="000000" w:themeColor="text1"/>
              </w:rPr>
            </w:r>
            <w:r/>
          </w:p>
        </w:tc>
      </w:tr>
      <w:tr>
        <w:trPr>
          <w:jc w:val="center"/>
          <w:trHeight w:val="246"/>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olor w:val="000000" w:themeColor="text1"/>
                <w:sz w:val="22"/>
                <w:szCs w:val="22"/>
              </w:rPr>
            </w:pPr>
            <w:r>
              <w:rPr>
                <w:rFonts w:ascii="宋体" w:hAnsi="宋体"/>
                <w:color w:val="000000" w:themeColor="text1"/>
                <w:sz w:val="22"/>
                <w:szCs w:val="22"/>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480" w:lineRule="exact"/>
              <w:widowControl/>
              <w:rPr>
                <w:rFonts w:ascii="宋体" w:hAnsi="宋体"/>
                <w:color w:val="000000" w:themeColor="text1"/>
                <w:sz w:val="22"/>
                <w:szCs w:val="22"/>
              </w:rPr>
            </w:pPr>
            <w:r>
              <w:rPr>
                <w:rFonts w:hint="eastAsia" w:ascii="宋体" w:hAnsi="宋体"/>
                <w:color w:val="000000" w:themeColor="text1"/>
                <w:sz w:val="22"/>
                <w:szCs w:val="22"/>
              </w:rPr>
              <w:t xml:space="preserve">基础与形势分析</w:t>
            </w:r>
            <w:r>
              <w:rPr>
                <w:color w:val="000000" w:themeColor="text1"/>
              </w:rPr>
            </w:r>
            <w:r/>
          </w:p>
          <w:p>
            <w:pPr>
              <w:jc w:val="center"/>
              <w:spacing w:line="276" w:lineRule="auto"/>
              <w:rPr>
                <w:rFonts w:ascii="宋体" w:hAnsi="宋体"/>
                <w:color w:val="000000" w:themeColor="text1"/>
                <w:sz w:val="22"/>
                <w:szCs w:val="22"/>
              </w:rPr>
            </w:pPr>
            <w:r>
              <w:rPr>
                <w:rFonts w:ascii="宋体" w:hAnsi="宋体"/>
                <w:color w:val="000000" w:themeColor="text1"/>
                <w:sz w:val="22"/>
                <w:szCs w:val="22"/>
              </w:rPr>
            </w:r>
            <w:r>
              <w:rPr>
                <w:color w:val="000000" w:themeColor="text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color w:val="000000" w:themeColor="text1"/>
                <w:sz w:val="22"/>
                <w:szCs w:val="22"/>
              </w:rPr>
            </w:pPr>
            <w:r>
              <w:rPr>
                <w:rFonts w:ascii="宋体" w:hAnsi="宋体"/>
                <w:color w:val="000000" w:themeColor="text1"/>
                <w:sz w:val="22"/>
                <w:szCs w:val="22"/>
              </w:rPr>
              <w:t xml:space="preserve">1</w:t>
            </w:r>
            <w:r>
              <w:rPr>
                <w:rFonts w:hint="eastAsia" w:ascii="宋体" w:hAnsi="宋体"/>
                <w:color w:val="000000" w:themeColor="text1"/>
                <w:sz w:val="22"/>
                <w:szCs w:val="22"/>
              </w:rPr>
              <w:t xml:space="preserve">5分</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jc w:val="left"/>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包括：①从区位交通条件、</w:t>
            </w:r>
            <w:r>
              <w:rPr>
                <w:rFonts w:hint="eastAsia" w:ascii="宋体" w:hAnsi="宋体"/>
                <w:color w:val="000000" w:themeColor="text1"/>
                <w:sz w:val="22"/>
                <w:szCs w:val="22"/>
              </w:rPr>
              <w:t xml:space="preserve">文商体旅</w:t>
            </w:r>
            <w:r>
              <w:rPr>
                <w:rFonts w:hint="eastAsia" w:ascii="宋体" w:hAnsi="宋体"/>
                <w:color w:val="000000" w:themeColor="text1"/>
                <w:sz w:val="22"/>
                <w:szCs w:val="22"/>
              </w:rPr>
              <w:t xml:space="preserve">资源、产业发展基础、空间格局变化、体制机制建设等维度，分析度假区功能</w:t>
            </w:r>
            <w:r>
              <w:rPr>
                <w:rFonts w:hint="eastAsia" w:ascii="宋体" w:hAnsi="宋体"/>
                <w:color w:val="000000" w:themeColor="text1"/>
                <w:sz w:val="22"/>
                <w:szCs w:val="22"/>
              </w:rPr>
              <w:t xml:space="preserve">区产业</w:t>
            </w:r>
            <w:r>
              <w:rPr>
                <w:rFonts w:hint="eastAsia" w:ascii="宋体" w:hAnsi="宋体"/>
                <w:color w:val="000000" w:themeColor="text1"/>
                <w:sz w:val="22"/>
                <w:szCs w:val="22"/>
              </w:rPr>
              <w:t xml:space="preserve">发展的主要基础（5分）；②结合实地调研、案例对比等情况，对度假区功能区内产业发展的规模、结构、领域和机制等方面进行深入剖析，明确制约功能</w:t>
            </w:r>
            <w:r>
              <w:rPr>
                <w:rFonts w:hint="eastAsia" w:ascii="宋体" w:hAnsi="宋体"/>
                <w:color w:val="000000" w:themeColor="text1"/>
                <w:sz w:val="22"/>
                <w:szCs w:val="22"/>
              </w:rPr>
              <w:t xml:space="preserve">区产业</w:t>
            </w:r>
            <w:r>
              <w:rPr>
                <w:rFonts w:hint="eastAsia" w:ascii="宋体" w:hAnsi="宋体"/>
                <w:color w:val="000000" w:themeColor="text1"/>
                <w:sz w:val="22"/>
                <w:szCs w:val="22"/>
              </w:rPr>
              <w:t xml:space="preserve">发展的主要瓶颈问题（5分）。③基于对功能区的内涵剖析和案例分析，详细研究整体行业趋势、重点产业赛道等，提出适合功能区的业</w:t>
            </w:r>
            <w:r>
              <w:rPr>
                <w:rFonts w:hint="eastAsia" w:ascii="宋体" w:hAnsi="宋体"/>
                <w:color w:val="000000" w:themeColor="text1"/>
                <w:sz w:val="22"/>
                <w:szCs w:val="22"/>
              </w:rPr>
              <w:t xml:space="preserve">态类型</w:t>
            </w:r>
            <w:r>
              <w:rPr>
                <w:rFonts w:hint="eastAsia" w:ascii="宋体" w:hAnsi="宋体"/>
                <w:color w:val="000000" w:themeColor="text1"/>
                <w:sz w:val="22"/>
                <w:szCs w:val="22"/>
              </w:rPr>
              <w:t xml:space="preserve">和发展模式（5分）。</w:t>
            </w:r>
            <w:r>
              <w:rPr>
                <w:color w:val="000000" w:themeColor="text1"/>
              </w:rPr>
            </w:r>
            <w:r/>
          </w:p>
          <w:p>
            <w:pPr>
              <w:jc w:val="left"/>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投标供应商须针对每条内容进行阐述，阐述内容须满足采购需求。内容详实、需求贴合度高且具有针对性很强的应对策略的，该条得5分；内容详实、需求贴合度较高且具有针对性较强的应对策略的，该条得</w:t>
            </w:r>
            <w:r>
              <w:rPr>
                <w:rFonts w:ascii="宋体" w:hAnsi="宋体"/>
                <w:color w:val="000000" w:themeColor="text1"/>
                <w:sz w:val="22"/>
                <w:szCs w:val="22"/>
              </w:rPr>
              <w:t xml:space="preserve">3</w:t>
            </w:r>
            <w:r>
              <w:rPr>
                <w:rFonts w:hint="eastAsia" w:ascii="宋体" w:hAnsi="宋体"/>
                <w:color w:val="000000" w:themeColor="text1"/>
                <w:sz w:val="22"/>
                <w:szCs w:val="22"/>
              </w:rPr>
              <w:t xml:space="preserve">分；内容粗略、无针对性、基本满足采购需求的，该条得1分。本项最高得</w:t>
            </w:r>
            <w:r>
              <w:rPr>
                <w:rFonts w:ascii="宋体" w:hAnsi="宋体"/>
                <w:color w:val="000000" w:themeColor="text1"/>
                <w:sz w:val="22"/>
                <w:szCs w:val="22"/>
              </w:rPr>
              <w:t xml:space="preserve">1</w:t>
            </w:r>
            <w:r>
              <w:rPr>
                <w:rFonts w:hint="eastAsia" w:ascii="宋体" w:hAnsi="宋体"/>
                <w:color w:val="000000" w:themeColor="text1"/>
                <w:sz w:val="22"/>
                <w:szCs w:val="22"/>
              </w:rPr>
              <w:t xml:space="preserve">5分，每缺少一条内容或内容存在不能满足采购需求，或存在逻辑错误、前后矛盾，或存在违反现行相关规范的不得分。</w:t>
            </w:r>
            <w:r>
              <w:rPr>
                <w:color w:val="000000" w:themeColor="text1"/>
              </w:rPr>
            </w:r>
            <w:r/>
          </w:p>
        </w:tc>
      </w:tr>
      <w:tr>
        <w:trPr>
          <w:jc w:val="center"/>
          <w:trHeight w:val="246"/>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276" w:lineRule="auto"/>
              <w:rPr>
                <w:rFonts w:ascii="宋体" w:hAnsi="宋体"/>
                <w:color w:val="000000" w:themeColor="text1"/>
                <w:sz w:val="22"/>
                <w:szCs w:val="22"/>
              </w:rPr>
            </w:pPr>
            <w:r>
              <w:rPr>
                <w:rFonts w:hint="eastAsia" w:ascii="宋体" w:hAnsi="宋体" w:cs="宋体"/>
                <w:bCs/>
                <w:color w:val="000000" w:themeColor="text1"/>
                <w:sz w:val="24"/>
              </w:rPr>
              <w:t xml:space="preserve">产业方向研究</w:t>
            </w:r>
            <w:r>
              <w:rPr>
                <w:color w:val="000000" w:themeColor="text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6分</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jc w:val="left"/>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投标供应商阐述内容须满足采购需求。包括：①合理选择产业发展的重点产业方向和细分功能业态，</w:t>
            </w:r>
            <w:r>
              <w:rPr>
                <w:rFonts w:ascii="宋体" w:hAnsi="宋体"/>
                <w:color w:val="000000" w:themeColor="text1"/>
                <w:sz w:val="22"/>
                <w:szCs w:val="22"/>
              </w:rPr>
              <w:t xml:space="preserve">围绕重点</w:t>
            </w:r>
            <w:r>
              <w:rPr>
                <w:rFonts w:hint="eastAsia" w:ascii="宋体" w:hAnsi="宋体"/>
                <w:color w:val="000000" w:themeColor="text1"/>
                <w:sz w:val="22"/>
                <w:szCs w:val="22"/>
              </w:rPr>
              <w:t xml:space="preserve">产业研究提出具体细分功能业态的发展策略（3分）</w:t>
            </w:r>
            <w:r>
              <w:rPr>
                <w:rFonts w:ascii="宋体" w:hAnsi="宋体"/>
                <w:color w:val="000000" w:themeColor="text1"/>
                <w:sz w:val="22"/>
                <w:szCs w:val="22"/>
              </w:rPr>
              <w:t xml:space="preserve">。</w:t>
            </w:r>
            <w:r>
              <w:rPr>
                <w:rFonts w:hint="eastAsia" w:ascii="宋体" w:hAnsi="宋体"/>
                <w:color w:val="000000" w:themeColor="text1"/>
                <w:sz w:val="22"/>
                <w:szCs w:val="22"/>
              </w:rPr>
              <w:t xml:space="preserve">②结合重点产业发展方向，提出招商引资方案建议（3分）。</w:t>
            </w:r>
            <w:r>
              <w:rPr>
                <w:color w:val="000000" w:themeColor="text1"/>
              </w:rPr>
            </w:r>
            <w:r/>
          </w:p>
          <w:p>
            <w:pPr>
              <w:jc w:val="left"/>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投标供应商须针对每条内容进行阐述，阐述内容须满足采购需求。内容详实、需求贴合度高且具有针对性很强的应对策略的，该条得3分；内容详实、需求贴合度较高且具有针对性较强的应对策略的，该条得2分；内容粗略、无针对性、基本满足采购需求的，该条得</w:t>
            </w:r>
            <w:r>
              <w:rPr>
                <w:rFonts w:ascii="宋体" w:hAnsi="宋体"/>
                <w:color w:val="000000" w:themeColor="text1"/>
                <w:sz w:val="22"/>
                <w:szCs w:val="22"/>
              </w:rPr>
              <w:t xml:space="preserve">1</w:t>
            </w:r>
            <w:r>
              <w:rPr>
                <w:rFonts w:hint="eastAsia" w:ascii="宋体" w:hAnsi="宋体"/>
                <w:color w:val="000000" w:themeColor="text1"/>
                <w:sz w:val="22"/>
                <w:szCs w:val="22"/>
              </w:rPr>
              <w:t xml:space="preserve">分。本项最高得6分，每缺少一条内容或</w:t>
            </w:r>
            <w:r>
              <w:rPr>
                <w:rFonts w:hint="eastAsia" w:ascii="宋体" w:hAnsi="宋体"/>
                <w:color w:val="000000" w:themeColor="text1"/>
                <w:sz w:val="22"/>
                <w:szCs w:val="22"/>
              </w:rPr>
              <w:t xml:space="preserve">内容存在不能满足采购需求，或存在逻辑错误、前后矛盾，或存在违反现行相关规范的不得分。</w:t>
            </w:r>
            <w:r>
              <w:rPr>
                <w:color w:val="000000" w:themeColor="text1"/>
              </w:rPr>
            </w:r>
            <w:r/>
          </w:p>
        </w:tc>
      </w:tr>
      <w:tr>
        <w:trPr>
          <w:jc w:val="center"/>
          <w:trHeight w:val="246"/>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276" w:lineRule="auto"/>
              <w:rPr>
                <w:rFonts w:ascii="宋体" w:hAnsi="宋体"/>
                <w:bCs/>
                <w:color w:val="000000" w:themeColor="text1"/>
                <w:szCs w:val="21"/>
              </w:rPr>
            </w:pPr>
            <w:r>
              <w:rPr>
                <w:rFonts w:hint="eastAsia" w:ascii="宋体" w:hAnsi="宋体"/>
                <w:color w:val="000000" w:themeColor="text1"/>
                <w:sz w:val="22"/>
                <w:szCs w:val="22"/>
              </w:rPr>
              <w:t xml:space="preserve">质量及进度保证措施</w:t>
            </w:r>
            <w:r>
              <w:rPr>
                <w:color w:val="000000" w:themeColor="text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bCs/>
                <w:color w:val="000000" w:themeColor="text1"/>
                <w:szCs w:val="21"/>
              </w:rPr>
            </w:pPr>
            <w:r>
              <w:rPr>
                <w:rFonts w:ascii="宋体" w:hAnsi="宋体"/>
                <w:color w:val="000000" w:themeColor="text1"/>
                <w:sz w:val="22"/>
                <w:szCs w:val="22"/>
              </w:rPr>
              <w:t xml:space="preserve">4</w:t>
            </w:r>
            <w:r>
              <w:rPr>
                <w:rFonts w:hint="eastAsia" w:ascii="宋体" w:hAnsi="宋体"/>
                <w:color w:val="000000" w:themeColor="text1"/>
                <w:sz w:val="22"/>
                <w:szCs w:val="22"/>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jc w:val="left"/>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根据投标供应商针对本项目制定的</w:t>
            </w:r>
            <w:r>
              <w:rPr>
                <w:rFonts w:ascii="宋体" w:hAnsi="宋体"/>
                <w:color w:val="000000" w:themeColor="text1"/>
                <w:sz w:val="22"/>
                <w:szCs w:val="22"/>
              </w:rPr>
              <w:fldChar w:fldCharType="begin"/>
            </w:r>
            <w:r>
              <w:rPr>
                <w:rFonts w:ascii="宋体" w:hAnsi="宋体"/>
                <w:color w:val="000000" w:themeColor="text1"/>
                <w:sz w:val="22"/>
                <w:szCs w:val="22"/>
              </w:rPr>
              <w:instrText xml:space="preserve"> </w:instrText>
            </w:r>
            <w:r>
              <w:rPr>
                <w:rFonts w:hint="eastAsia" w:ascii="宋体" w:hAnsi="宋体"/>
                <w:color w:val="000000" w:themeColor="text1"/>
                <w:sz w:val="22"/>
                <w:szCs w:val="22"/>
              </w:rPr>
              <w:instrText xml:space="preserve">= 1 \* GB3</w:instrText>
            </w:r>
            <w:r>
              <w:rPr>
                <w:rFonts w:ascii="宋体" w:hAnsi="宋体"/>
                <w:color w:val="000000" w:themeColor="text1"/>
                <w:sz w:val="22"/>
                <w:szCs w:val="22"/>
              </w:rPr>
              <w:instrText xml:space="preserve"> </w:instrText>
            </w:r>
            <w:r>
              <w:rPr>
                <w:rFonts w:ascii="宋体" w:hAnsi="宋体"/>
                <w:color w:val="000000" w:themeColor="text1"/>
                <w:sz w:val="22"/>
                <w:szCs w:val="22"/>
              </w:rPr>
              <w:fldChar w:fldCharType="separate"/>
            </w:r>
            <w:r>
              <w:rPr>
                <w:rFonts w:hint="eastAsia" w:ascii="宋体" w:hAnsi="宋体"/>
                <w:color w:val="000000" w:themeColor="text1"/>
                <w:sz w:val="22"/>
                <w:szCs w:val="22"/>
              </w:rPr>
              <w:t xml:space="preserve">①</w:t>
            </w:r>
            <w:r>
              <w:rPr>
                <w:rFonts w:ascii="宋体" w:hAnsi="宋体"/>
                <w:color w:val="000000" w:themeColor="text1"/>
                <w:sz w:val="22"/>
                <w:szCs w:val="22"/>
              </w:rPr>
              <w:fldChar w:fldCharType="end"/>
            </w:r>
            <w:r>
              <w:rPr>
                <w:rFonts w:hint="eastAsia" w:ascii="宋体" w:hAnsi="宋体"/>
                <w:color w:val="000000" w:themeColor="text1"/>
                <w:sz w:val="22"/>
                <w:szCs w:val="22"/>
              </w:rPr>
              <w:t xml:space="preserve">质量管理方案、</w:t>
            </w:r>
            <w:r>
              <w:rPr>
                <w:rFonts w:ascii="宋体" w:hAnsi="宋体"/>
                <w:color w:val="000000" w:themeColor="text1"/>
                <w:sz w:val="22"/>
                <w:szCs w:val="22"/>
              </w:rPr>
              <w:fldChar w:fldCharType="begin"/>
            </w:r>
            <w:r>
              <w:rPr>
                <w:rFonts w:ascii="宋体" w:hAnsi="宋体"/>
                <w:color w:val="000000" w:themeColor="text1"/>
                <w:sz w:val="22"/>
                <w:szCs w:val="22"/>
              </w:rPr>
              <w:instrText xml:space="preserve"> </w:instrText>
            </w:r>
            <w:r>
              <w:rPr>
                <w:rFonts w:hint="eastAsia" w:ascii="宋体" w:hAnsi="宋体"/>
                <w:color w:val="000000" w:themeColor="text1"/>
                <w:sz w:val="22"/>
                <w:szCs w:val="22"/>
              </w:rPr>
              <w:instrText xml:space="preserve">= 2 \* GB3</w:instrText>
            </w:r>
            <w:r>
              <w:rPr>
                <w:rFonts w:ascii="宋体" w:hAnsi="宋体"/>
                <w:color w:val="000000" w:themeColor="text1"/>
                <w:sz w:val="22"/>
                <w:szCs w:val="22"/>
              </w:rPr>
              <w:instrText xml:space="preserve"> </w:instrText>
            </w:r>
            <w:r>
              <w:rPr>
                <w:rFonts w:ascii="宋体" w:hAnsi="宋体"/>
                <w:color w:val="000000" w:themeColor="text1"/>
                <w:sz w:val="22"/>
                <w:szCs w:val="22"/>
              </w:rPr>
              <w:fldChar w:fldCharType="separate"/>
            </w:r>
            <w:r>
              <w:rPr>
                <w:rFonts w:hint="eastAsia" w:ascii="宋体" w:hAnsi="宋体"/>
                <w:color w:val="000000" w:themeColor="text1"/>
                <w:sz w:val="22"/>
                <w:szCs w:val="22"/>
              </w:rPr>
              <w:t xml:space="preserve">②</w:t>
            </w:r>
            <w:r>
              <w:rPr>
                <w:rFonts w:ascii="宋体" w:hAnsi="宋体"/>
                <w:color w:val="000000" w:themeColor="text1"/>
                <w:sz w:val="22"/>
                <w:szCs w:val="22"/>
              </w:rPr>
              <w:fldChar w:fldCharType="end"/>
            </w:r>
            <w:r>
              <w:rPr>
                <w:rFonts w:hint="eastAsia" w:ascii="宋体" w:hAnsi="宋体"/>
                <w:color w:val="000000" w:themeColor="text1"/>
                <w:sz w:val="22"/>
                <w:szCs w:val="22"/>
              </w:rPr>
              <w:t xml:space="preserve">进度保证措施，阐述内容须满足采购需求。内容详实、需求贴合度高且条理清晰的，该条得</w:t>
            </w:r>
            <w:r>
              <w:rPr>
                <w:rFonts w:hint="eastAsia" w:ascii="宋体" w:hAnsi="宋体"/>
                <w:color w:val="000000" w:themeColor="text1"/>
                <w:sz w:val="22"/>
                <w:szCs w:val="22"/>
              </w:rPr>
              <w:t xml:space="preserve">4</w:t>
            </w:r>
            <w:r>
              <w:rPr>
                <w:rFonts w:hint="eastAsia" w:ascii="宋体" w:hAnsi="宋体"/>
                <w:color w:val="000000" w:themeColor="text1"/>
                <w:sz w:val="22"/>
                <w:szCs w:val="22"/>
              </w:rPr>
              <w:t xml:space="preserve">分；</w:t>
            </w:r>
            <w:r>
              <w:rPr>
                <w:rFonts w:hint="eastAsia" w:ascii="宋体" w:hAnsi="宋体"/>
                <w:color w:val="000000" w:themeColor="text1"/>
                <w:sz w:val="22"/>
                <w:szCs w:val="22"/>
              </w:rPr>
              <w:t xml:space="preserve">内容详实、需求贴合度较高且条理较清晰的，该条得2分；</w:t>
            </w:r>
            <w:r>
              <w:rPr>
                <w:rFonts w:hint="eastAsia" w:ascii="宋体" w:hAnsi="宋体"/>
                <w:color w:val="000000" w:themeColor="text1"/>
                <w:sz w:val="22"/>
                <w:szCs w:val="22"/>
              </w:rPr>
              <w:t xml:space="preserve">内容较为简单、可行、细节待完善的，该条得</w:t>
            </w:r>
            <w:r>
              <w:rPr>
                <w:rFonts w:ascii="宋体" w:hAnsi="宋体"/>
                <w:color w:val="000000" w:themeColor="text1"/>
                <w:sz w:val="22"/>
                <w:szCs w:val="22"/>
              </w:rPr>
              <w:t xml:space="preserve">1</w:t>
            </w:r>
            <w:r>
              <w:rPr>
                <w:rFonts w:hint="eastAsia" w:ascii="宋体" w:hAnsi="宋体"/>
                <w:color w:val="000000" w:themeColor="text1"/>
                <w:sz w:val="22"/>
                <w:szCs w:val="22"/>
              </w:rPr>
              <w:t xml:space="preserve">分。本项最高得</w:t>
            </w:r>
            <w:r>
              <w:rPr>
                <w:rFonts w:ascii="宋体" w:hAnsi="宋体"/>
                <w:color w:val="000000" w:themeColor="text1"/>
                <w:sz w:val="22"/>
                <w:szCs w:val="22"/>
              </w:rPr>
              <w:t xml:space="preserve">4</w:t>
            </w:r>
            <w:r>
              <w:rPr>
                <w:rFonts w:hint="eastAsia" w:ascii="宋体" w:hAnsi="宋体"/>
                <w:color w:val="000000" w:themeColor="text1"/>
                <w:sz w:val="22"/>
                <w:szCs w:val="22"/>
              </w:rPr>
              <w:t xml:space="preserve">分，每缺少一条内容或内容存在不能满足采购需求，或存在逻辑错误、前后矛盾，或存在违反现行相关规范的，该条不得分。</w:t>
            </w:r>
            <w:r>
              <w:rPr>
                <w:color w:val="000000" w:themeColor="text1"/>
              </w:rPr>
            </w:r>
            <w:r/>
          </w:p>
        </w:tc>
      </w:tr>
      <w:tr>
        <w:trPr>
          <w:jc w:val="center"/>
          <w:trHeight w:val="246"/>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276" w:lineRule="auto"/>
              <w:rPr>
                <w:rFonts w:ascii="宋体" w:hAnsi="宋体" w:cs="宋体"/>
                <w:color w:val="000000" w:themeColor="text1"/>
                <w:spacing w:val="-8"/>
                <w:szCs w:val="21"/>
              </w:rPr>
            </w:pPr>
            <w:r>
              <w:rPr>
                <w:rFonts w:hint="eastAsia" w:ascii="宋体" w:hAnsi="宋体"/>
                <w:color w:val="000000" w:themeColor="text1"/>
                <w:sz w:val="22"/>
                <w:szCs w:val="22"/>
              </w:rPr>
              <w:t xml:space="preserve">工作计划安排及人员配置合理性</w:t>
            </w:r>
            <w:r>
              <w:rPr>
                <w:color w:val="000000" w:themeColor="text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4分</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jc w:val="left"/>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投标供应商阐述内容须满足采购需求。内容条理清晰、内容详实、人员配置针对性很强的，该条得4分；内容较为简单、可行、细节待完善、人员配置针对性较强的，该条得2分；内容粗略、人员配置针对性一般的但基本满足采购需求的，该条得1分。本项最高得4分，内容存在不能满足采购需求，或存在逻辑错误、前后矛盾，或存在违反现行相关规范的不得分。</w:t>
            </w:r>
            <w:r>
              <w:rPr>
                <w:color w:val="000000" w:themeColor="text1"/>
              </w:rPr>
            </w:r>
            <w:r/>
          </w:p>
        </w:tc>
      </w:tr>
      <w:tr>
        <w:trPr>
          <w:jc w:val="center"/>
          <w:trHeight w:val="246"/>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8</w:t>
            </w:r>
            <w:r>
              <w:rPr>
                <w:color w:val="000000" w:themeColor="text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后续服务的安排及保证措施</w:t>
            </w:r>
            <w:r>
              <w:rPr>
                <w:color w:val="000000" w:themeColor="text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76" w:lineRule="auto"/>
              <w:rPr>
                <w:rFonts w:ascii="宋体" w:hAnsi="宋体"/>
                <w:color w:val="000000" w:themeColor="text1"/>
                <w:sz w:val="22"/>
                <w:szCs w:val="22"/>
              </w:rPr>
            </w:pPr>
            <w:r>
              <w:rPr>
                <w:rFonts w:ascii="宋体" w:hAnsi="宋体"/>
                <w:color w:val="000000" w:themeColor="text1"/>
                <w:sz w:val="22"/>
                <w:szCs w:val="22"/>
              </w:rPr>
              <w:t xml:space="preserve">2</w:t>
            </w:r>
            <w:r>
              <w:rPr>
                <w:rFonts w:hint="eastAsia" w:ascii="宋体" w:hAnsi="宋体"/>
                <w:color w:val="000000" w:themeColor="text1"/>
                <w:sz w:val="22"/>
                <w:szCs w:val="22"/>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jc w:val="left"/>
              <w:spacing w:line="276" w:lineRule="auto"/>
              <w:rPr>
                <w:rFonts w:ascii="宋体" w:hAnsi="宋体"/>
                <w:color w:val="000000" w:themeColor="text1"/>
                <w:sz w:val="22"/>
                <w:szCs w:val="22"/>
              </w:rPr>
            </w:pPr>
            <w:r>
              <w:rPr>
                <w:rFonts w:hint="eastAsia" w:ascii="宋体" w:hAnsi="宋体"/>
                <w:color w:val="000000" w:themeColor="text1"/>
                <w:sz w:val="22"/>
                <w:szCs w:val="22"/>
              </w:rPr>
              <w:t xml:space="preserve">包括：①针对本项目后续服务的工作计划安排；②针对本项目后续服务的保证措施。投标供应商须针对每条内容进行阐述，阐述内容须满足采购需求。内容详实、需求贴合度高且条理清晰的，该条得</w:t>
            </w:r>
            <w:r>
              <w:rPr>
                <w:rFonts w:ascii="宋体" w:hAnsi="宋体"/>
                <w:color w:val="000000" w:themeColor="text1"/>
                <w:sz w:val="22"/>
                <w:szCs w:val="22"/>
              </w:rPr>
              <w:t xml:space="preserve">2</w:t>
            </w:r>
            <w:r>
              <w:rPr>
                <w:rFonts w:hint="eastAsia" w:ascii="宋体" w:hAnsi="宋体"/>
                <w:color w:val="000000" w:themeColor="text1"/>
                <w:sz w:val="22"/>
                <w:szCs w:val="22"/>
              </w:rPr>
              <w:t xml:space="preserve">分；内容较为简单、可行、细节待完善的，该条得</w:t>
            </w:r>
            <w:r>
              <w:rPr>
                <w:rFonts w:ascii="宋体" w:hAnsi="宋体"/>
                <w:color w:val="000000" w:themeColor="text1"/>
                <w:sz w:val="22"/>
                <w:szCs w:val="22"/>
              </w:rPr>
              <w:t xml:space="preserve">1</w:t>
            </w:r>
            <w:r>
              <w:rPr>
                <w:rFonts w:hint="eastAsia" w:ascii="宋体" w:hAnsi="宋体"/>
                <w:color w:val="000000" w:themeColor="text1"/>
                <w:sz w:val="22"/>
                <w:szCs w:val="22"/>
              </w:rPr>
              <w:t xml:space="preserve">分。本项最高得</w:t>
            </w:r>
            <w:r>
              <w:rPr>
                <w:rFonts w:ascii="宋体" w:hAnsi="宋体"/>
                <w:color w:val="000000" w:themeColor="text1"/>
                <w:sz w:val="22"/>
                <w:szCs w:val="22"/>
              </w:rPr>
              <w:t xml:space="preserve">2</w:t>
            </w:r>
            <w:r>
              <w:rPr>
                <w:rFonts w:hint="eastAsia" w:ascii="宋体" w:hAnsi="宋体"/>
                <w:color w:val="000000" w:themeColor="text1"/>
                <w:sz w:val="22"/>
                <w:szCs w:val="22"/>
              </w:rPr>
              <w:t xml:space="preserve">分，缺少内容或内容存在不能满足采购需求，或存在逻辑错误、前后矛盾，或存在违反现行相关规范的，该条不得分。</w:t>
            </w:r>
            <w:r>
              <w:rPr>
                <w:color w:val="000000" w:themeColor="text1"/>
              </w:rPr>
            </w:r>
            <w:r/>
          </w:p>
        </w:tc>
      </w:tr>
    </w:tbl>
    <w:p>
      <w:pPr>
        <w:ind w:firstLine="482"/>
        <w:spacing w:line="44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注：</w:t>
      </w:r>
      <w:r>
        <w:rPr>
          <w:rFonts w:hint="eastAsia" w:ascii="宋体" w:hAnsi="宋体"/>
          <w:b/>
          <w:bCs/>
          <w:color w:val="000000" w:themeColor="text1"/>
          <w:sz w:val="24"/>
          <w:szCs w:val="24"/>
        </w:rPr>
        <w:t xml:space="preserve">①</w:t>
      </w:r>
      <w:r>
        <w:rPr>
          <w:rFonts w:hint="eastAsia" w:ascii="宋体" w:hAnsi="宋体"/>
          <w:b/>
          <w:bCs/>
          <w:color w:val="000000" w:themeColor="text1"/>
          <w:sz w:val="24"/>
          <w:szCs w:val="24"/>
        </w:rPr>
        <w:t xml:space="preserve">投标供应商须针对本项目的实际情况，结合自身条件，编制相应的“技术部分”。取所有评委打分的平均值。</w:t>
      </w:r>
      <w:r>
        <w:rPr>
          <w:color w:val="000000" w:themeColor="text1"/>
        </w:rPr>
      </w:r>
      <w:r/>
    </w:p>
    <w:p>
      <w:pPr>
        <w:ind w:firstLine="482"/>
        <w:spacing w:line="44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②投标文件中需上</w:t>
      </w:r>
      <w:r>
        <w:rPr>
          <w:rFonts w:hint="eastAsia" w:ascii="宋体" w:hAnsi="宋体"/>
          <w:b/>
          <w:bCs/>
          <w:color w:val="000000" w:themeColor="text1"/>
          <w:sz w:val="24"/>
          <w:szCs w:val="24"/>
        </w:rPr>
        <w:t xml:space="preserve">传证明</w:t>
      </w:r>
      <w:r>
        <w:rPr>
          <w:rFonts w:hint="eastAsia" w:ascii="宋体" w:hAnsi="宋体"/>
          <w:b/>
          <w:bCs/>
          <w:color w:val="000000" w:themeColor="text1"/>
          <w:sz w:val="24"/>
          <w:szCs w:val="24"/>
        </w:rPr>
        <w:t xml:space="preserve">的材料文件需上传到相关联对应的页面，若在评审过程中，评委在相对应页面找不到相关联的文件，由此产生的后果由投标供应商自行负责。所需证明文件</w:t>
      </w:r>
      <w:r>
        <w:rPr>
          <w:rFonts w:hint="eastAsia" w:ascii="宋体" w:hAnsi="宋体"/>
          <w:b/>
          <w:bCs/>
          <w:color w:val="000000" w:themeColor="text1"/>
          <w:sz w:val="24"/>
          <w:szCs w:val="24"/>
        </w:rPr>
        <w:t xml:space="preserve">扫描件做入</w:t>
      </w:r>
      <w:r>
        <w:rPr>
          <w:rFonts w:hint="eastAsia" w:ascii="宋体" w:hAnsi="宋体"/>
          <w:b/>
          <w:bCs/>
          <w:color w:val="000000" w:themeColor="text1"/>
          <w:sz w:val="24"/>
          <w:szCs w:val="24"/>
        </w:rPr>
        <w:t xml:space="preserve">投标文件并</w:t>
      </w:r>
      <w:r>
        <w:rPr>
          <w:rFonts w:hint="eastAsia" w:ascii="宋体" w:hAnsi="宋体"/>
          <w:b/>
          <w:bCs/>
          <w:color w:val="000000" w:themeColor="text1"/>
          <w:sz w:val="24"/>
          <w:szCs w:val="24"/>
        </w:rPr>
        <w:t xml:space="preserve">签电子</w:t>
      </w:r>
      <w:r>
        <w:rPr>
          <w:rFonts w:hint="eastAsia" w:ascii="宋体" w:hAnsi="宋体"/>
          <w:b/>
          <w:bCs/>
          <w:color w:val="000000" w:themeColor="text1"/>
          <w:sz w:val="24"/>
          <w:szCs w:val="24"/>
        </w:rPr>
        <w:t xml:space="preserve">公章。</w:t>
      </w:r>
      <w:r>
        <w:rPr>
          <w:color w:val="000000" w:themeColor="text1"/>
        </w:rPr>
      </w:r>
      <w:r/>
    </w:p>
    <w:p>
      <w:pPr>
        <w:ind w:firstLine="482"/>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评分办法及评分细则的解释权属采购人，未列入本评分细则的其他条件不作为评分内容。</w:t>
      </w:r>
      <w:bookmarkEnd w:id="95"/>
      <w:r>
        <w:rPr>
          <w:color w:val="000000" w:themeColor="text1"/>
        </w:rPr>
      </w:r>
      <w:bookmarkEnd w:id="96"/>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98" w:name="_Toc98277360"/>
      <w:r>
        <w:rPr>
          <w:color w:val="000000" w:themeColor="text1"/>
        </w:rPr>
      </w:r>
      <w:bookmarkStart w:id="99" w:name="_Toc39873213"/>
      <w:r>
        <w:rPr>
          <w:color w:val="000000" w:themeColor="text1"/>
        </w:rPr>
      </w:r>
      <w:bookmarkStart w:id="100" w:name="_Toc116946317"/>
      <w:r>
        <w:rPr>
          <w:rFonts w:hint="eastAsia" w:ascii="宋体" w:hAnsi="宋体"/>
          <w:b/>
          <w:color w:val="000000" w:themeColor="text1"/>
          <w:sz w:val="24"/>
          <w:szCs w:val="24"/>
        </w:rPr>
        <w:t xml:space="preserve">（十一） 定标：</w:t>
      </w:r>
      <w:bookmarkEnd w:id="98"/>
      <w:r>
        <w:rPr>
          <w:color w:val="000000" w:themeColor="text1"/>
        </w:rPr>
      </w:r>
      <w:bookmarkEnd w:id="99"/>
      <w:r>
        <w:rPr>
          <w:color w:val="000000" w:themeColor="text1"/>
        </w:rPr>
      </w:r>
      <w:bookmarkEnd w:id="100"/>
      <w:r>
        <w:rPr>
          <w:color w:val="000000" w:themeColor="text1"/>
        </w:rPr>
      </w:r>
      <w:r/>
    </w:p>
    <w:p>
      <w:pPr>
        <w:numPr>
          <w:ilvl w:val="0"/>
          <w:numId w:val="11"/>
        </w:numPr>
        <w:ind w:left="0" w:firstLine="523"/>
        <w:spacing w:line="440" w:lineRule="exact"/>
        <w:tabs>
          <w:tab w:val="left" w:pos="525"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color w:val="000000" w:themeColor="text1"/>
          <w:sz w:val="24"/>
          <w:szCs w:val="24"/>
        </w:rPr>
        <w:t xml:space="preserve">作解释</w:t>
      </w:r>
      <w:r>
        <w:rPr>
          <w:rFonts w:hint="eastAsia" w:ascii="宋体" w:hAnsi="宋体"/>
          <w:bCs/>
          <w:color w:val="000000" w:themeColor="text1"/>
          <w:sz w:val="24"/>
          <w:szCs w:val="24"/>
        </w:rPr>
        <w:t xml:space="preserve">。如有质疑，应在</w:t>
      </w:r>
      <w:r>
        <w:rPr>
          <w:rFonts w:ascii="宋体" w:hAnsi="宋体"/>
          <w:bCs/>
          <w:color w:val="000000" w:themeColor="text1"/>
          <w:sz w:val="24"/>
          <w:szCs w:val="24"/>
        </w:rPr>
        <w:t xml:space="preserve">法定质疑期限</w:t>
      </w:r>
      <w:r>
        <w:rPr>
          <w:rFonts w:hint="eastAsia" w:ascii="宋体" w:hAnsi="宋体"/>
          <w:bCs/>
          <w:color w:val="000000" w:themeColor="text1"/>
          <w:sz w:val="24"/>
          <w:szCs w:val="24"/>
        </w:rPr>
        <w:t xml:space="preserve">内，即中标公告期限届满之日起</w:t>
      </w:r>
      <w:r>
        <w:rPr>
          <w:rFonts w:ascii="宋体" w:hAnsi="宋体"/>
          <w:bCs/>
          <w:color w:val="000000" w:themeColor="text1"/>
          <w:sz w:val="24"/>
          <w:szCs w:val="24"/>
        </w:rPr>
        <w:t xml:space="preserve">7</w:t>
      </w:r>
      <w:r>
        <w:rPr>
          <w:rFonts w:hint="eastAsia" w:ascii="宋体" w:hAnsi="宋体"/>
          <w:bCs/>
          <w:color w:val="000000" w:themeColor="text1"/>
          <w:sz w:val="24"/>
          <w:szCs w:val="24"/>
        </w:rPr>
        <w:t xml:space="preserve">个工作日内，以书面形式送达采购人。质疑</w:t>
      </w:r>
      <w:r>
        <w:rPr>
          <w:rFonts w:hint="eastAsia" w:ascii="宋体" w:hAnsi="宋体"/>
          <w:bCs/>
          <w:color w:val="000000" w:themeColor="text1"/>
          <w:sz w:val="24"/>
          <w:szCs w:val="24"/>
        </w:rPr>
        <w:t xml:space="preserve">函应当</w:t>
      </w:r>
      <w:r>
        <w:rPr>
          <w:rFonts w:hint="eastAsia" w:ascii="宋体" w:hAnsi="宋体"/>
          <w:bCs/>
          <w:color w:val="000000" w:themeColor="text1"/>
          <w:sz w:val="24"/>
          <w:szCs w:val="24"/>
        </w:rPr>
        <w:t xml:space="preserve">列明具体的</w:t>
      </w:r>
      <w:r>
        <w:rPr>
          <w:rFonts w:ascii="宋体" w:hAnsi="宋体"/>
          <w:bCs/>
          <w:color w:val="000000" w:themeColor="text1"/>
          <w:sz w:val="24"/>
          <w:szCs w:val="24"/>
        </w:rPr>
        <w:t xml:space="preserve">质疑事项及事实根据</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认为自己合法权益受到损害的相关证据材料</w:t>
      </w:r>
      <w:r>
        <w:rPr>
          <w:rFonts w:hint="eastAsia" w:ascii="宋体" w:hAnsi="宋体"/>
          <w:bCs/>
          <w:color w:val="000000" w:themeColor="text1"/>
          <w:sz w:val="24"/>
          <w:szCs w:val="24"/>
        </w:rPr>
        <w:t xml:space="preserve">以及</w:t>
      </w:r>
      <w:r>
        <w:rPr>
          <w:rFonts w:ascii="宋体" w:hAnsi="宋体"/>
          <w:bCs/>
          <w:color w:val="000000" w:themeColor="text1"/>
          <w:sz w:val="24"/>
          <w:szCs w:val="24"/>
        </w:rPr>
        <w:t xml:space="preserve">质疑供应商的名称、地址、邮编、联系人、联系电话</w:t>
      </w:r>
      <w:r>
        <w:rPr>
          <w:rFonts w:hint="eastAsia" w:ascii="宋体" w:hAnsi="宋体"/>
          <w:bCs/>
          <w:color w:val="000000" w:themeColor="text1"/>
          <w:sz w:val="24"/>
          <w:szCs w:val="24"/>
        </w:rPr>
        <w:t xml:space="preserve">、日期，同时该</w:t>
      </w:r>
      <w:r>
        <w:rPr>
          <w:rFonts w:hint="eastAsia" w:ascii="宋体" w:hAnsi="宋体"/>
          <w:bCs/>
          <w:color w:val="000000" w:themeColor="text1"/>
          <w:sz w:val="24"/>
          <w:szCs w:val="24"/>
        </w:rPr>
        <w:t xml:space="preserve">质疑函应由</w:t>
      </w:r>
      <w:r>
        <w:rPr>
          <w:rFonts w:hint="eastAsia" w:ascii="宋体" w:hAnsi="宋体"/>
          <w:bCs/>
          <w:color w:val="000000" w:themeColor="text1"/>
          <w:sz w:val="24"/>
          <w:szCs w:val="24"/>
        </w:rPr>
        <w:t xml:space="preserve">投标供应</w:t>
      </w:r>
      <w:r>
        <w:rPr>
          <w:rFonts w:hint="eastAsia" w:ascii="宋体" w:hAnsi="宋体"/>
          <w:bCs/>
          <w:color w:val="000000" w:themeColor="text1"/>
          <w:sz w:val="24"/>
          <w:szCs w:val="24"/>
        </w:rPr>
        <w:t xml:space="preserve">商法定</w:t>
      </w:r>
      <w:r>
        <w:rPr>
          <w:rFonts w:hint="eastAsia" w:ascii="宋体" w:hAnsi="宋体"/>
          <w:bCs/>
          <w:color w:val="000000" w:themeColor="text1"/>
          <w:sz w:val="24"/>
          <w:szCs w:val="24"/>
        </w:rPr>
        <w:t xml:space="preserve">代表人签字并加盖单位公章（原件）。采购人将在收到符合上述要求的书面质疑后七个工作日内，对质疑内容做出答复。投标供应商在</w:t>
      </w:r>
      <w:r>
        <w:rPr>
          <w:rFonts w:ascii="宋体" w:hAnsi="宋体"/>
          <w:bCs/>
          <w:color w:val="000000" w:themeColor="text1"/>
          <w:sz w:val="24"/>
          <w:szCs w:val="24"/>
        </w:rPr>
        <w:t xml:space="preserve">法定质疑期限</w:t>
      </w:r>
      <w:r>
        <w:rPr>
          <w:rFonts w:hint="eastAsia" w:ascii="宋体" w:hAnsi="宋体"/>
          <w:bCs/>
          <w:color w:val="000000" w:themeColor="text1"/>
          <w:sz w:val="24"/>
          <w:szCs w:val="24"/>
        </w:rPr>
        <w:t xml:space="preserve">外送达的质疑函或</w:t>
      </w:r>
      <w:r>
        <w:rPr>
          <w:rFonts w:ascii="宋体" w:hAnsi="宋体"/>
          <w:bCs/>
          <w:color w:val="000000" w:themeColor="text1"/>
          <w:sz w:val="24"/>
          <w:szCs w:val="24"/>
        </w:rPr>
        <w:t xml:space="preserve">法定质疑期限</w:t>
      </w:r>
      <w:r>
        <w:rPr>
          <w:rFonts w:hint="eastAsia" w:ascii="宋体" w:hAnsi="宋体"/>
          <w:bCs/>
          <w:color w:val="000000" w:themeColor="text1"/>
          <w:sz w:val="24"/>
          <w:szCs w:val="24"/>
        </w:rPr>
        <w:t xml:space="preserve">内送达的</w:t>
      </w:r>
      <w:r>
        <w:rPr>
          <w:rFonts w:ascii="宋体" w:hAnsi="宋体"/>
          <w:bCs/>
          <w:color w:val="000000" w:themeColor="text1"/>
          <w:sz w:val="24"/>
          <w:szCs w:val="24"/>
        </w:rPr>
        <w:t xml:space="preserve">质疑函</w:t>
      </w:r>
      <w:r>
        <w:rPr>
          <w:rFonts w:hint="eastAsia" w:ascii="宋体" w:hAnsi="宋体"/>
          <w:bCs/>
          <w:color w:val="000000" w:themeColor="text1"/>
          <w:sz w:val="24"/>
          <w:szCs w:val="24"/>
        </w:rPr>
        <w:t xml:space="preserve">不符合</w:t>
      </w:r>
      <w:r>
        <w:rPr>
          <w:rFonts w:hint="eastAsia" w:ascii="宋体" w:hAnsi="宋体"/>
          <w:bCs/>
          <w:color w:val="000000" w:themeColor="text1"/>
          <w:sz w:val="24"/>
          <w:szCs w:val="24"/>
        </w:rPr>
        <w:t xml:space="preserve">上述要求</w:t>
      </w:r>
      <w:r>
        <w:rPr>
          <w:rFonts w:ascii="宋体" w:hAnsi="宋体"/>
          <w:bCs/>
          <w:color w:val="000000" w:themeColor="text1"/>
          <w:sz w:val="24"/>
          <w:szCs w:val="24"/>
        </w:rPr>
        <w:t xml:space="preserve">的</w:t>
      </w:r>
      <w:r>
        <w:rPr>
          <w:rFonts w:hint="eastAsia" w:ascii="宋体" w:hAnsi="宋体"/>
          <w:bCs/>
          <w:color w:val="000000" w:themeColor="text1"/>
          <w:sz w:val="24"/>
          <w:szCs w:val="24"/>
        </w:rPr>
        <w:t xml:space="preserve">均</w:t>
      </w:r>
      <w:r>
        <w:rPr>
          <w:rFonts w:ascii="宋体" w:hAnsi="宋体"/>
          <w:bCs/>
          <w:color w:val="000000" w:themeColor="text1"/>
          <w:sz w:val="24"/>
          <w:szCs w:val="24"/>
        </w:rPr>
        <w:t xml:space="preserve">为无效质疑</w:t>
      </w:r>
      <w:r>
        <w:rPr>
          <w:rFonts w:hint="eastAsia" w:ascii="宋体" w:hAnsi="宋体"/>
          <w:bCs/>
          <w:color w:val="000000" w:themeColor="text1"/>
          <w:sz w:val="24"/>
          <w:szCs w:val="24"/>
        </w:rPr>
        <w:t xml:space="preserve">，采购人对无效质疑不予受理。如质疑</w:t>
      </w:r>
      <w:r>
        <w:rPr>
          <w:rFonts w:ascii="宋体" w:hAnsi="宋体"/>
          <w:bCs/>
          <w:color w:val="000000" w:themeColor="text1"/>
          <w:sz w:val="24"/>
          <w:szCs w:val="24"/>
        </w:rPr>
        <w:t xml:space="preserve">查无实据</w:t>
      </w:r>
      <w:r>
        <w:rPr>
          <w:rFonts w:hint="eastAsia" w:ascii="宋体" w:hAnsi="宋体"/>
          <w:bCs/>
          <w:color w:val="000000" w:themeColor="text1"/>
          <w:sz w:val="24"/>
          <w:szCs w:val="24"/>
        </w:rPr>
        <w:t xml:space="preserve">或投标供应商</w:t>
      </w:r>
      <w:r>
        <w:rPr>
          <w:rFonts w:ascii="宋体" w:hAnsi="宋体"/>
          <w:bCs/>
          <w:color w:val="000000" w:themeColor="text1"/>
          <w:sz w:val="24"/>
          <w:szCs w:val="24"/>
        </w:rPr>
        <w:t xml:space="preserve">捏造事实</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提供虚假材料进行恶意举报</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不配合或采用不正当手段干扰政府</w:t>
      </w:r>
      <w:r>
        <w:rPr>
          <w:rFonts w:ascii="宋体" w:hAnsi="宋体"/>
          <w:bCs/>
          <w:color w:val="000000" w:themeColor="text1"/>
          <w:sz w:val="24"/>
          <w:szCs w:val="24"/>
        </w:rPr>
        <w:t xml:space="preserve">采购质疑的</w:t>
      </w:r>
      <w:r>
        <w:rPr>
          <w:rFonts w:hint="eastAsia" w:ascii="宋体" w:hAnsi="宋体"/>
          <w:bCs/>
          <w:color w:val="000000" w:themeColor="text1"/>
          <w:sz w:val="24"/>
          <w:szCs w:val="24"/>
        </w:rPr>
        <w:t xml:space="preserve">，将记入投标供应商在江苏省和无锡市的政府采购“供应商</w:t>
      </w:r>
      <w:r>
        <w:rPr>
          <w:rFonts w:ascii="宋体" w:hAnsi="宋体"/>
          <w:bCs/>
          <w:color w:val="000000" w:themeColor="text1"/>
          <w:sz w:val="24"/>
          <w:szCs w:val="24"/>
        </w:rPr>
        <w:t xml:space="preserve">诚信</w:t>
      </w:r>
      <w:r>
        <w:rPr>
          <w:rFonts w:hint="eastAsia" w:ascii="宋体" w:hAnsi="宋体"/>
          <w:bCs/>
          <w:color w:val="000000" w:themeColor="text1"/>
          <w:sz w:val="24"/>
          <w:szCs w:val="24"/>
        </w:rPr>
        <w:t xml:space="preserve">记录”，并按相关规定处理。</w:t>
      </w:r>
      <w:r>
        <w:rPr>
          <w:color w:val="000000" w:themeColor="text1"/>
        </w:rPr>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采购人向中标供应商发中标通知书。</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101" w:name="_Toc98277361"/>
      <w:r>
        <w:rPr>
          <w:color w:val="000000" w:themeColor="text1"/>
        </w:rPr>
      </w:r>
      <w:bookmarkStart w:id="102" w:name="_Toc39873214"/>
      <w:r>
        <w:rPr>
          <w:color w:val="000000" w:themeColor="text1"/>
        </w:rPr>
      </w:r>
      <w:bookmarkStart w:id="103" w:name="_Toc116946318"/>
      <w:r>
        <w:rPr>
          <w:color w:val="000000" w:themeColor="text1"/>
        </w:rPr>
      </w:r>
      <w:bookmarkStart w:id="104" w:name="_Toc35780506"/>
      <w:r>
        <w:rPr>
          <w:rFonts w:hint="eastAsia" w:ascii="宋体" w:hAnsi="宋体"/>
          <w:b/>
          <w:color w:val="000000" w:themeColor="text1"/>
          <w:sz w:val="24"/>
          <w:szCs w:val="24"/>
        </w:rPr>
        <w:t xml:space="preserve">（十二） 废标的确认：</w:t>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在招标采购中，出现下列情况之一的，应予废标：</w:t>
      </w:r>
      <w:r>
        <w:rPr>
          <w:color w:val="000000" w:themeColor="text1"/>
        </w:rPr>
      </w:r>
      <w:r/>
    </w:p>
    <w:p>
      <w:pPr>
        <w:numPr>
          <w:ilvl w:val="0"/>
          <w:numId w:val="12"/>
        </w:numPr>
        <w:ind w:left="0" w:right="-281" w:firstLine="525"/>
        <w:spacing w:line="440" w:lineRule="exact"/>
        <w:tabs>
          <w:tab w:val="left" w:pos="525" w:leader="none"/>
          <w:tab w:val="left" w:pos="945" w:leader="none"/>
          <w:tab w:val="left" w:pos="1260" w:leader="none"/>
        </w:tabs>
        <w:rPr>
          <w:rFonts w:ascii="宋体" w:hAnsi="宋体"/>
          <w:bCs/>
          <w:color w:val="000000" w:themeColor="text1"/>
          <w:sz w:val="24"/>
          <w:szCs w:val="24"/>
        </w:rPr>
      </w:pPr>
      <w:r>
        <w:rPr>
          <w:rFonts w:hint="eastAsia" w:ascii="宋体" w:hAnsi="宋体"/>
          <w:bCs/>
          <w:color w:val="000000" w:themeColor="text1"/>
          <w:sz w:val="24"/>
          <w:szCs w:val="24"/>
        </w:rPr>
        <w:t xml:space="preserve">符合专业条件的投标供应商或者对招标文件做出实质性响应的投标供应商不足三家；</w:t>
      </w:r>
      <w:r>
        <w:rPr>
          <w:color w:val="000000" w:themeColor="text1"/>
        </w:rPr>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000000" w:themeColor="text1"/>
          <w:sz w:val="24"/>
          <w:szCs w:val="24"/>
        </w:rPr>
      </w:pPr>
      <w:r>
        <w:rPr>
          <w:rFonts w:hint="eastAsia" w:ascii="宋体" w:hAnsi="宋体"/>
          <w:bCs/>
          <w:color w:val="000000" w:themeColor="text1"/>
          <w:sz w:val="24"/>
          <w:szCs w:val="24"/>
        </w:rPr>
        <w:t xml:space="preserve">出现影响采购公正的违法、违规行为；</w:t>
      </w:r>
      <w:r>
        <w:rPr>
          <w:color w:val="000000" w:themeColor="text1"/>
        </w:rPr>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投标供应商的报价均超过采购预算，采购人不能支付的；</w:t>
      </w:r>
      <w:r>
        <w:rPr>
          <w:color w:val="000000" w:themeColor="text1"/>
        </w:rPr>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000000" w:themeColor="text1"/>
          <w:sz w:val="24"/>
          <w:szCs w:val="24"/>
        </w:rPr>
      </w:pPr>
      <w:r>
        <w:rPr>
          <w:rFonts w:hint="eastAsia" w:ascii="宋体" w:hAnsi="宋体"/>
          <w:bCs/>
          <w:color w:val="000000" w:themeColor="text1"/>
          <w:sz w:val="24"/>
          <w:szCs w:val="24"/>
        </w:rPr>
        <w:t xml:space="preserve">因重大变故，采购任务取消。</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105" w:name="_Toc116946319"/>
      <w:r>
        <w:rPr>
          <w:color w:val="000000" w:themeColor="text1"/>
        </w:rPr>
      </w:r>
      <w:bookmarkStart w:id="106" w:name="_Toc98277362"/>
      <w:r>
        <w:rPr>
          <w:color w:val="000000" w:themeColor="text1"/>
        </w:rPr>
      </w:r>
      <w:bookmarkStart w:id="107" w:name="_Toc39873216"/>
      <w:r>
        <w:rPr>
          <w:color w:val="000000" w:themeColor="text1"/>
        </w:rPr>
      </w:r>
      <w:bookmarkStart w:id="108" w:name="_Toc35780508"/>
      <w:r>
        <w:rPr>
          <w:rFonts w:hint="eastAsia" w:ascii="宋体" w:hAnsi="宋体"/>
          <w:b/>
          <w:color w:val="000000" w:themeColor="text1"/>
          <w:sz w:val="24"/>
          <w:szCs w:val="24"/>
        </w:rPr>
        <w:t xml:space="preserve">（十三）中标无效的确认：</w:t>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000000" w:themeColor="text1"/>
          <w:sz w:val="24"/>
          <w:szCs w:val="24"/>
        </w:rPr>
      </w:pPr>
      <w:r>
        <w:rPr>
          <w:rFonts w:hint="eastAsia" w:ascii="宋体" w:hAnsi="宋体"/>
          <w:bCs/>
          <w:color w:val="000000" w:themeColor="text1"/>
          <w:sz w:val="24"/>
          <w:szCs w:val="24"/>
        </w:rPr>
        <w:t xml:space="preserve">提供虚假材料谋取中标的；</w:t>
      </w:r>
      <w:r>
        <w:rPr>
          <w:color w:val="000000" w:themeColor="text1"/>
        </w:rPr>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000000" w:themeColor="text1"/>
          <w:sz w:val="24"/>
          <w:szCs w:val="24"/>
        </w:rPr>
      </w:pPr>
      <w:r>
        <w:rPr>
          <w:rFonts w:hint="eastAsia" w:ascii="宋体" w:hAnsi="宋体"/>
          <w:bCs/>
          <w:color w:val="000000" w:themeColor="text1"/>
          <w:sz w:val="24"/>
          <w:szCs w:val="24"/>
        </w:rPr>
        <w:t xml:space="preserve">采取不正当手段诋毁、排挤其他投标供应商的；</w:t>
      </w:r>
      <w:r>
        <w:rPr>
          <w:color w:val="000000" w:themeColor="text1"/>
        </w:rPr>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000000" w:themeColor="text1"/>
          <w:sz w:val="24"/>
          <w:szCs w:val="24"/>
        </w:rPr>
      </w:pPr>
      <w:r>
        <w:rPr>
          <w:rFonts w:hint="eastAsia" w:ascii="宋体" w:hAnsi="宋体"/>
          <w:bCs/>
          <w:color w:val="000000" w:themeColor="text1"/>
          <w:sz w:val="24"/>
          <w:szCs w:val="24"/>
        </w:rPr>
        <w:t xml:space="preserve">与招标采购单位、其他投标供应商恶意串通的；</w:t>
      </w:r>
      <w:r>
        <w:rPr>
          <w:color w:val="000000" w:themeColor="text1"/>
        </w:rPr>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000000" w:themeColor="text1"/>
          <w:sz w:val="24"/>
          <w:szCs w:val="24"/>
        </w:rPr>
      </w:pPr>
      <w:r>
        <w:rPr>
          <w:rFonts w:hint="eastAsia" w:ascii="宋体" w:hAnsi="宋体"/>
          <w:bCs/>
          <w:color w:val="000000" w:themeColor="text1"/>
          <w:sz w:val="24"/>
          <w:szCs w:val="24"/>
        </w:rPr>
        <w:t xml:space="preserve">向招标采购单位行贿或者提供其他不正当利益的；</w:t>
      </w:r>
      <w:r>
        <w:rPr>
          <w:color w:val="000000" w:themeColor="text1"/>
        </w:rPr>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000000" w:themeColor="text1"/>
          <w:sz w:val="24"/>
          <w:szCs w:val="24"/>
        </w:rPr>
      </w:pPr>
      <w:r>
        <w:rPr>
          <w:rFonts w:hint="eastAsia" w:ascii="宋体" w:hAnsi="宋体"/>
          <w:bCs/>
          <w:color w:val="000000" w:themeColor="text1"/>
          <w:sz w:val="24"/>
          <w:szCs w:val="24"/>
        </w:rPr>
        <w:t xml:space="preserve">在招标过程中与招标采购单位进行协商谈判、不按照招标文件和中标供应商的投标文件订立合同，或者与采购人另行订立背离合同实质性内容的协议的；</w:t>
      </w:r>
      <w:r>
        <w:rPr>
          <w:color w:val="000000" w:themeColor="text1"/>
        </w:rPr>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000000" w:themeColor="text1"/>
          <w:sz w:val="24"/>
          <w:szCs w:val="24"/>
        </w:rPr>
      </w:pPr>
      <w:r>
        <w:rPr>
          <w:rFonts w:hint="eastAsia" w:ascii="宋体" w:hAnsi="宋体"/>
          <w:bCs/>
          <w:color w:val="000000" w:themeColor="text1"/>
          <w:sz w:val="24"/>
          <w:szCs w:val="24"/>
        </w:rPr>
        <w:t xml:space="preserve">拒绝有关部门监督检查或者提供虚假情况的。</w:t>
      </w:r>
      <w:r>
        <w:rPr>
          <w:color w:val="000000" w:themeColor="text1"/>
        </w:rPr>
      </w:r>
      <w:r/>
    </w:p>
    <w:p>
      <w:pPr>
        <w:ind w:firstLine="480"/>
        <w:spacing w:line="440" w:lineRule="exact"/>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投标供应商有上述（1）至（5）项情形之一的，中标无效。有上述（1）至（6）项情形之一的，处以政府采购项目中标金额千分之五以上千</w:t>
      </w:r>
      <w:r>
        <w:rPr>
          <w:rFonts w:hint="eastAsia" w:ascii="宋体" w:hAnsi="宋体"/>
          <w:bCs/>
          <w:color w:val="000000" w:themeColor="text1"/>
          <w:sz w:val="24"/>
          <w:szCs w:val="24"/>
        </w:rPr>
        <w:t xml:space="preserve">分之十</w:t>
      </w:r>
      <w:r>
        <w:rPr>
          <w:rFonts w:hint="eastAsia" w:ascii="宋体" w:hAnsi="宋体"/>
          <w:bCs/>
          <w:color w:val="000000" w:themeColor="text1"/>
          <w:sz w:val="24"/>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109" w:name="_Toc39873217"/>
      <w:r>
        <w:rPr>
          <w:color w:val="000000" w:themeColor="text1"/>
        </w:rPr>
      </w:r>
      <w:bookmarkStart w:id="110" w:name="_Toc35780509"/>
      <w:r>
        <w:rPr>
          <w:color w:val="000000" w:themeColor="text1"/>
        </w:rPr>
      </w:r>
      <w:bookmarkStart w:id="111" w:name="_Toc116946320"/>
      <w:r>
        <w:rPr>
          <w:color w:val="000000" w:themeColor="text1"/>
        </w:rPr>
      </w:r>
      <w:bookmarkStart w:id="112" w:name="_Toc98277363"/>
      <w:r>
        <w:rPr>
          <w:rFonts w:hint="eastAsia" w:ascii="宋体" w:hAnsi="宋体"/>
          <w:b/>
          <w:color w:val="000000" w:themeColor="text1"/>
          <w:sz w:val="24"/>
          <w:szCs w:val="24"/>
        </w:rPr>
        <w:t xml:space="preserve">（十四）签订、履行合同</w:t>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r/>
    </w:p>
    <w:p>
      <w:pPr>
        <w:numPr>
          <w:ilvl w:val="0"/>
          <w:numId w:val="14"/>
        </w:numPr>
        <w:ind w:left="0" w:firstLine="525"/>
        <w:spacing w:line="440" w:lineRule="exact"/>
        <w:tabs>
          <w:tab w:val="left" w:pos="525" w:leader="none"/>
          <w:tab w:val="left" w:pos="945" w:leader="none"/>
          <w:tab w:val="left" w:pos="1050" w:leader="none"/>
        </w:tabs>
        <w:rPr>
          <w:rFonts w:ascii="宋体" w:hAnsi="宋体"/>
          <w:bCs/>
          <w:color w:val="000000" w:themeColor="text1"/>
          <w:sz w:val="24"/>
          <w:szCs w:val="24"/>
        </w:rPr>
      </w:pPr>
      <w:r>
        <w:rPr>
          <w:rFonts w:ascii="宋体" w:hAnsi="宋体"/>
          <w:bCs/>
          <w:color w:val="000000" w:themeColor="text1"/>
          <w:sz w:val="24"/>
          <w:szCs w:val="24"/>
        </w:rPr>
        <w:t xml:space="preserve">采购人</w:t>
      </w:r>
      <w:r>
        <w:rPr>
          <w:rFonts w:hint="eastAsia" w:ascii="宋体" w:hAnsi="宋体"/>
          <w:bCs/>
          <w:color w:val="000000" w:themeColor="text1"/>
          <w:sz w:val="24"/>
          <w:szCs w:val="24"/>
        </w:rPr>
        <w:t xml:space="preserve">代表</w:t>
      </w:r>
      <w:r>
        <w:rPr>
          <w:rFonts w:ascii="宋体" w:hAnsi="宋体"/>
          <w:bCs/>
          <w:color w:val="000000" w:themeColor="text1"/>
          <w:sz w:val="24"/>
          <w:szCs w:val="24"/>
        </w:rPr>
        <w:t xml:space="preserve">应当自中标通知书发出之日起三十日内，按照招标文件和中标供应商投标文件的约定，与中标供应商签订书面合同</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所签订的合同不得对招标文件</w:t>
      </w:r>
      <w:r>
        <w:rPr>
          <w:rFonts w:hint="eastAsia" w:ascii="宋体" w:hAnsi="宋体"/>
          <w:bCs/>
          <w:color w:val="000000" w:themeColor="text1"/>
          <w:sz w:val="24"/>
          <w:szCs w:val="24"/>
        </w:rPr>
        <w:t xml:space="preserve">确定的事项</w:t>
      </w:r>
      <w:r>
        <w:rPr>
          <w:rFonts w:ascii="宋体" w:hAnsi="宋体"/>
          <w:bCs/>
          <w:color w:val="000000" w:themeColor="text1"/>
          <w:sz w:val="24"/>
          <w:szCs w:val="24"/>
        </w:rPr>
        <w:t xml:space="preserve">和中标供应商投标文件作实质性修改。</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不得向中标供应商提出任何不合理的要求，作为签订合同的条件，不得与中标供应商私下订立背离合同实质性内容的协议。</w:t>
      </w:r>
      <w:r>
        <w:rPr>
          <w:rFonts w:hint="eastAsia" w:ascii="宋体" w:hAnsi="宋体"/>
          <w:bCs/>
          <w:color w:val="000000" w:themeColor="text1"/>
          <w:sz w:val="24"/>
          <w:szCs w:val="24"/>
        </w:rPr>
        <w:t xml:space="preserve">合同经见证后生效。</w:t>
      </w:r>
      <w:r>
        <w:rPr>
          <w:color w:val="000000" w:themeColor="text1"/>
        </w:rPr>
      </w:r>
      <w:r/>
    </w:p>
    <w:p>
      <w:pPr>
        <w:numPr>
          <w:ilvl w:val="0"/>
          <w:numId w:val="14"/>
        </w:numPr>
        <w:ind w:left="0" w:firstLine="525"/>
        <w:spacing w:line="440" w:lineRule="exact"/>
        <w:tabs>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rPr>
          <w:color w:val="000000" w:themeColor="text1"/>
        </w:rPr>
      </w:r>
      <w:r/>
    </w:p>
    <w:p>
      <w:pPr>
        <w:numPr>
          <w:ilvl w:val="0"/>
          <w:numId w:val="14"/>
        </w:numPr>
        <w:ind w:left="0" w:firstLine="525"/>
        <w:spacing w:line="440" w:lineRule="exact"/>
        <w:tabs>
          <w:tab w:val="left" w:pos="510"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中标</w:t>
      </w:r>
      <w:r>
        <w:rPr>
          <w:rFonts w:hint="eastAsia" w:ascii="宋体" w:hAnsi="宋体"/>
          <w:bCs/>
          <w:color w:val="000000" w:themeColor="text1"/>
          <w:sz w:val="24"/>
          <w:szCs w:val="24"/>
        </w:rPr>
        <w:t xml:space="preserve">供应商非因</w:t>
      </w:r>
      <w:r>
        <w:rPr>
          <w:rFonts w:hint="eastAsia" w:ascii="宋体" w:hAnsi="宋体"/>
          <w:bCs/>
          <w:color w:val="000000" w:themeColor="text1"/>
          <w:sz w:val="24"/>
          <w:szCs w:val="24"/>
        </w:rPr>
        <w:t xml:space="preserve">不可抗力未履行招标文件、投标文件和合同规定的义务，一经查实，</w:t>
      </w:r>
      <w:r>
        <w:rPr>
          <w:rFonts w:hint="eastAsia" w:ascii="宋体" w:hAnsi="宋体"/>
          <w:bCs/>
          <w:color w:val="000000" w:themeColor="text1"/>
          <w:sz w:val="24"/>
          <w:szCs w:val="24"/>
        </w:rPr>
        <w:t xml:space="preserve">中企华建</w:t>
      </w:r>
      <w:r>
        <w:rPr>
          <w:rFonts w:hint="eastAsia" w:ascii="宋体" w:hAnsi="宋体"/>
          <w:bCs/>
          <w:color w:val="000000" w:themeColor="text1"/>
          <w:sz w:val="24"/>
          <w:szCs w:val="24"/>
        </w:rPr>
        <w:t xml:space="preserve">友工程</w:t>
      </w:r>
      <w:r>
        <w:rPr>
          <w:rFonts w:hint="eastAsia" w:ascii="宋体" w:hAnsi="宋体"/>
          <w:bCs/>
          <w:color w:val="000000" w:themeColor="text1"/>
          <w:sz w:val="24"/>
          <w:szCs w:val="24"/>
        </w:rPr>
        <w:t xml:space="preserve">管理有限公司</w:t>
      </w:r>
      <w:r>
        <w:rPr>
          <w:rFonts w:hint="eastAsia" w:ascii="宋体" w:hAnsi="宋体"/>
          <w:bCs/>
          <w:color w:val="000000" w:themeColor="text1"/>
          <w:sz w:val="24"/>
          <w:szCs w:val="24"/>
        </w:rPr>
        <w:t xml:space="preserve">将根据具体情况提请政府采购管理部门做出相应处理。</w:t>
      </w:r>
      <w:r>
        <w:rPr>
          <w:color w:val="000000" w:themeColor="text1"/>
        </w:rPr>
      </w:r>
      <w:r/>
    </w:p>
    <w:p>
      <w:pPr>
        <w:ind w:firstLine="482"/>
        <w:spacing w:line="440" w:lineRule="exact"/>
        <w:tabs>
          <w:tab w:val="left" w:pos="945" w:leader="none"/>
        </w:tabs>
        <w:rPr>
          <w:rFonts w:ascii="宋体" w:hAnsi="宋体"/>
          <w:bCs/>
          <w:color w:val="000000" w:themeColor="text1"/>
          <w:sz w:val="24"/>
          <w:szCs w:val="24"/>
        </w:rPr>
        <w:outlineLvl w:val="0"/>
      </w:pPr>
      <w:r>
        <w:rPr>
          <w:color w:val="000000" w:themeColor="text1"/>
        </w:rPr>
      </w:r>
      <w:bookmarkStart w:id="113" w:name="_Toc39873218"/>
      <w:r>
        <w:rPr>
          <w:color w:val="000000" w:themeColor="text1"/>
        </w:rPr>
      </w:r>
      <w:bookmarkStart w:id="114" w:name="_Toc116946321"/>
      <w:r>
        <w:rPr>
          <w:color w:val="000000" w:themeColor="text1"/>
        </w:rPr>
      </w:r>
      <w:bookmarkStart w:id="115" w:name="_Toc98277364"/>
      <w:r>
        <w:rPr>
          <w:color w:val="000000" w:themeColor="text1"/>
        </w:rPr>
      </w:r>
      <w:bookmarkStart w:id="116" w:name="_Toc35780510"/>
      <w:r>
        <w:rPr>
          <w:rFonts w:hint="eastAsia" w:ascii="宋体" w:hAnsi="宋体"/>
          <w:b/>
          <w:color w:val="000000" w:themeColor="text1"/>
          <w:sz w:val="24"/>
          <w:szCs w:val="24"/>
        </w:rPr>
        <w:t xml:space="preserve">（十五）招标代理费</w:t>
      </w:r>
      <w:bookmarkStart w:id="117" w:name="_Toc35780511"/>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r/>
    </w:p>
    <w:p>
      <w:pPr>
        <w:ind w:firstLine="480"/>
        <w:spacing w:line="440" w:lineRule="exact"/>
        <w:tabs>
          <w:tab w:val="left" w:pos="945" w:leader="none"/>
        </w:tabs>
        <w:rPr>
          <w:rFonts w:ascii="宋体" w:hAnsi="宋体"/>
          <w:bCs/>
          <w:color w:val="000000" w:themeColor="text1"/>
          <w:sz w:val="24"/>
          <w:szCs w:val="24"/>
        </w:rPr>
        <w:outlineLvl w:val="0"/>
      </w:pPr>
      <w:r>
        <w:rPr>
          <w:color w:val="000000" w:themeColor="text1"/>
        </w:rPr>
      </w:r>
      <w:bookmarkStart w:id="118" w:name="_Toc116946322"/>
      <w:r>
        <w:rPr>
          <w:color w:val="000000" w:themeColor="text1"/>
        </w:rPr>
      </w:r>
      <w:bookmarkStart w:id="119" w:name="_Toc98277365"/>
      <w:r>
        <w:rPr>
          <w:color w:val="000000" w:themeColor="text1"/>
        </w:rPr>
      </w:r>
      <w:bookmarkStart w:id="120" w:name="_Toc39873219"/>
      <w:r>
        <w:rPr>
          <w:rFonts w:hint="eastAsia" w:ascii="宋体" w:hAnsi="宋体"/>
          <w:bCs/>
          <w:color w:val="000000" w:themeColor="text1"/>
          <w:sz w:val="24"/>
          <w:szCs w:val="24"/>
        </w:rPr>
        <w:t xml:space="preserve">1.本项目代理服务费由中标供应商支付。</w:t>
      </w:r>
      <w:bookmarkEnd w:id="118"/>
      <w:r>
        <w:rPr>
          <w:color w:val="000000" w:themeColor="text1"/>
        </w:rPr>
      </w:r>
      <w:r/>
    </w:p>
    <w:p>
      <w:pPr>
        <w:ind w:firstLine="480"/>
        <w:spacing w:line="440" w:lineRule="exact"/>
        <w:tabs>
          <w:tab w:val="left" w:pos="945" w:leader="none"/>
        </w:tabs>
        <w:rPr>
          <w:rFonts w:ascii="宋体" w:hAnsi="宋体"/>
          <w:bCs/>
          <w:color w:val="000000" w:themeColor="text1"/>
          <w:sz w:val="24"/>
          <w:szCs w:val="24"/>
        </w:rPr>
        <w:outlineLvl w:val="0"/>
      </w:pPr>
      <w:r>
        <w:rPr>
          <w:color w:val="000000" w:themeColor="text1"/>
        </w:rPr>
      </w:r>
      <w:bookmarkStart w:id="121" w:name="_Toc116946323"/>
      <w:r>
        <w:rPr>
          <w:rFonts w:hint="eastAsia" w:ascii="宋体" w:hAnsi="宋体"/>
          <w:bCs/>
          <w:color w:val="000000" w:themeColor="text1"/>
          <w:sz w:val="24"/>
          <w:szCs w:val="24"/>
        </w:rPr>
        <w:t xml:space="preserve">2.招标代理服务费以中标金额为基数依据，按以下规定的标准和差额定率累进法进行计算收取：</w:t>
      </w:r>
      <w:r>
        <w:rPr>
          <w:rFonts w:hint="eastAsia" w:ascii="宋体" w:hAnsi="宋体" w:cs="宋体"/>
          <w:bCs/>
          <w:color w:val="000000" w:themeColor="text1"/>
          <w:sz w:val="24"/>
          <w:szCs w:val="24"/>
        </w:rPr>
        <w:t xml:space="preserve">中标金额0-100万元部分，费率为该部分中标金额的1.5%</w:t>
      </w:r>
      <w:r>
        <w:rPr>
          <w:rFonts w:hint="eastAsia" w:ascii="宋体" w:hAnsi="宋体"/>
          <w:bCs/>
          <w:color w:val="000000" w:themeColor="text1"/>
          <w:sz w:val="24"/>
          <w:szCs w:val="24"/>
        </w:rPr>
        <w:t xml:space="preserve">。</w:t>
      </w:r>
      <w:bookmarkEnd w:id="121"/>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122" w:name="_Toc116946324"/>
      <w:r>
        <w:rPr>
          <w:rFonts w:hint="eastAsia" w:ascii="宋体" w:hAnsi="宋体"/>
          <w:b/>
          <w:color w:val="000000" w:themeColor="text1"/>
          <w:sz w:val="24"/>
          <w:szCs w:val="24"/>
        </w:rPr>
        <w:t xml:space="preserve">（十六）未尽事宜</w:t>
      </w:r>
      <w:bookmarkEnd w:id="117"/>
      <w:r>
        <w:rPr>
          <w:color w:val="000000" w:themeColor="text1"/>
        </w:rPr>
      </w:r>
      <w:bookmarkEnd w:id="119"/>
      <w:r>
        <w:rPr>
          <w:color w:val="000000" w:themeColor="text1"/>
        </w:rPr>
      </w:r>
      <w:bookmarkEnd w:id="120"/>
      <w:r>
        <w:rPr>
          <w:color w:val="000000" w:themeColor="text1"/>
        </w:rPr>
      </w:r>
      <w:bookmarkEnd w:id="122"/>
      <w:r>
        <w:rPr>
          <w:color w:val="000000" w:themeColor="text1"/>
        </w:rPr>
      </w:r>
      <w:r/>
    </w:p>
    <w:p>
      <w:pPr>
        <w:ind w:firstLine="480"/>
        <w:spacing w:line="440" w:lineRule="exact"/>
        <w:tabs>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按《中华人民共和国政府采购法》及其他有关政府采购的法律法规的规定执行。</w:t>
      </w:r>
      <w:r>
        <w:rPr>
          <w:color w:val="000000" w:themeColor="text1"/>
        </w:rPr>
      </w:r>
      <w:r/>
    </w:p>
    <w:p>
      <w:pPr>
        <w:ind w:firstLine="482"/>
        <w:spacing w:line="440" w:lineRule="exact"/>
        <w:tabs>
          <w:tab w:val="left" w:pos="945" w:leader="none"/>
        </w:tabs>
        <w:rPr>
          <w:rFonts w:ascii="宋体" w:hAnsi="宋体"/>
          <w:b/>
          <w:color w:val="000000" w:themeColor="text1"/>
          <w:sz w:val="24"/>
          <w:szCs w:val="24"/>
        </w:rPr>
        <w:outlineLvl w:val="0"/>
      </w:pPr>
      <w:r>
        <w:rPr>
          <w:color w:val="000000" w:themeColor="text1"/>
        </w:rPr>
      </w:r>
      <w:bookmarkStart w:id="123" w:name="_Toc116946325"/>
      <w:r>
        <w:rPr>
          <w:color w:val="000000" w:themeColor="text1"/>
        </w:rPr>
      </w:r>
      <w:bookmarkStart w:id="124" w:name="_Toc98277366"/>
      <w:r>
        <w:rPr>
          <w:rFonts w:hint="eastAsia" w:ascii="宋体" w:hAnsi="宋体"/>
          <w:b/>
          <w:color w:val="000000" w:themeColor="text1"/>
          <w:sz w:val="24"/>
          <w:szCs w:val="24"/>
        </w:rPr>
        <w:t xml:space="preserve">（十七）政府采购信用担保</w:t>
      </w:r>
      <w:bookmarkEnd w:id="123"/>
      <w:r>
        <w:rPr>
          <w:color w:val="000000" w:themeColor="text1"/>
        </w:rPr>
      </w:r>
      <w:bookmarkEnd w:id="124"/>
      <w:r>
        <w:rPr>
          <w:color w:val="000000" w:themeColor="text1"/>
        </w:rPr>
      </w:r>
      <w:r/>
    </w:p>
    <w:p>
      <w:pPr>
        <w:ind w:firstLine="480"/>
        <w:spacing w:line="440" w:lineRule="exact"/>
        <w:tabs>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rPr>
          <w:color w:val="000000" w:themeColor="text1"/>
        </w:rPr>
      </w:r>
      <w:r/>
    </w:p>
    <w:p>
      <w:pPr>
        <w:ind w:firstLine="480"/>
        <w:spacing w:line="440" w:lineRule="exact"/>
        <w:tabs>
          <w:tab w:val="left" w:pos="525" w:leader="none"/>
          <w:tab w:val="left" w:pos="945" w:leader="none"/>
          <w:tab w:val="left" w:pos="1050" w:leader="none"/>
        </w:tabs>
        <w:rPr>
          <w:rFonts w:ascii="宋体" w:hAnsi="宋体"/>
          <w:bCs/>
          <w:color w:val="000000" w:themeColor="text1"/>
          <w:sz w:val="24"/>
          <w:szCs w:val="24"/>
        </w:rPr>
      </w:pP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.履约担保。</w:t>
      </w:r>
      <w:r>
        <w:rPr>
          <w:color w:val="000000" w:themeColor="text1"/>
        </w:rPr>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 中标供应商以保函形式缴纳履约保证金；供应商未按政府采购合同履行约定义务而</w:t>
      </w:r>
      <w:r>
        <w:rPr>
          <w:rFonts w:hint="eastAsia" w:ascii="宋体" w:hAnsi="宋体" w:cs="宋体"/>
          <w:color w:val="000000" w:themeColor="text1"/>
          <w:sz w:val="24"/>
          <w:szCs w:val="24"/>
        </w:rPr>
        <w:t xml:space="preserve">应实际</w:t>
      </w:r>
      <w:r>
        <w:rPr>
          <w:rFonts w:hint="eastAsia" w:ascii="宋体" w:hAnsi="宋体" w:cs="宋体"/>
          <w:color w:val="000000" w:themeColor="text1"/>
          <w:sz w:val="24"/>
          <w:szCs w:val="24"/>
        </w:rPr>
        <w:t xml:space="preserve">支付保证金的，由专业担保机构</w:t>
      </w:r>
      <w:r>
        <w:rPr>
          <w:rFonts w:hint="eastAsia" w:ascii="宋体" w:hAnsi="宋体" w:cs="宋体"/>
          <w:color w:val="000000" w:themeColor="text1"/>
          <w:sz w:val="24"/>
          <w:szCs w:val="24"/>
        </w:rPr>
        <w:t xml:space="preserve">按照担</w:t>
      </w:r>
      <w:r>
        <w:rPr>
          <w:rFonts w:hint="eastAsia" w:ascii="宋体" w:hAnsi="宋体" w:cs="宋体"/>
          <w:color w:val="000000" w:themeColor="text1"/>
          <w:sz w:val="24"/>
          <w:szCs w:val="24"/>
        </w:rPr>
        <w:t xml:space="preserve">保函约定履行担保责任。供应商可以自愿选择是否采取履约担保函的形式交纳履约保证金。</w:t>
      </w:r>
      <w:r>
        <w:rPr>
          <w:color w:val="000000" w:themeColor="text1"/>
        </w:rPr>
      </w:r>
      <w:r/>
    </w:p>
    <w:p>
      <w:pPr>
        <w:ind w:firstLine="480"/>
        <w:spacing w:line="440" w:lineRule="exact"/>
        <w:tabs>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cs="宋体"/>
          <w:color w:val="000000" w:themeColor="text1"/>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hint="eastAsia" w:ascii="宋体" w:hAnsi="宋体" w:cs="宋体"/>
          <w:color w:val="000000" w:themeColor="text1"/>
          <w:sz w:val="24"/>
          <w:szCs w:val="24"/>
        </w:rPr>
        <w:t xml:space="preserve">浙商银行</w:t>
      </w:r>
      <w:r>
        <w:rPr>
          <w:rFonts w:hint="eastAsia" w:ascii="宋体" w:hAnsi="宋体" w:cs="宋体"/>
          <w:color w:val="000000" w:themeColor="text1"/>
          <w:sz w:val="24"/>
          <w:szCs w:val="24"/>
        </w:rPr>
        <w:t xml:space="preserve">无锡分行可以在无锡市范围内开展政府采购履约担保业务。</w:t>
      </w:r>
      <w:r>
        <w:rPr>
          <w:rFonts w:hint="eastAsia" w:ascii="宋体" w:hAnsi="宋体" w:cs="宋体"/>
          <w:b/>
          <w:color w:val="000000" w:themeColor="text1"/>
          <w:sz w:val="24"/>
        </w:rPr>
        <w:t xml:space="preserve">政府采购履约担保函格式见附件十五</w:t>
      </w:r>
      <w:r>
        <w:rPr>
          <w:rFonts w:hint="eastAsia" w:ascii="宋体" w:hAnsi="宋体" w:cs="宋体"/>
          <w:bCs/>
          <w:color w:val="000000" w:themeColor="text1"/>
          <w:sz w:val="24"/>
        </w:rPr>
        <w:t xml:space="preserve">。</w:t>
      </w:r>
      <w:r>
        <w:rPr>
          <w:color w:val="000000" w:themeColor="text1"/>
        </w:rPr>
      </w:r>
      <w:r/>
    </w:p>
    <w:p>
      <w:pPr>
        <w:ind w:firstLine="480"/>
        <w:spacing w:line="440" w:lineRule="exact"/>
        <w:tabs>
          <w:tab w:val="left" w:pos="525" w:leader="none"/>
          <w:tab w:val="left" w:pos="945" w:leader="none"/>
          <w:tab w:val="left" w:pos="1050" w:leader="none"/>
        </w:tabs>
        <w:rPr>
          <w:rFonts w:ascii="宋体" w:hAnsi="宋体"/>
          <w:bCs/>
          <w:color w:val="000000" w:themeColor="text1"/>
          <w:sz w:val="24"/>
          <w:szCs w:val="24"/>
        </w:rPr>
      </w:pP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.融资担保。</w:t>
      </w:r>
      <w:r>
        <w:rPr>
          <w:color w:val="000000" w:themeColor="text1"/>
        </w:rPr>
      </w:r>
      <w:r/>
    </w:p>
    <w:p>
      <w:pPr>
        <w:ind w:firstLine="480"/>
        <w:spacing w:line="440" w:lineRule="exact"/>
        <w:tabs>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w:t>
      </w:r>
      <w:r>
        <w:rPr>
          <w:rFonts w:hint="eastAsia" w:ascii="宋体" w:hAnsi="宋体"/>
          <w:bCs/>
          <w:color w:val="000000" w:themeColor="text1"/>
          <w:sz w:val="24"/>
          <w:szCs w:val="24"/>
        </w:rPr>
        <w:t xml:space="preserve">采云</w:t>
      </w:r>
      <w:r>
        <w:rPr>
          <w:rFonts w:hint="eastAsia" w:ascii="宋体" w:hAnsi="宋体"/>
          <w:bCs/>
          <w:color w:val="000000" w:themeColor="text1"/>
          <w:sz w:val="24"/>
          <w:szCs w:val="24"/>
        </w:rPr>
        <w:t xml:space="preserve">）平台”凭政府采购中标、成交通知书或政府采购合同在线提出融资申请，自主选择金融机构及其融资产品，金融机构进行融资信息审查决定是否为其提供融资，</w:t>
      </w:r>
      <w:r>
        <w:rPr>
          <w:rFonts w:hint="eastAsia" w:ascii="宋体" w:hAnsi="宋体"/>
          <w:bCs/>
          <w:color w:val="000000" w:themeColor="text1"/>
          <w:sz w:val="24"/>
          <w:szCs w:val="24"/>
        </w:rPr>
        <w:t xml:space="preserve">做好预授信</w:t>
      </w:r>
      <w:r>
        <w:rPr>
          <w:rFonts w:hint="eastAsia" w:ascii="宋体" w:hAnsi="宋体"/>
          <w:bCs/>
          <w:color w:val="000000" w:themeColor="text1"/>
          <w:sz w:val="24"/>
          <w:szCs w:val="24"/>
        </w:rPr>
        <w:t xml:space="preserve">。双方达成融资意向后签订融资协议，确定融资中标信息并约定融资回款账户。</w:t>
      </w:r>
      <w:r>
        <w:rPr>
          <w:color w:val="000000" w:themeColor="text1"/>
        </w:rPr>
      </w:r>
      <w:r/>
    </w:p>
    <w:p>
      <w:pPr>
        <w:ind w:firstLine="480"/>
        <w:spacing w:line="440" w:lineRule="exact"/>
        <w:rPr>
          <w:rFonts w:ascii="宋体" w:hAnsi="宋体" w:cs="宋体"/>
          <w:b/>
          <w:color w:val="000000" w:themeColor="text1"/>
          <w:sz w:val="24"/>
          <w:szCs w:val="24"/>
        </w:rPr>
      </w:pPr>
      <w:r>
        <w:rPr>
          <w:rFonts w:hint="eastAsia" w:ascii="宋体" w:hAnsi="宋体"/>
          <w:bCs/>
          <w:color w:val="000000" w:themeColor="text1"/>
          <w:sz w:val="24"/>
          <w:szCs w:val="24"/>
        </w:rPr>
        <w:t xml:space="preserve">成交、中标供应商可根据自身情况，自行决定是否选择采用合同融资形式，在无锡政府采购网——</w:t>
      </w:r>
      <w:r>
        <w:rPr>
          <w:rFonts w:hint="eastAsia" w:ascii="宋体" w:hAnsi="宋体"/>
          <w:bCs/>
          <w:color w:val="000000" w:themeColor="text1"/>
          <w:sz w:val="24"/>
          <w:szCs w:val="24"/>
        </w:rPr>
        <w:t xml:space="preserve">政采贷</w:t>
      </w:r>
      <w:r>
        <w:rPr>
          <w:rFonts w:hint="eastAsia" w:ascii="宋体" w:hAnsi="宋体"/>
          <w:bCs/>
          <w:color w:val="000000" w:themeColor="text1"/>
          <w:sz w:val="24"/>
          <w:szCs w:val="24"/>
        </w:rPr>
        <w:t xml:space="preserve">专栏提供的银行名录内自主选择合作银行。</w:t>
      </w:r>
      <w:r>
        <w:rPr>
          <w:rFonts w:hint="eastAsia" w:ascii="宋体" w:hAnsi="宋体" w:cs="宋体"/>
          <w:b/>
          <w:color w:val="000000" w:themeColor="text1"/>
          <w:sz w:val="24"/>
          <w:szCs w:val="24"/>
        </w:rPr>
        <w:t xml:space="preserve">无锡市政府采购合同融资政策告知函（详见附件十六）。</w:t>
      </w:r>
      <w:r>
        <w:rPr>
          <w:color w:val="000000" w:themeColor="text1"/>
        </w:rPr>
      </w:r>
      <w:r/>
    </w:p>
    <w:p>
      <w:pPr>
        <w:ind w:firstLine="482"/>
        <w:spacing w:line="440" w:lineRule="exact"/>
        <w:tabs>
          <w:tab w:val="left" w:pos="525" w:leader="none"/>
          <w:tab w:val="left" w:pos="945" w:leader="none"/>
          <w:tab w:val="left" w:pos="1050" w:leader="none"/>
        </w:tabs>
        <w:rPr>
          <w:rFonts w:ascii="宋体" w:hAnsi="宋体"/>
          <w:b/>
          <w:color w:val="000000" w:themeColor="text1"/>
          <w:sz w:val="24"/>
          <w:szCs w:val="24"/>
        </w:rPr>
      </w:pPr>
      <w:r>
        <w:rPr>
          <w:rFonts w:hint="eastAsia" w:ascii="宋体" w:hAnsi="宋体" w:cs="宋体"/>
          <w:b/>
          <w:color w:val="000000" w:themeColor="text1"/>
          <w:sz w:val="24"/>
          <w:szCs w:val="24"/>
        </w:rPr>
        <w:t xml:space="preserve">采购代理机构应在“中标通知书”中增加“政采贷”合同融资政策宣传条款，并将《无锡市政府采购合同融资政策告知函》作为“中标（成交）通知书”附件一同发给中标供应商。</w:t>
      </w:r>
      <w:r>
        <w:rPr>
          <w:color w:val="000000" w:themeColor="text1"/>
        </w:rPr>
      </w:r>
      <w:r/>
    </w:p>
    <w:p>
      <w:pPr>
        <w:ind w:firstLine="480"/>
        <w:spacing w:line="440" w:lineRule="exact"/>
        <w:tabs>
          <w:tab w:val="left" w:pos="525" w:leader="none"/>
          <w:tab w:val="left" w:pos="945" w:leader="none"/>
          <w:tab w:val="left" w:pos="1050" w:leader="none"/>
        </w:tabs>
        <w:rPr>
          <w:rFonts w:ascii="宋体" w:hAnsi="宋体"/>
          <w:bCs/>
          <w:color w:val="000000" w:themeColor="text1"/>
          <w:sz w:val="24"/>
          <w:szCs w:val="24"/>
        </w:rPr>
      </w:pPr>
      <w:r>
        <w:rPr>
          <w:color w:val="000000" w:themeColor="text1"/>
        </w:rPr>
      </w:r>
      <w:bookmarkStart w:id="125" w:name="_Hlk62744624"/>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.政府采购信用担保合作担保机构和信用融资合作银行</w:t>
      </w:r>
      <w:r>
        <w:rPr>
          <w:color w:val="000000" w:themeColor="text1"/>
        </w:rPr>
      </w:r>
      <w:r/>
    </w:p>
    <w:p>
      <w:pPr>
        <w:ind w:firstLine="480"/>
        <w:spacing w:line="440" w:lineRule="exact"/>
        <w:tabs>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w:t>
      </w:r>
      <w:r>
        <w:rPr>
          <w:rFonts w:hint="eastAsia" w:ascii="宋体" w:hAnsi="宋体"/>
          <w:bCs/>
          <w:color w:val="000000" w:themeColor="text1"/>
          <w:sz w:val="24"/>
          <w:szCs w:val="24"/>
        </w:rPr>
        <w:t xml:space="preserve">浙商银行</w:t>
      </w:r>
      <w:r>
        <w:rPr>
          <w:rFonts w:hint="eastAsia" w:ascii="宋体" w:hAnsi="宋体"/>
          <w:bCs/>
          <w:color w:val="000000" w:themeColor="text1"/>
          <w:sz w:val="24"/>
          <w:szCs w:val="24"/>
        </w:rPr>
        <w:t xml:space="preserve">无锡分行（为无锡市政府采购信用融资合作银行）可以在无锡市范围内依法开展政府采购信用担保融资业务。</w:t>
      </w:r>
      <w:r>
        <w:rPr>
          <w:color w:val="000000" w:themeColor="text1"/>
        </w:rPr>
      </w:r>
      <w:r/>
    </w:p>
    <w:p>
      <w:pPr>
        <w:ind w:firstLine="480"/>
        <w:spacing w:line="440" w:lineRule="exact"/>
        <w:tabs>
          <w:tab w:val="left" w:pos="525" w:leader="none"/>
          <w:tab w:val="left" w:pos="945" w:leader="none"/>
          <w:tab w:val="left" w:pos="1050" w:leader="none"/>
        </w:tabs>
        <w:rPr>
          <w:rFonts w:ascii="宋体" w:hAnsi="宋体"/>
          <w:bCs/>
          <w:color w:val="000000" w:themeColor="text1"/>
          <w:sz w:val="24"/>
          <w:szCs w:val="24"/>
        </w:rPr>
      </w:pP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合作担保机构及银行出具的投标担保函、履约担保函及银行保函等，均具有《财政部关于开展政府采购信用担保试点工作的通知》中列明的担保效力。</w:t>
      </w:r>
      <w:r>
        <w:rPr>
          <w:rFonts w:ascii="宋体" w:hAnsi="宋体"/>
          <w:bCs/>
          <w:color w:val="000000" w:themeColor="text1"/>
          <w:sz w:val="24"/>
          <w:szCs w:val="24"/>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5"/>
      <w:r>
        <w:rPr>
          <w:rFonts w:ascii="宋体" w:hAnsi="宋体"/>
          <w:bCs/>
          <w:color w:val="000000" w:themeColor="text1"/>
          <w:sz w:val="24"/>
          <w:szCs w:val="24"/>
        </w:rPr>
        <w:t xml:space="preserve">。</w:t>
      </w:r>
      <w:r>
        <w:rPr>
          <w:color w:val="000000" w:themeColor="text1"/>
        </w:rPr>
      </w:r>
      <w:r/>
    </w:p>
    <w:p>
      <w:pPr>
        <w:jc w:val="left"/>
        <w:widowControl/>
        <w:rPr>
          <w:rFonts w:asciiTheme="minorEastAsia" w:hAnsiTheme="minorEastAsia" w:eastAsiaTheme="minorEastAsia"/>
          <w:b/>
          <w:bCs/>
          <w:color w:val="000000" w:themeColor="text1"/>
          <w:sz w:val="32"/>
          <w:szCs w:val="32"/>
        </w:rPr>
      </w:pPr>
      <w:r>
        <w:rPr>
          <w:rFonts w:asciiTheme="minorEastAsia" w:hAnsiTheme="minorEastAsia" w:eastAsiaTheme="minorEastAsia"/>
          <w:color w:val="000000" w:themeColor="text1"/>
        </w:rPr>
        <w:br w:type="page" w:clear="all"/>
      </w:r>
      <w:r>
        <w:rPr>
          <w:color w:val="000000" w:themeColor="text1"/>
        </w:rPr>
      </w:r>
      <w:r/>
    </w:p>
    <w:p>
      <w:pPr>
        <w:jc w:val="center"/>
        <w:spacing w:line="440" w:lineRule="exact"/>
        <w:rPr>
          <w:rFonts w:ascii="宋体" w:hAnsi="宋体"/>
          <w:b/>
          <w:bCs/>
          <w:color w:val="000000" w:themeColor="text1"/>
          <w:sz w:val="32"/>
          <w:szCs w:val="32"/>
        </w:rPr>
        <w:outlineLvl w:val="0"/>
      </w:pPr>
      <w:r>
        <w:rPr>
          <w:color w:val="000000" w:themeColor="text1"/>
        </w:rPr>
      </w:r>
      <w:bookmarkStart w:id="126" w:name="_Toc116946326"/>
      <w:r>
        <w:rPr>
          <w:color w:val="000000" w:themeColor="text1"/>
        </w:rPr>
      </w:r>
      <w:bookmarkStart w:id="127" w:name="_Toc36414912"/>
      <w:r>
        <w:rPr>
          <w:color w:val="000000" w:themeColor="text1"/>
        </w:rPr>
      </w:r>
      <w:bookmarkStart w:id="128" w:name="_Toc36850796"/>
      <w:r>
        <w:rPr>
          <w:rFonts w:hint="eastAsia" w:ascii="宋体" w:hAnsi="宋体"/>
          <w:b/>
          <w:bCs/>
          <w:color w:val="000000" w:themeColor="text1"/>
          <w:sz w:val="32"/>
          <w:szCs w:val="32"/>
          <w:lang w:val="zh-CN"/>
        </w:rPr>
        <w:t xml:space="preserve">三、采购需求</w:t>
      </w:r>
      <w:bookmarkEnd w:id="126"/>
      <w:r>
        <w:rPr>
          <w:color w:val="000000" w:themeColor="text1"/>
        </w:rPr>
      </w:r>
      <w:bookmarkEnd w:id="127"/>
      <w:r>
        <w:rPr>
          <w:color w:val="000000" w:themeColor="text1"/>
        </w:rPr>
      </w:r>
      <w:r/>
    </w:p>
    <w:p>
      <w:pPr>
        <w:pStyle w:val="905"/>
        <w:jc w:val="both"/>
        <w:spacing w:line="480" w:lineRule="exact"/>
        <w:rPr>
          <w:rFonts w:ascii="宋体" w:hAnsi="宋体"/>
          <w:b/>
          <w:color w:val="000000" w:themeColor="text1"/>
          <w:sz w:val="28"/>
          <w:szCs w:val="28"/>
        </w:rPr>
      </w:pPr>
      <w:r>
        <w:rPr>
          <w:color w:val="000000" w:themeColor="text1"/>
        </w:rPr>
      </w:r>
      <w:bookmarkStart w:id="129" w:name="_Toc116946342"/>
      <w:r>
        <w:rPr>
          <w:rFonts w:hint="eastAsia" w:ascii="宋体" w:hAnsi="宋体"/>
          <w:b/>
          <w:color w:val="000000" w:themeColor="text1"/>
          <w:sz w:val="28"/>
          <w:szCs w:val="28"/>
        </w:rPr>
        <w:t xml:space="preserve">一、采购标的需实现的功能或目标，以及为落实政府采购政策需满足的要求</w:t>
      </w:r>
      <w:r>
        <w:rPr>
          <w:color w:val="000000" w:themeColor="text1"/>
        </w:rPr>
      </w:r>
      <w:r/>
    </w:p>
    <w:p>
      <w:pPr>
        <w:ind w:firstLine="480"/>
        <w:spacing w:line="48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、本项目需实现的功能或者目标：明确度假区功能</w:t>
      </w:r>
      <w:r>
        <w:rPr>
          <w:rFonts w:hint="eastAsia" w:ascii="宋体" w:hAnsi="宋体" w:cs="宋体"/>
          <w:bCs/>
          <w:color w:val="000000" w:themeColor="text1"/>
          <w:sz w:val="24"/>
        </w:rPr>
        <w:t xml:space="preserve">区产业</w:t>
      </w:r>
      <w:r>
        <w:rPr>
          <w:rFonts w:hint="eastAsia" w:ascii="宋体" w:hAnsi="宋体" w:cs="宋体"/>
          <w:bCs/>
          <w:color w:val="000000" w:themeColor="text1"/>
          <w:sz w:val="24"/>
        </w:rPr>
        <w:t xml:space="preserve">发展的战略定位、产业方向、重点集聚区和关键行动，研究功能区体制改革方向，为江南古运河旅游度假区以及崇安寺街道、清名桥街道、惠山街道和北大街街道产业发展提供指引。</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2、本项目是否专门面向中小企业（含监狱企业、残疾人福利性单位）采购：是。</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3、本项目标的所属行业：其他未列明行业。</w:t>
      </w:r>
      <w:r>
        <w:rPr>
          <w:color w:val="000000" w:themeColor="text1"/>
        </w:rPr>
      </w:r>
      <w:r/>
    </w:p>
    <w:p>
      <w:pPr>
        <w:pStyle w:val="905"/>
        <w:jc w:val="both"/>
        <w:spacing w:line="480" w:lineRule="exact"/>
        <w:rPr>
          <w:rFonts w:ascii="宋体" w:hAnsi="宋体" w:cs="宋体"/>
          <w:b/>
          <w:color w:val="000000" w:themeColor="text1"/>
          <w:sz w:val="28"/>
          <w:szCs w:val="28"/>
        </w:rPr>
      </w:pPr>
      <w:r>
        <w:rPr>
          <w:rFonts w:hint="eastAsia" w:ascii="宋体" w:hAnsi="宋体" w:cs="宋体"/>
          <w:color w:val="000000" w:themeColor="text1"/>
          <w:sz w:val="28"/>
          <w:szCs w:val="28"/>
        </w:rPr>
        <w:t xml:space="preserve">二、</w:t>
      </w:r>
      <w:r>
        <w:rPr>
          <w:rFonts w:hint="eastAsia" w:ascii="宋体" w:hAnsi="宋体"/>
          <w:b/>
          <w:color w:val="000000" w:themeColor="text1"/>
          <w:sz w:val="28"/>
          <w:szCs w:val="28"/>
        </w:rPr>
        <w:t xml:space="preserve">本项目采购标的概况、服务期、质量标准及其他要求</w:t>
      </w:r>
      <w:r>
        <w:rPr>
          <w:rFonts w:hint="eastAsia" w:ascii="宋体" w:hAnsi="宋体" w:cs="宋体"/>
          <w:b/>
          <w:color w:val="000000" w:themeColor="text1"/>
          <w:sz w:val="28"/>
          <w:szCs w:val="28"/>
        </w:rPr>
        <w:t xml:space="preserve">：</w:t>
      </w:r>
      <w:r>
        <w:rPr>
          <w:color w:val="000000" w:themeColor="text1"/>
        </w:rPr>
      </w:r>
      <w:r/>
    </w:p>
    <w:p>
      <w:pPr>
        <w:ind w:firstLine="480"/>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1、采购项目名称：无锡梁溪区江南古运河旅游度假区功能</w:t>
      </w:r>
      <w:r>
        <w:rPr>
          <w:rFonts w:hint="eastAsia" w:ascii="宋体" w:hAnsi="宋体" w:cs="宋体"/>
          <w:color w:val="000000" w:themeColor="text1"/>
          <w:sz w:val="24"/>
        </w:rPr>
        <w:t xml:space="preserve">区产业</w:t>
      </w:r>
      <w:r>
        <w:rPr>
          <w:rFonts w:hint="eastAsia" w:ascii="宋体" w:hAnsi="宋体" w:cs="宋体"/>
          <w:color w:val="000000" w:themeColor="text1"/>
          <w:sz w:val="24"/>
        </w:rPr>
        <w:t xml:space="preserve">发展规划项目。</w:t>
      </w:r>
      <w:r>
        <w:rPr>
          <w:color w:val="000000" w:themeColor="text1"/>
        </w:rPr>
      </w:r>
      <w:r/>
    </w:p>
    <w:p>
      <w:pPr>
        <w:ind w:firstLine="480"/>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2、采购项目编号：</w:t>
      </w:r>
      <w:r>
        <w:rPr>
          <w:rFonts w:ascii="宋体" w:hAnsi="宋体" w:cs="宋体"/>
          <w:color w:val="000000" w:themeColor="text1"/>
          <w:sz w:val="24"/>
        </w:rPr>
        <w:t xml:space="preserve">JSZC-320213-ZQHJ-G2024-0017</w:t>
      </w:r>
      <w:r>
        <w:rPr>
          <w:rFonts w:hint="eastAsia" w:ascii="宋体" w:hAnsi="宋体" w:cs="宋体"/>
          <w:color w:val="000000" w:themeColor="text1"/>
          <w:sz w:val="24"/>
        </w:rPr>
        <w:t xml:space="preserve"> </w:t>
      </w:r>
      <w:r>
        <w:rPr>
          <w:color w:val="000000" w:themeColor="text1"/>
        </w:rPr>
      </w:r>
      <w:r/>
    </w:p>
    <w:p>
      <w:pPr>
        <w:ind w:firstLine="480"/>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3、采购方式：公开招标。</w:t>
      </w:r>
      <w:r>
        <w:rPr>
          <w:color w:val="000000" w:themeColor="text1"/>
        </w:rPr>
      </w:r>
      <w:r/>
    </w:p>
    <w:p>
      <w:pPr>
        <w:ind w:firstLine="480"/>
        <w:spacing w:before="156" w:line="312" w:lineRule="auto"/>
        <w:rPr>
          <w:rFonts w:ascii="宋体" w:hAnsi="宋体" w:cs="宋体"/>
          <w:b/>
          <w:color w:val="000000" w:themeColor="text1"/>
          <w:sz w:val="24"/>
        </w:rPr>
      </w:pPr>
      <w:r>
        <w:rPr>
          <w:rFonts w:hint="eastAsia" w:ascii="宋体" w:hAnsi="宋体" w:cs="宋体"/>
          <w:color w:val="000000" w:themeColor="text1"/>
          <w:sz w:val="24"/>
        </w:rPr>
        <w:t xml:space="preserve">4、项目概况：本项目为无锡梁溪区江南古运河旅游度假区功能</w:t>
      </w:r>
      <w:r>
        <w:rPr>
          <w:rFonts w:hint="eastAsia" w:ascii="宋体" w:hAnsi="宋体" w:cs="宋体"/>
          <w:color w:val="000000" w:themeColor="text1"/>
          <w:sz w:val="24"/>
        </w:rPr>
        <w:t xml:space="preserve">区产业</w:t>
      </w:r>
      <w:r>
        <w:rPr>
          <w:rFonts w:hint="eastAsia" w:ascii="宋体" w:hAnsi="宋体" w:cs="宋体"/>
          <w:color w:val="000000" w:themeColor="text1"/>
          <w:sz w:val="24"/>
        </w:rPr>
        <w:t xml:space="preserve">发展规划项目，项目主要工作内容为明确度假区功能</w:t>
      </w:r>
      <w:r>
        <w:rPr>
          <w:rFonts w:hint="eastAsia" w:ascii="宋体" w:hAnsi="宋体" w:cs="宋体"/>
          <w:color w:val="000000" w:themeColor="text1"/>
          <w:sz w:val="24"/>
        </w:rPr>
        <w:t xml:space="preserve">区产业</w:t>
      </w:r>
      <w:r>
        <w:rPr>
          <w:rFonts w:hint="eastAsia" w:ascii="宋体" w:hAnsi="宋体" w:cs="宋体"/>
          <w:color w:val="000000" w:themeColor="text1"/>
          <w:sz w:val="24"/>
        </w:rPr>
        <w:t xml:space="preserve">发展的战略定位、产业方向，并针对若干重点区域明确产业发展路径，研究功能</w:t>
      </w:r>
      <w:r>
        <w:rPr>
          <w:rFonts w:hint="eastAsia" w:ascii="宋体" w:hAnsi="宋体" w:cs="宋体"/>
          <w:color w:val="000000" w:themeColor="text1"/>
          <w:sz w:val="24"/>
        </w:rPr>
        <w:t xml:space="preserve">区改革</w:t>
      </w:r>
      <w:r>
        <w:rPr>
          <w:rFonts w:hint="eastAsia" w:ascii="宋体" w:hAnsi="宋体" w:cs="宋体"/>
          <w:color w:val="000000" w:themeColor="text1"/>
          <w:sz w:val="24"/>
        </w:rPr>
        <w:t xml:space="preserve">方向，完成全部规划内容，提交文本、图纸等成果文件并通过相关审查。</w:t>
      </w:r>
      <w:r>
        <w:rPr>
          <w:color w:val="000000" w:themeColor="text1"/>
        </w:rPr>
      </w:r>
      <w:r/>
    </w:p>
    <w:p>
      <w:pPr>
        <w:ind w:firstLine="480"/>
        <w:spacing w:line="480" w:lineRule="exact"/>
        <w:widowControl/>
        <w:rPr>
          <w:rFonts w:ascii="宋体" w:hAnsi="宋体" w:cs="宋体"/>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、服务期：合同签订后</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个月内完成全部内容并通过相关审查，后续跟踪服务一年。</w:t>
      </w:r>
      <w:r>
        <w:rPr>
          <w:color w:val="000000" w:themeColor="text1"/>
        </w:rPr>
      </w:r>
      <w:r/>
    </w:p>
    <w:p>
      <w:pPr>
        <w:ind w:firstLine="480"/>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6、质量要求：成果满足采购人要求并通过相</w:t>
      </w:r>
      <w:r>
        <w:rPr>
          <w:rFonts w:hint="eastAsia" w:ascii="宋体" w:hAnsi="宋体" w:cs="宋体"/>
          <w:bCs/>
          <w:color w:val="000000" w:themeColor="text1"/>
          <w:sz w:val="24"/>
        </w:rPr>
        <w:t xml:space="preserve">关审查</w:t>
      </w:r>
      <w:r>
        <w:rPr>
          <w:rFonts w:hint="eastAsia" w:ascii="宋体" w:hAnsi="宋体" w:cs="宋体"/>
          <w:color w:val="000000" w:themeColor="text1"/>
          <w:sz w:val="24"/>
        </w:rPr>
        <w:t xml:space="preserve">。</w:t>
      </w:r>
      <w:r>
        <w:rPr>
          <w:color w:val="000000" w:themeColor="text1"/>
        </w:rPr>
      </w:r>
      <w:r/>
    </w:p>
    <w:p>
      <w:pPr>
        <w:ind w:firstLine="480"/>
        <w:spacing w:line="480" w:lineRule="exact"/>
        <w:rPr>
          <w:rFonts w:ascii="宋体" w:hAnsi="宋体" w:cs="宋体"/>
          <w:bCs/>
          <w:color w:val="000000" w:themeColor="text1"/>
          <w:sz w:val="24"/>
        </w:rPr>
      </w:pPr>
      <w:r>
        <w:rPr>
          <w:rFonts w:ascii="宋体" w:hAnsi="宋体" w:cs="宋体"/>
          <w:bCs/>
          <w:color w:val="000000" w:themeColor="text1"/>
          <w:sz w:val="24"/>
        </w:rPr>
        <w:t xml:space="preserve">7</w:t>
      </w:r>
      <w:r>
        <w:rPr>
          <w:rFonts w:hint="eastAsia" w:ascii="宋体" w:hAnsi="宋体" w:cs="宋体"/>
          <w:bCs/>
          <w:color w:val="000000" w:themeColor="text1"/>
          <w:sz w:val="24"/>
        </w:rPr>
        <w:t xml:space="preserve">、付款方式：合同签订10个工作日内支付合同价款的50%，相关部门和专家评审通过，修改完善并提交最终成果后一次性付清。每次付款，中标供应商应出具相应的符合采购人要求的税金发票。采购人应当自收到发票后15日内将资金支付到合同约定的中标供应商账户。</w:t>
      </w:r>
      <w:r>
        <w:rPr>
          <w:color w:val="000000" w:themeColor="text1"/>
        </w:rPr>
      </w:r>
      <w:r/>
    </w:p>
    <w:p>
      <w:pPr>
        <w:spacing w:before="156"/>
        <w:tabs>
          <w:tab w:val="left" w:pos="945" w:leader="none"/>
        </w:tabs>
        <w:rPr>
          <w:rFonts w:ascii="宋体" w:hAnsi="宋体"/>
          <w:b/>
          <w:color w:val="000000" w:themeColor="text1"/>
          <w:sz w:val="28"/>
          <w:szCs w:val="28"/>
        </w:rPr>
        <w:outlineLvl w:val="0"/>
      </w:pPr>
      <w:r>
        <w:rPr>
          <w:rFonts w:hint="eastAsia" w:ascii="宋体" w:hAnsi="宋体"/>
          <w:b/>
          <w:color w:val="000000" w:themeColor="text1"/>
          <w:sz w:val="28"/>
          <w:szCs w:val="28"/>
        </w:rPr>
        <w:t xml:space="preserve">三、编制依据</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（1）《中华人民共和国城乡规划法》</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w:t>
      </w:r>
      <w:r>
        <w:rPr>
          <w:rFonts w:ascii="宋体" w:hAnsi="宋体" w:cs="仿宋"/>
          <w:color w:val="000000" w:themeColor="text1"/>
          <w:sz w:val="24"/>
        </w:rPr>
        <w:t xml:space="preserve">2</w:t>
      </w:r>
      <w:r>
        <w:rPr>
          <w:rFonts w:hint="eastAsia" w:ascii="宋体" w:hAnsi="宋体" w:cs="仿宋"/>
          <w:color w:val="000000" w:themeColor="text1"/>
          <w:sz w:val="24"/>
        </w:rPr>
        <w:t xml:space="preserve">）《中华人民共和国土地管理法》</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w:t>
      </w:r>
      <w:r>
        <w:rPr>
          <w:rFonts w:ascii="宋体" w:hAnsi="宋体" w:cs="仿宋"/>
          <w:color w:val="000000" w:themeColor="text1"/>
          <w:sz w:val="24"/>
        </w:rPr>
        <w:t xml:space="preserve">3</w:t>
      </w:r>
      <w:r>
        <w:rPr>
          <w:rFonts w:hint="eastAsia" w:ascii="宋体" w:hAnsi="宋体" w:cs="仿宋"/>
          <w:color w:val="000000" w:themeColor="text1"/>
          <w:sz w:val="24"/>
        </w:rPr>
        <w:t xml:space="preserve">）《城市规划编制办法》（建设部令[2006]第146 号）</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w:t>
      </w:r>
      <w:r>
        <w:rPr>
          <w:rFonts w:ascii="宋体" w:hAnsi="宋体" w:cs="仿宋"/>
          <w:color w:val="000000" w:themeColor="text1"/>
          <w:sz w:val="24"/>
        </w:rPr>
        <w:t xml:space="preserve">4</w:t>
      </w:r>
      <w:r>
        <w:rPr>
          <w:rFonts w:hint="eastAsia" w:ascii="宋体" w:hAnsi="宋体" w:cs="仿宋"/>
          <w:color w:val="000000" w:themeColor="text1"/>
          <w:sz w:val="24"/>
        </w:rPr>
        <w:t xml:space="preserve">）《城市用地分类与规划建设用地标准》（GB50137-2011）</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w:t>
      </w:r>
      <w:r>
        <w:rPr>
          <w:rFonts w:ascii="宋体" w:hAnsi="宋体" w:cs="仿宋"/>
          <w:color w:val="000000" w:themeColor="text1"/>
          <w:sz w:val="24"/>
        </w:rPr>
        <w:t xml:space="preserve">5</w:t>
      </w:r>
      <w:r>
        <w:rPr>
          <w:rFonts w:hint="eastAsia" w:ascii="宋体" w:hAnsi="宋体" w:cs="仿宋"/>
          <w:color w:val="000000" w:themeColor="text1"/>
          <w:sz w:val="24"/>
        </w:rPr>
        <w:t xml:space="preserve">）《江苏省城乡规划条例》</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w:t>
      </w:r>
      <w:r>
        <w:rPr>
          <w:rFonts w:ascii="宋体" w:hAnsi="宋体" w:cs="仿宋"/>
          <w:color w:val="000000" w:themeColor="text1"/>
          <w:sz w:val="24"/>
        </w:rPr>
        <w:t xml:space="preserve">6</w:t>
      </w:r>
      <w:r>
        <w:rPr>
          <w:rFonts w:hint="eastAsia" w:ascii="宋体" w:hAnsi="宋体" w:cs="仿宋"/>
          <w:color w:val="000000" w:themeColor="text1"/>
          <w:sz w:val="24"/>
        </w:rPr>
        <w:t xml:space="preserve">）《无锡市城乡规划条例》</w:t>
      </w:r>
      <w:r>
        <w:rPr>
          <w:color w:val="000000" w:themeColor="text1"/>
        </w:rPr>
      </w:r>
      <w:r/>
    </w:p>
    <w:p>
      <w:pPr>
        <w:ind w:firstLine="480"/>
        <w:spacing w:line="440" w:lineRule="exact"/>
        <w:tabs>
          <w:tab w:val="left" w:pos="945" w:leader="none"/>
        </w:tabs>
        <w:rPr>
          <w:rFonts w:ascii="宋体" w:hAnsi="宋体"/>
          <w:b/>
          <w:color w:val="000000" w:themeColor="text1"/>
          <w:sz w:val="24"/>
        </w:rPr>
        <w:outlineLvl w:val="0"/>
      </w:pPr>
      <w:r>
        <w:rPr>
          <w:rFonts w:hint="eastAsia" w:ascii="宋体" w:hAnsi="宋体"/>
          <w:bCs/>
          <w:color w:val="000000" w:themeColor="text1"/>
          <w:sz w:val="24"/>
        </w:rPr>
        <w:t xml:space="preserve">以上文件如有最新标准，以效力较高或技术标准较高的文件规定为准。投标供应商应提供符合本次采购需求和最新国家及行业标准的优质服务，任何由于投标供应商或提供违反国家强制规范的服务而造成的损失，均由投标供应商承担。</w:t>
      </w:r>
      <w:r>
        <w:rPr>
          <w:color w:val="000000" w:themeColor="text1"/>
        </w:rPr>
      </w:r>
      <w:r/>
    </w:p>
    <w:p>
      <w:pPr>
        <w:rPr>
          <w:rFonts w:ascii="宋体" w:hAnsi="宋体"/>
          <w:color w:val="000000" w:themeColor="text1"/>
          <w:szCs w:val="21"/>
        </w:rPr>
      </w:pPr>
      <w:r>
        <w:rPr>
          <w:color w:val="000000" w:themeColor="text1"/>
        </w:rPr>
      </w:r>
      <w:bookmarkStart w:id="130" w:name="_Toc196988620"/>
      <w:r>
        <w:rPr>
          <w:color w:val="000000" w:themeColor="text1"/>
        </w:rPr>
      </w:r>
      <w:bookmarkStart w:id="131" w:name="_Toc74053470"/>
      <w:r>
        <w:rPr>
          <w:color w:val="000000" w:themeColor="text1"/>
        </w:rPr>
      </w:r>
      <w:bookmarkStart w:id="132" w:name="_Toc196988389"/>
      <w:r>
        <w:rPr>
          <w:color w:val="000000" w:themeColor="text1"/>
        </w:rPr>
      </w:r>
      <w:bookmarkStart w:id="133" w:name="_Toc81918197"/>
      <w:r>
        <w:rPr>
          <w:color w:val="000000" w:themeColor="text1"/>
        </w:rPr>
      </w:r>
      <w:r/>
    </w:p>
    <w:p>
      <w:pPr>
        <w:spacing w:line="480" w:lineRule="exact"/>
        <w:widowControl/>
        <w:rPr>
          <w:rFonts w:ascii="宋体" w:hAnsi="宋体"/>
          <w:b/>
          <w:color w:val="000000" w:themeColor="text1"/>
          <w:sz w:val="28"/>
          <w:szCs w:val="28"/>
        </w:rPr>
      </w:pPr>
      <w:r>
        <w:rPr>
          <w:color w:val="000000" w:themeColor="text1"/>
        </w:rPr>
      </w:r>
      <w:bookmarkStart w:id="134" w:name="_Toc196988391"/>
      <w:r>
        <w:rPr>
          <w:color w:val="000000" w:themeColor="text1"/>
        </w:rPr>
      </w:r>
      <w:bookmarkStart w:id="135" w:name="_Toc74053473"/>
      <w:r>
        <w:rPr>
          <w:color w:val="000000" w:themeColor="text1"/>
        </w:rPr>
      </w:r>
      <w:bookmarkStart w:id="136" w:name="_Toc196988622"/>
      <w:r>
        <w:rPr>
          <w:color w:val="000000" w:themeColor="text1"/>
        </w:rPr>
      </w:r>
      <w:bookmarkStart w:id="137" w:name="_Toc81918200"/>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rFonts w:hint="eastAsia" w:ascii="宋体" w:hAnsi="宋体"/>
          <w:b/>
          <w:color w:val="000000" w:themeColor="text1"/>
          <w:sz w:val="28"/>
          <w:szCs w:val="28"/>
        </w:rPr>
        <w:t xml:space="preserve">四、项目具体内容</w:t>
      </w:r>
      <w:bookmarkEnd w:id="134"/>
      <w:r>
        <w:rPr>
          <w:color w:val="000000" w:themeColor="text1"/>
        </w:rPr>
      </w:r>
      <w:bookmarkEnd w:id="135"/>
      <w:r>
        <w:rPr>
          <w:color w:val="000000" w:themeColor="text1"/>
        </w:rPr>
      </w:r>
      <w:bookmarkEnd w:id="136"/>
      <w:r>
        <w:rPr>
          <w:color w:val="000000" w:themeColor="text1"/>
        </w:rPr>
      </w:r>
      <w:bookmarkEnd w:id="137"/>
      <w:r>
        <w:rPr>
          <w:rFonts w:hint="eastAsia" w:ascii="宋体" w:hAnsi="宋体"/>
          <w:b/>
          <w:color w:val="000000" w:themeColor="text1"/>
          <w:sz w:val="28"/>
          <w:szCs w:val="28"/>
        </w:rPr>
        <w:t xml:space="preserve">：</w:t>
      </w:r>
      <w:r>
        <w:rPr>
          <w:color w:val="000000" w:themeColor="text1"/>
        </w:rPr>
      </w:r>
      <w:r/>
    </w:p>
    <w:p>
      <w:pPr>
        <w:pStyle w:val="889"/>
        <w:rPr>
          <w:rFonts w:ascii="宋体" w:hAnsi="宋体" w:eastAsia="宋体"/>
          <w:color w:val="000000" w:themeColor="text1"/>
          <w:sz w:val="21"/>
        </w:rPr>
      </w:pPr>
      <w:r>
        <w:rPr>
          <w:color w:val="000000" w:themeColor="text1"/>
        </w:rPr>
      </w:r>
      <w:bookmarkStart w:id="138" w:name="_Toc196988628"/>
      <w:r>
        <w:rPr>
          <w:color w:val="000000" w:themeColor="text1"/>
        </w:rPr>
      </w:r>
      <w:bookmarkStart w:id="139" w:name="_Toc196988393"/>
      <w:r>
        <w:rPr>
          <w:color w:val="000000" w:themeColor="text1"/>
        </w:rPr>
      </w:r>
      <w:bookmarkStart w:id="140" w:name="_Toc74053480"/>
      <w:r>
        <w:rPr>
          <w:color w:val="000000" w:themeColor="text1"/>
        </w:rPr>
      </w:r>
      <w:bookmarkStart w:id="141" w:name="_Toc81918206"/>
      <w:r>
        <w:rPr>
          <w:color w:val="000000" w:themeColor="text1"/>
        </w:rPr>
      </w:r>
      <w:bookmarkStart w:id="142" w:name="_Hlk132192316"/>
      <w:r>
        <w:rPr>
          <w:rFonts w:ascii="宋体" w:hAnsi="宋体" w:eastAsia="宋体"/>
          <w:b/>
          <w:color w:val="000000" w:themeColor="text1"/>
          <w:szCs w:val="28"/>
        </w:rPr>
        <w:t xml:space="preserve">    1</w:t>
      </w:r>
      <w:r>
        <w:rPr>
          <w:rFonts w:hint="eastAsia" w:ascii="宋体" w:hAnsi="宋体" w:eastAsia="宋体"/>
          <w:b/>
          <w:color w:val="000000" w:themeColor="text1"/>
          <w:szCs w:val="28"/>
        </w:rPr>
        <w:t xml:space="preserve">、产业规划</w:t>
      </w:r>
      <w:r>
        <w:rPr>
          <w:color w:val="000000" w:themeColor="text1"/>
        </w:rPr>
      </w:r>
      <w:r/>
    </w:p>
    <w:p>
      <w:pPr>
        <w:ind w:firstLine="562"/>
        <w:spacing w:line="480" w:lineRule="exact"/>
        <w:widowControl/>
        <w:rPr>
          <w:rFonts w:ascii="宋体" w:hAnsi="宋体" w:cs="宋体"/>
          <w:bCs/>
          <w:color w:val="000000" w:themeColor="text1"/>
          <w:sz w:val="24"/>
        </w:rPr>
      </w:pPr>
      <w:r>
        <w:rPr>
          <w:rFonts w:hint="eastAsia" w:ascii="宋体" w:hAnsi="宋体"/>
          <w:b/>
          <w:color w:val="000000" w:themeColor="text1"/>
          <w:sz w:val="28"/>
          <w:szCs w:val="28"/>
        </w:rPr>
        <w:t xml:space="preserve">（1）</w:t>
      </w:r>
      <w:r>
        <w:rPr>
          <w:rFonts w:hint="eastAsia" w:ascii="宋体" w:hAnsi="宋体" w:cs="宋体"/>
          <w:b/>
          <w:bCs/>
          <w:color w:val="000000" w:themeColor="text1"/>
          <w:sz w:val="24"/>
        </w:rPr>
        <w:t xml:space="preserve">工作目的：</w:t>
      </w:r>
      <w:r>
        <w:rPr>
          <w:rFonts w:hint="eastAsia" w:ascii="宋体" w:hAnsi="宋体" w:cs="宋体"/>
          <w:color w:val="000000" w:themeColor="text1"/>
          <w:sz w:val="24"/>
        </w:rPr>
        <w:t xml:space="preserve">开展度假区功能</w:t>
      </w:r>
      <w:r>
        <w:rPr>
          <w:rFonts w:hint="eastAsia" w:ascii="宋体" w:hAnsi="宋体" w:cs="宋体"/>
          <w:color w:val="000000" w:themeColor="text1"/>
          <w:sz w:val="24"/>
        </w:rPr>
        <w:t xml:space="preserve">区</w:t>
      </w:r>
      <w:r>
        <w:rPr>
          <w:rFonts w:hint="eastAsia" w:ascii="宋体" w:hAnsi="宋体" w:cs="宋体"/>
          <w:bCs/>
          <w:color w:val="000000" w:themeColor="text1"/>
          <w:sz w:val="24"/>
        </w:rPr>
        <w:t xml:space="preserve">产业</w:t>
      </w:r>
      <w:r>
        <w:rPr>
          <w:rFonts w:hint="eastAsia" w:ascii="宋体" w:hAnsi="宋体" w:cs="宋体"/>
          <w:bCs/>
          <w:color w:val="000000" w:themeColor="text1"/>
          <w:sz w:val="24"/>
        </w:rPr>
        <w:t xml:space="preserve">规划，为江南古运河旅游度假区以及崇安寺街道、清名桥街道、惠山街道和北大街街道产业发展提供指引。</w:t>
      </w:r>
      <w:r>
        <w:rPr>
          <w:color w:val="000000" w:themeColor="text1"/>
        </w:rPr>
      </w:r>
      <w:r/>
    </w:p>
    <w:p>
      <w:pPr>
        <w:ind w:firstLine="482"/>
        <w:spacing w:line="48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（2）工作内容：</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1）基础与形式分析</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①立足梁溪区发展实际，从区位交通条件、</w:t>
      </w:r>
      <w:r>
        <w:rPr>
          <w:rFonts w:hint="eastAsia" w:ascii="宋体" w:hAnsi="宋体" w:cs="宋体"/>
          <w:bCs/>
          <w:color w:val="000000" w:themeColor="text1"/>
          <w:sz w:val="24"/>
        </w:rPr>
        <w:t xml:space="preserve">文商体旅</w:t>
      </w:r>
      <w:r>
        <w:rPr>
          <w:rFonts w:hint="eastAsia" w:ascii="宋体" w:hAnsi="宋体" w:cs="宋体"/>
          <w:bCs/>
          <w:color w:val="000000" w:themeColor="text1"/>
          <w:sz w:val="24"/>
        </w:rPr>
        <w:t xml:space="preserve">资源、产业发展基础、空间格局变化、体制机制建设等维度，分析度假区功能</w:t>
      </w:r>
      <w:r>
        <w:rPr>
          <w:rFonts w:hint="eastAsia" w:ascii="宋体" w:hAnsi="宋体" w:cs="宋体"/>
          <w:bCs/>
          <w:color w:val="000000" w:themeColor="text1"/>
          <w:sz w:val="24"/>
        </w:rPr>
        <w:t xml:space="preserve">区产业</w:t>
      </w:r>
      <w:r>
        <w:rPr>
          <w:rFonts w:hint="eastAsia" w:ascii="宋体" w:hAnsi="宋体" w:cs="宋体"/>
          <w:bCs/>
          <w:color w:val="000000" w:themeColor="text1"/>
          <w:sz w:val="24"/>
        </w:rPr>
        <w:t xml:space="preserve">发展的主要基础。</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②短板问题。结合数据分析、实地调研、案例对比等情况，对度假区功能区内产业发展的规模、结构、领域和机制等方面进行深入剖析，明确制约功能</w:t>
      </w:r>
      <w:r>
        <w:rPr>
          <w:rFonts w:hint="eastAsia" w:ascii="宋体" w:hAnsi="宋体" w:cs="宋体"/>
          <w:bCs/>
          <w:color w:val="000000" w:themeColor="text1"/>
          <w:sz w:val="24"/>
        </w:rPr>
        <w:t xml:space="preserve">区产业</w:t>
      </w:r>
      <w:r>
        <w:rPr>
          <w:rFonts w:hint="eastAsia" w:ascii="宋体" w:hAnsi="宋体" w:cs="宋体"/>
          <w:bCs/>
          <w:color w:val="000000" w:themeColor="text1"/>
          <w:sz w:val="24"/>
        </w:rPr>
        <w:t xml:space="preserve">发展的主要瓶颈问题。</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③环境形势。基于对功能区的内涵剖析和案例分析，详细研究整体行业趋势、重点产业赛道、空间集聚模式等，提出适合基地的业</w:t>
      </w:r>
      <w:r>
        <w:rPr>
          <w:rFonts w:hint="eastAsia" w:ascii="宋体" w:hAnsi="宋体" w:cs="宋体"/>
          <w:bCs/>
          <w:color w:val="000000" w:themeColor="text1"/>
          <w:sz w:val="24"/>
        </w:rPr>
        <w:t xml:space="preserve">态类型</w:t>
      </w:r>
      <w:r>
        <w:rPr>
          <w:rFonts w:hint="eastAsia" w:ascii="宋体" w:hAnsi="宋体" w:cs="宋体"/>
          <w:bCs/>
          <w:color w:val="000000" w:themeColor="text1"/>
          <w:sz w:val="24"/>
        </w:rPr>
        <w:t xml:space="preserve">和发展模式。</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2）总体要求</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①明确功能</w:t>
      </w:r>
      <w:r>
        <w:rPr>
          <w:rFonts w:hint="eastAsia" w:ascii="宋体" w:hAnsi="宋体" w:cs="宋体"/>
          <w:bCs/>
          <w:color w:val="000000" w:themeColor="text1"/>
          <w:sz w:val="24"/>
        </w:rPr>
        <w:t xml:space="preserve">区产业</w:t>
      </w:r>
      <w:r>
        <w:rPr>
          <w:rFonts w:hint="eastAsia" w:ascii="宋体" w:hAnsi="宋体" w:cs="宋体"/>
          <w:bCs/>
          <w:color w:val="000000" w:themeColor="text1"/>
          <w:sz w:val="24"/>
        </w:rPr>
        <w:t xml:space="preserve">发展的指导思想，提出总体定位。</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②提出功能</w:t>
      </w:r>
      <w:r>
        <w:rPr>
          <w:rFonts w:hint="eastAsia" w:ascii="宋体" w:hAnsi="宋体" w:cs="宋体"/>
          <w:bCs/>
          <w:color w:val="000000" w:themeColor="text1"/>
          <w:sz w:val="24"/>
        </w:rPr>
        <w:t xml:space="preserve">区产业</w:t>
      </w:r>
      <w:r>
        <w:rPr>
          <w:rFonts w:hint="eastAsia" w:ascii="宋体" w:hAnsi="宋体" w:cs="宋体"/>
          <w:bCs/>
          <w:color w:val="000000" w:themeColor="text1"/>
          <w:sz w:val="24"/>
        </w:rPr>
        <w:t xml:space="preserve">发展的具体目标，包括定性和定量目标。</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③形成度假区功能区及下辖各街道产业发展的总体空间指引。</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3）产业方向</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①合理选择基地产业发展的重点产业方向和细分功能业态，</w:t>
      </w:r>
      <w:r>
        <w:rPr>
          <w:rFonts w:ascii="宋体" w:hAnsi="宋体" w:cs="宋体"/>
          <w:bCs/>
          <w:color w:val="000000" w:themeColor="text1"/>
          <w:sz w:val="24"/>
        </w:rPr>
        <w:t xml:space="preserve">围绕重点</w:t>
      </w:r>
      <w:r>
        <w:rPr>
          <w:rFonts w:hint="eastAsia" w:ascii="宋体" w:hAnsi="宋体" w:cs="宋体"/>
          <w:bCs/>
          <w:color w:val="000000" w:themeColor="text1"/>
          <w:sz w:val="24"/>
        </w:rPr>
        <w:t xml:space="preserve">产业研究提出具体细分功能业态的发展策略</w:t>
      </w:r>
      <w:r>
        <w:rPr>
          <w:rFonts w:ascii="宋体" w:hAnsi="宋体" w:cs="宋体"/>
          <w:bCs/>
          <w:color w:val="000000" w:themeColor="text1"/>
          <w:sz w:val="24"/>
        </w:rPr>
        <w:t xml:space="preserve">。</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②结合重点产业发展方向，提出具体的招商引资方向。</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4）重点集聚区</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①在功能区范围内筛选若干重点产业集聚区，作为支撑功能区内产业发展的主要载体。</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②对各产业集聚区的发展定位、发展基础进行分析，并在此基础上针对各功能区内的若干重点片区形成具体的产业发展方向与策略。</w:t>
      </w:r>
      <w:r>
        <w:rPr>
          <w:color w:val="000000" w:themeColor="text1"/>
        </w:rPr>
      </w:r>
      <w:r/>
    </w:p>
    <w:p>
      <w:pPr>
        <w:ind w:firstLine="480"/>
        <w:spacing w:line="48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）关键行动</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①从产业发展空间打造、招商引资方式创新、产业运营能力提升、产业整体服务配套等方面形成一系列具体的行动举措建议。</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②针对招商引资、项目建设等任务内容可采用附件方式提供。</w:t>
      </w:r>
      <w:r>
        <w:rPr>
          <w:color w:val="000000" w:themeColor="text1"/>
        </w:rPr>
      </w:r>
      <w:r/>
    </w:p>
    <w:p>
      <w:pPr>
        <w:ind w:firstLine="480"/>
        <w:spacing w:line="48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）实施保障</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研究提出组织领导、体制改革、要素供给、考核评价等各项保障措施建议。</w:t>
      </w:r>
      <w:r>
        <w:rPr>
          <w:color w:val="000000" w:themeColor="text1"/>
        </w:rPr>
      </w:r>
      <w:r/>
    </w:p>
    <w:p>
      <w:pPr>
        <w:ind w:firstLine="482"/>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2、功能</w:t>
      </w:r>
      <w:r>
        <w:rPr>
          <w:rFonts w:hint="eastAsia" w:ascii="宋体" w:hAnsi="宋体" w:cs="宋体"/>
          <w:b/>
          <w:color w:val="000000" w:themeColor="text1"/>
          <w:sz w:val="24"/>
        </w:rPr>
        <w:t xml:space="preserve">区改革</w:t>
      </w:r>
      <w:r>
        <w:rPr>
          <w:rFonts w:hint="eastAsia" w:ascii="宋体" w:hAnsi="宋体" w:cs="宋体"/>
          <w:b/>
          <w:color w:val="000000" w:themeColor="text1"/>
          <w:sz w:val="24"/>
        </w:rPr>
        <w:t xml:space="preserve">研究</w:t>
      </w:r>
      <w:r>
        <w:rPr>
          <w:color w:val="000000" w:themeColor="text1"/>
        </w:rPr>
      </w:r>
      <w:r/>
    </w:p>
    <w:p>
      <w:pPr>
        <w:ind w:firstLine="482"/>
        <w:spacing w:line="48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（1）工作目的</w:t>
      </w:r>
      <w:r>
        <w:rPr>
          <w:rFonts w:hint="eastAsia" w:ascii="宋体" w:hAnsi="宋体" w:cs="宋体"/>
          <w:bCs/>
          <w:color w:val="000000" w:themeColor="text1"/>
          <w:sz w:val="24"/>
        </w:rPr>
        <w:t xml:space="preserve">：落实《梁溪区功能区建设总体方案》，实施主体功能区战略、新型城镇化战略，加快无锡江南古运河旅游度假区功能区（以下简称“功能区”）与属地街道一体发展，推进国家级旅游度假区创建。</w:t>
      </w:r>
      <w:r>
        <w:rPr>
          <w:color w:val="000000" w:themeColor="text1"/>
        </w:rPr>
      </w:r>
      <w:r/>
    </w:p>
    <w:p>
      <w:pPr>
        <w:ind w:firstLine="482"/>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（2）工作内容：</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1）总体要求</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①指导思想。明确度假区功能区“区街一体化”发展的总体思路。</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②基本原则。提出改革的若干基本原则。</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③改革目标。明确改革的核心目标和若干维度的子目标。</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2）组织构架与职能定位</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明确功能区管委会、平台公司和属地街道在各方面的职能分工。</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3）重点改革任务</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①建立协同配合机制。重点从组织机制、协调推进机制、激励机制和管理机制等方面明确工作举措。</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②资源深度整合方式。重点从文</w:t>
      </w:r>
      <w:r>
        <w:rPr>
          <w:rFonts w:hint="eastAsia" w:ascii="宋体" w:hAnsi="宋体" w:cs="宋体"/>
          <w:bCs/>
          <w:color w:val="000000" w:themeColor="text1"/>
          <w:sz w:val="24"/>
        </w:rPr>
        <w:t xml:space="preserve">旅资源</w:t>
      </w:r>
      <w:r>
        <w:rPr>
          <w:rFonts w:hint="eastAsia" w:ascii="宋体" w:hAnsi="宋体" w:cs="宋体"/>
          <w:bCs/>
          <w:color w:val="000000" w:themeColor="text1"/>
          <w:sz w:val="24"/>
        </w:rPr>
        <w:t xml:space="preserve">集聚、盘活低效载体、强化资金资源保障等方面明确工作举措。</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③增强产业发展能力。重点从加强产业招商协作、提升产业运营能力、打响区域品牌角度明确工作举措。</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4）保障措施</w:t>
      </w:r>
      <w:r>
        <w:rPr>
          <w:color w:val="000000" w:themeColor="text1"/>
        </w:rPr>
      </w:r>
      <w:r/>
    </w:p>
    <w:p>
      <w:pPr>
        <w:ind w:firstLine="480"/>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主要从推动放权赋能、加强区级部门支持、强化市属资源协调、吸引社会主体参与等方面提出举措。</w:t>
      </w:r>
      <w:r>
        <w:rPr>
          <w:color w:val="000000" w:themeColor="text1"/>
        </w:rPr>
      </w:r>
      <w:r/>
    </w:p>
    <w:p>
      <w:pPr>
        <w:spacing w:before="62" w:after="62" w:line="360" w:lineRule="auto"/>
        <w:rPr>
          <w:rFonts w:ascii="宋体" w:hAnsi="宋体"/>
          <w:b/>
          <w:color w:val="000000" w:themeColor="text1"/>
          <w:sz w:val="28"/>
          <w:szCs w:val="28"/>
        </w:rPr>
        <w:outlineLvl w:val="0"/>
      </w:pPr>
      <w:r>
        <w:rPr>
          <w:rFonts w:hint="eastAsia" w:ascii="宋体" w:hAnsi="宋体"/>
          <w:b/>
          <w:color w:val="000000" w:themeColor="text1"/>
          <w:sz w:val="28"/>
          <w:szCs w:val="28"/>
        </w:rPr>
        <w:t xml:space="preserve">五、项目成果</w:t>
      </w:r>
      <w:bookmarkEnd w:id="138"/>
      <w:r>
        <w:rPr>
          <w:color w:val="000000" w:themeColor="text1"/>
        </w:rPr>
      </w:r>
      <w:bookmarkEnd w:id="139"/>
      <w:r>
        <w:rPr>
          <w:color w:val="000000" w:themeColor="text1"/>
        </w:rPr>
      </w:r>
      <w:bookmarkEnd w:id="140"/>
      <w:r>
        <w:rPr>
          <w:color w:val="000000" w:themeColor="text1"/>
        </w:rPr>
      </w:r>
      <w:bookmarkEnd w:id="141"/>
      <w:r>
        <w:rPr>
          <w:rFonts w:hint="eastAsia" w:ascii="宋体" w:hAnsi="宋体"/>
          <w:b/>
          <w:color w:val="000000" w:themeColor="text1"/>
          <w:sz w:val="28"/>
          <w:szCs w:val="28"/>
        </w:rPr>
        <w:t xml:space="preserve">：</w:t>
      </w:r>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1、成果组成</w:t>
      </w:r>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成果包括：规划文本、体制改革研究报告以及项目清单、招商清单、产业地图等支撑性材料。</w:t>
      </w:r>
      <w:r>
        <w:rPr>
          <w:color w:val="000000" w:themeColor="text1"/>
        </w:rPr>
      </w:r>
      <w:r/>
    </w:p>
    <w:p>
      <w:pPr>
        <w:spacing w:line="360" w:lineRule="auto"/>
        <w:rPr>
          <w:rFonts w:ascii="宋体" w:hAnsi="宋体"/>
          <w:b/>
          <w:bCs/>
          <w:color w:val="000000" w:themeColor="text1"/>
          <w:sz w:val="24"/>
          <w:szCs w:val="22"/>
        </w:rPr>
      </w:pPr>
      <w:r>
        <w:rPr>
          <w:rFonts w:hint="eastAsia" w:ascii="宋体" w:hAnsi="宋体"/>
          <w:b/>
          <w:bCs/>
          <w:color w:val="000000" w:themeColor="text1"/>
          <w:sz w:val="24"/>
          <w:szCs w:val="22"/>
        </w:rPr>
        <w:t xml:space="preserve">其中，规划文本应包含以下内容：</w:t>
      </w:r>
      <w:bookmarkEnd w:id="142"/>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（1）发展基础与形式；</w:t>
      </w:r>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（2）总体要求；</w:t>
      </w:r>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（3）产业方向；</w:t>
      </w:r>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（4）重点集聚区；</w:t>
      </w:r>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w:t>
      </w:r>
      <w:r>
        <w:rPr>
          <w:rFonts w:ascii="宋体" w:hAnsi="宋体"/>
          <w:color w:val="000000" w:themeColor="text1"/>
          <w:sz w:val="24"/>
          <w:szCs w:val="22"/>
        </w:rPr>
        <w:t xml:space="preserve">5</w:t>
      </w:r>
      <w:r>
        <w:rPr>
          <w:rFonts w:hint="eastAsia" w:ascii="宋体" w:hAnsi="宋体"/>
          <w:color w:val="000000" w:themeColor="text1"/>
          <w:sz w:val="24"/>
          <w:szCs w:val="22"/>
        </w:rPr>
        <w:t xml:space="preserve">）关键行动；</w:t>
      </w:r>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w:t>
      </w:r>
      <w:r>
        <w:rPr>
          <w:rFonts w:ascii="宋体" w:hAnsi="宋体"/>
          <w:color w:val="000000" w:themeColor="text1"/>
          <w:sz w:val="24"/>
          <w:szCs w:val="22"/>
        </w:rPr>
        <w:t xml:space="preserve">6</w:t>
      </w:r>
      <w:r>
        <w:rPr>
          <w:rFonts w:hint="eastAsia" w:ascii="宋体" w:hAnsi="宋体"/>
          <w:color w:val="000000" w:themeColor="text1"/>
          <w:sz w:val="24"/>
          <w:szCs w:val="22"/>
        </w:rPr>
        <w:t xml:space="preserve">）实施保障。</w:t>
      </w:r>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2、成果形式</w:t>
      </w:r>
      <w:r>
        <w:rPr>
          <w:color w:val="000000" w:themeColor="text1"/>
        </w:rPr>
      </w:r>
      <w:r/>
    </w:p>
    <w:p>
      <w:pPr>
        <w:spacing w:line="360" w:lineRule="auto"/>
        <w:rPr>
          <w:rFonts w:ascii="宋体" w:hAnsi="宋体"/>
          <w:color w:val="000000" w:themeColor="text1"/>
          <w:sz w:val="24"/>
          <w:szCs w:val="22"/>
        </w:rPr>
      </w:pPr>
      <w:r>
        <w:rPr>
          <w:color w:val="000000" w:themeColor="text1"/>
        </w:rPr>
      </w:r>
      <w:bookmarkStart w:id="143" w:name="OLE_LINK6"/>
      <w:r>
        <w:rPr>
          <w:rFonts w:hint="eastAsia" w:ascii="宋体" w:hAnsi="宋体"/>
          <w:color w:val="000000" w:themeColor="text1"/>
          <w:sz w:val="24"/>
          <w:szCs w:val="22"/>
        </w:rPr>
        <w:t xml:space="preserve">文本册子8份</w:t>
      </w:r>
      <w:bookmarkEnd w:id="143"/>
      <w:r>
        <w:rPr>
          <w:rFonts w:hint="eastAsia" w:ascii="宋体" w:hAnsi="宋体"/>
          <w:color w:val="000000" w:themeColor="text1"/>
          <w:sz w:val="24"/>
          <w:szCs w:val="22"/>
        </w:rPr>
        <w:t xml:space="preserve">，规划演示幻灯1份，所有成果集合电子文件（光盘或U盘）1份。</w:t>
      </w:r>
      <w:r>
        <w:rPr>
          <w:color w:val="000000" w:themeColor="text1"/>
        </w:rPr>
      </w:r>
      <w:r/>
    </w:p>
    <w:p>
      <w:pPr>
        <w:spacing w:before="156" w:after="62" w:line="360" w:lineRule="auto"/>
        <w:rPr>
          <w:rFonts w:ascii="宋体" w:hAnsi="宋体"/>
          <w:b/>
          <w:color w:val="000000" w:themeColor="text1"/>
          <w:sz w:val="28"/>
          <w:szCs w:val="28"/>
        </w:rPr>
        <w:outlineLvl w:val="0"/>
      </w:pPr>
      <w:r>
        <w:rPr>
          <w:color w:val="000000" w:themeColor="text1"/>
        </w:rPr>
      </w:r>
      <w:bookmarkStart w:id="144" w:name="_Toc196988392"/>
      <w:r>
        <w:rPr>
          <w:color w:val="000000" w:themeColor="text1"/>
        </w:rPr>
      </w:r>
      <w:bookmarkStart w:id="145" w:name="_Toc74053479"/>
      <w:r>
        <w:rPr>
          <w:color w:val="000000" w:themeColor="text1"/>
        </w:rPr>
      </w:r>
      <w:bookmarkStart w:id="146" w:name="_Toc81918207"/>
      <w:r>
        <w:rPr>
          <w:color w:val="000000" w:themeColor="text1"/>
        </w:rPr>
      </w:r>
      <w:bookmarkStart w:id="147" w:name="_Toc196988623"/>
      <w:r>
        <w:rPr>
          <w:rFonts w:hint="eastAsia" w:ascii="宋体" w:hAnsi="宋体"/>
          <w:b/>
          <w:color w:val="000000" w:themeColor="text1"/>
          <w:sz w:val="28"/>
          <w:szCs w:val="28"/>
        </w:rPr>
        <w:t xml:space="preserve">六、</w:t>
      </w:r>
      <w:bookmarkEnd w:id="144"/>
      <w:r>
        <w:rPr>
          <w:color w:val="000000" w:themeColor="text1"/>
        </w:rPr>
      </w:r>
      <w:bookmarkEnd w:id="145"/>
      <w:r>
        <w:rPr>
          <w:color w:val="000000" w:themeColor="text1"/>
        </w:rPr>
      </w:r>
      <w:bookmarkEnd w:id="146"/>
      <w:r>
        <w:rPr>
          <w:color w:val="000000" w:themeColor="text1"/>
        </w:rPr>
      </w:r>
      <w:bookmarkEnd w:id="147"/>
      <w:r>
        <w:rPr>
          <w:rFonts w:hint="eastAsia" w:ascii="宋体" w:hAnsi="宋体"/>
          <w:b/>
          <w:color w:val="000000" w:themeColor="text1"/>
          <w:sz w:val="28"/>
          <w:szCs w:val="28"/>
        </w:rPr>
        <w:t xml:space="preserve">服务周期具体要求：</w:t>
      </w:r>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项目服务周期自签订合同之日起</w:t>
      </w:r>
      <w:r>
        <w:rPr>
          <w:rFonts w:ascii="宋体" w:hAnsi="宋体"/>
          <w:color w:val="000000" w:themeColor="text1"/>
          <w:sz w:val="24"/>
          <w:szCs w:val="22"/>
        </w:rPr>
        <w:t xml:space="preserve">2</w:t>
      </w:r>
      <w:r>
        <w:rPr>
          <w:rFonts w:hint="eastAsia" w:ascii="宋体" w:hAnsi="宋体"/>
          <w:color w:val="000000" w:themeColor="text1"/>
          <w:sz w:val="24"/>
          <w:szCs w:val="22"/>
        </w:rPr>
        <w:t xml:space="preserve">个月提交全套成果文件并通过审查，后续跟踪服务一年，分为四个阶段：</w:t>
      </w:r>
      <w:r>
        <w:rPr>
          <w:color w:val="000000" w:themeColor="text1"/>
        </w:rPr>
      </w:r>
      <w:r/>
    </w:p>
    <w:p>
      <w:pPr>
        <w:spacing w:line="360" w:lineRule="auto"/>
        <w:rPr>
          <w:rFonts w:ascii="宋体" w:hAnsi="宋体"/>
          <w:b/>
          <w:color w:val="000000" w:themeColor="text1"/>
          <w:sz w:val="24"/>
          <w:szCs w:val="22"/>
        </w:rPr>
      </w:pPr>
      <w:r>
        <w:rPr>
          <w:rFonts w:hint="eastAsia" w:ascii="宋体" w:hAnsi="宋体"/>
          <w:b/>
          <w:color w:val="000000" w:themeColor="text1"/>
          <w:sz w:val="24"/>
          <w:szCs w:val="22"/>
        </w:rPr>
        <w:t xml:space="preserve">1、第一阶段：现状调研+初步成果（</w:t>
      </w:r>
      <w:r>
        <w:rPr>
          <w:rFonts w:ascii="宋体" w:hAnsi="宋体"/>
          <w:b/>
          <w:color w:val="000000" w:themeColor="text1"/>
          <w:sz w:val="24"/>
          <w:szCs w:val="22"/>
        </w:rPr>
        <w:t xml:space="preserve">1</w:t>
      </w:r>
      <w:r>
        <w:rPr>
          <w:rFonts w:hint="eastAsia" w:ascii="宋体" w:hAnsi="宋体"/>
          <w:b/>
          <w:color w:val="000000" w:themeColor="text1"/>
          <w:sz w:val="24"/>
          <w:szCs w:val="22"/>
        </w:rPr>
        <w:t xml:space="preserve">个月）</w:t>
      </w:r>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完成现状调研和现状综合分析，在此基础上提出规划初步思路与初步方案，并形成规划共识。</w:t>
      </w:r>
      <w:r>
        <w:rPr>
          <w:color w:val="000000" w:themeColor="text1"/>
        </w:rPr>
      </w:r>
      <w:r/>
    </w:p>
    <w:p>
      <w:pPr>
        <w:spacing w:line="360" w:lineRule="auto"/>
        <w:rPr>
          <w:rFonts w:ascii="宋体" w:hAnsi="宋体"/>
          <w:b/>
          <w:color w:val="000000" w:themeColor="text1"/>
          <w:sz w:val="24"/>
          <w:szCs w:val="22"/>
        </w:rPr>
      </w:pPr>
      <w:r>
        <w:rPr>
          <w:rFonts w:hint="eastAsia" w:ascii="宋体" w:hAnsi="宋体"/>
          <w:b/>
          <w:color w:val="000000" w:themeColor="text1"/>
          <w:sz w:val="24"/>
          <w:szCs w:val="22"/>
        </w:rPr>
        <w:t xml:space="preserve">2、第二阶段：中间成果+讨论修改（</w:t>
      </w:r>
      <w:r>
        <w:rPr>
          <w:rFonts w:ascii="宋体" w:hAnsi="宋体"/>
          <w:b/>
          <w:color w:val="000000" w:themeColor="text1"/>
          <w:sz w:val="24"/>
          <w:szCs w:val="22"/>
        </w:rPr>
        <w:t xml:space="preserve">15</w:t>
      </w:r>
      <w:r>
        <w:rPr>
          <w:rFonts w:hint="eastAsia" w:ascii="宋体" w:hAnsi="宋体"/>
          <w:b/>
          <w:color w:val="000000" w:themeColor="text1"/>
          <w:sz w:val="24"/>
          <w:szCs w:val="22"/>
        </w:rPr>
        <w:t xml:space="preserve">天）</w:t>
      </w:r>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征求意见，深化规划内容，形成规划中间成果，并组织专家评审会。</w:t>
      </w:r>
      <w:r>
        <w:rPr>
          <w:color w:val="000000" w:themeColor="text1"/>
        </w:rPr>
      </w:r>
      <w:r/>
    </w:p>
    <w:p>
      <w:pPr>
        <w:spacing w:line="360" w:lineRule="auto"/>
        <w:rPr>
          <w:rFonts w:ascii="宋体" w:hAnsi="宋体"/>
          <w:b/>
          <w:color w:val="000000" w:themeColor="text1"/>
          <w:sz w:val="24"/>
          <w:szCs w:val="22"/>
        </w:rPr>
      </w:pPr>
      <w:r>
        <w:rPr>
          <w:rFonts w:hint="eastAsia" w:ascii="宋体" w:hAnsi="宋体"/>
          <w:b/>
          <w:color w:val="000000" w:themeColor="text1"/>
          <w:sz w:val="24"/>
          <w:szCs w:val="22"/>
        </w:rPr>
        <w:t xml:space="preserve">3、第三阶段：成果阶段（</w:t>
      </w:r>
      <w:r>
        <w:rPr>
          <w:rFonts w:ascii="宋体" w:hAnsi="宋体"/>
          <w:b/>
          <w:color w:val="000000" w:themeColor="text1"/>
          <w:sz w:val="24"/>
          <w:szCs w:val="22"/>
        </w:rPr>
        <w:t xml:space="preserve">15</w:t>
      </w:r>
      <w:r>
        <w:rPr>
          <w:rFonts w:hint="eastAsia" w:ascii="宋体" w:hAnsi="宋体"/>
          <w:b/>
          <w:color w:val="000000" w:themeColor="text1"/>
          <w:sz w:val="24"/>
          <w:szCs w:val="22"/>
        </w:rPr>
        <w:t xml:space="preserve">天）</w:t>
      </w:r>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根据专家评审会意见，修改完善规划内容，并形成最终规划成果。</w:t>
      </w:r>
      <w:r>
        <w:rPr>
          <w:color w:val="000000" w:themeColor="text1"/>
        </w:rPr>
      </w:r>
      <w:r/>
    </w:p>
    <w:p>
      <w:pPr>
        <w:spacing w:line="360" w:lineRule="auto"/>
        <w:rPr>
          <w:rFonts w:ascii="宋体" w:hAnsi="宋体"/>
          <w:b/>
          <w:color w:val="000000" w:themeColor="text1"/>
          <w:sz w:val="24"/>
          <w:szCs w:val="22"/>
        </w:rPr>
      </w:pPr>
      <w:r>
        <w:rPr>
          <w:rFonts w:hint="eastAsia" w:ascii="宋体" w:hAnsi="宋体"/>
          <w:b/>
          <w:color w:val="000000" w:themeColor="text1"/>
          <w:sz w:val="24"/>
          <w:szCs w:val="22"/>
        </w:rPr>
        <w:t xml:space="preserve">4、第四阶段：跟踪服务阶段（1年）</w:t>
      </w:r>
      <w:r>
        <w:rPr>
          <w:color w:val="000000" w:themeColor="text1"/>
        </w:rPr>
      </w:r>
      <w:r/>
    </w:p>
    <w:p>
      <w:pPr>
        <w:spacing w:line="360" w:lineRule="auto"/>
        <w:rPr>
          <w:rFonts w:ascii="宋体" w:hAnsi="宋体"/>
          <w:color w:val="000000" w:themeColor="text1"/>
          <w:sz w:val="24"/>
          <w:szCs w:val="22"/>
        </w:rPr>
      </w:pPr>
      <w:r>
        <w:rPr>
          <w:rFonts w:hint="eastAsia" w:ascii="宋体" w:hAnsi="宋体"/>
          <w:color w:val="000000" w:themeColor="text1"/>
          <w:sz w:val="24"/>
          <w:szCs w:val="22"/>
        </w:rPr>
        <w:t xml:space="preserve">开展跟踪服务，完善配套和产业政策，根据需求对规划进行局部完善。</w:t>
      </w:r>
      <w:r>
        <w:rPr>
          <w:color w:val="000000" w:themeColor="text1"/>
        </w:rPr>
      </w:r>
      <w:r/>
    </w:p>
    <w:p>
      <w:pPr>
        <w:jc w:val="left"/>
        <w:widowControl/>
        <w:rPr>
          <w:rFonts w:ascii="Cambria" w:hAnsi="Cambria"/>
          <w:b/>
          <w:bCs/>
          <w:color w:val="000000" w:themeColor="text1"/>
          <w:sz w:val="32"/>
          <w:szCs w:val="32"/>
        </w:rPr>
      </w:pPr>
      <w:r>
        <w:rPr>
          <w:rFonts w:ascii="Cambria" w:hAnsi="Cambria"/>
          <w:b/>
          <w:bCs/>
          <w:color w:val="000000" w:themeColor="text1"/>
          <w:sz w:val="32"/>
          <w:szCs w:val="32"/>
        </w:rPr>
        <w:br w:type="page" w:clear="all"/>
      </w:r>
      <w:r>
        <w:rPr>
          <w:color w:val="000000" w:themeColor="text1"/>
        </w:rPr>
      </w:r>
      <w:r/>
    </w:p>
    <w:p>
      <w:pPr>
        <w:jc w:val="center"/>
        <w:spacing w:line="440" w:lineRule="exact"/>
        <w:rPr>
          <w:rFonts w:asciiTheme="majorHAnsi" w:hAnsiTheme="majorHAnsi"/>
          <w:b/>
          <w:bCs/>
          <w:color w:val="000000" w:themeColor="text1"/>
          <w:sz w:val="32"/>
          <w:szCs w:val="32"/>
        </w:rPr>
        <w:outlineLvl w:val="0"/>
      </w:pPr>
      <w:r>
        <w:rPr>
          <w:rFonts w:asciiTheme="majorHAnsi" w:hAnsiTheme="majorHAnsi"/>
          <w:b/>
          <w:bCs/>
          <w:color w:val="000000" w:themeColor="text1"/>
          <w:sz w:val="32"/>
          <w:szCs w:val="32"/>
          <w:lang w:val="zh-CN"/>
        </w:rPr>
        <w:t xml:space="preserve">四</w:t>
      </w:r>
      <w:bookmarkEnd w:id="129"/>
      <w:r>
        <w:rPr>
          <w:rFonts w:asciiTheme="majorHAnsi" w:hAnsiTheme="majorHAnsi"/>
          <w:b/>
          <w:bCs/>
          <w:color w:val="000000" w:themeColor="text1"/>
          <w:sz w:val="32"/>
          <w:szCs w:val="32"/>
          <w:lang w:val="zh-CN"/>
        </w:rPr>
        <w:t xml:space="preserve">、合同条款及格式</w:t>
      </w:r>
      <w:r>
        <w:rPr>
          <w:color w:val="000000" w:themeColor="text1"/>
        </w:rPr>
      </w:r>
      <w:r/>
    </w:p>
    <w:p>
      <w:pPr>
        <w:ind w:right="84" w:firstLine="495"/>
        <w:jc w:val="right"/>
        <w:spacing w:after="50" w:line="400" w:lineRule="exact"/>
        <w:rPr>
          <w:rFonts w:asciiTheme="minorEastAsia" w:hAnsiTheme="minorEastAsia" w:eastAsiaTheme="minorEastAsia"/>
          <w:color w:val="000000" w:themeColor="text1"/>
          <w:sz w:val="24"/>
          <w:szCs w:val="22"/>
        </w:rPr>
      </w:pPr>
      <w:r>
        <w:rPr>
          <w:color w:val="000000" w:themeColor="text1"/>
        </w:rPr>
      </w:r>
      <w:bookmarkStart w:id="148" w:name="_Toc116946344"/>
      <w:r>
        <w:rPr>
          <w:color w:val="000000" w:themeColor="text1"/>
        </w:rPr>
      </w:r>
      <w:r/>
    </w:p>
    <w:p>
      <w:pPr>
        <w:spacing w:line="360" w:lineRule="auto"/>
        <w:rPr>
          <w:rFonts w:ascii="宋体" w:hAnsi="宋体"/>
          <w:color w:val="000000" w:themeColor="text1"/>
          <w:szCs w:val="24"/>
        </w:rPr>
      </w:pPr>
      <w:r>
        <w:rPr>
          <w:rFonts w:hint="eastAsia" w:ascii="宋体" w:hAnsi="宋体"/>
          <w:color w:val="000000" w:themeColor="text1"/>
          <w:sz w:val="28"/>
          <w:szCs w:val="24"/>
        </w:rPr>
        <w:t xml:space="preserve">合同编号：</w:t>
      </w:r>
      <w:r>
        <w:rPr>
          <w:color w:val="000000" w:themeColor="text1"/>
        </w:rPr>
      </w:r>
      <w:r/>
    </w:p>
    <w:p>
      <w:pPr>
        <w:spacing w:line="360" w:lineRule="auto"/>
        <w:rPr>
          <w:rFonts w:ascii="宋体" w:hAnsi="宋体"/>
          <w:color w:val="000000" w:themeColor="text1"/>
          <w:szCs w:val="24"/>
        </w:rPr>
      </w:pPr>
      <w:r>
        <w:rPr>
          <w:rFonts w:ascii="宋体" w:hAnsi="宋体"/>
          <w:color w:val="000000" w:themeColor="text1"/>
          <w:szCs w:val="24"/>
        </w:rPr>
      </w:r>
      <w:r>
        <w:rPr>
          <w:color w:val="000000" w:themeColor="text1"/>
        </w:rPr>
      </w:r>
      <w:r/>
    </w:p>
    <w:p>
      <w:pPr>
        <w:jc w:val="center"/>
        <w:spacing w:line="360" w:lineRule="auto"/>
        <w:rPr>
          <w:rFonts w:ascii="宋体" w:hAnsi="宋体"/>
          <w:b/>
          <w:bCs/>
          <w:color w:val="000000" w:themeColor="text1"/>
          <w:sz w:val="58"/>
          <w:szCs w:val="24"/>
        </w:rPr>
      </w:pPr>
      <w:r>
        <w:rPr>
          <w:rFonts w:hint="eastAsia" w:ascii="宋体" w:hAnsi="宋体"/>
          <w:b/>
          <w:bCs/>
          <w:color w:val="000000" w:themeColor="text1"/>
          <w:sz w:val="58"/>
          <w:szCs w:val="24"/>
        </w:rPr>
        <w:t xml:space="preserve">技术咨询服务合同</w:t>
      </w:r>
      <w:r>
        <w:rPr>
          <w:color w:val="000000" w:themeColor="text1"/>
        </w:rPr>
      </w:r>
      <w:r/>
    </w:p>
    <w:p>
      <w:pPr>
        <w:spacing w:line="360" w:lineRule="auto"/>
        <w:rPr>
          <w:rFonts w:ascii="宋体" w:hAnsi="宋体"/>
          <w:color w:val="000000" w:themeColor="text1"/>
          <w:szCs w:val="24"/>
        </w:rPr>
      </w:pPr>
      <w:r>
        <w:rPr>
          <w:rFonts w:ascii="宋体" w:hAnsi="宋体"/>
          <w:color w:val="000000" w:themeColor="text1"/>
          <w:szCs w:val="24"/>
        </w:rPr>
      </w:r>
      <w:r>
        <w:rPr>
          <w:color w:val="000000" w:themeColor="text1"/>
        </w:rPr>
      </w:r>
      <w:r/>
    </w:p>
    <w:p>
      <w:pPr>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   项目名称：无锡梁溪区江南古运河旅游度假区功能</w:t>
      </w:r>
      <w:r>
        <w:rPr>
          <w:rFonts w:hint="eastAsia" w:ascii="宋体" w:hAnsi="宋体"/>
          <w:color w:val="000000" w:themeColor="text1"/>
          <w:sz w:val="28"/>
          <w:szCs w:val="28"/>
        </w:rPr>
        <w:t xml:space="preserve">区产业</w:t>
      </w:r>
      <w:r>
        <w:rPr>
          <w:rFonts w:hint="eastAsia" w:ascii="宋体" w:hAnsi="宋体"/>
          <w:color w:val="000000" w:themeColor="text1"/>
          <w:sz w:val="28"/>
          <w:szCs w:val="28"/>
        </w:rPr>
        <w:t xml:space="preserve">发展规划项目</w:t>
      </w:r>
      <w:r>
        <w:rPr>
          <w:color w:val="000000" w:themeColor="text1"/>
        </w:rPr>
      </w:r>
      <w:r/>
    </w:p>
    <w:p>
      <w:pPr>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   委托方（甲方）：                    </w:t>
      </w:r>
      <w:r>
        <w:rPr>
          <w:color w:val="000000" w:themeColor="text1"/>
        </w:rPr>
      </w:r>
      <w:r/>
    </w:p>
    <w:p>
      <w:pP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                </w:t>
      </w:r>
      <w:r>
        <w:rPr>
          <w:color w:val="000000" w:themeColor="text1"/>
        </w:rPr>
      </w:r>
      <w:r/>
    </w:p>
    <w:p>
      <w:pP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   受托方（乙方）：                                           </w:t>
      </w:r>
      <w:r>
        <w:rPr>
          <w:color w:val="000000" w:themeColor="text1"/>
        </w:rPr>
      </w:r>
      <w:r/>
    </w:p>
    <w:p>
      <w:pPr>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   签订时间：     年   月   日                             </w:t>
      </w:r>
      <w:r>
        <w:rPr>
          <w:color w:val="000000" w:themeColor="text1"/>
        </w:rPr>
      </w:r>
      <w:r/>
    </w:p>
    <w:p>
      <w:pPr>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   签订地点： 无锡市                             </w:t>
      </w:r>
      <w:r>
        <w:rPr>
          <w:color w:val="000000" w:themeColor="text1"/>
        </w:rPr>
      </w:r>
      <w:r/>
    </w:p>
    <w:p>
      <w:pPr>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   有效期限：   年   月至   年   月   </w:t>
      </w:r>
      <w:r>
        <w:rPr>
          <w:color w:val="000000" w:themeColor="text1"/>
        </w:rPr>
      </w:r>
      <w:r/>
    </w:p>
    <w:p>
      <w:pPr>
        <w:spacing w:line="360" w:lineRule="auto"/>
        <w:rPr>
          <w:rFonts w:ascii="宋体" w:hAnsi="宋体"/>
          <w:color w:val="000000" w:themeColor="text1"/>
          <w:sz w:val="36"/>
          <w:szCs w:val="36"/>
        </w:rPr>
      </w:pPr>
      <w:r>
        <w:rPr>
          <w:rFonts w:hint="eastAsia" w:ascii="宋体" w:hAnsi="宋体"/>
          <w:color w:val="000000" w:themeColor="text1"/>
          <w:sz w:val="36"/>
          <w:szCs w:val="36"/>
        </w:rPr>
        <w:t xml:space="preserve">                          </w:t>
      </w:r>
      <w:r>
        <w:rPr>
          <w:color w:val="000000" w:themeColor="text1"/>
        </w:rPr>
      </w:r>
      <w:r/>
    </w:p>
    <w:p>
      <w:pPr>
        <w:spacing w:line="360" w:lineRule="auto"/>
        <w:rPr>
          <w:rFonts w:ascii="宋体" w:hAnsi="宋体"/>
          <w:b/>
          <w:bCs/>
          <w:color w:val="000000" w:themeColor="text1"/>
          <w:sz w:val="38"/>
          <w:szCs w:val="24"/>
        </w:rPr>
      </w:pPr>
      <w:r>
        <w:rPr>
          <w:rFonts w:ascii="宋体" w:hAnsi="宋体"/>
          <w:b/>
          <w:bCs/>
          <w:color w:val="000000" w:themeColor="text1"/>
          <w:sz w:val="38"/>
          <w:szCs w:val="24"/>
        </w:rPr>
      </w:r>
      <w:r>
        <w:rPr>
          <w:color w:val="000000" w:themeColor="text1"/>
        </w:rPr>
      </w:r>
      <w:r/>
    </w:p>
    <w:p>
      <w:pPr>
        <w:jc w:val="center"/>
        <w:spacing w:line="360" w:lineRule="auto"/>
        <w:rPr>
          <w:rFonts w:ascii="宋体" w:hAnsi="宋体"/>
          <w:b/>
          <w:bCs/>
          <w:color w:val="000000" w:themeColor="text1"/>
          <w:sz w:val="38"/>
          <w:szCs w:val="24"/>
        </w:rPr>
      </w:pPr>
      <w:r>
        <w:rPr>
          <w:rFonts w:ascii="宋体" w:hAnsi="宋体"/>
          <w:b/>
          <w:bCs/>
          <w:color w:val="000000" w:themeColor="text1"/>
          <w:sz w:val="38"/>
          <w:szCs w:val="24"/>
        </w:rPr>
      </w:r>
      <w:r>
        <w:rPr>
          <w:color w:val="000000" w:themeColor="text1"/>
        </w:rPr>
      </w:r>
      <w:r/>
    </w:p>
    <w:p>
      <w:pPr>
        <w:jc w:val="center"/>
        <w:spacing w:line="360" w:lineRule="auto"/>
        <w:rPr>
          <w:rFonts w:ascii="宋体" w:hAnsi="宋体"/>
          <w:b/>
          <w:bCs/>
          <w:color w:val="000000" w:themeColor="text1"/>
          <w:sz w:val="38"/>
          <w:szCs w:val="24"/>
        </w:rPr>
      </w:pPr>
      <w:r>
        <w:rPr>
          <w:rFonts w:ascii="宋体" w:hAnsi="宋体"/>
          <w:b/>
          <w:bCs/>
          <w:color w:val="000000" w:themeColor="text1"/>
          <w:sz w:val="38"/>
          <w:szCs w:val="24"/>
        </w:rPr>
      </w:r>
      <w:r>
        <w:rPr>
          <w:color w:val="000000" w:themeColor="text1"/>
        </w:rPr>
      </w:r>
      <w:r/>
    </w:p>
    <w:p>
      <w:pPr>
        <w:jc w:val="center"/>
        <w:spacing w:line="360" w:lineRule="auto"/>
        <w:rPr>
          <w:rFonts w:ascii="宋体" w:hAnsi="宋体"/>
          <w:b/>
          <w:bCs/>
          <w:color w:val="000000" w:themeColor="text1"/>
          <w:sz w:val="38"/>
          <w:szCs w:val="24"/>
        </w:rPr>
      </w:pPr>
      <w:r>
        <w:rPr>
          <w:rFonts w:ascii="宋体" w:hAnsi="宋体"/>
          <w:b/>
          <w:bCs/>
          <w:color w:val="000000" w:themeColor="text1"/>
          <w:sz w:val="38"/>
          <w:szCs w:val="24"/>
        </w:rPr>
      </w:r>
      <w:r>
        <w:rPr>
          <w:color w:val="000000" w:themeColor="text1"/>
        </w:rPr>
      </w:r>
      <w:r/>
    </w:p>
    <w:p>
      <w:pPr>
        <w:jc w:val="center"/>
        <w:spacing w:line="360" w:lineRule="auto"/>
        <w:rPr>
          <w:rFonts w:ascii="宋体" w:hAnsi="宋体"/>
          <w:b/>
          <w:bCs/>
          <w:color w:val="000000" w:themeColor="text1"/>
          <w:sz w:val="38"/>
          <w:szCs w:val="24"/>
        </w:rPr>
      </w:pPr>
      <w:r>
        <w:rPr>
          <w:rFonts w:hint="eastAsia" w:ascii="宋体" w:hAnsi="宋体"/>
          <w:b/>
          <w:bCs/>
          <w:color w:val="000000" w:themeColor="text1"/>
          <w:sz w:val="38"/>
          <w:szCs w:val="24"/>
        </w:rPr>
        <w:t xml:space="preserve">技术咨询服务合同</w:t>
      </w:r>
      <w:r>
        <w:rPr>
          <w:color w:val="000000" w:themeColor="text1"/>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委托方（甲方）</w:t>
      </w:r>
      <w:r>
        <w:rPr>
          <w:rFonts w:ascii="宋体" w:hAnsi="宋体"/>
          <w:color w:val="000000" w:themeColor="text1"/>
          <w:sz w:val="24"/>
          <w:szCs w:val="24"/>
        </w:rPr>
        <w:t xml:space="preserve">：</w:t>
      </w:r>
      <w:r>
        <w:rPr>
          <w:color w:val="000000" w:themeColor="text1"/>
        </w:rPr>
      </w:r>
      <w:r/>
    </w:p>
    <w:p>
      <w:pP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受托方（乙方）：</w:t>
      </w:r>
      <w:r>
        <w:rPr>
          <w:color w:val="000000" w:themeColor="text1"/>
        </w:rPr>
      </w:r>
      <w:r/>
    </w:p>
    <w:p>
      <w:pPr>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   </w:t>
      </w:r>
      <w:r>
        <w:rPr>
          <w:rFonts w:ascii="宋体" w:hAnsi="宋体"/>
          <w:color w:val="000000" w:themeColor="text1"/>
          <w:sz w:val="24"/>
          <w:szCs w:val="24"/>
        </w:rPr>
        <w:t xml:space="preserve"> </w:t>
      </w:r>
      <w:r>
        <w:rPr>
          <w:rFonts w:hint="eastAsia" w:ascii="宋体" w:hAnsi="宋体"/>
          <w:color w:val="000000" w:themeColor="text1"/>
          <w:sz w:val="24"/>
          <w:szCs w:val="24"/>
        </w:rPr>
        <w:t xml:space="preserve">本合同甲方委托乙方就</w:t>
      </w:r>
      <w:r>
        <w:rPr>
          <w:rFonts w:hint="eastAsia" w:ascii="宋体" w:hAnsi="宋体" w:cs="宋体"/>
          <w:b/>
          <w:bCs/>
          <w:color w:val="000000" w:themeColor="text1"/>
          <w:sz w:val="24"/>
          <w:szCs w:val="24"/>
          <w:u w:val="single"/>
        </w:rPr>
        <w:t xml:space="preserve">无锡梁溪区江南古运河旅游度假区功能</w:t>
      </w:r>
      <w:r>
        <w:rPr>
          <w:rFonts w:hint="eastAsia" w:ascii="宋体" w:hAnsi="宋体" w:cs="宋体"/>
          <w:b/>
          <w:bCs/>
          <w:color w:val="000000" w:themeColor="text1"/>
          <w:sz w:val="24"/>
          <w:szCs w:val="24"/>
          <w:u w:val="single"/>
        </w:rPr>
        <w:t xml:space="preserve">区产业</w:t>
      </w:r>
      <w:r>
        <w:rPr>
          <w:rFonts w:hint="eastAsia" w:ascii="宋体" w:hAnsi="宋体" w:cs="宋体"/>
          <w:b/>
          <w:bCs/>
          <w:color w:val="000000" w:themeColor="text1"/>
          <w:sz w:val="24"/>
          <w:szCs w:val="24"/>
          <w:u w:val="single"/>
        </w:rPr>
        <w:t xml:space="preserve">发展规划项目</w:t>
      </w:r>
      <w:r>
        <w:rPr>
          <w:rFonts w:hint="eastAsia" w:ascii="宋体" w:hAnsi="宋体"/>
          <w:color w:val="000000" w:themeColor="text1"/>
          <w:sz w:val="24"/>
          <w:szCs w:val="24"/>
        </w:rPr>
        <w:t xml:space="preserve">提供技术咨询，并支</w:t>
      </w:r>
      <w:r>
        <w:rPr>
          <w:rFonts w:hint="eastAsia" w:ascii="宋体" w:hAnsi="宋体"/>
          <w:color w:val="000000" w:themeColor="text1"/>
          <w:sz w:val="24"/>
          <w:szCs w:val="24"/>
          <w:shd w:val="clear" w:color="auto" w:fill="ffffff"/>
        </w:rPr>
        <w:t xml:space="preserve">付咨询服务报酬。双</w:t>
      </w:r>
      <w:r>
        <w:rPr>
          <w:rFonts w:hint="eastAsia" w:ascii="宋体" w:hAnsi="宋体"/>
          <w:color w:val="000000" w:themeColor="text1"/>
          <w:sz w:val="24"/>
          <w:szCs w:val="24"/>
        </w:rPr>
        <w:t xml:space="preserve">方经过平等协商，在真实、充分地表述各自意愿的基础上，根据《中华人民共和国民法典》的规定，达成如下协议，并由双方共同恪守。</w:t>
      </w:r>
      <w:r>
        <w:rPr>
          <w:color w:val="000000" w:themeColor="text1"/>
        </w:rPr>
      </w:r>
      <w:r/>
    </w:p>
    <w:p>
      <w:pPr>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 </w:t>
      </w:r>
      <w:r>
        <w:rPr>
          <w:rFonts w:hint="eastAsia" w:ascii="宋体" w:hAnsi="宋体"/>
          <w:b/>
          <w:color w:val="000000" w:themeColor="text1"/>
          <w:sz w:val="24"/>
          <w:szCs w:val="24"/>
        </w:rPr>
        <w:t xml:space="preserve">第一条</w:t>
      </w:r>
      <w:r>
        <w:rPr>
          <w:rFonts w:hint="eastAsia" w:ascii="宋体" w:hAnsi="宋体"/>
          <w:color w:val="000000" w:themeColor="text1"/>
          <w:sz w:val="24"/>
          <w:szCs w:val="24"/>
        </w:rPr>
        <w:t xml:space="preserve">、乙方进行技术咨询的内容、要求和方式：</w:t>
      </w:r>
      <w:r>
        <w:rPr>
          <w:color w:val="000000" w:themeColor="text1"/>
        </w:rPr>
      </w:r>
      <w:r/>
    </w:p>
    <w:p>
      <w:pPr>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1、咨询内容</w:t>
      </w:r>
      <w:r>
        <w:rPr>
          <w:rFonts w:hint="eastAsia" w:ascii="宋体" w:hAnsi="宋体"/>
          <w:color w:val="000000" w:themeColor="text1"/>
          <w:sz w:val="24"/>
          <w:szCs w:val="24"/>
        </w:rPr>
        <w:t xml:space="preserve">：</w:t>
      </w:r>
      <w:r>
        <w:rPr>
          <w:rFonts w:hint="eastAsia" w:ascii="宋体" w:hAnsi="宋体" w:cs="宋体"/>
          <w:b/>
          <w:bCs/>
          <w:color w:val="000000" w:themeColor="text1"/>
          <w:sz w:val="24"/>
          <w:szCs w:val="24"/>
          <w:u w:val="single"/>
        </w:rPr>
        <w:t xml:space="preserve">江南古运河旅游度假区功能</w:t>
      </w:r>
      <w:r>
        <w:rPr>
          <w:rFonts w:hint="eastAsia" w:ascii="宋体" w:hAnsi="宋体" w:cs="宋体"/>
          <w:b/>
          <w:bCs/>
          <w:color w:val="000000" w:themeColor="text1"/>
          <w:sz w:val="24"/>
          <w:szCs w:val="24"/>
          <w:u w:val="single"/>
        </w:rPr>
        <w:t xml:space="preserve">区产业</w:t>
      </w:r>
      <w:r>
        <w:rPr>
          <w:rFonts w:hint="eastAsia" w:ascii="宋体" w:hAnsi="宋体" w:cs="宋体"/>
          <w:b/>
          <w:bCs/>
          <w:color w:val="000000" w:themeColor="text1"/>
          <w:sz w:val="24"/>
          <w:szCs w:val="24"/>
          <w:u w:val="single"/>
        </w:rPr>
        <w:t xml:space="preserve">发展规划</w:t>
      </w:r>
      <w:r>
        <w:rPr>
          <w:rFonts w:hint="eastAsia" w:ascii="宋体" w:hAnsi="宋体"/>
          <w:color w:val="000000" w:themeColor="text1"/>
          <w:sz w:val="24"/>
          <w:szCs w:val="24"/>
          <w:u w:val="single"/>
        </w:rPr>
        <w:t xml:space="preserve">编制</w:t>
      </w:r>
      <w:r>
        <w:rPr>
          <w:rFonts w:hint="eastAsia" w:ascii="宋体" w:hAnsi="宋体"/>
          <w:color w:val="000000" w:themeColor="text1"/>
          <w:sz w:val="24"/>
          <w:szCs w:val="24"/>
        </w:rPr>
        <w:t xml:space="preserve">；                </w:t>
      </w:r>
      <w:r>
        <w:rPr>
          <w:color w:val="000000" w:themeColor="text1"/>
        </w:rPr>
      </w:r>
      <w:r/>
    </w:p>
    <w:p>
      <w:pPr>
        <w:ind w:firstLine="480"/>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2、咨询要求：</w:t>
      </w:r>
      <w:r>
        <w:rPr>
          <w:rFonts w:hint="eastAsia" w:ascii="宋体" w:hAnsi="宋体"/>
          <w:color w:val="000000" w:themeColor="text1"/>
          <w:sz w:val="24"/>
          <w:szCs w:val="24"/>
          <w:u w:val="single"/>
        </w:rPr>
        <w:t xml:space="preserve">详见本项目招标文件“第三部分采购需求”</w:t>
      </w:r>
      <w:r>
        <w:rPr>
          <w:rFonts w:hint="eastAsia" w:ascii="宋体" w:hAnsi="宋体"/>
          <w:color w:val="000000" w:themeColor="text1"/>
          <w:sz w:val="24"/>
          <w:szCs w:val="24"/>
        </w:rPr>
        <w:t xml:space="preserve">；                                           </w:t>
      </w:r>
      <w:r>
        <w:rPr>
          <w:color w:val="000000" w:themeColor="text1"/>
        </w:rPr>
      </w:r>
      <w:r/>
    </w:p>
    <w:p>
      <w:pPr>
        <w:ind w:firstLine="480"/>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3、咨询方式：</w:t>
      </w:r>
      <w:r>
        <w:rPr>
          <w:rFonts w:hint="eastAsia" w:ascii="宋体" w:hAnsi="宋体"/>
          <w:color w:val="000000" w:themeColor="text1"/>
          <w:sz w:val="24"/>
          <w:szCs w:val="24"/>
          <w:u w:val="single"/>
        </w:rPr>
        <w:t xml:space="preserve">规划服务</w:t>
      </w:r>
      <w:r>
        <w:rPr>
          <w:rFonts w:hint="eastAsia" w:ascii="宋体" w:hAnsi="宋体"/>
          <w:color w:val="000000" w:themeColor="text1"/>
          <w:sz w:val="24"/>
          <w:szCs w:val="24"/>
        </w:rPr>
        <w:t xml:space="preserve">；</w:t>
      </w:r>
      <w:r>
        <w:rPr>
          <w:color w:val="000000" w:themeColor="text1"/>
        </w:rPr>
      </w:r>
      <w:r/>
    </w:p>
    <w:p>
      <w:pPr>
        <w:ind w:firstLine="480"/>
        <w:jc w:val="left"/>
        <w:spacing w:line="460" w:lineRule="exact"/>
        <w:widowControl/>
        <w:tabs>
          <w:tab w:val="left" w:pos="360" w:leader="none"/>
          <w:tab w:val="left" w:pos="960" w:leader="none"/>
        </w:tabs>
        <w:rPr>
          <w:rFonts w:ascii="宋体" w:hAnsi="宋体"/>
          <w:color w:val="000000" w:themeColor="text1"/>
          <w:sz w:val="24"/>
          <w:szCs w:val="24"/>
        </w:rPr>
      </w:pPr>
      <w:r>
        <w:rPr>
          <w:rFonts w:hint="eastAsia" w:ascii="宋体" w:hAnsi="宋体"/>
          <w:color w:val="000000" w:themeColor="text1"/>
          <w:sz w:val="24"/>
          <w:szCs w:val="24"/>
        </w:rPr>
        <w:t xml:space="preserve">4、规划范围：</w:t>
      </w:r>
      <w:r>
        <w:rPr>
          <w:rFonts w:hint="eastAsia" w:ascii="宋体" w:hAnsi="宋体"/>
          <w:color w:val="000000" w:themeColor="text1"/>
          <w:sz w:val="24"/>
          <w:szCs w:val="24"/>
          <w:u w:val="single"/>
        </w:rPr>
        <w:t xml:space="preserve">江南古运河旅游度假区。</w:t>
      </w:r>
      <w:r>
        <w:rPr>
          <w:rFonts w:hint="eastAsia" w:ascii="宋体" w:hAnsi="宋体"/>
          <w:color w:val="000000" w:themeColor="text1"/>
          <w:sz w:val="24"/>
          <w:szCs w:val="24"/>
        </w:rPr>
        <w:t xml:space="preserve">                             </w:t>
      </w:r>
      <w:r>
        <w:rPr>
          <w:color w:val="000000" w:themeColor="text1"/>
        </w:rPr>
      </w:r>
      <w:r/>
    </w:p>
    <w:p>
      <w:pPr>
        <w:spacing w:line="460" w:lineRule="exact"/>
        <w:rPr>
          <w:rFonts w:ascii="宋体" w:hAnsi="宋体"/>
          <w:color w:val="000000" w:themeColor="text1"/>
          <w:sz w:val="24"/>
          <w:szCs w:val="24"/>
        </w:rPr>
      </w:pPr>
      <w:r>
        <w:rPr>
          <w:rFonts w:hint="eastAsia" w:ascii="宋体" w:hAnsi="宋体"/>
          <w:b/>
          <w:color w:val="000000" w:themeColor="text1"/>
          <w:sz w:val="24"/>
          <w:szCs w:val="24"/>
        </w:rPr>
        <w:t xml:space="preserve">第二条、</w:t>
      </w:r>
      <w:r>
        <w:rPr>
          <w:rFonts w:hint="eastAsia" w:ascii="宋体" w:hAnsi="宋体"/>
          <w:color w:val="000000" w:themeColor="text1"/>
          <w:sz w:val="24"/>
          <w:szCs w:val="24"/>
        </w:rPr>
        <w:t xml:space="preserve">乙方应当按照下列进度要求进行本合同项目的技术咨询工作：</w:t>
      </w:r>
      <w:r>
        <w:rPr>
          <w:rFonts w:hint="eastAsia" w:ascii="宋体" w:hAnsi="宋体"/>
          <w:color w:val="000000" w:themeColor="text1"/>
          <w:sz w:val="24"/>
          <w:szCs w:val="22"/>
        </w:rPr>
        <w:t xml:space="preserve">自签订合同之日起</w:t>
      </w:r>
      <w:r>
        <w:rPr>
          <w:rFonts w:ascii="宋体" w:hAnsi="宋体"/>
          <w:color w:val="000000" w:themeColor="text1"/>
          <w:sz w:val="24"/>
          <w:szCs w:val="22"/>
        </w:rPr>
        <w:t xml:space="preserve">2</w:t>
      </w:r>
      <w:r>
        <w:rPr>
          <w:rFonts w:hint="eastAsia" w:ascii="宋体" w:hAnsi="宋体"/>
          <w:color w:val="000000" w:themeColor="text1"/>
          <w:sz w:val="24"/>
          <w:szCs w:val="22"/>
        </w:rPr>
        <w:t xml:space="preserve">个月提交全套成果文件并通过审查，后续跟踪服务一年，分为四个阶段：</w:t>
      </w:r>
      <w:r>
        <w:rPr>
          <w:color w:val="000000" w:themeColor="text1"/>
        </w:rPr>
      </w:r>
      <w:r/>
    </w:p>
    <w:p>
      <w:pPr>
        <w:ind w:firstLine="482"/>
        <w:spacing w:line="4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1、第一阶段：现状调研+初步成果（</w:t>
      </w:r>
      <w:r>
        <w:rPr>
          <w:rFonts w:ascii="宋体" w:hAnsi="宋体"/>
          <w:b/>
          <w:bCs/>
          <w:color w:val="000000" w:themeColor="text1"/>
          <w:sz w:val="24"/>
          <w:szCs w:val="24"/>
        </w:rPr>
        <w:t xml:space="preserve">1</w:t>
      </w:r>
      <w:r>
        <w:rPr>
          <w:rFonts w:hint="eastAsia" w:ascii="宋体" w:hAnsi="宋体"/>
          <w:b/>
          <w:bCs/>
          <w:color w:val="000000" w:themeColor="text1"/>
          <w:sz w:val="24"/>
          <w:szCs w:val="24"/>
        </w:rPr>
        <w:t xml:space="preserve">个月）</w:t>
      </w:r>
      <w:r>
        <w:rPr>
          <w:color w:val="000000" w:themeColor="text1"/>
        </w:rPr>
      </w:r>
      <w:r/>
    </w:p>
    <w:p>
      <w:pPr>
        <w:ind w:firstLine="480"/>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完成现状调研和现状综合分析，在此基础上提出规划初步思路与初步方案，并形成规划共识</w:t>
      </w:r>
      <w:r>
        <w:rPr>
          <w:rFonts w:hint="eastAsia" w:ascii="宋体" w:hAnsi="宋体"/>
          <w:color w:val="000000" w:themeColor="text1"/>
          <w:sz w:val="24"/>
          <w:szCs w:val="24"/>
        </w:rPr>
        <w:t xml:space="preserve">。</w:t>
      </w:r>
      <w:r>
        <w:rPr>
          <w:color w:val="000000" w:themeColor="text1"/>
        </w:rPr>
      </w:r>
      <w:r/>
    </w:p>
    <w:p>
      <w:pPr>
        <w:ind w:firstLine="482"/>
        <w:spacing w:line="4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2、第二阶段：中间成果+讨论修改（</w:t>
      </w:r>
      <w:r>
        <w:rPr>
          <w:rFonts w:ascii="宋体" w:hAnsi="宋体"/>
          <w:b/>
          <w:bCs/>
          <w:color w:val="000000" w:themeColor="text1"/>
          <w:sz w:val="24"/>
          <w:szCs w:val="24"/>
        </w:rPr>
        <w:t xml:space="preserve">15</w:t>
      </w:r>
      <w:r>
        <w:rPr>
          <w:rFonts w:hint="eastAsia" w:ascii="宋体" w:hAnsi="宋体"/>
          <w:b/>
          <w:bCs/>
          <w:color w:val="000000" w:themeColor="text1"/>
          <w:sz w:val="24"/>
          <w:szCs w:val="24"/>
        </w:rPr>
        <w:t xml:space="preserve">天）</w:t>
      </w:r>
      <w:r>
        <w:rPr>
          <w:color w:val="000000" w:themeColor="text1"/>
        </w:rPr>
      </w:r>
      <w:r/>
    </w:p>
    <w:p>
      <w:pPr>
        <w:ind w:firstLine="480"/>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征求意见，深化规划内容，形成规划中间成果，并组织专家评审会</w:t>
      </w:r>
      <w:r>
        <w:rPr>
          <w:rFonts w:hint="eastAsia" w:ascii="宋体" w:hAnsi="宋体"/>
          <w:color w:val="000000" w:themeColor="text1"/>
          <w:sz w:val="24"/>
          <w:szCs w:val="24"/>
        </w:rPr>
        <w:t xml:space="preserve">。</w:t>
      </w:r>
      <w:r>
        <w:rPr>
          <w:color w:val="000000" w:themeColor="text1"/>
        </w:rPr>
      </w:r>
      <w:r/>
    </w:p>
    <w:p>
      <w:pPr>
        <w:ind w:firstLine="482"/>
        <w:spacing w:line="4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3、第三阶段：成果阶段（</w:t>
      </w:r>
      <w:r>
        <w:rPr>
          <w:rFonts w:ascii="宋体" w:hAnsi="宋体"/>
          <w:b/>
          <w:bCs/>
          <w:color w:val="000000" w:themeColor="text1"/>
          <w:sz w:val="24"/>
          <w:szCs w:val="24"/>
        </w:rPr>
        <w:t xml:space="preserve">15</w:t>
      </w:r>
      <w:r>
        <w:rPr>
          <w:rFonts w:hint="eastAsia" w:ascii="宋体" w:hAnsi="宋体"/>
          <w:b/>
          <w:bCs/>
          <w:color w:val="000000" w:themeColor="text1"/>
          <w:sz w:val="24"/>
          <w:szCs w:val="24"/>
        </w:rPr>
        <w:t xml:space="preserve">天）</w:t>
      </w:r>
      <w:r>
        <w:rPr>
          <w:color w:val="000000" w:themeColor="text1"/>
        </w:rPr>
      </w:r>
      <w:r/>
    </w:p>
    <w:p>
      <w:pPr>
        <w:ind w:firstLine="480"/>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根据专家评审会意见，修改完善规划内容，并形成最终规划成果</w:t>
      </w:r>
      <w:r>
        <w:rPr>
          <w:rFonts w:hint="eastAsia" w:ascii="宋体" w:hAnsi="宋体"/>
          <w:color w:val="000000" w:themeColor="text1"/>
          <w:sz w:val="24"/>
          <w:szCs w:val="24"/>
        </w:rPr>
        <w:t xml:space="preserve">。</w:t>
      </w:r>
      <w:r>
        <w:rPr>
          <w:color w:val="000000" w:themeColor="text1"/>
        </w:rPr>
      </w:r>
      <w:r/>
    </w:p>
    <w:p>
      <w:pPr>
        <w:ind w:firstLine="482"/>
        <w:spacing w:line="46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4、第四阶段：跟踪服务阶段（1年）</w:t>
      </w:r>
      <w:r>
        <w:rPr>
          <w:color w:val="000000" w:themeColor="text1"/>
        </w:rPr>
      </w:r>
      <w:r/>
    </w:p>
    <w:p>
      <w:pPr>
        <w:ind w:firstLine="480"/>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开展跟踪服务，完善配套和产业政策，根据需求对规划进行局部完善</w:t>
      </w:r>
      <w:r>
        <w:rPr>
          <w:rFonts w:hint="eastAsia" w:ascii="宋体" w:hAnsi="宋体"/>
          <w:color w:val="000000" w:themeColor="text1"/>
          <w:sz w:val="24"/>
          <w:szCs w:val="24"/>
        </w:rPr>
        <w:t xml:space="preserve">。</w:t>
      </w:r>
      <w:r>
        <w:rPr>
          <w:color w:val="000000" w:themeColor="text1"/>
        </w:rPr>
      </w:r>
      <w:r/>
    </w:p>
    <w:p>
      <w:pPr>
        <w:jc w:val="left"/>
        <w:spacing w:line="440" w:lineRule="exact"/>
        <w:widowControl/>
        <w:tabs>
          <w:tab w:val="left" w:pos="360" w:leader="none"/>
          <w:tab w:val="left" w:pos="960" w:leader="none"/>
        </w:tabs>
        <w:rPr>
          <w:rFonts w:ascii="宋体" w:hAnsi="宋体"/>
          <w:color w:val="000000" w:themeColor="text1"/>
          <w:sz w:val="24"/>
          <w:szCs w:val="24"/>
        </w:rPr>
      </w:pPr>
      <w:r>
        <w:rPr>
          <w:rFonts w:hint="eastAsia" w:ascii="宋体" w:hAnsi="宋体"/>
          <w:b/>
          <w:color w:val="000000" w:themeColor="text1"/>
          <w:sz w:val="24"/>
          <w:szCs w:val="24"/>
        </w:rPr>
        <w:t xml:space="preserve">第三条</w:t>
      </w:r>
      <w:r>
        <w:rPr>
          <w:rFonts w:hint="eastAsia" w:ascii="宋体" w:hAnsi="宋体"/>
          <w:b/>
          <w:color w:val="000000" w:themeColor="text1"/>
          <w:sz w:val="24"/>
          <w:szCs w:val="24"/>
        </w:rPr>
        <w:t xml:space="preserve">、</w:t>
      </w:r>
      <w:r>
        <w:rPr>
          <w:rFonts w:hint="eastAsia" w:ascii="宋体" w:hAnsi="宋体"/>
          <w:color w:val="000000" w:themeColor="text1"/>
          <w:sz w:val="24"/>
          <w:szCs w:val="24"/>
        </w:rPr>
        <w:t xml:space="preserve">甲方向乙方支付报酬及支付方式为</w:t>
      </w:r>
      <w:r>
        <w:rPr>
          <w:rFonts w:hint="eastAsia" w:ascii="宋体" w:hAnsi="宋体"/>
          <w:color w:val="000000" w:themeColor="text1"/>
          <w:sz w:val="24"/>
          <w:szCs w:val="24"/>
        </w:rPr>
        <w:t xml:space="preserve">：</w:t>
      </w:r>
      <w:r>
        <w:rPr>
          <w:color w:val="000000" w:themeColor="text1"/>
        </w:rPr>
      </w:r>
      <w:r/>
    </w:p>
    <w:p>
      <w:pPr>
        <w:ind w:firstLine="480"/>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1、 </w:t>
      </w:r>
      <w:r>
        <w:rPr>
          <w:rFonts w:hint="eastAsia" w:ascii="宋体" w:hAnsi="宋体"/>
          <w:color w:val="000000" w:themeColor="text1"/>
          <w:sz w:val="24"/>
          <w:szCs w:val="24"/>
        </w:rPr>
        <w:t xml:space="preserve">报酬总额为（人民币</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大写</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小写</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元</w:t>
      </w:r>
      <w:r>
        <w:rPr>
          <w:color w:val="000000" w:themeColor="text1"/>
        </w:rPr>
      </w:r>
      <w:r/>
    </w:p>
    <w:p>
      <w:pPr>
        <w:ind w:firstLine="480"/>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包括但不仅限于完成本项目编制任务、编制范围、编制深度、编制成果等所有工作所需的项目全过程服务费、编制费、资料搜集、交通差旅费、食宿费用、会务费、专家咨询费、报批评审费、相关成果文件费、以及应由乙方支付的管理费、利润、</w:t>
      </w:r>
      <w:r>
        <w:rPr>
          <w:rFonts w:hint="eastAsia" w:ascii="宋体" w:hAnsi="宋体"/>
          <w:color w:val="000000" w:themeColor="text1"/>
          <w:sz w:val="24"/>
          <w:szCs w:val="24"/>
        </w:rPr>
        <w:t xml:space="preserve">规</w:t>
      </w:r>
      <w:r>
        <w:rPr>
          <w:rFonts w:hint="eastAsia" w:ascii="宋体" w:hAnsi="宋体"/>
          <w:color w:val="000000" w:themeColor="text1"/>
          <w:sz w:val="24"/>
          <w:szCs w:val="24"/>
        </w:rPr>
        <w:t xml:space="preserve">费、税金、政策性文件规定及合同包含的所有风险、责任等完成本项目的各项应有费用。</w:t>
      </w:r>
      <w:r>
        <w:rPr>
          <w:color w:val="000000" w:themeColor="text1"/>
        </w:rPr>
      </w:r>
      <w:r/>
    </w:p>
    <w:p>
      <w:pPr>
        <w:ind w:firstLine="480"/>
        <w:spacing w:line="460" w:lineRule="exact"/>
        <w:rPr>
          <w:rFonts w:ascii="宋体" w:hAnsi="宋体" w:cs="仿宋"/>
          <w:b/>
          <w:bCs/>
          <w:color w:val="000000" w:themeColor="text1"/>
          <w:sz w:val="24"/>
        </w:rPr>
      </w:pPr>
      <w:r>
        <w:rPr>
          <w:rFonts w:hint="eastAsia" w:ascii="宋体" w:hAnsi="宋体"/>
          <w:color w:val="000000" w:themeColor="text1"/>
          <w:sz w:val="24"/>
          <w:szCs w:val="24"/>
        </w:rPr>
        <w:t xml:space="preserve">2、</w:t>
      </w:r>
      <w:r>
        <w:rPr>
          <w:rFonts w:hint="eastAsia" w:ascii="宋体" w:hAnsi="宋体" w:cs="仿宋"/>
          <w:b/>
          <w:bCs/>
          <w:color w:val="000000" w:themeColor="text1"/>
          <w:sz w:val="24"/>
        </w:rPr>
        <w:t xml:space="preserve">付款方式：</w:t>
      </w:r>
      <w:r>
        <w:rPr>
          <w:rFonts w:hint="eastAsia" w:ascii="宋体" w:hAnsi="宋体" w:cs="仿宋"/>
          <w:b/>
          <w:bCs/>
          <w:color w:val="000000" w:themeColor="text1"/>
          <w:sz w:val="24"/>
        </w:rPr>
        <w:t xml:space="preserve">合同签订10个工作日内支付合同价款的50%，相关部门和专家评审通过，</w:t>
      </w:r>
      <w:r>
        <w:rPr>
          <w:rFonts w:hint="eastAsia" w:ascii="宋体" w:hAnsi="宋体" w:cs="仿宋"/>
          <w:b/>
          <w:bCs/>
          <w:color w:val="000000" w:themeColor="text1"/>
          <w:sz w:val="24"/>
        </w:rPr>
        <w:t xml:space="preserve">修改完善并提交最终成果后一次性付清。每次付款，乙方应出具相应的符合甲方要求的税金发票。甲方应当自收到发票后15日内将资金支付到合同约定的乙方账户。</w:t>
      </w:r>
      <w:r>
        <w:rPr>
          <w:color w:val="000000" w:themeColor="text1"/>
        </w:rPr>
      </w:r>
      <w:r/>
    </w:p>
    <w:p>
      <w:pPr>
        <w:spacing w:line="460" w:lineRule="exact"/>
        <w:rPr>
          <w:rFonts w:ascii="宋体" w:hAnsi="宋体"/>
          <w:color w:val="000000" w:themeColor="text1"/>
          <w:sz w:val="24"/>
          <w:szCs w:val="24"/>
        </w:rPr>
      </w:pPr>
      <w:r>
        <w:rPr>
          <w:rFonts w:hint="eastAsia" w:ascii="宋体" w:hAnsi="宋体"/>
          <w:b/>
          <w:bCs/>
          <w:color w:val="000000" w:themeColor="text1"/>
          <w:sz w:val="24"/>
          <w:szCs w:val="24"/>
        </w:rPr>
        <w:t xml:space="preserve">第四条</w:t>
      </w:r>
      <w:r>
        <w:rPr>
          <w:rFonts w:hint="eastAsia" w:ascii="宋体" w:hAnsi="宋体"/>
          <w:color w:val="000000" w:themeColor="text1"/>
          <w:sz w:val="24"/>
          <w:szCs w:val="24"/>
        </w:rPr>
        <w:t xml:space="preserve">、双方确定，按下列标准和方式对乙方提交的《江南古运河旅游度假区功能区产业发展规划》成果进行验收：</w:t>
      </w:r>
      <w:r>
        <w:rPr>
          <w:color w:val="000000" w:themeColor="text1"/>
        </w:rPr>
      </w:r>
      <w:r/>
    </w:p>
    <w:p>
      <w:pPr>
        <w:ind w:firstLine="482"/>
        <w:spacing w:line="440" w:lineRule="exact"/>
        <w:tabs>
          <w:tab w:val="left" w:pos="945" w:leader="none"/>
        </w:tabs>
        <w:rPr>
          <w:rFonts w:ascii="宋体" w:hAnsi="宋体"/>
          <w:b/>
          <w:bCs/>
          <w:color w:val="000000" w:themeColor="text1"/>
          <w:sz w:val="24"/>
          <w:szCs w:val="24"/>
        </w:rPr>
        <w:outlineLvl w:val="0"/>
      </w:pPr>
      <w:r>
        <w:rPr>
          <w:rFonts w:hint="eastAsia" w:ascii="宋体" w:hAnsi="宋体"/>
          <w:b/>
          <w:bCs/>
          <w:color w:val="000000" w:themeColor="text1"/>
          <w:sz w:val="24"/>
          <w:szCs w:val="24"/>
        </w:rPr>
        <w:t xml:space="preserve">1</w:t>
      </w: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验收标准</w:t>
      </w:r>
      <w:r>
        <w:rPr>
          <w:rFonts w:hint="eastAsia" w:ascii="宋体" w:hAnsi="宋体"/>
          <w:b/>
          <w:bCs/>
          <w:color w:val="000000" w:themeColor="text1"/>
          <w:sz w:val="24"/>
          <w:szCs w:val="24"/>
        </w:rPr>
        <w:t xml:space="preserve">：</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（1）《中华人民共和国城乡规划法》</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w:t>
      </w:r>
      <w:r>
        <w:rPr>
          <w:rFonts w:ascii="宋体" w:hAnsi="宋体" w:cs="仿宋"/>
          <w:color w:val="000000" w:themeColor="text1"/>
          <w:sz w:val="24"/>
        </w:rPr>
        <w:t xml:space="preserve">2</w:t>
      </w:r>
      <w:r>
        <w:rPr>
          <w:rFonts w:hint="eastAsia" w:ascii="宋体" w:hAnsi="宋体" w:cs="仿宋"/>
          <w:color w:val="000000" w:themeColor="text1"/>
          <w:sz w:val="24"/>
        </w:rPr>
        <w:t xml:space="preserve">）《中华人民共和国土地管理法》</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w:t>
      </w:r>
      <w:r>
        <w:rPr>
          <w:rFonts w:ascii="宋体" w:hAnsi="宋体" w:cs="仿宋"/>
          <w:color w:val="000000" w:themeColor="text1"/>
          <w:sz w:val="24"/>
        </w:rPr>
        <w:t xml:space="preserve">3</w:t>
      </w:r>
      <w:r>
        <w:rPr>
          <w:rFonts w:hint="eastAsia" w:ascii="宋体" w:hAnsi="宋体" w:cs="仿宋"/>
          <w:color w:val="000000" w:themeColor="text1"/>
          <w:sz w:val="24"/>
        </w:rPr>
        <w:t xml:space="preserve">）《城市规划编制办法》（建设部令[2006]第146 号）</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w:t>
      </w:r>
      <w:r>
        <w:rPr>
          <w:rFonts w:ascii="宋体" w:hAnsi="宋体" w:cs="仿宋"/>
          <w:color w:val="000000" w:themeColor="text1"/>
          <w:sz w:val="24"/>
        </w:rPr>
        <w:t xml:space="preserve">4</w:t>
      </w:r>
      <w:r>
        <w:rPr>
          <w:rFonts w:hint="eastAsia" w:ascii="宋体" w:hAnsi="宋体" w:cs="仿宋"/>
          <w:color w:val="000000" w:themeColor="text1"/>
          <w:sz w:val="24"/>
        </w:rPr>
        <w:t xml:space="preserve">）《城市用地分类与规划建设用地标准》（GB50137-2011）</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w:t>
      </w:r>
      <w:r>
        <w:rPr>
          <w:rFonts w:ascii="宋体" w:hAnsi="宋体" w:cs="仿宋"/>
          <w:color w:val="000000" w:themeColor="text1"/>
          <w:sz w:val="24"/>
        </w:rPr>
        <w:t xml:space="preserve">5</w:t>
      </w:r>
      <w:r>
        <w:rPr>
          <w:rFonts w:hint="eastAsia" w:ascii="宋体" w:hAnsi="宋体" w:cs="仿宋"/>
          <w:color w:val="000000" w:themeColor="text1"/>
          <w:sz w:val="24"/>
        </w:rPr>
        <w:t xml:space="preserve">）《江苏省城乡规划条例》</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w:t>
      </w:r>
      <w:r>
        <w:rPr>
          <w:rFonts w:ascii="宋体" w:hAnsi="宋体" w:cs="仿宋"/>
          <w:color w:val="000000" w:themeColor="text1"/>
          <w:sz w:val="24"/>
        </w:rPr>
        <w:t xml:space="preserve">6</w:t>
      </w:r>
      <w:r>
        <w:rPr>
          <w:rFonts w:hint="eastAsia" w:ascii="宋体" w:hAnsi="宋体" w:cs="仿宋"/>
          <w:color w:val="000000" w:themeColor="text1"/>
          <w:sz w:val="24"/>
        </w:rPr>
        <w:t xml:space="preserve">）《无锡市城乡规划条例》</w:t>
      </w:r>
      <w:r>
        <w:rPr>
          <w:color w:val="000000" w:themeColor="text1"/>
        </w:rPr>
      </w:r>
      <w:r/>
    </w:p>
    <w:p>
      <w:pPr>
        <w:ind w:firstLine="480"/>
        <w:spacing w:line="440" w:lineRule="exact"/>
        <w:tabs>
          <w:tab w:val="left" w:pos="960" w:leader="none"/>
        </w:tabs>
        <w:rPr>
          <w:rFonts w:ascii="宋体" w:hAnsi="宋体" w:cs="仿宋"/>
          <w:color w:val="000000" w:themeColor="text1"/>
          <w:sz w:val="24"/>
        </w:rPr>
        <w:outlineLvl w:val="0"/>
      </w:pPr>
      <w:r>
        <w:rPr>
          <w:rFonts w:hint="eastAsia" w:ascii="宋体" w:hAnsi="宋体" w:cs="仿宋"/>
          <w:color w:val="000000" w:themeColor="text1"/>
          <w:sz w:val="24"/>
        </w:rPr>
        <w:t xml:space="preserve">注：以上文件如有最新标准，以效力较高或技术标准较高的文件规定为准。乙方应提供符合本次采购需求和最新国家及行业标准的优质服务，任何由于乙方或提供违反国家强制规范的服务而造成的损失，均由乙方承担。</w:t>
      </w:r>
      <w:r>
        <w:rPr>
          <w:color w:val="000000" w:themeColor="text1"/>
        </w:rPr>
      </w:r>
      <w:r/>
    </w:p>
    <w:p>
      <w:pPr>
        <w:ind w:firstLine="482"/>
        <w:spacing w:line="440" w:lineRule="exact"/>
        <w:tabs>
          <w:tab w:val="left" w:pos="945" w:leader="none"/>
        </w:tabs>
        <w:rPr>
          <w:rFonts w:ascii="宋体" w:hAnsi="宋体" w:cs="仿宋"/>
          <w:color w:val="000000" w:themeColor="text1"/>
          <w:sz w:val="24"/>
        </w:rPr>
        <w:outlineLvl w:val="0"/>
      </w:pPr>
      <w:r>
        <w:rPr>
          <w:rFonts w:ascii="宋体" w:hAnsi="宋体"/>
          <w:b/>
          <w:bCs/>
          <w:color w:val="000000" w:themeColor="text1"/>
          <w:sz w:val="24"/>
          <w:szCs w:val="24"/>
        </w:rPr>
        <w:t xml:space="preserve">2</w:t>
      </w:r>
      <w:r>
        <w:rPr>
          <w:rFonts w:hint="eastAsia" w:ascii="宋体" w:hAnsi="宋体"/>
          <w:b/>
          <w:bCs/>
          <w:color w:val="000000" w:themeColor="text1"/>
          <w:sz w:val="24"/>
          <w:szCs w:val="24"/>
        </w:rPr>
        <w:t xml:space="preserve">、成果内容：</w:t>
      </w:r>
      <w:r>
        <w:rPr>
          <w:rFonts w:hint="eastAsia" w:ascii="宋体" w:hAnsi="宋体" w:cs="仿宋"/>
          <w:color w:val="000000" w:themeColor="text1"/>
          <w:sz w:val="24"/>
        </w:rPr>
        <w:t xml:space="preserve">成果包括：规划文本、体制改革研究报告以及项目清单、招商清单、产业地图等支撑性材料。</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其中，规划文本应包含以下内容：</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（1）发展基础与形式；</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（2）总体要求；</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（3）产业方向；</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（4）重点集聚区；</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w:t>
      </w:r>
      <w:r>
        <w:rPr>
          <w:rFonts w:ascii="宋体" w:hAnsi="宋体" w:cs="仿宋"/>
          <w:color w:val="000000" w:themeColor="text1"/>
          <w:sz w:val="24"/>
        </w:rPr>
        <w:t xml:space="preserve">5</w:t>
      </w:r>
      <w:r>
        <w:rPr>
          <w:rFonts w:hint="eastAsia" w:ascii="宋体" w:hAnsi="宋体" w:cs="仿宋"/>
          <w:color w:val="000000" w:themeColor="text1"/>
          <w:sz w:val="24"/>
        </w:rPr>
        <w:t xml:space="preserve">）关键行动；</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w:t>
      </w:r>
      <w:r>
        <w:rPr>
          <w:rFonts w:ascii="宋体" w:hAnsi="宋体" w:cs="仿宋"/>
          <w:color w:val="000000" w:themeColor="text1"/>
          <w:sz w:val="24"/>
        </w:rPr>
        <w:t xml:space="preserve">6</w:t>
      </w:r>
      <w:r>
        <w:rPr>
          <w:rFonts w:hint="eastAsia" w:ascii="宋体" w:hAnsi="宋体" w:cs="仿宋"/>
          <w:color w:val="000000" w:themeColor="text1"/>
          <w:sz w:val="24"/>
        </w:rPr>
        <w:t xml:space="preserve">）实施保障。</w:t>
      </w:r>
      <w:r>
        <w:rPr>
          <w:color w:val="000000" w:themeColor="text1"/>
        </w:rPr>
      </w:r>
      <w:r/>
    </w:p>
    <w:p>
      <w:pPr>
        <w:ind w:firstLine="482"/>
        <w:spacing w:line="440" w:lineRule="exact"/>
        <w:tabs>
          <w:tab w:val="left" w:pos="945" w:leader="none"/>
        </w:tabs>
        <w:rPr>
          <w:rFonts w:ascii="宋体" w:hAnsi="宋体"/>
          <w:b/>
          <w:bCs/>
          <w:color w:val="000000" w:themeColor="text1"/>
          <w:sz w:val="24"/>
          <w:szCs w:val="24"/>
        </w:rPr>
        <w:outlineLvl w:val="0"/>
      </w:pPr>
      <w:r>
        <w:rPr>
          <w:rFonts w:hint="eastAsia" w:ascii="宋体" w:hAnsi="宋体"/>
          <w:b/>
          <w:bCs/>
          <w:color w:val="000000" w:themeColor="text1"/>
          <w:sz w:val="24"/>
          <w:szCs w:val="24"/>
        </w:rPr>
        <w:t xml:space="preserve">3、成果形式</w:t>
      </w:r>
      <w:r>
        <w:rPr>
          <w:color w:val="000000" w:themeColor="text1"/>
        </w:rPr>
      </w:r>
      <w:r/>
    </w:p>
    <w:p>
      <w:pPr>
        <w:ind w:firstLine="480"/>
        <w:spacing w:line="440" w:lineRule="exact"/>
        <w:tabs>
          <w:tab w:val="left" w:pos="945" w:leader="none"/>
        </w:tabs>
        <w:rPr>
          <w:rFonts w:ascii="宋体" w:hAnsi="宋体" w:cs="仿宋"/>
          <w:color w:val="000000" w:themeColor="text1"/>
          <w:sz w:val="24"/>
        </w:rPr>
        <w:outlineLvl w:val="0"/>
      </w:pPr>
      <w:r>
        <w:rPr>
          <w:rFonts w:hint="eastAsia" w:ascii="宋体" w:hAnsi="宋体" w:cs="仿宋"/>
          <w:color w:val="000000" w:themeColor="text1"/>
          <w:sz w:val="24"/>
        </w:rPr>
        <w:t xml:space="preserve">文本册子8份，规划演示幻灯1份，所有成果集合电子文件（光盘或U盘）1份。</w:t>
      </w:r>
      <w:r>
        <w:rPr>
          <w:color w:val="000000" w:themeColor="text1"/>
        </w:rPr>
      </w:r>
      <w:r/>
    </w:p>
    <w:p>
      <w:pPr>
        <w:ind w:firstLine="482"/>
        <w:spacing w:line="440" w:lineRule="exact"/>
        <w:tabs>
          <w:tab w:val="left" w:pos="960" w:leader="none"/>
        </w:tabs>
        <w:rPr>
          <w:rFonts w:ascii="宋体" w:hAnsi="宋体"/>
          <w:b/>
          <w:bCs/>
          <w:color w:val="000000" w:themeColor="text1"/>
          <w:sz w:val="24"/>
          <w:szCs w:val="24"/>
        </w:rPr>
        <w:outlineLvl w:val="0"/>
      </w:pPr>
      <w:r>
        <w:rPr>
          <w:rFonts w:hint="eastAsia" w:ascii="宋体" w:hAnsi="宋体"/>
          <w:b/>
          <w:bCs/>
          <w:color w:val="000000" w:themeColor="text1"/>
          <w:sz w:val="24"/>
          <w:szCs w:val="24"/>
        </w:rPr>
        <w:t xml:space="preserve">4、验收的时间：     年   月</w:t>
      </w:r>
      <w:r>
        <w:rPr>
          <w:color w:val="000000" w:themeColor="text1"/>
        </w:rPr>
      </w:r>
      <w:r/>
    </w:p>
    <w:p>
      <w:pPr>
        <w:spacing w:line="440" w:lineRule="exact"/>
        <w:rPr>
          <w:rFonts w:ascii="宋体" w:hAnsi="宋体"/>
          <w:color w:val="000000" w:themeColor="text1"/>
          <w:sz w:val="24"/>
          <w:szCs w:val="24"/>
        </w:rPr>
      </w:pPr>
      <w:r>
        <w:rPr>
          <w:rFonts w:hint="eastAsia" w:ascii="宋体" w:hAnsi="宋体"/>
          <w:b/>
          <w:bCs/>
          <w:color w:val="000000" w:themeColor="text1"/>
          <w:sz w:val="24"/>
          <w:szCs w:val="24"/>
        </w:rPr>
        <w:t xml:space="preserve">第五条</w:t>
      </w:r>
      <w:r>
        <w:rPr>
          <w:rFonts w:hint="eastAsia" w:ascii="宋体" w:hAnsi="宋体"/>
          <w:color w:val="000000" w:themeColor="text1"/>
          <w:sz w:val="24"/>
          <w:szCs w:val="24"/>
        </w:rPr>
        <w:t xml:space="preserve">、双方确定，出现下列情形，致使本合同的履行成为不必要或不可能的，可以解除本合同： </w:t>
      </w:r>
      <w:r>
        <w:rPr>
          <w:color w:val="000000" w:themeColor="text1"/>
        </w:rPr>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1、发生不可抗力：</w:t>
      </w:r>
      <w:r>
        <w:rPr>
          <w:color w:val="000000" w:themeColor="text1"/>
        </w:rPr>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（1）甲、乙双方如果因不可抗力而导致协议义务的延误或不能履行，不承担误期赔偿或终止协议的责任。</w:t>
      </w:r>
      <w:r>
        <w:rPr>
          <w:color w:val="000000" w:themeColor="text1"/>
        </w:rPr>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（2）本条所述的“不可抗力”系指下列甲、乙双方无法控制、不可预见的事件，但不包括甲、乙双方的违约或疏忽。这些事件包括：战争、严重火灾、洪水、台风、地震、瘟疫以及其他甲、乙双方商定的事件。</w:t>
      </w:r>
      <w:r>
        <w:rPr>
          <w:color w:val="000000" w:themeColor="text1"/>
        </w:rPr>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u w:val="single"/>
        </w:rPr>
        <w:t xml:space="preserve"> 经双方协商一致，自愿解除的 </w:t>
      </w:r>
      <w:r>
        <w:rPr>
          <w:rFonts w:hint="eastAsia" w:ascii="宋体" w:hAnsi="宋体"/>
          <w:color w:val="000000" w:themeColor="text1"/>
          <w:sz w:val="24"/>
        </w:rPr>
        <w:t xml:space="preserve">； </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u w:val="single"/>
        </w:rPr>
        <w:t xml:space="preserve"> 未经甲方同意，乙方将中标项目擅自转包、分包他人的 </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u w:val="single"/>
        </w:rPr>
      </w:pPr>
      <w:r>
        <w:rPr>
          <w:rFonts w:ascii="宋体" w:hAnsi="宋体"/>
          <w:color w:val="000000" w:themeColor="text1"/>
          <w:sz w:val="24"/>
        </w:rPr>
        <w:t xml:space="preserve">4.</w:t>
      </w:r>
      <w:r>
        <w:rPr>
          <w:rFonts w:hint="eastAsia" w:ascii="宋体" w:hAnsi="宋体"/>
          <w:color w:val="000000" w:themeColor="text1"/>
          <w:sz w:val="24"/>
        </w:rPr>
        <w:t xml:space="preserve"> </w:t>
      </w:r>
      <w:r>
        <w:rPr>
          <w:rFonts w:ascii="宋体" w:hAnsi="宋体"/>
          <w:color w:val="000000" w:themeColor="text1"/>
          <w:sz w:val="24"/>
          <w:u w:val="single"/>
        </w:rPr>
        <w:t xml:space="preserve">                                                  </w:t>
      </w:r>
      <w:r>
        <w:rPr>
          <w:color w:val="000000" w:themeColor="text1"/>
        </w:rPr>
      </w:r>
      <w:r/>
    </w:p>
    <w:p>
      <w:pPr>
        <w:spacing w:line="440" w:lineRule="exact"/>
        <w:rPr>
          <w:rFonts w:ascii="宋体" w:hAnsi="宋体"/>
          <w:color w:val="000000" w:themeColor="text1"/>
          <w:sz w:val="24"/>
        </w:rPr>
      </w:pPr>
      <w:r>
        <w:rPr>
          <w:rFonts w:hint="eastAsia" w:ascii="宋体" w:hAnsi="宋体"/>
          <w:b/>
          <w:bCs/>
          <w:color w:val="000000" w:themeColor="text1"/>
          <w:sz w:val="24"/>
          <w:szCs w:val="24"/>
        </w:rPr>
        <w:t xml:space="preserve">第六条</w:t>
      </w:r>
      <w:r>
        <w:rPr>
          <w:rFonts w:hint="eastAsia" w:ascii="宋体" w:hAnsi="宋体"/>
          <w:color w:val="000000" w:themeColor="text1"/>
          <w:sz w:val="24"/>
        </w:rPr>
        <w:t xml:space="preserve">、双方因履行本合同而发生的争议，应协商、调解解决。协商、调解不成的，确定按以下第 </w:t>
      </w:r>
      <w:r>
        <w:rPr>
          <w:rFonts w:hint="eastAsia" w:ascii="宋体" w:hAnsi="宋体"/>
          <w:color w:val="000000" w:themeColor="text1"/>
          <w:sz w:val="24"/>
          <w:u w:val="single"/>
        </w:rPr>
        <w:t xml:space="preserve">  2  </w:t>
      </w:r>
      <w:r>
        <w:rPr>
          <w:rFonts w:hint="eastAsia" w:ascii="宋体" w:hAnsi="宋体"/>
          <w:color w:val="000000" w:themeColor="text1"/>
          <w:sz w:val="24"/>
        </w:rPr>
        <w:t xml:space="preserve"> 种方式处理： </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1、提交</w:t>
      </w:r>
      <w:r>
        <w:rPr>
          <w:rFonts w:hint="eastAsia" w:ascii="宋体" w:hAnsi="宋体"/>
          <w:color w:val="000000" w:themeColor="text1"/>
          <w:sz w:val="24"/>
          <w:u w:val="single"/>
        </w:rPr>
        <w:t xml:space="preserve"> 无锡市 </w:t>
      </w:r>
      <w:r>
        <w:rPr>
          <w:rFonts w:hint="eastAsia" w:ascii="宋体" w:hAnsi="宋体"/>
          <w:color w:val="000000" w:themeColor="text1"/>
          <w:sz w:val="24"/>
        </w:rPr>
        <w:t xml:space="preserve">仲裁委员会仲裁； </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2、依法向</w:t>
      </w:r>
      <w:r>
        <w:rPr>
          <w:rFonts w:hint="eastAsia" w:ascii="宋体" w:hAnsi="宋体"/>
          <w:color w:val="000000" w:themeColor="text1"/>
          <w:sz w:val="24"/>
          <w:u w:val="single"/>
        </w:rPr>
        <w:t xml:space="preserve">项目</w:t>
      </w:r>
      <w:r>
        <w:rPr>
          <w:rFonts w:hint="eastAsia" w:ascii="宋体" w:hAnsi="宋体"/>
          <w:color w:val="000000" w:themeColor="text1"/>
          <w:sz w:val="24"/>
        </w:rPr>
        <w:t xml:space="preserve">所在地有管辖权的人民法院起诉。 </w:t>
      </w:r>
      <w:r>
        <w:rPr>
          <w:color w:val="000000" w:themeColor="text1"/>
        </w:rPr>
      </w:r>
      <w:r/>
    </w:p>
    <w:p>
      <w:pPr>
        <w:spacing w:line="440" w:lineRule="exact"/>
        <w:rPr>
          <w:rFonts w:ascii="宋体" w:hAnsi="宋体"/>
          <w:color w:val="000000" w:themeColor="text1"/>
          <w:sz w:val="24"/>
        </w:rPr>
      </w:pPr>
      <w:r>
        <w:rPr>
          <w:rFonts w:hint="eastAsia" w:ascii="宋体" w:hAnsi="宋体"/>
          <w:b/>
          <w:bCs/>
          <w:color w:val="000000" w:themeColor="text1"/>
          <w:sz w:val="24"/>
          <w:szCs w:val="24"/>
        </w:rPr>
        <w:t xml:space="preserve">第七条</w:t>
      </w:r>
      <w:r>
        <w:rPr>
          <w:rFonts w:hint="eastAsia" w:ascii="宋体" w:hAnsi="宋体"/>
          <w:color w:val="000000" w:themeColor="text1"/>
          <w:sz w:val="24"/>
        </w:rPr>
        <w:t xml:space="preserve">、本合同一式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份，甲方执</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份，乙方执</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份，见证方执</w:t>
      </w:r>
      <w:r>
        <w:rPr>
          <w:rFonts w:hint="eastAsia" w:ascii="宋体" w:hAnsi="宋体"/>
          <w:color w:val="000000" w:themeColor="text1"/>
          <w:sz w:val="24"/>
          <w:u w:val="single"/>
        </w:rPr>
        <w:t xml:space="preserve">壹</w:t>
      </w:r>
      <w:r>
        <w:rPr>
          <w:rFonts w:hint="eastAsia" w:ascii="宋体" w:hAnsi="宋体"/>
          <w:color w:val="000000" w:themeColor="text1"/>
          <w:sz w:val="24"/>
        </w:rPr>
        <w:t xml:space="preserve">份，具有同等法律效力。 </w:t>
      </w:r>
      <w:r>
        <w:rPr>
          <w:color w:val="000000" w:themeColor="text1"/>
        </w:rPr>
      </w:r>
      <w:r/>
    </w:p>
    <w:p>
      <w:pPr>
        <w:spacing w:line="440" w:lineRule="exact"/>
        <w:rPr>
          <w:rFonts w:ascii="宋体" w:hAnsi="宋体"/>
          <w:color w:val="000000" w:themeColor="text1"/>
          <w:sz w:val="24"/>
        </w:rPr>
      </w:pPr>
      <w:r>
        <w:rPr>
          <w:rFonts w:hint="eastAsia" w:ascii="宋体" w:hAnsi="宋体"/>
          <w:b/>
          <w:bCs/>
          <w:color w:val="000000" w:themeColor="text1"/>
          <w:sz w:val="24"/>
          <w:szCs w:val="24"/>
        </w:rPr>
        <w:t xml:space="preserve">第八条</w:t>
      </w:r>
      <w:r>
        <w:rPr>
          <w:rFonts w:hint="eastAsia" w:ascii="宋体" w:hAnsi="宋体"/>
          <w:color w:val="000000" w:themeColor="text1"/>
          <w:sz w:val="24"/>
        </w:rPr>
        <w:t xml:space="preserve">、本合同经双方签字盖章并经见证后生效，至合同双方完成各自权利义务止。 </w:t>
      </w:r>
      <w:r>
        <w:rPr>
          <w:color w:val="000000" w:themeColor="text1"/>
        </w:rPr>
      </w:r>
      <w:r/>
    </w:p>
    <w:p>
      <w:pPr>
        <w:spacing w:line="440" w:lineRule="exact"/>
        <w:rPr>
          <w:rFonts w:ascii="宋体" w:hAnsi="宋体"/>
          <w:color w:val="000000" w:themeColor="text1"/>
          <w:sz w:val="24"/>
        </w:rPr>
      </w:pPr>
      <w:r>
        <w:rPr>
          <w:rFonts w:hint="eastAsia" w:ascii="宋体" w:hAnsi="宋体"/>
          <w:b/>
          <w:bCs/>
          <w:color w:val="000000" w:themeColor="text1"/>
          <w:sz w:val="24"/>
          <w:szCs w:val="24"/>
        </w:rPr>
        <w:t xml:space="preserve">第九条</w:t>
      </w:r>
      <w:r>
        <w:rPr>
          <w:rFonts w:hint="eastAsia" w:ascii="宋体" w:hAnsi="宋体"/>
          <w:color w:val="000000" w:themeColor="text1"/>
          <w:sz w:val="24"/>
        </w:rPr>
        <w:t xml:space="preserve">、合同附件：《采购需求》、《项目人员配备表》、《开标一览表》、《明细报价表》。</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tbl>
      <w:tblPr>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55"/>
        <w:gridCol w:w="4795"/>
      </w:tblGrid>
      <w:tr>
        <w:trPr>
          <w:jc w:val="center"/>
          <w:trHeight w:val="1816"/>
        </w:trPr>
        <w:tc>
          <w:tcPr>
            <w:shd w:val="clear" w:color="auto" w:fill="auto"/>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000000" w:themeColor="text1"/>
                <w:sz w:val="24"/>
              </w:rPr>
            </w:pPr>
            <w:r>
              <w:rPr>
                <w:rFonts w:hint="eastAsia" w:ascii="宋体" w:hAnsi="宋体"/>
                <w:b/>
                <w:color w:val="000000" w:themeColor="text1"/>
                <w:sz w:val="24"/>
              </w:rPr>
              <w:t xml:space="preserve">甲方</w:t>
            </w:r>
            <w:r>
              <w:rPr>
                <w:rFonts w:hint="eastAsia" w:ascii="宋体" w:hAnsi="宋体"/>
                <w:color w:val="000000" w:themeColor="text1"/>
                <w:sz w:val="24"/>
              </w:rPr>
              <w:t xml:space="preserve">（盖章）：</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000000" w:themeColor="text1"/>
                <w:sz w:val="24"/>
              </w:rPr>
            </w:pPr>
            <w:r>
              <w:rPr>
                <w:rFonts w:hint="eastAsia" w:ascii="宋体" w:hAnsi="宋体"/>
                <w:b/>
                <w:color w:val="000000" w:themeColor="text1"/>
                <w:sz w:val="24"/>
              </w:rPr>
              <w:t xml:space="preserve">乙方</w:t>
            </w:r>
            <w:r>
              <w:rPr>
                <w:rFonts w:hint="eastAsia" w:ascii="宋体" w:hAnsi="宋体"/>
                <w:color w:val="000000" w:themeColor="text1"/>
                <w:sz w:val="24"/>
              </w:rPr>
              <w:t xml:space="preserve">（盖章）：</w:t>
            </w:r>
            <w:r>
              <w:rPr>
                <w:color w:val="000000" w:themeColor="text1"/>
              </w:rPr>
            </w:r>
            <w:r/>
          </w:p>
        </w:tc>
      </w:tr>
      <w:tr>
        <w:trPr>
          <w:jc w:val="center"/>
          <w:trHeight w:val="553"/>
        </w:trPr>
        <w:tc>
          <w:tcPr>
            <w:shd w:val="clear" w:color="auto" w:fill="auto"/>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单位地址：</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单位地址：</w:t>
            </w:r>
            <w:r>
              <w:rPr>
                <w:color w:val="000000" w:themeColor="text1"/>
              </w:rPr>
            </w:r>
            <w:r/>
          </w:p>
        </w:tc>
      </w:tr>
      <w:tr>
        <w:trPr>
          <w:jc w:val="center"/>
          <w:trHeight w:val="980"/>
        </w:trPr>
        <w:tc>
          <w:tcPr>
            <w:shd w:val="clear" w:color="auto" w:fill="auto"/>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法定代表人（签字或盖章）：</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法定代表人（签字或盖章）：</w:t>
            </w:r>
            <w:r>
              <w:rPr>
                <w:color w:val="000000" w:themeColor="text1"/>
              </w:rPr>
            </w:r>
            <w:r/>
          </w:p>
        </w:tc>
      </w:tr>
      <w:tr>
        <w:trPr>
          <w:jc w:val="center"/>
          <w:trHeight w:val="966"/>
        </w:trPr>
        <w:tc>
          <w:tcPr>
            <w:shd w:val="clear" w:color="auto" w:fill="auto"/>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经办人（签字）：</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经办人（签字）：</w:t>
            </w:r>
            <w:r>
              <w:rPr>
                <w:color w:val="000000" w:themeColor="text1"/>
              </w:rPr>
            </w:r>
            <w:r/>
          </w:p>
        </w:tc>
      </w:tr>
      <w:tr>
        <w:trPr>
          <w:jc w:val="center"/>
          <w:trHeight w:val="425"/>
        </w:trPr>
        <w:tc>
          <w:tcPr>
            <w:shd w:val="clear" w:color="auto" w:fill="auto"/>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开户银行：</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开户银行：</w:t>
            </w:r>
            <w:r>
              <w:rPr>
                <w:color w:val="000000" w:themeColor="text1"/>
              </w:rPr>
            </w:r>
            <w:r/>
          </w:p>
        </w:tc>
      </w:tr>
      <w:tr>
        <w:trPr>
          <w:jc w:val="center"/>
          <w:trHeight w:val="417"/>
        </w:trPr>
        <w:tc>
          <w:tcPr>
            <w:shd w:val="clear" w:color="auto" w:fill="auto"/>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账</w:t>
            </w:r>
            <w:r>
              <w:rPr>
                <w:rFonts w:ascii="宋体" w:hAnsi="宋体"/>
                <w:color w:val="000000" w:themeColor="text1"/>
                <w:sz w:val="24"/>
              </w:rPr>
              <w:t xml:space="preserve">    </w:t>
            </w:r>
            <w:r>
              <w:rPr>
                <w:rFonts w:hint="eastAsia" w:ascii="宋体" w:hAnsi="宋体"/>
                <w:color w:val="000000" w:themeColor="text1"/>
                <w:sz w:val="24"/>
              </w:rPr>
              <w:t xml:space="preserve">号：</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账</w:t>
            </w:r>
            <w:r>
              <w:rPr>
                <w:rFonts w:ascii="宋体" w:hAnsi="宋体"/>
                <w:color w:val="000000" w:themeColor="text1"/>
                <w:sz w:val="24"/>
              </w:rPr>
              <w:t xml:space="preserve">    </w:t>
            </w:r>
            <w:r>
              <w:rPr>
                <w:rFonts w:hint="eastAsia" w:ascii="宋体" w:hAnsi="宋体"/>
                <w:color w:val="000000" w:themeColor="text1"/>
                <w:sz w:val="24"/>
              </w:rPr>
              <w:t xml:space="preserve">号：</w:t>
            </w:r>
            <w:r>
              <w:rPr>
                <w:color w:val="000000" w:themeColor="text1"/>
              </w:rPr>
            </w:r>
            <w:r/>
          </w:p>
        </w:tc>
      </w:tr>
      <w:tr>
        <w:trPr>
          <w:jc w:val="center"/>
          <w:trHeight w:val="422"/>
        </w:trPr>
        <w:tc>
          <w:tcPr>
            <w:shd w:val="clear" w:color="auto" w:fill="auto"/>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联 系 人：</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联 系 人：</w:t>
            </w:r>
            <w:r>
              <w:rPr>
                <w:color w:val="000000" w:themeColor="text1"/>
              </w:rPr>
            </w:r>
            <w:r/>
          </w:p>
        </w:tc>
      </w:tr>
      <w:tr>
        <w:trPr>
          <w:jc w:val="center"/>
          <w:trHeight w:val="401"/>
        </w:trPr>
        <w:tc>
          <w:tcPr>
            <w:shd w:val="clear" w:color="auto" w:fill="auto"/>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电    话：</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电    话：</w:t>
            </w:r>
            <w:r>
              <w:rPr>
                <w:color w:val="000000" w:themeColor="text1"/>
              </w:rPr>
            </w:r>
            <w:r/>
          </w:p>
        </w:tc>
      </w:tr>
      <w:tr>
        <w:trPr>
          <w:jc w:val="center"/>
          <w:trHeight w:val="548"/>
        </w:trPr>
        <w:tc>
          <w:tcPr>
            <w:shd w:val="clear" w:color="auto" w:fill="auto"/>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签订日期：2024年【 </w:t>
            </w:r>
            <w:r>
              <w:rPr>
                <w:rFonts w:ascii="宋体" w:hAnsi="宋体"/>
                <w:color w:val="000000" w:themeColor="text1"/>
                <w:sz w:val="24"/>
              </w:rPr>
              <w:t xml:space="preserve"> </w:t>
            </w:r>
            <w:r>
              <w:rPr>
                <w:rFonts w:hint="eastAsia" w:ascii="宋体" w:hAnsi="宋体"/>
                <w:color w:val="000000" w:themeColor="text1"/>
                <w:sz w:val="24"/>
              </w:rPr>
              <w:t xml:space="preserve">】月【 </w:t>
            </w:r>
            <w:r>
              <w:rPr>
                <w:rFonts w:ascii="宋体" w:hAnsi="宋体"/>
                <w:color w:val="000000" w:themeColor="text1"/>
                <w:sz w:val="24"/>
              </w:rPr>
              <w:t xml:space="preserve"> </w:t>
            </w:r>
            <w:r>
              <w:rPr>
                <w:rFonts w:hint="eastAsia" w:ascii="宋体" w:hAnsi="宋体"/>
                <w:color w:val="000000" w:themeColor="text1"/>
                <w:sz w:val="24"/>
              </w:rPr>
              <w:t xml:space="preserve">】日</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签订日期：2024年【 </w:t>
            </w:r>
            <w:r>
              <w:rPr>
                <w:rFonts w:ascii="宋体" w:hAnsi="宋体"/>
                <w:color w:val="000000" w:themeColor="text1"/>
                <w:sz w:val="24"/>
              </w:rPr>
              <w:t xml:space="preserve"> </w:t>
            </w:r>
            <w:r>
              <w:rPr>
                <w:rFonts w:hint="eastAsia" w:ascii="宋体" w:hAnsi="宋体"/>
                <w:color w:val="000000" w:themeColor="text1"/>
                <w:sz w:val="24"/>
              </w:rPr>
              <w:t xml:space="preserve">】月【 </w:t>
            </w:r>
            <w:r>
              <w:rPr>
                <w:rFonts w:ascii="宋体" w:hAnsi="宋体"/>
                <w:color w:val="000000" w:themeColor="text1"/>
                <w:sz w:val="24"/>
              </w:rPr>
              <w:t xml:space="preserve"> </w:t>
            </w:r>
            <w:r>
              <w:rPr>
                <w:rFonts w:hint="eastAsia" w:ascii="宋体" w:hAnsi="宋体"/>
                <w:color w:val="000000" w:themeColor="text1"/>
                <w:sz w:val="24"/>
              </w:rPr>
              <w:t xml:space="preserve">】日</w:t>
            </w:r>
            <w:r>
              <w:rPr>
                <w:color w:val="000000" w:themeColor="text1"/>
              </w:rPr>
            </w:r>
            <w:r/>
          </w:p>
        </w:tc>
      </w:tr>
      <w:tr>
        <w:trPr>
          <w:jc w:val="center"/>
          <w:trHeight w:val="1124"/>
        </w:trPr>
        <w:tc>
          <w:tcPr>
            <w:gridSpan w:val="2"/>
            <w:shd w:val="clear" w:color="auto" w:fill="auto"/>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见证方（盖章）：</w:t>
            </w:r>
            <w:r>
              <w:rPr>
                <w:color w:val="000000" w:themeColor="text1"/>
              </w:rPr>
            </w:r>
            <w:r/>
          </w:p>
          <w:p>
            <w:pPr>
              <w:jc w:val="left"/>
              <w:rPr>
                <w:rFonts w:ascii="宋体" w:hAnsi="宋体"/>
                <w:color w:val="000000" w:themeColor="text1"/>
                <w:sz w:val="24"/>
              </w:rPr>
            </w:pPr>
            <w:r>
              <w:rPr>
                <w:rFonts w:ascii="宋体" w:hAnsi="宋体"/>
                <w:color w:val="000000" w:themeColor="text1"/>
                <w:sz w:val="24"/>
              </w:rPr>
            </w:r>
            <w:r>
              <w:rPr>
                <w:color w:val="000000" w:themeColor="text1"/>
              </w:rPr>
            </w:r>
            <w:r/>
          </w:p>
          <w:p>
            <w:pPr>
              <w:jc w:val="left"/>
              <w:rPr>
                <w:rFonts w:ascii="宋体" w:hAnsi="宋体"/>
                <w:color w:val="000000" w:themeColor="text1"/>
                <w:sz w:val="24"/>
              </w:rPr>
            </w:pPr>
            <w:r>
              <w:rPr>
                <w:rFonts w:ascii="宋体" w:hAnsi="宋体"/>
                <w:color w:val="000000" w:themeColor="text1"/>
                <w:sz w:val="24"/>
              </w:rPr>
            </w:r>
            <w:r>
              <w:rPr>
                <w:color w:val="000000" w:themeColor="text1"/>
              </w:rPr>
            </w:r>
            <w:r/>
          </w:p>
          <w:p>
            <w:pPr>
              <w:jc w:val="left"/>
              <w:rPr>
                <w:rFonts w:ascii="宋体" w:hAnsi="宋体"/>
                <w:color w:val="000000" w:themeColor="text1"/>
                <w:sz w:val="24"/>
              </w:rPr>
            </w:pPr>
            <w:r>
              <w:rPr>
                <w:rFonts w:ascii="宋体" w:hAnsi="宋体"/>
                <w:color w:val="000000" w:themeColor="text1"/>
                <w:sz w:val="24"/>
              </w:rPr>
            </w:r>
            <w:r>
              <w:rPr>
                <w:color w:val="000000" w:themeColor="text1"/>
              </w:rPr>
            </w:r>
            <w:r/>
          </w:p>
          <w:p>
            <w:pPr>
              <w:jc w:val="left"/>
              <w:rPr>
                <w:rFonts w:ascii="宋体" w:hAnsi="宋体"/>
                <w:color w:val="000000" w:themeColor="text1"/>
                <w:sz w:val="24"/>
              </w:rPr>
            </w:pPr>
            <w:r>
              <w:rPr>
                <w:rFonts w:ascii="宋体" w:hAnsi="宋体"/>
                <w:color w:val="000000" w:themeColor="text1"/>
                <w:sz w:val="24"/>
              </w:rPr>
            </w:r>
            <w:r>
              <w:rPr>
                <w:color w:val="000000" w:themeColor="text1"/>
              </w:rPr>
            </w:r>
            <w:r/>
          </w:p>
          <w:p>
            <w:pPr>
              <w:jc w:val="left"/>
              <w:rPr>
                <w:rFonts w:ascii="宋体" w:hAnsi="宋体"/>
                <w:color w:val="000000" w:themeColor="text1"/>
                <w:sz w:val="24"/>
              </w:rPr>
            </w:pPr>
            <w:r>
              <w:rPr>
                <w:rFonts w:hint="eastAsia" w:ascii="宋体" w:hAnsi="宋体"/>
                <w:color w:val="000000" w:themeColor="text1"/>
                <w:sz w:val="24"/>
              </w:rPr>
              <w:t xml:space="preserve">日期：2024年【 </w:t>
            </w:r>
            <w:r>
              <w:rPr>
                <w:rFonts w:ascii="宋体" w:hAnsi="宋体"/>
                <w:color w:val="000000" w:themeColor="text1"/>
                <w:sz w:val="24"/>
              </w:rPr>
              <w:t xml:space="preserve"> </w:t>
            </w:r>
            <w:r>
              <w:rPr>
                <w:rFonts w:hint="eastAsia" w:ascii="宋体" w:hAnsi="宋体"/>
                <w:color w:val="000000" w:themeColor="text1"/>
                <w:sz w:val="24"/>
              </w:rPr>
              <w:t xml:space="preserve">】月【 </w:t>
            </w:r>
            <w:r>
              <w:rPr>
                <w:rFonts w:ascii="宋体" w:hAnsi="宋体"/>
                <w:color w:val="000000" w:themeColor="text1"/>
                <w:sz w:val="24"/>
              </w:rPr>
              <w:t xml:space="preserve"> </w:t>
            </w:r>
            <w:r>
              <w:rPr>
                <w:rFonts w:hint="eastAsia" w:ascii="宋体" w:hAnsi="宋体"/>
                <w:color w:val="000000" w:themeColor="text1"/>
                <w:sz w:val="24"/>
              </w:rPr>
              <w:t xml:space="preserve">】日</w:t>
            </w:r>
            <w:r>
              <w:rPr>
                <w:color w:val="000000" w:themeColor="text1"/>
              </w:rPr>
            </w:r>
            <w:r/>
          </w:p>
        </w:tc>
      </w:tr>
    </w:tbl>
    <w:p>
      <w:pPr>
        <w:jc w:val="left"/>
        <w:rPr>
          <w:rFonts w:ascii="宋体" w:hAnsi="宋体"/>
          <w:color w:val="000000" w:themeColor="text1"/>
          <w:sz w:val="24"/>
        </w:rPr>
      </w:pPr>
      <w:r>
        <w:rPr>
          <w:rFonts w:ascii="宋体" w:hAnsi="宋体"/>
          <w:color w:val="000000" w:themeColor="text1"/>
          <w:sz w:val="24"/>
        </w:rPr>
      </w:r>
      <w:r>
        <w:rPr>
          <w:color w:val="000000" w:themeColor="text1"/>
        </w:rPr>
      </w:r>
      <w:r/>
    </w:p>
    <w:p>
      <w:pPr>
        <w:ind w:right="84" w:firstLine="495"/>
        <w:jc w:val="right"/>
        <w:spacing w:after="50" w:line="400" w:lineRule="exact"/>
        <w:rPr>
          <w:rFonts w:asciiTheme="minorEastAsia" w:hAnsiTheme="minorEastAsia" w:eastAsiaTheme="minorEastAsia"/>
          <w:color w:val="000000" w:themeColor="text1"/>
          <w:sz w:val="24"/>
          <w:szCs w:val="22"/>
        </w:rPr>
      </w:pPr>
      <w:r>
        <w:rPr>
          <w:rFonts w:hint="eastAsia" w:ascii="宋体" w:hAnsi="宋体" w:cs="宋体"/>
          <w:b/>
          <w:color w:val="000000" w:themeColor="text1"/>
        </w:rPr>
        <w:br w:type="page" w:clear="all"/>
      </w:r>
      <w:r>
        <w:rPr>
          <w:color w:val="000000" w:themeColor="text1"/>
        </w:rPr>
      </w:r>
      <w:r/>
    </w:p>
    <w:p>
      <w:pPr>
        <w:pStyle w:val="926"/>
        <w:jc w:val="left"/>
        <w:spacing w:before="0"/>
        <w:rPr>
          <w:color w:val="000000" w:themeColor="text1"/>
        </w:rPr>
      </w:pPr>
      <w:r>
        <w:rPr>
          <w:rFonts w:hint="eastAsia"/>
          <w:color w:val="000000" w:themeColor="text1"/>
        </w:rPr>
        <w:t xml:space="preserve">五</w:t>
      </w:r>
      <w:r>
        <w:rPr>
          <w:rFonts w:hint="eastAsia"/>
          <w:color w:val="000000" w:themeColor="text1"/>
        </w:rPr>
        <w:t xml:space="preserve">、</w:t>
      </w:r>
      <w:r>
        <w:rPr>
          <w:rFonts w:hint="eastAsia"/>
          <w:color w:val="000000" w:themeColor="text1"/>
        </w:rPr>
        <w:t xml:space="preserve">附件</w:t>
      </w:r>
      <w:bookmarkEnd w:id="128"/>
      <w:r>
        <w:rPr>
          <w:color w:val="000000" w:themeColor="text1"/>
        </w:rPr>
      </w:r>
      <w:bookmarkEnd w:id="148"/>
      <w:r>
        <w:rPr>
          <w:color w:val="000000" w:themeColor="text1"/>
        </w:rPr>
      </w:r>
      <w:r/>
    </w:p>
    <w:p>
      <w:pPr>
        <w:jc w:val="left"/>
        <w:rPr>
          <w:b/>
          <w:bCs/>
          <w:color w:val="000000" w:themeColor="text1"/>
          <w:sz w:val="28"/>
        </w:rPr>
      </w:pPr>
      <w:r>
        <w:rPr>
          <w:color w:val="000000" w:themeColor="text1"/>
        </w:rPr>
      </w:r>
      <w:bookmarkStart w:id="149" w:name="一．报价函（格式）"/>
      <w:r>
        <w:rPr>
          <w:color w:val="000000" w:themeColor="text1"/>
        </w:rPr>
      </w:r>
      <w:bookmarkEnd w:id="149"/>
      <w:r>
        <w:rPr>
          <w:rFonts w:hint="eastAsia" w:ascii="宋体" w:hAnsi="宋体"/>
          <w:b/>
          <w:color w:val="000000" w:themeColor="text1"/>
          <w:sz w:val="32"/>
          <w:szCs w:val="32"/>
        </w:rPr>
        <w:t xml:space="preserve"> </w:t>
      </w:r>
      <w:r>
        <w:rPr>
          <w:color w:val="000000" w:themeColor="text1"/>
        </w:rPr>
      </w:r>
      <w:r/>
    </w:p>
    <w:p>
      <w:pPr>
        <w:jc w:val="center"/>
        <w:rPr>
          <w:rFonts w:ascii="宋体" w:hAnsi="宋体"/>
          <w:bCs/>
          <w:color w:val="000000" w:themeColor="text1"/>
          <w:sz w:val="40"/>
          <w:szCs w:val="40"/>
        </w:rPr>
      </w:pPr>
      <w:r>
        <w:rPr>
          <w:rFonts w:ascii="宋体" w:hAnsi="宋体"/>
          <w:bCs/>
          <w:color w:val="000000" w:themeColor="text1"/>
          <w:sz w:val="40"/>
          <w:szCs w:val="40"/>
        </w:rPr>
      </w:r>
      <w:r>
        <w:rPr>
          <w:color w:val="000000" w:themeColor="text1"/>
        </w:rPr>
      </w:r>
      <w:r/>
    </w:p>
    <w:p>
      <w:pPr>
        <w:jc w:val="center"/>
        <w:rPr>
          <w:rFonts w:ascii="宋体" w:hAnsi="宋体"/>
          <w:bCs/>
          <w:color w:val="000000" w:themeColor="text1"/>
          <w:sz w:val="52"/>
          <w:szCs w:val="52"/>
        </w:rPr>
      </w:pPr>
      <w:r>
        <w:rPr>
          <w:rFonts w:hint="eastAsia" w:ascii="宋体" w:hAnsi="宋体"/>
          <w:bCs/>
          <w:color w:val="000000" w:themeColor="text1"/>
          <w:sz w:val="52"/>
          <w:szCs w:val="52"/>
        </w:rPr>
        <w:t xml:space="preserve">投</w:t>
      </w:r>
      <w:r>
        <w:rPr>
          <w:color w:val="000000" w:themeColor="text1"/>
        </w:rPr>
      </w:r>
      <w:r/>
    </w:p>
    <w:p>
      <w:pPr>
        <w:jc w:val="center"/>
        <w:rPr>
          <w:rFonts w:ascii="宋体" w:hAnsi="宋体"/>
          <w:bCs/>
          <w:color w:val="000000" w:themeColor="text1"/>
          <w:sz w:val="72"/>
        </w:rPr>
      </w:pPr>
      <w:r>
        <w:rPr>
          <w:rFonts w:hint="eastAsia" w:ascii="宋体" w:hAnsi="宋体"/>
          <w:bCs/>
          <w:color w:val="000000" w:themeColor="text1"/>
          <w:sz w:val="72"/>
        </w:rPr>
        <w:t xml:space="preserve">     </w:t>
      </w:r>
      <w:r>
        <w:rPr>
          <w:color w:val="000000" w:themeColor="text1"/>
        </w:rPr>
      </w:r>
      <w:r/>
    </w:p>
    <w:p>
      <w:pPr>
        <w:jc w:val="center"/>
        <w:rPr>
          <w:rFonts w:ascii="宋体" w:hAnsi="宋体"/>
          <w:bCs/>
          <w:color w:val="000000" w:themeColor="text1"/>
          <w:sz w:val="52"/>
          <w:szCs w:val="52"/>
        </w:rPr>
      </w:pPr>
      <w:r>
        <w:rPr>
          <w:rFonts w:hint="eastAsia" w:ascii="宋体" w:hAnsi="宋体"/>
          <w:bCs/>
          <w:color w:val="000000" w:themeColor="text1"/>
          <w:sz w:val="52"/>
          <w:szCs w:val="52"/>
        </w:rPr>
        <w:t xml:space="preserve">标</w:t>
      </w:r>
      <w:r>
        <w:rPr>
          <w:color w:val="000000" w:themeColor="text1"/>
        </w:rPr>
      </w:r>
      <w:r/>
    </w:p>
    <w:p>
      <w:pPr>
        <w:jc w:val="center"/>
        <w:rPr>
          <w:rFonts w:ascii="宋体" w:hAnsi="宋体"/>
          <w:bCs/>
          <w:color w:val="000000" w:themeColor="text1"/>
          <w:sz w:val="72"/>
        </w:rPr>
      </w:pPr>
      <w:r>
        <w:rPr>
          <w:rFonts w:ascii="宋体" w:hAnsi="宋体"/>
          <w:bCs/>
          <w:color w:val="000000" w:themeColor="text1"/>
          <w:sz w:val="72"/>
        </w:rPr>
      </w:r>
      <w:r>
        <w:rPr>
          <w:color w:val="000000" w:themeColor="text1"/>
        </w:rPr>
      </w:r>
      <w:r/>
    </w:p>
    <w:p>
      <w:pPr>
        <w:jc w:val="center"/>
        <w:rPr>
          <w:rFonts w:ascii="宋体" w:hAnsi="宋体"/>
          <w:bCs/>
          <w:color w:val="000000" w:themeColor="text1"/>
          <w:sz w:val="52"/>
          <w:szCs w:val="52"/>
        </w:rPr>
      </w:pPr>
      <w:r>
        <w:rPr>
          <w:rFonts w:hint="eastAsia" w:ascii="宋体" w:hAnsi="宋体"/>
          <w:bCs/>
          <w:color w:val="000000" w:themeColor="text1"/>
          <w:sz w:val="52"/>
          <w:szCs w:val="52"/>
        </w:rPr>
        <w:t xml:space="preserve">文</w:t>
      </w:r>
      <w:r>
        <w:rPr>
          <w:color w:val="000000" w:themeColor="text1"/>
        </w:rPr>
      </w:r>
      <w:r/>
    </w:p>
    <w:p>
      <w:pPr>
        <w:jc w:val="center"/>
        <w:rPr>
          <w:rFonts w:ascii="宋体" w:hAnsi="宋体"/>
          <w:bCs/>
          <w:color w:val="000000" w:themeColor="text1"/>
          <w:sz w:val="52"/>
          <w:szCs w:val="52"/>
        </w:rPr>
      </w:pPr>
      <w:r>
        <w:rPr>
          <w:rFonts w:hint="eastAsia" w:ascii="宋体" w:hAnsi="宋体"/>
          <w:bCs/>
          <w:color w:val="000000" w:themeColor="text1"/>
          <w:sz w:val="52"/>
          <w:szCs w:val="52"/>
        </w:rPr>
        <w:t xml:space="preserve"> </w:t>
      </w:r>
      <w:r>
        <w:rPr>
          <w:color w:val="000000" w:themeColor="text1"/>
        </w:rPr>
      </w:r>
      <w:r/>
    </w:p>
    <w:p>
      <w:pPr>
        <w:jc w:val="center"/>
        <w:rPr>
          <w:rFonts w:ascii="宋体" w:hAnsi="宋体"/>
          <w:bCs/>
          <w:color w:val="000000" w:themeColor="text1"/>
          <w:sz w:val="52"/>
          <w:szCs w:val="52"/>
        </w:rPr>
      </w:pPr>
      <w:r>
        <w:rPr>
          <w:rFonts w:hint="eastAsia" w:ascii="宋体" w:hAnsi="宋体"/>
          <w:bCs/>
          <w:color w:val="000000" w:themeColor="text1"/>
          <w:sz w:val="52"/>
          <w:szCs w:val="52"/>
        </w:rPr>
        <w:t xml:space="preserve">件</w:t>
      </w:r>
      <w:r>
        <w:rPr>
          <w:color w:val="000000" w:themeColor="text1"/>
        </w:rPr>
      </w:r>
      <w:r/>
    </w:p>
    <w:p>
      <w:pPr>
        <w:jc w:val="center"/>
        <w:rPr>
          <w:rFonts w:ascii="宋体" w:hAnsi="宋体"/>
          <w:bCs/>
          <w:color w:val="000000" w:themeColor="text1"/>
          <w:sz w:val="52"/>
          <w:szCs w:val="52"/>
        </w:rPr>
      </w:pPr>
      <w:r>
        <w:rPr>
          <w:rFonts w:ascii="宋体" w:hAnsi="宋体"/>
          <w:bCs/>
          <w:color w:val="000000" w:themeColor="text1"/>
          <w:sz w:val="52"/>
          <w:szCs w:val="52"/>
        </w:rPr>
      </w:r>
      <w:r>
        <w:rPr>
          <w:color w:val="000000" w:themeColor="text1"/>
        </w:rPr>
      </w:r>
      <w:r/>
    </w:p>
    <w:p>
      <w:pPr>
        <w:ind w:firstLine="1274"/>
        <w:spacing w:line="360" w:lineRule="auto"/>
        <w:rPr>
          <w:rFonts w:ascii="宋体" w:hAnsi="宋体"/>
          <w:bCs/>
          <w:color w:val="000000" w:themeColor="text1"/>
          <w:sz w:val="32"/>
          <w:szCs w:val="8"/>
        </w:rPr>
      </w:pPr>
      <w:r>
        <w:rPr>
          <w:rFonts w:ascii="宋体" w:hAnsi="宋体"/>
          <w:bCs/>
          <w:color w:val="000000" w:themeColor="text1"/>
          <w:sz w:val="32"/>
          <w:szCs w:val="8"/>
        </w:rPr>
      </w:r>
      <w:r>
        <w:rPr>
          <w:color w:val="000000" w:themeColor="text1"/>
        </w:rPr>
      </w:r>
      <w:r/>
    </w:p>
    <w:p>
      <w:pPr>
        <w:ind w:firstLine="1274"/>
        <w:spacing w:line="360" w:lineRule="auto"/>
        <w:rPr>
          <w:rFonts w:ascii="宋体" w:hAnsi="宋体"/>
          <w:bCs/>
          <w:color w:val="000000" w:themeColor="text1"/>
          <w:sz w:val="32"/>
          <w:szCs w:val="8"/>
        </w:rPr>
      </w:pPr>
      <w:r>
        <w:rPr>
          <w:rFonts w:hint="eastAsia" w:ascii="宋体" w:hAnsi="宋体"/>
          <w:bCs/>
          <w:color w:val="000000" w:themeColor="text1"/>
          <w:sz w:val="32"/>
          <w:szCs w:val="8"/>
        </w:rPr>
        <w:t xml:space="preserve">项 目 名 称：               </w:t>
      </w:r>
      <w:r>
        <w:rPr>
          <w:color w:val="000000" w:themeColor="text1"/>
        </w:rPr>
      </w:r>
      <w:r/>
    </w:p>
    <w:p>
      <w:pPr>
        <w:ind w:firstLine="1274"/>
        <w:spacing w:line="360" w:lineRule="auto"/>
        <w:rPr>
          <w:rFonts w:ascii="宋体" w:hAnsi="宋体"/>
          <w:bCs/>
          <w:color w:val="000000" w:themeColor="text1"/>
          <w:sz w:val="32"/>
          <w:szCs w:val="8"/>
        </w:rPr>
      </w:pPr>
      <w:r>
        <w:rPr>
          <w:rFonts w:hint="eastAsia" w:ascii="宋体" w:hAnsi="宋体"/>
          <w:bCs/>
          <w:color w:val="000000" w:themeColor="text1"/>
          <w:sz w:val="32"/>
          <w:szCs w:val="8"/>
        </w:rPr>
        <w:t xml:space="preserve">招 标 编 号：               </w:t>
      </w:r>
      <w:r>
        <w:rPr>
          <w:color w:val="000000" w:themeColor="text1"/>
        </w:rPr>
      </w:r>
      <w:r/>
    </w:p>
    <w:p>
      <w:pPr>
        <w:ind w:firstLine="1274"/>
        <w:spacing w:line="360" w:lineRule="auto"/>
        <w:rPr>
          <w:rFonts w:ascii="宋体" w:hAnsi="宋体"/>
          <w:bCs/>
          <w:color w:val="000000" w:themeColor="text1"/>
          <w:sz w:val="32"/>
          <w:szCs w:val="8"/>
        </w:rPr>
      </w:pPr>
      <w:r>
        <w:rPr>
          <w:rFonts w:hint="eastAsia" w:ascii="宋体" w:hAnsi="宋体"/>
          <w:bCs/>
          <w:color w:val="000000" w:themeColor="text1"/>
          <w:sz w:val="32"/>
          <w:szCs w:val="8"/>
        </w:rPr>
        <w:t xml:space="preserve">投标人名称 ：（加盖CA电子公章）</w:t>
      </w:r>
      <w:r>
        <w:rPr>
          <w:color w:val="000000" w:themeColor="text1"/>
        </w:rPr>
      </w:r>
      <w:r/>
    </w:p>
    <w:p>
      <w:pPr>
        <w:ind w:firstLine="1274"/>
        <w:spacing w:line="360" w:lineRule="auto"/>
        <w:rPr>
          <w:rFonts w:ascii="宋体" w:hAnsi="宋体"/>
          <w:bCs/>
          <w:color w:val="000000" w:themeColor="text1"/>
          <w:sz w:val="32"/>
          <w:szCs w:val="8"/>
        </w:rPr>
      </w:pPr>
      <w:r>
        <w:rPr>
          <w:rFonts w:hint="eastAsia" w:ascii="宋体" w:hAnsi="宋体"/>
          <w:bCs/>
          <w:color w:val="000000" w:themeColor="text1"/>
          <w:sz w:val="32"/>
          <w:szCs w:val="8"/>
        </w:rPr>
        <w:t xml:space="preserve">日      期 ：               </w:t>
      </w:r>
      <w:r>
        <w:rPr>
          <w:color w:val="000000" w:themeColor="text1"/>
        </w:rPr>
      </w:r>
      <w:r/>
    </w:p>
    <w:p>
      <w:pPr>
        <w:pageBreakBefore/>
        <w:spacing w:line="360" w:lineRule="auto"/>
        <w:rPr>
          <w:rFonts w:ascii="宋体" w:hAnsi="宋体"/>
          <w:bCs/>
          <w:color w:val="000000" w:themeColor="text1"/>
          <w:sz w:val="24"/>
          <w:szCs w:val="24"/>
        </w:rPr>
        <w:outlineLvl w:val="0"/>
      </w:pPr>
      <w:r>
        <w:rPr>
          <w:color w:val="000000" w:themeColor="text1"/>
        </w:rPr>
      </w:r>
      <w:bookmarkStart w:id="150" w:name="_Toc39873185"/>
      <w:r>
        <w:rPr>
          <w:color w:val="000000" w:themeColor="text1"/>
        </w:rPr>
      </w:r>
      <w:bookmarkStart w:id="151" w:name="_Toc98277373"/>
      <w:r>
        <w:rPr>
          <w:color w:val="000000" w:themeColor="text1"/>
        </w:rPr>
      </w:r>
      <w:bookmarkStart w:id="152" w:name="_Toc36850797"/>
      <w:r>
        <w:rPr>
          <w:color w:val="000000" w:themeColor="text1"/>
        </w:rPr>
      </w:r>
      <w:bookmarkStart w:id="153" w:name="_Toc116946345"/>
      <w:r>
        <w:rPr>
          <w:color w:val="000000" w:themeColor="text1"/>
        </w:rPr>
      </w:r>
      <w:bookmarkStart w:id="154" w:name="_Toc39873230"/>
      <w:r>
        <w:rPr>
          <w:rFonts w:hint="eastAsia" w:ascii="宋体" w:hAnsi="宋体"/>
          <w:bCs/>
          <w:color w:val="000000" w:themeColor="text1"/>
          <w:sz w:val="24"/>
          <w:szCs w:val="24"/>
        </w:rPr>
        <w:t xml:space="preserve">（一）投标函（格式）：</w:t>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r/>
    </w:p>
    <w:p>
      <w:pPr>
        <w:jc w:val="center"/>
        <w:spacing w:line="440" w:lineRule="exact"/>
        <w:rPr>
          <w:rFonts w:ascii="宋体" w:hAnsi="宋体"/>
          <w:b/>
          <w:color w:val="000000" w:themeColor="text1"/>
          <w:sz w:val="24"/>
          <w:szCs w:val="24"/>
        </w:rPr>
      </w:pPr>
      <w:r>
        <w:rPr>
          <w:rFonts w:hint="eastAsia" w:ascii="宋体" w:hAnsi="宋体"/>
          <w:b/>
          <w:color w:val="000000" w:themeColor="text1"/>
          <w:sz w:val="28"/>
          <w:szCs w:val="28"/>
        </w:rPr>
        <w:t xml:space="preserve">投标函</w:t>
      </w:r>
      <w:r>
        <w:rPr>
          <w:color w:val="000000" w:themeColor="text1"/>
        </w:rPr>
      </w:r>
      <w:r/>
    </w:p>
    <w:p>
      <w:pPr>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rPr>
        <w:t xml:space="preserve">江苏省无锡江南古运河旅游度假区管理办公室</w:t>
      </w:r>
      <w:r>
        <w:rPr>
          <w:rFonts w:hint="eastAsia" w:ascii="宋体" w:hAnsi="宋体"/>
          <w:bCs/>
          <w:color w:val="000000" w:themeColor="text1"/>
          <w:sz w:val="24"/>
          <w:szCs w:val="24"/>
        </w:rPr>
        <w:t xml:space="preserve">：</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我方收到贵方项目编号</w:t>
      </w:r>
      <w:r>
        <w:rPr>
          <w:rFonts w:hint="eastAsia" w:ascii="宋体" w:hAnsi="宋体"/>
          <w:bCs/>
          <w:color w:val="000000" w:themeColor="text1"/>
          <w:sz w:val="24"/>
          <w:szCs w:val="24"/>
        </w:rPr>
        <w:t xml:space="preserve">JSZC-320213-ZQHJ-G2024-0017</w:t>
      </w:r>
      <w:r>
        <w:rPr>
          <w:rFonts w:hint="eastAsia" w:ascii="宋体" w:hAnsi="宋体"/>
          <w:bCs/>
          <w:color w:val="000000" w:themeColor="text1"/>
          <w:sz w:val="24"/>
          <w:szCs w:val="24"/>
        </w:rPr>
        <w:t xml:space="preserve">招标文件，经仔细阅读和研究，我方决定参加此次</w:t>
      </w:r>
      <w:r>
        <w:rPr>
          <w:rFonts w:hint="eastAsia" w:ascii="宋体" w:hAnsi="宋体"/>
          <w:bCs/>
          <w:color w:val="000000" w:themeColor="text1"/>
          <w:sz w:val="24"/>
          <w:szCs w:val="24"/>
        </w:rPr>
        <w:t xml:space="preserve">无锡梁溪区江南古运河旅游度假区功能</w:t>
      </w:r>
      <w:r>
        <w:rPr>
          <w:rFonts w:hint="eastAsia" w:ascii="宋体" w:hAnsi="宋体"/>
          <w:bCs/>
          <w:color w:val="000000" w:themeColor="text1"/>
          <w:sz w:val="24"/>
          <w:szCs w:val="24"/>
        </w:rPr>
        <w:t xml:space="preserve">区产业</w:t>
      </w:r>
      <w:r>
        <w:rPr>
          <w:rFonts w:hint="eastAsia" w:ascii="宋体" w:hAnsi="宋体"/>
          <w:bCs/>
          <w:color w:val="000000" w:themeColor="text1"/>
          <w:sz w:val="24"/>
          <w:szCs w:val="24"/>
        </w:rPr>
        <w:t xml:space="preserve">发展规划项目</w:t>
      </w:r>
      <w:r>
        <w:rPr>
          <w:rFonts w:hint="eastAsia" w:ascii="宋体" w:hAnsi="宋体"/>
          <w:bCs/>
          <w:color w:val="000000" w:themeColor="text1"/>
          <w:sz w:val="24"/>
          <w:szCs w:val="24"/>
        </w:rPr>
        <w:t xml:space="preserve">的投标。</w:t>
      </w:r>
      <w:r>
        <w:rPr>
          <w:color w:val="000000" w:themeColor="text1"/>
        </w:rPr>
      </w:r>
      <w:r/>
    </w:p>
    <w:p>
      <w:pPr>
        <w:numPr>
          <w:ilvl w:val="0"/>
          <w:numId w:val="17"/>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000000" w:themeColor="text1"/>
          <w:sz w:val="24"/>
          <w:szCs w:val="24"/>
        </w:rPr>
      </w:pPr>
      <w:r>
        <w:rPr>
          <w:rFonts w:hint="eastAsia" w:ascii="宋体" w:hAnsi="宋体"/>
          <w:bCs/>
          <w:color w:val="000000" w:themeColor="text1"/>
          <w:sz w:val="24"/>
          <w:szCs w:val="24"/>
        </w:rPr>
        <w:t xml:space="preserve">我方愿意按照招标文件的一切要求，提供本项目的投标，投标总价见《开标一览表》。</w:t>
      </w:r>
      <w:r>
        <w:rPr>
          <w:color w:val="000000" w:themeColor="text1"/>
        </w:rPr>
      </w:r>
      <w:r/>
    </w:p>
    <w:p>
      <w:pPr>
        <w:numPr>
          <w:ilvl w:val="0"/>
          <w:numId w:val="17"/>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000000" w:themeColor="text1"/>
          <w:sz w:val="24"/>
          <w:szCs w:val="24"/>
        </w:rPr>
      </w:pPr>
      <w:r>
        <w:rPr>
          <w:rFonts w:hint="eastAsia" w:ascii="宋体" w:hAnsi="宋体"/>
          <w:bCs/>
          <w:color w:val="000000" w:themeColor="text1"/>
          <w:sz w:val="24"/>
          <w:szCs w:val="24"/>
        </w:rPr>
        <w:t xml:space="preserve">我方愿意提供</w:t>
      </w:r>
      <w:r>
        <w:rPr>
          <w:rFonts w:hint="eastAsia" w:ascii="宋体" w:hAnsi="宋体"/>
          <w:bCs/>
          <w:color w:val="000000" w:themeColor="text1"/>
          <w:sz w:val="24"/>
          <w:szCs w:val="24"/>
        </w:rPr>
        <w:t xml:space="preserve">江苏省无锡江南古运河旅游度假区管理办公室</w:t>
      </w:r>
      <w:r>
        <w:rPr>
          <w:rFonts w:hint="eastAsia" w:ascii="宋体" w:hAnsi="宋体"/>
          <w:bCs/>
          <w:color w:val="000000" w:themeColor="text1"/>
          <w:sz w:val="24"/>
          <w:szCs w:val="24"/>
        </w:rPr>
        <w:t xml:space="preserve">在招标文件中要求的文件、资料</w:t>
      </w:r>
      <w:r>
        <w:rPr>
          <w:rFonts w:hint="eastAsia" w:ascii="宋体" w:hAnsi="宋体"/>
          <w:bCs/>
          <w:color w:val="000000" w:themeColor="text1"/>
        </w:rPr>
        <w:t xml:space="preserve">（</w:t>
      </w:r>
      <w:r>
        <w:rPr>
          <w:rFonts w:hint="eastAsia" w:ascii="宋体" w:hAnsi="宋体"/>
          <w:bCs/>
          <w:color w:val="000000" w:themeColor="text1"/>
          <w:sz w:val="24"/>
          <w:szCs w:val="24"/>
        </w:rPr>
        <w:t xml:space="preserve">具体内容如下</w:t>
      </w:r>
      <w:r>
        <w:rPr>
          <w:rFonts w:hint="eastAsia" w:ascii="宋体" w:hAnsi="宋体"/>
          <w:bCs/>
          <w:color w:val="000000" w:themeColor="text1"/>
        </w:rPr>
        <w:t xml:space="preserve">）</w:t>
      </w:r>
      <w:r>
        <w:rPr>
          <w:rFonts w:hint="eastAsia" w:ascii="宋体" w:hAnsi="宋体" w:cs="宋体"/>
          <w:color w:val="000000" w:themeColor="text1"/>
          <w:sz w:val="24"/>
          <w:szCs w:val="24"/>
        </w:rPr>
        <w:t xml:space="preserve">：</w:t>
      </w:r>
      <w:r>
        <w:rPr>
          <w:color w:val="000000" w:themeColor="text1"/>
        </w:rPr>
      </w:r>
      <w:r/>
    </w:p>
    <w:p>
      <w:pPr>
        <w:ind w:firstLine="482"/>
        <w:spacing w:line="440" w:lineRule="exact"/>
        <w:rPr>
          <w:rFonts w:ascii="宋体" w:hAnsi="宋体"/>
          <w:bCs/>
          <w:color w:val="000000" w:themeColor="text1"/>
          <w:sz w:val="24"/>
          <w:szCs w:val="24"/>
        </w:rPr>
      </w:pPr>
      <w:r>
        <w:rPr>
          <w:rFonts w:hint="eastAsia" w:ascii="宋体" w:hAnsi="宋体"/>
          <w:b/>
          <w:bCs/>
          <w:color w:val="000000" w:themeColor="text1"/>
          <w:sz w:val="24"/>
          <w:szCs w:val="24"/>
        </w:rPr>
        <w:t xml:space="preserve">第一部分：商务标</w:t>
      </w:r>
      <w:r>
        <w:rPr>
          <w:color w:val="000000" w:themeColor="text1"/>
        </w:rPr>
      </w:r>
      <w:r/>
    </w:p>
    <w:p>
      <w:pPr>
        <w:numPr>
          <w:ilvl w:val="0"/>
          <w:numId w:val="18"/>
        </w:numPr>
        <w:ind w:left="-2" w:firstLine="504"/>
        <w:spacing w:line="440" w:lineRule="exact"/>
        <w:tabs>
          <w:tab w:val="left" w:pos="525" w:leader="none"/>
          <w:tab w:val="left" w:pos="709" w:leader="none"/>
        </w:tabs>
        <w:rPr>
          <w:rFonts w:ascii="宋体" w:hAnsi="宋体"/>
          <w:b/>
          <w:color w:val="000000" w:themeColor="text1"/>
          <w:sz w:val="24"/>
          <w:szCs w:val="24"/>
        </w:rPr>
      </w:pPr>
      <w:r>
        <w:rPr>
          <w:rFonts w:hint="eastAsia" w:ascii="宋体" w:hAnsi="宋体"/>
          <w:bCs/>
          <w:color w:val="000000" w:themeColor="text1"/>
          <w:sz w:val="24"/>
          <w:szCs w:val="24"/>
        </w:rPr>
        <w:t xml:space="preserve">投标函</w:t>
      </w:r>
      <w:r>
        <w:rPr>
          <w:rFonts w:hint="eastAsia" w:ascii="宋体" w:hAnsi="宋体"/>
          <w:b/>
          <w:color w:val="000000" w:themeColor="text1"/>
          <w:sz w:val="24"/>
          <w:szCs w:val="24"/>
        </w:rPr>
        <w:t xml:space="preserve">（格式见附件）</w:t>
      </w:r>
      <w:r>
        <w:rPr>
          <w:color w:val="000000" w:themeColor="text1"/>
        </w:rPr>
      </w:r>
      <w:r/>
    </w:p>
    <w:p>
      <w:pPr>
        <w:numPr>
          <w:ilvl w:val="0"/>
          <w:numId w:val="18"/>
        </w:numPr>
        <w:ind w:left="-2" w:firstLine="504"/>
        <w:spacing w:line="440" w:lineRule="exact"/>
        <w:tabs>
          <w:tab w:val="left" w:pos="525" w:leader="none"/>
          <w:tab w:val="left" w:pos="709" w:leader="none"/>
        </w:tabs>
        <w:rPr>
          <w:rFonts w:ascii="宋体" w:hAnsi="宋体"/>
          <w:bCs/>
          <w:color w:val="000000" w:themeColor="text1"/>
          <w:sz w:val="24"/>
          <w:szCs w:val="24"/>
        </w:rPr>
      </w:pPr>
      <w:r>
        <w:rPr>
          <w:rFonts w:hint="eastAsia" w:ascii="宋体" w:hAnsi="宋体"/>
          <w:bCs/>
          <w:color w:val="000000" w:themeColor="text1"/>
          <w:sz w:val="24"/>
          <w:szCs w:val="24"/>
        </w:rPr>
        <w:t xml:space="preserve">证明文件：</w:t>
      </w:r>
      <w:r>
        <w:rPr>
          <w:color w:val="000000" w:themeColor="text1"/>
        </w:rPr>
      </w:r>
      <w:r/>
    </w:p>
    <w:p>
      <w:pPr>
        <w:numPr>
          <w:ilvl w:val="1"/>
          <w:numId w:val="9"/>
        </w:numPr>
        <w:ind w:hanging="564"/>
        <w:spacing w:line="440" w:lineRule="exact"/>
        <w:tabs>
          <w:tab w:val="left" w:pos="525" w:leader="none"/>
          <w:tab w:val="left" w:pos="945" w:leader="none"/>
          <w:tab w:val="clear" w:pos="990" w:leader="none"/>
        </w:tabs>
        <w:rPr>
          <w:rFonts w:ascii="宋体" w:hAnsi="宋体"/>
          <w:bCs/>
          <w:color w:val="000000" w:themeColor="text1"/>
          <w:sz w:val="24"/>
          <w:szCs w:val="24"/>
        </w:rPr>
      </w:pPr>
      <w:r>
        <w:rPr>
          <w:rFonts w:hint="eastAsia" w:ascii="宋体" w:hAnsi="宋体"/>
          <w:bCs/>
          <w:color w:val="000000" w:themeColor="text1"/>
          <w:sz w:val="24"/>
          <w:szCs w:val="24"/>
        </w:rPr>
        <w:t xml:space="preserve">资格、资信证明文件</w:t>
      </w:r>
      <w:r>
        <w:rPr>
          <w:color w:val="000000" w:themeColor="text1"/>
        </w:rPr>
      </w:r>
      <w:r/>
    </w:p>
    <w:p>
      <w:pPr>
        <w:numPr>
          <w:ilvl w:val="2"/>
          <w:numId w:val="19"/>
        </w:numPr>
        <w:ind w:left="851"/>
        <w:spacing w:line="440" w:lineRule="exact"/>
        <w:tabs>
          <w:tab w:val="clear" w:pos="1378" w:leader="none"/>
        </w:tabs>
        <w:rPr>
          <w:rFonts w:ascii="宋体" w:hAnsi="宋体"/>
          <w:bCs/>
          <w:color w:val="000000" w:themeColor="text1"/>
          <w:sz w:val="24"/>
          <w:szCs w:val="24"/>
        </w:rPr>
      </w:pPr>
      <w:r>
        <w:rPr>
          <w:rFonts w:hint="eastAsia" w:ascii="宋体" w:hAnsi="宋体"/>
          <w:bCs/>
          <w:color w:val="000000" w:themeColor="text1"/>
          <w:sz w:val="24"/>
          <w:szCs w:val="24"/>
        </w:rPr>
        <w:t xml:space="preserve">关于资格的声明函（</w:t>
      </w:r>
      <w:r>
        <w:rPr>
          <w:rFonts w:hint="eastAsia" w:ascii="宋体" w:hAnsi="宋体"/>
          <w:b/>
          <w:bCs/>
          <w:color w:val="000000" w:themeColor="text1"/>
          <w:sz w:val="24"/>
          <w:szCs w:val="24"/>
        </w:rPr>
        <w:t xml:space="preserve">格式见附件</w:t>
      </w:r>
      <w:r>
        <w:rPr>
          <w:rFonts w:hint="eastAsia" w:ascii="宋体" w:hAnsi="宋体"/>
          <w:bCs/>
          <w:color w:val="000000" w:themeColor="text1"/>
          <w:sz w:val="24"/>
          <w:szCs w:val="24"/>
        </w:rPr>
        <w:t xml:space="preserve">）</w:t>
      </w:r>
      <w:r>
        <w:rPr>
          <w:color w:val="000000" w:themeColor="text1"/>
        </w:rPr>
      </w:r>
      <w:r/>
    </w:p>
    <w:p>
      <w:pPr>
        <w:numPr>
          <w:ilvl w:val="2"/>
          <w:numId w:val="19"/>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rPr>
      </w:pPr>
      <w:r>
        <w:rPr>
          <w:rFonts w:ascii="宋体" w:hAnsi="宋体"/>
          <w:bCs/>
          <w:color w:val="000000" w:themeColor="text1"/>
          <w:sz w:val="24"/>
          <w:szCs w:val="24"/>
        </w:rPr>
        <w:t xml:space="preserve">具有独立承担民事责任能力</w:t>
      </w:r>
      <w:r>
        <w:rPr>
          <w:rFonts w:hint="eastAsia" w:ascii="宋体" w:hAnsi="宋体"/>
          <w:bCs/>
          <w:color w:val="000000" w:themeColor="text1"/>
          <w:sz w:val="24"/>
          <w:szCs w:val="24"/>
        </w:rPr>
        <w:t xml:space="preserve">的投标供应商营业执照副本等证明文件原件</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color w:val="000000" w:themeColor="text1"/>
        </w:rPr>
      </w:r>
      <w:r/>
    </w:p>
    <w:p>
      <w:pPr>
        <w:numPr>
          <w:ilvl w:val="2"/>
          <w:numId w:val="19"/>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w:t>
      </w:r>
      <w:r>
        <w:rPr>
          <w:rFonts w:hint="eastAsia" w:ascii="宋体" w:hAnsi="宋体"/>
          <w:bCs/>
          <w:color w:val="000000" w:themeColor="text1"/>
          <w:sz w:val="24"/>
          <w:szCs w:val="24"/>
        </w:rPr>
        <w:t xml:space="preserve">商法定</w:t>
      </w:r>
      <w:r>
        <w:rPr>
          <w:rFonts w:hint="eastAsia" w:ascii="宋体" w:hAnsi="宋体"/>
          <w:bCs/>
          <w:color w:val="000000" w:themeColor="text1"/>
          <w:sz w:val="24"/>
          <w:szCs w:val="24"/>
        </w:rPr>
        <w:t xml:space="preserve">代表人授权委托书</w:t>
      </w:r>
      <w:r>
        <w:rPr>
          <w:rFonts w:hint="eastAsia" w:ascii="宋体" w:hAnsi="宋体"/>
          <w:bCs/>
          <w:color w:val="000000" w:themeColor="text1"/>
          <w:sz w:val="24"/>
          <w:szCs w:val="24"/>
        </w:rPr>
        <w:t xml:space="preserve">原件扫描件</w:t>
      </w:r>
      <w:r>
        <w:rPr>
          <w:rFonts w:hint="eastAsia" w:ascii="宋体" w:hAnsi="宋体"/>
          <w:color w:val="000000" w:themeColor="text1"/>
          <w:sz w:val="24"/>
          <w:szCs w:val="24"/>
        </w:rPr>
        <w:t xml:space="preserve">（</w:t>
      </w:r>
      <w:r>
        <w:rPr>
          <w:rFonts w:hint="eastAsia" w:ascii="宋体" w:hAnsi="宋体"/>
          <w:b/>
          <w:bCs/>
          <w:color w:val="000000" w:themeColor="text1"/>
          <w:sz w:val="24"/>
          <w:szCs w:val="24"/>
        </w:rPr>
        <w:t xml:space="preserve">格式见附件</w:t>
      </w:r>
      <w:r>
        <w:rPr>
          <w:rFonts w:hint="eastAsia" w:ascii="宋体" w:hAnsi="宋体"/>
          <w:color w:val="000000" w:themeColor="text1"/>
          <w:sz w:val="24"/>
          <w:szCs w:val="24"/>
        </w:rPr>
        <w:t xml:space="preserve">）</w:t>
      </w:r>
      <w:r>
        <w:rPr>
          <w:rFonts w:hint="eastAsia" w:ascii="宋体" w:hAnsi="宋体"/>
          <w:b/>
          <w:bCs/>
          <w:color w:val="000000" w:themeColor="text1"/>
          <w:sz w:val="24"/>
          <w:szCs w:val="24"/>
        </w:rPr>
        <w:t xml:space="preserve">；</w:t>
      </w:r>
      <w:r>
        <w:rPr>
          <w:color w:val="000000" w:themeColor="text1"/>
        </w:rPr>
      </w:r>
      <w:r/>
    </w:p>
    <w:p>
      <w:pPr>
        <w:numPr>
          <w:ilvl w:val="2"/>
          <w:numId w:val="19"/>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w:t>
      </w:r>
      <w:r>
        <w:rPr>
          <w:rFonts w:hint="eastAsia" w:ascii="宋体" w:hAnsi="宋体"/>
          <w:bCs/>
          <w:color w:val="000000" w:themeColor="text1"/>
          <w:sz w:val="24"/>
          <w:szCs w:val="24"/>
        </w:rPr>
        <w:t xml:space="preserve">商法定</w:t>
      </w:r>
      <w:r>
        <w:rPr>
          <w:rFonts w:hint="eastAsia" w:ascii="宋体" w:hAnsi="宋体"/>
          <w:bCs/>
          <w:color w:val="000000" w:themeColor="text1"/>
          <w:sz w:val="24"/>
          <w:szCs w:val="24"/>
        </w:rPr>
        <w:t xml:space="preserve">代表人身份证原件扫描件；</w:t>
      </w:r>
      <w:r>
        <w:rPr>
          <w:color w:val="000000" w:themeColor="text1"/>
        </w:rPr>
      </w:r>
      <w:r/>
    </w:p>
    <w:p>
      <w:pPr>
        <w:numPr>
          <w:ilvl w:val="2"/>
          <w:numId w:val="19"/>
        </w:numPr>
        <w:ind w:left="0" w:firstLine="480"/>
        <w:spacing w:line="440" w:lineRule="exact"/>
        <w:tabs>
          <w:tab w:val="left" w:pos="420" w:leader="none"/>
          <w:tab w:val="left" w:pos="851"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w:t>
      </w:r>
      <w:r>
        <w:rPr>
          <w:rFonts w:hint="eastAsia" w:ascii="宋体" w:hAnsi="宋体"/>
          <w:bCs/>
          <w:color w:val="000000" w:themeColor="text1"/>
          <w:sz w:val="24"/>
          <w:szCs w:val="24"/>
        </w:rPr>
        <w:t xml:space="preserve">商法定</w:t>
      </w:r>
      <w:r>
        <w:rPr>
          <w:rFonts w:hint="eastAsia" w:ascii="宋体" w:hAnsi="宋体"/>
          <w:bCs/>
          <w:color w:val="000000" w:themeColor="text1"/>
          <w:sz w:val="24"/>
          <w:szCs w:val="24"/>
        </w:rPr>
        <w:t xml:space="preserve">代表人授权代表身份证原件扫描件；</w:t>
      </w:r>
      <w:r>
        <w:rPr>
          <w:color w:val="000000" w:themeColor="text1"/>
        </w:rPr>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投标供应商提供近三个月中任意一个月份(</w:t>
      </w:r>
      <w:r>
        <w:rPr>
          <w:rFonts w:hint="eastAsia" w:ascii="宋体" w:hAnsi="宋体"/>
          <w:bCs/>
          <w:color w:val="000000" w:themeColor="text1"/>
          <w:sz w:val="24"/>
          <w:szCs w:val="24"/>
        </w:rPr>
        <w:t xml:space="preserve">不含投标当月</w:t>
      </w:r>
      <w:r>
        <w:rPr>
          <w:rFonts w:hint="eastAsia" w:ascii="宋体" w:hAnsi="宋体"/>
          <w:bCs/>
          <w:color w:val="000000" w:themeColor="text1"/>
          <w:sz w:val="24"/>
          <w:szCs w:val="24"/>
        </w:rPr>
        <w:t xml:space="preserve">)的财务状况报告（资产负债表和利润表）或由会计师事务所出具的2022年度的财务审计报告原件</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color w:val="000000" w:themeColor="text1"/>
        </w:rPr>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投标供应商近三个月中任意一个月份(</w:t>
      </w:r>
      <w:r>
        <w:rPr>
          <w:rFonts w:hint="eastAsia" w:ascii="宋体" w:hAnsi="宋体"/>
          <w:bCs/>
          <w:color w:val="000000" w:themeColor="text1"/>
          <w:sz w:val="24"/>
          <w:szCs w:val="24"/>
        </w:rPr>
        <w:t xml:space="preserve">不含投标当月</w:t>
      </w:r>
      <w:r>
        <w:rPr>
          <w:rFonts w:hint="eastAsia" w:ascii="宋体" w:hAnsi="宋体"/>
          <w:bCs/>
          <w:color w:val="000000" w:themeColor="text1"/>
          <w:sz w:val="24"/>
          <w:szCs w:val="24"/>
        </w:rPr>
        <w:t xml:space="preserve">)的依法缴纳税收的相关材料（提供相关主管部门证明或银行代扣证明，或者提供依法免税的主管部门出具的相应证明材料）</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color w:val="000000" w:themeColor="text1"/>
        </w:rPr>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投标供应商近三个月中任意一个月份(</w:t>
      </w:r>
      <w:r>
        <w:rPr>
          <w:rFonts w:hint="eastAsia" w:ascii="宋体" w:hAnsi="宋体"/>
          <w:bCs/>
          <w:color w:val="000000" w:themeColor="text1"/>
          <w:sz w:val="24"/>
          <w:szCs w:val="24"/>
        </w:rPr>
        <w:t xml:space="preserve">不含投标当月</w:t>
      </w:r>
      <w:r>
        <w:rPr>
          <w:rFonts w:hint="eastAsia" w:ascii="宋体" w:hAnsi="宋体"/>
          <w:bCs/>
          <w:color w:val="000000" w:themeColor="text1"/>
          <w:sz w:val="24"/>
          <w:szCs w:val="24"/>
        </w:rPr>
        <w:t xml:space="preserve">)的依法</w:t>
      </w:r>
      <w:r>
        <w:rPr>
          <w:rFonts w:ascii="宋体" w:hAnsi="宋体"/>
          <w:bCs/>
          <w:color w:val="000000" w:themeColor="text1"/>
          <w:sz w:val="24"/>
          <w:szCs w:val="24"/>
        </w:rPr>
        <w:t xml:space="preserve">缴纳</w:t>
      </w:r>
      <w:r>
        <w:rPr>
          <w:rFonts w:hint="eastAsia" w:ascii="宋体" w:hAnsi="宋体"/>
          <w:bCs/>
          <w:color w:val="000000" w:themeColor="text1"/>
          <w:sz w:val="24"/>
          <w:szCs w:val="24"/>
        </w:rPr>
        <w:t xml:space="preserve">社会保障资金的相关材料（提供相关主管部门证明或银行代扣证明，或者提供依法不需要缴纳社会保障资金的主管部门出具的证明材料）</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color w:val="000000" w:themeColor="text1"/>
        </w:rPr>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政府采购投标及履约承诺函</w:t>
      </w:r>
      <w:r>
        <w:rPr>
          <w:rFonts w:hint="eastAsia" w:ascii="宋体" w:hAnsi="宋体"/>
          <w:b/>
          <w:color w:val="000000" w:themeColor="text1"/>
          <w:sz w:val="24"/>
          <w:szCs w:val="24"/>
        </w:rPr>
        <w:t xml:space="preserve">（格式见附件）</w:t>
      </w:r>
      <w:r>
        <w:rPr>
          <w:rFonts w:hint="eastAsia" w:ascii="宋体" w:hAnsi="宋体"/>
          <w:bCs/>
          <w:color w:val="000000" w:themeColor="text1"/>
          <w:sz w:val="24"/>
          <w:szCs w:val="24"/>
        </w:rPr>
        <w:t xml:space="preserve">；</w:t>
      </w:r>
      <w:r>
        <w:rPr>
          <w:color w:val="000000" w:themeColor="text1"/>
        </w:rPr>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授权代理人提供</w:t>
      </w:r>
      <w:r>
        <w:rPr>
          <w:rFonts w:hint="eastAsia" w:ascii="宋体" w:hAnsi="宋体"/>
          <w:color w:val="000000" w:themeColor="text1"/>
          <w:sz w:val="24"/>
          <w:szCs w:val="24"/>
        </w:rPr>
        <w:t xml:space="preserve">由法定的社保收缴部门出具的</w:t>
      </w:r>
      <w:r>
        <w:rPr>
          <w:rFonts w:hint="eastAsia" w:ascii="宋体" w:hAnsi="宋体"/>
          <w:color w:val="000000" w:themeColor="text1"/>
          <w:sz w:val="24"/>
          <w:szCs w:val="24"/>
        </w:rPr>
        <w:t xml:space="preserve">2023年10月-2024年03月</w:t>
      </w:r>
      <w:r>
        <w:rPr>
          <w:rFonts w:hint="eastAsia" w:ascii="宋体" w:hAnsi="宋体"/>
          <w:color w:val="000000" w:themeColor="text1"/>
          <w:sz w:val="24"/>
          <w:szCs w:val="24"/>
        </w:rPr>
        <w:t xml:space="preserve">的投标供应</w:t>
      </w:r>
      <w:r>
        <w:rPr>
          <w:rFonts w:hint="eastAsia" w:ascii="宋体" w:hAnsi="宋体"/>
          <w:color w:val="000000" w:themeColor="text1"/>
          <w:sz w:val="24"/>
          <w:szCs w:val="24"/>
        </w:rPr>
        <w:t xml:space="preserve">商依法</w:t>
      </w:r>
      <w:r>
        <w:rPr>
          <w:rFonts w:hint="eastAsia" w:ascii="宋体" w:hAnsi="宋体"/>
          <w:color w:val="000000" w:themeColor="text1"/>
          <w:sz w:val="24"/>
          <w:szCs w:val="24"/>
        </w:rPr>
        <w:t xml:space="preserve">为其缴纳</w:t>
      </w:r>
      <w:r>
        <w:rPr>
          <w:rFonts w:ascii="宋体" w:hAnsi="宋体"/>
          <w:color w:val="000000" w:themeColor="text1"/>
          <w:sz w:val="24"/>
          <w:szCs w:val="24"/>
        </w:rPr>
        <w:t xml:space="preserve">社会</w:t>
      </w:r>
      <w:r>
        <w:rPr>
          <w:rFonts w:hint="eastAsia" w:ascii="宋体" w:hAnsi="宋体"/>
          <w:color w:val="000000" w:themeColor="text1"/>
          <w:sz w:val="24"/>
          <w:szCs w:val="24"/>
        </w:rPr>
        <w:t xml:space="preserve">保险证明</w:t>
      </w:r>
      <w:r>
        <w:rPr>
          <w:rFonts w:hint="eastAsia" w:ascii="宋体" w:hAnsi="宋体"/>
          <w:b/>
          <w:bCs/>
          <w:color w:val="000000" w:themeColor="text1"/>
          <w:sz w:val="24"/>
          <w:szCs w:val="24"/>
        </w:rPr>
        <w:t xml:space="preserve">（由相关主管部门出具，如投标供应</w:t>
      </w:r>
      <w:r>
        <w:rPr>
          <w:rFonts w:hint="eastAsia" w:ascii="宋体" w:hAnsi="宋体"/>
          <w:b/>
          <w:bCs/>
          <w:color w:val="000000" w:themeColor="text1"/>
          <w:sz w:val="24"/>
          <w:szCs w:val="24"/>
        </w:rPr>
        <w:t xml:space="preserve">商成立</w:t>
      </w:r>
      <w:r>
        <w:rPr>
          <w:rFonts w:hint="eastAsia" w:ascii="宋体" w:hAnsi="宋体"/>
          <w:b/>
          <w:bCs/>
          <w:color w:val="000000" w:themeColor="text1"/>
          <w:sz w:val="24"/>
          <w:szCs w:val="24"/>
        </w:rPr>
        <w:t xml:space="preserve">时间迟于要求开</w:t>
      </w:r>
      <w:r>
        <w:rPr>
          <w:rFonts w:hint="eastAsia" w:ascii="宋体" w:hAnsi="宋体"/>
          <w:b/>
          <w:bCs/>
          <w:color w:val="000000" w:themeColor="text1"/>
          <w:sz w:val="24"/>
          <w:szCs w:val="24"/>
        </w:rPr>
        <w:t xml:space="preserve">始的时间，则时间要求为投标供应</w:t>
      </w:r>
      <w:r>
        <w:rPr>
          <w:rFonts w:hint="eastAsia" w:ascii="宋体" w:hAnsi="宋体"/>
          <w:b/>
          <w:bCs/>
          <w:color w:val="000000" w:themeColor="text1"/>
          <w:sz w:val="24"/>
          <w:szCs w:val="24"/>
        </w:rPr>
        <w:t xml:space="preserve">商成立</w:t>
      </w:r>
      <w:r>
        <w:rPr>
          <w:rFonts w:hint="eastAsia" w:ascii="宋体" w:hAnsi="宋体"/>
          <w:b/>
          <w:bCs/>
          <w:color w:val="000000" w:themeColor="text1"/>
          <w:sz w:val="24"/>
          <w:szCs w:val="24"/>
        </w:rPr>
        <w:t xml:space="preserve">时间至截止时间；法定代表人亲自参加投标的除外；社保缴费证明必须提交带有社保部门红章的或</w:t>
      </w:r>
      <w:r>
        <w:rPr>
          <w:rFonts w:hint="eastAsia" w:ascii="宋体" w:hAnsi="宋体"/>
          <w:b/>
          <w:bCs/>
          <w:color w:val="000000" w:themeColor="text1"/>
          <w:sz w:val="24"/>
          <w:szCs w:val="24"/>
        </w:rPr>
        <w:t xml:space="preserve">含有县</w:t>
      </w:r>
      <w:r>
        <w:rPr>
          <w:rFonts w:hint="eastAsia" w:ascii="宋体" w:hAnsi="宋体"/>
          <w:b/>
          <w:bCs/>
          <w:color w:val="000000" w:themeColor="text1"/>
          <w:sz w:val="24"/>
          <w:szCs w:val="24"/>
        </w:rPr>
        <w:t xml:space="preserve">(区)级及以上社保部门电子加盖公章或</w:t>
      </w:r>
      <w:r>
        <w:rPr>
          <w:rFonts w:hint="eastAsia" w:ascii="宋体" w:hAnsi="宋体"/>
          <w:b/>
          <w:bCs/>
          <w:color w:val="000000" w:themeColor="text1"/>
          <w:sz w:val="24"/>
          <w:szCs w:val="24"/>
        </w:rPr>
        <w:t xml:space="preserve">签电子</w:t>
      </w:r>
      <w:r>
        <w:rPr>
          <w:rFonts w:hint="eastAsia" w:ascii="宋体" w:hAnsi="宋体"/>
          <w:b/>
          <w:bCs/>
          <w:color w:val="000000" w:themeColor="text1"/>
          <w:sz w:val="24"/>
          <w:szCs w:val="24"/>
        </w:rPr>
        <w:t xml:space="preserve">公章或带</w:t>
      </w:r>
      <w:r>
        <w:rPr>
          <w:rFonts w:hint="eastAsia" w:ascii="宋体" w:hAnsi="宋体"/>
          <w:b/>
          <w:bCs/>
          <w:color w:val="000000" w:themeColor="text1"/>
          <w:sz w:val="24"/>
          <w:szCs w:val="24"/>
        </w:rPr>
        <w:t xml:space="preserve">二维码验证</w:t>
      </w:r>
      <w:r>
        <w:rPr>
          <w:rFonts w:hint="eastAsia" w:ascii="宋体" w:hAnsi="宋体"/>
          <w:b/>
          <w:bCs/>
          <w:color w:val="000000" w:themeColor="text1"/>
          <w:sz w:val="24"/>
          <w:szCs w:val="24"/>
        </w:rPr>
        <w:t xml:space="preserve">的扫描件。）</w:t>
      </w:r>
      <w:r>
        <w:rPr>
          <w:rFonts w:hint="eastAsia" w:ascii="宋体" w:hAnsi="宋体"/>
          <w:bCs/>
          <w:color w:val="000000" w:themeColor="text1"/>
          <w:sz w:val="24"/>
          <w:szCs w:val="24"/>
        </w:rPr>
        <w:t xml:space="preserve">；</w:t>
      </w:r>
      <w:r>
        <w:rPr>
          <w:color w:val="000000" w:themeColor="text1"/>
        </w:rPr>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拟派项目负责人提供由法定的社保收缴部门出具的</w:t>
      </w:r>
      <w:r>
        <w:rPr>
          <w:rFonts w:hint="eastAsia" w:ascii="宋体" w:hAnsi="宋体"/>
          <w:bCs/>
          <w:color w:val="000000" w:themeColor="text1"/>
          <w:sz w:val="24"/>
          <w:szCs w:val="24"/>
        </w:rPr>
        <w:t xml:space="preserve">2023年10月-2024年03月</w:t>
      </w:r>
      <w:r>
        <w:rPr>
          <w:rFonts w:hint="eastAsia" w:ascii="宋体" w:hAnsi="宋体"/>
          <w:bCs/>
          <w:color w:val="000000" w:themeColor="text1"/>
          <w:sz w:val="24"/>
          <w:szCs w:val="24"/>
        </w:rPr>
        <w:t xml:space="preserve">的投标供应</w:t>
      </w:r>
      <w:r>
        <w:rPr>
          <w:rFonts w:hint="eastAsia" w:ascii="宋体" w:hAnsi="宋体"/>
          <w:bCs/>
          <w:color w:val="000000" w:themeColor="text1"/>
          <w:sz w:val="24"/>
          <w:szCs w:val="24"/>
        </w:rPr>
        <w:t xml:space="preserve">商依法</w:t>
      </w:r>
      <w:r>
        <w:rPr>
          <w:rFonts w:hint="eastAsia" w:ascii="宋体" w:hAnsi="宋体"/>
          <w:bCs/>
          <w:color w:val="000000" w:themeColor="text1"/>
          <w:sz w:val="24"/>
          <w:szCs w:val="24"/>
        </w:rPr>
        <w:t xml:space="preserve">为其缴纳</w:t>
      </w:r>
      <w:r>
        <w:rPr>
          <w:rFonts w:ascii="宋体" w:hAnsi="宋体"/>
          <w:bCs/>
          <w:color w:val="000000" w:themeColor="text1"/>
          <w:sz w:val="24"/>
          <w:szCs w:val="24"/>
        </w:rPr>
        <w:t xml:space="preserve">社会</w:t>
      </w:r>
      <w:r>
        <w:rPr>
          <w:rFonts w:hint="eastAsia" w:ascii="宋体" w:hAnsi="宋体"/>
          <w:bCs/>
          <w:color w:val="000000" w:themeColor="text1"/>
          <w:sz w:val="24"/>
          <w:szCs w:val="24"/>
        </w:rPr>
        <w:t xml:space="preserve">保险证明</w:t>
      </w:r>
      <w:r>
        <w:rPr>
          <w:rFonts w:hint="eastAsia" w:ascii="宋体" w:hAnsi="宋体"/>
          <w:b/>
          <w:bCs/>
          <w:color w:val="000000" w:themeColor="text1"/>
          <w:sz w:val="24"/>
          <w:szCs w:val="24"/>
        </w:rPr>
        <w:t xml:space="preserve">（由相关主管部门出具，如投标供应</w:t>
      </w:r>
      <w:r>
        <w:rPr>
          <w:rFonts w:hint="eastAsia" w:ascii="宋体" w:hAnsi="宋体"/>
          <w:b/>
          <w:bCs/>
          <w:color w:val="000000" w:themeColor="text1"/>
          <w:sz w:val="24"/>
          <w:szCs w:val="24"/>
        </w:rPr>
        <w:t xml:space="preserve">商成立</w:t>
      </w:r>
      <w:r>
        <w:rPr>
          <w:rFonts w:hint="eastAsia" w:ascii="宋体" w:hAnsi="宋体"/>
          <w:b/>
          <w:bCs/>
          <w:color w:val="000000" w:themeColor="text1"/>
          <w:sz w:val="24"/>
          <w:szCs w:val="24"/>
        </w:rPr>
        <w:t xml:space="preserve">时间迟于要求开始的时间，则时间要求为投标供应</w:t>
      </w:r>
      <w:r>
        <w:rPr>
          <w:rFonts w:hint="eastAsia" w:ascii="宋体" w:hAnsi="宋体"/>
          <w:b/>
          <w:bCs/>
          <w:color w:val="000000" w:themeColor="text1"/>
          <w:sz w:val="24"/>
          <w:szCs w:val="24"/>
        </w:rPr>
        <w:t xml:space="preserve">商成立</w:t>
      </w:r>
      <w:r>
        <w:rPr>
          <w:rFonts w:hint="eastAsia" w:ascii="宋体" w:hAnsi="宋体"/>
          <w:b/>
          <w:bCs/>
          <w:color w:val="000000" w:themeColor="text1"/>
          <w:sz w:val="24"/>
          <w:szCs w:val="24"/>
        </w:rPr>
        <w:t xml:space="preserve">时间至截止时间；法定代表人担任本项目的项目负责人的除外；社保缴费证明必须提交带有社保部门红章的或</w:t>
      </w:r>
      <w:r>
        <w:rPr>
          <w:rFonts w:hint="eastAsia" w:ascii="宋体" w:hAnsi="宋体"/>
          <w:b/>
          <w:bCs/>
          <w:color w:val="000000" w:themeColor="text1"/>
          <w:sz w:val="24"/>
          <w:szCs w:val="24"/>
        </w:rPr>
        <w:t xml:space="preserve">含有县</w:t>
      </w:r>
      <w:r>
        <w:rPr>
          <w:rFonts w:hint="eastAsia" w:ascii="宋体" w:hAnsi="宋体"/>
          <w:b/>
          <w:bCs/>
          <w:color w:val="000000" w:themeColor="text1"/>
          <w:sz w:val="24"/>
          <w:szCs w:val="24"/>
        </w:rPr>
        <w:t xml:space="preserve">(区)级及以上社保部门电子加盖公章或</w:t>
      </w:r>
      <w:r>
        <w:rPr>
          <w:rFonts w:hint="eastAsia" w:ascii="宋体" w:hAnsi="宋体"/>
          <w:b/>
          <w:bCs/>
          <w:color w:val="000000" w:themeColor="text1"/>
          <w:sz w:val="24"/>
          <w:szCs w:val="24"/>
        </w:rPr>
        <w:t xml:space="preserve">签电子</w:t>
      </w:r>
      <w:r>
        <w:rPr>
          <w:rFonts w:hint="eastAsia" w:ascii="宋体" w:hAnsi="宋体"/>
          <w:b/>
          <w:bCs/>
          <w:color w:val="000000" w:themeColor="text1"/>
          <w:sz w:val="24"/>
          <w:szCs w:val="24"/>
        </w:rPr>
        <w:t xml:space="preserve">公章或带</w:t>
      </w:r>
      <w:r>
        <w:rPr>
          <w:rFonts w:hint="eastAsia" w:ascii="宋体" w:hAnsi="宋体"/>
          <w:b/>
          <w:bCs/>
          <w:color w:val="000000" w:themeColor="text1"/>
          <w:sz w:val="24"/>
          <w:szCs w:val="24"/>
        </w:rPr>
        <w:t xml:space="preserve">二维码验证</w:t>
      </w:r>
      <w:r>
        <w:rPr>
          <w:rFonts w:hint="eastAsia" w:ascii="宋体" w:hAnsi="宋体"/>
          <w:b/>
          <w:bCs/>
          <w:color w:val="000000" w:themeColor="text1"/>
          <w:sz w:val="24"/>
          <w:szCs w:val="24"/>
        </w:rPr>
        <w:t xml:space="preserve">的扫描件。）</w:t>
      </w:r>
      <w:r>
        <w:rPr>
          <w:rFonts w:hint="eastAsia" w:ascii="宋体" w:hAnsi="宋体"/>
          <w:bCs/>
          <w:color w:val="000000" w:themeColor="text1"/>
          <w:sz w:val="24"/>
          <w:szCs w:val="24"/>
        </w:rPr>
        <w:t xml:space="preserve">；</w:t>
      </w:r>
      <w:r>
        <w:rPr>
          <w:color w:val="000000" w:themeColor="text1"/>
        </w:rPr>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参加政府采购活动前3年内在经营活动中没有重大违法记录的书面声明</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rFonts w:hint="eastAsia" w:ascii="宋体" w:hAnsi="宋体"/>
          <w:b/>
          <w:color w:val="000000" w:themeColor="text1"/>
          <w:sz w:val="24"/>
          <w:szCs w:val="24"/>
        </w:rPr>
        <w:t xml:space="preserve">（格式见附件）；</w:t>
      </w:r>
      <w:r>
        <w:rPr>
          <w:color w:val="000000" w:themeColor="text1"/>
        </w:rPr>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000000" w:themeColor="text1"/>
          <w:sz w:val="24"/>
          <w:szCs w:val="24"/>
        </w:rPr>
      </w:pPr>
      <w:r>
        <w:rPr>
          <w:rFonts w:hint="eastAsia" w:ascii="宋体" w:hAnsi="宋体"/>
          <w:bCs/>
          <w:color w:val="000000" w:themeColor="text1"/>
          <w:sz w:val="24"/>
          <w:szCs w:val="24"/>
        </w:rPr>
        <w:t xml:space="preserve">具备履行合同所必需的设备和专业技术能力的书面声明</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rFonts w:hint="eastAsia" w:ascii="宋体" w:hAnsi="宋体"/>
          <w:b/>
          <w:color w:val="000000" w:themeColor="text1"/>
          <w:sz w:val="24"/>
          <w:szCs w:val="24"/>
        </w:rPr>
        <w:t xml:space="preserve">（格式见附件）</w:t>
      </w:r>
      <w:r>
        <w:rPr>
          <w:rFonts w:hint="eastAsia" w:ascii="宋体" w:hAnsi="宋体"/>
          <w:b/>
          <w:color w:val="000000" w:themeColor="text1"/>
          <w:sz w:val="24"/>
          <w:szCs w:val="24"/>
        </w:rPr>
        <w:t xml:space="preserve">；</w:t>
      </w:r>
      <w:r>
        <w:rPr>
          <w:color w:val="000000" w:themeColor="text1"/>
        </w:rPr>
      </w:r>
      <w:r/>
    </w:p>
    <w:p>
      <w:pPr>
        <w:numPr>
          <w:ilvl w:val="2"/>
          <w:numId w:val="19"/>
        </w:numPr>
        <w:ind w:left="0" w:firstLine="480"/>
        <w:spacing w:line="440" w:lineRule="exact"/>
        <w:tabs>
          <w:tab w:val="left" w:pos="420" w:leader="none"/>
          <w:tab w:val="left" w:pos="945" w:leader="none"/>
          <w:tab w:val="left" w:pos="1155" w:leader="none"/>
          <w:tab w:val="clear" w:pos="1378" w:leader="none"/>
        </w:tabs>
        <w:rPr>
          <w:rFonts w:ascii="宋体" w:hAnsi="宋体"/>
          <w:bCs/>
          <w:color w:val="000000" w:themeColor="text1"/>
          <w:sz w:val="24"/>
          <w:szCs w:val="24"/>
        </w:rPr>
      </w:pPr>
      <w:r>
        <w:rPr>
          <w:rFonts w:hint="eastAsia" w:ascii="宋体" w:hAnsi="宋体"/>
          <w:bCs/>
          <w:color w:val="000000" w:themeColor="text1"/>
          <w:sz w:val="24"/>
          <w:szCs w:val="24"/>
        </w:rPr>
        <w:t xml:space="preserve">投标供应商必须是中小</w:t>
      </w:r>
      <w:r>
        <w:rPr>
          <w:rFonts w:hint="eastAsia" w:ascii="宋体" w:hAnsi="宋体"/>
          <w:bCs/>
          <w:color w:val="000000" w:themeColor="text1"/>
          <w:sz w:val="24"/>
          <w:szCs w:val="24"/>
        </w:rPr>
        <w:t xml:space="preserve">微企业</w:t>
      </w:r>
      <w:r>
        <w:rPr>
          <w:rFonts w:hint="eastAsia" w:ascii="宋体" w:hAnsi="宋体"/>
          <w:bCs/>
          <w:color w:val="000000" w:themeColor="text1"/>
          <w:sz w:val="24"/>
          <w:szCs w:val="24"/>
        </w:rPr>
        <w:t xml:space="preserve">或监狱企业、残疾人福利性单位；投标供应商如为中小</w:t>
      </w:r>
      <w:r>
        <w:rPr>
          <w:rFonts w:hint="eastAsia" w:ascii="宋体" w:hAnsi="宋体"/>
          <w:bCs/>
          <w:color w:val="000000" w:themeColor="text1"/>
          <w:sz w:val="24"/>
          <w:szCs w:val="24"/>
        </w:rPr>
        <w:t xml:space="preserve">微企业</w:t>
      </w:r>
      <w:r>
        <w:rPr>
          <w:rFonts w:hint="eastAsia" w:ascii="宋体" w:hAnsi="宋体"/>
          <w:bCs/>
          <w:color w:val="000000" w:themeColor="text1"/>
          <w:sz w:val="24"/>
          <w:szCs w:val="24"/>
        </w:rPr>
        <w:t xml:space="preserve">的提供《中小企业声明函》原件</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如为监狱和戒毒企业的，按照财政部《司法部关于政府采购支持监狱企业发展有关问题》（财库〔2014〕68号）的规定提供由省级以上监狱管理局、戒毒管理局（含新疆生产建设兵团）出具的属于监狱企业的证明文件原件</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公章；如为残疾人福利性单位的提供《残疾人福利性单位声明函》原件</w:t>
      </w:r>
      <w:r>
        <w:rPr>
          <w:rFonts w:hint="eastAsia" w:ascii="宋体" w:hAnsi="宋体"/>
          <w:bCs/>
          <w:color w:val="000000" w:themeColor="text1"/>
          <w:sz w:val="24"/>
          <w:szCs w:val="24"/>
        </w:rPr>
        <w:t xml:space="preserve">扫描件并加盖</w:t>
      </w:r>
      <w:r>
        <w:rPr>
          <w:rFonts w:hint="eastAsia" w:ascii="宋体" w:hAnsi="宋体"/>
          <w:bCs/>
          <w:color w:val="000000" w:themeColor="text1"/>
          <w:sz w:val="24"/>
          <w:szCs w:val="24"/>
        </w:rPr>
        <w:t xml:space="preserve">公章或</w:t>
      </w:r>
      <w:r>
        <w:rPr>
          <w:rFonts w:hint="eastAsia" w:ascii="宋体" w:hAnsi="宋体"/>
          <w:bCs/>
          <w:color w:val="000000" w:themeColor="text1"/>
          <w:sz w:val="24"/>
          <w:szCs w:val="24"/>
        </w:rPr>
        <w:t xml:space="preserve">签电子</w:t>
      </w:r>
      <w:r>
        <w:rPr>
          <w:rFonts w:hint="eastAsia" w:ascii="宋体" w:hAnsi="宋体"/>
          <w:bCs/>
          <w:color w:val="000000" w:themeColor="text1"/>
          <w:sz w:val="24"/>
          <w:szCs w:val="24"/>
        </w:rPr>
        <w:t xml:space="preserve">公章</w:t>
      </w:r>
      <w:r>
        <w:rPr>
          <w:rFonts w:hint="eastAsia" w:ascii="宋体" w:hAnsi="宋体"/>
          <w:b/>
          <w:color w:val="000000" w:themeColor="text1"/>
          <w:sz w:val="24"/>
          <w:szCs w:val="24"/>
        </w:rPr>
        <w:t xml:space="preserve">（格式见附件）</w:t>
      </w:r>
      <w:r>
        <w:rPr>
          <w:rFonts w:hint="eastAsia" w:ascii="宋体" w:hAnsi="宋体"/>
          <w:bCs/>
          <w:color w:val="000000" w:themeColor="text1"/>
          <w:sz w:val="24"/>
          <w:szCs w:val="24"/>
        </w:rPr>
        <w:t xml:space="preserve">。</w:t>
      </w:r>
      <w:r>
        <w:rPr>
          <w:color w:val="000000" w:themeColor="text1"/>
        </w:rPr>
      </w:r>
      <w:r/>
    </w:p>
    <w:p>
      <w:pPr>
        <w:ind w:firstLine="482"/>
        <w:spacing w:line="440" w:lineRule="exact"/>
        <w:tabs>
          <w:tab w:val="left" w:pos="420" w:leader="none"/>
          <w:tab w:val="left" w:pos="945" w:leader="none"/>
          <w:tab w:val="left" w:pos="1155" w:leader="none"/>
          <w:tab w:val="left" w:pos="1378" w:leader="none"/>
        </w:tabs>
        <w:rPr>
          <w:rFonts w:ascii="宋体" w:hAnsi="宋体"/>
          <w:bCs/>
          <w:color w:val="000000" w:themeColor="text1"/>
          <w:sz w:val="24"/>
          <w:szCs w:val="24"/>
        </w:rPr>
      </w:pPr>
      <w:r>
        <w:rPr>
          <w:rFonts w:hint="eastAsia" w:ascii="宋体" w:hAnsi="宋体"/>
          <w:b/>
          <w:bCs/>
          <w:color w:val="000000" w:themeColor="text1"/>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rPr>
      </w:r>
      <w:r/>
    </w:p>
    <w:p>
      <w:pPr>
        <w:ind w:left="523"/>
        <w:spacing w:line="440" w:lineRule="exact"/>
        <w:tabs>
          <w:tab w:val="left" w:pos="420" w:leader="none"/>
          <w:tab w:val="left" w:pos="945" w:leader="none"/>
        </w:tabs>
        <w:rPr>
          <w:rFonts w:ascii="宋体" w:hAnsi="宋体"/>
          <w:color w:val="000000" w:themeColor="text1"/>
          <w:sz w:val="24"/>
          <w:szCs w:val="24"/>
        </w:rPr>
      </w:pPr>
      <w:r>
        <w:rPr>
          <w:rFonts w:hint="eastAsia" w:ascii="宋体" w:hAnsi="宋体"/>
          <w:color w:val="000000" w:themeColor="text1"/>
          <w:sz w:val="24"/>
          <w:szCs w:val="24"/>
        </w:rPr>
        <w:t xml:space="preserve">（2）补充性文件</w:t>
      </w:r>
      <w:r>
        <w:rPr>
          <w:color w:val="000000" w:themeColor="text1"/>
        </w:rPr>
      </w:r>
      <w:r/>
    </w:p>
    <w:p>
      <w:pPr>
        <w:ind w:left="523"/>
        <w:spacing w:line="440" w:lineRule="exact"/>
        <w:tabs>
          <w:tab w:val="left" w:pos="420" w:leader="none"/>
          <w:tab w:val="left" w:pos="945" w:leader="none"/>
        </w:tabs>
        <w:rPr>
          <w:rFonts w:ascii="宋体" w:hAnsi="宋体"/>
          <w:color w:val="000000" w:themeColor="text1"/>
          <w:sz w:val="24"/>
          <w:szCs w:val="24"/>
        </w:rPr>
      </w:pPr>
      <w:r>
        <w:rPr>
          <w:rFonts w:hint="eastAsia" w:ascii="宋体" w:hAnsi="宋体"/>
          <w:color w:val="000000" w:themeColor="text1"/>
          <w:sz w:val="24"/>
          <w:szCs w:val="24"/>
        </w:rPr>
        <w:t xml:space="preserve">①</w:t>
      </w:r>
      <w:r>
        <w:rPr>
          <w:rFonts w:hint="eastAsia" w:ascii="宋体" w:hAnsi="宋体"/>
          <w:color w:val="000000" w:themeColor="text1"/>
          <w:sz w:val="24"/>
          <w:szCs w:val="24"/>
        </w:rPr>
        <w:t xml:space="preserve">企业简介和经营情况说明；</w:t>
      </w:r>
      <w:r>
        <w:rPr>
          <w:color w:val="000000" w:themeColor="text1"/>
        </w:rPr>
      </w:r>
      <w:r/>
    </w:p>
    <w:p>
      <w:pPr>
        <w:ind w:left="523"/>
        <w:spacing w:line="440" w:lineRule="exact"/>
        <w:tabs>
          <w:tab w:val="left" w:pos="420" w:leader="none"/>
          <w:tab w:val="left" w:pos="1155" w:leader="none"/>
        </w:tabs>
        <w:rPr>
          <w:rFonts w:ascii="宋体" w:hAnsi="宋体"/>
          <w:color w:val="000000" w:themeColor="text1"/>
          <w:sz w:val="24"/>
          <w:szCs w:val="24"/>
        </w:rPr>
      </w:pPr>
      <w:r>
        <w:rPr>
          <w:rFonts w:hint="eastAsia" w:ascii="宋体" w:hAnsi="宋体"/>
          <w:color w:val="000000" w:themeColor="text1"/>
          <w:sz w:val="24"/>
          <w:szCs w:val="24"/>
        </w:rPr>
        <w:t xml:space="preserve">②</w:t>
      </w:r>
      <w:r>
        <w:rPr>
          <w:rFonts w:hint="eastAsia" w:ascii="宋体" w:hAnsi="宋体"/>
          <w:color w:val="000000" w:themeColor="text1"/>
          <w:sz w:val="24"/>
          <w:szCs w:val="24"/>
        </w:rPr>
        <w:t xml:space="preserve">投标供应商认为必须提供的其他证明材料。</w:t>
      </w:r>
      <w:r>
        <w:rPr>
          <w:color w:val="000000" w:themeColor="text1"/>
        </w:rPr>
      </w:r>
      <w:r/>
    </w:p>
    <w:p>
      <w:pPr>
        <w:ind w:firstLine="523"/>
        <w:spacing w:line="440" w:lineRule="exact"/>
        <w:tabs>
          <w:tab w:val="left" w:pos="420" w:leader="none"/>
          <w:tab w:val="left" w:pos="945" w:leader="none"/>
          <w:tab w:val="left" w:pos="1155" w:leader="none"/>
        </w:tabs>
        <w:rPr>
          <w:rFonts w:ascii="宋体" w:hAnsi="宋体"/>
          <w:color w:val="000000" w:themeColor="text1"/>
          <w:sz w:val="24"/>
          <w:szCs w:val="24"/>
        </w:rPr>
      </w:pPr>
      <w:r>
        <w:rPr>
          <w:rFonts w:hint="eastAsia" w:ascii="宋体" w:hAnsi="宋体"/>
          <w:b/>
          <w:bCs/>
          <w:color w:val="000000" w:themeColor="text1"/>
          <w:sz w:val="24"/>
          <w:szCs w:val="24"/>
        </w:rPr>
        <w:t xml:space="preserve">上述资格、资信证明文件中的资格证明文件必须全部提供，必须确保所有证明文件均为真实的、有效的且清晰的。投标供应</w:t>
      </w:r>
      <w:r>
        <w:rPr>
          <w:rFonts w:hint="eastAsia" w:ascii="宋体" w:hAnsi="宋体"/>
          <w:b/>
          <w:bCs/>
          <w:color w:val="000000" w:themeColor="text1"/>
          <w:sz w:val="24"/>
          <w:szCs w:val="24"/>
        </w:rPr>
        <w:t xml:space="preserve">商法定</w:t>
      </w:r>
      <w:r>
        <w:rPr>
          <w:rFonts w:hint="eastAsia" w:ascii="宋体" w:hAnsi="宋体"/>
          <w:b/>
          <w:bCs/>
          <w:color w:val="000000" w:themeColor="text1"/>
          <w:sz w:val="24"/>
          <w:szCs w:val="24"/>
        </w:rPr>
        <w:t xml:space="preserve">代表人或法定代表人授权代表为外籍、港、澳、台地</w:t>
      </w:r>
      <w:r>
        <w:rPr>
          <w:rFonts w:hint="eastAsia" w:ascii="宋体" w:hAnsi="宋体"/>
          <w:b/>
          <w:bCs/>
          <w:color w:val="000000" w:themeColor="text1"/>
          <w:sz w:val="24"/>
          <w:szCs w:val="24"/>
        </w:rPr>
        <w:t xml:space="preserve">区人士</w:t>
      </w:r>
      <w:r>
        <w:rPr>
          <w:rFonts w:hint="eastAsia" w:ascii="宋体" w:hAnsi="宋体"/>
          <w:b/>
          <w:bCs/>
          <w:color w:val="000000" w:themeColor="text1"/>
          <w:sz w:val="24"/>
          <w:szCs w:val="24"/>
        </w:rPr>
        <w:t xml:space="preserve">的，其身份证明须提供有效的护照或港澳同胞来往内地通行证、台湾同胞来往大陆通行证，</w:t>
      </w:r>
      <w:r>
        <w:rPr>
          <w:rFonts w:ascii="宋体" w:hAnsi="宋体"/>
          <w:b/>
          <w:bCs/>
          <w:color w:val="000000" w:themeColor="text1"/>
          <w:sz w:val="24"/>
          <w:szCs w:val="24"/>
        </w:rPr>
        <w:t xml:space="preserve">或其他</w:t>
      </w:r>
      <w:r>
        <w:rPr>
          <w:rFonts w:hint="eastAsia" w:ascii="宋体" w:hAnsi="宋体"/>
          <w:b/>
          <w:bCs/>
          <w:color w:val="000000" w:themeColor="text1"/>
          <w:sz w:val="24"/>
          <w:szCs w:val="24"/>
        </w:rPr>
        <w:t xml:space="preserve">可在中国大陆有效居留的许可证明。投标供应商所提交的证明文件的完整、清晰与否，将直接影响其投标文件的审核和评分结果。</w:t>
      </w:r>
      <w:r>
        <w:rPr>
          <w:color w:val="000000" w:themeColor="text1"/>
        </w:rPr>
      </w:r>
      <w:r/>
    </w:p>
    <w:p>
      <w:pPr>
        <w:numPr>
          <w:ilvl w:val="0"/>
          <w:numId w:val="18"/>
        </w:numPr>
        <w:ind w:left="-2" w:firstLine="504"/>
        <w:spacing w:line="440" w:lineRule="exact"/>
        <w:tabs>
          <w:tab w:val="left" w:pos="525" w:leader="none"/>
          <w:tab w:val="left" w:pos="709" w:leader="none"/>
        </w:tabs>
        <w:rPr>
          <w:rFonts w:ascii="宋体" w:hAnsi="宋体"/>
          <w:bCs/>
          <w:color w:val="000000" w:themeColor="text1"/>
          <w:sz w:val="24"/>
          <w:szCs w:val="24"/>
        </w:rPr>
      </w:pPr>
      <w:r>
        <w:rPr>
          <w:rFonts w:hint="eastAsia" w:ascii="宋体" w:hAnsi="宋体"/>
          <w:bCs/>
          <w:color w:val="000000" w:themeColor="text1"/>
          <w:sz w:val="24"/>
          <w:szCs w:val="24"/>
        </w:rPr>
        <w:t xml:space="preserve">开标一览表（格式见附件）</w:t>
      </w:r>
      <w:r>
        <w:rPr>
          <w:color w:val="000000" w:themeColor="text1"/>
        </w:rPr>
      </w:r>
      <w:r/>
    </w:p>
    <w:p>
      <w:pPr>
        <w:numPr>
          <w:ilvl w:val="0"/>
          <w:numId w:val="18"/>
        </w:numPr>
        <w:ind w:left="-2" w:firstLine="504"/>
        <w:spacing w:line="440" w:lineRule="exact"/>
        <w:tabs>
          <w:tab w:val="left" w:pos="525" w:leader="none"/>
          <w:tab w:val="left" w:pos="709" w:leader="none"/>
        </w:tabs>
        <w:rPr>
          <w:rFonts w:ascii="宋体" w:hAnsi="宋体"/>
          <w:bCs/>
          <w:color w:val="000000" w:themeColor="text1"/>
          <w:sz w:val="24"/>
          <w:szCs w:val="24"/>
        </w:rPr>
      </w:pPr>
      <w:r>
        <w:rPr>
          <w:rFonts w:hint="eastAsia" w:ascii="宋体" w:hAnsi="宋体"/>
          <w:bCs/>
          <w:color w:val="000000" w:themeColor="text1"/>
          <w:sz w:val="24"/>
          <w:szCs w:val="24"/>
        </w:rPr>
        <w:t xml:space="preserve">明细报价表（格式见附件）</w:t>
      </w:r>
      <w:r>
        <w:rPr>
          <w:color w:val="000000" w:themeColor="text1"/>
        </w:rPr>
      </w:r>
      <w:r/>
    </w:p>
    <w:p>
      <w:pPr>
        <w:ind w:firstLine="523"/>
        <w:spacing w:line="440" w:lineRule="exact"/>
        <w:rPr>
          <w:rFonts w:ascii="宋体" w:hAnsi="宋体"/>
          <w:bCs/>
          <w:color w:val="000000" w:themeColor="text1"/>
          <w:sz w:val="24"/>
          <w:szCs w:val="24"/>
        </w:rPr>
      </w:pPr>
      <w:r>
        <w:rPr>
          <w:rFonts w:hint="eastAsia" w:ascii="宋体" w:hAnsi="宋体"/>
          <w:b/>
          <w:bCs/>
          <w:color w:val="000000" w:themeColor="text1"/>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rPr>
          <w:color w:val="000000" w:themeColor="text1"/>
        </w:rPr>
      </w:r>
      <w:r/>
    </w:p>
    <w:p>
      <w:pPr>
        <w:numPr>
          <w:ilvl w:val="0"/>
          <w:numId w:val="18"/>
        </w:numPr>
        <w:ind w:left="-2" w:firstLine="504"/>
        <w:spacing w:line="440" w:lineRule="exact"/>
        <w:tabs>
          <w:tab w:val="left" w:pos="525" w:leader="none"/>
          <w:tab w:val="left" w:pos="709" w:leader="none"/>
        </w:tabs>
        <w:rPr>
          <w:rFonts w:ascii="宋体" w:hAnsi="宋体"/>
          <w:bCs/>
          <w:color w:val="000000" w:themeColor="text1"/>
          <w:sz w:val="24"/>
          <w:szCs w:val="24"/>
        </w:rPr>
      </w:pPr>
      <w:r>
        <w:rPr>
          <w:rFonts w:hint="eastAsia" w:ascii="宋体" w:hAnsi="宋体"/>
          <w:bCs/>
          <w:color w:val="000000" w:themeColor="text1"/>
          <w:sz w:val="24"/>
          <w:szCs w:val="24"/>
        </w:rPr>
        <w:t xml:space="preserve">偏离表（格式见附件）</w:t>
      </w:r>
      <w:r>
        <w:rPr>
          <w:color w:val="000000" w:themeColor="text1"/>
        </w:rPr>
      </w:r>
      <w:r/>
    </w:p>
    <w:p>
      <w:pPr>
        <w:numPr>
          <w:ilvl w:val="0"/>
          <w:numId w:val="18"/>
        </w:numPr>
        <w:ind w:left="-2" w:firstLine="504"/>
        <w:spacing w:line="440" w:lineRule="exact"/>
        <w:tabs>
          <w:tab w:val="left" w:pos="525" w:leader="none"/>
          <w:tab w:val="left" w:pos="709" w:leader="none"/>
        </w:tabs>
        <w:rPr>
          <w:rFonts w:ascii="宋体" w:hAnsi="宋体"/>
          <w:bCs/>
          <w:color w:val="000000" w:themeColor="text1"/>
          <w:sz w:val="24"/>
          <w:szCs w:val="24"/>
        </w:rPr>
      </w:pPr>
      <w:r>
        <w:rPr>
          <w:rFonts w:hint="eastAsia" w:ascii="宋体" w:hAnsi="宋体"/>
          <w:bCs/>
          <w:color w:val="000000" w:themeColor="text1"/>
          <w:sz w:val="24"/>
          <w:szCs w:val="24"/>
        </w:rPr>
        <w:t xml:space="preserve">企业类似业绩一览表（格式见附件）</w:t>
      </w:r>
      <w:r>
        <w:rPr>
          <w:color w:val="000000" w:themeColor="text1"/>
        </w:rPr>
      </w:r>
      <w:r/>
    </w:p>
    <w:p>
      <w:pPr>
        <w:numPr>
          <w:ilvl w:val="0"/>
          <w:numId w:val="18"/>
        </w:numPr>
        <w:ind w:left="-2" w:firstLine="504"/>
        <w:spacing w:line="440" w:lineRule="exact"/>
        <w:tabs>
          <w:tab w:val="left" w:pos="525" w:leader="none"/>
          <w:tab w:val="left" w:pos="709" w:leader="none"/>
        </w:tabs>
        <w:rPr>
          <w:rFonts w:ascii="宋体" w:hAnsi="宋体"/>
          <w:bCs/>
          <w:color w:val="000000" w:themeColor="text1"/>
          <w:sz w:val="24"/>
          <w:szCs w:val="24"/>
        </w:rPr>
      </w:pPr>
      <w:r>
        <w:rPr>
          <w:rFonts w:hint="eastAsia" w:ascii="宋体" w:hAnsi="宋体"/>
          <w:bCs/>
          <w:color w:val="000000" w:themeColor="text1"/>
          <w:sz w:val="24"/>
          <w:szCs w:val="24"/>
        </w:rPr>
        <w:t xml:space="preserve">评分标准中对应</w:t>
      </w:r>
      <w:r>
        <w:rPr>
          <w:rFonts w:ascii="宋体" w:hAnsi="宋体"/>
          <w:bCs/>
          <w:color w:val="000000" w:themeColor="text1"/>
          <w:sz w:val="24"/>
          <w:szCs w:val="24"/>
        </w:rPr>
        <w:t xml:space="preserve">的其他</w:t>
      </w:r>
      <w:r>
        <w:rPr>
          <w:rFonts w:hint="eastAsia" w:ascii="宋体" w:hAnsi="宋体"/>
          <w:bCs/>
          <w:color w:val="000000" w:themeColor="text1"/>
          <w:sz w:val="24"/>
          <w:szCs w:val="24"/>
        </w:rPr>
        <w:t xml:space="preserve">所需证明材料（如有自行添加）</w:t>
      </w:r>
      <w:r>
        <w:rPr>
          <w:color w:val="000000" w:themeColor="text1"/>
        </w:rPr>
      </w:r>
      <w:r/>
    </w:p>
    <w:p>
      <w:pPr>
        <w:numPr>
          <w:ilvl w:val="0"/>
          <w:numId w:val="18"/>
        </w:numPr>
        <w:ind w:left="-2" w:firstLine="504"/>
        <w:spacing w:line="440" w:lineRule="exact"/>
        <w:tabs>
          <w:tab w:val="left" w:pos="525" w:leader="none"/>
          <w:tab w:val="left" w:pos="709" w:leader="none"/>
        </w:tabs>
        <w:rPr>
          <w:rFonts w:ascii="宋体" w:hAnsi="宋体"/>
          <w:bCs/>
          <w:color w:val="000000" w:themeColor="text1"/>
          <w:sz w:val="24"/>
          <w:szCs w:val="24"/>
        </w:rPr>
      </w:pPr>
      <w:r>
        <w:rPr>
          <w:rFonts w:hint="eastAsia" w:ascii="宋体" w:hAnsi="宋体"/>
          <w:bCs/>
          <w:color w:val="000000" w:themeColor="text1"/>
          <w:sz w:val="24"/>
          <w:szCs w:val="24"/>
        </w:rPr>
        <w:t xml:space="preserve">要求采购人提供的配合（如有自拟并自行添加）</w:t>
      </w:r>
      <w:r>
        <w:rPr>
          <w:color w:val="000000" w:themeColor="text1"/>
        </w:rPr>
      </w:r>
      <w:r/>
    </w:p>
    <w:p>
      <w:pPr>
        <w:numPr>
          <w:ilvl w:val="0"/>
          <w:numId w:val="18"/>
        </w:numPr>
        <w:ind w:left="-2" w:firstLine="504"/>
        <w:spacing w:line="440" w:lineRule="exact"/>
        <w:tabs>
          <w:tab w:val="left" w:pos="525" w:leader="none"/>
          <w:tab w:val="left" w:pos="709" w:leader="none"/>
        </w:tabs>
        <w:rPr>
          <w:rFonts w:ascii="宋体" w:hAnsi="宋体"/>
          <w:bCs/>
          <w:color w:val="000000" w:themeColor="text1"/>
          <w:sz w:val="24"/>
          <w:szCs w:val="24"/>
        </w:rPr>
      </w:pPr>
      <w:r>
        <w:rPr>
          <w:rFonts w:hint="eastAsia" w:ascii="宋体" w:hAnsi="宋体"/>
          <w:bCs/>
          <w:color w:val="000000" w:themeColor="text1"/>
          <w:sz w:val="24"/>
          <w:szCs w:val="24"/>
        </w:rPr>
        <w:t xml:space="preserve">其它（投标供应商认为有必要提供的声明和文件，如有自拟并自行添加）</w:t>
      </w:r>
      <w:r>
        <w:rPr>
          <w:color w:val="000000" w:themeColor="text1"/>
        </w:rPr>
      </w:r>
      <w:r/>
    </w:p>
    <w:p>
      <w:pPr>
        <w:ind w:firstLine="482"/>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第二部分：技术标</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１.对本项目整体的理解与认识</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２.</w:t>
      </w:r>
      <w:r>
        <w:rPr>
          <w:rFonts w:hint="eastAsia" w:ascii="宋体" w:hAnsi="宋体"/>
          <w:color w:val="000000" w:themeColor="text1"/>
          <w:sz w:val="22"/>
          <w:szCs w:val="22"/>
        </w:rPr>
        <w:t xml:space="preserve">调研计划、研究方法及技术路线</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３.发展定位、功能业态及产业引导</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４.基础与形势分析</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５.产业方向研究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６.质量及进度保证措施</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７.工作计划安排及人员配置合理性</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８.后续服务的安排及保证措施</w:t>
      </w:r>
      <w:r>
        <w:rPr>
          <w:color w:val="000000" w:themeColor="text1"/>
        </w:rPr>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我方同意按招标文件中的规定，本投标文件投标的有效期限为开标之日起90天。</w:t>
      </w:r>
      <w:r>
        <w:rPr>
          <w:color w:val="000000" w:themeColor="text1"/>
        </w:rPr>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如果我方的投标文件被接受，我方将履行招标文件中规定的每一项要求，按期、按质、按量，履行合同义务。</w:t>
      </w:r>
      <w:r>
        <w:rPr>
          <w:color w:val="000000" w:themeColor="text1"/>
        </w:rPr>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我方认为贵方有权决定中标者。</w:t>
      </w:r>
      <w:r>
        <w:rPr>
          <w:color w:val="000000" w:themeColor="text1"/>
        </w:rPr>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我方愿意遵守《中华人民共和国政府采购法》，并按《中华人民共和国民法典》、财政部《政府采购货物和服务招标投标管理办法》</w:t>
      </w:r>
      <w:r>
        <w:rPr>
          <w:rFonts w:hint="eastAsia" w:ascii="宋体" w:hAnsi="宋体"/>
          <w:color w:val="000000" w:themeColor="text1"/>
          <w:sz w:val="24"/>
          <w:szCs w:val="24"/>
        </w:rPr>
        <w:t xml:space="preserve">和</w:t>
      </w:r>
      <w:r>
        <w:rPr>
          <w:rFonts w:hint="eastAsia" w:ascii="宋体" w:hAnsi="宋体"/>
          <w:bCs/>
          <w:color w:val="000000" w:themeColor="text1"/>
          <w:sz w:val="24"/>
          <w:szCs w:val="24"/>
        </w:rPr>
        <w:t xml:space="preserve">合同条款履行自己的全部责任。在合同履行过程中，双方如有争议，同意由单位协调解决，并按相关法规和有关文件规定处理。</w:t>
      </w:r>
      <w:r>
        <w:rPr>
          <w:color w:val="000000" w:themeColor="text1"/>
        </w:rPr>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我方认可并遵守招标文件的所有规定，放弃对招标文件提出质疑的权利。</w:t>
      </w:r>
      <w:r>
        <w:rPr>
          <w:color w:val="000000" w:themeColor="text1"/>
        </w:rPr>
      </w:r>
      <w:r/>
    </w:p>
    <w:p>
      <w:pPr>
        <w:numPr>
          <w:ilvl w:val="0"/>
          <w:numId w:val="17"/>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rPr>
          <w:color w:val="000000" w:themeColor="text1"/>
        </w:rPr>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000000" w:themeColor="text1"/>
          <w:sz w:val="24"/>
          <w:szCs w:val="24"/>
        </w:rPr>
      </w:pPr>
      <w:r>
        <w:rPr>
          <w:rFonts w:hint="eastAsia" w:ascii="宋体" w:hAnsi="宋体"/>
          <w:bCs/>
          <w:color w:val="000000" w:themeColor="text1"/>
          <w:sz w:val="24"/>
          <w:szCs w:val="24"/>
        </w:rPr>
        <w:t xml:space="preserve">我方决不提供虚假材料谋取中标、决不采取不正当手段诋毁、排挤其他供应商、决</w:t>
      </w:r>
      <w:r>
        <w:rPr>
          <w:rFonts w:hint="eastAsia" w:ascii="宋体" w:hAnsi="宋体"/>
          <w:bCs/>
          <w:color w:val="000000" w:themeColor="text1"/>
          <w:sz w:val="24"/>
          <w:szCs w:val="24"/>
        </w:rPr>
        <w:t xml:space="preserve">不与采购人、</w:t>
      </w:r>
      <w:r>
        <w:rPr>
          <w:rFonts w:ascii="宋体" w:hAnsi="宋体"/>
          <w:bCs/>
          <w:color w:val="000000" w:themeColor="text1"/>
          <w:sz w:val="24"/>
          <w:szCs w:val="24"/>
        </w:rPr>
        <w:t xml:space="preserve">其他</w:t>
      </w:r>
      <w:r>
        <w:rPr>
          <w:rFonts w:hint="eastAsia" w:ascii="宋体" w:hAnsi="宋体"/>
          <w:bCs/>
          <w:color w:val="000000" w:themeColor="text1"/>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themeColor="text1"/>
        </w:rPr>
      </w:r>
      <w:r/>
    </w:p>
    <w:p>
      <w:pPr>
        <w:ind w:firstLine="480"/>
        <w:spacing w:line="44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投标供应商（盖章）：     </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电话：                              传真：</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通讯地址：                          邮编：</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开户行： </w:t>
      </w:r>
      <w:r>
        <w:rPr>
          <w:rFonts w:ascii="宋体" w:hAnsi="宋体"/>
          <w:bCs/>
          <w:color w:val="000000" w:themeColor="text1"/>
          <w:sz w:val="24"/>
          <w:szCs w:val="24"/>
        </w:rPr>
        <w:t xml:space="preserve">                           </w:t>
      </w:r>
      <w:r>
        <w:rPr>
          <w:rFonts w:hint="eastAsia" w:ascii="宋体" w:hAnsi="宋体"/>
          <w:bCs/>
          <w:color w:val="000000" w:themeColor="text1"/>
          <w:sz w:val="24"/>
          <w:szCs w:val="24"/>
        </w:rPr>
        <w:t xml:space="preserve">开户行账号：</w:t>
      </w:r>
      <w:r>
        <w:rPr>
          <w:color w:val="000000" w:themeColor="text1"/>
        </w:rPr>
      </w:r>
      <w:r/>
    </w:p>
    <w:p>
      <w:pPr>
        <w:ind w:firstLine="480"/>
        <w:spacing w:line="44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pageBreakBefore/>
        <w:rPr>
          <w:rFonts w:ascii="宋体" w:hAnsi="宋体"/>
          <w:bCs/>
          <w:color w:val="000000" w:themeColor="text1"/>
          <w:sz w:val="24"/>
          <w:szCs w:val="24"/>
        </w:rPr>
        <w:outlineLvl w:val="0"/>
      </w:pPr>
      <w:r>
        <w:rPr>
          <w:color w:val="000000" w:themeColor="text1"/>
        </w:rPr>
      </w:r>
      <w:bookmarkStart w:id="155" w:name="_Toc39873186"/>
      <w:r>
        <w:rPr>
          <w:color w:val="000000" w:themeColor="text1"/>
        </w:rPr>
      </w:r>
      <w:bookmarkStart w:id="156" w:name="_Toc98277374"/>
      <w:r>
        <w:rPr>
          <w:color w:val="000000" w:themeColor="text1"/>
        </w:rPr>
      </w:r>
      <w:bookmarkStart w:id="157" w:name="_Toc116946354"/>
      <w:r>
        <w:rPr>
          <w:color w:val="000000" w:themeColor="text1"/>
        </w:rPr>
      </w:r>
      <w:bookmarkStart w:id="158" w:name="_Toc36850798"/>
      <w:r>
        <w:rPr>
          <w:color w:val="000000" w:themeColor="text1"/>
        </w:rPr>
      </w:r>
      <w:bookmarkStart w:id="159" w:name="_Toc39873231"/>
      <w:r>
        <w:rPr>
          <w:color w:val="000000" w:themeColor="text1"/>
        </w:rPr>
      </w:r>
      <w:bookmarkStart w:id="160" w:name="_Toc39873232"/>
      <w:r>
        <w:rPr>
          <w:color w:val="000000" w:themeColor="text1"/>
        </w:rPr>
      </w:r>
      <w:bookmarkStart w:id="161" w:name="_Toc39873187"/>
      <w:r>
        <w:rPr>
          <w:color w:val="000000" w:themeColor="text1"/>
        </w:rPr>
      </w:r>
      <w:bookmarkStart w:id="162" w:name="_Toc36850799"/>
      <w:r>
        <w:rPr>
          <w:rFonts w:hint="eastAsia" w:ascii="宋体" w:hAnsi="宋体"/>
          <w:bCs/>
          <w:color w:val="000000" w:themeColor="text1"/>
          <w:sz w:val="24"/>
          <w:szCs w:val="24"/>
        </w:rPr>
        <w:t xml:space="preserve">（二）（投标供应商）关于资格的声明函（格式）：</w:t>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r/>
    </w:p>
    <w:p>
      <w:pPr>
        <w:jc w:val="center"/>
        <w:spacing w:line="360" w:lineRule="auto"/>
        <w:rPr>
          <w:rFonts w:ascii="宋体" w:hAnsi="宋体"/>
          <w:b/>
          <w:color w:val="000000" w:themeColor="text1"/>
          <w:sz w:val="28"/>
          <w:szCs w:val="28"/>
        </w:rPr>
      </w:pPr>
      <w:r>
        <w:rPr>
          <w:color w:val="000000" w:themeColor="text1"/>
        </w:rPr>
      </w:r>
      <w:bookmarkStart w:id="163" w:name="报价方关于资格的声明函（格式）"/>
      <w:r>
        <w:rPr>
          <w:color w:val="000000" w:themeColor="text1"/>
        </w:rPr>
      </w:r>
      <w:bookmarkEnd w:id="163"/>
      <w:r>
        <w:rPr>
          <w:color w:val="000000" w:themeColor="text1"/>
        </w:rPr>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关于资格的声明函</w:t>
      </w:r>
      <w:r>
        <w:rPr>
          <w:color w:val="000000" w:themeColor="text1"/>
        </w:rPr>
      </w:r>
      <w:r/>
    </w:p>
    <w:p>
      <w:pPr>
        <w:jc w:val="center"/>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项目编号：</w:t>
      </w:r>
      <w:r>
        <w:rPr>
          <w:rFonts w:hint="eastAsia" w:ascii="宋体" w:hAnsi="宋体"/>
          <w:bCs/>
          <w:color w:val="000000" w:themeColor="text1"/>
          <w:sz w:val="24"/>
          <w:szCs w:val="24"/>
        </w:rPr>
        <w:t xml:space="preserve">JSZC-320213-ZQHJ-G2024-0017</w:t>
      </w:r>
      <w:r>
        <w:rPr>
          <w:color w:val="000000" w:themeColor="text1"/>
        </w:rPr>
      </w:r>
      <w:r/>
    </w:p>
    <w:p>
      <w:pPr>
        <w:jc w:val="left"/>
        <w:spacing w:line="480" w:lineRule="auto"/>
        <w:tabs>
          <w:tab w:val="left" w:pos="6300" w:leader="none"/>
        </w:tabs>
        <w:rPr>
          <w:rFonts w:ascii="宋体" w:hAnsi="宋体"/>
          <w:bCs/>
          <w:color w:val="000000" w:themeColor="text1"/>
          <w:sz w:val="24"/>
          <w:szCs w:val="24"/>
        </w:rPr>
      </w:pPr>
      <w:r>
        <w:rPr>
          <w:rFonts w:hint="eastAsia" w:ascii="宋体" w:hAnsi="宋体"/>
          <w:bCs/>
          <w:color w:val="000000" w:themeColor="text1"/>
          <w:sz w:val="24"/>
          <w:szCs w:val="24"/>
        </w:rPr>
        <w:t xml:space="preserve">江苏省无锡江南古运河旅游度假区管理办公室：</w:t>
      </w:r>
      <w:r>
        <w:rPr>
          <w:color w:val="000000" w:themeColor="text1"/>
        </w:rPr>
      </w: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我公司（单位）参加本次项目（</w:t>
      </w:r>
      <w:r>
        <w:rPr>
          <w:rFonts w:hint="eastAsia" w:ascii="宋体" w:hAnsi="宋体"/>
          <w:bCs/>
          <w:color w:val="000000" w:themeColor="text1"/>
          <w:sz w:val="24"/>
          <w:szCs w:val="24"/>
        </w:rPr>
        <w:t xml:space="preserve">无锡梁溪区江南古运河旅游度假区功能</w:t>
      </w:r>
      <w:r>
        <w:rPr>
          <w:rFonts w:hint="eastAsia" w:ascii="宋体" w:hAnsi="宋体"/>
          <w:bCs/>
          <w:color w:val="000000" w:themeColor="text1"/>
          <w:sz w:val="24"/>
          <w:szCs w:val="24"/>
        </w:rPr>
        <w:t xml:space="preserve">区产业</w:t>
      </w:r>
      <w:r>
        <w:rPr>
          <w:rFonts w:hint="eastAsia" w:ascii="宋体" w:hAnsi="宋体"/>
          <w:bCs/>
          <w:color w:val="000000" w:themeColor="text1"/>
          <w:sz w:val="24"/>
          <w:szCs w:val="24"/>
        </w:rPr>
        <w:t xml:space="preserve">发展规划项目</w:t>
      </w:r>
      <w:r>
        <w:rPr>
          <w:rFonts w:hint="eastAsia" w:ascii="宋体" w:hAnsi="宋体"/>
          <w:bCs/>
          <w:color w:val="000000" w:themeColor="text1"/>
          <w:sz w:val="24"/>
          <w:szCs w:val="24"/>
        </w:rPr>
        <w:t xml:space="preserve">）政府采购活动前三年内，在经营活动中没有重大违法记录，我公司（单位）</w:t>
      </w:r>
      <w:r>
        <w:rPr>
          <w:rFonts w:hint="eastAsia" w:ascii="宋体" w:hAnsi="宋体"/>
          <w:bCs/>
          <w:color w:val="000000" w:themeColor="text1"/>
          <w:sz w:val="24"/>
          <w:szCs w:val="24"/>
        </w:rPr>
        <w:t xml:space="preserve">愿针对</w:t>
      </w:r>
      <w:r>
        <w:rPr>
          <w:rFonts w:hint="eastAsia" w:ascii="宋体" w:hAnsi="宋体"/>
          <w:bCs/>
          <w:color w:val="000000" w:themeColor="text1"/>
          <w:sz w:val="24"/>
          <w:szCs w:val="24"/>
        </w:rPr>
        <w:t xml:space="preserve">本次项目（</w:t>
      </w:r>
      <w:r>
        <w:rPr>
          <w:rFonts w:hint="eastAsia" w:ascii="宋体" w:hAnsi="宋体"/>
          <w:bCs/>
          <w:color w:val="000000" w:themeColor="text1"/>
          <w:sz w:val="24"/>
          <w:szCs w:val="24"/>
        </w:rPr>
        <w:t xml:space="preserve">无锡梁溪区江南古运河旅游度假区功能</w:t>
      </w:r>
      <w:r>
        <w:rPr>
          <w:rFonts w:hint="eastAsia" w:ascii="宋体" w:hAnsi="宋体"/>
          <w:bCs/>
          <w:color w:val="000000" w:themeColor="text1"/>
          <w:sz w:val="24"/>
          <w:szCs w:val="24"/>
        </w:rPr>
        <w:t xml:space="preserve">区产业</w:t>
      </w:r>
      <w:r>
        <w:rPr>
          <w:rFonts w:hint="eastAsia" w:ascii="宋体" w:hAnsi="宋体"/>
          <w:bCs/>
          <w:color w:val="000000" w:themeColor="text1"/>
          <w:sz w:val="24"/>
          <w:szCs w:val="24"/>
        </w:rPr>
        <w:t xml:space="preserve">发展规划项目</w:t>
      </w:r>
      <w:r>
        <w:rPr>
          <w:rFonts w:hint="eastAsia" w:ascii="宋体" w:hAnsi="宋体"/>
          <w:bCs/>
          <w:color w:val="000000" w:themeColor="text1"/>
          <w:sz w:val="24"/>
          <w:szCs w:val="24"/>
        </w:rPr>
        <w:t xml:space="preserve">）进行投标，投标文件中所有关于投标资格的文件、证明、陈述均是真实的、准确的。若有违背，我公司（单位）</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愿意承担由此而产生的一切后果。</w:t>
      </w:r>
      <w:r>
        <w:rPr>
          <w:color w:val="000000" w:themeColor="text1"/>
        </w:rPr>
      </w:r>
      <w:r/>
    </w:p>
    <w:p>
      <w:pPr>
        <w:spacing w:line="480" w:lineRule="auto"/>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firstLine="4200"/>
        <w:jc w:val="left"/>
        <w:spacing w:line="360" w:lineRule="auto"/>
        <w:rPr>
          <w:color w:val="000000" w:themeColor="text1"/>
          <w:sz w:val="24"/>
          <w:szCs w:val="24"/>
        </w:rPr>
      </w:pPr>
      <w:r>
        <w:rPr>
          <w:rFonts w:hint="eastAsia"/>
          <w:color w:val="000000" w:themeColor="text1"/>
          <w:sz w:val="24"/>
          <w:szCs w:val="24"/>
        </w:rPr>
        <w:t xml:space="preserve">投标供应商（盖章）：</w:t>
      </w:r>
      <w:r>
        <w:rPr>
          <w:color w:val="000000" w:themeColor="text1"/>
        </w:rPr>
      </w:r>
      <w:r/>
    </w:p>
    <w:p>
      <w:pPr>
        <w:ind w:firstLine="3480"/>
        <w:jc w:val="left"/>
        <w:spacing w:line="360" w:lineRule="auto"/>
        <w:rPr>
          <w:color w:val="000000" w:themeColor="text1"/>
          <w:sz w:val="24"/>
          <w:szCs w:val="24"/>
        </w:rPr>
      </w:pPr>
      <w:r>
        <w:rPr>
          <w:rFonts w:hint="eastAsia"/>
          <w:color w:val="000000" w:themeColor="text1"/>
          <w:sz w:val="24"/>
          <w:szCs w:val="24"/>
        </w:rPr>
        <w:t xml:space="preserve">法定代表人（签字或盖章）：</w:t>
      </w:r>
      <w:r>
        <w:rPr>
          <w:color w:val="000000" w:themeColor="text1"/>
        </w:rPr>
      </w:r>
      <w:r/>
    </w:p>
    <w:p>
      <w:pPr>
        <w:ind w:firstLine="5640"/>
        <w:rPr>
          <w:color w:val="000000" w:themeColor="text1"/>
          <w:sz w:val="24"/>
          <w:szCs w:val="24"/>
        </w:rPr>
      </w:pPr>
      <w:r>
        <w:rPr>
          <w:color w:val="000000" w:themeColor="text1"/>
          <w:sz w:val="24"/>
          <w:szCs w:val="24"/>
        </w:rPr>
      </w:r>
      <w:r>
        <w:rPr>
          <w:color w:val="000000" w:themeColor="text1"/>
        </w:rPr>
      </w:r>
      <w:r/>
    </w:p>
    <w:p>
      <w:pPr>
        <w:ind w:firstLine="5640"/>
        <w:rPr>
          <w:color w:val="000000" w:themeColor="text1"/>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rPr>
          <w:rFonts w:hint="eastAsia"/>
          <w:color w:val="000000" w:themeColor="text1"/>
          <w:sz w:val="24"/>
          <w:szCs w:val="24"/>
        </w:rPr>
        <w:t xml:space="preserve">    </w:t>
      </w:r>
      <w:r>
        <w:rPr>
          <w:rFonts w:hint="eastAsia"/>
          <w:color w:val="000000" w:themeColor="text1"/>
          <w:sz w:val="24"/>
          <w:szCs w:val="24"/>
        </w:rPr>
        <w:t xml:space="preserve">年</w:t>
      </w:r>
      <w:r>
        <w:rPr>
          <w:rFonts w:hint="eastAsia"/>
          <w:color w:val="000000" w:themeColor="text1"/>
          <w:sz w:val="24"/>
          <w:szCs w:val="24"/>
        </w:rPr>
        <w:t xml:space="preserve">     </w:t>
      </w:r>
      <w:r>
        <w:rPr>
          <w:rFonts w:hint="eastAsia"/>
          <w:color w:val="000000" w:themeColor="text1"/>
          <w:sz w:val="24"/>
          <w:szCs w:val="24"/>
        </w:rPr>
        <w:t xml:space="preserve">月</w:t>
      </w:r>
      <w:r>
        <w:rPr>
          <w:rFonts w:hint="eastAsia"/>
          <w:color w:val="000000" w:themeColor="text1"/>
          <w:sz w:val="24"/>
          <w:szCs w:val="24"/>
        </w:rPr>
        <w:t xml:space="preserve">     </w:t>
      </w:r>
      <w:r>
        <w:rPr>
          <w:rFonts w:hint="eastAsia"/>
          <w:color w:val="000000" w:themeColor="text1"/>
          <w:sz w:val="24"/>
          <w:szCs w:val="24"/>
        </w:rPr>
        <w:t xml:space="preserve">日</w:t>
      </w:r>
      <w:r>
        <w:rPr>
          <w:color w:val="000000" w:themeColor="text1"/>
        </w:rPr>
      </w:r>
      <w:r/>
    </w:p>
    <w:p>
      <w:pPr>
        <w:rPr>
          <w:color w:val="000000" w:themeColor="text1"/>
        </w:rPr>
      </w:pPr>
      <w:r>
        <w:rPr>
          <w:color w:val="000000" w:themeColor="text1"/>
        </w:rPr>
      </w:r>
      <w:r>
        <w:rPr>
          <w:color w:val="000000" w:themeColor="text1"/>
        </w:rPr>
      </w:r>
      <w:r/>
    </w:p>
    <w:p>
      <w:pPr>
        <w:pageBreakBefore/>
        <w:rPr>
          <w:rFonts w:ascii="宋体" w:hAnsi="宋体"/>
          <w:bCs/>
          <w:color w:val="000000" w:themeColor="text1"/>
          <w:sz w:val="24"/>
          <w:szCs w:val="24"/>
        </w:rPr>
        <w:outlineLvl w:val="0"/>
      </w:pPr>
      <w:r>
        <w:rPr>
          <w:color w:val="000000" w:themeColor="text1"/>
        </w:rPr>
      </w:r>
      <w:bookmarkStart w:id="164" w:name="_Toc116946355"/>
      <w:r>
        <w:rPr>
          <w:color w:val="000000" w:themeColor="text1"/>
        </w:rPr>
      </w:r>
      <w:bookmarkStart w:id="165" w:name="_Toc98277375"/>
      <w:r>
        <w:rPr>
          <w:rFonts w:hint="eastAsia" w:ascii="宋体" w:hAnsi="宋体"/>
          <w:bCs/>
          <w:color w:val="000000" w:themeColor="text1"/>
          <w:sz w:val="24"/>
          <w:szCs w:val="24"/>
        </w:rPr>
        <w:t xml:space="preserve">（三）（投标供应商）法定代表人授权委托书（格式）：</w:t>
      </w:r>
      <w:bookmarkEnd w:id="160"/>
      <w:r>
        <w:rPr>
          <w:color w:val="000000" w:themeColor="text1"/>
        </w:rPr>
      </w:r>
      <w:bookmarkEnd w:id="161"/>
      <w:r>
        <w:rPr>
          <w:color w:val="000000" w:themeColor="text1"/>
        </w:rPr>
      </w:r>
      <w:bookmarkEnd w:id="162"/>
      <w:r>
        <w:rPr>
          <w:color w:val="000000" w:themeColor="text1"/>
        </w:rPr>
      </w:r>
      <w:bookmarkEnd w:id="164"/>
      <w:r>
        <w:rPr>
          <w:color w:val="000000" w:themeColor="text1"/>
        </w:rPr>
      </w:r>
      <w:bookmarkEnd w:id="165"/>
      <w:r>
        <w:rPr>
          <w:color w:val="000000" w:themeColor="text1"/>
        </w:rPr>
      </w:r>
      <w:r/>
    </w:p>
    <w:p>
      <w:pPr>
        <w:rPr>
          <w:color w:val="000000" w:themeColor="text1"/>
        </w:rPr>
      </w:pPr>
      <w:r>
        <w:rPr>
          <w:color w:val="000000" w:themeColor="text1"/>
        </w:rPr>
      </w:r>
      <w:r>
        <w:rPr>
          <w:color w:val="000000" w:themeColor="text1"/>
        </w:rPr>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法定代表人授权委托书</w:t>
      </w:r>
      <w:r>
        <w:rPr>
          <w:color w:val="000000" w:themeColor="text1"/>
        </w:rPr>
      </w:r>
      <w:r/>
    </w:p>
    <w:p>
      <w:pPr>
        <w:jc w:val="center"/>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采购项目编号：</w:t>
      </w:r>
      <w:r>
        <w:rPr>
          <w:rFonts w:hint="eastAsia" w:ascii="宋体" w:hAnsi="宋体"/>
          <w:bCs/>
          <w:color w:val="000000" w:themeColor="text1"/>
          <w:sz w:val="24"/>
          <w:szCs w:val="24"/>
        </w:rPr>
        <w:t xml:space="preserve">JSZC-320213-ZQHJ-G2024-0017</w:t>
      </w:r>
      <w:r>
        <w:rPr>
          <w:color w:val="000000" w:themeColor="text1"/>
        </w:rPr>
      </w:r>
      <w:r/>
    </w:p>
    <w:p>
      <w:pPr>
        <w:spacing w:line="600" w:lineRule="exact"/>
        <w:rPr>
          <w:rFonts w:ascii="宋体" w:hAnsi="宋体"/>
          <w:bCs/>
          <w:color w:val="000000" w:themeColor="text1"/>
          <w:sz w:val="24"/>
          <w:szCs w:val="24"/>
        </w:rPr>
      </w:pPr>
      <w:r>
        <w:rPr>
          <w:rFonts w:hint="eastAsia" w:ascii="宋体" w:hAnsi="宋体"/>
          <w:bCs/>
          <w:color w:val="000000" w:themeColor="text1"/>
          <w:sz w:val="24"/>
          <w:szCs w:val="24"/>
        </w:rPr>
        <w:t xml:space="preserve">江苏省无锡江南古运河旅游度假区管理办公室：</w:t>
      </w:r>
      <w:r>
        <w:rPr>
          <w:color w:val="000000" w:themeColor="text1"/>
        </w:rPr>
      </w:r>
      <w:r/>
    </w:p>
    <w:p>
      <w:pPr>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      </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系中华人民共和国合法公司（单位），特授权</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代表我公司（单位）全权办理针对本项目（</w:t>
      </w:r>
      <w:r>
        <w:rPr>
          <w:rFonts w:hint="eastAsia" w:ascii="宋体" w:hAnsi="宋体"/>
          <w:bCs/>
          <w:color w:val="000000" w:themeColor="text1"/>
          <w:sz w:val="24"/>
          <w:szCs w:val="24"/>
        </w:rPr>
        <w:t xml:space="preserve">无锡梁溪区江南古运河旅游度假区功能</w:t>
      </w:r>
      <w:r>
        <w:rPr>
          <w:rFonts w:hint="eastAsia" w:ascii="宋体" w:hAnsi="宋体"/>
          <w:bCs/>
          <w:color w:val="000000" w:themeColor="text1"/>
          <w:sz w:val="24"/>
          <w:szCs w:val="24"/>
        </w:rPr>
        <w:t xml:space="preserve">区产业</w:t>
      </w:r>
      <w:r>
        <w:rPr>
          <w:rFonts w:hint="eastAsia" w:ascii="宋体" w:hAnsi="宋体"/>
          <w:bCs/>
          <w:color w:val="000000" w:themeColor="text1"/>
          <w:sz w:val="24"/>
          <w:szCs w:val="24"/>
        </w:rPr>
        <w:t xml:space="preserve">发展规划项目</w:t>
      </w:r>
      <w:r>
        <w:rPr>
          <w:rFonts w:hint="eastAsia" w:ascii="宋体" w:hAnsi="宋体"/>
          <w:bCs/>
          <w:color w:val="000000" w:themeColor="text1"/>
          <w:sz w:val="24"/>
          <w:szCs w:val="24"/>
        </w:rPr>
        <w:t xml:space="preserve">）的投标、参与开标、评标、签约等具体工作，并签署全部有关的文件、协议及合同。</w:t>
      </w:r>
      <w:r>
        <w:rPr>
          <w:color w:val="000000" w:themeColor="text1"/>
        </w:rPr>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我公司（单位）对被授权代表的签名负全部责任。</w:t>
      </w:r>
      <w:r>
        <w:rPr>
          <w:color w:val="000000" w:themeColor="text1"/>
        </w:rPr>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在撤销授权的书面通知送达你处以前，本授权书一直有效，被授权代表签署的所有文件（在授权书有效期内签署的）不因授权的撤销而失效。</w:t>
      </w:r>
      <w:r>
        <w:rPr>
          <w:color w:val="000000" w:themeColor="text1"/>
        </w:rPr>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被授权代表情况：</w:t>
      </w:r>
      <w:r>
        <w:rPr>
          <w:color w:val="000000" w:themeColor="text1"/>
        </w:rPr>
      </w:r>
      <w:r/>
    </w:p>
    <w:p>
      <w:pPr>
        <w:ind w:firstLine="525"/>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姓名：         性别：       电话：</w:t>
      </w:r>
      <w:r>
        <w:rPr>
          <w:color w:val="000000" w:themeColor="text1"/>
        </w:rPr>
      </w:r>
      <w:r/>
    </w:p>
    <w:p>
      <w:pPr>
        <w:ind w:firstLine="3240"/>
        <w:spacing w:line="58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firstLine="3240"/>
        <w:spacing w:line="58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firstLine="4200"/>
        <w:jc w:val="left"/>
        <w:spacing w:line="360" w:lineRule="auto"/>
        <w:rPr>
          <w:color w:val="000000" w:themeColor="text1"/>
          <w:sz w:val="24"/>
          <w:szCs w:val="24"/>
        </w:rPr>
      </w:pPr>
      <w:r>
        <w:rPr>
          <w:rFonts w:hint="eastAsia"/>
          <w:color w:val="000000" w:themeColor="text1"/>
          <w:sz w:val="24"/>
          <w:szCs w:val="24"/>
        </w:rPr>
        <w:t xml:space="preserve">投标供应商（盖章）：</w:t>
      </w:r>
      <w:r>
        <w:rPr>
          <w:color w:val="000000" w:themeColor="text1"/>
        </w:rPr>
      </w:r>
      <w:r/>
    </w:p>
    <w:p>
      <w:pPr>
        <w:ind w:firstLine="3480"/>
        <w:jc w:val="left"/>
        <w:spacing w:line="360" w:lineRule="auto"/>
        <w:rPr>
          <w:color w:val="000000" w:themeColor="text1"/>
          <w:sz w:val="24"/>
          <w:szCs w:val="24"/>
        </w:rPr>
      </w:pPr>
      <w:r>
        <w:rPr>
          <w:rFonts w:hint="eastAsia"/>
          <w:color w:val="000000" w:themeColor="text1"/>
          <w:sz w:val="24"/>
          <w:szCs w:val="24"/>
        </w:rPr>
        <w:t xml:space="preserve">法定代表人（签字或盖章）：</w:t>
      </w:r>
      <w:r>
        <w:rPr>
          <w:color w:val="000000" w:themeColor="text1"/>
        </w:rPr>
      </w:r>
      <w:r/>
    </w:p>
    <w:p>
      <w:pPr>
        <w:ind w:firstLine="5640"/>
        <w:jc w:val="left"/>
        <w:spacing w:line="360" w:lineRule="auto"/>
        <w:rPr>
          <w:color w:val="000000" w:themeColor="text1"/>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rPr>
          <w:rFonts w:hint="eastAsia"/>
          <w:color w:val="000000" w:themeColor="text1"/>
          <w:sz w:val="24"/>
          <w:szCs w:val="24"/>
        </w:rPr>
        <w:t xml:space="preserve">    </w:t>
      </w:r>
      <w:r>
        <w:rPr>
          <w:rFonts w:hint="eastAsia"/>
          <w:color w:val="000000" w:themeColor="text1"/>
          <w:sz w:val="24"/>
          <w:szCs w:val="24"/>
        </w:rPr>
        <w:t xml:space="preserve">年</w:t>
      </w:r>
      <w:r>
        <w:rPr>
          <w:rFonts w:hint="eastAsia"/>
          <w:color w:val="000000" w:themeColor="text1"/>
          <w:sz w:val="24"/>
          <w:szCs w:val="24"/>
        </w:rPr>
        <w:t xml:space="preserve">     </w:t>
      </w:r>
      <w:r>
        <w:rPr>
          <w:rFonts w:hint="eastAsia"/>
          <w:color w:val="000000" w:themeColor="text1"/>
          <w:sz w:val="24"/>
          <w:szCs w:val="24"/>
        </w:rPr>
        <w:t xml:space="preserve">月</w:t>
      </w:r>
      <w:r>
        <w:rPr>
          <w:rFonts w:hint="eastAsia"/>
          <w:color w:val="000000" w:themeColor="text1"/>
          <w:sz w:val="24"/>
          <w:szCs w:val="24"/>
        </w:rPr>
        <w:t xml:space="preserve">     </w:t>
      </w:r>
      <w:r>
        <w:rPr>
          <w:rFonts w:hint="eastAsia"/>
          <w:color w:val="000000" w:themeColor="text1"/>
          <w:sz w:val="24"/>
          <w:szCs w:val="24"/>
        </w:rPr>
        <w:t xml:space="preserve">日</w:t>
      </w:r>
      <w:r>
        <w:rPr>
          <w:color w:val="000000" w:themeColor="text1"/>
        </w:rPr>
      </w:r>
      <w:r/>
    </w:p>
    <w:p>
      <w:pPr>
        <w:ind w:firstLine="480"/>
        <w:spacing w:line="360" w:lineRule="auto"/>
        <w:rPr>
          <w:color w:val="000000" w:themeColor="text1"/>
          <w:sz w:val="24"/>
          <w:szCs w:val="24"/>
        </w:rPr>
      </w:pPr>
      <w:r>
        <w:rPr>
          <w:color w:val="000000" w:themeColor="text1"/>
          <w:sz w:val="24"/>
          <w:szCs w:val="24"/>
        </w:rPr>
      </w:r>
      <w:r>
        <w:rPr>
          <w:color w:val="000000" w:themeColor="text1"/>
        </w:rPr>
      </w:r>
      <w:r/>
    </w:p>
    <w:p>
      <w:pPr>
        <w:rPr>
          <w:color w:val="000000" w:themeColor="text1"/>
        </w:rPr>
      </w:pPr>
      <w:r>
        <w:rPr>
          <w:color w:val="000000" w:themeColor="text1"/>
        </w:rPr>
      </w:r>
      <w:r>
        <w:rPr>
          <w:color w:val="000000" w:themeColor="text1"/>
        </w:rPr>
      </w:r>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000000" w:themeColor="text1"/>
                <w:sz w:val="24"/>
              </w:rPr>
            </w:pPr>
            <w:r>
              <w:rPr>
                <w:rFonts w:ascii="宋体" w:hAnsi="宋体"/>
                <w:color w:val="000000" w:themeColor="text1"/>
                <w:sz w:val="24"/>
              </w:rPr>
            </w:r>
            <w:r>
              <w:rPr>
                <w:color w:val="000000" w:themeColor="text1"/>
              </w:rPr>
            </w:r>
            <w:r/>
          </w:p>
          <w:p>
            <w:pPr>
              <w:spacing w:before="4" w:line="360" w:lineRule="auto"/>
              <w:widowControl/>
              <w:rPr>
                <w:rFonts w:ascii="宋体" w:hAnsi="宋体"/>
                <w:color w:val="000000" w:themeColor="text1"/>
                <w:sz w:val="24"/>
              </w:rPr>
            </w:pPr>
            <w:r>
              <w:rPr>
                <w:rFonts w:ascii="宋体" w:hAnsi="宋体"/>
                <w:color w:val="000000" w:themeColor="text1"/>
                <w:sz w:val="24"/>
              </w:rPr>
            </w:r>
            <w:r>
              <w:rPr>
                <w:color w:val="000000" w:themeColor="text1"/>
              </w:rPr>
            </w:r>
            <w:r/>
          </w:p>
          <w:p>
            <w:pPr>
              <w:jc w:val="center"/>
              <w:spacing w:before="4" w:line="360" w:lineRule="auto"/>
              <w:widowControl/>
              <w:rPr>
                <w:rFonts w:ascii="宋体" w:hAnsi="宋体"/>
                <w:color w:val="000000" w:themeColor="text1"/>
                <w:sz w:val="24"/>
              </w:rPr>
            </w:pPr>
            <w:r>
              <w:rPr>
                <w:rFonts w:hint="eastAsia" w:ascii="宋体" w:hAnsi="宋体"/>
                <w:color w:val="000000" w:themeColor="text1"/>
                <w:sz w:val="24"/>
              </w:rPr>
              <w:t xml:space="preserve">法定代表人身份证复印件</w:t>
            </w:r>
            <w:r>
              <w:rPr>
                <w:color w:val="000000" w:themeColor="text1"/>
              </w:rPr>
            </w:r>
            <w:r/>
          </w:p>
          <w:p>
            <w:pPr>
              <w:jc w:val="center"/>
              <w:spacing w:before="4" w:line="360" w:lineRule="auto"/>
              <w:widowControl/>
              <w:rPr>
                <w:rFonts w:ascii="宋体" w:hAnsi="宋体"/>
                <w:color w:val="000000" w:themeColor="text1"/>
                <w:sz w:val="24"/>
              </w:rPr>
            </w:pPr>
            <w:r>
              <w:rPr>
                <w:rFonts w:hint="eastAsia" w:ascii="宋体" w:hAnsi="宋体"/>
                <w:color w:val="000000" w:themeColor="text1"/>
                <w:sz w:val="24"/>
              </w:rPr>
              <w:t xml:space="preserve">（正面）</w:t>
            </w:r>
            <w:r>
              <w:rPr>
                <w:color w:val="000000" w:themeColor="text1"/>
              </w:rPr>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c>
          <w:tcPr>
            <w:tcW w:w="5040" w:type="dxa"/>
            <w:textDirection w:val="lrTb"/>
            <w:noWrap w:val="false"/>
          </w:tcPr>
          <w:p>
            <w:pPr>
              <w:spacing w:before="4" w:line="360" w:lineRule="auto"/>
              <w:widowControl/>
              <w:rPr>
                <w:rFonts w:ascii="宋体" w:hAnsi="宋体"/>
                <w:color w:val="000000" w:themeColor="text1"/>
                <w:sz w:val="24"/>
              </w:rPr>
            </w:pPr>
            <w:r>
              <w:rPr>
                <w:rFonts w:ascii="宋体" w:hAnsi="宋体"/>
                <w:color w:val="000000" w:themeColor="text1"/>
                <w:sz w:val="24"/>
              </w:rPr>
            </w:r>
            <w:r>
              <w:rPr>
                <w:color w:val="000000" w:themeColor="text1"/>
              </w:rPr>
            </w:r>
            <w:r/>
          </w:p>
          <w:p>
            <w:pPr>
              <w:spacing w:before="4" w:line="360" w:lineRule="auto"/>
              <w:widowControl/>
              <w:rPr>
                <w:rFonts w:ascii="宋体" w:hAnsi="宋体"/>
                <w:color w:val="000000" w:themeColor="text1"/>
                <w:sz w:val="24"/>
              </w:rPr>
            </w:pPr>
            <w:r>
              <w:rPr>
                <w:rFonts w:ascii="宋体" w:hAnsi="宋体"/>
                <w:color w:val="000000" w:themeColor="text1"/>
                <w:sz w:val="24"/>
              </w:rPr>
            </w:r>
            <w:r>
              <w:rPr>
                <w:color w:val="000000" w:themeColor="text1"/>
              </w:rPr>
            </w:r>
            <w:r/>
          </w:p>
          <w:p>
            <w:pPr>
              <w:jc w:val="center"/>
              <w:spacing w:before="4" w:line="360" w:lineRule="auto"/>
              <w:widowControl/>
              <w:rPr>
                <w:rFonts w:ascii="宋体" w:hAnsi="宋体"/>
                <w:color w:val="000000" w:themeColor="text1"/>
                <w:sz w:val="24"/>
              </w:rPr>
            </w:pPr>
            <w:r>
              <w:rPr>
                <w:rFonts w:hint="eastAsia" w:ascii="宋体" w:hAnsi="宋体"/>
                <w:color w:val="000000" w:themeColor="text1"/>
                <w:sz w:val="24"/>
              </w:rPr>
              <w:t xml:space="preserve">法定代表人身份证复印件</w:t>
            </w:r>
            <w:r>
              <w:rPr>
                <w:color w:val="000000" w:themeColor="text1"/>
              </w:rPr>
            </w:r>
            <w:r/>
          </w:p>
          <w:p>
            <w:pPr>
              <w:jc w:val="center"/>
              <w:spacing w:before="4" w:line="360" w:lineRule="auto"/>
              <w:widowControl/>
              <w:rPr>
                <w:rFonts w:ascii="宋体" w:hAnsi="宋体"/>
                <w:color w:val="000000" w:themeColor="text1"/>
                <w:sz w:val="24"/>
              </w:rPr>
            </w:pPr>
            <w:r>
              <w:rPr>
                <w:rFonts w:hint="eastAsia" w:ascii="宋体" w:hAnsi="宋体"/>
                <w:color w:val="000000" w:themeColor="text1"/>
                <w:sz w:val="24"/>
              </w:rPr>
              <w:t xml:space="preserve">（反面）</w:t>
            </w:r>
            <w:r>
              <w:rPr>
                <w:color w:val="000000" w:themeColor="text1"/>
              </w:rPr>
            </w:r>
            <w:r/>
          </w:p>
        </w:tc>
      </w:tr>
    </w:tbl>
    <w:p>
      <w:pPr>
        <w:jc w:val="lef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000000" w:themeColor="text1"/>
                <w:sz w:val="24"/>
              </w:rPr>
            </w:pPr>
            <w:r>
              <w:rPr>
                <w:rFonts w:ascii="宋体" w:hAnsi="宋体"/>
                <w:color w:val="000000" w:themeColor="text1"/>
                <w:sz w:val="24"/>
              </w:rPr>
            </w:r>
            <w:r>
              <w:rPr>
                <w:color w:val="000000" w:themeColor="text1"/>
              </w:rPr>
            </w:r>
            <w:r/>
          </w:p>
          <w:p>
            <w:pPr>
              <w:spacing w:before="4" w:line="360" w:lineRule="auto"/>
              <w:widowControl/>
              <w:rPr>
                <w:rFonts w:ascii="宋体" w:hAnsi="宋体"/>
                <w:color w:val="000000" w:themeColor="text1"/>
                <w:sz w:val="24"/>
              </w:rPr>
            </w:pPr>
            <w:r>
              <w:rPr>
                <w:rFonts w:ascii="宋体" w:hAnsi="宋体"/>
                <w:color w:val="000000" w:themeColor="text1"/>
                <w:sz w:val="24"/>
              </w:rPr>
            </w:r>
            <w:r>
              <w:rPr>
                <w:color w:val="000000" w:themeColor="text1"/>
              </w:rPr>
            </w:r>
            <w:r/>
          </w:p>
          <w:p>
            <w:pPr>
              <w:jc w:val="center"/>
              <w:spacing w:before="4" w:line="360" w:lineRule="auto"/>
              <w:widowControl/>
              <w:rPr>
                <w:rFonts w:ascii="宋体" w:hAnsi="宋体"/>
                <w:color w:val="000000" w:themeColor="text1"/>
                <w:sz w:val="24"/>
              </w:rPr>
            </w:pPr>
            <w:r>
              <w:rPr>
                <w:rFonts w:hint="eastAsia" w:ascii="宋体" w:hAnsi="宋体"/>
                <w:color w:val="000000" w:themeColor="text1"/>
                <w:sz w:val="24"/>
              </w:rPr>
              <w:t xml:space="preserve">被授权代表身份证复印件</w:t>
            </w:r>
            <w:r>
              <w:rPr>
                <w:color w:val="000000" w:themeColor="text1"/>
              </w:rPr>
            </w:r>
            <w:r/>
          </w:p>
          <w:p>
            <w:pPr>
              <w:jc w:val="center"/>
              <w:spacing w:before="4" w:line="360" w:lineRule="auto"/>
              <w:widowControl/>
              <w:rPr>
                <w:rFonts w:ascii="宋体" w:hAnsi="宋体"/>
                <w:color w:val="000000" w:themeColor="text1"/>
                <w:sz w:val="24"/>
              </w:rPr>
            </w:pPr>
            <w:r>
              <w:rPr>
                <w:rFonts w:hint="eastAsia" w:ascii="宋体" w:hAnsi="宋体"/>
                <w:color w:val="000000" w:themeColor="text1"/>
                <w:sz w:val="24"/>
              </w:rPr>
              <w:t xml:space="preserve">（正面）</w:t>
            </w:r>
            <w:r>
              <w:rPr>
                <w:color w:val="000000" w:themeColor="text1"/>
              </w:rPr>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c>
          <w:tcPr>
            <w:tcW w:w="5040" w:type="dxa"/>
            <w:textDirection w:val="lrTb"/>
            <w:noWrap w:val="false"/>
          </w:tcPr>
          <w:p>
            <w:pPr>
              <w:spacing w:before="4" w:line="360" w:lineRule="auto"/>
              <w:widowControl/>
              <w:rPr>
                <w:rFonts w:ascii="宋体" w:hAnsi="宋体"/>
                <w:color w:val="000000" w:themeColor="text1"/>
                <w:sz w:val="24"/>
              </w:rPr>
            </w:pPr>
            <w:r>
              <w:rPr>
                <w:rFonts w:ascii="宋体" w:hAnsi="宋体"/>
                <w:color w:val="000000" w:themeColor="text1"/>
                <w:sz w:val="24"/>
              </w:rPr>
            </w:r>
            <w:r>
              <w:rPr>
                <w:color w:val="000000" w:themeColor="text1"/>
              </w:rPr>
            </w:r>
            <w:r/>
          </w:p>
          <w:p>
            <w:pPr>
              <w:spacing w:before="4" w:line="360" w:lineRule="auto"/>
              <w:widowControl/>
              <w:rPr>
                <w:rFonts w:ascii="宋体" w:hAnsi="宋体"/>
                <w:color w:val="000000" w:themeColor="text1"/>
                <w:sz w:val="24"/>
              </w:rPr>
            </w:pPr>
            <w:r>
              <w:rPr>
                <w:rFonts w:ascii="宋体" w:hAnsi="宋体"/>
                <w:color w:val="000000" w:themeColor="text1"/>
                <w:sz w:val="24"/>
              </w:rPr>
            </w:r>
            <w:r>
              <w:rPr>
                <w:color w:val="000000" w:themeColor="text1"/>
              </w:rPr>
            </w:r>
            <w:r/>
          </w:p>
          <w:p>
            <w:pPr>
              <w:jc w:val="center"/>
              <w:spacing w:before="4" w:line="360" w:lineRule="auto"/>
              <w:widowControl/>
              <w:rPr>
                <w:rFonts w:ascii="宋体" w:hAnsi="宋体"/>
                <w:color w:val="000000" w:themeColor="text1"/>
                <w:sz w:val="24"/>
              </w:rPr>
            </w:pPr>
            <w:r>
              <w:rPr>
                <w:rFonts w:hint="eastAsia" w:ascii="宋体" w:hAnsi="宋体"/>
                <w:color w:val="000000" w:themeColor="text1"/>
                <w:sz w:val="24"/>
              </w:rPr>
              <w:t xml:space="preserve">被授权代表身份证复印件</w:t>
            </w:r>
            <w:r>
              <w:rPr>
                <w:color w:val="000000" w:themeColor="text1"/>
              </w:rPr>
            </w:r>
            <w:r/>
          </w:p>
          <w:p>
            <w:pPr>
              <w:jc w:val="center"/>
              <w:spacing w:before="4" w:line="360" w:lineRule="auto"/>
              <w:widowControl/>
              <w:rPr>
                <w:rFonts w:ascii="宋体" w:hAnsi="宋体"/>
                <w:color w:val="000000" w:themeColor="text1"/>
                <w:sz w:val="24"/>
              </w:rPr>
            </w:pPr>
            <w:r>
              <w:rPr>
                <w:rFonts w:hint="eastAsia" w:ascii="宋体" w:hAnsi="宋体"/>
                <w:color w:val="000000" w:themeColor="text1"/>
                <w:sz w:val="24"/>
              </w:rPr>
              <w:t xml:space="preserve">（反面）</w:t>
            </w:r>
            <w:r>
              <w:rPr>
                <w:color w:val="000000" w:themeColor="text1"/>
              </w:rPr>
            </w:r>
            <w:r/>
          </w:p>
        </w:tc>
      </w:tr>
    </w:tbl>
    <w:p>
      <w:pPr>
        <w:jc w:val="left"/>
        <w:rPr>
          <w:rFonts w:ascii="黑体" w:hAnsi="黑体" w:eastAsia="黑体"/>
          <w:color w:val="000000" w:themeColor="text1"/>
          <w:sz w:val="28"/>
          <w:szCs w:val="28"/>
        </w:rPr>
      </w:pPr>
      <w:r>
        <w:rPr>
          <w:rFonts w:ascii="宋体" w:hAnsi="宋体"/>
          <w:bCs/>
          <w:color w:val="000000" w:themeColor="text1"/>
          <w:sz w:val="24"/>
          <w:szCs w:val="24"/>
        </w:rPr>
        <w:br w:type="page" w:clear="all"/>
      </w:r>
      <w:r>
        <w:rPr>
          <w:rFonts w:hint="eastAsia" w:ascii="黑体" w:hAnsi="黑体" w:eastAsia="黑体"/>
          <w:color w:val="000000" w:themeColor="text1"/>
          <w:sz w:val="28"/>
          <w:szCs w:val="28"/>
        </w:rPr>
        <w:t xml:space="preserve">法定代表人亲自参加投标的需提供：</w:t>
      </w:r>
      <w:r>
        <w:rPr>
          <w:color w:val="000000" w:themeColor="text1"/>
        </w:rPr>
      </w:r>
      <w:r/>
    </w:p>
    <w:p>
      <w:pPr>
        <w:jc w:val="center"/>
        <w:spacing w:line="360" w:lineRule="auto"/>
        <w:rPr>
          <w:rFonts w:ascii="宋体" w:hAnsi="宋体"/>
          <w:b/>
          <w:color w:val="000000" w:themeColor="text1"/>
          <w:sz w:val="28"/>
          <w:szCs w:val="28"/>
        </w:rPr>
      </w:pPr>
      <w:r>
        <w:rPr>
          <w:rFonts w:ascii="宋体" w:hAnsi="宋体"/>
          <w:b/>
          <w:color w:val="000000" w:themeColor="text1"/>
          <w:sz w:val="28"/>
          <w:szCs w:val="28"/>
        </w:rPr>
      </w:r>
      <w:r>
        <w:rPr>
          <w:color w:val="000000" w:themeColor="text1"/>
        </w:rPr>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法定代表人身份证明书（格式）</w:t>
      </w:r>
      <w:r>
        <w:rPr>
          <w:color w:val="000000" w:themeColor="text1"/>
        </w:rPr>
      </w:r>
      <w:r/>
    </w:p>
    <w:p>
      <w:pPr>
        <w:ind w:firstLine="612"/>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单位名称：</w:t>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color w:val="000000" w:themeColor="text1"/>
        </w:rPr>
      </w:r>
      <w:r/>
    </w:p>
    <w:p>
      <w:pPr>
        <w:ind w:firstLine="612"/>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610"/>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单位性质：</w:t>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color w:val="000000" w:themeColor="text1"/>
        </w:rPr>
      </w:r>
      <w:r/>
    </w:p>
    <w:p>
      <w:pPr>
        <w:ind w:firstLine="610"/>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610"/>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地    址：</w:t>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color w:val="000000" w:themeColor="text1"/>
        </w:rPr>
      </w:r>
      <w:r/>
    </w:p>
    <w:p>
      <w:pPr>
        <w:ind w:firstLine="610"/>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61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成立时间：年月日</w:t>
      </w:r>
      <w:r>
        <w:rPr>
          <w:color w:val="000000" w:themeColor="text1"/>
        </w:rPr>
      </w:r>
      <w:r/>
    </w:p>
    <w:p>
      <w:pPr>
        <w:ind w:firstLine="610"/>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610"/>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经营期限：</w:t>
      </w:r>
      <w:r>
        <w:rPr>
          <w:rFonts w:hint="eastAsia" w:ascii="宋体" w:hAnsi="宋体"/>
          <w:color w:val="000000" w:themeColor="text1"/>
          <w:sz w:val="24"/>
          <w:szCs w:val="24"/>
          <w:u w:val="single"/>
        </w:rPr>
        <w:tab/>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rPr>
        <w:tab/>
      </w:r>
      <w:r>
        <w:rPr>
          <w:color w:val="000000" w:themeColor="text1"/>
        </w:rPr>
      </w:r>
      <w:r/>
    </w:p>
    <w:p>
      <w:pPr>
        <w:ind w:firstLine="610"/>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610"/>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姓    名： 性别：年龄： 职务：</w:t>
      </w:r>
      <w:r>
        <w:rPr>
          <w:rFonts w:hint="eastAsia" w:ascii="宋体" w:hAnsi="宋体"/>
          <w:color w:val="000000" w:themeColor="text1"/>
          <w:sz w:val="24"/>
          <w:szCs w:val="24"/>
          <w:u w:val="single"/>
        </w:rPr>
        <w:tab/>
      </w:r>
      <w:r>
        <w:rPr>
          <w:rFonts w:hint="eastAsia" w:ascii="宋体" w:hAnsi="宋体"/>
          <w:color w:val="000000" w:themeColor="text1"/>
          <w:sz w:val="24"/>
          <w:szCs w:val="24"/>
          <w:u w:val="single"/>
        </w:rPr>
        <w:tab/>
      </w:r>
      <w:r>
        <w:rPr>
          <w:color w:val="000000" w:themeColor="text1"/>
        </w:rPr>
      </w:r>
      <w:r/>
    </w:p>
    <w:p>
      <w:pPr>
        <w:ind w:firstLine="610"/>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61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系的法定代表人。</w:t>
      </w:r>
      <w:r>
        <w:rPr>
          <w:color w:val="000000" w:themeColor="text1"/>
        </w:rPr>
      </w:r>
      <w:r/>
    </w:p>
    <w:p>
      <w:pPr>
        <w:ind w:firstLine="610"/>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61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特此证明。</w:t>
      </w:r>
      <w:r>
        <w:rPr>
          <w:color w:val="000000" w:themeColor="text1"/>
        </w:rPr>
      </w:r>
      <w:r/>
    </w:p>
    <w:p>
      <w:pPr>
        <w:ind w:firstLine="4560"/>
        <w:spacing w:line="360" w:lineRule="auto"/>
        <w:tabs>
          <w:tab w:val="left" w:pos="720" w:leader="none"/>
          <w:tab w:val="left" w:pos="900" w:leader="none"/>
        </w:tabs>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4800"/>
        <w:spacing w:line="600" w:lineRule="auto"/>
        <w:tabs>
          <w:tab w:val="left" w:pos="720" w:leader="none"/>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投标供应商：</w:t>
      </w:r>
      <w:r>
        <w:rPr>
          <w:rFonts w:hint="eastAsia" w:ascii="宋体" w:hAnsi="宋体"/>
          <w:color w:val="000000" w:themeColor="text1"/>
          <w:sz w:val="24"/>
          <w:szCs w:val="24"/>
          <w:u w:val="single"/>
        </w:rPr>
        <w:t xml:space="preserve">             （盖公章）</w:t>
      </w:r>
      <w:r>
        <w:rPr>
          <w:color w:val="000000" w:themeColor="text1"/>
        </w:rPr>
      </w:r>
      <w:r/>
    </w:p>
    <w:p>
      <w:pPr>
        <w:ind w:right="480" w:firstLine="5280"/>
        <w:widowControl/>
        <w:rPr>
          <w:rFonts w:ascii="宋体" w:hAnsi="宋体"/>
          <w:color w:val="000000" w:themeColor="text1"/>
          <w:sz w:val="24"/>
          <w:szCs w:val="24"/>
        </w:rPr>
      </w:pPr>
      <w:r>
        <w:rPr>
          <w:rFonts w:hint="eastAsia" w:ascii="宋体" w:hAnsi="宋体"/>
          <w:color w:val="000000" w:themeColor="text1"/>
          <w:sz w:val="24"/>
          <w:szCs w:val="24"/>
        </w:rPr>
        <w:t xml:space="preserve">日  期：  年  月  日</w:t>
      </w:r>
      <w:r>
        <w:rPr>
          <w:color w:val="000000" w:themeColor="text1"/>
        </w:rPr>
      </w:r>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000000" w:themeColor="text1"/>
                <w:sz w:val="24"/>
              </w:rPr>
            </w:pPr>
            <w:r>
              <w:rPr>
                <w:rFonts w:ascii="宋体" w:hAnsi="宋体"/>
                <w:color w:val="000000" w:themeColor="text1"/>
                <w:sz w:val="24"/>
              </w:rPr>
            </w:r>
            <w:r>
              <w:rPr>
                <w:color w:val="000000" w:themeColor="text1"/>
              </w:rPr>
            </w:r>
            <w:r/>
          </w:p>
          <w:p>
            <w:pPr>
              <w:spacing w:before="4" w:line="360" w:lineRule="auto"/>
              <w:widowControl/>
              <w:rPr>
                <w:rFonts w:ascii="宋体" w:hAnsi="宋体"/>
                <w:color w:val="000000" w:themeColor="text1"/>
                <w:sz w:val="24"/>
              </w:rPr>
            </w:pPr>
            <w:r>
              <w:rPr>
                <w:rFonts w:ascii="宋体" w:hAnsi="宋体"/>
                <w:color w:val="000000" w:themeColor="text1"/>
                <w:sz w:val="24"/>
              </w:rPr>
            </w:r>
            <w:r>
              <w:rPr>
                <w:color w:val="000000" w:themeColor="text1"/>
              </w:rPr>
            </w:r>
            <w:r/>
          </w:p>
          <w:p>
            <w:pPr>
              <w:jc w:val="center"/>
              <w:spacing w:before="4" w:line="360" w:lineRule="auto"/>
              <w:widowControl/>
              <w:rPr>
                <w:rFonts w:ascii="宋体" w:hAnsi="宋体"/>
                <w:color w:val="000000" w:themeColor="text1"/>
                <w:sz w:val="24"/>
              </w:rPr>
            </w:pPr>
            <w:r>
              <w:rPr>
                <w:rFonts w:hint="eastAsia" w:ascii="宋体" w:hAnsi="宋体"/>
                <w:color w:val="000000" w:themeColor="text1"/>
                <w:sz w:val="24"/>
              </w:rPr>
              <w:t xml:space="preserve">法定代表人身份证复印件</w:t>
            </w:r>
            <w:r>
              <w:rPr>
                <w:color w:val="000000" w:themeColor="text1"/>
              </w:rPr>
            </w:r>
            <w:r/>
          </w:p>
          <w:p>
            <w:pPr>
              <w:jc w:val="center"/>
              <w:spacing w:before="4" w:line="360" w:lineRule="auto"/>
              <w:widowControl/>
              <w:rPr>
                <w:rFonts w:ascii="宋体" w:hAnsi="宋体"/>
                <w:color w:val="000000" w:themeColor="text1"/>
                <w:sz w:val="24"/>
              </w:rPr>
            </w:pPr>
            <w:r>
              <w:rPr>
                <w:rFonts w:hint="eastAsia" w:ascii="宋体" w:hAnsi="宋体"/>
                <w:color w:val="000000" w:themeColor="text1"/>
                <w:sz w:val="24"/>
              </w:rPr>
              <w:t xml:space="preserve">（正面）</w:t>
            </w:r>
            <w:r>
              <w:rPr>
                <w:color w:val="000000" w:themeColor="text1"/>
              </w:rPr>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c>
          <w:tcPr>
            <w:tcW w:w="5040" w:type="dxa"/>
            <w:textDirection w:val="lrTb"/>
            <w:noWrap w:val="false"/>
          </w:tcPr>
          <w:p>
            <w:pPr>
              <w:spacing w:before="4" w:line="360" w:lineRule="auto"/>
              <w:widowControl/>
              <w:rPr>
                <w:rFonts w:ascii="宋体" w:hAnsi="宋体"/>
                <w:color w:val="000000" w:themeColor="text1"/>
                <w:sz w:val="24"/>
              </w:rPr>
            </w:pPr>
            <w:r>
              <w:rPr>
                <w:rFonts w:ascii="宋体" w:hAnsi="宋体"/>
                <w:color w:val="000000" w:themeColor="text1"/>
                <w:sz w:val="24"/>
              </w:rPr>
            </w:r>
            <w:r>
              <w:rPr>
                <w:color w:val="000000" w:themeColor="text1"/>
              </w:rPr>
            </w:r>
            <w:r/>
          </w:p>
          <w:p>
            <w:pPr>
              <w:spacing w:before="4" w:line="360" w:lineRule="auto"/>
              <w:widowControl/>
              <w:rPr>
                <w:rFonts w:ascii="宋体" w:hAnsi="宋体"/>
                <w:color w:val="000000" w:themeColor="text1"/>
                <w:sz w:val="24"/>
              </w:rPr>
            </w:pPr>
            <w:r>
              <w:rPr>
                <w:rFonts w:ascii="宋体" w:hAnsi="宋体"/>
                <w:color w:val="000000" w:themeColor="text1"/>
                <w:sz w:val="24"/>
              </w:rPr>
            </w:r>
            <w:r>
              <w:rPr>
                <w:color w:val="000000" w:themeColor="text1"/>
              </w:rPr>
            </w:r>
            <w:r/>
          </w:p>
          <w:p>
            <w:pPr>
              <w:jc w:val="center"/>
              <w:spacing w:before="4" w:line="360" w:lineRule="auto"/>
              <w:widowControl/>
              <w:rPr>
                <w:rFonts w:ascii="宋体" w:hAnsi="宋体"/>
                <w:color w:val="000000" w:themeColor="text1"/>
                <w:sz w:val="24"/>
              </w:rPr>
            </w:pPr>
            <w:r>
              <w:rPr>
                <w:rFonts w:hint="eastAsia" w:ascii="宋体" w:hAnsi="宋体"/>
                <w:color w:val="000000" w:themeColor="text1"/>
                <w:sz w:val="24"/>
              </w:rPr>
              <w:t xml:space="preserve">法定代表人身份证复印件</w:t>
            </w:r>
            <w:r>
              <w:rPr>
                <w:color w:val="000000" w:themeColor="text1"/>
              </w:rPr>
            </w:r>
            <w:r/>
          </w:p>
          <w:p>
            <w:pPr>
              <w:jc w:val="center"/>
              <w:spacing w:before="4" w:line="360" w:lineRule="auto"/>
              <w:widowControl/>
              <w:rPr>
                <w:rFonts w:ascii="宋体" w:hAnsi="宋体"/>
                <w:color w:val="000000" w:themeColor="text1"/>
                <w:sz w:val="24"/>
              </w:rPr>
            </w:pPr>
            <w:r>
              <w:rPr>
                <w:rFonts w:hint="eastAsia" w:ascii="宋体" w:hAnsi="宋体"/>
                <w:color w:val="000000" w:themeColor="text1"/>
                <w:sz w:val="24"/>
              </w:rPr>
              <w:t xml:space="preserve">（反面）</w:t>
            </w:r>
            <w:r>
              <w:rPr>
                <w:color w:val="000000" w:themeColor="text1"/>
              </w:rPr>
            </w:r>
            <w:r/>
          </w:p>
        </w:tc>
      </w:tr>
    </w:tbl>
    <w:p>
      <w:pPr>
        <w:ind w:right="240"/>
        <w:jc w:val="left"/>
        <w:widowControl/>
        <w:rPr>
          <w:rFonts w:ascii="宋体" w:hAnsi="宋体"/>
          <w:bCs/>
          <w:color w:val="000000" w:themeColor="text1"/>
          <w:sz w:val="24"/>
          <w:szCs w:val="24"/>
        </w:rPr>
      </w:pPr>
      <w:r>
        <w:rPr>
          <w:rFonts w:ascii="宋体" w:hAnsi="宋体"/>
          <w:bCs/>
          <w:color w:val="000000" w:themeColor="text1"/>
          <w:sz w:val="24"/>
          <w:szCs w:val="24"/>
        </w:rPr>
        <w:br w:type="page" w:clear="all"/>
      </w:r>
      <w:r>
        <w:rPr>
          <w:color w:val="000000" w:themeColor="text1"/>
        </w:rPr>
      </w:r>
      <w:r/>
    </w:p>
    <w:p>
      <w:pPr>
        <w:pageBreakBefore/>
        <w:rPr>
          <w:rFonts w:ascii="宋体" w:hAnsi="宋体"/>
          <w:bCs/>
          <w:color w:val="000000" w:themeColor="text1"/>
          <w:sz w:val="24"/>
          <w:szCs w:val="24"/>
        </w:rPr>
        <w:outlineLvl w:val="0"/>
      </w:pPr>
      <w:r>
        <w:rPr>
          <w:color w:val="000000" w:themeColor="text1"/>
        </w:rPr>
      </w:r>
      <w:bookmarkStart w:id="166" w:name="_Toc39873188"/>
      <w:r>
        <w:rPr>
          <w:color w:val="000000" w:themeColor="text1"/>
        </w:rPr>
      </w:r>
      <w:bookmarkStart w:id="167" w:name="_Toc116946356"/>
      <w:r>
        <w:rPr>
          <w:color w:val="000000" w:themeColor="text1"/>
        </w:rPr>
      </w:r>
      <w:bookmarkStart w:id="168" w:name="_Toc39873233"/>
      <w:r>
        <w:rPr>
          <w:color w:val="000000" w:themeColor="text1"/>
        </w:rPr>
      </w:r>
      <w:bookmarkStart w:id="169" w:name="_Toc98277376"/>
      <w:r>
        <w:rPr>
          <w:color w:val="000000" w:themeColor="text1"/>
        </w:rPr>
      </w:r>
      <w:bookmarkStart w:id="170" w:name="_Toc36850800"/>
      <w:r>
        <w:rPr>
          <w:rFonts w:hint="eastAsia" w:ascii="宋体" w:hAnsi="宋体"/>
          <w:bCs/>
          <w:color w:val="000000" w:themeColor="text1"/>
          <w:sz w:val="24"/>
          <w:szCs w:val="24"/>
        </w:rPr>
        <w:t xml:space="preserve">（四）政府采购投标及履约承诺函（格式）：</w:t>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r/>
    </w:p>
    <w:p>
      <w:pPr>
        <w:rPr>
          <w:color w:val="000000" w:themeColor="text1"/>
        </w:rPr>
      </w:pPr>
      <w:r>
        <w:rPr>
          <w:color w:val="000000" w:themeColor="text1"/>
        </w:rPr>
      </w:r>
      <w:r>
        <w:rPr>
          <w:color w:val="000000" w:themeColor="text1"/>
        </w:rPr>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政府采购投标及履约承诺函</w:t>
      </w:r>
      <w:r>
        <w:rPr>
          <w:color w:val="000000" w:themeColor="text1"/>
        </w:rPr>
      </w:r>
      <w:r/>
    </w:p>
    <w:p>
      <w:pPr>
        <w:spacing w:line="48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rPr>
        <w:t xml:space="preserve">投标供应商</w:t>
      </w:r>
      <w:r>
        <w:rPr>
          <w:rFonts w:hint="eastAsia" w:ascii="宋体" w:hAnsi="宋体"/>
          <w:color w:val="000000" w:themeColor="text1"/>
          <w:sz w:val="24"/>
          <w:szCs w:val="24"/>
        </w:rPr>
        <w:t xml:space="preserve">名称）在此承诺：</w:t>
      </w:r>
      <w:r>
        <w:rPr>
          <w:color w:val="000000" w:themeColor="text1"/>
        </w:rPr>
      </w:r>
      <w:r/>
    </w:p>
    <w:p>
      <w:pPr>
        <w:ind w:firstLine="482"/>
        <w:jc w:val="left"/>
        <w:spacing w:line="360" w:lineRule="auto"/>
        <w:rPr>
          <w:rFonts w:ascii="宋体" w:hAnsi="宋体"/>
          <w:bCs/>
          <w:color w:val="000000" w:themeColor="text1"/>
          <w:sz w:val="24"/>
          <w:szCs w:val="24"/>
        </w:rPr>
      </w:pPr>
      <w:r>
        <w:rPr>
          <w:rFonts w:ascii="宋体" w:hAnsi="宋体"/>
          <w:bCs/>
          <w:color w:val="000000" w:themeColor="text1"/>
          <w:sz w:val="24"/>
          <w:szCs w:val="24"/>
        </w:rPr>
        <w:t xml:space="preserve">我公司(单位)</w:t>
      </w:r>
      <w:r>
        <w:rPr>
          <w:rFonts w:ascii="宋体" w:hAnsi="宋体"/>
          <w:bCs/>
          <w:color w:val="000000" w:themeColor="text1"/>
          <w:sz w:val="24"/>
          <w:szCs w:val="24"/>
        </w:rPr>
        <w:t xml:space="preserve">愿针对</w:t>
      </w:r>
      <w:r>
        <w:rPr>
          <w:rFonts w:ascii="宋体" w:hAnsi="宋体"/>
          <w:bCs/>
          <w:color w:val="000000" w:themeColor="text1"/>
          <w:sz w:val="24"/>
          <w:szCs w:val="24"/>
        </w:rPr>
        <w:t xml:space="preserve">此次</w:t>
      </w:r>
      <w:r>
        <w:rPr>
          <w:rFonts w:hint="eastAsia" w:ascii="宋体" w:hAnsi="宋体"/>
          <w:b/>
          <w:color w:val="000000" w:themeColor="text1"/>
          <w:sz w:val="24"/>
          <w:szCs w:val="24"/>
          <w:u w:val="single"/>
        </w:rPr>
        <w:t xml:space="preserve">无锡梁溪区江南古运河旅游度假区功能</w:t>
      </w:r>
      <w:r>
        <w:rPr>
          <w:rFonts w:hint="eastAsia" w:ascii="宋体" w:hAnsi="宋体"/>
          <w:b/>
          <w:color w:val="000000" w:themeColor="text1"/>
          <w:sz w:val="24"/>
          <w:szCs w:val="24"/>
          <w:u w:val="single"/>
        </w:rPr>
        <w:t xml:space="preserve">区产业</w:t>
      </w:r>
      <w:r>
        <w:rPr>
          <w:rFonts w:hint="eastAsia" w:ascii="宋体" w:hAnsi="宋体"/>
          <w:b/>
          <w:color w:val="000000" w:themeColor="text1"/>
          <w:sz w:val="24"/>
          <w:szCs w:val="24"/>
          <w:u w:val="single"/>
        </w:rPr>
        <w:t xml:space="preserve">发展规划项目</w:t>
      </w:r>
      <w:r>
        <w:rPr>
          <w:rFonts w:hint="eastAsia" w:ascii="宋体" w:hAnsi="宋体"/>
          <w:bCs/>
          <w:color w:val="000000" w:themeColor="text1"/>
          <w:sz w:val="24"/>
          <w:szCs w:val="24"/>
        </w:rPr>
        <w:t xml:space="preserve">（项目名称）</w:t>
      </w:r>
      <w:r>
        <w:rPr>
          <w:rFonts w:ascii="宋体" w:hAnsi="宋体"/>
          <w:bCs/>
          <w:color w:val="000000" w:themeColor="text1"/>
          <w:sz w:val="24"/>
          <w:szCs w:val="24"/>
        </w:rPr>
        <w:t xml:space="preserve">进行投标。</w:t>
      </w:r>
      <w:r>
        <w:rPr>
          <w:rFonts w:hint="eastAsia" w:ascii="宋体" w:hAnsi="宋体"/>
          <w:bCs/>
          <w:color w:val="000000" w:themeColor="text1"/>
          <w:sz w:val="24"/>
          <w:szCs w:val="24"/>
        </w:rPr>
        <w:t xml:space="preserve">我单位承诺如下：</w:t>
      </w:r>
      <w:r>
        <w:rPr>
          <w:rFonts w:ascii="宋体" w:hAnsi="宋体"/>
          <w:bCs/>
          <w:color w:val="000000" w:themeColor="text1"/>
          <w:sz w:val="24"/>
          <w:szCs w:val="24"/>
        </w:rPr>
        <w:br/>
      </w:r>
      <w:r>
        <w:rPr>
          <w:rFonts w:hint="eastAsia" w:ascii="宋体" w:hAnsi="宋体"/>
          <w:bCs/>
          <w:color w:val="000000" w:themeColor="text1"/>
          <w:sz w:val="24"/>
          <w:szCs w:val="24"/>
        </w:rPr>
        <w:t xml:space="preserve">    1.我单位本招标项目所提供的货物或服务未侵犯知识产权。</w:t>
      </w:r>
      <w:r>
        <w:rPr>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2.我单位参与本项目投标前三年内，在经营活动中没有违法记录。</w:t>
      </w:r>
      <w:r>
        <w:rPr>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3.我单位参与本项目政府采购活动时不存在被有关部门禁止参与政府采购活动且在有效期内的情况。</w:t>
      </w:r>
      <w:r>
        <w:rPr>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4.我单位具备《中华人民共和国政府采购法》第二十二条规定的条件，承诺如下：</w:t>
      </w:r>
      <w:r>
        <w:rPr>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（2）我方符合法律、行政法规规定的其他条件。</w:t>
      </w:r>
      <w:r>
        <w:rPr>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5.我单位未被列入失信被执行人、税收违法案件当事人名单、政府采购严重违法失信行为记录名单。</w:t>
      </w:r>
      <w:r>
        <w:rPr>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6</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我方愿意向贵方提供任何与本项报价有关的数据、情况和技术资料。若贵方需要，我方愿意提供我方</w:t>
      </w:r>
      <w:r>
        <w:rPr>
          <w:rFonts w:hint="eastAsia" w:ascii="宋体" w:hAnsi="宋体"/>
          <w:bCs/>
          <w:color w:val="000000" w:themeColor="text1"/>
          <w:sz w:val="24"/>
          <w:szCs w:val="24"/>
        </w:rPr>
        <w:t xml:space="preserve">作出</w:t>
      </w:r>
      <w:r>
        <w:rPr>
          <w:rFonts w:hint="eastAsia" w:ascii="宋体" w:hAnsi="宋体"/>
          <w:bCs/>
          <w:color w:val="000000" w:themeColor="text1"/>
          <w:sz w:val="24"/>
          <w:szCs w:val="24"/>
        </w:rPr>
        <w:t xml:space="preserve">的一切承诺的证明材料。</w:t>
      </w:r>
      <w:r>
        <w:rPr>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7</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我方与其</w:t>
      </w:r>
      <w:r>
        <w:rPr>
          <w:rFonts w:hint="eastAsia" w:ascii="宋体" w:hAnsi="宋体"/>
          <w:bCs/>
          <w:color w:val="000000" w:themeColor="text1"/>
          <w:sz w:val="24"/>
          <w:szCs w:val="24"/>
        </w:rPr>
        <w:t xml:space="preserve">他供应</w:t>
      </w:r>
      <w:r>
        <w:rPr>
          <w:rFonts w:hint="eastAsia" w:ascii="宋体" w:hAnsi="宋体"/>
          <w:bCs/>
          <w:color w:val="000000" w:themeColor="text1"/>
          <w:sz w:val="24"/>
          <w:szCs w:val="24"/>
        </w:rPr>
        <w:t xml:space="preserve">商不存在单位负责人为同一人或者存在直接控股、管理关系。</w:t>
      </w:r>
      <w:r>
        <w:rPr>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8</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我方承诺未为本项目提供整体设计、规范编制或者项目管理、监理、检测等服务。</w:t>
      </w:r>
      <w:r>
        <w:rPr>
          <w:color w:val="000000" w:themeColor="text1"/>
        </w:rPr>
      </w:r>
      <w:r/>
    </w:p>
    <w:p>
      <w:pPr>
        <w:ind w:firstLine="480"/>
        <w:spacing w:line="360" w:lineRule="auto"/>
        <w:rPr>
          <w:rFonts w:ascii="宋体" w:hAnsi="宋体"/>
          <w:bCs/>
          <w:color w:val="000000" w:themeColor="text1"/>
          <w:sz w:val="24"/>
          <w:szCs w:val="24"/>
        </w:rPr>
      </w:pPr>
      <w:r>
        <w:rPr>
          <w:rFonts w:ascii="宋体" w:hAnsi="宋体"/>
          <w:bCs/>
          <w:color w:val="000000" w:themeColor="text1"/>
          <w:sz w:val="24"/>
          <w:szCs w:val="24"/>
        </w:rPr>
        <w:t xml:space="preserve">9</w:t>
      </w:r>
      <w:r>
        <w:rPr>
          <w:rFonts w:hint="eastAsia" w:ascii="宋体" w:hAnsi="宋体"/>
          <w:bCs/>
          <w:color w:val="000000" w:themeColor="text1"/>
          <w:sz w:val="24"/>
          <w:szCs w:val="24"/>
        </w:rPr>
        <w:t xml:space="preserve">.我单位参与该项目投标，严格遵循公平竞争的原则，</w:t>
      </w:r>
      <w:r>
        <w:rPr>
          <w:rFonts w:hint="eastAsia" w:ascii="宋体" w:hAnsi="宋体"/>
          <w:bCs/>
          <w:color w:val="000000" w:themeColor="text1"/>
          <w:sz w:val="24"/>
          <w:szCs w:val="24"/>
        </w:rPr>
        <w:t xml:space="preserve">不</w:t>
      </w:r>
      <w:r>
        <w:rPr>
          <w:rFonts w:hint="eastAsia" w:ascii="宋体" w:hAnsi="宋体"/>
          <w:bCs/>
          <w:color w:val="000000" w:themeColor="text1"/>
          <w:sz w:val="24"/>
          <w:szCs w:val="24"/>
        </w:rPr>
        <w:t xml:space="preserve">恶意串通，不妨碍其他投标供应商的竞争行为，不损害采购人或者其他投标供应商的合法权益。我单位已清楚，如违反上述要求，将作投标无效处理，并自动放弃贵单位自本项目起所有采购项目的投标事宜。</w:t>
      </w:r>
      <w:r>
        <w:rPr>
          <w:color w:val="000000" w:themeColor="text1"/>
        </w:rPr>
      </w:r>
      <w:r/>
    </w:p>
    <w:p>
      <w:pPr>
        <w:ind w:firstLine="480"/>
        <w:spacing w:line="360" w:lineRule="auto"/>
        <w:rPr>
          <w:rFonts w:ascii="宋体" w:hAnsi="宋体"/>
          <w:bCs/>
          <w:color w:val="000000" w:themeColor="text1"/>
          <w:sz w:val="24"/>
          <w:szCs w:val="24"/>
        </w:rPr>
      </w:pPr>
      <w:r>
        <w:rPr>
          <w:rFonts w:ascii="宋体" w:hAnsi="宋体"/>
          <w:bCs/>
          <w:color w:val="000000" w:themeColor="text1"/>
          <w:sz w:val="24"/>
          <w:szCs w:val="24"/>
        </w:rPr>
        <w:t xml:space="preserve">10</w:t>
      </w:r>
      <w:r>
        <w:rPr>
          <w:rFonts w:hint="eastAsia" w:ascii="宋体" w:hAnsi="宋体"/>
          <w:bCs/>
          <w:color w:val="000000" w:themeColor="text1"/>
          <w:sz w:val="24"/>
          <w:szCs w:val="24"/>
        </w:rPr>
        <w:t xml:space="preserve">.我单位如果中标，做到诚实守信，依照本项目招标文件需求内容、签署的采购合同及本单位在投标中所作的一切承诺履约。</w:t>
      </w:r>
      <w:r>
        <w:rPr>
          <w:color w:val="000000" w:themeColor="text1"/>
        </w:rPr>
      </w:r>
      <w:r/>
    </w:p>
    <w:p>
      <w:pPr>
        <w:ind w:firstLine="480"/>
        <w:spacing w:line="360" w:lineRule="auto"/>
        <w:rPr>
          <w:rFonts w:ascii="宋体" w:hAnsi="宋体"/>
          <w:bCs/>
          <w:color w:val="000000" w:themeColor="text1"/>
          <w:sz w:val="24"/>
          <w:szCs w:val="24"/>
        </w:rPr>
      </w:pPr>
      <w:r>
        <w:rPr>
          <w:rFonts w:ascii="宋体" w:hAnsi="宋体"/>
          <w:bCs/>
          <w:color w:val="000000" w:themeColor="text1"/>
          <w:sz w:val="24"/>
          <w:szCs w:val="24"/>
        </w:rPr>
        <w:t xml:space="preserve">11</w:t>
      </w:r>
      <w:r>
        <w:rPr>
          <w:rFonts w:hint="eastAsia" w:ascii="宋体" w:hAnsi="宋体"/>
          <w:bCs/>
          <w:color w:val="000000" w:themeColor="text1"/>
          <w:sz w:val="24"/>
          <w:szCs w:val="24"/>
        </w:rPr>
        <w:t xml:space="preserve">.我单位承诺本项目的报价不低于我单位的成本价，</w:t>
      </w:r>
      <w:r>
        <w:rPr>
          <w:rFonts w:hint="eastAsia" w:ascii="宋体" w:hAnsi="宋体"/>
          <w:bCs/>
          <w:color w:val="000000" w:themeColor="text1"/>
          <w:sz w:val="24"/>
          <w:szCs w:val="24"/>
        </w:rPr>
        <w:t xml:space="preserve">不</w:t>
      </w:r>
      <w:r>
        <w:rPr>
          <w:rFonts w:hint="eastAsia" w:ascii="宋体" w:hAnsi="宋体"/>
          <w:bCs/>
          <w:color w:val="000000" w:themeColor="text1"/>
          <w:sz w:val="24"/>
          <w:szCs w:val="24"/>
        </w:rPr>
        <w:t xml:space="preserve">恶意低价谋取中标；对本项目的报价负责，中标后将严格按照本项目招标文件需求、签署的采购合同及我单位在投标中所作的全部承诺履行。我单位清楚，若我单位以“报价太低而无法履约”为理由放弃本项目中标</w:t>
      </w:r>
      <w:r>
        <w:rPr>
          <w:rFonts w:hint="eastAsia" w:ascii="宋体" w:hAnsi="宋体"/>
          <w:bCs/>
          <w:color w:val="000000" w:themeColor="text1"/>
          <w:sz w:val="24"/>
          <w:szCs w:val="24"/>
        </w:rPr>
        <w:t xml:space="preserve">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color w:val="000000" w:themeColor="text1"/>
        </w:rPr>
      </w:r>
      <w:r/>
    </w:p>
    <w:p>
      <w:pPr>
        <w:ind w:firstLine="480"/>
        <w:spacing w:line="360" w:lineRule="auto"/>
        <w:rPr>
          <w:rFonts w:ascii="宋体" w:hAnsi="宋体"/>
          <w:bCs/>
          <w:color w:val="000000" w:themeColor="text1"/>
          <w:sz w:val="24"/>
          <w:szCs w:val="24"/>
        </w:rPr>
      </w:pPr>
      <w:r>
        <w:rPr>
          <w:rFonts w:ascii="宋体" w:hAnsi="宋体"/>
          <w:bCs/>
          <w:color w:val="000000" w:themeColor="text1"/>
          <w:sz w:val="24"/>
          <w:szCs w:val="24"/>
        </w:rPr>
        <w:t xml:space="preserve">12</w:t>
      </w:r>
      <w:r>
        <w:rPr>
          <w:rFonts w:hint="eastAsia" w:ascii="宋体" w:hAnsi="宋体"/>
          <w:bCs/>
          <w:color w:val="000000" w:themeColor="text1"/>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rPr>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.我单位承诺</w:t>
      </w:r>
      <w:r>
        <w:rPr>
          <w:rFonts w:hint="eastAsia" w:ascii="宋体" w:hAnsi="宋体"/>
          <w:bCs/>
          <w:color w:val="000000" w:themeColor="text1"/>
          <w:sz w:val="24"/>
          <w:szCs w:val="24"/>
        </w:rPr>
        <w:t xml:space="preserve">不</w:t>
      </w:r>
      <w:r>
        <w:rPr>
          <w:rFonts w:hint="eastAsia" w:ascii="宋体" w:hAnsi="宋体"/>
          <w:bCs/>
          <w:color w:val="000000" w:themeColor="text1"/>
          <w:sz w:val="24"/>
          <w:szCs w:val="24"/>
        </w:rPr>
        <w:t xml:space="preserve">非法转包、分包。</w:t>
      </w:r>
      <w:r>
        <w:rPr>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.我单位承诺未参与本项目的采购需求、技术指标、商务指标等内容的设定，不存在对其他投标供应商不公平的行为。</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szCs w:val="24"/>
        </w:rPr>
        <w:t xml:space="preserve">以上承诺，如有违反，愿依照国家相关法律处理，并承担由此给采购人带来的损失</w:t>
      </w:r>
      <w:r>
        <w:rPr>
          <w:rFonts w:hint="eastAsia" w:ascii="宋体" w:hAnsi="宋体"/>
          <w:bCs/>
          <w:color w:val="000000" w:themeColor="text1"/>
          <w:sz w:val="24"/>
        </w:rPr>
        <w:t xml:space="preserve">。</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5.所有与本</w:t>
      </w:r>
      <w:r>
        <w:rPr>
          <w:rFonts w:hint="eastAsia" w:ascii="宋体" w:hAnsi="宋体"/>
          <w:bCs/>
          <w:color w:val="000000" w:themeColor="text1"/>
          <w:sz w:val="24"/>
        </w:rPr>
        <w:t xml:space="preserve">项目</w:t>
      </w:r>
      <w:r>
        <w:rPr>
          <w:rFonts w:ascii="宋体" w:hAnsi="宋体"/>
          <w:bCs/>
          <w:color w:val="000000" w:themeColor="text1"/>
          <w:sz w:val="24"/>
        </w:rPr>
        <w:t xml:space="preserve">有关的函件请发往下列地址：</w:t>
      </w:r>
      <w:r>
        <w:rPr>
          <w:color w:val="000000" w:themeColor="text1"/>
        </w:rPr>
      </w:r>
      <w:r/>
    </w:p>
    <w:p>
      <w:pPr>
        <w:ind w:firstLine="480"/>
        <w:spacing w:line="360" w:lineRule="auto"/>
        <w:rPr>
          <w:rFonts w:ascii="宋体" w:hAnsi="宋体"/>
          <w:bCs/>
          <w:color w:val="000000" w:themeColor="text1"/>
          <w:sz w:val="24"/>
        </w:rPr>
      </w:pPr>
      <w:r>
        <w:rPr>
          <w:rFonts w:ascii="宋体" w:hAnsi="宋体"/>
          <w:bCs/>
          <w:color w:val="000000" w:themeColor="text1"/>
          <w:sz w:val="24"/>
        </w:rPr>
        <w:t xml:space="preserve">地 址：__________________，邮政编码：__________________</w:t>
      </w:r>
      <w:r>
        <w:rPr>
          <w:color w:val="000000" w:themeColor="text1"/>
        </w:rPr>
      </w:r>
      <w:r/>
    </w:p>
    <w:p>
      <w:pPr>
        <w:ind w:firstLine="480"/>
        <w:spacing w:line="360" w:lineRule="auto"/>
        <w:rPr>
          <w:rFonts w:ascii="宋体" w:hAnsi="宋体"/>
          <w:bCs/>
          <w:color w:val="000000" w:themeColor="text1"/>
          <w:sz w:val="24"/>
        </w:rPr>
      </w:pPr>
      <w:r>
        <w:rPr>
          <w:rFonts w:ascii="宋体" w:hAnsi="宋体"/>
          <w:bCs/>
          <w:color w:val="000000" w:themeColor="text1"/>
          <w:sz w:val="24"/>
        </w:rPr>
        <w:t xml:space="preserve">电 话：__________________</w:t>
      </w:r>
      <w:r>
        <w:rPr>
          <w:rFonts w:hint="eastAsia" w:ascii="宋体" w:hAnsi="宋体"/>
          <w:bCs/>
          <w:color w:val="000000" w:themeColor="text1"/>
          <w:sz w:val="24"/>
        </w:rPr>
        <w:t xml:space="preserve">，</w:t>
      </w:r>
      <w:r>
        <w:rPr>
          <w:rFonts w:ascii="宋体" w:hAnsi="宋体"/>
          <w:bCs/>
          <w:color w:val="000000" w:themeColor="text1"/>
          <w:sz w:val="24"/>
        </w:rPr>
        <w:t xml:space="preserve">传 真：________</w:t>
      </w:r>
      <w:r>
        <w:rPr>
          <w:rFonts w:ascii="宋体" w:hAnsi="宋体"/>
          <w:bCs/>
          <w:color w:val="000000" w:themeColor="text1"/>
          <w:sz w:val="24"/>
          <w:u w:val="single"/>
        </w:rPr>
        <w:t xml:space="preserve">__   _</w:t>
      </w:r>
      <w:r>
        <w:rPr>
          <w:rFonts w:ascii="宋体" w:hAnsi="宋体"/>
          <w:bCs/>
          <w:color w:val="000000" w:themeColor="text1"/>
          <w:sz w:val="24"/>
        </w:rPr>
        <w:t xml:space="preserve">_______</w:t>
      </w:r>
      <w:r>
        <w:rPr>
          <w:color w:val="000000" w:themeColor="text1"/>
        </w:rPr>
      </w:r>
      <w:r/>
    </w:p>
    <w:p>
      <w:pPr>
        <w:ind w:firstLine="480"/>
        <w:spacing w:line="360" w:lineRule="auto"/>
        <w:rPr>
          <w:rFonts w:ascii="宋体" w:hAnsi="宋体"/>
          <w:bCs/>
          <w:color w:val="000000" w:themeColor="text1"/>
          <w:sz w:val="24"/>
        </w:rPr>
      </w:pPr>
      <w:r>
        <w:rPr>
          <w:rFonts w:ascii="宋体" w:hAnsi="宋体"/>
          <w:bCs/>
          <w:color w:val="000000" w:themeColor="text1"/>
          <w:sz w:val="24"/>
        </w:rPr>
        <w:t xml:space="preserve">代表姓名：_______________，职 </w:t>
      </w:r>
      <w:r>
        <w:rPr>
          <w:rFonts w:ascii="宋体" w:hAnsi="宋体"/>
          <w:bCs/>
          <w:color w:val="000000" w:themeColor="text1"/>
          <w:sz w:val="24"/>
        </w:rPr>
        <w:t xml:space="preserve">务</w:t>
      </w:r>
      <w:r>
        <w:rPr>
          <w:rFonts w:ascii="宋体" w:hAnsi="宋体"/>
          <w:bCs/>
          <w:color w:val="000000" w:themeColor="text1"/>
          <w:sz w:val="24"/>
        </w:rPr>
        <w:t xml:space="preserve">：______</w:t>
      </w:r>
      <w:r>
        <w:rPr>
          <w:rFonts w:ascii="宋体" w:hAnsi="宋体"/>
          <w:bCs/>
          <w:color w:val="000000" w:themeColor="text1"/>
          <w:sz w:val="24"/>
          <w:u w:val="single"/>
        </w:rPr>
        <w:t xml:space="preserve">_   </w:t>
      </w:r>
      <w:r>
        <w:rPr>
          <w:rFonts w:ascii="宋体" w:hAnsi="宋体"/>
          <w:bCs/>
          <w:color w:val="000000" w:themeColor="text1"/>
          <w:sz w:val="24"/>
        </w:rPr>
        <w:t xml:space="preserve">___________</w:t>
      </w:r>
      <w:r>
        <w:rPr>
          <w:color w:val="000000" w:themeColor="text1"/>
        </w:rPr>
      </w:r>
      <w:r/>
    </w:p>
    <w:p>
      <w:pPr>
        <w:ind w:firstLine="480"/>
        <w:spacing w:line="360" w:lineRule="auto"/>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firstLine="5400"/>
        <w:spacing w:line="480" w:lineRule="auto"/>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firstLine="372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投标供应商（盖章）：</w:t>
      </w:r>
      <w:r>
        <w:rPr>
          <w:color w:val="000000" w:themeColor="text1"/>
        </w:rPr>
      </w:r>
      <w:r/>
    </w:p>
    <w:p>
      <w:pPr>
        <w:ind w:firstLine="10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rPr>
          <w:color w:val="000000" w:themeColor="text1"/>
        </w:rPr>
      </w:r>
      <w:r/>
    </w:p>
    <w:p>
      <w:pPr>
        <w:ind w:firstLine="516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日  期：</w:t>
      </w:r>
      <w:r>
        <w:rPr>
          <w:color w:val="000000" w:themeColor="text1"/>
        </w:rPr>
      </w:r>
      <w:r/>
    </w:p>
    <w:p>
      <w:pPr>
        <w:jc w:val="left"/>
        <w:widowControl/>
        <w:rPr>
          <w:rFonts w:ascii="宋体" w:hAnsi="宋体"/>
          <w:bCs/>
          <w:color w:val="000000" w:themeColor="text1"/>
          <w:sz w:val="24"/>
          <w:szCs w:val="24"/>
        </w:rPr>
      </w:pPr>
      <w:r>
        <w:rPr>
          <w:rFonts w:ascii="宋体" w:hAnsi="宋体"/>
          <w:bCs/>
          <w:color w:val="000000" w:themeColor="text1"/>
          <w:sz w:val="24"/>
          <w:szCs w:val="24"/>
        </w:rPr>
        <w:br w:type="page" w:clear="all"/>
      </w:r>
      <w:r>
        <w:rPr>
          <w:color w:val="000000" w:themeColor="text1"/>
        </w:rPr>
      </w:r>
      <w:r/>
    </w:p>
    <w:p>
      <w:pPr>
        <w:jc w:val="left"/>
        <w:widowControl/>
        <w:rPr>
          <w:rFonts w:ascii="宋体" w:hAnsi="宋体"/>
          <w:bCs/>
          <w:color w:val="000000" w:themeColor="text1"/>
          <w:sz w:val="24"/>
          <w:szCs w:val="24"/>
        </w:rPr>
      </w:pPr>
      <w:r>
        <w:rPr>
          <w:color w:val="000000" w:themeColor="text1"/>
        </w:rPr>
      </w:r>
      <w:bookmarkStart w:id="171" w:name="_Toc98277377"/>
      <w:r>
        <w:rPr>
          <w:color w:val="000000" w:themeColor="text1"/>
        </w:rPr>
      </w:r>
      <w:bookmarkStart w:id="172" w:name="_Toc39873234"/>
      <w:r>
        <w:rPr>
          <w:color w:val="000000" w:themeColor="text1"/>
        </w:rPr>
      </w:r>
      <w:bookmarkStart w:id="173" w:name="_Toc36850801"/>
      <w:r>
        <w:rPr>
          <w:color w:val="000000" w:themeColor="text1"/>
        </w:rPr>
      </w:r>
      <w:bookmarkStart w:id="174" w:name="_Toc39873189"/>
      <w:r>
        <w:rPr>
          <w:color w:val="000000" w:themeColor="text1"/>
        </w:rPr>
      </w:r>
      <w:bookmarkStart w:id="175" w:name="_Toc36414929"/>
      <w:r>
        <w:rPr>
          <w:color w:val="000000" w:themeColor="text1"/>
        </w:rPr>
      </w:r>
      <w:bookmarkStart w:id="176" w:name="_Toc98277379"/>
      <w:r>
        <w:rPr>
          <w:color w:val="000000" w:themeColor="text1"/>
        </w:rPr>
      </w:r>
      <w:bookmarkStart w:id="177" w:name="_Toc39873191"/>
      <w:r>
        <w:rPr>
          <w:color w:val="000000" w:themeColor="text1"/>
        </w:rPr>
      </w:r>
      <w:bookmarkStart w:id="178" w:name="_Toc39873236"/>
      <w:r>
        <w:rPr>
          <w:color w:val="000000" w:themeColor="text1"/>
        </w:rPr>
      </w:r>
      <w:bookmarkStart w:id="179" w:name="_Toc116946359"/>
      <w:r>
        <w:rPr>
          <w:rFonts w:hint="eastAsia" w:ascii="宋体" w:hAnsi="宋体"/>
          <w:bCs/>
          <w:color w:val="000000" w:themeColor="text1"/>
          <w:sz w:val="24"/>
          <w:szCs w:val="24"/>
        </w:rPr>
        <w:t xml:space="preserve">（五）开标一览表（格式）：</w:t>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开标一览表 </w:t>
      </w:r>
      <w:r>
        <w:rPr>
          <w:color w:val="000000" w:themeColor="text1"/>
        </w:rPr>
      </w:r>
      <w:r/>
    </w:p>
    <w:p>
      <w:pPr>
        <w:ind w:firstLine="12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投标供应商名称（盖章）                 采购项目编号：</w:t>
      </w:r>
      <w:r>
        <w:rPr>
          <w:rFonts w:ascii="宋体" w:hAnsi="宋体"/>
          <w:bCs/>
          <w:color w:val="000000" w:themeColor="text1"/>
          <w:sz w:val="24"/>
          <w:szCs w:val="24"/>
        </w:rPr>
        <w:t xml:space="preserve">JSZC-320213-ZQHJ-G2024-0017</w:t>
      </w:r>
      <w:r>
        <w:rPr>
          <w:color w:val="000000" w:themeColor="text1"/>
        </w:rPr>
      </w:r>
      <w:r/>
    </w:p>
    <w:tbl>
      <w:tblPr>
        <w:tblW w:w="10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83"/>
        <w:gridCol w:w="5089"/>
      </w:tblGrid>
      <w:tr>
        <w:trPr>
          <w:cantSplit/>
          <w:jc w:val="center"/>
          <w:trHeight w:val="567"/>
        </w:trPr>
        <w:tc>
          <w:tcPr>
            <w:tcW w:w="4983" w:type="dxa"/>
            <w:vAlign w:val="center"/>
            <w:textDirection w:val="lrTb"/>
            <w:noWrap w:val="false"/>
          </w:tcPr>
          <w:p>
            <w:pPr>
              <w:jc w:val="center"/>
              <w:rPr>
                <w:rFonts w:ascii="宋体" w:hAnsi="宋体"/>
                <w:b/>
                <w:bCs/>
                <w:color w:val="000000" w:themeColor="text1"/>
                <w:sz w:val="24"/>
                <w:szCs w:val="24"/>
              </w:rPr>
            </w:pPr>
            <w:r>
              <w:rPr>
                <w:rFonts w:hint="eastAsia" w:ascii="宋体" w:hAnsi="宋体"/>
                <w:b/>
                <w:bCs/>
                <w:color w:val="000000" w:themeColor="text1"/>
                <w:sz w:val="24"/>
                <w:szCs w:val="24"/>
              </w:rPr>
              <w:t xml:space="preserve">项目名称</w:t>
            </w:r>
            <w:r>
              <w:rPr>
                <w:color w:val="000000" w:themeColor="text1"/>
              </w:rPr>
            </w:r>
            <w:r/>
          </w:p>
        </w:tc>
        <w:tc>
          <w:tcPr>
            <w:tcW w:w="5089"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t xml:space="preserve">投标总报价</w:t>
            </w:r>
            <w:r>
              <w:rPr>
                <w:color w:val="000000" w:themeColor="text1"/>
              </w:rPr>
            </w:r>
            <w:r/>
          </w:p>
        </w:tc>
      </w:tr>
      <w:tr>
        <w:trPr>
          <w:cantSplit/>
          <w:jc w:val="center"/>
          <w:trHeight w:val="2257"/>
        </w:trPr>
        <w:tc>
          <w:tcPr>
            <w:tcW w:w="4983" w:type="dxa"/>
            <w:vAlign w:val="center"/>
            <w:textDirection w:val="lrTb"/>
            <w:noWrap w:val="false"/>
          </w:tcPr>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无锡梁溪区江南古运河旅游度假区功能</w:t>
            </w:r>
            <w:r>
              <w:rPr>
                <w:rFonts w:hint="eastAsia" w:ascii="宋体" w:hAnsi="宋体"/>
                <w:bCs/>
                <w:color w:val="000000" w:themeColor="text1"/>
                <w:sz w:val="24"/>
                <w:szCs w:val="24"/>
              </w:rPr>
              <w:t xml:space="preserve">区产业</w:t>
            </w:r>
            <w:r>
              <w:rPr>
                <w:rFonts w:hint="eastAsia" w:ascii="宋体" w:hAnsi="宋体"/>
                <w:bCs/>
                <w:color w:val="000000" w:themeColor="text1"/>
                <w:sz w:val="24"/>
                <w:szCs w:val="24"/>
              </w:rPr>
              <w:t xml:space="preserve">发展规划项目</w:t>
            </w:r>
            <w:r>
              <w:rPr>
                <w:color w:val="000000" w:themeColor="text1"/>
              </w:rPr>
            </w:r>
            <w:r/>
          </w:p>
        </w:tc>
        <w:tc>
          <w:tcPr>
            <w:tcW w:w="5089" w:type="dxa"/>
            <w:vAlign w:val="center"/>
            <w:textDirection w:val="lrTb"/>
            <w:noWrap w:val="false"/>
          </w:tcPr>
          <w:p>
            <w:pPr>
              <w:ind w:left="1200" w:hanging="12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投标报价（小写）：</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元</w:t>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投标报价（大写）：</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   </w:t>
            </w:r>
            <w:r>
              <w:rPr>
                <w:rFonts w:ascii="宋体" w:hAnsi="宋体"/>
                <w:color w:val="000000" w:themeColor="text1"/>
                <w:sz w:val="24"/>
                <w:szCs w:val="24"/>
              </w:rPr>
              <w:t xml:space="preserve"> </w:t>
            </w:r>
            <w:r>
              <w:rPr>
                <w:rFonts w:hint="eastAsia" w:ascii="宋体" w:hAnsi="宋体"/>
                <w:color w:val="000000" w:themeColor="text1"/>
                <w:sz w:val="24"/>
                <w:szCs w:val="24"/>
              </w:rPr>
              <w:t xml:space="preserve"> </w:t>
            </w:r>
            <w:r>
              <w:rPr>
                <w:color w:val="000000" w:themeColor="text1"/>
              </w:rPr>
            </w:r>
            <w:r/>
          </w:p>
        </w:tc>
      </w:tr>
      <w:tr>
        <w:trPr>
          <w:cantSplit/>
          <w:jc w:val="center"/>
          <w:trHeight w:val="970"/>
        </w:trPr>
        <w:tc>
          <w:tcPr>
            <w:gridSpan w:val="2"/>
            <w:tcW w:w="10072" w:type="dxa"/>
            <w:vAlign w:val="center"/>
            <w:textDirection w:val="lrTb"/>
            <w:noWrap w:val="false"/>
          </w:tcPr>
          <w:p>
            <w:pPr>
              <w:spacing w:line="340" w:lineRule="exact"/>
              <w:rPr>
                <w:rFonts w:ascii="宋体" w:hAnsi="宋体"/>
                <w:color w:val="000000" w:themeColor="text1"/>
                <w:sz w:val="24"/>
              </w:rPr>
            </w:pPr>
            <w:r>
              <w:rPr>
                <w:rFonts w:hint="eastAsia" w:ascii="宋体" w:hAnsi="宋体"/>
                <w:bCs/>
                <w:color w:val="000000" w:themeColor="text1"/>
                <w:sz w:val="24"/>
                <w:szCs w:val="24"/>
              </w:rPr>
              <w:t xml:space="preserve">服务期：                                  </w:t>
            </w:r>
            <w:r>
              <w:rPr>
                <w:color w:val="000000" w:themeColor="text1"/>
              </w:rPr>
            </w:r>
            <w:r/>
          </w:p>
        </w:tc>
      </w:tr>
      <w:tr>
        <w:trPr>
          <w:cantSplit/>
          <w:jc w:val="center"/>
          <w:trHeight w:val="984"/>
        </w:trPr>
        <w:tc>
          <w:tcPr>
            <w:gridSpan w:val="2"/>
            <w:tcW w:w="10072" w:type="dxa"/>
            <w:vAlign w:val="center"/>
            <w:textDirection w:val="lrTb"/>
            <w:noWrap w:val="false"/>
          </w:tcPr>
          <w:p>
            <w:pPr>
              <w:spacing w:line="340" w:lineRule="exact"/>
              <w:rPr>
                <w:rFonts w:ascii="宋体" w:hAnsi="宋体"/>
                <w:color w:val="000000" w:themeColor="text1"/>
                <w:sz w:val="24"/>
              </w:rPr>
            </w:pPr>
            <w:r>
              <w:rPr>
                <w:rFonts w:hint="eastAsia" w:ascii="宋体" w:hAnsi="宋体"/>
                <w:bCs/>
                <w:color w:val="000000" w:themeColor="text1"/>
                <w:sz w:val="24"/>
                <w:szCs w:val="24"/>
              </w:rPr>
              <w:t xml:space="preserve">质量要求：                            </w:t>
            </w:r>
            <w:r>
              <w:rPr>
                <w:color w:val="000000" w:themeColor="text1"/>
              </w:rPr>
            </w:r>
            <w:r/>
          </w:p>
        </w:tc>
      </w:tr>
      <w:tr>
        <w:trPr>
          <w:cantSplit/>
          <w:jc w:val="center"/>
          <w:trHeight w:val="984"/>
        </w:trPr>
        <w:tc>
          <w:tcPr>
            <w:gridSpan w:val="2"/>
            <w:tcW w:w="10072" w:type="dxa"/>
            <w:vAlign w:val="center"/>
            <w:textDirection w:val="lrTb"/>
            <w:noWrap w:val="false"/>
          </w:tcPr>
          <w:p>
            <w:pPr>
              <w:spacing w:line="340" w:lineRule="exact"/>
              <w:rPr>
                <w:rFonts w:ascii="宋体" w:hAnsi="宋体"/>
                <w:bCs/>
                <w:color w:val="000000" w:themeColor="text1"/>
                <w:sz w:val="24"/>
                <w:szCs w:val="24"/>
              </w:rPr>
            </w:pPr>
            <w:r>
              <w:rPr>
                <w:rFonts w:hint="eastAsia" w:ascii="宋体" w:hAnsi="宋体"/>
                <w:color w:val="000000" w:themeColor="text1"/>
                <w:sz w:val="24"/>
              </w:rPr>
              <w:t xml:space="preserve">项目负责人：  </w:t>
            </w:r>
            <w:r>
              <w:rPr>
                <w:color w:val="000000" w:themeColor="text1"/>
              </w:rPr>
            </w:r>
            <w:r/>
          </w:p>
        </w:tc>
      </w:tr>
    </w:tbl>
    <w:p>
      <w:pP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p>
      <w:pPr>
        <w:rPr>
          <w:rFonts w:ascii="宋体" w:hAnsi="宋体"/>
          <w:b/>
          <w:bCs/>
          <w:color w:val="000000" w:themeColor="text1"/>
          <w:sz w:val="24"/>
          <w:szCs w:val="24"/>
        </w:rPr>
      </w:pPr>
      <w:r>
        <w:rPr>
          <w:rFonts w:hint="eastAsia" w:ascii="宋体" w:hAnsi="宋体"/>
          <w:b/>
          <w:bCs/>
          <w:color w:val="000000" w:themeColor="text1"/>
          <w:sz w:val="24"/>
          <w:szCs w:val="24"/>
        </w:rPr>
        <w:t xml:space="preserve">法定代表人或授权代表签字：                          日期：   年   月   日</w:t>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472"/>
        <w:spacing w:line="460" w:lineRule="exact"/>
        <w:rPr>
          <w:rFonts w:ascii="宋体" w:hAnsi="宋体"/>
          <w:b/>
          <w:color w:val="000000" w:themeColor="text1"/>
          <w:sz w:val="24"/>
          <w:szCs w:val="22"/>
        </w:rPr>
      </w:pPr>
      <w:r>
        <w:rPr>
          <w:rFonts w:hint="eastAsia" w:ascii="宋体" w:hAnsi="宋体"/>
          <w:b/>
          <w:color w:val="000000" w:themeColor="text1"/>
          <w:sz w:val="24"/>
          <w:szCs w:val="22"/>
        </w:rPr>
        <w:t xml:space="preserve">填写说明：</w:t>
      </w:r>
      <w:r>
        <w:rPr>
          <w:color w:val="000000" w:themeColor="text1"/>
        </w:rPr>
      </w:r>
      <w:r/>
    </w:p>
    <w:p>
      <w:pPr>
        <w:ind w:firstLine="470"/>
        <w:spacing w:line="460" w:lineRule="exact"/>
        <w:rPr>
          <w:rFonts w:ascii="宋体" w:hAnsi="宋体"/>
          <w:bCs/>
          <w:color w:val="000000" w:themeColor="text1"/>
          <w:sz w:val="24"/>
          <w:szCs w:val="22"/>
        </w:rPr>
      </w:pPr>
      <w:r>
        <w:rPr>
          <w:rFonts w:hint="eastAsia" w:ascii="宋体" w:hAnsi="宋体"/>
          <w:bCs/>
          <w:color w:val="000000" w:themeColor="text1"/>
          <w:sz w:val="24"/>
          <w:szCs w:val="22"/>
        </w:rPr>
        <w:t xml:space="preserve">1</w:t>
      </w:r>
      <w:r>
        <w:rPr>
          <w:rFonts w:ascii="宋体" w:hAnsi="宋体"/>
          <w:bCs/>
          <w:color w:val="000000" w:themeColor="text1"/>
          <w:sz w:val="24"/>
          <w:szCs w:val="22"/>
        </w:rPr>
        <w:t xml:space="preserve">.</w:t>
      </w:r>
      <w:r>
        <w:rPr>
          <w:rFonts w:hint="eastAsia" w:ascii="宋体" w:hAnsi="宋体"/>
          <w:bCs/>
          <w:color w:val="000000" w:themeColor="text1"/>
          <w:sz w:val="24"/>
          <w:szCs w:val="22"/>
        </w:rPr>
        <w:t xml:space="preserve">评标时一律按开标一览表中内容为准，开标一览表中必须盖章和签字。</w:t>
      </w:r>
      <w:r>
        <w:rPr>
          <w:color w:val="000000" w:themeColor="text1"/>
        </w:rPr>
      </w:r>
      <w:r/>
    </w:p>
    <w:p>
      <w:pPr>
        <w:ind w:firstLine="470"/>
        <w:spacing w:line="460" w:lineRule="exact"/>
        <w:rPr>
          <w:rFonts w:ascii="宋体" w:hAnsi="宋体"/>
          <w:bCs/>
          <w:color w:val="000000" w:themeColor="text1"/>
          <w:sz w:val="24"/>
          <w:szCs w:val="22"/>
        </w:rPr>
      </w:pPr>
      <w:r>
        <w:rPr>
          <w:rFonts w:hint="eastAsia" w:ascii="宋体" w:hAnsi="宋体"/>
          <w:bCs/>
          <w:color w:val="000000" w:themeColor="text1"/>
          <w:sz w:val="24"/>
          <w:szCs w:val="22"/>
        </w:rPr>
        <w:t xml:space="preserve">2.投标供应商的投标报价的总额应是投标供应商在报价文件中提出的各项支付金额的总和，也应是完成招标文件所列采购需求的全部费用。</w:t>
      </w:r>
      <w:r>
        <w:rPr>
          <w:color w:val="000000" w:themeColor="text1"/>
        </w:rPr>
      </w:r>
      <w:r/>
    </w:p>
    <w:p>
      <w:pPr>
        <w:ind w:firstLine="480"/>
        <w:spacing w:line="460" w:lineRule="exact"/>
        <w:rPr>
          <w:rFonts w:ascii="宋体" w:hAnsi="宋体"/>
          <w:color w:val="000000" w:themeColor="text1"/>
          <w:sz w:val="24"/>
          <w:szCs w:val="24"/>
        </w:rPr>
      </w:pPr>
      <w:r>
        <w:rPr>
          <w:rFonts w:hint="eastAsia" w:ascii="宋体" w:hAnsi="宋体"/>
          <w:bCs/>
          <w:color w:val="000000" w:themeColor="text1"/>
          <w:sz w:val="24"/>
          <w:szCs w:val="22"/>
        </w:rPr>
        <w:t xml:space="preserve">3</w:t>
      </w:r>
      <w:r>
        <w:rPr>
          <w:rFonts w:ascii="宋体" w:hAnsi="宋体"/>
          <w:bCs/>
          <w:color w:val="000000" w:themeColor="text1"/>
          <w:sz w:val="24"/>
          <w:szCs w:val="22"/>
        </w:rPr>
        <w:t xml:space="preserve">.</w:t>
      </w:r>
      <w:r>
        <w:rPr>
          <w:rFonts w:hint="eastAsia" w:ascii="宋体" w:hAnsi="宋体"/>
          <w:bCs/>
          <w:color w:val="000000" w:themeColor="text1"/>
          <w:sz w:val="24"/>
          <w:szCs w:val="22"/>
        </w:rPr>
        <w:t xml:space="preserve">投标报价</w:t>
      </w:r>
      <w:r>
        <w:rPr>
          <w:rFonts w:hint="eastAsia" w:ascii="宋体" w:hAnsi="宋体"/>
          <w:color w:val="000000" w:themeColor="text1"/>
          <w:sz w:val="24"/>
          <w:szCs w:val="24"/>
        </w:rPr>
        <w:t xml:space="preserve">包括但不仅限于完成本项目编制任务、编制范围、编制深度、编制成果等所有工作所需的项目全过程服务费、编制费、资料搜集、交通差旅费、食宿费用、会务费、专家咨询费、报批评审费、相关成果文件费、以及应由投标供应商支付的管理费、利润、</w:t>
      </w:r>
      <w:r>
        <w:rPr>
          <w:rFonts w:hint="eastAsia" w:ascii="宋体" w:hAnsi="宋体"/>
          <w:color w:val="000000" w:themeColor="text1"/>
          <w:sz w:val="24"/>
          <w:szCs w:val="24"/>
        </w:rPr>
        <w:t xml:space="preserve">规</w:t>
      </w:r>
      <w:r>
        <w:rPr>
          <w:rFonts w:hint="eastAsia" w:ascii="宋体" w:hAnsi="宋体"/>
          <w:color w:val="000000" w:themeColor="text1"/>
          <w:sz w:val="24"/>
          <w:szCs w:val="24"/>
        </w:rPr>
        <w:t xml:space="preserve">费、税金、政策性文件规定及合同包含的所有风险、责任等完成本项目的各项应有费用。</w:t>
      </w:r>
      <w:r>
        <w:rPr>
          <w:color w:val="000000" w:themeColor="text1"/>
        </w:rPr>
      </w:r>
      <w:r/>
    </w:p>
    <w:p>
      <w:pPr>
        <w:ind w:firstLine="470"/>
        <w:spacing w:line="460" w:lineRule="exact"/>
        <w:rPr>
          <w:rFonts w:ascii="宋体" w:hAnsi="宋体"/>
          <w:bCs/>
          <w:color w:val="000000" w:themeColor="text1"/>
          <w:sz w:val="24"/>
          <w:szCs w:val="22"/>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440" w:right="1080" w:bottom="1440" w:left="1080" w:header="624" w:footer="737" w:gutter="0"/>
          <w:cols w:num="1" w:sep="0" w:space="720" w:equalWidth="1"/>
          <w:docGrid w:linePitch="360"/>
          <w:titlePg/>
        </w:sectPr>
      </w:pPr>
      <w:r>
        <w:rPr>
          <w:rFonts w:ascii="宋体" w:hAnsi="宋体"/>
          <w:bCs/>
          <w:color w:val="000000" w:themeColor="text1"/>
          <w:sz w:val="24"/>
          <w:szCs w:val="22"/>
        </w:rPr>
      </w:r>
      <w:r>
        <w:rPr>
          <w:color w:val="000000" w:themeColor="text1"/>
        </w:rPr>
      </w:r>
      <w:r/>
    </w:p>
    <w:p>
      <w:pPr>
        <w:jc w:val="left"/>
        <w:widowControl/>
        <w:rPr>
          <w:rFonts w:ascii="宋体" w:hAnsi="宋体"/>
          <w:bCs/>
          <w:color w:val="000000" w:themeColor="text1"/>
          <w:sz w:val="24"/>
          <w:szCs w:val="24"/>
        </w:rPr>
      </w:pPr>
      <w:r>
        <w:rPr>
          <w:color w:val="000000" w:themeColor="text1"/>
        </w:rPr>
      </w:r>
      <w:bookmarkStart w:id="180" w:name="_Toc98277378"/>
      <w:r>
        <w:rPr>
          <w:color w:val="000000" w:themeColor="text1"/>
        </w:rPr>
      </w:r>
      <w:bookmarkStart w:id="181" w:name="_Toc36830596"/>
      <w:r>
        <w:rPr>
          <w:rFonts w:hint="eastAsia" w:ascii="宋体" w:hAnsi="宋体"/>
          <w:bCs/>
          <w:color w:val="000000" w:themeColor="text1"/>
          <w:sz w:val="24"/>
          <w:szCs w:val="24"/>
        </w:rPr>
        <w:t xml:space="preserve">（六）明细报价表（格式）：</w:t>
      </w:r>
      <w:bookmarkEnd w:id="180"/>
      <w:r>
        <w:rPr>
          <w:color w:val="000000" w:themeColor="text1"/>
        </w:rPr>
      </w:r>
      <w:bookmarkEnd w:id="181"/>
      <w:r>
        <w:rPr>
          <w:color w:val="000000" w:themeColor="text1"/>
        </w:rPr>
      </w:r>
      <w:r/>
    </w:p>
    <w:p>
      <w:pPr>
        <w:jc w:val="center"/>
        <w:widowControl/>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jc w:val="center"/>
        <w:rPr>
          <w:rFonts w:ascii="宋体" w:hAnsi="宋体"/>
          <w:b/>
          <w:color w:val="000000" w:themeColor="text1"/>
          <w:sz w:val="28"/>
          <w:szCs w:val="28"/>
        </w:rPr>
      </w:pPr>
      <w:r>
        <w:rPr>
          <w:rFonts w:hint="eastAsia" w:ascii="宋体" w:hAnsi="宋体"/>
          <w:b/>
          <w:color w:val="000000" w:themeColor="text1"/>
          <w:sz w:val="28"/>
          <w:szCs w:val="28"/>
        </w:rPr>
        <w:t xml:space="preserve">明细报价表</w:t>
      </w:r>
      <w:r>
        <w:rPr>
          <w:color w:val="000000" w:themeColor="text1"/>
        </w:rPr>
      </w:r>
      <w:r/>
    </w:p>
    <w:p>
      <w:pPr>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rPr>
          <w:rFonts w:ascii="宋体" w:hAnsi="宋体"/>
          <w:bCs/>
          <w:color w:val="000000" w:themeColor="text1"/>
          <w:sz w:val="24"/>
          <w:szCs w:val="24"/>
        </w:rPr>
      </w:pPr>
      <w:r>
        <w:rPr>
          <w:rFonts w:hint="eastAsia" w:ascii="宋体" w:hAnsi="宋体"/>
          <w:bCs/>
          <w:color w:val="000000" w:themeColor="text1"/>
          <w:sz w:val="24"/>
          <w:szCs w:val="24"/>
        </w:rPr>
        <w:t xml:space="preserve">投标供应商名称（盖章）                  采购项目编号：</w:t>
      </w:r>
      <w:r>
        <w:rPr>
          <w:rFonts w:ascii="宋体" w:hAnsi="宋体"/>
          <w:bCs/>
          <w:color w:val="000000" w:themeColor="text1"/>
          <w:sz w:val="24"/>
          <w:szCs w:val="24"/>
        </w:rPr>
        <w:t xml:space="preserve">JSZC-320213-ZQHJ-G2024-0017</w:t>
      </w:r>
      <w:r>
        <w:rPr>
          <w:color w:val="000000" w:themeColor="text1"/>
        </w:rPr>
      </w:r>
      <w:r/>
    </w:p>
    <w:tbl>
      <w:tblPr>
        <w:tblW w:w="10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30"/>
        <w:gridCol w:w="95"/>
        <w:gridCol w:w="3012"/>
        <w:gridCol w:w="851"/>
        <w:gridCol w:w="851"/>
        <w:gridCol w:w="1493"/>
        <w:gridCol w:w="1701"/>
        <w:gridCol w:w="1556"/>
      </w:tblGrid>
      <w:tr>
        <w:trPr>
          <w:cantSplit/>
          <w:jc w:val="center"/>
          <w:trHeight w:val="830"/>
        </w:trPr>
        <w:tc>
          <w:tcPr>
            <w:tcMar>
              <w:left w:w="15" w:type="dxa"/>
              <w:top w:w="15" w:type="dxa"/>
              <w:right w:w="15" w:type="dxa"/>
              <w:bottom w:w="0" w:type="dxa"/>
            </w:tcMar>
            <w:tcW w:w="530" w:type="dxa"/>
            <w:vAlign w:val="center"/>
            <w:textDirection w:val="lrTb"/>
            <w:noWrap w:val="false"/>
          </w:tcPr>
          <w:p>
            <w:pPr>
              <w:jc w:val="center"/>
              <w:spacing w:before="5"/>
              <w:rPr>
                <w:rFonts w:ascii="宋体" w:hAnsi="宋体"/>
                <w:b/>
                <w:color w:val="000000" w:themeColor="text1"/>
                <w:szCs w:val="21"/>
              </w:rPr>
            </w:pPr>
            <w:r>
              <w:rPr>
                <w:rFonts w:hint="eastAsia" w:ascii="宋体" w:hAnsi="宋体"/>
                <w:b/>
                <w:color w:val="000000" w:themeColor="text1"/>
                <w:szCs w:val="21"/>
              </w:rPr>
              <w:t xml:space="preserve">序号</w:t>
            </w:r>
            <w:r>
              <w:rPr>
                <w:color w:val="000000" w:themeColor="text1"/>
              </w:rPr>
            </w:r>
            <w:r/>
          </w:p>
        </w:tc>
        <w:tc>
          <w:tcPr>
            <w:gridSpan w:val="2"/>
            <w:tcMar>
              <w:left w:w="15" w:type="dxa"/>
              <w:top w:w="15" w:type="dxa"/>
              <w:right w:w="15" w:type="dxa"/>
              <w:bottom w:w="0" w:type="dxa"/>
            </w:tcMar>
            <w:tcW w:w="3107" w:type="dxa"/>
            <w:vAlign w:val="center"/>
            <w:textDirection w:val="lrTb"/>
            <w:noWrap w:val="false"/>
          </w:tcPr>
          <w:p>
            <w:pPr>
              <w:jc w:val="center"/>
              <w:spacing w:before="5"/>
              <w:rPr>
                <w:rFonts w:ascii="宋体" w:hAnsi="宋体"/>
                <w:b/>
                <w:color w:val="000000" w:themeColor="text1"/>
                <w:szCs w:val="21"/>
              </w:rPr>
            </w:pPr>
            <w:r>
              <w:rPr>
                <w:rFonts w:hint="eastAsia" w:ascii="宋体" w:hAnsi="宋体"/>
                <w:b/>
                <w:color w:val="000000" w:themeColor="text1"/>
                <w:szCs w:val="21"/>
              </w:rPr>
              <w:t xml:space="preserve">名称</w:t>
            </w:r>
            <w:r>
              <w:rPr>
                <w:color w:val="000000" w:themeColor="text1"/>
              </w:rPr>
            </w:r>
            <w:r/>
          </w:p>
        </w:tc>
        <w:tc>
          <w:tcPr>
            <w:tcW w:w="851" w:type="dxa"/>
            <w:vAlign w:val="center"/>
            <w:textDirection w:val="lrTb"/>
            <w:noWrap w:val="false"/>
          </w:tcPr>
          <w:p>
            <w:pPr>
              <w:jc w:val="center"/>
              <w:spacing w:before="5"/>
              <w:rPr>
                <w:rFonts w:ascii="宋体" w:hAnsi="宋体"/>
                <w:b/>
                <w:color w:val="000000" w:themeColor="text1"/>
                <w:szCs w:val="21"/>
              </w:rPr>
            </w:pPr>
            <w:r>
              <w:rPr>
                <w:rFonts w:hint="eastAsia" w:ascii="宋体" w:hAnsi="宋体"/>
                <w:b/>
                <w:color w:val="000000" w:themeColor="text1"/>
                <w:szCs w:val="21"/>
              </w:rPr>
              <w:t xml:space="preserve">单位</w:t>
            </w:r>
            <w:r>
              <w:rPr>
                <w:color w:val="000000" w:themeColor="text1"/>
              </w:rPr>
            </w:r>
            <w:r/>
          </w:p>
        </w:tc>
        <w:tc>
          <w:tcPr>
            <w:tcMar>
              <w:left w:w="15" w:type="dxa"/>
              <w:top w:w="15" w:type="dxa"/>
              <w:right w:w="15" w:type="dxa"/>
              <w:bottom w:w="0" w:type="dxa"/>
            </w:tcMar>
            <w:tcW w:w="851" w:type="dxa"/>
            <w:vAlign w:val="center"/>
            <w:textDirection w:val="lrTb"/>
            <w:noWrap w:val="false"/>
          </w:tcPr>
          <w:p>
            <w:pPr>
              <w:jc w:val="center"/>
              <w:spacing w:before="5"/>
              <w:rPr>
                <w:rFonts w:ascii="宋体" w:hAnsi="宋体"/>
                <w:b/>
                <w:color w:val="000000" w:themeColor="text1"/>
                <w:szCs w:val="21"/>
              </w:rPr>
            </w:pPr>
            <w:r>
              <w:rPr>
                <w:rFonts w:hint="eastAsia" w:ascii="宋体" w:hAnsi="宋体"/>
                <w:b/>
                <w:color w:val="000000" w:themeColor="text1"/>
                <w:szCs w:val="21"/>
              </w:rPr>
              <w:t xml:space="preserve">数量</w:t>
            </w:r>
            <w:r>
              <w:rPr>
                <w:color w:val="000000" w:themeColor="text1"/>
              </w:rPr>
            </w:r>
            <w:r/>
          </w:p>
        </w:tc>
        <w:tc>
          <w:tcPr>
            <w:tcW w:w="1493" w:type="dxa"/>
            <w:vAlign w:val="center"/>
            <w:textDirection w:val="lrTb"/>
            <w:noWrap w:val="false"/>
          </w:tcPr>
          <w:p>
            <w:pPr>
              <w:jc w:val="center"/>
              <w:spacing w:before="5"/>
              <w:rPr>
                <w:rFonts w:ascii="宋体" w:hAnsi="宋体"/>
                <w:b/>
                <w:color w:val="000000" w:themeColor="text1"/>
                <w:szCs w:val="21"/>
              </w:rPr>
            </w:pPr>
            <w:r>
              <w:rPr>
                <w:rFonts w:hint="eastAsia" w:ascii="宋体" w:hAnsi="宋体"/>
                <w:b/>
                <w:color w:val="000000" w:themeColor="text1"/>
                <w:szCs w:val="21"/>
              </w:rPr>
              <w:t xml:space="preserve">单价</w:t>
            </w:r>
            <w:r>
              <w:rPr>
                <w:color w:val="000000" w:themeColor="text1"/>
              </w:rPr>
            </w:r>
            <w:r/>
          </w:p>
          <w:p>
            <w:pPr>
              <w:jc w:val="center"/>
              <w:spacing w:before="5"/>
              <w:rPr>
                <w:rFonts w:ascii="宋体" w:hAnsi="宋体"/>
                <w:b/>
                <w:color w:val="000000" w:themeColor="text1"/>
                <w:szCs w:val="21"/>
              </w:rPr>
            </w:pPr>
            <w:r>
              <w:rPr>
                <w:rFonts w:hint="eastAsia" w:ascii="宋体" w:hAnsi="宋体"/>
                <w:b/>
                <w:color w:val="000000" w:themeColor="text1"/>
                <w:szCs w:val="21"/>
              </w:rPr>
              <w:t xml:space="preserve">（元）</w:t>
            </w:r>
            <w:r>
              <w:rPr>
                <w:color w:val="000000" w:themeColor="text1"/>
              </w:rPr>
            </w:r>
            <w:r/>
          </w:p>
        </w:tc>
        <w:tc>
          <w:tcPr>
            <w:tcW w:w="1701" w:type="dxa"/>
            <w:vAlign w:val="center"/>
            <w:textDirection w:val="lrTb"/>
            <w:noWrap w:val="false"/>
          </w:tcPr>
          <w:p>
            <w:pPr>
              <w:jc w:val="center"/>
              <w:spacing w:before="5"/>
              <w:rPr>
                <w:rFonts w:ascii="宋体" w:hAnsi="宋体"/>
                <w:b/>
                <w:color w:val="000000" w:themeColor="text1"/>
                <w:szCs w:val="21"/>
              </w:rPr>
            </w:pPr>
            <w:r>
              <w:rPr>
                <w:rFonts w:hint="eastAsia" w:ascii="宋体" w:hAnsi="宋体"/>
                <w:b/>
                <w:color w:val="000000" w:themeColor="text1"/>
                <w:szCs w:val="21"/>
              </w:rPr>
              <w:t xml:space="preserve">合计</w:t>
            </w:r>
            <w:r>
              <w:rPr>
                <w:color w:val="000000" w:themeColor="text1"/>
              </w:rPr>
            </w:r>
            <w:r/>
          </w:p>
          <w:p>
            <w:pPr>
              <w:jc w:val="center"/>
              <w:spacing w:before="5"/>
              <w:rPr>
                <w:rFonts w:ascii="宋体" w:hAnsi="宋体"/>
                <w:b/>
                <w:color w:val="000000" w:themeColor="text1"/>
                <w:szCs w:val="21"/>
              </w:rPr>
            </w:pPr>
            <w:r>
              <w:rPr>
                <w:rFonts w:hint="eastAsia" w:ascii="宋体" w:hAnsi="宋体"/>
                <w:b/>
                <w:color w:val="000000" w:themeColor="text1"/>
                <w:szCs w:val="21"/>
              </w:rPr>
              <w:t xml:space="preserve">（元）</w:t>
            </w:r>
            <w:r>
              <w:rPr>
                <w:color w:val="000000" w:themeColor="text1"/>
              </w:rPr>
            </w:r>
            <w:r/>
          </w:p>
        </w:tc>
        <w:tc>
          <w:tcPr>
            <w:tcW w:w="1556" w:type="dxa"/>
            <w:vAlign w:val="center"/>
            <w:textDirection w:val="lrTb"/>
            <w:noWrap w:val="false"/>
          </w:tcPr>
          <w:p>
            <w:pPr>
              <w:jc w:val="center"/>
              <w:spacing w:before="5"/>
              <w:rPr>
                <w:rFonts w:ascii="宋体" w:hAnsi="宋体"/>
                <w:b/>
                <w:color w:val="000000" w:themeColor="text1"/>
                <w:szCs w:val="21"/>
              </w:rPr>
            </w:pPr>
            <w:r>
              <w:rPr>
                <w:rFonts w:hint="eastAsia" w:ascii="宋体" w:hAnsi="宋体"/>
                <w:b/>
                <w:color w:val="000000" w:themeColor="text1"/>
                <w:szCs w:val="21"/>
              </w:rPr>
              <w:t xml:space="preserve">备注</w:t>
            </w:r>
            <w:r>
              <w:rPr>
                <w:color w:val="000000" w:themeColor="text1"/>
              </w:rPr>
            </w:r>
            <w:r/>
          </w:p>
        </w:tc>
      </w:tr>
      <w:tr>
        <w:trPr>
          <w:cantSplit/>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gridSpan w:val="2"/>
            <w:tcMar>
              <w:left w:w="15" w:type="dxa"/>
              <w:top w:w="15" w:type="dxa"/>
              <w:right w:w="15" w:type="dxa"/>
              <w:bottom w:w="0" w:type="dxa"/>
            </w:tcMar>
            <w:tcW w:w="310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85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Mar>
              <w:left w:w="15" w:type="dxa"/>
              <w:top w:w="15" w:type="dxa"/>
              <w:right w:w="15" w:type="dxa"/>
              <w:bottom w:w="0" w:type="dxa"/>
            </w:tcMar>
            <w:tcW w:w="85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1493" w:type="dxa"/>
            <w:vAlign w:val="center"/>
            <w:textDirection w:val="lrTb"/>
            <w:noWrap w:val="false"/>
          </w:tcPr>
          <w:p>
            <w:pPr>
              <w:jc w:val="center"/>
              <w:rPr>
                <w:rFonts w:ascii="宋体" w:hAnsi="宋体"/>
                <w:b/>
                <w:bCs/>
                <w:color w:val="000000" w:themeColor="text1"/>
                <w:sz w:val="24"/>
                <w:szCs w:val="24"/>
              </w:rPr>
            </w:pPr>
            <w:r>
              <w:rPr>
                <w:rFonts w:hint="eastAsia" w:ascii="宋体" w:hAnsi="宋体"/>
                <w:b/>
                <w:bCs/>
                <w:color w:val="000000" w:themeColor="text1"/>
                <w:sz w:val="24"/>
                <w:szCs w:val="24"/>
              </w:rPr>
              <w:t xml:space="preserve">　</w:t>
            </w:r>
            <w:r>
              <w:rPr>
                <w:color w:val="000000" w:themeColor="text1"/>
              </w:rPr>
            </w:r>
            <w:r/>
          </w:p>
        </w:tc>
        <w:tc>
          <w:tcPr>
            <w:tcW w:w="1701"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c>
          <w:tcPr>
            <w:tcW w:w="1556"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r>
      <w:tr>
        <w:trPr>
          <w:cantSplit/>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gridSpan w:val="2"/>
            <w:tcMar>
              <w:left w:w="15" w:type="dxa"/>
              <w:top w:w="15" w:type="dxa"/>
              <w:right w:w="15" w:type="dxa"/>
              <w:bottom w:w="0" w:type="dxa"/>
            </w:tcMar>
            <w:tcW w:w="310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85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Mar>
              <w:left w:w="15" w:type="dxa"/>
              <w:top w:w="15" w:type="dxa"/>
              <w:right w:w="15" w:type="dxa"/>
              <w:bottom w:w="0" w:type="dxa"/>
            </w:tcMar>
            <w:tcW w:w="85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1493"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c>
          <w:tcPr>
            <w:tcW w:w="1701"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c>
          <w:tcPr>
            <w:tcW w:w="1556"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r>
      <w:tr>
        <w:trPr>
          <w:cantSplit/>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gridSpan w:val="2"/>
            <w:tcMar>
              <w:left w:w="15" w:type="dxa"/>
              <w:top w:w="15" w:type="dxa"/>
              <w:right w:w="15" w:type="dxa"/>
              <w:bottom w:w="0" w:type="dxa"/>
            </w:tcMar>
            <w:tcW w:w="310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85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Mar>
              <w:left w:w="15" w:type="dxa"/>
              <w:top w:w="15" w:type="dxa"/>
              <w:right w:w="15" w:type="dxa"/>
              <w:bottom w:w="0" w:type="dxa"/>
            </w:tcMar>
            <w:tcW w:w="851"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1493"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c>
          <w:tcPr>
            <w:tcW w:w="1701"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c>
          <w:tcPr>
            <w:tcW w:w="1556"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r>
      <w:tr>
        <w:trPr>
          <w:cantSplit/>
          <w:jc w:val="center"/>
          <w:trHeight w:val="446"/>
        </w:trPr>
        <w:tc>
          <w:tcPr>
            <w:tcMar>
              <w:left w:w="15" w:type="dxa"/>
              <w:top w:w="15" w:type="dxa"/>
              <w:right w:w="15" w:type="dxa"/>
              <w:bottom w:w="0" w:type="dxa"/>
            </w:tcMar>
            <w:tcW w:w="530"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r/>
          </w:p>
        </w:tc>
        <w:tc>
          <w:tcPr>
            <w:gridSpan w:val="2"/>
            <w:tcMar>
              <w:left w:w="15" w:type="dxa"/>
              <w:top w:w="15" w:type="dxa"/>
              <w:right w:w="15" w:type="dxa"/>
              <w:bottom w:w="0" w:type="dxa"/>
            </w:tcMar>
            <w:tcW w:w="310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851" w:type="dxa"/>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c>
          <w:tcPr>
            <w:tcMar>
              <w:left w:w="15" w:type="dxa"/>
              <w:top w:w="15" w:type="dxa"/>
              <w:right w:w="15" w:type="dxa"/>
              <w:bottom w:w="0" w:type="dxa"/>
            </w:tcMar>
            <w:tcW w:w="851"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c>
          <w:tcPr>
            <w:tcW w:w="1493"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c>
          <w:tcPr>
            <w:tcW w:w="1701"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c>
          <w:tcPr>
            <w:tcW w:w="1556"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r>
      <w:tr>
        <w:trPr>
          <w:cantSplit/>
          <w:jc w:val="center"/>
          <w:trHeight w:val="482"/>
        </w:trPr>
        <w:tc>
          <w:tcPr>
            <w:tcMar>
              <w:left w:w="15" w:type="dxa"/>
              <w:top w:w="15" w:type="dxa"/>
              <w:right w:w="15" w:type="dxa"/>
              <w:bottom w:w="0" w:type="dxa"/>
            </w:tcMar>
            <w:tcW w:w="530"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w:t>
            </w:r>
            <w:r>
              <w:rPr>
                <w:color w:val="000000" w:themeColor="text1"/>
              </w:rPr>
            </w:r>
            <w:r/>
          </w:p>
        </w:tc>
        <w:tc>
          <w:tcPr>
            <w:gridSpan w:val="2"/>
            <w:tcMar>
              <w:left w:w="15" w:type="dxa"/>
              <w:top w:w="15" w:type="dxa"/>
              <w:right w:w="15" w:type="dxa"/>
              <w:bottom w:w="0" w:type="dxa"/>
            </w:tcMar>
            <w:tcW w:w="310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851" w:type="dxa"/>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c>
          <w:tcPr>
            <w:tcMar>
              <w:left w:w="15" w:type="dxa"/>
              <w:top w:w="15" w:type="dxa"/>
              <w:right w:w="15" w:type="dxa"/>
              <w:bottom w:w="0" w:type="dxa"/>
            </w:tcMar>
            <w:tcW w:w="851"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c>
          <w:tcPr>
            <w:tcW w:w="1493"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c>
          <w:tcPr>
            <w:tcW w:w="1701"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c>
          <w:tcPr>
            <w:tcW w:w="1556" w:type="dxa"/>
            <w:vAlign w:val="center"/>
            <w:textDirection w:val="lrTb"/>
            <w:noWrap w:val="false"/>
          </w:tcPr>
          <w:p>
            <w:pPr>
              <w:jc w:val="center"/>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tc>
      </w:tr>
      <w:tr>
        <w:trPr>
          <w:cantSplit/>
          <w:jc w:val="center"/>
          <w:trHeight w:val="369"/>
        </w:trPr>
        <w:tc>
          <w:tcPr>
            <w:gridSpan w:val="8"/>
            <w:tcW w:w="10089" w:type="dxa"/>
            <w:textDirection w:val="lrTb"/>
            <w:noWrap w:val="false"/>
          </w:tcPr>
          <w:p>
            <w:pPr>
              <w:rPr>
                <w:rFonts w:ascii="宋体" w:hAnsi="宋体"/>
                <w:b/>
                <w:bCs/>
                <w:color w:val="000000" w:themeColor="text1"/>
                <w:sz w:val="24"/>
                <w:szCs w:val="24"/>
              </w:rPr>
            </w:pPr>
            <w:r>
              <w:rPr>
                <w:rFonts w:hint="eastAsia" w:ascii="宋体" w:hAnsi="宋体"/>
                <w:b/>
                <w:bCs/>
                <w:color w:val="000000" w:themeColor="text1"/>
                <w:sz w:val="24"/>
                <w:szCs w:val="24"/>
              </w:rPr>
              <w:t xml:space="preserve">总报价：大写                                                小写</w:t>
            </w:r>
            <w:r>
              <w:rPr>
                <w:color w:val="000000" w:themeColor="text1"/>
              </w:rPr>
            </w:r>
            <w:r/>
          </w:p>
        </w:tc>
      </w:tr>
      <w:tr>
        <w:trPr>
          <w:cantSplit/>
          <w:jc w:val="center"/>
          <w:trHeight w:val="575"/>
        </w:trPr>
        <w:tc>
          <w:tcPr>
            <w:gridSpan w:val="2"/>
            <w:tcBorders>
              <w:top w:val="single" w:color="auto" w:sz="4" w:space="0"/>
              <w:left w:val="single" w:color="auto" w:sz="4" w:space="0"/>
              <w:right w:val="single" w:color="auto" w:sz="4" w:space="0"/>
            </w:tcBorders>
            <w:tcW w:w="625" w:type="dxa"/>
            <w:vAlign w:val="center"/>
            <w:vMerge w:val="restart"/>
            <w:textDirection w:val="lrTb"/>
            <w:noWrap w:val="false"/>
          </w:tcPr>
          <w:p>
            <w:pPr>
              <w:ind w:firstLine="120"/>
              <w:spacing w:after="120"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服</w:t>
            </w:r>
            <w:r>
              <w:rPr>
                <w:color w:val="000000" w:themeColor="text1"/>
              </w:rPr>
            </w:r>
            <w:r/>
          </w:p>
          <w:p>
            <w:pPr>
              <w:ind w:firstLine="120"/>
              <w:spacing w:after="120"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务</w:t>
            </w:r>
            <w:r>
              <w:rPr>
                <w:color w:val="000000" w:themeColor="text1"/>
              </w:rPr>
            </w:r>
            <w:r/>
          </w:p>
          <w:p>
            <w:pPr>
              <w:ind w:firstLine="120"/>
              <w:spacing w:after="120"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承</w:t>
            </w:r>
            <w:r>
              <w:rPr>
                <w:color w:val="000000" w:themeColor="text1"/>
              </w:rPr>
            </w:r>
            <w:r/>
          </w:p>
          <w:p>
            <w:pPr>
              <w:ind w:firstLine="120"/>
              <w:spacing w:after="120" w:line="400" w:lineRule="exact"/>
              <w:rPr>
                <w:rFonts w:ascii="宋体" w:hAnsi="宋体"/>
                <w:bCs/>
                <w:color w:val="000000" w:themeColor="text1"/>
                <w:sz w:val="24"/>
                <w:szCs w:val="24"/>
              </w:rPr>
            </w:pPr>
            <w:r>
              <w:rPr>
                <w:rFonts w:hint="eastAsia" w:ascii="宋体" w:hAnsi="宋体"/>
                <w:b/>
                <w:bCs/>
                <w:color w:val="000000" w:themeColor="text1"/>
                <w:sz w:val="24"/>
                <w:szCs w:val="24"/>
              </w:rPr>
              <w:t xml:space="preserve">诺</w:t>
            </w:r>
            <w:r>
              <w:rPr>
                <w:color w:val="000000" w:themeColor="text1"/>
              </w:rPr>
            </w:r>
            <w:r/>
          </w:p>
        </w:tc>
        <w:tc>
          <w:tcPr>
            <w:gridSpan w:val="6"/>
            <w:tcBorders>
              <w:top w:val="single" w:color="auto" w:sz="4" w:space="0"/>
              <w:left w:val="single" w:color="auto" w:sz="4" w:space="0"/>
              <w:right w:val="single" w:color="auto" w:sz="4" w:space="0"/>
            </w:tcBorders>
            <w:tcW w:w="9464" w:type="dxa"/>
            <w:vAlign w:val="center"/>
            <w:textDirection w:val="lrTb"/>
            <w:noWrap w:val="false"/>
          </w:tcPr>
          <w:p>
            <w:pPr>
              <w:rPr>
                <w:rFonts w:ascii="宋体" w:hAnsi="宋体"/>
                <w:bCs/>
                <w:color w:val="000000" w:themeColor="text1"/>
                <w:sz w:val="24"/>
                <w:szCs w:val="24"/>
              </w:rPr>
            </w:pPr>
            <w:r>
              <w:rPr>
                <w:rFonts w:hint="eastAsia" w:ascii="宋体" w:hAnsi="宋体"/>
                <w:bCs/>
                <w:color w:val="000000" w:themeColor="text1"/>
                <w:sz w:val="24"/>
                <w:szCs w:val="24"/>
              </w:rPr>
              <w:t xml:space="preserve">投标供应商应在满足招标文件要求的基础上，根据自己单位的情况</w:t>
            </w:r>
            <w:r>
              <w:rPr>
                <w:rFonts w:hint="eastAsia" w:ascii="宋体" w:hAnsi="宋体"/>
                <w:bCs/>
                <w:color w:val="000000" w:themeColor="text1"/>
                <w:sz w:val="24"/>
                <w:szCs w:val="24"/>
              </w:rPr>
              <w:t xml:space="preserve">作出</w:t>
            </w:r>
            <w:r>
              <w:rPr>
                <w:rFonts w:hint="eastAsia" w:ascii="宋体" w:hAnsi="宋体"/>
                <w:bCs/>
                <w:color w:val="000000" w:themeColor="text1"/>
                <w:sz w:val="24"/>
                <w:szCs w:val="24"/>
              </w:rPr>
              <w:t xml:space="preserve">具体承诺：</w:t>
            </w:r>
            <w:r>
              <w:rPr>
                <w:color w:val="000000" w:themeColor="text1"/>
              </w:rPr>
            </w:r>
            <w:r/>
          </w:p>
        </w:tc>
      </w:tr>
      <w:tr>
        <w:trPr>
          <w:cantSplit/>
          <w:jc w:val="center"/>
          <w:trHeight w:val="838"/>
        </w:trPr>
        <w:tc>
          <w:tcPr>
            <w:gridSpan w:val="2"/>
            <w:tcBorders>
              <w:left w:val="single" w:color="auto" w:sz="4" w:space="0"/>
              <w:bottom w:val="single" w:color="auto" w:sz="4" w:space="0"/>
              <w:right w:val="single" w:color="auto" w:sz="4" w:space="0"/>
            </w:tcBorders>
            <w:tcW w:w="625" w:type="dxa"/>
            <w:vAlign w:val="center"/>
            <w:vMerge w:val="continue"/>
            <w:textDirection w:val="lrTb"/>
            <w:noWrap w:val="false"/>
          </w:tcPr>
          <w:p>
            <w:pPr>
              <w:spacing w:after="120" w:line="400" w:lineRule="exact"/>
              <w:rPr>
                <w:rFonts w:ascii="宋体" w:hAnsi="宋体"/>
                <w:bCs/>
                <w:sz w:val="24"/>
                <w:szCs w:val="24"/>
              </w:rPr>
            </w:pPr>
            <w:r>
              <w:rPr>
                <w:rFonts w:ascii="宋体" w:hAnsi="宋体"/>
                <w:bCs/>
                <w:sz w:val="24"/>
                <w:szCs w:val="24"/>
              </w:rPr>
            </w:r>
            <w:r/>
          </w:p>
        </w:tc>
        <w:tc>
          <w:tcPr>
            <w:gridSpan w:val="6"/>
            <w:tcBorders>
              <w:left w:val="single" w:color="auto" w:sz="4" w:space="0"/>
              <w:bottom w:val="single" w:color="auto" w:sz="4" w:space="0"/>
              <w:right w:val="single" w:color="auto" w:sz="4" w:space="0"/>
            </w:tcBorders>
            <w:tcW w:w="9464" w:type="dxa"/>
            <w:textDirection w:val="lrTb"/>
            <w:noWrap w:val="false"/>
          </w:tcPr>
          <w:p>
            <w:pPr>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tc>
      </w:tr>
    </w:tbl>
    <w:p>
      <w:pPr>
        <w:jc w:val="center"/>
        <w:widowControl/>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spacing w:before="5" w:line="42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法定代表人或法定代表人授权代表签字或盖章：</w:t>
      </w:r>
      <w:r>
        <w:rPr>
          <w:color w:val="000000" w:themeColor="text1"/>
        </w:rPr>
      </w:r>
      <w:r/>
    </w:p>
    <w:p>
      <w:pPr>
        <w:ind w:firstLine="470"/>
        <w:spacing w:line="420" w:lineRule="exact"/>
        <w:rPr>
          <w:rFonts w:ascii="宋体" w:hAnsi="宋体"/>
          <w:bCs/>
          <w:color w:val="000000" w:themeColor="text1"/>
          <w:sz w:val="24"/>
          <w:szCs w:val="22"/>
        </w:rPr>
      </w:pPr>
      <w:r>
        <w:rPr>
          <w:rFonts w:hint="eastAsia" w:ascii="宋体" w:hAnsi="宋体"/>
          <w:bCs/>
          <w:color w:val="000000" w:themeColor="text1"/>
          <w:sz w:val="24"/>
          <w:szCs w:val="22"/>
        </w:rPr>
        <w:t xml:space="preserve">提醒：请各投标供应商尽可能携带明细报价表的电子文档。</w:t>
      </w:r>
      <w:r>
        <w:rPr>
          <w:color w:val="000000" w:themeColor="text1"/>
        </w:rPr>
      </w:r>
      <w:r/>
    </w:p>
    <w:p>
      <w:pPr>
        <w:ind w:firstLine="470"/>
        <w:spacing w:line="420" w:lineRule="exact"/>
        <w:rPr>
          <w:rFonts w:ascii="宋体" w:hAnsi="宋体"/>
          <w:bCs/>
          <w:color w:val="000000" w:themeColor="text1"/>
          <w:sz w:val="24"/>
          <w:szCs w:val="22"/>
        </w:rPr>
      </w:pPr>
      <w:r>
        <w:rPr>
          <w:rFonts w:hint="eastAsia" w:ascii="宋体" w:hAnsi="宋体"/>
          <w:bCs/>
          <w:color w:val="000000" w:themeColor="text1"/>
          <w:sz w:val="24"/>
          <w:szCs w:val="22"/>
        </w:rPr>
        <w:t xml:space="preserve">注：投标供应商应当根据“采购需求”的内容在上表中详细填写。</w:t>
      </w:r>
      <w:r>
        <w:rPr>
          <w:color w:val="000000" w:themeColor="text1"/>
        </w:rPr>
      </w:r>
      <w:r/>
    </w:p>
    <w:p>
      <w:pPr>
        <w:jc w:val="left"/>
        <w:pageBreakBefore/>
        <w:rPr>
          <w:rFonts w:ascii="宋体" w:hAnsi="宋体"/>
          <w:bCs/>
          <w:color w:val="000000" w:themeColor="text1"/>
          <w:sz w:val="24"/>
          <w:szCs w:val="24"/>
        </w:rPr>
        <w:outlineLvl w:val="0"/>
      </w:pPr>
      <w:r>
        <w:rPr>
          <w:rFonts w:hint="eastAsia" w:ascii="宋体" w:hAnsi="宋体"/>
          <w:bCs/>
          <w:color w:val="000000" w:themeColor="text1"/>
          <w:sz w:val="24"/>
          <w:szCs w:val="24"/>
        </w:rPr>
        <w:t xml:space="preserve">（七）投标供应商拟投入本项目人员一览表（格式）</w:t>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r/>
    </w:p>
    <w:p>
      <w:pPr>
        <w:rPr>
          <w:color w:val="000000" w:themeColor="text1"/>
        </w:rPr>
      </w:pPr>
      <w:r>
        <w:rPr>
          <w:color w:val="000000" w:themeColor="text1"/>
        </w:rPr>
      </w:r>
      <w:r>
        <w:rPr>
          <w:color w:val="000000" w:themeColor="text1"/>
        </w:rPr>
      </w:r>
      <w:r/>
    </w:p>
    <w:p>
      <w:pPr>
        <w:jc w:val="center"/>
        <w:spacing w:line="360" w:lineRule="auto"/>
        <w:rPr>
          <w:rFonts w:ascii="宋体" w:hAnsi="宋体"/>
          <w:b/>
          <w:color w:val="000000" w:themeColor="text1"/>
          <w:sz w:val="28"/>
          <w:szCs w:val="28"/>
        </w:rPr>
      </w:pPr>
      <w:r>
        <w:rPr>
          <w:rFonts w:hint="eastAsia" w:ascii="宋体" w:hAnsi="宋体"/>
          <w:b/>
          <w:bCs/>
          <w:color w:val="000000" w:themeColor="text1"/>
          <w:sz w:val="28"/>
          <w:szCs w:val="28"/>
        </w:rPr>
        <w:t xml:space="preserve">投标供应商拟投入本项目人员一览表</w:t>
      </w:r>
      <w:r>
        <w:rPr>
          <w:color w:val="000000" w:themeColor="text1"/>
        </w:rPr>
      </w:r>
      <w:r/>
    </w:p>
    <w:p>
      <w:pPr>
        <w:jc w:val="center"/>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投标供应商名称（盖章）           采购项目编号：</w:t>
      </w:r>
      <w:r>
        <w:rPr>
          <w:rFonts w:hint="eastAsia" w:ascii="宋体" w:hAnsi="宋体"/>
          <w:bCs/>
          <w:color w:val="000000" w:themeColor="text1"/>
          <w:sz w:val="24"/>
          <w:szCs w:val="24"/>
        </w:rPr>
        <w:t xml:space="preserve">JSZC-320213-ZQHJ-G2024-0017</w:t>
      </w:r>
      <w:r>
        <w:rPr>
          <w:color w:val="000000" w:themeColor="text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color w:val="000000" w:themeColor="text1"/>
                <w:sz w:val="24"/>
              </w:rPr>
            </w:pPr>
            <w:r>
              <w:rPr>
                <w:rFonts w:hint="eastAsia" w:ascii="宋体" w:hAnsi="宋体"/>
                <w:b/>
                <w:color w:val="000000" w:themeColor="text1"/>
                <w:sz w:val="24"/>
              </w:rPr>
              <w:t xml:space="preserve">拟在本项目担任职务</w:t>
            </w:r>
            <w:r>
              <w:rPr>
                <w:color w:val="000000" w:themeColor="text1"/>
              </w:rPr>
            </w:r>
            <w:r/>
          </w:p>
        </w:tc>
        <w:tc>
          <w:tcPr>
            <w:tcW w:w="1979" w:type="dxa"/>
            <w:vAlign w:val="center"/>
            <w:textDirection w:val="lrTb"/>
            <w:noWrap w:val="false"/>
          </w:tcPr>
          <w:p>
            <w:pPr>
              <w:jc w:val="center"/>
              <w:spacing w:line="440" w:lineRule="exact"/>
              <w:rPr>
                <w:rFonts w:ascii="宋体" w:hAnsi="宋体"/>
                <w:b/>
                <w:color w:val="000000" w:themeColor="text1"/>
                <w:sz w:val="24"/>
              </w:rPr>
            </w:pPr>
            <w:r>
              <w:rPr>
                <w:rFonts w:hint="eastAsia" w:ascii="宋体" w:hAnsi="宋体"/>
                <w:b/>
                <w:color w:val="000000" w:themeColor="text1"/>
                <w:sz w:val="24"/>
              </w:rPr>
              <w:t xml:space="preserve">姓名</w:t>
            </w:r>
            <w:r>
              <w:rPr>
                <w:color w:val="000000" w:themeColor="text1"/>
              </w:rPr>
            </w:r>
            <w:r/>
          </w:p>
        </w:tc>
        <w:tc>
          <w:tcPr>
            <w:tcW w:w="1797" w:type="dxa"/>
            <w:vAlign w:val="center"/>
            <w:textDirection w:val="lrTb"/>
            <w:noWrap w:val="false"/>
          </w:tcPr>
          <w:p>
            <w:pPr>
              <w:jc w:val="center"/>
              <w:spacing w:line="440" w:lineRule="exact"/>
              <w:rPr>
                <w:rFonts w:ascii="宋体" w:hAnsi="宋体"/>
                <w:b/>
                <w:color w:val="000000" w:themeColor="text1"/>
                <w:sz w:val="24"/>
              </w:rPr>
            </w:pPr>
            <w:r>
              <w:rPr>
                <w:rFonts w:hint="eastAsia" w:ascii="宋体" w:hAnsi="宋体"/>
                <w:b/>
                <w:color w:val="000000" w:themeColor="text1"/>
                <w:sz w:val="24"/>
              </w:rPr>
              <w:t xml:space="preserve">职称</w:t>
            </w:r>
            <w:r>
              <w:rPr>
                <w:color w:val="000000" w:themeColor="text1"/>
              </w:rPr>
            </w:r>
            <w:r/>
          </w:p>
        </w:tc>
        <w:tc>
          <w:tcPr>
            <w:tcW w:w="3058" w:type="dxa"/>
            <w:vAlign w:val="center"/>
            <w:textDirection w:val="lrTb"/>
            <w:noWrap w:val="false"/>
          </w:tcPr>
          <w:p>
            <w:pPr>
              <w:jc w:val="center"/>
              <w:spacing w:line="440" w:lineRule="exact"/>
              <w:rPr>
                <w:rFonts w:ascii="宋体" w:hAnsi="宋体"/>
                <w:b/>
                <w:color w:val="000000" w:themeColor="text1"/>
                <w:sz w:val="24"/>
              </w:rPr>
            </w:pPr>
            <w:r>
              <w:rPr>
                <w:rFonts w:hint="eastAsia" w:ascii="宋体" w:hAnsi="宋体"/>
                <w:b/>
                <w:color w:val="000000" w:themeColor="text1"/>
                <w:sz w:val="24"/>
              </w:rPr>
              <w:t xml:space="preserve">证书号/身份证号</w:t>
            </w:r>
            <w:r>
              <w:rPr>
                <w:color w:val="000000" w:themeColor="text1"/>
              </w:rPr>
            </w:r>
            <w:r/>
          </w:p>
        </w:tc>
      </w:tr>
      <w:tr>
        <w:trPr>
          <w:jc w:val="center"/>
          <w:trHeight w:val="732"/>
        </w:trPr>
        <w:tc>
          <w:tcPr>
            <w:tcW w:w="2833" w:type="dxa"/>
            <w:vAlign w:val="center"/>
            <w:textDirection w:val="lrTb"/>
            <w:noWrap w:val="false"/>
          </w:tcPr>
          <w:p>
            <w:pPr>
              <w:jc w:val="center"/>
              <w:rPr>
                <w:rFonts w:ascii="宋体" w:hAnsi="宋体"/>
                <w:color w:val="000000" w:themeColor="text1"/>
                <w:sz w:val="24"/>
                <w:szCs w:val="24"/>
              </w:rPr>
            </w:pPr>
            <w:r>
              <w:rPr>
                <w:rFonts w:hint="eastAsia" w:ascii="宋体" w:hAnsi="宋体"/>
                <w:bCs/>
                <w:color w:val="000000" w:themeColor="text1"/>
                <w:sz w:val="24"/>
                <w:szCs w:val="24"/>
              </w:rPr>
              <w:t xml:space="preserve">项目负责人</w:t>
            </w:r>
            <w:r>
              <w:rPr>
                <w:color w:val="000000" w:themeColor="text1"/>
              </w:rPr>
            </w:r>
            <w:r/>
          </w:p>
        </w:tc>
        <w:tc>
          <w:tcPr>
            <w:tcW w:w="1979"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1797"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3058"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r>
      <w:tr>
        <w:trPr>
          <w:jc w:val="center"/>
          <w:trHeight w:val="732"/>
        </w:trPr>
        <w:tc>
          <w:tcPr>
            <w:tcW w:w="2833" w:type="dxa"/>
            <w:vAlign w:val="center"/>
            <w:textDirection w:val="lrTb"/>
            <w:noWrap w:val="false"/>
          </w:tcPr>
          <w:p>
            <w:pPr>
              <w:jc w:val="cente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1979"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1797"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3058"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r>
      <w:tr>
        <w:trPr>
          <w:jc w:val="center"/>
          <w:trHeight w:val="732"/>
        </w:trPr>
        <w:tc>
          <w:tcPr>
            <w:tcW w:w="2833" w:type="dxa"/>
            <w:vAlign w:val="center"/>
            <w:textDirection w:val="lrTb"/>
            <w:noWrap w:val="false"/>
          </w:tcPr>
          <w:p>
            <w:pPr>
              <w:jc w:val="cente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1979"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1797"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3058"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r>
      <w:tr>
        <w:trPr>
          <w:jc w:val="center"/>
          <w:trHeight w:val="732"/>
        </w:trPr>
        <w:tc>
          <w:tcPr>
            <w:tcW w:w="2833" w:type="dxa"/>
            <w:vAlign w:val="center"/>
            <w:textDirection w:val="lrTb"/>
            <w:noWrap w:val="false"/>
          </w:tcPr>
          <w:p>
            <w:pPr>
              <w:jc w:val="center"/>
              <w:rPr>
                <w:rFonts w:ascii="宋体" w:hAnsi="宋体"/>
                <w:bCs/>
                <w:color w:val="000000" w:themeColor="text1"/>
                <w:sz w:val="24"/>
                <w:szCs w:val="24"/>
              </w:rPr>
              <w:outlineLvl w:val="0"/>
            </w:pPr>
            <w:r>
              <w:rPr>
                <w:color w:val="000000" w:themeColor="text1"/>
              </w:rPr>
            </w:r>
            <w:bookmarkStart w:id="182" w:name="_Toc37328759"/>
            <w:r>
              <w:rPr>
                <w:color w:val="000000" w:themeColor="text1"/>
              </w:rPr>
            </w:r>
            <w:bookmarkStart w:id="183" w:name="_Toc116946362"/>
            <w:r>
              <w:rPr>
                <w:color w:val="000000" w:themeColor="text1"/>
              </w:rPr>
            </w:r>
            <w:bookmarkStart w:id="184" w:name="_Toc37322910"/>
            <w:r>
              <w:rPr>
                <w:color w:val="000000" w:themeColor="text1"/>
              </w:rPr>
            </w:r>
            <w:bookmarkStart w:id="185" w:name="_Toc98277382"/>
            <w:r>
              <w:rPr>
                <w:rFonts w:hint="eastAsia" w:ascii="宋体" w:hAnsi="宋体"/>
                <w:bCs/>
                <w:color w:val="000000" w:themeColor="text1"/>
                <w:sz w:val="24"/>
                <w:szCs w:val="24"/>
              </w:rPr>
              <w:t xml:space="preserve">……</w:t>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r/>
          </w:p>
        </w:tc>
        <w:tc>
          <w:tcPr>
            <w:tcW w:w="1979"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1797"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3058"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r>
      <w:tr>
        <w:trPr>
          <w:jc w:val="center"/>
          <w:trHeight w:val="732"/>
        </w:trPr>
        <w:tc>
          <w:tcPr>
            <w:tcW w:w="2833" w:type="dxa"/>
            <w:vAlign w:val="center"/>
            <w:textDirection w:val="lrTb"/>
            <w:noWrap w:val="false"/>
          </w:tcPr>
          <w:p>
            <w:pPr>
              <w:jc w:val="cente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1979"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1797"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3058"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r>
      <w:tr>
        <w:trPr>
          <w:jc w:val="center"/>
          <w:trHeight w:val="732"/>
        </w:trPr>
        <w:tc>
          <w:tcPr>
            <w:tcW w:w="2833" w:type="dxa"/>
            <w:vAlign w:val="center"/>
            <w:textDirection w:val="lrTb"/>
            <w:noWrap w:val="false"/>
          </w:tcPr>
          <w:p>
            <w:pPr>
              <w:jc w:val="cente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1979"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1797"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3058"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r>
      <w:tr>
        <w:trPr>
          <w:jc w:val="center"/>
          <w:trHeight w:val="762"/>
        </w:trPr>
        <w:tc>
          <w:tcPr>
            <w:tcW w:w="2833" w:type="dxa"/>
            <w:vAlign w:val="center"/>
            <w:textDirection w:val="lrTb"/>
            <w:noWrap w:val="false"/>
          </w:tcPr>
          <w:p>
            <w:pPr>
              <w:jc w:val="cente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1979"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1797"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c>
          <w:tcPr>
            <w:tcW w:w="3058" w:type="dxa"/>
            <w:textDirection w:val="lrTb"/>
            <w:noWrap w:val="false"/>
          </w:tcPr>
          <w:p>
            <w:pPr>
              <w:rPr>
                <w:rFonts w:ascii="宋体" w:hAnsi="宋体"/>
                <w:bCs/>
                <w:color w:val="000000" w:themeColor="text1"/>
                <w:sz w:val="24"/>
                <w:szCs w:val="24"/>
              </w:rPr>
              <w:outlineLvl w:val="0"/>
            </w:pPr>
            <w:r>
              <w:rPr>
                <w:rFonts w:ascii="宋体" w:hAnsi="宋体"/>
                <w:bCs/>
                <w:color w:val="000000" w:themeColor="text1"/>
                <w:sz w:val="24"/>
                <w:szCs w:val="24"/>
              </w:rPr>
            </w:r>
            <w:r>
              <w:rPr>
                <w:color w:val="000000" w:themeColor="text1"/>
              </w:rPr>
            </w:r>
            <w:r/>
          </w:p>
        </w:tc>
      </w:tr>
    </w:tbl>
    <w:p>
      <w:pPr>
        <w:rPr>
          <w:color w:val="000000" w:themeColor="text1"/>
        </w:rPr>
      </w:pPr>
      <w:r>
        <w:rPr>
          <w:color w:val="000000" w:themeColor="text1"/>
        </w:rPr>
      </w:r>
      <w:r>
        <w:rPr>
          <w:color w:val="000000" w:themeColor="text1"/>
        </w:rPr>
      </w:r>
      <w:r/>
    </w:p>
    <w:p>
      <w:pPr>
        <w:rPr>
          <w:rFonts w:ascii="宋体" w:hAnsi="宋体"/>
          <w:b/>
          <w:bCs/>
          <w:color w:val="000000" w:themeColor="text1"/>
          <w:sz w:val="24"/>
          <w:szCs w:val="24"/>
        </w:rPr>
      </w:pPr>
      <w:r>
        <w:rPr>
          <w:rFonts w:hint="eastAsia" w:ascii="宋体" w:hAnsi="宋体"/>
          <w:b/>
          <w:bCs/>
          <w:color w:val="000000" w:themeColor="text1"/>
          <w:sz w:val="24"/>
          <w:szCs w:val="24"/>
        </w:rPr>
        <w:t xml:space="preserve">法定代表人或法定代表人授权代表签字或盖章：</w:t>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ind w:firstLine="470"/>
        <w:spacing w:line="460" w:lineRule="exact"/>
        <w:rPr>
          <w:rFonts w:ascii="宋体" w:hAnsi="宋体"/>
          <w:bCs/>
          <w:color w:val="000000" w:themeColor="text1"/>
          <w:sz w:val="24"/>
          <w:szCs w:val="22"/>
        </w:rPr>
      </w:pPr>
      <w:r>
        <w:rPr>
          <w:rFonts w:hint="eastAsia" w:ascii="宋体" w:hAnsi="宋体"/>
          <w:bCs/>
          <w:color w:val="000000" w:themeColor="text1"/>
          <w:sz w:val="24"/>
          <w:szCs w:val="22"/>
        </w:rPr>
        <w:t xml:space="preserve">注：</w:t>
      </w:r>
      <w:r>
        <w:rPr>
          <w:color w:val="000000" w:themeColor="text1"/>
        </w:rPr>
      </w:r>
      <w:r/>
    </w:p>
    <w:p>
      <w:pPr>
        <w:ind w:firstLine="470"/>
        <w:spacing w:line="460" w:lineRule="exact"/>
        <w:rPr>
          <w:rFonts w:ascii="宋体" w:hAnsi="宋体"/>
          <w:bCs/>
          <w:color w:val="000000" w:themeColor="text1"/>
          <w:sz w:val="24"/>
          <w:szCs w:val="22"/>
        </w:rPr>
      </w:pPr>
      <w:r>
        <w:rPr>
          <w:rFonts w:hint="eastAsia" w:ascii="宋体" w:hAnsi="宋体"/>
          <w:bCs/>
          <w:color w:val="000000" w:themeColor="text1"/>
          <w:sz w:val="24"/>
          <w:szCs w:val="22"/>
        </w:rPr>
        <w:t xml:space="preserve">1.上表如需要自行延长。</w:t>
      </w:r>
      <w:r>
        <w:rPr>
          <w:color w:val="000000" w:themeColor="text1"/>
        </w:rPr>
      </w:r>
      <w:r/>
    </w:p>
    <w:p>
      <w:pPr>
        <w:ind w:firstLine="480"/>
        <w:spacing w:line="460" w:lineRule="exact"/>
        <w:rPr>
          <w:rFonts w:ascii="宋体" w:hAnsi="宋体"/>
          <w:bCs/>
          <w:color w:val="000000" w:themeColor="text1"/>
          <w:sz w:val="24"/>
          <w:szCs w:val="22"/>
        </w:rPr>
      </w:pPr>
      <w:r>
        <w:rPr>
          <w:rFonts w:hint="eastAsia" w:ascii="宋体" w:hAnsi="宋体"/>
          <w:bCs/>
          <w:color w:val="000000" w:themeColor="text1"/>
          <w:sz w:val="24"/>
          <w:szCs w:val="22"/>
        </w:rPr>
        <w:t xml:space="preserve">2.上表内容须提供人员证书</w:t>
      </w:r>
      <w:r>
        <w:rPr>
          <w:rFonts w:hint="eastAsia" w:ascii="宋体" w:hAnsi="宋体"/>
          <w:bCs/>
          <w:color w:val="000000" w:themeColor="text1"/>
          <w:sz w:val="24"/>
          <w:szCs w:val="22"/>
        </w:rPr>
        <w:t xml:space="preserve">原件扫描件</w:t>
      </w:r>
      <w:r>
        <w:rPr>
          <w:rFonts w:hint="eastAsia" w:ascii="宋体" w:hAnsi="宋体"/>
          <w:bCs/>
          <w:color w:val="000000" w:themeColor="text1"/>
          <w:sz w:val="24"/>
          <w:szCs w:val="22"/>
        </w:rPr>
        <w:t xml:space="preserve">作为填</w:t>
      </w:r>
      <w:r>
        <w:rPr>
          <w:rFonts w:hint="eastAsia" w:ascii="宋体" w:hAnsi="宋体"/>
          <w:bCs/>
          <w:color w:val="000000" w:themeColor="text1"/>
          <w:sz w:val="24"/>
          <w:szCs w:val="22"/>
        </w:rPr>
        <w:t xml:space="preserve">列证</w:t>
      </w:r>
      <w:r>
        <w:rPr>
          <w:rFonts w:hint="eastAsia" w:ascii="宋体" w:hAnsi="宋体"/>
          <w:bCs/>
          <w:color w:val="000000" w:themeColor="text1"/>
          <w:sz w:val="24"/>
          <w:szCs w:val="22"/>
        </w:rPr>
        <w:t xml:space="preserve">明材料。</w:t>
      </w:r>
      <w:r>
        <w:rPr>
          <w:color w:val="000000" w:themeColor="text1"/>
        </w:rPr>
      </w:r>
      <w:r/>
    </w:p>
    <w:p>
      <w:pPr>
        <w:jc w:val="left"/>
        <w:widowControl/>
        <w:rPr>
          <w:b/>
          <w:color w:val="000000" w:themeColor="text1"/>
          <w:sz w:val="28"/>
          <w:szCs w:val="28"/>
        </w:rPr>
      </w:pPr>
      <w:r>
        <w:rPr>
          <w:b/>
          <w:color w:val="000000" w:themeColor="text1"/>
          <w:sz w:val="28"/>
          <w:szCs w:val="28"/>
        </w:rPr>
        <w:br w:type="page" w:clear="all"/>
      </w:r>
      <w:r>
        <w:rPr>
          <w:color w:val="000000" w:themeColor="text1"/>
        </w:rPr>
      </w:r>
      <w:r/>
    </w:p>
    <w:p>
      <w:pPr>
        <w:jc w:val="center"/>
        <w:spacing w:line="360" w:lineRule="auto"/>
        <w:rPr>
          <w:b/>
          <w:color w:val="000000" w:themeColor="text1"/>
          <w:sz w:val="28"/>
          <w:szCs w:val="28"/>
        </w:rPr>
      </w:pPr>
      <w:r>
        <w:rPr>
          <w:rFonts w:hint="eastAsia"/>
          <w:b/>
          <w:color w:val="000000" w:themeColor="text1"/>
          <w:sz w:val="28"/>
          <w:szCs w:val="28"/>
        </w:rPr>
        <w:t xml:space="preserve">项目负责人简历表</w:t>
      </w:r>
      <w:r>
        <w:rPr>
          <w:color w:val="000000" w:themeColor="text1"/>
        </w:rPr>
      </w:r>
      <w:r/>
    </w:p>
    <w:p>
      <w:pPr>
        <w:ind w:right="-170"/>
        <w:jc w:val="left"/>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项目名称：</w:t>
      </w:r>
      <w:r>
        <w:rPr>
          <w:rFonts w:hint="eastAsia" w:ascii="宋体" w:hAnsi="宋体"/>
          <w:bCs/>
          <w:color w:val="000000" w:themeColor="text1"/>
          <w:sz w:val="24"/>
          <w:szCs w:val="24"/>
        </w:rPr>
        <w:t xml:space="preserve">无锡梁溪区江南古运河旅游度假区功能</w:t>
      </w:r>
      <w:r>
        <w:rPr>
          <w:rFonts w:hint="eastAsia" w:ascii="宋体" w:hAnsi="宋体"/>
          <w:bCs/>
          <w:color w:val="000000" w:themeColor="text1"/>
          <w:sz w:val="24"/>
          <w:szCs w:val="24"/>
        </w:rPr>
        <w:t xml:space="preserve">区产业</w:t>
      </w:r>
      <w:r>
        <w:rPr>
          <w:rFonts w:hint="eastAsia" w:ascii="宋体" w:hAnsi="宋体"/>
          <w:bCs/>
          <w:color w:val="000000" w:themeColor="text1"/>
          <w:sz w:val="24"/>
          <w:szCs w:val="24"/>
        </w:rPr>
        <w:t xml:space="preserve">发展规划项目</w:t>
      </w:r>
      <w:r>
        <w:rPr>
          <w:rFonts w:hint="eastAsia" w:ascii="宋体" w:hAnsi="宋体"/>
          <w:color w:val="000000" w:themeColor="text1"/>
          <w:sz w:val="24"/>
          <w:szCs w:val="24"/>
        </w:rPr>
        <w:t xml:space="preserve"> </w:t>
      </w:r>
      <w:r>
        <w:rPr>
          <w:color w:val="000000" w:themeColor="text1"/>
        </w:rPr>
      </w:r>
      <w:r/>
    </w:p>
    <w:p>
      <w:pPr>
        <w:ind w:right="-170"/>
        <w:jc w:val="left"/>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项目编号：</w:t>
      </w:r>
      <w:r>
        <w:rPr>
          <w:rFonts w:hint="eastAsia" w:ascii="宋体" w:hAnsi="宋体"/>
          <w:bCs/>
          <w:color w:val="000000" w:themeColor="text1"/>
          <w:sz w:val="24"/>
          <w:szCs w:val="24"/>
        </w:rPr>
        <w:t xml:space="preserve">JSZC-320213-ZQHJ-G2024-0017</w:t>
      </w:r>
      <w:r>
        <w:rPr>
          <w:color w:val="000000" w:themeColor="text1"/>
        </w:rPr>
      </w:r>
      <w:r/>
    </w:p>
    <w:tbl>
      <w:tblPr>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姓名</w:t>
            </w:r>
            <w:r>
              <w:rPr>
                <w:color w:val="000000" w:themeColor="text1"/>
              </w:rPr>
            </w:r>
            <w:r/>
          </w:p>
        </w:tc>
        <w:tc>
          <w:tcPr>
            <w:gridSpan w:val="3"/>
            <w:tcW w:w="2610"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c>
          <w:tcPr>
            <w:tcW w:w="840"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性别</w:t>
            </w:r>
            <w:r>
              <w:rPr>
                <w:color w:val="000000" w:themeColor="text1"/>
              </w:rPr>
            </w:r>
            <w:r/>
          </w:p>
        </w:tc>
        <w:tc>
          <w:tcPr>
            <w:gridSpan w:val="2"/>
            <w:tcW w:w="1680"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c>
          <w:tcPr>
            <w:gridSpan w:val="2"/>
            <w:tcW w:w="1080"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年龄</w:t>
            </w:r>
            <w:r>
              <w:rPr>
                <w:color w:val="000000" w:themeColor="text1"/>
              </w:rPr>
            </w:r>
            <w:r/>
          </w:p>
        </w:tc>
        <w:tc>
          <w:tcPr>
            <w:gridSpan w:val="3"/>
            <w:tcW w:w="2594"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r>
      <w:tr>
        <w:trPr>
          <w:jc w:val="center"/>
          <w:trHeight w:val="623"/>
        </w:trPr>
        <w:tc>
          <w:tcPr>
            <w:tcW w:w="735"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职务</w:t>
            </w:r>
            <w:r>
              <w:rPr>
                <w:color w:val="000000" w:themeColor="text1"/>
              </w:rPr>
            </w:r>
            <w:r/>
          </w:p>
        </w:tc>
        <w:tc>
          <w:tcPr>
            <w:gridSpan w:val="3"/>
            <w:tcW w:w="2610"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c>
          <w:tcPr>
            <w:tcW w:w="840"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职称</w:t>
            </w:r>
            <w:r>
              <w:rPr>
                <w:color w:val="000000" w:themeColor="text1"/>
              </w:rPr>
            </w:r>
            <w:r/>
          </w:p>
        </w:tc>
        <w:tc>
          <w:tcPr>
            <w:gridSpan w:val="2"/>
            <w:tcW w:w="1680"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c>
          <w:tcPr>
            <w:gridSpan w:val="2"/>
            <w:tcW w:w="1080"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学历</w:t>
            </w:r>
            <w:r>
              <w:rPr>
                <w:color w:val="000000" w:themeColor="text1"/>
              </w:rPr>
            </w:r>
            <w:r/>
          </w:p>
        </w:tc>
        <w:tc>
          <w:tcPr>
            <w:gridSpan w:val="3"/>
            <w:tcW w:w="2594"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r>
      <w:tr>
        <w:trPr>
          <w:jc w:val="center"/>
          <w:trHeight w:val="600"/>
        </w:trPr>
        <w:tc>
          <w:tcPr>
            <w:gridSpan w:val="3"/>
            <w:tcW w:w="2835"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证书号</w:t>
            </w:r>
            <w:r>
              <w:rPr>
                <w:color w:val="000000" w:themeColor="text1"/>
              </w:rPr>
            </w:r>
            <w:r/>
          </w:p>
        </w:tc>
        <w:tc>
          <w:tcPr>
            <w:gridSpan w:val="3"/>
            <w:tcW w:w="1890"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c>
          <w:tcPr>
            <w:gridSpan w:val="4"/>
            <w:tcW w:w="2625"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身份证号</w:t>
            </w:r>
            <w:r>
              <w:rPr>
                <w:color w:val="000000" w:themeColor="text1"/>
              </w:rPr>
            </w:r>
            <w:r/>
          </w:p>
        </w:tc>
        <w:tc>
          <w:tcPr>
            <w:gridSpan w:val="2"/>
            <w:tcW w:w="2189"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r>
      <w:tr>
        <w:trPr>
          <w:jc w:val="center"/>
          <w:trHeight w:val="600"/>
        </w:trPr>
        <w:tc>
          <w:tcPr>
            <w:gridSpan w:val="3"/>
            <w:tcW w:w="2835"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参加工作时间</w:t>
            </w:r>
            <w:r>
              <w:rPr>
                <w:color w:val="000000" w:themeColor="text1"/>
              </w:rPr>
            </w:r>
            <w:r/>
          </w:p>
        </w:tc>
        <w:tc>
          <w:tcPr>
            <w:gridSpan w:val="9"/>
            <w:tcW w:w="6704"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类似项目情况</w:t>
            </w:r>
            <w:r>
              <w:rPr>
                <w:color w:val="000000" w:themeColor="text1"/>
              </w:rPr>
            </w:r>
            <w:r/>
          </w:p>
        </w:tc>
      </w:tr>
      <w:tr>
        <w:trPr>
          <w:jc w:val="center"/>
          <w:trHeight w:val="600"/>
        </w:trPr>
        <w:tc>
          <w:tcPr>
            <w:gridSpan w:val="2"/>
            <w:tcW w:w="1480"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业主</w:t>
            </w:r>
            <w:r>
              <w:rPr>
                <w:color w:val="000000" w:themeColor="text1"/>
              </w:rPr>
            </w:r>
            <w:r/>
          </w:p>
        </w:tc>
        <w:tc>
          <w:tcPr>
            <w:gridSpan w:val="4"/>
            <w:tcW w:w="3260"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项目名称</w:t>
            </w:r>
            <w:r>
              <w:rPr>
                <w:color w:val="000000" w:themeColor="text1"/>
              </w:rPr>
            </w:r>
            <w:r/>
          </w:p>
        </w:tc>
        <w:tc>
          <w:tcPr>
            <w:gridSpan w:val="2"/>
            <w:tcW w:w="1560"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合同金额</w:t>
            </w:r>
            <w:r>
              <w:rPr>
                <w:color w:val="000000" w:themeColor="text1"/>
              </w:rPr>
            </w:r>
            <w:r/>
          </w:p>
        </w:tc>
        <w:tc>
          <w:tcPr>
            <w:gridSpan w:val="3"/>
            <w:tcW w:w="1680" w:type="dxa"/>
            <w:vAlign w:val="center"/>
            <w:textDirection w:val="lrTb"/>
            <w:noWrap w:val="false"/>
          </w:tcPr>
          <w:p>
            <w:pPr>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完成时间</w:t>
            </w:r>
            <w:r>
              <w:rPr>
                <w:color w:val="000000" w:themeColor="text1"/>
              </w:rPr>
            </w:r>
            <w:r/>
          </w:p>
        </w:tc>
        <w:tc>
          <w:tcPr>
            <w:tcW w:w="1559" w:type="dxa"/>
            <w:vAlign w:val="center"/>
            <w:textDirection w:val="lrTb"/>
            <w:noWrap w:val="false"/>
          </w:tcPr>
          <w:p>
            <w:pPr>
              <w:ind w:firstLine="220"/>
              <w:jc w:val="center"/>
              <w:spacing w:line="360" w:lineRule="auto"/>
              <w:rPr>
                <w:rFonts w:ascii="宋体" w:hAnsi="宋体"/>
                <w:color w:val="000000" w:themeColor="text1"/>
                <w:sz w:val="22"/>
                <w:szCs w:val="21"/>
              </w:rPr>
            </w:pPr>
            <w:r>
              <w:rPr>
                <w:rFonts w:hint="eastAsia" w:ascii="宋体" w:hAnsi="宋体"/>
                <w:color w:val="000000" w:themeColor="text1"/>
                <w:sz w:val="22"/>
                <w:szCs w:val="21"/>
              </w:rPr>
              <w:t xml:space="preserve">备注</w:t>
            </w:r>
            <w:r>
              <w:rPr>
                <w:color w:val="000000" w:themeColor="text1"/>
              </w:rPr>
            </w:r>
            <w:r/>
          </w:p>
        </w:tc>
      </w:tr>
      <w:tr>
        <w:trPr>
          <w:jc w:val="center"/>
          <w:trHeight w:val="616"/>
        </w:trPr>
        <w:tc>
          <w:tcPr>
            <w:gridSpan w:val="2"/>
            <w:tcW w:w="1480"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c>
          <w:tcPr>
            <w:gridSpan w:val="4"/>
            <w:tcW w:w="3260"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c>
          <w:tcPr>
            <w:gridSpan w:val="2"/>
            <w:tcW w:w="1560"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c>
          <w:tcPr>
            <w:gridSpan w:val="3"/>
            <w:tcW w:w="1680"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c>
          <w:tcPr>
            <w:tcW w:w="1559"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r>
      <w:tr>
        <w:trPr>
          <w:jc w:val="center"/>
          <w:trHeight w:val="616"/>
        </w:trPr>
        <w:tc>
          <w:tcPr>
            <w:gridSpan w:val="2"/>
            <w:tcW w:w="1480"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c>
          <w:tcPr>
            <w:gridSpan w:val="4"/>
            <w:tcW w:w="3260"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c>
          <w:tcPr>
            <w:gridSpan w:val="2"/>
            <w:tcW w:w="1560"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c>
          <w:tcPr>
            <w:gridSpan w:val="3"/>
            <w:tcW w:w="1680"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c>
          <w:tcPr>
            <w:tcW w:w="1559" w:type="dxa"/>
            <w:vAlign w:val="center"/>
            <w:textDirection w:val="lrTb"/>
            <w:noWrap w:val="false"/>
          </w:tcPr>
          <w:p>
            <w:pPr>
              <w:jc w:val="center"/>
              <w:spacing w:line="360" w:lineRule="auto"/>
              <w:rPr>
                <w:rFonts w:ascii="宋体" w:hAnsi="宋体"/>
                <w:color w:val="000000" w:themeColor="text1"/>
                <w:sz w:val="22"/>
                <w:szCs w:val="21"/>
              </w:rPr>
            </w:pPr>
            <w:r>
              <w:rPr>
                <w:rFonts w:ascii="宋体" w:hAnsi="宋体"/>
                <w:color w:val="000000" w:themeColor="text1"/>
                <w:sz w:val="22"/>
                <w:szCs w:val="21"/>
              </w:rPr>
            </w:r>
            <w:r>
              <w:rPr>
                <w:color w:val="000000" w:themeColor="text1"/>
              </w:rPr>
            </w:r>
            <w:r/>
          </w:p>
        </w:tc>
      </w:tr>
    </w:tbl>
    <w:p>
      <w:pPr>
        <w:jc w:val="center"/>
        <w:spacing w:line="360" w:lineRule="auto"/>
        <w:rPr>
          <w:b/>
          <w:color w:val="000000" w:themeColor="text1"/>
          <w:sz w:val="28"/>
          <w:szCs w:val="28"/>
        </w:rPr>
      </w:pPr>
      <w:r>
        <w:rPr>
          <w:b/>
          <w:color w:val="000000" w:themeColor="text1"/>
          <w:sz w:val="28"/>
          <w:szCs w:val="28"/>
        </w:rPr>
      </w:r>
      <w:r>
        <w:rPr>
          <w:color w:val="000000" w:themeColor="text1"/>
        </w:rPr>
      </w:r>
      <w:r/>
    </w:p>
    <w:p>
      <w:pPr>
        <w:rPr>
          <w:rFonts w:ascii="宋体" w:hAnsi="宋体"/>
          <w:b/>
          <w:bCs/>
          <w:color w:val="000000" w:themeColor="text1"/>
          <w:sz w:val="24"/>
          <w:szCs w:val="24"/>
        </w:rPr>
      </w:pPr>
      <w:r>
        <w:rPr>
          <w:rFonts w:hint="eastAsia" w:ascii="宋体" w:hAnsi="宋体"/>
          <w:b/>
          <w:bCs/>
          <w:color w:val="000000" w:themeColor="text1"/>
          <w:sz w:val="24"/>
          <w:szCs w:val="24"/>
        </w:rPr>
        <w:t xml:space="preserve">法定代表人或法定代表人授权代表签字或盖章：</w:t>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ind w:firstLine="470"/>
        <w:spacing w:line="460" w:lineRule="exact"/>
        <w:rPr>
          <w:rFonts w:asciiTheme="minorEastAsia" w:hAnsiTheme="minorEastAsia" w:eastAsiaTheme="minorEastAsia"/>
          <w:bCs/>
          <w:color w:val="000000" w:themeColor="text1"/>
          <w:sz w:val="24"/>
          <w:szCs w:val="22"/>
        </w:rPr>
      </w:pPr>
      <w:r>
        <w:rPr>
          <w:rFonts w:hint="eastAsia" w:asciiTheme="minorEastAsia" w:hAnsiTheme="minorEastAsia" w:eastAsiaTheme="minorEastAsia"/>
          <w:bCs/>
          <w:color w:val="000000" w:themeColor="text1"/>
          <w:sz w:val="24"/>
          <w:szCs w:val="22"/>
        </w:rPr>
        <w:t xml:space="preserve">注：</w:t>
      </w:r>
      <w:r>
        <w:rPr>
          <w:color w:val="000000" w:themeColor="text1"/>
        </w:rPr>
      </w:r>
      <w:r/>
    </w:p>
    <w:p>
      <w:pPr>
        <w:ind w:firstLine="470"/>
        <w:spacing w:line="460" w:lineRule="exact"/>
        <w:rPr>
          <w:rFonts w:asciiTheme="minorEastAsia" w:hAnsiTheme="minorEastAsia" w:eastAsiaTheme="minorEastAsia"/>
          <w:bCs/>
          <w:color w:val="000000" w:themeColor="text1"/>
          <w:sz w:val="24"/>
          <w:szCs w:val="22"/>
        </w:rPr>
      </w:pPr>
      <w:r>
        <w:rPr>
          <w:rFonts w:hint="eastAsia" w:asciiTheme="minorEastAsia" w:hAnsiTheme="minorEastAsia" w:eastAsiaTheme="minorEastAsia"/>
          <w:bCs/>
          <w:color w:val="000000" w:themeColor="text1"/>
          <w:sz w:val="24"/>
          <w:szCs w:val="22"/>
        </w:rPr>
        <w:t xml:space="preserve">1.上表如需要自行延长。</w:t>
      </w:r>
      <w:r>
        <w:rPr>
          <w:color w:val="000000" w:themeColor="text1"/>
        </w:rPr>
      </w:r>
      <w:r/>
    </w:p>
    <w:p>
      <w:pPr>
        <w:ind w:firstLine="470"/>
        <w:spacing w:line="460" w:lineRule="exact"/>
        <w:rPr>
          <w:rFonts w:asciiTheme="minorEastAsia" w:hAnsiTheme="minorEastAsia" w:eastAsiaTheme="minorEastAsia"/>
          <w:bCs/>
          <w:color w:val="000000" w:themeColor="text1"/>
          <w:sz w:val="24"/>
          <w:szCs w:val="22"/>
        </w:rPr>
      </w:pPr>
      <w:r>
        <w:rPr>
          <w:rFonts w:hint="eastAsia" w:asciiTheme="minorEastAsia" w:hAnsiTheme="minorEastAsia" w:eastAsiaTheme="minorEastAsia"/>
          <w:bCs/>
          <w:color w:val="000000" w:themeColor="text1"/>
          <w:sz w:val="24"/>
          <w:szCs w:val="22"/>
        </w:rPr>
        <w:t xml:space="preserve">2</w:t>
      </w:r>
      <w:r>
        <w:rPr>
          <w:rFonts w:asciiTheme="minorEastAsia" w:hAnsiTheme="minorEastAsia" w:eastAsiaTheme="minorEastAsia"/>
          <w:bCs/>
          <w:color w:val="000000" w:themeColor="text1"/>
          <w:sz w:val="24"/>
          <w:szCs w:val="22"/>
        </w:rPr>
        <w:t xml:space="preserve">.</w:t>
      </w:r>
      <w:r>
        <w:rPr>
          <w:rFonts w:hint="eastAsia" w:asciiTheme="minorEastAsia" w:hAnsiTheme="minorEastAsia" w:eastAsiaTheme="minorEastAsia"/>
          <w:bCs/>
          <w:color w:val="000000" w:themeColor="text1"/>
          <w:sz w:val="24"/>
          <w:szCs w:val="22"/>
        </w:rPr>
        <w:t xml:space="preserve">上表内容须提供人员身份证及证书</w:t>
      </w:r>
      <w:r>
        <w:rPr>
          <w:rFonts w:hint="eastAsia" w:asciiTheme="minorEastAsia" w:hAnsiTheme="minorEastAsia" w:eastAsiaTheme="minorEastAsia"/>
          <w:bCs/>
          <w:color w:val="000000" w:themeColor="text1"/>
          <w:sz w:val="24"/>
          <w:szCs w:val="22"/>
        </w:rPr>
        <w:t xml:space="preserve">原件扫描件</w:t>
      </w:r>
      <w:r>
        <w:rPr>
          <w:rFonts w:hint="eastAsia" w:asciiTheme="minorEastAsia" w:hAnsiTheme="minorEastAsia" w:eastAsiaTheme="minorEastAsia"/>
          <w:bCs/>
          <w:color w:val="000000" w:themeColor="text1"/>
          <w:sz w:val="24"/>
          <w:szCs w:val="22"/>
        </w:rPr>
        <w:t xml:space="preserve">作为填</w:t>
      </w:r>
      <w:r>
        <w:rPr>
          <w:rFonts w:hint="eastAsia" w:asciiTheme="minorEastAsia" w:hAnsiTheme="minorEastAsia" w:eastAsiaTheme="minorEastAsia"/>
          <w:bCs/>
          <w:color w:val="000000" w:themeColor="text1"/>
          <w:sz w:val="24"/>
          <w:szCs w:val="22"/>
        </w:rPr>
        <w:t xml:space="preserve">列证</w:t>
      </w:r>
      <w:r>
        <w:rPr>
          <w:rFonts w:hint="eastAsia" w:asciiTheme="minorEastAsia" w:hAnsiTheme="minorEastAsia" w:eastAsiaTheme="minorEastAsia"/>
          <w:bCs/>
          <w:color w:val="000000" w:themeColor="text1"/>
          <w:sz w:val="24"/>
          <w:szCs w:val="22"/>
        </w:rPr>
        <w:t xml:space="preserve">明材料。</w:t>
      </w:r>
      <w:r>
        <w:rPr>
          <w:color w:val="000000" w:themeColor="text1"/>
        </w:rPr>
      </w:r>
      <w:r/>
    </w:p>
    <w:p>
      <w:pPr>
        <w:spacing w:line="58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jc w:val="left"/>
        <w:pageBreakBefore/>
        <w:rPr>
          <w:rFonts w:ascii="宋体" w:hAnsi="宋体"/>
          <w:bCs/>
          <w:color w:val="000000" w:themeColor="text1"/>
          <w:sz w:val="24"/>
          <w:szCs w:val="24"/>
        </w:rPr>
        <w:outlineLvl w:val="0"/>
      </w:pPr>
      <w:r>
        <w:rPr>
          <w:color w:val="000000" w:themeColor="text1"/>
        </w:rPr>
      </w:r>
      <w:bookmarkStart w:id="186" w:name="_Toc36830599"/>
      <w:r>
        <w:rPr>
          <w:color w:val="000000" w:themeColor="text1"/>
        </w:rPr>
      </w:r>
      <w:bookmarkStart w:id="187" w:name="_Toc98277383"/>
      <w:r>
        <w:rPr>
          <w:color w:val="000000" w:themeColor="text1"/>
        </w:rPr>
      </w:r>
      <w:bookmarkStart w:id="188" w:name="_Toc116946363"/>
      <w:r>
        <w:rPr>
          <w:rFonts w:hint="eastAsia" w:ascii="宋体" w:hAnsi="宋体"/>
          <w:bCs/>
          <w:color w:val="000000" w:themeColor="text1"/>
          <w:sz w:val="24"/>
          <w:szCs w:val="24"/>
        </w:rPr>
        <w:t xml:space="preserve">（八）偏离表</w:t>
      </w:r>
      <w:bookmarkEnd w:id="186"/>
      <w:r>
        <w:rPr>
          <w:color w:val="000000" w:themeColor="text1"/>
        </w:rPr>
      </w:r>
      <w:bookmarkEnd w:id="187"/>
      <w:r>
        <w:rPr>
          <w:color w:val="000000" w:themeColor="text1"/>
        </w:rPr>
      </w:r>
      <w:bookmarkEnd w:id="188"/>
      <w:r>
        <w:rPr>
          <w:color w:val="000000" w:themeColor="text1"/>
        </w:rPr>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商务条款偏离表</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项目名称：</w:t>
      </w:r>
      <w:r>
        <w:rPr>
          <w:rFonts w:hint="eastAsia" w:ascii="宋体" w:hAnsi="宋体"/>
          <w:bCs/>
          <w:color w:val="000000" w:themeColor="text1"/>
          <w:sz w:val="24"/>
          <w:szCs w:val="24"/>
        </w:rPr>
        <w:t xml:space="preserve">无锡梁溪区江南古运河旅游度假区功能</w:t>
      </w:r>
      <w:r>
        <w:rPr>
          <w:rFonts w:hint="eastAsia" w:ascii="宋体" w:hAnsi="宋体"/>
          <w:bCs/>
          <w:color w:val="000000" w:themeColor="text1"/>
          <w:sz w:val="24"/>
          <w:szCs w:val="24"/>
        </w:rPr>
        <w:t xml:space="preserve">区产业</w:t>
      </w:r>
      <w:r>
        <w:rPr>
          <w:rFonts w:hint="eastAsia" w:ascii="宋体" w:hAnsi="宋体"/>
          <w:bCs/>
          <w:color w:val="000000" w:themeColor="text1"/>
          <w:sz w:val="24"/>
          <w:szCs w:val="24"/>
        </w:rPr>
        <w:t xml:space="preserve">发展规划项目</w:t>
      </w:r>
      <w:r>
        <w:rPr>
          <w:rFonts w:hint="eastAsia" w:ascii="宋体" w:hAnsi="宋体"/>
          <w:color w:val="000000" w:themeColor="text1"/>
          <w:sz w:val="24"/>
          <w:szCs w:val="24"/>
        </w:rPr>
        <w:t xml:space="preserve">  </w:t>
      </w:r>
      <w:r>
        <w:rPr>
          <w:rFonts w:ascii="宋体" w:hAnsi="宋体"/>
          <w:color w:val="000000" w:themeColor="text1"/>
          <w:sz w:val="24"/>
          <w:szCs w:val="24"/>
        </w:rPr>
        <w:t xml:space="preserve"> </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项目编号：</w:t>
      </w:r>
      <w:r>
        <w:rPr>
          <w:rFonts w:hint="eastAsia" w:ascii="宋体" w:hAnsi="宋体"/>
          <w:bCs/>
          <w:color w:val="000000" w:themeColor="text1"/>
          <w:sz w:val="24"/>
          <w:szCs w:val="24"/>
        </w:rPr>
        <w:t xml:space="preserve">JSZC-320213-ZQHJ-G2024-0017</w:t>
      </w:r>
      <w:r>
        <w:rPr>
          <w:color w:val="000000" w:themeColor="text1"/>
        </w:rPr>
      </w:r>
      <w:r/>
    </w:p>
    <w:tbl>
      <w:tblPr>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序号</w:t>
            </w:r>
            <w:r>
              <w:rPr>
                <w:color w:val="000000" w:themeColor="text1"/>
              </w:rPr>
            </w:r>
            <w:r/>
          </w:p>
        </w:tc>
        <w:tc>
          <w:tcPr>
            <w:tcW w:w="1667" w:type="dxa"/>
            <w:vAlign w:val="center"/>
            <w:textDirection w:val="lrTb"/>
            <w:noWrap w:val="false"/>
          </w:tcPr>
          <w:p>
            <w:pPr>
              <w:jc w:val="center"/>
              <w:spacing w:line="440" w:lineRule="exact"/>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招标文件规定的商务条件</w:t>
            </w:r>
            <w:r>
              <w:rPr>
                <w:color w:val="000000" w:themeColor="text1"/>
              </w:rPr>
            </w:r>
            <w:r/>
          </w:p>
        </w:tc>
        <w:tc>
          <w:tcPr>
            <w:tcW w:w="1701" w:type="dxa"/>
            <w:vAlign w:val="center"/>
            <w:textDirection w:val="lrTb"/>
            <w:noWrap w:val="false"/>
          </w:tcPr>
          <w:p>
            <w:pPr>
              <w:jc w:val="center"/>
              <w:spacing w:line="440" w:lineRule="exact"/>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投标文件响应的具体内容</w:t>
            </w:r>
            <w:r>
              <w:rPr>
                <w:color w:val="000000" w:themeColor="text1"/>
              </w:rPr>
            </w:r>
            <w:r/>
          </w:p>
        </w:tc>
        <w:tc>
          <w:tcPr>
            <w:tcW w:w="1769" w:type="dxa"/>
            <w:vAlign w:val="center"/>
            <w:textDirection w:val="lrTb"/>
            <w:noWrap w:val="false"/>
          </w:tcPr>
          <w:p>
            <w:pPr>
              <w:jc w:val="center"/>
              <w:spacing w:line="440" w:lineRule="exact"/>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是否偏离</w:t>
            </w:r>
            <w:r>
              <w:rPr>
                <w:color w:val="000000" w:themeColor="text1"/>
              </w:rPr>
            </w:r>
            <w:r/>
          </w:p>
        </w:tc>
        <w:tc>
          <w:tcPr>
            <w:tcW w:w="2625" w:type="dxa"/>
            <w:vAlign w:val="center"/>
            <w:textDirection w:val="lrTb"/>
            <w:noWrap w:val="false"/>
          </w:tcPr>
          <w:p>
            <w:pPr>
              <w:jc w:val="center"/>
              <w:spacing w:line="440" w:lineRule="exact"/>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证明文件</w:t>
            </w:r>
            <w:r>
              <w:rPr>
                <w:rFonts w:hint="eastAsia" w:asciiTheme="minorEastAsia" w:hAnsiTheme="minorEastAsia" w:eastAsiaTheme="minorEastAsia"/>
                <w:color w:val="000000" w:themeColor="text1"/>
                <w:szCs w:val="24"/>
              </w:rPr>
              <w:t xml:space="preserve">或响应内容</w:t>
            </w:r>
            <w:r>
              <w:rPr>
                <w:rFonts w:asciiTheme="minorEastAsia" w:hAnsiTheme="minorEastAsia" w:eastAsiaTheme="minorEastAsia"/>
                <w:color w:val="000000" w:themeColor="text1"/>
                <w:szCs w:val="24"/>
              </w:rPr>
              <w:t xml:space="preserve">所在位置</w:t>
            </w:r>
            <w:r>
              <w:rPr>
                <w:color w:val="000000" w:themeColor="text1"/>
              </w:rPr>
            </w:r>
            <w:r/>
          </w:p>
        </w:tc>
        <w:tc>
          <w:tcPr>
            <w:tcW w:w="1240" w:type="dxa"/>
            <w:vAlign w:val="center"/>
            <w:textDirection w:val="lrTb"/>
            <w:noWrap w:val="false"/>
          </w:tcPr>
          <w:p>
            <w:pPr>
              <w:jc w:val="center"/>
              <w:spacing w:line="440" w:lineRule="exact"/>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备注</w:t>
            </w:r>
            <w:r>
              <w:rPr>
                <w:color w:val="000000" w:themeColor="text1"/>
              </w:rPr>
            </w:r>
            <w:r/>
          </w:p>
        </w:tc>
      </w:tr>
      <w:tr>
        <w:trPr>
          <w:jc w:val="center"/>
          <w:trHeight w:val="454"/>
        </w:trPr>
        <w:tc>
          <w:tcPr>
            <w:tcW w:w="742" w:type="dxa"/>
            <w:vAlign w:val="center"/>
            <w:textDirection w:val="lrTb"/>
            <w:noWrap w:val="false"/>
          </w:tcPr>
          <w:p>
            <w:pPr>
              <w:jc w:val="center"/>
              <w:spacing w:line="440" w:lineRule="exact"/>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1</w:t>
            </w:r>
            <w:r>
              <w:rPr>
                <w:color w:val="000000" w:themeColor="text1"/>
              </w:rPr>
            </w:r>
            <w:r/>
          </w:p>
        </w:tc>
        <w:tc>
          <w:tcPr>
            <w:tcW w:w="1667" w:type="dxa"/>
            <w:vAlign w:val="center"/>
            <w:textDirection w:val="lrTb"/>
            <w:noWrap w:val="false"/>
          </w:tcPr>
          <w:p>
            <w:pPr>
              <w:jc w:val="center"/>
              <w:spacing w:line="440" w:lineRule="exact"/>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01" w:type="dxa"/>
            <w:vAlign w:val="center"/>
            <w:textDirection w:val="lrTb"/>
            <w:noWrap w:val="false"/>
          </w:tcPr>
          <w:p>
            <w:pPr>
              <w:jc w:val="center"/>
              <w:spacing w:line="440" w:lineRule="exact"/>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69" w:type="dxa"/>
            <w:vAlign w:val="center"/>
            <w:textDirection w:val="lrTb"/>
            <w:noWrap w:val="false"/>
          </w:tcPr>
          <w:p>
            <w:pPr>
              <w:jc w:val="center"/>
              <w:spacing w:line="440" w:lineRule="exact"/>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2625" w:type="dxa"/>
            <w:vAlign w:val="center"/>
            <w:textDirection w:val="lrTb"/>
            <w:noWrap w:val="false"/>
          </w:tcPr>
          <w:p>
            <w:pPr>
              <w:jc w:val="center"/>
              <w:spacing w:line="440" w:lineRule="exact"/>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240" w:type="dxa"/>
            <w:vAlign w:val="center"/>
            <w:textDirection w:val="lrTb"/>
            <w:noWrap w:val="false"/>
          </w:tcPr>
          <w:p>
            <w:pPr>
              <w:jc w:val="center"/>
              <w:spacing w:line="440" w:lineRule="exact"/>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2</w:t>
            </w:r>
            <w:r>
              <w:rPr>
                <w:color w:val="000000" w:themeColor="text1"/>
              </w:rPr>
            </w:r>
            <w:r/>
          </w:p>
        </w:tc>
        <w:tc>
          <w:tcPr>
            <w:tcW w:w="1667"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01"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6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2625"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240"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3</w:t>
            </w:r>
            <w:r>
              <w:rPr>
                <w:color w:val="000000" w:themeColor="text1"/>
              </w:rPr>
            </w:r>
            <w:r/>
          </w:p>
        </w:tc>
        <w:tc>
          <w:tcPr>
            <w:tcW w:w="1667"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01"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6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2625"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240"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4</w:t>
            </w:r>
            <w:r>
              <w:rPr>
                <w:color w:val="000000" w:themeColor="text1"/>
              </w:rPr>
            </w:r>
            <w:r/>
          </w:p>
        </w:tc>
        <w:tc>
          <w:tcPr>
            <w:tcW w:w="1667"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01"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6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2625"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240"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5</w:t>
            </w:r>
            <w:r>
              <w:rPr>
                <w:color w:val="000000" w:themeColor="text1"/>
              </w:rPr>
            </w:r>
            <w:r/>
          </w:p>
        </w:tc>
        <w:tc>
          <w:tcPr>
            <w:tcW w:w="1667"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01"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6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2625"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240"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6</w:t>
            </w:r>
            <w:r>
              <w:rPr>
                <w:color w:val="000000" w:themeColor="text1"/>
              </w:rPr>
            </w:r>
            <w:r/>
          </w:p>
        </w:tc>
        <w:tc>
          <w:tcPr>
            <w:tcW w:w="1667"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01"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6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2625"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240"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7</w:t>
            </w:r>
            <w:r>
              <w:rPr>
                <w:color w:val="000000" w:themeColor="text1"/>
              </w:rPr>
            </w:r>
            <w:r/>
          </w:p>
        </w:tc>
        <w:tc>
          <w:tcPr>
            <w:tcW w:w="1667"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01"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6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2625"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240"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8</w:t>
            </w:r>
            <w:r>
              <w:rPr>
                <w:color w:val="000000" w:themeColor="text1"/>
              </w:rPr>
            </w:r>
            <w:r/>
          </w:p>
        </w:tc>
        <w:tc>
          <w:tcPr>
            <w:tcW w:w="1667"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01"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6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2625"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240"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9</w:t>
            </w:r>
            <w:r>
              <w:rPr>
                <w:color w:val="000000" w:themeColor="text1"/>
              </w:rPr>
            </w:r>
            <w:r/>
          </w:p>
        </w:tc>
        <w:tc>
          <w:tcPr>
            <w:tcW w:w="1667"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01"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6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2625"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240"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w:t>
            </w:r>
            <w:r>
              <w:rPr>
                <w:color w:val="000000" w:themeColor="text1"/>
              </w:rPr>
            </w:r>
            <w:r/>
          </w:p>
        </w:tc>
        <w:tc>
          <w:tcPr>
            <w:tcW w:w="1667"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01"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769"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2625"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c>
          <w:tcPr>
            <w:tcW w:w="1240" w:type="dxa"/>
            <w:vAlign w:val="center"/>
            <w:textDirection w:val="lrTb"/>
            <w:noWrap w:val="false"/>
          </w:tcPr>
          <w:p>
            <w:pPr>
              <w:jc w:val="center"/>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rPr>
                <w:color w:val="000000" w:themeColor="text1"/>
              </w:rPr>
            </w:r>
            <w:r/>
          </w:p>
        </w:tc>
      </w:tr>
    </w:tbl>
    <w:p>
      <w:pPr>
        <w:ind w:firstLine="480"/>
        <w:spacing w:line="276" w:lineRule="auto"/>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说明：</w:t>
      </w:r>
      <w:r>
        <w:rPr>
          <w:color w:val="000000" w:themeColor="text1"/>
        </w:rPr>
      </w:r>
      <w:r/>
    </w:p>
    <w:p>
      <w:pPr>
        <w:ind w:firstLine="480"/>
        <w:spacing w:line="276" w:lineRule="auto"/>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1.“招标文件规定的商务条件”项下填写的内容应与招标文件中采购需求的“商务要求”的内容保持一致。</w:t>
      </w:r>
      <w:r>
        <w:rPr>
          <w:color w:val="000000" w:themeColor="text1"/>
        </w:rPr>
      </w:r>
      <w:r/>
    </w:p>
    <w:p>
      <w:pPr>
        <w:ind w:firstLine="480"/>
        <w:spacing w:line="276" w:lineRule="auto"/>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2.投标</w:t>
      </w:r>
      <w:r>
        <w:rPr>
          <w:rFonts w:hint="eastAsia" w:asciiTheme="minorEastAsia" w:hAnsiTheme="minorEastAsia" w:eastAsiaTheme="minorEastAsia"/>
          <w:color w:val="000000" w:themeColor="text1"/>
          <w:szCs w:val="24"/>
        </w:rPr>
        <w:t xml:space="preserve">供应商</w:t>
      </w:r>
      <w:r>
        <w:rPr>
          <w:rFonts w:asciiTheme="minorEastAsia" w:hAnsiTheme="minorEastAsia" w:eastAsiaTheme="minorEastAsia"/>
          <w:color w:val="000000" w:themeColor="text1"/>
          <w:szCs w:val="24"/>
        </w:rPr>
        <w:t xml:space="preserve">应当如实填写上表“投标文件响应的具体内容”处内容，对招标文件规定的商务条件</w:t>
      </w:r>
      <w:r>
        <w:rPr>
          <w:rFonts w:asciiTheme="minorEastAsia" w:hAnsiTheme="minorEastAsia" w:eastAsiaTheme="minorEastAsia"/>
          <w:color w:val="000000" w:themeColor="text1"/>
          <w:szCs w:val="24"/>
        </w:rPr>
        <w:t xml:space="preserve">作出</w:t>
      </w:r>
      <w:r>
        <w:rPr>
          <w:rFonts w:asciiTheme="minorEastAsia" w:hAnsiTheme="minorEastAsia" w:eastAsiaTheme="minorEastAsia"/>
          <w:color w:val="000000" w:themeColor="text1"/>
          <w:szCs w:val="24"/>
        </w:rPr>
        <w:t xml:space="preserve">明确响应，并列明</w:t>
      </w:r>
      <w:r>
        <w:rPr>
          <w:rFonts w:asciiTheme="minorEastAsia" w:hAnsiTheme="minorEastAsia" w:eastAsiaTheme="minorEastAsia"/>
          <w:color w:val="000000" w:themeColor="text1"/>
          <w:szCs w:val="24"/>
        </w:rPr>
        <w:t xml:space="preserve">具体响应</w:t>
      </w:r>
      <w:r>
        <w:rPr>
          <w:rFonts w:asciiTheme="minorEastAsia" w:hAnsiTheme="minorEastAsia" w:eastAsiaTheme="minorEastAsia"/>
          <w:color w:val="000000" w:themeColor="text1"/>
          <w:szCs w:val="24"/>
        </w:rPr>
        <w:t xml:space="preserve">数值或内容，只注明符合、满足等无具体内容表述的，将视为未实质性满足招标文件要求。投标</w:t>
      </w:r>
      <w:r>
        <w:rPr>
          <w:rFonts w:hint="eastAsia" w:asciiTheme="minorEastAsia" w:hAnsiTheme="minorEastAsia" w:eastAsiaTheme="minorEastAsia"/>
          <w:color w:val="000000" w:themeColor="text1"/>
          <w:szCs w:val="24"/>
        </w:rPr>
        <w:t xml:space="preserve">供应商</w:t>
      </w:r>
      <w:r>
        <w:rPr>
          <w:rFonts w:asciiTheme="minorEastAsia" w:hAnsiTheme="minorEastAsia" w:eastAsiaTheme="minorEastAsia"/>
          <w:color w:val="000000" w:themeColor="text1"/>
          <w:szCs w:val="24"/>
        </w:rPr>
        <w:t xml:space="preserve">需要说明的内容若需特殊表达，应先在本表中进行相应说明，再另页应答，否则投标无效。</w:t>
      </w:r>
      <w:r>
        <w:rPr>
          <w:color w:val="000000" w:themeColor="text1"/>
        </w:rPr>
      </w:r>
      <w:r/>
    </w:p>
    <w:p>
      <w:pPr>
        <w:ind w:firstLine="480"/>
        <w:spacing w:line="276" w:lineRule="auto"/>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３</w:t>
      </w:r>
      <w:r>
        <w:rPr>
          <w:rFonts w:asciiTheme="minorEastAsia" w:hAnsiTheme="minorEastAsia" w:eastAsiaTheme="minorEastAsia"/>
          <w:color w:val="000000" w:themeColor="text1"/>
          <w:szCs w:val="24"/>
        </w:rPr>
        <w:t xml:space="preserve">.“是否偏离”项下应按下列规定填写：优于的，填写“正偏离”；符合的，填写“无偏离”；低于的，填写“负偏离”。</w:t>
      </w:r>
      <w:r>
        <w:rPr>
          <w:color w:val="000000" w:themeColor="text1"/>
        </w:rPr>
      </w:r>
      <w:r/>
    </w:p>
    <w:p>
      <w:pPr>
        <w:ind w:firstLine="480"/>
        <w:spacing w:line="276" w:lineRule="auto"/>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４</w:t>
      </w:r>
      <w:r>
        <w:rPr>
          <w:rFonts w:asciiTheme="minorEastAsia" w:hAnsiTheme="minorEastAsia" w:eastAsiaTheme="minorEastAsia"/>
          <w:color w:val="000000" w:themeColor="text1"/>
          <w:szCs w:val="24"/>
        </w:rPr>
        <w:t xml:space="preserve">.“备注”处可填写偏离情况的说明。</w:t>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372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投标供应商（盖章）：</w:t>
      </w:r>
      <w:r>
        <w:rPr>
          <w:color w:val="000000" w:themeColor="text1"/>
        </w:rPr>
      </w:r>
      <w:r/>
    </w:p>
    <w:p>
      <w:pPr>
        <w:ind w:firstLine="1020"/>
        <w:spacing w:line="360" w:lineRule="auto"/>
        <w:rPr>
          <w:rFonts w:ascii="宋体" w:hAnsi="宋体"/>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rPr>
          <w:color w:val="000000" w:themeColor="text1"/>
        </w:rPr>
      </w:r>
      <w:r/>
    </w:p>
    <w:p>
      <w:pPr>
        <w:ind w:firstLine="534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日期：    年  月   日</w:t>
      </w:r>
      <w:r>
        <w:rPr>
          <w:color w:val="000000" w:themeColor="text1"/>
        </w:rPr>
      </w:r>
      <w:r/>
    </w:p>
    <w:p>
      <w:pPr>
        <w:ind w:firstLine="5340"/>
        <w:spacing w:line="360" w:lineRule="auto"/>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jc w:val="center"/>
        <w:spacing w:line="360" w:lineRule="auto"/>
        <w:rPr>
          <w:rFonts w:ascii="宋体" w:hAnsi="宋体"/>
          <w:b/>
          <w:color w:val="000000" w:themeColor="text1"/>
          <w:sz w:val="28"/>
          <w:szCs w:val="28"/>
        </w:rPr>
      </w:pPr>
      <w:r>
        <w:rPr>
          <w:rFonts w:ascii="宋体" w:hAnsi="宋体"/>
          <w:b/>
          <w:color w:val="000000" w:themeColor="text1"/>
          <w:sz w:val="28"/>
          <w:szCs w:val="28"/>
        </w:rPr>
      </w:r>
      <w:r>
        <w:rPr>
          <w:color w:val="000000" w:themeColor="text1"/>
        </w:rPr>
      </w:r>
      <w:r/>
    </w:p>
    <w:p>
      <w:pPr>
        <w:jc w:val="center"/>
        <w:spacing w:line="360" w:lineRule="auto"/>
        <w:rPr>
          <w:rFonts w:ascii="宋体" w:hAnsi="宋体"/>
          <w:b/>
          <w:color w:val="000000" w:themeColor="text1"/>
          <w:sz w:val="28"/>
          <w:szCs w:val="28"/>
        </w:rPr>
      </w:pPr>
      <w:r>
        <w:rPr>
          <w:rFonts w:ascii="宋体" w:hAnsi="宋体"/>
          <w:b/>
          <w:color w:val="000000" w:themeColor="text1"/>
          <w:sz w:val="28"/>
          <w:szCs w:val="28"/>
        </w:rPr>
      </w:r>
      <w:r>
        <w:rPr>
          <w:color w:val="000000" w:themeColor="text1"/>
        </w:rPr>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技术要求条款偏离表</w:t>
      </w:r>
      <w:r>
        <w:rPr>
          <w:color w:val="000000" w:themeColor="text1"/>
        </w:rPr>
      </w:r>
      <w:r/>
    </w:p>
    <w:p>
      <w:pPr>
        <w:jc w:val="left"/>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项目名称：</w:t>
      </w:r>
      <w:r>
        <w:rPr>
          <w:rFonts w:hint="eastAsia" w:ascii="宋体" w:hAnsi="宋体"/>
          <w:bCs/>
          <w:color w:val="000000" w:themeColor="text1"/>
          <w:sz w:val="24"/>
          <w:szCs w:val="24"/>
        </w:rPr>
        <w:t xml:space="preserve">无锡梁溪区江南古运河旅游度假区功能</w:t>
      </w:r>
      <w:r>
        <w:rPr>
          <w:rFonts w:hint="eastAsia" w:ascii="宋体" w:hAnsi="宋体"/>
          <w:bCs/>
          <w:color w:val="000000" w:themeColor="text1"/>
          <w:sz w:val="24"/>
          <w:szCs w:val="24"/>
        </w:rPr>
        <w:t xml:space="preserve">区产业</w:t>
      </w:r>
      <w:r>
        <w:rPr>
          <w:rFonts w:hint="eastAsia" w:ascii="宋体" w:hAnsi="宋体"/>
          <w:bCs/>
          <w:color w:val="000000" w:themeColor="text1"/>
          <w:sz w:val="24"/>
          <w:szCs w:val="24"/>
        </w:rPr>
        <w:t xml:space="preserve">发展规划项目</w:t>
      </w:r>
      <w:r>
        <w:rPr>
          <w:rFonts w:hint="eastAsia" w:ascii="宋体" w:hAnsi="宋体"/>
          <w:bCs/>
          <w:color w:val="000000" w:themeColor="text1"/>
          <w:sz w:val="24"/>
          <w:szCs w:val="24"/>
        </w:rPr>
        <w:t xml:space="preserve"> </w:t>
      </w:r>
      <w:r>
        <w:rPr>
          <w:rFonts w:ascii="宋体" w:hAnsi="宋体"/>
          <w:bCs/>
          <w:color w:val="000000" w:themeColor="text1"/>
          <w:sz w:val="24"/>
          <w:szCs w:val="24"/>
        </w:rPr>
        <w:t xml:space="preserve">  </w:t>
      </w:r>
      <w:r>
        <w:rPr>
          <w:color w:val="000000" w:themeColor="text1"/>
        </w:rPr>
      </w:r>
      <w:r/>
    </w:p>
    <w:p>
      <w:pPr>
        <w:jc w:val="left"/>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项目编号：</w:t>
      </w:r>
      <w:r>
        <w:rPr>
          <w:rFonts w:hint="eastAsia" w:ascii="宋体" w:hAnsi="宋体"/>
          <w:bCs/>
          <w:color w:val="000000" w:themeColor="text1"/>
          <w:sz w:val="24"/>
          <w:szCs w:val="24"/>
        </w:rPr>
        <w:t xml:space="preserve">JSZC-320213-ZQHJ-G2024-0017</w:t>
      </w:r>
      <w:r>
        <w:rPr>
          <w:color w:val="000000" w:themeColor="text1"/>
        </w:rPr>
      </w:r>
      <w:r/>
    </w:p>
    <w:tbl>
      <w:tblPr>
        <w:tblW w:w="10031"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t xml:space="preserve">序号</w:t>
            </w:r>
            <w:r>
              <w:rPr>
                <w:color w:val="000000" w:themeColor="text1"/>
              </w:rPr>
            </w:r>
            <w:r/>
          </w:p>
        </w:tc>
        <w:tc>
          <w:tcPr>
            <w:tcW w:w="1879"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t xml:space="preserve">招标文件规定的技术和服务要求</w:t>
            </w:r>
            <w:r>
              <w:rPr>
                <w:color w:val="000000" w:themeColor="text1"/>
              </w:rPr>
            </w:r>
            <w:r/>
          </w:p>
        </w:tc>
        <w:tc>
          <w:tcPr>
            <w:tcW w:w="1701"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t xml:space="preserve">投标文件响应的具体内容</w:t>
            </w:r>
            <w:r>
              <w:rPr>
                <w:color w:val="000000" w:themeColor="text1"/>
              </w:rPr>
            </w:r>
            <w:r/>
          </w:p>
        </w:tc>
        <w:tc>
          <w:tcPr>
            <w:tcW w:w="1842"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t xml:space="preserve">是否偏离</w:t>
            </w:r>
            <w:r>
              <w:rPr>
                <w:color w:val="000000" w:themeColor="text1"/>
              </w:rPr>
            </w:r>
            <w:r/>
          </w:p>
        </w:tc>
        <w:tc>
          <w:tcPr>
            <w:tcW w:w="2127"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t xml:space="preserve">证明文件或</w:t>
            </w:r>
            <w:r>
              <w:rPr>
                <w:rFonts w:hint="eastAsia" w:ascii="Calibri" w:hAnsi="Calibri"/>
                <w:color w:val="000000" w:themeColor="text1"/>
                <w:szCs w:val="24"/>
              </w:rPr>
              <w:t xml:space="preserve">响应内容</w:t>
            </w:r>
            <w:r>
              <w:rPr>
                <w:rFonts w:ascii="Calibri" w:hAnsi="Calibri"/>
                <w:color w:val="000000" w:themeColor="text1"/>
                <w:szCs w:val="24"/>
              </w:rPr>
              <w:t xml:space="preserve">所在位置</w:t>
            </w:r>
            <w:r>
              <w:rPr>
                <w:color w:val="000000" w:themeColor="text1"/>
              </w:rPr>
            </w:r>
            <w:r/>
          </w:p>
        </w:tc>
        <w:tc>
          <w:tcPr>
            <w:tcW w:w="1559"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t xml:space="preserve">备注</w:t>
            </w:r>
            <w:r>
              <w:rPr>
                <w:color w:val="000000" w:themeColor="text1"/>
              </w:rPr>
            </w:r>
            <w:r/>
          </w:p>
        </w:tc>
      </w:tr>
      <w:tr>
        <w:trPr>
          <w:trHeight w:val="454"/>
        </w:trPr>
        <w:tc>
          <w:tcPr>
            <w:tcW w:w="923"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t xml:space="preserve">1</w:t>
            </w:r>
            <w:r>
              <w:rPr>
                <w:color w:val="000000" w:themeColor="text1"/>
              </w:rPr>
            </w:r>
            <w:r/>
          </w:p>
        </w:tc>
        <w:tc>
          <w:tcPr>
            <w:tcW w:w="1879"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r>
            <w:r>
              <w:rPr>
                <w:color w:val="000000" w:themeColor="text1"/>
              </w:rPr>
            </w:r>
            <w:r/>
          </w:p>
        </w:tc>
        <w:tc>
          <w:tcPr>
            <w:tcW w:w="1701"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r>
            <w:r>
              <w:rPr>
                <w:color w:val="000000" w:themeColor="text1"/>
              </w:rPr>
            </w:r>
            <w:r/>
          </w:p>
        </w:tc>
        <w:tc>
          <w:tcPr>
            <w:tcW w:w="1842"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r>
            <w:r>
              <w:rPr>
                <w:color w:val="000000" w:themeColor="text1"/>
              </w:rPr>
            </w:r>
            <w:r/>
          </w:p>
        </w:tc>
        <w:tc>
          <w:tcPr>
            <w:tcW w:w="2127"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r>
            <w:r>
              <w:rPr>
                <w:color w:val="000000" w:themeColor="text1"/>
              </w:rPr>
            </w:r>
            <w:r/>
          </w:p>
        </w:tc>
        <w:tc>
          <w:tcPr>
            <w:tcW w:w="1559"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r>
            <w:r>
              <w:rPr>
                <w:color w:val="000000" w:themeColor="text1"/>
              </w:rPr>
            </w:r>
            <w:r/>
          </w:p>
        </w:tc>
      </w:tr>
      <w:tr>
        <w:trPr>
          <w:trHeight w:val="454"/>
        </w:trPr>
        <w:tc>
          <w:tcPr>
            <w:tcW w:w="923"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t xml:space="preserve">2</w:t>
            </w:r>
            <w:r>
              <w:rPr>
                <w:color w:val="000000" w:themeColor="text1"/>
              </w:rPr>
            </w:r>
            <w:r/>
          </w:p>
        </w:tc>
        <w:tc>
          <w:tcPr>
            <w:tcW w:w="1879"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r>
            <w:r>
              <w:rPr>
                <w:color w:val="000000" w:themeColor="text1"/>
              </w:rPr>
            </w:r>
            <w:r/>
          </w:p>
        </w:tc>
        <w:tc>
          <w:tcPr>
            <w:tcW w:w="1701"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r>
            <w:r>
              <w:rPr>
                <w:color w:val="000000" w:themeColor="text1"/>
              </w:rPr>
            </w:r>
            <w:r/>
          </w:p>
        </w:tc>
        <w:tc>
          <w:tcPr>
            <w:tcW w:w="1842"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r>
            <w:r>
              <w:rPr>
                <w:color w:val="000000" w:themeColor="text1"/>
              </w:rPr>
            </w:r>
            <w:r/>
          </w:p>
        </w:tc>
        <w:tc>
          <w:tcPr>
            <w:tcW w:w="2127"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r>
            <w:r>
              <w:rPr>
                <w:color w:val="000000" w:themeColor="text1"/>
              </w:rPr>
            </w:r>
            <w:r/>
          </w:p>
        </w:tc>
        <w:tc>
          <w:tcPr>
            <w:tcW w:w="1559" w:type="dxa"/>
            <w:vAlign w:val="center"/>
            <w:textDirection w:val="lrTb"/>
            <w:noWrap w:val="false"/>
          </w:tcPr>
          <w:p>
            <w:pPr>
              <w:jc w:val="center"/>
              <w:spacing w:line="440" w:lineRule="exact"/>
              <w:rPr>
                <w:rFonts w:ascii="Calibri" w:hAnsi="Calibri"/>
                <w:color w:val="000000" w:themeColor="text1"/>
                <w:szCs w:val="24"/>
              </w:rPr>
            </w:pPr>
            <w:r>
              <w:rPr>
                <w:rFonts w:ascii="Calibri" w:hAnsi="Calibri"/>
                <w:color w:val="000000" w:themeColor="text1"/>
                <w:szCs w:val="24"/>
              </w:rPr>
            </w:r>
            <w:r>
              <w:rPr>
                <w:color w:val="000000" w:themeColor="text1"/>
              </w:rPr>
            </w:r>
            <w:r/>
          </w:p>
        </w:tc>
      </w:tr>
      <w:tr>
        <w:trPr>
          <w:trHeight w:val="454"/>
        </w:trPr>
        <w:tc>
          <w:tcPr>
            <w:tcW w:w="923"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t xml:space="preserve">3</w:t>
            </w:r>
            <w:r>
              <w:rPr>
                <w:color w:val="000000" w:themeColor="text1"/>
              </w:rPr>
            </w:r>
            <w:r/>
          </w:p>
        </w:tc>
        <w:tc>
          <w:tcPr>
            <w:tcW w:w="1879"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701"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842"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2127"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559"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r>
      <w:tr>
        <w:trPr>
          <w:trHeight w:val="454"/>
        </w:trPr>
        <w:tc>
          <w:tcPr>
            <w:tcW w:w="923"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t xml:space="preserve">4</w:t>
            </w:r>
            <w:r>
              <w:rPr>
                <w:color w:val="000000" w:themeColor="text1"/>
              </w:rPr>
            </w:r>
            <w:r/>
          </w:p>
        </w:tc>
        <w:tc>
          <w:tcPr>
            <w:tcW w:w="1879"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701"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842"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2127"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559"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r>
      <w:tr>
        <w:trPr>
          <w:trHeight w:val="454"/>
        </w:trPr>
        <w:tc>
          <w:tcPr>
            <w:tcW w:w="923"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t xml:space="preserve">5</w:t>
            </w:r>
            <w:r>
              <w:rPr>
                <w:color w:val="000000" w:themeColor="text1"/>
              </w:rPr>
            </w:r>
            <w:r/>
          </w:p>
        </w:tc>
        <w:tc>
          <w:tcPr>
            <w:tcW w:w="1879"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701"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842"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2127"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559"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r>
      <w:tr>
        <w:trPr>
          <w:trHeight w:val="454"/>
        </w:trPr>
        <w:tc>
          <w:tcPr>
            <w:tcW w:w="923"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t xml:space="preserve">6</w:t>
            </w:r>
            <w:r>
              <w:rPr>
                <w:color w:val="000000" w:themeColor="text1"/>
              </w:rPr>
            </w:r>
            <w:r/>
          </w:p>
        </w:tc>
        <w:tc>
          <w:tcPr>
            <w:tcW w:w="1879"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701"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842"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2127"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559"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r>
      <w:tr>
        <w:trPr>
          <w:trHeight w:val="454"/>
        </w:trPr>
        <w:tc>
          <w:tcPr>
            <w:tcW w:w="923"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t xml:space="preserve">……</w:t>
            </w:r>
            <w:r>
              <w:rPr>
                <w:color w:val="000000" w:themeColor="text1"/>
              </w:rPr>
            </w:r>
            <w:r/>
          </w:p>
        </w:tc>
        <w:tc>
          <w:tcPr>
            <w:tcW w:w="1879"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701"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842"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2127"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c>
          <w:tcPr>
            <w:tcW w:w="1559" w:type="dxa"/>
            <w:vAlign w:val="center"/>
            <w:textDirection w:val="lrTb"/>
            <w:noWrap w:val="false"/>
          </w:tcPr>
          <w:p>
            <w:pPr>
              <w:jc w:val="center"/>
              <w:rPr>
                <w:rFonts w:ascii="Calibri" w:hAnsi="Calibri"/>
                <w:color w:val="000000" w:themeColor="text1"/>
                <w:szCs w:val="24"/>
              </w:rPr>
            </w:pPr>
            <w:r>
              <w:rPr>
                <w:rFonts w:ascii="Calibri" w:hAnsi="Calibri"/>
                <w:color w:val="000000" w:themeColor="text1"/>
                <w:szCs w:val="24"/>
              </w:rPr>
            </w:r>
            <w:r>
              <w:rPr>
                <w:color w:val="000000" w:themeColor="text1"/>
              </w:rPr>
            </w:r>
            <w:r/>
          </w:p>
        </w:tc>
      </w:tr>
    </w:tbl>
    <w:p>
      <w:pPr>
        <w:ind w:firstLine="480"/>
        <w:rPr>
          <w:rFonts w:ascii="Calibri" w:hAnsi="Calibri"/>
          <w:color w:val="000000" w:themeColor="text1"/>
          <w:szCs w:val="24"/>
        </w:rPr>
      </w:pPr>
      <w:r>
        <w:rPr>
          <w:rFonts w:ascii="Calibri" w:hAnsi="Calibri"/>
          <w:color w:val="000000" w:themeColor="text1"/>
          <w:szCs w:val="24"/>
        </w:rPr>
        <w:t xml:space="preserve">说明：</w:t>
      </w:r>
      <w:r>
        <w:rPr>
          <w:color w:val="000000" w:themeColor="text1"/>
        </w:rPr>
      </w:r>
      <w:r/>
    </w:p>
    <w:p>
      <w:pPr>
        <w:ind w:firstLine="480"/>
        <w:spacing w:line="276" w:lineRule="auto"/>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t xml:space="preserve">1.“招标文件规定的技术和服务要求”项下填写的内容应与</w:t>
      </w:r>
      <w:r>
        <w:rPr>
          <w:rFonts w:hint="eastAsia" w:asciiTheme="minorEastAsia" w:hAnsiTheme="minorEastAsia" w:eastAsiaTheme="minorEastAsia"/>
          <w:color w:val="000000" w:themeColor="text1"/>
          <w:szCs w:val="24"/>
        </w:rPr>
        <w:t xml:space="preserve">招标文件</w:t>
      </w:r>
      <w:r>
        <w:rPr>
          <w:rFonts w:asciiTheme="minorEastAsia" w:hAnsiTheme="minorEastAsia" w:eastAsiaTheme="minorEastAsia"/>
          <w:color w:val="000000" w:themeColor="text1"/>
          <w:szCs w:val="24"/>
        </w:rPr>
        <w:t xml:space="preserve">中采购需求的 “技术要求”的内容保持一致。投标</w:t>
      </w:r>
      <w:r>
        <w:rPr>
          <w:rFonts w:hint="eastAsia" w:asciiTheme="minorEastAsia" w:hAnsiTheme="minorEastAsia" w:eastAsiaTheme="minorEastAsia"/>
          <w:color w:val="000000" w:themeColor="text1"/>
          <w:szCs w:val="24"/>
        </w:rPr>
        <w:t xml:space="preserve">供应商</w:t>
      </w:r>
      <w:r>
        <w:rPr>
          <w:rFonts w:asciiTheme="minorEastAsia" w:hAnsiTheme="minorEastAsia" w:eastAsiaTheme="minorEastAsia"/>
          <w:color w:val="000000" w:themeColor="text1"/>
          <w:szCs w:val="24"/>
        </w:rPr>
        <w:t xml:space="preserve">应当如实填写上表“投标文件响应的具体内容”处内容，对招标文件提出的要求和条件</w:t>
      </w:r>
      <w:r>
        <w:rPr>
          <w:rFonts w:asciiTheme="minorEastAsia" w:hAnsiTheme="minorEastAsia" w:eastAsiaTheme="minorEastAsia"/>
          <w:color w:val="000000" w:themeColor="text1"/>
          <w:szCs w:val="24"/>
        </w:rPr>
        <w:t xml:space="preserve">作出</w:t>
      </w:r>
      <w:r>
        <w:rPr>
          <w:rFonts w:asciiTheme="minorEastAsia" w:hAnsiTheme="minorEastAsia" w:eastAsiaTheme="minorEastAsia"/>
          <w:color w:val="000000" w:themeColor="text1"/>
          <w:szCs w:val="24"/>
        </w:rPr>
        <w:t xml:space="preserve">明确响应，并列明</w:t>
      </w:r>
      <w:r>
        <w:rPr>
          <w:rFonts w:asciiTheme="minorEastAsia" w:hAnsiTheme="minorEastAsia" w:eastAsiaTheme="minorEastAsia"/>
          <w:color w:val="000000" w:themeColor="text1"/>
          <w:szCs w:val="24"/>
        </w:rPr>
        <w:t xml:space="preserve">具体响应</w:t>
      </w:r>
      <w:r>
        <w:rPr>
          <w:rFonts w:asciiTheme="minorEastAsia" w:hAnsiTheme="minorEastAsia" w:eastAsiaTheme="minorEastAsia"/>
          <w:color w:val="000000" w:themeColor="text1"/>
          <w:szCs w:val="24"/>
        </w:rPr>
        <w:t xml:space="preserve">数值或内容。投标</w:t>
      </w:r>
      <w:r>
        <w:rPr>
          <w:rFonts w:hint="eastAsia" w:asciiTheme="minorEastAsia" w:hAnsiTheme="minorEastAsia" w:eastAsiaTheme="minorEastAsia"/>
          <w:color w:val="000000" w:themeColor="text1"/>
          <w:szCs w:val="24"/>
        </w:rPr>
        <w:t xml:space="preserve">供应商</w:t>
      </w:r>
      <w:r>
        <w:rPr>
          <w:rFonts w:asciiTheme="minorEastAsia" w:hAnsiTheme="minorEastAsia" w:eastAsiaTheme="minorEastAsia"/>
          <w:color w:val="000000" w:themeColor="text1"/>
          <w:szCs w:val="24"/>
        </w:rPr>
        <w:t xml:space="preserve">需要说明的内容若需特殊表达，应先在本表中进行相应说明，再另页应答，否则投标无效。</w:t>
      </w:r>
      <w:r>
        <w:rPr>
          <w:color w:val="000000" w:themeColor="text1"/>
        </w:rPr>
      </w:r>
      <w:r/>
    </w:p>
    <w:p>
      <w:pPr>
        <w:ind w:firstLine="480"/>
        <w:spacing w:line="276" w:lineRule="auto"/>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２</w:t>
      </w:r>
      <w:r>
        <w:rPr>
          <w:rFonts w:asciiTheme="minorEastAsia" w:hAnsiTheme="minorEastAsia" w:eastAsiaTheme="minorEastAsia"/>
          <w:color w:val="000000" w:themeColor="text1"/>
          <w:szCs w:val="24"/>
        </w:rPr>
        <w:t xml:space="preserve">.“是否偏离”项下应按下列规定填写：优于的，填写“正偏离”；符合的，填写“无偏离”；低于的，填写“负偏离”。</w:t>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372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投标供应商（盖章）：</w:t>
      </w:r>
      <w:r>
        <w:rPr>
          <w:color w:val="000000" w:themeColor="text1"/>
        </w:rPr>
      </w:r>
      <w:r/>
    </w:p>
    <w:p>
      <w:pPr>
        <w:ind w:firstLine="1020"/>
        <w:spacing w:line="360" w:lineRule="auto"/>
        <w:rPr>
          <w:rFonts w:ascii="宋体" w:hAnsi="宋体"/>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rPr>
          <w:color w:val="000000" w:themeColor="text1"/>
        </w:rPr>
      </w:r>
      <w:r/>
    </w:p>
    <w:p>
      <w:pPr>
        <w:ind w:firstLine="534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日期：    年  月   日</w:t>
      </w:r>
      <w:r>
        <w:rPr>
          <w:color w:val="000000" w:themeColor="text1"/>
        </w:rPr>
      </w:r>
      <w:r/>
    </w:p>
    <w:p>
      <w:pPr>
        <w:spacing w:line="360" w:lineRule="auto"/>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jc w:val="left"/>
        <w:pageBreakBefore/>
        <w:rPr>
          <w:rFonts w:ascii="宋体" w:hAnsi="宋体"/>
          <w:bCs/>
          <w:color w:val="000000" w:themeColor="text1"/>
          <w:sz w:val="24"/>
          <w:szCs w:val="24"/>
        </w:rPr>
        <w:outlineLvl w:val="0"/>
      </w:pPr>
      <w:r>
        <w:rPr>
          <w:color w:val="000000" w:themeColor="text1"/>
        </w:rPr>
      </w:r>
      <w:bookmarkStart w:id="189" w:name="_Toc116946364"/>
      <w:r>
        <w:rPr>
          <w:color w:val="000000" w:themeColor="text1"/>
        </w:rPr>
      </w:r>
      <w:bookmarkStart w:id="190" w:name="_Toc98277384"/>
      <w:r>
        <w:rPr>
          <w:color w:val="000000" w:themeColor="text1"/>
        </w:rPr>
      </w:r>
      <w:bookmarkStart w:id="191" w:name="_Toc36830600"/>
      <w:r>
        <w:rPr>
          <w:rFonts w:hint="eastAsia" w:ascii="宋体" w:hAnsi="宋体"/>
          <w:bCs/>
          <w:color w:val="000000" w:themeColor="text1"/>
          <w:sz w:val="24"/>
          <w:szCs w:val="24"/>
        </w:rPr>
        <w:t xml:space="preserve">（九）企业业绩一览表</w:t>
      </w:r>
      <w:bookmarkEnd w:id="189"/>
      <w:r>
        <w:rPr>
          <w:color w:val="000000" w:themeColor="text1"/>
        </w:rPr>
      </w:r>
      <w:bookmarkEnd w:id="190"/>
      <w:r>
        <w:rPr>
          <w:color w:val="000000" w:themeColor="text1"/>
        </w:rPr>
      </w:r>
      <w:bookmarkEnd w:id="191"/>
      <w:r>
        <w:rPr>
          <w:color w:val="000000" w:themeColor="text1"/>
        </w:rPr>
      </w:r>
      <w:r/>
    </w:p>
    <w:p>
      <w:pPr>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企业业绩一览表</w:t>
      </w:r>
      <w:r>
        <w:rPr>
          <w:color w:val="000000" w:themeColor="text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rPr>
                <w:color w:val="000000" w:themeColor="text1"/>
              </w:rPr>
            </w:r>
            <w:r/>
          </w:p>
        </w:tc>
        <w:tc>
          <w:tcPr>
            <w:tcW w:w="1561"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项目名称</w:t>
            </w:r>
            <w:r>
              <w:rPr>
                <w:color w:val="000000" w:themeColor="text1"/>
              </w:rPr>
            </w:r>
            <w:r/>
          </w:p>
        </w:tc>
        <w:tc>
          <w:tcPr>
            <w:tcW w:w="1462" w:type="dxa"/>
            <w:vAlign w:val="center"/>
            <w:textDirection w:val="lrTb"/>
            <w:noWrap w:val="false"/>
          </w:tcPr>
          <w:p>
            <w:pPr>
              <w:jc w:val="center"/>
              <w:spacing w:line="360" w:lineRule="auto"/>
              <w:tabs>
                <w:tab w:val="left" w:pos="6252"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项目时间</w:t>
            </w:r>
            <w:r>
              <w:rPr>
                <w:color w:val="000000" w:themeColor="text1"/>
              </w:rPr>
            </w:r>
            <w:r/>
          </w:p>
        </w:tc>
        <w:tc>
          <w:tcPr>
            <w:tcW w:w="1672" w:type="dxa"/>
            <w:vAlign w:val="center"/>
            <w:textDirection w:val="lrTb"/>
            <w:noWrap w:val="false"/>
          </w:tcPr>
          <w:p>
            <w:pPr>
              <w:jc w:val="center"/>
              <w:spacing w:line="360" w:lineRule="auto"/>
              <w:tabs>
                <w:tab w:val="left" w:pos="6252"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合同金额</w:t>
            </w:r>
            <w:r>
              <w:rPr>
                <w:color w:val="000000" w:themeColor="text1"/>
              </w:rPr>
            </w:r>
            <w:r/>
          </w:p>
          <w:p>
            <w:pPr>
              <w:jc w:val="center"/>
              <w:spacing w:line="360" w:lineRule="auto"/>
              <w:tabs>
                <w:tab w:val="left" w:pos="6252"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（人民币）</w:t>
            </w:r>
            <w:r>
              <w:rPr>
                <w:color w:val="000000" w:themeColor="text1"/>
              </w:rPr>
            </w:r>
            <w:r/>
          </w:p>
        </w:tc>
        <w:tc>
          <w:tcPr>
            <w:tcW w:w="1977" w:type="dxa"/>
            <w:vAlign w:val="center"/>
            <w:textDirection w:val="lrTb"/>
            <w:noWrap w:val="false"/>
          </w:tcPr>
          <w:p>
            <w:pPr>
              <w:jc w:val="center"/>
              <w:spacing w:line="360" w:lineRule="auto"/>
              <w:tabs>
                <w:tab w:val="left" w:pos="6252"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业主单位</w:t>
            </w:r>
            <w:r>
              <w:rPr>
                <w:color w:val="000000" w:themeColor="text1"/>
              </w:rPr>
            </w:r>
            <w:r/>
          </w:p>
        </w:tc>
        <w:tc>
          <w:tcPr>
            <w:tcW w:w="2347"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备注</w:t>
            </w:r>
            <w:r>
              <w:rPr>
                <w:color w:val="000000" w:themeColor="text1"/>
              </w:rPr>
            </w:r>
            <w:r/>
          </w:p>
        </w:tc>
      </w:tr>
      <w:tr>
        <w:trPr>
          <w:jc w:val="center"/>
        </w:trPr>
        <w:tc>
          <w:tcPr>
            <w:tcW w:w="976" w:type="dxa"/>
            <w:vAlign w:val="center"/>
            <w:textDirection w:val="lrTb"/>
            <w:noWrap w:val="false"/>
          </w:tcPr>
          <w:p>
            <w:pPr>
              <w:jc w:val="center"/>
              <w:rPr>
                <w:rFonts w:ascii="宋体" w:hAnsi="宋体" w:cs="宋体"/>
                <w:color w:val="000000" w:themeColor="text1"/>
                <w:sz w:val="26"/>
                <w:szCs w:val="21"/>
              </w:rPr>
            </w:pPr>
            <w:r>
              <w:rPr>
                <w:rFonts w:hint="eastAsia" w:ascii="宋体" w:hAnsi="宋体" w:cs="宋体"/>
                <w:color w:val="000000" w:themeColor="text1"/>
                <w:sz w:val="26"/>
                <w:szCs w:val="21"/>
              </w:rPr>
              <w:t xml:space="preserve">1</w:t>
            </w:r>
            <w:r>
              <w:rPr>
                <w:color w:val="000000" w:themeColor="text1"/>
              </w:rPr>
            </w:r>
            <w:r/>
          </w:p>
        </w:tc>
        <w:tc>
          <w:tcPr>
            <w:tcW w:w="1561"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462" w:type="dxa"/>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672"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977"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2347"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r>
      <w:tr>
        <w:trPr>
          <w:jc w:val="center"/>
        </w:trPr>
        <w:tc>
          <w:tcPr>
            <w:tcW w:w="976" w:type="dxa"/>
            <w:vAlign w:val="center"/>
            <w:textDirection w:val="lrTb"/>
            <w:noWrap w:val="false"/>
          </w:tcPr>
          <w:p>
            <w:pPr>
              <w:jc w:val="center"/>
              <w:rPr>
                <w:rFonts w:ascii="宋体" w:hAnsi="宋体" w:cs="宋体"/>
                <w:color w:val="000000" w:themeColor="text1"/>
                <w:sz w:val="26"/>
                <w:szCs w:val="21"/>
              </w:rPr>
            </w:pPr>
            <w:r>
              <w:rPr>
                <w:rFonts w:hint="eastAsia" w:ascii="宋体" w:hAnsi="宋体" w:cs="宋体"/>
                <w:color w:val="000000" w:themeColor="text1"/>
                <w:sz w:val="26"/>
                <w:szCs w:val="21"/>
              </w:rPr>
              <w:t xml:space="preserve">2</w:t>
            </w:r>
            <w:r>
              <w:rPr>
                <w:color w:val="000000" w:themeColor="text1"/>
              </w:rPr>
            </w:r>
            <w:r/>
          </w:p>
        </w:tc>
        <w:tc>
          <w:tcPr>
            <w:tcW w:w="1561"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462" w:type="dxa"/>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672"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977"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2347"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r>
      <w:tr>
        <w:trPr>
          <w:jc w:val="center"/>
        </w:trPr>
        <w:tc>
          <w:tcPr>
            <w:tcW w:w="976" w:type="dxa"/>
            <w:vAlign w:val="center"/>
            <w:textDirection w:val="lrTb"/>
            <w:noWrap w:val="false"/>
          </w:tcPr>
          <w:p>
            <w:pPr>
              <w:jc w:val="center"/>
              <w:rPr>
                <w:rFonts w:ascii="宋体" w:hAnsi="宋体" w:cs="宋体"/>
                <w:color w:val="000000" w:themeColor="text1"/>
                <w:sz w:val="26"/>
                <w:szCs w:val="21"/>
              </w:rPr>
            </w:pPr>
            <w:r>
              <w:rPr>
                <w:rFonts w:hint="eastAsia" w:ascii="宋体" w:hAnsi="宋体" w:cs="宋体"/>
                <w:color w:val="000000" w:themeColor="text1"/>
                <w:sz w:val="26"/>
                <w:szCs w:val="21"/>
              </w:rPr>
              <w:t xml:space="preserve">3</w:t>
            </w:r>
            <w:r>
              <w:rPr>
                <w:color w:val="000000" w:themeColor="text1"/>
              </w:rPr>
            </w:r>
            <w:r/>
          </w:p>
        </w:tc>
        <w:tc>
          <w:tcPr>
            <w:tcW w:w="1561"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462" w:type="dxa"/>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672"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977"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2347"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r>
      <w:tr>
        <w:trPr>
          <w:jc w:val="center"/>
        </w:trPr>
        <w:tc>
          <w:tcPr>
            <w:tcW w:w="976" w:type="dxa"/>
            <w:vAlign w:val="center"/>
            <w:textDirection w:val="lrTb"/>
            <w:noWrap w:val="false"/>
          </w:tcPr>
          <w:p>
            <w:pPr>
              <w:jc w:val="center"/>
              <w:rPr>
                <w:rFonts w:ascii="宋体" w:hAnsi="宋体" w:cs="宋体"/>
                <w:color w:val="000000" w:themeColor="text1"/>
                <w:sz w:val="26"/>
                <w:szCs w:val="21"/>
              </w:rPr>
            </w:pPr>
            <w:r>
              <w:rPr>
                <w:rFonts w:hint="eastAsia" w:ascii="宋体" w:hAnsi="宋体" w:cs="宋体"/>
                <w:color w:val="000000" w:themeColor="text1"/>
                <w:sz w:val="26"/>
                <w:szCs w:val="21"/>
              </w:rPr>
              <w:t xml:space="preserve">4</w:t>
            </w:r>
            <w:r>
              <w:rPr>
                <w:color w:val="000000" w:themeColor="text1"/>
              </w:rPr>
            </w:r>
            <w:r/>
          </w:p>
        </w:tc>
        <w:tc>
          <w:tcPr>
            <w:tcW w:w="1561"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462" w:type="dxa"/>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672"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977"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2347"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r>
      <w:tr>
        <w:trPr>
          <w:jc w:val="center"/>
        </w:trPr>
        <w:tc>
          <w:tcPr>
            <w:tcW w:w="976" w:type="dxa"/>
            <w:vAlign w:val="center"/>
            <w:textDirection w:val="lrTb"/>
            <w:noWrap w:val="false"/>
          </w:tcPr>
          <w:p>
            <w:pPr>
              <w:jc w:val="center"/>
              <w:rPr>
                <w:rFonts w:ascii="宋体" w:hAnsi="宋体" w:cs="宋体"/>
                <w:color w:val="000000" w:themeColor="text1"/>
                <w:sz w:val="26"/>
                <w:szCs w:val="21"/>
              </w:rPr>
            </w:pPr>
            <w:r>
              <w:rPr>
                <w:rFonts w:hint="eastAsia" w:ascii="宋体" w:hAnsi="宋体" w:cs="宋体"/>
                <w:color w:val="000000" w:themeColor="text1"/>
                <w:sz w:val="26"/>
                <w:szCs w:val="21"/>
              </w:rPr>
              <w:t xml:space="preserve">5</w:t>
            </w:r>
            <w:r>
              <w:rPr>
                <w:color w:val="000000" w:themeColor="text1"/>
              </w:rPr>
            </w:r>
            <w:r/>
          </w:p>
        </w:tc>
        <w:tc>
          <w:tcPr>
            <w:tcW w:w="1561"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462" w:type="dxa"/>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672"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977"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2347"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r>
      <w:tr>
        <w:trPr>
          <w:jc w:val="center"/>
        </w:trPr>
        <w:tc>
          <w:tcPr>
            <w:tcW w:w="976"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t xml:space="preserve">…</w:t>
            </w:r>
            <w:r>
              <w:rPr>
                <w:color w:val="000000" w:themeColor="text1"/>
              </w:rPr>
            </w:r>
            <w:r/>
          </w:p>
        </w:tc>
        <w:tc>
          <w:tcPr>
            <w:tcW w:w="1561"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462" w:type="dxa"/>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672"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1977"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c>
          <w:tcPr>
            <w:tcW w:w="2347" w:type="dxa"/>
            <w:vAlign w:val="center"/>
            <w:textDirection w:val="lrTb"/>
            <w:noWrap w:val="false"/>
          </w:tcPr>
          <w:p>
            <w:pPr>
              <w:jc w:val="center"/>
              <w:rPr>
                <w:rFonts w:ascii="宋体" w:hAnsi="宋体" w:cs="宋体"/>
                <w:color w:val="000000" w:themeColor="text1"/>
                <w:sz w:val="26"/>
                <w:szCs w:val="21"/>
              </w:rPr>
            </w:pPr>
            <w:r>
              <w:rPr>
                <w:rFonts w:ascii="宋体" w:hAnsi="宋体" w:cs="宋体"/>
                <w:color w:val="000000" w:themeColor="text1"/>
                <w:sz w:val="26"/>
                <w:szCs w:val="21"/>
              </w:rPr>
            </w:r>
            <w:r>
              <w:rPr>
                <w:color w:val="000000" w:themeColor="text1"/>
              </w:rPr>
            </w:r>
            <w:r/>
          </w:p>
        </w:tc>
      </w:tr>
    </w:tbl>
    <w:p>
      <w:pPr>
        <w:ind w:firstLine="472"/>
        <w:spacing w:line="460" w:lineRule="exact"/>
        <w:rPr>
          <w:b/>
          <w:color w:val="000000" w:themeColor="text1"/>
          <w:sz w:val="24"/>
          <w:szCs w:val="22"/>
        </w:rPr>
      </w:pPr>
      <w:r>
        <w:rPr>
          <w:rFonts w:hint="eastAsia"/>
          <w:b/>
          <w:color w:val="000000" w:themeColor="text1"/>
          <w:sz w:val="24"/>
          <w:szCs w:val="22"/>
        </w:rPr>
        <w:t xml:space="preserve">注：</w:t>
      </w:r>
      <w:r>
        <w:rPr>
          <w:b/>
          <w:color w:val="000000" w:themeColor="text1"/>
          <w:sz w:val="24"/>
          <w:szCs w:val="22"/>
        </w:rPr>
        <w:t xml:space="preserve">附</w:t>
      </w:r>
      <w:r>
        <w:rPr>
          <w:rFonts w:hint="eastAsia"/>
          <w:b/>
          <w:color w:val="000000" w:themeColor="text1"/>
          <w:sz w:val="24"/>
          <w:szCs w:val="22"/>
        </w:rPr>
        <w:t xml:space="preserve">评分标准中需要提交的证明材料。如出现证明材料复印件内容不完整或字迹、内容、盖章模糊不清等情况均不得分</w:t>
      </w:r>
      <w:r>
        <w:rPr>
          <w:b/>
          <w:color w:val="000000" w:themeColor="text1"/>
          <w:sz w:val="24"/>
          <w:szCs w:val="22"/>
        </w:rPr>
        <w:t xml:space="preserve">。</w:t>
      </w:r>
      <w:r>
        <w:rPr>
          <w:color w:val="000000" w:themeColor="text1"/>
        </w:rPr>
      </w:r>
      <w:r/>
    </w:p>
    <w:p>
      <w:pPr>
        <w:ind w:firstLine="549"/>
        <w:spacing w:line="460" w:lineRule="exact"/>
        <w:rPr>
          <w:bCs/>
          <w:color w:val="000000" w:themeColor="text1"/>
          <w:sz w:val="28"/>
          <w:szCs w:val="24"/>
        </w:rPr>
      </w:pPr>
      <w:r>
        <w:rPr>
          <w:bCs/>
          <w:color w:val="000000" w:themeColor="text1"/>
          <w:sz w:val="28"/>
          <w:szCs w:val="24"/>
        </w:rPr>
      </w:r>
      <w:r>
        <w:rPr>
          <w:color w:val="000000" w:themeColor="text1"/>
        </w:rPr>
      </w:r>
      <w:r/>
    </w:p>
    <w:p>
      <w:pPr>
        <w:ind w:firstLine="549"/>
        <w:spacing w:line="460" w:lineRule="exact"/>
        <w:rPr>
          <w:bCs/>
          <w:color w:val="000000" w:themeColor="text1"/>
          <w:sz w:val="28"/>
          <w:szCs w:val="24"/>
        </w:rPr>
      </w:pPr>
      <w:r>
        <w:rPr>
          <w:bCs/>
          <w:color w:val="000000" w:themeColor="text1"/>
          <w:sz w:val="28"/>
          <w:szCs w:val="24"/>
        </w:rPr>
      </w:r>
      <w:r>
        <w:rPr>
          <w:color w:val="000000" w:themeColor="text1"/>
        </w:rPr>
      </w:r>
      <w:r/>
    </w:p>
    <w:p>
      <w:pPr>
        <w:ind w:firstLine="312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投标供应商（盖章）：</w:t>
      </w:r>
      <w:r>
        <w:rPr>
          <w:color w:val="000000" w:themeColor="text1"/>
        </w:rPr>
      </w: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rPr>
          <w:color w:val="000000" w:themeColor="text1"/>
        </w:rPr>
      </w:r>
      <w:r/>
    </w:p>
    <w:p>
      <w:pPr>
        <w:ind w:firstLine="480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日期：    年  月   日</w:t>
      </w:r>
      <w:r>
        <w:rPr>
          <w:color w:val="000000" w:themeColor="text1"/>
        </w:rPr>
      </w:r>
      <w:r/>
    </w:p>
    <w:p>
      <w:pPr>
        <w:rPr>
          <w:rFonts w:ascii="宋体" w:hAnsi="宋体"/>
          <w:bCs/>
          <w:color w:val="000000" w:themeColor="text1"/>
          <w:sz w:val="24"/>
          <w:szCs w:val="24"/>
        </w:rPr>
        <w:outlineLvl w:val="0"/>
      </w:pPr>
      <w:r>
        <w:rPr>
          <w:color w:val="000000" w:themeColor="text1"/>
        </w:rPr>
      </w:r>
      <w:bookmarkStart w:id="192" w:name="_Toc36830601"/>
      <w:r>
        <w:rPr>
          <w:rFonts w:ascii="宋体" w:hAnsi="宋体"/>
          <w:bCs/>
          <w:color w:val="000000" w:themeColor="text1"/>
          <w:sz w:val="24"/>
          <w:szCs w:val="24"/>
        </w:rPr>
        <w:br w:type="page" w:clear="all"/>
      </w:r>
      <w:r>
        <w:rPr>
          <w:color w:val="000000" w:themeColor="text1"/>
        </w:rPr>
      </w:r>
      <w:r/>
    </w:p>
    <w:p>
      <w:pPr>
        <w:jc w:val="left"/>
        <w:pageBreakBefore/>
        <w:rPr>
          <w:rFonts w:ascii="宋体" w:hAnsi="宋体"/>
          <w:bCs/>
          <w:color w:val="000000" w:themeColor="text1"/>
          <w:sz w:val="24"/>
          <w:szCs w:val="24"/>
        </w:rPr>
        <w:outlineLvl w:val="0"/>
      </w:pPr>
      <w:r>
        <w:rPr>
          <w:color w:val="000000" w:themeColor="text1"/>
        </w:rPr>
      </w:r>
      <w:bookmarkStart w:id="193" w:name="_Toc98277386"/>
      <w:r>
        <w:rPr>
          <w:color w:val="000000" w:themeColor="text1"/>
        </w:rPr>
      </w:r>
      <w:bookmarkStart w:id="194" w:name="_Toc116946365"/>
      <w:r>
        <w:rPr>
          <w:rFonts w:hint="eastAsia" w:ascii="宋体" w:hAnsi="宋体"/>
          <w:bCs/>
          <w:color w:val="000000" w:themeColor="text1"/>
          <w:sz w:val="24"/>
          <w:szCs w:val="24"/>
        </w:rPr>
        <w:t xml:space="preserve">（十）</w:t>
      </w:r>
      <w:r>
        <w:rPr>
          <w:rFonts w:ascii="宋体" w:hAnsi="宋体"/>
          <w:bCs/>
          <w:color w:val="000000" w:themeColor="text1"/>
          <w:sz w:val="24"/>
          <w:szCs w:val="24"/>
        </w:rPr>
        <w:t xml:space="preserve">参加政府采购活动前3年内在经营活动中没有重大违法记录的书面声明</w:t>
      </w:r>
      <w:r>
        <w:rPr>
          <w:rFonts w:hint="eastAsia" w:ascii="宋体" w:hAnsi="宋体"/>
          <w:bCs/>
          <w:color w:val="000000" w:themeColor="text1"/>
          <w:sz w:val="24"/>
          <w:szCs w:val="24"/>
        </w:rPr>
        <w:t xml:space="preserve">（格式）</w:t>
      </w:r>
      <w:bookmarkEnd w:id="192"/>
      <w:r>
        <w:rPr>
          <w:color w:val="000000" w:themeColor="text1"/>
        </w:rPr>
      </w:r>
      <w:bookmarkEnd w:id="193"/>
      <w:r>
        <w:rPr>
          <w:color w:val="000000" w:themeColor="text1"/>
        </w:rPr>
      </w:r>
      <w:bookmarkEnd w:id="194"/>
      <w:r>
        <w:rPr>
          <w:color w:val="000000" w:themeColor="text1"/>
        </w:rPr>
      </w:r>
      <w:r/>
    </w:p>
    <w:p>
      <w:pPr>
        <w:spacing w:line="460" w:lineRule="exact"/>
        <w:rPr>
          <w:b/>
          <w:bCs/>
          <w:color w:val="000000" w:themeColor="text1"/>
          <w:sz w:val="44"/>
          <w:szCs w:val="44"/>
        </w:rPr>
      </w:pPr>
      <w:r>
        <w:rPr>
          <w:b/>
          <w:bCs/>
          <w:color w:val="000000" w:themeColor="text1"/>
          <w:sz w:val="44"/>
          <w:szCs w:val="44"/>
        </w:rPr>
        <w:t xml:space="preserve">                </w:t>
      </w:r>
      <w:r>
        <w:rPr>
          <w:color w:val="000000" w:themeColor="text1"/>
        </w:rPr>
      </w:r>
      <w:r/>
    </w:p>
    <w:p>
      <w:pPr>
        <w:jc w:val="center"/>
        <w:spacing w:line="460" w:lineRule="exact"/>
        <w:rPr>
          <w:b/>
          <w:bCs/>
          <w:color w:val="000000" w:themeColor="text1"/>
          <w:sz w:val="44"/>
          <w:szCs w:val="44"/>
        </w:rPr>
      </w:pPr>
      <w:r>
        <w:rPr>
          <w:b/>
          <w:bCs/>
          <w:color w:val="000000" w:themeColor="text1"/>
          <w:sz w:val="44"/>
          <w:szCs w:val="44"/>
        </w:rPr>
        <w:t xml:space="preserve">声</w:t>
      </w:r>
      <w:r>
        <w:rPr>
          <w:b/>
          <w:bCs/>
          <w:color w:val="000000" w:themeColor="text1"/>
          <w:sz w:val="44"/>
          <w:szCs w:val="44"/>
        </w:rPr>
        <w:t xml:space="preserve">  </w:t>
      </w:r>
      <w:r>
        <w:rPr>
          <w:b/>
          <w:bCs/>
          <w:color w:val="000000" w:themeColor="text1"/>
          <w:sz w:val="44"/>
          <w:szCs w:val="44"/>
        </w:rPr>
        <w:t xml:space="preserve">明</w:t>
      </w:r>
      <w:r>
        <w:rPr>
          <w:color w:val="000000" w:themeColor="text1"/>
        </w:rPr>
      </w:r>
      <w:r/>
    </w:p>
    <w:p>
      <w:pPr>
        <w:spacing w:line="460" w:lineRule="exact"/>
        <w:rPr>
          <w:b/>
          <w:bCs/>
          <w:color w:val="000000" w:themeColor="text1"/>
          <w:sz w:val="24"/>
          <w:szCs w:val="22"/>
        </w:rPr>
      </w:pPr>
      <w:r>
        <w:rPr>
          <w:b/>
          <w:bCs/>
          <w:color w:val="000000" w:themeColor="text1"/>
          <w:sz w:val="24"/>
          <w:szCs w:val="22"/>
        </w:rPr>
        <w:t xml:space="preserve">    </w:t>
      </w:r>
      <w:r>
        <w:rPr>
          <w:color w:val="000000" w:themeColor="text1"/>
        </w:rPr>
      </w:r>
      <w:r/>
    </w:p>
    <w:p>
      <w:pPr>
        <w:ind w:firstLine="470"/>
        <w:spacing w:line="460" w:lineRule="exact"/>
        <w:rPr>
          <w:bCs/>
          <w:color w:val="000000" w:themeColor="text1"/>
          <w:sz w:val="24"/>
          <w:szCs w:val="22"/>
        </w:rPr>
      </w:pPr>
      <w:r>
        <w:rPr>
          <w:bCs/>
          <w:color w:val="000000" w:themeColor="text1"/>
          <w:sz w:val="24"/>
          <w:szCs w:val="22"/>
        </w:rPr>
        <w:t xml:space="preserve">我单位郑重声明：参加本次政府采购活动前</w:t>
      </w:r>
      <w:r>
        <w:rPr>
          <w:bCs/>
          <w:color w:val="000000" w:themeColor="text1"/>
          <w:sz w:val="24"/>
          <w:szCs w:val="22"/>
        </w:rPr>
        <w:t xml:space="preserve">3</w:t>
      </w:r>
      <w:r>
        <w:rPr>
          <w:bCs/>
          <w:color w:val="000000" w:themeColor="text1"/>
          <w:sz w:val="24"/>
          <w:szCs w:val="22"/>
        </w:rPr>
        <w:t xml:space="preserve">年内，我单位在经营活动中没有因违法经营受到刑事处罚或者责令停产停业、吊销许可证或者执照、较大数额罚款等行政处罚。</w:t>
      </w:r>
      <w:r>
        <w:rPr>
          <w:color w:val="000000" w:themeColor="text1"/>
        </w:rPr>
      </w:r>
      <w:r/>
    </w:p>
    <w:p>
      <w:pPr>
        <w:ind w:firstLine="420"/>
        <w:spacing w:line="360" w:lineRule="auto"/>
        <w:rPr>
          <w:bCs/>
          <w:color w:val="000000" w:themeColor="text1"/>
          <w:sz w:val="24"/>
          <w:szCs w:val="21"/>
        </w:rPr>
      </w:pPr>
      <w:r>
        <w:rPr>
          <w:bCs/>
          <w:color w:val="000000" w:themeColor="text1"/>
          <w:sz w:val="24"/>
          <w:szCs w:val="21"/>
        </w:rPr>
      </w:r>
      <w:r>
        <w:rPr>
          <w:color w:val="000000" w:themeColor="text1"/>
        </w:rPr>
      </w:r>
      <w:r/>
    </w:p>
    <w:p>
      <w:pPr>
        <w:spacing w:line="460" w:lineRule="exact"/>
        <w:rPr>
          <w:bCs/>
          <w:color w:val="000000" w:themeColor="text1"/>
          <w:sz w:val="24"/>
          <w:szCs w:val="22"/>
        </w:rPr>
      </w:pPr>
      <w:r>
        <w:rPr>
          <w:bCs/>
          <w:color w:val="000000" w:themeColor="text1"/>
          <w:sz w:val="24"/>
          <w:szCs w:val="22"/>
        </w:rPr>
      </w:r>
      <w:r>
        <w:rPr>
          <w:color w:val="000000" w:themeColor="text1"/>
        </w:rPr>
      </w:r>
      <w:r/>
    </w:p>
    <w:p>
      <w:pPr>
        <w:ind w:firstLine="3600"/>
        <w:spacing w:line="360" w:lineRule="auto"/>
        <w:rPr>
          <w:color w:val="000000" w:themeColor="text1"/>
          <w:sz w:val="24"/>
          <w:szCs w:val="28"/>
        </w:rPr>
      </w:pPr>
      <w:r>
        <w:rPr>
          <w:color w:val="000000" w:themeColor="text1"/>
          <w:sz w:val="24"/>
          <w:szCs w:val="28"/>
        </w:rPr>
        <w:t xml:space="preserve">单位名称（公章）：</w:t>
      </w:r>
      <w:r>
        <w:rPr>
          <w:color w:val="000000" w:themeColor="text1"/>
          <w:sz w:val="24"/>
          <w:szCs w:val="28"/>
          <w:u w:val="single"/>
        </w:rPr>
        <w:t xml:space="preserve">                            </w:t>
      </w:r>
      <w:r>
        <w:rPr>
          <w:color w:val="000000" w:themeColor="text1"/>
        </w:rPr>
      </w:r>
      <w:r/>
    </w:p>
    <w:p>
      <w:pPr>
        <w:ind w:firstLine="3600"/>
        <w:spacing w:line="360" w:lineRule="auto"/>
        <w:rPr>
          <w:color w:val="000000" w:themeColor="text1"/>
          <w:sz w:val="24"/>
          <w:szCs w:val="28"/>
        </w:rPr>
      </w:pPr>
      <w:r>
        <w:rPr>
          <w:color w:val="000000" w:themeColor="text1"/>
          <w:sz w:val="24"/>
          <w:szCs w:val="28"/>
        </w:rPr>
        <w:t xml:space="preserve">法定代表人（签名或盖章）：</w:t>
      </w:r>
      <w:r>
        <w:rPr>
          <w:color w:val="000000" w:themeColor="text1"/>
          <w:sz w:val="24"/>
          <w:szCs w:val="28"/>
          <w:u w:val="single"/>
        </w:rPr>
        <w:t xml:space="preserve">                    </w:t>
      </w:r>
      <w:r>
        <w:rPr>
          <w:color w:val="000000" w:themeColor="text1"/>
        </w:rPr>
      </w:r>
      <w:r/>
    </w:p>
    <w:p>
      <w:pPr>
        <w:jc w:val="right"/>
        <w:spacing w:line="580" w:lineRule="exact"/>
        <w:rPr>
          <w:color w:val="000000" w:themeColor="text1"/>
          <w:sz w:val="24"/>
          <w:szCs w:val="28"/>
          <w:u w:val="single"/>
        </w:rPr>
      </w:pPr>
      <w:r>
        <w:rPr>
          <w:color w:val="000000" w:themeColor="text1"/>
          <w:sz w:val="24"/>
          <w:szCs w:val="28"/>
          <w:u w:val="single"/>
        </w:rPr>
        <w:t xml:space="preserve">      </w:t>
      </w:r>
      <w:r>
        <w:rPr>
          <w:color w:val="000000" w:themeColor="text1"/>
          <w:sz w:val="24"/>
          <w:szCs w:val="28"/>
        </w:rPr>
        <w:t xml:space="preserve">年</w:t>
      </w:r>
      <w:r>
        <w:rPr>
          <w:color w:val="000000" w:themeColor="text1"/>
          <w:sz w:val="24"/>
          <w:szCs w:val="28"/>
          <w:u w:val="single"/>
        </w:rPr>
        <w:t xml:space="preserve">    </w:t>
      </w:r>
      <w:r>
        <w:rPr>
          <w:color w:val="000000" w:themeColor="text1"/>
          <w:sz w:val="24"/>
          <w:szCs w:val="28"/>
        </w:rPr>
        <w:t xml:space="preserve">月</w:t>
      </w:r>
      <w:r>
        <w:rPr>
          <w:color w:val="000000" w:themeColor="text1"/>
          <w:sz w:val="24"/>
          <w:szCs w:val="28"/>
          <w:u w:val="single"/>
        </w:rPr>
        <w:t xml:space="preserve">    </w:t>
      </w:r>
      <w:r>
        <w:rPr>
          <w:color w:val="000000" w:themeColor="text1"/>
          <w:sz w:val="24"/>
          <w:szCs w:val="28"/>
        </w:rPr>
        <w:t xml:space="preserve">日</w:t>
      </w:r>
      <w:r>
        <w:rPr>
          <w:color w:val="000000" w:themeColor="text1"/>
        </w:rPr>
      </w:r>
      <w:r/>
    </w:p>
    <w:p>
      <w:pPr>
        <w:rPr>
          <w:color w:val="000000" w:themeColor="text1"/>
          <w:sz w:val="24"/>
          <w:szCs w:val="28"/>
        </w:rPr>
      </w:pPr>
      <w:r>
        <w:rPr>
          <w:color w:val="000000" w:themeColor="text1"/>
          <w:sz w:val="24"/>
          <w:szCs w:val="28"/>
        </w:rPr>
      </w:r>
      <w:r>
        <w:rPr>
          <w:color w:val="000000" w:themeColor="text1"/>
        </w:rPr>
      </w:r>
      <w:r/>
    </w:p>
    <w:p>
      <w:pPr>
        <w:rPr>
          <w:color w:val="000000" w:themeColor="text1"/>
          <w:sz w:val="24"/>
          <w:szCs w:val="28"/>
        </w:rPr>
      </w:pPr>
      <w:r>
        <w:rPr>
          <w:color w:val="000000" w:themeColor="text1"/>
          <w:sz w:val="24"/>
          <w:szCs w:val="28"/>
        </w:rPr>
      </w:r>
      <w:r>
        <w:rPr>
          <w:color w:val="000000" w:themeColor="text1"/>
        </w:rPr>
      </w:r>
      <w:r/>
    </w:p>
    <w:p>
      <w:pPr>
        <w:rPr>
          <w:color w:val="000000" w:themeColor="text1"/>
          <w:sz w:val="24"/>
          <w:szCs w:val="28"/>
        </w:rPr>
      </w:pPr>
      <w:r>
        <w:rPr>
          <w:color w:val="000000" w:themeColor="text1"/>
          <w:sz w:val="24"/>
          <w:szCs w:val="28"/>
        </w:rPr>
      </w:r>
      <w:r>
        <w:rPr>
          <w:color w:val="000000" w:themeColor="text1"/>
        </w:rPr>
      </w:r>
      <w:r/>
    </w:p>
    <w:p>
      <w:pPr>
        <w:rPr>
          <w:color w:val="000000" w:themeColor="text1"/>
          <w:sz w:val="24"/>
          <w:szCs w:val="28"/>
        </w:rPr>
      </w:pPr>
      <w:r>
        <w:rPr>
          <w:color w:val="000000" w:themeColor="text1"/>
          <w:sz w:val="24"/>
          <w:szCs w:val="28"/>
        </w:rPr>
      </w:r>
      <w:r>
        <w:rPr>
          <w:color w:val="000000" w:themeColor="text1"/>
        </w:rPr>
      </w:r>
      <w:r/>
    </w:p>
    <w:p>
      <w:pPr>
        <w:rPr>
          <w:color w:val="000000" w:themeColor="text1"/>
          <w:sz w:val="24"/>
          <w:szCs w:val="28"/>
        </w:rPr>
      </w:pPr>
      <w:r>
        <w:rPr>
          <w:color w:val="000000" w:themeColor="text1"/>
          <w:sz w:val="24"/>
          <w:szCs w:val="28"/>
        </w:rPr>
      </w:r>
      <w:r>
        <w:rPr>
          <w:color w:val="000000" w:themeColor="text1"/>
        </w:rPr>
      </w:r>
      <w:r/>
    </w:p>
    <w:p>
      <w:pPr>
        <w:rPr>
          <w:color w:val="000000" w:themeColor="text1"/>
          <w:sz w:val="24"/>
          <w:szCs w:val="28"/>
        </w:rPr>
      </w:pPr>
      <w:r>
        <w:rPr>
          <w:color w:val="000000" w:themeColor="text1"/>
          <w:sz w:val="24"/>
          <w:szCs w:val="28"/>
        </w:rPr>
      </w:r>
      <w:r>
        <w:rPr>
          <w:color w:val="000000" w:themeColor="text1"/>
        </w:rPr>
      </w:r>
      <w:r/>
    </w:p>
    <w:p>
      <w:pPr>
        <w:tabs>
          <w:tab w:val="left" w:pos="0" w:leader="none"/>
        </w:tabs>
        <w:rPr>
          <w:bCs/>
          <w:color w:val="000000" w:themeColor="text1"/>
          <w:sz w:val="24"/>
          <w:szCs w:val="28"/>
        </w:rPr>
      </w:pPr>
      <w:r>
        <w:rPr>
          <w:rFonts w:hint="eastAsia"/>
          <w:bCs/>
          <w:color w:val="000000" w:themeColor="text1"/>
          <w:sz w:val="24"/>
          <w:szCs w:val="22"/>
        </w:rPr>
        <w:t xml:space="preserve"> </w:t>
      </w:r>
      <w:r>
        <w:rPr>
          <w:color w:val="000000" w:themeColor="text1"/>
        </w:rPr>
      </w:r>
      <w:r/>
    </w:p>
    <w:p>
      <w:pPr>
        <w:tabs>
          <w:tab w:val="left" w:pos="0" w:leader="none"/>
        </w:tabs>
        <w:rPr>
          <w:bCs/>
          <w:color w:val="000000" w:themeColor="text1"/>
          <w:sz w:val="24"/>
          <w:szCs w:val="28"/>
        </w:rPr>
      </w:pPr>
      <w:r>
        <w:rPr>
          <w:bCs/>
          <w:color w:val="000000" w:themeColor="text1"/>
          <w:sz w:val="24"/>
          <w:szCs w:val="28"/>
        </w:rPr>
      </w:r>
      <w:r>
        <w:rPr>
          <w:color w:val="000000" w:themeColor="text1"/>
        </w:rPr>
      </w:r>
      <w:r/>
    </w:p>
    <w:p>
      <w:pPr>
        <w:tabs>
          <w:tab w:val="left" w:pos="0" w:leader="none"/>
        </w:tabs>
        <w:rPr>
          <w:bCs/>
          <w:color w:val="000000" w:themeColor="text1"/>
          <w:sz w:val="24"/>
          <w:szCs w:val="28"/>
        </w:rPr>
      </w:pPr>
      <w:r>
        <w:rPr>
          <w:bCs/>
          <w:color w:val="000000" w:themeColor="text1"/>
          <w:sz w:val="24"/>
          <w:szCs w:val="28"/>
        </w:rPr>
      </w:r>
      <w:r>
        <w:rPr>
          <w:color w:val="000000" w:themeColor="text1"/>
        </w:rPr>
      </w:r>
      <w:r/>
    </w:p>
    <w:p>
      <w:pPr>
        <w:tabs>
          <w:tab w:val="left" w:pos="0" w:leader="none"/>
        </w:tabs>
        <w:rPr>
          <w:rFonts w:ascii="宋体" w:hAnsi="宋体"/>
          <w:bCs/>
          <w:color w:val="000000" w:themeColor="text1"/>
          <w:sz w:val="24"/>
          <w:szCs w:val="24"/>
        </w:rPr>
      </w:pPr>
      <w:r>
        <w:rPr>
          <w:color w:val="000000" w:themeColor="text1"/>
          <w:sz w:val="24"/>
          <w:szCs w:val="28"/>
        </w:rPr>
        <w:br w:type="page" w:clear="all"/>
      </w:r>
      <w:r>
        <w:rPr>
          <w:rFonts w:hint="eastAsia" w:ascii="宋体" w:hAnsi="宋体"/>
          <w:bCs/>
          <w:color w:val="000000" w:themeColor="text1"/>
          <w:sz w:val="24"/>
          <w:szCs w:val="24"/>
        </w:rPr>
        <w:t xml:space="preserve">（十一）具备履行合同所必需的设备和专业技术能力的书面声明（格式）</w:t>
      </w:r>
      <w:r>
        <w:rPr>
          <w:color w:val="000000" w:themeColor="text1"/>
        </w:rPr>
      </w:r>
      <w:r/>
    </w:p>
    <w:p>
      <w:pPr>
        <w:jc w:val="center"/>
        <w:spacing w:line="460" w:lineRule="exact"/>
        <w:rPr>
          <w:b/>
          <w:bCs/>
          <w:color w:val="000000" w:themeColor="text1"/>
          <w:sz w:val="30"/>
          <w:szCs w:val="30"/>
        </w:rPr>
      </w:pPr>
      <w:r>
        <w:rPr>
          <w:b/>
          <w:bCs/>
          <w:color w:val="000000" w:themeColor="text1"/>
          <w:sz w:val="30"/>
          <w:szCs w:val="30"/>
        </w:rPr>
      </w:r>
      <w:r>
        <w:rPr>
          <w:color w:val="000000" w:themeColor="text1"/>
        </w:rPr>
      </w:r>
      <w:r/>
    </w:p>
    <w:p>
      <w:pPr>
        <w:jc w:val="center"/>
        <w:spacing w:line="460" w:lineRule="exact"/>
        <w:rPr>
          <w:b/>
          <w:bCs/>
          <w:color w:val="000000" w:themeColor="text1"/>
          <w:sz w:val="30"/>
          <w:szCs w:val="30"/>
        </w:rPr>
      </w:pPr>
      <w:r>
        <w:rPr>
          <w:rFonts w:hint="eastAsia"/>
          <w:b/>
          <w:bCs/>
          <w:color w:val="000000" w:themeColor="text1"/>
          <w:sz w:val="30"/>
          <w:szCs w:val="30"/>
        </w:rPr>
        <w:t xml:space="preserve">具备履行合同所必需的设备和专业技术能力的书面声明</w:t>
      </w:r>
      <w:r>
        <w:rPr>
          <w:color w:val="000000" w:themeColor="text1"/>
        </w:rPr>
      </w:r>
      <w:r/>
    </w:p>
    <w:p>
      <w:pPr>
        <w:jc w:val="center"/>
        <w:spacing w:line="460" w:lineRule="exact"/>
        <w:rPr>
          <w:b/>
          <w:color w:val="000000" w:themeColor="text1"/>
          <w:sz w:val="32"/>
          <w:szCs w:val="32"/>
        </w:rPr>
      </w:pPr>
      <w:r>
        <w:rPr>
          <w:b/>
          <w:color w:val="000000" w:themeColor="text1"/>
          <w:sz w:val="32"/>
          <w:szCs w:val="32"/>
        </w:rPr>
      </w:r>
      <w:r>
        <w:rPr>
          <w:color w:val="000000" w:themeColor="text1"/>
        </w:rPr>
      </w:r>
      <w:r/>
    </w:p>
    <w:p>
      <w:pPr>
        <w:ind w:firstLine="492"/>
        <w:spacing w:line="460" w:lineRule="exact"/>
        <w:rPr>
          <w:bCs/>
          <w:color w:val="000000" w:themeColor="text1"/>
          <w:sz w:val="24"/>
          <w:szCs w:val="22"/>
        </w:rPr>
      </w:pPr>
      <w:r>
        <w:rPr>
          <w:bCs/>
          <w:color w:val="000000" w:themeColor="text1"/>
          <w:sz w:val="24"/>
          <w:szCs w:val="22"/>
        </w:rPr>
        <w:t xml:space="preserve">我单位郑重声明：我单位具备履行本项采购合同所必需的设备和专业技术能力，为履行本项采购合同我</w:t>
      </w:r>
      <w:r>
        <w:rPr>
          <w:rFonts w:hint="eastAsia"/>
          <w:bCs/>
          <w:color w:val="000000" w:themeColor="text1"/>
          <w:sz w:val="24"/>
          <w:szCs w:val="22"/>
        </w:rPr>
        <w:t xml:space="preserve">单位</w:t>
      </w:r>
      <w:r>
        <w:rPr>
          <w:bCs/>
          <w:color w:val="000000" w:themeColor="text1"/>
          <w:sz w:val="24"/>
          <w:szCs w:val="22"/>
        </w:rPr>
        <w:t xml:space="preserve">具备如下主要设备和主要专业技术能力：</w:t>
      </w:r>
      <w:r>
        <w:rPr>
          <w:color w:val="000000" w:themeColor="text1"/>
        </w:rPr>
      </w:r>
      <w:r/>
    </w:p>
    <w:p>
      <w:pPr>
        <w:ind w:firstLine="492"/>
        <w:spacing w:line="460" w:lineRule="exact"/>
        <w:rPr>
          <w:bCs/>
          <w:color w:val="000000" w:themeColor="text1"/>
          <w:sz w:val="24"/>
          <w:szCs w:val="22"/>
        </w:rPr>
      </w:pPr>
      <w:r>
        <w:rPr>
          <w:bCs/>
          <w:color w:val="000000" w:themeColor="text1"/>
          <w:sz w:val="24"/>
          <w:szCs w:val="22"/>
        </w:rPr>
        <w:t xml:space="preserve">主要设备有：</w:t>
      </w:r>
      <w:r>
        <w:rPr>
          <w:bCs/>
          <w:color w:val="000000" w:themeColor="text1"/>
          <w:sz w:val="24"/>
          <w:szCs w:val="22"/>
          <w:u w:val="single"/>
        </w:rPr>
        <w:t xml:space="preserve"> </w:t>
      </w:r>
      <w:r>
        <w:rPr>
          <w:rFonts w:hint="eastAsia"/>
          <w:bCs/>
          <w:color w:val="000000" w:themeColor="text1"/>
          <w:sz w:val="24"/>
          <w:szCs w:val="22"/>
          <w:u w:val="single"/>
        </w:rPr>
        <w:t xml:space="preserve">                         </w:t>
      </w:r>
      <w:r>
        <w:rPr>
          <w:bCs/>
          <w:color w:val="000000" w:themeColor="text1"/>
          <w:sz w:val="24"/>
          <w:szCs w:val="22"/>
          <w:u w:val="single"/>
        </w:rPr>
        <w:t xml:space="preserve"> </w:t>
      </w:r>
      <w:r>
        <w:rPr>
          <w:bCs/>
          <w:color w:val="000000" w:themeColor="text1"/>
          <w:sz w:val="24"/>
          <w:szCs w:val="22"/>
        </w:rPr>
        <w:t xml:space="preserve">。</w:t>
      </w:r>
      <w:r>
        <w:rPr>
          <w:color w:val="000000" w:themeColor="text1"/>
        </w:rPr>
      </w:r>
      <w:r/>
    </w:p>
    <w:p>
      <w:pPr>
        <w:ind w:firstLine="492"/>
        <w:spacing w:line="460" w:lineRule="exact"/>
        <w:rPr>
          <w:bCs/>
          <w:color w:val="000000" w:themeColor="text1"/>
          <w:sz w:val="24"/>
          <w:szCs w:val="22"/>
        </w:rPr>
      </w:pPr>
      <w:r>
        <w:rPr>
          <w:bCs/>
          <w:color w:val="000000" w:themeColor="text1"/>
          <w:sz w:val="24"/>
          <w:szCs w:val="22"/>
        </w:rPr>
        <w:t xml:space="preserve">主要专业技术能力有：</w:t>
      </w:r>
      <w:r>
        <w:rPr>
          <w:rFonts w:hint="eastAsia"/>
          <w:bCs/>
          <w:color w:val="000000" w:themeColor="text1"/>
          <w:sz w:val="24"/>
          <w:szCs w:val="22"/>
        </w:rPr>
        <w:t xml:space="preserve"> </w:t>
      </w:r>
      <w:r>
        <w:rPr>
          <w:bCs/>
          <w:color w:val="000000" w:themeColor="text1"/>
          <w:sz w:val="24"/>
          <w:szCs w:val="22"/>
          <w:u w:val="single"/>
        </w:rPr>
        <w:t xml:space="preserve"> </w:t>
      </w:r>
      <w:r>
        <w:rPr>
          <w:rFonts w:hint="eastAsia"/>
          <w:bCs/>
          <w:color w:val="000000" w:themeColor="text1"/>
          <w:sz w:val="24"/>
          <w:szCs w:val="22"/>
          <w:u w:val="single"/>
        </w:rPr>
        <w:t xml:space="preserve">                </w:t>
      </w:r>
      <w:r>
        <w:rPr>
          <w:bCs/>
          <w:color w:val="000000" w:themeColor="text1"/>
          <w:sz w:val="24"/>
          <w:szCs w:val="22"/>
          <w:u w:val="single"/>
        </w:rPr>
        <w:t xml:space="preserve"> </w:t>
      </w:r>
      <w:r>
        <w:rPr>
          <w:bCs/>
          <w:color w:val="000000" w:themeColor="text1"/>
          <w:sz w:val="24"/>
          <w:szCs w:val="22"/>
        </w:rPr>
        <w:t xml:space="preserve">。</w:t>
      </w:r>
      <w:r>
        <w:rPr>
          <w:color w:val="000000" w:themeColor="text1"/>
        </w:rPr>
      </w:r>
      <w:r/>
    </w:p>
    <w:p>
      <w:pPr>
        <w:spacing w:line="460" w:lineRule="exact"/>
        <w:rPr>
          <w:bCs/>
          <w:color w:val="000000" w:themeColor="text1"/>
          <w:sz w:val="24"/>
          <w:szCs w:val="22"/>
        </w:rPr>
      </w:pPr>
      <w:r>
        <w:rPr>
          <w:bCs/>
          <w:color w:val="000000" w:themeColor="text1"/>
          <w:sz w:val="24"/>
          <w:szCs w:val="22"/>
        </w:rPr>
        <w:t xml:space="preserve">                                    </w:t>
      </w:r>
      <w:r>
        <w:rPr>
          <w:color w:val="000000" w:themeColor="text1"/>
        </w:rPr>
      </w:r>
      <w:r/>
    </w:p>
    <w:p>
      <w:pPr>
        <w:spacing w:line="460" w:lineRule="exact"/>
        <w:rPr>
          <w:bCs/>
          <w:color w:val="000000" w:themeColor="text1"/>
          <w:sz w:val="24"/>
          <w:szCs w:val="22"/>
        </w:rPr>
      </w:pPr>
      <w:r>
        <w:rPr>
          <w:bCs/>
          <w:color w:val="000000" w:themeColor="text1"/>
          <w:sz w:val="24"/>
          <w:szCs w:val="22"/>
        </w:rPr>
      </w:r>
      <w:r>
        <w:rPr>
          <w:color w:val="000000" w:themeColor="text1"/>
        </w:rPr>
      </w:r>
      <w:r/>
    </w:p>
    <w:p>
      <w:pPr>
        <w:spacing w:line="460" w:lineRule="exact"/>
        <w:rPr>
          <w:bCs/>
          <w:color w:val="000000" w:themeColor="text1"/>
          <w:sz w:val="24"/>
          <w:szCs w:val="22"/>
        </w:rPr>
      </w:pPr>
      <w:r>
        <w:rPr>
          <w:bCs/>
          <w:color w:val="000000" w:themeColor="text1"/>
          <w:sz w:val="24"/>
          <w:szCs w:val="22"/>
        </w:rPr>
      </w:r>
      <w:r>
        <w:rPr>
          <w:color w:val="000000" w:themeColor="text1"/>
        </w:rPr>
      </w:r>
      <w:r/>
    </w:p>
    <w:p>
      <w:pPr>
        <w:ind w:firstLine="3600"/>
        <w:spacing w:line="360" w:lineRule="auto"/>
        <w:rPr>
          <w:color w:val="000000" w:themeColor="text1"/>
          <w:sz w:val="24"/>
          <w:szCs w:val="28"/>
        </w:rPr>
      </w:pPr>
      <w:r>
        <w:rPr>
          <w:color w:val="000000" w:themeColor="text1"/>
          <w:sz w:val="24"/>
          <w:szCs w:val="28"/>
        </w:rPr>
        <w:t xml:space="preserve">单位名称（公章）：</w:t>
      </w:r>
      <w:r>
        <w:rPr>
          <w:color w:val="000000" w:themeColor="text1"/>
          <w:sz w:val="24"/>
          <w:szCs w:val="28"/>
          <w:u w:val="single"/>
        </w:rPr>
        <w:t xml:space="preserve">                            </w:t>
      </w:r>
      <w:r>
        <w:rPr>
          <w:color w:val="000000" w:themeColor="text1"/>
        </w:rPr>
      </w:r>
      <w:r/>
    </w:p>
    <w:p>
      <w:pPr>
        <w:ind w:firstLine="3600"/>
        <w:spacing w:line="360" w:lineRule="auto"/>
        <w:rPr>
          <w:color w:val="000000" w:themeColor="text1"/>
          <w:sz w:val="24"/>
          <w:szCs w:val="28"/>
        </w:rPr>
      </w:pPr>
      <w:r>
        <w:rPr>
          <w:color w:val="000000" w:themeColor="text1"/>
          <w:sz w:val="24"/>
          <w:szCs w:val="28"/>
        </w:rPr>
        <w:t xml:space="preserve">法定代表人（签名或盖章）：</w:t>
      </w:r>
      <w:r>
        <w:rPr>
          <w:color w:val="000000" w:themeColor="text1"/>
          <w:sz w:val="24"/>
          <w:szCs w:val="28"/>
          <w:u w:val="single"/>
        </w:rPr>
        <w:t xml:space="preserve">                    </w:t>
      </w:r>
      <w:r>
        <w:rPr>
          <w:color w:val="000000" w:themeColor="text1"/>
        </w:rPr>
      </w:r>
      <w:r/>
    </w:p>
    <w:p>
      <w:pPr>
        <w:jc w:val="right"/>
        <w:spacing w:line="580" w:lineRule="exact"/>
        <w:rPr>
          <w:rFonts w:ascii="宋体" w:hAnsi="宋体"/>
          <w:bCs/>
          <w:color w:val="000000" w:themeColor="text1"/>
          <w:sz w:val="24"/>
          <w:szCs w:val="24"/>
        </w:rPr>
      </w:pPr>
      <w:r>
        <w:rPr>
          <w:color w:val="000000" w:themeColor="text1"/>
          <w:sz w:val="24"/>
          <w:szCs w:val="28"/>
          <w:u w:val="single"/>
        </w:rPr>
        <w:t xml:space="preserve">      </w:t>
      </w:r>
      <w:r>
        <w:rPr>
          <w:color w:val="000000" w:themeColor="text1"/>
          <w:sz w:val="24"/>
          <w:szCs w:val="28"/>
        </w:rPr>
        <w:t xml:space="preserve">年</w:t>
      </w:r>
      <w:r>
        <w:rPr>
          <w:color w:val="000000" w:themeColor="text1"/>
          <w:sz w:val="24"/>
          <w:szCs w:val="28"/>
          <w:u w:val="single"/>
        </w:rPr>
        <w:t xml:space="preserve">    </w:t>
      </w:r>
      <w:r>
        <w:rPr>
          <w:color w:val="000000" w:themeColor="text1"/>
          <w:sz w:val="24"/>
          <w:szCs w:val="28"/>
        </w:rPr>
        <w:t xml:space="preserve">月</w:t>
      </w:r>
      <w:r>
        <w:rPr>
          <w:color w:val="000000" w:themeColor="text1"/>
          <w:sz w:val="24"/>
          <w:szCs w:val="28"/>
          <w:u w:val="single"/>
        </w:rPr>
        <w:t xml:space="preserve">    </w:t>
      </w:r>
      <w:r>
        <w:rPr>
          <w:color w:val="000000" w:themeColor="text1"/>
          <w:sz w:val="24"/>
          <w:szCs w:val="28"/>
        </w:rPr>
        <w:t xml:space="preserve">日</w:t>
      </w:r>
      <w:r>
        <w:rPr>
          <w:color w:val="000000" w:themeColor="text1"/>
        </w:rPr>
      </w:r>
      <w:r/>
    </w:p>
    <w:p>
      <w:pPr>
        <w:jc w:val="left"/>
        <w:widowControl/>
        <w:rPr>
          <w:rFonts w:ascii="宋体" w:hAnsi="宋体"/>
          <w:bCs/>
          <w:color w:val="000000" w:themeColor="text1"/>
          <w:sz w:val="24"/>
          <w:szCs w:val="24"/>
        </w:rPr>
      </w:pPr>
      <w:r>
        <w:rPr>
          <w:rFonts w:ascii="宋体" w:hAnsi="宋体"/>
          <w:bCs/>
          <w:color w:val="000000" w:themeColor="text1"/>
          <w:sz w:val="24"/>
          <w:szCs w:val="24"/>
        </w:rPr>
        <w:br w:type="page" w:clear="all"/>
      </w:r>
      <w:r>
        <w:rPr>
          <w:color w:val="000000" w:themeColor="text1"/>
        </w:rPr>
      </w:r>
      <w:r/>
    </w:p>
    <w:p>
      <w:pPr>
        <w:jc w:val="left"/>
        <w:pageBreakBefore/>
        <w:spacing w:line="500" w:lineRule="exact"/>
        <w:rPr>
          <w:rFonts w:ascii="宋体" w:hAnsi="宋体"/>
          <w:bCs/>
          <w:color w:val="000000" w:themeColor="text1"/>
          <w:sz w:val="24"/>
          <w:szCs w:val="24"/>
        </w:rPr>
        <w:outlineLvl w:val="0"/>
      </w:pPr>
      <w:r>
        <w:rPr>
          <w:color w:val="000000" w:themeColor="text1"/>
        </w:rPr>
      </w:r>
      <w:bookmarkStart w:id="195" w:name="_Toc116946366"/>
      <w:r>
        <w:rPr>
          <w:color w:val="000000" w:themeColor="text1"/>
        </w:rPr>
      </w:r>
      <w:bookmarkStart w:id="196" w:name="_Toc36830602"/>
      <w:r>
        <w:rPr>
          <w:color w:val="000000" w:themeColor="text1"/>
        </w:rPr>
      </w:r>
      <w:bookmarkStart w:id="197" w:name="_Toc98277387"/>
      <w:r>
        <w:rPr>
          <w:rFonts w:hint="eastAsia" w:ascii="宋体" w:hAnsi="宋体"/>
          <w:bCs/>
          <w:color w:val="000000" w:themeColor="text1"/>
          <w:sz w:val="24"/>
          <w:szCs w:val="24"/>
        </w:rPr>
        <w:t xml:space="preserve">（十二）（投标供应商）中小企业声明函（格式）</w:t>
      </w:r>
      <w:bookmarkEnd w:id="195"/>
      <w:r>
        <w:rPr>
          <w:color w:val="000000" w:themeColor="text1"/>
        </w:rPr>
      </w:r>
      <w:bookmarkEnd w:id="196"/>
      <w:r>
        <w:rPr>
          <w:color w:val="000000" w:themeColor="text1"/>
        </w:rPr>
      </w:r>
      <w:bookmarkEnd w:id="197"/>
      <w:r>
        <w:rPr>
          <w:color w:val="000000" w:themeColor="text1"/>
        </w:rPr>
      </w:r>
      <w:r/>
    </w:p>
    <w:p>
      <w:pPr>
        <w:jc w:val="center"/>
        <w:spacing w:line="500" w:lineRule="exact"/>
        <w:rPr>
          <w:rFonts w:ascii="宋体" w:hAnsi="宋体"/>
          <w:b/>
          <w:color w:val="000000" w:themeColor="text1"/>
          <w:sz w:val="28"/>
          <w:szCs w:val="28"/>
        </w:rPr>
      </w:pPr>
      <w:r>
        <w:rPr>
          <w:color w:val="000000" w:themeColor="text1"/>
        </w:rPr>
      </w:r>
      <w:bookmarkStart w:id="198" w:name="_Toc36830603"/>
      <w:r>
        <w:rPr>
          <w:color w:val="000000" w:themeColor="text1"/>
        </w:rPr>
      </w:r>
      <w:bookmarkStart w:id="199" w:name="OLE_LINK13"/>
      <w:r>
        <w:rPr>
          <w:color w:val="000000" w:themeColor="text1"/>
        </w:rPr>
      </w:r>
      <w:bookmarkStart w:id="200" w:name="_Toc98277388"/>
      <w:r>
        <w:rPr>
          <w:color w:val="000000" w:themeColor="text1"/>
        </w:rPr>
      </w:r>
      <w:bookmarkStart w:id="201" w:name="OLE_LINK14"/>
      <w:r>
        <w:rPr>
          <w:color w:val="000000" w:themeColor="text1"/>
        </w:rPr>
      </w:r>
      <w:bookmarkStart w:id="202" w:name="_Toc116946367"/>
      <w:r>
        <w:rPr>
          <w:rFonts w:ascii="宋体" w:hAnsi="宋体"/>
          <w:b/>
          <w:color w:val="000000" w:themeColor="text1"/>
          <w:sz w:val="28"/>
          <w:szCs w:val="28"/>
        </w:rPr>
        <w:t xml:space="preserve">中小企业声明函（服务）</w:t>
      </w:r>
      <w:r>
        <w:rPr>
          <w:color w:val="000000" w:themeColor="text1"/>
        </w:rPr>
      </w:r>
      <w:r/>
    </w:p>
    <w:p>
      <w:pPr>
        <w:ind w:firstLine="480"/>
        <w:spacing w:line="500" w:lineRule="exact"/>
        <w:rPr>
          <w:rFonts w:ascii="宋体" w:hAnsi="宋体"/>
          <w:bCs/>
          <w:color w:val="000000" w:themeColor="text1"/>
          <w:sz w:val="24"/>
          <w:szCs w:val="24"/>
        </w:rPr>
      </w:pPr>
      <w:r>
        <w:rPr>
          <w:rFonts w:ascii="宋体" w:hAnsi="宋体"/>
          <w:bCs/>
          <w:color w:val="000000" w:themeColor="text1"/>
          <w:sz w:val="24"/>
          <w:szCs w:val="24"/>
        </w:rPr>
        <w:t xml:space="preserve">本公司（联合体）郑重声明，根据《政府采购促进中小企业发展管理办法》（财库﹝2020﹞46 号）的规定，本公司 </w:t>
      </w:r>
      <w:r>
        <w:rPr>
          <w:rFonts w:ascii="宋体" w:hAnsi="宋体"/>
          <w:bCs/>
          <w:color w:val="000000" w:themeColor="text1"/>
          <w:sz w:val="24"/>
          <w:szCs w:val="24"/>
          <w:u w:val="single"/>
        </w:rPr>
        <w:t xml:space="preserve">（联合体）</w:t>
      </w:r>
      <w:r>
        <w:rPr>
          <w:rFonts w:ascii="宋体" w:hAnsi="宋体"/>
          <w:bCs/>
          <w:color w:val="000000" w:themeColor="text1"/>
          <w:sz w:val="24"/>
          <w:szCs w:val="24"/>
        </w:rPr>
        <w:t xml:space="preserve">参加</w:t>
      </w:r>
      <w:r>
        <w:rPr>
          <w:rFonts w:ascii="宋体" w:hAnsi="宋体"/>
          <w:bCs/>
          <w:color w:val="000000" w:themeColor="text1"/>
          <w:sz w:val="24"/>
          <w:szCs w:val="24"/>
          <w:u w:val="single"/>
        </w:rPr>
        <w:t xml:space="preserve">（单位名称）</w:t>
      </w:r>
      <w:r>
        <w:rPr>
          <w:rFonts w:ascii="宋体" w:hAnsi="宋体"/>
          <w:bCs/>
          <w:color w:val="000000" w:themeColor="text1"/>
          <w:sz w:val="24"/>
          <w:szCs w:val="24"/>
        </w:rPr>
        <w:t xml:space="preserve">的</w:t>
      </w:r>
      <w:r>
        <w:rPr>
          <w:rFonts w:ascii="宋体" w:hAnsi="宋体"/>
          <w:bCs/>
          <w:color w:val="000000" w:themeColor="text1"/>
          <w:sz w:val="24"/>
          <w:szCs w:val="24"/>
          <w:u w:val="single"/>
        </w:rPr>
        <w:t xml:space="preserve">（项目名称）</w:t>
      </w:r>
      <w:r>
        <w:rPr>
          <w:rFonts w:ascii="宋体" w:hAnsi="宋体"/>
          <w:bCs/>
          <w:color w:val="000000" w:themeColor="text1"/>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000000" w:themeColor="text1"/>
          <w:sz w:val="24"/>
          <w:szCs w:val="24"/>
        </w:rPr>
        <w:t xml:space="preserve">：</w:t>
      </w:r>
      <w:r>
        <w:rPr>
          <w:color w:val="000000" w:themeColor="text1"/>
        </w:rPr>
      </w:r>
      <w:r/>
    </w:p>
    <w:p>
      <w:pPr>
        <w:ind w:firstLine="480"/>
        <w:spacing w:line="500" w:lineRule="exact"/>
        <w:rPr>
          <w:rFonts w:ascii="宋体" w:hAnsi="宋体"/>
          <w:bCs/>
          <w:color w:val="000000" w:themeColor="text1"/>
          <w:sz w:val="24"/>
          <w:szCs w:val="24"/>
        </w:rPr>
      </w:pPr>
      <w:r>
        <w:rPr>
          <w:rFonts w:ascii="宋体" w:hAnsi="宋体"/>
          <w:bCs/>
          <w:color w:val="000000" w:themeColor="text1"/>
          <w:sz w:val="24"/>
          <w:szCs w:val="24"/>
        </w:rPr>
        <w:t xml:space="preserve">1.</w:t>
      </w:r>
      <w:r>
        <w:rPr>
          <w:rFonts w:ascii="宋体" w:hAnsi="宋体"/>
          <w:bCs/>
          <w:color w:val="000000" w:themeColor="text1"/>
          <w:sz w:val="24"/>
          <w:szCs w:val="24"/>
          <w:u w:val="single"/>
        </w:rPr>
        <w:t xml:space="preserve"> （标的名称） </w:t>
      </w:r>
      <w:r>
        <w:rPr>
          <w:rFonts w:ascii="宋体" w:hAnsi="宋体"/>
          <w:bCs/>
          <w:color w:val="000000" w:themeColor="text1"/>
          <w:sz w:val="24"/>
          <w:szCs w:val="24"/>
        </w:rPr>
        <w:t xml:space="preserve">，属于</w:t>
      </w:r>
      <w:r>
        <w:rPr>
          <w:rFonts w:ascii="宋体" w:hAnsi="宋体"/>
          <w:bCs/>
          <w:color w:val="000000" w:themeColor="text1"/>
          <w:sz w:val="24"/>
          <w:szCs w:val="24"/>
          <w:u w:val="single"/>
        </w:rPr>
        <w:t xml:space="preserve">（招标文件中明确的所属行业）</w:t>
      </w:r>
      <w:r>
        <w:rPr>
          <w:rFonts w:ascii="宋体" w:hAnsi="宋体"/>
          <w:bCs/>
          <w:color w:val="000000" w:themeColor="text1"/>
          <w:sz w:val="24"/>
          <w:szCs w:val="24"/>
        </w:rPr>
        <w:t xml:space="preserve">； 承建（承接）企业为</w:t>
      </w:r>
      <w:r>
        <w:rPr>
          <w:rFonts w:ascii="宋体" w:hAnsi="宋体"/>
          <w:bCs/>
          <w:color w:val="000000" w:themeColor="text1"/>
          <w:sz w:val="24"/>
          <w:szCs w:val="24"/>
          <w:u w:val="single"/>
        </w:rPr>
        <w:t xml:space="preserve">（企业名称）</w:t>
      </w:r>
      <w:r>
        <w:rPr>
          <w:rFonts w:ascii="宋体" w:hAnsi="宋体"/>
          <w:bCs/>
          <w:color w:val="000000" w:themeColor="text1"/>
          <w:sz w:val="24"/>
          <w:szCs w:val="24"/>
        </w:rPr>
        <w:t xml:space="preserve">，从业人员</w:t>
      </w:r>
      <w:r>
        <w:rPr>
          <w:rFonts w:hint="eastAsia" w:ascii="宋体" w:hAnsi="宋体"/>
          <w:bCs/>
          <w:color w:val="000000" w:themeColor="text1"/>
          <w:sz w:val="24"/>
          <w:szCs w:val="24"/>
          <w:u w:val="single"/>
        </w:rPr>
        <w:t xml:space="preserve"> </w:t>
      </w:r>
      <w:r>
        <w:rPr>
          <w:rFonts w:ascii="宋体" w:hAnsi="宋体"/>
          <w:bCs/>
          <w:color w:val="000000" w:themeColor="text1"/>
          <w:sz w:val="24"/>
          <w:szCs w:val="24"/>
          <w:u w:val="single"/>
        </w:rPr>
        <w:t xml:space="preserve">  </w:t>
      </w:r>
      <w:r>
        <w:rPr>
          <w:rFonts w:ascii="宋体" w:hAnsi="宋体"/>
          <w:bCs/>
          <w:color w:val="000000" w:themeColor="text1"/>
          <w:sz w:val="24"/>
          <w:szCs w:val="24"/>
        </w:rPr>
        <w:t xml:space="preserve">人，营业收入为</w:t>
      </w:r>
      <w:r>
        <w:rPr>
          <w:rFonts w:hint="eastAsia" w:ascii="宋体" w:hAnsi="宋体"/>
          <w:bCs/>
          <w:color w:val="000000" w:themeColor="text1"/>
          <w:sz w:val="24"/>
          <w:szCs w:val="24"/>
          <w:u w:val="single"/>
        </w:rPr>
        <w:t xml:space="preserve"> </w:t>
      </w:r>
      <w:r>
        <w:rPr>
          <w:rFonts w:ascii="宋体" w:hAnsi="宋体"/>
          <w:bCs/>
          <w:color w:val="000000" w:themeColor="text1"/>
          <w:sz w:val="24"/>
          <w:szCs w:val="24"/>
          <w:u w:val="single"/>
        </w:rPr>
        <w:t xml:space="preserve">   </w:t>
      </w:r>
      <w:r>
        <w:rPr>
          <w:rFonts w:ascii="宋体" w:hAnsi="宋体"/>
          <w:bCs/>
          <w:color w:val="000000" w:themeColor="text1"/>
          <w:sz w:val="24"/>
          <w:szCs w:val="24"/>
        </w:rPr>
        <w:t xml:space="preserve">万元，资产总额为</w:t>
      </w:r>
      <w:r>
        <w:rPr>
          <w:rFonts w:hint="eastAsia" w:ascii="宋体" w:hAnsi="宋体"/>
          <w:bCs/>
          <w:color w:val="000000" w:themeColor="text1"/>
          <w:sz w:val="24"/>
          <w:szCs w:val="24"/>
          <w:u w:val="single"/>
        </w:rPr>
        <w:t xml:space="preserve"> </w:t>
      </w:r>
      <w:r>
        <w:rPr>
          <w:rFonts w:ascii="宋体" w:hAnsi="宋体"/>
          <w:bCs/>
          <w:color w:val="000000" w:themeColor="text1"/>
          <w:sz w:val="24"/>
          <w:szCs w:val="24"/>
          <w:u w:val="single"/>
        </w:rPr>
        <w:t xml:space="preserve">   </w:t>
      </w:r>
      <w:r>
        <w:rPr>
          <w:rFonts w:ascii="宋体" w:hAnsi="宋体"/>
          <w:bCs/>
          <w:color w:val="000000" w:themeColor="text1"/>
          <w:sz w:val="24"/>
          <w:szCs w:val="24"/>
        </w:rPr>
        <w:t xml:space="preserve">万元，属于</w:t>
      </w:r>
      <w:r>
        <w:rPr>
          <w:rFonts w:ascii="宋体" w:hAnsi="宋体"/>
          <w:bCs/>
          <w:color w:val="000000" w:themeColor="text1"/>
          <w:sz w:val="24"/>
          <w:szCs w:val="24"/>
          <w:u w:val="single"/>
        </w:rPr>
        <w:t xml:space="preserve">（中型企业、 小型企业、微型企业）</w:t>
      </w:r>
      <w:r>
        <w:rPr>
          <w:rFonts w:ascii="宋体" w:hAnsi="宋体"/>
          <w:bCs/>
          <w:color w:val="000000" w:themeColor="text1"/>
          <w:sz w:val="24"/>
          <w:szCs w:val="24"/>
        </w:rPr>
        <w:t xml:space="preserve">；</w:t>
      </w:r>
      <w:r>
        <w:rPr>
          <w:color w:val="000000" w:themeColor="text1"/>
        </w:rPr>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u w:val="single"/>
        </w:rPr>
        <w:t xml:space="preserve"> （标的名称） </w:t>
      </w:r>
      <w:r>
        <w:rPr>
          <w:rFonts w:ascii="宋体" w:hAnsi="宋体"/>
          <w:bCs/>
          <w:color w:val="000000" w:themeColor="text1"/>
          <w:sz w:val="24"/>
          <w:szCs w:val="24"/>
        </w:rPr>
        <w:t xml:space="preserve">，属于</w:t>
      </w:r>
      <w:r>
        <w:rPr>
          <w:rFonts w:ascii="宋体" w:hAnsi="宋体"/>
          <w:bCs/>
          <w:color w:val="000000" w:themeColor="text1"/>
          <w:sz w:val="24"/>
          <w:szCs w:val="24"/>
          <w:u w:val="single"/>
        </w:rPr>
        <w:t xml:space="preserve">（招标文件中明确的所属行业）</w:t>
      </w:r>
      <w:r>
        <w:rPr>
          <w:rFonts w:ascii="宋体" w:hAnsi="宋体"/>
          <w:bCs/>
          <w:color w:val="000000" w:themeColor="text1"/>
          <w:sz w:val="24"/>
          <w:szCs w:val="24"/>
        </w:rPr>
        <w:t xml:space="preserve">； 承建（承接）企业为</w:t>
      </w:r>
      <w:r>
        <w:rPr>
          <w:rFonts w:ascii="宋体" w:hAnsi="宋体"/>
          <w:bCs/>
          <w:color w:val="000000" w:themeColor="text1"/>
          <w:sz w:val="24"/>
          <w:szCs w:val="24"/>
          <w:u w:val="single"/>
        </w:rPr>
        <w:t xml:space="preserve">（企业名称）</w:t>
      </w:r>
      <w:r>
        <w:rPr>
          <w:rFonts w:ascii="宋体" w:hAnsi="宋体"/>
          <w:bCs/>
          <w:color w:val="000000" w:themeColor="text1"/>
          <w:sz w:val="24"/>
          <w:szCs w:val="24"/>
        </w:rPr>
        <w:t xml:space="preserve">，从业人员</w:t>
      </w:r>
      <w:r>
        <w:rPr>
          <w:rFonts w:hint="eastAsia" w:ascii="宋体" w:hAnsi="宋体"/>
          <w:bCs/>
          <w:color w:val="000000" w:themeColor="text1"/>
          <w:sz w:val="24"/>
          <w:szCs w:val="24"/>
          <w:u w:val="single"/>
        </w:rPr>
        <w:t xml:space="preserve"> </w:t>
      </w:r>
      <w:r>
        <w:rPr>
          <w:rFonts w:ascii="宋体" w:hAnsi="宋体"/>
          <w:bCs/>
          <w:color w:val="000000" w:themeColor="text1"/>
          <w:sz w:val="24"/>
          <w:szCs w:val="24"/>
          <w:u w:val="single"/>
        </w:rPr>
        <w:t xml:space="preserve">  </w:t>
      </w:r>
      <w:r>
        <w:rPr>
          <w:rFonts w:ascii="宋体" w:hAnsi="宋体"/>
          <w:bCs/>
          <w:color w:val="000000" w:themeColor="text1"/>
          <w:sz w:val="24"/>
          <w:szCs w:val="24"/>
        </w:rPr>
        <w:t xml:space="preserve">人，营业收入为</w:t>
      </w:r>
      <w:r>
        <w:rPr>
          <w:rFonts w:hint="eastAsia" w:ascii="宋体" w:hAnsi="宋体"/>
          <w:bCs/>
          <w:color w:val="000000" w:themeColor="text1"/>
          <w:sz w:val="24"/>
          <w:szCs w:val="24"/>
          <w:u w:val="single"/>
        </w:rPr>
        <w:t xml:space="preserve"> </w:t>
      </w:r>
      <w:r>
        <w:rPr>
          <w:rFonts w:ascii="宋体" w:hAnsi="宋体"/>
          <w:bCs/>
          <w:color w:val="000000" w:themeColor="text1"/>
          <w:sz w:val="24"/>
          <w:szCs w:val="24"/>
          <w:u w:val="single"/>
        </w:rPr>
        <w:t xml:space="preserve">   </w:t>
      </w:r>
      <w:r>
        <w:rPr>
          <w:rFonts w:ascii="宋体" w:hAnsi="宋体"/>
          <w:bCs/>
          <w:color w:val="000000" w:themeColor="text1"/>
          <w:sz w:val="24"/>
          <w:szCs w:val="24"/>
        </w:rPr>
        <w:t xml:space="preserve">万元，资产总额为</w:t>
      </w:r>
      <w:r>
        <w:rPr>
          <w:rFonts w:hint="eastAsia" w:ascii="宋体" w:hAnsi="宋体"/>
          <w:bCs/>
          <w:color w:val="000000" w:themeColor="text1"/>
          <w:sz w:val="24"/>
          <w:szCs w:val="24"/>
          <w:u w:val="single"/>
        </w:rPr>
        <w:t xml:space="preserve"> </w:t>
      </w:r>
      <w:r>
        <w:rPr>
          <w:rFonts w:ascii="宋体" w:hAnsi="宋体"/>
          <w:bCs/>
          <w:color w:val="000000" w:themeColor="text1"/>
          <w:sz w:val="24"/>
          <w:szCs w:val="24"/>
          <w:u w:val="single"/>
        </w:rPr>
        <w:t xml:space="preserve">   </w:t>
      </w:r>
      <w:r>
        <w:rPr>
          <w:rFonts w:ascii="宋体" w:hAnsi="宋体"/>
          <w:bCs/>
          <w:color w:val="000000" w:themeColor="text1"/>
          <w:sz w:val="24"/>
          <w:szCs w:val="24"/>
        </w:rPr>
        <w:t xml:space="preserve">万元，属于</w:t>
      </w:r>
      <w:r>
        <w:rPr>
          <w:rFonts w:ascii="宋体" w:hAnsi="宋体"/>
          <w:bCs/>
          <w:color w:val="000000" w:themeColor="text1"/>
          <w:sz w:val="24"/>
          <w:szCs w:val="24"/>
          <w:u w:val="single"/>
        </w:rPr>
        <w:t xml:space="preserve">（中型企业、 小型企业、微型企业）</w:t>
      </w:r>
      <w:r>
        <w:rPr>
          <w:rFonts w:ascii="宋体" w:hAnsi="宋体"/>
          <w:bCs/>
          <w:color w:val="000000" w:themeColor="text1"/>
          <w:sz w:val="24"/>
          <w:szCs w:val="24"/>
        </w:rPr>
        <w:t xml:space="preserve">；</w:t>
      </w:r>
      <w:r>
        <w:rPr>
          <w:color w:val="000000" w:themeColor="text1"/>
        </w:rPr>
      </w:r>
      <w:r/>
    </w:p>
    <w:p>
      <w:pPr>
        <w:ind w:firstLine="480"/>
        <w:spacing w:line="500" w:lineRule="exact"/>
        <w:rPr>
          <w:rFonts w:ascii="宋体" w:hAnsi="宋体"/>
          <w:bCs/>
          <w:color w:val="000000" w:themeColor="text1"/>
          <w:sz w:val="24"/>
          <w:szCs w:val="24"/>
        </w:rPr>
      </w:pPr>
      <w:r>
        <w:rPr>
          <w:rFonts w:ascii="宋体" w:hAnsi="宋体"/>
          <w:bCs/>
          <w:color w:val="000000" w:themeColor="text1"/>
          <w:sz w:val="24"/>
          <w:szCs w:val="24"/>
        </w:rPr>
        <w:t xml:space="preserve">……</w:t>
      </w:r>
      <w:r>
        <w:rPr>
          <w:color w:val="000000" w:themeColor="text1"/>
        </w:rPr>
      </w:r>
      <w:r/>
    </w:p>
    <w:p>
      <w:pPr>
        <w:ind w:firstLine="480"/>
        <w:spacing w:line="500" w:lineRule="exact"/>
        <w:rPr>
          <w:rFonts w:ascii="宋体" w:hAnsi="宋体"/>
          <w:bCs/>
          <w:color w:val="000000" w:themeColor="text1"/>
          <w:sz w:val="24"/>
          <w:szCs w:val="24"/>
        </w:rPr>
      </w:pPr>
      <w:r>
        <w:rPr>
          <w:rFonts w:ascii="宋体" w:hAnsi="宋体"/>
          <w:bCs/>
          <w:color w:val="000000" w:themeColor="text1"/>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000000" w:themeColor="text1"/>
          <w:sz w:val="24"/>
          <w:szCs w:val="24"/>
        </w:rPr>
        <w:t xml:space="preserve">。</w:t>
      </w:r>
      <w:r>
        <w:rPr>
          <w:color w:val="000000" w:themeColor="text1"/>
        </w:rPr>
      </w:r>
      <w:r/>
    </w:p>
    <w:p>
      <w:pPr>
        <w:spacing w:line="50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firstLine="480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企业名称（盖章）：</w:t>
      </w:r>
      <w:r>
        <w:rPr>
          <w:color w:val="000000" w:themeColor="text1"/>
        </w:rPr>
      </w:r>
      <w:r/>
    </w:p>
    <w:p>
      <w:pPr>
        <w:ind w:firstLine="4800"/>
        <w:spacing w:line="50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firstLine="480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日</w:t>
      </w:r>
      <w:r>
        <w:rPr>
          <w:rFonts w:hint="eastAsia" w:ascii="宋体" w:hAnsi="宋体"/>
          <w:bCs/>
          <w:color w:val="000000" w:themeColor="text1"/>
          <w:sz w:val="24"/>
          <w:szCs w:val="24"/>
        </w:rPr>
        <w:t xml:space="preserve">　　　　　　</w:t>
      </w:r>
      <w:r>
        <w:rPr>
          <w:rFonts w:hint="eastAsia" w:ascii="宋体" w:hAnsi="宋体"/>
          <w:bCs/>
          <w:color w:val="000000" w:themeColor="text1"/>
          <w:sz w:val="24"/>
          <w:szCs w:val="24"/>
        </w:rPr>
        <w:t xml:space="preserve">期：</w:t>
      </w:r>
      <w:r>
        <w:rPr>
          <w:color w:val="000000" w:themeColor="text1"/>
        </w:rPr>
      </w:r>
      <w:r/>
    </w:p>
    <w:p>
      <w:pPr>
        <w:spacing w:line="500" w:lineRule="exact"/>
        <w:rPr>
          <w:color w:val="000000" w:themeColor="text1"/>
        </w:rPr>
      </w:pPr>
      <w:r>
        <w:rPr>
          <w:color w:val="000000" w:themeColor="text1"/>
        </w:rPr>
      </w:r>
      <w:r>
        <w:rPr>
          <w:color w:val="000000" w:themeColor="text1"/>
        </w:rPr>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注：1.从业人员、营业收入、资产总额填报上一年度数据，无上</w:t>
      </w:r>
      <w:r>
        <w:rPr>
          <w:rFonts w:hint="eastAsia" w:ascii="宋体" w:hAnsi="宋体"/>
          <w:bCs/>
          <w:color w:val="000000" w:themeColor="text1"/>
          <w:sz w:val="24"/>
          <w:szCs w:val="24"/>
        </w:rPr>
        <w:t xml:space="preserve">一</w:t>
      </w:r>
      <w:r>
        <w:rPr>
          <w:rFonts w:hint="eastAsia" w:ascii="宋体" w:hAnsi="宋体"/>
          <w:bCs/>
          <w:color w:val="000000" w:themeColor="text1"/>
          <w:sz w:val="24"/>
          <w:szCs w:val="24"/>
        </w:rPr>
        <w:t xml:space="preserve">年度数据的新成立企业可不填报。</w:t>
      </w:r>
      <w:r>
        <w:rPr>
          <w:color w:val="000000" w:themeColor="text1"/>
        </w:rPr>
      </w:r>
      <w:r/>
    </w:p>
    <w:p>
      <w:pPr>
        <w:ind w:firstLine="480"/>
        <w:spacing w:line="500" w:lineRule="exact"/>
        <w:rPr>
          <w:rFonts w:ascii="宋体" w:hAnsi="宋体"/>
          <w:bCs/>
          <w:color w:val="000000" w:themeColor="text1"/>
          <w:sz w:val="24"/>
          <w:szCs w:val="24"/>
        </w:rPr>
      </w:pPr>
      <w:r>
        <w:rPr>
          <w:rFonts w:hint="eastAsia" w:ascii="宋体" w:hAnsi="宋体"/>
          <w:bCs/>
          <w:color w:val="000000" w:themeColor="text1"/>
          <w:sz w:val="24"/>
          <w:szCs w:val="24"/>
        </w:rPr>
        <w:t xml:space="preserve">2.中标供应商的《中小企业声明函》将随中标公告进行公示。供应</w:t>
      </w:r>
      <w:r>
        <w:rPr>
          <w:rFonts w:hint="eastAsia" w:ascii="宋体" w:hAnsi="宋体"/>
          <w:bCs/>
          <w:color w:val="000000" w:themeColor="text1"/>
          <w:sz w:val="24"/>
          <w:szCs w:val="24"/>
        </w:rPr>
        <w:t xml:space="preserve">商按照</w:t>
      </w:r>
      <w:r>
        <w:rPr>
          <w:rFonts w:hint="eastAsia" w:ascii="宋体" w:hAnsi="宋体"/>
          <w:bCs/>
          <w:color w:val="000000" w:themeColor="text1"/>
          <w:sz w:val="24"/>
          <w:szCs w:val="24"/>
        </w:rPr>
        <w:t xml:space="preserve">本办法规定提供声明</w:t>
      </w:r>
      <w:r>
        <w:rPr>
          <w:rFonts w:hint="eastAsia" w:ascii="宋体" w:hAnsi="宋体"/>
          <w:bCs/>
          <w:color w:val="000000" w:themeColor="text1"/>
          <w:sz w:val="24"/>
          <w:szCs w:val="24"/>
        </w:rPr>
        <w:t xml:space="preserve">函内容</w:t>
      </w:r>
      <w:r>
        <w:rPr>
          <w:rFonts w:hint="eastAsia" w:ascii="宋体" w:hAnsi="宋体"/>
          <w:bCs/>
          <w:color w:val="000000" w:themeColor="text1"/>
          <w:sz w:val="24"/>
          <w:szCs w:val="24"/>
        </w:rPr>
        <w:t xml:space="preserve">不实的，属于提供虚假材料谋取中标、成交，依照《中华人民共和国政府采购法》等国家有关规定追究相应责任。</w:t>
      </w:r>
      <w:r>
        <w:rPr>
          <w:color w:val="000000" w:themeColor="text1"/>
        </w:rPr>
      </w:r>
      <w:r/>
    </w:p>
    <w:p>
      <w:pPr>
        <w:spacing w:line="360" w:lineRule="auto"/>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jc w:val="left"/>
        <w:pageBreakBefore/>
        <w:rPr>
          <w:rFonts w:ascii="宋体" w:hAnsi="宋体"/>
          <w:bCs/>
          <w:color w:val="000000" w:themeColor="text1"/>
          <w:sz w:val="24"/>
          <w:szCs w:val="24"/>
        </w:rPr>
        <w:outlineLvl w:val="0"/>
      </w:pPr>
      <w:r>
        <w:rPr>
          <w:rFonts w:hint="eastAsia" w:ascii="宋体" w:hAnsi="宋体"/>
          <w:bCs/>
          <w:color w:val="000000" w:themeColor="text1"/>
          <w:sz w:val="24"/>
          <w:szCs w:val="24"/>
        </w:rPr>
        <w:t xml:space="preserve">（十三）（投标供应商）残疾人福利性单位声明函（格式）：</w:t>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r/>
    </w:p>
    <w:p>
      <w:pPr>
        <w:spacing w:line="588" w:lineRule="exact"/>
        <w:rPr>
          <w:rFonts w:ascii="仿宋_GB2312" w:hAnsi="Calibri" w:eastAsia="仿宋_GB2312"/>
          <w:b/>
          <w:color w:val="000000" w:themeColor="text1"/>
          <w:spacing w:val="6"/>
          <w:sz w:val="30"/>
          <w:szCs w:val="30"/>
        </w:rPr>
      </w:pPr>
      <w:r>
        <w:rPr>
          <w:rFonts w:ascii="仿宋_GB2312" w:hAnsi="Calibri" w:eastAsia="仿宋_GB2312"/>
          <w:b/>
          <w:color w:val="000000" w:themeColor="text1"/>
          <w:spacing w:val="6"/>
          <w:sz w:val="30"/>
          <w:szCs w:val="30"/>
        </w:rPr>
      </w:r>
      <w:r>
        <w:rPr>
          <w:color w:val="000000" w:themeColor="text1"/>
        </w:rPr>
      </w:r>
      <w:r/>
    </w:p>
    <w:p>
      <w:pPr>
        <w:jc w:val="center"/>
        <w:rPr>
          <w:rFonts w:ascii="黑体" w:hAnsi="Calibri" w:eastAsia="黑体"/>
          <w:bCs/>
          <w:color w:val="000000" w:themeColor="text1"/>
          <w:sz w:val="28"/>
          <w:szCs w:val="28"/>
        </w:rPr>
      </w:pPr>
      <w:r>
        <w:rPr>
          <w:rFonts w:hint="eastAsia" w:ascii="黑体" w:hAnsi="Calibri" w:eastAsia="黑体"/>
          <w:bCs/>
          <w:color w:val="000000" w:themeColor="text1"/>
          <w:sz w:val="28"/>
          <w:szCs w:val="28"/>
        </w:rPr>
        <w:t xml:space="preserve">残疾人福利性单位声明函</w:t>
      </w:r>
      <w:r>
        <w:rPr>
          <w:color w:val="000000" w:themeColor="text1"/>
        </w:rPr>
      </w:r>
      <w:r/>
    </w:p>
    <w:p>
      <w:pPr>
        <w:jc w:val="center"/>
        <w:rPr>
          <w:rFonts w:ascii="黑体" w:hAnsi="Calibri" w:eastAsia="黑体"/>
          <w:bCs/>
          <w:color w:val="000000" w:themeColor="text1"/>
          <w:sz w:val="28"/>
          <w:szCs w:val="28"/>
        </w:rPr>
      </w:pPr>
      <w:r>
        <w:rPr>
          <w:rFonts w:ascii="黑体" w:hAnsi="Calibri" w:eastAsia="黑体"/>
          <w:bCs/>
          <w:color w:val="000000" w:themeColor="text1"/>
          <w:sz w:val="28"/>
          <w:szCs w:val="28"/>
        </w:rPr>
      </w:r>
      <w:r>
        <w:rPr>
          <w:color w:val="000000" w:themeColor="text1"/>
        </w:rPr>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本单位对上述声明的真实性负责。如有虚假，将依法承担相应责任。</w:t>
      </w:r>
      <w:r>
        <w:rPr>
          <w:color w:val="000000" w:themeColor="text1"/>
        </w:rPr>
      </w:r>
      <w:r/>
    </w:p>
    <w:p>
      <w:pPr>
        <w:ind w:firstLine="480"/>
        <w:spacing w:line="58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firstLine="480"/>
        <w:spacing w:line="58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单位名称（盖章）：</w:t>
      </w:r>
      <w:r>
        <w:rPr>
          <w:color w:val="000000" w:themeColor="text1"/>
        </w:rPr>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日  期：</w:t>
      </w:r>
      <w:r>
        <w:rPr>
          <w:color w:val="000000" w:themeColor="text1"/>
        </w:rPr>
      </w:r>
      <w:r/>
    </w:p>
    <w:p>
      <w:pPr>
        <w:ind w:firstLine="480"/>
        <w:spacing w:line="580" w:lineRule="exact"/>
        <w:rPr>
          <w:rFonts w:ascii="宋体" w:hAnsi="宋体"/>
          <w:bCs/>
          <w:color w:val="000000" w:themeColor="text1"/>
          <w:sz w:val="24"/>
          <w:szCs w:val="24"/>
        </w:rPr>
      </w:pPr>
      <w:r>
        <w:rPr>
          <w:color w:val="000000" w:themeColor="text1"/>
        </w:rPr>
      </w:r>
      <w:bookmarkStart w:id="203" w:name="_Hlk62691704"/>
      <w:r>
        <w:rPr>
          <w:rFonts w:hint="eastAsia" w:ascii="宋体" w:hAnsi="宋体"/>
          <w:bCs/>
          <w:color w:val="000000" w:themeColor="text1"/>
          <w:sz w:val="24"/>
          <w:szCs w:val="24"/>
        </w:rPr>
        <w:t xml:space="preserve">（备注：1.供应商如不提供此声明函，价格将不做相应扣除。</w:t>
      </w: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中标供应商为残疾人福利单位的，此</w:t>
      </w:r>
      <w:r>
        <w:rPr>
          <w:rFonts w:hint="eastAsia" w:ascii="宋体" w:hAnsi="宋体"/>
          <w:bCs/>
          <w:color w:val="000000" w:themeColor="text1"/>
          <w:sz w:val="24"/>
          <w:szCs w:val="24"/>
        </w:rPr>
        <w:t xml:space="preserve">声明函将随</w:t>
      </w:r>
      <w:r>
        <w:rPr>
          <w:rFonts w:hint="eastAsia" w:ascii="宋体" w:hAnsi="宋体"/>
          <w:bCs/>
          <w:color w:val="000000" w:themeColor="text1"/>
          <w:sz w:val="24"/>
          <w:szCs w:val="24"/>
        </w:rPr>
        <w:t xml:space="preserve">中标结果同时公告，接受社会监督）</w:t>
      </w:r>
      <w:bookmarkEnd w:id="203"/>
      <w:r>
        <w:rPr>
          <w:color w:val="000000" w:themeColor="text1"/>
        </w:rPr>
      </w:r>
      <w:r/>
    </w:p>
    <w:p>
      <w:pPr>
        <w:ind w:firstLine="480"/>
        <w:spacing w:line="58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spacing w:line="360" w:lineRule="auto"/>
        <w:rPr>
          <w:rFonts w:ascii="宋体" w:hAnsi="Calibri"/>
          <w:color w:val="000000" w:themeColor="text1"/>
          <w:sz w:val="24"/>
          <w:szCs w:val="24"/>
        </w:rPr>
      </w:pPr>
      <w:r>
        <w:rPr>
          <w:rFonts w:ascii="宋体" w:hAnsi="Calibri"/>
          <w:color w:val="000000" w:themeColor="text1"/>
          <w:sz w:val="24"/>
          <w:szCs w:val="24"/>
        </w:rPr>
      </w:r>
      <w:r>
        <w:rPr>
          <w:color w:val="000000" w:themeColor="text1"/>
        </w:rPr>
      </w:r>
      <w:r/>
    </w:p>
    <w:p>
      <w:pPr>
        <w:jc w:val="left"/>
        <w:widowControl/>
        <w:rPr>
          <w:rFonts w:ascii="宋体" w:hAnsi="宋体"/>
          <w:bCs/>
          <w:color w:val="000000" w:themeColor="text1"/>
          <w:sz w:val="24"/>
          <w:szCs w:val="24"/>
        </w:rPr>
      </w:pPr>
      <w:r>
        <w:rPr>
          <w:color w:val="000000" w:themeColor="text1"/>
        </w:rPr>
      </w:r>
      <w:bookmarkStart w:id="204" w:name="_Toc36830604"/>
      <w:r>
        <w:rPr>
          <w:rFonts w:ascii="宋体" w:hAnsi="宋体"/>
          <w:bCs/>
          <w:color w:val="000000" w:themeColor="text1"/>
          <w:sz w:val="24"/>
          <w:szCs w:val="24"/>
        </w:rPr>
        <w:br w:type="page" w:clear="all"/>
      </w:r>
      <w:r>
        <w:rPr>
          <w:color w:val="000000" w:themeColor="text1"/>
        </w:rPr>
      </w:r>
      <w:r/>
    </w:p>
    <w:p>
      <w:pPr>
        <w:jc w:val="left"/>
        <w:pageBreakBefore/>
        <w:rPr>
          <w:rFonts w:ascii="宋体" w:hAnsi="宋体"/>
          <w:bCs/>
          <w:color w:val="000000" w:themeColor="text1"/>
          <w:sz w:val="24"/>
          <w:szCs w:val="24"/>
        </w:rPr>
        <w:outlineLvl w:val="0"/>
      </w:pPr>
      <w:r>
        <w:rPr>
          <w:color w:val="000000" w:themeColor="text1"/>
        </w:rPr>
      </w:r>
      <w:bookmarkStart w:id="205" w:name="_Toc116946368"/>
      <w:r>
        <w:rPr>
          <w:color w:val="000000" w:themeColor="text1"/>
        </w:rPr>
      </w:r>
      <w:bookmarkStart w:id="206" w:name="_Toc98277389"/>
      <w:r>
        <w:rPr>
          <w:rFonts w:hint="eastAsia" w:ascii="宋体" w:hAnsi="宋体"/>
          <w:bCs/>
          <w:color w:val="000000" w:themeColor="text1"/>
          <w:sz w:val="24"/>
          <w:szCs w:val="24"/>
        </w:rPr>
        <w:t xml:space="preserve">（十四）（投标供应商）投标单位情况表（格式）</w:t>
      </w:r>
      <w:bookmarkEnd w:id="204"/>
      <w:r>
        <w:rPr>
          <w:color w:val="000000" w:themeColor="text1"/>
        </w:rPr>
      </w:r>
      <w:bookmarkEnd w:id="205"/>
      <w:r>
        <w:rPr>
          <w:color w:val="000000" w:themeColor="text1"/>
        </w:rPr>
      </w:r>
      <w:bookmarkEnd w:id="206"/>
      <w:r>
        <w:rPr>
          <w:color w:val="000000" w:themeColor="text1"/>
        </w:rPr>
      </w:r>
      <w:r/>
    </w:p>
    <w:p>
      <w:pPr>
        <w:pStyle w:val="879"/>
        <w:ind w:firstLine="0"/>
        <w:jc w:val="center"/>
        <w:rPr>
          <w:rFonts w:ascii="宋体"/>
          <w:b/>
          <w:color w:val="000000" w:themeColor="text1"/>
          <w:szCs w:val="21"/>
        </w:rPr>
      </w:pPr>
      <w:r>
        <w:rPr>
          <w:rFonts w:hint="eastAsia" w:ascii="宋体" w:hAnsi="宋体"/>
          <w:b/>
          <w:color w:val="000000" w:themeColor="text1"/>
          <w:szCs w:val="21"/>
        </w:rPr>
        <w:t xml:space="preserve">投标单位情况表</w:t>
      </w:r>
      <w:r>
        <w:rPr>
          <w:color w:val="000000" w:themeColor="text1"/>
        </w:rPr>
      </w:r>
      <w:r/>
    </w:p>
    <w:p>
      <w:pPr>
        <w:ind w:firstLine="420"/>
        <w:jc w:val="left"/>
        <w:rPr>
          <w:rFonts w:ascii="宋体"/>
          <w:color w:val="000000" w:themeColor="text1"/>
          <w:szCs w:val="21"/>
        </w:rPr>
      </w:pPr>
      <w:r>
        <w:rPr>
          <w:rFonts w:hint="eastAsia" w:ascii="宋体" w:hAnsi="宋体"/>
          <w:color w:val="000000" w:themeColor="text1"/>
          <w:szCs w:val="21"/>
        </w:rPr>
        <w:t xml:space="preserve">单位名称：（公章）</w:t>
      </w:r>
      <w:r>
        <w:rPr>
          <w:color w:val="000000" w:themeColor="text1"/>
        </w:rPr>
      </w:r>
      <w:r/>
    </w:p>
    <w:p>
      <w:pPr>
        <w:ind w:firstLine="420"/>
        <w:jc w:val="center"/>
        <w:rPr>
          <w:rFonts w:ascii="宋体"/>
          <w:color w:val="000000" w:themeColor="text1"/>
        </w:rPr>
      </w:pPr>
      <w:r>
        <w:rPr>
          <w:rFonts w:ascii="宋体"/>
          <w:color w:val="000000" w:themeColor="text1"/>
        </w:rPr>
      </w:r>
      <w:r>
        <w:rPr>
          <w:color w:val="000000" w:themeColor="text1"/>
        </w:rPr>
      </w:r>
      <w:r/>
    </w:p>
    <w:tbl>
      <w:tblPr>
        <w:tblW w:w="97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法定代表人</w:t>
            </w:r>
            <w:r>
              <w:rPr>
                <w:color w:val="000000" w:themeColor="text1"/>
              </w:rPr>
            </w:r>
            <w:r/>
          </w:p>
        </w:tc>
        <w:tc>
          <w:tcPr>
            <w:tcW w:w="1925"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c>
          <w:tcPr>
            <w:tcW w:w="1537"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成立日期</w:t>
            </w:r>
            <w:r>
              <w:rPr>
                <w:color w:val="000000" w:themeColor="text1"/>
              </w:rPr>
            </w:r>
            <w:r/>
          </w:p>
        </w:tc>
        <w:tc>
          <w:tcPr>
            <w:tcW w:w="3721"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r>
      <w:tr>
        <w:trPr>
          <w:cantSplit/>
        </w:trPr>
        <w:tc>
          <w:tcPr>
            <w:tcW w:w="2590"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企业地址</w:t>
            </w:r>
            <w:r>
              <w:rPr>
                <w:color w:val="000000" w:themeColor="text1"/>
              </w:rPr>
            </w:r>
            <w:r/>
          </w:p>
        </w:tc>
        <w:tc>
          <w:tcPr>
            <w:tcW w:w="1925"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c>
          <w:tcPr>
            <w:tcW w:w="1537"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注册资本</w:t>
            </w:r>
            <w:r>
              <w:rPr>
                <w:color w:val="000000" w:themeColor="text1"/>
              </w:rPr>
            </w:r>
            <w:r/>
          </w:p>
        </w:tc>
        <w:tc>
          <w:tcPr>
            <w:tcW w:w="3721" w:type="dxa"/>
            <w:textDirection w:val="lrTb"/>
            <w:noWrap w:val="false"/>
          </w:tcPr>
          <w:p>
            <w:pPr>
              <w:ind w:firstLine="2160"/>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万元</w:t>
            </w:r>
            <w:r>
              <w:rPr>
                <w:color w:val="000000" w:themeColor="text1"/>
              </w:rPr>
            </w:r>
            <w:r/>
          </w:p>
        </w:tc>
      </w:tr>
      <w:tr>
        <w:trPr>
          <w:cantSplit/>
        </w:trPr>
        <w:tc>
          <w:tcPr>
            <w:tcW w:w="2590"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经营范围</w:t>
            </w:r>
            <w:r>
              <w:rPr>
                <w:color w:val="000000" w:themeColor="text1"/>
              </w:rPr>
            </w:r>
            <w:r/>
          </w:p>
        </w:tc>
        <w:tc>
          <w:tcPr>
            <w:gridSpan w:val="3"/>
            <w:tcW w:w="7183"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r>
      <w:tr>
        <w:trPr>
          <w:cantSplit/>
        </w:trPr>
        <w:tc>
          <w:tcPr>
            <w:tcW w:w="2590"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开户行</w:t>
            </w:r>
            <w:r>
              <w:rPr>
                <w:color w:val="000000" w:themeColor="text1"/>
              </w:rPr>
            </w:r>
            <w:r/>
          </w:p>
        </w:tc>
        <w:tc>
          <w:tcPr>
            <w:tcW w:w="1925"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c>
          <w:tcPr>
            <w:tcW w:w="1537"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银行账号</w:t>
            </w:r>
            <w:r>
              <w:rPr>
                <w:color w:val="000000" w:themeColor="text1"/>
              </w:rPr>
            </w:r>
            <w:r/>
          </w:p>
        </w:tc>
        <w:tc>
          <w:tcPr>
            <w:tcW w:w="3721"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r>
      <w:tr>
        <w:trPr>
          <w:cantSplit/>
        </w:trPr>
        <w:tc>
          <w:tcPr>
            <w:tcW w:w="2590" w:type="dxa"/>
            <w:vAlign w:val="center"/>
            <w:textDirection w:val="lrTb"/>
            <w:noWrap w:val="false"/>
          </w:tcPr>
          <w:p>
            <w:pPr>
              <w:spacing w:line="276" w:lineRule="auto"/>
              <w:rPr>
                <w:rFonts w:ascii="宋体"/>
                <w:color w:val="000000" w:themeColor="text1"/>
                <w:sz w:val="22"/>
                <w:szCs w:val="21"/>
              </w:rPr>
            </w:pPr>
            <w:r>
              <w:rPr>
                <w:rFonts w:hint="eastAsia" w:ascii="宋体" w:hAnsi="宋体"/>
                <w:color w:val="000000" w:themeColor="text1"/>
                <w:sz w:val="22"/>
                <w:szCs w:val="21"/>
              </w:rPr>
              <w:t xml:space="preserve">资产总计</w:t>
            </w:r>
            <w:r>
              <w:rPr>
                <w:color w:val="000000" w:themeColor="text1"/>
              </w:rPr>
            </w:r>
            <w:r/>
          </w:p>
        </w:tc>
        <w:tc>
          <w:tcPr>
            <w:tcW w:w="1925" w:type="dxa"/>
            <w:vAlign w:val="center"/>
            <w:textDirection w:val="lrTb"/>
            <w:noWrap w:val="false"/>
          </w:tcPr>
          <w:p>
            <w:pPr>
              <w:jc w:val="center"/>
              <w:spacing w:line="276" w:lineRule="auto"/>
              <w:rPr>
                <w:rFonts w:ascii="宋体"/>
                <w:color w:val="000000" w:themeColor="text1"/>
                <w:sz w:val="22"/>
                <w:szCs w:val="21"/>
              </w:rPr>
            </w:pPr>
            <w:r>
              <w:rPr>
                <w:rFonts w:hint="eastAsia" w:ascii="宋体" w:hAnsi="宋体"/>
                <w:color w:val="000000" w:themeColor="text1"/>
                <w:sz w:val="22"/>
                <w:szCs w:val="21"/>
              </w:rPr>
              <w:t xml:space="preserve">      万元</w:t>
            </w:r>
            <w:r>
              <w:rPr>
                <w:color w:val="000000" w:themeColor="text1"/>
              </w:rPr>
            </w:r>
            <w:r/>
          </w:p>
        </w:tc>
        <w:tc>
          <w:tcPr>
            <w:tcW w:w="1537" w:type="dxa"/>
            <w:vAlign w:val="center"/>
            <w:textDirection w:val="lrTb"/>
            <w:noWrap w:val="false"/>
          </w:tcPr>
          <w:p>
            <w:pPr>
              <w:spacing w:line="276" w:lineRule="auto"/>
              <w:rPr>
                <w:rFonts w:ascii="宋体"/>
                <w:color w:val="000000" w:themeColor="text1"/>
                <w:sz w:val="22"/>
                <w:szCs w:val="21"/>
              </w:rPr>
            </w:pPr>
            <w:r>
              <w:rPr>
                <w:rFonts w:hint="eastAsia" w:ascii="宋体" w:hAnsi="宋体"/>
                <w:color w:val="000000" w:themeColor="text1"/>
                <w:sz w:val="22"/>
                <w:szCs w:val="21"/>
              </w:rPr>
              <w:t xml:space="preserve">净资产</w:t>
            </w:r>
            <w:r>
              <w:rPr>
                <w:color w:val="000000" w:themeColor="text1"/>
              </w:rPr>
            </w:r>
            <w:r/>
          </w:p>
        </w:tc>
        <w:tc>
          <w:tcPr>
            <w:tcW w:w="3721" w:type="dxa"/>
            <w:vAlign w:val="center"/>
            <w:textDirection w:val="lrTb"/>
            <w:noWrap w:val="false"/>
          </w:tcPr>
          <w:p>
            <w:pPr>
              <w:jc w:val="center"/>
              <w:spacing w:line="276" w:lineRule="auto"/>
              <w:rPr>
                <w:rFonts w:ascii="宋体"/>
                <w:color w:val="000000" w:themeColor="text1"/>
                <w:sz w:val="22"/>
                <w:szCs w:val="21"/>
              </w:rPr>
            </w:pPr>
            <w:r>
              <w:rPr>
                <w:rFonts w:hint="eastAsia" w:ascii="宋体" w:hAnsi="宋体"/>
                <w:color w:val="000000" w:themeColor="text1"/>
                <w:sz w:val="22"/>
                <w:szCs w:val="21"/>
              </w:rPr>
              <w:t xml:space="preserve">万元</w:t>
            </w:r>
            <w:r>
              <w:rPr>
                <w:color w:val="000000" w:themeColor="text1"/>
              </w:rPr>
            </w:r>
            <w:r/>
          </w:p>
        </w:tc>
      </w:tr>
      <w:tr>
        <w:trPr>
          <w:cantSplit/>
        </w:trPr>
        <w:tc>
          <w:tcPr>
            <w:tcW w:w="2590" w:type="dxa"/>
            <w:vAlign w:val="center"/>
            <w:textDirection w:val="lrTb"/>
            <w:noWrap w:val="false"/>
          </w:tcPr>
          <w:p>
            <w:pPr>
              <w:spacing w:line="276" w:lineRule="auto"/>
              <w:rPr>
                <w:rFonts w:ascii="宋体"/>
                <w:color w:val="000000" w:themeColor="text1"/>
                <w:sz w:val="22"/>
                <w:szCs w:val="21"/>
              </w:rPr>
            </w:pPr>
            <w:r>
              <w:rPr>
                <w:rFonts w:hint="eastAsia" w:ascii="宋体" w:hAnsi="宋体"/>
                <w:color w:val="000000" w:themeColor="text1"/>
                <w:sz w:val="22"/>
                <w:szCs w:val="21"/>
              </w:rPr>
              <w:t xml:space="preserve">股东权益</w:t>
            </w:r>
            <w:r>
              <w:rPr>
                <w:color w:val="000000" w:themeColor="text1"/>
              </w:rPr>
            </w:r>
            <w:r/>
          </w:p>
        </w:tc>
        <w:tc>
          <w:tcPr>
            <w:tcW w:w="1925" w:type="dxa"/>
            <w:vAlign w:val="center"/>
            <w:textDirection w:val="lrTb"/>
            <w:noWrap w:val="false"/>
          </w:tcPr>
          <w:p>
            <w:pPr>
              <w:jc w:val="center"/>
              <w:spacing w:line="276" w:lineRule="auto"/>
              <w:rPr>
                <w:rFonts w:ascii="宋体"/>
                <w:color w:val="000000" w:themeColor="text1"/>
                <w:sz w:val="22"/>
                <w:szCs w:val="21"/>
              </w:rPr>
            </w:pPr>
            <w:r>
              <w:rPr>
                <w:rFonts w:hint="eastAsia" w:ascii="宋体" w:hAnsi="宋体"/>
                <w:color w:val="000000" w:themeColor="text1"/>
                <w:sz w:val="22"/>
                <w:szCs w:val="21"/>
              </w:rPr>
              <w:t xml:space="preserve">     万元</w:t>
            </w:r>
            <w:r>
              <w:rPr>
                <w:color w:val="000000" w:themeColor="text1"/>
              </w:rPr>
            </w:r>
            <w:r/>
          </w:p>
        </w:tc>
        <w:tc>
          <w:tcPr>
            <w:tcW w:w="1537" w:type="dxa"/>
            <w:vAlign w:val="center"/>
            <w:textDirection w:val="lrTb"/>
            <w:noWrap w:val="false"/>
          </w:tcPr>
          <w:p>
            <w:pPr>
              <w:spacing w:line="276" w:lineRule="auto"/>
              <w:rPr>
                <w:rFonts w:ascii="宋体"/>
                <w:color w:val="000000" w:themeColor="text1"/>
                <w:sz w:val="22"/>
                <w:szCs w:val="21"/>
              </w:rPr>
            </w:pPr>
            <w:r>
              <w:rPr>
                <w:rFonts w:hint="eastAsia" w:ascii="宋体" w:hAnsi="宋体"/>
                <w:color w:val="000000" w:themeColor="text1"/>
                <w:sz w:val="22"/>
                <w:szCs w:val="21"/>
              </w:rPr>
              <w:t xml:space="preserve">主营收入</w:t>
            </w:r>
            <w:r>
              <w:rPr>
                <w:color w:val="000000" w:themeColor="text1"/>
              </w:rPr>
            </w:r>
            <w:r/>
          </w:p>
        </w:tc>
        <w:tc>
          <w:tcPr>
            <w:tcW w:w="3721" w:type="dxa"/>
            <w:vAlign w:val="center"/>
            <w:textDirection w:val="lrTb"/>
            <w:noWrap w:val="false"/>
          </w:tcPr>
          <w:p>
            <w:pPr>
              <w:jc w:val="center"/>
              <w:spacing w:line="276" w:lineRule="auto"/>
              <w:rPr>
                <w:rFonts w:ascii="宋体"/>
                <w:color w:val="000000" w:themeColor="text1"/>
                <w:sz w:val="22"/>
                <w:szCs w:val="21"/>
              </w:rPr>
            </w:pPr>
            <w:r>
              <w:rPr>
                <w:rFonts w:hint="eastAsia" w:ascii="宋体" w:hAnsi="宋体"/>
                <w:color w:val="000000" w:themeColor="text1"/>
                <w:sz w:val="22"/>
                <w:szCs w:val="21"/>
              </w:rPr>
              <w:t xml:space="preserve">20</w:t>
            </w:r>
            <w:r>
              <w:rPr>
                <w:rFonts w:ascii="宋体" w:hAnsi="宋体"/>
                <w:color w:val="000000" w:themeColor="text1"/>
                <w:sz w:val="22"/>
                <w:szCs w:val="21"/>
              </w:rPr>
              <w:t xml:space="preserve">22</w:t>
            </w:r>
            <w:r>
              <w:rPr>
                <w:rFonts w:hint="eastAsia" w:ascii="宋体" w:hAnsi="宋体"/>
                <w:color w:val="000000" w:themeColor="text1"/>
                <w:sz w:val="22"/>
                <w:szCs w:val="21"/>
              </w:rPr>
              <w:t xml:space="preserve">年万元</w:t>
            </w:r>
            <w:r>
              <w:rPr>
                <w:color w:val="000000" w:themeColor="text1"/>
              </w:rPr>
            </w:r>
            <w:r/>
          </w:p>
        </w:tc>
      </w:tr>
      <w:tr>
        <w:trPr>
          <w:cantSplit/>
        </w:trPr>
        <w:tc>
          <w:tcPr>
            <w:tcW w:w="2590"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实现利润</w:t>
            </w:r>
            <w:r>
              <w:rPr>
                <w:color w:val="000000" w:themeColor="text1"/>
              </w:rPr>
            </w:r>
            <w:r/>
          </w:p>
        </w:tc>
        <w:tc>
          <w:tcPr>
            <w:tcW w:w="1925"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20</w:t>
            </w:r>
            <w:r>
              <w:rPr>
                <w:rFonts w:ascii="宋体" w:hAnsi="宋体"/>
                <w:color w:val="000000" w:themeColor="text1"/>
                <w:sz w:val="22"/>
                <w:szCs w:val="21"/>
              </w:rPr>
              <w:t xml:space="preserve">22</w:t>
            </w:r>
            <w:r>
              <w:rPr>
                <w:rFonts w:hint="eastAsia" w:ascii="宋体" w:hAnsi="宋体"/>
                <w:color w:val="000000" w:themeColor="text1"/>
                <w:sz w:val="22"/>
                <w:szCs w:val="21"/>
              </w:rPr>
              <w:t xml:space="preserve">年 万元</w:t>
            </w:r>
            <w:r>
              <w:rPr>
                <w:color w:val="000000" w:themeColor="text1"/>
              </w:rPr>
            </w:r>
            <w:r/>
          </w:p>
        </w:tc>
        <w:tc>
          <w:tcPr>
            <w:tcW w:w="1537"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c>
          <w:tcPr>
            <w:tcW w:w="3721"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r>
      <w:tr>
        <w:trPr>
          <w:cantSplit/>
        </w:trPr>
        <w:tc>
          <w:tcPr>
            <w:tcW w:w="2590"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营业面积</w:t>
            </w:r>
            <w:r>
              <w:rPr>
                <w:color w:val="000000" w:themeColor="text1"/>
              </w:rPr>
            </w:r>
            <w:r/>
          </w:p>
        </w:tc>
        <w:tc>
          <w:tcPr>
            <w:tcW w:w="1925" w:type="dxa"/>
            <w:vAlign w:val="center"/>
            <w:textDirection w:val="lrTb"/>
            <w:noWrap w:val="false"/>
          </w:tcPr>
          <w:p>
            <w:pPr>
              <w:spacing w:line="276" w:lineRule="auto"/>
              <w:rPr>
                <w:rFonts w:ascii="宋体"/>
                <w:color w:val="000000" w:themeColor="text1"/>
                <w:sz w:val="22"/>
                <w:szCs w:val="21"/>
              </w:rPr>
            </w:pPr>
            <w:r>
              <w:rPr>
                <w:rFonts w:hint="eastAsia" w:ascii="宋体" w:hAnsi="宋体"/>
                <w:color w:val="000000" w:themeColor="text1"/>
                <w:sz w:val="22"/>
                <w:szCs w:val="21"/>
              </w:rPr>
              <w:t xml:space="preserve"> 平方米</w:t>
            </w:r>
            <w:r>
              <w:rPr>
                <w:color w:val="000000" w:themeColor="text1"/>
              </w:rPr>
            </w:r>
            <w:r/>
          </w:p>
        </w:tc>
        <w:tc>
          <w:tcPr>
            <w:tcW w:w="1537"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其中：</w:t>
            </w:r>
            <w:r>
              <w:rPr>
                <w:color w:val="000000" w:themeColor="text1"/>
              </w:rPr>
            </w:r>
            <w:r/>
          </w:p>
        </w:tc>
        <w:tc>
          <w:tcPr>
            <w:tcW w:w="3721"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自有面积平方米</w:t>
            </w:r>
            <w:r>
              <w:rPr>
                <w:color w:val="000000" w:themeColor="text1"/>
              </w:rPr>
            </w:r>
            <w:r/>
          </w:p>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承租面积平方米</w:t>
            </w:r>
            <w:r>
              <w:rPr>
                <w:color w:val="000000" w:themeColor="text1"/>
              </w:rPr>
            </w:r>
            <w:r/>
          </w:p>
        </w:tc>
      </w:tr>
      <w:tr>
        <w:trPr>
          <w:cantSplit/>
        </w:trPr>
        <w:tc>
          <w:tcPr>
            <w:tcW w:w="2590"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单位简历及内设机构情况</w:t>
            </w:r>
            <w:r>
              <w:rPr>
                <w:color w:val="000000" w:themeColor="text1"/>
              </w:rPr>
            </w:r>
            <w:r/>
          </w:p>
        </w:tc>
        <w:tc>
          <w:tcPr>
            <w:gridSpan w:val="3"/>
            <w:tcW w:w="7183"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r>
      <w:tr>
        <w:trPr>
          <w:cantSplit/>
        </w:trPr>
        <w:tc>
          <w:tcPr>
            <w:tcW w:w="2590"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单位优势及特长</w:t>
            </w:r>
            <w:r>
              <w:rPr>
                <w:color w:val="000000" w:themeColor="text1"/>
              </w:rPr>
            </w:r>
            <w:r/>
          </w:p>
        </w:tc>
        <w:tc>
          <w:tcPr>
            <w:gridSpan w:val="3"/>
            <w:tcW w:w="7183"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r>
      <w:tr>
        <w:trPr>
          <w:cantSplit/>
        </w:trPr>
        <w:tc>
          <w:tcPr>
            <w:tcW w:w="2590"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近三年来完成或正在履行的重大合同情况</w:t>
            </w:r>
            <w:r>
              <w:rPr>
                <w:color w:val="000000" w:themeColor="text1"/>
              </w:rPr>
            </w:r>
            <w:r/>
          </w:p>
        </w:tc>
        <w:tc>
          <w:tcPr>
            <w:gridSpan w:val="3"/>
            <w:tcW w:w="7183"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r>
      <w:tr>
        <w:trPr>
          <w:cantSplit/>
        </w:trPr>
        <w:tc>
          <w:tcPr>
            <w:tcW w:w="2590"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最近</w:t>
            </w:r>
            <w:r>
              <w:rPr>
                <w:rFonts w:ascii="宋体" w:hAnsi="宋体"/>
                <w:color w:val="000000" w:themeColor="text1"/>
                <w:sz w:val="22"/>
                <w:szCs w:val="21"/>
              </w:rPr>
              <w:t xml:space="preserve">2</w:t>
            </w:r>
            <w:r>
              <w:rPr>
                <w:rFonts w:hint="eastAsia" w:ascii="宋体" w:hAnsi="宋体"/>
                <w:color w:val="000000" w:themeColor="text1"/>
                <w:sz w:val="22"/>
                <w:szCs w:val="21"/>
              </w:rPr>
              <w:t xml:space="preserve">年内在经营过程中受到何种奖励或处分</w:t>
            </w:r>
            <w:r>
              <w:rPr>
                <w:color w:val="000000" w:themeColor="text1"/>
              </w:rPr>
            </w:r>
            <w:r/>
          </w:p>
        </w:tc>
        <w:tc>
          <w:tcPr>
            <w:gridSpan w:val="3"/>
            <w:tcW w:w="7183"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（包括财政、工商、税务、物价、技监部门稽查情况和结果）</w:t>
            </w:r>
            <w:r>
              <w:rPr>
                <w:color w:val="000000" w:themeColor="text1"/>
              </w:rPr>
            </w:r>
            <w:r/>
          </w:p>
        </w:tc>
      </w:tr>
      <w:tr>
        <w:trPr>
          <w:cantSplit/>
        </w:trPr>
        <w:tc>
          <w:tcPr>
            <w:tcW w:w="2590"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最近</w:t>
            </w:r>
            <w:r>
              <w:rPr>
                <w:rFonts w:ascii="宋体" w:hAnsi="宋体"/>
                <w:color w:val="000000" w:themeColor="text1"/>
                <w:sz w:val="22"/>
                <w:szCs w:val="21"/>
              </w:rPr>
              <w:t xml:space="preserve">3</w:t>
            </w:r>
            <w:r>
              <w:rPr>
                <w:rFonts w:hint="eastAsia" w:ascii="宋体" w:hAnsi="宋体"/>
                <w:color w:val="000000" w:themeColor="text1"/>
                <w:sz w:val="22"/>
                <w:szCs w:val="21"/>
              </w:rPr>
              <w:t xml:space="preserve">年内有无因售假、售劣或是其他原因被消费者投诉或起诉的情况及说明</w:t>
            </w:r>
            <w:r>
              <w:rPr>
                <w:color w:val="000000" w:themeColor="text1"/>
              </w:rPr>
            </w:r>
            <w:r/>
          </w:p>
        </w:tc>
        <w:tc>
          <w:tcPr>
            <w:gridSpan w:val="3"/>
            <w:tcW w:w="7183"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（包括解决方式和结果）</w:t>
            </w:r>
            <w:r>
              <w:rPr>
                <w:color w:val="000000" w:themeColor="text1"/>
              </w:rPr>
            </w:r>
            <w:r/>
          </w:p>
        </w:tc>
      </w:tr>
      <w:tr>
        <w:trPr>
          <w:cantSplit/>
        </w:trPr>
        <w:tc>
          <w:tcPr>
            <w:tcW w:w="2590" w:type="dxa"/>
            <w:textDirection w:val="lrTb"/>
            <w:noWrap w:val="false"/>
          </w:tcPr>
          <w:p>
            <w:pPr>
              <w:jc w:val="left"/>
              <w:spacing w:line="276" w:lineRule="auto"/>
              <w:rPr>
                <w:rFonts w:ascii="宋体" w:hAnsi="宋体"/>
                <w:color w:val="000000" w:themeColor="text1"/>
                <w:sz w:val="22"/>
                <w:szCs w:val="21"/>
              </w:rPr>
            </w:pPr>
            <w:r>
              <w:rPr>
                <w:rFonts w:hint="eastAsia" w:ascii="宋体" w:hAnsi="宋体"/>
                <w:color w:val="000000" w:themeColor="text1"/>
                <w:sz w:val="22"/>
                <w:szCs w:val="21"/>
              </w:rPr>
              <w:t xml:space="preserve">参加政府采购活动前三年内，在经营活动中有无重大违法记录情况及说明</w:t>
            </w:r>
            <w:r>
              <w:rPr>
                <w:color w:val="000000" w:themeColor="text1"/>
              </w:rPr>
            </w:r>
            <w:r/>
          </w:p>
        </w:tc>
        <w:tc>
          <w:tcPr>
            <w:gridSpan w:val="3"/>
            <w:tcW w:w="7183"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r>
      <w:tr>
        <w:trPr>
          <w:cantSplit/>
        </w:trPr>
        <w:tc>
          <w:tcPr>
            <w:tcW w:w="2590"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获得技术认证的工程师及简介</w:t>
            </w:r>
            <w:r>
              <w:rPr>
                <w:color w:val="000000" w:themeColor="text1"/>
              </w:rPr>
            </w:r>
            <w:r/>
          </w:p>
        </w:tc>
        <w:tc>
          <w:tcPr>
            <w:gridSpan w:val="3"/>
            <w:tcW w:w="7183"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r>
      <w:tr>
        <w:trPr>
          <w:cantSplit/>
          <w:trHeight w:val="560"/>
        </w:trPr>
        <w:tc>
          <w:tcPr>
            <w:tcW w:w="2590" w:type="dxa"/>
            <w:textDirection w:val="lrTb"/>
            <w:noWrap w:val="false"/>
          </w:tcPr>
          <w:p>
            <w:pPr>
              <w:jc w:val="left"/>
              <w:spacing w:line="276" w:lineRule="auto"/>
              <w:rPr>
                <w:rFonts w:ascii="宋体"/>
                <w:color w:val="000000" w:themeColor="text1"/>
                <w:sz w:val="22"/>
                <w:szCs w:val="21"/>
              </w:rPr>
            </w:pPr>
            <w:r>
              <w:rPr>
                <w:rFonts w:hint="eastAsia" w:ascii="宋体" w:hAnsi="宋体"/>
                <w:color w:val="000000" w:themeColor="text1"/>
                <w:sz w:val="22"/>
                <w:szCs w:val="21"/>
              </w:rPr>
              <w:t xml:space="preserve">其他需要说明的情况</w:t>
            </w:r>
            <w:r>
              <w:rPr>
                <w:color w:val="000000" w:themeColor="text1"/>
              </w:rPr>
            </w:r>
            <w:r/>
          </w:p>
        </w:tc>
        <w:tc>
          <w:tcPr>
            <w:gridSpan w:val="3"/>
            <w:tcW w:w="7183" w:type="dxa"/>
            <w:textDirection w:val="lrTb"/>
            <w:noWrap w:val="false"/>
          </w:tcPr>
          <w:p>
            <w:pPr>
              <w:jc w:val="left"/>
              <w:spacing w:line="276" w:lineRule="auto"/>
              <w:rPr>
                <w:rFonts w:ascii="宋体"/>
                <w:color w:val="000000" w:themeColor="text1"/>
                <w:sz w:val="22"/>
                <w:szCs w:val="21"/>
              </w:rPr>
            </w:pPr>
            <w:r>
              <w:rPr>
                <w:rFonts w:ascii="宋体"/>
                <w:color w:val="000000" w:themeColor="text1"/>
                <w:sz w:val="22"/>
                <w:szCs w:val="21"/>
              </w:rPr>
            </w:r>
            <w:r>
              <w:rPr>
                <w:color w:val="000000" w:themeColor="text1"/>
              </w:rPr>
            </w:r>
            <w:r/>
          </w:p>
        </w:tc>
      </w:tr>
    </w:tbl>
    <w:p>
      <w:pPr>
        <w:jc w:val="left"/>
        <w:rPr>
          <w:rFonts w:ascii="宋体"/>
          <w:color w:val="000000" w:themeColor="text1"/>
        </w:rPr>
      </w:pPr>
      <w:r>
        <w:rPr>
          <w:rFonts w:ascii="宋体"/>
          <w:color w:val="000000" w:themeColor="text1"/>
        </w:rPr>
      </w:r>
      <w:r>
        <w:rPr>
          <w:color w:val="000000" w:themeColor="text1"/>
        </w:rPr>
      </w:r>
      <w:r/>
    </w:p>
    <w:p>
      <w:pPr>
        <w:jc w:val="left"/>
        <w:rPr>
          <w:rFonts w:ascii="宋体"/>
          <w:color w:val="000000" w:themeColor="text1"/>
        </w:rPr>
      </w:pPr>
      <w:r>
        <w:rPr>
          <w:rFonts w:ascii="宋体"/>
          <w:color w:val="000000" w:themeColor="text1"/>
        </w:rPr>
      </w:r>
      <w:r>
        <w:rPr>
          <w:color w:val="000000" w:themeColor="text1"/>
        </w:rPr>
      </w:r>
      <w:r/>
    </w:p>
    <w:p>
      <w:pPr>
        <w:pStyle w:val="879"/>
        <w:ind w:firstLine="0"/>
        <w:jc w:val="left"/>
        <w:rPr>
          <w:rFonts w:ascii="宋体" w:hAnsi="宋体"/>
          <w:color w:val="000000" w:themeColor="text1"/>
          <w:sz w:val="28"/>
          <w:szCs w:val="21"/>
        </w:rPr>
      </w:pPr>
      <w:r>
        <w:rPr>
          <w:color w:val="000000" w:themeColor="text1"/>
          <w:sz w:val="24"/>
        </w:rPr>
        <w:br w:type="page" w:clear="all"/>
      </w:r>
      <w:r>
        <w:rPr>
          <w:color w:val="000000" w:themeColor="text1"/>
        </w:rPr>
      </w:r>
      <w:r/>
    </w:p>
    <w:p>
      <w:pPr>
        <w:pStyle w:val="879"/>
        <w:ind w:firstLine="0"/>
        <w:jc w:val="left"/>
        <w:rPr>
          <w:rFonts w:ascii="宋体" w:hAnsi="宋体"/>
          <w:bCs/>
          <w:color w:val="000000" w:themeColor="text1"/>
          <w:sz w:val="24"/>
          <w:szCs w:val="24"/>
        </w:rPr>
      </w:pPr>
      <w:r>
        <w:rPr>
          <w:rFonts w:hint="eastAsia" w:ascii="宋体" w:hAnsi="宋体"/>
          <w:bCs/>
          <w:color w:val="000000" w:themeColor="text1"/>
          <w:sz w:val="24"/>
          <w:szCs w:val="24"/>
        </w:rPr>
        <w:t xml:space="preserve">(十五)政府采购履约担保函（格式）                                                            </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 编号：</w:t>
      </w:r>
      <w:r>
        <w:rPr>
          <w:color w:val="000000" w:themeColor="text1"/>
        </w:rPr>
      </w:r>
      <w:r/>
    </w:p>
    <w:p>
      <w:pPr>
        <w:jc w:val="center"/>
        <w:spacing w:line="360" w:lineRule="auto"/>
        <w:rPr>
          <w:rFonts w:ascii="宋体" w:hAnsi="宋体" w:cs="宋体"/>
          <w:b/>
          <w:color w:val="000000" w:themeColor="text1"/>
          <w:sz w:val="28"/>
          <w:szCs w:val="21"/>
        </w:rPr>
      </w:pPr>
      <w:r>
        <w:rPr>
          <w:rFonts w:hint="eastAsia" w:ascii="宋体" w:hAnsi="宋体" w:cs="宋体"/>
          <w:b/>
          <w:color w:val="000000" w:themeColor="text1"/>
          <w:sz w:val="28"/>
          <w:szCs w:val="21"/>
        </w:rPr>
        <w:t xml:space="preserve">政府采购履约担保函</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（采购人）：</w:t>
      </w:r>
      <w:r>
        <w:rPr>
          <w:color w:val="000000" w:themeColor="text1"/>
        </w:rPr>
      </w:r>
      <w:r/>
    </w:p>
    <w:p>
      <w:pPr>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鉴于你</w:t>
      </w:r>
      <w:r>
        <w:rPr>
          <w:rFonts w:hint="eastAsia" w:ascii="宋体" w:hAnsi="宋体" w:cs="宋体"/>
          <w:color w:val="000000" w:themeColor="text1"/>
          <w:sz w:val="24"/>
        </w:rPr>
        <w:t xml:space="preserve">方与</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（以下简称供应商）于</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w:t>
      </w:r>
      <w:r>
        <w:rPr>
          <w:rFonts w:ascii="宋体" w:hAnsi="宋体" w:cs="宋体"/>
          <w:color w:val="000000" w:themeColor="text1"/>
          <w:sz w:val="24"/>
        </w:rPr>
        <w:t xml:space="preserve">签订</w:t>
      </w:r>
      <w:r>
        <w:rPr>
          <w:rFonts w:hint="eastAsia" w:ascii="宋体" w:hAnsi="宋体" w:cs="宋体"/>
          <w:color w:val="000000" w:themeColor="text1"/>
          <w:sz w:val="24"/>
        </w:rPr>
        <w:t xml:space="preserve">编号为   的《</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政府采购合同》（以下简称主合同），</w:t>
      </w:r>
      <w:r>
        <w:rPr>
          <w:rFonts w:hint="eastAsia" w:ascii="宋体" w:hAnsi="宋体" w:cs="宋体"/>
          <w:color w:val="000000" w:themeColor="text1"/>
          <w:sz w:val="24"/>
        </w:rPr>
        <w:t xml:space="preserve">且依据</w:t>
      </w:r>
      <w:r>
        <w:rPr>
          <w:rFonts w:hint="eastAsia" w:ascii="宋体" w:hAnsi="宋体" w:cs="宋体"/>
          <w:color w:val="000000" w:themeColor="text1"/>
          <w:sz w:val="24"/>
        </w:rPr>
        <w:t xml:space="preserve">该合同的约定，供应商应在</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日前向你方交纳履约保证金，且可以履约担保函的形式交纳履约保证金。应供应商的申请，我方以保证的方式向你方提供如下履约保证金担保：</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一、保证责任的情形及保证金额</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（一）在供应</w:t>
      </w:r>
      <w:r>
        <w:rPr>
          <w:rFonts w:hint="eastAsia" w:ascii="宋体" w:hAnsi="宋体" w:cs="宋体"/>
          <w:color w:val="000000" w:themeColor="text1"/>
          <w:sz w:val="24"/>
        </w:rPr>
        <w:t xml:space="preserve">商出现</w:t>
      </w:r>
      <w:r>
        <w:rPr>
          <w:rFonts w:hint="eastAsia" w:ascii="宋体" w:hAnsi="宋体" w:cs="宋体"/>
          <w:color w:val="000000" w:themeColor="text1"/>
          <w:sz w:val="24"/>
        </w:rPr>
        <w:t xml:space="preserve">下列情形之一时，我方承担保证责任：</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1．将中标项目转让给他人，或者在投标文件中未说明，且未经采购招标机构人同意，将中标项目分包给他人的；</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　　2．主合同约定的应当缴纳履约保证金的情形</w:t>
      </w:r>
      <w:r>
        <w:rPr>
          <w:rFonts w:ascii="宋体" w:hAnsi="宋体" w:cs="宋体"/>
          <w:color w:val="000000" w:themeColor="text1"/>
          <w:sz w:val="24"/>
        </w:rPr>
        <w:t xml:space="preserve">：</w:t>
      </w:r>
      <w:r>
        <w:rPr>
          <w:rFonts w:hint="eastAsia" w:ascii="宋体" w:hAnsi="宋体" w:cs="宋体"/>
          <w:color w:val="000000" w:themeColor="text1"/>
          <w:sz w:val="24"/>
        </w:rPr>
        <w:t xml:space="preserve"> </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（1）未按主合同约定的质量、数量和期限供应货物/提供服务/完成工程的；</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（二）我方的保证范围是主合同约定的合同价款总额的</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%数额为</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元（大写</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），币种为</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。（即主合同履约保证金金额）</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二、保证的方式及保证期间</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我方保证的方式为：连带责任保证。</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我方保证的期间为：自本合同生效之日起</w:t>
      </w:r>
      <w:r>
        <w:rPr>
          <w:rFonts w:hint="eastAsia" w:ascii="宋体" w:hAnsi="宋体" w:cs="宋体"/>
          <w:color w:val="000000" w:themeColor="text1"/>
          <w:sz w:val="24"/>
        </w:rPr>
        <w:t xml:space="preserve">至供应商按照主</w:t>
      </w:r>
      <w:r>
        <w:rPr>
          <w:rFonts w:hint="eastAsia" w:ascii="宋体" w:hAnsi="宋体" w:cs="宋体"/>
          <w:color w:val="000000" w:themeColor="text1"/>
          <w:sz w:val="24"/>
        </w:rPr>
        <w:t xml:space="preserve">合同约定的供货/完工期限届满后</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日内。</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如果供应商未按主合同约定向贵方供应货物/提供服务/完成工程的，由我方在保证金额内向你方支付上述款项。</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三、承担保证责任的程序</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1．你方要求我方承担保证责任的，应在本保函保证期间内向我方发出书面索赔通知。索赔通知应写明要求索赔的金额，支付款项应到达的账号。并附有证明供应商违约事实的证明材料。</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如果你方与供应商因货物质量问题产生争议，你方还需同时提供</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部门出具的质</w:t>
      </w:r>
      <w:r>
        <w:rPr>
          <w:rFonts w:hint="eastAsia" w:ascii="宋体" w:hAnsi="宋体" w:cs="宋体"/>
          <w:color w:val="000000" w:themeColor="text1"/>
          <w:sz w:val="24"/>
        </w:rPr>
        <w:t xml:space="preserve">量检测报告，或经诉讼（仲裁）程序裁决后的裁决书、调解书，本保证人即按照检测结果或裁决书、调解书决定是否承担保证责任。</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 我方收到你方的书面索赔通知及相应证明材料，在</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工作日内进行核定后按照本保函的承诺承担保证责任。</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四、保证责任的终止</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1．保证期间届满你方未向我方书面主张保证责任的，</w:t>
      </w:r>
      <w:r>
        <w:rPr>
          <w:rFonts w:hint="eastAsia" w:ascii="宋体" w:hAnsi="宋体" w:cs="宋体"/>
          <w:color w:val="000000" w:themeColor="text1"/>
          <w:sz w:val="24"/>
        </w:rPr>
        <w:t xml:space="preserve">自保证</w:t>
      </w:r>
      <w:r>
        <w:rPr>
          <w:rFonts w:hint="eastAsia" w:ascii="宋体" w:hAnsi="宋体" w:cs="宋体"/>
          <w:color w:val="000000" w:themeColor="text1"/>
          <w:sz w:val="24"/>
        </w:rPr>
        <w:t xml:space="preserve">期间届满次日起，我方保证责任自动终止。保证期间届满前，主合同约定的货物\工程\服务全部验收合格的，自验收合格日起，我方保证责任自动终止。</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2．我方按照本保函向你方履行了保证责任后，自我方向你方支付款项（支付款项从我方账户划出）之日起，保证责任即终止。</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3．按照法律法规的规定或出现应终止我方保证责任</w:t>
      </w:r>
      <w:r>
        <w:rPr>
          <w:rFonts w:ascii="宋体" w:hAnsi="宋体" w:cs="宋体"/>
          <w:color w:val="000000" w:themeColor="text1"/>
          <w:sz w:val="24"/>
        </w:rPr>
        <w:t xml:space="preserve">的其他情形</w:t>
      </w:r>
      <w:r>
        <w:rPr>
          <w:rFonts w:hint="eastAsia" w:ascii="宋体" w:hAnsi="宋体" w:cs="宋体"/>
          <w:color w:val="000000" w:themeColor="text1"/>
          <w:sz w:val="24"/>
        </w:rPr>
        <w:t xml:space="preserve">的，我方在本保函项下的保证责任亦终止。</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4．你方与供应</w:t>
      </w:r>
      <w:r>
        <w:rPr>
          <w:rFonts w:hint="eastAsia" w:ascii="宋体" w:hAnsi="宋体" w:cs="宋体"/>
          <w:color w:val="000000" w:themeColor="text1"/>
          <w:sz w:val="24"/>
        </w:rPr>
        <w:t xml:space="preserve">商修改主</w:t>
      </w:r>
      <w:r>
        <w:rPr>
          <w:rFonts w:hint="eastAsia" w:ascii="宋体" w:hAnsi="宋体" w:cs="宋体"/>
          <w:color w:val="000000" w:themeColor="text1"/>
          <w:sz w:val="24"/>
        </w:rPr>
        <w:t xml:space="preserve">合同，加重我方保证责任的，我方对加重部分不承担保证责任，但该等修改事先经我方书面同意的除外；你方与供应</w:t>
      </w:r>
      <w:r>
        <w:rPr>
          <w:rFonts w:hint="eastAsia" w:ascii="宋体" w:hAnsi="宋体" w:cs="宋体"/>
          <w:color w:val="000000" w:themeColor="text1"/>
          <w:sz w:val="24"/>
        </w:rPr>
        <w:t xml:space="preserve">商修改主</w:t>
      </w:r>
      <w:r>
        <w:rPr>
          <w:rFonts w:hint="eastAsia" w:ascii="宋体" w:hAnsi="宋体" w:cs="宋体"/>
          <w:color w:val="000000" w:themeColor="text1"/>
          <w:sz w:val="24"/>
        </w:rPr>
        <w:t xml:space="preserve">合同履行期限，我方保证期间仍</w:t>
      </w:r>
      <w:r>
        <w:rPr>
          <w:rFonts w:hint="eastAsia" w:ascii="宋体" w:hAnsi="宋体" w:cs="宋体"/>
          <w:color w:val="000000" w:themeColor="text1"/>
          <w:sz w:val="24"/>
        </w:rPr>
        <w:t xml:space="preserve">依修改</w:t>
      </w:r>
      <w:r>
        <w:rPr>
          <w:rFonts w:hint="eastAsia" w:ascii="宋体" w:hAnsi="宋体" w:cs="宋体"/>
          <w:color w:val="000000" w:themeColor="text1"/>
          <w:sz w:val="24"/>
        </w:rPr>
        <w:t xml:space="preserve">前的履行期限计算，但该等修改事先经我方书面同意的除外。</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五、免责条款</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1．因你方违反主合同约定致使供应商不能履行义务的，我方不承担保证责任。</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2．依照法律法规的规定或你方与供应商的另行约定，全部或者部分免除供应商应缴纳的保证金义务的，我方亦免除相应的保证责任。</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3．因不可抗力造成供应商不能履行供货义务的，我方不承担保证责任。</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六、争议的解决</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因本保函发生的纠纷，由你我双方协商解决，协商不成的，通过诉讼程序解决，诉讼管辖地法院为</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法院。</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七、保函的生效</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本保函自我方加盖公章之日起生效。                                 </w:t>
      </w:r>
      <w:r>
        <w:rPr>
          <w:color w:val="000000" w:themeColor="text1"/>
        </w:rPr>
      </w:r>
      <w:r/>
    </w:p>
    <w:p>
      <w:pPr>
        <w:ind w:firstLine="6960"/>
        <w:spacing w:line="360" w:lineRule="auto"/>
        <w:rPr>
          <w:rFonts w:ascii="宋体" w:hAnsi="宋体" w:cs="宋体"/>
          <w:color w:val="000000" w:themeColor="text1"/>
          <w:sz w:val="24"/>
        </w:rPr>
      </w:pPr>
      <w:r>
        <w:rPr>
          <w:rFonts w:hint="eastAsia" w:ascii="宋体" w:hAnsi="宋体" w:cs="宋体"/>
          <w:color w:val="000000" w:themeColor="text1"/>
          <w:sz w:val="24"/>
        </w:rPr>
        <w:t xml:space="preserve">保证人：（公章）</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p>
      <w:pPr>
        <w:jc w:val="center"/>
        <w:rPr>
          <w:rFonts w:ascii="宋体" w:hAnsi="宋体" w:cs="宋体"/>
          <w:color w:val="000000" w:themeColor="text1"/>
          <w:sz w:val="24"/>
        </w:rPr>
      </w:pPr>
      <w:r>
        <w:rPr>
          <w:rFonts w:hint="eastAsia" w:ascii="宋体" w:hAnsi="宋体" w:cs="宋体"/>
          <w:color w:val="000000" w:themeColor="text1"/>
          <w:sz w:val="24"/>
        </w:rPr>
        <w:t xml:space="preserve">                                                          年     月      日</w:t>
      </w:r>
      <w:r>
        <w:rPr>
          <w:color w:val="000000" w:themeColor="text1"/>
        </w:rPr>
      </w:r>
      <w:r/>
    </w:p>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p>
      <w:pPr>
        <w:jc w:val="center"/>
        <w:rPr>
          <w:rFonts w:ascii="宋体" w:hAnsi="宋体" w:cs="宋体"/>
          <w:color w:val="000000" w:themeColor="text1"/>
          <w:sz w:val="24"/>
        </w:rPr>
      </w:pPr>
      <w:r>
        <w:rPr>
          <w:rFonts w:ascii="宋体" w:hAnsi="宋体" w:cs="宋体"/>
          <w:color w:val="000000" w:themeColor="text1"/>
          <w:sz w:val="24"/>
        </w:rPr>
      </w:r>
      <w:r>
        <w:rPr>
          <w:color w:val="000000" w:themeColor="text1"/>
        </w:rPr>
      </w:r>
      <w:r/>
    </w:p>
    <w:p>
      <w:pPr>
        <w:jc w:val="left"/>
        <w:widowControl/>
        <w:rPr>
          <w:rFonts w:ascii="宋体" w:hAnsi="宋体"/>
          <w:bCs/>
          <w:color w:val="000000" w:themeColor="text1"/>
          <w:sz w:val="24"/>
          <w:szCs w:val="24"/>
        </w:rPr>
      </w:pPr>
      <w:r>
        <w:rPr>
          <w:rFonts w:ascii="宋体" w:hAnsi="宋体"/>
          <w:bCs/>
          <w:color w:val="000000" w:themeColor="text1"/>
          <w:sz w:val="24"/>
          <w:szCs w:val="24"/>
        </w:rPr>
        <w:br w:type="page" w:clear="all"/>
      </w:r>
      <w:r>
        <w:rPr>
          <w:color w:val="000000" w:themeColor="text1"/>
        </w:rPr>
      </w:r>
      <w:r/>
    </w:p>
    <w:p>
      <w:pPr>
        <w:jc w:val="left"/>
        <w:rPr>
          <w:rFonts w:ascii="宋体" w:hAnsi="宋体"/>
          <w:bCs/>
          <w:color w:val="000000" w:themeColor="text1"/>
          <w:sz w:val="24"/>
          <w:szCs w:val="24"/>
        </w:rPr>
      </w:pPr>
      <w:r>
        <w:rPr>
          <w:rFonts w:hint="eastAsia" w:ascii="宋体" w:hAnsi="宋体"/>
          <w:bCs/>
          <w:color w:val="000000" w:themeColor="text1"/>
          <w:sz w:val="24"/>
          <w:szCs w:val="24"/>
        </w:rPr>
        <w:t xml:space="preserve">（十六）无锡市政府采购合同融资政策告知函（格式）</w:t>
      </w:r>
      <w:r>
        <w:rPr>
          <w:color w:val="000000" w:themeColor="text1"/>
        </w:rPr>
      </w:r>
      <w:r/>
    </w:p>
    <w:p>
      <w:pPr>
        <w:jc w:val="center"/>
        <w:spacing w:line="58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无锡市政府采购合同融资政策告知函</w:t>
      </w:r>
      <w:r>
        <w:rPr>
          <w:color w:val="000000" w:themeColor="text1"/>
        </w:rPr>
      </w:r>
      <w:r/>
    </w:p>
    <w:p>
      <w:pPr>
        <w:spacing w:line="5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各供应商：</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欢迎贵公司参与无锡市政府采购活动！</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政府采购合同融资是无锡市财政局和中国人民银行无锡市中心支行共同支持企业发展，针对参与政府采购活动的企业融资难、融资贵、融资慢、融资</w:t>
      </w:r>
      <w:r>
        <w:rPr>
          <w:rFonts w:hint="eastAsia" w:ascii="宋体" w:hAnsi="宋体" w:cs="宋体"/>
          <w:color w:val="000000" w:themeColor="text1"/>
          <w:sz w:val="24"/>
          <w:szCs w:val="24"/>
        </w:rPr>
        <w:t xml:space="preserve">繁</w:t>
      </w:r>
      <w:r>
        <w:rPr>
          <w:rFonts w:hint="eastAsia" w:ascii="宋体" w:hAnsi="宋体" w:cs="宋体"/>
          <w:color w:val="000000" w:themeColor="text1"/>
          <w:sz w:val="24"/>
          <w:szCs w:val="24"/>
        </w:rPr>
        <w:t xml:space="preserve">问题推出的一项融资政策。贵公司若成为本次政府采购项目的中标供应商，可持政府采购合同在线向金融机构申请贷款，无需抵押、担保，融资机构将根据《关于开展政府采购合同融资工作的通知》（</w:t>
      </w:r>
      <w:r>
        <w:rPr>
          <w:rFonts w:hint="eastAsia" w:ascii="宋体" w:hAnsi="宋体" w:cs="宋体"/>
          <w:color w:val="000000" w:themeColor="text1"/>
          <w:sz w:val="24"/>
          <w:szCs w:val="24"/>
        </w:rPr>
        <w:t xml:space="preserve">锡财购</w:t>
      </w:r>
      <w:r>
        <w:rPr>
          <w:rFonts w:hint="eastAsia" w:ascii="宋体" w:hAnsi="宋体" w:cs="宋体"/>
          <w:color w:val="000000" w:themeColor="text1"/>
          <w:sz w:val="24"/>
          <w:szCs w:val="24"/>
        </w:rPr>
        <w:t xml:space="preserve">〔2020〕17号）、《关于进一步推进政府采购合同融资工作的通知》（</w:t>
      </w:r>
      <w:r>
        <w:rPr>
          <w:rFonts w:hint="eastAsia" w:ascii="宋体" w:hAnsi="宋体" w:cs="宋体"/>
          <w:color w:val="000000" w:themeColor="text1"/>
          <w:sz w:val="24"/>
          <w:szCs w:val="24"/>
        </w:rPr>
        <w:t xml:space="preserve">锡财购</w:t>
      </w:r>
      <w:r>
        <w:rPr>
          <w:rFonts w:hint="eastAsia" w:ascii="宋体" w:hAnsi="宋体" w:cs="宋体"/>
          <w:color w:val="000000" w:themeColor="text1"/>
          <w:sz w:val="24"/>
          <w:szCs w:val="24"/>
        </w:rPr>
        <w:t xml:space="preserve">〔2022〕7号），按照双方自愿的原则提供便捷、优惠的贷款服务。</w:t>
      </w:r>
      <w:r>
        <w:rPr>
          <w:color w:val="000000" w:themeColor="text1"/>
        </w:rPr>
      </w:r>
      <w:r/>
    </w:p>
    <w:p>
      <w:pPr>
        <w:jc w:val="left"/>
        <w:widowControl/>
        <w:rPr>
          <w:color w:val="000000" w:themeColor="text1"/>
          <w:sz w:val="24"/>
        </w:rPr>
      </w:pPr>
      <w:r>
        <w:rPr>
          <w:rFonts w:ascii="_5b8b_4f53" w:hAnsi="_5b8b_4f53" w:cs="宋体"/>
          <w:b/>
          <w:bCs/>
          <w:color w:val="000000" w:themeColor="text1"/>
          <w:spacing w:val="-10"/>
          <w:sz w:val="48"/>
          <w:szCs w:val="48"/>
        </w:rPr>
        <w:br w:type="page" w:clear="all"/>
      </w:r>
      <w:r>
        <w:rPr>
          <w:color w:val="000000" w:themeColor="text1"/>
        </w:rPr>
      </w:r>
      <w:r/>
    </w:p>
    <w:p>
      <w:pPr>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（十六）技术方案</w:t>
      </w:r>
      <w:r>
        <w:rPr>
          <w:color w:val="000000" w:themeColor="text1"/>
        </w:rPr>
      </w:r>
      <w:r/>
    </w:p>
    <w:p>
      <w:pPr>
        <w:jc w:val="center"/>
        <w:spacing w:line="580" w:lineRule="exact"/>
        <w:rPr>
          <w:rFonts w:ascii="宋体" w:hAnsi="宋体"/>
          <w:b/>
          <w:color w:val="000000" w:themeColor="text1"/>
          <w:sz w:val="28"/>
          <w:szCs w:val="28"/>
        </w:rPr>
      </w:pPr>
      <w:r>
        <w:rPr>
          <w:rFonts w:hint="eastAsia" w:ascii="宋体" w:hAnsi="宋体"/>
          <w:b/>
          <w:color w:val="000000" w:themeColor="text1"/>
          <w:sz w:val="28"/>
          <w:szCs w:val="28"/>
        </w:rPr>
        <w:t xml:space="preserve">目录</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１.对本项目整体的理解与认识</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２.</w:t>
      </w:r>
      <w:r>
        <w:rPr>
          <w:rFonts w:hint="eastAsia" w:ascii="宋体" w:hAnsi="宋体"/>
          <w:color w:val="000000" w:themeColor="text1"/>
          <w:sz w:val="22"/>
          <w:szCs w:val="22"/>
        </w:rPr>
        <w:t xml:space="preserve">调研计划、研究方法及技术路线</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３.发展定位、功能业态及产业引导</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４.基础与形势分析</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５.产业方向研究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６.质量及进度保证措施</w:t>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652595" name=""/>
                        <pic:cNvPicPr>
                          <a:picLocks noChangeAspect="1"/>
                        </pic:cNvPicPr>
                        <pic:nvPr/>
                      </pic:nvPicPr>
                      <pic:blipFill>
                        <a:blip r:embed="rId21"/>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21" o:title=""/>
              </v:shape>
            </w:pict>
          </mc:Fallback>
        </mc:AlternateConten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７.工作计划安排及人员配置合理性</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８.后续服务的安排及保证措施</w:t>
      </w:r>
      <w:r>
        <w:rPr>
          <w:color w:val="000000" w:themeColor="text1"/>
        </w:rPr>
      </w:r>
      <w:r/>
    </w:p>
    <w:p>
      <w:pPr>
        <w:ind w:firstLine="3118"/>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sectPr>
      <w:headerReference w:type="default" r:id="rId11"/>
      <w:headerReference w:type="first" r:id="rId12"/>
      <w:footerReference w:type="default" r:id="rId16"/>
      <w:footerReference w:type="even" r:id="rId17"/>
      <w:footerReference w:type="first" r:id="rId18"/>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905"/>
      <w:rPr>
        <w:rStyle w:val="933"/>
      </w:rPr>
      <w:framePr w:wrap="around" w:vAnchor="text" w:hAnchor="margin" w:xAlign="center" w:y="22"/>
    </w:pPr>
    <w:r>
      <w:fldChar w:fldCharType="begin"/>
    </w:r>
    <w:r>
      <w:rPr>
        <w:rStyle w:val="933"/>
      </w:rPr>
      <w:instrText xml:space="preserve">PAGE  </w:instrText>
    </w:r>
    <w:r>
      <w:fldChar w:fldCharType="separate"/>
    </w:r>
    <w:r>
      <w:rPr>
        <w:rStyle w:val="933"/>
      </w:rPr>
      <w:t xml:space="preserve">35</w:t>
    </w:r>
    <w:r>
      <w:fldChar w:fldCharType="end"/>
    </w:r>
    <w:r/>
  </w:p>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33"/>
      </w:rPr>
      <w:framePr w:wrap="around" w:vAnchor="text" w:hAnchor="margin" w:xAlign="center" w:y="1"/>
    </w:pPr>
    <w:r>
      <w:fldChar w:fldCharType="begin"/>
    </w:r>
    <w:r>
      <w:rPr>
        <w:rStyle w:val="933"/>
      </w:rPr>
      <w:instrText xml:space="preserve">PAGE  </w:instrText>
    </w:r>
    <w:r>
      <w:fldChar w:fldCharType="end"/>
    </w:r>
    <w:r/>
  </w:p>
  <w:p>
    <w:pPr>
      <w:pStyle w:val="9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905"/>
      <w:rPr>
        <w:rStyle w:val="933"/>
      </w:rPr>
      <w:framePr w:wrap="around" w:vAnchor="text" w:hAnchor="page" w:x="5866" w:y="67"/>
    </w:pPr>
    <w:r>
      <w:fldChar w:fldCharType="begin"/>
    </w:r>
    <w:r>
      <w:rPr>
        <w:rStyle w:val="933"/>
      </w:rPr>
      <w:instrText xml:space="preserve">PAGE  </w:instrText>
    </w:r>
    <w:r>
      <w:fldChar w:fldCharType="separate"/>
    </w:r>
    <w:r>
      <w:rPr>
        <w:rStyle w:val="933"/>
      </w:rPr>
      <w:t xml:space="preserve">1</w:t>
    </w:r>
    <w:r>
      <w:fldChar w:fldCharType="end"/>
    </w:r>
    <w:r/>
  </w:p>
  <w:p>
    <w:pPr>
      <w:pStyle w:val="9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905"/>
      <w:rPr>
        <w:rStyle w:val="933"/>
      </w:rPr>
      <w:framePr w:wrap="around" w:vAnchor="text" w:hAnchor="margin" w:xAlign="center" w:y="22"/>
    </w:pPr>
    <w:r>
      <w:fldChar w:fldCharType="begin"/>
    </w:r>
    <w:r>
      <w:rPr>
        <w:rStyle w:val="933"/>
      </w:rPr>
      <w:instrText xml:space="preserve">PAGE  </w:instrText>
    </w:r>
    <w:r>
      <w:fldChar w:fldCharType="separate"/>
    </w:r>
    <w:r>
      <w:rPr>
        <w:rStyle w:val="933"/>
      </w:rPr>
      <w:t xml:space="preserve">63</w:t>
    </w:r>
    <w:r>
      <w:fldChar w:fldCharType="end"/>
    </w:r>
    <w:r/>
  </w:p>
  <w:p>
    <w:pPr>
      <w:pStyle w:val="90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33"/>
      </w:rPr>
      <w:framePr w:wrap="around" w:vAnchor="text" w:hAnchor="margin" w:xAlign="center" w:y="1"/>
    </w:pPr>
    <w:r>
      <w:fldChar w:fldCharType="begin"/>
    </w:r>
    <w:r>
      <w:rPr>
        <w:rStyle w:val="933"/>
      </w:rPr>
      <w:instrText xml:space="preserve">PAGE  </w:instrText>
    </w:r>
    <w:r>
      <w:fldChar w:fldCharType="end"/>
    </w:r>
    <w:r/>
  </w:p>
  <w:p>
    <w:pPr>
      <w:pStyle w:val="90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905"/>
      <w:rPr>
        <w:rStyle w:val="933"/>
      </w:rPr>
      <w:framePr w:wrap="around" w:vAnchor="text" w:hAnchor="page" w:x="5866" w:y="67"/>
    </w:pPr>
    <w:r>
      <w:fldChar w:fldCharType="begin"/>
    </w:r>
    <w:r>
      <w:rPr>
        <w:rStyle w:val="933"/>
      </w:rPr>
      <w:instrText xml:space="preserve">PAGE  </w:instrText>
    </w:r>
    <w:r>
      <w:fldChar w:fldCharType="separate"/>
    </w:r>
    <w:r>
      <w:rPr>
        <w:rStyle w:val="933"/>
      </w:rPr>
      <w:t xml:space="preserve">1</w:t>
    </w:r>
    <w:r>
      <w:fldChar w:fldCharType="end"/>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rPr>
        <w:rFonts w:ascii="宋体" w:hAnsi="宋体"/>
        <w:sz w:val="21"/>
        <w:szCs w:val="21"/>
      </w:rPr>
      <w:pBdr>
        <w:bottom w:val="single" w:color="auto" w:sz="12" w:space="1"/>
      </w:pBdr>
    </w:pPr>
    <w:r>
      <w:rPr>
        <w:rFonts w:hint="eastAsia" w:ascii="宋体" w:hAnsi="宋体"/>
        <w:sz w:val="21"/>
        <w:szCs w:val="21"/>
      </w:rPr>
      <w:t xml:space="preserve">采购项目编号</w:t>
    </w:r>
    <w:r>
      <w:rPr>
        <w:rFonts w:hint="eastAsia" w:ascii="宋体" w:hAnsi="宋体"/>
        <w:sz w:val="21"/>
        <w:szCs w:val="21"/>
      </w:rPr>
      <w:t xml:space="preserve">：</w:t>
    </w:r>
    <w:r>
      <w:rPr>
        <w:rFonts w:ascii="宋体" w:hAnsi="宋体"/>
        <w:sz w:val="21"/>
        <w:szCs w:val="21"/>
      </w:rPr>
      <w:t xml:space="preserve">JSZC-320213-ZQHJ-G2024-0017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rPr>
        <w:rFonts w:ascii="宋体" w:hAnsi="宋体"/>
        <w:sz w:val="21"/>
        <w:szCs w:val="21"/>
      </w:rPr>
      <w:pBdr>
        <w:bottom w:val="single" w:color="auto" w:sz="12" w:space="1"/>
      </w:pBdr>
    </w:pPr>
    <w:r>
      <w:rPr>
        <w:rFonts w:hint="eastAsia" w:ascii="宋体" w:hAnsi="宋体"/>
        <w:sz w:val="21"/>
        <w:szCs w:val="21"/>
      </w:rPr>
      <w:t xml:space="preserve">采购项目编号</w:t>
    </w:r>
    <w:r>
      <w:rPr>
        <w:rFonts w:hint="eastAsia" w:ascii="宋体" w:hAnsi="宋体"/>
        <w:sz w:val="21"/>
        <w:szCs w:val="21"/>
      </w:rPr>
      <w:t xml:space="preserve">：</w:t>
    </w:r>
    <w:r>
      <w:rPr>
        <w:rFonts w:ascii="宋体" w:hAnsi="宋体"/>
        <w:sz w:val="21"/>
        <w:szCs w:val="21"/>
      </w:rPr>
      <w:t xml:space="preserve">JSZC-320213-ZQHJ-G2024-0017</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left"/>
      <w:rPr>
        <w:rFonts w:ascii="宋体" w:hAnsi="宋体"/>
        <w:szCs w:val="18"/>
      </w:rPr>
      <w:pBdr>
        <w:bottom w:val="single" w:color="auto" w:sz="12" w:space="1"/>
      </w:pBdr>
    </w:pPr>
    <w:r>
      <w:rPr>
        <w:rFonts w:hint="eastAsia" w:ascii="宋体" w:hAnsi="宋体"/>
        <w:szCs w:val="18"/>
      </w:rPr>
      <w:t xml:space="preserve">无锡梁溪区江南古运河旅游度假区功能</w:t>
    </w:r>
    <w:r>
      <w:rPr>
        <w:rFonts w:hint="eastAsia" w:ascii="宋体" w:hAnsi="宋体"/>
        <w:szCs w:val="18"/>
      </w:rPr>
      <w:t xml:space="preserve">区产业</w:t>
    </w:r>
    <w:r>
      <w:rPr>
        <w:rFonts w:hint="eastAsia" w:ascii="宋体" w:hAnsi="宋体"/>
        <w:szCs w:val="18"/>
      </w:rPr>
      <w:t xml:space="preserve">发展规划项目                    项目编号</w:t>
    </w:r>
    <w:r>
      <w:rPr>
        <w:rFonts w:ascii="宋体" w:hAnsi="宋体"/>
        <w:szCs w:val="18"/>
      </w:rPr>
      <w:t xml:space="preserve">JSZC-320213-ZQHJ-G2024-0017</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left"/>
      <w:rPr>
        <w:rFonts w:ascii="宋体" w:hAnsi="宋体"/>
        <w:szCs w:val="18"/>
      </w:rPr>
      <w:pBdr>
        <w:bottom w:val="single" w:color="auto" w:sz="12" w:space="1"/>
      </w:pBdr>
    </w:pPr>
    <w:r>
      <w:rPr>
        <w:rFonts w:hint="eastAsia" w:ascii="宋体" w:hAnsi="宋体"/>
        <w:szCs w:val="18"/>
      </w:rPr>
      <w:t xml:space="preserve">无锡梁溪区江南古运河旅游度假区功能</w:t>
    </w:r>
    <w:r>
      <w:rPr>
        <w:rFonts w:hint="eastAsia" w:ascii="宋体" w:hAnsi="宋体"/>
        <w:szCs w:val="18"/>
      </w:rPr>
      <w:t xml:space="preserve">区产业</w:t>
    </w:r>
    <w:r>
      <w:rPr>
        <w:rFonts w:hint="eastAsia" w:ascii="宋体" w:hAnsi="宋体"/>
        <w:szCs w:val="18"/>
      </w:rPr>
      <w:t xml:space="preserve">发展规划项目                    项目编号</w:t>
    </w:r>
    <w:r>
      <w:rPr>
        <w:rFonts w:ascii="宋体" w:hAnsi="宋体"/>
        <w:szCs w:val="18"/>
      </w:rPr>
      <w:t xml:space="preserve">JSZC-320213-ZQHJ-G2024-0017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86"/>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50"/>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6">
    <w:multiLevelType w:val="hybridMultilevel"/>
    <w:lvl w:ilvl="0">
      <w:start w:val="1"/>
      <w:numFmt w:val="bullet"/>
      <w:pStyle w:val="1439"/>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7">
    <w:multiLevelType w:val="hybridMultilevel"/>
    <w:lvl w:ilvl="0">
      <w:start w:val="1"/>
      <w:numFmt w:val="decimal"/>
      <w:isLgl w:val="false"/>
      <w:suff w:val="nothing"/>
      <w:lvlText w:val="%1."/>
      <w:lvlJc w:val="left"/>
      <w:pPr>
        <w:ind w:left="7791"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8">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9">
    <w:multiLevelType w:val="hybridMultilevel"/>
    <w:lvl w:ilvl="0">
      <w:start w:val="16"/>
      <w:numFmt w:val="chineseCountingThousand"/>
      <w:isLgl w:val="false"/>
      <w:suff w:val="nothing"/>
      <w:lvlText w:val="%1、"/>
      <w:lvlJc w:val="left"/>
      <w:pPr>
        <w:ind w:left="1160" w:hanging="450"/>
      </w:pPr>
      <w:rPr>
        <w:rFonts w:hint="eastAsia"/>
        <w:b/>
        <w:bCs w:val="0"/>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bullet"/>
      <w:pStyle w:val="142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3">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6">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7">
    <w:multiLevelType w:val="hybridMultilevel"/>
    <w:lvl w:ilvl="0">
      <w:start w:val="1"/>
      <w:numFmt w:val="none"/>
      <w:pStyle w:val="1503"/>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11"/>
  </w:num>
  <w:num w:numId="2">
    <w:abstractNumId w:val="6"/>
  </w:num>
  <w:num w:numId="3">
    <w:abstractNumId w:val="5"/>
  </w:num>
  <w:num w:numId="4">
    <w:abstractNumId w:val="2"/>
  </w:num>
  <w:num w:numId="5">
    <w:abstractNumId w:val="17"/>
  </w:num>
  <w:num w:numId="6">
    <w:abstractNumId w:val="4"/>
  </w:num>
  <w:num w:numId="7">
    <w:abstractNumId w:val="12"/>
  </w:num>
  <w:num w:numId="8">
    <w:abstractNumId w:val="8"/>
  </w:num>
  <w:num w:numId="9">
    <w:abstractNumId w:val="7"/>
  </w:num>
  <w:num w:numId="10">
    <w:abstractNumId w:val="16"/>
  </w:num>
  <w:num w:numId="11">
    <w:abstractNumId w:val="14"/>
  </w:num>
  <w:num w:numId="12">
    <w:abstractNumId w:val="13"/>
  </w:num>
  <w:num w:numId="13">
    <w:abstractNumId w:val="15"/>
  </w:num>
  <w:num w:numId="14">
    <w:abstractNumId w:val="1"/>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0"/>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qFormat/>
    <w:pPr>
      <w:jc w:val="both"/>
      <w:widowControl w:val="off"/>
    </w:pPr>
    <w:rPr>
      <w:sz w:val="21"/>
    </w:rPr>
  </w:style>
  <w:style w:type="paragraph" w:styleId="843">
    <w:name w:val="Heading 1"/>
    <w:basedOn w:val="842"/>
    <w:next w:val="842"/>
    <w:link w:val="1083"/>
    <w:qFormat/>
    <w:pPr>
      <w:jc w:val="center"/>
      <w:keepNext/>
      <w:outlineLvl w:val="0"/>
    </w:pPr>
    <w:rPr>
      <w:rFonts w:ascii="楷体_GB2312" w:eastAsia="楷体_GB2312"/>
      <w:b/>
      <w:sz w:val="28"/>
    </w:rPr>
  </w:style>
  <w:style w:type="paragraph" w:styleId="844">
    <w:name w:val="Heading 2"/>
    <w:basedOn w:val="842"/>
    <w:next w:val="842"/>
    <w:link w:val="1084"/>
    <w:qFormat/>
    <w:pPr>
      <w:jc w:val="center"/>
      <w:keepNext/>
      <w:outlineLvl w:val="1"/>
    </w:pPr>
    <w:rPr>
      <w:rFonts w:ascii="楷体_GB2312" w:eastAsia="楷体_GB2312"/>
      <w:b/>
      <w:bCs/>
      <w:sz w:val="18"/>
    </w:rPr>
  </w:style>
  <w:style w:type="paragraph" w:styleId="845">
    <w:name w:val="Heading 3"/>
    <w:basedOn w:val="842"/>
    <w:next w:val="842"/>
    <w:link w:val="1085"/>
    <w:qFormat/>
    <w:pPr>
      <w:jc w:val="center"/>
      <w:keepNext/>
      <w:outlineLvl w:val="2"/>
    </w:pPr>
    <w:rPr>
      <w:rFonts w:eastAsia="楷体_GB2312"/>
      <w:b/>
      <w:bCs/>
      <w:sz w:val="15"/>
    </w:rPr>
  </w:style>
  <w:style w:type="paragraph" w:styleId="846">
    <w:name w:val="Heading 4"/>
    <w:basedOn w:val="842"/>
    <w:next w:val="842"/>
    <w:link w:val="1086"/>
    <w:qFormat/>
    <w:pPr>
      <w:jc w:val="center"/>
      <w:keepNext/>
      <w:outlineLvl w:val="3"/>
    </w:pPr>
    <w:rPr>
      <w:rFonts w:eastAsia="楷体_GB2312"/>
      <w:b/>
      <w:bCs/>
      <w:sz w:val="13"/>
    </w:rPr>
  </w:style>
  <w:style w:type="paragraph" w:styleId="847">
    <w:name w:val="Heading 5"/>
    <w:basedOn w:val="842"/>
    <w:next w:val="842"/>
    <w:link w:val="1087"/>
    <w:qFormat/>
    <w:pPr>
      <w:ind w:left="360" w:hanging="360"/>
      <w:keepNext/>
      <w:tabs>
        <w:tab w:val="left" w:pos="360" w:leader="none"/>
      </w:tabs>
      <w:outlineLvl w:val="4"/>
    </w:pPr>
    <w:rPr>
      <w:rFonts w:ascii="楷体_GB2312" w:eastAsia="楷体_GB2312"/>
      <w:bCs/>
      <w:sz w:val="28"/>
    </w:rPr>
  </w:style>
  <w:style w:type="paragraph" w:styleId="848">
    <w:name w:val="Heading 6"/>
    <w:basedOn w:val="842"/>
    <w:next w:val="842"/>
    <w:link w:val="1088"/>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49">
    <w:name w:val="Heading 7"/>
    <w:basedOn w:val="842"/>
    <w:next w:val="842"/>
    <w:link w:val="108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50">
    <w:name w:val="Heading 8"/>
    <w:basedOn w:val="842"/>
    <w:next w:val="842"/>
    <w:link w:val="109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51">
    <w:name w:val="Heading 9"/>
    <w:basedOn w:val="842"/>
    <w:next w:val="842"/>
    <w:link w:val="1091"/>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table" w:styleId="855">
    <w:name w:val="Plain Table 1"/>
    <w:basedOn w:val="85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basedOn w:val="85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basedOn w:val="85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basedOn w:val="85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basedOn w:val="85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name w:val="Grid Table 1 Light"/>
    <w:basedOn w:val="85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name w:val="Grid Table 2"/>
    <w:basedOn w:val="85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2">
    <w:name w:val="Grid Table 3"/>
    <w:basedOn w:val="85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name w:val="Grid Table 4"/>
    <w:basedOn w:val="85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5 Dark"/>
    <w:basedOn w:val="8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name w:val="Grid Table 6 Colorful"/>
    <w:basedOn w:val="85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6">
    <w:name w:val="Grid Table 7 Colorful"/>
    <w:basedOn w:val="85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7">
    <w:name w:val="List Table 1 Light"/>
    <w:basedOn w:val="85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2"/>
    <w:basedOn w:val="85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9">
    <w:name w:val="List Table 3"/>
    <w:basedOn w:val="85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name w:val="List Table 4"/>
    <w:basedOn w:val="85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name w:val="List Table 5 Dark"/>
    <w:basedOn w:val="85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2">
    <w:name w:val="List Table 6 Colorful"/>
    <w:basedOn w:val="85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3">
    <w:name w:val="List Table 7 Colorful"/>
    <w:basedOn w:val="85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74">
    <w:name w:val="TOC Heading"/>
    <w:uiPriority w:val="39"/>
    <w:unhideWhenUsed/>
    <w:qFormat/>
  </w:style>
  <w:style w:type="paragraph" w:styleId="875">
    <w:name w:val="List 3"/>
    <w:basedOn w:val="842"/>
    <w:qFormat/>
    <w:pPr>
      <w:ind w:left="100" w:hanging="200"/>
      <w:jc w:val="left"/>
      <w:widowControl/>
    </w:pPr>
    <w:rPr>
      <w:sz w:val="20"/>
    </w:rPr>
  </w:style>
  <w:style w:type="paragraph" w:styleId="876">
    <w:name w:val="toc 7"/>
    <w:basedOn w:val="842"/>
    <w:next w:val="842"/>
    <w:uiPriority w:val="39"/>
    <w:qFormat/>
    <w:pPr>
      <w:ind w:left="1200"/>
      <w:jc w:val="left"/>
      <w:widowControl/>
    </w:pPr>
    <w:rPr>
      <w:sz w:val="20"/>
      <w:szCs w:val="21"/>
    </w:rPr>
  </w:style>
  <w:style w:type="paragraph" w:styleId="877">
    <w:name w:val="index 8"/>
    <w:basedOn w:val="842"/>
    <w:next w:val="842"/>
    <w:qFormat/>
    <w:pPr>
      <w:ind w:left="2940"/>
    </w:pPr>
    <w:rPr>
      <w:rFonts w:eastAsia="楷体_GB2312"/>
      <w:sz w:val="26"/>
    </w:rPr>
  </w:style>
  <w:style w:type="paragraph" w:styleId="878">
    <w:name w:val="List Number"/>
    <w:basedOn w:val="842"/>
    <w:link w:val="1092"/>
    <w:qFormat/>
    <w:pPr>
      <w:ind w:left="360" w:hanging="360"/>
      <w:spacing w:line="360" w:lineRule="auto"/>
      <w:tabs>
        <w:tab w:val="left" w:pos="360" w:leader="none"/>
      </w:tabs>
    </w:pPr>
    <w:rPr>
      <w:rFonts w:ascii="Tahoma" w:hAnsi="Tahoma" w:eastAsia="楷体_GB2312"/>
      <w:sz w:val="24"/>
      <w:szCs w:val="24"/>
      <w:lang w:val="zh-CN"/>
    </w:rPr>
  </w:style>
  <w:style w:type="paragraph" w:styleId="879">
    <w:name w:val="Normal Indent"/>
    <w:basedOn w:val="842"/>
    <w:link w:val="1093"/>
    <w:qFormat/>
    <w:pPr>
      <w:ind w:firstLine="420"/>
    </w:pPr>
  </w:style>
  <w:style w:type="paragraph" w:styleId="880">
    <w:name w:val="Caption"/>
    <w:basedOn w:val="842"/>
    <w:next w:val="842"/>
    <w:qFormat/>
    <w:rPr>
      <w:rFonts w:ascii="Cambria" w:hAnsi="Cambria" w:eastAsia="黑体"/>
      <w:sz w:val="20"/>
    </w:rPr>
  </w:style>
  <w:style w:type="paragraph" w:styleId="881">
    <w:name w:val="index 5"/>
    <w:basedOn w:val="842"/>
    <w:next w:val="842"/>
    <w:qFormat/>
    <w:pPr>
      <w:ind w:left="1680"/>
    </w:pPr>
    <w:rPr>
      <w:rFonts w:eastAsia="楷体_GB2312"/>
      <w:sz w:val="26"/>
    </w:rPr>
  </w:style>
  <w:style w:type="paragraph" w:styleId="882">
    <w:name w:val="List Bullet"/>
    <w:basedOn w:val="842"/>
    <w:qFormat/>
    <w:pPr>
      <w:ind w:left="1050" w:hanging="420"/>
      <w:tabs>
        <w:tab w:val="left" w:pos="1050" w:leader="none"/>
      </w:tabs>
    </w:pPr>
    <w:rPr>
      <w:szCs w:val="24"/>
    </w:rPr>
  </w:style>
  <w:style w:type="paragraph" w:styleId="883">
    <w:name w:val="Document Map"/>
    <w:basedOn w:val="842"/>
    <w:link w:val="1094"/>
    <w:qFormat/>
    <w:pPr>
      <w:shd w:val="clear" w:color="auto" w:fill="000080"/>
    </w:pPr>
  </w:style>
  <w:style w:type="paragraph" w:styleId="884">
    <w:name w:val="annotation text"/>
    <w:basedOn w:val="842"/>
    <w:link w:val="1095"/>
    <w:qFormat/>
    <w:pPr>
      <w:jc w:val="left"/>
    </w:pPr>
  </w:style>
  <w:style w:type="paragraph" w:styleId="885">
    <w:name w:val="index 6"/>
    <w:basedOn w:val="842"/>
    <w:next w:val="842"/>
    <w:qFormat/>
    <w:pPr>
      <w:ind w:left="2100"/>
    </w:pPr>
    <w:rPr>
      <w:rFonts w:eastAsia="楷体_GB2312"/>
      <w:sz w:val="26"/>
    </w:rPr>
  </w:style>
  <w:style w:type="paragraph" w:styleId="886">
    <w:name w:val="Salutation"/>
    <w:basedOn w:val="842"/>
    <w:next w:val="842"/>
    <w:link w:val="1096"/>
    <w:qFormat/>
    <w:pPr>
      <w:ind w:firstLine="420"/>
      <w:spacing w:after="20" w:line="288" w:lineRule="auto"/>
    </w:pPr>
    <w:rPr>
      <w:sz w:val="28"/>
      <w:szCs w:val="24"/>
      <w:lang w:bidi="mn-Mong-CN"/>
    </w:rPr>
  </w:style>
  <w:style w:type="paragraph" w:styleId="887">
    <w:name w:val="Body Text 3"/>
    <w:basedOn w:val="842"/>
    <w:link w:val="1097"/>
    <w:qFormat/>
    <w:rPr>
      <w:rFonts w:ascii="宋体"/>
      <w:sz w:val="24"/>
      <w:lang w:bidi="mn-Mong-CN"/>
    </w:rPr>
  </w:style>
  <w:style w:type="paragraph" w:styleId="888">
    <w:name w:val="Closing"/>
    <w:basedOn w:val="842"/>
    <w:link w:val="1098"/>
    <w:qFormat/>
    <w:pPr>
      <w:ind w:left="100" w:firstLine="420"/>
      <w:spacing w:after="20" w:line="288" w:lineRule="auto"/>
    </w:pPr>
    <w:rPr>
      <w:sz w:val="28"/>
      <w:szCs w:val="24"/>
      <w:lang w:bidi="mn-Mong-CN"/>
    </w:rPr>
  </w:style>
  <w:style w:type="paragraph" w:styleId="889">
    <w:name w:val="Body Text"/>
    <w:basedOn w:val="842"/>
    <w:link w:val="1099"/>
    <w:uiPriority w:val="99"/>
    <w:qFormat/>
    <w:rPr>
      <w:rFonts w:ascii="华文中宋" w:eastAsia="华文中宋"/>
      <w:bCs/>
      <w:sz w:val="28"/>
      <w:lang w:val="zh-CN"/>
    </w:rPr>
  </w:style>
  <w:style w:type="paragraph" w:styleId="890">
    <w:name w:val="Body Text Indent"/>
    <w:basedOn w:val="842"/>
    <w:link w:val="1100"/>
    <w:qFormat/>
    <w:pPr>
      <w:ind w:firstLine="576"/>
    </w:pPr>
    <w:rPr>
      <w:b/>
      <w:sz w:val="30"/>
    </w:rPr>
  </w:style>
  <w:style w:type="paragraph" w:styleId="891">
    <w:name w:val="List 2"/>
    <w:basedOn w:val="842"/>
    <w:qFormat/>
    <w:pPr>
      <w:ind w:left="100" w:hanging="200"/>
      <w:jc w:val="left"/>
      <w:widowControl/>
    </w:pPr>
    <w:rPr>
      <w:sz w:val="20"/>
    </w:rPr>
  </w:style>
  <w:style w:type="paragraph" w:styleId="892">
    <w:name w:val="Block Text"/>
    <w:basedOn w:val="842"/>
    <w:qFormat/>
    <w:pPr>
      <w:ind w:left="420" w:right="33"/>
      <w:jc w:val="left"/>
    </w:pPr>
    <w:rPr>
      <w:sz w:val="24"/>
    </w:rPr>
  </w:style>
  <w:style w:type="paragraph" w:styleId="893">
    <w:name w:val="List Bullet 2"/>
    <w:basedOn w:val="842"/>
    <w:qFormat/>
    <w:pPr>
      <w:spacing w:line="360" w:lineRule="auto"/>
    </w:pPr>
    <w:rPr>
      <w:sz w:val="24"/>
      <w:szCs w:val="24"/>
    </w:rPr>
  </w:style>
  <w:style w:type="paragraph" w:styleId="894">
    <w:name w:val="index 4"/>
    <w:basedOn w:val="842"/>
    <w:next w:val="842"/>
    <w:unhideWhenUsed/>
    <w:qFormat/>
    <w:pPr>
      <w:ind w:left="600"/>
    </w:pPr>
    <w:rPr>
      <w:szCs w:val="24"/>
    </w:rPr>
  </w:style>
  <w:style w:type="paragraph" w:styleId="895">
    <w:name w:val="toc 5"/>
    <w:basedOn w:val="842"/>
    <w:next w:val="842"/>
    <w:uiPriority w:val="39"/>
    <w:qFormat/>
    <w:pPr>
      <w:ind w:left="800"/>
      <w:jc w:val="left"/>
      <w:widowControl/>
    </w:pPr>
    <w:rPr>
      <w:sz w:val="20"/>
      <w:szCs w:val="21"/>
    </w:rPr>
  </w:style>
  <w:style w:type="paragraph" w:styleId="896">
    <w:name w:val="toc 3"/>
    <w:basedOn w:val="842"/>
    <w:next w:val="842"/>
    <w:uiPriority w:val="39"/>
    <w:qFormat/>
    <w:pPr>
      <w:ind w:left="780"/>
      <w:jc w:val="center"/>
    </w:pPr>
    <w:rPr>
      <w:b/>
      <w:sz w:val="24"/>
      <w:szCs w:val="24"/>
    </w:rPr>
  </w:style>
  <w:style w:type="paragraph" w:styleId="897">
    <w:name w:val="Plain Text"/>
    <w:basedOn w:val="842"/>
    <w:link w:val="1101"/>
    <w:uiPriority w:val="99"/>
    <w:qFormat/>
    <w:rPr>
      <w:rFonts w:ascii="宋体" w:hAnsi="Courier New"/>
      <w:sz w:val="20"/>
    </w:rPr>
  </w:style>
  <w:style w:type="paragraph" w:styleId="898">
    <w:name w:val="List Bullet 5"/>
    <w:basedOn w:val="842"/>
    <w:qFormat/>
    <w:pPr>
      <w:ind w:left="2040" w:hanging="360"/>
      <w:spacing w:line="360" w:lineRule="exact"/>
      <w:widowControl/>
      <w:tabs>
        <w:tab w:val="left" w:pos="2040" w:leader="none"/>
      </w:tabs>
    </w:pPr>
    <w:rPr>
      <w:rFonts w:eastAsia="楷体_GB2312"/>
      <w:sz w:val="24"/>
    </w:rPr>
  </w:style>
  <w:style w:type="paragraph" w:styleId="899">
    <w:name w:val="toc 8"/>
    <w:basedOn w:val="842"/>
    <w:next w:val="842"/>
    <w:uiPriority w:val="39"/>
    <w:qFormat/>
    <w:pPr>
      <w:ind w:left="1400"/>
      <w:jc w:val="left"/>
      <w:widowControl/>
    </w:pPr>
    <w:rPr>
      <w:sz w:val="20"/>
      <w:szCs w:val="21"/>
    </w:rPr>
  </w:style>
  <w:style w:type="paragraph" w:styleId="900">
    <w:name w:val="index 3"/>
    <w:basedOn w:val="842"/>
    <w:next w:val="842"/>
    <w:qFormat/>
    <w:pPr>
      <w:ind w:left="840"/>
    </w:pPr>
    <w:rPr>
      <w:rFonts w:eastAsia="楷体_GB2312"/>
      <w:sz w:val="26"/>
    </w:rPr>
  </w:style>
  <w:style w:type="paragraph" w:styleId="901">
    <w:name w:val="Date"/>
    <w:basedOn w:val="842"/>
    <w:next w:val="842"/>
    <w:link w:val="1102"/>
    <w:qFormat/>
    <w:rPr>
      <w:rFonts w:eastAsia="黑体"/>
      <w:b/>
      <w:sz w:val="36"/>
    </w:rPr>
  </w:style>
  <w:style w:type="paragraph" w:styleId="902">
    <w:name w:val="Body Text Indent 2"/>
    <w:basedOn w:val="842"/>
    <w:link w:val="1103"/>
    <w:qFormat/>
    <w:pPr>
      <w:ind w:left="900"/>
    </w:pPr>
    <w:rPr>
      <w:rFonts w:ascii="楷体_GB2312" w:eastAsia="楷体_GB2312"/>
      <w:b/>
      <w:sz w:val="28"/>
    </w:rPr>
  </w:style>
  <w:style w:type="paragraph" w:styleId="903">
    <w:name w:val="endnote text"/>
    <w:basedOn w:val="842"/>
    <w:link w:val="1104"/>
    <w:qFormat/>
    <w:pPr>
      <w:jc w:val="left"/>
      <w:widowControl/>
    </w:pPr>
    <w:rPr>
      <w:sz w:val="20"/>
      <w:lang w:bidi="mn-Mong-CN"/>
    </w:rPr>
  </w:style>
  <w:style w:type="paragraph" w:styleId="904">
    <w:name w:val="Balloon Text"/>
    <w:basedOn w:val="842"/>
    <w:link w:val="1105"/>
    <w:qFormat/>
    <w:rPr>
      <w:sz w:val="18"/>
      <w:szCs w:val="18"/>
      <w:lang w:val="zh-CN"/>
    </w:rPr>
  </w:style>
  <w:style w:type="paragraph" w:styleId="905">
    <w:name w:val="Footer"/>
    <w:basedOn w:val="842"/>
    <w:link w:val="1106"/>
    <w:qFormat/>
    <w:pPr>
      <w:jc w:val="left"/>
      <w:tabs>
        <w:tab w:val="center" w:pos="4153" w:leader="none"/>
        <w:tab w:val="right" w:pos="8306" w:leader="none"/>
      </w:tabs>
    </w:pPr>
    <w:rPr>
      <w:sz w:val="18"/>
    </w:rPr>
  </w:style>
  <w:style w:type="paragraph" w:styleId="906">
    <w:name w:val="Header"/>
    <w:basedOn w:val="842"/>
    <w:link w:val="1107"/>
    <w:qFormat/>
    <w:pPr>
      <w:jc w:val="center"/>
      <w:tabs>
        <w:tab w:val="center" w:pos="4153" w:leader="none"/>
        <w:tab w:val="right" w:pos="8306" w:leader="none"/>
      </w:tabs>
      <w:pBdr>
        <w:bottom w:val="single" w:color="auto" w:sz="6" w:space="1"/>
      </w:pBdr>
    </w:pPr>
    <w:rPr>
      <w:sz w:val="18"/>
    </w:rPr>
  </w:style>
  <w:style w:type="paragraph" w:styleId="907">
    <w:name w:val="toc 1"/>
    <w:basedOn w:val="842"/>
    <w:next w:val="842"/>
    <w:uiPriority w:val="39"/>
    <w:qFormat/>
    <w:pPr>
      <w:spacing w:line="440" w:lineRule="exact"/>
    </w:pPr>
    <w:rPr>
      <w:szCs w:val="24"/>
    </w:rPr>
  </w:style>
  <w:style w:type="paragraph" w:styleId="908">
    <w:name w:val="toc 4"/>
    <w:basedOn w:val="842"/>
    <w:next w:val="842"/>
    <w:uiPriority w:val="39"/>
    <w:qFormat/>
    <w:pPr>
      <w:ind w:left="600"/>
      <w:jc w:val="left"/>
      <w:widowControl/>
    </w:pPr>
    <w:rPr>
      <w:sz w:val="20"/>
      <w:szCs w:val="21"/>
    </w:rPr>
  </w:style>
  <w:style w:type="paragraph" w:styleId="909">
    <w:name w:val="index heading"/>
    <w:basedOn w:val="842"/>
    <w:next w:val="910"/>
    <w:qFormat/>
    <w:rPr>
      <w:rFonts w:eastAsia="楷体_GB2312"/>
      <w:sz w:val="26"/>
    </w:rPr>
  </w:style>
  <w:style w:type="paragraph" w:styleId="910">
    <w:name w:val="index 1"/>
    <w:basedOn w:val="842"/>
    <w:next w:val="842"/>
    <w:qFormat/>
  </w:style>
  <w:style w:type="paragraph" w:styleId="911">
    <w:name w:val="Subtitle"/>
    <w:basedOn w:val="842"/>
    <w:next w:val="842"/>
    <w:link w:val="1108"/>
    <w:qFormat/>
    <w:pPr>
      <w:jc w:val="center"/>
      <w:spacing w:before="240" w:after="60" w:line="312" w:lineRule="auto"/>
      <w:outlineLvl w:val="1"/>
    </w:pPr>
    <w:rPr>
      <w:rFonts w:ascii="Cambria" w:hAnsi="Cambria"/>
      <w:b/>
      <w:bCs/>
      <w:sz w:val="32"/>
      <w:szCs w:val="32"/>
      <w:lang w:val="zh-CN"/>
    </w:rPr>
  </w:style>
  <w:style w:type="paragraph" w:styleId="912">
    <w:name w:val="List"/>
    <w:basedOn w:val="842"/>
    <w:qFormat/>
    <w:pPr>
      <w:ind w:left="200" w:hanging="200"/>
      <w:jc w:val="left"/>
      <w:widowControl/>
    </w:pPr>
    <w:rPr>
      <w:sz w:val="20"/>
    </w:rPr>
  </w:style>
  <w:style w:type="paragraph" w:styleId="913">
    <w:name w:val="footnote text"/>
    <w:basedOn w:val="842"/>
    <w:link w:val="1109"/>
    <w:qFormat/>
    <w:pPr>
      <w:jc w:val="left"/>
      <w:spacing w:line="312" w:lineRule="atLeast"/>
    </w:pPr>
    <w:rPr>
      <w:sz w:val="18"/>
      <w:lang w:bidi="mn-Mong-CN"/>
    </w:rPr>
  </w:style>
  <w:style w:type="paragraph" w:styleId="914">
    <w:name w:val="toc 6"/>
    <w:basedOn w:val="842"/>
    <w:next w:val="842"/>
    <w:uiPriority w:val="39"/>
    <w:qFormat/>
    <w:pPr>
      <w:ind w:left="1000"/>
      <w:jc w:val="left"/>
      <w:widowControl/>
    </w:pPr>
    <w:rPr>
      <w:sz w:val="20"/>
      <w:szCs w:val="21"/>
    </w:rPr>
  </w:style>
  <w:style w:type="paragraph" w:styleId="915">
    <w:name w:val="Body Text Indent 3"/>
    <w:basedOn w:val="842"/>
    <w:link w:val="1110"/>
    <w:qFormat/>
    <w:pPr>
      <w:ind w:left="359" w:firstLine="359"/>
    </w:pPr>
  </w:style>
  <w:style w:type="paragraph" w:styleId="916">
    <w:name w:val="index 7"/>
    <w:basedOn w:val="842"/>
    <w:next w:val="842"/>
    <w:qFormat/>
    <w:pPr>
      <w:ind w:left="2520"/>
    </w:pPr>
    <w:rPr>
      <w:rFonts w:eastAsia="楷体_GB2312"/>
      <w:sz w:val="26"/>
    </w:rPr>
  </w:style>
  <w:style w:type="paragraph" w:styleId="917">
    <w:name w:val="index 9"/>
    <w:basedOn w:val="842"/>
    <w:next w:val="842"/>
    <w:qFormat/>
    <w:pPr>
      <w:ind w:left="3360"/>
    </w:pPr>
    <w:rPr>
      <w:rFonts w:eastAsia="楷体_GB2312"/>
      <w:sz w:val="26"/>
    </w:rPr>
  </w:style>
  <w:style w:type="paragraph" w:styleId="918">
    <w:name w:val="table of figures"/>
    <w:basedOn w:val="842"/>
    <w:next w:val="842"/>
    <w:qFormat/>
    <w:pPr>
      <w:ind w:left="420" w:hanging="420"/>
      <w:jc w:val="left"/>
    </w:pPr>
    <w:rPr>
      <w:rFonts w:eastAsia="楷体_GB2312"/>
      <w:smallCaps/>
      <w:sz w:val="24"/>
    </w:rPr>
  </w:style>
  <w:style w:type="paragraph" w:styleId="919">
    <w:name w:val="toc 2"/>
    <w:basedOn w:val="842"/>
    <w:next w:val="842"/>
    <w:uiPriority w:val="39"/>
    <w:qFormat/>
    <w:pPr>
      <w:ind w:left="420"/>
    </w:pPr>
    <w:rPr>
      <w:szCs w:val="24"/>
    </w:rPr>
  </w:style>
  <w:style w:type="paragraph" w:styleId="920">
    <w:name w:val="toc 9"/>
    <w:basedOn w:val="842"/>
    <w:next w:val="842"/>
    <w:uiPriority w:val="39"/>
    <w:qFormat/>
    <w:pPr>
      <w:ind w:left="1600"/>
      <w:jc w:val="left"/>
      <w:widowControl/>
    </w:pPr>
    <w:rPr>
      <w:sz w:val="20"/>
      <w:szCs w:val="21"/>
    </w:rPr>
  </w:style>
  <w:style w:type="paragraph" w:styleId="921">
    <w:name w:val="Body Text 2"/>
    <w:basedOn w:val="842"/>
    <w:link w:val="1111"/>
    <w:qFormat/>
    <w:pPr>
      <w:spacing w:after="120" w:line="480" w:lineRule="auto"/>
    </w:pPr>
  </w:style>
  <w:style w:type="paragraph" w:styleId="922">
    <w:name w:val="List 4"/>
    <w:basedOn w:val="842"/>
    <w:qFormat/>
    <w:pPr>
      <w:ind w:left="100" w:hanging="200"/>
      <w:jc w:val="left"/>
      <w:widowControl/>
    </w:pPr>
    <w:rPr>
      <w:sz w:val="20"/>
    </w:rPr>
  </w:style>
  <w:style w:type="paragraph" w:styleId="923">
    <w:name w:val="HTML Preformatted"/>
    <w:basedOn w:val="842"/>
    <w:link w:val="11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924">
    <w:name w:val="Normal (Web)"/>
    <w:basedOn w:val="842"/>
    <w:link w:val="1113"/>
    <w:uiPriority w:val="99"/>
    <w:qFormat/>
    <w:pPr>
      <w:jc w:val="left"/>
      <w:spacing w:before="100" w:beforeAutospacing="1" w:after="100" w:afterAutospacing="1"/>
    </w:pPr>
    <w:rPr>
      <w:sz w:val="24"/>
    </w:rPr>
  </w:style>
  <w:style w:type="paragraph" w:styleId="925">
    <w:name w:val="index 2"/>
    <w:basedOn w:val="842"/>
    <w:next w:val="842"/>
    <w:qFormat/>
    <w:pPr>
      <w:ind w:left="420"/>
    </w:pPr>
    <w:rPr>
      <w:rFonts w:eastAsia="楷体_GB2312"/>
      <w:sz w:val="26"/>
    </w:rPr>
  </w:style>
  <w:style w:type="paragraph" w:styleId="926">
    <w:name w:val="Title"/>
    <w:basedOn w:val="842"/>
    <w:next w:val="842"/>
    <w:link w:val="1114"/>
    <w:qFormat/>
    <w:pPr>
      <w:jc w:val="center"/>
      <w:spacing w:before="240" w:after="60"/>
      <w:outlineLvl w:val="0"/>
    </w:pPr>
    <w:rPr>
      <w:rFonts w:ascii="Cambria" w:hAnsi="Cambria"/>
      <w:b/>
      <w:bCs/>
      <w:sz w:val="32"/>
      <w:szCs w:val="32"/>
      <w:lang w:val="zh-CN"/>
    </w:rPr>
  </w:style>
  <w:style w:type="paragraph" w:styleId="927">
    <w:name w:val="annotation subject"/>
    <w:basedOn w:val="884"/>
    <w:next w:val="884"/>
    <w:link w:val="1115"/>
    <w:qFormat/>
    <w:pPr>
      <w:spacing w:line="360" w:lineRule="auto"/>
    </w:pPr>
    <w:rPr>
      <w:b/>
      <w:bCs/>
      <w:szCs w:val="24"/>
      <w:lang w:bidi="mn-Mong-CN"/>
    </w:rPr>
  </w:style>
  <w:style w:type="paragraph" w:styleId="928">
    <w:name w:val="Body Text First Indent"/>
    <w:basedOn w:val="889"/>
    <w:link w:val="1116"/>
    <w:unhideWhenUsed/>
    <w:qFormat/>
    <w:pPr>
      <w:ind w:firstLine="420"/>
      <w:spacing w:after="120"/>
    </w:pPr>
    <w:rPr>
      <w:rFonts w:ascii="Times New Roman" w:eastAsia="宋体"/>
      <w:bCs w:val="0"/>
      <w:sz w:val="20"/>
      <w:lang w:val="en-US" w:bidi="mn-Mong-CN"/>
    </w:rPr>
  </w:style>
  <w:style w:type="paragraph" w:styleId="929">
    <w:name w:val="Body Text First Indent 2"/>
    <w:basedOn w:val="890"/>
    <w:link w:val="1117"/>
    <w:qFormat/>
    <w:pPr>
      <w:ind w:left="420" w:firstLine="420"/>
      <w:spacing w:after="120"/>
    </w:pPr>
    <w:rPr>
      <w:b w:val="0"/>
      <w:sz w:val="21"/>
      <w:lang w:bidi="mn-Mong-CN"/>
    </w:rPr>
  </w:style>
  <w:style w:type="table" w:styleId="930">
    <w:name w:val="Table Grid"/>
    <w:basedOn w:val="85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qFormat/>
    <w:rPr>
      <w:b/>
      <w:bCs/>
    </w:rPr>
  </w:style>
  <w:style w:type="character" w:styleId="932">
    <w:name w:val="endnote reference"/>
    <w:qFormat/>
    <w:rPr>
      <w:vertAlign w:val="superscript"/>
    </w:rPr>
  </w:style>
  <w:style w:type="character" w:styleId="933">
    <w:name w:val="page number"/>
    <w:basedOn w:val="852"/>
    <w:uiPriority w:val="99"/>
    <w:qFormat/>
  </w:style>
  <w:style w:type="character" w:styleId="934">
    <w:name w:val="FollowedHyperlink"/>
    <w:uiPriority w:val="99"/>
    <w:qFormat/>
    <w:rPr>
      <w:color w:val="auto"/>
      <w:u w:val="none"/>
    </w:rPr>
  </w:style>
  <w:style w:type="character" w:styleId="935">
    <w:name w:val="Emphasis"/>
    <w:qFormat/>
    <w:rPr>
      <w:i/>
    </w:rPr>
  </w:style>
  <w:style w:type="character" w:styleId="936">
    <w:name w:val="HTML Typewriter"/>
    <w:qFormat/>
    <w:rPr>
      <w:rFonts w:ascii="宋体" w:hAnsi="宋体" w:eastAsia="宋体" w:cs="宋体"/>
      <w:sz w:val="24"/>
      <w:szCs w:val="24"/>
    </w:rPr>
  </w:style>
  <w:style w:type="character" w:styleId="937">
    <w:name w:val="Hyperlink"/>
    <w:uiPriority w:val="99"/>
    <w:qFormat/>
    <w:rPr>
      <w:color w:val="auto"/>
      <w:u w:val="none"/>
    </w:rPr>
  </w:style>
  <w:style w:type="character" w:styleId="938">
    <w:name w:val="annotation reference"/>
    <w:qFormat/>
    <w:rPr>
      <w:sz w:val="21"/>
      <w:szCs w:val="21"/>
    </w:rPr>
  </w:style>
  <w:style w:type="character" w:styleId="939">
    <w:name w:val="footnote reference"/>
    <w:qFormat/>
    <w:rPr>
      <w:vertAlign w:val="superscript"/>
    </w:rPr>
  </w:style>
  <w:style w:type="character" w:styleId="940" w:customStyle="1">
    <w:name w:val="Heading 2 Char"/>
    <w:basedOn w:val="852"/>
    <w:qFormat/>
    <w:rPr>
      <w:rFonts w:ascii="Arial" w:hAnsi="Arial" w:eastAsia="Arial" w:cs="Arial"/>
      <w:sz w:val="34"/>
    </w:rPr>
  </w:style>
  <w:style w:type="character" w:styleId="941" w:customStyle="1">
    <w:name w:val="Heading 3 Char"/>
    <w:basedOn w:val="852"/>
    <w:qFormat/>
    <w:rPr>
      <w:rFonts w:ascii="Arial" w:hAnsi="Arial" w:eastAsia="Arial" w:cs="Arial"/>
      <w:sz w:val="30"/>
      <w:szCs w:val="30"/>
    </w:rPr>
  </w:style>
  <w:style w:type="character" w:styleId="942" w:customStyle="1">
    <w:name w:val="Heading 4 Char"/>
    <w:basedOn w:val="852"/>
    <w:qFormat/>
    <w:rPr>
      <w:rFonts w:ascii="Arial" w:hAnsi="Arial" w:eastAsia="Arial" w:cs="Arial"/>
      <w:b/>
      <w:bCs/>
      <w:sz w:val="26"/>
      <w:szCs w:val="26"/>
    </w:rPr>
  </w:style>
  <w:style w:type="character" w:styleId="943" w:customStyle="1">
    <w:name w:val="Heading 5 Char"/>
    <w:basedOn w:val="852"/>
    <w:qFormat/>
    <w:rPr>
      <w:rFonts w:ascii="Arial" w:hAnsi="Arial" w:eastAsia="Arial" w:cs="Arial"/>
      <w:b/>
      <w:bCs/>
      <w:sz w:val="24"/>
      <w:szCs w:val="24"/>
    </w:rPr>
  </w:style>
  <w:style w:type="character" w:styleId="944" w:customStyle="1">
    <w:name w:val="Heading 6 Char"/>
    <w:basedOn w:val="852"/>
    <w:uiPriority w:val="9"/>
    <w:rPr>
      <w:rFonts w:ascii="Arial" w:hAnsi="Arial" w:eastAsia="Arial" w:cs="Arial"/>
      <w:b/>
      <w:bCs/>
      <w:sz w:val="22"/>
      <w:szCs w:val="22"/>
    </w:rPr>
  </w:style>
  <w:style w:type="character" w:styleId="945" w:customStyle="1">
    <w:name w:val="Heading 7 Char"/>
    <w:basedOn w:val="852"/>
    <w:uiPriority w:val="9"/>
    <w:rPr>
      <w:rFonts w:ascii="Arial" w:hAnsi="Arial" w:eastAsia="Arial" w:cs="Arial"/>
      <w:b/>
      <w:bCs/>
      <w:i/>
      <w:iCs/>
      <w:sz w:val="22"/>
      <w:szCs w:val="22"/>
    </w:rPr>
  </w:style>
  <w:style w:type="character" w:styleId="946" w:customStyle="1">
    <w:name w:val="Heading 8 Char"/>
    <w:basedOn w:val="852"/>
    <w:uiPriority w:val="9"/>
    <w:rPr>
      <w:rFonts w:ascii="Arial" w:hAnsi="Arial" w:eastAsia="Arial" w:cs="Arial"/>
      <w:i/>
      <w:iCs/>
      <w:sz w:val="22"/>
      <w:szCs w:val="22"/>
    </w:rPr>
  </w:style>
  <w:style w:type="character" w:styleId="947" w:customStyle="1">
    <w:name w:val="Heading 9 Char"/>
    <w:basedOn w:val="852"/>
    <w:uiPriority w:val="9"/>
    <w:rPr>
      <w:rFonts w:ascii="Arial" w:hAnsi="Arial" w:eastAsia="Arial" w:cs="Arial"/>
      <w:i/>
      <w:iCs/>
      <w:sz w:val="21"/>
      <w:szCs w:val="21"/>
    </w:rPr>
  </w:style>
  <w:style w:type="character" w:styleId="948" w:customStyle="1">
    <w:name w:val="Title Char"/>
    <w:basedOn w:val="852"/>
    <w:qFormat/>
    <w:rPr>
      <w:sz w:val="48"/>
      <w:szCs w:val="48"/>
    </w:rPr>
  </w:style>
  <w:style w:type="character" w:styleId="949" w:customStyle="1">
    <w:name w:val="Subtitle Char"/>
    <w:basedOn w:val="852"/>
    <w:uiPriority w:val="11"/>
    <w:rPr>
      <w:sz w:val="24"/>
      <w:szCs w:val="24"/>
    </w:rPr>
  </w:style>
  <w:style w:type="character" w:styleId="950" w:customStyle="1">
    <w:name w:val="Quote Char"/>
    <w:uiPriority w:val="29"/>
    <w:rPr>
      <w:i/>
    </w:rPr>
  </w:style>
  <w:style w:type="character" w:styleId="951" w:customStyle="1">
    <w:name w:val="Intense Quote Char"/>
    <w:uiPriority w:val="30"/>
    <w:rPr>
      <w:i/>
    </w:rPr>
  </w:style>
  <w:style w:type="character" w:styleId="952" w:customStyle="1">
    <w:name w:val="Header Char"/>
    <w:basedOn w:val="852"/>
    <w:qFormat/>
  </w:style>
  <w:style w:type="character" w:styleId="953" w:customStyle="1">
    <w:name w:val="Footer Char"/>
    <w:basedOn w:val="852"/>
    <w:qFormat/>
  </w:style>
  <w:style w:type="character" w:styleId="954" w:customStyle="1">
    <w:name w:val="Caption Char"/>
    <w:uiPriority w:val="99"/>
    <w:qFormat/>
  </w:style>
  <w:style w:type="table" w:styleId="955" w:customStyle="1">
    <w:name w:val="Table Grid Light"/>
    <w:basedOn w:val="85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56" w:customStyle="1">
    <w:name w:val="无格式表格 11"/>
    <w:basedOn w:val="85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无格式表格 21"/>
    <w:basedOn w:val="85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31"/>
    <w:basedOn w:val="85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customStyle="1">
    <w:name w:val="无格式表格 41"/>
    <w:basedOn w:val="85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customStyle="1">
    <w:name w:val="无格式表格 51"/>
    <w:basedOn w:val="853"/>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1" w:customStyle="1">
    <w:name w:val="网格表 1 浅色1"/>
    <w:basedOn w:val="853"/>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1"/>
    <w:basedOn w:val="853"/>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2"/>
    <w:basedOn w:val="853"/>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3"/>
    <w:basedOn w:val="8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4"/>
    <w:basedOn w:val="8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5"/>
    <w:basedOn w:val="853"/>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6"/>
    <w:basedOn w:val="853"/>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8" w:customStyle="1">
    <w:name w:val="网格表 21"/>
    <w:basedOn w:val="85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9" w:customStyle="1">
    <w:name w:val="Grid Table 2 - Accent 1"/>
    <w:basedOn w:val="853"/>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70" w:customStyle="1">
    <w:name w:val="Grid Table 2 - Accent 2"/>
    <w:basedOn w:val="853"/>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71" w:customStyle="1">
    <w:name w:val="Grid Table 2 - Accent 3"/>
    <w:basedOn w:val="85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72" w:customStyle="1">
    <w:name w:val="Grid Table 2 - Accent 4"/>
    <w:basedOn w:val="853"/>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2 - Accent 5"/>
    <w:basedOn w:val="8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4" w:customStyle="1">
    <w:name w:val="Grid Table 2 - Accent 6"/>
    <w:basedOn w:val="853"/>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5" w:customStyle="1">
    <w:name w:val="网格表 31"/>
    <w:basedOn w:val="85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1"/>
    <w:basedOn w:val="853"/>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2"/>
    <w:basedOn w:val="85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3"/>
    <w:basedOn w:val="85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4"/>
    <w:basedOn w:val="853"/>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5"/>
    <w:basedOn w:val="8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6"/>
    <w:basedOn w:val="8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网格表 41"/>
    <w:basedOn w:val="853"/>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3" w:customStyle="1">
    <w:name w:val="Grid Table 4 - Accent 1"/>
    <w:basedOn w:val="853"/>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84" w:customStyle="1">
    <w:name w:val="Grid Table 4 - Accent 2"/>
    <w:basedOn w:val="853"/>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85" w:customStyle="1">
    <w:name w:val="Grid Table 4 - Accent 3"/>
    <w:basedOn w:val="85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86" w:customStyle="1">
    <w:name w:val="Grid Table 4 - Accent 4"/>
    <w:basedOn w:val="853"/>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7" w:customStyle="1">
    <w:name w:val="Grid Table 4 - Accent 5"/>
    <w:basedOn w:val="8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8" w:customStyle="1">
    <w:name w:val="Grid Table 4 - Accent 6"/>
    <w:basedOn w:val="853"/>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9" w:customStyle="1">
    <w:name w:val="网格表 5 深色1"/>
    <w:basedOn w:val="85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0" w:customStyle="1">
    <w:name w:val="Grid Table 5 Dark- Accent 1"/>
    <w:basedOn w:val="85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1" w:customStyle="1">
    <w:name w:val="Grid Table 5 Dark - Accent 2"/>
    <w:basedOn w:val="85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2" w:customStyle="1">
    <w:name w:val="Grid Table 5 Dark - Accent 3"/>
    <w:basedOn w:val="85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3" w:customStyle="1">
    <w:name w:val="Grid Table 5 Dark- Accent 4"/>
    <w:basedOn w:val="8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4" w:customStyle="1">
    <w:name w:val="Grid Table 5 Dark - Accent 5"/>
    <w:basedOn w:val="85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5" w:customStyle="1">
    <w:name w:val="Grid Table 5 Dark - Accent 6"/>
    <w:basedOn w:val="8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6" w:customStyle="1">
    <w:name w:val="网格表 6 彩色1"/>
    <w:basedOn w:val="85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7" w:customStyle="1">
    <w:name w:val="Grid Table 6 Colorful - Accent 1"/>
    <w:basedOn w:val="8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98" w:customStyle="1">
    <w:name w:val="Grid Table 6 Colorful - Accent 2"/>
    <w:basedOn w:val="85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99" w:customStyle="1">
    <w:name w:val="Grid Table 6 Colorful - Accent 3"/>
    <w:basedOn w:val="85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00" w:customStyle="1">
    <w:name w:val="Grid Table 6 Colorful - Accent 4"/>
    <w:basedOn w:val="8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01" w:customStyle="1">
    <w:name w:val="Grid Table 6 Colorful - Accent 5"/>
    <w:basedOn w:val="853"/>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2" w:customStyle="1">
    <w:name w:val="Grid Table 6 Colorful - Accent 6"/>
    <w:basedOn w:val="853"/>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3" w:customStyle="1">
    <w:name w:val="网格表 7 彩色1"/>
    <w:basedOn w:val="853"/>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4" w:customStyle="1">
    <w:name w:val="Grid Table 7 Colorful - Accent 1"/>
    <w:basedOn w:val="8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5" w:customStyle="1">
    <w:name w:val="Grid Table 7 Colorful - Accent 2"/>
    <w:basedOn w:val="85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6" w:customStyle="1">
    <w:name w:val="Grid Table 7 Colorful - Accent 3"/>
    <w:basedOn w:val="85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07" w:customStyle="1">
    <w:name w:val="Grid Table 7 Colorful - Accent 4"/>
    <w:basedOn w:val="853"/>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Grid Table 7 Colorful - Accent 5"/>
    <w:basedOn w:val="8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9" w:customStyle="1">
    <w:name w:val="Grid Table 7 Colorful - Accent 6"/>
    <w:basedOn w:val="853"/>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0" w:customStyle="1">
    <w:name w:val="清单表 1 浅色1"/>
    <w:basedOn w:val="85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1" w:customStyle="1">
    <w:name w:val="List Table 1 Light - Accent 1"/>
    <w:basedOn w:val="853"/>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2" w:customStyle="1">
    <w:name w:val="List Table 1 Light - Accent 2"/>
    <w:basedOn w:val="853"/>
    <w:uiPriority w:val="99"/>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3" w:customStyle="1">
    <w:name w:val="List Table 1 Light - Accent 3"/>
    <w:basedOn w:val="85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4" w:customStyle="1">
    <w:name w:val="List Table 1 Light - Accent 4"/>
    <w:basedOn w:val="8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5" w:customStyle="1">
    <w:name w:val="List Table 1 Light - Accent 5"/>
    <w:basedOn w:val="853"/>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6" w:customStyle="1">
    <w:name w:val="List Table 1 Light - Accent 6"/>
    <w:basedOn w:val="85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7" w:customStyle="1">
    <w:name w:val="清单表 21"/>
    <w:basedOn w:val="853"/>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8" w:customStyle="1">
    <w:name w:val="List Table 2 - Accent 1"/>
    <w:basedOn w:val="8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9" w:customStyle="1">
    <w:name w:val="List Table 2 - Accent 2"/>
    <w:basedOn w:val="85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20" w:customStyle="1">
    <w:name w:val="List Table 2 - Accent 3"/>
    <w:basedOn w:val="8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1" w:customStyle="1">
    <w:name w:val="List Table 2 - Accent 4"/>
    <w:basedOn w:val="8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2" w:customStyle="1">
    <w:name w:val="List Table 2 - Accent 5"/>
    <w:basedOn w:val="8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3" w:customStyle="1">
    <w:name w:val="List Table 2 - Accent 6"/>
    <w:basedOn w:val="853"/>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4" w:customStyle="1">
    <w:name w:val="清单表 31"/>
    <w:basedOn w:val="8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3 - Accent 1"/>
    <w:basedOn w:val="853"/>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3 - Accent 2"/>
    <w:basedOn w:val="85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27" w:customStyle="1">
    <w:name w:val="List Table 3 - Accent 3"/>
    <w:basedOn w:val="85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28" w:customStyle="1">
    <w:name w:val="List Table 3 - Accent 4"/>
    <w:basedOn w:val="8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9" w:customStyle="1">
    <w:name w:val="List Table 3 - Accent 5"/>
    <w:basedOn w:val="8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0" w:customStyle="1">
    <w:name w:val="List Table 3 - Accent 6"/>
    <w:basedOn w:val="8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1" w:customStyle="1">
    <w:name w:val="清单表 41"/>
    <w:basedOn w:val="85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2" w:customStyle="1">
    <w:name w:val="List Table 4 - Accent 1"/>
    <w:basedOn w:val="853"/>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3" w:customStyle="1">
    <w:name w:val="List Table 4 - Accent 2"/>
    <w:basedOn w:val="853"/>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4" w:customStyle="1">
    <w:name w:val="List Table 4 - Accent 3"/>
    <w:basedOn w:val="85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5" w:customStyle="1">
    <w:name w:val="List Table 4 - Accent 4"/>
    <w:basedOn w:val="853"/>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6" w:customStyle="1">
    <w:name w:val="List Table 4 - Accent 5"/>
    <w:basedOn w:val="853"/>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7" w:customStyle="1">
    <w:name w:val="List Table 4 - Accent 6"/>
    <w:basedOn w:val="853"/>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8" w:customStyle="1">
    <w:name w:val="清单表 5 深色1"/>
    <w:basedOn w:val="853"/>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9" w:customStyle="1">
    <w:name w:val="List Table 5 Dark - Accent 1"/>
    <w:basedOn w:val="853"/>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0" w:customStyle="1">
    <w:name w:val="List Table 5 Dark - Accent 2"/>
    <w:basedOn w:val="853"/>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41" w:customStyle="1">
    <w:name w:val="List Table 5 Dark - Accent 3"/>
    <w:basedOn w:val="85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42" w:customStyle="1">
    <w:name w:val="List Table 5 Dark - Accent 4"/>
    <w:basedOn w:val="853"/>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3" w:customStyle="1">
    <w:name w:val="List Table 5 Dark - Accent 5"/>
    <w:basedOn w:val="853"/>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4" w:customStyle="1">
    <w:name w:val="List Table 5 Dark - Accent 6"/>
    <w:basedOn w:val="853"/>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5" w:customStyle="1">
    <w:name w:val="清单表 6 彩色1"/>
    <w:basedOn w:val="853"/>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6" w:customStyle="1">
    <w:name w:val="List Table 6 Colorful - Accent 1"/>
    <w:basedOn w:val="853"/>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47" w:customStyle="1">
    <w:name w:val="List Table 6 Colorful - Accent 2"/>
    <w:basedOn w:val="853"/>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48" w:customStyle="1">
    <w:name w:val="List Table 6 Colorful - Accent 3"/>
    <w:basedOn w:val="853"/>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49" w:customStyle="1">
    <w:name w:val="List Table 6 Colorful - Accent 4"/>
    <w:basedOn w:val="853"/>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50" w:customStyle="1">
    <w:name w:val="List Table 6 Colorful - Accent 5"/>
    <w:basedOn w:val="853"/>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51" w:customStyle="1">
    <w:name w:val="List Table 6 Colorful - Accent 6"/>
    <w:basedOn w:val="853"/>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52" w:customStyle="1">
    <w:name w:val="清单表 7 彩色1"/>
    <w:basedOn w:val="853"/>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3" w:customStyle="1">
    <w:name w:val="List Table 7 Colorful - Accent 1"/>
    <w:basedOn w:val="853"/>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4" w:customStyle="1">
    <w:name w:val="List Table 7 Colorful - Accent 2"/>
    <w:basedOn w:val="853"/>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5" w:customStyle="1">
    <w:name w:val="List Table 7 Colorful - Accent 3"/>
    <w:basedOn w:val="853"/>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56" w:customStyle="1">
    <w:name w:val="List Table 7 Colorful - Accent 4"/>
    <w:basedOn w:val="853"/>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List Table 7 Colorful - Accent 5"/>
    <w:basedOn w:val="853"/>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8" w:customStyle="1">
    <w:name w:val="List Table 7 Colorful - Accent 6"/>
    <w:basedOn w:val="853"/>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9" w:customStyle="1">
    <w:name w:val="Lined - Accent"/>
    <w:basedOn w:val="8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0" w:customStyle="1">
    <w:name w:val="Lined - Accent 1"/>
    <w:basedOn w:val="8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1" w:customStyle="1">
    <w:name w:val="Lined - Accent 2"/>
    <w:basedOn w:val="8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2" w:customStyle="1">
    <w:name w:val="Lined - Accent 3"/>
    <w:basedOn w:val="8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3" w:customStyle="1">
    <w:name w:val="Lined - Accent 4"/>
    <w:basedOn w:val="8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Lined - Accent 5"/>
    <w:basedOn w:val="8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Lined - Accent 6"/>
    <w:basedOn w:val="85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amp; Lined - Accent"/>
    <w:basedOn w:val="853"/>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7" w:customStyle="1">
    <w:name w:val="Bordered &amp; Lined - Accent 1"/>
    <w:basedOn w:val="853"/>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8" w:customStyle="1">
    <w:name w:val="Bordered &amp; Lined - Accent 2"/>
    <w:basedOn w:val="853"/>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9" w:customStyle="1">
    <w:name w:val="Bordered &amp; Lined - Accent 3"/>
    <w:basedOn w:val="85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0" w:customStyle="1">
    <w:name w:val="Bordered &amp; Lined - Accent 4"/>
    <w:basedOn w:val="8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1" w:customStyle="1">
    <w:name w:val="Bordered &amp; Lined - Accent 5"/>
    <w:basedOn w:val="853"/>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2" w:customStyle="1">
    <w:name w:val="Bordered &amp; Lined - Accent 6"/>
    <w:basedOn w:val="853"/>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3" w:customStyle="1">
    <w:name w:val="Bordered"/>
    <w:basedOn w:val="853"/>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4" w:customStyle="1">
    <w:name w:val="Bordered - Accent 1"/>
    <w:basedOn w:val="853"/>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5" w:customStyle="1">
    <w:name w:val="Bordered - Accent 2"/>
    <w:basedOn w:val="853"/>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76" w:customStyle="1">
    <w:name w:val="Bordered - Accent 3"/>
    <w:basedOn w:val="85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77" w:customStyle="1">
    <w:name w:val="Bordered - Accent 4"/>
    <w:basedOn w:val="853"/>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8" w:customStyle="1">
    <w:name w:val="Bordered - Accent 5"/>
    <w:basedOn w:val="853"/>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9" w:customStyle="1">
    <w:name w:val="Bordered - Accent 6"/>
    <w:basedOn w:val="853"/>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0" w:customStyle="1">
    <w:name w:val="Footnote Text Char"/>
    <w:qFormat/>
    <w:rPr>
      <w:sz w:val="18"/>
    </w:rPr>
  </w:style>
  <w:style w:type="character" w:styleId="1081" w:customStyle="1">
    <w:name w:val="Endnote Text Char"/>
    <w:uiPriority w:val="99"/>
    <w:rPr>
      <w:sz w:val="20"/>
    </w:rPr>
  </w:style>
  <w:style w:type="paragraph" w:styleId="1082" w:customStyle="1">
    <w:name w:val="TOC 标题1"/>
    <w:uiPriority w:val="39"/>
    <w:unhideWhenUsed/>
  </w:style>
  <w:style w:type="character" w:styleId="1083" w:customStyle="1">
    <w:name w:val="标题 1 字符1"/>
    <w:link w:val="843"/>
    <w:qFormat/>
    <w:rPr>
      <w:rFonts w:ascii="楷体_GB2312" w:eastAsia="楷体_GB2312"/>
      <w:b/>
      <w:sz w:val="28"/>
      <w:lang w:bidi="ar-SA"/>
    </w:rPr>
  </w:style>
  <w:style w:type="character" w:styleId="1084" w:customStyle="1">
    <w:name w:val="标题 2 字符1"/>
    <w:link w:val="844"/>
    <w:uiPriority w:val="9"/>
    <w:qFormat/>
    <w:rPr>
      <w:rFonts w:ascii="楷体_GB2312" w:eastAsia="楷体_GB2312"/>
      <w:b/>
      <w:bCs/>
      <w:sz w:val="18"/>
      <w:lang w:bidi="ar-SA"/>
    </w:rPr>
  </w:style>
  <w:style w:type="character" w:styleId="1085" w:customStyle="1">
    <w:name w:val="标题 3 字符1"/>
    <w:link w:val="845"/>
    <w:qFormat/>
    <w:rPr>
      <w:rFonts w:eastAsia="楷体_GB2312"/>
      <w:b/>
      <w:bCs/>
      <w:sz w:val="15"/>
      <w:lang w:bidi="ar-SA"/>
    </w:rPr>
  </w:style>
  <w:style w:type="character" w:styleId="1086" w:customStyle="1">
    <w:name w:val="标题 4 字符1"/>
    <w:link w:val="846"/>
    <w:qFormat/>
    <w:rPr>
      <w:rFonts w:eastAsia="楷体_GB2312"/>
      <w:b/>
      <w:bCs/>
      <w:sz w:val="13"/>
      <w:lang w:bidi="ar-SA"/>
    </w:rPr>
  </w:style>
  <w:style w:type="character" w:styleId="1087" w:customStyle="1">
    <w:name w:val="标题 5 字符1"/>
    <w:link w:val="847"/>
    <w:qFormat/>
    <w:rPr>
      <w:rFonts w:ascii="楷体_GB2312" w:eastAsia="楷体_GB2312"/>
      <w:bCs/>
      <w:sz w:val="28"/>
      <w:lang w:bidi="ar-SA"/>
    </w:rPr>
  </w:style>
  <w:style w:type="character" w:styleId="1088" w:customStyle="1">
    <w:name w:val="标题 6 字符1"/>
    <w:link w:val="848"/>
    <w:qFormat/>
    <w:rPr>
      <w:rFonts w:ascii="Arial" w:hAnsi="Arial" w:eastAsia="黑体"/>
      <w:b/>
      <w:bCs/>
      <w:sz w:val="24"/>
      <w:szCs w:val="24"/>
      <w:lang w:bidi="ar-SA"/>
    </w:rPr>
  </w:style>
  <w:style w:type="character" w:styleId="1089" w:customStyle="1">
    <w:name w:val="标题 7 字符1"/>
    <w:link w:val="849"/>
    <w:qFormat/>
    <w:rPr>
      <w:b/>
      <w:bCs/>
      <w:sz w:val="24"/>
      <w:szCs w:val="24"/>
      <w:lang w:bidi="ar-SA"/>
    </w:rPr>
  </w:style>
  <w:style w:type="character" w:styleId="1090" w:customStyle="1">
    <w:name w:val="标题 8 字符1"/>
    <w:link w:val="850"/>
    <w:qFormat/>
    <w:rPr>
      <w:rFonts w:ascii="Arial" w:hAnsi="Arial" w:eastAsia="黑体"/>
      <w:sz w:val="24"/>
      <w:szCs w:val="24"/>
      <w:lang w:bidi="ar-SA"/>
    </w:rPr>
  </w:style>
  <w:style w:type="character" w:styleId="1091" w:customStyle="1">
    <w:name w:val="标题 9 字符1"/>
    <w:link w:val="851"/>
    <w:qFormat/>
    <w:rPr>
      <w:rFonts w:ascii="Arial" w:hAnsi="Arial" w:eastAsia="黑体"/>
      <w:sz w:val="21"/>
      <w:szCs w:val="21"/>
      <w:lang w:bidi="ar-SA"/>
    </w:rPr>
  </w:style>
  <w:style w:type="character" w:styleId="1092" w:customStyle="1">
    <w:name w:val="列表编号 字符"/>
    <w:link w:val="878"/>
    <w:qFormat/>
    <w:rPr>
      <w:rFonts w:ascii="Tahoma" w:hAnsi="Tahoma" w:eastAsia="楷体_GB2312"/>
      <w:sz w:val="24"/>
      <w:szCs w:val="24"/>
      <w:lang w:val="zh-CN" w:eastAsia="zh-CN" w:bidi="ar-SA"/>
    </w:rPr>
  </w:style>
  <w:style w:type="character" w:styleId="1093" w:customStyle="1">
    <w:name w:val="正文缩进 字符1"/>
    <w:link w:val="879"/>
    <w:qFormat/>
    <w:rPr>
      <w:sz w:val="21"/>
      <w:lang w:bidi="ar-SA"/>
    </w:rPr>
  </w:style>
  <w:style w:type="character" w:styleId="1094" w:customStyle="1">
    <w:name w:val="文档结构图 字符1"/>
    <w:link w:val="883"/>
    <w:qFormat/>
    <w:rPr>
      <w:sz w:val="21"/>
      <w:shd w:val="clear" w:color="auto" w:fill="000080"/>
      <w:lang w:bidi="ar-SA"/>
    </w:rPr>
  </w:style>
  <w:style w:type="character" w:styleId="1095" w:customStyle="1">
    <w:name w:val="批注文字 字符1"/>
    <w:link w:val="884"/>
    <w:qFormat/>
    <w:rPr>
      <w:sz w:val="21"/>
      <w:lang w:bidi="ar-SA"/>
    </w:rPr>
  </w:style>
  <w:style w:type="character" w:styleId="1096" w:customStyle="1">
    <w:name w:val="称呼 字符"/>
    <w:link w:val="886"/>
    <w:qFormat/>
    <w:rPr>
      <w:sz w:val="28"/>
      <w:szCs w:val="24"/>
    </w:rPr>
  </w:style>
  <w:style w:type="character" w:styleId="1097" w:customStyle="1">
    <w:name w:val="正文文本 3 字符1"/>
    <w:link w:val="887"/>
    <w:qFormat/>
    <w:rPr>
      <w:rFonts w:ascii="宋体"/>
      <w:sz w:val="24"/>
    </w:rPr>
  </w:style>
  <w:style w:type="character" w:styleId="1098" w:customStyle="1">
    <w:name w:val="结束语 字符"/>
    <w:link w:val="888"/>
    <w:qFormat/>
    <w:rPr>
      <w:sz w:val="28"/>
      <w:szCs w:val="24"/>
    </w:rPr>
  </w:style>
  <w:style w:type="character" w:styleId="1099" w:customStyle="1">
    <w:name w:val="正文文本 字符1"/>
    <w:link w:val="889"/>
    <w:qFormat/>
    <w:rPr>
      <w:rFonts w:ascii="华文中宋" w:eastAsia="华文中宋"/>
      <w:bCs/>
      <w:sz w:val="28"/>
    </w:rPr>
  </w:style>
  <w:style w:type="character" w:styleId="1100" w:customStyle="1">
    <w:name w:val="正文文本缩进 字符1"/>
    <w:link w:val="890"/>
    <w:qFormat/>
    <w:rPr>
      <w:b/>
      <w:sz w:val="30"/>
      <w:lang w:bidi="ar-SA"/>
    </w:rPr>
  </w:style>
  <w:style w:type="character" w:styleId="1101" w:customStyle="1">
    <w:name w:val="纯文本 字符1"/>
    <w:link w:val="897"/>
    <w:uiPriority w:val="99"/>
    <w:qFormat/>
    <w:rPr>
      <w:rFonts w:ascii="宋体" w:hAnsi="Courier New"/>
    </w:rPr>
  </w:style>
  <w:style w:type="character" w:styleId="1102" w:customStyle="1">
    <w:name w:val="日期 字符1"/>
    <w:link w:val="901"/>
    <w:qFormat/>
    <w:rPr>
      <w:rFonts w:eastAsia="黑体"/>
      <w:b/>
      <w:sz w:val="36"/>
    </w:rPr>
  </w:style>
  <w:style w:type="character" w:styleId="1103" w:customStyle="1">
    <w:name w:val="正文文本缩进 2 字符1"/>
    <w:link w:val="902"/>
    <w:qFormat/>
    <w:rPr>
      <w:rFonts w:ascii="楷体_GB2312" w:eastAsia="楷体_GB2312"/>
      <w:b/>
      <w:sz w:val="28"/>
      <w:lang w:bidi="ar-SA"/>
    </w:rPr>
  </w:style>
  <w:style w:type="character" w:styleId="1104" w:customStyle="1">
    <w:name w:val="尾注文本 字符1"/>
    <w:link w:val="903"/>
    <w:qFormat/>
  </w:style>
  <w:style w:type="character" w:styleId="1105" w:customStyle="1">
    <w:name w:val="批注框文本 字符1"/>
    <w:link w:val="904"/>
    <w:qFormat/>
    <w:rPr>
      <w:sz w:val="18"/>
      <w:szCs w:val="18"/>
    </w:rPr>
  </w:style>
  <w:style w:type="character" w:styleId="1106" w:customStyle="1">
    <w:name w:val="页脚 字符1"/>
    <w:link w:val="905"/>
    <w:qFormat/>
    <w:rPr>
      <w:sz w:val="18"/>
      <w:lang w:bidi="ar-SA"/>
    </w:rPr>
  </w:style>
  <w:style w:type="character" w:styleId="1107" w:customStyle="1">
    <w:name w:val="页眉 字符1"/>
    <w:link w:val="906"/>
    <w:qFormat/>
    <w:rPr>
      <w:sz w:val="18"/>
      <w:lang w:bidi="ar-SA"/>
    </w:rPr>
  </w:style>
  <w:style w:type="character" w:styleId="1108" w:customStyle="1">
    <w:name w:val="副标题 字符1"/>
    <w:link w:val="911"/>
    <w:qFormat/>
    <w:rPr>
      <w:rFonts w:ascii="Cambria" w:hAnsi="Cambria" w:cs="Times New Roman"/>
      <w:b/>
      <w:bCs/>
      <w:sz w:val="32"/>
      <w:szCs w:val="32"/>
    </w:rPr>
  </w:style>
  <w:style w:type="character" w:styleId="1109" w:customStyle="1">
    <w:name w:val="脚注文本 字符1"/>
    <w:link w:val="913"/>
    <w:qFormat/>
    <w:rPr>
      <w:sz w:val="18"/>
    </w:rPr>
  </w:style>
  <w:style w:type="character" w:styleId="1110" w:customStyle="1">
    <w:name w:val="正文文本缩进 3 字符1"/>
    <w:link w:val="915"/>
    <w:qFormat/>
    <w:rPr>
      <w:sz w:val="21"/>
      <w:lang w:bidi="ar-SA"/>
    </w:rPr>
  </w:style>
  <w:style w:type="character" w:styleId="1111" w:customStyle="1">
    <w:name w:val="正文文本 2 字符1"/>
    <w:link w:val="921"/>
    <w:qFormat/>
    <w:rPr>
      <w:sz w:val="21"/>
      <w:lang w:bidi="ar-SA"/>
    </w:rPr>
  </w:style>
  <w:style w:type="character" w:styleId="1112" w:customStyle="1">
    <w:name w:val="HTML 预设格式 字符"/>
    <w:link w:val="923"/>
    <w:qFormat/>
    <w:rPr>
      <w:rFonts w:ascii="黑体" w:hAnsi="Courier New" w:eastAsia="黑体" w:cs="楷体_GB2312"/>
    </w:rPr>
  </w:style>
  <w:style w:type="character" w:styleId="1113" w:customStyle="1">
    <w:name w:val="普通(网站) 字符"/>
    <w:link w:val="924"/>
    <w:qFormat/>
    <w:rPr>
      <w:sz w:val="24"/>
      <w:lang w:bidi="ar-SA"/>
    </w:rPr>
  </w:style>
  <w:style w:type="character" w:styleId="1114" w:customStyle="1">
    <w:name w:val="标题 字符1"/>
    <w:link w:val="926"/>
    <w:qFormat/>
    <w:rPr>
      <w:rFonts w:ascii="Cambria" w:hAnsi="Cambria" w:cs="Times New Roman"/>
      <w:b/>
      <w:bCs/>
      <w:sz w:val="32"/>
      <w:szCs w:val="32"/>
    </w:rPr>
  </w:style>
  <w:style w:type="character" w:styleId="1115" w:customStyle="1">
    <w:name w:val="批注主题 字符1"/>
    <w:link w:val="927"/>
    <w:qFormat/>
    <w:rPr>
      <w:b/>
      <w:bCs/>
      <w:sz w:val="21"/>
      <w:szCs w:val="24"/>
    </w:rPr>
  </w:style>
  <w:style w:type="character" w:styleId="1116" w:customStyle="1">
    <w:name w:val="正文文本首行缩进 字符"/>
    <w:link w:val="928"/>
    <w:qFormat/>
  </w:style>
  <w:style w:type="character" w:styleId="1117" w:customStyle="1">
    <w:name w:val="正文文本首行缩进 2 字符1"/>
    <w:link w:val="929"/>
    <w:qFormat/>
    <w:rPr>
      <w:sz w:val="21"/>
    </w:rPr>
  </w:style>
  <w:style w:type="character" w:styleId="1118" w:customStyle="1">
    <w:name w:val="font21"/>
    <w:qFormat/>
    <w:rPr>
      <w:rFonts w:hint="eastAsia" w:ascii="宋体" w:hAnsi="宋体" w:eastAsia="宋体" w:cs="宋体"/>
      <w:color w:val="000000"/>
      <w:sz w:val="21"/>
      <w:szCs w:val="21"/>
      <w:u w:val="none"/>
    </w:rPr>
  </w:style>
  <w:style w:type="character" w:styleId="1119" w:customStyle="1">
    <w:name w:val="列表段落 字符"/>
    <w:link w:val="1120"/>
    <w:uiPriority w:val="34"/>
    <w:qFormat/>
    <w:rPr>
      <w:rFonts w:ascii="Calibri" w:hAnsi="Calibri"/>
      <w:sz w:val="21"/>
      <w:szCs w:val="22"/>
    </w:rPr>
  </w:style>
  <w:style w:type="paragraph" w:styleId="1120">
    <w:name w:val="List Paragraph"/>
    <w:basedOn w:val="842"/>
    <w:link w:val="1119"/>
    <w:uiPriority w:val="34"/>
    <w:qFormat/>
    <w:pPr>
      <w:ind w:firstLine="420"/>
    </w:pPr>
    <w:rPr>
      <w:rFonts w:ascii="Calibri" w:hAnsi="Calibri"/>
      <w:szCs w:val="22"/>
      <w:lang w:val="zh-CN"/>
    </w:rPr>
  </w:style>
  <w:style w:type="character" w:styleId="1121" w:customStyle="1">
    <w:name w:val="正文首行缩进两字 Char"/>
    <w:link w:val="1122"/>
    <w:qFormat/>
    <w:rPr>
      <w:sz w:val="24"/>
      <w:szCs w:val="24"/>
      <w:lang w:val="en-US" w:eastAsia="zh-CN" w:bidi="ar-SA"/>
    </w:rPr>
  </w:style>
  <w:style w:type="paragraph" w:styleId="1122" w:customStyle="1">
    <w:name w:val="正文首行缩进两字"/>
    <w:link w:val="1121"/>
    <w:qFormat/>
    <w:pPr>
      <w:ind w:left="240" w:right="240" w:firstLine="480"/>
      <w:spacing w:line="300" w:lineRule="auto"/>
    </w:pPr>
    <w:rPr>
      <w:sz w:val="24"/>
      <w:szCs w:val="24"/>
    </w:rPr>
  </w:style>
  <w:style w:type="character" w:styleId="1123" w:customStyle="1">
    <w:name w:val="font01"/>
    <w:qFormat/>
    <w:rPr>
      <w:rFonts w:hint="eastAsia" w:ascii="宋体" w:hAnsi="宋体" w:eastAsia="宋体" w:cs="宋体"/>
      <w:color w:val="000000"/>
      <w:sz w:val="21"/>
      <w:szCs w:val="21"/>
      <w:u w:val="none"/>
    </w:rPr>
  </w:style>
  <w:style w:type="character" w:styleId="1124" w:customStyle="1">
    <w:name w:val="case31"/>
    <w:qFormat/>
    <w:rPr>
      <w:rFonts w:hint="default"/>
      <w:sz w:val="21"/>
      <w:szCs w:val="21"/>
    </w:rPr>
  </w:style>
  <w:style w:type="paragraph" w:styleId="1125" w:customStyle="1">
    <w:name w:val="xl60"/>
    <w:basedOn w:val="84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26" w:customStyle="1">
    <w:name w:val="xl63"/>
    <w:basedOn w:val="842"/>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27" w:customStyle="1">
    <w:name w:val="font9"/>
    <w:basedOn w:val="842"/>
    <w:qFormat/>
    <w:pPr>
      <w:jc w:val="left"/>
      <w:spacing w:before="100" w:beforeAutospacing="1" w:after="100" w:afterAutospacing="1"/>
      <w:widowControl/>
    </w:pPr>
    <w:rPr>
      <w:b/>
      <w:bCs/>
      <w:sz w:val="20"/>
    </w:rPr>
  </w:style>
  <w:style w:type="paragraph" w:styleId="1128" w:customStyle="1">
    <w:name w:val="xl48"/>
    <w:basedOn w:val="842"/>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29" w:customStyle="1">
    <w:name w:val="xl34"/>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0" w:customStyle="1">
    <w:name w:val="font10"/>
    <w:basedOn w:val="842"/>
    <w:qFormat/>
    <w:pPr>
      <w:jc w:val="left"/>
      <w:spacing w:before="100" w:beforeAutospacing="1" w:after="100" w:afterAutospacing="1"/>
      <w:widowControl/>
    </w:pPr>
    <w:rPr>
      <w:rFonts w:hint="eastAsia" w:ascii="楷体_GB2312" w:hAnsi="宋体" w:eastAsia="楷体_GB2312"/>
      <w:b/>
      <w:bCs/>
      <w:sz w:val="18"/>
      <w:szCs w:val="18"/>
    </w:rPr>
  </w:style>
  <w:style w:type="paragraph" w:styleId="1131" w:customStyle="1">
    <w:name w:val="xl58"/>
    <w:basedOn w:val="842"/>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32" w:customStyle="1">
    <w:name w:val="xl27"/>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3" w:customStyle="1">
    <w:name w:val="xl44"/>
    <w:basedOn w:val="84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134" w:customStyle="1">
    <w:name w:val="font7"/>
    <w:basedOn w:val="842"/>
    <w:qFormat/>
    <w:pPr>
      <w:jc w:val="left"/>
      <w:spacing w:before="100" w:beforeAutospacing="1" w:after="100" w:afterAutospacing="1"/>
      <w:widowControl/>
    </w:pPr>
    <w:rPr>
      <w:b/>
      <w:bCs/>
      <w:i/>
      <w:iCs/>
      <w:sz w:val="20"/>
    </w:rPr>
  </w:style>
  <w:style w:type="paragraph" w:styleId="1135" w:customStyle="1">
    <w:name w:val="font11"/>
    <w:basedOn w:val="842"/>
    <w:qFormat/>
    <w:pPr>
      <w:jc w:val="left"/>
      <w:spacing w:before="100" w:beforeAutospacing="1" w:after="100" w:afterAutospacing="1"/>
      <w:widowControl/>
    </w:pPr>
    <w:rPr>
      <w:b/>
      <w:bCs/>
      <w:sz w:val="18"/>
      <w:szCs w:val="18"/>
    </w:rPr>
  </w:style>
  <w:style w:type="paragraph" w:styleId="1136" w:customStyle="1">
    <w:name w:val="xl30"/>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7" w:customStyle="1">
    <w:name w:val="xl33"/>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38" w:customStyle="1">
    <w:name w:val="xl32"/>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9" w:customStyle="1">
    <w:name w:val="xl59"/>
    <w:basedOn w:val="842"/>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40" w:customStyle="1">
    <w:name w:val="Char Char Char Char"/>
    <w:basedOn w:val="883"/>
    <w:qFormat/>
    <w:pPr>
      <w:spacing w:line="360" w:lineRule="auto"/>
    </w:pPr>
    <w:rPr>
      <w:rFonts w:ascii="Tahoma" w:hAnsi="Tahoma"/>
      <w:sz w:val="24"/>
      <w:szCs w:val="24"/>
    </w:rPr>
  </w:style>
  <w:style w:type="paragraph" w:styleId="1141" w:customStyle="1">
    <w:name w:val="xl56"/>
    <w:basedOn w:val="84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42" w:customStyle="1">
    <w:name w:val="font6"/>
    <w:basedOn w:val="842"/>
    <w:qFormat/>
    <w:pPr>
      <w:jc w:val="left"/>
      <w:spacing w:before="100" w:beforeAutospacing="1" w:after="100" w:afterAutospacing="1"/>
      <w:widowControl/>
    </w:pPr>
    <w:rPr>
      <w:rFonts w:hint="eastAsia" w:ascii="宋体" w:hAnsi="宋体"/>
      <w:b/>
      <w:bCs/>
      <w:sz w:val="20"/>
    </w:rPr>
  </w:style>
  <w:style w:type="paragraph" w:styleId="1143" w:customStyle="1">
    <w:name w:val="xl54"/>
    <w:basedOn w:val="84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144" w:customStyle="1">
    <w:name w:val="xl31"/>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145" w:customStyle="1">
    <w:name w:val="xl26"/>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46" w:customStyle="1">
    <w:name w:val="xl43"/>
    <w:basedOn w:val="84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147" w:customStyle="1">
    <w:name w:val="font12"/>
    <w:basedOn w:val="842"/>
    <w:qFormat/>
    <w:pPr>
      <w:jc w:val="left"/>
      <w:spacing w:before="100" w:beforeAutospacing="1" w:after="100" w:afterAutospacing="1"/>
      <w:widowControl/>
    </w:pPr>
    <w:rPr>
      <w:rFonts w:hint="eastAsia" w:ascii="宋体" w:hAnsi="宋体"/>
      <w:sz w:val="36"/>
      <w:szCs w:val="36"/>
    </w:rPr>
  </w:style>
  <w:style w:type="paragraph" w:styleId="1148" w:customStyle="1">
    <w:name w:val="默认段落字体 Para Char"/>
    <w:basedOn w:val="842"/>
    <w:qFormat/>
    <w:pPr>
      <w:ind w:left="552" w:hanging="420"/>
      <w:tabs>
        <w:tab w:val="left" w:pos="552" w:leader="none"/>
      </w:tabs>
    </w:pPr>
    <w:rPr>
      <w:sz w:val="24"/>
      <w:szCs w:val="24"/>
    </w:rPr>
  </w:style>
  <w:style w:type="paragraph" w:styleId="1149" w:customStyle="1">
    <w:name w:val="xl51"/>
    <w:basedOn w:val="84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50" w:customStyle="1">
    <w:name w:val="xl24"/>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51" w:customStyle="1">
    <w:name w:val="xl53"/>
    <w:basedOn w:val="84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52" w:customStyle="1">
    <w:name w:val="xl41"/>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53" w:customStyle="1">
    <w:name w:val="xl50"/>
    <w:basedOn w:val="842"/>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54" w:customStyle="1">
    <w:name w:val="font8"/>
    <w:basedOn w:val="842"/>
    <w:qFormat/>
    <w:pPr>
      <w:jc w:val="left"/>
      <w:spacing w:before="100" w:beforeAutospacing="1" w:after="100" w:afterAutospacing="1"/>
      <w:widowControl/>
    </w:pPr>
    <w:rPr>
      <w:rFonts w:hint="eastAsia" w:ascii="宋体" w:hAnsi="宋体"/>
      <w:b/>
      <w:bCs/>
      <w:i/>
      <w:iCs/>
      <w:sz w:val="20"/>
    </w:rPr>
  </w:style>
  <w:style w:type="paragraph" w:styleId="1155" w:customStyle="1">
    <w:name w:val="xl40"/>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56" w:customStyle="1">
    <w:name w:val="xl55"/>
    <w:basedOn w:val="842"/>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57" w:customStyle="1">
    <w:name w:val="xl36"/>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58" w:customStyle="1">
    <w:name w:val="xl61"/>
    <w:basedOn w:val="842"/>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59" w:customStyle="1">
    <w:name w:val="xl28"/>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60" w:customStyle="1">
    <w:name w:val="Char Char1 Char Char Char Char"/>
    <w:basedOn w:val="883"/>
    <w:qFormat/>
    <w:pPr>
      <w:ind w:left="357"/>
      <w:jc w:val="left"/>
      <w:spacing w:line="436" w:lineRule="exact"/>
      <w:outlineLvl w:val="3"/>
    </w:pPr>
    <w:rPr>
      <w:rFonts w:ascii="Tahoma" w:hAnsi="Tahoma"/>
      <w:b/>
      <w:sz w:val="24"/>
      <w:szCs w:val="24"/>
    </w:rPr>
  </w:style>
  <w:style w:type="paragraph" w:styleId="1161" w:customStyle="1">
    <w:name w:val="xl47"/>
    <w:basedOn w:val="84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2" w:customStyle="1">
    <w:name w:val="xl39"/>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63" w:customStyle="1">
    <w:name w:val="xl37"/>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64" w:customStyle="1">
    <w:name w:val="xl45"/>
    <w:basedOn w:val="842"/>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65" w:customStyle="1">
    <w:name w:val="font14"/>
    <w:basedOn w:val="842"/>
    <w:qFormat/>
    <w:pPr>
      <w:jc w:val="left"/>
      <w:spacing w:before="100" w:beforeAutospacing="1" w:after="100" w:afterAutospacing="1"/>
      <w:widowControl/>
    </w:pPr>
    <w:rPr>
      <w:sz w:val="36"/>
      <w:szCs w:val="36"/>
    </w:rPr>
  </w:style>
  <w:style w:type="paragraph" w:styleId="1166" w:customStyle="1">
    <w:name w:val="xl38"/>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67" w:customStyle="1">
    <w:name w:val="xl46"/>
    <w:basedOn w:val="842"/>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68" w:customStyle="1">
    <w:name w:val="font13"/>
    <w:basedOn w:val="842"/>
    <w:qFormat/>
    <w:pPr>
      <w:jc w:val="left"/>
      <w:spacing w:before="100" w:beforeAutospacing="1" w:after="100" w:afterAutospacing="1"/>
      <w:widowControl/>
    </w:pPr>
    <w:rPr>
      <w:i/>
      <w:iCs/>
      <w:sz w:val="36"/>
      <w:szCs w:val="36"/>
    </w:rPr>
  </w:style>
  <w:style w:type="paragraph" w:styleId="1169" w:customStyle="1">
    <w:name w:val="xl42"/>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70" w:customStyle="1">
    <w:name w:val="样式 段前: 0.5 行 段后: 0.5 行"/>
    <w:basedOn w:val="842"/>
    <w:qFormat/>
    <w:pPr>
      <w:ind w:firstLine="200"/>
      <w:spacing w:before="100" w:beforeAutospacing="1" w:after="100" w:afterAutospacing="1"/>
    </w:pPr>
    <w:rPr>
      <w:rFonts w:cs="宋体"/>
    </w:rPr>
  </w:style>
  <w:style w:type="paragraph" w:styleId="1171" w:customStyle="1">
    <w:name w:val="font5"/>
    <w:basedOn w:val="842"/>
    <w:qFormat/>
    <w:pPr>
      <w:jc w:val="left"/>
      <w:spacing w:before="100" w:beforeAutospacing="1" w:after="100" w:afterAutospacing="1"/>
      <w:widowControl/>
    </w:pPr>
    <w:rPr>
      <w:rFonts w:hint="eastAsia" w:ascii="宋体" w:hAnsi="宋体"/>
      <w:sz w:val="18"/>
      <w:szCs w:val="18"/>
    </w:rPr>
  </w:style>
  <w:style w:type="paragraph" w:styleId="1172" w:customStyle="1">
    <w:name w:val="xl25"/>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3" w:customStyle="1">
    <w:name w:val="xl62"/>
    <w:basedOn w:val="84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74" w:customStyle="1">
    <w:name w:val="普通文字"/>
    <w:basedOn w:val="842"/>
    <w:next w:val="842"/>
    <w:qFormat/>
    <w:rPr>
      <w:rFonts w:ascii="宋体"/>
      <w:sz w:val="24"/>
    </w:rPr>
  </w:style>
  <w:style w:type="paragraph" w:styleId="1175" w:customStyle="1">
    <w:name w:val="xl52"/>
    <w:basedOn w:val="842"/>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76" w:customStyle="1">
    <w:name w:val="xl49"/>
    <w:basedOn w:val="842"/>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77" w:customStyle="1">
    <w:name w:val="xl35"/>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78" w:customStyle="1">
    <w:name w:val="xl57"/>
    <w:basedOn w:val="842"/>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79" w:customStyle="1">
    <w:name w:val="xl29"/>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80" w:customStyle="1">
    <w:name w:val="网格型1"/>
    <w:basedOn w:val="85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1" w:customStyle="1">
    <w:name w:val="纯文本 Char1"/>
    <w:qFormat/>
    <w:rPr>
      <w:rFonts w:ascii="宋体" w:hAnsi="Courier New" w:cs="Courier New"/>
      <w:sz w:val="21"/>
      <w:szCs w:val="21"/>
    </w:rPr>
  </w:style>
  <w:style w:type="character" w:styleId="1182" w:customStyle="1">
    <w:name w:val="批注文字 Char"/>
    <w:qFormat/>
    <w:rPr>
      <w:sz w:val="21"/>
      <w:szCs w:val="24"/>
    </w:rPr>
  </w:style>
  <w:style w:type="character" w:styleId="1183" w:customStyle="1">
    <w:name w:val="批注主题 Char1"/>
    <w:qFormat/>
    <w:rPr>
      <w:b/>
      <w:bCs/>
      <w:sz w:val="21"/>
      <w:lang w:bidi="ar-SA"/>
    </w:rPr>
  </w:style>
  <w:style w:type="paragraph" w:styleId="1184" w:customStyle="1">
    <w:name w:val="cucd-TB-Head"/>
    <w:basedOn w:val="842"/>
    <w:next w:val="1185"/>
    <w:qFormat/>
    <w:pPr>
      <w:spacing w:line="360" w:lineRule="auto"/>
    </w:pPr>
    <w:rPr>
      <w:rFonts w:ascii="Calibri" w:hAnsi="宋体"/>
      <w:b/>
      <w:sz w:val="24"/>
      <w:szCs w:val="24"/>
    </w:rPr>
  </w:style>
  <w:style w:type="paragraph" w:styleId="1185" w:customStyle="1">
    <w:name w:val="cucd-0"/>
    <w:qFormat/>
    <w:pPr>
      <w:ind w:firstLine="480"/>
      <w:spacing w:line="360" w:lineRule="auto"/>
    </w:pPr>
    <w:rPr>
      <w:sz w:val="24"/>
      <w:szCs w:val="24"/>
    </w:rPr>
  </w:style>
  <w:style w:type="paragraph" w:styleId="1186" w:customStyle="1">
    <w:name w:val="cucd-4"/>
    <w:next w:val="1185"/>
    <w:qFormat/>
    <w:pPr>
      <w:ind w:firstLine="425"/>
      <w:jc w:val="both"/>
      <w:spacing w:line="360" w:lineRule="auto"/>
      <w:outlineLvl w:val="3"/>
    </w:pPr>
    <w:rPr>
      <w:sz w:val="24"/>
      <w:szCs w:val="24"/>
    </w:rPr>
  </w:style>
  <w:style w:type="paragraph" w:styleId="1187" w:customStyle="1">
    <w:name w:val="普通正文"/>
    <w:basedOn w:val="842"/>
    <w:qFormat/>
    <w:pPr>
      <w:ind w:firstLine="480"/>
      <w:jc w:val="left"/>
      <w:spacing w:before="120" w:after="120" w:line="360" w:lineRule="auto"/>
    </w:pPr>
    <w:rPr>
      <w:rFonts w:ascii="Arial" w:hAnsi="Arial"/>
      <w:sz w:val="24"/>
      <w:szCs w:val="24"/>
    </w:rPr>
  </w:style>
  <w:style w:type="paragraph" w:styleId="1188" w:customStyle="1">
    <w:name w:val="cucd-3"/>
    <w:next w:val="842"/>
    <w:qFormat/>
    <w:pPr>
      <w:ind w:left="1740" w:hanging="420"/>
      <w:spacing w:line="360" w:lineRule="auto"/>
      <w:tabs>
        <w:tab w:val="left" w:pos="709" w:leader="none"/>
        <w:tab w:val="left" w:pos="1740" w:leader="none"/>
      </w:tabs>
      <w:outlineLvl w:val="2"/>
    </w:pPr>
    <w:rPr>
      <w:b/>
      <w:sz w:val="28"/>
      <w:szCs w:val="24"/>
    </w:rPr>
  </w:style>
  <w:style w:type="paragraph" w:styleId="1189" w:customStyle="1">
    <w:name w:val="样式 cucd-0 + 宋体"/>
    <w:basedOn w:val="1185"/>
    <w:qFormat/>
    <w:rPr>
      <w:rFonts w:ascii="宋体" w:hAnsi="宋体"/>
    </w:rPr>
  </w:style>
  <w:style w:type="paragraph" w:styleId="1190" w:customStyle="1">
    <w:name w:val="_Style 9"/>
    <w:basedOn w:val="842"/>
    <w:qFormat/>
    <w:pPr>
      <w:spacing w:line="360" w:lineRule="auto"/>
    </w:pPr>
    <w:rPr>
      <w:rFonts w:ascii="Tahoma" w:hAnsi="Tahoma"/>
      <w:sz w:val="24"/>
    </w:rPr>
  </w:style>
  <w:style w:type="paragraph" w:styleId="1191" w:customStyle="1">
    <w:name w:val="表格正文"/>
    <w:basedOn w:val="842"/>
    <w:link w:val="1192"/>
    <w:uiPriority w:val="99"/>
    <w:qFormat/>
    <w:pPr>
      <w:jc w:val="center"/>
      <w:spacing w:line="360" w:lineRule="exact"/>
    </w:pPr>
    <w:rPr>
      <w:rFonts w:cs="Arial"/>
      <w:color w:val="000000"/>
      <w:szCs w:val="28"/>
    </w:rPr>
  </w:style>
  <w:style w:type="character" w:styleId="1192" w:customStyle="1">
    <w:name w:val="表格正文 Char Char"/>
    <w:link w:val="1191"/>
    <w:qFormat/>
    <w:rPr>
      <w:rFonts w:cs="Arial"/>
      <w:color w:val="000000"/>
      <w:sz w:val="21"/>
      <w:szCs w:val="28"/>
      <w:lang w:bidi="ar-SA"/>
    </w:rPr>
  </w:style>
  <w:style w:type="paragraph" w:styleId="1193" w:customStyle="1">
    <w:name w:val="A."/>
    <w:basedOn w:val="842"/>
    <w:uiPriority w:val="99"/>
    <w:qFormat/>
    <w:pPr>
      <w:ind w:left="903" w:hanging="453"/>
      <w:spacing w:before="240" w:line="240" w:lineRule="atLeast"/>
      <w:widowControl/>
      <w:tabs>
        <w:tab w:val="left" w:pos="903" w:leader="none"/>
        <w:tab w:val="left" w:pos="1200" w:leader="none"/>
      </w:tabs>
    </w:pPr>
    <w:rPr>
      <w:sz w:val="24"/>
    </w:rPr>
  </w:style>
  <w:style w:type="paragraph" w:styleId="1194" w:customStyle="1">
    <w:name w:val="标书正文"/>
    <w:basedOn w:val="842"/>
    <w:qFormat/>
    <w:pPr>
      <w:ind w:firstLine="480"/>
      <w:spacing w:line="360" w:lineRule="auto"/>
    </w:pPr>
    <w:rPr>
      <w:sz w:val="24"/>
      <w:szCs w:val="24"/>
    </w:rPr>
  </w:style>
  <w:style w:type="paragraph" w:styleId="1195" w:customStyle="1">
    <w:name w:val="正文 New"/>
    <w:qFormat/>
    <w:pPr>
      <w:jc w:val="both"/>
      <w:spacing w:line="300" w:lineRule="auto"/>
      <w:widowControl w:val="off"/>
    </w:pPr>
    <w:rPr>
      <w:rFonts w:ascii="Arial" w:hAnsi="Arial"/>
      <w:sz w:val="21"/>
      <w:szCs w:val="24"/>
    </w:rPr>
  </w:style>
  <w:style w:type="paragraph" w:styleId="1196" w:customStyle="1">
    <w:name w:val="表格文字"/>
    <w:basedOn w:val="842"/>
    <w:qFormat/>
    <w:pPr>
      <w:jc w:val="center"/>
      <w:spacing w:line="360" w:lineRule="auto"/>
    </w:pPr>
    <w:rPr>
      <w:sz w:val="24"/>
      <w:szCs w:val="24"/>
    </w:rPr>
  </w:style>
  <w:style w:type="paragraph" w:styleId="1197" w:customStyle="1">
    <w:name w:val="默认段落字体 Para Char Char Char Char Char Char Char"/>
    <w:basedOn w:val="842"/>
    <w:qFormat/>
    <w:pPr>
      <w:spacing w:line="360" w:lineRule="auto"/>
    </w:pPr>
    <w:rPr>
      <w:rFonts w:ascii="Tahoma" w:hAnsi="Tahoma"/>
      <w:sz w:val="24"/>
    </w:rPr>
  </w:style>
  <w:style w:type="paragraph" w:styleId="1198" w:customStyle="1">
    <w:name w:val="正文一"/>
    <w:basedOn w:val="842"/>
    <w:qFormat/>
    <w:pPr>
      <w:ind w:firstLine="200"/>
      <w:spacing w:line="360" w:lineRule="auto"/>
    </w:pPr>
    <w:rPr>
      <w:rFonts w:ascii="宋体" w:hAnsi="宋体"/>
      <w:sz w:val="24"/>
      <w:szCs w:val="28"/>
    </w:rPr>
  </w:style>
  <w:style w:type="paragraph" w:styleId="1199" w:customStyle="1">
    <w:name w:val="cucd-TB"/>
    <w:qFormat/>
    <w:pPr>
      <w:jc w:val="center"/>
      <w:spacing w:line="360" w:lineRule="auto"/>
    </w:pPr>
    <w:rPr>
      <w:sz w:val="21"/>
      <w:szCs w:val="24"/>
    </w:rPr>
  </w:style>
  <w:style w:type="paragraph" w:styleId="1200" w:customStyle="1">
    <w:name w:val="List Paragraph_c6ec43bb-0761-48c7-b9d3-5c5971195e12"/>
    <w:basedOn w:val="842"/>
    <w:uiPriority w:val="34"/>
    <w:qFormat/>
    <w:pPr>
      <w:ind w:firstLine="420"/>
      <w:spacing w:line="360" w:lineRule="auto"/>
    </w:pPr>
    <w:rPr>
      <w:sz w:val="24"/>
      <w:szCs w:val="24"/>
    </w:rPr>
  </w:style>
  <w:style w:type="table" w:styleId="1201" w:customStyle="1">
    <w:name w:val="网格型2"/>
    <w:basedOn w:val="85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02" w:customStyle="1">
    <w:name w:val="尾注文本 Char1"/>
    <w:uiPriority w:val="99"/>
    <w:qFormat/>
    <w:rPr>
      <w:sz w:val="21"/>
      <w:lang w:bidi="ar-SA"/>
    </w:rPr>
  </w:style>
  <w:style w:type="character" w:styleId="1203" w:customStyle="1">
    <w:name w:val="Char Char4"/>
    <w:qFormat/>
    <w:rPr>
      <w:rFonts w:ascii="宋体" w:hAnsi="宋体" w:eastAsia="黑体" w:cs="Arial"/>
      <w:b/>
      <w:sz w:val="28"/>
      <w:szCs w:val="32"/>
      <w:lang w:val="en-US" w:eastAsia="zh-CN" w:bidi="ar-SA"/>
    </w:rPr>
  </w:style>
  <w:style w:type="character" w:styleId="1204" w:customStyle="1">
    <w:name w:val="正文文本 3 Char1"/>
    <w:qFormat/>
    <w:rPr>
      <w:sz w:val="16"/>
      <w:szCs w:val="16"/>
      <w:lang w:bidi="ar-SA"/>
    </w:rPr>
  </w:style>
  <w:style w:type="character" w:styleId="1205" w:customStyle="1">
    <w:name w:val="Variable"/>
    <w:qFormat/>
    <w:rPr>
      <w:i/>
    </w:rPr>
  </w:style>
  <w:style w:type="character" w:styleId="1206" w:customStyle="1">
    <w:name w:val="Para head"/>
    <w:qFormat/>
    <w:rPr>
      <w:rFonts w:ascii="Arial" w:hAnsi="Arial" w:eastAsia="Times New Roman"/>
      <w:sz w:val="20"/>
    </w:rPr>
  </w:style>
  <w:style w:type="character" w:styleId="1207" w:customStyle="1">
    <w:name w:val="Keyboard"/>
    <w:qFormat/>
    <w:rPr>
      <w:rFonts w:ascii="Courier New" w:hAnsi="Courier New"/>
      <w:b/>
      <w:sz w:val="20"/>
    </w:rPr>
  </w:style>
  <w:style w:type="character" w:styleId="1208" w:customStyle="1">
    <w:name w:val="so-ask-best"/>
    <w:qFormat/>
  </w:style>
  <w:style w:type="character" w:styleId="1209" w:customStyle="1">
    <w:name w:val="CODE"/>
    <w:qFormat/>
    <w:rPr>
      <w:rFonts w:ascii="Courier New" w:hAnsi="Courier New"/>
      <w:sz w:val="20"/>
    </w:rPr>
  </w:style>
  <w:style w:type="character" w:styleId="1210" w:customStyle="1">
    <w:name w:val="Typewriter"/>
    <w:qFormat/>
    <w:rPr>
      <w:rFonts w:ascii="Courier New" w:hAnsi="Courier New"/>
      <w:sz w:val="20"/>
    </w:rPr>
  </w:style>
  <w:style w:type="character" w:styleId="1211" w:customStyle="1">
    <w:name w:val="页眉 Char1"/>
    <w:uiPriority w:val="99"/>
    <w:semiHidden/>
    <w:qFormat/>
    <w:rPr>
      <w:rFonts w:ascii="Times New Roman" w:hAnsi="Times New Roman" w:eastAsia="宋体" w:cs="Times New Roman"/>
      <w:sz w:val="18"/>
      <w:szCs w:val="18"/>
    </w:rPr>
  </w:style>
  <w:style w:type="character" w:styleId="1212" w:customStyle="1">
    <w:name w:val="Definition"/>
    <w:qFormat/>
    <w:rPr>
      <w:i/>
    </w:rPr>
  </w:style>
  <w:style w:type="character" w:styleId="1213" w:customStyle="1">
    <w:name w:val="Char Char42"/>
    <w:qFormat/>
    <w:rPr>
      <w:rFonts w:ascii="宋体" w:hAnsi="宋体" w:eastAsia="黑体" w:cs="Arial"/>
      <w:b/>
      <w:sz w:val="28"/>
      <w:szCs w:val="32"/>
      <w:lang w:val="en-US" w:eastAsia="zh-CN" w:bidi="ar-SA"/>
    </w:rPr>
  </w:style>
  <w:style w:type="character" w:styleId="1214" w:customStyle="1">
    <w:name w:val="脚注文本 Char1"/>
    <w:qFormat/>
    <w:rPr>
      <w:rFonts w:ascii="Times New Roman" w:hAnsi="Times New Roman" w:eastAsia="宋体" w:cs="Times New Roman"/>
      <w:sz w:val="18"/>
      <w:szCs w:val="18"/>
    </w:rPr>
  </w:style>
  <w:style w:type="character" w:styleId="1215" w:customStyle="1">
    <w:name w:val="脚注文本 Char2"/>
    <w:qFormat/>
    <w:rPr>
      <w:sz w:val="18"/>
      <w:szCs w:val="18"/>
      <w:lang w:bidi="ar-SA"/>
    </w:rPr>
  </w:style>
  <w:style w:type="character" w:styleId="1216" w:customStyle="1">
    <w:name w:val="Char Char1"/>
    <w:qFormat/>
    <w:rPr>
      <w:rFonts w:ascii="黑体" w:hAnsi="Arial" w:eastAsia="黑体" w:cs="Arial"/>
      <w:b/>
      <w:bCs/>
      <w:sz w:val="32"/>
      <w:szCs w:val="32"/>
      <w:lang w:val="en-US" w:eastAsia="zh-CN" w:bidi="ar-SA"/>
    </w:rPr>
  </w:style>
  <w:style w:type="character" w:styleId="1217" w:customStyle="1">
    <w:name w:val="正文文本缩进 Char"/>
    <w:qFormat/>
    <w:rPr>
      <w:sz w:val="21"/>
      <w:szCs w:val="24"/>
    </w:rPr>
  </w:style>
  <w:style w:type="character" w:styleId="1218" w:customStyle="1">
    <w:name w:val="CITE"/>
    <w:qFormat/>
    <w:rPr>
      <w:i/>
    </w:rPr>
  </w:style>
  <w:style w:type="character" w:styleId="1219" w:customStyle="1">
    <w:name w:val="页脚 Char1"/>
    <w:uiPriority w:val="99"/>
    <w:semiHidden/>
    <w:qFormat/>
    <w:rPr>
      <w:rFonts w:ascii="Times New Roman" w:hAnsi="Times New Roman" w:eastAsia="宋体" w:cs="Times New Roman"/>
      <w:sz w:val="18"/>
      <w:szCs w:val="18"/>
    </w:rPr>
  </w:style>
  <w:style w:type="character" w:styleId="1220" w:customStyle="1">
    <w:name w:val="Char Char"/>
    <w:qFormat/>
    <w:rPr>
      <w:rFonts w:eastAsia="宋体"/>
      <w:b/>
      <w:bCs/>
      <w:sz w:val="21"/>
      <w:szCs w:val="24"/>
      <w:lang w:val="en-US" w:eastAsia="zh-CN" w:bidi="ar-SA"/>
    </w:rPr>
  </w:style>
  <w:style w:type="character" w:styleId="1221" w:customStyle="1">
    <w:name w:val="Char Char2"/>
    <w:qFormat/>
    <w:rPr>
      <w:rFonts w:eastAsia="宋体"/>
      <w:sz w:val="21"/>
      <w:szCs w:val="24"/>
      <w:lang w:val="en-US" w:eastAsia="zh-CN" w:bidi="ar-SA"/>
    </w:rPr>
  </w:style>
  <w:style w:type="character" w:styleId="1222" w:customStyle="1">
    <w:name w:val="Char Char3"/>
    <w:qFormat/>
    <w:rPr>
      <w:rFonts w:ascii="黑体" w:hAnsi="宋体" w:eastAsia="黑体" w:cs="Arial"/>
      <w:b/>
      <w:bCs/>
      <w:sz w:val="24"/>
      <w:szCs w:val="24"/>
      <w:lang w:val="en-US" w:eastAsia="zh-CN" w:bidi="ar-SA"/>
    </w:rPr>
  </w:style>
  <w:style w:type="character" w:styleId="1223" w:customStyle="1">
    <w:name w:val="HTML Markup"/>
    <w:qFormat/>
    <w:rPr>
      <w:vanish/>
      <w:color w:val="ff0000"/>
    </w:rPr>
  </w:style>
  <w:style w:type="character" w:styleId="1224" w:customStyle="1">
    <w:name w:val="标题 Char1"/>
    <w:uiPriority w:val="10"/>
    <w:qFormat/>
    <w:rPr>
      <w:rFonts w:ascii="Cambria" w:hAnsi="Cambria" w:eastAsia="宋体" w:cs="Times New Roman"/>
      <w:b/>
      <w:bCs/>
      <w:sz w:val="32"/>
      <w:szCs w:val="32"/>
    </w:rPr>
  </w:style>
  <w:style w:type="character" w:styleId="1225"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226" w:customStyle="1">
    <w:name w:val="Char Char12"/>
    <w:qFormat/>
    <w:rPr>
      <w:rFonts w:ascii="黑体" w:hAnsi="Arial" w:eastAsia="黑体" w:cs="Arial"/>
      <w:b/>
      <w:bCs/>
      <w:sz w:val="32"/>
      <w:szCs w:val="32"/>
      <w:lang w:val="en-US" w:eastAsia="zh-CN" w:bidi="ar-SA"/>
    </w:rPr>
  </w:style>
  <w:style w:type="character" w:styleId="1227" w:customStyle="1">
    <w:name w:val="Comment"/>
    <w:qFormat/>
    <w:rPr>
      <w:vanish/>
    </w:rPr>
  </w:style>
  <w:style w:type="character" w:styleId="1228" w:customStyle="1">
    <w:name w:val="Char Char6"/>
    <w:qFormat/>
    <w:rPr>
      <w:rFonts w:eastAsia="宋体"/>
      <w:b/>
      <w:bCs/>
      <w:sz w:val="21"/>
      <w:szCs w:val="24"/>
      <w:lang w:val="en-US" w:eastAsia="zh-CN" w:bidi="ar-SA"/>
    </w:rPr>
  </w:style>
  <w:style w:type="character" w:styleId="1229" w:customStyle="1">
    <w:name w:val="正文首行缩进 2 Char1"/>
    <w:qFormat/>
    <w:rPr>
      <w:sz w:val="21"/>
      <w:lang w:bidi="ar-SA"/>
    </w:rPr>
  </w:style>
  <w:style w:type="character" w:styleId="1230" w:customStyle="1">
    <w:name w:val="Char Char25"/>
    <w:qFormat/>
    <w:rPr>
      <w:rFonts w:eastAsia="宋体"/>
      <w:sz w:val="21"/>
      <w:szCs w:val="24"/>
      <w:lang w:val="en-US" w:eastAsia="zh-CN" w:bidi="ar-SA"/>
    </w:rPr>
  </w:style>
  <w:style w:type="character" w:styleId="1231" w:customStyle="1">
    <w:name w:val="标题 Char2"/>
    <w:qFormat/>
    <w:rPr>
      <w:rFonts w:ascii="Cambria" w:hAnsi="Cambria" w:eastAsia="宋体" w:cs="Times New Roman"/>
      <w:b/>
      <w:bCs/>
      <w:sz w:val="32"/>
      <w:szCs w:val="32"/>
    </w:rPr>
  </w:style>
  <w:style w:type="character" w:styleId="1232" w:customStyle="1">
    <w:name w:val="Char Char32"/>
    <w:qFormat/>
    <w:rPr>
      <w:rFonts w:ascii="黑体" w:hAnsi="宋体" w:eastAsia="黑体" w:cs="Arial"/>
      <w:b/>
      <w:bCs/>
      <w:sz w:val="24"/>
      <w:szCs w:val="24"/>
      <w:lang w:val="en-US" w:eastAsia="zh-CN" w:bidi="ar-SA"/>
    </w:rPr>
  </w:style>
  <w:style w:type="character" w:styleId="1233" w:customStyle="1">
    <w:name w:val="无间隔 字符"/>
    <w:link w:val="1234"/>
    <w:uiPriority w:val="1"/>
    <w:qFormat/>
    <w:rPr>
      <w:rFonts w:ascii="Calibri" w:hAnsi="Calibri"/>
      <w:sz w:val="22"/>
      <w:szCs w:val="22"/>
      <w:lang w:bidi="ar-SA"/>
    </w:rPr>
  </w:style>
  <w:style w:type="paragraph" w:styleId="1234">
    <w:name w:val="No Spacing"/>
    <w:link w:val="1233"/>
    <w:qFormat/>
    <w:rPr>
      <w:rFonts w:ascii="Calibri" w:hAnsi="Calibri"/>
      <w:sz w:val="22"/>
      <w:szCs w:val="22"/>
    </w:rPr>
  </w:style>
  <w:style w:type="character" w:styleId="1235" w:customStyle="1">
    <w:name w:val="Sample"/>
    <w:qFormat/>
    <w:rPr>
      <w:rFonts w:ascii="Courier New" w:hAnsi="Courier New"/>
    </w:rPr>
  </w:style>
  <w:style w:type="paragraph" w:styleId="1236" w:customStyle="1">
    <w:name w:val="xl22"/>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237" w:customStyle="1">
    <w:name w:val="z-Top of Form"/>
    <w:next w:val="842"/>
    <w:qFormat/>
    <w:pPr>
      <w:jc w:val="center"/>
      <w:widowControl w:val="off"/>
      <w:pBdr>
        <w:bottom w:val="single" w:color="000000" w:sz="2" w:space="0"/>
      </w:pBdr>
    </w:pPr>
    <w:rPr>
      <w:rFonts w:ascii="Arial" w:hAnsi="Arial"/>
      <w:vanish/>
      <w:sz w:val="16"/>
    </w:rPr>
  </w:style>
  <w:style w:type="paragraph" w:styleId="1238" w:customStyle="1">
    <w:name w:val="列出段落1"/>
    <w:basedOn w:val="842"/>
    <w:link w:val="1239"/>
    <w:qFormat/>
    <w:pPr>
      <w:ind w:firstLine="420"/>
    </w:pPr>
    <w:rPr>
      <w:szCs w:val="24"/>
    </w:rPr>
  </w:style>
  <w:style w:type="character" w:styleId="1239" w:customStyle="1">
    <w:name w:val="列出段落 Char"/>
    <w:link w:val="1238"/>
    <w:qFormat/>
    <w:rPr>
      <w:sz w:val="21"/>
      <w:szCs w:val="24"/>
      <w:lang w:bidi="ar-SA"/>
    </w:rPr>
  </w:style>
  <w:style w:type="paragraph" w:styleId="1240" w:customStyle="1">
    <w:name w:val="菲页(卷)"/>
    <w:basedOn w:val="843"/>
    <w:next w:val="1241"/>
    <w:qFormat/>
    <w:pPr>
      <w:ind w:left="432" w:hanging="432"/>
      <w:widowControl/>
      <w:tabs>
        <w:tab w:val="left" w:pos="432" w:leader="none"/>
      </w:tabs>
      <w:outlineLvl w:val="1"/>
    </w:pPr>
    <w:rPr>
      <w:rFonts w:ascii="黑体" w:eastAsia="黑体"/>
      <w:b w:val="0"/>
      <w:sz w:val="52"/>
    </w:rPr>
  </w:style>
  <w:style w:type="paragraph" w:styleId="1241" w:customStyle="1">
    <w:name w:val="正文1"/>
    <w:qFormat/>
    <w:pPr>
      <w:jc w:val="both"/>
      <w:spacing w:line="312" w:lineRule="atLeast"/>
      <w:widowControl w:val="off"/>
    </w:pPr>
    <w:rPr>
      <w:rFonts w:ascii="宋体"/>
      <w:sz w:val="34"/>
    </w:rPr>
  </w:style>
  <w:style w:type="paragraph" w:styleId="1242" w:customStyle="1">
    <w:name w:val="样式 (西文) 仿宋_GB2312 居中 行距: 1.5 倍行距"/>
    <w:basedOn w:val="842"/>
    <w:qFormat/>
    <w:pPr>
      <w:jc w:val="center"/>
      <w:spacing w:line="360" w:lineRule="auto"/>
    </w:pPr>
    <w:rPr>
      <w:rFonts w:ascii="宋体" w:hAnsi="宋体" w:cs="宋体"/>
    </w:rPr>
  </w:style>
  <w:style w:type="paragraph" w:styleId="1243" w:customStyle="1">
    <w:name w:val="Preformatted"/>
    <w:basedOn w:val="842"/>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44" w:customStyle="1">
    <w:name w:val="样式 标题 3 + (中文) 黑体 小四 非加粗 段前: 7.8 磅 段后: 0 磅 行距: 固定值 20 磅"/>
    <w:basedOn w:val="845"/>
    <w:qFormat/>
    <w:pPr>
      <w:jc w:val="left"/>
      <w:keepLines/>
      <w:spacing w:line="400" w:lineRule="exact"/>
      <w:tabs>
        <w:tab w:val="left" w:pos="7200" w:leader="none"/>
      </w:tabs>
    </w:pPr>
    <w:rPr>
      <w:rFonts w:ascii="宋体" w:hAnsi="宋体" w:eastAsia="黑体" w:cs="宋体"/>
      <w:bCs w:val="0"/>
      <w:sz w:val="30"/>
    </w:rPr>
  </w:style>
  <w:style w:type="paragraph" w:styleId="1245" w:customStyle="1">
    <w:name w:val="xl23"/>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246" w:customStyle="1">
    <w:name w:val="文档正文"/>
    <w:basedOn w:val="842"/>
    <w:qFormat/>
    <w:pPr>
      <w:ind w:firstLine="567"/>
      <w:spacing w:line="480" w:lineRule="atLeast"/>
    </w:pPr>
    <w:rPr>
      <w:rFonts w:ascii="仿宋_GB2312" w:eastAsia="仿宋_GB2312"/>
      <w:sz w:val="28"/>
    </w:rPr>
  </w:style>
  <w:style w:type="paragraph" w:styleId="1247" w:customStyle="1">
    <w:name w:val="样式 标题 1 + 黑体 三号 非加粗 居中 段前: 6 磅 段后: 6 磅 行距: 固定值 20 磅"/>
    <w:basedOn w:val="843"/>
    <w:qFormat/>
    <w:pPr>
      <w:keepLines/>
      <w:spacing w:before="120" w:after="120" w:line="400" w:lineRule="exact"/>
    </w:pPr>
    <w:rPr>
      <w:rFonts w:ascii="黑体" w:hAnsi="黑体" w:eastAsia="黑体" w:cs="宋体"/>
      <w:b w:val="0"/>
      <w:sz w:val="32"/>
    </w:rPr>
  </w:style>
  <w:style w:type="paragraph" w:styleId="1248" w:customStyle="1">
    <w:name w:val="Char Char Char2 Char"/>
    <w:basedOn w:val="842"/>
    <w:qFormat/>
    <w:pPr>
      <w:ind w:firstLine="200"/>
      <w:spacing w:line="360" w:lineRule="auto"/>
    </w:pPr>
    <w:rPr>
      <w:szCs w:val="24"/>
    </w:rPr>
  </w:style>
  <w:style w:type="paragraph" w:styleId="1249" w:customStyle="1">
    <w:name w:val="Blockquote"/>
    <w:basedOn w:val="842"/>
    <w:qFormat/>
    <w:pPr>
      <w:ind w:left="360" w:right="360"/>
      <w:jc w:val="left"/>
      <w:spacing w:before="100" w:after="100"/>
    </w:pPr>
    <w:rPr>
      <w:sz w:val="24"/>
    </w:rPr>
  </w:style>
  <w:style w:type="paragraph" w:styleId="1250" w:customStyle="1">
    <w:name w:val="修订1"/>
    <w:qFormat/>
    <w:rPr>
      <w:sz w:val="21"/>
      <w:szCs w:val="24"/>
    </w:rPr>
  </w:style>
  <w:style w:type="paragraph" w:styleId="1251" w:customStyle="1">
    <w:name w:val="H1"/>
    <w:basedOn w:val="842"/>
    <w:next w:val="842"/>
    <w:qFormat/>
    <w:pPr>
      <w:jc w:val="left"/>
      <w:keepNext/>
      <w:spacing w:before="100" w:after="100"/>
      <w:outlineLvl w:val="1"/>
    </w:pPr>
    <w:rPr>
      <w:b/>
      <w:sz w:val="48"/>
    </w:rPr>
  </w:style>
  <w:style w:type="paragraph" w:styleId="1252" w:customStyle="1">
    <w:name w:val="Char"/>
    <w:basedOn w:val="842"/>
    <w:qFormat/>
    <w:pPr>
      <w:jc w:val="left"/>
      <w:spacing w:after="160" w:line="240" w:lineRule="exact"/>
      <w:widowControl/>
    </w:pPr>
    <w:rPr>
      <w:rFonts w:ascii="Verdana" w:hAnsi="Verdana" w:eastAsia="仿宋_GB2312"/>
      <w:sz w:val="24"/>
      <w:lang w:eastAsia="en-US"/>
    </w:rPr>
  </w:style>
  <w:style w:type="paragraph" w:styleId="1253" w:customStyle="1">
    <w:name w:val="H4"/>
    <w:basedOn w:val="842"/>
    <w:next w:val="842"/>
    <w:qFormat/>
    <w:pPr>
      <w:jc w:val="left"/>
      <w:keepNext/>
      <w:spacing w:before="100" w:after="100"/>
      <w:outlineLvl w:val="4"/>
    </w:pPr>
    <w:rPr>
      <w:b/>
      <w:sz w:val="24"/>
    </w:rPr>
  </w:style>
  <w:style w:type="paragraph" w:styleId="1254" w:customStyle="1">
    <w:name w:val="Char4"/>
    <w:basedOn w:val="842"/>
    <w:qFormat/>
    <w:pPr>
      <w:jc w:val="left"/>
      <w:spacing w:after="160" w:line="240" w:lineRule="exact"/>
      <w:widowControl/>
    </w:pPr>
    <w:rPr>
      <w:rFonts w:ascii="Verdana" w:hAnsi="Verdana" w:eastAsia="仿宋_GB2312"/>
      <w:sz w:val="24"/>
      <w:lang w:eastAsia="en-US"/>
    </w:rPr>
  </w:style>
  <w:style w:type="paragraph" w:styleId="1255" w:customStyle="1">
    <w:name w:val="H6"/>
    <w:basedOn w:val="842"/>
    <w:next w:val="842"/>
    <w:qFormat/>
    <w:pPr>
      <w:jc w:val="left"/>
      <w:keepNext/>
      <w:spacing w:before="100" w:after="100"/>
      <w:outlineLvl w:val="6"/>
    </w:pPr>
    <w:rPr>
      <w:b/>
      <w:sz w:val="16"/>
    </w:rPr>
  </w:style>
  <w:style w:type="paragraph" w:styleId="1256" w:customStyle="1">
    <w:name w:val="菲页1"/>
    <w:basedOn w:val="844"/>
    <w:qFormat/>
    <w:pPr>
      <w:keepLines/>
      <w:spacing w:before="260" w:after="260" w:line="413" w:lineRule="auto"/>
      <w:widowControl/>
    </w:pPr>
    <w:rPr>
      <w:rFonts w:ascii="黑体" w:hAnsi="宋体" w:eastAsia="黑体"/>
      <w:b w:val="0"/>
      <w:bCs w:val="0"/>
      <w:sz w:val="52"/>
    </w:rPr>
  </w:style>
  <w:style w:type="paragraph" w:styleId="1257" w:customStyle="1">
    <w:name w:val="正文12"/>
    <w:qFormat/>
    <w:pPr>
      <w:jc w:val="both"/>
      <w:spacing w:line="312" w:lineRule="atLeast"/>
      <w:widowControl w:val="off"/>
    </w:pPr>
    <w:rPr>
      <w:rFonts w:ascii="宋体"/>
      <w:sz w:val="34"/>
    </w:rPr>
  </w:style>
  <w:style w:type="paragraph" w:styleId="1258" w:customStyle="1">
    <w:name w:val="z-Bottom of Form"/>
    <w:next w:val="842"/>
    <w:qFormat/>
    <w:pPr>
      <w:jc w:val="center"/>
      <w:widowControl w:val="off"/>
      <w:pBdr>
        <w:top w:val="single" w:color="000000" w:sz="2" w:space="0"/>
      </w:pBdr>
    </w:pPr>
    <w:rPr>
      <w:rFonts w:ascii="Arial" w:hAnsi="Arial"/>
      <w:vanish/>
      <w:sz w:val="16"/>
    </w:rPr>
  </w:style>
  <w:style w:type="paragraph" w:styleId="1259" w:customStyle="1">
    <w:name w:val="表格"/>
    <w:basedOn w:val="842"/>
    <w:qFormat/>
    <w:pPr>
      <w:jc w:val="center"/>
    </w:pPr>
    <w:rPr>
      <w:rFonts w:ascii="华文细黑" w:hAnsi="华文细黑"/>
    </w:rPr>
  </w:style>
  <w:style w:type="paragraph" w:styleId="1260" w:customStyle="1">
    <w:name w:val="目录文字"/>
    <w:basedOn w:val="842"/>
    <w:qFormat/>
    <w:pPr>
      <w:jc w:val="left"/>
      <w:spacing w:line="480" w:lineRule="auto"/>
      <w:widowControl/>
    </w:pPr>
    <w:rPr>
      <w:rFonts w:ascii="宋体" w:hAnsi="宋体"/>
      <w:sz w:val="24"/>
    </w:rPr>
  </w:style>
  <w:style w:type="paragraph" w:styleId="1261" w:customStyle="1">
    <w:name w:val="H3"/>
    <w:basedOn w:val="842"/>
    <w:next w:val="842"/>
    <w:qFormat/>
    <w:pPr>
      <w:jc w:val="left"/>
      <w:keepNext/>
      <w:spacing w:before="100" w:after="100"/>
      <w:outlineLvl w:val="3"/>
    </w:pPr>
    <w:rPr>
      <w:b/>
      <w:sz w:val="28"/>
    </w:rPr>
  </w:style>
  <w:style w:type="paragraph" w:styleId="1262" w:customStyle="1">
    <w:name w:val="Address"/>
    <w:basedOn w:val="842"/>
    <w:next w:val="842"/>
    <w:qFormat/>
    <w:pPr>
      <w:jc w:val="left"/>
    </w:pPr>
    <w:rPr>
      <w:i/>
      <w:sz w:val="24"/>
    </w:rPr>
  </w:style>
  <w:style w:type="paragraph" w:styleId="1263" w:customStyle="1">
    <w:name w:val="Definition Term"/>
    <w:basedOn w:val="842"/>
    <w:next w:val="1264"/>
    <w:qFormat/>
    <w:pPr>
      <w:jc w:val="left"/>
    </w:pPr>
    <w:rPr>
      <w:sz w:val="24"/>
    </w:rPr>
  </w:style>
  <w:style w:type="paragraph" w:styleId="1264" w:customStyle="1">
    <w:name w:val="Definition List"/>
    <w:basedOn w:val="842"/>
    <w:next w:val="1263"/>
    <w:qFormat/>
    <w:pPr>
      <w:ind w:left="360"/>
      <w:jc w:val="left"/>
    </w:pPr>
    <w:rPr>
      <w:sz w:val="24"/>
    </w:rPr>
  </w:style>
  <w:style w:type="paragraph" w:styleId="1265" w:customStyle="1">
    <w:name w:val="目录"/>
    <w:basedOn w:val="842"/>
    <w:qFormat/>
    <w:pPr>
      <w:jc w:val="center"/>
      <w:widowControl/>
    </w:pPr>
    <w:rPr>
      <w:rFonts w:ascii="宋体"/>
      <w:b/>
      <w:sz w:val="36"/>
    </w:rPr>
  </w:style>
  <w:style w:type="paragraph" w:styleId="1266" w:customStyle="1">
    <w:name w:val="H5"/>
    <w:basedOn w:val="842"/>
    <w:next w:val="842"/>
    <w:qFormat/>
    <w:pPr>
      <w:jc w:val="left"/>
      <w:keepNext/>
      <w:spacing w:before="100" w:after="100"/>
      <w:outlineLvl w:val="5"/>
    </w:pPr>
    <w:rPr>
      <w:b/>
      <w:sz w:val="20"/>
    </w:rPr>
  </w:style>
  <w:style w:type="paragraph" w:styleId="1267" w:customStyle="1">
    <w:name w:val="修订11"/>
    <w:qFormat/>
    <w:rPr>
      <w:sz w:val="21"/>
      <w:szCs w:val="24"/>
    </w:rPr>
  </w:style>
  <w:style w:type="paragraph" w:styleId="1268" w:customStyle="1">
    <w:name w:val="样式1"/>
    <w:basedOn w:val="842"/>
    <w:qFormat/>
    <w:pPr>
      <w:jc w:val="center"/>
    </w:pPr>
    <w:rPr>
      <w:rFonts w:ascii="幼圆" w:eastAsia="幼圆"/>
      <w:b/>
      <w:sz w:val="32"/>
      <w:szCs w:val="28"/>
    </w:rPr>
  </w:style>
  <w:style w:type="paragraph" w:styleId="1269" w:customStyle="1">
    <w:name w:val="样式 标题 2 + Times New Roman 四号 非加粗 段前: 5 磅 段后: 0 磅 行距: 固定值 20..."/>
    <w:basedOn w:val="844"/>
    <w:qFormat/>
    <w:pPr>
      <w:jc w:val="both"/>
      <w:keepLines/>
      <w:spacing w:before="100" w:line="400" w:lineRule="exact"/>
    </w:pPr>
    <w:rPr>
      <w:rFonts w:ascii="Times New Roman" w:eastAsia="黑体" w:cs="宋体"/>
      <w:b w:val="0"/>
      <w:bCs w:val="0"/>
      <w:sz w:val="30"/>
    </w:rPr>
  </w:style>
  <w:style w:type="paragraph" w:styleId="1270" w:customStyle="1">
    <w:name w:val="菲页2"/>
    <w:basedOn w:val="845"/>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71" w:customStyle="1">
    <w:name w:val="H2"/>
    <w:basedOn w:val="842"/>
    <w:next w:val="842"/>
    <w:qFormat/>
    <w:pPr>
      <w:jc w:val="left"/>
      <w:keepNext/>
      <w:spacing w:before="100" w:after="100"/>
      <w:outlineLvl w:val="2"/>
    </w:pPr>
    <w:rPr>
      <w:b/>
      <w:sz w:val="36"/>
    </w:rPr>
  </w:style>
  <w:style w:type="character" w:styleId="1272" w:customStyle="1">
    <w:name w:val="页眉雅黑 Char Char"/>
    <w:link w:val="1273"/>
    <w:qFormat/>
    <w:rPr>
      <w:rFonts w:ascii="微软雅黑" w:hAnsi="微软雅黑" w:eastAsia="微软雅黑"/>
      <w:color w:val="000000"/>
      <w:sz w:val="21"/>
      <w:szCs w:val="21"/>
    </w:rPr>
  </w:style>
  <w:style w:type="paragraph" w:styleId="1273" w:customStyle="1">
    <w:name w:val="页眉雅黑"/>
    <w:basedOn w:val="906"/>
    <w:link w:val="1272"/>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74" w:customStyle="1">
    <w:name w:val="批注文字 字符"/>
    <w:qFormat/>
    <w:rPr>
      <w:sz w:val="24"/>
    </w:rPr>
  </w:style>
  <w:style w:type="character" w:styleId="1275" w:customStyle="1">
    <w:name w:val="批注文字 Char Char"/>
    <w:qFormat/>
    <w:rPr>
      <w:rFonts w:hint="eastAsia" w:ascii="宋体" w:hAnsi="Times New Roman" w:eastAsia="宋体" w:cs="Times New Roman"/>
      <w:sz w:val="28"/>
      <w:szCs w:val="20"/>
    </w:rPr>
  </w:style>
  <w:style w:type="character" w:styleId="1276" w:customStyle="1">
    <w:name w:val="标题 7 字符"/>
    <w:qFormat/>
    <w:rPr>
      <w:b/>
      <w:bCs/>
      <w:sz w:val="24"/>
      <w:szCs w:val="24"/>
    </w:rPr>
  </w:style>
  <w:style w:type="character" w:styleId="1277" w:customStyle="1">
    <w:name w:val="文档结构图 字符"/>
    <w:qFormat/>
    <w:rPr>
      <w:rFonts w:ascii="宋体"/>
      <w:sz w:val="18"/>
    </w:rPr>
  </w:style>
  <w:style w:type="character" w:styleId="1278" w:customStyle="1">
    <w:name w:val="引用 字符"/>
    <w:link w:val="1279"/>
    <w:uiPriority w:val="99"/>
    <w:qFormat/>
    <w:rPr>
      <w:i/>
      <w:iCs/>
      <w:color w:val="000000"/>
      <w:sz w:val="21"/>
      <w:szCs w:val="22"/>
    </w:rPr>
  </w:style>
  <w:style w:type="paragraph" w:styleId="1279">
    <w:name w:val="Quote"/>
    <w:basedOn w:val="842"/>
    <w:next w:val="842"/>
    <w:link w:val="1278"/>
    <w:qFormat/>
    <w:rPr>
      <w:i/>
      <w:iCs/>
      <w:color w:val="000000"/>
      <w:szCs w:val="22"/>
      <w:lang w:bidi="mn-Mong-CN"/>
    </w:rPr>
  </w:style>
  <w:style w:type="character" w:styleId="1280" w:customStyle="1">
    <w:name w:val="引用 Char"/>
    <w:qFormat/>
    <w:rPr>
      <w:i/>
      <w:iCs/>
      <w:color w:val="000000"/>
      <w:sz w:val="21"/>
      <w:lang w:bidi="ar-SA"/>
    </w:rPr>
  </w:style>
  <w:style w:type="character" w:styleId="1281" w:customStyle="1">
    <w:name w:val="日期 Char1"/>
    <w:qFormat/>
    <w:rPr>
      <w:sz w:val="21"/>
      <w:szCs w:val="22"/>
    </w:rPr>
  </w:style>
  <w:style w:type="character" w:styleId="1282" w:customStyle="1">
    <w:name w:val="脚注文本 字符"/>
    <w:qFormat/>
    <w:rPr>
      <w:sz w:val="18"/>
    </w:rPr>
  </w:style>
  <w:style w:type="character" w:styleId="1283" w:customStyle="1">
    <w:name w:val="标题 3 字符"/>
    <w:qFormat/>
    <w:rPr>
      <w:b/>
      <w:sz w:val="32"/>
    </w:rPr>
  </w:style>
  <w:style w:type="character" w:styleId="1284" w:customStyle="1">
    <w:name w:val="Char Char Char1"/>
    <w:qFormat/>
    <w:rPr>
      <w:rFonts w:ascii="宋体" w:hAnsi="宋体" w:eastAsia="宋体"/>
      <w:b/>
      <w:sz w:val="24"/>
      <w:lang w:val="en-US" w:eastAsia="zh-CN" w:bidi="ar-SA"/>
    </w:rPr>
  </w:style>
  <w:style w:type="character" w:styleId="1285" w:customStyle="1">
    <w:name w:val="标题 2 字符"/>
    <w:qFormat/>
    <w:rPr>
      <w:rFonts w:ascii="Arial" w:hAnsi="Arial" w:eastAsia="黑体"/>
      <w:b/>
      <w:sz w:val="52"/>
    </w:rPr>
  </w:style>
  <w:style w:type="character" w:styleId="1286" w:customStyle="1">
    <w:name w:val="页眉 字符"/>
    <w:qFormat/>
    <w:rPr>
      <w:sz w:val="18"/>
      <w:szCs w:val="18"/>
    </w:rPr>
  </w:style>
  <w:style w:type="character" w:styleId="1287" w:customStyle="1">
    <w:name w:val="尾注文本 字符"/>
    <w:qFormat/>
  </w:style>
  <w:style w:type="character" w:styleId="1288" w:customStyle="1">
    <w:name w:val="15"/>
    <w:qFormat/>
    <w:rPr>
      <w:rFonts w:hint="default" w:ascii="Calibri" w:hAnsi="Calibri"/>
    </w:rPr>
  </w:style>
  <w:style w:type="character" w:styleId="1289" w:customStyle="1">
    <w:name w:val="Char Char Char"/>
    <w:qFormat/>
    <w:rPr>
      <w:rFonts w:ascii="宋体" w:hAnsi="宋体" w:eastAsia="宋体"/>
      <w:b/>
      <w:sz w:val="24"/>
      <w:lang w:val="en-US" w:eastAsia="zh-CN" w:bidi="ar-SA"/>
    </w:rPr>
  </w:style>
  <w:style w:type="character" w:styleId="1290" w:customStyle="1">
    <w:name w:val="不明显参考1"/>
    <w:qFormat/>
    <w:rPr>
      <w:smallCaps/>
      <w:color w:val="c0504d"/>
      <w:u w:val="single"/>
    </w:rPr>
  </w:style>
  <w:style w:type="character" w:styleId="1291" w:customStyle="1">
    <w:name w:val="10"/>
    <w:qFormat/>
    <w:rPr>
      <w:rFonts w:hint="default" w:ascii="Calibri" w:hAnsi="Calibri"/>
    </w:rPr>
  </w:style>
  <w:style w:type="character" w:styleId="1292" w:customStyle="1">
    <w:name w:val="infodetail1"/>
    <w:qFormat/>
    <w:rPr>
      <w:rFonts w:hint="default" w:ascii="ˎ̥" w:hAnsi="ˎ̥"/>
      <w:sz w:val="24"/>
      <w:szCs w:val="24"/>
    </w:rPr>
  </w:style>
  <w:style w:type="character" w:styleId="1293" w:customStyle="1">
    <w:name w:val="正文文本首行缩进 2 字符"/>
    <w:qFormat/>
  </w:style>
  <w:style w:type="character" w:styleId="1294" w:customStyle="1">
    <w:name w:val="Char Char Char2"/>
    <w:qFormat/>
    <w:rPr>
      <w:rFonts w:ascii="宋体" w:hAnsi="宋体" w:eastAsia="宋体"/>
      <w:b/>
      <w:sz w:val="24"/>
      <w:lang w:val="en-US" w:eastAsia="zh-CN" w:bidi="ar-SA"/>
    </w:rPr>
  </w:style>
  <w:style w:type="character" w:styleId="1295" w:customStyle="1">
    <w:name w:val="正文文本缩进 3 字符"/>
    <w:qFormat/>
    <w:rPr>
      <w:rFonts w:ascii="宋体" w:hAnsi="MS Sans Serif"/>
      <w:color w:val="000000"/>
      <w:sz w:val="24"/>
    </w:rPr>
  </w:style>
  <w:style w:type="character" w:styleId="1296" w:customStyle="1">
    <w:name w:val="不明显强调1"/>
    <w:qFormat/>
    <w:rPr>
      <w:i/>
      <w:iCs/>
      <w:color w:val="808080"/>
    </w:rPr>
  </w:style>
  <w:style w:type="character" w:styleId="1297" w:customStyle="1">
    <w:name w:val="标题 4 字符"/>
    <w:qFormat/>
    <w:rPr>
      <w:rFonts w:ascii="Arial" w:hAnsi="Arial" w:eastAsia="黑体"/>
      <w:sz w:val="28"/>
    </w:rPr>
  </w:style>
  <w:style w:type="character" w:styleId="1298" w:customStyle="1">
    <w:name w:val="标题 5 字符"/>
    <w:qFormat/>
    <w:rPr>
      <w:b/>
      <w:bCs/>
      <w:sz w:val="28"/>
      <w:szCs w:val="28"/>
    </w:rPr>
  </w:style>
  <w:style w:type="character" w:styleId="1299" w:customStyle="1">
    <w:name w:val="正文文本 Char1"/>
    <w:qFormat/>
    <w:rPr>
      <w:sz w:val="21"/>
      <w:szCs w:val="22"/>
    </w:rPr>
  </w:style>
  <w:style w:type="character" w:styleId="1300" w:customStyle="1">
    <w:name w:val="正文文本缩进 字符"/>
    <w:qFormat/>
    <w:rPr>
      <w:rFonts w:ascii="宋体" w:hAnsi="Arial"/>
      <w:color w:val="ff6600"/>
      <w:sz w:val="24"/>
      <w:szCs w:val="24"/>
      <w:lang w:val="zh-CN"/>
    </w:rPr>
  </w:style>
  <w:style w:type="character" w:styleId="1301" w:customStyle="1">
    <w:name w:val="标题 6 字符"/>
    <w:qFormat/>
    <w:rPr>
      <w:rFonts w:ascii="Arial" w:hAnsi="Arial" w:eastAsia="黑体"/>
      <w:b/>
      <w:bCs/>
      <w:sz w:val="24"/>
      <w:szCs w:val="24"/>
    </w:rPr>
  </w:style>
  <w:style w:type="character" w:styleId="1302" w:customStyle="1">
    <w:name w:val="纯文本 字符"/>
    <w:qFormat/>
    <w:rPr>
      <w:rFonts w:ascii="宋体" w:hAnsi="Courier New"/>
      <w:sz w:val="21"/>
    </w:rPr>
  </w:style>
  <w:style w:type="character" w:styleId="1303" w:customStyle="1">
    <w:name w:val="标题 8 字符"/>
    <w:qFormat/>
    <w:rPr>
      <w:rFonts w:ascii="Arial" w:hAnsi="Arial" w:eastAsia="黑体"/>
      <w:sz w:val="24"/>
      <w:szCs w:val="24"/>
    </w:rPr>
  </w:style>
  <w:style w:type="character" w:styleId="1304" w:customStyle="1">
    <w:name w:val="正文文本 字符"/>
    <w:qFormat/>
    <w:rPr>
      <w:sz w:val="30"/>
    </w:rPr>
  </w:style>
  <w:style w:type="character" w:styleId="1305" w:customStyle="1">
    <w:name w:val="正文首行缩进 Char"/>
    <w:qFormat/>
    <w:rPr>
      <w:rFonts w:ascii="华文中宋" w:eastAsia="华文中宋"/>
      <w:sz w:val="21"/>
      <w:lang w:bidi="ar-SA"/>
    </w:rPr>
  </w:style>
  <w:style w:type="character" w:styleId="1306" w:customStyle="1">
    <w:name w:val="日期 字符"/>
    <w:qFormat/>
    <w:rPr>
      <w:sz w:val="24"/>
    </w:rPr>
  </w:style>
  <w:style w:type="character" w:styleId="1307" w:customStyle="1">
    <w:name w:val="批注框文本 Char1"/>
    <w:qFormat/>
    <w:rPr>
      <w:sz w:val="18"/>
      <w:szCs w:val="18"/>
    </w:rPr>
  </w:style>
  <w:style w:type="character" w:styleId="1308" w:customStyle="1">
    <w:name w:val="标题 字符"/>
    <w:qFormat/>
    <w:rPr>
      <w:rFonts w:ascii="Cambria" w:hAnsi="Cambria"/>
      <w:b/>
      <w:bCs/>
      <w:sz w:val="32"/>
      <w:szCs w:val="32"/>
    </w:rPr>
  </w:style>
  <w:style w:type="character" w:styleId="1309" w:customStyle="1">
    <w:name w:val="标题4 Char Char"/>
    <w:link w:val="1310"/>
    <w:qFormat/>
    <w:rPr>
      <w:rFonts w:ascii="Arial" w:hAnsi="Arial" w:cs="Arial"/>
      <w:b/>
      <w:bCs/>
      <w:sz w:val="24"/>
      <w:szCs w:val="32"/>
    </w:rPr>
  </w:style>
  <w:style w:type="paragraph" w:styleId="1310" w:customStyle="1">
    <w:name w:val="标题4"/>
    <w:basedOn w:val="844"/>
    <w:next w:val="894"/>
    <w:link w:val="1309"/>
    <w:qFormat/>
    <w:pPr>
      <w:jc w:val="both"/>
      <w:keepLines/>
      <w:spacing w:before="260" w:after="260" w:line="412" w:lineRule="auto"/>
    </w:pPr>
    <w:rPr>
      <w:rFonts w:ascii="Arial" w:hAnsi="Arial" w:eastAsia="宋体" w:cs="Arial"/>
      <w:sz w:val="24"/>
      <w:szCs w:val="32"/>
      <w:lang w:bidi="mn-Mong-CN"/>
    </w:rPr>
  </w:style>
  <w:style w:type="character" w:styleId="1311" w:customStyle="1">
    <w:name w:val="textcontents"/>
    <w:qFormat/>
    <w:rPr>
      <w:rFonts w:hint="default" w:ascii="Times New Roman" w:hAnsi="Times New Roman" w:cs="Times New Roman"/>
    </w:rPr>
  </w:style>
  <w:style w:type="character" w:styleId="1312" w:customStyle="1">
    <w:name w:val="批注主题 字符"/>
    <w:qFormat/>
    <w:rPr>
      <w:b/>
      <w:bCs/>
      <w:sz w:val="21"/>
      <w:szCs w:val="24"/>
    </w:rPr>
  </w:style>
  <w:style w:type="character" w:styleId="1313" w:customStyle="1">
    <w:name w:val="正文文本缩进 Char2"/>
    <w:qFormat/>
    <w:rPr>
      <w:rFonts w:ascii="宋体" w:hAnsi="Arial"/>
      <w:color w:val="ff6600"/>
      <w:sz w:val="24"/>
      <w:szCs w:val="24"/>
      <w:lang w:val="zh-CN"/>
    </w:rPr>
  </w:style>
  <w:style w:type="character" w:styleId="1314" w:customStyle="1">
    <w:name w:val="明显引用 Char"/>
    <w:qFormat/>
    <w:rPr>
      <w:b/>
      <w:bCs/>
      <w:i/>
      <w:iCs/>
      <w:color w:val="4f81bd"/>
      <w:sz w:val="21"/>
      <w:szCs w:val="24"/>
    </w:rPr>
  </w:style>
  <w:style w:type="character" w:styleId="1315" w:customStyle="1">
    <w:name w:val="标题5 Char Char"/>
    <w:link w:val="1316"/>
    <w:qFormat/>
    <w:rPr>
      <w:rFonts w:ascii="Arial" w:hAnsi="Arial" w:cs="Arial"/>
      <w:b/>
      <w:bCs/>
      <w:sz w:val="24"/>
      <w:szCs w:val="32"/>
    </w:rPr>
  </w:style>
  <w:style w:type="paragraph" w:styleId="1316" w:customStyle="1">
    <w:name w:val="标题5"/>
    <w:basedOn w:val="845"/>
    <w:link w:val="1315"/>
    <w:qFormat/>
    <w:pPr>
      <w:jc w:val="both"/>
      <w:keepLines/>
      <w:spacing w:before="260" w:after="260" w:line="412" w:lineRule="auto"/>
    </w:pPr>
    <w:rPr>
      <w:rFonts w:ascii="Arial" w:hAnsi="Arial" w:eastAsia="宋体" w:cs="Arial"/>
      <w:sz w:val="24"/>
      <w:szCs w:val="32"/>
      <w:lang w:bidi="mn-Mong-CN"/>
    </w:rPr>
  </w:style>
  <w:style w:type="character" w:styleId="1317" w:customStyle="1">
    <w:name w:val="页脚 字符"/>
    <w:qFormat/>
    <w:rPr>
      <w:sz w:val="18"/>
      <w:szCs w:val="18"/>
    </w:rPr>
  </w:style>
  <w:style w:type="character" w:styleId="1318" w:customStyle="1">
    <w:name w:val="标题 1 Char1"/>
    <w:qFormat/>
    <w:rPr>
      <w:b/>
      <w:bCs/>
      <w:sz w:val="44"/>
      <w:szCs w:val="44"/>
    </w:rPr>
  </w:style>
  <w:style w:type="character" w:styleId="1319" w:customStyle="1">
    <w:name w:val="正文文本 2 字符"/>
    <w:qFormat/>
    <w:rPr>
      <w:rFonts w:ascii="宋体" w:hAnsi="宋体"/>
      <w:color w:val="ff0000"/>
      <w:sz w:val="24"/>
      <w:szCs w:val="24"/>
    </w:rPr>
  </w:style>
  <w:style w:type="character" w:styleId="1320" w:customStyle="1">
    <w:name w:val="正文文本缩进 2 字符"/>
    <w:qFormat/>
    <w:rPr>
      <w:rFonts w:ascii="宋体" w:hAnsi="MS Sans Serif"/>
      <w:spacing w:val="12"/>
      <w:sz w:val="24"/>
    </w:rPr>
  </w:style>
  <w:style w:type="character" w:styleId="1321" w:customStyle="1">
    <w:name w:val="副标题 字符"/>
    <w:qFormat/>
    <w:rPr>
      <w:rFonts w:ascii="Cambria" w:hAnsi="Cambria"/>
      <w:b/>
      <w:bCs/>
      <w:sz w:val="32"/>
      <w:szCs w:val="32"/>
    </w:rPr>
  </w:style>
  <w:style w:type="character" w:styleId="1322" w:customStyle="1">
    <w:name w:val="文档结构图 Char1"/>
    <w:qFormat/>
    <w:rPr>
      <w:rFonts w:ascii="宋体"/>
      <w:sz w:val="18"/>
      <w:szCs w:val="18"/>
    </w:rPr>
  </w:style>
  <w:style w:type="character" w:styleId="1323" w:customStyle="1">
    <w:name w:val="apple-converted-space"/>
    <w:qFormat/>
  </w:style>
  <w:style w:type="character" w:styleId="1324" w:customStyle="1">
    <w:name w:val="明显引用 字符"/>
    <w:link w:val="1325"/>
    <w:uiPriority w:val="99"/>
    <w:qFormat/>
    <w:rPr>
      <w:b/>
      <w:bCs/>
      <w:i/>
      <w:iCs/>
      <w:color w:val="4f81bd"/>
      <w:sz w:val="21"/>
      <w:szCs w:val="22"/>
    </w:rPr>
  </w:style>
  <w:style w:type="paragraph" w:styleId="1325">
    <w:name w:val="Intense Quote"/>
    <w:basedOn w:val="842"/>
    <w:next w:val="842"/>
    <w:link w:val="1324"/>
    <w:qFormat/>
    <w:pPr>
      <w:ind w:left="936" w:right="936"/>
      <w:spacing w:before="200" w:after="280"/>
      <w:pBdr>
        <w:bottom w:val="single" w:color="4F81BD" w:sz="4" w:space="4"/>
      </w:pBdr>
    </w:pPr>
    <w:rPr>
      <w:b/>
      <w:bCs/>
      <w:i/>
      <w:iCs/>
      <w:color w:val="4f81bd"/>
      <w:szCs w:val="22"/>
      <w:lang w:bidi="mn-Mong-CN"/>
    </w:rPr>
  </w:style>
  <w:style w:type="character" w:styleId="1326" w:customStyle="1">
    <w:name w:val="明显引用 Char1"/>
    <w:uiPriority w:val="30"/>
    <w:qFormat/>
    <w:rPr>
      <w:b/>
      <w:bCs/>
      <w:i/>
      <w:iCs/>
      <w:color w:val="4f81bd"/>
      <w:sz w:val="21"/>
      <w:lang w:bidi="ar-SA"/>
    </w:rPr>
  </w:style>
  <w:style w:type="character" w:styleId="1327" w:customStyle="1">
    <w:name w:val="批注框文本 字符"/>
    <w:qFormat/>
    <w:rPr>
      <w:sz w:val="18"/>
      <w:szCs w:val="18"/>
    </w:rPr>
  </w:style>
  <w:style w:type="character" w:styleId="1328" w:customStyle="1">
    <w:name w:val="明显强调1"/>
    <w:qFormat/>
    <w:rPr>
      <w:b/>
      <w:bCs/>
      <w:i/>
      <w:iCs/>
      <w:color w:val="4f81bd"/>
    </w:rPr>
  </w:style>
  <w:style w:type="character" w:styleId="1329" w:customStyle="1">
    <w:name w:val="书籍标题1"/>
    <w:qFormat/>
    <w:rPr>
      <w:b/>
      <w:bCs/>
      <w:smallCaps/>
      <w:spacing w:val="5"/>
    </w:rPr>
  </w:style>
  <w:style w:type="character" w:styleId="1330" w:customStyle="1">
    <w:name w:val="标题 1 字符"/>
    <w:qFormat/>
    <w:rPr>
      <w:rFonts w:ascii="黑体" w:eastAsia="黑体"/>
      <w:sz w:val="52"/>
    </w:rPr>
  </w:style>
  <w:style w:type="character" w:styleId="1331" w:customStyle="1">
    <w:name w:val="正文文本 3 字符"/>
    <w:qFormat/>
    <w:rPr>
      <w:rFonts w:ascii="宋体" w:hAnsi="宋体"/>
      <w:b/>
      <w:bCs/>
      <w:color w:val="ff0000"/>
      <w:sz w:val="24"/>
      <w:szCs w:val="24"/>
    </w:rPr>
  </w:style>
  <w:style w:type="character" w:styleId="1332" w:customStyle="1">
    <w:name w:val="明显参考1"/>
    <w:qFormat/>
    <w:rPr>
      <w:b/>
      <w:bCs/>
      <w:smallCaps/>
      <w:color w:val="c0504d"/>
      <w:spacing w:val="5"/>
      <w:u w:val="single"/>
    </w:rPr>
  </w:style>
  <w:style w:type="character" w:styleId="1333" w:customStyle="1">
    <w:name w:val="正文缩进 字符"/>
    <w:qFormat/>
    <w:rPr>
      <w:sz w:val="21"/>
      <w:szCs w:val="24"/>
    </w:rPr>
  </w:style>
  <w:style w:type="character" w:styleId="1334" w:customStyle="1">
    <w:name w:val="标题 9 字符"/>
    <w:qFormat/>
    <w:rPr>
      <w:rFonts w:ascii="Arial" w:hAnsi="Arial" w:eastAsia="黑体"/>
      <w:sz w:val="21"/>
      <w:szCs w:val="21"/>
    </w:rPr>
  </w:style>
  <w:style w:type="character" w:styleId="1335" w:customStyle="1">
    <w:name w:val="gcxx"/>
    <w:qFormat/>
  </w:style>
  <w:style w:type="character" w:styleId="1336" w:customStyle="1">
    <w:name w:val="副标题 Char1"/>
    <w:uiPriority w:val="11"/>
    <w:qFormat/>
    <w:rPr>
      <w:rFonts w:ascii="Cambria" w:hAnsi="Cambria" w:cs="Mongolian Baiti"/>
      <w:b/>
      <w:bCs/>
      <w:sz w:val="32"/>
      <w:szCs w:val="32"/>
      <w:lang w:bidi="ar-SA"/>
    </w:rPr>
  </w:style>
  <w:style w:type="paragraph" w:styleId="1337" w:customStyle="1">
    <w:name w:val="；要求；"/>
    <w:basedOn w:val="842"/>
    <w:qFormat/>
    <w:pPr>
      <w:ind w:left="420"/>
      <w:spacing w:line="600" w:lineRule="exact"/>
    </w:pPr>
    <w:rPr>
      <w:sz w:val="28"/>
      <w:szCs w:val="24"/>
    </w:rPr>
  </w:style>
  <w:style w:type="paragraph" w:styleId="1338" w:customStyle="1">
    <w:name w:val="空半行"/>
    <w:basedOn w:val="842"/>
    <w:qFormat/>
    <w:pPr>
      <w:spacing w:line="120" w:lineRule="exact"/>
    </w:pPr>
    <w:rPr>
      <w:rFonts w:eastAsia="仿宋_GB2312"/>
      <w:color w:val="ffffff"/>
      <w:sz w:val="30"/>
    </w:rPr>
  </w:style>
  <w:style w:type="paragraph" w:styleId="1339" w:customStyle="1">
    <w:name w:val="Char Char Char1 Char"/>
    <w:basedOn w:val="844"/>
    <w:next w:val="842"/>
    <w:qFormat/>
    <w:pPr>
      <w:jc w:val="left"/>
      <w:keepLines/>
      <w:spacing w:before="120" w:after="120"/>
    </w:pPr>
    <w:rPr>
      <w:rFonts w:ascii="Arial" w:hAnsi="Arial" w:eastAsia="黑体"/>
      <w:bCs w:val="0"/>
      <w:sz w:val="32"/>
    </w:rPr>
  </w:style>
  <w:style w:type="paragraph" w:styleId="1340" w:customStyle="1">
    <w:name w:val="_Style 4"/>
    <w:basedOn w:val="842"/>
    <w:qFormat/>
    <w:pPr>
      <w:ind w:firstLine="200"/>
      <w:spacing w:line="360" w:lineRule="auto"/>
    </w:pPr>
    <w:rPr>
      <w:szCs w:val="24"/>
    </w:rPr>
  </w:style>
  <w:style w:type="paragraph" w:styleId="1341" w:customStyle="1">
    <w:name w:val="Char Char Char Char Char Char Char Char Char Char"/>
    <w:basedOn w:val="842"/>
    <w:qFormat/>
    <w:pPr>
      <w:ind w:left="552" w:hanging="420"/>
      <w:tabs>
        <w:tab w:val="left" w:pos="425" w:leader="none"/>
        <w:tab w:val="left" w:pos="552" w:leader="none"/>
      </w:tabs>
    </w:pPr>
    <w:rPr>
      <w:sz w:val="24"/>
      <w:szCs w:val="24"/>
    </w:rPr>
  </w:style>
  <w:style w:type="paragraph" w:styleId="1342" w:customStyle="1">
    <w:name w:val="Char Char Char Char Char Char Char Char Char Char2"/>
    <w:basedOn w:val="842"/>
    <w:qFormat/>
    <w:pPr>
      <w:ind w:left="855" w:hanging="855"/>
      <w:tabs>
        <w:tab w:val="left" w:pos="360" w:leader="none"/>
        <w:tab w:val="left" w:pos="855" w:leader="none"/>
      </w:tabs>
    </w:pPr>
    <w:rPr>
      <w:sz w:val="24"/>
      <w:szCs w:val="24"/>
    </w:rPr>
  </w:style>
  <w:style w:type="paragraph" w:styleId="1343" w:customStyle="1">
    <w:name w:val="TOC 标题111"/>
    <w:basedOn w:val="843"/>
    <w:next w:val="842"/>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344" w:customStyle="1">
    <w:name w:val="Default"/>
    <w:qFormat/>
    <w:pPr>
      <w:widowControl w:val="off"/>
    </w:pPr>
    <w:rPr>
      <w:rFonts w:ascii="宋体" w:hAnsi="宋体" w:cs="宋体"/>
      <w:color w:val="000000"/>
      <w:sz w:val="24"/>
      <w:szCs w:val="24"/>
    </w:rPr>
  </w:style>
  <w:style w:type="paragraph" w:styleId="1345" w:customStyle="1">
    <w:name w:val="È±Ê¡ÎÄ±¾"/>
    <w:basedOn w:val="842"/>
    <w:qFormat/>
    <w:pPr>
      <w:jc w:val="left"/>
      <w:widowControl/>
    </w:pPr>
    <w:rPr>
      <w:sz w:val="24"/>
    </w:rPr>
  </w:style>
  <w:style w:type="paragraph" w:styleId="1346" w:customStyle="1">
    <w:name w:val="p16"/>
    <w:qFormat/>
    <w:pPr>
      <w:spacing w:before="100" w:beforeAutospacing="1" w:after="100" w:afterAutospacing="1"/>
    </w:pPr>
    <w:rPr>
      <w:rFonts w:ascii="宋体" w:hAnsi="宋体" w:cs="宋体"/>
      <w:sz w:val="24"/>
    </w:rPr>
  </w:style>
  <w:style w:type="paragraph" w:styleId="1347" w:customStyle="1">
    <w:name w:val="Char Char Char Char1"/>
    <w:basedOn w:val="842"/>
    <w:qFormat/>
    <w:rPr>
      <w:szCs w:val="24"/>
    </w:rPr>
  </w:style>
  <w:style w:type="paragraph" w:styleId="1348" w:customStyle="1">
    <w:name w:val="纯文本1"/>
    <w:basedOn w:val="842"/>
    <w:link w:val="1349"/>
    <w:qFormat/>
    <w:pPr>
      <w:spacing w:line="480" w:lineRule="exact"/>
    </w:pPr>
    <w:rPr>
      <w:rFonts w:ascii="宋体"/>
      <w:sz w:val="24"/>
    </w:rPr>
  </w:style>
  <w:style w:type="character" w:styleId="1349" w:customStyle="1">
    <w:name w:val="Plain Text Char1"/>
    <w:link w:val="1348"/>
    <w:qFormat/>
    <w:rPr>
      <w:rFonts w:ascii="宋体"/>
      <w:sz w:val="24"/>
      <w:lang w:bidi="ar-SA"/>
    </w:rPr>
  </w:style>
  <w:style w:type="paragraph" w:styleId="1350" w:customStyle="1">
    <w:name w:val="_Style 13"/>
    <w:basedOn w:val="842"/>
    <w:next w:val="889"/>
    <w:qFormat/>
    <w:pPr>
      <w:spacing w:line="0" w:lineRule="atLeast"/>
    </w:pPr>
    <w:rPr>
      <w:sz w:val="30"/>
    </w:rPr>
  </w:style>
  <w:style w:type="paragraph" w:styleId="1351" w:customStyle="1">
    <w:name w:val="Char Char Char Char Char1 Char"/>
    <w:basedOn w:val="842"/>
    <w:qFormat/>
    <w:rPr>
      <w:szCs w:val="24"/>
    </w:rPr>
  </w:style>
  <w:style w:type="paragraph" w:styleId="1352" w:customStyle="1">
    <w:name w:val="1"/>
    <w:basedOn w:val="842"/>
    <w:next w:val="889"/>
    <w:qFormat/>
    <w:pPr>
      <w:spacing w:line="0" w:lineRule="atLeast"/>
    </w:pPr>
    <w:rPr>
      <w:sz w:val="30"/>
    </w:rPr>
  </w:style>
  <w:style w:type="paragraph" w:styleId="1353" w:customStyle="1">
    <w:name w:val="Char Char Char Char4"/>
    <w:basedOn w:val="842"/>
    <w:qFormat/>
    <w:rPr>
      <w:szCs w:val="24"/>
    </w:rPr>
  </w:style>
  <w:style w:type="paragraph" w:styleId="1354" w:customStyle="1">
    <w:name w:val="纯文本11"/>
    <w:basedOn w:val="842"/>
    <w:qFormat/>
    <w:pPr>
      <w:spacing w:line="480" w:lineRule="exact"/>
    </w:pPr>
    <w:rPr>
      <w:rFonts w:ascii="宋体"/>
      <w:sz w:val="24"/>
    </w:rPr>
  </w:style>
  <w:style w:type="paragraph" w:styleId="1355" w:customStyle="1">
    <w:name w:val="p0"/>
    <w:basedOn w:val="842"/>
    <w:qFormat/>
    <w:pPr>
      <w:widowControl/>
    </w:pPr>
    <w:rPr>
      <w:szCs w:val="21"/>
    </w:rPr>
  </w:style>
  <w:style w:type="paragraph" w:styleId="1356" w:customStyle="1">
    <w:name w:val="正文 + 宋体"/>
    <w:basedOn w:val="847"/>
    <w:link w:val="1357"/>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57" w:customStyle="1">
    <w:name w:val="正文 + 宋体 Char"/>
    <w:link w:val="1356"/>
    <w:qFormat/>
    <w:rPr>
      <w:rFonts w:ascii="宋体" w:hAnsi="宋体"/>
      <w:color w:val="000000"/>
      <w:sz w:val="24"/>
      <w:szCs w:val="24"/>
      <w:lang w:bidi="ar-SA"/>
    </w:rPr>
  </w:style>
  <w:style w:type="paragraph" w:styleId="1358" w:customStyle="1">
    <w:name w:val="flNote"/>
    <w:basedOn w:val="842"/>
    <w:qFormat/>
    <w:pPr>
      <w:jc w:val="center"/>
      <w:spacing w:before="320" w:after="160" w:line="360" w:lineRule="atLeast"/>
    </w:pPr>
    <w:rPr>
      <w:rFonts w:ascii="Arial" w:eastAsia="黑体"/>
      <w:sz w:val="30"/>
    </w:rPr>
  </w:style>
  <w:style w:type="paragraph" w:styleId="1359" w:customStyle="1">
    <w:name w:val="默认段落字体 Para Char Char Char Char"/>
    <w:basedOn w:val="842"/>
    <w:qFormat/>
    <w:pPr>
      <w:jc w:val="left"/>
      <w:widowControl/>
    </w:pPr>
    <w:rPr>
      <w:sz w:val="20"/>
    </w:rPr>
  </w:style>
  <w:style w:type="paragraph" w:styleId="1360" w:customStyle="1">
    <w:name w:val="Char Char Char Char12"/>
    <w:basedOn w:val="842"/>
    <w:qFormat/>
    <w:rPr>
      <w:szCs w:val="24"/>
    </w:rPr>
  </w:style>
  <w:style w:type="paragraph" w:styleId="1361" w:customStyle="1">
    <w:name w:val="默认段落字体 Para Char Char Char"/>
    <w:basedOn w:val="842"/>
    <w:qFormat/>
  </w:style>
  <w:style w:type="character" w:styleId="1362" w:customStyle="1">
    <w:name w:val="引用 Char1"/>
    <w:uiPriority w:val="29"/>
    <w:qFormat/>
    <w:rPr>
      <w:i/>
      <w:iCs/>
      <w:color w:val="000000"/>
      <w:sz w:val="21"/>
      <w:szCs w:val="24"/>
      <w:lang w:bidi="ar-SA"/>
    </w:rPr>
  </w:style>
  <w:style w:type="paragraph" w:styleId="1363" w:customStyle="1">
    <w:name w:val="默认段落字体 Para Char Char Char1 Char"/>
    <w:basedOn w:val="842"/>
    <w:qFormat/>
    <w:pPr>
      <w:ind w:left="420" w:firstLine="420"/>
      <w:spacing w:line="360" w:lineRule="auto"/>
    </w:pPr>
    <w:rPr>
      <w:rFonts w:ascii="宋体"/>
    </w:rPr>
  </w:style>
  <w:style w:type="paragraph" w:styleId="1364" w:customStyle="1">
    <w:name w:val="cjk"/>
    <w:basedOn w:val="842"/>
    <w:qFormat/>
    <w:pPr>
      <w:spacing w:before="100" w:beforeAutospacing="1"/>
      <w:widowControl/>
    </w:pPr>
    <w:rPr>
      <w:rFonts w:ascii="宋体" w:hAnsi="宋体" w:cs="宋体"/>
      <w:color w:val="000000"/>
      <w:sz w:val="30"/>
      <w:szCs w:val="30"/>
    </w:rPr>
  </w:style>
  <w:style w:type="paragraph" w:styleId="1365" w:customStyle="1">
    <w:name w:val="样式"/>
    <w:basedOn w:val="842"/>
    <w:next w:val="890"/>
    <w:link w:val="1789"/>
    <w:qFormat/>
    <w:pPr>
      <w:ind w:firstLine="540"/>
      <w:spacing w:line="360" w:lineRule="auto"/>
      <w:widowControl/>
    </w:pPr>
    <w:rPr>
      <w:rFonts w:ascii="宋体" w:hAnsi="MS Sans Serif"/>
      <w:spacing w:val="12"/>
      <w:sz w:val="24"/>
      <w:szCs w:val="24"/>
    </w:rPr>
  </w:style>
  <w:style w:type="paragraph" w:styleId="1366" w:customStyle="1">
    <w:name w:val="p15"/>
    <w:basedOn w:val="842"/>
    <w:qFormat/>
    <w:pPr>
      <w:jc w:val="left"/>
      <w:spacing w:before="100" w:beforeAutospacing="1" w:after="100" w:afterAutospacing="1"/>
      <w:widowControl/>
    </w:pPr>
    <w:rPr>
      <w:rFonts w:ascii="宋体" w:hAnsi="宋体" w:cs="宋体"/>
      <w:sz w:val="24"/>
      <w:szCs w:val="24"/>
    </w:rPr>
  </w:style>
  <w:style w:type="paragraph" w:styleId="1367" w:customStyle="1">
    <w:name w:val="TOC 标题11"/>
    <w:basedOn w:val="843"/>
    <w:next w:val="842"/>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68" w:customStyle="1">
    <w:name w:val="字元 字元"/>
    <w:basedOn w:val="842"/>
    <w:qFormat/>
    <w:pPr>
      <w:jc w:val="left"/>
      <w:spacing w:after="160" w:line="240" w:lineRule="exact"/>
      <w:widowControl/>
    </w:pPr>
    <w:rPr>
      <w:rFonts w:ascii="Verdana" w:hAnsi="Verdana" w:eastAsia="MS Mincho" w:cs="Verdana"/>
      <w:sz w:val="20"/>
      <w:lang w:eastAsia="en-US" w:bidi="kn-IN"/>
    </w:rPr>
  </w:style>
  <w:style w:type="character" w:styleId="1369" w:customStyle="1">
    <w:name w:val="Char Char18"/>
    <w:qFormat/>
    <w:rPr>
      <w:b/>
      <w:bCs/>
      <w:sz w:val="44"/>
      <w:szCs w:val="44"/>
    </w:rPr>
  </w:style>
  <w:style w:type="character" w:styleId="1370" w:customStyle="1">
    <w:name w:val="Char Char41"/>
    <w:qFormat/>
    <w:rPr>
      <w:rFonts w:ascii="华文细黑" w:hAnsi="华文细黑" w:eastAsia="幼圆" w:cs="Tahoma"/>
      <w:b/>
      <w:sz w:val="28"/>
      <w:szCs w:val="32"/>
      <w:lang w:val="en-US" w:eastAsia="zh-CN" w:bidi="ar-SA"/>
    </w:rPr>
  </w:style>
  <w:style w:type="character" w:styleId="1371" w:customStyle="1">
    <w:name w:val="Char Char17"/>
    <w:qFormat/>
    <w:rPr>
      <w:b/>
      <w:bCs/>
      <w:sz w:val="24"/>
      <w:szCs w:val="24"/>
    </w:rPr>
  </w:style>
  <w:style w:type="character" w:styleId="1372" w:customStyle="1">
    <w:name w:val="Char Char23"/>
    <w:qFormat/>
    <w:rPr>
      <w:rFonts w:ascii="幼圆" w:hAnsi="华文细黑" w:eastAsia="幼圆" w:cs="Tahoma"/>
      <w:b/>
      <w:bCs/>
      <w:sz w:val="30"/>
      <w:szCs w:val="24"/>
    </w:rPr>
  </w:style>
  <w:style w:type="character" w:styleId="1373" w:customStyle="1">
    <w:name w:val="Char Char11"/>
    <w:qFormat/>
    <w:rPr>
      <w:rFonts w:ascii="幼圆" w:hAnsi="Tahoma" w:eastAsia="幼圆" w:cs="Tahoma"/>
      <w:b/>
      <w:bCs/>
      <w:sz w:val="32"/>
      <w:szCs w:val="32"/>
      <w:lang w:val="en-US" w:eastAsia="zh-CN" w:bidi="ar-SA"/>
    </w:rPr>
  </w:style>
  <w:style w:type="character" w:styleId="1374" w:customStyle="1">
    <w:name w:val="Char Char31"/>
    <w:qFormat/>
    <w:rPr>
      <w:rFonts w:ascii="幼圆" w:hAnsi="华文细黑" w:eastAsia="幼圆" w:cs="Tahoma"/>
      <w:b/>
      <w:bCs/>
      <w:sz w:val="24"/>
      <w:szCs w:val="24"/>
      <w:lang w:val="en-US" w:eastAsia="zh-CN" w:bidi="ar-SA"/>
    </w:rPr>
  </w:style>
  <w:style w:type="character" w:styleId="1375" w:customStyle="1">
    <w:name w:val="Char Char24"/>
    <w:qFormat/>
    <w:rPr>
      <w:rFonts w:eastAsia="华文细黑"/>
      <w:sz w:val="21"/>
      <w:szCs w:val="24"/>
      <w:lang w:val="en-US" w:eastAsia="zh-CN" w:bidi="ar-SA"/>
    </w:rPr>
  </w:style>
  <w:style w:type="character" w:styleId="1376" w:customStyle="1">
    <w:name w:val="Char Char5"/>
    <w:qFormat/>
    <w:rPr>
      <w:rFonts w:eastAsia="华文细黑"/>
      <w:b/>
      <w:bCs/>
      <w:sz w:val="21"/>
      <w:szCs w:val="24"/>
      <w:lang w:val="en-US" w:eastAsia="zh-CN" w:bidi="ar-SA"/>
    </w:rPr>
  </w:style>
  <w:style w:type="character" w:styleId="1377" w:customStyle="1">
    <w:name w:val="Char Char19"/>
    <w:qFormat/>
    <w:rPr>
      <w:rFonts w:ascii="仿宋_GB2312" w:hAnsi="仿宋_GB2312"/>
      <w:b/>
      <w:bCs/>
      <w:sz w:val="28"/>
      <w:szCs w:val="28"/>
    </w:rPr>
  </w:style>
  <w:style w:type="character" w:styleId="1378" w:customStyle="1">
    <w:name w:val="Char Char21"/>
    <w:qFormat/>
    <w:rPr>
      <w:rFonts w:ascii="华文细黑" w:hAnsi="华文细黑" w:eastAsia="幼圆" w:cs="Tahoma"/>
      <w:b/>
      <w:sz w:val="30"/>
      <w:szCs w:val="30"/>
    </w:rPr>
  </w:style>
  <w:style w:type="character" w:styleId="1379" w:customStyle="1">
    <w:name w:val="Char Char181"/>
    <w:qFormat/>
    <w:rPr>
      <w:rFonts w:ascii="Tahoma" w:hAnsi="Tahoma" w:eastAsia="幼圆"/>
      <w:b/>
      <w:bCs/>
      <w:sz w:val="24"/>
      <w:szCs w:val="24"/>
    </w:rPr>
  </w:style>
  <w:style w:type="character" w:styleId="1380" w:customStyle="1">
    <w:name w:val="Char Char20"/>
    <w:qFormat/>
    <w:rPr>
      <w:rFonts w:ascii="Tahoma" w:hAnsi="Tahoma" w:eastAsia="幼圆"/>
      <w:b/>
      <w:bCs/>
      <w:sz w:val="28"/>
      <w:szCs w:val="28"/>
    </w:rPr>
  </w:style>
  <w:style w:type="character" w:styleId="1381" w:customStyle="1">
    <w:name w:val="Char Char22"/>
    <w:qFormat/>
    <w:rPr>
      <w:rFonts w:ascii="幼圆" w:hAnsi="华文细黑" w:eastAsia="幼圆" w:cs="Tahoma"/>
      <w:b/>
      <w:bCs/>
      <w:color w:val="ff0000"/>
      <w:sz w:val="30"/>
      <w:szCs w:val="30"/>
    </w:rPr>
  </w:style>
  <w:style w:type="character" w:styleId="1382" w:customStyle="1">
    <w:name w:val="Char Char9"/>
    <w:qFormat/>
    <w:rPr>
      <w:sz w:val="18"/>
      <w:szCs w:val="18"/>
    </w:rPr>
  </w:style>
  <w:style w:type="character" w:styleId="1383" w:customStyle="1">
    <w:name w:val="手改 Char Char"/>
    <w:qFormat/>
    <w:rPr>
      <w:sz w:val="21"/>
      <w:szCs w:val="24"/>
    </w:rPr>
  </w:style>
  <w:style w:type="character" w:styleId="1384" w:customStyle="1">
    <w:name w:val="Char Char16"/>
    <w:qFormat/>
    <w:rPr>
      <w:rFonts w:ascii="Tahoma" w:hAnsi="Tahoma" w:eastAsia="幼圆"/>
      <w:sz w:val="24"/>
      <w:szCs w:val="24"/>
    </w:rPr>
  </w:style>
  <w:style w:type="paragraph" w:styleId="1385" w:customStyle="1">
    <w:name w:val="Table Paragraph"/>
    <w:basedOn w:val="842"/>
    <w:qFormat/>
    <w:pPr>
      <w:jc w:val="left"/>
    </w:pPr>
    <w:rPr>
      <w:rFonts w:ascii="Calibri" w:hAnsi="Calibri"/>
      <w:sz w:val="22"/>
      <w:szCs w:val="22"/>
      <w:lang w:eastAsia="en-US"/>
    </w:rPr>
  </w:style>
  <w:style w:type="paragraph" w:styleId="1386" w:customStyle="1">
    <w:name w:val="格式３"/>
    <w:basedOn w:val="842"/>
    <w:qFormat/>
    <w:pPr>
      <w:ind w:left="600" w:hanging="600"/>
      <w:spacing w:line="420" w:lineRule="atLeast"/>
    </w:pPr>
    <w:rPr>
      <w:rFonts w:hint="eastAsia" w:ascii="宋体" w:hAnsi="宋体"/>
      <w:color w:val="000000"/>
      <w:sz w:val="24"/>
    </w:rPr>
  </w:style>
  <w:style w:type="table" w:styleId="1387" w:customStyle="1">
    <w:name w:val="网格型3"/>
    <w:basedOn w:val="853"/>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8" w:customStyle="1">
    <w:name w:val="Heading 1 Char"/>
    <w:qFormat/>
    <w:rPr>
      <w:rFonts w:ascii="黑体" w:hAnsi="黑体" w:eastAsia="黑体"/>
      <w:b/>
      <w:bCs/>
      <w:sz w:val="72"/>
      <w:szCs w:val="72"/>
      <w:lang w:val="en-US" w:eastAsia="en-US" w:bidi="ar-SA"/>
    </w:rPr>
  </w:style>
  <w:style w:type="character" w:styleId="1389" w:customStyle="1">
    <w:name w:val="普通文字 Char Char1"/>
    <w:qFormat/>
    <w:rPr>
      <w:rFonts w:ascii="华文细黑" w:hAnsi="华文细黑" w:eastAsia="华文细黑" w:cs="华文细黑"/>
      <w:sz w:val="21"/>
      <w:szCs w:val="21"/>
      <w:lang w:val="en-US" w:eastAsia="zh-CN" w:bidi="ar-SA"/>
    </w:rPr>
  </w:style>
  <w:style w:type="character" w:styleId="1390" w:customStyle="1">
    <w:name w:val="Table Text Char Char"/>
    <w:link w:val="1391"/>
    <w:qFormat/>
    <w:rPr>
      <w:rFonts w:ascii="Arial" w:hAnsi="Arial"/>
      <w:sz w:val="18"/>
      <w:lang w:bidi="ar-SA"/>
    </w:rPr>
  </w:style>
  <w:style w:type="paragraph" w:styleId="1391" w:customStyle="1">
    <w:name w:val="Table Text Char"/>
    <w:link w:val="1390"/>
    <w:qFormat/>
    <w:pPr>
      <w:spacing w:before="80" w:after="80"/>
    </w:pPr>
    <w:rPr>
      <w:rFonts w:ascii="Arial" w:hAnsi="Arial"/>
      <w:sz w:val="18"/>
    </w:rPr>
  </w:style>
  <w:style w:type="character" w:styleId="1392" w:customStyle="1">
    <w:name w:val="t121"/>
    <w:qFormat/>
    <w:rPr>
      <w:sz w:val="21"/>
      <w:szCs w:val="21"/>
    </w:rPr>
  </w:style>
  <w:style w:type="character" w:styleId="1393" w:customStyle="1">
    <w:name w:val="表蕊 Char1"/>
    <w:link w:val="1394"/>
    <w:qFormat/>
    <w:rPr>
      <w:rFonts w:eastAsia="楷体_GB2312"/>
      <w:spacing w:val="-10"/>
      <w:sz w:val="21"/>
    </w:rPr>
  </w:style>
  <w:style w:type="paragraph" w:styleId="1394" w:customStyle="1">
    <w:name w:val="表蕊"/>
    <w:basedOn w:val="842"/>
    <w:link w:val="1393"/>
    <w:qFormat/>
    <w:pPr>
      <w:jc w:val="left"/>
      <w:spacing w:line="320" w:lineRule="atLeast"/>
    </w:pPr>
    <w:rPr>
      <w:rFonts w:eastAsia="楷体_GB2312"/>
      <w:spacing w:val="-10"/>
      <w:lang w:bidi="mn-Mong-CN"/>
    </w:rPr>
  </w:style>
  <w:style w:type="character" w:styleId="1395" w:customStyle="1">
    <w:name w:val="公文正文 Char"/>
    <w:link w:val="1396"/>
    <w:qFormat/>
    <w:rPr>
      <w:rFonts w:ascii="仿宋_GB2312" w:hAnsi="宋体" w:eastAsia="仿宋_GB2312"/>
      <w:sz w:val="28"/>
      <w:szCs w:val="24"/>
      <w:lang w:bidi="ar-SA"/>
    </w:rPr>
  </w:style>
  <w:style w:type="paragraph" w:styleId="1396" w:customStyle="1">
    <w:name w:val="公文正文"/>
    <w:link w:val="1395"/>
    <w:qFormat/>
    <w:pPr>
      <w:ind w:firstLine="200"/>
    </w:pPr>
    <w:rPr>
      <w:rFonts w:ascii="仿宋_GB2312" w:hAnsi="宋体" w:eastAsia="仿宋_GB2312"/>
      <w:sz w:val="28"/>
      <w:szCs w:val="24"/>
    </w:rPr>
  </w:style>
  <w:style w:type="character" w:styleId="1397" w:customStyle="1">
    <w:name w:val="样式 正文缩进正文（首行缩进两字）表正文正文非缩进特点ALT+Z标题4段1正文（首行缩进两字） Char正文（...1 Char"/>
    <w:qFormat/>
    <w:rPr>
      <w:rFonts w:ascii="Arial" w:hAnsi="Arial" w:eastAsia="宋体"/>
      <w:bCs/>
      <w:sz w:val="28"/>
      <w:szCs w:val="24"/>
      <w:lang w:val="en-US" w:eastAsia="zh-CN" w:bidi="ar-SA"/>
    </w:rPr>
  </w:style>
  <w:style w:type="character" w:styleId="1398" w:customStyle="1">
    <w:name w:val="Table Text Char Char Char Char Char Char"/>
    <w:qFormat/>
    <w:rPr>
      <w:rFonts w:ascii="Arial" w:hAnsi="Arial" w:eastAsia="宋体" w:cs="Arial"/>
      <w:sz w:val="18"/>
      <w:szCs w:val="18"/>
      <w:lang w:val="en-US" w:eastAsia="zh-CN" w:bidi="ar-SA"/>
    </w:rPr>
  </w:style>
  <w:style w:type="character" w:styleId="1399" w:customStyle="1">
    <w:name w:val="style1 style3"/>
    <w:qFormat/>
  </w:style>
  <w:style w:type="character" w:styleId="1400" w:customStyle="1">
    <w:name w:val="apple-style-span"/>
    <w:qFormat/>
  </w:style>
  <w:style w:type="character" w:styleId="1401" w:customStyle="1">
    <w:name w:val="param_td12"/>
    <w:qFormat/>
  </w:style>
  <w:style w:type="character" w:styleId="1402" w:customStyle="1">
    <w:name w:val="blacktext"/>
    <w:qFormat/>
  </w:style>
  <w:style w:type="character" w:styleId="1403" w:customStyle="1">
    <w:name w:val="文档-正文 Char Char"/>
    <w:link w:val="1404"/>
    <w:qFormat/>
    <w:rPr>
      <w:rFonts w:ascii="Arial" w:hAnsi="Arial" w:cs="Arial"/>
      <w:sz w:val="24"/>
    </w:rPr>
  </w:style>
  <w:style w:type="paragraph" w:styleId="1404" w:customStyle="1">
    <w:name w:val="文档-正文"/>
    <w:basedOn w:val="842"/>
    <w:link w:val="1403"/>
    <w:qFormat/>
    <w:pPr>
      <w:ind w:firstLine="200"/>
      <w:jc w:val="left"/>
      <w:spacing w:line="360" w:lineRule="auto"/>
      <w:widowControl/>
    </w:pPr>
    <w:rPr>
      <w:rFonts w:ascii="Arial" w:hAnsi="Arial" w:cs="Arial"/>
      <w:sz w:val="24"/>
      <w:lang w:bidi="mn-Mong-CN"/>
    </w:rPr>
  </w:style>
  <w:style w:type="character" w:styleId="1405" w:customStyle="1">
    <w:name w:val="标准段落正文 Char1"/>
    <w:link w:val="1406"/>
    <w:qFormat/>
    <w:rPr>
      <w:sz w:val="24"/>
    </w:rPr>
  </w:style>
  <w:style w:type="paragraph" w:styleId="1406" w:customStyle="1">
    <w:name w:val="标准段落正文"/>
    <w:basedOn w:val="842"/>
    <w:link w:val="1405"/>
    <w:qFormat/>
    <w:pPr>
      <w:ind w:firstLine="480"/>
      <w:spacing w:line="312" w:lineRule="auto"/>
    </w:pPr>
    <w:rPr>
      <w:sz w:val="24"/>
      <w:lang w:bidi="mn-Mong-CN"/>
    </w:rPr>
  </w:style>
  <w:style w:type="character" w:styleId="1407" w:customStyle="1">
    <w:name w:val="h Char"/>
    <w:qFormat/>
    <w:rPr>
      <w:rFonts w:eastAsia="宋体"/>
      <w:sz w:val="18"/>
      <w:szCs w:val="18"/>
      <w:lang w:val="en-US" w:eastAsia="zh-CN" w:bidi="ar-SA"/>
    </w:rPr>
  </w:style>
  <w:style w:type="character" w:styleId="1408" w:customStyle="1">
    <w:name w:val="方案标题2 Char"/>
    <w:link w:val="1409"/>
    <w:qFormat/>
    <w:rPr>
      <w:rFonts w:ascii="黑体" w:hAnsi="Arial" w:eastAsia="黑体"/>
      <w:b/>
      <w:spacing w:val="14"/>
      <w:sz w:val="28"/>
      <w:szCs w:val="32"/>
    </w:rPr>
  </w:style>
  <w:style w:type="paragraph" w:styleId="1409" w:customStyle="1">
    <w:name w:val="方案标题2"/>
    <w:basedOn w:val="842"/>
    <w:next w:val="842"/>
    <w:link w:val="1408"/>
    <w:qFormat/>
    <w:pPr>
      <w:keepLines/>
      <w:spacing w:before="200" w:after="40"/>
      <w:outlineLvl w:val="1"/>
    </w:pPr>
    <w:rPr>
      <w:rFonts w:ascii="黑体" w:hAnsi="Arial" w:eastAsia="黑体"/>
      <w:b/>
      <w:spacing w:val="14"/>
      <w:sz w:val="28"/>
      <w:szCs w:val="32"/>
      <w:lang w:bidi="mn-Mong-CN"/>
    </w:rPr>
  </w:style>
  <w:style w:type="character" w:styleId="1410" w:customStyle="1">
    <w:name w:val="表头 Char"/>
    <w:link w:val="1411"/>
    <w:qFormat/>
    <w:rPr>
      <w:rFonts w:eastAsia="黑体"/>
      <w:spacing w:val="-10"/>
      <w:sz w:val="21"/>
    </w:rPr>
  </w:style>
  <w:style w:type="paragraph" w:styleId="1411" w:customStyle="1">
    <w:name w:val="表头"/>
    <w:basedOn w:val="842"/>
    <w:link w:val="1410"/>
    <w:qFormat/>
    <w:pPr>
      <w:jc w:val="center"/>
      <w:spacing w:line="320" w:lineRule="atLeast"/>
    </w:pPr>
    <w:rPr>
      <w:rFonts w:eastAsia="黑体"/>
      <w:spacing w:val="-10"/>
      <w:lang w:bidi="mn-Mong-CN"/>
    </w:rPr>
  </w:style>
  <w:style w:type="character" w:styleId="1412" w:customStyle="1">
    <w:name w:val="style16"/>
    <w:qFormat/>
  </w:style>
  <w:style w:type="character" w:styleId="1413" w:customStyle="1">
    <w:name w:val="方案标题3 Char"/>
    <w:link w:val="1414"/>
    <w:qFormat/>
    <w:rPr>
      <w:rFonts w:ascii="黑体" w:hAnsi="Arial" w:eastAsia="黑体"/>
      <w:b/>
      <w:spacing w:val="14"/>
      <w:sz w:val="24"/>
      <w:szCs w:val="30"/>
    </w:rPr>
  </w:style>
  <w:style w:type="paragraph" w:styleId="1414" w:customStyle="1">
    <w:name w:val="方案标题3"/>
    <w:basedOn w:val="1409"/>
    <w:next w:val="842"/>
    <w:link w:val="1413"/>
    <w:qFormat/>
    <w:pPr>
      <w:outlineLvl w:val="2"/>
    </w:pPr>
    <w:rPr>
      <w:sz w:val="24"/>
      <w:szCs w:val="30"/>
    </w:rPr>
  </w:style>
  <w:style w:type="character" w:styleId="1415" w:customStyle="1">
    <w:name w:val="style_zi_2"/>
    <w:qFormat/>
  </w:style>
  <w:style w:type="character" w:styleId="1416" w:customStyle="1">
    <w:name w:val="小四文本缩进 Char"/>
    <w:link w:val="1417"/>
    <w:qFormat/>
    <w:rPr>
      <w:sz w:val="24"/>
    </w:rPr>
  </w:style>
  <w:style w:type="paragraph" w:styleId="1417" w:customStyle="1">
    <w:name w:val="小四文本缩进"/>
    <w:basedOn w:val="842"/>
    <w:link w:val="1416"/>
    <w:qFormat/>
    <w:pPr>
      <w:ind w:firstLine="480"/>
      <w:spacing w:line="360" w:lineRule="auto"/>
    </w:pPr>
    <w:rPr>
      <w:sz w:val="24"/>
      <w:lang w:bidi="mn-Mong-CN"/>
    </w:rPr>
  </w:style>
  <w:style w:type="character" w:styleId="1418" w:customStyle="1">
    <w:name w:val="hui3"/>
    <w:qFormat/>
    <w:rPr>
      <w:color w:val="333333"/>
    </w:rPr>
  </w:style>
  <w:style w:type="character" w:styleId="1419" w:customStyle="1">
    <w:name w:val="正文首行缩进 Char1"/>
    <w:qFormat/>
    <w:rPr>
      <w:rFonts w:ascii="华文中宋" w:eastAsia="华文中宋"/>
      <w:sz w:val="21"/>
    </w:rPr>
  </w:style>
  <w:style w:type="character" w:styleId="1420" w:customStyle="1">
    <w:name w:val="HTML 预设格式 Char1"/>
    <w:qFormat/>
    <w:rPr>
      <w:rFonts w:ascii="Courier New" w:hAnsi="Courier New" w:cs="Courier New"/>
      <w:lang w:bidi="ar-SA"/>
    </w:rPr>
  </w:style>
  <w:style w:type="paragraph" w:styleId="1421" w:customStyle="1">
    <w:name w:val="xl113"/>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2" w:customStyle="1">
    <w:name w:val="xl64"/>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_Style 3"/>
    <w:basedOn w:val="842"/>
    <w:qFormat/>
    <w:pPr>
      <w:jc w:val="left"/>
      <w:spacing w:after="160" w:line="240" w:lineRule="exact"/>
      <w:widowControl/>
    </w:pPr>
  </w:style>
  <w:style w:type="paragraph" w:styleId="1424" w:customStyle="1">
    <w:name w:val="文档-标题2"/>
    <w:basedOn w:val="842"/>
    <w:next w:val="842"/>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425" w:customStyle="1">
    <w:name w:val="xl75"/>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6" w:customStyle="1">
    <w:name w:val="Char Char1 Char Char Char Char Char Char Char Char"/>
    <w:basedOn w:val="842"/>
    <w:qFormat/>
    <w:pPr>
      <w:jc w:val="left"/>
      <w:spacing w:after="160" w:line="240" w:lineRule="exact"/>
      <w:widowControl/>
    </w:pPr>
    <w:rPr>
      <w:rFonts w:ascii="Verdana" w:hAnsi="Verdana"/>
      <w:sz w:val="20"/>
      <w:lang w:eastAsia="en-US"/>
    </w:rPr>
  </w:style>
  <w:style w:type="paragraph" w:styleId="1427" w:customStyle="1">
    <w:name w:val="List 1"/>
    <w:basedOn w:val="842"/>
    <w:qFormat/>
    <w:pPr>
      <w:ind w:left="2520" w:hanging="360"/>
      <w:spacing w:line="360" w:lineRule="auto"/>
      <w:widowControl/>
    </w:pPr>
    <w:rPr>
      <w:rFonts w:ascii="宋体"/>
      <w:sz w:val="24"/>
    </w:rPr>
  </w:style>
  <w:style w:type="paragraph" w:styleId="1428" w:customStyle="1">
    <w:name w:val="Table Text"/>
    <w:basedOn w:val="842"/>
    <w:qFormat/>
    <w:pPr>
      <w:spacing w:before="80" w:after="80"/>
      <w:widowControl/>
      <w:tabs>
        <w:tab w:val="decimal" w:pos="0" w:leader="none"/>
      </w:tabs>
    </w:pPr>
    <w:rPr>
      <w:rFonts w:ascii="Arial" w:hAnsi="Arial"/>
      <w:color w:val="000000"/>
      <w:sz w:val="18"/>
    </w:rPr>
  </w:style>
  <w:style w:type="paragraph" w:styleId="1429" w:customStyle="1">
    <w:name w:val="RPT_AbstractBullet"/>
    <w:basedOn w:val="842"/>
    <w:qFormat/>
    <w:pPr>
      <w:numPr>
        <w:numId w:val="1"/>
      </w:numPr>
      <w:ind w:left="1555" w:right="1555" w:firstLine="360"/>
      <w:spacing w:before="75" w:line="240" w:lineRule="exact"/>
      <w:tabs>
        <w:tab w:val="clear" w:pos="360" w:leader="none"/>
      </w:tabs>
    </w:pPr>
    <w:rPr>
      <w:rFonts w:ascii="IDCSerif" w:hAnsi="IDCSerif"/>
      <w:sz w:val="22"/>
      <w:szCs w:val="24"/>
    </w:rPr>
  </w:style>
  <w:style w:type="paragraph" w:styleId="1430" w:customStyle="1">
    <w:name w:val="xl112"/>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wen"/>
    <w:basedOn w:val="842"/>
    <w:qFormat/>
    <w:pPr>
      <w:spacing w:line="360" w:lineRule="auto"/>
      <w:widowControl/>
    </w:pPr>
    <w:rPr>
      <w:rFonts w:ascii="仿宋_GB2312" w:hAnsi="华文仿宋" w:eastAsia="仿宋_GB2312"/>
      <w:szCs w:val="21"/>
    </w:rPr>
  </w:style>
  <w:style w:type="paragraph" w:styleId="1432" w:customStyle="1">
    <w:name w:val="大标题"/>
    <w:basedOn w:val="843"/>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433" w:customStyle="1">
    <w:name w:val="文字"/>
    <w:basedOn w:val="842"/>
    <w:qFormat/>
    <w:pPr>
      <w:ind w:right="-210" w:firstLine="556"/>
      <w:spacing w:line="312" w:lineRule="auto"/>
      <w:tabs>
        <w:tab w:val="left" w:pos="8520" w:leader="none"/>
      </w:tabs>
    </w:pPr>
    <w:rPr>
      <w:rFonts w:ascii="宋体"/>
      <w:sz w:val="28"/>
    </w:rPr>
  </w:style>
  <w:style w:type="paragraph" w:styleId="1434" w:customStyle="1">
    <w:name w:val="xl102"/>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5" w:customStyle="1">
    <w:name w:val="样式 首行缩进:  2 字符"/>
    <w:basedOn w:val="842"/>
    <w:link w:val="1436"/>
    <w:qFormat/>
    <w:pPr>
      <w:ind w:firstLine="420"/>
      <w:spacing w:line="440" w:lineRule="exact"/>
    </w:pPr>
    <w:rPr>
      <w:rFonts w:ascii="宋体" w:cs="宋体"/>
      <w:sz w:val="24"/>
    </w:rPr>
  </w:style>
  <w:style w:type="character" w:styleId="1436" w:customStyle="1">
    <w:name w:val="样式 首行缩进:  2 字符 Char"/>
    <w:link w:val="1435"/>
    <w:qFormat/>
    <w:rPr>
      <w:rFonts w:ascii="宋体" w:cs="宋体"/>
      <w:sz w:val="24"/>
      <w:lang w:bidi="ar-SA"/>
    </w:rPr>
  </w:style>
  <w:style w:type="paragraph" w:styleId="1437" w:customStyle="1">
    <w:name w:val="样式 小四 行距: 1.5 倍行距 首行缩进:  2 字符"/>
    <w:basedOn w:val="842"/>
    <w:qFormat/>
    <w:pPr>
      <w:ind w:firstLine="480"/>
      <w:spacing w:line="360" w:lineRule="auto"/>
    </w:pPr>
    <w:rPr>
      <w:rFonts w:cs="宋体"/>
      <w:sz w:val="24"/>
    </w:rPr>
  </w:style>
  <w:style w:type="paragraph" w:styleId="1438" w:customStyle="1">
    <w:name w:val="Char Char1 Char Char Char Char Char Char"/>
    <w:basedOn w:val="842"/>
    <w:qFormat/>
    <w:rPr>
      <w:rFonts w:ascii="Tahoma" w:hAnsi="Tahoma"/>
      <w:sz w:val="24"/>
      <w:szCs w:val="24"/>
    </w:rPr>
  </w:style>
  <w:style w:type="paragraph" w:styleId="1439" w:customStyle="1">
    <w:name w:val="方案项目"/>
    <w:basedOn w:val="1440"/>
    <w:qFormat/>
    <w:pPr>
      <w:numPr>
        <w:numId w:val="2"/>
      </w:numPr>
      <w:ind w:left="567" w:firstLine="0"/>
      <w:tabs>
        <w:tab w:val="left" w:pos="360" w:leader="none"/>
        <w:tab w:val="clear" w:pos="987" w:leader="none"/>
      </w:tabs>
    </w:pPr>
  </w:style>
  <w:style w:type="paragraph" w:styleId="1440" w:customStyle="1">
    <w:name w:val="方案正文"/>
    <w:basedOn w:val="842"/>
    <w:qFormat/>
    <w:pPr>
      <w:ind w:firstLine="454"/>
      <w:jc w:val="left"/>
      <w:spacing w:line="360" w:lineRule="auto"/>
    </w:pPr>
    <w:rPr>
      <w:rFonts w:ascii="Arial" w:hAnsi="Arial"/>
      <w:bCs/>
      <w:szCs w:val="24"/>
    </w:rPr>
  </w:style>
  <w:style w:type="paragraph" w:styleId="1441" w:customStyle="1">
    <w:name w:val="xl99"/>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2" w:customStyle="1">
    <w:name w:val="xl69"/>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43" w:customStyle="1">
    <w:name w:val="xl76"/>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90"/>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45" w:customStyle="1">
    <w:name w:val="xl120"/>
    <w:basedOn w:val="842"/>
    <w:qFormat/>
    <w:pPr>
      <w:jc w:val="left"/>
      <w:spacing w:before="100" w:beforeAutospacing="1" w:after="100" w:afterAutospacing="1"/>
      <w:widowControl/>
    </w:pPr>
    <w:rPr>
      <w:rFonts w:ascii="宋体" w:hAnsi="宋体" w:cs="宋体"/>
      <w:sz w:val="24"/>
      <w:szCs w:val="24"/>
    </w:rPr>
  </w:style>
  <w:style w:type="paragraph" w:styleId="1446" w:customStyle="1">
    <w:name w:val="xl71"/>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xl87"/>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8" w:customStyle="1">
    <w:name w:val="xl79"/>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9" w:customStyle="1">
    <w:name w:val="xl96"/>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0" w:customStyle="1">
    <w:name w:val="amtext"/>
    <w:basedOn w:val="842"/>
    <w:qFormat/>
    <w:pPr>
      <w:numPr>
        <w:numId w:val="3"/>
      </w:numPr>
      <w:jc w:val="left"/>
      <w:spacing w:after="240" w:line="240" w:lineRule="atLeast"/>
      <w:widowControl/>
    </w:pPr>
    <w:rPr>
      <w:color w:val="000000"/>
      <w:sz w:val="24"/>
      <w:lang w:eastAsia="en-US"/>
    </w:rPr>
  </w:style>
  <w:style w:type="paragraph" w:styleId="1451" w:customStyle="1">
    <w:name w:val="xl93"/>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2" w:customStyle="1">
    <w:name w:val="xl110"/>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100"/>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Item Step in Table"/>
    <w:qFormat/>
    <w:pPr>
      <w:ind w:left="432" w:hanging="432"/>
      <w:jc w:val="both"/>
      <w:spacing w:before="40" w:after="40"/>
      <w:tabs>
        <w:tab w:val="left" w:pos="397" w:leader="none"/>
      </w:tabs>
    </w:pPr>
    <w:rPr>
      <w:rFonts w:ascii="Arial" w:hAnsi="Arial"/>
      <w:sz w:val="18"/>
    </w:rPr>
  </w:style>
  <w:style w:type="paragraph" w:styleId="1455" w:customStyle="1">
    <w:name w:val="xl95"/>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6" w:customStyle="1">
    <w:name w:val="插入对象"/>
    <w:basedOn w:val="842"/>
    <w:qFormat/>
    <w:pPr>
      <w:ind w:firstLine="425"/>
      <w:jc w:val="center"/>
      <w:keepLines/>
      <w:spacing w:line="354" w:lineRule="auto"/>
    </w:pPr>
    <w:rPr>
      <w:sz w:val="24"/>
    </w:rPr>
  </w:style>
  <w:style w:type="paragraph" w:styleId="1457" w:customStyle="1">
    <w:name w:val="xl91"/>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8" w:customStyle="1">
    <w:name w:val="Birdseed"/>
    <w:basedOn w:val="842"/>
    <w:qFormat/>
    <w:pPr>
      <w:jc w:val="left"/>
      <w:widowControl/>
    </w:pPr>
    <w:rPr>
      <w:rFonts w:ascii="Palatino Linotype" w:hAnsi="Palatino Linotype"/>
      <w:sz w:val="18"/>
    </w:rPr>
  </w:style>
  <w:style w:type="paragraph" w:styleId="1459" w:customStyle="1">
    <w:name w:val="xl65"/>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0" w:customStyle="1">
    <w:name w:val="xl103"/>
    <w:basedOn w:val="84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1" w:customStyle="1">
    <w:name w:val="PPAR1"/>
    <w:basedOn w:val="842"/>
    <w:qFormat/>
    <w:pPr>
      <w:jc w:val="center"/>
      <w:keepNext/>
      <w:spacing w:before="120" w:after="120"/>
      <w:widowControl/>
    </w:pPr>
    <w:rPr>
      <w:rFonts w:ascii="Arial" w:hAnsi="Arial"/>
      <w:b/>
      <w:caps/>
      <w:sz w:val="22"/>
      <w:lang w:eastAsia="en-US"/>
    </w:rPr>
  </w:style>
  <w:style w:type="paragraph" w:styleId="1462" w:customStyle="1">
    <w:name w:val="标题3"/>
    <w:basedOn w:val="842"/>
    <w:qFormat/>
    <w:pPr>
      <w:ind w:firstLine="425"/>
      <w:jc w:val="left"/>
      <w:keepNext/>
      <w:spacing w:before="120" w:after="60" w:line="354" w:lineRule="auto"/>
      <w:widowControl/>
      <w:tabs>
        <w:tab w:val="left" w:pos="450" w:leader="none"/>
      </w:tabs>
    </w:pPr>
    <w:rPr>
      <w:rFonts w:ascii="宋体"/>
      <w:b/>
      <w:sz w:val="24"/>
    </w:rPr>
  </w:style>
  <w:style w:type="paragraph" w:styleId="1463" w:customStyle="1">
    <w:name w:val="xl84"/>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4" w:customStyle="1">
    <w:name w:val="xl116"/>
    <w:basedOn w:val="8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5" w:customStyle="1">
    <w:name w:val="段"/>
    <w:qFormat/>
    <w:pPr>
      <w:ind w:firstLine="200"/>
      <w:jc w:val="both"/>
    </w:pPr>
    <w:rPr>
      <w:rFonts w:ascii="宋体"/>
      <w:sz w:val="21"/>
    </w:rPr>
  </w:style>
  <w:style w:type="paragraph" w:styleId="1466" w:customStyle="1">
    <w:name w:val="xl80"/>
    <w:basedOn w:val="84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7" w:customStyle="1">
    <w:name w:val="Char1"/>
    <w:basedOn w:val="842"/>
    <w:qFormat/>
    <w:pPr>
      <w:jc w:val="left"/>
      <w:spacing w:after="160" w:line="240" w:lineRule="exact"/>
      <w:widowControl/>
    </w:pPr>
    <w:rPr>
      <w:rFonts w:ascii="Verdana" w:hAnsi="Verdana"/>
      <w:sz w:val="20"/>
      <w:lang w:eastAsia="en-US"/>
    </w:rPr>
  </w:style>
  <w:style w:type="paragraph" w:styleId="1468" w:customStyle="1">
    <w:name w:val="xl105"/>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9" w:customStyle="1">
    <w:name w:val="xl89"/>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70" w:customStyle="1">
    <w:name w:val="xl85"/>
    <w:basedOn w:val="84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1" w:customStyle="1">
    <w:name w:val="Char Char Char Char Char Char Char Char Char Char Char Char Char Char Char Char"/>
    <w:basedOn w:val="842"/>
    <w:qFormat/>
  </w:style>
  <w:style w:type="paragraph" w:styleId="1472" w:customStyle="1">
    <w:name w:val="xl78"/>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3" w:customStyle="1">
    <w:name w:val="表格标题"/>
    <w:basedOn w:val="842"/>
    <w:qFormat/>
    <w:pPr>
      <w:jc w:val="center"/>
      <w:spacing w:before="120" w:line="400" w:lineRule="exact"/>
    </w:pPr>
    <w:rPr>
      <w:rFonts w:eastAsia="文鼎CS中宋"/>
      <w:spacing w:val="8"/>
      <w:sz w:val="24"/>
    </w:rPr>
  </w:style>
  <w:style w:type="paragraph" w:styleId="1474" w:customStyle="1">
    <w:name w:val="xl119"/>
    <w:basedOn w:val="84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5" w:customStyle="1">
    <w:name w:val="表"/>
    <w:basedOn w:val="842"/>
    <w:qFormat/>
    <w:pPr>
      <w:spacing w:line="0" w:lineRule="atLeast"/>
      <w:tabs>
        <w:tab w:val="left" w:pos="-17" w:leader="none"/>
      </w:tabs>
      <w:framePr w:hSpace="180" w:wrap="notBeside" w:vAnchor="text" w:hAnchor="margin" w:y="-74"/>
      <w:suppressLineNumbers/>
    </w:pPr>
    <w:rPr>
      <w:rFonts w:ascii="宋体" w:hAnsi="宋体"/>
    </w:rPr>
  </w:style>
  <w:style w:type="paragraph" w:styleId="1476" w:customStyle="1">
    <w:name w:val="xl94"/>
    <w:basedOn w:val="84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7" w:customStyle="1">
    <w:name w:val="a14"/>
    <w:basedOn w:val="842"/>
    <w:qFormat/>
    <w:pPr>
      <w:ind w:firstLine="375"/>
      <w:jc w:val="left"/>
      <w:spacing w:before="100" w:beforeAutospacing="1" w:after="100" w:afterAutospacing="1" w:line="300" w:lineRule="atLeast"/>
      <w:widowControl/>
    </w:pPr>
    <w:rPr>
      <w:rFonts w:ascii="宋体" w:hAnsi="宋体"/>
      <w:szCs w:val="21"/>
    </w:rPr>
  </w:style>
  <w:style w:type="paragraph" w:styleId="1478" w:customStyle="1">
    <w:name w:val="xl66"/>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79" w:customStyle="1">
    <w:name w:val="宏图高科"/>
    <w:basedOn w:val="842"/>
    <w:qFormat/>
    <w:pPr>
      <w:ind w:firstLine="480"/>
      <w:spacing w:line="360" w:lineRule="auto"/>
    </w:pPr>
    <w:rPr>
      <w:rFonts w:eastAsia="楷体_GB2312"/>
      <w:sz w:val="24"/>
    </w:rPr>
  </w:style>
  <w:style w:type="paragraph" w:styleId="1480" w:customStyle="1">
    <w:name w:val="喜"/>
    <w:basedOn w:val="845"/>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81" w:customStyle="1">
    <w:name w:val="xl82"/>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2" w:customStyle="1">
    <w:name w:val="xl97"/>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3" w:customStyle="1">
    <w:name w:val="xl74"/>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4" w:customStyle="1">
    <w:name w:val="四号线第四级"/>
    <w:basedOn w:val="842"/>
    <w:qFormat/>
    <w:pPr>
      <w:ind w:left="600" w:hanging="420"/>
      <w:tabs>
        <w:tab w:val="left" w:pos="600" w:leader="none"/>
      </w:tabs>
    </w:pPr>
    <w:rPr>
      <w:szCs w:val="24"/>
    </w:rPr>
  </w:style>
  <w:style w:type="paragraph" w:styleId="1485" w:customStyle="1">
    <w:name w:val="xl115"/>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86" w:customStyle="1">
    <w:name w:val="Char3"/>
    <w:basedOn w:val="883"/>
    <w:qFormat/>
    <w:pPr>
      <w:numPr>
        <w:numId w:val="4"/>
      </w:numPr>
      <w:ind w:firstLine="183"/>
    </w:pPr>
    <w:rPr>
      <w:rFonts w:ascii="Tahoma" w:hAnsi="Tahoma"/>
      <w:sz w:val="24"/>
      <w:lang w:val="zh-CN"/>
    </w:rPr>
  </w:style>
  <w:style w:type="paragraph" w:styleId="1487" w:customStyle="1">
    <w:name w:val="xl92"/>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8" w:customStyle="1">
    <w:name w:val="正文段"/>
    <w:basedOn w:val="842"/>
    <w:qFormat/>
    <w:pPr>
      <w:ind w:firstLine="200"/>
      <w:widowControl/>
    </w:pPr>
    <w:rPr>
      <w:sz w:val="24"/>
    </w:rPr>
  </w:style>
  <w:style w:type="paragraph" w:styleId="1489" w:customStyle="1">
    <w:name w:val="文档-标题3"/>
    <w:basedOn w:val="842"/>
    <w:next w:val="842"/>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90" w:customStyle="1">
    <w:name w:val="样式一"/>
    <w:basedOn w:val="842"/>
    <w:qFormat/>
    <w:pPr>
      <w:ind w:left="340" w:hanging="340"/>
      <w:spacing w:before="100" w:after="100" w:line="360" w:lineRule="exact"/>
      <w:tabs>
        <w:tab w:val="left" w:pos="1080" w:leader="none"/>
      </w:tabs>
    </w:pPr>
    <w:rPr>
      <w:rFonts w:ascii="宋体" w:hAnsi="宋体" w:eastAsia="黑体"/>
      <w:sz w:val="24"/>
      <w:lang w:val="en-GB"/>
    </w:rPr>
  </w:style>
  <w:style w:type="paragraph" w:styleId="1491" w:customStyle="1">
    <w:name w:val="xl98"/>
    <w:basedOn w:val="842"/>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92" w:customStyle="1">
    <w:name w:val="样式 宋体 五号 行距: 单倍行距"/>
    <w:basedOn w:val="842"/>
    <w:qFormat/>
    <w:pPr>
      <w:jc w:val="left"/>
    </w:pPr>
    <w:rPr>
      <w:rFonts w:ascii="宋体" w:hAnsi="宋体" w:cs="宋体"/>
    </w:rPr>
  </w:style>
  <w:style w:type="paragraph" w:styleId="1493" w:customStyle="1">
    <w:name w:val="xl111"/>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4" w:customStyle="1">
    <w:name w:val="xl86"/>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5" w:customStyle="1">
    <w:name w:val="xl106"/>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6" w:customStyle="1">
    <w:name w:val="xl73"/>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7" w:customStyle="1">
    <w:name w:val="xl70"/>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8" w:customStyle="1">
    <w:name w:val="xl108"/>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9" w:customStyle="1">
    <w:name w:val="xl67"/>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0" w:customStyle="1">
    <w:name w:val="xl68"/>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1" w:customStyle="1">
    <w:name w:val="Char2 Char Char Char"/>
    <w:basedOn w:val="883"/>
    <w:qFormat/>
    <w:rPr>
      <w:rFonts w:ascii="Tahoma" w:hAnsi="Tahoma"/>
      <w:sz w:val="24"/>
      <w:szCs w:val="24"/>
      <w:lang w:val="zh-CN"/>
    </w:rPr>
  </w:style>
  <w:style w:type="paragraph" w:styleId="1502" w:customStyle="1">
    <w:name w:val="Char Char Char Char Char Char Char Char"/>
    <w:basedOn w:val="842"/>
    <w:qFormat/>
  </w:style>
  <w:style w:type="paragraph" w:styleId="1503" w:customStyle="1">
    <w:name w:val="小点说明"/>
    <w:basedOn w:val="842"/>
    <w:qFormat/>
    <w:pPr>
      <w:numPr>
        <w:numId w:val="5"/>
      </w:numPr>
      <w:spacing w:line="360" w:lineRule="auto"/>
    </w:pPr>
    <w:rPr>
      <w:rFonts w:ascii="宋体" w:hAnsi="宋体"/>
      <w:sz w:val="24"/>
    </w:rPr>
  </w:style>
  <w:style w:type="paragraph" w:styleId="1504" w:customStyle="1">
    <w:name w:val="Char2 Char Char Char2"/>
    <w:basedOn w:val="842"/>
    <w:semiHidden/>
    <w:qFormat/>
    <w:pPr>
      <w:ind w:firstLine="200"/>
      <w:keepLines/>
      <w:keepNext/>
      <w:spacing w:line="360" w:lineRule="auto"/>
    </w:pPr>
    <w:rPr>
      <w:rFonts w:ascii="Tahoma" w:hAnsi="Tahoma"/>
      <w:sz w:val="24"/>
    </w:rPr>
  </w:style>
  <w:style w:type="paragraph" w:styleId="1505" w:customStyle="1">
    <w:name w:val="方案标题1"/>
    <w:basedOn w:val="843"/>
    <w:qFormat/>
    <w:pPr>
      <w:jc w:val="both"/>
      <w:keepLines/>
      <w:pageBreakBefore/>
      <w:spacing w:before="200" w:line="360" w:lineRule="auto"/>
    </w:pPr>
    <w:rPr>
      <w:rFonts w:ascii="Arial" w:hAnsi="Arial" w:eastAsia="黑体"/>
      <w:b w:val="0"/>
      <w:spacing w:val="14"/>
      <w:sz w:val="32"/>
      <w:szCs w:val="36"/>
      <w:lang w:val="zh-CN"/>
    </w:rPr>
  </w:style>
  <w:style w:type="paragraph" w:styleId="1506" w:customStyle="1">
    <w:name w:val="Char1 Char Char Char Char Char Char"/>
    <w:basedOn w:val="842"/>
    <w:next w:val="842"/>
    <w:qFormat/>
    <w:pPr>
      <w:keepLines/>
      <w:keepNext/>
      <w:pageBreakBefore/>
    </w:pPr>
    <w:rPr>
      <w:rFonts w:ascii="Tahoma" w:hAnsi="Tahoma"/>
      <w:sz w:val="24"/>
    </w:rPr>
  </w:style>
  <w:style w:type="paragraph" w:styleId="1507" w:customStyle="1">
    <w:name w:val="xl117"/>
    <w:basedOn w:val="84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8" w:customStyle="1">
    <w:name w:val="xl77"/>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9" w:customStyle="1">
    <w:name w:val="xl83"/>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10" w:customStyle="1">
    <w:name w:val="正文文本 21"/>
    <w:basedOn w:val="842"/>
    <w:qFormat/>
    <w:pPr>
      <w:jc w:val="center"/>
      <w:spacing w:line="300" w:lineRule="auto"/>
    </w:pPr>
    <w:rPr>
      <w:rFonts w:ascii="宋体" w:hAnsi="宋体"/>
      <w:sz w:val="24"/>
    </w:rPr>
  </w:style>
  <w:style w:type="paragraph" w:styleId="1511" w:customStyle="1">
    <w:name w:val="默认段落字体 Para Char Char Char Char Char Char Char Char Char Char"/>
    <w:basedOn w:val="842"/>
    <w:qFormat/>
    <w:rPr>
      <w:rFonts w:ascii="Tahoma" w:hAnsi="Tahoma"/>
      <w:sz w:val="24"/>
    </w:rPr>
  </w:style>
  <w:style w:type="paragraph" w:styleId="1512" w:customStyle="1">
    <w:name w:val="xl107"/>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513" w:customStyle="1">
    <w:name w:val="2 Char Char Char Char Char Char Char"/>
    <w:basedOn w:val="842"/>
    <w:qFormat/>
    <w:rPr>
      <w:rFonts w:ascii="Tahoma" w:hAnsi="Tahoma"/>
      <w:sz w:val="24"/>
    </w:rPr>
  </w:style>
  <w:style w:type="paragraph" w:styleId="1514" w:customStyle="1">
    <w:name w:val="样式 加粗 居中"/>
    <w:basedOn w:val="842"/>
    <w:qFormat/>
    <w:pPr>
      <w:jc w:val="center"/>
    </w:pPr>
    <w:rPr>
      <w:rFonts w:eastAsia="黑体"/>
      <w:b/>
      <w:sz w:val="48"/>
    </w:rPr>
  </w:style>
  <w:style w:type="paragraph" w:styleId="1515" w:customStyle="1">
    <w:name w:val="Char Char Char Char Char Char"/>
    <w:basedOn w:val="842"/>
    <w:qFormat/>
    <w:rPr>
      <w:rFonts w:ascii="Tahoma" w:hAnsi="Tahoma"/>
      <w:sz w:val="24"/>
    </w:rPr>
  </w:style>
  <w:style w:type="paragraph" w:styleId="1516" w:customStyle="1">
    <w:name w:val="正文加重首行缩进2字"/>
    <w:basedOn w:val="842"/>
    <w:qFormat/>
    <w:pPr>
      <w:ind w:firstLine="560"/>
      <w:spacing w:before="100" w:beforeAutospacing="1" w:after="100" w:afterAutospacing="1"/>
    </w:pPr>
    <w:rPr>
      <w:rFonts w:eastAsia="仿宋_GB2312"/>
      <w:b/>
      <w:bCs/>
      <w:sz w:val="24"/>
      <w:szCs w:val="24"/>
    </w:rPr>
  </w:style>
  <w:style w:type="paragraph" w:styleId="1517" w:customStyle="1">
    <w:name w:val="xl72"/>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18" w:customStyle="1">
    <w:name w:val="xl118"/>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9" w:customStyle="1">
    <w:name w:val="xl104"/>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520" w:customStyle="1">
    <w:name w:val="xl114"/>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21" w:customStyle="1">
    <w:name w:val="xl109"/>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22" w:customStyle="1">
    <w:name w:val="xl81"/>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523" w:customStyle="1">
    <w:name w:val="xl88"/>
    <w:basedOn w:val="84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24" w:customStyle="1">
    <w:name w:val="font0"/>
    <w:basedOn w:val="842"/>
    <w:qFormat/>
    <w:pPr>
      <w:jc w:val="left"/>
      <w:spacing w:before="100" w:beforeAutospacing="1" w:after="100" w:afterAutospacing="1"/>
      <w:widowControl/>
    </w:pPr>
    <w:rPr>
      <w:rFonts w:ascii="宋体" w:hAnsi="宋体" w:cs="宋体"/>
      <w:sz w:val="24"/>
      <w:szCs w:val="24"/>
    </w:rPr>
  </w:style>
  <w:style w:type="paragraph" w:styleId="1525" w:customStyle="1">
    <w:name w:val="xl101"/>
    <w:basedOn w:val="84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26" w:customStyle="1">
    <w:name w:val="Char Char Char Char3"/>
    <w:basedOn w:val="883"/>
    <w:qFormat/>
    <w:pPr>
      <w:spacing w:line="360" w:lineRule="auto"/>
    </w:pPr>
    <w:rPr>
      <w:rFonts w:ascii="Tahoma" w:hAnsi="Tahoma"/>
      <w:sz w:val="24"/>
      <w:szCs w:val="24"/>
      <w:lang w:val="zh-CN"/>
    </w:rPr>
  </w:style>
  <w:style w:type="character" w:styleId="1527" w:customStyle="1">
    <w:name w:val="itm1"/>
    <w:qFormat/>
    <w:rPr>
      <w:rFonts w:hint="eastAsia" w:ascii="宋体" w:hAnsi="宋体" w:eastAsia="宋体"/>
      <w:sz w:val="21"/>
      <w:szCs w:val="21"/>
    </w:rPr>
  </w:style>
  <w:style w:type="character" w:styleId="1528" w:customStyle="1">
    <w:name w:val="已访问的超链接1"/>
    <w:qFormat/>
    <w:rPr>
      <w:rFonts w:ascii="Tahoma" w:hAnsi="Tahoma"/>
      <w:color w:val="585858"/>
      <w:sz w:val="24"/>
      <w:szCs w:val="20"/>
      <w:u w:val="none"/>
    </w:rPr>
  </w:style>
  <w:style w:type="character" w:styleId="1529" w:customStyle="1">
    <w:name w:val="结束语 Char1"/>
    <w:qFormat/>
    <w:rPr>
      <w:sz w:val="21"/>
      <w:lang w:bidi="ar-SA"/>
    </w:rPr>
  </w:style>
  <w:style w:type="character" w:styleId="1530" w:customStyle="1">
    <w:name w:val="Char Char26"/>
    <w:qFormat/>
    <w:rPr>
      <w:rFonts w:ascii="黑体" w:eastAsia="黑体"/>
      <w:b/>
      <w:bCs/>
      <w:sz w:val="32"/>
      <w:szCs w:val="32"/>
      <w:lang w:val="en-US" w:eastAsia="zh-CN" w:bidi="ar-SA"/>
    </w:rPr>
  </w:style>
  <w:style w:type="character" w:styleId="1531" w:customStyle="1">
    <w:name w:val="Char Char Char Char Char Char Char Char Char Char Char Char Char Char"/>
    <w:qFormat/>
    <w:rPr>
      <w:rFonts w:eastAsia="宋体"/>
      <w:b/>
      <w:bCs/>
      <w:sz w:val="32"/>
      <w:szCs w:val="44"/>
      <w:lang w:val="en-US" w:eastAsia="zh-CN" w:bidi="ar-SA"/>
    </w:rPr>
  </w:style>
  <w:style w:type="character" w:styleId="1532" w:customStyle="1">
    <w:name w:val="style3"/>
    <w:qFormat/>
    <w:rPr>
      <w:rFonts w:ascii="Tahoma" w:hAnsi="Tahoma"/>
      <w:szCs w:val="20"/>
    </w:rPr>
  </w:style>
  <w:style w:type="character" w:styleId="1533" w:customStyle="1">
    <w:name w:val="textnorm_chn1"/>
    <w:qFormat/>
    <w:rPr>
      <w:rFonts w:hint="default" w:ascii="Arial" w:hAnsi="Arial" w:cs="Arial"/>
      <w:color w:val="21254a"/>
      <w:sz w:val="22"/>
      <w:szCs w:val="22"/>
    </w:rPr>
  </w:style>
  <w:style w:type="character" w:styleId="1534" w:customStyle="1">
    <w:name w:val="表头 Char Char"/>
    <w:qFormat/>
    <w:rPr>
      <w:rFonts w:eastAsia="黑体"/>
      <w:spacing w:val="-10"/>
      <w:sz w:val="21"/>
      <w:lang w:val="en-US" w:eastAsia="zh-CN" w:bidi="ar-SA"/>
    </w:rPr>
  </w:style>
  <w:style w:type="character" w:styleId="1535" w:customStyle="1">
    <w:name w:val="text_list1"/>
    <w:qFormat/>
    <w:rPr>
      <w:rFonts w:hint="default" w:ascii="Arial" w:hAnsi="Arial" w:cs="Arial"/>
      <w:color w:val="000000"/>
      <w:spacing w:val="272"/>
      <w:sz w:val="16"/>
      <w:szCs w:val="16"/>
    </w:rPr>
  </w:style>
  <w:style w:type="character" w:styleId="1536" w:customStyle="1">
    <w:name w:val="孙普文字 Char Char"/>
    <w:qFormat/>
    <w:rPr>
      <w:rFonts w:ascii="宋体" w:hAnsi="Courier New" w:eastAsia="宋体"/>
      <w:sz w:val="21"/>
      <w:szCs w:val="21"/>
      <w:lang w:val="en-US" w:eastAsia="zh-CN" w:bidi="ar-SA"/>
    </w:rPr>
  </w:style>
  <w:style w:type="character" w:styleId="1537" w:customStyle="1">
    <w:name w:val="小四 段落 宋体 Char Char Char Char1"/>
    <w:link w:val="1538"/>
    <w:qFormat/>
    <w:rPr>
      <w:rFonts w:ascii="Tahoma" w:hAnsi="Tahoma"/>
      <w:sz w:val="24"/>
    </w:rPr>
  </w:style>
  <w:style w:type="paragraph" w:styleId="1538" w:customStyle="1">
    <w:name w:val="小四 段落 宋体 Char Char Char"/>
    <w:basedOn w:val="878"/>
    <w:link w:val="1537"/>
    <w:qFormat/>
    <w:pPr>
      <w:ind w:left="0" w:right="-33" w:firstLine="480"/>
      <w:jc w:val="left"/>
      <w:tabs>
        <w:tab w:val="clear" w:pos="360" w:leader="none"/>
      </w:tabs>
    </w:pPr>
    <w:rPr>
      <w:rFonts w:eastAsia="宋体"/>
      <w:szCs w:val="20"/>
      <w:lang w:val="en-US" w:bidi="mn-Mong-CN"/>
    </w:rPr>
  </w:style>
  <w:style w:type="character" w:styleId="1539" w:customStyle="1">
    <w:name w:val="txt1"/>
    <w:qFormat/>
    <w:rPr>
      <w:rFonts w:hint="default" w:ascii="ˎ̥" w:hAnsi="ˎ̥"/>
      <w:sz w:val="18"/>
      <w:szCs w:val="18"/>
    </w:rPr>
  </w:style>
  <w:style w:type="character" w:styleId="1540" w:customStyle="1">
    <w:name w:val="样式 三号 下划线"/>
    <w:qFormat/>
    <w:rPr>
      <w:rFonts w:ascii="Tahoma" w:hAnsi="Tahoma"/>
      <w:sz w:val="28"/>
      <w:szCs w:val="20"/>
      <w:u w:val="single"/>
    </w:rPr>
  </w:style>
  <w:style w:type="character" w:styleId="1541" w:customStyle="1">
    <w:name w:val="文档结构图 Char Char"/>
    <w:qFormat/>
    <w:rPr>
      <w:rFonts w:ascii="宋体"/>
      <w:sz w:val="18"/>
      <w:szCs w:val="18"/>
    </w:rPr>
  </w:style>
  <w:style w:type="character" w:styleId="1542" w:customStyle="1">
    <w:name w:val="公文正文 Char Char"/>
    <w:qFormat/>
    <w:rPr>
      <w:rFonts w:ascii="仿宋_GB2312" w:hAnsi="宋体" w:eastAsia="仿宋_GB2312"/>
      <w:sz w:val="28"/>
      <w:szCs w:val="24"/>
      <w:lang w:val="en-US" w:eastAsia="zh-CN" w:bidi="ar-SA"/>
    </w:rPr>
  </w:style>
  <w:style w:type="character" w:styleId="1543" w:customStyle="1">
    <w:name w:val="标书正文格式 Char1"/>
    <w:link w:val="1544"/>
    <w:qFormat/>
    <w:rPr>
      <w:rFonts w:eastAsia="楷体_GB2312"/>
      <w:sz w:val="24"/>
      <w:szCs w:val="24"/>
      <w:lang w:bidi="ar-SA"/>
    </w:rPr>
  </w:style>
  <w:style w:type="paragraph" w:styleId="1544" w:customStyle="1">
    <w:name w:val="标书正文格式"/>
    <w:link w:val="1543"/>
    <w:qFormat/>
    <w:pPr>
      <w:ind w:firstLine="200"/>
      <w:spacing w:line="360" w:lineRule="auto"/>
    </w:pPr>
    <w:rPr>
      <w:rFonts w:eastAsia="楷体_GB2312"/>
      <w:sz w:val="24"/>
      <w:szCs w:val="24"/>
    </w:rPr>
  </w:style>
  <w:style w:type="character" w:styleId="1545" w:customStyle="1">
    <w:name w:val="Footer1 Char Char"/>
    <w:qFormat/>
    <w:rPr>
      <w:rFonts w:ascii="Tahoma" w:hAnsi="Tahoma" w:eastAsia="宋体"/>
      <w:sz w:val="18"/>
      <w:szCs w:val="18"/>
      <w:lang w:val="en-US" w:eastAsia="zh-CN" w:bidi="ar-SA"/>
    </w:rPr>
  </w:style>
  <w:style w:type="character" w:styleId="1546" w:customStyle="1">
    <w:name w:val="小四文本缩进 Char Char"/>
    <w:qFormat/>
    <w:rPr>
      <w:sz w:val="24"/>
      <w:lang w:bidi="ar-SA"/>
    </w:rPr>
  </w:style>
  <w:style w:type="character" w:styleId="1547" w:customStyle="1">
    <w:name w:val="标题 31"/>
    <w:qFormat/>
    <w:rPr>
      <w:rFonts w:hint="eastAsia" w:ascii="黑体" w:hAnsi="ˎ̥" w:eastAsia="黑体"/>
      <w:sz w:val="28"/>
    </w:rPr>
  </w:style>
  <w:style w:type="character" w:styleId="1548" w:customStyle="1">
    <w:name w:val="称呼 Char1"/>
    <w:qFormat/>
    <w:rPr>
      <w:sz w:val="21"/>
      <w:lang w:bidi="ar-SA"/>
    </w:rPr>
  </w:style>
  <w:style w:type="character" w:styleId="1549" w:customStyle="1">
    <w:name w:val="标题 2 Char Char Char Char Char Char Char Char Char Char"/>
    <w:qFormat/>
    <w:rPr>
      <w:rFonts w:ascii="Arial" w:hAnsi="Arial" w:eastAsia="黑体"/>
      <w:b/>
      <w:bCs/>
      <w:sz w:val="32"/>
      <w:szCs w:val="32"/>
      <w:lang w:val="en-US" w:eastAsia="zh-CN" w:bidi="ar-SA"/>
    </w:rPr>
  </w:style>
  <w:style w:type="character" w:styleId="1550" w:customStyle="1">
    <w:name w:val="方案标题2 Char Char"/>
    <w:qFormat/>
    <w:rPr>
      <w:rFonts w:ascii="黑体" w:hAnsi="Arial" w:eastAsia="黑体"/>
      <w:b/>
      <w:spacing w:val="14"/>
      <w:sz w:val="28"/>
      <w:szCs w:val="32"/>
      <w:lang w:val="en-US" w:eastAsia="zh-CN" w:bidi="ar-SA"/>
    </w:rPr>
  </w:style>
  <w:style w:type="character" w:styleId="1551" w:customStyle="1">
    <w:name w:val="方案标题3 Char Char"/>
    <w:qFormat/>
    <w:rPr>
      <w:rFonts w:ascii="黑体" w:hAnsi="Arial" w:eastAsia="黑体"/>
      <w:spacing w:val="14"/>
      <w:sz w:val="24"/>
      <w:szCs w:val="30"/>
      <w:lang w:val="en-US" w:eastAsia="zh-CN" w:bidi="ar-SA"/>
    </w:rPr>
  </w:style>
  <w:style w:type="character" w:styleId="1552" w:customStyle="1">
    <w:name w:val="l15 Char Char"/>
    <w:link w:val="1553"/>
    <w:qFormat/>
    <w:rPr>
      <w:color w:val="000000"/>
      <w:sz w:val="23"/>
      <w:szCs w:val="23"/>
    </w:rPr>
  </w:style>
  <w:style w:type="paragraph" w:styleId="1553" w:customStyle="1">
    <w:name w:val="l15"/>
    <w:basedOn w:val="842"/>
    <w:link w:val="1552"/>
    <w:qFormat/>
    <w:pPr>
      <w:jc w:val="left"/>
      <w:spacing w:before="100" w:beforeAutospacing="1" w:after="100" w:afterAutospacing="1" w:line="300" w:lineRule="atLeast"/>
      <w:widowControl/>
    </w:pPr>
    <w:rPr>
      <w:color w:val="000000"/>
      <w:sz w:val="23"/>
      <w:szCs w:val="23"/>
      <w:lang w:bidi="mn-Mong-CN"/>
    </w:rPr>
  </w:style>
  <w:style w:type="character" w:styleId="1554" w:customStyle="1">
    <w:name w:val="常规 Char Char"/>
    <w:link w:val="1555"/>
    <w:qFormat/>
    <w:rPr>
      <w:rFonts w:ascii="Tahoma" w:hAnsi="Tahoma"/>
      <w:sz w:val="21"/>
      <w:szCs w:val="21"/>
    </w:rPr>
  </w:style>
  <w:style w:type="paragraph" w:styleId="1555" w:customStyle="1">
    <w:name w:val="常规"/>
    <w:basedOn w:val="842"/>
    <w:link w:val="1554"/>
    <w:qFormat/>
    <w:pPr>
      <w:ind w:left="1134"/>
      <w:spacing w:line="360" w:lineRule="auto"/>
    </w:pPr>
    <w:rPr>
      <w:rFonts w:ascii="Tahoma" w:hAnsi="Tahoma"/>
      <w:szCs w:val="21"/>
      <w:lang w:bidi="mn-Mong-CN"/>
    </w:rPr>
  </w:style>
  <w:style w:type="character" w:styleId="1556" w:customStyle="1">
    <w:name w:val="页眉 Char Char"/>
    <w:qFormat/>
    <w:rPr>
      <w:sz w:val="18"/>
      <w:szCs w:val="18"/>
    </w:rPr>
  </w:style>
  <w:style w:type="character" w:styleId="1557" w:customStyle="1">
    <w:name w:val="paramname"/>
    <w:qFormat/>
    <w:rPr>
      <w:rFonts w:ascii="Tahoma" w:hAnsi="Tahoma"/>
      <w:szCs w:val="20"/>
    </w:rPr>
  </w:style>
  <w:style w:type="character" w:styleId="1558" w:customStyle="1">
    <w:name w:val="p71"/>
    <w:qFormat/>
    <w:rPr>
      <w:rFonts w:ascii="Tahoma" w:hAnsi="Tahoma"/>
      <w:szCs w:val="20"/>
    </w:rPr>
  </w:style>
  <w:style w:type="character" w:styleId="1559" w:customStyle="1">
    <w:name w:val="p141"/>
    <w:qFormat/>
    <w:rPr>
      <w:sz w:val="21"/>
      <w:szCs w:val="21"/>
    </w:rPr>
  </w:style>
  <w:style w:type="character" w:styleId="1560" w:customStyle="1">
    <w:name w:val="样式 宋体 小四"/>
    <w:qFormat/>
    <w:rPr>
      <w:rFonts w:ascii="宋体" w:hAnsi="宋体"/>
      <w:sz w:val="24"/>
      <w:szCs w:val="20"/>
    </w:rPr>
  </w:style>
  <w:style w:type="character" w:styleId="1561" w:customStyle="1">
    <w:name w:val="style31"/>
    <w:qFormat/>
    <w:rPr>
      <w:rFonts w:ascii="Tahoma" w:hAnsi="Tahoma"/>
      <w:sz w:val="23"/>
      <w:szCs w:val="23"/>
    </w:rPr>
  </w:style>
  <w:style w:type="character" w:styleId="1562" w:customStyle="1">
    <w:name w:val="css41"/>
    <w:qFormat/>
    <w:rPr>
      <w:rFonts w:hint="default"/>
      <w:spacing w:val="0"/>
      <w:sz w:val="26"/>
      <w:szCs w:val="26"/>
    </w:rPr>
  </w:style>
  <w:style w:type="paragraph" w:styleId="1563" w:customStyle="1">
    <w:name w:val="函数注释1"/>
    <w:basedOn w:val="842"/>
    <w:qFormat/>
    <w:pPr>
      <w:ind w:left="1678" w:right="210" w:hanging="1049"/>
      <w:jc w:val="left"/>
      <w:spacing w:after="20" w:line="320" w:lineRule="exact"/>
    </w:pPr>
    <w:rPr>
      <w:sz w:val="24"/>
    </w:rPr>
  </w:style>
  <w:style w:type="paragraph" w:styleId="1564" w:customStyle="1">
    <w:name w:val="Char Char Char Char Char Char Char Char Char Char Char Char"/>
    <w:basedOn w:val="842"/>
    <w:qFormat/>
    <w:pPr>
      <w:spacing w:line="360" w:lineRule="auto"/>
    </w:pPr>
    <w:rPr>
      <w:rFonts w:ascii="仿宋_GB2312" w:eastAsia="仿宋_GB2312"/>
      <w:b/>
      <w:sz w:val="32"/>
      <w:szCs w:val="32"/>
    </w:rPr>
  </w:style>
  <w:style w:type="paragraph" w:styleId="1565" w:customStyle="1">
    <w:name w:val="Char2"/>
    <w:basedOn w:val="883"/>
    <w:qFormat/>
    <w:pPr>
      <w:ind w:left="2040" w:hanging="360"/>
      <w:spacing w:line="360" w:lineRule="auto"/>
      <w:tabs>
        <w:tab w:val="left" w:pos="2040" w:leader="none"/>
      </w:tabs>
    </w:pPr>
    <w:rPr>
      <w:rFonts w:ascii="Tahoma" w:hAnsi="Tahoma"/>
      <w:sz w:val="24"/>
      <w:lang w:val="zh-CN"/>
    </w:rPr>
  </w:style>
  <w:style w:type="paragraph" w:styleId="1566" w:customStyle="1">
    <w:name w:val="标准式样"/>
    <w:basedOn w:val="919"/>
    <w:qFormat/>
    <w:pPr>
      <w:ind w:left="210" w:firstLine="420"/>
      <w:jc w:val="left"/>
      <w:spacing w:line="288" w:lineRule="auto"/>
    </w:pPr>
    <w:rPr>
      <w:smallCaps/>
      <w:sz w:val="20"/>
      <w:szCs w:val="20"/>
    </w:rPr>
  </w:style>
  <w:style w:type="paragraph" w:styleId="1567" w:customStyle="1">
    <w:name w:val="Javis"/>
    <w:basedOn w:val="842"/>
    <w:qFormat/>
    <w:pPr>
      <w:ind w:right="210"/>
      <w:spacing w:line="360" w:lineRule="auto"/>
    </w:pPr>
    <w:rPr>
      <w:rFonts w:cs="宋体"/>
      <w:sz w:val="24"/>
    </w:rPr>
  </w:style>
  <w:style w:type="paragraph" w:styleId="1568" w:customStyle="1">
    <w:name w:val="页眉1"/>
    <w:basedOn w:val="842"/>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69" w:customStyle="1">
    <w:name w:val="Char Char Char1 Char Char Char"/>
    <w:basedOn w:val="842"/>
    <w:qFormat/>
    <w:pPr>
      <w:ind w:firstLine="200"/>
      <w:spacing w:line="360" w:lineRule="auto"/>
    </w:pPr>
    <w:rPr>
      <w:rFonts w:ascii="Tahoma" w:hAnsi="Tahoma"/>
      <w:sz w:val="24"/>
    </w:rPr>
  </w:style>
  <w:style w:type="paragraph" w:styleId="1570" w:customStyle="1">
    <w:name w:val="并列项-点"/>
    <w:basedOn w:val="842"/>
    <w:qFormat/>
    <w:pPr>
      <w:ind w:left="851" w:hanging="284"/>
      <w:spacing w:before="120" w:line="360" w:lineRule="auto"/>
      <w:widowControl/>
      <w:tabs>
        <w:tab w:val="left" w:pos="851" w:leader="none"/>
        <w:tab w:val="left" w:pos="927" w:leader="none"/>
      </w:tabs>
    </w:pPr>
    <w:rPr>
      <w:sz w:val="24"/>
    </w:rPr>
  </w:style>
  <w:style w:type="paragraph" w:styleId="1571" w:customStyle="1">
    <w:name w:val="MM Topic 3"/>
    <w:basedOn w:val="845"/>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72" w:customStyle="1">
    <w:name w:val="Char Char Char Char1 Char Char Char"/>
    <w:basedOn w:val="842"/>
    <w:qFormat/>
    <w:pPr>
      <w:spacing w:line="360" w:lineRule="auto"/>
    </w:pPr>
    <w:rPr>
      <w:sz w:val="24"/>
    </w:rPr>
  </w:style>
  <w:style w:type="paragraph" w:styleId="1573" w:customStyle="1">
    <w:name w:val="Char Char Char Char Char Char2"/>
    <w:basedOn w:val="842"/>
    <w:qFormat/>
    <w:pPr>
      <w:jc w:val="left"/>
      <w:spacing w:after="160" w:line="240" w:lineRule="exact"/>
      <w:widowControl/>
    </w:pPr>
    <w:rPr>
      <w:rFonts w:ascii="黑体" w:hAnsi="Verdana" w:eastAsia="黑体"/>
      <w:sz w:val="32"/>
      <w:szCs w:val="32"/>
    </w:rPr>
  </w:style>
  <w:style w:type="paragraph" w:styleId="1574" w:customStyle="1">
    <w:name w:val="1-二级标题"/>
    <w:basedOn w:val="842"/>
    <w:qFormat/>
    <w:pPr>
      <w:ind w:firstLine="200"/>
      <w:spacing w:line="360" w:lineRule="auto"/>
      <w:outlineLvl w:val="1"/>
    </w:pPr>
    <w:rPr>
      <w:rFonts w:ascii="宋体" w:hAnsi="宋体"/>
      <w:b/>
      <w:sz w:val="24"/>
      <w:szCs w:val="24"/>
    </w:rPr>
  </w:style>
  <w:style w:type="paragraph" w:styleId="1575" w:customStyle="1">
    <w:name w:val="项目编号1"/>
    <w:basedOn w:val="842"/>
    <w:next w:val="842"/>
    <w:qFormat/>
    <w:pPr>
      <w:ind w:left="420" w:hanging="420"/>
      <w:jc w:val="left"/>
      <w:spacing w:line="360" w:lineRule="auto"/>
      <w:tabs>
        <w:tab w:val="left" w:pos="420" w:leader="none"/>
      </w:tabs>
    </w:pPr>
    <w:rPr>
      <w:rFonts w:ascii="宋体"/>
      <w:sz w:val="24"/>
      <w:szCs w:val="24"/>
    </w:rPr>
  </w:style>
  <w:style w:type="paragraph" w:styleId="1576" w:customStyle="1">
    <w:name w:val="Char Char Char Char Char Char Char Char1"/>
    <w:basedOn w:val="842"/>
    <w:qFormat/>
    <w:pPr>
      <w:spacing w:line="360" w:lineRule="auto"/>
    </w:pPr>
    <w:rPr>
      <w:sz w:val="24"/>
    </w:rPr>
  </w:style>
  <w:style w:type="paragraph" w:styleId="1577" w:customStyle="1">
    <w:name w:val="项目编号"/>
    <w:basedOn w:val="842"/>
    <w:qFormat/>
    <w:pPr>
      <w:ind w:left="405" w:hanging="405"/>
      <w:spacing w:line="360" w:lineRule="auto"/>
      <w:tabs>
        <w:tab w:val="left" w:pos="405" w:leader="none"/>
      </w:tabs>
    </w:pPr>
    <w:rPr>
      <w:rFonts w:ascii="宋体" w:eastAsia="仿宋_GB2312"/>
      <w:sz w:val="24"/>
    </w:rPr>
  </w:style>
  <w:style w:type="paragraph" w:styleId="1578" w:customStyle="1">
    <w:name w:val="标准文字"/>
    <w:basedOn w:val="842"/>
    <w:qFormat/>
    <w:pPr>
      <w:ind w:firstLine="420"/>
      <w:spacing w:after="20" w:line="360" w:lineRule="auto"/>
    </w:pPr>
    <w:rPr>
      <w:sz w:val="24"/>
      <w:szCs w:val="24"/>
    </w:rPr>
  </w:style>
  <w:style w:type="paragraph" w:styleId="1579" w:customStyle="1">
    <w:name w:val="样式 标题4 楷体_GB2312 四号 加粗 两端对齐 段前: 7.8 磅 段后: 7.8 磅 行距: 1.5 倍行距 + 段前..."/>
    <w:basedOn w:val="846"/>
    <w:next w:val="928"/>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80" w:customStyle="1">
    <w:name w:val="名词解释11"/>
    <w:basedOn w:val="1581"/>
    <w:qFormat/>
    <w:pPr>
      <w:ind w:firstLine="0"/>
      <w:spacing w:after="0"/>
    </w:pPr>
  </w:style>
  <w:style w:type="paragraph" w:styleId="1581" w:customStyle="1">
    <w:name w:val="名词解释"/>
    <w:basedOn w:val="842"/>
    <w:qFormat/>
    <w:pPr>
      <w:ind w:left="2325" w:hanging="2325"/>
      <w:spacing w:after="20" w:line="288" w:lineRule="auto"/>
    </w:pPr>
    <w:rPr>
      <w:sz w:val="24"/>
    </w:rPr>
  </w:style>
  <w:style w:type="paragraph" w:styleId="1582" w:customStyle="1">
    <w:name w:val="Char Char1 Char Char Char Char Char Char1"/>
    <w:basedOn w:val="842"/>
    <w:qFormat/>
    <w:pPr>
      <w:spacing w:line="360" w:lineRule="auto"/>
    </w:pPr>
    <w:rPr>
      <w:rFonts w:ascii="Tahoma" w:hAnsi="Tahoma"/>
      <w:sz w:val="24"/>
      <w:szCs w:val="24"/>
    </w:rPr>
  </w:style>
  <w:style w:type="paragraph" w:styleId="1583" w:customStyle="1">
    <w:name w:val="_Style 1"/>
    <w:basedOn w:val="842"/>
    <w:qFormat/>
    <w:pPr>
      <w:ind w:firstLine="420"/>
      <w:spacing w:line="360" w:lineRule="auto"/>
    </w:pPr>
    <w:rPr>
      <w:rFonts w:ascii="Calibri" w:hAnsi="Calibri"/>
      <w:sz w:val="24"/>
      <w:szCs w:val="22"/>
    </w:rPr>
  </w:style>
  <w:style w:type="paragraph" w:styleId="1584" w:customStyle="1">
    <w:name w:val="表中"/>
    <w:basedOn w:val="842"/>
    <w:qFormat/>
    <w:pPr>
      <w:jc w:val="center"/>
      <w:spacing w:line="360" w:lineRule="atLeast"/>
    </w:pPr>
    <w:rPr>
      <w:sz w:val="24"/>
    </w:rPr>
  </w:style>
  <w:style w:type="paragraph" w:styleId="1585" w:customStyle="1">
    <w:name w:val="产品型号"/>
    <w:basedOn w:val="842"/>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86" w:customStyle="1">
    <w:name w:val="Char Char1 Char Char Char Char1 Char Char Char Char Char Char"/>
    <w:basedOn w:val="842"/>
    <w:qFormat/>
    <w:pPr>
      <w:spacing w:line="360" w:lineRule="auto"/>
    </w:pPr>
    <w:rPr>
      <w:rFonts w:ascii="Tahoma" w:hAnsi="Tahoma"/>
      <w:sz w:val="24"/>
    </w:rPr>
  </w:style>
  <w:style w:type="paragraph" w:styleId="1587" w:customStyle="1">
    <w:name w:val="_Style 95"/>
    <w:basedOn w:val="883"/>
    <w:qFormat/>
    <w:pPr>
      <w:spacing w:line="360" w:lineRule="auto"/>
    </w:pPr>
    <w:rPr>
      <w:rFonts w:ascii="Tahoma" w:hAnsi="Tahoma"/>
      <w:sz w:val="24"/>
      <w:lang w:val="zh-CN"/>
    </w:rPr>
  </w:style>
  <w:style w:type="paragraph" w:styleId="1588" w:customStyle="1">
    <w:name w:val="表格题注"/>
    <w:next w:val="842"/>
    <w:qFormat/>
    <w:pPr>
      <w:jc w:val="center"/>
      <w:keepLines/>
    </w:pPr>
    <w:rPr>
      <w:rFonts w:ascii="Arial" w:hAnsi="Arial"/>
      <w:sz w:val="18"/>
      <w:szCs w:val="18"/>
    </w:rPr>
  </w:style>
  <w:style w:type="paragraph" w:styleId="1589" w:customStyle="1">
    <w:name w:val="1."/>
    <w:basedOn w:val="842"/>
    <w:qFormat/>
    <w:pPr>
      <w:ind w:firstLine="480"/>
      <w:spacing w:line="360" w:lineRule="auto"/>
    </w:pPr>
    <w:rPr>
      <w:sz w:val="24"/>
      <w:szCs w:val="24"/>
    </w:rPr>
  </w:style>
  <w:style w:type="paragraph" w:styleId="1590" w:customStyle="1">
    <w:name w:val="MM Topic 2"/>
    <w:basedOn w:val="844"/>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91" w:customStyle="1">
    <w:name w:val="_Style 951"/>
    <w:basedOn w:val="883"/>
    <w:qFormat/>
    <w:pPr>
      <w:spacing w:line="360" w:lineRule="auto"/>
    </w:pPr>
    <w:rPr>
      <w:rFonts w:ascii="Tahoma" w:hAnsi="Tahoma"/>
      <w:sz w:val="24"/>
      <w:lang w:val="zh-CN"/>
    </w:rPr>
  </w:style>
  <w:style w:type="paragraph" w:styleId="1592" w:customStyle="1">
    <w:name w:val="表内容"/>
    <w:qFormat/>
    <w:rPr>
      <w:rFonts w:ascii="宋体"/>
      <w:sz w:val="24"/>
      <w:szCs w:val="24"/>
    </w:rPr>
  </w:style>
  <w:style w:type="paragraph" w:styleId="1593" w:customStyle="1">
    <w:name w:val="Char12"/>
    <w:basedOn w:val="842"/>
    <w:qFormat/>
    <w:pPr>
      <w:spacing w:line="360" w:lineRule="auto"/>
    </w:pPr>
    <w:rPr>
      <w:rFonts w:ascii="仿宋_GB2312" w:eastAsia="仿宋_GB2312"/>
      <w:b/>
      <w:sz w:val="32"/>
      <w:szCs w:val="32"/>
    </w:rPr>
  </w:style>
  <w:style w:type="paragraph" w:styleId="1594" w:customStyle="1">
    <w:name w:val="图形"/>
    <w:basedOn w:val="842"/>
    <w:qFormat/>
    <w:pPr>
      <w:ind w:firstLine="420"/>
      <w:jc w:val="center"/>
      <w:spacing w:after="20" w:line="288" w:lineRule="auto"/>
    </w:pPr>
    <w:rPr>
      <w:sz w:val="24"/>
      <w:szCs w:val="24"/>
    </w:rPr>
  </w:style>
  <w:style w:type="paragraph" w:styleId="1595" w:customStyle="1">
    <w:name w:val="Char Char1 Char Char Char Char Char Char Char Char1"/>
    <w:basedOn w:val="842"/>
    <w:qFormat/>
    <w:pPr>
      <w:jc w:val="left"/>
      <w:spacing w:after="160" w:line="240" w:lineRule="exact"/>
      <w:widowControl/>
    </w:pPr>
    <w:rPr>
      <w:rFonts w:ascii="Verdana" w:hAnsi="Verdana"/>
      <w:sz w:val="20"/>
      <w:lang w:eastAsia="en-US"/>
    </w:rPr>
  </w:style>
  <w:style w:type="paragraph" w:styleId="1596" w:customStyle="1">
    <w:name w:val="项目编号3"/>
    <w:basedOn w:val="842"/>
    <w:next w:val="842"/>
    <w:qFormat/>
    <w:pPr>
      <w:ind w:firstLine="200"/>
      <w:jc w:val="left"/>
      <w:spacing w:line="360" w:lineRule="auto"/>
      <w:tabs>
        <w:tab w:val="left" w:pos="425" w:leader="none"/>
      </w:tabs>
    </w:pPr>
    <w:rPr>
      <w:rFonts w:ascii="宋体"/>
      <w:sz w:val="24"/>
      <w:szCs w:val="24"/>
    </w:rPr>
  </w:style>
  <w:style w:type="paragraph" w:styleId="1597" w:customStyle="1">
    <w:name w:val="Char Char Char Char Char Char1"/>
    <w:basedOn w:val="842"/>
    <w:qFormat/>
    <w:pPr>
      <w:spacing w:line="360" w:lineRule="auto"/>
    </w:pPr>
    <w:rPr>
      <w:rFonts w:ascii="Tahoma" w:hAnsi="Tahoma"/>
      <w:sz w:val="24"/>
    </w:rPr>
  </w:style>
  <w:style w:type="paragraph" w:styleId="1598" w:customStyle="1">
    <w:name w:val="Char11"/>
    <w:basedOn w:val="842"/>
    <w:qFormat/>
    <w:pPr>
      <w:jc w:val="left"/>
      <w:spacing w:after="160" w:line="240" w:lineRule="exact"/>
      <w:widowControl/>
    </w:pPr>
    <w:rPr>
      <w:rFonts w:ascii="Verdana" w:hAnsi="Verdana"/>
      <w:sz w:val="20"/>
      <w:lang w:eastAsia="en-US"/>
    </w:rPr>
  </w:style>
  <w:style w:type="paragraph" w:styleId="1599" w:customStyle="1">
    <w:name w:val="回信地址"/>
    <w:basedOn w:val="842"/>
    <w:qFormat/>
    <w:pPr>
      <w:ind w:right="-120" w:firstLine="420"/>
      <w:jc w:val="left"/>
      <w:keepLines/>
      <w:spacing w:after="20" w:line="200" w:lineRule="atLeast"/>
      <w:widowControl/>
    </w:pPr>
    <w:rPr>
      <w:sz w:val="16"/>
    </w:rPr>
  </w:style>
  <w:style w:type="paragraph" w:styleId="1600" w:customStyle="1">
    <w:name w:val="Char Char Char Char Char Char Char Char Char Char1"/>
    <w:basedOn w:val="842"/>
    <w:qFormat/>
    <w:pPr>
      <w:ind w:left="425" w:hanging="425"/>
      <w:spacing w:line="360" w:lineRule="auto"/>
      <w:tabs>
        <w:tab w:val="left" w:pos="425" w:leader="none"/>
      </w:tabs>
    </w:pPr>
    <w:rPr>
      <w:sz w:val="28"/>
    </w:rPr>
  </w:style>
  <w:style w:type="paragraph" w:styleId="1601" w:customStyle="1">
    <w:name w:val="标书表格字体格式"/>
    <w:next w:val="1544"/>
    <w:qFormat/>
    <w:rPr>
      <w:sz w:val="21"/>
      <w:szCs w:val="24"/>
    </w:rPr>
  </w:style>
  <w:style w:type="paragraph" w:styleId="1602" w:customStyle="1">
    <w:name w:val="样式 纯文本 + 楷体_GB2312 小四 行距: 固定值 20 磅1"/>
    <w:basedOn w:val="897"/>
    <w:qFormat/>
    <w:pPr>
      <w:ind w:firstLine="200"/>
      <w:spacing w:line="400" w:lineRule="exact"/>
    </w:pPr>
    <w:rPr>
      <w:rFonts w:ascii="楷体_GB2312" w:eastAsia="楷体_GB2312"/>
      <w:sz w:val="24"/>
    </w:rPr>
  </w:style>
  <w:style w:type="paragraph" w:styleId="1603" w:customStyle="1">
    <w:name w:val="Char2 Char Char Char1"/>
    <w:basedOn w:val="883"/>
    <w:qFormat/>
    <w:pPr>
      <w:spacing w:line="360" w:lineRule="auto"/>
    </w:pPr>
    <w:rPr>
      <w:rFonts w:ascii="Tahoma" w:hAnsi="Tahoma"/>
      <w:sz w:val="24"/>
      <w:szCs w:val="24"/>
      <w:lang w:val="zh-CN"/>
    </w:rPr>
  </w:style>
  <w:style w:type="paragraph" w:styleId="1604" w:customStyle="1">
    <w:name w:val="章标题"/>
    <w:next w:val="842"/>
    <w:qFormat/>
    <w:pPr>
      <w:jc w:val="both"/>
      <w:outlineLvl w:val="1"/>
    </w:pPr>
    <w:rPr>
      <w:rFonts w:ascii="黑体" w:eastAsia="黑体"/>
      <w:sz w:val="21"/>
    </w:rPr>
  </w:style>
  <w:style w:type="paragraph" w:styleId="1605" w:customStyle="1">
    <w:name w:val="图样式"/>
    <w:basedOn w:val="842"/>
    <w:qFormat/>
    <w:pPr>
      <w:jc w:val="center"/>
      <w:spacing w:before="80" w:after="80" w:line="360" w:lineRule="auto"/>
      <w:widowControl/>
    </w:pPr>
    <w:rPr>
      <w:sz w:val="20"/>
    </w:rPr>
  </w:style>
  <w:style w:type="paragraph" w:styleId="1606" w:customStyle="1">
    <w:name w:val="插图题注"/>
    <w:next w:val="842"/>
    <w:qFormat/>
    <w:pPr>
      <w:jc w:val="center"/>
    </w:pPr>
    <w:rPr>
      <w:rFonts w:ascii="Arial" w:hAnsi="Arial"/>
      <w:sz w:val="18"/>
      <w:szCs w:val="18"/>
    </w:rPr>
  </w:style>
  <w:style w:type="paragraph" w:styleId="1607" w:customStyle="1">
    <w:name w:val="题注4"/>
    <w:basedOn w:val="842"/>
    <w:next w:val="880"/>
    <w:qFormat/>
    <w:pPr>
      <w:jc w:val="center"/>
      <w:spacing w:line="360" w:lineRule="auto"/>
    </w:pPr>
    <w:rPr>
      <w:b/>
      <w:color w:val="000000"/>
      <w:sz w:val="24"/>
      <w:szCs w:val="21"/>
      <w:lang w:val="en-GB"/>
    </w:rPr>
  </w:style>
  <w:style w:type="paragraph" w:styleId="1608" w:customStyle="1">
    <w:name w:val="样式2"/>
    <w:basedOn w:val="843"/>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609" w:customStyle="1">
    <w:name w:val="MM Topic 1"/>
    <w:basedOn w:val="843"/>
    <w:qFormat/>
    <w:pPr>
      <w:ind w:left="360" w:hanging="360"/>
      <w:keepLines/>
      <w:spacing w:before="340" w:after="330" w:line="576" w:lineRule="auto"/>
      <w:tabs>
        <w:tab w:val="left" w:pos="360" w:leader="none"/>
      </w:tabs>
    </w:pPr>
    <w:rPr>
      <w:rFonts w:ascii="Times New Roman" w:eastAsia="宋体"/>
      <w:sz w:val="44"/>
      <w:lang w:val="zh-CN"/>
    </w:rPr>
  </w:style>
  <w:style w:type="paragraph" w:styleId="1610" w:customStyle="1">
    <w:name w:val="标题0"/>
    <w:basedOn w:val="926"/>
    <w:next w:val="926"/>
    <w:qFormat/>
    <w:pPr>
      <w:ind w:firstLine="420"/>
      <w:spacing w:line="288" w:lineRule="auto"/>
    </w:pPr>
    <w:rPr>
      <w:rFonts w:ascii="Arial" w:hAnsi="Arial"/>
      <w:sz w:val="52"/>
      <w:lang w:val="en-US"/>
    </w:rPr>
  </w:style>
  <w:style w:type="paragraph" w:styleId="1611" w:customStyle="1">
    <w:name w:val="Table"/>
    <w:basedOn w:val="842"/>
    <w:qFormat/>
    <w:pPr>
      <w:ind w:left="2268" w:right="709"/>
      <w:jc w:val="center"/>
      <w:spacing w:before="20" w:after="20" w:line="360" w:lineRule="auto"/>
    </w:pPr>
    <w:rPr>
      <w:rFonts w:ascii="Arial" w:hAnsi="Arial" w:eastAsia="2OcuAe"/>
      <w:spacing w:val="2"/>
      <w:sz w:val="18"/>
    </w:rPr>
  </w:style>
  <w:style w:type="paragraph" w:styleId="1612" w:customStyle="1">
    <w:name w:val="样式 段前: 7.8 磅"/>
    <w:basedOn w:val="842"/>
    <w:qFormat/>
    <w:pPr>
      <w:ind w:left="1559" w:firstLine="200"/>
      <w:spacing w:before="156" w:line="360" w:lineRule="auto"/>
      <w:tabs>
        <w:tab w:val="left" w:pos="1559" w:leader="none"/>
      </w:tabs>
    </w:pPr>
    <w:rPr>
      <w:sz w:val="24"/>
    </w:rPr>
  </w:style>
  <w:style w:type="paragraph" w:styleId="1613" w:customStyle="1">
    <w:name w:val="函数注释2"/>
    <w:basedOn w:val="842"/>
    <w:qFormat/>
    <w:pPr>
      <w:ind w:left="1680" w:firstLine="420"/>
      <w:spacing w:after="20" w:line="288" w:lineRule="auto"/>
    </w:pPr>
    <w:rPr>
      <w:sz w:val="24"/>
      <w:szCs w:val="24"/>
    </w:rPr>
  </w:style>
  <w:style w:type="paragraph" w:styleId="1614" w:customStyle="1">
    <w:name w:val="00"/>
    <w:basedOn w:val="842"/>
    <w:qFormat/>
    <w:pPr>
      <w:jc w:val="left"/>
      <w:spacing w:line="360" w:lineRule="auto"/>
    </w:pPr>
    <w:rPr>
      <w:rFonts w:ascii="黑体" w:eastAsia="黑体"/>
      <w:b/>
      <w:bCs/>
      <w:sz w:val="20"/>
    </w:rPr>
  </w:style>
  <w:style w:type="paragraph" w:styleId="1615" w:customStyle="1">
    <w:name w:val="Char Char Char Char Char Char Char"/>
    <w:basedOn w:val="842"/>
    <w:qFormat/>
    <w:pPr>
      <w:jc w:val="left"/>
      <w:spacing w:after="160" w:line="240" w:lineRule="exact"/>
      <w:widowControl/>
    </w:pPr>
    <w:rPr>
      <w:rFonts w:ascii="Arial" w:hAnsi="Arial" w:eastAsia="Times New Roman" w:cs="Verdana"/>
      <w:b/>
      <w:sz w:val="24"/>
      <w:szCs w:val="24"/>
      <w:lang w:eastAsia="en-US"/>
    </w:rPr>
  </w:style>
  <w:style w:type="paragraph" w:styleId="1616" w:customStyle="1">
    <w:name w:val="Char Char Char Char2"/>
    <w:basedOn w:val="883"/>
    <w:qFormat/>
    <w:rPr>
      <w:rFonts w:ascii="Tahoma" w:hAnsi="Tahoma"/>
      <w:sz w:val="24"/>
      <w:lang w:val="zh-CN"/>
    </w:rPr>
  </w:style>
  <w:style w:type="paragraph" w:styleId="1617" w:customStyle="1">
    <w:name w:val="列表_名词"/>
    <w:basedOn w:val="1580"/>
    <w:qFormat/>
    <w:pPr>
      <w:ind w:left="2745" w:hanging="420"/>
      <w:tabs>
        <w:tab w:val="left" w:pos="2745" w:leader="none"/>
      </w:tabs>
    </w:pPr>
  </w:style>
  <w:style w:type="paragraph" w:styleId="1618" w:customStyle="1">
    <w:name w:val="Char Char Char Char Char Char Char Char Char Char Char Char Char Char Char Char1"/>
    <w:basedOn w:val="842"/>
    <w:qFormat/>
    <w:pPr>
      <w:spacing w:line="360" w:lineRule="auto"/>
      <w:tabs>
        <w:tab w:val="left" w:pos="360" w:leader="none"/>
      </w:tabs>
    </w:pPr>
    <w:rPr>
      <w:sz w:val="24"/>
      <w:szCs w:val="24"/>
    </w:rPr>
  </w:style>
  <w:style w:type="paragraph" w:styleId="1619" w:customStyle="1">
    <w:name w:val="程序代码"/>
    <w:basedOn w:val="842"/>
    <w:qFormat/>
    <w:pPr>
      <w:ind w:left="839" w:firstLine="420"/>
      <w:spacing w:after="20" w:line="288" w:lineRule="auto"/>
    </w:pPr>
    <w:rPr>
      <w:rFonts w:eastAsia="仿宋_GB2312"/>
      <w:sz w:val="24"/>
      <w:szCs w:val="24"/>
    </w:rPr>
  </w:style>
  <w:style w:type="paragraph" w:styleId="1620" w:customStyle="1">
    <w:name w:val="Char Char Char1 Char Char Char1"/>
    <w:basedOn w:val="842"/>
    <w:qFormat/>
    <w:pPr>
      <w:ind w:firstLine="200"/>
      <w:spacing w:line="360" w:lineRule="auto"/>
    </w:pPr>
    <w:rPr>
      <w:rFonts w:ascii="Tahoma" w:hAnsi="Tahoma"/>
      <w:sz w:val="24"/>
    </w:rPr>
  </w:style>
  <w:style w:type="paragraph" w:styleId="1621" w:customStyle="1">
    <w:name w:val="重点"/>
    <w:basedOn w:val="842"/>
    <w:qFormat/>
    <w:pPr>
      <w:ind w:firstLine="420"/>
      <w:spacing w:after="20" w:line="288" w:lineRule="auto"/>
      <w:shd w:val="pct10" w:color="auto" w:fill="auto"/>
    </w:pPr>
    <w:rPr>
      <w:rFonts w:eastAsia="黑体"/>
      <w:b/>
      <w:sz w:val="24"/>
      <w:szCs w:val="24"/>
    </w:rPr>
  </w:style>
  <w:style w:type="paragraph" w:styleId="1622" w:customStyle="1">
    <w:name w:val="简介正文"/>
    <w:basedOn w:val="842"/>
    <w:qFormat/>
    <w:pPr>
      <w:ind w:left="1701" w:hanging="1701"/>
      <w:spacing w:after="20" w:line="520" w:lineRule="exact"/>
    </w:pPr>
    <w:rPr>
      <w:sz w:val="24"/>
    </w:rPr>
  </w:style>
  <w:style w:type="paragraph" w:styleId="1623" w:customStyle="1">
    <w:name w:val="正文(缩进)"/>
    <w:basedOn w:val="842"/>
    <w:qFormat/>
    <w:pPr>
      <w:ind w:firstLine="200"/>
      <w:spacing w:line="360" w:lineRule="auto"/>
      <w:widowControl/>
    </w:pPr>
    <w:rPr>
      <w:rFonts w:eastAsia="仿宋_GB2312"/>
      <w:sz w:val="24"/>
    </w:rPr>
  </w:style>
  <w:style w:type="paragraph" w:styleId="1624" w:customStyle="1">
    <w:name w:val="列表2"/>
    <w:basedOn w:val="842"/>
    <w:qFormat/>
    <w:pPr>
      <w:ind w:left="1469" w:hanging="420"/>
      <w:spacing w:after="20" w:line="288" w:lineRule="auto"/>
      <w:tabs>
        <w:tab w:val="left" w:pos="1470" w:leader="none"/>
      </w:tabs>
    </w:pPr>
    <w:rPr>
      <w:sz w:val="24"/>
      <w:szCs w:val="24"/>
    </w:rPr>
  </w:style>
  <w:style w:type="paragraph" w:styleId="1625" w:customStyle="1">
    <w:name w:val="正文1)"/>
    <w:basedOn w:val="842"/>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626" w:customStyle="1">
    <w:name w:val="Char1 Char Char Char Char Char Char1"/>
    <w:basedOn w:val="842"/>
    <w:qFormat/>
    <w:pPr>
      <w:spacing w:line="360" w:lineRule="auto"/>
    </w:pPr>
    <w:rPr>
      <w:rFonts w:ascii="Tahoma" w:hAnsi="Tahoma"/>
      <w:sz w:val="24"/>
    </w:rPr>
  </w:style>
  <w:style w:type="paragraph" w:styleId="1627" w:customStyle="1">
    <w:name w:val="列出段落11"/>
    <w:basedOn w:val="842"/>
    <w:uiPriority w:val="34"/>
    <w:qFormat/>
    <w:pPr>
      <w:ind w:firstLine="420"/>
    </w:pPr>
  </w:style>
  <w:style w:type="paragraph" w:styleId="1628" w:customStyle="1">
    <w:name w:val="正文文本缩进 31"/>
    <w:basedOn w:val="842"/>
    <w:qFormat/>
    <w:pPr>
      <w:ind w:firstLine="480"/>
      <w:spacing w:line="360" w:lineRule="auto"/>
    </w:pPr>
    <w:rPr>
      <w:rFonts w:ascii="宋体"/>
      <w:b/>
      <w:lang w:val="zh-CN"/>
    </w:rPr>
  </w:style>
  <w:style w:type="character" w:styleId="1629" w:customStyle="1">
    <w:name w:val="标题 4 Char1"/>
    <w:qFormat/>
    <w:rPr>
      <w:rFonts w:ascii="Times New Roman" w:hAnsi="Times New Roman" w:eastAsia="宋体"/>
      <w:sz w:val="20"/>
    </w:rPr>
  </w:style>
  <w:style w:type="paragraph" w:styleId="1630" w:customStyle="1">
    <w:name w:val="Body Text 24"/>
    <w:basedOn w:val="842"/>
    <w:qFormat/>
    <w:pPr>
      <w:spacing w:before="60" w:line="360" w:lineRule="exact"/>
    </w:pPr>
    <w:rPr>
      <w:rFonts w:eastAsia="楷体_GB2312"/>
      <w:sz w:val="24"/>
    </w:rPr>
  </w:style>
  <w:style w:type="paragraph" w:styleId="1631" w:customStyle="1">
    <w:name w:val="正文 New New New"/>
    <w:qFormat/>
    <w:pPr>
      <w:jc w:val="both"/>
      <w:widowControl w:val="off"/>
    </w:pPr>
    <w:rPr>
      <w:sz w:val="21"/>
    </w:rPr>
  </w:style>
  <w:style w:type="paragraph" w:styleId="1632" w:customStyle="1">
    <w:name w:val="正文 New New New New New New New New New New New New New New New New New New New New New New New"/>
    <w:qFormat/>
    <w:pPr>
      <w:jc w:val="both"/>
      <w:widowControl w:val="off"/>
    </w:pPr>
    <w:rPr>
      <w:sz w:val="21"/>
    </w:rPr>
  </w:style>
  <w:style w:type="paragraph" w:styleId="1633" w:customStyle="1">
    <w:name w:val="reader-word-layer"/>
    <w:basedOn w:val="842"/>
    <w:qFormat/>
    <w:pPr>
      <w:jc w:val="left"/>
      <w:spacing w:before="100" w:beforeAutospacing="1" w:after="100" w:afterAutospacing="1"/>
      <w:widowControl/>
    </w:pPr>
    <w:rPr>
      <w:rFonts w:ascii="宋体" w:hAnsi="宋体" w:cs="宋体"/>
      <w:sz w:val="24"/>
      <w:szCs w:val="24"/>
    </w:rPr>
  </w:style>
  <w:style w:type="paragraph" w:styleId="1634" w:customStyle="1">
    <w:name w:val="正文11"/>
    <w:qFormat/>
    <w:pPr>
      <w:jc w:val="both"/>
      <w:spacing w:line="312" w:lineRule="atLeast"/>
      <w:widowControl w:val="off"/>
    </w:pPr>
    <w:rPr>
      <w:rFonts w:ascii="宋体"/>
      <w:sz w:val="34"/>
    </w:rPr>
  </w:style>
  <w:style w:type="paragraph" w:styleId="1635" w:customStyle="1">
    <w:name w:val="Char Char Char Char11"/>
    <w:basedOn w:val="842"/>
    <w:qFormat/>
    <w:rPr>
      <w:szCs w:val="24"/>
    </w:rPr>
  </w:style>
  <w:style w:type="character" w:styleId="1636" w:customStyle="1">
    <w:name w:val="Char Char231"/>
    <w:qFormat/>
    <w:rPr>
      <w:rFonts w:ascii="幼圆" w:hAnsi="华文细黑" w:eastAsia="幼圆" w:cs="Tahoma"/>
      <w:b/>
      <w:bCs/>
      <w:sz w:val="30"/>
      <w:szCs w:val="24"/>
    </w:rPr>
  </w:style>
  <w:style w:type="character" w:styleId="1637" w:customStyle="1">
    <w:name w:val="Char Char191"/>
    <w:qFormat/>
    <w:rPr>
      <w:rFonts w:ascii="仿宋_GB2312" w:hAnsi="仿宋_GB2312"/>
      <w:b/>
      <w:bCs/>
      <w:sz w:val="28"/>
      <w:szCs w:val="28"/>
    </w:rPr>
  </w:style>
  <w:style w:type="character" w:styleId="1638" w:customStyle="1">
    <w:name w:val="Char Char211"/>
    <w:qFormat/>
    <w:rPr>
      <w:rFonts w:ascii="华文细黑" w:hAnsi="华文细黑" w:eastAsia="幼圆" w:cs="Tahoma"/>
      <w:b/>
      <w:sz w:val="30"/>
      <w:szCs w:val="30"/>
    </w:rPr>
  </w:style>
  <w:style w:type="character" w:styleId="1639" w:customStyle="1">
    <w:name w:val="Char Char201"/>
    <w:qFormat/>
    <w:rPr>
      <w:rFonts w:ascii="Tahoma" w:hAnsi="Tahoma" w:eastAsia="幼圆"/>
      <w:b/>
      <w:bCs/>
      <w:sz w:val="28"/>
      <w:szCs w:val="28"/>
    </w:rPr>
  </w:style>
  <w:style w:type="character" w:styleId="1640" w:customStyle="1">
    <w:name w:val="Char Char221"/>
    <w:qFormat/>
    <w:rPr>
      <w:rFonts w:ascii="幼圆" w:hAnsi="华文细黑" w:eastAsia="幼圆" w:cs="Tahoma"/>
      <w:b/>
      <w:bCs/>
      <w:color w:val="ff0000"/>
      <w:sz w:val="30"/>
      <w:szCs w:val="30"/>
    </w:rPr>
  </w:style>
  <w:style w:type="character" w:styleId="1641" w:customStyle="1">
    <w:name w:val="Char Char161"/>
    <w:qFormat/>
    <w:rPr>
      <w:rFonts w:ascii="Tahoma" w:hAnsi="Tahoma" w:eastAsia="幼圆"/>
      <w:sz w:val="24"/>
      <w:szCs w:val="24"/>
    </w:rPr>
  </w:style>
  <w:style w:type="character" w:styleId="1642" w:customStyle="1">
    <w:name w:val="副标题 Char2"/>
    <w:qFormat/>
    <w:rPr>
      <w:rFonts w:ascii="Cambria" w:hAnsi="Cambria" w:cs="Times New Roman"/>
      <w:b/>
      <w:bCs/>
      <w:sz w:val="32"/>
      <w:szCs w:val="32"/>
    </w:rPr>
  </w:style>
  <w:style w:type="character" w:styleId="1643" w:customStyle="1">
    <w:name w:val="明显引用 Char2"/>
    <w:uiPriority w:val="99"/>
    <w:qFormat/>
    <w:rPr>
      <w:b/>
      <w:bCs/>
      <w:i/>
      <w:iCs/>
      <w:color w:val="4f81bd"/>
      <w:sz w:val="21"/>
    </w:rPr>
  </w:style>
  <w:style w:type="character" w:styleId="1644" w:customStyle="1">
    <w:name w:val="引用 Char2"/>
    <w:uiPriority w:val="99"/>
    <w:qFormat/>
    <w:rPr>
      <w:i/>
      <w:iCs/>
      <w:color w:val="000000"/>
      <w:sz w:val="21"/>
    </w:rPr>
  </w:style>
  <w:style w:type="paragraph" w:styleId="1645" w:customStyle="1">
    <w:name w:val="列出段落2"/>
    <w:basedOn w:val="842"/>
    <w:qFormat/>
    <w:pPr>
      <w:jc w:val="left"/>
    </w:pPr>
    <w:rPr>
      <w:rFonts w:ascii="Calibri" w:hAnsi="Calibri"/>
      <w:sz w:val="22"/>
      <w:szCs w:val="22"/>
      <w:lang w:eastAsia="en-US"/>
    </w:rPr>
  </w:style>
  <w:style w:type="paragraph" w:styleId="1646" w:customStyle="1">
    <w:name w:val="msonormal"/>
    <w:basedOn w:val="842"/>
    <w:qFormat/>
    <w:pPr>
      <w:jc w:val="left"/>
      <w:spacing w:before="100" w:beforeAutospacing="1" w:after="100" w:afterAutospacing="1"/>
      <w:widowControl/>
    </w:pPr>
    <w:rPr>
      <w:rFonts w:ascii="宋体" w:hAnsi="宋体" w:cs="宋体"/>
      <w:sz w:val="24"/>
      <w:szCs w:val="24"/>
    </w:rPr>
  </w:style>
  <w:style w:type="paragraph" w:styleId="1647" w:customStyle="1">
    <w:name w:val="font15"/>
    <w:basedOn w:val="842"/>
    <w:qFormat/>
    <w:pPr>
      <w:jc w:val="left"/>
      <w:spacing w:before="100" w:beforeAutospacing="1" w:after="100" w:afterAutospacing="1"/>
      <w:widowControl/>
    </w:pPr>
    <w:rPr>
      <w:rFonts w:ascii="宋体" w:hAnsi="宋体" w:cs="宋体"/>
      <w:sz w:val="22"/>
      <w:szCs w:val="22"/>
    </w:rPr>
  </w:style>
  <w:style w:type="character" w:styleId="1648" w:customStyle="1">
    <w:name w:val="fontstyle01"/>
    <w:qFormat/>
    <w:rPr>
      <w:rFonts w:hint="eastAsia" w:ascii="宋体" w:hAnsi="宋体" w:eastAsia="宋体"/>
      <w:color w:val="000000"/>
      <w:sz w:val="24"/>
      <w:szCs w:val="24"/>
    </w:rPr>
  </w:style>
  <w:style w:type="character" w:styleId="1649" w:customStyle="1">
    <w:name w:val="正文文本缩进 2 Char"/>
    <w:qFormat/>
    <w:rPr>
      <w:sz w:val="24"/>
    </w:rPr>
  </w:style>
  <w:style w:type="table" w:styleId="1650" w:customStyle="1">
    <w:name w:val="网格型4"/>
    <w:basedOn w:val="8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1" w:customStyle="1">
    <w:name w:val="页眉 Char"/>
    <w:qFormat/>
    <w:rPr>
      <w:sz w:val="18"/>
      <w:szCs w:val="18"/>
    </w:rPr>
  </w:style>
  <w:style w:type="character" w:styleId="1652" w:customStyle="1">
    <w:name w:val="页脚 Char"/>
    <w:qFormat/>
    <w:rPr>
      <w:sz w:val="18"/>
      <w:szCs w:val="18"/>
    </w:rPr>
  </w:style>
  <w:style w:type="character" w:styleId="1653" w:customStyle="1">
    <w:name w:val="bookmark-item"/>
    <w:basedOn w:val="852"/>
    <w:qFormat/>
  </w:style>
  <w:style w:type="character" w:styleId="1654" w:customStyle="1">
    <w:name w:val="纯文本 Char"/>
    <w:qFormat/>
    <w:rPr>
      <w:rFonts w:ascii="宋体" w:hAnsi="Courier New" w:eastAsia="宋体"/>
      <w:sz w:val="21"/>
      <w:lang w:val="en-US" w:eastAsia="zh-CN" w:bidi="ar-SA"/>
    </w:rPr>
  </w:style>
  <w:style w:type="character" w:styleId="1655" w:customStyle="1">
    <w:name w:val="标题 Char"/>
    <w:qFormat/>
    <w:rPr>
      <w:rFonts w:ascii="Cambria" w:hAnsi="Cambria" w:cs="Times New Roman"/>
      <w:b/>
      <w:bCs/>
      <w:sz w:val="32"/>
      <w:szCs w:val="32"/>
    </w:rPr>
  </w:style>
  <w:style w:type="character" w:styleId="1656" w:customStyle="1">
    <w:name w:val="正文文本缩进 2 Char1"/>
    <w:uiPriority w:val="99"/>
    <w:qFormat/>
    <w:rPr>
      <w:rFonts w:ascii="宋体"/>
      <w:b/>
      <w:bCs/>
      <w:sz w:val="24"/>
    </w:rPr>
  </w:style>
  <w:style w:type="character" w:styleId="1657" w:customStyle="1">
    <w:name w:val="标题 2 Char"/>
    <w:qFormat/>
    <w:rPr>
      <w:rFonts w:ascii="宋体" w:hAnsi="宋体" w:eastAsia="楷体_GB2312"/>
      <w:b/>
      <w:sz w:val="26"/>
    </w:rPr>
  </w:style>
  <w:style w:type="character" w:styleId="1658" w:customStyle="1">
    <w:name w:val="标题 1 Char"/>
    <w:qFormat/>
    <w:rPr>
      <w:rFonts w:eastAsia="楷体_GB2312"/>
      <w:b/>
      <w:sz w:val="44"/>
    </w:rPr>
  </w:style>
  <w:style w:type="character" w:styleId="1659" w:customStyle="1">
    <w:name w:val="批注文字 Char1"/>
    <w:uiPriority w:val="99"/>
    <w:semiHidden/>
    <w:qFormat/>
    <w:rPr>
      <w:rFonts w:eastAsia="楷体_GB2312"/>
      <w:sz w:val="26"/>
    </w:rPr>
  </w:style>
  <w:style w:type="character" w:styleId="1660" w:customStyle="1">
    <w:name w:val="ca-221"/>
    <w:qFormat/>
    <w:rPr>
      <w:rFonts w:hint="eastAsia" w:ascii="宋体" w:hAnsi="宋体" w:eastAsia="宋体"/>
      <w:color w:val="ff0000"/>
      <w:sz w:val="24"/>
      <w:szCs w:val="24"/>
    </w:rPr>
  </w:style>
  <w:style w:type="character" w:styleId="1661" w:customStyle="1">
    <w:name w:val="正文缩进 Char2"/>
    <w:qFormat/>
    <w:rPr>
      <w:rFonts w:eastAsia="楷体_GB2312"/>
      <w:sz w:val="24"/>
      <w:lang w:val="en-US" w:eastAsia="zh-CN" w:bidi="ar-SA"/>
    </w:rPr>
  </w:style>
  <w:style w:type="character" w:styleId="1662" w:customStyle="1">
    <w:name w:val="正文首行缩进 Char Char"/>
    <w:link w:val="1663"/>
    <w:qFormat/>
    <w:rPr>
      <w:szCs w:val="24"/>
      <w:lang w:bidi="ar-SA"/>
    </w:rPr>
  </w:style>
  <w:style w:type="paragraph" w:styleId="1663" w:customStyle="1">
    <w:name w:val="正文首行缩进1"/>
    <w:basedOn w:val="889"/>
    <w:link w:val="1662"/>
    <w:qFormat/>
    <w:pPr>
      <w:ind w:firstLine="420"/>
      <w:spacing w:after="120"/>
    </w:pPr>
    <w:rPr>
      <w:rFonts w:ascii="Times New Roman" w:eastAsia="宋体"/>
      <w:bCs w:val="0"/>
      <w:sz w:val="20"/>
      <w:szCs w:val="24"/>
      <w:lang w:val="en-US"/>
    </w:rPr>
  </w:style>
  <w:style w:type="character" w:styleId="1664" w:customStyle="1">
    <w:name w:val="纯文本 Char2"/>
    <w:qFormat/>
    <w:rPr>
      <w:rFonts w:ascii="宋体" w:hAnsi="Courier New" w:eastAsia="楷体_GB2312"/>
      <w:sz w:val="26"/>
      <w:lang w:val="en-US" w:eastAsia="zh-CN" w:bidi="ar-SA"/>
    </w:rPr>
  </w:style>
  <w:style w:type="character" w:styleId="1665" w:customStyle="1">
    <w:name w:val="正文文本 Char"/>
    <w:qFormat/>
    <w:rPr>
      <w:rFonts w:ascii="楷体_GB2312" w:eastAsia="楷体_GB2312"/>
      <w:sz w:val="28"/>
      <w:lang w:val="en-US" w:eastAsia="zh-CN" w:bidi="ar-SA"/>
    </w:rPr>
  </w:style>
  <w:style w:type="character" w:styleId="1666" w:customStyle="1">
    <w:name w:val="HTML 预设格式 Char"/>
    <w:qFormat/>
    <w:rPr>
      <w:rFonts w:ascii="黑体" w:hAnsi="Courier New" w:eastAsia="黑体" w:cs="楷体_GB2312"/>
    </w:rPr>
  </w:style>
  <w:style w:type="character" w:styleId="1667" w:customStyle="1">
    <w:name w:val="Andy_2级 Char"/>
    <w:link w:val="1668"/>
    <w:qFormat/>
    <w:rPr>
      <w:rFonts w:ascii="Calibri" w:hAnsi="Calibri"/>
      <w:sz w:val="24"/>
    </w:rPr>
  </w:style>
  <w:style w:type="paragraph" w:styleId="1668" w:customStyle="1">
    <w:name w:val="Andy_2级"/>
    <w:basedOn w:val="1669"/>
    <w:link w:val="1667"/>
    <w:qFormat/>
    <w:pPr>
      <w:ind w:firstLine="510"/>
    </w:pPr>
    <w:rPr>
      <w:szCs w:val="20"/>
      <w:lang w:bidi="mn-Mong-CN"/>
    </w:rPr>
  </w:style>
  <w:style w:type="paragraph" w:styleId="1669" w:customStyle="1">
    <w:name w:val="Andy_二级"/>
    <w:basedOn w:val="842"/>
    <w:qFormat/>
    <w:pPr>
      <w:spacing w:line="360" w:lineRule="auto"/>
    </w:pPr>
    <w:rPr>
      <w:rFonts w:ascii="Calibri" w:hAnsi="Calibri"/>
      <w:sz w:val="24"/>
      <w:szCs w:val="22"/>
    </w:rPr>
  </w:style>
  <w:style w:type="character" w:styleId="1670" w:customStyle="1">
    <w:name w:val="Plain Text Char"/>
    <w:link w:val="1671"/>
    <w:qFormat/>
    <w:rPr>
      <w:rFonts w:ascii="宋体" w:hAnsi="Courier New" w:eastAsia="楷体_GB2312"/>
      <w:sz w:val="26"/>
    </w:rPr>
  </w:style>
  <w:style w:type="paragraph" w:styleId="1671" w:customStyle="1">
    <w:name w:val="纯文本5"/>
    <w:basedOn w:val="842"/>
    <w:link w:val="1670"/>
    <w:qFormat/>
    <w:rPr>
      <w:rFonts w:ascii="宋体" w:hAnsi="Courier New" w:eastAsia="楷体_GB2312"/>
      <w:sz w:val="26"/>
      <w:lang w:bidi="mn-Mong-CN"/>
    </w:rPr>
  </w:style>
  <w:style w:type="character" w:styleId="1672" w:customStyle="1">
    <w:name w:val="Andy_3级 Char"/>
    <w:link w:val="1673"/>
    <w:qFormat/>
    <w:rPr>
      <w:rFonts w:ascii="Calibri" w:hAnsi="Calibri"/>
      <w:sz w:val="24"/>
    </w:rPr>
  </w:style>
  <w:style w:type="paragraph" w:styleId="1673" w:customStyle="1">
    <w:name w:val="Andy_3级"/>
    <w:basedOn w:val="842"/>
    <w:link w:val="1672"/>
    <w:qFormat/>
    <w:pPr>
      <w:ind w:firstLine="510"/>
      <w:spacing w:line="360" w:lineRule="auto"/>
    </w:pPr>
    <w:rPr>
      <w:rFonts w:ascii="Calibri" w:hAnsi="Calibri"/>
      <w:sz w:val="24"/>
      <w:lang w:bidi="mn-Mong-CN"/>
    </w:rPr>
  </w:style>
  <w:style w:type="character" w:styleId="1674" w:customStyle="1">
    <w:name w:val="Andy_正文 Char"/>
    <w:link w:val="1675"/>
    <w:qFormat/>
    <w:rPr>
      <w:rFonts w:ascii="Calibri" w:hAnsi="Calibri"/>
      <w:sz w:val="24"/>
      <w:szCs w:val="24"/>
    </w:rPr>
  </w:style>
  <w:style w:type="paragraph" w:styleId="1675" w:customStyle="1">
    <w:name w:val="Andy_正文"/>
    <w:basedOn w:val="842"/>
    <w:link w:val="1674"/>
    <w:qFormat/>
    <w:pPr>
      <w:ind w:firstLine="480"/>
      <w:spacing w:line="360" w:lineRule="auto"/>
    </w:pPr>
    <w:rPr>
      <w:rFonts w:ascii="Calibri" w:hAnsi="Calibri"/>
      <w:sz w:val="24"/>
      <w:szCs w:val="24"/>
      <w:lang w:bidi="mn-Mong-CN"/>
    </w:rPr>
  </w:style>
  <w:style w:type="character" w:styleId="1676" w:customStyle="1">
    <w:name w:val="中等深浅网格 1 - 着色 2 字符"/>
    <w:link w:val="1677"/>
    <w:uiPriority w:val="34"/>
    <w:qFormat/>
    <w:rPr>
      <w:sz w:val="21"/>
      <w:szCs w:val="24"/>
    </w:rPr>
  </w:style>
  <w:style w:type="paragraph" w:styleId="1677" w:customStyle="1">
    <w:name w:val="中等深浅网格 1 - 着色 21"/>
    <w:basedOn w:val="842"/>
    <w:link w:val="1676"/>
    <w:uiPriority w:val="34"/>
    <w:qFormat/>
    <w:pPr>
      <w:ind w:firstLine="420"/>
      <w:jc w:val="left"/>
      <w:spacing w:line="360" w:lineRule="auto"/>
    </w:pPr>
    <w:rPr>
      <w:szCs w:val="24"/>
      <w:lang w:bidi="mn-Mong-CN"/>
    </w:rPr>
  </w:style>
  <w:style w:type="character" w:styleId="1678" w:customStyle="1">
    <w:name w:val="_正文段落 Char"/>
    <w:link w:val="1679"/>
    <w:qFormat/>
    <w:rPr>
      <w:sz w:val="24"/>
      <w:szCs w:val="24"/>
    </w:rPr>
  </w:style>
  <w:style w:type="paragraph" w:styleId="1679" w:customStyle="1">
    <w:name w:val="_正文段落"/>
    <w:basedOn w:val="842"/>
    <w:link w:val="1678"/>
    <w:qFormat/>
    <w:pPr>
      <w:ind w:firstLine="200"/>
      <w:spacing w:line="360" w:lineRule="auto"/>
    </w:pPr>
    <w:rPr>
      <w:sz w:val="24"/>
      <w:szCs w:val="24"/>
      <w:lang w:bidi="mn-Mong-CN"/>
    </w:rPr>
  </w:style>
  <w:style w:type="character" w:styleId="1680" w:customStyle="1">
    <w:name w:val="CL 正文1.25 Char"/>
    <w:link w:val="1681"/>
    <w:qFormat/>
    <w:rPr>
      <w:rFonts w:ascii="Cambria" w:hAnsi="Cambria"/>
      <w:spacing w:val="4"/>
      <w:sz w:val="24"/>
      <w:szCs w:val="21"/>
    </w:rPr>
  </w:style>
  <w:style w:type="paragraph" w:styleId="1681" w:customStyle="1">
    <w:name w:val="CL 正文1.25"/>
    <w:basedOn w:val="842"/>
    <w:link w:val="1680"/>
    <w:qFormat/>
    <w:pPr>
      <w:ind w:firstLine="200"/>
      <w:spacing w:line="360" w:lineRule="auto"/>
    </w:pPr>
    <w:rPr>
      <w:rFonts w:ascii="Cambria" w:hAnsi="Cambria"/>
      <w:spacing w:val="4"/>
      <w:sz w:val="24"/>
      <w:szCs w:val="21"/>
      <w:lang w:bidi="mn-Mong-CN"/>
    </w:rPr>
  </w:style>
  <w:style w:type="character" w:styleId="1682" w:customStyle="1">
    <w:name w:val="正文缩进 Char1"/>
    <w:qFormat/>
    <w:rPr>
      <w:rFonts w:ascii="Times New Roman" w:hAnsi="Times New Roman" w:eastAsia="楷体_GB2312" w:cs="Times New Roman"/>
      <w:sz w:val="24"/>
      <w:szCs w:val="20"/>
    </w:rPr>
  </w:style>
  <w:style w:type="character" w:styleId="1683" w:customStyle="1">
    <w:name w:val="正文缩进 Char"/>
    <w:qFormat/>
    <w:rPr>
      <w:rFonts w:eastAsia="楷体_GB2312"/>
      <w:sz w:val="24"/>
      <w:lang w:val="en-US" w:eastAsia="zh-CN" w:bidi="ar-SA"/>
    </w:rPr>
  </w:style>
  <w:style w:type="paragraph" w:styleId="1684" w:customStyle="1">
    <w:name w:val="Char Char3 Char Char Char Char Char Char Char Char Char Char Char Char Char Char Char Char"/>
    <w:basedOn w:val="842"/>
    <w:qFormat/>
    <w:pPr>
      <w:ind w:firstLine="200"/>
      <w:jc w:val="left"/>
      <w:spacing w:after="160" w:line="360" w:lineRule="auto"/>
      <w:widowControl/>
    </w:pPr>
    <w:rPr>
      <w:rFonts w:ascii="宋体" w:hAnsi="宋体"/>
      <w:sz w:val="24"/>
    </w:rPr>
  </w:style>
  <w:style w:type="paragraph" w:styleId="1685" w:customStyle="1">
    <w:name w:val="Char Char Char1 Char Char Char Char"/>
    <w:basedOn w:val="842"/>
    <w:qFormat/>
    <w:pPr>
      <w:jc w:val="left"/>
      <w:spacing w:after="160" w:line="240" w:lineRule="exact"/>
      <w:widowControl/>
    </w:pPr>
    <w:rPr>
      <w:sz w:val="24"/>
      <w:szCs w:val="24"/>
    </w:rPr>
  </w:style>
  <w:style w:type="paragraph" w:styleId="1686" w:customStyle="1">
    <w:name w:val="小四 段落 宋体 Char Char Char Char Char Char"/>
    <w:basedOn w:val="1687"/>
    <w:qFormat/>
    <w:pPr>
      <w:ind w:firstLine="480"/>
    </w:pPr>
    <w:rPr>
      <w:rFonts w:ascii="宋体" w:hAnsi="宋体"/>
    </w:rPr>
  </w:style>
  <w:style w:type="paragraph" w:styleId="1687" w:customStyle="1">
    <w:name w:val="小四 段落 宋体 Char Char Char Char Char Char Char"/>
    <w:basedOn w:val="878"/>
    <w:semiHidden/>
    <w:qFormat/>
    <w:pPr>
      <w:ind w:left="0" w:right="-33" w:firstLine="545"/>
      <w:jc w:val="left"/>
      <w:tabs>
        <w:tab w:val="clear" w:pos="360" w:leader="none"/>
      </w:tabs>
    </w:pPr>
    <w:rPr>
      <w:rFonts w:ascii="Times New Roman" w:hAnsi="Times New Roman" w:eastAsia="宋体"/>
      <w:lang w:val="en-US"/>
    </w:rPr>
  </w:style>
  <w:style w:type="paragraph" w:styleId="1688" w:customStyle="1">
    <w:name w:val="cardlist-value"/>
    <w:basedOn w:val="842"/>
    <w:qFormat/>
    <w:pPr>
      <w:jc w:val="left"/>
      <w:spacing w:before="100" w:beforeAutospacing="1" w:after="100" w:afterAutospacing="1"/>
      <w:widowControl/>
    </w:pPr>
    <w:rPr>
      <w:rFonts w:ascii="宋体" w:hAnsi="宋体" w:cs="宋体"/>
      <w:sz w:val="24"/>
      <w:szCs w:val="24"/>
    </w:rPr>
  </w:style>
  <w:style w:type="paragraph" w:styleId="1689" w:customStyle="1">
    <w:name w:val="Default Paragraph Font Para Char"/>
    <w:basedOn w:val="842"/>
    <w:semiHidden/>
    <w:qFormat/>
    <w:pPr>
      <w:jc w:val="left"/>
      <w:spacing w:after="160" w:line="240" w:lineRule="exact"/>
      <w:widowControl/>
    </w:pPr>
    <w:rPr>
      <w:rFonts w:ascii="Verdana" w:hAnsi="Verdana"/>
      <w:sz w:val="20"/>
      <w:lang w:eastAsia="en-US"/>
    </w:rPr>
  </w:style>
  <w:style w:type="paragraph" w:styleId="1690" w:customStyle="1">
    <w:name w:val="Plain Text1"/>
    <w:basedOn w:val="842"/>
    <w:qFormat/>
    <w:rPr>
      <w:rFonts w:ascii="宋体" w:hAnsi="Courier New" w:eastAsia="楷体_GB2312"/>
      <w:sz w:val="26"/>
    </w:rPr>
  </w:style>
  <w:style w:type="paragraph" w:styleId="1691" w:customStyle="1">
    <w:name w:val="小四 段落 宋体 Char"/>
    <w:basedOn w:val="878"/>
    <w:qFormat/>
    <w:pPr>
      <w:ind w:left="0" w:right="-33" w:firstLine="480"/>
      <w:jc w:val="left"/>
      <w:tabs>
        <w:tab w:val="clear" w:pos="360" w:leader="none"/>
      </w:tabs>
    </w:pPr>
    <w:rPr>
      <w:rFonts w:ascii="Times New Roman" w:hAnsi="Times New Roman" w:eastAsia="宋体"/>
      <w:lang w:val="en-US"/>
    </w:rPr>
  </w:style>
  <w:style w:type="paragraph" w:styleId="1692" w:customStyle="1">
    <w:name w:val="纯文本2"/>
    <w:basedOn w:val="842"/>
    <w:qFormat/>
    <w:rPr>
      <w:rFonts w:ascii="宋体" w:hAnsi="Courier New" w:eastAsia="楷体_GB2312"/>
      <w:sz w:val="26"/>
    </w:rPr>
  </w:style>
  <w:style w:type="paragraph" w:styleId="1693" w:customStyle="1">
    <w:name w:val="Andy_一级"/>
    <w:basedOn w:val="842"/>
    <w:qFormat/>
    <w:pPr>
      <w:ind w:left="420" w:hanging="420"/>
      <w:keepNext/>
      <w:spacing w:line="360" w:lineRule="auto"/>
      <w:tabs>
        <w:tab w:val="left" w:pos="420" w:leader="none"/>
      </w:tabs>
    </w:pPr>
    <w:rPr>
      <w:rFonts w:ascii="Calibri" w:hAnsi="Calibri"/>
      <w:b/>
      <w:sz w:val="24"/>
      <w:szCs w:val="22"/>
    </w:rPr>
  </w:style>
  <w:style w:type="paragraph" w:styleId="1694" w:customStyle="1">
    <w:name w:val="Andy_4级"/>
    <w:basedOn w:val="842"/>
    <w:qFormat/>
    <w:pPr>
      <w:ind w:left="420" w:firstLine="510"/>
      <w:spacing w:line="360" w:lineRule="auto"/>
      <w:tabs>
        <w:tab w:val="left" w:pos="420" w:leader="none"/>
      </w:tabs>
    </w:pPr>
    <w:rPr>
      <w:rFonts w:ascii="Calibri" w:hAnsi="Calibri"/>
      <w:sz w:val="24"/>
    </w:rPr>
  </w:style>
  <w:style w:type="paragraph" w:styleId="1695" w:customStyle="1">
    <w:name w:val="纯文本3"/>
    <w:basedOn w:val="842"/>
    <w:qFormat/>
    <w:rPr>
      <w:rFonts w:ascii="宋体" w:hAnsi="Courier New" w:eastAsia="楷体_GB2312"/>
      <w:sz w:val="26"/>
    </w:rPr>
  </w:style>
  <w:style w:type="table" w:styleId="1696" w:customStyle="1">
    <w:name w:val="网格型5"/>
    <w:basedOn w:val="85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7" w:customStyle="1">
    <w:name w:val="纯文本4"/>
    <w:basedOn w:val="842"/>
    <w:qFormat/>
    <w:rPr>
      <w:rFonts w:ascii="宋体" w:hAnsi="Courier New" w:eastAsia="楷体_GB2312"/>
      <w:sz w:val="26"/>
    </w:rPr>
  </w:style>
  <w:style w:type="character" w:styleId="1698" w:customStyle="1">
    <w:name w:val="批注框文本 Char"/>
    <w:qFormat/>
    <w:rPr>
      <w:rFonts w:eastAsia="楷体_GB2312"/>
      <w:sz w:val="18"/>
      <w:szCs w:val="18"/>
    </w:rPr>
  </w:style>
  <w:style w:type="paragraph" w:styleId="1699" w:customStyle="1">
    <w:name w:val="纯文本6"/>
    <w:basedOn w:val="842"/>
    <w:qFormat/>
    <w:rPr>
      <w:rFonts w:ascii="宋体" w:hAnsi="Courier New" w:eastAsia="楷体_GB2312"/>
      <w:sz w:val="26"/>
    </w:rPr>
  </w:style>
  <w:style w:type="paragraph" w:styleId="1700" w:customStyle="1">
    <w:name w:val="纯文本7"/>
    <w:basedOn w:val="842"/>
    <w:qFormat/>
    <w:rPr>
      <w:rFonts w:ascii="宋体" w:hAnsi="Courier New" w:eastAsia="楷体_GB2312"/>
      <w:sz w:val="26"/>
      <w:lang w:val="zh-CN"/>
    </w:rPr>
  </w:style>
  <w:style w:type="paragraph" w:styleId="1701" w:customStyle="1">
    <w:name w:val="正文_2"/>
    <w:qFormat/>
    <w:pPr>
      <w:jc w:val="both"/>
      <w:widowControl w:val="off"/>
    </w:pPr>
    <w:rPr>
      <w:sz w:val="21"/>
    </w:rPr>
  </w:style>
  <w:style w:type="paragraph" w:styleId="1702" w:customStyle="1">
    <w:name w:val="彩色列表 - 强调文字颜色 11"/>
    <w:basedOn w:val="842"/>
    <w:uiPriority w:val="34"/>
    <w:qFormat/>
    <w:pPr>
      <w:ind w:firstLine="420"/>
      <w:jc w:val="left"/>
      <w:spacing w:line="480" w:lineRule="auto"/>
    </w:pPr>
    <w:rPr>
      <w:rFonts w:ascii="Calibri" w:hAnsi="Calibri"/>
      <w:sz w:val="24"/>
      <w:szCs w:val="22"/>
      <w:lang w:eastAsia="zh-TW"/>
    </w:rPr>
  </w:style>
  <w:style w:type="character" w:styleId="1703" w:customStyle="1">
    <w:name w:val="标题 3 Char"/>
    <w:qFormat/>
    <w:rPr>
      <w:rFonts w:eastAsia="楷体_GB2312"/>
      <w:b/>
      <w:sz w:val="26"/>
    </w:rPr>
  </w:style>
  <w:style w:type="character" w:styleId="1704" w:customStyle="1">
    <w:name w:val="标题 4 Char"/>
    <w:qFormat/>
    <w:rPr>
      <w:rFonts w:ascii="Arial" w:hAnsi="Arial" w:eastAsia="黑体"/>
      <w:b/>
      <w:bCs/>
      <w:sz w:val="28"/>
      <w:szCs w:val="28"/>
    </w:rPr>
  </w:style>
  <w:style w:type="character" w:styleId="1705" w:customStyle="1">
    <w:name w:val="标题 5 Char"/>
    <w:qFormat/>
    <w:rPr>
      <w:rFonts w:ascii="宋体" w:hAnsi="Tms Rmn"/>
      <w:b/>
      <w:sz w:val="28"/>
    </w:rPr>
  </w:style>
  <w:style w:type="character" w:styleId="1706" w:customStyle="1">
    <w:name w:val="标题 6 Char"/>
    <w:qFormat/>
    <w:rPr>
      <w:rFonts w:ascii="黑体" w:hAnsi="Tms Rmn" w:eastAsia="黑体"/>
      <w:b/>
      <w:sz w:val="24"/>
    </w:rPr>
  </w:style>
  <w:style w:type="character" w:styleId="1707" w:customStyle="1">
    <w:name w:val="标题 7 Char"/>
    <w:qFormat/>
    <w:rPr>
      <w:rFonts w:ascii="宋体" w:hAnsi="Tms Rmn"/>
      <w:b/>
      <w:sz w:val="24"/>
    </w:rPr>
  </w:style>
  <w:style w:type="character" w:styleId="1708" w:customStyle="1">
    <w:name w:val="标题 8 Char"/>
    <w:qFormat/>
    <w:rPr>
      <w:rFonts w:ascii="Arial" w:hAnsi="Arial" w:eastAsia="黑体"/>
      <w:sz w:val="24"/>
      <w:szCs w:val="24"/>
    </w:rPr>
  </w:style>
  <w:style w:type="character" w:styleId="1709" w:customStyle="1">
    <w:name w:val="标题 9 Char"/>
    <w:qFormat/>
    <w:rPr>
      <w:rFonts w:ascii="Arial" w:hAnsi="Arial" w:eastAsia="黑体"/>
      <w:sz w:val="21"/>
      <w:szCs w:val="21"/>
    </w:rPr>
  </w:style>
  <w:style w:type="character" w:styleId="1710" w:customStyle="1">
    <w:name w:val="脚注文本 Char"/>
    <w:semiHidden/>
    <w:qFormat/>
    <w:rPr>
      <w:rFonts w:eastAsia="楷体_GB2312"/>
      <w:sz w:val="18"/>
    </w:rPr>
  </w:style>
  <w:style w:type="character" w:styleId="1711" w:customStyle="1">
    <w:name w:val="文档结构图 Char"/>
    <w:semiHidden/>
    <w:qFormat/>
    <w:rPr>
      <w:sz w:val="21"/>
      <w:shd w:val="clear" w:color="auto" w:fill="000080"/>
    </w:rPr>
  </w:style>
  <w:style w:type="character" w:styleId="1712" w:customStyle="1">
    <w:name w:val="批注主题 Char"/>
    <w:semiHidden/>
    <w:qFormat/>
    <w:rPr>
      <w:rFonts w:eastAsia="楷体_GB2312"/>
      <w:b/>
      <w:bCs/>
      <w:sz w:val="26"/>
      <w:lang w:val="zh-CN" w:eastAsia="zh-CN"/>
    </w:rPr>
  </w:style>
  <w:style w:type="character" w:styleId="1713" w:customStyle="1">
    <w:name w:val="日期 Char"/>
    <w:qFormat/>
    <w:rPr>
      <w:rFonts w:ascii="宋体" w:hAnsi="宋体" w:eastAsia="楷体_GB2312"/>
      <w:sz w:val="24"/>
    </w:rPr>
  </w:style>
  <w:style w:type="character" w:styleId="1714" w:customStyle="1">
    <w:name w:val="正文文本 2 Char"/>
    <w:qFormat/>
    <w:rPr>
      <w:rFonts w:eastAsia="楷体_GB2312"/>
      <w:sz w:val="26"/>
    </w:rPr>
  </w:style>
  <w:style w:type="character" w:styleId="1715" w:customStyle="1">
    <w:name w:val="正文文本缩进 3 Char"/>
    <w:qFormat/>
    <w:rPr>
      <w:sz w:val="24"/>
      <w:szCs w:val="24"/>
    </w:rPr>
  </w:style>
  <w:style w:type="paragraph" w:styleId="1716" w:customStyle="1">
    <w:name w:val="正文_0"/>
    <w:qFormat/>
    <w:pPr>
      <w:jc w:val="both"/>
      <w:widowControl w:val="off"/>
    </w:pPr>
    <w:rPr>
      <w:rFonts w:ascii="Calibri" w:hAnsi="Calibri"/>
      <w:sz w:val="21"/>
      <w:szCs w:val="22"/>
    </w:rPr>
  </w:style>
  <w:style w:type="paragraph" w:styleId="1717" w:customStyle="1">
    <w:name w:val="纯文本111"/>
    <w:basedOn w:val="842"/>
    <w:qFormat/>
    <w:rPr>
      <w:rFonts w:ascii="宋体" w:hAnsi="Courier New"/>
      <w:sz w:val="34"/>
    </w:rPr>
  </w:style>
  <w:style w:type="character" w:styleId="1718" w:customStyle="1">
    <w:name w:val="尾注文本 Char"/>
    <w:qFormat/>
    <w:rPr>
      <w:rFonts w:eastAsia="楷体_GB2312"/>
      <w:sz w:val="26"/>
    </w:rPr>
  </w:style>
  <w:style w:type="character" w:styleId="1719" w:customStyle="1">
    <w:name w:val="未处理的提及1"/>
    <w:basedOn w:val="852"/>
    <w:uiPriority w:val="99"/>
    <w:semiHidden/>
    <w:unhideWhenUsed/>
    <w:qFormat/>
    <w:rPr>
      <w:color w:val="605e5c"/>
      <w:shd w:val="clear" w:color="auto" w:fill="e1dfdd"/>
    </w:rPr>
  </w:style>
  <w:style w:type="paragraph" w:styleId="1720" w:customStyle="1">
    <w:name w:val="正文 New New New New"/>
    <w:qFormat/>
    <w:pPr>
      <w:jc w:val="both"/>
      <w:widowControl w:val="off"/>
    </w:pPr>
    <w:rPr>
      <w:szCs w:val="24"/>
    </w:rPr>
  </w:style>
  <w:style w:type="paragraph" w:styleId="1721" w:customStyle="1">
    <w:name w:val="列出段落3"/>
    <w:basedOn w:val="842"/>
    <w:uiPriority w:val="34"/>
    <w:qFormat/>
    <w:pPr>
      <w:ind w:firstLine="420"/>
    </w:pPr>
  </w:style>
  <w:style w:type="table" w:styleId="1722" w:customStyle="1">
    <w:name w:val="网格型51"/>
    <w:basedOn w:val="8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3" w:customStyle="1">
    <w:name w:val="网格型6"/>
    <w:basedOn w:val="85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4" w:customStyle="1">
    <w:name w:val="网格型41"/>
    <w:basedOn w:val="85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5" w:customStyle="1">
    <w:name w:val="网格型52"/>
    <w:basedOn w:val="8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26" w:customStyle="1">
    <w:name w:val="Char Char411"/>
    <w:qFormat/>
    <w:rPr>
      <w:rFonts w:ascii="宋体" w:hAnsi="宋体" w:eastAsia="黑体" w:cs="Arial"/>
      <w:b/>
      <w:sz w:val="28"/>
      <w:szCs w:val="32"/>
      <w:lang w:val="en-US" w:eastAsia="zh-CN" w:bidi="ar-SA"/>
    </w:rPr>
  </w:style>
  <w:style w:type="character" w:styleId="1727" w:customStyle="1">
    <w:name w:val="Char Char111"/>
    <w:qFormat/>
    <w:rPr>
      <w:rFonts w:ascii="黑体" w:hAnsi="Arial" w:eastAsia="黑体" w:cs="Arial"/>
      <w:b/>
      <w:bCs/>
      <w:sz w:val="32"/>
      <w:szCs w:val="32"/>
      <w:lang w:val="en-US" w:eastAsia="zh-CN" w:bidi="ar-SA"/>
    </w:rPr>
  </w:style>
  <w:style w:type="character" w:styleId="1728" w:customStyle="1">
    <w:name w:val="Char Char51"/>
    <w:qFormat/>
    <w:rPr>
      <w:rFonts w:eastAsia="宋体"/>
      <w:b/>
      <w:bCs/>
      <w:sz w:val="21"/>
      <w:szCs w:val="24"/>
      <w:lang w:val="en-US" w:eastAsia="zh-CN" w:bidi="ar-SA"/>
    </w:rPr>
  </w:style>
  <w:style w:type="character" w:styleId="1729" w:customStyle="1">
    <w:name w:val="Char Char2111"/>
    <w:qFormat/>
    <w:rPr>
      <w:rFonts w:eastAsia="宋体"/>
      <w:sz w:val="21"/>
      <w:szCs w:val="24"/>
      <w:lang w:val="en-US" w:eastAsia="zh-CN" w:bidi="ar-SA"/>
    </w:rPr>
  </w:style>
  <w:style w:type="character" w:styleId="1730" w:customStyle="1">
    <w:name w:val="Char Char311"/>
    <w:qFormat/>
    <w:rPr>
      <w:rFonts w:ascii="黑体" w:hAnsi="宋体" w:eastAsia="黑体" w:cs="Arial"/>
      <w:b/>
      <w:bCs/>
      <w:sz w:val="24"/>
      <w:szCs w:val="24"/>
      <w:lang w:val="en-US" w:eastAsia="zh-CN" w:bidi="ar-SA"/>
    </w:rPr>
  </w:style>
  <w:style w:type="paragraph" w:styleId="1731" w:customStyle="1">
    <w:name w:val="Char111"/>
    <w:basedOn w:val="842"/>
    <w:qFormat/>
    <w:pPr>
      <w:jc w:val="left"/>
      <w:spacing w:after="160" w:line="240" w:lineRule="exact"/>
      <w:widowControl/>
    </w:pPr>
    <w:rPr>
      <w:rFonts w:ascii="Verdana" w:hAnsi="Verdana" w:eastAsia="仿宋_GB2312"/>
      <w:sz w:val="24"/>
      <w:lang w:eastAsia="en-US"/>
    </w:rPr>
  </w:style>
  <w:style w:type="paragraph" w:styleId="1732" w:customStyle="1">
    <w:name w:val="正文111"/>
    <w:qFormat/>
    <w:pPr>
      <w:jc w:val="both"/>
      <w:spacing w:line="312" w:lineRule="atLeast"/>
      <w:widowControl w:val="off"/>
    </w:pPr>
    <w:rPr>
      <w:rFonts w:ascii="宋体"/>
      <w:sz w:val="34"/>
    </w:rPr>
  </w:style>
  <w:style w:type="paragraph" w:styleId="1733" w:customStyle="1">
    <w:name w:val="Char Char Char Char Char Char Char Char Char Char11"/>
    <w:basedOn w:val="842"/>
    <w:qFormat/>
    <w:pPr>
      <w:ind w:left="855" w:hanging="855"/>
      <w:tabs>
        <w:tab w:val="left" w:pos="360" w:leader="none"/>
        <w:tab w:val="left" w:pos="855" w:leader="none"/>
      </w:tabs>
    </w:pPr>
    <w:rPr>
      <w:sz w:val="24"/>
      <w:szCs w:val="24"/>
    </w:rPr>
  </w:style>
  <w:style w:type="paragraph" w:styleId="1734" w:customStyle="1">
    <w:name w:val="Char Char Char Char21"/>
    <w:basedOn w:val="842"/>
    <w:qFormat/>
    <w:rPr>
      <w:szCs w:val="24"/>
    </w:rPr>
  </w:style>
  <w:style w:type="paragraph" w:styleId="1735" w:customStyle="1">
    <w:name w:val="Char Char Char Char111"/>
    <w:basedOn w:val="842"/>
    <w:qFormat/>
    <w:rPr>
      <w:szCs w:val="24"/>
    </w:rPr>
  </w:style>
  <w:style w:type="paragraph" w:styleId="1736" w:customStyle="1">
    <w:name w:val="TOC 标题2"/>
    <w:basedOn w:val="843"/>
    <w:next w:val="842"/>
    <w:uiPriority w:val="39"/>
    <w:unhideWhenUsed/>
    <w:qFormat/>
    <w:pPr>
      <w:jc w:val="left"/>
      <w:keepLines/>
      <w:spacing w:before="240" w:line="259" w:lineRule="auto"/>
      <w:widowControl/>
      <w:outlineLvl w:val="9"/>
    </w:pPr>
    <w:rPr>
      <w:rFonts w:asciiTheme="majorHAnsi" w:hAnsiTheme="majorHAnsi" w:eastAsiaTheme="majorEastAsia" w:cstheme="majorBidi"/>
      <w:b w:val="0"/>
      <w:color w:val="365f91" w:themeColor="accent1" w:themeShade="BF"/>
      <w:sz w:val="32"/>
      <w:szCs w:val="32"/>
    </w:rPr>
  </w:style>
  <w:style w:type="paragraph" w:styleId="1737" w:customStyle="1">
    <w:name w:val="样式 小四 段前: 5 磅 段后: 5 磅 首行缩进:  2 字符"/>
    <w:basedOn w:val="842"/>
    <w:uiPriority w:val="99"/>
    <w:qFormat/>
    <w:pPr>
      <w:spacing w:line="360" w:lineRule="auto"/>
    </w:pPr>
    <w:rPr>
      <w:rFonts w:ascii="宋体" w:hAnsi="宋体"/>
      <w:szCs w:val="21"/>
    </w:rPr>
  </w:style>
  <w:style w:type="character" w:styleId="1738" w:customStyle="1">
    <w:name w:val="未处理的提及2"/>
    <w:basedOn w:val="852"/>
    <w:uiPriority w:val="99"/>
    <w:semiHidden/>
    <w:unhideWhenUsed/>
    <w:qFormat/>
    <w:rPr>
      <w:color w:val="605e5c"/>
      <w:shd w:val="clear" w:color="auto" w:fill="e1dfdd"/>
    </w:rPr>
  </w:style>
  <w:style w:type="table" w:styleId="1739" w:customStyle="1">
    <w:name w:val="网格型53"/>
    <w:basedOn w:val="8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40" w:customStyle="1">
    <w:name w:val="修订2"/>
    <w:hidden/>
    <w:uiPriority w:val="99"/>
    <w:semiHidden/>
    <w:qFormat/>
    <w:rPr>
      <w:sz w:val="21"/>
    </w:rPr>
  </w:style>
  <w:style w:type="table" w:styleId="1741" w:customStyle="1">
    <w:name w:val="网格型11"/>
    <w:basedOn w:val="85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42" w:customStyle="1">
    <w:name w:val="NormalCharacter"/>
    <w:semiHidden/>
    <w:qFormat/>
  </w:style>
  <w:style w:type="table" w:styleId="1743" w:customStyle="1">
    <w:name w:val="网格型42"/>
    <w:basedOn w:val="853"/>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4" w:customStyle="1">
    <w:name w:val="网格型7"/>
    <w:basedOn w:val="853"/>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45" w:customStyle="1">
    <w:name w:val="首行缩进"/>
    <w:basedOn w:val="842"/>
    <w:qFormat/>
    <w:pPr>
      <w:ind w:firstLine="480"/>
    </w:pPr>
    <w:rPr>
      <w:rFonts w:ascii="Calibri" w:hAnsi="Calibri" w:eastAsia="楷体_GB2312"/>
      <w:sz w:val="26"/>
      <w:lang w:val="zh-CN"/>
    </w:rPr>
  </w:style>
  <w:style w:type="character" w:styleId="1746" w:customStyle="1">
    <w:name w:val="未处理的提及3"/>
    <w:basedOn w:val="852"/>
    <w:uiPriority w:val="99"/>
    <w:semiHidden/>
    <w:unhideWhenUsed/>
    <w:rPr>
      <w:color w:val="605e5c"/>
      <w:shd w:val="clear" w:color="auto" w:fill="e1dfdd"/>
    </w:rPr>
  </w:style>
  <w:style w:type="table" w:styleId="1747" w:customStyle="1">
    <w:name w:val="网格型421"/>
    <w:basedOn w:val="853"/>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8" w:customStyle="1">
    <w:name w:val="网格型521"/>
    <w:basedOn w:val="8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9" w:customStyle="1">
    <w:name w:val="网格型61"/>
    <w:basedOn w:val="85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0" w:customStyle="1">
    <w:name w:val="网格型8"/>
    <w:basedOn w:val="85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1" w:customStyle="1">
    <w:name w:val="网格型12"/>
    <w:basedOn w:val="853"/>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2" w:customStyle="1">
    <w:name w:val="网格型21"/>
    <w:basedOn w:val="85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3" w:customStyle="1">
    <w:name w:val="网格型31"/>
    <w:basedOn w:val="853"/>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4" w:customStyle="1">
    <w:name w:val="网格型43"/>
    <w:basedOn w:val="8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5" w:customStyle="1">
    <w:name w:val="网格型54"/>
    <w:basedOn w:val="85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6" w:customStyle="1">
    <w:name w:val="网格型511"/>
    <w:basedOn w:val="8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7" w:customStyle="1">
    <w:name w:val="网格型62"/>
    <w:basedOn w:val="85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8" w:customStyle="1">
    <w:name w:val="网格型411"/>
    <w:basedOn w:val="85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9" w:customStyle="1">
    <w:name w:val="网格型522"/>
    <w:basedOn w:val="8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60" w:customStyle="1">
    <w:name w:val="网格型531"/>
    <w:basedOn w:val="8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61" w:customStyle="1">
    <w:name w:val="网格型111"/>
    <w:basedOn w:val="85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62" w:customStyle="1">
    <w:name w:val="网格型422"/>
    <w:basedOn w:val="85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63" w:customStyle="1">
    <w:name w:val="_Style 637"/>
    <w:uiPriority w:val="99"/>
    <w:qFormat/>
    <w:pPr>
      <w:jc w:val="both"/>
      <w:widowControl w:val="off"/>
    </w:pPr>
    <w:rPr>
      <w:sz w:val="21"/>
    </w:rPr>
  </w:style>
  <w:style w:type="character" w:styleId="1764" w:customStyle="1">
    <w:name w:val="Char Char91"/>
    <w:qFormat/>
    <w:rPr>
      <w:rFonts w:eastAsia="宋体"/>
      <w:b/>
      <w:bCs/>
      <w:sz w:val="32"/>
      <w:szCs w:val="44"/>
      <w:lang w:val="en-US" w:eastAsia="zh-CN" w:bidi="ar-SA"/>
    </w:rPr>
  </w:style>
  <w:style w:type="character" w:styleId="1765" w:customStyle="1">
    <w:name w:val="Body Text Indent Char"/>
    <w:qFormat/>
    <w:rPr>
      <w:rFonts w:ascii="宋体" w:hAnsi="宋体" w:eastAsia="宋体"/>
      <w:sz w:val="21"/>
      <w:lang w:val="en-US" w:eastAsia="zh-CN" w:bidi="ar-SA"/>
    </w:rPr>
  </w:style>
  <w:style w:type="character" w:styleId="1766" w:customStyle="1">
    <w:name w:val="Body Text Indent 2 Char"/>
    <w:qFormat/>
    <w:rPr>
      <w:rFonts w:eastAsia="宋体"/>
      <w:sz w:val="21"/>
      <w:szCs w:val="24"/>
      <w:lang w:val="en-US" w:eastAsia="zh-CN" w:bidi="ar-SA"/>
    </w:rPr>
  </w:style>
  <w:style w:type="character" w:styleId="1767" w:customStyle="1">
    <w:name w:val="批注文字 Char2"/>
    <w:qFormat/>
    <w:rPr>
      <w:rFonts w:eastAsia="宋体"/>
      <w:sz w:val="21"/>
      <w:szCs w:val="24"/>
      <w:lang w:val="en-US" w:eastAsia="zh-CN" w:bidi="ar-SA"/>
    </w:rPr>
  </w:style>
  <w:style w:type="character" w:styleId="1768" w:customStyle="1">
    <w:name w:val="Comment Subject Char"/>
    <w:qFormat/>
    <w:rPr>
      <w:b/>
      <w:sz w:val="24"/>
      <w:lang w:bidi="ar-SA"/>
    </w:rPr>
  </w:style>
  <w:style w:type="character" w:styleId="1769" w:customStyle="1">
    <w:name w:val="超链接_0"/>
    <w:uiPriority w:val="99"/>
    <w:qFormat/>
    <w:rPr>
      <w:rFonts w:ascii="Calibri" w:hAnsi="Calibri" w:cs="Times New Roman"/>
      <w:color w:val="0000ff"/>
      <w:u w:val="single"/>
    </w:rPr>
  </w:style>
  <w:style w:type="character" w:styleId="1770" w:customStyle="1">
    <w:name w:val="Balloon Text Char"/>
    <w:qFormat/>
    <w:rPr>
      <w:sz w:val="18"/>
      <w:lang w:bidi="ar-SA"/>
    </w:rPr>
  </w:style>
  <w:style w:type="character" w:styleId="1771" w:customStyle="1">
    <w:name w:val="Heading 3 Char1"/>
    <w:qFormat/>
    <w:rPr>
      <w:rFonts w:eastAsia="宋体"/>
      <w:b/>
      <w:bCs/>
      <w:sz w:val="24"/>
      <w:szCs w:val="32"/>
      <w:lang w:val="en-US" w:eastAsia="zh-CN" w:bidi="ar-SA"/>
    </w:rPr>
  </w:style>
  <w:style w:type="character" w:styleId="1772" w:customStyle="1">
    <w:name w:val="Document Map Char"/>
    <w:qFormat/>
    <w:rPr>
      <w:rFonts w:eastAsia="宋体"/>
      <w:sz w:val="21"/>
      <w:szCs w:val="24"/>
      <w:lang w:val="en-US" w:eastAsia="zh-CN" w:bidi="ar-SA"/>
    </w:rPr>
  </w:style>
  <w:style w:type="character" w:styleId="1773" w:customStyle="1">
    <w:name w:val="Comment Text Char1"/>
    <w:qFormat/>
    <w:rPr>
      <w:sz w:val="24"/>
      <w:lang w:bidi="ar-SA"/>
    </w:rPr>
  </w:style>
  <w:style w:type="character" w:styleId="1774" w:customStyle="1">
    <w:name w:val="Comment Text Char"/>
    <w:qFormat/>
    <w:rPr>
      <w:rFonts w:cs="Times New Roman"/>
      <w:sz w:val="24"/>
      <w:szCs w:val="24"/>
    </w:rPr>
  </w:style>
  <w:style w:type="character" w:styleId="1775" w:customStyle="1">
    <w:name w:val="Date Char"/>
    <w:qFormat/>
    <w:rPr>
      <w:rFonts w:eastAsia="宋体"/>
      <w:sz w:val="21"/>
      <w:szCs w:val="24"/>
      <w:lang w:val="en-US" w:eastAsia="zh-CN" w:bidi="ar-SA"/>
    </w:rPr>
  </w:style>
  <w:style w:type="paragraph" w:styleId="1776" w:customStyle="1">
    <w:name w:val="标题_0"/>
    <w:basedOn w:val="1777"/>
    <w:qFormat/>
    <w:pPr>
      <w:jc w:val="center"/>
      <w:spacing w:before="120" w:after="120" w:line="360" w:lineRule="auto"/>
      <w:outlineLvl w:val="0"/>
    </w:pPr>
    <w:rPr>
      <w:rFonts w:ascii="黑体" w:hAnsi="Arial" w:eastAsia="黑体"/>
      <w:b/>
      <w:bCs/>
      <w:sz w:val="32"/>
      <w:szCs w:val="32"/>
    </w:rPr>
  </w:style>
  <w:style w:type="paragraph" w:styleId="1777" w:customStyle="1">
    <w:name w:val="正文_1"/>
    <w:qFormat/>
    <w:rPr>
      <w:sz w:val="21"/>
      <w:szCs w:val="22"/>
    </w:rPr>
  </w:style>
  <w:style w:type="paragraph" w:styleId="1778" w:customStyle="1">
    <w:name w:val="标题 3_0"/>
    <w:basedOn w:val="1716"/>
    <w:next w:val="1716"/>
    <w:qFormat/>
    <w:pPr>
      <w:keepLines/>
      <w:keepNext/>
      <w:spacing w:before="260" w:after="260" w:line="413" w:lineRule="auto"/>
      <w:outlineLvl w:val="2"/>
    </w:pPr>
    <w:rPr>
      <w:rFonts w:ascii="Times New Roman" w:hAnsi="Times New Roman"/>
      <w:b/>
      <w:bCs/>
      <w:sz w:val="32"/>
      <w:szCs w:val="32"/>
    </w:rPr>
  </w:style>
  <w:style w:type="paragraph" w:styleId="1779" w:customStyle="1">
    <w:name w:val="正文缩进_0"/>
    <w:basedOn w:val="1777"/>
    <w:qFormat/>
    <w:pPr>
      <w:ind w:firstLine="420"/>
      <w:jc w:val="both"/>
      <w:widowControl w:val="off"/>
    </w:pPr>
    <w:rPr>
      <w:u w:val="single"/>
    </w:rPr>
  </w:style>
  <w:style w:type="paragraph" w:styleId="1780" w:customStyle="1">
    <w:name w:val="标题 4_0"/>
    <w:basedOn w:val="1716"/>
    <w:next w:val="1716"/>
    <w:qFormat/>
    <w:pPr>
      <w:keepLines/>
      <w:keepNext/>
      <w:spacing w:before="280" w:after="290" w:line="372" w:lineRule="auto"/>
      <w:outlineLvl w:val="3"/>
    </w:pPr>
    <w:rPr>
      <w:rFonts w:ascii="Cambria" w:hAnsi="Cambria"/>
      <w:b/>
      <w:bCs/>
      <w:sz w:val="28"/>
      <w:szCs w:val="28"/>
    </w:rPr>
  </w:style>
  <w:style w:type="paragraph" w:styleId="1781" w:customStyle="1">
    <w:name w:val="无间隔1"/>
    <w:qFormat/>
    <w:pPr>
      <w:jc w:val="both"/>
      <w:widowControl w:val="off"/>
    </w:pPr>
    <w:rPr>
      <w:sz w:val="21"/>
      <w:szCs w:val="24"/>
    </w:rPr>
  </w:style>
  <w:style w:type="paragraph" w:styleId="1782" w:customStyle="1">
    <w:name w:val="正文文本_0"/>
    <w:basedOn w:val="1716"/>
    <w:qFormat/>
    <w:pPr>
      <w:ind w:left="72" w:right="30"/>
      <w:jc w:val="center"/>
      <w:spacing w:after="60" w:line="360" w:lineRule="atLeast"/>
    </w:pPr>
    <w:rPr>
      <w:rFonts w:ascii="Times New Roman" w:hAnsi="Times New Roman"/>
      <w:sz w:val="20"/>
      <w:szCs w:val="20"/>
    </w:rPr>
  </w:style>
  <w:style w:type="paragraph" w:styleId="1783" w:customStyle="1">
    <w:name w:val="_Style 37"/>
    <w:basedOn w:val="842"/>
    <w:next w:val="842"/>
    <w:qFormat/>
    <w:rPr>
      <w:szCs w:val="24"/>
    </w:rPr>
  </w:style>
  <w:style w:type="paragraph" w:styleId="1784" w:customStyle="1">
    <w:name w:val="2-2ji"/>
    <w:basedOn w:val="844"/>
    <w:qFormat/>
    <w:pPr>
      <w:keepLines/>
      <w:spacing w:line="360" w:lineRule="auto"/>
    </w:pPr>
    <w:rPr>
      <w:rFonts w:ascii="宋体" w:hAnsi="宋体" w:eastAsia="宋体"/>
      <w:sz w:val="36"/>
      <w:szCs w:val="24"/>
      <w:lang w:val="zh-CN"/>
    </w:rPr>
  </w:style>
  <w:style w:type="paragraph" w:styleId="1785" w:customStyle="1">
    <w:name w:val="TOC 标题_0"/>
    <w:basedOn w:val="1786"/>
    <w:next w:val="1716"/>
    <w:qFormat/>
    <w:pPr>
      <w:outlineLvl w:val="9"/>
    </w:pPr>
    <w:rPr>
      <w:rFonts w:ascii="Calibri" w:hAnsi="Calibri"/>
    </w:rPr>
  </w:style>
  <w:style w:type="paragraph" w:styleId="1786" w:customStyle="1">
    <w:name w:val="标题 1_0"/>
    <w:basedOn w:val="1716"/>
    <w:next w:val="1716"/>
    <w:qFormat/>
    <w:pPr>
      <w:keepLines/>
      <w:keepNext/>
      <w:spacing w:before="340" w:after="330" w:line="576" w:lineRule="auto"/>
      <w:outlineLvl w:val="0"/>
    </w:pPr>
    <w:rPr>
      <w:rFonts w:ascii="Times New Roman" w:hAnsi="Times New Roman"/>
      <w:b/>
      <w:bCs/>
      <w:sz w:val="44"/>
      <w:szCs w:val="44"/>
    </w:rPr>
  </w:style>
  <w:style w:type="character" w:styleId="1787" w:customStyle="1">
    <w:name w:val="标题 2 Char1"/>
    <w:qFormat/>
    <w:rPr>
      <w:rFonts w:ascii="Arial" w:hAnsi="Arial" w:eastAsia="黑体" w:cs="Calibri"/>
      <w:b/>
      <w:sz w:val="32"/>
      <w:szCs w:val="20"/>
    </w:rPr>
  </w:style>
  <w:style w:type="character" w:styleId="1788" w:customStyle="1">
    <w:name w:val="标题 3 Char1"/>
    <w:qFormat/>
    <w:rPr>
      <w:rFonts w:ascii="Calibri" w:hAnsi="Calibri" w:eastAsia="宋体" w:cs="Arial"/>
      <w:b/>
      <w:sz w:val="32"/>
      <w:szCs w:val="20"/>
    </w:rPr>
  </w:style>
  <w:style w:type="character" w:styleId="1789" w:customStyle="1">
    <w:name w:val="样式 Char"/>
    <w:link w:val="1365"/>
    <w:qFormat/>
    <w:rPr>
      <w:rFonts w:ascii="宋体" w:hAnsi="MS Sans Serif"/>
      <w:spacing w:val="12"/>
      <w:sz w:val="24"/>
      <w:szCs w:val="24"/>
    </w:rPr>
  </w:style>
  <w:style w:type="character" w:styleId="1790" w:customStyle="1">
    <w:name w:val="正文文本 (2)"/>
    <w:qFormat/>
    <w:rPr>
      <w:rFonts w:hint="eastAsia" w:ascii="宋体" w:hAnsi="宋体" w:eastAsia="宋体" w:cs="宋体"/>
      <w:color w:val="000000"/>
      <w:spacing w:val="0"/>
      <w:position w:val="0"/>
      <w:sz w:val="20"/>
      <w:szCs w:val="20"/>
      <w:u w:val="none"/>
      <w:lang w:val="zh-TW" w:eastAsia="zh-TW" w:bidi="zh-TW"/>
    </w:rPr>
  </w:style>
  <w:style w:type="character" w:styleId="1791" w:customStyle="1">
    <w:name w:val="正文文本 (2) + Consolas"/>
    <w:qFormat/>
    <w:rPr>
      <w:rFonts w:hint="default" w:ascii="Consolas" w:hAnsi="Consolas" w:eastAsia="Consolas" w:cs="Consolas"/>
      <w:b/>
      <w:bCs/>
      <w:color w:val="000000"/>
      <w:spacing w:val="-10"/>
      <w:position w:val="0"/>
      <w:sz w:val="20"/>
      <w:szCs w:val="20"/>
      <w:u w:val="none"/>
      <w:lang w:val="en-US" w:eastAsia="en-US" w:bidi="en-US"/>
    </w:rPr>
  </w:style>
  <w:style w:type="character" w:styleId="1792" w:customStyle="1">
    <w:name w:val="图片标题 (2) Exact"/>
    <w:link w:val="1793"/>
    <w:qFormat/>
    <w:rPr>
      <w:rFonts w:ascii="宋体" w:hAnsi="宋体" w:cs="宋体"/>
      <w:shd w:val="clear" w:color="auto" w:fill="ffffff"/>
      <w:lang w:eastAsia="en-US" w:bidi="en-US"/>
    </w:rPr>
  </w:style>
  <w:style w:type="paragraph" w:styleId="1793" w:customStyle="1">
    <w:name w:val="图片标题 (2)"/>
    <w:basedOn w:val="842"/>
    <w:link w:val="1792"/>
    <w:qFormat/>
    <w:pPr>
      <w:jc w:val="left"/>
      <w:spacing w:line="408" w:lineRule="exact"/>
      <w:shd w:val="clear" w:color="auto" w:fill="ffffff"/>
    </w:pPr>
    <w:rPr>
      <w:rFonts w:ascii="宋体" w:hAnsi="宋体" w:cs="宋体"/>
      <w:sz w:val="20"/>
      <w:lang w:eastAsia="en-US" w:bidi="en-US"/>
    </w:rPr>
  </w:style>
  <w:style w:type="character" w:styleId="1794" w:customStyle="1">
    <w:name w:val="图片标题 (2) + Consolas"/>
    <w:qFormat/>
    <w:rPr>
      <w:rFonts w:hint="default" w:ascii="Consolas" w:hAnsi="Consolas" w:eastAsia="Consolas" w:cs="Consolas"/>
      <w:b/>
      <w:bCs/>
      <w:color w:val="000000"/>
      <w:spacing w:val="-10"/>
      <w:position w:val="0"/>
      <w:shd w:val="clear" w:color="auto" w:fill="ffffff"/>
      <w:lang w:eastAsia="en-US" w:bidi="en-US"/>
    </w:rPr>
  </w:style>
  <w:style w:type="character" w:styleId="1795" w:customStyle="1">
    <w:name w:val="正文文本 (2) + 7.5 pt"/>
    <w:qFormat/>
    <w:rPr>
      <w:rFonts w:hint="eastAsia" w:ascii="宋体" w:hAnsi="宋体" w:eastAsia="宋体" w:cs="宋体"/>
      <w:color w:val="000000"/>
      <w:spacing w:val="0"/>
      <w:position w:val="0"/>
      <w:sz w:val="15"/>
      <w:szCs w:val="15"/>
      <w:u w:val="none"/>
      <w:lang w:val="zh-TW" w:eastAsia="zh-TW" w:bidi="zh-TW"/>
    </w:rPr>
  </w:style>
  <w:style w:type="character" w:styleId="1796" w:customStyle="1">
    <w:name w:val="正文文本 (27)"/>
    <w:qFormat/>
    <w:rPr>
      <w:rFonts w:hint="eastAsia" w:ascii="宋体" w:hAnsi="宋体" w:eastAsia="宋体" w:cs="宋体"/>
      <w:spacing w:val="20"/>
      <w:sz w:val="20"/>
      <w:szCs w:val="20"/>
      <w:u w:val="none"/>
      <w:lang w:val="zh-TW" w:eastAsia="zh-TW" w:bidi="zh-TW"/>
    </w:rPr>
  </w:style>
  <w:style w:type="character" w:styleId="1797" w:customStyle="1">
    <w:name w:val="正文文本 (27) + 间距 0 pt"/>
    <w:qFormat/>
    <w:rPr>
      <w:rFonts w:hint="eastAsia" w:ascii="宋体" w:hAnsi="宋体" w:eastAsia="宋体" w:cs="宋体"/>
      <w:spacing w:val="0"/>
      <w:sz w:val="20"/>
      <w:szCs w:val="20"/>
      <w:u w:val="none"/>
      <w:lang w:val="en-US" w:eastAsia="en-US" w:bidi="en-US"/>
    </w:rPr>
  </w:style>
  <w:style w:type="table" w:styleId="1798" w:customStyle="1">
    <w:name w:val="网格型1111"/>
    <w:basedOn w:val="853"/>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99" w:customStyle="1">
    <w:name w:val="网格型311"/>
    <w:basedOn w:val="8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00" w:customStyle="1">
    <w:name w:val="网格型523"/>
    <w:basedOn w:val="8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01" w:customStyle="1">
    <w:name w:val="网格型63"/>
    <w:basedOn w:val="85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507A6AC-DE18-4AFF-B393-51BE4A8A4A1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王梦娇</cp:lastModifiedBy>
  <cp:revision>807</cp:revision>
  <dcterms:created xsi:type="dcterms:W3CDTF">2023-07-13T03:33:00Z</dcterms:created>
  <dcterms:modified xsi:type="dcterms:W3CDTF">2024-04-22T03:13:30Z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276815F6A4E347E09342292AA6C0DBD5_13</vt:lpwstr>
  </property>
</Properties>
</file>