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项目名称：如皋市公安局相控阵雷达实时信控优化系统项目</w:t>
      </w:r>
    </w:p>
    <w:p>
      <w:pPr>
        <w:spacing w:line="500" w:lineRule="exact"/>
        <w:rPr>
          <w:rFonts w:ascii="宋体" w:hAnsi="宋体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项目编号：JSZC-320682-JZCG-T2025-0060</w:t>
      </w:r>
    </w:p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702"/>
        <w:gridCol w:w="1605"/>
        <w:gridCol w:w="1108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  <w:t>江苏腾锦建设工程有限公司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399924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  <w:t>江苏高强建设工程有限公司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418610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  <w:t>江苏万路信息产业有限公司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702187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-SA"/>
              </w:rPr>
              <w:t>江苏普辉交通工程有限公司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969680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4A7D0B"/>
    <w:rsid w:val="00526F70"/>
    <w:rsid w:val="006A65C2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EC6731"/>
    <w:rsid w:val="00FE00A2"/>
    <w:rsid w:val="05524DFB"/>
    <w:rsid w:val="178B51F1"/>
    <w:rsid w:val="3BDD560C"/>
    <w:rsid w:val="416E36F0"/>
    <w:rsid w:val="422C7BBB"/>
    <w:rsid w:val="44FB64CA"/>
    <w:rsid w:val="456736F3"/>
    <w:rsid w:val="47217B1D"/>
    <w:rsid w:val="66071A76"/>
    <w:rsid w:val="71A8461C"/>
    <w:rsid w:val="74127B12"/>
    <w:rsid w:val="79C76B84"/>
    <w:rsid w:val="7E7A5C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</Words>
  <Characters>153</Characters>
  <Lines>1</Lines>
  <Paragraphs>1</Paragraphs>
  <TotalTime>9</TotalTime>
  <ScaleCrop>false</ScaleCrop>
  <LinksUpToDate>false</LinksUpToDate>
  <CharactersWithSpaces>178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2025-10-29T06:27:51Z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