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rPr>
          <w:rFonts w:hint="eastAsia" w:eastAsia="黑体"/>
          <w:b/>
          <w:bCs/>
          <w:i w:val="0"/>
          <w:iCs w:val="0"/>
          <w:color w:val="000000"/>
          <w:sz w:val="84"/>
          <w:highlight w:val="none"/>
        </w:rPr>
      </w:pPr>
      <w:r>
        <w:rPr>
          <w:rFonts w:hint="eastAsia" w:eastAsia="黑体"/>
          <w:b/>
          <w:bCs/>
          <w:i w:val="0"/>
          <w:iCs w:val="0"/>
          <w:color w:val="000000"/>
          <w:sz w:val="84"/>
          <w:highlight w:val="none"/>
        </w:rPr>
      </w:r>
      <w:r/>
    </w:p>
    <w:p>
      <w:pPr>
        <w:pStyle w:val="921"/>
        <w:jc w:val="center"/>
      </w:pPr>
      <w:r>
        <mc:AlternateContent>
          <mc:Choice Requires="wpg">
            <w:drawing>
              <wp:inline xmlns:wp="http://schemas.openxmlformats.org/drawingml/2006/wordprocessingDrawing" distT="0" distB="0" distL="0" distR="0">
                <wp:extent cx="5133975" cy="71532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133975" cy="7153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2pt;height:563.2pt;mso-wrap-distance-left:0.0pt;mso-wrap-distance-top:0.0pt;mso-wrap-distance-right:0.0pt;mso-wrap-distance-bottom:0.0pt;" stroked="f">
                <v:path textboxrect="0,0,0,0"/>
                <v:imagedata r:id="rId13" o:title=""/>
              </v:shape>
            </w:pict>
          </mc:Fallback>
        </mc:AlternateContent>
      </w:r>
      <w:r/>
    </w:p>
    <w:p>
      <w:pPr>
        <w:pStyle w:val="921"/>
        <w:jc w:val="center"/>
      </w:pPr>
      <w:r/>
      <w:r/>
    </w:p>
    <w:p>
      <w:pPr>
        <w:pStyle w:val="921"/>
        <w:jc w:val="center"/>
      </w:pPr>
      <w:r/>
      <w:r/>
    </w:p>
    <w:p>
      <w:pPr>
        <w:pStyle w:val="921"/>
        <w:jc w:val="center"/>
      </w:pPr>
      <w:r/>
      <w:r/>
    </w:p>
    <w:p>
      <w:pPr>
        <w:pStyle w:val="921"/>
        <w:jc w:val="center"/>
      </w:pPr>
      <w:r/>
      <w:r/>
    </w:p>
    <w:p>
      <w:pPr>
        <w:pStyle w:val="921"/>
        <w:jc w:val="center"/>
      </w:pPr>
      <w:r/>
      <w:r/>
    </w:p>
    <w:p>
      <w:pPr>
        <w:pStyle w:val="921"/>
        <w:jc w:val="center"/>
        <w:rPr>
          <w:rFonts w:ascii="方正小标宋_GBK" w:eastAsia="方正小标宋_GBK"/>
          <w:color w:val="000000"/>
          <w:sz w:val="84"/>
          <w:highlight w:val="none"/>
        </w:rPr>
      </w:pPr>
      <w:r>
        <w:rPr>
          <w:rFonts w:hint="eastAsia" w:ascii="黑体" w:eastAsia="黑体"/>
          <w:b/>
          <w:color w:val="000000"/>
          <w:sz w:val="52"/>
          <w:szCs w:val="52"/>
          <w:highlight w:val="none"/>
        </w:rPr>
        <w:t xml:space="preserve">灌云县政府采购招标文件</w:t>
      </w:r>
      <w:r>
        <w:rPr>
          <w:rFonts w:ascii="方正小标宋_GBK" w:eastAsia="方正小标宋_GBK"/>
          <w:color w:val="000000"/>
          <w:sz w:val="84"/>
          <w:highlight w:val="none"/>
        </w:rPr>
      </w:r>
      <w:r/>
    </w:p>
    <w:p>
      <w:pPr>
        <w:pStyle w:val="921"/>
        <w:jc w:val="center"/>
        <w:spacing w:line="240" w:lineRule="atLeast"/>
        <w:rPr>
          <w:rFonts w:hint="eastAsia" w:eastAsia="彩虹小标宋"/>
          <w:b/>
          <w:color w:val="000000"/>
          <w:spacing w:val="67"/>
          <w:sz w:val="40"/>
          <w:szCs w:val="48"/>
          <w:highlight w:val="none"/>
        </w:rPr>
      </w:pPr>
      <w:r/>
      <w:bookmarkStart w:id="0" w:name="OLE_LINK6"/>
      <w:r>
        <w:rPr>
          <w:rFonts w:hint="eastAsia" w:eastAsia="彩虹小标宋"/>
          <w:b/>
          <w:color w:val="000000"/>
          <w:spacing w:val="67"/>
          <w:sz w:val="40"/>
          <w:szCs w:val="48"/>
          <w:highlight w:val="none"/>
        </w:rPr>
      </w:r>
      <w:r/>
    </w:p>
    <w:p>
      <w:pPr>
        <w:pStyle w:val="921"/>
        <w:jc w:val="center"/>
        <w:spacing w:line="240" w:lineRule="atLeast"/>
        <w:rPr>
          <w:rFonts w:hint="eastAsia" w:eastAsia="彩虹小标宋"/>
          <w:b/>
          <w:color w:val="000000"/>
          <w:spacing w:val="67"/>
          <w:sz w:val="40"/>
          <w:szCs w:val="48"/>
          <w:highlight w:val="none"/>
        </w:rPr>
      </w:pPr>
      <w:r>
        <w:rPr>
          <w:rFonts w:hint="eastAsia" w:eastAsia="彩虹小标宋"/>
          <w:b/>
          <w:color w:val="000000"/>
          <w:spacing w:val="67"/>
          <w:sz w:val="40"/>
          <w:szCs w:val="48"/>
          <w:highlight w:val="none"/>
        </w:rPr>
      </w:r>
      <w:r/>
    </w:p>
    <w:p>
      <w:pPr>
        <w:pStyle w:val="921"/>
        <w:jc w:val="center"/>
        <w:spacing w:line="360" w:lineRule="auto"/>
        <w:widowControl/>
        <w:rPr>
          <w:rFonts w:hint="eastAsia" w:eastAsia="彩虹小标宋"/>
          <w:b/>
          <w:color w:val="000000"/>
          <w:spacing w:val="67"/>
          <w:sz w:val="40"/>
          <w:szCs w:val="48"/>
          <w:highlight w:val="none"/>
        </w:rPr>
      </w:pPr>
      <w:r/>
      <w:bookmarkEnd w:id="0"/>
      <w:r>
        <w:rPr>
          <w:rFonts w:hint="eastAsia" w:eastAsia="彩虹小标宋"/>
          <w:b/>
          <w:color w:val="000000"/>
          <w:spacing w:val="67"/>
          <w:sz w:val="40"/>
          <w:szCs w:val="48"/>
          <w:highlight w:val="none"/>
        </w:rPr>
      </w:r>
      <w:r/>
    </w:p>
    <w:p>
      <w:pPr>
        <w:pStyle w:val="921"/>
        <w:jc w:val="center"/>
        <w:spacing w:line="360" w:lineRule="auto"/>
        <w:widowControl/>
        <w:rPr>
          <w:rFonts w:hint="eastAsia" w:eastAsia="彩虹小标宋"/>
          <w:b/>
          <w:color w:val="000000"/>
          <w:spacing w:val="67"/>
          <w:sz w:val="40"/>
          <w:szCs w:val="48"/>
          <w:highlight w:val="none"/>
        </w:rPr>
      </w:pPr>
      <w:r>
        <w:rPr>
          <w:rFonts w:hint="eastAsia" w:eastAsia="彩虹小标宋"/>
          <w:b/>
          <w:color w:val="000000"/>
          <w:spacing w:val="67"/>
          <w:sz w:val="40"/>
          <w:szCs w:val="48"/>
          <w:highlight w:val="none"/>
        </w:rPr>
      </w:r>
      <w:r/>
    </w:p>
    <w:p>
      <w:pPr>
        <w:pStyle w:val="921"/>
        <w:jc w:val="center"/>
        <w:rPr>
          <w:rFonts w:hint="eastAsia" w:ascii="黑体" w:eastAsia="黑体"/>
          <w:b/>
          <w:color w:val="000000"/>
          <w:sz w:val="32"/>
          <w:szCs w:val="32"/>
          <w:highlight w:val="none"/>
        </w:rPr>
      </w:pPr>
      <w:r>
        <w:rPr>
          <w:rFonts w:hint="eastAsia" w:ascii="黑体" w:eastAsia="黑体"/>
          <w:b/>
          <w:color w:val="000000"/>
          <w:sz w:val="32"/>
          <w:szCs w:val="32"/>
          <w:highlight w:val="none"/>
        </w:rPr>
      </w:r>
      <w:r/>
    </w:p>
    <w:p>
      <w:pPr>
        <w:pStyle w:val="921"/>
        <w:jc w:val="center"/>
        <w:widowControl/>
        <w:rPr>
          <w:rFonts w:hint="eastAsia" w:ascii="黑体" w:eastAsia="黑体"/>
          <w:b/>
          <w:color w:val="000000"/>
          <w:sz w:val="32"/>
          <w:szCs w:val="32"/>
          <w:highlight w:val="none"/>
          <w:lang w:val="en-US" w:eastAsia="zh-CN"/>
        </w:rPr>
      </w:pPr>
      <w:r>
        <w:rPr>
          <w:rFonts w:hint="eastAsia" w:ascii="黑体" w:eastAsia="黑体"/>
          <w:b/>
          <w:color w:val="000000"/>
          <w:sz w:val="32"/>
          <w:szCs w:val="32"/>
          <w:highlight w:val="none"/>
          <w:lang w:val="en-US" w:eastAsia="zh-CN"/>
        </w:rPr>
        <w:t xml:space="preserve">灌云县农机执法能力提升项目</w:t>
      </w:r>
      <w:r>
        <w:rPr>
          <w:rFonts w:hint="eastAsia" w:ascii="黑体" w:eastAsia="黑体"/>
          <w:b/>
          <w:color w:val="000000"/>
          <w:sz w:val="32"/>
          <w:szCs w:val="32"/>
          <w:highlight w:val="none"/>
          <w:lang w:val="en-US" w:eastAsia="zh-CN"/>
        </w:rPr>
      </w:r>
      <w:r/>
    </w:p>
    <w:p>
      <w:pPr>
        <w:pStyle w:val="921"/>
        <w:jc w:val="center"/>
        <w:widowControl/>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编号：JSZC-320723-XHGS-G2024-0013</w:t>
      </w:r>
      <w:r>
        <w:rPr>
          <w:rFonts w:hint="eastAsia" w:ascii="宋体" w:hAnsi="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lang w:eastAsia="zh-CN"/>
        </w:rPr>
      </w:r>
      <w:r/>
    </w:p>
    <w:p>
      <w:pPr>
        <w:pStyle w:val="921"/>
        <w:jc w:val="left"/>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2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2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37"/>
        <w:ind w:firstLine="480"/>
        <w:rPr>
          <w:rFonts w:hint="eastAsia"/>
          <w:color w:val="000000"/>
          <w:highlight w:val="none"/>
        </w:rPr>
      </w:pPr>
      <w:r>
        <w:rPr>
          <w:rFonts w:hint="eastAsia"/>
          <w:color w:val="000000"/>
          <w:highlight w:val="none"/>
        </w:rPr>
      </w:r>
      <w:r/>
    </w:p>
    <w:p>
      <w:pPr>
        <w:pStyle w:val="921"/>
        <w:ind w:firstLine="1763"/>
        <w:jc w:val="left"/>
        <w:spacing w:line="6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921"/>
        <w:ind w:firstLine="1763"/>
        <w:jc w:val="left"/>
        <w:spacing w:line="6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lang w:val="en-US" w:eastAsia="zh-CN"/>
        </w:rPr>
        <w:t xml:space="preserve">采  购</w:t>
      </w:r>
      <w:r>
        <w:rPr>
          <w:rFonts w:hint="eastAsia" w:ascii="宋体" w:hAnsi="宋体" w:cs="宋体"/>
          <w:bCs/>
          <w:color w:val="000000"/>
          <w:sz w:val="30"/>
          <w:szCs w:val="30"/>
          <w:highlight w:val="none"/>
        </w:rPr>
        <w:t xml:space="preserve"> </w:t>
      </w:r>
      <w:r>
        <w:rPr>
          <w:rFonts w:hint="eastAsia" w:ascii="宋体" w:hAnsi="宋体" w:cs="宋体"/>
          <w:bCs/>
          <w:color w:val="000000"/>
          <w:sz w:val="30"/>
          <w:szCs w:val="30"/>
          <w:highlight w:val="none"/>
          <w:lang w:val="en-US" w:eastAsia="zh-CN"/>
        </w:rPr>
        <w:t xml:space="preserve"> </w:t>
      </w:r>
      <w:r>
        <w:rPr>
          <w:rFonts w:hint="eastAsia" w:ascii="宋体" w:hAnsi="宋体" w:cs="宋体"/>
          <w:bCs/>
          <w:color w:val="000000"/>
          <w:sz w:val="30"/>
          <w:szCs w:val="30"/>
          <w:highlight w:val="none"/>
        </w:rPr>
        <w:t xml:space="preserve">人：</w:t>
      </w:r>
      <w:bookmarkStart w:id="1" w:name="OLE_LINK10"/>
      <w:r>
        <w:rPr>
          <w:rFonts w:hint="eastAsia" w:ascii="宋体" w:hAnsi="宋体" w:cs="宋体"/>
          <w:bCs/>
          <w:color w:val="000000"/>
          <w:sz w:val="30"/>
          <w:szCs w:val="30"/>
          <w:highlight w:val="none"/>
          <w:lang w:eastAsia="zh-CN"/>
        </w:rPr>
        <w:t xml:space="preserve">灌云县农业农村局</w:t>
      </w:r>
      <w:r>
        <w:rPr>
          <w:rFonts w:hint="eastAsia" w:ascii="宋体" w:hAnsi="宋体" w:eastAsia="宋体" w:cs="宋体"/>
          <w:bCs/>
          <w:color w:val="000000"/>
          <w:sz w:val="30"/>
          <w:szCs w:val="30"/>
          <w:highlight w:val="none"/>
          <w:lang w:eastAsia="zh-CN"/>
        </w:rPr>
      </w:r>
      <w:r/>
    </w:p>
    <w:p>
      <w:pPr>
        <w:pStyle w:val="921"/>
        <w:ind w:firstLine="1763"/>
        <w:jc w:val="left"/>
        <w:spacing w:line="660" w:lineRule="auto"/>
        <w:rPr>
          <w:rFonts w:hint="eastAsia" w:ascii="宋体" w:hAnsi="宋体" w:cs="宋体"/>
          <w:bCs/>
          <w:color w:val="000000"/>
          <w:sz w:val="30"/>
          <w:szCs w:val="30"/>
          <w:highlight w:val="none"/>
        </w:rPr>
      </w:pPr>
      <w:r/>
      <w:bookmarkEnd w:id="1"/>
      <w:r>
        <w:rPr>
          <w:rFonts w:hint="eastAsia" w:ascii="宋体" w:hAnsi="宋体" w:cs="宋体"/>
          <w:bCs/>
          <w:color w:val="000000"/>
          <w:sz w:val="30"/>
          <w:szCs w:val="30"/>
          <w:highlight w:val="none"/>
          <w:lang w:val="en-US" w:eastAsia="zh-CN"/>
        </w:rPr>
        <w:t xml:space="preserve">采购</w:t>
      </w:r>
      <w:r>
        <w:rPr>
          <w:rFonts w:hint="eastAsia" w:ascii="宋体" w:hAnsi="宋体" w:cs="宋体"/>
          <w:bCs/>
          <w:color w:val="000000"/>
          <w:sz w:val="30"/>
          <w:szCs w:val="30"/>
          <w:highlight w:val="none"/>
        </w:rPr>
        <w:t xml:space="preserve">代理机构：连云港新宏项目管理有限公司</w:t>
      </w:r>
      <w:r>
        <w:rPr>
          <w:rFonts w:hint="eastAsia" w:ascii="宋体" w:hAnsi="宋体" w:cs="宋体"/>
          <w:bCs/>
          <w:color w:val="000000"/>
          <w:sz w:val="30"/>
          <w:szCs w:val="30"/>
          <w:highlight w:val="none"/>
        </w:rPr>
      </w:r>
      <w:r/>
    </w:p>
    <w:p>
      <w:pPr>
        <w:pStyle w:val="921"/>
        <w:ind w:firstLine="1763"/>
        <w:jc w:val="left"/>
        <w:spacing w:line="6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日</w:t>
      </w:r>
      <w:r>
        <w:rPr>
          <w:rFonts w:ascii="宋体" w:hAnsi="宋体" w:cs="宋体"/>
          <w:bCs/>
          <w:color w:val="000000"/>
          <w:sz w:val="30"/>
          <w:szCs w:val="30"/>
          <w:highlight w:val="none"/>
        </w:rPr>
        <w:t xml:space="preserve">   </w:t>
      </w:r>
      <w:r>
        <w:rPr>
          <w:rFonts w:hint="eastAsia" w:ascii="宋体" w:hAnsi="宋体" w:cs="宋体"/>
          <w:bCs/>
          <w:color w:val="000000"/>
          <w:sz w:val="30"/>
          <w:szCs w:val="30"/>
          <w:highlight w:val="none"/>
        </w:rPr>
        <w:t xml:space="preserve">    </w:t>
      </w:r>
      <w:r>
        <w:rPr>
          <w:rFonts w:ascii="宋体" w:hAnsi="宋体" w:cs="宋体"/>
          <w:bCs/>
          <w:color w:val="000000"/>
          <w:sz w:val="30"/>
          <w:szCs w:val="30"/>
          <w:highlight w:val="none"/>
        </w:rPr>
        <w:t xml:space="preserve"> </w:t>
      </w:r>
      <w:r>
        <w:rPr>
          <w:rFonts w:hint="eastAsia" w:ascii="宋体" w:hAnsi="宋体" w:cs="宋体"/>
          <w:bCs/>
          <w:color w:val="000000"/>
          <w:sz w:val="30"/>
          <w:szCs w:val="30"/>
          <w:highlight w:val="none"/>
        </w:rPr>
        <w:t xml:space="preserve">期：</w:t>
      </w:r>
      <w:r>
        <w:rPr>
          <w:rFonts w:hint="eastAsia" w:ascii="宋体" w:hAnsi="宋体" w:cs="宋体"/>
          <w:bCs/>
          <w:color w:val="000000"/>
          <w:sz w:val="30"/>
          <w:szCs w:val="30"/>
          <w:highlight w:val="none"/>
          <w:lang w:val="en-US" w:eastAsia="zh-CN"/>
        </w:rPr>
        <w:t xml:space="preserve"> 2024</w:t>
      </w:r>
      <w:r>
        <w:rPr>
          <w:rFonts w:hint="eastAsia" w:ascii="宋体" w:hAnsi="宋体" w:cs="宋体"/>
          <w:bCs/>
          <w:color w:val="000000"/>
          <w:sz w:val="30"/>
          <w:szCs w:val="30"/>
          <w:highlight w:val="none"/>
        </w:rPr>
        <w:t xml:space="preserve">年</w:t>
      </w:r>
      <w:r>
        <w:rPr>
          <w:rFonts w:hint="eastAsia" w:ascii="宋体" w:hAnsi="宋体" w:cs="宋体"/>
          <w:bCs/>
          <w:color w:val="000000"/>
          <w:sz w:val="30"/>
          <w:szCs w:val="30"/>
          <w:highlight w:val="none"/>
          <w:lang w:val="en-US" w:eastAsia="zh-CN"/>
        </w:rPr>
        <w:t xml:space="preserve">10</w:t>
      </w:r>
      <w:r>
        <w:rPr>
          <w:rFonts w:hint="eastAsia" w:ascii="宋体" w:hAnsi="宋体" w:cs="宋体"/>
          <w:bCs/>
          <w:color w:val="000000"/>
          <w:sz w:val="30"/>
          <w:szCs w:val="30"/>
          <w:highlight w:val="none"/>
        </w:rPr>
        <w:t xml:space="preserve">月</w:t>
      </w:r>
      <w:r>
        <w:rPr>
          <w:rFonts w:hint="eastAsia" w:ascii="宋体" w:hAnsi="宋体" w:cs="宋体"/>
          <w:bCs/>
          <w:color w:val="000000"/>
          <w:sz w:val="30"/>
          <w:szCs w:val="30"/>
          <w:highlight w:val="none"/>
        </w:rPr>
      </w:r>
      <w:r/>
    </w:p>
    <w:p>
      <w:pPr>
        <w:pStyle w:val="921"/>
        <w:ind w:firstLine="1763"/>
        <w:jc w:val="left"/>
        <w:spacing w:line="660" w:lineRule="auto"/>
        <w:rPr>
          <w:rFonts w:hint="eastAsia" w:ascii="宋体" w:hAnsi="宋体" w:cs="宋体"/>
          <w:bCs/>
          <w:color w:val="000000"/>
          <w:sz w:val="24"/>
          <w:highlight w:val="none"/>
        </w:rPr>
        <w:sectPr>
          <w:footnotePr/>
          <w:endnotePr/>
          <w:type w:val="nextPage"/>
          <w:pgSz w:w="11906" w:h="16838" w:orient="portrait"/>
          <w:pgMar w:top="1418" w:right="1134" w:bottom="1418" w:left="1134" w:header="851" w:footer="992" w:gutter="0"/>
          <w:pgNumType w:start="1"/>
          <w:cols w:num="1" w:sep="0" w:space="1701" w:equalWidth="1"/>
          <w:docGrid w:linePitch="360"/>
        </w:sectPr>
      </w:pPr>
      <w:r>
        <w:rPr>
          <w:rFonts w:hint="eastAsia" w:ascii="宋体" w:hAnsi="宋体" w:cs="宋体"/>
          <w:bCs/>
          <w:color w:val="000000"/>
          <w:sz w:val="24"/>
          <w:highlight w:val="none"/>
        </w:rPr>
      </w:r>
      <w:r/>
    </w:p>
    <w:p>
      <w:pPr>
        <w:pStyle w:val="1010"/>
        <w:ind w:firstLine="0"/>
        <w:rPr>
          <w:rFonts w:hint="eastAsia" w:ascii="黑体" w:hAnsi="Arial" w:eastAsia="黑体"/>
          <w:b/>
          <w:i w:val="0"/>
          <w:iCs w:val="0"/>
          <w:color w:val="000000"/>
          <w:sz w:val="44"/>
          <w:highlight w:val="none"/>
        </w:rPr>
      </w:pPr>
      <w:r>
        <w:rPr>
          <w:rFonts w:hint="eastAsia"/>
          <w:i w:val="0"/>
          <w:iCs w:val="0"/>
          <w:color w:val="000000"/>
          <w:highlight w:val="none"/>
        </w:rPr>
        <w:t xml:space="preserve">               </w:t>
      </w:r>
      <w:bookmarkStart w:id="2" w:name="_Toc120614210"/>
      <w:r/>
      <w:bookmarkStart w:id="3" w:name="_Toc16938516"/>
      <w:r/>
      <w:bookmarkStart w:id="4" w:name="_Toc523127445"/>
      <w:r/>
      <w:bookmarkStart w:id="5" w:name="_Toc513029200"/>
      <w:r/>
      <w:bookmarkStart w:id="6" w:name="_Toc479757206"/>
      <w:r/>
      <w:bookmarkStart w:id="7" w:name="_Toc20823272"/>
      <w:r>
        <w:rPr>
          <w:rFonts w:hint="eastAsia" w:ascii="黑体" w:hAnsi="Arial" w:eastAsia="黑体"/>
          <w:b/>
          <w:i w:val="0"/>
          <w:iCs w:val="0"/>
          <w:color w:val="000000"/>
          <w:sz w:val="44"/>
          <w:highlight w:val="none"/>
        </w:rPr>
        <w:t xml:space="preserve">  目  录</w:t>
      </w:r>
      <w:r>
        <w:rPr>
          <w:rFonts w:hint="eastAsia" w:ascii="黑体" w:hAnsi="Arial" w:eastAsia="黑体"/>
          <w:b/>
          <w:i w:val="0"/>
          <w:iCs w:val="0"/>
          <w:color w:val="000000"/>
          <w:sz w:val="44"/>
          <w:highlight w:val="none"/>
        </w:rPr>
      </w:r>
      <w:r/>
    </w:p>
    <w:p>
      <w:pPr>
        <w:pStyle w:val="921"/>
        <w:spacing w:line="480" w:lineRule="auto"/>
        <w:rPr>
          <w:rFonts w:hint="eastAsia" w:ascii="仿宋_GB2312" w:hAnsi="Arial" w:eastAsia="仿宋_GB2312"/>
          <w:b/>
          <w:i w:val="0"/>
          <w:iCs w:val="0"/>
          <w:color w:val="000000"/>
          <w:sz w:val="28"/>
          <w:highlight w:val="none"/>
        </w:rPr>
      </w:pPr>
      <w:r>
        <w:rPr>
          <w:rFonts w:hint="eastAsia" w:ascii="仿宋_GB2312" w:hAnsi="Arial" w:eastAsia="仿宋_GB2312"/>
          <w:b/>
          <w:i w:val="0"/>
          <w:iCs w:val="0"/>
          <w:color w:val="000000"/>
          <w:sz w:val="28"/>
          <w:highlight w:val="none"/>
        </w:rPr>
      </w:r>
      <w:r/>
    </w:p>
    <w:p>
      <w:pPr>
        <w:pStyle w:val="921"/>
        <w:numPr>
          <w:ilvl w:val="0"/>
          <w:numId w:val="4"/>
        </w:numPr>
        <w:spacing w:line="480" w:lineRule="auto"/>
        <w:tabs>
          <w:tab w:val="left" w:pos="1440" w:leader="none"/>
        </w:tabs>
        <w:rPr>
          <w:rFonts w:hint="eastAsia" w:ascii="黑体" w:hAnsi="宋体" w:eastAsia="宋体" w:cs="Times New Roman"/>
          <w:i w:val="0"/>
          <w:iCs w:val="0"/>
          <w:color w:val="000000"/>
          <w:sz w:val="36"/>
          <w:highlight w:val="none"/>
        </w:rPr>
        <w:outlineLvl w:val="0"/>
      </w:pPr>
      <w:r>
        <w:rPr>
          <w:rFonts w:hint="eastAsia" w:ascii="黑体" w:hAnsi="宋体" w:eastAsia="宋体" w:cs="Times New Roman"/>
          <w:i w:val="0"/>
          <w:iCs w:val="0"/>
          <w:color w:val="000000"/>
          <w:sz w:val="36"/>
          <w:highlight w:val="none"/>
        </w:rPr>
        <w:t xml:space="preserve">投标邀请…………………………………… </w:t>
      </w:r>
      <w:r>
        <w:rPr>
          <w:rFonts w:hint="eastAsia" w:ascii="黑体" w:hAnsi="宋体" w:eastAsia="宋体" w:cs="Times New Roman"/>
          <w:i w:val="0"/>
          <w:iCs w:val="0"/>
          <w:color w:val="000000"/>
          <w:sz w:val="36"/>
          <w:highlight w:val="none"/>
        </w:rPr>
      </w:r>
      <w:r/>
    </w:p>
    <w:p>
      <w:pPr>
        <w:pStyle w:val="921"/>
        <w:numPr>
          <w:ilvl w:val="0"/>
          <w:numId w:val="4"/>
        </w:numPr>
        <w:spacing w:line="480" w:lineRule="auto"/>
        <w:tabs>
          <w:tab w:val="left" w:pos="1440" w:leader="none"/>
        </w:tabs>
        <w:rPr>
          <w:rFonts w:hint="eastAsia" w:ascii="黑体" w:hAnsi="Showcard Gothic" w:eastAsia="宋体"/>
          <w:i w:val="0"/>
          <w:iCs w:val="0"/>
          <w:color w:val="000000"/>
          <w:sz w:val="36"/>
          <w:highlight w:val="none"/>
        </w:rPr>
        <w:outlineLvl w:val="0"/>
      </w:pPr>
      <w:r>
        <w:rPr>
          <w:rFonts w:hint="eastAsia" w:ascii="黑体" w:hAnsi="宋体" w:eastAsia="宋体"/>
          <w:bCs/>
          <w:i w:val="0"/>
          <w:iCs w:val="0"/>
          <w:color w:val="000000"/>
          <w:sz w:val="36"/>
          <w:szCs w:val="36"/>
          <w:highlight w:val="none"/>
        </w:rPr>
        <w:t xml:space="preserve">投标人须知</w:t>
      </w:r>
      <w:r>
        <w:rPr>
          <w:rFonts w:hint="eastAsia" w:ascii="黑体" w:hAnsi="Showcard Gothic" w:eastAsia="宋体"/>
          <w:i w:val="0"/>
          <w:iCs w:val="0"/>
          <w:color w:val="000000"/>
          <w:sz w:val="36"/>
          <w:szCs w:val="36"/>
          <w:highlight w:val="none"/>
        </w:rPr>
        <w:t xml:space="preserve">…</w:t>
      </w:r>
      <w:r>
        <w:rPr>
          <w:rFonts w:hint="eastAsia" w:ascii="黑体" w:hAnsi="Showcard Gothic" w:eastAsia="宋体"/>
          <w:i w:val="0"/>
          <w:iCs w:val="0"/>
          <w:color w:val="000000"/>
          <w:sz w:val="36"/>
          <w:highlight w:val="none"/>
        </w:rPr>
        <w:t xml:space="preserve">………………………………  </w:t>
      </w:r>
      <w:r>
        <w:rPr>
          <w:rFonts w:hint="eastAsia" w:ascii="黑体" w:hAnsi="Showcard Gothic" w:eastAsia="宋体"/>
          <w:i w:val="0"/>
          <w:iCs w:val="0"/>
          <w:color w:val="000000"/>
          <w:sz w:val="36"/>
          <w:highlight w:val="none"/>
        </w:rPr>
      </w:r>
      <w:r/>
    </w:p>
    <w:p>
      <w:pPr>
        <w:pStyle w:val="921"/>
        <w:numPr>
          <w:ilvl w:val="0"/>
          <w:numId w:val="4"/>
        </w:numPr>
        <w:spacing w:line="480" w:lineRule="auto"/>
        <w:tabs>
          <w:tab w:val="left" w:pos="1440" w:leader="none"/>
        </w:tabs>
        <w:rPr>
          <w:rFonts w:hint="eastAsia" w:ascii="黑体" w:hAnsi="Showcard Gothic" w:eastAsia="宋体"/>
          <w:i w:val="0"/>
          <w:iCs w:val="0"/>
          <w:color w:val="000000"/>
          <w:sz w:val="36"/>
          <w:highlight w:val="none"/>
        </w:rPr>
        <w:outlineLvl w:val="0"/>
      </w:pPr>
      <w:r>
        <w:rPr>
          <w:rFonts w:hint="eastAsia" w:ascii="黑体" w:hAnsi="宋体" w:eastAsia="宋体"/>
          <w:i w:val="0"/>
          <w:iCs w:val="0"/>
          <w:color w:val="000000"/>
          <w:sz w:val="36"/>
          <w:highlight w:val="none"/>
        </w:rPr>
        <w:t xml:space="preserve">合同文本</w:t>
      </w:r>
      <w:r>
        <w:rPr>
          <w:rFonts w:hint="eastAsia" w:ascii="黑体" w:hAnsi="Showcard Gothic" w:eastAsia="宋体"/>
          <w:i w:val="0"/>
          <w:iCs w:val="0"/>
          <w:color w:val="000000"/>
          <w:sz w:val="36"/>
          <w:highlight w:val="none"/>
        </w:rPr>
        <w:t xml:space="preserve">……………………………………</w:t>
      </w:r>
      <w:r>
        <w:rPr>
          <w:rFonts w:hint="eastAsia" w:ascii="黑体" w:hAnsi="Showcard Gothic" w:eastAsia="宋体"/>
          <w:i w:val="0"/>
          <w:iCs w:val="0"/>
          <w:color w:val="000000"/>
          <w:sz w:val="36"/>
          <w:highlight w:val="none"/>
        </w:rPr>
      </w:r>
      <w:r/>
    </w:p>
    <w:p>
      <w:pPr>
        <w:pStyle w:val="921"/>
        <w:numPr>
          <w:ilvl w:val="0"/>
          <w:numId w:val="4"/>
        </w:numPr>
        <w:spacing w:line="480" w:lineRule="auto"/>
        <w:tabs>
          <w:tab w:val="left" w:pos="1440" w:leader="none"/>
        </w:tabs>
        <w:rPr>
          <w:rFonts w:hint="eastAsia" w:ascii="黑体" w:hAnsi="Showcard Gothic" w:eastAsia="宋体"/>
          <w:i w:val="0"/>
          <w:iCs w:val="0"/>
          <w:color w:val="000000"/>
          <w:sz w:val="36"/>
          <w:highlight w:val="none"/>
        </w:rPr>
        <w:outlineLvl w:val="0"/>
      </w:pPr>
      <w:r>
        <w:rPr>
          <w:rFonts w:hint="eastAsia" w:ascii="黑体" w:hAnsi="宋体" w:eastAsia="宋体"/>
          <w:i w:val="0"/>
          <w:iCs w:val="0"/>
          <w:color w:val="000000"/>
          <w:sz w:val="36"/>
          <w:highlight w:val="none"/>
        </w:rPr>
        <w:t xml:space="preserve">采购需求</w:t>
      </w:r>
      <w:r>
        <w:rPr>
          <w:rFonts w:hint="eastAsia" w:ascii="黑体" w:hAnsi="Showcard Gothic" w:eastAsia="宋体"/>
          <w:i w:val="0"/>
          <w:iCs w:val="0"/>
          <w:color w:val="000000"/>
          <w:sz w:val="36"/>
          <w:highlight w:val="none"/>
        </w:rPr>
        <w:t xml:space="preserve">……………………………………</w:t>
      </w:r>
      <w:r>
        <w:rPr>
          <w:rFonts w:hint="eastAsia" w:ascii="黑体" w:hAnsi="Showcard Gothic" w:eastAsia="宋体"/>
          <w:i w:val="0"/>
          <w:iCs w:val="0"/>
          <w:color w:val="000000"/>
          <w:sz w:val="36"/>
          <w:highlight w:val="none"/>
        </w:rPr>
      </w:r>
      <w:r/>
    </w:p>
    <w:p>
      <w:pPr>
        <w:pStyle w:val="921"/>
        <w:numPr>
          <w:ilvl w:val="0"/>
          <w:numId w:val="4"/>
        </w:numPr>
        <w:spacing w:line="480" w:lineRule="auto"/>
        <w:tabs>
          <w:tab w:val="left" w:pos="1440" w:leader="none"/>
        </w:tabs>
        <w:rPr>
          <w:rFonts w:hint="eastAsia" w:ascii="黑体" w:hAnsi="Showcard Gothic" w:eastAsia="宋体"/>
          <w:i w:val="0"/>
          <w:iCs w:val="0"/>
          <w:color w:val="000000"/>
          <w:sz w:val="36"/>
          <w:highlight w:val="none"/>
        </w:rPr>
        <w:outlineLvl w:val="0"/>
      </w:pPr>
      <w:r>
        <w:rPr>
          <w:rFonts w:hint="eastAsia" w:ascii="黑体" w:hAnsi="宋体" w:eastAsia="宋体"/>
          <w:bCs/>
          <w:i w:val="0"/>
          <w:iCs w:val="0"/>
          <w:color w:val="000000"/>
          <w:sz w:val="36"/>
          <w:szCs w:val="36"/>
          <w:highlight w:val="none"/>
        </w:rPr>
        <w:t xml:space="preserve">评标方法与评标标准</w:t>
      </w:r>
      <w:r>
        <w:rPr>
          <w:rFonts w:hint="eastAsia" w:ascii="黑体" w:hAnsi="Showcard Gothic" w:eastAsia="宋体"/>
          <w:i w:val="0"/>
          <w:iCs w:val="0"/>
          <w:color w:val="000000"/>
          <w:sz w:val="36"/>
          <w:highlight w:val="none"/>
        </w:rPr>
        <w:t xml:space="preserve">………………………</w:t>
      </w:r>
      <w:r>
        <w:rPr>
          <w:rFonts w:hint="eastAsia" w:ascii="黑体" w:hAnsi="Showcard Gothic" w:eastAsia="宋体"/>
          <w:i w:val="0"/>
          <w:iCs w:val="0"/>
          <w:color w:val="000000"/>
          <w:sz w:val="36"/>
          <w:highlight w:val="none"/>
        </w:rPr>
      </w:r>
      <w:r/>
    </w:p>
    <w:p>
      <w:pPr>
        <w:pStyle w:val="921"/>
        <w:numPr>
          <w:ilvl w:val="0"/>
          <w:numId w:val="4"/>
        </w:numPr>
        <w:spacing w:line="480" w:lineRule="auto"/>
        <w:tabs>
          <w:tab w:val="left" w:pos="1440" w:leader="none"/>
        </w:tabs>
        <w:rPr>
          <w:rFonts w:hint="eastAsia" w:ascii="黑体" w:hAnsi="Showcard Gothic" w:eastAsia="黑体"/>
          <w:i w:val="0"/>
          <w:iCs w:val="0"/>
          <w:color w:val="000000"/>
          <w:sz w:val="36"/>
          <w:highlight w:val="none"/>
        </w:rPr>
        <w:outlineLvl w:val="0"/>
      </w:pPr>
      <w:r>
        <w:rPr>
          <w:rFonts w:hint="eastAsia" w:ascii="黑体" w:hAnsi="宋体" w:eastAsia="宋体"/>
          <w:i w:val="0"/>
          <w:iCs w:val="0"/>
          <w:color w:val="000000"/>
          <w:sz w:val="36"/>
          <w:highlight w:val="none"/>
        </w:rPr>
        <w:t xml:space="preserve">投标文件格式</w:t>
      </w:r>
      <w:r>
        <w:rPr>
          <w:rFonts w:hint="eastAsia" w:ascii="黑体" w:hAnsi="Showcard Gothic" w:eastAsia="宋体"/>
          <w:i w:val="0"/>
          <w:iCs w:val="0"/>
          <w:color w:val="000000"/>
          <w:sz w:val="36"/>
          <w:highlight w:val="none"/>
        </w:rPr>
        <w:t xml:space="preserve">…………………</w:t>
      </w:r>
      <w:r>
        <w:rPr>
          <w:rFonts w:hint="eastAsia" w:ascii="黑体" w:hAnsi="Showcard Gothic" w:eastAsia="黑体"/>
          <w:i w:val="0"/>
          <w:iCs w:val="0"/>
          <w:color w:val="000000"/>
          <w:sz w:val="36"/>
          <w:highlight w:val="none"/>
        </w:rPr>
        <w:t xml:space="preserve">……………</w:t>
      </w:r>
      <w:r>
        <w:rPr>
          <w:rFonts w:hint="eastAsia" w:ascii="黑体" w:hAnsi="Showcard Gothic" w:eastAsia="黑体"/>
          <w:i w:val="0"/>
          <w:iCs w:val="0"/>
          <w:color w:val="000000"/>
          <w:sz w:val="36"/>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2"/>
        <w:rPr>
          <w:rFonts w:hint="eastAsia" w:ascii="黑体" w:eastAsia="黑体"/>
          <w:i w:val="0"/>
          <w:iCs w:val="0"/>
          <w:color w:val="000000"/>
          <w:sz w:val="44"/>
          <w:szCs w:val="44"/>
          <w:highlight w:val="none"/>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i w:val="0"/>
          <w:iCs w:val="0"/>
          <w:color w:val="000000"/>
          <w:sz w:val="44"/>
          <w:szCs w:val="44"/>
          <w:highlight w:val="none"/>
        </w:rPr>
      </w:r>
      <w:r/>
    </w:p>
    <w:p>
      <w:pPr>
        <w:pStyle w:val="922"/>
        <w:rPr>
          <w:rFonts w:hint="eastAsia" w:ascii="黑体" w:eastAsia="黑体"/>
          <w:bCs/>
          <w:i w:val="0"/>
          <w:iCs w:val="0"/>
          <w:color w:val="000000"/>
          <w:sz w:val="44"/>
          <w:szCs w:val="44"/>
          <w:highlight w:val="none"/>
        </w:rPr>
      </w:pPr>
      <w:r>
        <w:rPr>
          <w:rFonts w:hint="eastAsia" w:ascii="黑体" w:eastAsia="黑体"/>
          <w:i w:val="0"/>
          <w:iCs w:val="0"/>
          <w:color w:val="000000"/>
          <w:sz w:val="44"/>
          <w:szCs w:val="44"/>
          <w:highlight w:val="none"/>
        </w:rPr>
        <w:t xml:space="preserve">第一章  </w:t>
      </w:r>
      <w:bookmarkEnd w:id="2"/>
      <w:r>
        <w:rPr>
          <w:rFonts w:hint="eastAsia" w:ascii="黑体" w:eastAsia="黑体"/>
          <w:i w:val="0"/>
          <w:iCs w:val="0"/>
          <w:color w:val="000000"/>
          <w:sz w:val="44"/>
          <w:szCs w:val="44"/>
          <w:highlight w:val="none"/>
        </w:rPr>
        <w:t xml:space="preserve">投标邀请</w:t>
      </w:r>
      <w:r>
        <w:rPr>
          <w:rFonts w:hint="eastAsia" w:ascii="黑体" w:eastAsia="黑体"/>
          <w:bCs/>
          <w:i w:val="0"/>
          <w:iCs w:val="0"/>
          <w:color w:val="000000"/>
          <w:sz w:val="44"/>
          <w:szCs w:val="44"/>
          <w:highlight w:val="none"/>
        </w:rPr>
      </w:r>
      <w:r/>
    </w:p>
    <w:p>
      <w:pPr>
        <w:pStyle w:val="921"/>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受</w:t>
      </w:r>
      <w:r>
        <w:rPr>
          <w:rFonts w:hint="eastAsia" w:ascii="宋体" w:hAnsi="宋体"/>
          <w:i w:val="0"/>
          <w:iCs w:val="0"/>
          <w:color w:val="000000"/>
          <w:sz w:val="24"/>
          <w:szCs w:val="24"/>
          <w:highlight w:val="none"/>
          <w:u w:val="single"/>
          <w:lang w:eastAsia="zh-CN"/>
        </w:rPr>
        <w:t xml:space="preserve">灌云县农业农村局</w:t>
      </w:r>
      <w:r>
        <w:rPr>
          <w:rFonts w:hint="eastAsia" w:ascii="宋体" w:hAnsi="宋体"/>
          <w:i w:val="0"/>
          <w:iCs w:val="0"/>
          <w:color w:val="000000"/>
          <w:sz w:val="24"/>
          <w:szCs w:val="24"/>
          <w:highlight w:val="none"/>
        </w:rPr>
        <w:t xml:space="preserve">的委托，</w:t>
      </w:r>
      <w:r>
        <w:rPr>
          <w:rFonts w:hint="eastAsia" w:ascii="宋体" w:hAnsi="宋体"/>
          <w:i w:val="0"/>
          <w:iCs w:val="0"/>
          <w:color w:val="000000"/>
          <w:sz w:val="24"/>
          <w:szCs w:val="24"/>
          <w:highlight w:val="none"/>
          <w:u w:val="single"/>
          <w:lang w:val="en-US" w:eastAsia="zh-CN"/>
        </w:rPr>
        <w:t xml:space="preserve">连云港新宏项目管理有限公司</w:t>
      </w:r>
      <w:r>
        <w:rPr>
          <w:rFonts w:hint="eastAsia" w:ascii="宋体" w:hAnsi="宋体"/>
          <w:i w:val="0"/>
          <w:iCs w:val="0"/>
          <w:color w:val="000000"/>
          <w:sz w:val="24"/>
          <w:szCs w:val="24"/>
          <w:highlight w:val="none"/>
        </w:rPr>
        <w:t xml:space="preserve">就</w:t>
      </w:r>
      <w:r>
        <w:rPr>
          <w:rFonts w:hint="eastAsia" w:ascii="宋体" w:hAnsi="宋体"/>
          <w:i w:val="0"/>
          <w:iCs w:val="0"/>
          <w:color w:val="000000"/>
          <w:sz w:val="24"/>
          <w:szCs w:val="24"/>
          <w:highlight w:val="none"/>
          <w:u w:val="single"/>
          <w:lang w:eastAsia="zh-CN"/>
        </w:rPr>
        <w:t xml:space="preserve">灌云县农机执法能力提升项目</w:t>
      </w:r>
      <w:r>
        <w:rPr>
          <w:rFonts w:hint="eastAsia" w:ascii="宋体" w:hAnsi="宋体"/>
          <w:i w:val="0"/>
          <w:iCs w:val="0"/>
          <w:color w:val="000000"/>
          <w:sz w:val="24"/>
          <w:szCs w:val="24"/>
          <w:highlight w:val="none"/>
          <w:u w:val="single"/>
        </w:rPr>
        <w:t xml:space="preserve">(JSZC-320723-XHGS-G2024-0013</w:t>
      </w:r>
      <w:r>
        <w:rPr>
          <w:rFonts w:hint="eastAsia" w:ascii="宋体" w:hAnsi="宋体" w:eastAsia="宋体" w:cs="Times New Roman"/>
          <w:i w:val="0"/>
          <w:iCs w:val="0"/>
          <w:color w:val="000000"/>
          <w:sz w:val="24"/>
          <w:szCs w:val="24"/>
          <w:highlight w:val="none"/>
          <w:u w:val="single"/>
        </w:rPr>
        <w:t xml:space="preserve">)</w:t>
      </w:r>
      <w:r>
        <w:rPr>
          <w:rFonts w:hint="eastAsia" w:ascii="宋体" w:hAnsi="宋体"/>
          <w:i w:val="0"/>
          <w:iCs w:val="0"/>
          <w:color w:val="000000"/>
          <w:sz w:val="24"/>
          <w:szCs w:val="24"/>
          <w:highlight w:val="none"/>
        </w:rPr>
        <w:t xml:space="preserve">项目进行公开招标采购，欢迎符合条件的供应商投标。</w:t>
      </w:r>
      <w:r>
        <w:rPr>
          <w:rFonts w:ascii="宋体" w:hAnsi="宋体"/>
          <w:i w:val="0"/>
          <w:iCs w:val="0"/>
          <w:color w:val="000000"/>
          <w:sz w:val="24"/>
          <w:szCs w:val="24"/>
          <w:highlight w:val="none"/>
        </w:rPr>
      </w:r>
      <w:r/>
    </w:p>
    <w:p>
      <w:pPr>
        <w:pStyle w:val="921"/>
        <w:ind w:firstLine="480"/>
        <w:rPr>
          <w:rFonts w:ascii="宋体" w:hAnsi="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i w:val="0"/>
          <w:iCs w:val="0"/>
          <w:color w:val="000000"/>
          <w:sz w:val="24"/>
          <w:szCs w:val="24"/>
          <w:highlight w:val="none"/>
        </w:rPr>
        <w:t xml:space="preserve">项目概况</w:t>
      </w:r>
      <w:r>
        <w:rPr>
          <w:rFonts w:ascii="宋体" w:hAnsi="宋体"/>
          <w:i w:val="0"/>
          <w:iCs w:val="0"/>
          <w:color w:val="000000"/>
          <w:sz w:val="24"/>
          <w:szCs w:val="24"/>
          <w:highlight w:val="none"/>
        </w:rPr>
      </w:r>
      <w:r/>
    </w:p>
    <w:p>
      <w:pPr>
        <w:pStyle w:val="921"/>
        <w:ind w:firstLine="480"/>
        <w:rPr>
          <w:rFonts w:ascii="宋体" w:hAnsi="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i w:val="0"/>
          <w:iCs w:val="0"/>
          <w:color w:val="000000"/>
          <w:sz w:val="24"/>
          <w:szCs w:val="24"/>
          <w:highlight w:val="none"/>
          <w:u w:val="single"/>
          <w:lang w:eastAsia="zh-CN"/>
        </w:rPr>
        <w:t xml:space="preserve">灌云县农机执法能力提升项目</w:t>
      </w:r>
      <w:r>
        <w:rPr>
          <w:rFonts w:hint="eastAsia" w:ascii="宋体" w:hAnsi="宋体"/>
          <w:i w:val="0"/>
          <w:iCs w:val="0"/>
          <w:color w:val="000000"/>
          <w:sz w:val="24"/>
          <w:szCs w:val="24"/>
          <w:highlight w:val="none"/>
        </w:rPr>
        <w:t xml:space="preserve">招标项目的潜在投标人可在</w:t>
      </w:r>
      <w:r>
        <w:rPr>
          <w:rFonts w:hint="eastAsia" w:ascii="宋体" w:hAnsi="宋体"/>
          <w:i w:val="0"/>
          <w:iCs w:val="0"/>
          <w:color w:val="000000"/>
          <w:sz w:val="24"/>
          <w:szCs w:val="24"/>
          <w:highlight w:val="none"/>
          <w:u w:val="single"/>
        </w:rPr>
        <w:t xml:space="preserve">“江苏政府采购网”自行免费下载</w:t>
      </w:r>
      <w:r>
        <w:rPr>
          <w:rFonts w:hint="eastAsia" w:ascii="宋体" w:hAnsi="宋体"/>
          <w:i w:val="0"/>
          <w:iCs w:val="0"/>
          <w:color w:val="000000"/>
          <w:sz w:val="24"/>
          <w:szCs w:val="24"/>
          <w:highlight w:val="none"/>
        </w:rPr>
        <w:t xml:space="preserve">招标文件，并于</w:t>
      </w:r>
      <w:r>
        <w:rPr>
          <w:rFonts w:hint="eastAsia" w:ascii="宋体" w:hAnsi="宋体"/>
          <w:i w:val="0"/>
          <w:iCs w:val="0"/>
          <w:color w:val="000000"/>
          <w:sz w:val="24"/>
          <w:szCs w:val="24"/>
          <w:highlight w:val="none"/>
          <w:u w:val="single"/>
          <w:lang w:val="en-US" w:eastAsia="zh-CN"/>
        </w:rPr>
        <w:t xml:space="preserve">2024</w:t>
      </w:r>
      <w:r>
        <w:rPr>
          <w:rFonts w:hint="eastAsia" w:ascii="宋体" w:hAnsi="宋体"/>
          <w:bCs/>
          <w:i w:val="0"/>
          <w:iCs w:val="0"/>
          <w:color w:val="000000"/>
          <w:sz w:val="24"/>
          <w:szCs w:val="24"/>
          <w:highlight w:val="none"/>
          <w:u w:val="single"/>
        </w:rPr>
        <w:t xml:space="preserve">年</w:t>
      </w:r>
      <w:r>
        <w:rPr>
          <w:rFonts w:hint="eastAsia" w:ascii="宋体" w:hAnsi="宋体"/>
          <w:bCs/>
          <w:i w:val="0"/>
          <w:iCs w:val="0"/>
          <w:color w:val="000000"/>
          <w:sz w:val="24"/>
          <w:szCs w:val="24"/>
          <w:highlight w:val="none"/>
          <w:u w:val="single"/>
          <w:lang w:val="en-US" w:eastAsia="zh-CN"/>
        </w:rPr>
        <w:t xml:space="preserve">1</w:t>
      </w:r>
      <w:r>
        <w:rPr>
          <w:rFonts w:hint="eastAsia" w:ascii="宋体" w:hAnsi="宋体"/>
          <w:bCs/>
          <w:i w:val="0"/>
          <w:iCs w:val="0"/>
          <w:color w:val="000000"/>
          <w:sz w:val="24"/>
          <w:szCs w:val="24"/>
          <w:highlight w:val="none"/>
          <w:u w:val="single"/>
          <w:lang w:val="en-US" w:eastAsia="zh-CN"/>
        </w:rPr>
        <w:t xml:space="preserve">1</w:t>
      </w:r>
      <w:r>
        <w:rPr>
          <w:rFonts w:hint="eastAsia" w:ascii="宋体" w:hAnsi="宋体"/>
          <w:bCs/>
          <w:i w:val="0"/>
          <w:iCs w:val="0"/>
          <w:color w:val="000000"/>
          <w:sz w:val="24"/>
          <w:szCs w:val="24"/>
          <w:highlight w:val="none"/>
          <w:u w:val="single"/>
        </w:rPr>
        <w:t xml:space="preserve">月</w:t>
      </w:r>
      <w:r>
        <w:rPr>
          <w:rFonts w:hint="eastAsia" w:ascii="宋体" w:hAnsi="宋体"/>
          <w:bCs/>
          <w:i w:val="0"/>
          <w:iCs w:val="0"/>
          <w:color w:val="000000"/>
          <w:sz w:val="24"/>
          <w:szCs w:val="24"/>
          <w:highlight w:val="none"/>
          <w:u w:val="single"/>
          <w:lang w:val="en-US" w:eastAsia="zh-CN"/>
        </w:rPr>
        <w:t xml:space="preserve">5</w:t>
      </w:r>
      <w:r>
        <w:rPr>
          <w:rFonts w:hint="eastAsia" w:ascii="宋体" w:hAnsi="宋体"/>
          <w:bCs/>
          <w:i w:val="0"/>
          <w:iCs w:val="0"/>
          <w:color w:val="000000"/>
          <w:sz w:val="24"/>
          <w:szCs w:val="24"/>
          <w:highlight w:val="none"/>
          <w:u w:val="single"/>
        </w:rPr>
        <w:t xml:space="preserve">日</w:t>
      </w:r>
      <w:r>
        <w:rPr>
          <w:rFonts w:hint="eastAsia" w:ascii="宋体" w:hAnsi="宋体"/>
          <w:bCs/>
          <w:i w:val="0"/>
          <w:iCs w:val="0"/>
          <w:color w:val="000000"/>
          <w:sz w:val="24"/>
          <w:szCs w:val="24"/>
          <w:highlight w:val="none"/>
          <w:u w:val="single"/>
          <w:lang w:val="en-US" w:eastAsia="zh-CN"/>
        </w:rPr>
        <w:t xml:space="preserve">1</w:t>
      </w:r>
      <w:r>
        <w:rPr>
          <w:rFonts w:hint="eastAsia" w:ascii="宋体" w:hAnsi="宋体"/>
          <w:bCs/>
          <w:i w:val="0"/>
          <w:iCs w:val="0"/>
          <w:color w:val="000000"/>
          <w:sz w:val="24"/>
          <w:szCs w:val="24"/>
          <w:highlight w:val="none"/>
          <w:u w:val="single"/>
          <w:lang w:val="en-US" w:eastAsia="zh-CN"/>
        </w:rPr>
        <w:t xml:space="preserve">0</w:t>
      </w:r>
      <w:r>
        <w:rPr>
          <w:rFonts w:hint="eastAsia" w:ascii="宋体" w:hAnsi="宋体"/>
          <w:bCs/>
          <w:i w:val="0"/>
          <w:iCs w:val="0"/>
          <w:color w:val="000000"/>
          <w:sz w:val="24"/>
          <w:szCs w:val="24"/>
          <w:highlight w:val="none"/>
          <w:u w:val="single"/>
        </w:rPr>
        <w:t xml:space="preserve">点</w:t>
      </w:r>
      <w:r>
        <w:rPr>
          <w:rFonts w:hint="eastAsia" w:ascii="宋体" w:hAnsi="宋体"/>
          <w:bCs/>
          <w:i w:val="0"/>
          <w:iCs w:val="0"/>
          <w:color w:val="000000"/>
          <w:sz w:val="24"/>
          <w:szCs w:val="24"/>
          <w:highlight w:val="none"/>
          <w:u w:val="single"/>
          <w:lang w:val="en-US" w:eastAsia="zh-CN"/>
        </w:rPr>
        <w:t xml:space="preserve">0</w:t>
      </w:r>
      <w:r>
        <w:rPr>
          <w:rFonts w:hint="eastAsia" w:ascii="宋体" w:hAnsi="宋体"/>
          <w:bCs/>
          <w:i w:val="0"/>
          <w:iCs w:val="0"/>
          <w:color w:val="000000"/>
          <w:sz w:val="24"/>
          <w:szCs w:val="24"/>
          <w:highlight w:val="none"/>
          <w:u w:val="single"/>
          <w:lang w:val="en-US" w:eastAsia="zh-CN"/>
        </w:rPr>
        <w:t xml:space="preserve">0</w:t>
      </w:r>
      <w:r>
        <w:rPr>
          <w:rFonts w:hint="eastAsia" w:ascii="宋体" w:hAnsi="宋体"/>
          <w:bCs/>
          <w:i w:val="0"/>
          <w:iCs w:val="0"/>
          <w:color w:val="000000"/>
          <w:sz w:val="24"/>
          <w:szCs w:val="24"/>
          <w:highlight w:val="none"/>
          <w:u w:val="single"/>
        </w:rPr>
        <w:t xml:space="preserve">分（</w:t>
      </w:r>
      <w:r>
        <w:rPr>
          <w:rFonts w:hint="eastAsia" w:ascii="宋体" w:hAnsi="宋体"/>
          <w:bCs/>
          <w:i w:val="0"/>
          <w:iCs w:val="0"/>
          <w:color w:val="000000"/>
          <w:sz w:val="24"/>
          <w:szCs w:val="24"/>
          <w:highlight w:val="none"/>
        </w:rPr>
        <w:t xml:space="preserve">北京时间）前递交投标</w:t>
      </w:r>
      <w:r>
        <w:rPr>
          <w:rFonts w:ascii="宋体" w:hAnsi="宋体"/>
          <w:bCs/>
          <w:i w:val="0"/>
          <w:iCs w:val="0"/>
          <w:color w:val="000000"/>
          <w:sz w:val="24"/>
          <w:szCs w:val="24"/>
          <w:highlight w:val="none"/>
        </w:rPr>
        <w:t xml:space="preserve">文件</w:t>
      </w:r>
      <w:r>
        <w:rPr>
          <w:rFonts w:hint="eastAsia" w:ascii="宋体" w:hAnsi="宋体"/>
          <w:i w:val="0"/>
          <w:iCs w:val="0"/>
          <w:color w:val="000000"/>
          <w:sz w:val="24"/>
          <w:szCs w:val="24"/>
          <w:highlight w:val="none"/>
        </w:rPr>
        <w:t xml:space="preserve">。</w:t>
      </w:r>
      <w:r>
        <w:rPr>
          <w:rFonts w:ascii="宋体" w:hAnsi="宋体"/>
          <w:i w:val="0"/>
          <w:iCs w:val="0"/>
          <w:color w:val="000000"/>
          <w:sz w:val="24"/>
          <w:szCs w:val="24"/>
          <w:highlight w:val="none"/>
        </w:rPr>
      </w:r>
      <w:r/>
    </w:p>
    <w:p>
      <w:pPr>
        <w:pStyle w:val="924"/>
        <w:ind w:firstLine="498"/>
        <w:spacing w:before="145" w:after="145" w:line="360" w:lineRule="auto"/>
        <w:rPr>
          <w:i w:val="0"/>
          <w:iCs w:val="0"/>
          <w:color w:val="000000"/>
          <w:highlight w:val="none"/>
        </w:rPr>
      </w:pPr>
      <w:r/>
      <w:bookmarkStart w:id="8" w:name="_Toc38985263"/>
      <w:r/>
      <w:bookmarkStart w:id="9" w:name="_Toc28359002"/>
      <w:r/>
      <w:bookmarkStart w:id="10" w:name="_Toc28359079"/>
      <w:r/>
      <w:bookmarkStart w:id="11" w:name="_Toc35393790"/>
      <w:r/>
      <w:bookmarkStart w:id="12" w:name="_Toc35393621"/>
      <w:r/>
      <w:bookmarkStart w:id="13" w:name="_Hlk24379207"/>
      <w:r>
        <w:rPr>
          <w:rFonts w:hint="eastAsia"/>
          <w:i w:val="0"/>
          <w:iCs w:val="0"/>
          <w:color w:val="000000"/>
          <w:highlight w:val="none"/>
        </w:rPr>
        <w:t xml:space="preserve">一、项目基本情况</w:t>
      </w:r>
      <w:bookmarkEnd w:id="8"/>
      <w:r/>
      <w:bookmarkEnd w:id="9"/>
      <w:r/>
      <w:bookmarkEnd w:id="10"/>
      <w:r/>
      <w:bookmarkEnd w:id="11"/>
      <w:r/>
      <w:bookmarkEnd w:id="12"/>
      <w:r>
        <w:rPr>
          <w:i w:val="0"/>
          <w:iCs w:val="0"/>
          <w:color w:val="000000"/>
          <w:highlight w:val="none"/>
        </w:rPr>
      </w:r>
      <w:r/>
    </w:p>
    <w:p>
      <w:pPr>
        <w:pStyle w:val="921"/>
        <w:ind w:firstLine="480"/>
        <w:rPr>
          <w:rFonts w:hint="eastAsia" w:ascii="宋体" w:hAnsi="宋体" w:eastAsia="宋体"/>
          <w:i w:val="0"/>
          <w:iCs w:val="0"/>
          <w:color w:val="000000"/>
          <w:sz w:val="24"/>
          <w:szCs w:val="24"/>
          <w:highlight w:val="none"/>
          <w:lang w:eastAsia="zh-CN"/>
        </w:rPr>
      </w:pPr>
      <w:r>
        <w:rPr>
          <w:rFonts w:hint="eastAsia" w:ascii="宋体" w:hAnsi="宋体"/>
          <w:i w:val="0"/>
          <w:iCs w:val="0"/>
          <w:color w:val="000000"/>
          <w:sz w:val="24"/>
          <w:szCs w:val="24"/>
          <w:highlight w:val="none"/>
        </w:rPr>
        <w:t xml:space="preserve">1.项目编号：</w:t>
      </w:r>
      <w:r>
        <w:rPr>
          <w:rFonts w:hint="eastAsia" w:ascii="宋体" w:hAnsi="宋体"/>
          <w:i w:val="0"/>
          <w:iCs w:val="0"/>
          <w:color w:val="000000"/>
          <w:sz w:val="24"/>
          <w:szCs w:val="24"/>
          <w:highlight w:val="none"/>
          <w:lang w:val="en-US" w:eastAsia="zh-CN"/>
        </w:rPr>
        <w:t xml:space="preserve">JSZC-320723-XHGS-G2024-0013</w:t>
      </w:r>
      <w:r>
        <w:rPr>
          <w:rFonts w:hint="eastAsia" w:ascii="宋体" w:hAnsi="宋体" w:eastAsia="宋体"/>
          <w:i w:val="0"/>
          <w:iCs w:val="0"/>
          <w:color w:val="000000"/>
          <w:sz w:val="24"/>
          <w:szCs w:val="24"/>
          <w:highlight w:val="none"/>
          <w:lang w:eastAsia="zh-CN"/>
        </w:rPr>
      </w:r>
      <w:r/>
    </w:p>
    <w:p>
      <w:pPr>
        <w:pStyle w:val="921"/>
        <w:ind w:firstLine="480"/>
        <w:rPr>
          <w:rFonts w:hint="eastAsia" w:ascii="宋体" w:hAnsi="宋体" w:eastAsia="宋体"/>
          <w:i w:val="0"/>
          <w:iCs w:val="0"/>
          <w:color w:val="000000"/>
          <w:sz w:val="24"/>
          <w:szCs w:val="24"/>
          <w:highlight w:val="none"/>
          <w:lang w:eastAsia="zh-CN"/>
        </w:rPr>
      </w:pPr>
      <w:r>
        <w:rPr>
          <w:rFonts w:hint="eastAsia" w:ascii="宋体" w:hAnsi="宋体"/>
          <w:i w:val="0"/>
          <w:iCs w:val="0"/>
          <w:color w:val="000000"/>
          <w:sz w:val="24"/>
          <w:szCs w:val="24"/>
          <w:highlight w:val="none"/>
        </w:rPr>
        <w:t xml:space="preserve">2.项目名称：</w:t>
      </w:r>
      <w:r>
        <w:rPr>
          <w:rFonts w:hint="eastAsia" w:ascii="宋体" w:hAnsi="宋体"/>
          <w:i w:val="0"/>
          <w:iCs w:val="0"/>
          <w:color w:val="000000"/>
          <w:sz w:val="24"/>
          <w:szCs w:val="24"/>
          <w:highlight w:val="none"/>
          <w:lang w:eastAsia="zh-CN"/>
        </w:rPr>
        <w:t xml:space="preserve">灌云县农机执法能力提升项目</w:t>
      </w:r>
      <w:r>
        <w:rPr>
          <w:rFonts w:hint="eastAsia" w:ascii="宋体" w:hAnsi="宋体" w:eastAsia="宋体"/>
          <w:i w:val="0"/>
          <w:iCs w:val="0"/>
          <w:color w:val="000000"/>
          <w:sz w:val="24"/>
          <w:szCs w:val="24"/>
          <w:highlight w:val="none"/>
          <w:lang w:eastAsia="zh-CN"/>
        </w:rPr>
      </w:r>
      <w:r/>
    </w:p>
    <w:p>
      <w:pPr>
        <w:pStyle w:val="921"/>
        <w:ind w:firstLine="480"/>
        <w:rPr>
          <w:rFonts w:ascii="宋体" w:hAnsi="宋体"/>
          <w:i w:val="0"/>
          <w:iCs w:val="0"/>
          <w:color w:val="000000"/>
          <w:sz w:val="24"/>
          <w:szCs w:val="24"/>
          <w:highlight w:val="none"/>
        </w:rPr>
      </w:pPr>
      <w:r/>
      <w:bookmarkEnd w:id="13"/>
      <w:r>
        <w:rPr>
          <w:rFonts w:hint="eastAsia" w:ascii="宋体" w:hAnsi="宋体"/>
          <w:i w:val="0"/>
          <w:iCs w:val="0"/>
          <w:color w:val="000000"/>
          <w:sz w:val="24"/>
          <w:szCs w:val="24"/>
          <w:highlight w:val="none"/>
        </w:rPr>
        <w:t xml:space="preserve">3.预算金额：</w:t>
      </w:r>
      <w:r>
        <w:rPr>
          <w:rFonts w:hint="eastAsia" w:ascii="宋体" w:hAnsi="宋体"/>
          <w:i w:val="0"/>
          <w:iCs w:val="0"/>
          <w:color w:val="000000"/>
          <w:sz w:val="24"/>
          <w:szCs w:val="24"/>
          <w:highlight w:val="none"/>
          <w:lang w:val="en-US" w:eastAsia="zh-CN"/>
        </w:rPr>
        <w:t xml:space="preserve">62.7万元</w:t>
      </w:r>
      <w:r>
        <w:rPr>
          <w:rFonts w:ascii="宋体" w:hAnsi="宋体"/>
          <w:i w:val="0"/>
          <w:iCs w:val="0"/>
          <w:color w:val="000000"/>
          <w:sz w:val="24"/>
          <w:szCs w:val="24"/>
          <w:highlight w:val="none"/>
        </w:rPr>
      </w:r>
      <w:r/>
    </w:p>
    <w:p>
      <w:pPr>
        <w:pStyle w:val="921"/>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4.本项目</w:t>
      </w:r>
      <w:r>
        <w:rPr>
          <w:rFonts w:hint="eastAsia" w:ascii="宋体" w:hAnsi="宋体"/>
          <w:i w:val="0"/>
          <w:iCs w:val="0"/>
          <w:color w:val="000000"/>
          <w:sz w:val="24"/>
          <w:szCs w:val="24"/>
          <w:highlight w:val="none"/>
          <w:u w:val="single"/>
        </w:rPr>
        <w:t xml:space="preserve">设定</w:t>
      </w:r>
      <w:r>
        <w:rPr>
          <w:rFonts w:hint="eastAsia" w:ascii="宋体" w:hAnsi="宋体"/>
          <w:i w:val="0"/>
          <w:iCs w:val="0"/>
          <w:color w:val="000000"/>
          <w:sz w:val="24"/>
          <w:szCs w:val="24"/>
          <w:highlight w:val="none"/>
        </w:rPr>
        <w:t xml:space="preserve">（设定/不设定）最高限价，最高限价为</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u w:val="single"/>
          <w:lang w:val="en-US" w:eastAsia="zh-CN"/>
        </w:rPr>
        <w:t xml:space="preserve">62.7</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rPr>
        <w:t xml:space="preserve">万元。</w:t>
      </w:r>
      <w:r>
        <w:rPr>
          <w:rFonts w:hint="eastAsia" w:ascii="宋体" w:hAnsi="宋体"/>
          <w:i w:val="0"/>
          <w:iCs w:val="0"/>
          <w:color w:val="000000"/>
          <w:sz w:val="24"/>
          <w:szCs w:val="24"/>
          <w:highlight w:val="none"/>
        </w:rPr>
      </w:r>
      <w:r/>
    </w:p>
    <w:p>
      <w:pPr>
        <w:pStyle w:val="921"/>
        <w:ind w:firstLine="480"/>
        <w:rPr>
          <w:rFonts w:ascii="宋体" w:hAnsi="宋体"/>
          <w:i w:val="0"/>
          <w:iCs w:val="0"/>
          <w:color w:val="000000"/>
          <w:sz w:val="24"/>
          <w:szCs w:val="24"/>
          <w:highlight w:val="none"/>
          <w:u w:val="single"/>
        </w:rPr>
      </w:pPr>
      <w:r>
        <w:rPr>
          <w:rFonts w:hint="eastAsia" w:ascii="宋体" w:hAnsi="宋体"/>
          <w:i w:val="0"/>
          <w:iCs w:val="0"/>
          <w:color w:val="000000"/>
          <w:sz w:val="24"/>
          <w:szCs w:val="24"/>
          <w:highlight w:val="none"/>
        </w:rPr>
        <w:t xml:space="preserve">5.采购需求：灌云县农机执法能力提升项目</w:t>
      </w:r>
      <w:r>
        <w:rPr>
          <w:rFonts w:hint="eastAsia" w:ascii="宋体" w:hAnsi="宋体"/>
          <w:i w:val="0"/>
          <w:iCs w:val="0"/>
          <w:color w:val="000000"/>
          <w:sz w:val="24"/>
          <w:szCs w:val="24"/>
          <w:highlight w:val="none"/>
          <w:lang w:eastAsia="zh-CN"/>
        </w:rPr>
        <w:t xml:space="preserve">，具体详见</w:t>
      </w:r>
      <w:r>
        <w:rPr>
          <w:rFonts w:hint="eastAsia" w:ascii="宋体" w:hAnsi="宋体"/>
          <w:i w:val="0"/>
          <w:iCs w:val="0"/>
          <w:color w:val="000000"/>
          <w:sz w:val="24"/>
          <w:szCs w:val="24"/>
          <w:highlight w:val="none"/>
          <w:lang w:val="en-US" w:eastAsia="zh-CN"/>
        </w:rPr>
        <w:t xml:space="preserve">招标</w:t>
      </w:r>
      <w:r>
        <w:rPr>
          <w:rFonts w:hint="eastAsia" w:ascii="宋体" w:hAnsi="宋体"/>
          <w:i w:val="0"/>
          <w:iCs w:val="0"/>
          <w:color w:val="000000"/>
          <w:sz w:val="24"/>
          <w:szCs w:val="24"/>
          <w:highlight w:val="none"/>
          <w:lang w:eastAsia="zh-CN"/>
        </w:rPr>
        <w:t xml:space="preserve">文件项目需求</w:t>
      </w:r>
      <w:r>
        <w:rPr>
          <w:rFonts w:hint="eastAsia" w:ascii="宋体" w:hAnsi="宋体" w:cs="宋体"/>
          <w:i w:val="0"/>
          <w:iCs w:val="0"/>
          <w:color w:val="000000"/>
          <w:sz w:val="24"/>
          <w:szCs w:val="24"/>
          <w:highlight w:val="none"/>
        </w:rPr>
        <w:t xml:space="preserve"> </w:t>
      </w:r>
      <w:r>
        <w:rPr>
          <w:rFonts w:ascii="宋体" w:hAnsi="宋体"/>
          <w:i w:val="0"/>
          <w:iCs w:val="0"/>
          <w:color w:val="000000"/>
          <w:sz w:val="24"/>
          <w:szCs w:val="24"/>
          <w:highlight w:val="none"/>
          <w:u w:val="single"/>
        </w:rPr>
      </w:r>
      <w:r/>
    </w:p>
    <w:p>
      <w:pPr>
        <w:pStyle w:val="921"/>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6.</w:t>
      </w:r>
      <w:r>
        <w:rPr>
          <w:rFonts w:hint="eastAsia" w:ascii="宋体" w:hAnsi="宋体"/>
          <w:i w:val="0"/>
          <w:iCs w:val="0"/>
          <w:color w:val="000000"/>
          <w:sz w:val="24"/>
          <w:szCs w:val="24"/>
          <w:highlight w:val="none"/>
          <w:lang w:val="en-US" w:eastAsia="zh-CN"/>
        </w:rPr>
        <w:t xml:space="preserve">供货期</w:t>
      </w: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lang w:val="en-US" w:eastAsia="zh-CN"/>
        </w:rPr>
        <w:t xml:space="preserve">30</w:t>
      </w:r>
      <w:r>
        <w:rPr>
          <w:rFonts w:hint="eastAsia" w:ascii="宋体" w:hAnsi="宋体"/>
          <w:i w:val="0"/>
          <w:iCs w:val="0"/>
          <w:color w:val="000000"/>
          <w:sz w:val="24"/>
          <w:szCs w:val="24"/>
          <w:highlight w:val="none"/>
        </w:rPr>
        <w:t xml:space="preserve">日历天</w:t>
      </w:r>
      <w:r>
        <w:rPr>
          <w:rFonts w:hint="eastAsia" w:ascii="宋体" w:hAnsi="宋体"/>
          <w:i w:val="0"/>
          <w:iCs w:val="0"/>
          <w:color w:val="000000"/>
          <w:sz w:val="24"/>
          <w:szCs w:val="24"/>
          <w:highlight w:val="none"/>
        </w:rPr>
      </w:r>
      <w:r/>
    </w:p>
    <w:p>
      <w:pPr>
        <w:pStyle w:val="921"/>
        <w:ind w:firstLine="480"/>
        <w:spacing w:line="360" w:lineRule="auto"/>
        <w:rPr>
          <w:rFonts w:ascii="宋体" w:hAnsi="宋体" w:eastAsia="宋体"/>
          <w:i w:val="0"/>
          <w:iCs w:val="0"/>
          <w:color w:val="000000"/>
          <w:sz w:val="24"/>
          <w:szCs w:val="24"/>
          <w:highlight w:val="none"/>
          <w:lang w:val="en-US" w:eastAsia="zh-CN"/>
        </w:rPr>
      </w:pPr>
      <w:r>
        <w:rPr>
          <w:rFonts w:hint="eastAsia" w:ascii="宋体" w:hAnsi="宋体"/>
          <w:i w:val="0"/>
          <w:iCs w:val="0"/>
          <w:color w:val="000000"/>
          <w:sz w:val="24"/>
          <w:szCs w:val="24"/>
          <w:highlight w:val="none"/>
          <w:lang w:val="en-US" w:eastAsia="zh-CN"/>
        </w:rPr>
        <w:t xml:space="preserve">7.</w:t>
      </w:r>
      <w:r>
        <w:rPr>
          <w:rFonts w:hint="eastAsia" w:ascii="宋体" w:hAnsi="宋体" w:eastAsia="宋体" w:cs="Times New Roman"/>
          <w:i w:val="0"/>
          <w:iCs w:val="0"/>
          <w:color w:val="000000"/>
          <w:sz w:val="24"/>
          <w:szCs w:val="24"/>
          <w:highlight w:val="none"/>
        </w:rPr>
        <w:t xml:space="preserve">本项目不接受联合体投标。</w:t>
      </w:r>
      <w:r>
        <w:rPr>
          <w:rFonts w:ascii="宋体" w:hAnsi="宋体" w:eastAsia="宋体"/>
          <w:i w:val="0"/>
          <w:iCs w:val="0"/>
          <w:color w:val="000000"/>
          <w:sz w:val="24"/>
          <w:szCs w:val="24"/>
          <w:highlight w:val="none"/>
          <w:lang w:val="en-US" w:eastAsia="zh-CN"/>
        </w:rPr>
      </w:r>
      <w:r/>
    </w:p>
    <w:p>
      <w:pPr>
        <w:pStyle w:val="924"/>
        <w:ind w:firstLine="498"/>
        <w:spacing w:before="145" w:after="145" w:line="360" w:lineRule="auto"/>
        <w:rPr>
          <w:i w:val="0"/>
          <w:iCs w:val="0"/>
          <w:color w:val="000000"/>
          <w:highlight w:val="none"/>
        </w:rPr>
      </w:pPr>
      <w:r/>
      <w:bookmarkStart w:id="14" w:name="_Toc28359003"/>
      <w:r/>
      <w:bookmarkStart w:id="15" w:name="_Toc35393791"/>
      <w:r/>
      <w:bookmarkStart w:id="16" w:name="_Toc35393622"/>
      <w:r/>
      <w:bookmarkStart w:id="17" w:name="_Toc38985264"/>
      <w:r/>
      <w:bookmarkStart w:id="18" w:name="_Toc28359080"/>
      <w:r>
        <w:rPr>
          <w:rFonts w:hint="eastAsia"/>
          <w:i w:val="0"/>
          <w:iCs w:val="0"/>
          <w:color w:val="000000"/>
          <w:highlight w:val="none"/>
        </w:rPr>
        <w:t xml:space="preserve">二、申请人的资格要求：</w:t>
      </w:r>
      <w:bookmarkEnd w:id="14"/>
      <w:r/>
      <w:bookmarkEnd w:id="15"/>
      <w:r/>
      <w:bookmarkEnd w:id="16"/>
      <w:r/>
      <w:bookmarkEnd w:id="17"/>
      <w:r/>
      <w:bookmarkEnd w:id="18"/>
      <w:r>
        <w:rPr>
          <w:i w:val="0"/>
          <w:iCs w:val="0"/>
          <w:color w:val="000000"/>
          <w:highlight w:val="none"/>
        </w:rPr>
      </w:r>
      <w:r/>
    </w:p>
    <w:p>
      <w:pPr>
        <w:pStyle w:val="921"/>
        <w:ind w:firstLine="480"/>
        <w:rPr>
          <w:rFonts w:hint="eastAsia" w:ascii="宋体" w:hAnsi="宋体"/>
          <w:i w:val="0"/>
          <w:iCs w:val="0"/>
          <w:color w:val="000000"/>
          <w:sz w:val="24"/>
          <w:szCs w:val="24"/>
          <w:highlight w:val="none"/>
        </w:rPr>
      </w:pPr>
      <w:r/>
      <w:bookmarkStart w:id="19" w:name="_Toc28359004"/>
      <w:r/>
      <w:bookmarkStart w:id="20" w:name="_Toc28359081"/>
      <w:r/>
      <w:bookmarkStart w:id="21" w:name="_Toc35393792"/>
      <w:r/>
      <w:bookmarkStart w:id="22" w:name="_Toc38985265"/>
      <w:r/>
      <w:bookmarkStart w:id="23" w:name="_Toc35393623"/>
      <w:r>
        <w:rPr>
          <w:rFonts w:hint="eastAsia" w:ascii="宋体" w:hAnsi="宋体"/>
          <w:i w:val="0"/>
          <w:iCs w:val="0"/>
          <w:color w:val="000000"/>
          <w:sz w:val="24"/>
          <w:szCs w:val="24"/>
          <w:highlight w:val="none"/>
        </w:rPr>
        <w:t xml:space="preserve">（一</w:t>
      </w:r>
      <w:r>
        <w:rPr>
          <w:rFonts w:ascii="宋体" w:hAnsi="宋体"/>
          <w:i w:val="0"/>
          <w:iCs w:val="0"/>
          <w:color w:val="000000"/>
          <w:sz w:val="24"/>
          <w:szCs w:val="24"/>
          <w:highlight w:val="none"/>
        </w:rPr>
        <w:t xml:space="preserve">）</w:t>
      </w:r>
      <w:r>
        <w:rPr>
          <w:rFonts w:hint="eastAsia" w:ascii="宋体" w:hAnsi="宋体"/>
          <w:i w:val="0"/>
          <w:iCs w:val="0"/>
          <w:color w:val="000000"/>
          <w:sz w:val="24"/>
          <w:szCs w:val="24"/>
          <w:highlight w:val="none"/>
        </w:rPr>
        <w:t xml:space="preserve">通用</w:t>
      </w:r>
      <w:r>
        <w:rPr>
          <w:rFonts w:ascii="宋体" w:hAnsi="宋体"/>
          <w:i w:val="0"/>
          <w:iCs w:val="0"/>
          <w:color w:val="000000"/>
          <w:sz w:val="24"/>
          <w:szCs w:val="24"/>
          <w:highlight w:val="none"/>
        </w:rPr>
        <w:t xml:space="preserve">资格要求</w:t>
      </w:r>
      <w:r>
        <w:rPr>
          <w:rFonts w:hint="eastAsia" w:ascii="宋体" w:hAnsi="宋体"/>
          <w:i w:val="0"/>
          <w:iCs w:val="0"/>
          <w:color w:val="000000"/>
          <w:sz w:val="24"/>
          <w:szCs w:val="24"/>
          <w:highlight w:val="none"/>
        </w:rPr>
      </w:r>
      <w:r/>
    </w:p>
    <w:p>
      <w:pPr>
        <w:pStyle w:val="921"/>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1.满足《中华人民共和国政府采购法》第二十二条规定，并提供下列材料：</w:t>
      </w:r>
      <w:r>
        <w:rPr>
          <w:rFonts w:ascii="宋体" w:hAnsi="宋体"/>
          <w:i w:val="0"/>
          <w:iCs w:val="0"/>
          <w:color w:val="000000"/>
          <w:sz w:val="24"/>
          <w:szCs w:val="24"/>
          <w:highlight w:val="none"/>
        </w:rPr>
      </w:r>
      <w:r/>
    </w:p>
    <w:p>
      <w:pPr>
        <w:pStyle w:val="921"/>
        <w:ind w:firstLine="480"/>
        <w:spacing w:line="360" w:lineRule="auto"/>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法人或者其他组织的营业执照等证明文件，自然人的身份证明；</w:t>
      </w:r>
      <w:r>
        <w:rPr>
          <w:rFonts w:hint="eastAsia" w:ascii="宋体" w:hAnsi="宋体" w:eastAsia="宋体" w:cs="Times New Roman"/>
          <w:i w:val="0"/>
          <w:iCs w:val="0"/>
          <w:color w:val="000000"/>
          <w:sz w:val="24"/>
          <w:szCs w:val="24"/>
          <w:highlight w:val="none"/>
        </w:rPr>
      </w:r>
      <w:r/>
    </w:p>
    <w:p>
      <w:pPr>
        <w:pStyle w:val="921"/>
        <w:ind w:firstLine="480"/>
        <w:spacing w:line="360" w:lineRule="auto"/>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2</w:t>
      </w:r>
      <w:r>
        <w:rPr>
          <w:rFonts w:hint="eastAsia" w:ascii="宋体" w:hAnsi="宋体" w:eastAsia="宋体" w:cs="Times New Roman"/>
          <w:i w:val="0"/>
          <w:iCs w:val="0"/>
          <w:color w:val="000000"/>
          <w:sz w:val="24"/>
          <w:szCs w:val="24"/>
          <w:highlight w:val="none"/>
          <w:lang w:eastAsia="zh-CN"/>
        </w:rPr>
        <w:t xml:space="preserve">）</w:t>
      </w:r>
      <w:r>
        <w:rPr>
          <w:rFonts w:ascii="宋体" w:hAnsi="宋体" w:eastAsia="宋体" w:cs="宋体"/>
          <w:i w:val="0"/>
          <w:iCs w:val="0"/>
          <w:color w:val="000000"/>
          <w:sz w:val="24"/>
          <w:highlight w:val="none"/>
        </w:rPr>
        <w:t xml:space="preserve">具有良好的商业信誉和健全的财务会计制度（提供承诺函</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Times New Roman"/>
          <w:i w:val="0"/>
          <w:iCs w:val="0"/>
          <w:color w:val="000000"/>
          <w:sz w:val="24"/>
          <w:szCs w:val="24"/>
          <w:highlight w:val="none"/>
        </w:rPr>
        <w:t xml:space="preserve">；</w:t>
      </w:r>
      <w:r>
        <w:rPr>
          <w:rFonts w:hint="eastAsia" w:ascii="宋体" w:hAnsi="宋体" w:eastAsia="宋体" w:cs="Times New Roman"/>
          <w:i w:val="0"/>
          <w:iCs w:val="0"/>
          <w:color w:val="000000"/>
          <w:sz w:val="24"/>
          <w:szCs w:val="24"/>
          <w:highlight w:val="none"/>
        </w:rPr>
      </w:r>
      <w:r/>
    </w:p>
    <w:p>
      <w:pPr>
        <w:pStyle w:val="921"/>
        <w:ind w:firstLine="480"/>
        <w:spacing w:line="360" w:lineRule="auto"/>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lang w:eastAsia="zh-CN"/>
        </w:rPr>
        <w:t xml:space="preserve">）</w:t>
      </w:r>
      <w:r>
        <w:rPr>
          <w:rFonts w:ascii="宋体" w:hAnsi="宋体" w:eastAsia="宋体" w:cs="宋体"/>
          <w:i w:val="0"/>
          <w:iCs w:val="0"/>
          <w:color w:val="000000"/>
          <w:sz w:val="24"/>
          <w:highlight w:val="none"/>
        </w:rPr>
        <w:t xml:space="preserve">依法缴纳税收和社会保障资金的相关证明材料（提供承诺函）</w:t>
      </w:r>
      <w:r>
        <w:rPr>
          <w:rFonts w:hint="eastAsia" w:ascii="宋体" w:hAnsi="宋体" w:eastAsia="宋体" w:cs="Times New Roman"/>
          <w:i w:val="0"/>
          <w:iCs w:val="0"/>
          <w:color w:val="000000"/>
          <w:sz w:val="24"/>
          <w:szCs w:val="24"/>
          <w:highlight w:val="none"/>
        </w:rPr>
        <w:t xml:space="preserve">；</w:t>
      </w:r>
      <w:r>
        <w:rPr>
          <w:rFonts w:hint="eastAsia" w:ascii="宋体" w:hAnsi="宋体" w:eastAsia="宋体" w:cs="Times New Roman"/>
          <w:i w:val="0"/>
          <w:iCs w:val="0"/>
          <w:color w:val="000000"/>
          <w:sz w:val="24"/>
          <w:szCs w:val="24"/>
          <w:highlight w:val="none"/>
        </w:rPr>
      </w:r>
      <w:r/>
    </w:p>
    <w:p>
      <w:pPr>
        <w:pStyle w:val="921"/>
        <w:ind w:firstLine="480"/>
        <w:spacing w:line="360" w:lineRule="auto"/>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4</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具备履行合同所必需的设备和专业技术能力的书面声明；</w:t>
      </w:r>
      <w:r>
        <w:rPr>
          <w:rFonts w:hint="eastAsia" w:ascii="宋体" w:hAnsi="宋体" w:eastAsia="宋体" w:cs="Times New Roman"/>
          <w:i w:val="0"/>
          <w:iCs w:val="0"/>
          <w:color w:val="000000"/>
          <w:sz w:val="24"/>
          <w:szCs w:val="24"/>
          <w:highlight w:val="none"/>
        </w:rPr>
      </w:r>
      <w:r/>
    </w:p>
    <w:p>
      <w:pPr>
        <w:pStyle w:val="921"/>
        <w:ind w:firstLine="480"/>
        <w:spacing w:line="360" w:lineRule="auto"/>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5</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参加政府采购活动前3年内在经营活动中没有重大违法记录的书面声明。</w:t>
      </w:r>
      <w:r>
        <w:rPr>
          <w:rFonts w:hint="eastAsia" w:ascii="宋体" w:hAnsi="宋体" w:eastAsia="宋体" w:cs="Times New Roman"/>
          <w:i w:val="0"/>
          <w:iCs w:val="0"/>
          <w:color w:val="000000"/>
          <w:sz w:val="24"/>
          <w:szCs w:val="24"/>
          <w:highlight w:val="none"/>
        </w:rPr>
      </w:r>
      <w:r/>
    </w:p>
    <w:p>
      <w:pPr>
        <w:pStyle w:val="921"/>
        <w:ind w:left="0" w:right="0" w:firstLine="480"/>
        <w:jc w:val="both"/>
        <w:spacing w:before="0" w:after="0" w:line="360" w:lineRule="auto"/>
        <w:rPr>
          <w:rFonts w:ascii="宋体" w:hAnsi="宋体" w:cs="宋体"/>
          <w:i w:val="0"/>
          <w:iCs w:val="0"/>
          <w:color w:val="00000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olor w:val="000000"/>
          <w:sz w:val="24"/>
          <w:highlight w:val="none"/>
        </w:rPr>
        <w:t xml:space="preserve">根据连财购〔2023〕4号文件精神，第（2）、（3）项可以提供《财务状况报告及税收、社会保障资金缴纳情况承诺函》，并上传至电子投标文件中,详见招标文件第六部分格式。</w:t>
      </w:r>
      <w:r>
        <w:rPr>
          <w:rFonts w:ascii="宋体" w:hAnsi="宋体" w:cs="宋体"/>
          <w:i w:val="0"/>
          <w:iCs w:val="0"/>
          <w:color w:val="000000"/>
          <w:highlight w:val="none"/>
        </w:rPr>
      </w:r>
      <w:r/>
    </w:p>
    <w:p>
      <w:pPr>
        <w:pStyle w:val="921"/>
        <w:ind w:firstLine="480"/>
        <w:jc w:val="left"/>
        <w:spacing w:line="360" w:lineRule="auto"/>
        <w:rPr>
          <w:rFonts w:ascii="宋体" w:hAnsi="宋体" w:eastAsia="宋体" w:cs="宋体"/>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w:t>
      </w:r>
      <w:r>
        <w:rPr>
          <w:rFonts w:hint="eastAsia" w:ascii="宋体" w:hAnsi="宋体" w:eastAsia="宋体" w:cs="宋体"/>
          <w:i w:val="0"/>
          <w:iCs w:val="0"/>
          <w:color w:val="000000"/>
          <w:sz w:val="24"/>
          <w:szCs w:val="24"/>
          <w:highlight w:val="none"/>
        </w:rPr>
        <w:t xml:space="preserve">落实政府采购政策需满足的资格要求：</w:t>
      </w:r>
      <w:r>
        <w:rPr>
          <w:rFonts w:hint="eastAsia" w:ascii="宋体" w:hAnsi="宋体" w:eastAsia="宋体" w:cs="Times New Roman"/>
          <w:color w:val="000000"/>
          <w:sz w:val="24"/>
          <w:szCs w:val="28"/>
          <w:highlight w:val="none"/>
          <w:lang w:val="en-US" w:eastAsia="zh-CN"/>
        </w:rPr>
        <w:t xml:space="preserve">根据财政部、工业和信息化部关于印发《政府</w:t>
      </w:r>
      <w:r>
        <w:rPr>
          <w:rFonts w:hint="eastAsia" w:ascii="宋体" w:hAnsi="宋体" w:eastAsia="宋体" w:cs="Times New Roman"/>
          <w:i w:val="0"/>
          <w:iCs w:val="0"/>
          <w:color w:val="000000"/>
          <w:sz w:val="24"/>
          <w:szCs w:val="24"/>
          <w:highlight w:val="none"/>
          <w:lang w:val="en-US" w:eastAsia="zh-CN" w:bidi="ar-SA"/>
        </w:rPr>
        <w:t xml:space="preserve">采购促进中心企业发展管理办法》的通知（财库〔2020〕46号）等相关文件要求，（符合要求的投标人须提供《中小企业声明函》或《残疾人福利性单位声明函》或属于监狱企业的证明文件）</w:t>
      </w:r>
      <w:r>
        <w:rPr>
          <w:rFonts w:ascii="宋体" w:hAnsi="宋体" w:eastAsia="宋体" w:cs="宋体"/>
          <w:i w:val="0"/>
          <w:iCs w:val="0"/>
          <w:color w:val="000000"/>
          <w:sz w:val="24"/>
          <w:szCs w:val="24"/>
          <w:highlight w:val="none"/>
        </w:rPr>
      </w:r>
      <w:r/>
    </w:p>
    <w:p>
      <w:pPr>
        <w:pStyle w:val="921"/>
        <w:ind w:firstLine="480"/>
        <w:jc w:val="left"/>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3.本项目的特定资格要求：无</w:t>
      </w:r>
      <w:r>
        <w:rPr>
          <w:rFonts w:ascii="宋体" w:hAnsi="宋体" w:eastAsia="宋体" w:cs="Times New Roman"/>
          <w:i w:val="0"/>
          <w:iCs w:val="0"/>
          <w:color w:val="000000"/>
          <w:sz w:val="24"/>
          <w:szCs w:val="24"/>
          <w:highlight w:val="none"/>
        </w:rPr>
      </w:r>
      <w:r/>
    </w:p>
    <w:p>
      <w:pPr>
        <w:pStyle w:val="921"/>
        <w:ind w:firstLine="480"/>
        <w:jc w:val="left"/>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4.本项目的其他资格要求：</w:t>
      </w:r>
      <w:r>
        <w:rPr>
          <w:rFonts w:ascii="宋体" w:hAnsi="宋体" w:eastAsia="宋体" w:cs="Times New Roman"/>
          <w:i w:val="0"/>
          <w:iCs w:val="0"/>
          <w:color w:val="000000"/>
          <w:sz w:val="24"/>
          <w:szCs w:val="24"/>
          <w:highlight w:val="none"/>
        </w:rPr>
      </w:r>
      <w:r/>
    </w:p>
    <w:p>
      <w:pPr>
        <w:pStyle w:val="921"/>
        <w:ind w:firstLine="480"/>
        <w:jc w:val="left"/>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（1）投标文件递交截止前，被信用中国、中国政府采购网列入失信被执行人、重大税收违法案件当事人名单、政府采购严重违法失信行为记录名单的投标人，拒绝其参与政府采购活动。</w:t>
      </w:r>
      <w:r>
        <w:rPr>
          <w:rFonts w:ascii="宋体" w:hAnsi="宋体" w:eastAsia="宋体" w:cs="Times New Roman"/>
          <w:i w:val="0"/>
          <w:iCs w:val="0"/>
          <w:color w:val="000000"/>
          <w:sz w:val="24"/>
          <w:szCs w:val="24"/>
          <w:highlight w:val="none"/>
        </w:rPr>
      </w:r>
      <w:r/>
    </w:p>
    <w:p>
      <w:pPr>
        <w:pStyle w:val="921"/>
        <w:ind w:firstLine="480"/>
        <w:jc w:val="left"/>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备注：采购人或采购代理机构通过信用中国网站（www.creditchina.gov.cn）、中国政府采购网（www.ccgp.gov.cn），对投标人信用记录情况进行查询，查询结果页面打印留存。</w:t>
      </w:r>
      <w:r>
        <w:rPr>
          <w:rFonts w:ascii="宋体" w:hAnsi="宋体" w:eastAsia="宋体" w:cs="Times New Roman"/>
          <w:i w:val="0"/>
          <w:iCs w:val="0"/>
          <w:color w:val="000000"/>
          <w:sz w:val="24"/>
          <w:szCs w:val="24"/>
          <w:highlight w:val="none"/>
        </w:rPr>
      </w:r>
      <w:r/>
    </w:p>
    <w:p>
      <w:pPr>
        <w:pStyle w:val="921"/>
        <w:ind w:firstLine="480"/>
        <w:jc w:val="left"/>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（2）本项目不接受进口产品（进口产品是指通过中国海关报关验放进入中国境内且产自关境外的产品）投标，中标后不允许分包或转包。</w:t>
      </w:r>
      <w:r>
        <w:rPr>
          <w:rFonts w:ascii="宋体" w:hAnsi="宋体" w:eastAsia="宋体" w:cs="Times New Roman"/>
          <w:i w:val="0"/>
          <w:iCs w:val="0"/>
          <w:color w:val="000000"/>
          <w:sz w:val="24"/>
          <w:szCs w:val="24"/>
          <w:highlight w:val="none"/>
        </w:rPr>
      </w:r>
      <w:r/>
    </w:p>
    <w:p>
      <w:pPr>
        <w:pStyle w:val="921"/>
        <w:ind w:firstLine="480"/>
        <w:jc w:val="left"/>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5.法律法规规定的其他条件。</w:t>
      </w:r>
      <w:r>
        <w:rPr>
          <w:rFonts w:ascii="宋体" w:hAnsi="宋体" w:eastAsia="宋体" w:cs="Times New Roman"/>
          <w:i w:val="0"/>
          <w:iCs w:val="0"/>
          <w:color w:val="000000"/>
          <w:sz w:val="24"/>
          <w:szCs w:val="24"/>
          <w:highlight w:val="none"/>
        </w:rPr>
      </w:r>
      <w:r/>
    </w:p>
    <w:p>
      <w:pPr>
        <w:pStyle w:val="924"/>
        <w:ind w:firstLine="498"/>
        <w:spacing w:before="145" w:after="145" w:line="360" w:lineRule="auto"/>
        <w:rPr>
          <w:i w:val="0"/>
          <w:iCs w:val="0"/>
          <w:color w:val="000000"/>
          <w:highlight w:val="none"/>
        </w:rPr>
      </w:pPr>
      <w:r>
        <w:rPr>
          <w:rFonts w:hint="eastAsia"/>
          <w:i w:val="0"/>
          <w:iCs w:val="0"/>
          <w:color w:val="000000"/>
          <w:highlight w:val="none"/>
        </w:rPr>
        <w:t xml:space="preserve">三、获取招标文件</w:t>
      </w:r>
      <w:bookmarkEnd w:id="19"/>
      <w:r/>
      <w:bookmarkEnd w:id="20"/>
      <w:r/>
      <w:bookmarkEnd w:id="21"/>
      <w:r/>
      <w:bookmarkEnd w:id="22"/>
      <w:r/>
      <w:bookmarkEnd w:id="23"/>
      <w:r>
        <w:rPr>
          <w:i w:val="0"/>
          <w:iCs w:val="0"/>
          <w:color w:val="000000"/>
          <w:highlight w:val="none"/>
        </w:rPr>
      </w:r>
      <w:r/>
    </w:p>
    <w:p>
      <w:pPr>
        <w:pStyle w:val="921"/>
        <w:ind w:firstLine="540"/>
        <w:spacing w:line="360" w:lineRule="auto"/>
        <w:rPr>
          <w:rFonts w:hint="eastAsia" w:ascii="宋体" w:hAnsi="宋体" w:cs="宋体"/>
          <w:i w:val="0"/>
          <w:iCs w:val="0"/>
          <w:color w:val="000000"/>
          <w:sz w:val="24"/>
          <w:szCs w:val="24"/>
          <w:highlight w:val="none"/>
        </w:rPr>
      </w:pPr>
      <w:r/>
      <w:bookmarkStart w:id="24" w:name="_Toc28359005"/>
      <w:r/>
      <w:bookmarkStart w:id="25" w:name="_Toc28359082"/>
      <w:r/>
      <w:bookmarkStart w:id="26" w:name="_Toc35393793"/>
      <w:r/>
      <w:bookmarkStart w:id="27" w:name="_Toc35393624"/>
      <w:r/>
      <w:bookmarkStart w:id="28" w:name="_Toc38985266"/>
      <w:r>
        <w:rPr>
          <w:rFonts w:hint="eastAsia" w:ascii="宋体" w:hAnsi="宋体" w:eastAsia="宋体" w:cs="宋体"/>
          <w:color w:val="000000"/>
          <w:sz w:val="24"/>
          <w:highlight w:val="none"/>
          <w:lang w:eastAsia="zh-CN"/>
        </w:rPr>
        <w:t xml:space="preserve">1.获取时间：</w:t>
      </w:r>
      <w:r>
        <w:rPr>
          <w:rFonts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14</w:t>
      </w:r>
      <w:r>
        <w:rPr>
          <w:rFonts w:ascii="宋体" w:hAnsi="宋体" w:eastAsia="宋体" w:cs="宋体"/>
          <w:color w:val="000000"/>
          <w:sz w:val="24"/>
          <w:highlight w:val="none"/>
        </w:rPr>
        <w:t xml:space="preserve">日至202</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18</w:t>
      </w:r>
      <w:r>
        <w:rPr>
          <w:rFonts w:ascii="宋体" w:hAnsi="宋体" w:eastAsia="宋体" w:cs="宋体"/>
          <w:color w:val="000000"/>
          <w:sz w:val="24"/>
          <w:highlight w:val="none"/>
        </w:rPr>
        <w:t xml:space="preserve">日</w:t>
      </w:r>
      <w:r>
        <w:rPr>
          <w:rFonts w:ascii="宋体" w:hAnsi="宋体" w:eastAsia="宋体" w:cs="宋体"/>
          <w:color w:val="000000"/>
          <w:sz w:val="24"/>
          <w:highlight w:val="none"/>
        </w:rPr>
        <w:t xml:space="preserve">每天</w:t>
      </w:r>
      <w:r>
        <w:rPr>
          <w:rFonts w:ascii="宋体" w:hAnsi="宋体" w:eastAsia="宋体" w:cs="宋体"/>
          <w:color w:val="000000"/>
          <w:sz w:val="24"/>
          <w:highlight w:val="none"/>
        </w:rPr>
        <w:t xml:space="preserve">上午</w:t>
      </w:r>
      <w:r>
        <w:rPr>
          <w:rFonts w:ascii="宋体" w:hAnsi="宋体" w:eastAsia="宋体" w:cs="宋体"/>
          <w:color w:val="000000"/>
          <w:sz w:val="24"/>
          <w:highlight w:val="none"/>
        </w:rPr>
        <w:t xml:space="preserve">00:00-12:00，</w:t>
      </w:r>
      <w:r>
        <w:rPr>
          <w:rFonts w:ascii="宋体" w:hAnsi="宋体" w:eastAsia="宋体" w:cs="宋体"/>
          <w:color w:val="000000"/>
          <w:sz w:val="24"/>
          <w:highlight w:val="none"/>
        </w:rPr>
        <w:t xml:space="preserve">每天</w:t>
      </w:r>
      <w:r>
        <w:rPr>
          <w:rFonts w:ascii="宋体" w:hAnsi="宋体" w:eastAsia="宋体" w:cs="宋体"/>
          <w:color w:val="000000"/>
          <w:sz w:val="24"/>
          <w:highlight w:val="none"/>
        </w:rPr>
        <w:t xml:space="preserve">下午</w:t>
      </w:r>
      <w:r>
        <w:rPr>
          <w:rFonts w:ascii="宋体" w:hAnsi="宋体" w:eastAsia="宋体" w:cs="宋体"/>
          <w:color w:val="000000"/>
          <w:sz w:val="24"/>
          <w:highlight w:val="none"/>
        </w:rPr>
        <w:t xml:space="preserve">12:00-23:59（</w:t>
      </w:r>
      <w:r>
        <w:rPr>
          <w:rFonts w:ascii="宋体" w:hAnsi="宋体" w:eastAsia="宋体" w:cs="宋体"/>
          <w:color w:val="000000"/>
          <w:sz w:val="24"/>
          <w:highlight w:val="none"/>
        </w:rPr>
        <w:t xml:space="preserve">北京</w:t>
      </w:r>
      <w:r>
        <w:rPr>
          <w:rFonts w:ascii="宋体" w:hAnsi="宋体" w:eastAsia="宋体" w:cs="宋体"/>
          <w:color w:val="000000"/>
          <w:sz w:val="24"/>
          <w:highlight w:val="none"/>
        </w:rPr>
        <w:t xml:space="preserve">时间，</w:t>
      </w:r>
      <w:r>
        <w:rPr>
          <w:rFonts w:ascii="宋体" w:hAnsi="宋体" w:eastAsia="宋体" w:cs="宋体"/>
          <w:color w:val="000000"/>
          <w:sz w:val="24"/>
          <w:highlight w:val="none"/>
        </w:rPr>
        <w:t xml:space="preserve">节假日</w:t>
      </w:r>
      <w:r>
        <w:rPr>
          <w:rFonts w:ascii="宋体" w:hAnsi="宋体" w:eastAsia="宋体" w:cs="宋体"/>
          <w:color w:val="000000"/>
          <w:sz w:val="24"/>
          <w:highlight w:val="none"/>
        </w:rPr>
        <w:t xml:space="preserve">除外</w:t>
      </w:r>
      <w:r>
        <w:rPr>
          <w:rFonts w:ascii="宋体" w:hAnsi="宋体" w:eastAsia="宋体" w:cs="宋体"/>
          <w:color w:val="000000"/>
          <w:sz w:val="24"/>
          <w:highlight w:val="none"/>
        </w:rPr>
        <w:t xml:space="preserve">）</w:t>
      </w:r>
      <w:r/>
    </w:p>
    <w:p>
      <w:pPr>
        <w:pStyle w:val="921"/>
        <w:numPr>
          <w:ilvl w:val="0"/>
          <w:numId w:val="5"/>
        </w:numPr>
        <w:ind w:firstLine="540"/>
        <w:spacing w:line="360" w:lineRule="auto"/>
        <w:tabs>
          <w:tab w:val="left" w:pos="312" w:leader="none"/>
        </w:tabs>
        <w:rPr>
          <w:rFonts w:hint="eastAsia" w:ascii="宋体" w:hAnsi="宋体" w:cs="宋体"/>
          <w:i w:val="0"/>
          <w:iCs w:val="0"/>
          <w:color w:val="000000"/>
          <w:sz w:val="24"/>
          <w:szCs w:val="24"/>
          <w:highlight w:val="none"/>
        </w:rPr>
      </w:pPr>
      <w:r>
        <w:rPr>
          <w:rFonts w:hint="eastAsia" w:ascii="宋体" w:hAnsi="宋体" w:cs="宋体"/>
          <w:i w:val="0"/>
          <w:iCs w:val="0"/>
          <w:color w:val="000000"/>
          <w:sz w:val="24"/>
          <w:szCs w:val="24"/>
          <w:highlight w:val="none"/>
        </w:rPr>
        <w:t xml:space="preserve">方式：在“江苏政府采购网”自行免费下载招标文件。</w:t>
      </w:r>
      <w:r>
        <w:rPr>
          <w:rFonts w:hint="eastAsia" w:ascii="宋体" w:hAnsi="宋体" w:cs="宋体"/>
          <w:i w:val="0"/>
          <w:iCs w:val="0"/>
          <w:color w:val="000000"/>
          <w:sz w:val="24"/>
          <w:szCs w:val="24"/>
          <w:highlight w:val="none"/>
        </w:rPr>
      </w:r>
      <w:r/>
    </w:p>
    <w:p>
      <w:pPr>
        <w:pStyle w:val="921"/>
        <w:numPr>
          <w:ilvl w:val="0"/>
          <w:numId w:val="0"/>
        </w:numPr>
        <w:spacing w:line="360" w:lineRule="auto"/>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    （1）潜在供应商访问电子招标投标交易平台的网络地址和方法：</w:t>
      </w:r>
      <w:r>
        <w:rPr>
          <w:rFonts w:hint="eastAsia" w:ascii="宋体" w:hAnsi="宋体" w:cs="宋体"/>
          <w:i w:val="0"/>
          <w:iCs w:val="0"/>
          <w:color w:val="000000"/>
          <w:sz w:val="24"/>
          <w:szCs w:val="24"/>
          <w:highlight w:val="none"/>
          <w:lang w:val="en-US" w:eastAsia="zh-CN"/>
        </w:rPr>
      </w:r>
      <w:r/>
    </w:p>
    <w:p>
      <w:pPr>
        <w:pStyle w:val="921"/>
        <w:numPr>
          <w:ilvl w:val="0"/>
          <w:numId w:val="0"/>
        </w:numPr>
        <w:spacing w:line="360" w:lineRule="auto"/>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①登录http://jszfcg.jsczt.cn/ ，或进入江苏政府采购网，点击“苏采云”进入系统。</w:t>
      </w:r>
      <w:r>
        <w:rPr>
          <w:rFonts w:hint="eastAsia" w:ascii="宋体" w:hAnsi="宋体" w:cs="宋体"/>
          <w:i w:val="0"/>
          <w:iCs w:val="0"/>
          <w:color w:val="000000"/>
          <w:sz w:val="24"/>
          <w:szCs w:val="24"/>
          <w:highlight w:val="none"/>
          <w:lang w:val="en-US" w:eastAsia="zh-CN"/>
        </w:rPr>
      </w:r>
      <w:r/>
    </w:p>
    <w:p>
      <w:pPr>
        <w:pStyle w:val="921"/>
        <w:numPr>
          <w:ilvl w:val="0"/>
          <w:numId w:val="0"/>
        </w:numPr>
        <w:spacing w:line="360" w:lineRule="auto"/>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rPr>
          <w:rFonts w:hint="eastAsia" w:ascii="宋体" w:hAnsi="宋体" w:cs="宋体"/>
          <w:i w:val="0"/>
          <w:iCs w:val="0"/>
          <w:color w:val="000000"/>
          <w:sz w:val="24"/>
          <w:szCs w:val="24"/>
          <w:highlight w:val="none"/>
          <w:lang w:val="en-US" w:eastAsia="zh-CN"/>
        </w:rPr>
      </w:r>
      <w:r/>
    </w:p>
    <w:p>
      <w:pPr>
        <w:pStyle w:val="921"/>
        <w:numPr>
          <w:ilvl w:val="0"/>
          <w:numId w:val="0"/>
        </w:numPr>
        <w:spacing w:line="360" w:lineRule="auto"/>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③潜在供应商访问“苏采云”系统的网络地址和方法:“苏采云”系统的网址:http://jszfcg.jsczt.cn/。</w:t>
      </w:r>
      <w:r>
        <w:rPr>
          <w:rFonts w:hint="eastAsia" w:ascii="宋体" w:hAnsi="宋体" w:cs="宋体"/>
          <w:i w:val="0"/>
          <w:iCs w:val="0"/>
          <w:color w:val="000000"/>
          <w:sz w:val="24"/>
          <w:szCs w:val="24"/>
          <w:highlight w:val="none"/>
          <w:lang w:val="en-US" w:eastAsia="zh-CN"/>
        </w:rPr>
      </w:r>
      <w:r/>
    </w:p>
    <w:p>
      <w:pPr>
        <w:pStyle w:val="921"/>
        <w:numPr>
          <w:ilvl w:val="0"/>
          <w:numId w:val="0"/>
        </w:numPr>
        <w:spacing w:line="360" w:lineRule="auto"/>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i w:val="0"/>
          <w:iCs w:val="0"/>
          <w:color w:val="000000"/>
          <w:sz w:val="24"/>
          <w:szCs w:val="24"/>
          <w:highlight w:val="none"/>
          <w:lang w:val="en-US" w:eastAsia="zh-CN"/>
        </w:rPr>
      </w:r>
      <w:r/>
    </w:p>
    <w:p>
      <w:pPr>
        <w:pStyle w:val="921"/>
        <w:numPr>
          <w:ilvl w:val="0"/>
          <w:numId w:val="0"/>
        </w:numPr>
        <w:spacing w:line="360" w:lineRule="auto"/>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⑤采购文件(后缀名为“.kedt”)、供应商操作手册及政府采购客户端工具可通过“苏采云”系统--已报名项目--报名详情页面内相应链接进行下载。</w:t>
      </w:r>
      <w:r>
        <w:rPr>
          <w:rFonts w:hint="eastAsia" w:ascii="宋体" w:hAnsi="宋体" w:cs="宋体"/>
          <w:i w:val="0"/>
          <w:iCs w:val="0"/>
          <w:color w:val="000000"/>
          <w:sz w:val="24"/>
          <w:szCs w:val="24"/>
          <w:highlight w:val="none"/>
          <w:lang w:val="en-US" w:eastAsia="zh-CN"/>
        </w:rPr>
      </w:r>
      <w:r/>
    </w:p>
    <w:p>
      <w:pPr>
        <w:pStyle w:val="921"/>
        <w:numPr>
          <w:ilvl w:val="0"/>
          <w:numId w:val="0"/>
        </w:numPr>
        <w:spacing w:line="360" w:lineRule="auto"/>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⑥招标代理机构(采购代理机构)将数据电文形式的采购文件加载至“苏采云”系统，供潜在供应商下载或者查阅。</w:t>
      </w:r>
      <w:r>
        <w:rPr>
          <w:rFonts w:hint="eastAsia" w:ascii="宋体" w:hAnsi="宋体" w:cs="宋体"/>
          <w:i w:val="0"/>
          <w:iCs w:val="0"/>
          <w:color w:val="000000"/>
          <w:sz w:val="24"/>
          <w:szCs w:val="24"/>
          <w:highlight w:val="none"/>
          <w:lang w:val="en-US" w:eastAsia="zh-CN"/>
        </w:rPr>
      </w:r>
      <w:r/>
    </w:p>
    <w:p>
      <w:pPr>
        <w:pStyle w:val="921"/>
        <w:numPr>
          <w:ilvl w:val="0"/>
          <w:numId w:val="0"/>
        </w:numPr>
        <w:spacing w:line="360" w:lineRule="auto"/>
        <w:rPr>
          <w:rFonts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⑦请潜在投标单位提前安装相应的控件(详见《江苏省政府采购管理交易系统(苏采云)供应商操作手册&gt;)并使用谷歌浏览器登录“苏采云”系统参与不见面开评标。</w:t>
      </w:r>
      <w:r>
        <w:rPr>
          <w:rFonts w:ascii="宋体" w:hAnsi="宋体" w:eastAsia="宋体" w:cs="宋体"/>
          <w:i w:val="0"/>
          <w:iCs w:val="0"/>
          <w:color w:val="000000"/>
          <w:sz w:val="24"/>
          <w:szCs w:val="24"/>
          <w:highlight w:val="none"/>
          <w:lang w:val="en-US" w:eastAsia="zh-CN"/>
        </w:rPr>
      </w:r>
      <w:r/>
    </w:p>
    <w:p>
      <w:pPr>
        <w:pStyle w:val="924"/>
        <w:ind w:firstLine="321"/>
        <w:spacing w:before="145" w:after="145" w:line="360" w:lineRule="auto"/>
        <w:rPr>
          <w:i w:val="0"/>
          <w:iCs w:val="0"/>
          <w:color w:val="000000"/>
          <w:highlight w:val="none"/>
        </w:rPr>
      </w:pPr>
      <w:r>
        <w:rPr>
          <w:rFonts w:hint="eastAsia"/>
          <w:i w:val="0"/>
          <w:iCs w:val="0"/>
          <w:color w:val="000000"/>
          <w:highlight w:val="none"/>
        </w:rPr>
        <w:t xml:space="preserve">四、提交投标文件</w:t>
      </w:r>
      <w:bookmarkEnd w:id="24"/>
      <w:r/>
      <w:bookmarkEnd w:id="25"/>
      <w:r>
        <w:rPr>
          <w:rFonts w:hint="eastAsia"/>
          <w:i w:val="0"/>
          <w:iCs w:val="0"/>
          <w:color w:val="000000"/>
          <w:highlight w:val="none"/>
        </w:rPr>
        <w:t xml:space="preserve">截止时间、开标时间和地点</w:t>
      </w:r>
      <w:bookmarkEnd w:id="26"/>
      <w:r/>
      <w:bookmarkEnd w:id="27"/>
      <w:r/>
      <w:bookmarkEnd w:id="28"/>
      <w:r>
        <w:rPr>
          <w:i w:val="0"/>
          <w:iCs w:val="0"/>
          <w:color w:val="000000"/>
          <w:highlight w:val="none"/>
        </w:rPr>
      </w:r>
      <w:r/>
    </w:p>
    <w:p>
      <w:pPr>
        <w:pStyle w:val="921"/>
        <w:ind w:firstLine="480"/>
        <w:rPr>
          <w:rFonts w:hint="eastAsia" w:ascii="宋体" w:hAnsi="宋体" w:eastAsia="宋体"/>
          <w:bCs/>
          <w:i w:val="0"/>
          <w:iCs w:val="0"/>
          <w:color w:val="000000"/>
          <w:sz w:val="24"/>
          <w:szCs w:val="24"/>
          <w:highlight w:val="none"/>
          <w:u w:val="single"/>
          <w:lang w:eastAsia="zh-CN"/>
        </w:rPr>
      </w:pPr>
      <w:r>
        <w:rPr>
          <w:rFonts w:hint="eastAsia" w:ascii="宋体" w:hAnsi="宋体"/>
          <w:bCs/>
          <w:i w:val="0"/>
          <w:iCs w:val="0"/>
          <w:color w:val="000000"/>
          <w:sz w:val="24"/>
          <w:szCs w:val="24"/>
          <w:highlight w:val="none"/>
          <w:u w:val="single"/>
        </w:rPr>
        <w:t xml:space="preserve">1.投标文件接收截止时间：</w:t>
      </w:r>
      <w:r>
        <w:rPr>
          <w:rFonts w:hint="eastAsia" w:ascii="宋体" w:hAnsi="宋体"/>
          <w:bCs/>
          <w:i w:val="0"/>
          <w:iCs w:val="0"/>
          <w:color w:val="000000"/>
          <w:sz w:val="24"/>
          <w:szCs w:val="24"/>
          <w:highlight w:val="none"/>
          <w:u w:val="single"/>
          <w:lang w:val="en-US" w:eastAsia="zh-CN"/>
        </w:rPr>
        <w:t xml:space="preserve">2</w:t>
      </w:r>
      <w:r>
        <w:rPr>
          <w:rFonts w:hint="eastAsia" w:ascii="宋体" w:hAnsi="宋体"/>
          <w:bCs/>
          <w:i w:val="0"/>
          <w:iCs w:val="0"/>
          <w:color w:val="000000"/>
          <w:sz w:val="24"/>
          <w:szCs w:val="24"/>
          <w:highlight w:val="none"/>
          <w:u w:val="single"/>
          <w:lang w:val="en-US" w:eastAsia="zh-CN"/>
        </w:rPr>
        <w:t xml:space="preserve">024</w:t>
      </w:r>
      <w:r>
        <w:rPr>
          <w:rFonts w:hint="eastAsia" w:ascii="宋体" w:hAnsi="宋体"/>
          <w:bCs/>
          <w:i w:val="0"/>
          <w:iCs w:val="0"/>
          <w:color w:val="000000"/>
          <w:sz w:val="24"/>
          <w:szCs w:val="24"/>
          <w:highlight w:val="none"/>
          <w:u w:val="single"/>
        </w:rPr>
        <w:t xml:space="preserve">年</w:t>
      </w:r>
      <w:r>
        <w:rPr>
          <w:rFonts w:hint="eastAsia" w:ascii="宋体" w:hAnsi="宋体"/>
          <w:bCs/>
          <w:i w:val="0"/>
          <w:iCs w:val="0"/>
          <w:color w:val="000000"/>
          <w:sz w:val="24"/>
          <w:szCs w:val="24"/>
          <w:highlight w:val="none"/>
          <w:u w:val="single"/>
          <w:lang w:val="en-US" w:eastAsia="zh-CN"/>
        </w:rPr>
        <w:t xml:space="preserve">11</w:t>
      </w:r>
      <w:r>
        <w:rPr>
          <w:rFonts w:hint="eastAsia" w:ascii="宋体" w:hAnsi="宋体"/>
          <w:bCs/>
          <w:i w:val="0"/>
          <w:iCs w:val="0"/>
          <w:color w:val="000000"/>
          <w:sz w:val="24"/>
          <w:szCs w:val="24"/>
          <w:highlight w:val="none"/>
          <w:u w:val="single"/>
        </w:rPr>
        <w:t xml:space="preserve">月</w:t>
      </w:r>
      <w:r>
        <w:rPr>
          <w:rFonts w:hint="eastAsia" w:ascii="宋体" w:hAnsi="宋体"/>
          <w:bCs/>
          <w:i w:val="0"/>
          <w:iCs w:val="0"/>
          <w:color w:val="000000"/>
          <w:sz w:val="24"/>
          <w:szCs w:val="24"/>
          <w:highlight w:val="none"/>
          <w:u w:val="single"/>
          <w:lang w:val="en-US" w:eastAsia="zh-CN"/>
        </w:rPr>
        <w:t xml:space="preserve">5</w:t>
      </w:r>
      <w:r>
        <w:rPr>
          <w:rFonts w:hint="eastAsia" w:ascii="宋体" w:hAnsi="宋体"/>
          <w:bCs/>
          <w:i w:val="0"/>
          <w:iCs w:val="0"/>
          <w:color w:val="000000"/>
          <w:sz w:val="24"/>
          <w:szCs w:val="24"/>
          <w:highlight w:val="none"/>
          <w:u w:val="single"/>
        </w:rPr>
        <w:t xml:space="preserve">日</w:t>
      </w:r>
      <w:r>
        <w:rPr>
          <w:rFonts w:hint="eastAsia" w:ascii="宋体" w:hAnsi="宋体"/>
          <w:bCs/>
          <w:i w:val="0"/>
          <w:iCs w:val="0"/>
          <w:color w:val="000000"/>
          <w:sz w:val="24"/>
          <w:szCs w:val="24"/>
          <w:highlight w:val="none"/>
          <w:u w:val="single"/>
          <w:lang w:val="en-US" w:eastAsia="zh-CN"/>
        </w:rPr>
        <w:t xml:space="preserve">1</w:t>
      </w:r>
      <w:r>
        <w:rPr>
          <w:rFonts w:hint="eastAsia" w:ascii="宋体" w:hAnsi="宋体"/>
          <w:bCs/>
          <w:i w:val="0"/>
          <w:iCs w:val="0"/>
          <w:color w:val="000000"/>
          <w:sz w:val="24"/>
          <w:szCs w:val="24"/>
          <w:highlight w:val="none"/>
          <w:u w:val="single"/>
          <w:lang w:val="en-US" w:eastAsia="zh-CN"/>
        </w:rPr>
        <w:t xml:space="preserve">0</w:t>
      </w:r>
      <w:r>
        <w:rPr>
          <w:rFonts w:hint="eastAsia" w:ascii="宋体" w:hAnsi="宋体"/>
          <w:bCs/>
          <w:i w:val="0"/>
          <w:iCs w:val="0"/>
          <w:color w:val="000000"/>
          <w:sz w:val="24"/>
          <w:szCs w:val="24"/>
          <w:highlight w:val="none"/>
          <w:u w:val="single"/>
        </w:rPr>
        <w:t xml:space="preserve">点</w:t>
      </w:r>
      <w:r>
        <w:rPr>
          <w:rFonts w:hint="eastAsia" w:ascii="宋体" w:hAnsi="宋体"/>
          <w:bCs/>
          <w:i w:val="0"/>
          <w:iCs w:val="0"/>
          <w:color w:val="000000"/>
          <w:sz w:val="24"/>
          <w:szCs w:val="24"/>
          <w:highlight w:val="none"/>
          <w:u w:val="single"/>
          <w:lang w:val="en-US" w:eastAsia="zh-CN"/>
        </w:rPr>
        <w:t xml:space="preserve">0</w:t>
      </w:r>
      <w:r>
        <w:rPr>
          <w:rFonts w:hint="eastAsia" w:ascii="宋体" w:hAnsi="宋体"/>
          <w:bCs/>
          <w:i w:val="0"/>
          <w:iCs w:val="0"/>
          <w:color w:val="000000"/>
          <w:sz w:val="24"/>
          <w:szCs w:val="24"/>
          <w:highlight w:val="none"/>
          <w:u w:val="single"/>
          <w:lang w:val="en-US" w:eastAsia="zh-CN"/>
        </w:rPr>
        <w:t xml:space="preserve">0</w:t>
      </w:r>
      <w:r>
        <w:rPr>
          <w:rFonts w:hint="eastAsia" w:ascii="宋体" w:hAnsi="宋体"/>
          <w:bCs/>
          <w:i w:val="0"/>
          <w:iCs w:val="0"/>
          <w:color w:val="000000"/>
          <w:sz w:val="24"/>
          <w:szCs w:val="24"/>
          <w:highlight w:val="none"/>
          <w:u w:val="single"/>
        </w:rPr>
        <w:t xml:space="preserve">分</w:t>
      </w:r>
      <w:r>
        <w:rPr>
          <w:rFonts w:hint="eastAsia" w:ascii="宋体" w:hAnsi="宋体"/>
          <w:bCs/>
          <w:i w:val="0"/>
          <w:iCs w:val="0"/>
          <w:color w:val="000000"/>
          <w:sz w:val="24"/>
          <w:szCs w:val="24"/>
          <w:highlight w:val="none"/>
        </w:rPr>
        <w:t xml:space="preserve">（北京时间</w:t>
      </w:r>
      <w:r>
        <w:rPr>
          <w:rFonts w:hint="eastAsia" w:ascii="宋体" w:hAnsi="宋体"/>
          <w:bCs/>
          <w:i w:val="0"/>
          <w:iCs w:val="0"/>
          <w:color w:val="000000"/>
          <w:sz w:val="24"/>
          <w:szCs w:val="24"/>
          <w:highlight w:val="none"/>
          <w:lang w:eastAsia="zh-CN"/>
        </w:rPr>
        <w:t xml:space="preserve">）</w:t>
      </w:r>
      <w:r>
        <w:rPr>
          <w:rFonts w:hint="eastAsia" w:ascii="宋体" w:hAnsi="宋体" w:eastAsia="宋体"/>
          <w:bCs/>
          <w:i w:val="0"/>
          <w:iCs w:val="0"/>
          <w:color w:val="000000"/>
          <w:sz w:val="24"/>
          <w:szCs w:val="24"/>
          <w:highlight w:val="none"/>
          <w:u w:val="single"/>
          <w:lang w:eastAsia="zh-CN"/>
        </w:rPr>
      </w:r>
      <w:r/>
    </w:p>
    <w:p>
      <w:pPr>
        <w:pStyle w:val="921"/>
        <w:ind w:firstLine="480"/>
        <w:rPr>
          <w:rFonts w:hint="eastAsia" w:ascii="宋体" w:hAnsi="宋体"/>
          <w:bCs/>
          <w:i w:val="0"/>
          <w:iCs w:val="0"/>
          <w:color w:val="000000"/>
          <w:sz w:val="24"/>
          <w:szCs w:val="24"/>
          <w:highlight w:val="none"/>
          <w:u w:val="single"/>
        </w:rPr>
      </w:pPr>
      <w:r>
        <w:rPr>
          <w:rFonts w:hint="eastAsia" w:ascii="宋体" w:hAnsi="宋体"/>
          <w:i w:val="0"/>
          <w:iCs w:val="0"/>
          <w:color w:val="000000"/>
          <w:sz w:val="24"/>
          <w:szCs w:val="24"/>
          <w:highlight w:val="none"/>
        </w:rPr>
        <w:t xml:space="preserve">2.地点：“苏采云”政府采购交易系统网上开标大厅。</w:t>
      </w:r>
      <w:r>
        <w:rPr>
          <w:rFonts w:hint="eastAsia" w:ascii="宋体" w:hAnsi="宋体"/>
          <w:bCs/>
          <w:i w:val="0"/>
          <w:iCs w:val="0"/>
          <w:color w:val="000000"/>
          <w:sz w:val="24"/>
          <w:szCs w:val="24"/>
          <w:highlight w:val="none"/>
          <w:u w:val="single"/>
        </w:rPr>
      </w:r>
      <w:r/>
    </w:p>
    <w:p>
      <w:pPr>
        <w:pStyle w:val="924"/>
        <w:ind w:firstLine="498"/>
        <w:spacing w:before="145" w:after="145" w:line="360" w:lineRule="auto"/>
        <w:rPr>
          <w:i w:val="0"/>
          <w:iCs w:val="0"/>
          <w:color w:val="000000"/>
          <w:highlight w:val="none"/>
        </w:rPr>
      </w:pPr>
      <w:r/>
      <w:bookmarkStart w:id="29" w:name="_Toc35393794"/>
      <w:r/>
      <w:bookmarkStart w:id="30" w:name="_Toc35393625"/>
      <w:r/>
      <w:bookmarkStart w:id="31" w:name="_Toc28359007"/>
      <w:r/>
      <w:bookmarkStart w:id="32" w:name="_Toc28359084"/>
      <w:r/>
      <w:bookmarkStart w:id="33" w:name="_Toc38985267"/>
      <w:r>
        <w:rPr>
          <w:rFonts w:hint="eastAsia"/>
          <w:i w:val="0"/>
          <w:iCs w:val="0"/>
          <w:color w:val="000000"/>
          <w:highlight w:val="none"/>
        </w:rPr>
        <w:t xml:space="preserve">五、公告期限</w:t>
      </w:r>
      <w:bookmarkEnd w:id="29"/>
      <w:r/>
      <w:bookmarkEnd w:id="30"/>
      <w:r/>
      <w:bookmarkEnd w:id="31"/>
      <w:r/>
      <w:bookmarkEnd w:id="32"/>
      <w:r/>
      <w:bookmarkEnd w:id="33"/>
      <w:r>
        <w:rPr>
          <w:i w:val="0"/>
          <w:iCs w:val="0"/>
          <w:color w:val="000000"/>
          <w:highlight w:val="none"/>
        </w:rPr>
      </w:r>
      <w:r/>
    </w:p>
    <w:p>
      <w:pPr>
        <w:pStyle w:val="921"/>
        <w:ind w:firstLine="480"/>
        <w:rPr>
          <w:rFonts w:ascii="宋体" w:hAnsi="宋体" w:cs="宋体"/>
          <w:i w:val="0"/>
          <w:iCs w:val="0"/>
          <w:color w:val="000000"/>
          <w:sz w:val="24"/>
          <w:szCs w:val="24"/>
          <w:highlight w:val="none"/>
        </w:rPr>
      </w:pPr>
      <w:r/>
      <w:bookmarkStart w:id="34" w:name="_Toc35393795"/>
      <w:r/>
      <w:bookmarkStart w:id="35" w:name="_Toc35393626"/>
      <w:r/>
      <w:bookmarkStart w:id="36" w:name="_Toc38985268"/>
      <w:r>
        <w:rPr>
          <w:rFonts w:hint="eastAsia" w:ascii="宋体" w:hAnsi="宋体" w:cs="宋体"/>
          <w:i w:val="0"/>
          <w:iCs w:val="0"/>
          <w:color w:val="000000"/>
          <w:sz w:val="24"/>
          <w:szCs w:val="24"/>
          <w:highlight w:val="none"/>
        </w:rPr>
        <w:t xml:space="preserve">自本公告发布之日起5个工作日。</w:t>
      </w:r>
      <w:r>
        <w:rPr>
          <w:rFonts w:ascii="宋体" w:hAnsi="宋体" w:cs="宋体"/>
          <w:i w:val="0"/>
          <w:iCs w:val="0"/>
          <w:color w:val="000000"/>
          <w:sz w:val="24"/>
          <w:szCs w:val="24"/>
          <w:highlight w:val="none"/>
        </w:rPr>
      </w:r>
      <w:r/>
    </w:p>
    <w:p>
      <w:pPr>
        <w:pStyle w:val="924"/>
        <w:ind w:firstLine="498"/>
        <w:spacing w:before="145" w:after="145" w:line="360" w:lineRule="auto"/>
        <w:rPr>
          <w:i w:val="0"/>
          <w:iCs w:val="0"/>
          <w:color w:val="000000"/>
          <w:highlight w:val="none"/>
        </w:rPr>
      </w:pPr>
      <w:r>
        <w:rPr>
          <w:rFonts w:hint="eastAsia"/>
          <w:i w:val="0"/>
          <w:iCs w:val="0"/>
          <w:color w:val="000000"/>
          <w:highlight w:val="none"/>
        </w:rPr>
        <w:t xml:space="preserve">六、其他补充事宜</w:t>
      </w:r>
      <w:bookmarkEnd w:id="34"/>
      <w:r/>
      <w:bookmarkEnd w:id="35"/>
      <w:r/>
      <w:bookmarkEnd w:id="36"/>
      <w:r>
        <w:rPr>
          <w:i w:val="0"/>
          <w:iCs w:val="0"/>
          <w:color w:val="000000"/>
          <w:highlight w:val="none"/>
        </w:rPr>
      </w:r>
      <w:r/>
    </w:p>
    <w:p>
      <w:pPr>
        <w:pStyle w:val="921"/>
        <w:ind w:firstLine="480"/>
        <w:jc w:val="left"/>
        <w:spacing w:line="360" w:lineRule="auto"/>
        <w:rPr>
          <w:rFonts w:ascii="宋体" w:hAnsi="宋体" w:eastAsia="宋体" w:cs="Times New Roman"/>
          <w:i w:val="0"/>
          <w:iCs w:val="0"/>
          <w:color w:val="000000"/>
          <w:sz w:val="24"/>
          <w:szCs w:val="24"/>
          <w:highlight w:val="none"/>
        </w:rPr>
      </w:pPr>
      <w:r/>
      <w:bookmarkStart w:id="37" w:name="_Toc28359085"/>
      <w:r/>
      <w:bookmarkStart w:id="38" w:name="_Toc28359008"/>
      <w:r/>
      <w:bookmarkStart w:id="39" w:name="_Toc35393627"/>
      <w:r/>
      <w:bookmarkStart w:id="40" w:name="_Toc38985269"/>
      <w:r/>
      <w:bookmarkStart w:id="41" w:name="_Toc35393796"/>
      <w:r>
        <w:rPr>
          <w:rFonts w:hint="eastAsia" w:ascii="宋体" w:hAnsi="宋体" w:eastAsia="宋体" w:cs="Times New Roman"/>
          <w:i w:val="0"/>
          <w:iCs w:val="0"/>
          <w:color w:val="000000"/>
          <w:sz w:val="24"/>
          <w:szCs w:val="24"/>
          <w:highlight w:val="none"/>
        </w:rPr>
        <w:t xml:space="preserve">1.</w:t>
      </w:r>
      <w:r>
        <w:rPr>
          <w:rFonts w:ascii="宋体" w:hAnsi="宋体" w:eastAsia="宋体" w:cs="Times New Roman"/>
          <w:i w:val="0"/>
          <w:iCs w:val="0"/>
          <w:color w:val="000000"/>
          <w:sz w:val="24"/>
          <w:szCs w:val="24"/>
          <w:highlight w:val="none"/>
        </w:rPr>
        <w:t xml:space="preserve">本次公开招标不收取投标保证金。</w:t>
      </w:r>
      <w:r>
        <w:rPr>
          <w:rFonts w:ascii="宋体" w:hAnsi="宋体" w:eastAsia="宋体" w:cs="Times New Roman"/>
          <w:i w:val="0"/>
          <w:iCs w:val="0"/>
          <w:color w:val="000000"/>
          <w:sz w:val="24"/>
          <w:szCs w:val="24"/>
          <w:highlight w:val="none"/>
        </w:rPr>
      </w:r>
      <w:r/>
    </w:p>
    <w:p>
      <w:pPr>
        <w:pStyle w:val="921"/>
        <w:ind w:firstLine="480"/>
        <w:jc w:val="left"/>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2.本招标文件中标注★的款项为实质性响应要求和条件，如不满足将按无效响应处理。</w:t>
      </w:r>
      <w:r>
        <w:rPr>
          <w:rFonts w:ascii="宋体" w:hAnsi="宋体" w:eastAsia="宋体" w:cs="Times New Roman"/>
          <w:i w:val="0"/>
          <w:iCs w:val="0"/>
          <w:color w:val="000000"/>
          <w:sz w:val="24"/>
          <w:szCs w:val="24"/>
          <w:highlight w:val="none"/>
        </w:rPr>
      </w:r>
      <w:r/>
    </w:p>
    <w:p>
      <w:pPr>
        <w:pStyle w:val="921"/>
        <w:ind w:firstLine="480"/>
        <w:jc w:val="left"/>
        <w:spacing w:line="360" w:lineRule="auto"/>
        <w:rPr>
          <w:i w:val="0"/>
          <w:iCs w:val="0"/>
          <w:color w:val="000000"/>
          <w:highlight w:val="none"/>
        </w:rPr>
      </w:pPr>
      <w:r>
        <w:rPr>
          <w:rFonts w:hint="eastAsia" w:ascii="宋体" w:hAnsi="宋体" w:eastAsia="宋体" w:cs="Times New Roman"/>
          <w:i w:val="0"/>
          <w:iCs w:val="0"/>
          <w:color w:val="000000"/>
          <w:sz w:val="24"/>
          <w:szCs w:val="24"/>
          <w:highlight w:val="none"/>
        </w:rPr>
        <w:t xml:space="preserve">3.</w:t>
      </w:r>
      <w:r>
        <w:rPr>
          <w:rFonts w:ascii="宋体" w:hAnsi="宋体" w:eastAsia="宋体" w:cs="宋体"/>
          <w:i w:val="0"/>
          <w:iCs w:val="0"/>
          <w:color w:val="000000"/>
          <w:sz w:val="24"/>
          <w:highlight w:val="none"/>
        </w:rPr>
        <w:t xml:space="preserve">无论出于何种原因，采购人在采购活动开始前可对采购文件进行修改、补充或变更，其内容作为采购文件的重要组成部分，</w:t>
      </w:r>
      <w:r>
        <w:rPr>
          <w:rFonts w:hint="eastAsia" w:ascii="宋体" w:hAnsi="宋体"/>
          <w:bCs/>
          <w:i w:val="0"/>
          <w:iCs w:val="0"/>
          <w:color w:val="000000"/>
          <w:sz w:val="24"/>
          <w:szCs w:val="24"/>
          <w:highlight w:val="none"/>
        </w:rPr>
        <w:t xml:space="preserve">敬请</w:t>
      </w:r>
      <w:r>
        <w:rPr>
          <w:rFonts w:ascii="宋体" w:hAnsi="宋体" w:eastAsia="宋体" w:cs="宋体"/>
          <w:i w:val="0"/>
          <w:iCs w:val="0"/>
          <w:color w:val="000000"/>
          <w:sz w:val="24"/>
          <w:highlight w:val="none"/>
        </w:rPr>
        <w:t xml:space="preserve">各供应商</w:t>
      </w:r>
      <w:r>
        <w:rPr>
          <w:rFonts w:hint="eastAsia" w:ascii="宋体" w:hAnsi="宋体"/>
          <w:bCs/>
          <w:i w:val="0"/>
          <w:iCs w:val="0"/>
          <w:color w:val="000000"/>
          <w:sz w:val="24"/>
          <w:szCs w:val="24"/>
          <w:highlight w:val="none"/>
        </w:rPr>
        <w:t xml:space="preserve">及时关注在“江苏政府采购网”发布的更正公告</w:t>
      </w:r>
      <w:r>
        <w:rPr>
          <w:rFonts w:ascii="宋体" w:hAnsi="宋体" w:eastAsia="宋体" w:cs="宋体"/>
          <w:i w:val="0"/>
          <w:iCs w:val="0"/>
          <w:color w:val="000000"/>
          <w:sz w:val="24"/>
          <w:highlight w:val="none"/>
        </w:rPr>
        <w:t xml:space="preserve">。若因供应商自身原因未及时关注本项目有关修改、补充或变更信息，导致投标文件编制或提交失误，由此造成的一切损失由供应商自行承担。</w:t>
      </w:r>
      <w:r>
        <w:rPr>
          <w:rFonts w:hint="eastAsia" w:ascii="宋体" w:hAnsi="宋体"/>
          <w:bCs/>
          <w:i w:val="0"/>
          <w:iCs w:val="0"/>
          <w:color w:val="000000"/>
          <w:sz w:val="24"/>
          <w:szCs w:val="24"/>
          <w:highlight w:val="none"/>
        </w:rPr>
        <w:t xml:space="preserve">有关本次招标的事项若存在变动或修改。</w:t>
      </w:r>
      <w:r>
        <w:rPr>
          <w:i w:val="0"/>
          <w:iCs w:val="0"/>
          <w:color w:val="000000"/>
          <w:highlight w:val="none"/>
        </w:rPr>
      </w:r>
      <w:r/>
    </w:p>
    <w:p>
      <w:pPr>
        <w:pStyle w:val="924"/>
        <w:ind w:firstLine="498"/>
        <w:spacing w:before="145" w:after="145" w:line="360" w:lineRule="auto"/>
        <w:rPr>
          <w:i w:val="0"/>
          <w:iCs w:val="0"/>
          <w:color w:val="000000"/>
          <w:highlight w:val="none"/>
        </w:rPr>
      </w:pPr>
      <w:r>
        <w:rPr>
          <w:rFonts w:hint="eastAsia"/>
          <w:i w:val="0"/>
          <w:iCs w:val="0"/>
          <w:color w:val="000000"/>
          <w:highlight w:val="none"/>
        </w:rPr>
        <w:t xml:space="preserve">七、本次招标联系方式</w:t>
      </w:r>
      <w:bookmarkEnd w:id="37"/>
      <w:r/>
      <w:bookmarkEnd w:id="38"/>
      <w:r/>
      <w:bookmarkEnd w:id="39"/>
      <w:r/>
      <w:bookmarkEnd w:id="40"/>
      <w:r/>
      <w:bookmarkEnd w:id="41"/>
      <w:r>
        <w:rPr>
          <w:i w:val="0"/>
          <w:iCs w:val="0"/>
          <w:color w:val="000000"/>
          <w:highlight w:val="none"/>
        </w:rPr>
      </w:r>
      <w:r/>
    </w:p>
    <w:p>
      <w:pPr>
        <w:pStyle w:val="921"/>
        <w:jc w:val="left"/>
        <w:widowControl/>
        <w:rPr>
          <w:rFonts w:ascii="宋体" w:hAnsi="宋体"/>
          <w:i w:val="0"/>
          <w:iCs w:val="0"/>
          <w:color w:val="000000"/>
          <w:sz w:val="24"/>
          <w:szCs w:val="24"/>
          <w:highlight w:val="none"/>
        </w:rPr>
      </w:pPr>
      <w:r>
        <w:rPr>
          <w:rFonts w:hint="eastAsia" w:ascii="仿宋" w:hAnsi="仿宋" w:eastAsia="仿宋" w:cs="宋体"/>
          <w:i w:val="0"/>
          <w:iCs w:val="0"/>
          <w:color w:val="000000"/>
          <w:sz w:val="28"/>
          <w:szCs w:val="28"/>
          <w:highlight w:val="none"/>
        </w:rPr>
        <w:t xml:space="preserve">　　　</w:t>
      </w:r>
      <w:r>
        <w:rPr>
          <w:rFonts w:hint="eastAsia" w:ascii="宋体" w:hAnsi="宋体" w:cs="宋体"/>
          <w:i w:val="0"/>
          <w:iCs w:val="0"/>
          <w:color w:val="000000"/>
          <w:sz w:val="24"/>
          <w:szCs w:val="24"/>
          <w:highlight w:val="none"/>
        </w:rPr>
        <w:t xml:space="preserve">1.采购人信息</w:t>
      </w:r>
      <w:r>
        <w:rPr>
          <w:rFonts w:ascii="宋体" w:hAnsi="宋体"/>
          <w:i w:val="0"/>
          <w:iCs w:val="0"/>
          <w:color w:val="000000"/>
          <w:sz w:val="24"/>
          <w:szCs w:val="24"/>
          <w:highlight w:val="none"/>
        </w:rPr>
      </w:r>
      <w:r/>
    </w:p>
    <w:p>
      <w:pPr>
        <w:pStyle w:val="921"/>
        <w:ind w:firstLine="720"/>
        <w:jc w:val="left"/>
        <w:spacing w:line="360" w:lineRule="auto"/>
        <w:rPr>
          <w:rFonts w:hint="eastAsia" w:ascii="宋体" w:hAnsi="宋体" w:eastAsia="宋体" w:cs="Times New Roman"/>
          <w:i w:val="0"/>
          <w:iCs w:val="0"/>
          <w:color w:val="000000"/>
          <w:sz w:val="24"/>
          <w:szCs w:val="24"/>
          <w:highlight w:val="none"/>
        </w:rPr>
      </w:pPr>
      <w:r>
        <w:rPr>
          <w:rFonts w:hint="eastAsia" w:ascii="宋体" w:hAnsi="宋体"/>
          <w:i w:val="0"/>
          <w:iCs w:val="0"/>
          <w:color w:val="000000"/>
          <w:sz w:val="24"/>
          <w:szCs w:val="24"/>
          <w:highlight w:val="none"/>
        </w:rPr>
        <w:t xml:space="preserve">名 称：</w:t>
      </w:r>
      <w:r>
        <w:rPr>
          <w:rFonts w:hint="eastAsia" w:ascii="宋体" w:hAnsi="宋体" w:eastAsia="宋体" w:cs="Times New Roman"/>
          <w:i w:val="0"/>
          <w:iCs w:val="0"/>
          <w:color w:val="000000"/>
          <w:sz w:val="24"/>
          <w:szCs w:val="24"/>
          <w:highlight w:val="none"/>
          <w:lang w:eastAsia="zh-CN"/>
        </w:rPr>
        <w:t xml:space="preserve">灌云县农业农村局</w:t>
      </w:r>
      <w:r>
        <w:rPr>
          <w:rFonts w:hint="eastAsia" w:ascii="宋体" w:hAnsi="宋体" w:eastAsia="宋体" w:cs="Times New Roman"/>
          <w:i w:val="0"/>
          <w:iCs w:val="0"/>
          <w:color w:val="000000"/>
          <w:sz w:val="24"/>
          <w:szCs w:val="24"/>
          <w:highlight w:val="none"/>
        </w:rPr>
        <w:t xml:space="preserve">　　</w:t>
      </w:r>
      <w:r>
        <w:rPr>
          <w:rFonts w:hint="eastAsia" w:ascii="宋体" w:hAnsi="宋体" w:eastAsia="宋体" w:cs="Times New Roman"/>
          <w:i w:val="0"/>
          <w:iCs w:val="0"/>
          <w:color w:val="000000"/>
          <w:sz w:val="24"/>
          <w:szCs w:val="24"/>
          <w:highlight w:val="none"/>
        </w:rPr>
      </w:r>
      <w:r/>
    </w:p>
    <w:p>
      <w:pPr>
        <w:pStyle w:val="921"/>
        <w:ind w:firstLine="720"/>
        <w:jc w:val="left"/>
        <w:spacing w:line="360" w:lineRule="auto"/>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地址</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连云港市灌云县　　</w:t>
      </w:r>
      <w:r>
        <w:rPr>
          <w:rFonts w:hint="eastAsia" w:ascii="宋体" w:hAnsi="宋体" w:eastAsia="宋体" w:cs="Times New Roman"/>
          <w:i w:val="0"/>
          <w:iCs w:val="0"/>
          <w:color w:val="000000"/>
          <w:sz w:val="24"/>
          <w:szCs w:val="24"/>
          <w:highlight w:val="none"/>
        </w:rPr>
      </w:r>
      <w:r/>
    </w:p>
    <w:p>
      <w:pPr>
        <w:pStyle w:val="921"/>
        <w:ind w:firstLine="720"/>
        <w:jc w:val="left"/>
        <w:spacing w:line="360" w:lineRule="auto"/>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联系人</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孙</w:t>
      </w:r>
      <w:r>
        <w:rPr>
          <w:rFonts w:hint="eastAsia" w:ascii="宋体" w:hAnsi="宋体" w:eastAsia="宋体" w:cs="Times New Roman"/>
          <w:i w:val="0"/>
          <w:iCs w:val="0"/>
          <w:color w:val="000000"/>
          <w:sz w:val="24"/>
          <w:szCs w:val="24"/>
          <w:highlight w:val="none"/>
          <w:lang w:val="en-US" w:eastAsia="zh-CN"/>
        </w:rPr>
        <w:t xml:space="preserve">主任</w:t>
      </w:r>
      <w:r>
        <w:rPr>
          <w:rFonts w:hint="eastAsia" w:ascii="宋体" w:hAnsi="宋体" w:eastAsia="宋体" w:cs="Times New Roman"/>
          <w:i w:val="0"/>
          <w:iCs w:val="0"/>
          <w:color w:val="000000"/>
          <w:sz w:val="24"/>
          <w:szCs w:val="24"/>
          <w:highlight w:val="none"/>
        </w:rPr>
        <w:t xml:space="preserve">     </w:t>
      </w:r>
      <w:r>
        <w:rPr>
          <w:rFonts w:hint="eastAsia" w:ascii="宋体" w:hAnsi="宋体" w:eastAsia="宋体" w:cs="Times New Roman"/>
          <w:i w:val="0"/>
          <w:iCs w:val="0"/>
          <w:color w:val="000000"/>
          <w:sz w:val="24"/>
          <w:szCs w:val="24"/>
          <w:highlight w:val="none"/>
        </w:rPr>
      </w:r>
      <w:r/>
    </w:p>
    <w:p>
      <w:pPr>
        <w:pStyle w:val="921"/>
        <w:ind w:firstLine="720"/>
        <w:jc w:val="left"/>
        <w:spacing w:line="360" w:lineRule="auto"/>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联系方式</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15150909016  　 </w:t>
      </w:r>
      <w:bookmarkStart w:id="42" w:name="_Toc28359009"/>
      <w:r/>
      <w:bookmarkStart w:id="43" w:name="_Toc28359086"/>
      <w:r>
        <w:rPr>
          <w:rFonts w:hint="eastAsia" w:ascii="宋体" w:hAnsi="宋体" w:eastAsia="宋体" w:cs="Times New Roman"/>
          <w:i w:val="0"/>
          <w:iCs w:val="0"/>
          <w:color w:val="000000"/>
          <w:sz w:val="24"/>
          <w:szCs w:val="24"/>
          <w:highlight w:val="none"/>
        </w:rPr>
      </w:r>
      <w:r/>
    </w:p>
    <w:p>
      <w:pPr>
        <w:pStyle w:val="921"/>
        <w:ind w:firstLine="720"/>
        <w:jc w:val="both"/>
        <w:spacing w:line="360" w:lineRule="auto"/>
        <w:rPr>
          <w:rFonts w:ascii="宋体" w:hAnsi="宋体" w:eastAsia="宋体" w:cs="Times New Roman"/>
          <w:i w:val="0"/>
          <w:iCs w:val="0"/>
          <w:color w:val="000000"/>
          <w:sz w:val="24"/>
          <w:szCs w:val="24"/>
          <w:highlight w:val="none"/>
        </w:rPr>
      </w:pPr>
      <w:r/>
      <w:bookmarkEnd w:id="42"/>
      <w:r/>
      <w:bookmarkEnd w:id="43"/>
      <w:r>
        <w:rPr>
          <w:rFonts w:hint="eastAsia" w:ascii="宋体" w:hAnsi="宋体" w:eastAsia="宋体" w:cs="Times New Roman"/>
          <w:i w:val="0"/>
          <w:iCs w:val="0"/>
          <w:color w:val="000000"/>
          <w:sz w:val="24"/>
          <w:szCs w:val="24"/>
          <w:highlight w:val="none"/>
        </w:rPr>
        <w:t xml:space="preserve">2.采购代理机构信息</w:t>
      </w:r>
      <w:r>
        <w:rPr>
          <w:rFonts w:ascii="宋体" w:hAnsi="宋体" w:eastAsia="宋体" w:cs="Times New Roman"/>
          <w:i w:val="0"/>
          <w:iCs w:val="0"/>
          <w:color w:val="000000"/>
          <w:sz w:val="24"/>
          <w:szCs w:val="24"/>
          <w:highlight w:val="none"/>
        </w:rPr>
      </w:r>
      <w:r/>
    </w:p>
    <w:p>
      <w:pPr>
        <w:pStyle w:val="921"/>
        <w:ind w:firstLine="720"/>
        <w:jc w:val="both"/>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名称：连云港新宏项目管理有限公司</w:t>
      </w:r>
      <w:r>
        <w:rPr>
          <w:rFonts w:ascii="宋体" w:hAnsi="宋体" w:eastAsia="宋体" w:cs="Times New Roman"/>
          <w:i w:val="0"/>
          <w:iCs w:val="0"/>
          <w:color w:val="000000"/>
          <w:sz w:val="24"/>
          <w:szCs w:val="24"/>
          <w:highlight w:val="none"/>
        </w:rPr>
      </w:r>
      <w:r/>
    </w:p>
    <w:p>
      <w:pPr>
        <w:pStyle w:val="921"/>
        <w:ind w:firstLine="720"/>
        <w:jc w:val="left"/>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地址：连云港市海州区朝阳东路东盛阳光大厦B座3505号  </w:t>
      </w:r>
      <w:r>
        <w:rPr>
          <w:rFonts w:ascii="宋体" w:hAnsi="宋体" w:eastAsia="宋体" w:cs="Times New Roman"/>
          <w:i w:val="0"/>
          <w:iCs w:val="0"/>
          <w:color w:val="000000"/>
          <w:sz w:val="24"/>
          <w:szCs w:val="24"/>
          <w:highlight w:val="none"/>
        </w:rPr>
      </w:r>
      <w:r/>
    </w:p>
    <w:p>
      <w:pPr>
        <w:pStyle w:val="921"/>
        <w:ind w:firstLine="720"/>
        <w:jc w:val="left"/>
        <w:spacing w:line="360" w:lineRule="auto"/>
        <w:rPr>
          <w:rFonts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联系方式：</w:t>
      </w:r>
      <w:r>
        <w:rPr>
          <w:rFonts w:hint="eastAsia" w:ascii="宋体" w:hAnsi="宋体" w:eastAsia="宋体" w:cs="Times New Roman"/>
          <w:i w:val="0"/>
          <w:iCs w:val="0"/>
          <w:color w:val="000000"/>
          <w:sz w:val="24"/>
          <w:szCs w:val="24"/>
          <w:highlight w:val="none"/>
          <w:lang w:val="en-US" w:eastAsia="zh-CN"/>
        </w:rPr>
        <w:t xml:space="preserve">于工</w:t>
      </w:r>
      <w:r>
        <w:rPr>
          <w:rFonts w:hint="eastAsia" w:ascii="宋体" w:hAnsi="宋体" w:eastAsia="宋体" w:cs="Times New Roman"/>
          <w:i w:val="0"/>
          <w:iCs w:val="0"/>
          <w:color w:val="000000"/>
          <w:sz w:val="24"/>
          <w:szCs w:val="24"/>
          <w:highlight w:val="none"/>
        </w:rPr>
        <w:t xml:space="preserve">   联系电话：0518-81162007</w:t>
      </w:r>
      <w:r>
        <w:rPr>
          <w:rFonts w:ascii="宋体" w:hAnsi="宋体" w:eastAsia="宋体" w:cs="Times New Roman"/>
          <w:i w:val="0"/>
          <w:iCs w:val="0"/>
          <w:color w:val="000000"/>
          <w:sz w:val="24"/>
          <w:szCs w:val="24"/>
          <w:highlight w:val="none"/>
        </w:rPr>
      </w:r>
      <w:r/>
    </w:p>
    <w:p>
      <w:pPr>
        <w:pStyle w:val="924"/>
        <w:ind w:firstLine="498"/>
        <w:spacing w:before="145" w:after="145" w:line="360" w:lineRule="auto"/>
        <w:rPr>
          <w:i w:val="0"/>
          <w:iCs w:val="0"/>
          <w:color w:val="000000"/>
          <w:highlight w:val="none"/>
        </w:rPr>
      </w:pPr>
      <w:r>
        <w:rPr>
          <w:rFonts w:hint="eastAsia"/>
          <w:i w:val="0"/>
          <w:iCs w:val="0"/>
          <w:color w:val="000000"/>
          <w:highlight w:val="none"/>
        </w:rPr>
        <w:t xml:space="preserve">八、其他</w:t>
      </w:r>
      <w:r>
        <w:rPr>
          <w:i w:val="0"/>
          <w:iCs w:val="0"/>
          <w:color w:val="000000"/>
          <w:highlight w:val="none"/>
        </w:rPr>
      </w:r>
      <w:r/>
    </w:p>
    <w:p>
      <w:pPr>
        <w:pStyle w:val="921"/>
        <w:ind w:firstLine="480"/>
        <w:spacing w:line="560" w:lineRule="exact"/>
        <w:tabs>
          <w:tab w:val="left" w:pos="900" w:leader="none"/>
        </w:tabs>
        <w:rPr>
          <w:rFonts w:hint="eastAsia" w:ascii="宋体" w:hAnsi="宋体"/>
          <w:bCs/>
          <w:i w:val="0"/>
          <w:iCs w:val="0"/>
          <w:color w:val="000000"/>
          <w:sz w:val="24"/>
          <w:szCs w:val="24"/>
          <w:highlight w:val="none"/>
        </w:rPr>
      </w:pPr>
      <w:r>
        <w:rPr>
          <w:rFonts w:ascii="宋体" w:hAnsi="宋体"/>
          <w:i w:val="0"/>
          <w:iCs w:val="0"/>
          <w:color w:val="000000"/>
          <w:sz w:val="24"/>
          <w:highlight w:val="none"/>
        </w:rPr>
        <w:t xml:space="preserve">1</w:t>
      </w:r>
      <w:r>
        <w:rPr>
          <w:rFonts w:hint="eastAsia" w:ascii="宋体" w:hAnsi="宋体"/>
          <w:i w:val="0"/>
          <w:iCs w:val="0"/>
          <w:color w:val="000000"/>
          <w:sz w:val="24"/>
          <w:highlight w:val="none"/>
        </w:rPr>
        <w:t xml:space="preserve">.</w:t>
      </w:r>
      <w:r>
        <w:rPr>
          <w:rFonts w:hint="eastAsia" w:ascii="宋体" w:hAnsi="宋体"/>
          <w:bCs/>
          <w:i w:val="0"/>
          <w:iCs w:val="0"/>
          <w:color w:val="000000"/>
          <w:sz w:val="24"/>
          <w:szCs w:val="24"/>
          <w:highlight w:val="none"/>
        </w:rPr>
        <w:t xml:space="preserve"> 根据省财政厅《关于更换全省政府采购交易系统C A数字证书和电子签章的通知》（苏财购〔2023〕101号），</w:t>
      </w:r>
      <w:r>
        <w:rPr>
          <w:rFonts w:hint="eastAsia" w:ascii="宋体" w:hAnsi="宋体"/>
          <w:i w:val="0"/>
          <w:iCs w:val="0"/>
          <w:color w:val="000000"/>
          <w:sz w:val="24"/>
          <w:szCs w:val="24"/>
          <w:highlight w:val="none"/>
        </w:rPr>
        <w:t xml:space="preserve">“苏采云”政府采购交易系统（以下简称苏采云系统）</w:t>
      </w:r>
      <w:r>
        <w:rPr>
          <w:rFonts w:hint="eastAsia" w:ascii="宋体" w:hAnsi="宋体"/>
          <w:bCs/>
          <w:i w:val="0"/>
          <w:iCs w:val="0"/>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i w:val="0"/>
          <w:iCs w:val="0"/>
          <w:color w:val="000000"/>
          <w:sz w:val="24"/>
          <w:szCs w:val="24"/>
          <w:highlight w:val="none"/>
        </w:rPr>
        <w:t xml:space="preserve">苏采云系统</w:t>
      </w:r>
      <w:r>
        <w:rPr>
          <w:rFonts w:hint="eastAsia" w:ascii="宋体" w:hAnsi="宋体"/>
          <w:bCs/>
          <w:i w:val="0"/>
          <w:iCs w:val="0"/>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i w:val="0"/>
          <w:iCs w:val="0"/>
          <w:color w:val="000000"/>
          <w:sz w:val="24"/>
          <w:szCs w:val="24"/>
          <w:highlight w:val="none"/>
        </w:rPr>
      </w:r>
      <w:r/>
    </w:p>
    <w:p>
      <w:pPr>
        <w:pStyle w:val="921"/>
        <w:ind w:firstLine="482"/>
        <w:spacing w:line="560" w:lineRule="exact"/>
        <w:tabs>
          <w:tab w:val="left" w:pos="900" w:leader="none"/>
        </w:tabs>
        <w:rPr>
          <w:rFonts w:hint="eastAsia" w:ascii="宋体" w:hAnsi="宋体"/>
          <w:i w:val="0"/>
          <w:iCs w:val="0"/>
          <w:color w:val="000000"/>
          <w:sz w:val="24"/>
          <w:szCs w:val="24"/>
          <w:highlight w:val="none"/>
        </w:rPr>
      </w:pPr>
      <w:r>
        <w:rPr>
          <w:rFonts w:hint="eastAsia" w:ascii="宋体" w:hAnsi="宋体"/>
          <w:b/>
          <w:bCs w:val="0"/>
          <w:i w:val="0"/>
          <w:iCs w:val="0"/>
          <w:color w:val="000000"/>
          <w:sz w:val="24"/>
          <w:szCs w:val="24"/>
          <w:highlight w:val="none"/>
          <w:lang w:eastAsia="zh-CN"/>
        </w:rPr>
        <w:t xml:space="preserve">连云港市</w:t>
      </w:r>
      <w:r>
        <w:rPr>
          <w:rFonts w:hint="eastAsia" w:ascii="宋体" w:hAnsi="宋体"/>
          <w:b/>
          <w:bCs w:val="0"/>
          <w:i w:val="0"/>
          <w:iCs w:val="0"/>
          <w:color w:val="000000"/>
          <w:sz w:val="24"/>
          <w:szCs w:val="24"/>
          <w:highlight w:val="none"/>
        </w:rPr>
        <w:t xml:space="preserve">CA</w:t>
      </w:r>
      <w:r>
        <w:rPr>
          <w:rFonts w:hint="eastAsia" w:ascii="宋体" w:hAnsi="宋体"/>
          <w:b/>
          <w:bCs w:val="0"/>
          <w:i w:val="0"/>
          <w:iCs w:val="0"/>
          <w:color w:val="000000"/>
          <w:sz w:val="24"/>
          <w:szCs w:val="24"/>
          <w:highlight w:val="none"/>
          <w:lang w:eastAsia="zh-CN"/>
        </w:rPr>
        <w:t xml:space="preserve">证书与电子签章</w:t>
      </w:r>
      <w:r>
        <w:rPr>
          <w:rFonts w:hint="eastAsia" w:ascii="宋体" w:hAnsi="宋体"/>
          <w:b/>
          <w:bCs w:val="0"/>
          <w:i w:val="0"/>
          <w:iCs w:val="0"/>
          <w:color w:val="000000"/>
          <w:sz w:val="24"/>
          <w:szCs w:val="24"/>
          <w:highlight w:val="none"/>
        </w:rPr>
        <w:t xml:space="preserve">办理</w:t>
      </w:r>
      <w:r>
        <w:rPr>
          <w:rFonts w:hint="eastAsia" w:ascii="宋体" w:hAnsi="宋体"/>
          <w:b/>
          <w:bCs w:val="0"/>
          <w:i w:val="0"/>
          <w:iCs w:val="0"/>
          <w:color w:val="000000"/>
          <w:sz w:val="24"/>
          <w:szCs w:val="24"/>
          <w:highlight w:val="none"/>
          <w:lang w:eastAsia="zh-CN"/>
        </w:rPr>
        <w:t xml:space="preserve">地址：办理方式包括现场办理和线上辅助办理两种</w:t>
      </w:r>
      <w:r>
        <w:rPr>
          <w:rFonts w:hint="eastAsia" w:ascii="宋体" w:hAnsi="宋体"/>
          <w:b/>
          <w:bCs w:val="0"/>
          <w:i w:val="0"/>
          <w:iCs w:val="0"/>
          <w:color w:val="000000"/>
          <w:sz w:val="24"/>
          <w:szCs w:val="24"/>
          <w:highlight w:val="none"/>
        </w:rPr>
        <w:t xml:space="preserve">，</w:t>
      </w:r>
      <w:r>
        <w:rPr>
          <w:rFonts w:hint="eastAsia" w:ascii="宋体" w:hAnsi="宋体"/>
          <w:b/>
          <w:bCs w:val="0"/>
          <w:i w:val="0"/>
          <w:iCs w:val="0"/>
          <w:color w:val="000000"/>
          <w:sz w:val="24"/>
          <w:szCs w:val="24"/>
          <w:highlight w:val="none"/>
          <w:lang w:eastAsia="zh-CN"/>
        </w:rPr>
        <w:t xml:space="preserve">具体渠道和办理事项请联系江苏意源连云港地区负责人。姓名：计玉芳；电话：</w:t>
      </w:r>
      <w:r>
        <w:rPr>
          <w:rFonts w:hint="eastAsia" w:ascii="宋体" w:hAnsi="宋体"/>
          <w:b/>
          <w:bCs w:val="0"/>
          <w:i w:val="0"/>
          <w:iCs w:val="0"/>
          <w:color w:val="000000"/>
          <w:sz w:val="24"/>
          <w:szCs w:val="24"/>
          <w:highlight w:val="none"/>
          <w:lang w:val="en-US" w:eastAsia="zh-CN"/>
        </w:rPr>
        <w:t xml:space="preserve">15995237629.</w:t>
      </w:r>
      <w:r>
        <w:rPr>
          <w:rFonts w:hint="eastAsia" w:ascii="宋体" w:hAnsi="宋体"/>
          <w:bCs/>
          <w:i w:val="0"/>
          <w:iCs w:val="0"/>
          <w:color w:val="000000"/>
          <w:sz w:val="24"/>
          <w:szCs w:val="24"/>
          <w:highlight w:val="none"/>
        </w:rPr>
        <w:t xml:space="preserve">具体联系方式见《苏采云系统供应商操作手册》（以下简称《操作手册》）</w:t>
      </w:r>
      <w:r>
        <w:rPr>
          <w:rFonts w:hint="eastAsia" w:ascii="宋体" w:hAnsi="宋体"/>
          <w:bCs/>
          <w:i w:val="0"/>
          <w:iCs w:val="0"/>
          <w:color w:val="000000"/>
          <w:sz w:val="24"/>
          <w:szCs w:val="24"/>
          <w:highlight w:val="none"/>
          <w:lang w:val="en-US" w:eastAsia="zh-CN"/>
        </w:rPr>
        <w:t xml:space="preserve"> </w:t>
      </w:r>
      <w:r>
        <w:rPr>
          <w:rFonts w:hint="eastAsia" w:ascii="宋体" w:hAnsi="宋体"/>
          <w:bCs/>
          <w:i w:val="0"/>
          <w:iCs w:val="0"/>
          <w:color w:val="000000"/>
          <w:sz w:val="24"/>
          <w:szCs w:val="24"/>
          <w:highlight w:val="none"/>
        </w:rPr>
        <w:t xml:space="preserve">、进行注册并按《操作手册》要求制作、上传电子投标文件。</w:t>
      </w:r>
      <w:r>
        <w:rPr>
          <w:rFonts w:hint="eastAsia" w:ascii="宋体" w:hAnsi="宋体"/>
          <w:i w:val="0"/>
          <w:iCs w:val="0"/>
          <w:color w:val="000000"/>
          <w:sz w:val="24"/>
          <w:szCs w:val="24"/>
          <w:highlight w:val="none"/>
        </w:rPr>
      </w:r>
      <w:r/>
    </w:p>
    <w:p>
      <w:pPr>
        <w:pStyle w:val="921"/>
        <w:ind w:firstLine="480"/>
        <w:spacing w:line="560" w:lineRule="exact"/>
        <w:tabs>
          <w:tab w:val="left" w:pos="900" w:leader="none"/>
        </w:tabs>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2. 有关本次招标的事项若存在变动或修改，敬请及时关注</w:t>
      </w:r>
      <w:r>
        <w:rPr>
          <w:rFonts w:hint="eastAsia" w:ascii="宋体" w:hAnsi="宋体"/>
          <w:bCs/>
          <w:i w:val="0"/>
          <w:iCs w:val="0"/>
          <w:color w:val="000000"/>
          <w:sz w:val="24"/>
          <w:szCs w:val="24"/>
          <w:highlight w:val="none"/>
          <w:lang w:val="en-US" w:eastAsia="zh-CN"/>
        </w:rPr>
        <w:t xml:space="preserve">连云港</w:t>
      </w:r>
      <w:r>
        <w:rPr>
          <w:rFonts w:hint="eastAsia" w:ascii="宋体" w:hAnsi="宋体"/>
          <w:bCs/>
          <w:i w:val="0"/>
          <w:iCs w:val="0"/>
          <w:color w:val="000000"/>
          <w:sz w:val="24"/>
          <w:szCs w:val="24"/>
          <w:highlight w:val="none"/>
          <w:lang w:val="en-US" w:eastAsia="zh-CN"/>
        </w:rPr>
        <w:t xml:space="preserve">新宏项目管理有限公司</w:t>
      </w:r>
      <w:r>
        <w:rPr>
          <w:rFonts w:hint="eastAsia" w:ascii="宋体" w:hAnsi="宋体"/>
          <w:bCs/>
          <w:i w:val="0"/>
          <w:iCs w:val="0"/>
          <w:color w:val="000000"/>
          <w:sz w:val="24"/>
          <w:szCs w:val="24"/>
          <w:highlight w:val="none"/>
        </w:rPr>
        <w:t xml:space="preserve">在“江苏政府采购网”发布的更正公告。</w:t>
      </w:r>
      <w:r>
        <w:rPr>
          <w:rFonts w:hint="eastAsia" w:ascii="宋体" w:hAnsi="宋体"/>
          <w:bCs/>
          <w:i w:val="0"/>
          <w:iCs w:val="0"/>
          <w:color w:val="000000"/>
          <w:sz w:val="24"/>
          <w:szCs w:val="24"/>
          <w:highlight w:val="none"/>
        </w:rPr>
      </w:r>
      <w:r/>
    </w:p>
    <w:p>
      <w:pPr>
        <w:pStyle w:val="921"/>
        <w:ind w:firstLine="480"/>
        <w:spacing w:line="56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r>
      <w:r/>
    </w:p>
    <w:p>
      <w:pPr>
        <w:pStyle w:val="921"/>
        <w:ind w:right="840"/>
        <w:jc w:val="both"/>
        <w:rPr>
          <w:rFonts w:hint="eastAsia" w:ascii="黑体" w:eastAsia="黑体"/>
          <w:b/>
          <w:bCs/>
          <w:i w:val="0"/>
          <w:iCs w:val="0"/>
          <w:color w:val="000000"/>
          <w:sz w:val="44"/>
          <w:szCs w:val="44"/>
          <w:highlight w:val="none"/>
        </w:rPr>
      </w:pPr>
      <w:r>
        <w:rPr>
          <w:rFonts w:hint="eastAsia" w:ascii="宋体" w:hAnsi="宋体"/>
          <w:i w:val="0"/>
          <w:iCs w:val="0"/>
          <w:color w:val="000000"/>
          <w:sz w:val="24"/>
          <w:szCs w:val="24"/>
          <w:highlight w:val="none"/>
        </w:rPr>
        <w:br w:type="page" w:clear="all"/>
      </w:r>
      <w:bookmarkStart w:id="44" w:name="_Toc120614211"/>
      <w:r>
        <w:rPr>
          <w:rFonts w:hint="eastAsia" w:ascii="宋体" w:hAnsi="宋体"/>
          <w:i w:val="0"/>
          <w:iCs w:val="0"/>
          <w:color w:val="000000"/>
          <w:sz w:val="24"/>
          <w:szCs w:val="24"/>
          <w:highlight w:val="none"/>
          <w:lang w:val="en-US" w:eastAsia="zh-CN"/>
        </w:rPr>
        <w:t xml:space="preserve">                       </w:t>
      </w:r>
      <w:r>
        <w:rPr>
          <w:rFonts w:hint="eastAsia" w:ascii="黑体" w:eastAsia="黑体"/>
          <w:i w:val="0"/>
          <w:iCs w:val="0"/>
          <w:color w:val="000000"/>
          <w:sz w:val="44"/>
          <w:szCs w:val="44"/>
          <w:highlight w:val="none"/>
        </w:rPr>
        <w:t xml:space="preserve">第二章  </w:t>
      </w:r>
      <w:bookmarkEnd w:id="3"/>
      <w:r/>
      <w:bookmarkEnd w:id="4"/>
      <w:r/>
      <w:bookmarkEnd w:id="5"/>
      <w:r/>
      <w:bookmarkEnd w:id="6"/>
      <w:r/>
      <w:bookmarkEnd w:id="7"/>
      <w:r/>
      <w:bookmarkEnd w:id="44"/>
      <w:r/>
      <w:bookmarkStart w:id="45" w:name="_Toc20823274"/>
      <w:r/>
      <w:bookmarkStart w:id="46" w:name="_Toc16938518"/>
      <w:r/>
      <w:bookmarkStart w:id="47" w:name="_Toc513029202"/>
      <w:r/>
      <w:bookmarkStart w:id="48" w:name="_Toc120614213"/>
      <w:r>
        <w:rPr>
          <w:rFonts w:hint="eastAsia" w:ascii="黑体" w:eastAsia="黑体"/>
          <w:i w:val="0"/>
          <w:iCs w:val="0"/>
          <w:color w:val="000000"/>
          <w:sz w:val="44"/>
          <w:szCs w:val="44"/>
          <w:highlight w:val="none"/>
        </w:rPr>
        <w:t xml:space="preserve">投标人须知</w:t>
      </w:r>
      <w:bookmarkEnd w:id="45"/>
      <w:r/>
      <w:bookmarkEnd w:id="46"/>
      <w:r/>
      <w:bookmarkEnd w:id="47"/>
      <w:r/>
      <w:bookmarkEnd w:id="48"/>
      <w:r>
        <w:rPr>
          <w:rFonts w:hint="eastAsia" w:ascii="黑体" w:eastAsia="黑体"/>
          <w:b/>
          <w:bCs/>
          <w:i w:val="0"/>
          <w:iCs w:val="0"/>
          <w:color w:val="000000"/>
          <w:sz w:val="44"/>
          <w:szCs w:val="44"/>
          <w:highlight w:val="none"/>
        </w:rPr>
      </w:r>
      <w:r/>
    </w:p>
    <w:p>
      <w:pPr>
        <w:pStyle w:val="924"/>
        <w:ind w:firstLine="498"/>
        <w:spacing w:before="145" w:after="145" w:line="360" w:lineRule="auto"/>
        <w:rPr>
          <w:rFonts w:hint="eastAsia"/>
          <w:i w:val="0"/>
          <w:iCs w:val="0"/>
          <w:color w:val="000000"/>
          <w:highlight w:val="none"/>
        </w:rPr>
      </w:pPr>
      <w:r/>
      <w:bookmarkStart w:id="49" w:name="_Toc16938519"/>
      <w:r/>
      <w:bookmarkStart w:id="50" w:name="_Toc120614214"/>
      <w:r/>
      <w:bookmarkStart w:id="51" w:name="_Toc513029203"/>
      <w:r/>
      <w:bookmarkStart w:id="52" w:name="_Toc20823275"/>
      <w:r>
        <w:rPr>
          <w:rFonts w:hint="eastAsia"/>
          <w:i w:val="0"/>
          <w:iCs w:val="0"/>
          <w:color w:val="000000"/>
          <w:highlight w:val="none"/>
        </w:rPr>
        <w:t xml:space="preserve">一、总则</w:t>
      </w:r>
      <w:bookmarkEnd w:id="49"/>
      <w:r/>
      <w:bookmarkEnd w:id="50"/>
      <w:r/>
      <w:bookmarkEnd w:id="51"/>
      <w:r/>
      <w:bookmarkEnd w:id="52"/>
      <w:r>
        <w:rPr>
          <w:rFonts w:hint="eastAsia"/>
          <w:i w:val="0"/>
          <w:iCs w:val="0"/>
          <w:color w:val="000000"/>
          <w:highlight w:val="none"/>
        </w:rPr>
      </w:r>
      <w:r/>
    </w:p>
    <w:p>
      <w:pPr>
        <w:pStyle w:val="925"/>
        <w:ind w:firstLine="420"/>
        <w:spacing w:before="0" w:after="0" w:line="240" w:lineRule="auto"/>
        <w:rPr>
          <w:rFonts w:hint="eastAsia"/>
          <w:b w:val="0"/>
          <w:bCs w:val="0"/>
          <w:i w:val="0"/>
          <w:iCs w:val="0"/>
          <w:color w:val="000000"/>
          <w:highlight w:val="none"/>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i w:val="0"/>
          <w:iCs w:val="0"/>
          <w:color w:val="000000"/>
          <w:highlight w:val="none"/>
        </w:rPr>
        <w:t xml:space="preserve">1</w:t>
      </w:r>
      <w:bookmarkEnd w:id="54"/>
      <w:r>
        <w:rPr>
          <w:rFonts w:hint="eastAsia"/>
          <w:b w:val="0"/>
          <w:bCs w:val="0"/>
          <w:i w:val="0"/>
          <w:iCs w:val="0"/>
          <w:color w:val="000000"/>
          <w:highlight w:val="none"/>
        </w:rPr>
        <w:t xml:space="preserve">、招标方式</w:t>
      </w:r>
      <w:bookmarkEnd w:id="55"/>
      <w:r/>
      <w:bookmarkEnd w:id="56"/>
      <w:r/>
      <w:bookmarkEnd w:id="57"/>
      <w:r>
        <w:rPr>
          <w:rFonts w:hint="eastAsia"/>
          <w:b w:val="0"/>
          <w:bCs w:val="0"/>
          <w:i w:val="0"/>
          <w:iCs w:val="0"/>
          <w:color w:val="000000"/>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1.1 本次招标采取公开招标方式，本招标文件仅适用于招标公告中所述项目。</w:t>
      </w:r>
      <w:r>
        <w:rPr>
          <w:rFonts w:hint="eastAsia" w:ascii="宋体" w:hAnsi="宋体"/>
          <w:i w:val="0"/>
          <w:iCs w:val="0"/>
          <w:color w:val="000000"/>
          <w:sz w:val="24"/>
          <w:highlight w:val="none"/>
        </w:rPr>
      </w:r>
      <w:r/>
    </w:p>
    <w:p>
      <w:pPr>
        <w:pStyle w:val="925"/>
        <w:ind w:firstLine="420"/>
        <w:spacing w:before="0" w:after="0" w:line="240" w:lineRule="auto"/>
        <w:rPr>
          <w:rFonts w:hint="eastAsia"/>
          <w:b w:val="0"/>
          <w:bCs w:val="0"/>
          <w:i w:val="0"/>
          <w:iCs w:val="0"/>
          <w:color w:val="000000"/>
          <w:highlight w:val="none"/>
        </w:rPr>
      </w:pPr>
      <w:r/>
      <w:bookmarkStart w:id="58" w:name="_Toc513029205"/>
      <w:r/>
      <w:bookmarkStart w:id="59" w:name="_Toc20823277"/>
      <w:r/>
      <w:bookmarkStart w:id="60" w:name="_Toc16938521"/>
      <w:r>
        <w:rPr>
          <w:rFonts w:hint="eastAsia"/>
          <w:b w:val="0"/>
          <w:bCs w:val="0"/>
          <w:i w:val="0"/>
          <w:iCs w:val="0"/>
          <w:color w:val="000000"/>
          <w:highlight w:val="none"/>
        </w:rPr>
        <w:t xml:space="preserve">2、合格的投标人</w:t>
      </w:r>
      <w:bookmarkEnd w:id="58"/>
      <w:r/>
      <w:bookmarkEnd w:id="59"/>
      <w:r/>
      <w:bookmarkEnd w:id="60"/>
      <w:r>
        <w:rPr>
          <w:rFonts w:hint="eastAsia"/>
          <w:b w:val="0"/>
          <w:bCs w:val="0"/>
          <w:i w:val="0"/>
          <w:iCs w:val="0"/>
          <w:color w:val="000000"/>
          <w:highlight w:val="none"/>
        </w:rPr>
      </w:r>
      <w:r/>
    </w:p>
    <w:p>
      <w:pPr>
        <w:pStyle w:val="921"/>
        <w:ind w:firstLine="480"/>
        <w:spacing w:line="4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2.1满足招标公告中供应商的资格要求的规定。</w:t>
      </w:r>
      <w:r>
        <w:rPr>
          <w:rFonts w:hint="eastAsia" w:ascii="宋体" w:hAnsi="宋体"/>
          <w:i w:val="0"/>
          <w:iCs w:val="0"/>
          <w:color w:val="000000"/>
          <w:sz w:val="24"/>
          <w:szCs w:val="24"/>
          <w:highlight w:val="none"/>
        </w:rPr>
      </w:r>
      <w:r/>
    </w:p>
    <w:p>
      <w:pPr>
        <w:pStyle w:val="921"/>
        <w:ind w:firstLine="480"/>
        <w:spacing w:line="4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2.2 满足本文件实质性要求和条件的规定。</w:t>
      </w:r>
      <w:r>
        <w:rPr>
          <w:rFonts w:hint="eastAsia" w:ascii="宋体" w:hAnsi="宋体"/>
          <w:i w:val="0"/>
          <w:iCs w:val="0"/>
          <w:color w:val="000000"/>
          <w:sz w:val="24"/>
          <w:szCs w:val="24"/>
          <w:highlight w:val="none"/>
        </w:rPr>
      </w:r>
      <w:r/>
    </w:p>
    <w:p>
      <w:pPr>
        <w:pStyle w:val="925"/>
        <w:ind w:firstLine="420"/>
        <w:spacing w:before="0" w:after="0" w:line="240" w:lineRule="auto"/>
        <w:rPr>
          <w:rFonts w:hint="eastAsia"/>
          <w:b w:val="0"/>
          <w:bCs w:val="0"/>
          <w:i w:val="0"/>
          <w:iCs w:val="0"/>
          <w:color w:val="000000"/>
          <w:highlight w:val="none"/>
        </w:rPr>
      </w:pPr>
      <w:r/>
      <w:bookmarkStart w:id="61" w:name="_Toc513029206"/>
      <w:r/>
      <w:bookmarkStart w:id="62" w:name="_Toc16938522"/>
      <w:r/>
      <w:bookmarkStart w:id="63" w:name="_Toc20823278"/>
      <w:r>
        <w:rPr>
          <w:rFonts w:hint="eastAsia"/>
          <w:b w:val="0"/>
          <w:bCs w:val="0"/>
          <w:i w:val="0"/>
          <w:iCs w:val="0"/>
          <w:color w:val="000000"/>
          <w:highlight w:val="none"/>
        </w:rPr>
        <w:t xml:space="preserve">3、适用法律</w:t>
      </w:r>
      <w:bookmarkEnd w:id="61"/>
      <w:r/>
      <w:bookmarkEnd w:id="62"/>
      <w:r/>
      <w:bookmarkEnd w:id="63"/>
      <w:r>
        <w:rPr>
          <w:rFonts w:hint="eastAsia"/>
          <w:b w:val="0"/>
          <w:bCs w:val="0"/>
          <w:i w:val="0"/>
          <w:iCs w:val="0"/>
          <w:color w:val="000000"/>
          <w:highlight w:val="none"/>
        </w:rPr>
      </w:r>
      <w:r/>
    </w:p>
    <w:p>
      <w:pPr>
        <w:pStyle w:val="921"/>
        <w:ind w:firstLine="420"/>
        <w:spacing w:line="40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3.1 本次招标及由此产生的合同受中华人民共和国有关的法律法规制约和保护</w:t>
      </w:r>
      <w:r>
        <w:rPr>
          <w:rFonts w:ascii="宋体" w:hAnsi="宋体"/>
          <w:i w:val="0"/>
          <w:iCs w:val="0"/>
          <w:color w:val="000000"/>
          <w:sz w:val="24"/>
          <w:highlight w:val="none"/>
        </w:rPr>
        <w:t xml:space="preserve">。</w:t>
      </w:r>
      <w:r>
        <w:rPr>
          <w:rFonts w:hint="eastAsia" w:ascii="宋体" w:hAnsi="宋体"/>
          <w:i w:val="0"/>
          <w:iCs w:val="0"/>
          <w:color w:val="000000"/>
          <w:sz w:val="24"/>
          <w:highlight w:val="none"/>
        </w:rPr>
      </w:r>
      <w:r/>
    </w:p>
    <w:p>
      <w:pPr>
        <w:pStyle w:val="925"/>
        <w:ind w:firstLine="420"/>
        <w:spacing w:before="0" w:after="0" w:line="240" w:lineRule="auto"/>
        <w:rPr>
          <w:rFonts w:hint="eastAsia"/>
          <w:b w:val="0"/>
          <w:bCs w:val="0"/>
          <w:i w:val="0"/>
          <w:iCs w:val="0"/>
          <w:color w:val="000000"/>
          <w:highlight w:val="none"/>
        </w:rPr>
      </w:pPr>
      <w:r/>
      <w:bookmarkStart w:id="64" w:name="_Toc20823279"/>
      <w:r/>
      <w:bookmarkStart w:id="65" w:name="_Toc462564067"/>
      <w:r/>
      <w:bookmarkStart w:id="66" w:name="_Toc513029207"/>
      <w:r/>
      <w:bookmarkStart w:id="67" w:name="_Toc16938523"/>
      <w:r>
        <w:rPr>
          <w:rFonts w:hint="eastAsia"/>
          <w:b w:val="0"/>
          <w:bCs w:val="0"/>
          <w:i w:val="0"/>
          <w:iCs w:val="0"/>
          <w:color w:val="000000"/>
          <w:highlight w:val="none"/>
        </w:rPr>
        <w:t xml:space="preserve">4、投标费用</w:t>
      </w:r>
      <w:bookmarkEnd w:id="64"/>
      <w:r/>
      <w:bookmarkEnd w:id="65"/>
      <w:r/>
      <w:bookmarkEnd w:id="66"/>
      <w:r/>
      <w:bookmarkEnd w:id="67"/>
      <w:r>
        <w:rPr>
          <w:rFonts w:hint="eastAsia"/>
          <w:b w:val="0"/>
          <w:bCs w:val="0"/>
          <w:i w:val="0"/>
          <w:iCs w:val="0"/>
          <w:color w:val="000000"/>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4.1</w:t>
      </w:r>
      <w:r>
        <w:rPr>
          <w:rFonts w:hint="eastAsia" w:ascii="宋体" w:hAnsi="宋体"/>
          <w:i w:val="0"/>
          <w:iCs w:val="0"/>
          <w:color w:val="000000"/>
          <w:sz w:val="24"/>
          <w:highlight w:val="none"/>
        </w:rPr>
        <w:t xml:space="preserve"> 投标人应自行承担所有与参加投标有关的费用，无论投标过程中的做法和结果如何，</w:t>
      </w:r>
      <w:r>
        <w:rPr>
          <w:rFonts w:hint="eastAsia" w:ascii="宋体" w:hAnsi="宋体"/>
          <w:i w:val="0"/>
          <w:iCs w:val="0"/>
          <w:color w:val="000000"/>
          <w:sz w:val="24"/>
          <w:highlight w:val="none"/>
          <w:lang w:val="en-US" w:eastAsia="zh-CN"/>
        </w:rPr>
        <w:t xml:space="preserve">连云港新宏项目管理有限公司</w:t>
      </w:r>
      <w:r>
        <w:rPr>
          <w:rFonts w:hint="eastAsia" w:ascii="宋体" w:hAnsi="宋体"/>
          <w:i w:val="0"/>
          <w:iCs w:val="0"/>
          <w:color w:val="000000"/>
          <w:sz w:val="24"/>
          <w:highlight w:val="none"/>
        </w:rPr>
        <w:t xml:space="preserve">在任何情况下均无义务和责任承担这些费用。</w:t>
      </w:r>
      <w:r>
        <w:rPr>
          <w:rFonts w:hint="eastAsia" w:ascii="宋体" w:hAnsi="宋体"/>
          <w:i w:val="0"/>
          <w:iCs w:val="0"/>
          <w:color w:val="000000"/>
          <w:sz w:val="24"/>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4.2本次招标不收取标书工本费。</w:t>
      </w:r>
      <w:r>
        <w:rPr>
          <w:rFonts w:hint="eastAsia" w:ascii="宋体" w:hAnsi="宋体"/>
          <w:i w:val="0"/>
          <w:iCs w:val="0"/>
          <w:color w:val="000000"/>
          <w:sz w:val="24"/>
          <w:highlight w:val="none"/>
        </w:rPr>
      </w:r>
      <w:r/>
    </w:p>
    <w:p>
      <w:pPr>
        <w:pStyle w:val="921"/>
        <w:ind w:firstLine="480"/>
        <w:spacing w:line="500" w:lineRule="exact"/>
        <w:rPr>
          <w:rFonts w:ascii="宋体" w:hAnsi="宋体" w:eastAsia="宋体"/>
          <w:i w:val="0"/>
          <w:iCs w:val="0"/>
          <w:color w:val="000000"/>
          <w:sz w:val="24"/>
          <w:highlight w:val="none"/>
          <w:lang w:val="en-US" w:eastAsia="zh-CN"/>
        </w:rPr>
      </w:pPr>
      <w:r>
        <w:rPr>
          <w:rFonts w:hint="eastAsia" w:ascii="宋体" w:hAnsi="宋体"/>
          <w:i w:val="0"/>
          <w:iCs w:val="0"/>
          <w:color w:val="000000"/>
          <w:sz w:val="24"/>
          <w:highlight w:val="none"/>
          <w:lang w:val="en-US" w:eastAsia="zh-CN"/>
        </w:rPr>
        <w:t xml:space="preserve">4.3本项目的招标代理费具体计算方法：按苏招协[2022]002号文中相关费率计取，由中标人在领取中标通知书时一次性支付；投标单位须将此部分费用综合考虑在投标报价中，不得单列。</w:t>
      </w:r>
      <w:r>
        <w:rPr>
          <w:rFonts w:ascii="宋体" w:hAnsi="宋体" w:eastAsia="宋体"/>
          <w:i w:val="0"/>
          <w:iCs w:val="0"/>
          <w:color w:val="000000"/>
          <w:sz w:val="24"/>
          <w:highlight w:val="none"/>
          <w:lang w:val="en-US" w:eastAsia="zh-CN"/>
        </w:rPr>
      </w:r>
      <w:r/>
    </w:p>
    <w:p>
      <w:pPr>
        <w:pStyle w:val="925"/>
        <w:ind w:firstLine="602"/>
        <w:spacing w:before="0" w:after="0" w:line="480" w:lineRule="exact"/>
        <w:rPr>
          <w:rFonts w:hint="eastAsia" w:ascii="黑体" w:hAnsi="宋体"/>
          <w:b w:val="0"/>
          <w:bCs w:val="0"/>
          <w:i w:val="0"/>
          <w:iCs w:val="0"/>
          <w:color w:val="000000"/>
          <w:highlight w:val="none"/>
        </w:rPr>
      </w:pPr>
      <w:r>
        <w:rPr>
          <w:rFonts w:hint="eastAsia" w:ascii="宋体" w:hAnsi="宋体"/>
          <w:i w:val="0"/>
          <w:iCs w:val="0"/>
          <w:color w:val="000000"/>
          <w:sz w:val="30"/>
          <w:highlight w:val="none"/>
        </w:rPr>
        <w:t xml:space="preserve">5、</w:t>
      </w:r>
      <w:r>
        <w:rPr>
          <w:rFonts w:hint="eastAsia" w:ascii="黑体" w:hAnsi="宋体"/>
          <w:b w:val="0"/>
          <w:bCs w:val="0"/>
          <w:i w:val="0"/>
          <w:iCs w:val="0"/>
          <w:color w:val="000000"/>
          <w:highlight w:val="none"/>
        </w:rPr>
        <w:t xml:space="preserve">招标文件的约束力</w:t>
      </w:r>
      <w:r>
        <w:rPr>
          <w:rFonts w:hint="eastAsia" w:ascii="黑体" w:hAnsi="宋体"/>
          <w:b w:val="0"/>
          <w:bCs w:val="0"/>
          <w:i w:val="0"/>
          <w:iCs w:val="0"/>
          <w:color w:val="000000"/>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5.1</w:t>
      </w:r>
      <w:r>
        <w:rPr>
          <w:rFonts w:hint="eastAsia" w:ascii="宋体" w:hAnsi="宋体"/>
          <w:i w:val="0"/>
          <w:iCs w:val="0"/>
          <w:color w:val="000000"/>
          <w:sz w:val="24"/>
          <w:szCs w:val="24"/>
          <w:highlight w:val="none"/>
        </w:rPr>
        <w:t xml:space="preserve"> 投标人一旦参加本项目采购活动，即被认为接受了本招标文件的规定和约束。</w:t>
      </w:r>
      <w:r>
        <w:rPr>
          <w:rFonts w:hint="eastAsia" w:ascii="宋体" w:hAnsi="宋体"/>
          <w:i w:val="0"/>
          <w:iCs w:val="0"/>
          <w:color w:val="000000"/>
          <w:sz w:val="24"/>
          <w:szCs w:val="24"/>
          <w:highlight w:val="none"/>
        </w:rPr>
      </w:r>
      <w:r/>
    </w:p>
    <w:p>
      <w:pPr>
        <w:pStyle w:val="924"/>
        <w:ind w:firstLine="321"/>
        <w:spacing w:before="145" w:after="145" w:line="360" w:lineRule="auto"/>
        <w:rPr>
          <w:rFonts w:hint="eastAsia"/>
          <w:i w:val="0"/>
          <w:iCs w:val="0"/>
          <w:color w:val="000000"/>
          <w:highlight w:val="none"/>
        </w:rPr>
      </w:pPr>
      <w:r/>
      <w:bookmarkStart w:id="68" w:name="_Toc120614215"/>
      <w:r/>
      <w:bookmarkStart w:id="69" w:name="_Toc20823281"/>
      <w:r/>
      <w:bookmarkStart w:id="70" w:name="_Toc16938525"/>
      <w:r/>
      <w:bookmarkStart w:id="71" w:name="_Toc513029209"/>
      <w:r>
        <w:rPr>
          <w:rFonts w:hint="eastAsia"/>
          <w:i w:val="0"/>
          <w:iCs w:val="0"/>
          <w:color w:val="000000"/>
          <w:highlight w:val="none"/>
        </w:rPr>
        <w:t xml:space="preserve">二、招标文件</w:t>
      </w:r>
      <w:bookmarkEnd w:id="68"/>
      <w:r/>
      <w:bookmarkEnd w:id="69"/>
      <w:r/>
      <w:bookmarkEnd w:id="70"/>
      <w:r/>
      <w:bookmarkEnd w:id="71"/>
      <w:r>
        <w:rPr>
          <w:rFonts w:hint="eastAsia"/>
          <w:i w:val="0"/>
          <w:iCs w:val="0"/>
          <w:color w:val="000000"/>
          <w:highlight w:val="none"/>
        </w:rPr>
      </w:r>
      <w:r/>
    </w:p>
    <w:p>
      <w:pPr>
        <w:pStyle w:val="925"/>
        <w:ind w:firstLine="420"/>
        <w:spacing w:before="0" w:after="0" w:line="240" w:lineRule="auto"/>
        <w:rPr>
          <w:rFonts w:hint="eastAsia"/>
          <w:b w:val="0"/>
          <w:bCs w:val="0"/>
          <w:i w:val="0"/>
          <w:iCs w:val="0"/>
          <w:color w:val="000000"/>
          <w:highlight w:val="none"/>
        </w:rPr>
      </w:pPr>
      <w:r/>
      <w:bookmarkStart w:id="72" w:name="_Toc16938526"/>
      <w:r/>
      <w:bookmarkStart w:id="73" w:name="_Toc513029210"/>
      <w:r/>
      <w:bookmarkStart w:id="74" w:name="_Toc20823282"/>
      <w:r>
        <w:rPr>
          <w:rFonts w:hint="eastAsia"/>
          <w:b w:val="0"/>
          <w:bCs w:val="0"/>
          <w:i w:val="0"/>
          <w:iCs w:val="0"/>
          <w:color w:val="000000"/>
          <w:highlight w:val="none"/>
        </w:rPr>
        <w:t xml:space="preserve">6、招标文件构成</w:t>
      </w:r>
      <w:bookmarkEnd w:id="72"/>
      <w:r/>
      <w:bookmarkEnd w:id="73"/>
      <w:r/>
      <w:bookmarkEnd w:id="74"/>
      <w:r>
        <w:rPr>
          <w:rFonts w:hint="eastAsia"/>
          <w:b w:val="0"/>
          <w:bCs w:val="0"/>
          <w:i w:val="0"/>
          <w:iCs w:val="0"/>
          <w:color w:val="000000"/>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6.1</w:t>
      </w:r>
      <w:r>
        <w:rPr>
          <w:rFonts w:hint="eastAsia" w:ascii="宋体" w:hAnsi="宋体"/>
          <w:i w:val="0"/>
          <w:iCs w:val="0"/>
          <w:color w:val="000000"/>
          <w:sz w:val="24"/>
          <w:highlight w:val="none"/>
        </w:rPr>
        <w:t xml:space="preserve"> 招标文件由以下部分组成：</w:t>
      </w:r>
      <w:r>
        <w:rPr>
          <w:rFonts w:hint="eastAsia" w:ascii="宋体" w:hAnsi="宋体"/>
          <w:i w:val="0"/>
          <w:iCs w:val="0"/>
          <w:color w:val="000000"/>
          <w:sz w:val="24"/>
          <w:highlight w:val="none"/>
        </w:rPr>
      </w:r>
      <w:r/>
    </w:p>
    <w:p>
      <w:pPr>
        <w:pStyle w:val="921"/>
        <w:ind w:firstLine="360"/>
        <w:spacing w:line="4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（1）投标</w:t>
      </w:r>
      <w:r>
        <w:rPr>
          <w:rFonts w:ascii="宋体" w:hAnsi="宋体"/>
          <w:i w:val="0"/>
          <w:iCs w:val="0"/>
          <w:color w:val="000000"/>
          <w:sz w:val="24"/>
          <w:szCs w:val="24"/>
          <w:highlight w:val="none"/>
        </w:rPr>
        <w:t xml:space="preserve">邀请</w:t>
      </w:r>
      <w:r>
        <w:rPr>
          <w:rFonts w:hint="eastAsia" w:ascii="宋体" w:hAnsi="宋体"/>
          <w:i w:val="0"/>
          <w:iCs w:val="0"/>
          <w:color w:val="000000"/>
          <w:sz w:val="24"/>
          <w:szCs w:val="24"/>
          <w:highlight w:val="none"/>
        </w:rPr>
      </w:r>
      <w:r/>
    </w:p>
    <w:p>
      <w:pPr>
        <w:pStyle w:val="921"/>
        <w:ind w:firstLine="360"/>
        <w:spacing w:line="4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（2）投标人须知</w:t>
      </w:r>
      <w:r>
        <w:rPr>
          <w:rFonts w:hint="eastAsia" w:ascii="宋体" w:hAnsi="宋体"/>
          <w:i w:val="0"/>
          <w:iCs w:val="0"/>
          <w:color w:val="000000"/>
          <w:sz w:val="24"/>
          <w:szCs w:val="24"/>
          <w:highlight w:val="none"/>
        </w:rPr>
      </w:r>
      <w:r/>
    </w:p>
    <w:p>
      <w:pPr>
        <w:pStyle w:val="921"/>
        <w:ind w:firstLine="360"/>
        <w:spacing w:line="4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（3）合同文本</w:t>
      </w:r>
      <w:r>
        <w:rPr>
          <w:rFonts w:hint="eastAsia" w:ascii="宋体" w:hAnsi="宋体"/>
          <w:i w:val="0"/>
          <w:iCs w:val="0"/>
          <w:color w:val="000000"/>
          <w:sz w:val="24"/>
          <w:szCs w:val="24"/>
          <w:highlight w:val="none"/>
        </w:rPr>
      </w:r>
      <w:r/>
    </w:p>
    <w:p>
      <w:pPr>
        <w:pStyle w:val="921"/>
        <w:ind w:firstLine="360"/>
        <w:spacing w:line="4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（4）采购需求</w:t>
      </w:r>
      <w:r>
        <w:rPr>
          <w:rFonts w:hint="eastAsia" w:ascii="宋体" w:hAnsi="宋体"/>
          <w:i w:val="0"/>
          <w:iCs w:val="0"/>
          <w:color w:val="000000"/>
          <w:sz w:val="24"/>
          <w:szCs w:val="24"/>
          <w:highlight w:val="none"/>
        </w:rPr>
      </w:r>
      <w:r/>
    </w:p>
    <w:p>
      <w:pPr>
        <w:pStyle w:val="921"/>
        <w:ind w:firstLine="360"/>
        <w:rPr>
          <w:rFonts w:hint="eastAsia"/>
          <w:i w:val="0"/>
          <w:iCs w:val="0"/>
          <w:color w:val="000000"/>
          <w:sz w:val="24"/>
          <w:szCs w:val="24"/>
          <w:highlight w:val="none"/>
        </w:rPr>
      </w:pPr>
      <w:r>
        <w:rPr>
          <w:rFonts w:hint="eastAsia" w:ascii="宋体" w:hAnsi="宋体"/>
          <w:i w:val="0"/>
          <w:iCs w:val="0"/>
          <w:color w:val="000000"/>
          <w:sz w:val="24"/>
          <w:szCs w:val="24"/>
          <w:highlight w:val="none"/>
        </w:rPr>
        <w:t xml:space="preserve">（5）</w:t>
      </w:r>
      <w:r>
        <w:rPr>
          <w:rFonts w:hint="eastAsia" w:hAnsi="宋体"/>
          <w:i w:val="0"/>
          <w:iCs w:val="0"/>
          <w:color w:val="000000"/>
          <w:sz w:val="24"/>
          <w:szCs w:val="24"/>
          <w:highlight w:val="none"/>
        </w:rPr>
        <w:t xml:space="preserve">评标方法与评标标准</w:t>
      </w:r>
      <w:r>
        <w:rPr>
          <w:rFonts w:hint="eastAsia"/>
          <w:i w:val="0"/>
          <w:iCs w:val="0"/>
          <w:color w:val="000000"/>
          <w:sz w:val="24"/>
          <w:szCs w:val="24"/>
          <w:highlight w:val="none"/>
        </w:rPr>
      </w:r>
      <w:r/>
    </w:p>
    <w:p>
      <w:pPr>
        <w:pStyle w:val="921"/>
        <w:ind w:firstLine="360"/>
        <w:spacing w:line="40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（6）投标文件格式</w:t>
      </w:r>
      <w:r>
        <w:rPr>
          <w:rFonts w:hint="eastAsia" w:ascii="宋体" w:hAnsi="宋体"/>
          <w:i w:val="0"/>
          <w:iCs w:val="0"/>
          <w:color w:val="000000"/>
          <w:sz w:val="24"/>
          <w:szCs w:val="24"/>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请仔细检查招标文件是否齐全，如有缺漏请立即与</w:t>
      </w:r>
      <w:r>
        <w:rPr>
          <w:rFonts w:hint="eastAsia" w:ascii="宋体" w:hAnsi="宋体"/>
          <w:i w:val="0"/>
          <w:iCs w:val="0"/>
          <w:color w:val="000000"/>
          <w:sz w:val="24"/>
          <w:highlight w:val="none"/>
          <w:lang w:val="en-US" w:eastAsia="zh-CN"/>
        </w:rPr>
        <w:t xml:space="preserve">代理公司</w:t>
      </w:r>
      <w:r>
        <w:rPr>
          <w:rFonts w:hint="eastAsia" w:ascii="宋体" w:hAnsi="宋体"/>
          <w:i w:val="0"/>
          <w:iCs w:val="0"/>
          <w:color w:val="000000"/>
          <w:sz w:val="24"/>
          <w:highlight w:val="none"/>
        </w:rPr>
        <w:t xml:space="preserve">联系解决。</w:t>
      </w:r>
      <w:r>
        <w:rPr>
          <w:rFonts w:hint="eastAsia" w:ascii="宋体" w:hAnsi="宋体"/>
          <w:i w:val="0"/>
          <w:iCs w:val="0"/>
          <w:color w:val="000000"/>
          <w:sz w:val="24"/>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6.2</w:t>
      </w:r>
      <w:r>
        <w:rPr>
          <w:rFonts w:hint="eastAsia" w:ascii="宋体" w:hAnsi="宋体"/>
          <w:i w:val="0"/>
          <w:iC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i w:val="0"/>
          <w:iCs w:val="0"/>
          <w:color w:val="000000"/>
          <w:sz w:val="24"/>
          <w:highlight w:val="none"/>
        </w:rPr>
      </w:r>
      <w:r/>
    </w:p>
    <w:p>
      <w:pPr>
        <w:pStyle w:val="925"/>
        <w:ind w:firstLine="560"/>
        <w:spacing w:before="0" w:after="0" w:line="240" w:lineRule="auto"/>
        <w:rPr>
          <w:rFonts w:hint="eastAsia"/>
          <w:b w:val="0"/>
          <w:bCs w:val="0"/>
          <w:i w:val="0"/>
          <w:iCs w:val="0"/>
          <w:color w:val="000000"/>
          <w:highlight w:val="none"/>
        </w:rPr>
      </w:pPr>
      <w:r/>
      <w:bookmarkStart w:id="75" w:name="_Toc462564070"/>
      <w:r/>
      <w:bookmarkStart w:id="76" w:name="_Toc513029211"/>
      <w:r/>
      <w:bookmarkStart w:id="77" w:name="_Toc16938527"/>
      <w:r/>
      <w:bookmarkStart w:id="78" w:name="_Toc20823283"/>
      <w:r>
        <w:rPr>
          <w:rFonts w:hint="eastAsia"/>
          <w:b w:val="0"/>
          <w:bCs w:val="0"/>
          <w:i w:val="0"/>
          <w:iCs w:val="0"/>
          <w:color w:val="000000"/>
          <w:highlight w:val="none"/>
        </w:rPr>
        <w:t xml:space="preserve">7、招标文件的澄清</w:t>
      </w:r>
      <w:bookmarkEnd w:id="75"/>
      <w:r/>
      <w:bookmarkEnd w:id="76"/>
      <w:r/>
      <w:bookmarkEnd w:id="77"/>
      <w:r/>
      <w:bookmarkEnd w:id="78"/>
      <w:r>
        <w:rPr>
          <w:rFonts w:hint="eastAsia"/>
          <w:b w:val="0"/>
          <w:bCs w:val="0"/>
          <w:i w:val="0"/>
          <w:iCs w:val="0"/>
          <w:color w:val="000000"/>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bCs/>
          <w:i w:val="0"/>
          <w:iCs w:val="0"/>
          <w:color w:val="000000"/>
          <w:sz w:val="24"/>
          <w:highlight w:val="none"/>
        </w:rPr>
        <w:t xml:space="preserve">7.1</w:t>
      </w:r>
      <w:r>
        <w:rPr>
          <w:rFonts w:hint="eastAsia" w:ascii="宋体" w:hAnsi="宋体"/>
          <w:i w:val="0"/>
          <w:iCs w:val="0"/>
          <w:color w:val="000000"/>
          <w:sz w:val="24"/>
          <w:highlight w:val="none"/>
        </w:rPr>
        <w:t xml:space="preserve"> 任何要求对招标文件进行澄清的投标人，应在投标截止期</w:t>
      </w:r>
      <w:r>
        <w:rPr>
          <w:rFonts w:hint="eastAsia" w:ascii="仿宋_GB2312" w:hAnsi="仿宋_GB2312"/>
          <w:b/>
          <w:i w:val="0"/>
          <w:iCs w:val="0"/>
          <w:color w:val="000000"/>
          <w:sz w:val="24"/>
          <w:szCs w:val="24"/>
          <w:highlight w:val="none"/>
        </w:rPr>
        <w:t xml:space="preserve">十日</w:t>
      </w:r>
      <w:r>
        <w:rPr>
          <w:rFonts w:hint="eastAsia" w:ascii="仿宋_GB2312" w:hAnsi="仿宋_GB2312"/>
          <w:i w:val="0"/>
          <w:iCs w:val="0"/>
          <w:color w:val="000000"/>
          <w:sz w:val="24"/>
          <w:szCs w:val="24"/>
          <w:highlight w:val="none"/>
        </w:rPr>
        <w:t xml:space="preserve">前</w:t>
      </w:r>
      <w:r>
        <w:rPr>
          <w:rFonts w:hint="eastAsia" w:ascii="宋体" w:hAnsi="宋体"/>
          <w:i w:val="0"/>
          <w:iCs w:val="0"/>
          <w:color w:val="000000"/>
          <w:sz w:val="24"/>
          <w:highlight w:val="none"/>
        </w:rPr>
        <w:t xml:space="preserve">按招标公告中的通讯地址，以书面形式通知</w:t>
      </w:r>
      <w:r>
        <w:rPr>
          <w:rFonts w:hint="eastAsia" w:ascii="宋体" w:hAnsi="宋体"/>
          <w:i w:val="0"/>
          <w:iCs w:val="0"/>
          <w:color w:val="000000"/>
          <w:sz w:val="24"/>
          <w:highlight w:val="none"/>
          <w:lang w:val="en-US" w:eastAsia="zh-CN"/>
        </w:rPr>
        <w:t xml:space="preserve">代理公司</w:t>
      </w:r>
      <w:r>
        <w:rPr>
          <w:rFonts w:hint="eastAsia" w:ascii="宋体" w:hAnsi="宋体"/>
          <w:i w:val="0"/>
          <w:iCs w:val="0"/>
          <w:color w:val="000000"/>
          <w:sz w:val="24"/>
          <w:highlight w:val="none"/>
        </w:rPr>
        <w:t xml:space="preserve">。</w:t>
      </w:r>
      <w:r>
        <w:rPr>
          <w:rFonts w:hint="eastAsia" w:ascii="宋体" w:hAnsi="宋体"/>
          <w:i w:val="0"/>
          <w:iCs w:val="0"/>
          <w:color w:val="000000"/>
          <w:sz w:val="24"/>
          <w:szCs w:val="24"/>
          <w:highlight w:val="none"/>
        </w:rPr>
      </w:r>
      <w:r/>
    </w:p>
    <w:p>
      <w:pPr>
        <w:pStyle w:val="925"/>
        <w:ind w:firstLine="560"/>
        <w:spacing w:before="0" w:after="0" w:line="240" w:lineRule="auto"/>
        <w:rPr>
          <w:rFonts w:hint="eastAsia"/>
          <w:b w:val="0"/>
          <w:bCs w:val="0"/>
          <w:i w:val="0"/>
          <w:iCs w:val="0"/>
          <w:color w:val="000000"/>
          <w:highlight w:val="none"/>
        </w:rPr>
      </w:pPr>
      <w:r/>
      <w:bookmarkStart w:id="79" w:name="_Toc20823284"/>
      <w:r/>
      <w:bookmarkStart w:id="80" w:name="_Toc462564071"/>
      <w:r/>
      <w:bookmarkStart w:id="81" w:name="_Toc513029212"/>
      <w:r/>
      <w:bookmarkStart w:id="82" w:name="_Toc16938528"/>
      <w:r>
        <w:rPr>
          <w:rFonts w:hint="eastAsia"/>
          <w:b w:val="0"/>
          <w:bCs w:val="0"/>
          <w:i w:val="0"/>
          <w:iCs w:val="0"/>
          <w:color w:val="000000"/>
          <w:highlight w:val="none"/>
        </w:rPr>
        <w:t xml:space="preserve">8、招标文件的修改</w:t>
      </w:r>
      <w:bookmarkEnd w:id="79"/>
      <w:r/>
      <w:bookmarkEnd w:id="80"/>
      <w:r/>
      <w:bookmarkEnd w:id="81"/>
      <w:r/>
      <w:bookmarkEnd w:id="82"/>
      <w:r>
        <w:rPr>
          <w:rFonts w:hint="eastAsia"/>
          <w:b w:val="0"/>
          <w:bCs w:val="0"/>
          <w:i w:val="0"/>
          <w:iCs w:val="0"/>
          <w:color w:val="000000"/>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8.1</w:t>
      </w:r>
      <w:r>
        <w:rPr>
          <w:rFonts w:hint="eastAsia" w:ascii="宋体" w:hAnsi="宋体"/>
          <w:i w:val="0"/>
          <w:iCs w:val="0"/>
          <w:color w:val="000000"/>
          <w:sz w:val="24"/>
          <w:highlight w:val="none"/>
        </w:rPr>
        <w:t xml:space="preserve"> 在投标截止时间</w:t>
      </w:r>
      <w:r>
        <w:rPr>
          <w:rFonts w:hint="eastAsia" w:ascii="仿宋_GB2312" w:hAnsi="仿宋_GB2312"/>
          <w:i w:val="0"/>
          <w:iCs w:val="0"/>
          <w:color w:val="000000"/>
          <w:sz w:val="24"/>
          <w:highlight w:val="none"/>
        </w:rPr>
        <w:t xml:space="preserve">前</w:t>
      </w:r>
      <w:r>
        <w:rPr>
          <w:rFonts w:hint="eastAsia" w:ascii="宋体" w:hAnsi="宋体"/>
          <w:i w:val="0"/>
          <w:iCs w:val="0"/>
          <w:color w:val="000000"/>
          <w:sz w:val="24"/>
          <w:highlight w:val="none"/>
        </w:rPr>
        <w:t xml:space="preserve">，</w:t>
      </w:r>
      <w:r>
        <w:rPr>
          <w:rFonts w:hint="eastAsia" w:ascii="宋体" w:hAnsi="宋体"/>
          <w:i w:val="0"/>
          <w:iCs w:val="0"/>
          <w:color w:val="000000"/>
          <w:sz w:val="24"/>
          <w:highlight w:val="none"/>
          <w:lang w:val="en-US" w:eastAsia="zh-CN"/>
        </w:rPr>
        <w:t xml:space="preserve">采购人（</w:t>
      </w:r>
      <w:r>
        <w:rPr>
          <w:rFonts w:hint="eastAsia" w:ascii="宋体" w:hAnsi="宋体"/>
          <w:i w:val="0"/>
          <w:iCs w:val="0"/>
          <w:color w:val="000000"/>
          <w:sz w:val="24"/>
          <w:highlight w:val="none"/>
          <w:lang w:val="en-US" w:eastAsia="zh-CN"/>
        </w:rPr>
        <w:t xml:space="preserve">代理公司</w:t>
      </w:r>
      <w:r>
        <w:rPr>
          <w:rFonts w:hint="eastAsia" w:ascii="宋体" w:hAnsi="宋体"/>
          <w:i w:val="0"/>
          <w:iCs w:val="0"/>
          <w:color w:val="000000"/>
          <w:sz w:val="24"/>
          <w:highlight w:val="none"/>
          <w:lang w:val="en-US" w:eastAsia="zh-CN"/>
        </w:rPr>
        <w:t xml:space="preserve">）</w:t>
      </w:r>
      <w:r>
        <w:rPr>
          <w:rFonts w:hint="eastAsia" w:ascii="宋体" w:hAnsi="宋体"/>
          <w:i w:val="0"/>
          <w:iCs w:val="0"/>
          <w:color w:val="000000"/>
          <w:sz w:val="24"/>
          <w:highlight w:val="none"/>
        </w:rPr>
        <w:t xml:space="preserve">可以对招标文件进行修改。</w:t>
      </w:r>
      <w:r>
        <w:rPr>
          <w:rFonts w:hint="eastAsia" w:ascii="宋体" w:hAnsi="宋体"/>
          <w:i w:val="0"/>
          <w:iCs w:val="0"/>
          <w:color w:val="000000"/>
          <w:sz w:val="24"/>
          <w:highlight w:val="none"/>
        </w:rPr>
      </w:r>
      <w:r/>
    </w:p>
    <w:p>
      <w:pPr>
        <w:pStyle w:val="921"/>
        <w:ind w:firstLine="480"/>
        <w:spacing w:line="500" w:lineRule="exact"/>
        <w:rPr>
          <w:rFonts w:hint="eastAsia" w:ascii="宋体" w:hAnsi="Arial"/>
          <w:i w:val="0"/>
          <w:iCs w:val="0"/>
          <w:color w:val="000000"/>
          <w:sz w:val="28"/>
          <w:highlight w:val="none"/>
        </w:rPr>
      </w:pPr>
      <w:r>
        <w:rPr>
          <w:rFonts w:hint="eastAsia" w:ascii="宋体" w:hAnsi="宋体"/>
          <w:bCs/>
          <w:i w:val="0"/>
          <w:iCs w:val="0"/>
          <w:color w:val="000000"/>
          <w:sz w:val="24"/>
          <w:highlight w:val="none"/>
        </w:rPr>
        <w:t xml:space="preserve">8.2 </w:t>
      </w:r>
      <w:r>
        <w:rPr>
          <w:rFonts w:hint="eastAsia" w:ascii="宋体" w:hAnsi="宋体"/>
          <w:i w:val="0"/>
          <w:iCs w:val="0"/>
          <w:color w:val="000000"/>
          <w:sz w:val="24"/>
          <w:highlight w:val="none"/>
          <w:lang w:val="en-US" w:eastAsia="zh-CN"/>
        </w:rPr>
        <w:t xml:space="preserve">采购人（代理公司）</w:t>
      </w:r>
      <w:r>
        <w:rPr>
          <w:rFonts w:hint="eastAsia" w:ascii="宋体" w:hAnsi="宋体"/>
          <w:i w:val="0"/>
          <w:iCs w:val="0"/>
          <w:color w:val="000000"/>
          <w:sz w:val="24"/>
          <w:szCs w:val="24"/>
          <w:highlight w:val="none"/>
        </w:rPr>
        <w:t xml:space="preserve">有权按照法定的要求</w:t>
      </w:r>
      <w:r>
        <w:rPr>
          <w:rFonts w:hint="eastAsia" w:ascii="宋体" w:hAnsi="宋体"/>
          <w:i w:val="0"/>
          <w:iCs w:val="0"/>
          <w:color w:val="000000"/>
          <w:sz w:val="24"/>
          <w:highlight w:val="none"/>
        </w:rPr>
        <w:t xml:space="preserve">推迟投标截止日期和开标日期。</w:t>
      </w:r>
      <w:r>
        <w:rPr>
          <w:rFonts w:hint="eastAsia" w:ascii="宋体" w:hAnsi="Arial"/>
          <w:i w:val="0"/>
          <w:iCs w:val="0"/>
          <w:color w:val="000000"/>
          <w:sz w:val="28"/>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8.3 </w:t>
      </w:r>
      <w:r>
        <w:rPr>
          <w:rFonts w:hint="eastAsia" w:ascii="宋体" w:hAnsi="宋体"/>
          <w:i w:val="0"/>
          <w:iCs w:val="0"/>
          <w:color w:val="000000"/>
          <w:sz w:val="24"/>
          <w:highlight w:val="none"/>
        </w:rPr>
        <w:t xml:space="preserve">招标文件的修改将在江苏政府采购网公布，</w:t>
      </w:r>
      <w:r>
        <w:rPr>
          <w:rFonts w:hint="eastAsia" w:ascii="宋体" w:hAnsi="宋体"/>
          <w:i w:val="0"/>
          <w:iCs w:val="0"/>
          <w:color w:val="000000"/>
          <w:sz w:val="24"/>
          <w:szCs w:val="24"/>
          <w:highlight w:val="none"/>
        </w:rPr>
        <w:t xml:space="preserve">补充文件将作为招标文件的组成部分，</w:t>
      </w:r>
      <w:r>
        <w:rPr>
          <w:rFonts w:hint="eastAsia" w:ascii="宋体" w:hAnsi="宋体"/>
          <w:i w:val="0"/>
          <w:iCs w:val="0"/>
          <w:color w:val="000000"/>
          <w:sz w:val="24"/>
          <w:highlight w:val="none"/>
        </w:rPr>
        <w:t xml:space="preserve">并对投标人具有约束力。</w:t>
      </w:r>
      <w:r>
        <w:rPr>
          <w:rFonts w:hint="eastAsia" w:ascii="宋体" w:hAnsi="宋体"/>
          <w:i w:val="0"/>
          <w:iCs w:val="0"/>
          <w:color w:val="000000"/>
          <w:sz w:val="24"/>
          <w:highlight w:val="none"/>
        </w:rPr>
      </w:r>
      <w:r/>
    </w:p>
    <w:p>
      <w:pPr>
        <w:pStyle w:val="924"/>
        <w:ind w:firstLine="482"/>
        <w:spacing w:before="145" w:after="145" w:line="360" w:lineRule="auto"/>
        <w:rPr>
          <w:rFonts w:hint="eastAsia"/>
          <w:i w:val="0"/>
          <w:iCs w:val="0"/>
          <w:color w:val="000000"/>
          <w:highlight w:val="none"/>
        </w:rPr>
      </w:pPr>
      <w:r/>
      <w:bookmarkStart w:id="83" w:name="_Toc120614216"/>
      <w:r/>
      <w:bookmarkStart w:id="84" w:name="_Toc513029213"/>
      <w:r/>
      <w:bookmarkStart w:id="85" w:name="_Toc16938529"/>
      <w:r/>
      <w:bookmarkStart w:id="86" w:name="_Toc20823285"/>
      <w:r/>
      <w:bookmarkStart w:id="87" w:name="_Toc462564072"/>
      <w:r>
        <w:rPr>
          <w:rFonts w:hint="eastAsia"/>
          <w:i w:val="0"/>
          <w:iCs w:val="0"/>
          <w:color w:val="000000"/>
          <w:highlight w:val="none"/>
        </w:rPr>
        <w:t xml:space="preserve">三、投标文件的编制</w:t>
      </w:r>
      <w:bookmarkEnd w:id="83"/>
      <w:r/>
      <w:bookmarkEnd w:id="84"/>
      <w:r/>
      <w:bookmarkEnd w:id="85"/>
      <w:r/>
      <w:bookmarkEnd w:id="86"/>
      <w:r/>
      <w:bookmarkEnd w:id="87"/>
      <w:r>
        <w:rPr>
          <w:rFonts w:hint="eastAsia"/>
          <w:i w:val="0"/>
          <w:iCs w:val="0"/>
          <w:color w:val="000000"/>
          <w:highlight w:val="none"/>
        </w:rPr>
      </w:r>
      <w:r/>
    </w:p>
    <w:p>
      <w:pPr>
        <w:pStyle w:val="925"/>
        <w:ind w:firstLine="560"/>
        <w:spacing w:before="0" w:after="0" w:line="240" w:lineRule="auto"/>
        <w:rPr>
          <w:rFonts w:hint="eastAsia"/>
          <w:bCs w:val="0"/>
          <w:i w:val="0"/>
          <w:iCs w:val="0"/>
          <w:color w:val="000000"/>
          <w:highlight w:val="none"/>
        </w:rPr>
      </w:pPr>
      <w:r/>
      <w:bookmarkStart w:id="88" w:name="_Toc513029214"/>
      <w:r/>
      <w:bookmarkStart w:id="89" w:name="_Toc16938530"/>
      <w:r/>
      <w:bookmarkStart w:id="90" w:name="_Toc20823286"/>
      <w:r/>
      <w:bookmarkStart w:id="91" w:name="_Toc462564073"/>
      <w:r>
        <w:rPr>
          <w:rFonts w:hint="eastAsia"/>
          <w:b w:val="0"/>
          <w:bCs w:val="0"/>
          <w:i w:val="0"/>
          <w:iCs w:val="0"/>
          <w:color w:val="000000"/>
          <w:highlight w:val="none"/>
        </w:rPr>
        <w:t xml:space="preserve">9、投标文件的语言及度量衡单位</w:t>
      </w:r>
      <w:bookmarkEnd w:id="88"/>
      <w:r/>
      <w:bookmarkEnd w:id="89"/>
      <w:r/>
      <w:bookmarkEnd w:id="90"/>
      <w:r/>
      <w:bookmarkEnd w:id="91"/>
      <w:r>
        <w:rPr>
          <w:rFonts w:hint="eastAsia"/>
          <w:bCs w:val="0"/>
          <w:i w:val="0"/>
          <w:iCs w:val="0"/>
          <w:color w:val="000000"/>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9.1</w:t>
      </w:r>
      <w:r>
        <w:rPr>
          <w:rFonts w:hint="eastAsia" w:ascii="宋体" w:hAnsi="宋体"/>
          <w:i w:val="0"/>
          <w:iCs w:val="0"/>
          <w:color w:val="000000"/>
          <w:sz w:val="24"/>
          <w:highlight w:val="none"/>
        </w:rPr>
        <w:t xml:space="preserve"> 投标人提交的投标文件以及投标人与</w:t>
      </w:r>
      <w:r>
        <w:rPr>
          <w:rFonts w:hint="eastAsia" w:ascii="宋体" w:hAnsi="宋体"/>
          <w:i w:val="0"/>
          <w:iCs w:val="0"/>
          <w:color w:val="000000"/>
          <w:sz w:val="24"/>
          <w:highlight w:val="none"/>
          <w:lang w:val="en-US" w:eastAsia="zh-CN"/>
        </w:rPr>
        <w:t xml:space="preserve">采购人（代理公司）</w:t>
      </w:r>
      <w:r>
        <w:rPr>
          <w:rFonts w:hint="eastAsia" w:ascii="宋体" w:hAnsi="宋体"/>
          <w:i w:val="0"/>
          <w:iCs w:val="0"/>
          <w:color w:val="000000"/>
          <w:sz w:val="24"/>
          <w:highlight w:val="none"/>
        </w:rPr>
        <w:t xml:space="preserve">就有关投标的所有来往通知、函件和文件均应使用</w:t>
      </w:r>
      <w:r>
        <w:rPr>
          <w:rFonts w:hint="eastAsia" w:ascii="宋体" w:hAnsi="宋体"/>
          <w:b/>
          <w:bCs/>
          <w:i w:val="0"/>
          <w:iCs w:val="0"/>
          <w:color w:val="000000"/>
          <w:sz w:val="24"/>
          <w:highlight w:val="none"/>
        </w:rPr>
        <w:t xml:space="preserve">简体中文</w:t>
      </w:r>
      <w:r>
        <w:rPr>
          <w:rFonts w:hint="eastAsia" w:ascii="宋体" w:hAnsi="宋体"/>
          <w:i w:val="0"/>
          <w:iCs w:val="0"/>
          <w:color w:val="000000"/>
          <w:sz w:val="24"/>
          <w:highlight w:val="none"/>
        </w:rPr>
        <w:t xml:space="preserve">。</w:t>
      </w:r>
      <w:r>
        <w:rPr>
          <w:rFonts w:hint="eastAsia" w:ascii="宋体" w:hAnsi="宋体"/>
          <w:i w:val="0"/>
          <w:iCs w:val="0"/>
          <w:color w:val="000000"/>
          <w:sz w:val="24"/>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9.2</w:t>
      </w:r>
      <w:r>
        <w:rPr>
          <w:rFonts w:hint="eastAsia" w:ascii="宋体" w:hAnsi="宋体"/>
          <w:i w:val="0"/>
          <w:iCs w:val="0"/>
          <w:color w:val="000000"/>
          <w:sz w:val="24"/>
          <w:highlight w:val="none"/>
        </w:rPr>
        <w:t xml:space="preserve"> 除技术性能另有规定外，投标文件所使用的度量衡单位，均须采用国家法定计量单位。</w:t>
      </w:r>
      <w:r>
        <w:rPr>
          <w:rFonts w:hint="eastAsia" w:ascii="宋体" w:hAnsi="宋体"/>
          <w:i w:val="0"/>
          <w:iCs w:val="0"/>
          <w:color w:val="000000"/>
          <w:sz w:val="24"/>
          <w:highlight w:val="none"/>
        </w:rPr>
      </w:r>
      <w:r/>
    </w:p>
    <w:p>
      <w:pPr>
        <w:pStyle w:val="925"/>
        <w:ind w:firstLine="420"/>
        <w:spacing w:before="0" w:after="0" w:line="240" w:lineRule="auto"/>
        <w:rPr>
          <w:rFonts w:hint="eastAsia"/>
          <w:b w:val="0"/>
          <w:bCs w:val="0"/>
          <w:i w:val="0"/>
          <w:iCs w:val="0"/>
          <w:color w:val="000000"/>
          <w:highlight w:val="none"/>
        </w:rPr>
      </w:pPr>
      <w:r/>
      <w:bookmarkStart w:id="92" w:name="_Toc20823287"/>
      <w:r/>
      <w:bookmarkStart w:id="93" w:name="_Toc462564074"/>
      <w:r/>
      <w:bookmarkStart w:id="94" w:name="_Toc513029215"/>
      <w:r/>
      <w:bookmarkStart w:id="95" w:name="_Toc16938531"/>
      <w:r>
        <w:rPr>
          <w:rFonts w:hint="eastAsia"/>
          <w:b w:val="0"/>
          <w:bCs w:val="0"/>
          <w:i w:val="0"/>
          <w:iCs w:val="0"/>
          <w:color w:val="000000"/>
          <w:highlight w:val="none"/>
        </w:rPr>
        <w:t xml:space="preserve">10、投标文件构成</w:t>
      </w:r>
      <w:bookmarkEnd w:id="92"/>
      <w:r/>
      <w:bookmarkEnd w:id="93"/>
      <w:r/>
      <w:bookmarkEnd w:id="94"/>
      <w:r/>
      <w:bookmarkEnd w:id="95"/>
      <w:r>
        <w:rPr>
          <w:rFonts w:hint="eastAsia"/>
          <w:b w:val="0"/>
          <w:bCs w:val="0"/>
          <w:i w:val="0"/>
          <w:iCs w:val="0"/>
          <w:color w:val="000000"/>
          <w:highlight w:val="none"/>
        </w:rPr>
      </w:r>
      <w:r/>
    </w:p>
    <w:p>
      <w:pPr>
        <w:pStyle w:val="921"/>
        <w:ind w:firstLine="480"/>
        <w:spacing w:line="44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10.1</w:t>
      </w:r>
      <w:r>
        <w:rPr>
          <w:rFonts w:hint="eastAsia" w:ascii="宋体" w:hAnsi="宋体"/>
          <w:i w:val="0"/>
          <w:iCs w:val="0"/>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i w:val="0"/>
          <w:iCs w:val="0"/>
          <w:color w:val="000000"/>
          <w:sz w:val="24"/>
          <w:highlight w:val="none"/>
        </w:rPr>
      </w:r>
      <w:r/>
    </w:p>
    <w:p>
      <w:pPr>
        <w:pStyle w:val="921"/>
        <w:ind w:firstLine="480"/>
        <w:spacing w:line="44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10.2 如标书制作工具中格式和内容与“江苏政府采购网”发布的招标文件不一致，请以“江苏政府采购网”发布的招标文件为准。</w:t>
      </w:r>
      <w:r>
        <w:rPr>
          <w:rFonts w:hint="eastAsia" w:ascii="宋体" w:hAnsi="宋体"/>
          <w:i w:val="0"/>
          <w:iCs w:val="0"/>
          <w:color w:val="000000"/>
          <w:sz w:val="24"/>
          <w:highlight w:val="none"/>
        </w:rPr>
      </w:r>
      <w:r/>
    </w:p>
    <w:p>
      <w:pPr>
        <w:pStyle w:val="925"/>
        <w:ind w:firstLine="420"/>
        <w:spacing w:before="0" w:after="0" w:line="240" w:lineRule="auto"/>
        <w:rPr>
          <w:rFonts w:hint="eastAsia"/>
          <w:b w:val="0"/>
          <w:bCs w:val="0"/>
          <w:i w:val="0"/>
          <w:iCs w:val="0"/>
          <w:color w:val="000000"/>
          <w:highlight w:val="none"/>
        </w:rPr>
      </w:pPr>
      <w:r/>
      <w:bookmarkStart w:id="96" w:name="_Hlt26668975"/>
      <w:r/>
      <w:bookmarkEnd w:id="96"/>
      <w:r/>
      <w:bookmarkStart w:id="97" w:name="_Hlt26954838"/>
      <w:r/>
      <w:bookmarkEnd w:id="97"/>
      <w:r/>
      <w:bookmarkStart w:id="98" w:name="_Hlt26670360"/>
      <w:r/>
      <w:bookmarkEnd w:id="98"/>
      <w:r/>
      <w:bookmarkStart w:id="99" w:name="_Toc49090509"/>
      <w:r/>
      <w:bookmarkStart w:id="100" w:name="_Toc513029219"/>
      <w:r/>
      <w:bookmarkStart w:id="101" w:name="_Toc14577357"/>
      <w:r/>
      <w:bookmarkStart w:id="102" w:name="_Toc513029216"/>
      <w:r/>
      <w:bookmarkStart w:id="103" w:name="_Toc49090507"/>
      <w:r/>
      <w:bookmarkStart w:id="104" w:name="_Toc14577354"/>
      <w:r>
        <w:rPr>
          <w:rFonts w:hint="eastAsia"/>
          <w:b w:val="0"/>
          <w:bCs w:val="0"/>
          <w:i w:val="0"/>
          <w:iCs w:val="0"/>
          <w:color w:val="000000"/>
          <w:highlight w:val="none"/>
        </w:rPr>
        <w:t xml:space="preserve">11、证明投标人及投标标的符合招标文件规定的文件</w:t>
      </w:r>
      <w:bookmarkEnd w:id="99"/>
      <w:r/>
      <w:bookmarkEnd w:id="100"/>
      <w:r/>
      <w:bookmarkEnd w:id="101"/>
      <w:r>
        <w:rPr>
          <w:rFonts w:hint="eastAsia"/>
          <w:b w:val="0"/>
          <w:bCs w:val="0"/>
          <w:i w:val="0"/>
          <w:iCs w:val="0"/>
          <w:color w:val="000000"/>
          <w:highlight w:val="none"/>
        </w:rPr>
      </w:r>
      <w:r/>
    </w:p>
    <w:p>
      <w:pPr>
        <w:pStyle w:val="921"/>
        <w:spacing w:line="480" w:lineRule="exact"/>
        <w:rPr>
          <w:rFonts w:hint="eastAsia" w:ascii="宋体" w:hAnsi="宋体"/>
          <w:i w:val="0"/>
          <w:iCs w:val="0"/>
          <w:color w:val="000000"/>
          <w:sz w:val="24"/>
          <w:szCs w:val="24"/>
          <w:highlight w:val="none"/>
        </w:rPr>
      </w:pPr>
      <w:r/>
      <w:bookmarkEnd w:id="102"/>
      <w:r/>
      <w:bookmarkEnd w:id="103"/>
      <w:r/>
      <w:bookmarkEnd w:id="104"/>
      <w:r/>
      <w:bookmarkStart w:id="105" w:name="_Toc14577355"/>
      <w:r/>
      <w:bookmarkStart w:id="106" w:name="_Toc49090508"/>
      <w:r>
        <w:rPr>
          <w:rFonts w:hint="eastAsia" w:ascii="宋体" w:hAnsi="宋体"/>
          <w:i w:val="0"/>
          <w:iCs w:val="0"/>
          <w:color w:val="000000"/>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i w:val="0"/>
          <w:iCs w:val="0"/>
          <w:color w:val="000000"/>
          <w:sz w:val="24"/>
          <w:szCs w:val="24"/>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11.2招标文件对证明文件无明确形式要求的，证明文件可以以文字资料、图纸和数据等形式提交。</w:t>
      </w:r>
      <w:r>
        <w:rPr>
          <w:rFonts w:hint="eastAsia" w:ascii="宋体" w:hAnsi="宋体"/>
          <w:i w:val="0"/>
          <w:iCs w:val="0"/>
          <w:color w:val="000000"/>
          <w:sz w:val="24"/>
          <w:szCs w:val="24"/>
          <w:highlight w:val="none"/>
        </w:rPr>
      </w:r>
      <w:r/>
    </w:p>
    <w:p>
      <w:pPr>
        <w:pStyle w:val="925"/>
        <w:ind w:firstLine="420"/>
        <w:spacing w:before="0" w:after="0" w:line="240" w:lineRule="auto"/>
        <w:rPr>
          <w:rFonts w:hint="eastAsia"/>
          <w:b w:val="0"/>
          <w:bCs w:val="0"/>
          <w:i w:val="0"/>
          <w:iCs w:val="0"/>
          <w:color w:val="000000"/>
          <w:highlight w:val="none"/>
        </w:rPr>
      </w:pPr>
      <w:r>
        <w:rPr>
          <w:rFonts w:hint="eastAsia"/>
          <w:b w:val="0"/>
          <w:bCs w:val="0"/>
          <w:i w:val="0"/>
          <w:iCs w:val="0"/>
          <w:color w:val="000000"/>
          <w:highlight w:val="none"/>
        </w:rPr>
        <w:t xml:space="preserve">12、投标分项报价</w:t>
      </w:r>
      <w:bookmarkEnd w:id="105"/>
      <w:r/>
      <w:bookmarkStart w:id="107" w:name="_Hlt26670373"/>
      <w:r/>
      <w:bookmarkEnd w:id="107"/>
      <w:r>
        <w:rPr>
          <w:rFonts w:hint="eastAsia"/>
          <w:b w:val="0"/>
          <w:bCs w:val="0"/>
          <w:i w:val="0"/>
          <w:iCs w:val="0"/>
          <w:color w:val="000000"/>
          <w:highlight w:val="none"/>
        </w:rPr>
        <w:t xml:space="preserve">表</w:t>
      </w:r>
      <w:bookmarkEnd w:id="106"/>
      <w:r>
        <w:rPr>
          <w:rFonts w:hint="eastAsia"/>
          <w:b w:val="0"/>
          <w:bCs w:val="0"/>
          <w:i w:val="0"/>
          <w:iCs w:val="0"/>
          <w:color w:val="000000"/>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bCs/>
          <w:i w:val="0"/>
          <w:iCs w:val="0"/>
          <w:color w:val="000000"/>
          <w:sz w:val="24"/>
          <w:highlight w:val="none"/>
        </w:rPr>
        <w:t xml:space="preserve">12.1</w:t>
      </w:r>
      <w:r>
        <w:rPr>
          <w:rFonts w:hint="eastAsia" w:ascii="宋体" w:hAnsi="宋体"/>
          <w:i w:val="0"/>
          <w:iCs w:val="0"/>
          <w:color w:val="000000"/>
          <w:sz w:val="24"/>
          <w:highlight w:val="none"/>
        </w:rPr>
        <w:t xml:space="preserve"> 投</w:t>
      </w:r>
      <w:bookmarkStart w:id="108" w:name="_Hlt26954840"/>
      <w:r/>
      <w:bookmarkEnd w:id="108"/>
      <w:r>
        <w:rPr>
          <w:rFonts w:hint="eastAsia" w:ascii="宋体" w:hAnsi="宋体"/>
          <w:i w:val="0"/>
          <w:iCs w:val="0"/>
          <w:color w:val="000000"/>
          <w:sz w:val="24"/>
          <w:highlight w:val="none"/>
        </w:rPr>
        <w:t xml:space="preserve">标人应按照招标文件规定格式填报投标分项报价表</w:t>
      </w:r>
      <w:bookmarkStart w:id="109" w:name="_Hlt26670399"/>
      <w:r/>
      <w:bookmarkEnd w:id="109"/>
      <w:r>
        <w:rPr>
          <w:rFonts w:hint="eastAsia" w:ascii="宋体" w:hAnsi="宋体"/>
          <w:i w:val="0"/>
          <w:iCs w:val="0"/>
          <w:color w:val="000000"/>
          <w:sz w:val="24"/>
          <w:highlight w:val="none"/>
        </w:rPr>
        <w:t xml:space="preserve">。</w:t>
      </w:r>
      <w:r>
        <w:rPr>
          <w:rFonts w:hint="eastAsia" w:ascii="宋体" w:hAnsi="宋体"/>
          <w:bCs/>
          <w:i w:val="0"/>
          <w:iCs w:val="0"/>
          <w:color w:val="000000"/>
          <w:sz w:val="24"/>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i w:val="0"/>
          <w:iCs w:val="0"/>
          <w:color w:val="000000"/>
          <w:sz w:val="24"/>
          <w:highlight w:val="none"/>
        </w:rPr>
        <w:t xml:space="preserve">12.2</w:t>
      </w:r>
      <w:r>
        <w:rPr>
          <w:rFonts w:hint="eastAsia" w:ascii="宋体" w:hAnsi="宋体"/>
          <w:bCs/>
          <w:i w:val="0"/>
          <w:iCs w:val="0"/>
          <w:color w:val="000000"/>
          <w:sz w:val="24"/>
          <w:highlight w:val="none"/>
        </w:rPr>
        <w:t xml:space="preserve">投标货币。投标文件中的单价和总价无特殊规定的采用人民币报价，以元为单位标注。</w:t>
      </w:r>
      <w:r>
        <w:rPr>
          <w:rFonts w:hint="eastAsia" w:ascii="宋体" w:hAnsi="宋体"/>
          <w:i w:val="0"/>
          <w:iCs w:val="0"/>
          <w:color w:val="000000"/>
          <w:sz w:val="24"/>
          <w:highlight w:val="none"/>
        </w:rPr>
        <w:t xml:space="preserve">招标文件中另有规定的按规定执行。</w:t>
      </w:r>
      <w:r>
        <w:rPr>
          <w:rFonts w:hint="eastAsia" w:ascii="宋体" w:hAnsi="宋体"/>
          <w:bCs/>
          <w:i w:val="0"/>
          <w:iCs w:val="0"/>
          <w:color w:val="000000"/>
          <w:sz w:val="24"/>
          <w:highlight w:val="none"/>
        </w:rPr>
      </w:r>
      <w:r/>
    </w:p>
    <w:p>
      <w:pPr>
        <w:pStyle w:val="925"/>
        <w:ind w:firstLine="420"/>
        <w:spacing w:before="0" w:after="0" w:line="240" w:lineRule="auto"/>
        <w:rPr>
          <w:rFonts w:hint="eastAsia"/>
          <w:b w:val="0"/>
          <w:bCs w:val="0"/>
          <w:i w:val="0"/>
          <w:iCs w:val="0"/>
          <w:color w:val="000000"/>
          <w:highlight w:val="none"/>
        </w:rPr>
      </w:pPr>
      <w:r/>
      <w:bookmarkStart w:id="110" w:name="_Hlt26670486"/>
      <w:r/>
      <w:bookmarkEnd w:id="110"/>
      <w:r/>
      <w:bookmarkStart w:id="111" w:name="_Hlt26954844"/>
      <w:r/>
      <w:bookmarkEnd w:id="111"/>
      <w:r/>
      <w:bookmarkStart w:id="112" w:name="_Hlt26668983"/>
      <w:r/>
      <w:bookmarkEnd w:id="112"/>
      <w:r/>
      <w:bookmarkStart w:id="113" w:name="_Hlt26954731"/>
      <w:r/>
      <w:bookmarkEnd w:id="113"/>
      <w:r/>
      <w:bookmarkStart w:id="114" w:name="_Hlt26954848"/>
      <w:r/>
      <w:bookmarkEnd w:id="114"/>
      <w:r/>
      <w:bookmarkStart w:id="115" w:name="_Hlt26670482"/>
      <w:r/>
      <w:bookmarkEnd w:id="115"/>
      <w:r/>
      <w:bookmarkStart w:id="116" w:name="_Hlt26670425"/>
      <w:r/>
      <w:bookmarkEnd w:id="116"/>
      <w:r/>
      <w:bookmarkStart w:id="117" w:name="_Hlt26670403"/>
      <w:r/>
      <w:bookmarkEnd w:id="117"/>
      <w:r/>
      <w:bookmarkStart w:id="118" w:name="_Hlt26954846"/>
      <w:r/>
      <w:bookmarkEnd w:id="118"/>
      <w:r/>
      <w:bookmarkStart w:id="119" w:name="_Hlt26954842"/>
      <w:r/>
      <w:bookmarkEnd w:id="119"/>
      <w:r>
        <w:rPr>
          <w:rFonts w:hint="eastAsia"/>
          <w:b w:val="0"/>
          <w:bCs w:val="0"/>
          <w:i w:val="0"/>
          <w:iCs w:val="0"/>
          <w:color w:val="000000"/>
          <w:highlight w:val="none"/>
        </w:rPr>
        <w:t xml:space="preserve">13、技术要求响应及偏离表、商务要求响应及偏离表</w:t>
      </w:r>
      <w:r>
        <w:rPr>
          <w:rFonts w:hint="eastAsia"/>
          <w:b w:val="0"/>
          <w:bCs w:val="0"/>
          <w:i w:val="0"/>
          <w:iCs w:val="0"/>
          <w:color w:val="000000"/>
          <w:highlight w:val="none"/>
        </w:rPr>
      </w:r>
      <w:r/>
    </w:p>
    <w:p>
      <w:pPr>
        <w:pStyle w:val="921"/>
        <w:ind w:firstLine="480"/>
        <w:spacing w:line="500" w:lineRule="exact"/>
        <w:rPr>
          <w:rFonts w:hint="eastAsia" w:ascii="宋体" w:hAnsi="Arial" w:cs="宋体"/>
          <w:i w:val="0"/>
          <w:iCs w:val="0"/>
          <w:color w:val="000000"/>
          <w:sz w:val="24"/>
          <w:highlight w:val="none"/>
          <w:lang w:val="zh-CN"/>
        </w:rPr>
      </w:pPr>
      <w:r>
        <w:rPr>
          <w:rFonts w:ascii="宋体" w:hAnsi="Arial" w:cs="宋体"/>
          <w:bCs/>
          <w:i w:val="0"/>
          <w:iCs w:val="0"/>
          <w:color w:val="000000"/>
          <w:sz w:val="24"/>
          <w:highlight w:val="none"/>
          <w:lang w:val="zh-CN"/>
        </w:rPr>
        <w:t xml:space="preserve">1</w:t>
      </w:r>
      <w:r>
        <w:rPr>
          <w:rFonts w:hint="eastAsia" w:ascii="宋体" w:hAnsi="Arial" w:cs="宋体"/>
          <w:bCs/>
          <w:i w:val="0"/>
          <w:iCs w:val="0"/>
          <w:color w:val="000000"/>
          <w:sz w:val="24"/>
          <w:highlight w:val="none"/>
          <w:lang w:val="zh-CN"/>
        </w:rPr>
        <w:t xml:space="preserve">3</w:t>
      </w:r>
      <w:r>
        <w:rPr>
          <w:rFonts w:ascii="宋体" w:hAnsi="Arial" w:cs="宋体"/>
          <w:bCs/>
          <w:i w:val="0"/>
          <w:iCs w:val="0"/>
          <w:color w:val="000000"/>
          <w:sz w:val="24"/>
          <w:highlight w:val="none"/>
          <w:lang w:val="zh-CN"/>
        </w:rPr>
        <w:t xml:space="preserve">.1</w:t>
      </w:r>
      <w:r>
        <w:rPr>
          <w:rFonts w:ascii="宋体" w:hAnsi="Arial" w:cs="宋体"/>
          <w:i w:val="0"/>
          <w:iCs w:val="0"/>
          <w:color w:val="000000"/>
          <w:sz w:val="24"/>
          <w:highlight w:val="none"/>
          <w:lang w:val="zh-CN"/>
        </w:rPr>
        <w:t xml:space="preserve"> </w:t>
      </w:r>
      <w:r>
        <w:rPr>
          <w:rFonts w:hint="eastAsia" w:ascii="宋体" w:hAnsi="Arial" w:cs="宋体"/>
          <w:i w:val="0"/>
          <w:iCs w:val="0"/>
          <w:color w:val="000000"/>
          <w:sz w:val="24"/>
          <w:highlight w:val="none"/>
          <w:lang w:val="zh-CN"/>
        </w:rPr>
        <w:t xml:space="preserve">投标人需对招标文件中的技术要求与商务要求逐项作出响应或偏离，并说明原因。</w:t>
      </w:r>
      <w:r>
        <w:rPr>
          <w:rFonts w:hint="eastAsia" w:ascii="宋体" w:hAnsi="Arial" w:cs="宋体"/>
          <w:i w:val="0"/>
          <w:iCs w:val="0"/>
          <w:color w:val="000000"/>
          <w:sz w:val="24"/>
          <w:highlight w:val="none"/>
          <w:lang w:val="zh-CN"/>
        </w:rPr>
      </w:r>
      <w:r/>
    </w:p>
    <w:p>
      <w:pPr>
        <w:pStyle w:val="921"/>
        <w:ind w:firstLine="480"/>
        <w:spacing w:line="500" w:lineRule="exact"/>
        <w:tabs>
          <w:tab w:val="left" w:pos="1035" w:leader="none"/>
        </w:tabs>
        <w:rPr>
          <w:rFonts w:ascii="宋体" w:hAnsi="Arial" w:cs="宋体"/>
          <w:i w:val="0"/>
          <w:iCs w:val="0"/>
          <w:color w:val="000000"/>
          <w:sz w:val="24"/>
          <w:highlight w:val="none"/>
          <w:lang w:val="zh-CN"/>
        </w:rPr>
      </w:pPr>
      <w:r>
        <w:rPr>
          <w:rFonts w:hint="eastAsia" w:ascii="宋体" w:hAnsi="Arial" w:cs="宋体"/>
          <w:i w:val="0"/>
          <w:iCs w:val="0"/>
          <w:color w:val="000000"/>
          <w:sz w:val="24"/>
          <w:highlight w:val="none"/>
          <w:lang w:val="zh-CN"/>
        </w:rPr>
        <w:t xml:space="preserve">13.2 投标人可在投标文件中提供认为需要的其他技术文件或说明。</w:t>
      </w:r>
      <w:r>
        <w:rPr>
          <w:rFonts w:ascii="宋体" w:hAnsi="Arial" w:cs="宋体"/>
          <w:i w:val="0"/>
          <w:iCs w:val="0"/>
          <w:color w:val="000000"/>
          <w:sz w:val="24"/>
          <w:highlight w:val="none"/>
          <w:lang w:val="zh-CN"/>
        </w:rPr>
      </w:r>
      <w:r/>
    </w:p>
    <w:p>
      <w:pPr>
        <w:pStyle w:val="925"/>
        <w:ind w:firstLine="420"/>
        <w:spacing w:before="0" w:after="0" w:line="240" w:lineRule="auto"/>
        <w:rPr>
          <w:rFonts w:hint="eastAsia"/>
          <w:b w:val="0"/>
          <w:bCs w:val="0"/>
          <w:i w:val="0"/>
          <w:iCs w:val="0"/>
          <w:color w:val="000000"/>
          <w:highlight w:val="none"/>
        </w:rPr>
      </w:pPr>
      <w:r/>
      <w:bookmarkStart w:id="120" w:name="_Toc49090510"/>
      <w:r/>
      <w:bookmarkStart w:id="121" w:name="_Toc14577359"/>
      <w:r>
        <w:rPr>
          <w:rFonts w:hint="eastAsia"/>
          <w:b w:val="0"/>
          <w:bCs w:val="0"/>
          <w:i w:val="0"/>
          <w:iCs w:val="0"/>
          <w:color w:val="000000"/>
          <w:highlight w:val="none"/>
        </w:rPr>
        <w:t xml:space="preserve">14、投标函和开标一览表</w:t>
      </w:r>
      <w:r>
        <w:rPr>
          <w:rFonts w:hint="eastAsia"/>
          <w:b w:val="0"/>
          <w:bCs w:val="0"/>
          <w:i w:val="0"/>
          <w:iCs w:val="0"/>
          <w:color w:val="000000"/>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14.1</w:t>
      </w:r>
      <w:r>
        <w:rPr>
          <w:rFonts w:hint="eastAsia" w:ascii="宋体" w:hAnsi="宋体"/>
          <w:i w:val="0"/>
          <w:iCs w:val="0"/>
          <w:color w:val="000000"/>
          <w:sz w:val="24"/>
          <w:highlight w:val="none"/>
        </w:rPr>
        <w:t xml:space="preserve">投标人应按照招标文件中提供的格式完整、正确填写投标函、开标一览表。</w:t>
      </w:r>
      <w:r>
        <w:rPr>
          <w:rFonts w:hint="eastAsia" w:ascii="宋体" w:hAnsi="宋体"/>
          <w:i w:val="0"/>
          <w:iCs w:val="0"/>
          <w:color w:val="000000"/>
          <w:sz w:val="24"/>
          <w:highlight w:val="none"/>
        </w:rPr>
      </w:r>
      <w:r/>
    </w:p>
    <w:p>
      <w:pPr>
        <w:pStyle w:val="921"/>
        <w:ind w:firstLine="480"/>
        <w:spacing w:line="500" w:lineRule="exact"/>
        <w:rPr>
          <w:rFonts w:hint="eastAsia" w:ascii="宋体" w:hAnsi="宋体"/>
          <w:i w:val="0"/>
          <w:iCs w:val="0"/>
          <w:color w:val="000000"/>
          <w:sz w:val="24"/>
          <w:highlight w:val="none"/>
        </w:rPr>
      </w:pPr>
      <w:r>
        <w:rPr>
          <w:rFonts w:hint="eastAsia" w:ascii="宋体" w:hAnsi="宋体"/>
          <w:bCs/>
          <w:i w:val="0"/>
          <w:iCs w:val="0"/>
          <w:color w:val="000000"/>
          <w:sz w:val="24"/>
          <w:highlight w:val="none"/>
        </w:rPr>
        <w:t xml:space="preserve">14.2</w:t>
      </w:r>
      <w:r>
        <w:rPr>
          <w:rFonts w:hint="eastAsia" w:ascii="宋体" w:hAnsi="宋体"/>
          <w:i w:val="0"/>
          <w:iCs w:val="0"/>
          <w:color w:val="000000"/>
          <w:sz w:val="24"/>
          <w:highlight w:val="none"/>
        </w:rPr>
        <w:t xml:space="preserve"> 对于采用货币报价的项目，</w:t>
      </w:r>
      <w:r>
        <w:rPr>
          <w:rFonts w:hint="eastAsia" w:ascii="宋体" w:hAnsi="宋体"/>
          <w:bCs/>
          <w:i w:val="0"/>
          <w:iCs w:val="0"/>
          <w:color w:val="000000"/>
          <w:sz w:val="24"/>
          <w:highlight w:val="none"/>
        </w:rPr>
        <w:t xml:space="preserve">开标一览表中的投标总报价应与投标分项报价表中的投标总报价一致，如不一致，</w:t>
      </w:r>
      <w:r>
        <w:rPr>
          <w:rFonts w:hint="eastAsia" w:ascii="宋体" w:hAnsi="宋体"/>
          <w:i w:val="0"/>
          <w:iCs w:val="0"/>
          <w:color w:val="000000"/>
          <w:sz w:val="24"/>
          <w:szCs w:val="24"/>
          <w:highlight w:val="none"/>
        </w:rPr>
        <w:t xml:space="preserve">不作为无效投标处理</w:t>
      </w:r>
      <w:r>
        <w:rPr>
          <w:rFonts w:hint="eastAsia" w:ascii="宋体" w:hAnsi="宋体"/>
          <w:bCs/>
          <w:i w:val="0"/>
          <w:iCs w:val="0"/>
          <w:color w:val="000000"/>
          <w:sz w:val="24"/>
          <w:highlight w:val="none"/>
        </w:rPr>
        <w:t xml:space="preserve">，但评标时按开标一览表中价格为准</w:t>
      </w:r>
      <w:r>
        <w:rPr>
          <w:rFonts w:hint="eastAsia" w:ascii="宋体" w:hAnsi="宋体"/>
          <w:b/>
          <w:bCs/>
          <w:i w:val="0"/>
          <w:iCs w:val="0"/>
          <w:color w:val="000000"/>
          <w:sz w:val="24"/>
          <w:highlight w:val="none"/>
        </w:rPr>
        <w:t xml:space="preserve">。</w:t>
      </w:r>
      <w:r>
        <w:rPr>
          <w:rFonts w:hint="eastAsia" w:ascii="宋体" w:hAnsi="宋体"/>
          <w:i w:val="0"/>
          <w:iCs w:val="0"/>
          <w:color w:val="000000"/>
          <w:sz w:val="24"/>
          <w:highlight w:val="none"/>
        </w:rPr>
      </w:r>
      <w:r/>
    </w:p>
    <w:p>
      <w:pPr>
        <w:pStyle w:val="925"/>
        <w:ind w:firstLine="420"/>
        <w:spacing w:before="0" w:after="0" w:line="240" w:lineRule="auto"/>
        <w:rPr>
          <w:rFonts w:hint="eastAsia"/>
          <w:b w:val="0"/>
          <w:bCs w:val="0"/>
          <w:i w:val="0"/>
          <w:iCs w:val="0"/>
          <w:color w:val="000000"/>
          <w:highlight w:val="none"/>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i w:val="0"/>
          <w:iCs w:val="0"/>
          <w:color w:val="000000"/>
          <w:highlight w:val="none"/>
        </w:rPr>
        <w:t xml:space="preserve">15、投标有效期</w:t>
      </w:r>
      <w:bookmarkEnd w:id="125"/>
      <w:r/>
      <w:bookmarkEnd w:id="126"/>
      <w:r>
        <w:rPr>
          <w:rFonts w:hint="eastAsia"/>
          <w:b w:val="0"/>
          <w:bCs w:val="0"/>
          <w:i w:val="0"/>
          <w:iCs w:val="0"/>
          <w:color w:val="000000"/>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i w:val="0"/>
          <w:iCs w:val="0"/>
          <w:color w:val="000000"/>
          <w:sz w:val="24"/>
          <w:highlight w:val="none"/>
        </w:rPr>
        <w:t xml:space="preserve">15.1</w:t>
      </w:r>
      <w:r>
        <w:rPr>
          <w:rFonts w:hint="eastAsia" w:ascii="宋体" w:hAnsi="宋体"/>
          <w:bCs/>
          <w:i w:val="0"/>
          <w:iCs w:val="0"/>
          <w:color w:val="000000"/>
          <w:sz w:val="24"/>
          <w:highlight w:val="none"/>
        </w:rPr>
        <w:t xml:space="preserve"> 投标有效期为</w:t>
      </w:r>
      <w:r>
        <w:rPr>
          <w:rFonts w:hint="eastAsia" w:ascii="宋体" w:hAnsi="宋体"/>
          <w:i w:val="0"/>
          <w:iCs w:val="0"/>
          <w:color w:val="000000"/>
          <w:sz w:val="24"/>
          <w:highlight w:val="none"/>
          <w:lang w:val="en-US" w:eastAsia="zh-CN"/>
        </w:rPr>
        <w:t xml:space="preserve">采购人（代理公司）</w:t>
      </w:r>
      <w:r>
        <w:rPr>
          <w:rFonts w:hint="eastAsia" w:ascii="宋体" w:hAnsi="宋体"/>
          <w:bCs/>
          <w:i w:val="0"/>
          <w:iCs w:val="0"/>
          <w:color w:val="000000"/>
          <w:sz w:val="24"/>
          <w:highlight w:val="none"/>
        </w:rPr>
        <w:t xml:space="preserve">规定的开标之日后</w:t>
      </w:r>
      <w:r>
        <w:rPr>
          <w:rFonts w:hint="eastAsia" w:ascii="仿宋_GB2312" w:hAnsi="仿宋_GB2312"/>
          <w:b/>
          <w:i w:val="0"/>
          <w:iCs w:val="0"/>
          <w:color w:val="000000"/>
          <w:sz w:val="24"/>
          <w:highlight w:val="none"/>
          <w:u w:val="single"/>
        </w:rPr>
        <w:t xml:space="preserve">六十天</w:t>
      </w:r>
      <w:r>
        <w:rPr>
          <w:rFonts w:hint="eastAsia" w:ascii="宋体" w:hAnsi="宋体"/>
          <w:bCs/>
          <w:i w:val="0"/>
          <w:iCs w:val="0"/>
          <w:color w:val="000000"/>
          <w:sz w:val="24"/>
          <w:highlight w:val="none"/>
        </w:rPr>
        <w:t xml:space="preserve">。投标有效期比规定短的将被视为未实质性响应招标</w:t>
      </w:r>
      <w:r>
        <w:rPr>
          <w:rFonts w:ascii="宋体" w:hAnsi="宋体"/>
          <w:bCs/>
          <w:i w:val="0"/>
          <w:iCs w:val="0"/>
          <w:color w:val="000000"/>
          <w:sz w:val="24"/>
          <w:highlight w:val="none"/>
        </w:rPr>
        <w:t xml:space="preserve">文件</w:t>
      </w:r>
      <w:r>
        <w:rPr>
          <w:rFonts w:hint="eastAsia" w:ascii="宋体" w:hAnsi="宋体"/>
          <w:bCs/>
          <w:i w:val="0"/>
          <w:iCs w:val="0"/>
          <w:color w:val="000000"/>
          <w:sz w:val="24"/>
          <w:highlight w:val="none"/>
        </w:rPr>
        <w:t xml:space="preserve">而予以拒绝。</w:t>
      </w:r>
      <w:r>
        <w:rPr>
          <w:rFonts w:hint="eastAsia" w:ascii="宋体" w:hAnsi="宋体"/>
          <w:bCs/>
          <w:i w:val="0"/>
          <w:iCs w:val="0"/>
          <w:color w:val="000000"/>
          <w:sz w:val="24"/>
          <w:highlight w:val="none"/>
        </w:rPr>
      </w:r>
      <w:r/>
    </w:p>
    <w:p>
      <w:pPr>
        <w:pStyle w:val="925"/>
        <w:ind w:firstLine="420"/>
        <w:spacing w:before="0" w:after="0" w:line="240" w:lineRule="auto"/>
        <w:rPr>
          <w:rFonts w:hint="eastAsia"/>
          <w:b w:val="0"/>
          <w:bCs w:val="0"/>
          <w:i w:val="0"/>
          <w:iCs w:val="0"/>
          <w:color w:val="000000"/>
          <w:highlight w:val="none"/>
        </w:rPr>
      </w:pPr>
      <w:r>
        <w:rPr>
          <w:rFonts w:hint="eastAsia"/>
          <w:b w:val="0"/>
          <w:bCs w:val="0"/>
          <w:i w:val="0"/>
          <w:iCs w:val="0"/>
          <w:color w:val="000000"/>
          <w:highlight w:val="none"/>
        </w:rPr>
        <w:t xml:space="preserve">16、投标有效期的延长</w:t>
      </w:r>
      <w:r>
        <w:rPr>
          <w:rFonts w:hint="eastAsia"/>
          <w:b w:val="0"/>
          <w:bCs w:val="0"/>
          <w:i w:val="0"/>
          <w:iCs w:val="0"/>
          <w:color w:val="000000"/>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i w:val="0"/>
          <w:iCs w:val="0"/>
          <w:color w:val="000000"/>
          <w:sz w:val="24"/>
          <w:highlight w:val="none"/>
        </w:rPr>
        <w:t xml:space="preserve">16.1</w:t>
      </w:r>
      <w:r>
        <w:rPr>
          <w:rFonts w:hint="eastAsia" w:ascii="宋体" w:hAnsi="宋体"/>
          <w:bCs/>
          <w:i w:val="0"/>
          <w:iCs w:val="0"/>
          <w:color w:val="000000"/>
          <w:sz w:val="24"/>
          <w:highlight w:val="none"/>
        </w:rPr>
        <w:t xml:space="preserve"> 在特殊情况下，</w:t>
      </w:r>
      <w:r>
        <w:rPr>
          <w:rFonts w:hint="eastAsia" w:ascii="宋体" w:hAnsi="宋体"/>
          <w:i w:val="0"/>
          <w:iCs w:val="0"/>
          <w:color w:val="000000"/>
          <w:sz w:val="24"/>
          <w:highlight w:val="none"/>
          <w:lang w:val="en-US" w:eastAsia="zh-CN"/>
        </w:rPr>
        <w:t xml:space="preserve">采购人（代理公司）</w:t>
      </w:r>
      <w:r>
        <w:rPr>
          <w:rFonts w:hint="eastAsia" w:ascii="宋体" w:hAnsi="宋体"/>
          <w:bCs/>
          <w:i w:val="0"/>
          <w:iCs w:val="0"/>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i w:val="0"/>
          <w:iCs w:val="0"/>
          <w:color w:val="000000"/>
          <w:sz w:val="24"/>
          <w:highlight w:val="none"/>
          <w:lang w:val="en-US" w:eastAsia="zh-CN"/>
        </w:rPr>
        <w:t xml:space="preserve">采购人（代理公司）</w:t>
      </w:r>
      <w:r>
        <w:rPr>
          <w:rFonts w:hint="eastAsia" w:ascii="宋体" w:hAnsi="宋体"/>
          <w:bCs/>
          <w:i w:val="0"/>
          <w:iCs w:val="0"/>
          <w:color w:val="000000"/>
          <w:sz w:val="24"/>
          <w:highlight w:val="none"/>
        </w:rPr>
        <w:t xml:space="preserve">的这一要求而放弃投标</w:t>
      </w:r>
      <w:r>
        <w:rPr>
          <w:rFonts w:hint="eastAsia" w:ascii="宋体" w:hAnsi="宋体"/>
          <w:i w:val="0"/>
          <w:iCs w:val="0"/>
          <w:color w:val="000000"/>
          <w:sz w:val="24"/>
          <w:szCs w:val="24"/>
          <w:highlight w:val="none"/>
        </w:rPr>
        <w:t xml:space="preserve">。</w:t>
      </w:r>
      <w:r>
        <w:rPr>
          <w:rFonts w:hint="eastAsia" w:ascii="宋体" w:hAnsi="宋体"/>
          <w:bCs/>
          <w:i w:val="0"/>
          <w:iCs w:val="0"/>
          <w:color w:val="000000"/>
          <w:sz w:val="24"/>
          <w:highlight w:val="none"/>
        </w:rPr>
        <w:t xml:space="preserve">同意延长投标有效期的投标人既不能要求也不允许修改其投标文件</w:t>
      </w:r>
      <w:r>
        <w:rPr>
          <w:rFonts w:hint="eastAsia" w:ascii="宋体" w:hAnsi="宋体"/>
          <w:i w:val="0"/>
          <w:iCs w:val="0"/>
          <w:color w:val="000000"/>
          <w:sz w:val="24"/>
          <w:szCs w:val="24"/>
          <w:highlight w:val="none"/>
        </w:rPr>
        <w:t xml:space="preserve">，同时受投标有效期约束的所有权利与义务均延长至新的有效期</w:t>
      </w:r>
      <w:r>
        <w:rPr>
          <w:rFonts w:hint="eastAsia" w:ascii="宋体" w:hAnsi="宋体"/>
          <w:bCs/>
          <w:i w:val="0"/>
          <w:iCs w:val="0"/>
          <w:color w:val="000000"/>
          <w:sz w:val="24"/>
          <w:highlight w:val="none"/>
        </w:rPr>
        <w:t xml:space="preserve">。</w:t>
      </w:r>
      <w:r>
        <w:rPr>
          <w:rFonts w:hint="eastAsia" w:ascii="宋体" w:hAnsi="宋体"/>
          <w:bCs/>
          <w:i w:val="0"/>
          <w:iCs w:val="0"/>
          <w:color w:val="000000"/>
          <w:sz w:val="24"/>
          <w:highlight w:val="none"/>
        </w:rPr>
      </w:r>
      <w:r/>
    </w:p>
    <w:p>
      <w:pPr>
        <w:pStyle w:val="924"/>
        <w:ind w:firstLine="482"/>
        <w:spacing w:before="145" w:after="145" w:line="360" w:lineRule="auto"/>
        <w:rPr>
          <w:rFonts w:hint="eastAsia"/>
          <w:i w:val="0"/>
          <w:iCs w:val="0"/>
          <w:color w:val="000000"/>
          <w:highlight w:val="none"/>
        </w:rPr>
      </w:pPr>
      <w:r/>
      <w:bookmarkStart w:id="127" w:name="_Hlt26954852"/>
      <w:r/>
      <w:bookmarkEnd w:id="127"/>
      <w:r/>
      <w:bookmarkStart w:id="128" w:name="_Hlt26954739"/>
      <w:r/>
      <w:bookmarkEnd w:id="128"/>
      <w:r/>
      <w:bookmarkStart w:id="129" w:name="_Toc513029224"/>
      <w:r/>
      <w:bookmarkStart w:id="130" w:name="_Toc120614217"/>
      <w:r/>
      <w:bookmarkStart w:id="131" w:name="_Toc16938540"/>
      <w:r/>
      <w:bookmarkStart w:id="132" w:name="_Toc20823296"/>
      <w:r>
        <w:rPr>
          <w:rFonts w:hint="eastAsia"/>
          <w:i w:val="0"/>
          <w:iCs w:val="0"/>
          <w:color w:val="000000"/>
          <w:highlight w:val="none"/>
        </w:rPr>
        <w:t xml:space="preserve">四、投标文件的递交</w:t>
      </w:r>
      <w:bookmarkEnd w:id="129"/>
      <w:r/>
      <w:bookmarkEnd w:id="130"/>
      <w:r/>
      <w:bookmarkEnd w:id="131"/>
      <w:r/>
      <w:bookmarkEnd w:id="132"/>
      <w:r>
        <w:rPr>
          <w:rFonts w:hint="eastAsia"/>
          <w:i w:val="0"/>
          <w:iCs w:val="0"/>
          <w:color w:val="000000"/>
          <w:highlight w:val="none"/>
        </w:rPr>
      </w:r>
      <w:r/>
    </w:p>
    <w:p>
      <w:pPr>
        <w:pStyle w:val="925"/>
        <w:ind w:firstLine="560"/>
        <w:spacing w:before="0" w:after="0" w:line="240" w:lineRule="auto"/>
        <w:rPr>
          <w:rFonts w:hint="eastAsia" w:ascii="黑体"/>
          <w:b w:val="0"/>
          <w:bCs w:val="0"/>
          <w:i w:val="0"/>
          <w:iCs w:val="0"/>
          <w:color w:val="000000"/>
          <w:highlight w:val="none"/>
        </w:rPr>
      </w:pPr>
      <w:r/>
      <w:bookmarkStart w:id="133" w:name="_Toc16938541"/>
      <w:r/>
      <w:bookmarkStart w:id="134" w:name="_Toc513029225"/>
      <w:r/>
      <w:bookmarkStart w:id="135" w:name="_Toc462564084"/>
      <w:r/>
      <w:bookmarkStart w:id="136" w:name="_Toc20823297"/>
      <w:r>
        <w:rPr>
          <w:rFonts w:hint="eastAsia"/>
          <w:b w:val="0"/>
          <w:bCs w:val="0"/>
          <w:i w:val="0"/>
          <w:iCs w:val="0"/>
          <w:color w:val="000000"/>
          <w:highlight w:val="none"/>
        </w:rPr>
        <w:t xml:space="preserve">17、</w:t>
      </w:r>
      <w:r>
        <w:rPr>
          <w:rFonts w:hint="eastAsia" w:ascii="黑体"/>
          <w:b w:val="0"/>
          <w:bCs w:val="0"/>
          <w:i w:val="0"/>
          <w:iCs w:val="0"/>
          <w:color w:val="000000"/>
          <w:highlight w:val="none"/>
        </w:rPr>
        <w:t xml:space="preserve">投标文件</w:t>
      </w:r>
      <w:bookmarkEnd w:id="133"/>
      <w:r/>
      <w:bookmarkEnd w:id="134"/>
      <w:r/>
      <w:bookmarkEnd w:id="135"/>
      <w:r/>
      <w:bookmarkEnd w:id="136"/>
      <w:r>
        <w:rPr>
          <w:rFonts w:hint="eastAsia" w:ascii="黑体"/>
          <w:b w:val="0"/>
          <w:bCs w:val="0"/>
          <w:i w:val="0"/>
          <w:iCs w:val="0"/>
          <w:color w:val="000000"/>
          <w:highlight w:val="none"/>
        </w:rPr>
        <w:t xml:space="preserve">的递交</w:t>
      </w:r>
      <w:r>
        <w:rPr>
          <w:rFonts w:hint="eastAsia" w:ascii="黑体"/>
          <w:b w:val="0"/>
          <w:bCs w:val="0"/>
          <w:i w:val="0"/>
          <w:iCs w:val="0"/>
          <w:color w:val="000000"/>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i w:val="0"/>
          <w:iCs w:val="0"/>
          <w:color w:val="000000"/>
          <w:sz w:val="24"/>
          <w:highlight w:val="none"/>
        </w:rPr>
        <w:t xml:space="preserve">17.1</w:t>
      </w:r>
      <w:r>
        <w:rPr>
          <w:rFonts w:hint="eastAsia" w:ascii="宋体" w:hAnsi="宋体"/>
          <w:bCs/>
          <w:i w:val="0"/>
          <w:iCs w:val="0"/>
          <w:color w:val="000000"/>
          <w:sz w:val="24"/>
          <w:highlight w:val="none"/>
        </w:rPr>
        <w:t xml:space="preserve"> 电子投标文件的递交</w:t>
      </w:r>
      <w:r>
        <w:rPr>
          <w:rFonts w:hint="eastAsia" w:ascii="宋体" w:hAnsi="宋体"/>
          <w:bCs/>
          <w:i w:val="0"/>
          <w:iCs w:val="0"/>
          <w:color w:val="000000"/>
          <w:sz w:val="24"/>
          <w:highlight w:val="none"/>
        </w:rPr>
      </w:r>
      <w:r/>
    </w:p>
    <w:p>
      <w:pPr>
        <w:pStyle w:val="1035"/>
        <w:ind w:left="525"/>
        <w:rPr>
          <w:rFonts w:hint="eastAsia" w:ascii="宋体" w:hAnsi="宋体"/>
          <w:bCs/>
          <w:i w:val="0"/>
          <w:iCs w:val="0"/>
          <w:color w:val="000000"/>
          <w:sz w:val="24"/>
          <w:highlight w:val="none"/>
        </w:rPr>
      </w:pPr>
      <w:r>
        <w:rPr>
          <w:rFonts w:hint="eastAsia" w:ascii="宋体" w:hAnsi="宋体"/>
          <w:bCs/>
          <w:i w:val="0"/>
          <w:iCs w:val="0"/>
          <w:color w:val="000000"/>
          <w:sz w:val="24"/>
          <w:highlight w:val="none"/>
        </w:rPr>
        <w:t xml:space="preserve">投标人应当按照《操作手册》规定，在投标截止时间前</w:t>
      </w:r>
      <w:r>
        <w:rPr>
          <w:rFonts w:ascii="宋体" w:hAnsi="宋体"/>
          <w:bCs/>
          <w:i w:val="0"/>
          <w:iCs w:val="0"/>
          <w:color w:val="000000"/>
          <w:sz w:val="24"/>
          <w:highlight w:val="none"/>
        </w:rPr>
        <w:t xml:space="preserve">制作</w:t>
      </w:r>
      <w:r>
        <w:rPr>
          <w:rFonts w:hint="eastAsia" w:ascii="宋体" w:hAnsi="宋体"/>
          <w:bCs/>
          <w:i w:val="0"/>
          <w:iCs w:val="0"/>
          <w:color w:val="000000"/>
          <w:sz w:val="24"/>
          <w:highlight w:val="none"/>
        </w:rPr>
        <w:t xml:space="preserve">并上传电子投标文件。</w:t>
      </w:r>
      <w:bookmarkStart w:id="137" w:name="_Toc16938542"/>
      <w:r/>
      <w:bookmarkStart w:id="138" w:name="_Toc513029226"/>
      <w:r/>
      <w:bookmarkStart w:id="139" w:name="_Toc20823298"/>
      <w:r>
        <w:rPr>
          <w:rFonts w:hint="eastAsia" w:ascii="宋体" w:hAnsi="宋体"/>
          <w:bCs/>
          <w:i w:val="0"/>
          <w:iCs w:val="0"/>
          <w:color w:val="000000"/>
          <w:sz w:val="24"/>
          <w:highlight w:val="none"/>
        </w:rPr>
      </w:r>
      <w:r/>
    </w:p>
    <w:p>
      <w:pPr>
        <w:pStyle w:val="925"/>
        <w:ind w:firstLine="420"/>
        <w:rPr>
          <w:rFonts w:hint="eastAsia"/>
          <w:b w:val="0"/>
          <w:i w:val="0"/>
          <w:iCs w:val="0"/>
          <w:color w:val="000000"/>
          <w:highlight w:val="none"/>
        </w:rPr>
      </w:pPr>
      <w:r>
        <w:rPr>
          <w:rFonts w:hint="eastAsia"/>
          <w:b w:val="0"/>
          <w:i w:val="0"/>
          <w:iCs w:val="0"/>
          <w:color w:val="000000"/>
          <w:highlight w:val="none"/>
        </w:rPr>
        <w:t xml:space="preserve">18、投标截止</w:t>
      </w:r>
      <w:bookmarkEnd w:id="137"/>
      <w:r/>
      <w:bookmarkEnd w:id="138"/>
      <w:r/>
      <w:bookmarkEnd w:id="139"/>
      <w:r>
        <w:rPr>
          <w:rFonts w:hint="eastAsia"/>
          <w:b w:val="0"/>
          <w:i w:val="0"/>
          <w:iCs w:val="0"/>
          <w:color w:val="000000"/>
          <w:highlight w:val="none"/>
        </w:rPr>
        <w:t xml:space="preserve">时间</w:t>
      </w:r>
      <w:r>
        <w:rPr>
          <w:rFonts w:hint="eastAsia"/>
          <w:b w:val="0"/>
          <w:i w:val="0"/>
          <w:iCs w:val="0"/>
          <w:color w:val="000000"/>
          <w:highlight w:val="none"/>
        </w:rPr>
      </w:r>
      <w:r/>
    </w:p>
    <w:p>
      <w:pPr>
        <w:pStyle w:val="921"/>
        <w:ind w:firstLine="480"/>
        <w:spacing w:line="500" w:lineRule="exact"/>
        <w:rPr>
          <w:rFonts w:hint="eastAsia" w:ascii="宋体" w:hAnsi="宋体" w:eastAsia="宋体" w:cs="Times New Roman"/>
          <w:bCs/>
          <w:i w:val="0"/>
          <w:iCs w:val="0"/>
          <w:color w:val="000000"/>
          <w:sz w:val="24"/>
          <w:highlight w:val="none"/>
        </w:rPr>
      </w:pPr>
      <w:r>
        <w:rPr>
          <w:rFonts w:hint="eastAsia" w:ascii="宋体" w:hAnsi="宋体" w:eastAsia="宋体" w:cs="Times New Roman"/>
          <w:bCs/>
          <w:i w:val="0"/>
          <w:iCs w:val="0"/>
          <w:color w:val="000000"/>
          <w:sz w:val="24"/>
          <w:highlight w:val="none"/>
        </w:rPr>
        <w:t xml:space="preserve">18.1投标人上传电子投标文件的时间不得迟于招标公告中规定的投标截止时间。</w:t>
      </w:r>
      <w:r>
        <w:rPr>
          <w:rFonts w:hint="eastAsia" w:ascii="宋体" w:hAnsi="宋体" w:eastAsia="宋体" w:cs="Times New Roman"/>
          <w:bCs/>
          <w:i w:val="0"/>
          <w:iCs w:val="0"/>
          <w:color w:val="000000"/>
          <w:sz w:val="24"/>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bCs/>
          <w:i w:val="0"/>
          <w:iCs w:val="0"/>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i w:val="0"/>
          <w:iCs w:val="0"/>
          <w:color w:val="000000"/>
          <w:sz w:val="24"/>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i w:val="0"/>
          <w:iCs w:val="0"/>
          <w:color w:val="000000"/>
          <w:sz w:val="24"/>
          <w:highlight w:val="none"/>
        </w:rPr>
        <w:t xml:space="preserve">18.2</w:t>
      </w:r>
      <w:r>
        <w:rPr>
          <w:rFonts w:hint="eastAsia" w:ascii="宋体" w:hAnsi="宋体"/>
          <w:bCs/>
          <w:i w:val="0"/>
          <w:iCs w:val="0"/>
          <w:color w:val="000000"/>
          <w:sz w:val="24"/>
          <w:highlight w:val="none"/>
        </w:rPr>
        <w:t xml:space="preserve"> </w:t>
      </w:r>
      <w:r>
        <w:rPr>
          <w:rFonts w:hint="eastAsia" w:ascii="宋体" w:hAnsi="宋体"/>
          <w:i w:val="0"/>
          <w:iCs w:val="0"/>
          <w:color w:val="000000"/>
          <w:sz w:val="24"/>
          <w:highlight w:val="none"/>
          <w:lang w:val="en-US" w:eastAsia="zh-CN"/>
        </w:rPr>
        <w:t xml:space="preserve">采购人（代理公司）</w:t>
      </w:r>
      <w:r>
        <w:rPr>
          <w:rFonts w:hint="eastAsia" w:ascii="宋体" w:hAnsi="宋体"/>
          <w:bCs/>
          <w:i w:val="0"/>
          <w:iC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i w:val="0"/>
          <w:iCs w:val="0"/>
          <w:color w:val="000000"/>
          <w:sz w:val="24"/>
          <w:highlight w:val="none"/>
        </w:rPr>
      </w:r>
      <w:r/>
    </w:p>
    <w:p>
      <w:pPr>
        <w:pStyle w:val="925"/>
        <w:ind w:firstLine="420"/>
        <w:spacing w:before="0" w:after="0" w:line="240" w:lineRule="auto"/>
        <w:rPr>
          <w:rFonts w:hint="eastAsia"/>
          <w:b w:val="0"/>
          <w:bCs w:val="0"/>
          <w:i w:val="0"/>
          <w:iCs w:val="0"/>
          <w:color w:val="000000"/>
          <w:highlight w:val="none"/>
        </w:rPr>
      </w:pPr>
      <w:r/>
      <w:bookmarkStart w:id="140" w:name="_Toc16938543"/>
      <w:r/>
      <w:bookmarkStart w:id="141" w:name="_Toc20823299"/>
      <w:r/>
      <w:bookmarkStart w:id="142" w:name="_Toc513029227"/>
      <w:r>
        <w:rPr>
          <w:rFonts w:hint="eastAsia"/>
          <w:b w:val="0"/>
          <w:bCs w:val="0"/>
          <w:i w:val="0"/>
          <w:iCs w:val="0"/>
          <w:color w:val="000000"/>
          <w:highlight w:val="none"/>
        </w:rPr>
        <w:t xml:space="preserve">19、投标文件</w:t>
      </w:r>
      <w:bookmarkEnd w:id="140"/>
      <w:r/>
      <w:bookmarkEnd w:id="141"/>
      <w:r/>
      <w:bookmarkEnd w:id="142"/>
      <w:r>
        <w:rPr>
          <w:rFonts w:hint="eastAsia"/>
          <w:b w:val="0"/>
          <w:bCs w:val="0"/>
          <w:i w:val="0"/>
          <w:iCs w:val="0"/>
          <w:color w:val="000000"/>
          <w:highlight w:val="none"/>
        </w:rPr>
        <w:t xml:space="preserve">的拒收</w:t>
      </w:r>
      <w:r>
        <w:rPr>
          <w:rFonts w:hint="eastAsia"/>
          <w:b w:val="0"/>
          <w:bCs w:val="0"/>
          <w:i w:val="0"/>
          <w:iCs w:val="0"/>
          <w:color w:val="000000"/>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i w:val="0"/>
          <w:iCs w:val="0"/>
          <w:color w:val="000000"/>
          <w:sz w:val="24"/>
          <w:highlight w:val="none"/>
        </w:rPr>
        <w:t xml:space="preserve">19.1</w:t>
      </w:r>
      <w:r>
        <w:rPr>
          <w:rFonts w:hint="eastAsia" w:ascii="宋体" w:hAnsi="宋体"/>
          <w:i w:val="0"/>
          <w:iCs w:val="0"/>
          <w:color w:val="000000"/>
          <w:sz w:val="24"/>
          <w:highlight w:val="none"/>
          <w:lang w:val="en-US" w:eastAsia="zh-CN"/>
        </w:rPr>
        <w:t xml:space="preserve">采购人（代理公司）</w:t>
      </w:r>
      <w:r>
        <w:rPr>
          <w:rFonts w:hint="eastAsia" w:ascii="宋体" w:hAnsi="宋体"/>
          <w:bCs/>
          <w:i w:val="0"/>
          <w:iCs w:val="0"/>
          <w:color w:val="000000"/>
          <w:sz w:val="24"/>
          <w:highlight w:val="none"/>
        </w:rPr>
        <w:t xml:space="preserve">拒绝接收在其规定的投标截止时间后上传的任何投标文件。</w:t>
      </w:r>
      <w:r>
        <w:rPr>
          <w:rFonts w:hint="eastAsia" w:ascii="宋体" w:hAnsi="宋体"/>
          <w:bCs/>
          <w:i w:val="0"/>
          <w:iCs w:val="0"/>
          <w:color w:val="000000"/>
          <w:sz w:val="24"/>
          <w:highlight w:val="none"/>
        </w:rPr>
      </w:r>
      <w:r/>
    </w:p>
    <w:p>
      <w:pPr>
        <w:pStyle w:val="925"/>
        <w:ind w:firstLine="420"/>
        <w:spacing w:before="0" w:after="0" w:line="240" w:lineRule="auto"/>
        <w:rPr>
          <w:rFonts w:hint="eastAsia"/>
          <w:b w:val="0"/>
          <w:bCs w:val="0"/>
          <w:i w:val="0"/>
          <w:iCs w:val="0"/>
          <w:color w:val="000000"/>
          <w:highlight w:val="none"/>
        </w:rPr>
      </w:pPr>
      <w:r/>
      <w:bookmarkStart w:id="143" w:name="_Toc16938544"/>
      <w:r/>
      <w:bookmarkStart w:id="144" w:name="_Toc513029228"/>
      <w:r/>
      <w:bookmarkStart w:id="145" w:name="_Toc20823300"/>
      <w:r>
        <w:rPr>
          <w:rFonts w:hint="eastAsia"/>
          <w:b w:val="0"/>
          <w:bCs w:val="0"/>
          <w:i w:val="0"/>
          <w:iCs w:val="0"/>
          <w:color w:val="000000"/>
          <w:highlight w:val="none"/>
        </w:rPr>
        <w:t xml:space="preserve">20、投标文件的撤回和修改</w:t>
      </w:r>
      <w:bookmarkEnd w:id="143"/>
      <w:r/>
      <w:bookmarkEnd w:id="144"/>
      <w:r/>
      <w:bookmarkEnd w:id="145"/>
      <w:r>
        <w:rPr>
          <w:rFonts w:hint="eastAsia"/>
          <w:b w:val="0"/>
          <w:bCs w:val="0"/>
          <w:i w:val="0"/>
          <w:iCs w:val="0"/>
          <w:color w:val="000000"/>
          <w:highlight w:val="none"/>
        </w:rPr>
      </w:r>
      <w:r/>
    </w:p>
    <w:p>
      <w:pPr>
        <w:pStyle w:val="921"/>
        <w:ind w:firstLine="480"/>
        <w:spacing w:line="48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20.1 投标文件的撤回</w:t>
      </w:r>
      <w:r>
        <w:rPr>
          <w:rFonts w:hint="eastAsia" w:ascii="宋体" w:hAnsi="宋体"/>
          <w:i w:val="0"/>
          <w:iCs w:val="0"/>
          <w:color w:val="000000"/>
          <w:sz w:val="24"/>
          <w:highlight w:val="none"/>
        </w:rPr>
      </w:r>
      <w:r/>
    </w:p>
    <w:p>
      <w:pPr>
        <w:pStyle w:val="921"/>
        <w:ind w:firstLine="480"/>
        <w:spacing w:line="48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21.1.1 电子投标文件的撤回</w:t>
      </w:r>
      <w:r>
        <w:rPr>
          <w:rFonts w:hint="eastAsia" w:ascii="宋体" w:hAnsi="宋体"/>
          <w:i w:val="0"/>
          <w:iCs w:val="0"/>
          <w:color w:val="000000"/>
          <w:sz w:val="24"/>
          <w:highlight w:val="none"/>
        </w:rPr>
      </w:r>
      <w:r/>
    </w:p>
    <w:p>
      <w:pPr>
        <w:pStyle w:val="921"/>
        <w:ind w:firstLine="480"/>
        <w:spacing w:line="48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投标人可在投标截止时间前，撤回其电子投标文件，具体操作方法见《操作手册》。</w:t>
      </w:r>
      <w:r>
        <w:rPr>
          <w:rFonts w:hint="eastAsia" w:ascii="宋体" w:hAnsi="宋体"/>
          <w:i w:val="0"/>
          <w:iCs w:val="0"/>
          <w:color w:val="000000"/>
          <w:sz w:val="24"/>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21.1.</w:t>
      </w:r>
      <w:r>
        <w:rPr>
          <w:rFonts w:ascii="宋体" w:hAnsi="宋体"/>
          <w:i w:val="0"/>
          <w:iCs w:val="0"/>
          <w:color w:val="000000"/>
          <w:sz w:val="24"/>
          <w:szCs w:val="24"/>
          <w:highlight w:val="none"/>
        </w:rPr>
        <w:t xml:space="preserve">2</w:t>
      </w:r>
      <w:r>
        <w:rPr>
          <w:rFonts w:hint="eastAsia" w:ascii="宋体" w:hAnsi="宋体"/>
          <w:i w:val="0"/>
          <w:iCs w:val="0"/>
          <w:color w:val="000000"/>
          <w:sz w:val="24"/>
          <w:szCs w:val="24"/>
          <w:highlight w:val="none"/>
        </w:rPr>
        <w:t xml:space="preserve"> 投标人撤回电子投标文件，则认为其不再参与本项目投标活动。</w:t>
      </w:r>
      <w:r>
        <w:rPr>
          <w:rFonts w:hint="eastAsia" w:ascii="宋体" w:hAnsi="宋体"/>
          <w:i w:val="0"/>
          <w:iCs w:val="0"/>
          <w:color w:val="000000"/>
          <w:sz w:val="24"/>
          <w:szCs w:val="24"/>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20.2 投标文件的修改</w:t>
      </w:r>
      <w:r>
        <w:rPr>
          <w:rFonts w:hint="eastAsia" w:ascii="宋体" w:hAnsi="宋体"/>
          <w:i w:val="0"/>
          <w:iCs w:val="0"/>
          <w:color w:val="000000"/>
          <w:sz w:val="24"/>
          <w:szCs w:val="24"/>
          <w:highlight w:val="none"/>
        </w:rPr>
      </w:r>
      <w:r/>
    </w:p>
    <w:p>
      <w:pPr>
        <w:pStyle w:val="921"/>
        <w:ind w:firstLine="480"/>
        <w:spacing w:line="480" w:lineRule="exact"/>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20.2.1投标人可在投标截止时间前，对其电子投标文件进行修改，具体操作方法见《操作手册》。</w:t>
      </w:r>
      <w:r>
        <w:rPr>
          <w:rFonts w:hint="eastAsia" w:ascii="宋体" w:hAnsi="宋体"/>
          <w:i w:val="0"/>
          <w:iCs w:val="0"/>
          <w:color w:val="000000"/>
          <w:sz w:val="24"/>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i w:val="0"/>
          <w:iCs w:val="0"/>
          <w:color w:val="000000"/>
          <w:sz w:val="24"/>
          <w:highlight w:val="none"/>
        </w:rPr>
        <w:t xml:space="preserve">20.2.2</w:t>
      </w:r>
      <w:r>
        <w:rPr>
          <w:rFonts w:hint="eastAsia" w:ascii="宋体" w:hAnsi="宋体"/>
          <w:bCs/>
          <w:i w:val="0"/>
          <w:iCs w:val="0"/>
          <w:color w:val="000000"/>
          <w:sz w:val="24"/>
          <w:highlight w:val="none"/>
        </w:rPr>
        <w:t xml:space="preserve"> 在投标截止时间之后，投标人不得对其电子投标文件作任何修改。</w:t>
      </w:r>
      <w:r>
        <w:rPr>
          <w:rFonts w:hint="eastAsia" w:ascii="宋体" w:hAnsi="宋体"/>
          <w:bCs/>
          <w:i w:val="0"/>
          <w:iCs w:val="0"/>
          <w:color w:val="000000"/>
          <w:sz w:val="24"/>
          <w:highlight w:val="none"/>
        </w:rPr>
      </w:r>
      <w:r/>
    </w:p>
    <w:p>
      <w:pPr>
        <w:pStyle w:val="921"/>
        <w:ind w:firstLine="480"/>
        <w:spacing w:line="500" w:lineRule="exact"/>
        <w:rPr>
          <w:rFonts w:hint="eastAsia" w:ascii="宋体" w:hAnsi="宋体"/>
          <w:bCs/>
          <w:i w:val="0"/>
          <w:iCs w:val="0"/>
          <w:color w:val="000000"/>
          <w:sz w:val="24"/>
          <w:highlight w:val="none"/>
        </w:rPr>
      </w:pPr>
      <w:r>
        <w:rPr>
          <w:rFonts w:hint="eastAsia" w:ascii="宋体" w:hAnsi="宋体"/>
          <w:i w:val="0"/>
          <w:iCs w:val="0"/>
          <w:color w:val="000000"/>
          <w:sz w:val="24"/>
          <w:highlight w:val="none"/>
        </w:rPr>
        <w:t xml:space="preserve">20.3</w:t>
      </w:r>
      <w:r>
        <w:rPr>
          <w:rFonts w:hint="eastAsia" w:ascii="宋体" w:hAnsi="宋体"/>
          <w:bCs/>
          <w:i w:val="0"/>
          <w:iCs w:val="0"/>
          <w:color w:val="000000"/>
          <w:sz w:val="24"/>
          <w:highlight w:val="none"/>
        </w:rPr>
        <w:t xml:space="preserve"> 在投标截止时间至招标文件中规定的投标有效期满之间的这段时间内，投标人不得撤回其投标。</w:t>
      </w:r>
      <w:r>
        <w:rPr>
          <w:rFonts w:hint="eastAsia" w:ascii="宋体" w:hAnsi="宋体"/>
          <w:bCs/>
          <w:i w:val="0"/>
          <w:iCs w:val="0"/>
          <w:color w:val="000000"/>
          <w:sz w:val="24"/>
          <w:highlight w:val="none"/>
        </w:rPr>
      </w:r>
      <w:r/>
    </w:p>
    <w:p>
      <w:pPr>
        <w:pStyle w:val="924"/>
        <w:ind w:firstLine="482"/>
        <w:spacing w:before="145" w:after="145" w:line="360" w:lineRule="auto"/>
        <w:rPr>
          <w:rFonts w:hint="eastAsia"/>
          <w:i w:val="0"/>
          <w:iCs w:val="0"/>
          <w:color w:val="000000"/>
          <w:highlight w:val="none"/>
        </w:rPr>
      </w:pPr>
      <w:r/>
      <w:bookmarkStart w:id="146" w:name="_Toc120614218"/>
      <w:r/>
      <w:bookmarkStart w:id="147" w:name="_Toc20823301"/>
      <w:r/>
      <w:bookmarkStart w:id="148" w:name="_Toc16938545"/>
      <w:r/>
      <w:bookmarkStart w:id="149" w:name="_Toc513029229"/>
      <w:r>
        <w:rPr>
          <w:rFonts w:hint="eastAsia"/>
          <w:i w:val="0"/>
          <w:iCs w:val="0"/>
          <w:color w:val="000000"/>
          <w:highlight w:val="none"/>
        </w:rPr>
        <w:t xml:space="preserve">五、开标与评标</w:t>
      </w:r>
      <w:bookmarkEnd w:id="146"/>
      <w:r/>
      <w:bookmarkEnd w:id="147"/>
      <w:r/>
      <w:bookmarkEnd w:id="148"/>
      <w:r/>
      <w:bookmarkEnd w:id="149"/>
      <w:r>
        <w:rPr>
          <w:rFonts w:hint="eastAsia"/>
          <w:i w:val="0"/>
          <w:iCs w:val="0"/>
          <w:color w:val="000000"/>
          <w:highlight w:val="none"/>
        </w:rPr>
      </w:r>
      <w:r/>
    </w:p>
    <w:p>
      <w:pPr>
        <w:pStyle w:val="925"/>
        <w:ind w:firstLine="420"/>
        <w:spacing w:before="0" w:after="0" w:line="240" w:lineRule="auto"/>
        <w:rPr>
          <w:rFonts w:hint="eastAsia"/>
          <w:b w:val="0"/>
          <w:bCs w:val="0"/>
          <w:i w:val="0"/>
          <w:iCs w:val="0"/>
          <w:color w:val="000000"/>
          <w:highlight w:val="none"/>
        </w:rPr>
      </w:pPr>
      <w:r/>
      <w:bookmarkStart w:id="150" w:name="_Toc16938546"/>
      <w:r/>
      <w:bookmarkStart w:id="151" w:name="_Toc513029230"/>
      <w:r/>
      <w:bookmarkStart w:id="152" w:name="_Toc20823302"/>
      <w:r>
        <w:rPr>
          <w:rFonts w:hint="eastAsia"/>
          <w:b w:val="0"/>
          <w:bCs w:val="0"/>
          <w:i w:val="0"/>
          <w:iCs w:val="0"/>
          <w:color w:val="000000"/>
          <w:highlight w:val="none"/>
        </w:rPr>
        <w:t xml:space="preserve">21、开标</w:t>
      </w:r>
      <w:bookmarkEnd w:id="150"/>
      <w:r/>
      <w:bookmarkEnd w:id="151"/>
      <w:r/>
      <w:bookmarkEnd w:id="152"/>
      <w:r>
        <w:rPr>
          <w:rFonts w:hint="eastAsia"/>
          <w:b w:val="0"/>
          <w:bCs w:val="0"/>
          <w:i w:val="0"/>
          <w:iCs w:val="0"/>
          <w:color w:val="000000"/>
          <w:highlight w:val="none"/>
        </w:rPr>
      </w:r>
      <w:r/>
    </w:p>
    <w:p>
      <w:pPr>
        <w:pStyle w:val="921"/>
        <w:ind w:firstLine="360"/>
        <w:rPr>
          <w:rFonts w:hint="eastAsia"/>
          <w:i w:val="0"/>
          <w:iCs w:val="0"/>
          <w:color w:val="000000"/>
          <w:highlight w:val="none"/>
        </w:rPr>
      </w:pPr>
      <w:r>
        <w:rPr>
          <w:rFonts w:hint="eastAsia" w:ascii="宋体" w:hAnsi="宋体"/>
          <w:i w:val="0"/>
          <w:iCs w:val="0"/>
          <w:color w:val="000000"/>
          <w:sz w:val="24"/>
          <w:highlight w:val="none"/>
        </w:rPr>
        <w:t xml:space="preserve">21.1</w:t>
      </w:r>
      <w:r>
        <w:rPr>
          <w:rFonts w:hint="eastAsia" w:ascii="宋体" w:hAnsi="宋体"/>
          <w:bCs/>
          <w:i w:val="0"/>
          <w:iCs w:val="0"/>
          <w:color w:val="000000"/>
          <w:sz w:val="24"/>
          <w:highlight w:val="none"/>
        </w:rPr>
        <w:t xml:space="preserve"> </w:t>
      </w:r>
      <w:r>
        <w:rPr>
          <w:rFonts w:hint="eastAsia" w:ascii="宋体" w:hAnsi="宋体"/>
          <w:i w:val="0"/>
          <w:iCs w:val="0"/>
          <w:color w:val="000000"/>
          <w:sz w:val="24"/>
          <w:highlight w:val="none"/>
          <w:lang w:val="en-US" w:eastAsia="zh-CN"/>
        </w:rPr>
        <w:t xml:space="preserve">采购人（代理公司）</w:t>
      </w:r>
      <w:r>
        <w:rPr>
          <w:rFonts w:hint="eastAsia" w:ascii="宋体" w:hAnsi="宋体"/>
          <w:bCs/>
          <w:i w:val="0"/>
          <w:iCs w:val="0"/>
          <w:color w:val="000000"/>
          <w:sz w:val="24"/>
          <w:highlight w:val="none"/>
        </w:rPr>
        <w:t xml:space="preserve">将在招标公告中规定的时间和地点组织公开开标</w:t>
      </w:r>
      <w:r>
        <w:rPr>
          <w:rFonts w:hint="eastAsia" w:ascii="宋体" w:hAnsi="宋体"/>
          <w:i w:val="0"/>
          <w:iCs w:val="0"/>
          <w:color w:val="000000"/>
          <w:sz w:val="24"/>
          <w:szCs w:val="24"/>
          <w:highlight w:val="none"/>
        </w:rPr>
        <w:t xml:space="preserve">。投标人应当按照《操作手册》规定，</w:t>
      </w:r>
      <w:r>
        <w:rPr>
          <w:rFonts w:ascii="宋体" w:hAnsi="宋体"/>
          <w:i w:val="0"/>
          <w:iCs w:val="0"/>
          <w:color w:val="000000"/>
          <w:sz w:val="24"/>
          <w:szCs w:val="24"/>
          <w:highlight w:val="none"/>
        </w:rPr>
        <w:t xml:space="preserve">参加开标活动</w:t>
      </w:r>
      <w:r>
        <w:rPr>
          <w:rFonts w:hint="eastAsia" w:ascii="宋体" w:hAnsi="宋体"/>
          <w:i w:val="0"/>
          <w:iCs w:val="0"/>
          <w:color w:val="000000"/>
          <w:sz w:val="24"/>
          <w:szCs w:val="24"/>
          <w:highlight w:val="none"/>
        </w:rPr>
        <w:t xml:space="preserve">和在苏采云系统规定的时间内对投标文件进行解密。</w:t>
      </w:r>
      <w:r>
        <w:rPr>
          <w:rFonts w:hint="eastAsia"/>
          <w:i w:val="0"/>
          <w:iCs w:val="0"/>
          <w:color w:val="000000"/>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 xml:space="preserve">21.2</w:t>
      </w:r>
      <w:r>
        <w:rPr>
          <w:rFonts w:hint="eastAsia" w:ascii="宋体" w:hAnsi="宋体"/>
          <w:i w:val="0"/>
          <w:iCs w:val="0"/>
          <w:color w:val="000000"/>
          <w:sz w:val="24"/>
          <w:szCs w:val="24"/>
          <w:highlight w:val="none"/>
        </w:rPr>
        <w:t xml:space="preserve">开标仪式由</w:t>
      </w:r>
      <w:r>
        <w:rPr>
          <w:rFonts w:hint="eastAsia" w:ascii="宋体" w:hAnsi="宋体"/>
          <w:i w:val="0"/>
          <w:iCs w:val="0"/>
          <w:color w:val="000000"/>
          <w:sz w:val="24"/>
          <w:highlight w:val="none"/>
          <w:lang w:val="en-US" w:eastAsia="zh-CN"/>
        </w:rPr>
        <w:t xml:space="preserve">采购人（代理公司）</w:t>
      </w:r>
      <w:r>
        <w:rPr>
          <w:rFonts w:hint="eastAsia" w:ascii="宋体" w:hAnsi="宋体"/>
          <w:i w:val="0"/>
          <w:iCs w:val="0"/>
          <w:color w:val="000000"/>
          <w:sz w:val="24"/>
          <w:szCs w:val="24"/>
          <w:highlight w:val="none"/>
        </w:rPr>
        <w:t xml:space="preserve">组织。苏采云系统将自动对</w:t>
      </w:r>
      <w:r>
        <w:rPr>
          <w:rFonts w:ascii="宋体" w:hAnsi="宋体"/>
          <w:i w:val="0"/>
          <w:iCs w:val="0"/>
          <w:color w:val="000000"/>
          <w:sz w:val="24"/>
          <w:szCs w:val="24"/>
          <w:highlight w:val="none"/>
        </w:rPr>
        <w:t xml:space="preserve">项目进行开标，并</w:t>
      </w:r>
      <w:r>
        <w:rPr>
          <w:rFonts w:hint="eastAsia" w:ascii="宋体" w:hAnsi="宋体"/>
          <w:i w:val="0"/>
          <w:iCs w:val="0"/>
          <w:color w:val="000000"/>
          <w:sz w:val="24"/>
          <w:szCs w:val="24"/>
          <w:highlight w:val="none"/>
        </w:rPr>
        <w:t xml:space="preserve">宣布各</w:t>
      </w:r>
      <w:r>
        <w:rPr>
          <w:rFonts w:ascii="宋体" w:hAnsi="宋体"/>
          <w:i w:val="0"/>
          <w:iCs w:val="0"/>
          <w:color w:val="000000"/>
          <w:sz w:val="24"/>
          <w:szCs w:val="24"/>
          <w:highlight w:val="none"/>
        </w:rPr>
        <w:t xml:space="preserve">投标人</w:t>
      </w:r>
      <w:r>
        <w:rPr>
          <w:rFonts w:hint="eastAsia" w:ascii="宋体" w:hAnsi="宋体"/>
          <w:i w:val="0"/>
          <w:iCs w:val="0"/>
          <w:color w:val="000000"/>
          <w:sz w:val="24"/>
          <w:szCs w:val="24"/>
          <w:highlight w:val="none"/>
        </w:rPr>
        <w:t xml:space="preserve">名称和投标价格。</w:t>
      </w:r>
      <w:r>
        <w:rPr>
          <w:rFonts w:hint="eastAsia" w:ascii="宋体" w:hAnsi="宋体"/>
          <w:i w:val="0"/>
          <w:iCs w:val="0"/>
          <w:color w:val="000000"/>
          <w:sz w:val="24"/>
          <w:szCs w:val="24"/>
          <w:highlight w:val="none"/>
        </w:rPr>
      </w:r>
      <w:r/>
    </w:p>
    <w:p>
      <w:pPr>
        <w:pStyle w:val="921"/>
        <w:ind w:firstLine="480"/>
        <w:spacing w:line="500" w:lineRule="exact"/>
        <w:rPr>
          <w:rFonts w:hint="eastAsia" w:ascii="宋体" w:hAnsi="宋体"/>
          <w:i w:val="0"/>
          <w:iCs w:val="0"/>
          <w:color w:val="000000"/>
          <w:sz w:val="24"/>
          <w:szCs w:val="24"/>
          <w:highlight w:val="none"/>
        </w:rPr>
      </w:pPr>
      <w:r>
        <w:rPr>
          <w:rFonts w:hint="eastAsia" w:ascii="宋体" w:hAnsi="宋体"/>
          <w:bCs/>
          <w:i w:val="0"/>
          <w:iCs w:val="0"/>
          <w:color w:val="000000"/>
          <w:sz w:val="24"/>
          <w:highlight w:val="none"/>
        </w:rPr>
        <w:t xml:space="preserve">21.3投标人在开标过程中涉及到的投标文件解密、开标结果确认等工作，应按照《操作手册》规定执行。</w:t>
      </w:r>
      <w:r>
        <w:rPr>
          <w:rFonts w:hint="eastAsia" w:ascii="宋体" w:hAnsi="宋体"/>
          <w:i w:val="0"/>
          <w:iCs w:val="0"/>
          <w:color w:val="000000"/>
          <w:sz w:val="24"/>
          <w:szCs w:val="24"/>
          <w:highlight w:val="none"/>
        </w:rPr>
      </w:r>
      <w:r/>
    </w:p>
    <w:p>
      <w:pPr>
        <w:pStyle w:val="921"/>
        <w:ind w:firstLine="480"/>
        <w:spacing w:line="50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rPr>
          <w:rFonts w:ascii="宋体" w:hAnsi="宋体"/>
          <w:i w:val="0"/>
          <w:iCs w:val="0"/>
          <w:color w:val="000000"/>
          <w:sz w:val="24"/>
          <w:szCs w:val="24"/>
          <w:highlight w:val="none"/>
        </w:rPr>
      </w:r>
      <w:r/>
    </w:p>
    <w:p>
      <w:pPr>
        <w:pStyle w:val="925"/>
        <w:ind w:firstLine="420"/>
        <w:spacing w:before="0" w:after="0" w:line="240" w:lineRule="auto"/>
        <w:rPr>
          <w:rFonts w:hint="eastAsia"/>
          <w:b w:val="0"/>
          <w:bCs w:val="0"/>
          <w:i w:val="0"/>
          <w:iCs w:val="0"/>
          <w:color w:val="000000"/>
          <w:highlight w:val="none"/>
        </w:rPr>
      </w:pPr>
      <w:r/>
      <w:bookmarkStart w:id="153" w:name="_Toc513029231"/>
      <w:r/>
      <w:bookmarkStart w:id="154" w:name="_Toc16938547"/>
      <w:r/>
      <w:bookmarkStart w:id="155" w:name="_Toc20823303"/>
      <w:r>
        <w:rPr>
          <w:rFonts w:hint="eastAsia"/>
          <w:b w:val="0"/>
          <w:bCs w:val="0"/>
          <w:i w:val="0"/>
          <w:iCs w:val="0"/>
          <w:color w:val="000000"/>
          <w:highlight w:val="none"/>
        </w:rPr>
        <w:t xml:space="preserve">22、评标委员会</w:t>
      </w:r>
      <w:r>
        <w:rPr>
          <w:rFonts w:hint="eastAsia"/>
          <w:b w:val="0"/>
          <w:bCs w:val="0"/>
          <w:i w:val="0"/>
          <w:iCs w:val="0"/>
          <w:color w:val="000000"/>
          <w:highlight w:val="none"/>
        </w:rPr>
      </w:r>
      <w:r/>
    </w:p>
    <w:p>
      <w:pPr>
        <w:pStyle w:val="921"/>
        <w:spacing w:line="480" w:lineRule="exact"/>
        <w:rPr>
          <w:rFonts w:hint="eastAsia" w:ascii="宋体" w:hAnsi="宋体"/>
          <w:b/>
          <w:i w:val="0"/>
          <w:iCs w:val="0"/>
          <w:color w:val="000000"/>
          <w:sz w:val="24"/>
          <w:szCs w:val="24"/>
          <w:highlight w:val="none"/>
        </w:rPr>
      </w:pPr>
      <w:r>
        <w:rPr>
          <w:rFonts w:hint="eastAsia" w:ascii="宋体" w:hAnsi="宋体"/>
          <w:b/>
          <w:i w:val="0"/>
          <w:iCs w:val="0"/>
          <w:color w:val="000000"/>
          <w:sz w:val="24"/>
          <w:szCs w:val="24"/>
          <w:highlight w:val="none"/>
        </w:rPr>
        <w:t xml:space="preserve">  </w:t>
      </w:r>
      <w:r>
        <w:rPr>
          <w:rFonts w:hint="eastAsia" w:ascii="宋体" w:hAnsi="宋体"/>
          <w:i w:val="0"/>
          <w:iCs w:val="0"/>
          <w:color w:val="000000"/>
          <w:sz w:val="24"/>
          <w:szCs w:val="24"/>
          <w:highlight w:val="none"/>
        </w:rPr>
        <w:t xml:space="preserve"> 22.1</w:t>
      </w:r>
      <w:r>
        <w:rPr>
          <w:rFonts w:hint="eastAsia" w:ascii="宋体" w:hAnsi="宋体"/>
          <w:b/>
          <w:i w:val="0"/>
          <w:iCs w:val="0"/>
          <w:color w:val="000000"/>
          <w:sz w:val="24"/>
          <w:szCs w:val="24"/>
          <w:highlight w:val="none"/>
        </w:rPr>
        <w:t xml:space="preserve"> </w:t>
      </w:r>
      <w:r>
        <w:rPr>
          <w:rFonts w:hint="eastAsia" w:ascii="宋体" w:hAnsi="宋体"/>
          <w:i w:val="0"/>
          <w:iCs w:val="0"/>
          <w:color w:val="000000"/>
          <w:sz w:val="24"/>
          <w:szCs w:val="24"/>
          <w:highlight w:val="none"/>
        </w:rPr>
        <w:t xml:space="preserve">开标后，</w:t>
      </w:r>
      <w:r>
        <w:rPr>
          <w:rFonts w:hint="eastAsia" w:ascii="宋体" w:hAnsi="宋体"/>
          <w:i w:val="0"/>
          <w:iCs w:val="0"/>
          <w:color w:val="000000"/>
          <w:sz w:val="24"/>
          <w:highlight w:val="none"/>
          <w:lang w:val="en-US" w:eastAsia="zh-CN"/>
        </w:rPr>
        <w:t xml:space="preserve">采购人（代理公司）</w:t>
      </w:r>
      <w:r>
        <w:rPr>
          <w:rFonts w:hint="eastAsia" w:ascii="宋体" w:hAnsi="宋体"/>
          <w:i w:val="0"/>
          <w:iCs w:val="0"/>
          <w:color w:val="000000"/>
          <w:sz w:val="24"/>
          <w:szCs w:val="24"/>
          <w:highlight w:val="none"/>
        </w:rPr>
        <w:t xml:space="preserve">将立即组织评标委员会（以下简称评委会）进行评标。</w:t>
      </w:r>
      <w:r>
        <w:rPr>
          <w:rFonts w:hint="eastAsia" w:ascii="宋体" w:hAnsi="宋体"/>
          <w:b/>
          <w:i w:val="0"/>
          <w:iCs w:val="0"/>
          <w:color w:val="000000"/>
          <w:sz w:val="24"/>
          <w:szCs w:val="24"/>
          <w:highlight w:val="none"/>
        </w:rPr>
      </w:r>
      <w:r/>
    </w:p>
    <w:p>
      <w:pPr>
        <w:pStyle w:val="921"/>
        <w:spacing w:line="480" w:lineRule="exact"/>
        <w:rPr>
          <w:rFonts w:hint="eastAsia" w:ascii="宋体" w:hAnsi="宋体"/>
          <w:i w:val="0"/>
          <w:iCs w:val="0"/>
          <w:color w:val="000000"/>
          <w:sz w:val="24"/>
          <w:szCs w:val="24"/>
          <w:highlight w:val="none"/>
        </w:rPr>
      </w:pPr>
      <w:r>
        <w:rPr>
          <w:rFonts w:hint="eastAsia" w:ascii="宋体" w:hAnsi="宋体"/>
          <w:b/>
          <w:i w:val="0"/>
          <w:iCs w:val="0"/>
          <w:color w:val="000000"/>
          <w:sz w:val="24"/>
          <w:szCs w:val="24"/>
          <w:highlight w:val="none"/>
        </w:rPr>
        <w:t xml:space="preserve">  </w:t>
      </w:r>
      <w:r>
        <w:rPr>
          <w:rFonts w:hint="eastAsia" w:ascii="宋体" w:hAnsi="宋体"/>
          <w:i w:val="0"/>
          <w:iCs w:val="0"/>
          <w:color w:val="000000"/>
          <w:sz w:val="24"/>
          <w:szCs w:val="24"/>
          <w:highlight w:val="none"/>
        </w:rPr>
        <w:t xml:space="preserve"> 22.2 评委会由采购人代表和有关技术、经济等方面的专家组成，且人员构成符合政府采购有关规定。</w:t>
      </w:r>
      <w:r>
        <w:rPr>
          <w:rFonts w:hint="eastAsia" w:ascii="宋体" w:hAnsi="宋体"/>
          <w:i w:val="0"/>
          <w:iCs w:val="0"/>
          <w:color w:val="000000"/>
          <w:sz w:val="24"/>
          <w:szCs w:val="24"/>
          <w:highlight w:val="none"/>
        </w:rPr>
      </w:r>
      <w:r/>
    </w:p>
    <w:p>
      <w:pPr>
        <w:pStyle w:val="921"/>
        <w:spacing w:line="480" w:lineRule="exact"/>
        <w:rPr>
          <w:rFonts w:hint="eastAsia" w:ascii="宋体" w:hAnsi="宋体"/>
          <w:i w:val="0"/>
          <w:iCs w:val="0"/>
          <w:color w:val="000000"/>
          <w:sz w:val="24"/>
          <w:szCs w:val="24"/>
          <w:highlight w:val="none"/>
        </w:rPr>
      </w:pPr>
      <w:r>
        <w:rPr>
          <w:rFonts w:hint="eastAsia" w:ascii="宋体" w:hAnsi="宋体"/>
          <w:b/>
          <w:i w:val="0"/>
          <w:iCs w:val="0"/>
          <w:color w:val="000000"/>
          <w:sz w:val="24"/>
          <w:szCs w:val="24"/>
          <w:highlight w:val="none"/>
        </w:rPr>
        <w:t xml:space="preserve">  </w:t>
      </w:r>
      <w:r>
        <w:rPr>
          <w:rFonts w:hint="eastAsia" w:ascii="宋体" w:hAnsi="宋体"/>
          <w:i w:val="0"/>
          <w:iCs w:val="0"/>
          <w:color w:val="000000"/>
          <w:sz w:val="24"/>
          <w:szCs w:val="24"/>
          <w:highlight w:val="none"/>
        </w:rPr>
        <w:t xml:space="preserve"> 22.3评委会独立工作，负责评审所有投标文件并确定中标侯选人。</w:t>
      </w:r>
      <w:r>
        <w:rPr>
          <w:rFonts w:hint="eastAsia" w:ascii="宋体" w:hAnsi="宋体"/>
          <w:i w:val="0"/>
          <w:iCs w:val="0"/>
          <w:color w:val="000000"/>
          <w:sz w:val="24"/>
          <w:szCs w:val="24"/>
          <w:highlight w:val="none"/>
        </w:rPr>
      </w:r>
      <w:r/>
    </w:p>
    <w:p>
      <w:pPr>
        <w:pStyle w:val="925"/>
        <w:ind w:firstLine="420"/>
        <w:spacing w:before="0" w:after="0" w:line="240" w:lineRule="auto"/>
        <w:rPr>
          <w:rFonts w:hint="eastAsia" w:ascii="黑体"/>
          <w:b w:val="0"/>
          <w:bCs w:val="0"/>
          <w:i w:val="0"/>
          <w:iCs w:val="0"/>
          <w:color w:val="000000"/>
          <w:highlight w:val="none"/>
        </w:rPr>
      </w:pPr>
      <w:r>
        <w:rPr>
          <w:rFonts w:hint="eastAsia" w:ascii="黑体"/>
          <w:b w:val="0"/>
          <w:bCs w:val="0"/>
          <w:i w:val="0"/>
          <w:iCs w:val="0"/>
          <w:color w:val="000000"/>
          <w:highlight w:val="none"/>
        </w:rPr>
        <w:t xml:space="preserve">23、评标过程的保密与公正</w:t>
      </w:r>
      <w:r>
        <w:rPr>
          <w:rFonts w:hint="eastAsia" w:ascii="黑体"/>
          <w:b w:val="0"/>
          <w:bCs w:val="0"/>
          <w:i w:val="0"/>
          <w:iCs w:val="0"/>
          <w:color w:val="000000"/>
          <w:highlight w:val="none"/>
        </w:rPr>
      </w:r>
      <w:r/>
    </w:p>
    <w:p>
      <w:pPr>
        <w:pStyle w:val="921"/>
        <w:ind w:firstLine="480"/>
        <w:spacing w:line="500" w:lineRule="exact"/>
        <w:rPr>
          <w:rFonts w:hint="eastAsia" w:ascii="宋体" w:hAnsi="宋体"/>
          <w:bCs/>
          <w:i w:val="0"/>
          <w:iCs w:val="0"/>
          <w:color w:val="000000"/>
          <w:sz w:val="24"/>
          <w:highlight w:val="none"/>
        </w:rPr>
      </w:pPr>
      <w:r/>
      <w:bookmarkEnd w:id="153"/>
      <w:r/>
      <w:bookmarkEnd w:id="154"/>
      <w:r/>
      <w:bookmarkEnd w:id="155"/>
      <w:r>
        <w:rPr>
          <w:rFonts w:hint="eastAsia" w:ascii="宋体" w:hAnsi="宋体"/>
          <w:i w:val="0"/>
          <w:iCs w:val="0"/>
          <w:color w:val="000000"/>
          <w:sz w:val="24"/>
          <w:highlight w:val="none"/>
        </w:rPr>
        <w:t xml:space="preserve">23.1</w:t>
      </w:r>
      <w:r>
        <w:rPr>
          <w:rFonts w:hint="eastAsia" w:ascii="宋体" w:hAnsi="宋体"/>
          <w:bCs/>
          <w:i w:val="0"/>
          <w:iCs w:val="0"/>
          <w:color w:val="000000"/>
          <w:sz w:val="24"/>
          <w:highlight w:val="none"/>
        </w:rPr>
        <w:t xml:space="preserve">凡是与审查、澄清、评价和比较投标的有关资料以及授标建议等，采购人、评委、</w:t>
      </w:r>
      <w:r>
        <w:rPr>
          <w:rFonts w:hint="eastAsia" w:ascii="宋体" w:hAnsi="宋体"/>
          <w:i w:val="0"/>
          <w:iCs w:val="0"/>
          <w:color w:val="000000"/>
          <w:sz w:val="24"/>
          <w:highlight w:val="none"/>
          <w:lang w:val="en-US" w:eastAsia="zh-CN"/>
        </w:rPr>
        <w:t xml:space="preserve">采购人（代理公司）</w:t>
      </w:r>
      <w:r>
        <w:rPr>
          <w:rFonts w:hint="eastAsia" w:ascii="宋体" w:hAnsi="宋体"/>
          <w:bCs/>
          <w:i w:val="0"/>
          <w:iCs w:val="0"/>
          <w:color w:val="000000"/>
          <w:sz w:val="24"/>
          <w:highlight w:val="none"/>
        </w:rPr>
        <w:t xml:space="preserve">均不得向投标人或与评标无关的其他人员透露。</w:t>
      </w:r>
      <w:r>
        <w:rPr>
          <w:rFonts w:hint="eastAsia" w:ascii="宋体" w:hAnsi="宋体"/>
          <w:bCs/>
          <w:i w:val="0"/>
          <w:iCs w:val="0"/>
          <w:color w:val="000000"/>
          <w:sz w:val="24"/>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i w:val="0"/>
          <w:iCs w:val="0"/>
          <w:color w:val="000000"/>
          <w:sz w:val="24"/>
          <w:highlight w:val="none"/>
        </w:rPr>
        <w:t xml:space="preserve">23.2</w:t>
      </w:r>
      <w:r>
        <w:rPr>
          <w:rFonts w:hint="eastAsia" w:ascii="宋体" w:hAnsi="宋体"/>
          <w:i w:val="0"/>
          <w:iCs w:val="0"/>
          <w:color w:val="000000"/>
          <w:sz w:val="24"/>
          <w:szCs w:val="24"/>
          <w:highlight w:val="none"/>
        </w:rPr>
        <w:t xml:space="preserve">在评标过程中，投标人不得以任何行为影响评标过程，否则其投标文件将被作为无效投标文件。</w:t>
      </w:r>
      <w:r>
        <w:rPr>
          <w:rFonts w:hint="eastAsia" w:ascii="宋体" w:hAnsi="宋体"/>
          <w:i w:val="0"/>
          <w:iCs w:val="0"/>
          <w:color w:val="000000"/>
          <w:sz w:val="24"/>
          <w:szCs w:val="24"/>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23.</w:t>
      </w:r>
      <w:r>
        <w:rPr>
          <w:rFonts w:ascii="宋体" w:hAnsi="宋体"/>
          <w:i w:val="0"/>
          <w:iCs w:val="0"/>
          <w:color w:val="000000"/>
          <w:sz w:val="24"/>
          <w:szCs w:val="24"/>
          <w:highlight w:val="none"/>
        </w:rPr>
        <w:t xml:space="preserve">3</w:t>
      </w:r>
      <w:r>
        <w:rPr>
          <w:rFonts w:hint="eastAsia" w:ascii="宋体" w:hAnsi="宋体"/>
          <w:i w:val="0"/>
          <w:iCs w:val="0"/>
          <w:color w:val="000000"/>
          <w:sz w:val="24"/>
          <w:szCs w:val="24"/>
          <w:highlight w:val="none"/>
        </w:rPr>
        <w:t xml:space="preserve"> </w:t>
      </w:r>
      <w:r>
        <w:rPr>
          <w:rFonts w:hint="eastAsia" w:ascii="宋体" w:hAnsi="宋体"/>
          <w:i w:val="0"/>
          <w:iCs w:val="0"/>
          <w:color w:val="000000"/>
          <w:sz w:val="24"/>
          <w:highlight w:val="none"/>
          <w:lang w:val="en-US" w:eastAsia="zh-CN"/>
        </w:rPr>
        <w:t xml:space="preserve">采购人（代理公司）</w:t>
      </w:r>
      <w:r>
        <w:rPr>
          <w:rFonts w:hint="eastAsia" w:ascii="宋体" w:hAnsi="宋体"/>
          <w:i w:val="0"/>
          <w:iCs w:val="0"/>
          <w:color w:val="000000"/>
          <w:sz w:val="24"/>
          <w:szCs w:val="24"/>
          <w:highlight w:val="none"/>
        </w:rPr>
        <w:t xml:space="preserve">和评标委员会不向未中标的投标人解释未中标原因，也不公布评标过程中的相关细节。</w:t>
      </w:r>
      <w:r>
        <w:rPr>
          <w:rFonts w:hint="eastAsia" w:ascii="宋体" w:hAnsi="宋体"/>
          <w:i w:val="0"/>
          <w:iCs w:val="0"/>
          <w:color w:val="000000"/>
          <w:sz w:val="24"/>
          <w:szCs w:val="24"/>
          <w:highlight w:val="none"/>
        </w:rPr>
      </w:r>
      <w:r/>
    </w:p>
    <w:p>
      <w:pPr>
        <w:pStyle w:val="921"/>
        <w:ind w:firstLine="480"/>
        <w:spacing w:line="48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i w:val="0"/>
          <w:iCs w:val="0"/>
          <w:color w:val="000000"/>
          <w:sz w:val="24"/>
          <w:szCs w:val="24"/>
          <w:highlight w:val="none"/>
        </w:rPr>
      </w:r>
      <w:r/>
    </w:p>
    <w:p>
      <w:pPr>
        <w:pStyle w:val="925"/>
        <w:ind w:firstLine="420"/>
        <w:spacing w:before="0" w:after="0" w:line="240" w:lineRule="auto"/>
        <w:rPr>
          <w:rFonts w:hint="eastAsia"/>
          <w:b w:val="0"/>
          <w:bCs w:val="0"/>
          <w:i w:val="0"/>
          <w:iCs w:val="0"/>
          <w:color w:val="000000"/>
          <w:highlight w:val="none"/>
        </w:rPr>
      </w:pPr>
      <w:r/>
      <w:bookmarkStart w:id="156" w:name="_Toc513029232"/>
      <w:r/>
      <w:bookmarkStart w:id="157" w:name="_Toc16938548"/>
      <w:r/>
      <w:bookmarkStart w:id="158" w:name="_Toc20823304"/>
      <w:r>
        <w:rPr>
          <w:rFonts w:hint="eastAsia"/>
          <w:b w:val="0"/>
          <w:bCs w:val="0"/>
          <w:i w:val="0"/>
          <w:iCs w:val="0"/>
          <w:color w:val="000000"/>
          <w:highlight w:val="none"/>
        </w:rPr>
        <w:t xml:space="preserve">24、投标文件的澄清</w:t>
      </w:r>
      <w:bookmarkEnd w:id="156"/>
      <w:r/>
      <w:bookmarkEnd w:id="157"/>
      <w:r/>
      <w:bookmarkEnd w:id="158"/>
      <w:r>
        <w:rPr>
          <w:rFonts w:hint="eastAsia"/>
          <w:b w:val="0"/>
          <w:bCs w:val="0"/>
          <w:i w:val="0"/>
          <w:iCs w:val="0"/>
          <w:color w:val="000000"/>
          <w:highlight w:val="none"/>
        </w:rPr>
      </w:r>
      <w:r/>
    </w:p>
    <w:p>
      <w:pPr>
        <w:pStyle w:val="921"/>
        <w:ind w:firstLine="480"/>
        <w:spacing w:line="480" w:lineRule="exact"/>
        <w:rPr>
          <w:rFonts w:ascii="宋体" w:hAnsi="宋体"/>
          <w:i w:val="0"/>
          <w:iCs w:val="0"/>
          <w:color w:val="000000"/>
          <w:sz w:val="24"/>
          <w:szCs w:val="24"/>
          <w:highlight w:val="none"/>
        </w:rPr>
      </w:pPr>
      <w:r>
        <w:rPr>
          <w:rFonts w:ascii="宋体" w:hAnsi="宋体"/>
          <w:i w:val="0"/>
          <w:iCs w:val="0"/>
          <w:color w:val="000000"/>
          <w:sz w:val="24"/>
          <w:szCs w:val="24"/>
          <w:highlight w:val="none"/>
        </w:rPr>
        <w:t xml:space="preserve">2</w:t>
      </w:r>
      <w:r>
        <w:rPr>
          <w:rFonts w:hint="eastAsia" w:ascii="宋体" w:hAnsi="宋体"/>
          <w:i w:val="0"/>
          <w:iCs w:val="0"/>
          <w:color w:val="000000"/>
          <w:sz w:val="24"/>
          <w:szCs w:val="24"/>
          <w:highlight w:val="none"/>
        </w:rPr>
        <w:t xml:space="preserve">4.</w:t>
      </w:r>
      <w:r>
        <w:rPr>
          <w:rFonts w:ascii="宋体" w:hAnsi="宋体"/>
          <w:i w:val="0"/>
          <w:iCs w:val="0"/>
          <w:color w:val="000000"/>
          <w:sz w:val="24"/>
          <w:szCs w:val="24"/>
          <w:highlight w:val="none"/>
        </w:rPr>
        <w:t xml:space="preserve">1</w:t>
      </w:r>
      <w:r>
        <w:rPr>
          <w:rFonts w:hint="eastAsia" w:ascii="宋体" w:hAnsi="宋体"/>
          <w:i w:val="0"/>
          <w:iCs w:val="0"/>
          <w:color w:val="000000"/>
          <w:sz w:val="24"/>
          <w:szCs w:val="24"/>
          <w:highlight w:val="none"/>
        </w:rPr>
        <w:t xml:space="preserve">评标期间，评委会对投标文件中含义不明确、同类问题表述不一致或者有明显文字和计算错误的内容</w:t>
      </w:r>
      <w:r>
        <w:rPr>
          <w:rFonts w:ascii="宋体" w:hAnsi="宋体"/>
          <w:i w:val="0"/>
          <w:iCs w:val="0"/>
          <w:color w:val="000000"/>
          <w:sz w:val="24"/>
          <w:szCs w:val="24"/>
          <w:highlight w:val="none"/>
        </w:rPr>
        <w:t xml:space="preserve"> </w:t>
      </w:r>
      <w:r>
        <w:rPr>
          <w:rFonts w:hint="eastAsia" w:ascii="宋体" w:hAnsi="宋体"/>
          <w:i w:val="0"/>
          <w:iCs w:val="0"/>
          <w:color w:val="000000"/>
          <w:sz w:val="24"/>
          <w:szCs w:val="24"/>
          <w:highlight w:val="none"/>
        </w:rPr>
        <w:t xml:space="preserve">，有权要求投标人作出必要的澄清、说明或者补正。</w:t>
      </w:r>
      <w:r>
        <w:rPr>
          <w:rFonts w:ascii="宋体" w:hAnsi="宋体"/>
          <w:i w:val="0"/>
          <w:iCs w:val="0"/>
          <w:color w:val="000000"/>
          <w:sz w:val="24"/>
          <w:szCs w:val="24"/>
          <w:highlight w:val="none"/>
        </w:rPr>
      </w:r>
      <w:r/>
    </w:p>
    <w:p>
      <w:pPr>
        <w:pStyle w:val="921"/>
        <w:ind w:firstLine="480"/>
        <w:spacing w:line="480" w:lineRule="exact"/>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投标人的澄清、说明或者补正不得超出投标文件的范围或者改变投标文件的实质性内容。</w:t>
      </w:r>
      <w:r>
        <w:rPr>
          <w:rFonts w:ascii="宋体" w:hAnsi="宋体"/>
          <w:i w:val="0"/>
          <w:iCs w:val="0"/>
          <w:color w:val="000000"/>
          <w:sz w:val="24"/>
          <w:szCs w:val="24"/>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评标</w:t>
      </w:r>
      <w:r>
        <w:rPr>
          <w:rFonts w:ascii="宋体" w:hAnsi="宋体"/>
          <w:i w:val="0"/>
          <w:iCs w:val="0"/>
          <w:color w:val="000000"/>
          <w:sz w:val="24"/>
          <w:szCs w:val="24"/>
          <w:highlight w:val="none"/>
        </w:rPr>
        <w:t xml:space="preserve">委员会并非对每个投标人都做澄清要求</w:t>
      </w: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rPr>
      </w:r>
      <w:r/>
    </w:p>
    <w:p>
      <w:pPr>
        <w:pStyle w:val="921"/>
        <w:ind w:firstLine="480"/>
        <w:spacing w:line="48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i w:val="0"/>
          <w:iCs w:val="0"/>
          <w:color w:val="000000"/>
          <w:sz w:val="24"/>
          <w:szCs w:val="24"/>
          <w:highlight w:val="none"/>
        </w:rPr>
      </w:r>
      <w:r/>
    </w:p>
    <w:p>
      <w:pPr>
        <w:pStyle w:val="921"/>
        <w:spacing w:line="48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i w:val="0"/>
          <w:iCs w:val="0"/>
          <w:color w:val="000000"/>
          <w:sz w:val="24"/>
          <w:szCs w:val="24"/>
          <w:highlight w:val="none"/>
        </w:rPr>
      </w:r>
      <w:r/>
    </w:p>
    <w:p>
      <w:pPr>
        <w:pStyle w:val="925"/>
        <w:ind w:firstLine="420"/>
        <w:spacing w:before="0" w:after="0" w:line="240" w:lineRule="auto"/>
        <w:rPr>
          <w:rFonts w:hint="eastAsia"/>
          <w:b w:val="0"/>
          <w:bCs w:val="0"/>
          <w:i w:val="0"/>
          <w:iCs w:val="0"/>
          <w:color w:val="000000"/>
          <w:highlight w:val="none"/>
        </w:rPr>
      </w:pPr>
      <w:r/>
      <w:bookmarkStart w:id="159" w:name="_Toc513029233"/>
      <w:r/>
      <w:bookmarkStart w:id="160" w:name="_Toc16938549"/>
      <w:r/>
      <w:bookmarkStart w:id="161" w:name="_Toc20823305"/>
      <w:r>
        <w:rPr>
          <w:rFonts w:hint="eastAsia"/>
          <w:b w:val="0"/>
          <w:bCs w:val="0"/>
          <w:i w:val="0"/>
          <w:iCs w:val="0"/>
          <w:color w:val="000000"/>
          <w:highlight w:val="none"/>
        </w:rPr>
        <w:t xml:space="preserve">25、对投标文件的初审</w:t>
      </w:r>
      <w:bookmarkEnd w:id="159"/>
      <w:r/>
      <w:bookmarkEnd w:id="160"/>
      <w:r/>
      <w:bookmarkEnd w:id="161"/>
      <w:r>
        <w:rPr>
          <w:rFonts w:hint="eastAsia"/>
          <w:b w:val="0"/>
          <w:bCs w:val="0"/>
          <w:i w:val="0"/>
          <w:iCs w:val="0"/>
          <w:color w:val="00000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25.1投标文件初审分为资格审查和符合性审查。</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采购人在进行资格性审查的同时，将在“信用中国”网（www.creditchina.gov.cn）查询投标人的信用记录，以确定投标人是否具备投标资格,查询结果留存并归档。</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bCs/>
          <w:i w:val="0"/>
          <w:iCs w:val="0"/>
          <w:color w:val="000000"/>
          <w:sz w:val="24"/>
          <w:highlight w:val="none"/>
        </w:rPr>
      </w:pPr>
      <w:r>
        <w:rPr>
          <w:rFonts w:hint="eastAsia" w:ascii="宋体" w:hAnsi="宋体" w:eastAsia="宋体" w:cs="Times New Roman"/>
          <w:i w:val="0"/>
          <w:iCs w:val="0"/>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i w:val="0"/>
          <w:iCs w:val="0"/>
          <w:color w:val="000000"/>
          <w:sz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25.1.3 未通过资格审查或符合性审查的投标人，</w:t>
      </w:r>
      <w:r>
        <w:rPr>
          <w:rFonts w:hint="eastAsia" w:ascii="宋体" w:hAnsi="宋体" w:eastAsia="宋体" w:cs="Times New Roman"/>
          <w:i w:val="0"/>
          <w:iCs w:val="0"/>
          <w:color w:val="000000"/>
          <w:sz w:val="24"/>
          <w:szCs w:val="24"/>
          <w:highlight w:val="none"/>
          <w:lang w:val="en-US" w:eastAsia="zh-CN"/>
        </w:rPr>
        <w:t xml:space="preserve">采购人（代理公司）</w:t>
      </w:r>
      <w:r>
        <w:rPr>
          <w:rFonts w:hint="eastAsia" w:ascii="宋体" w:hAnsi="宋体" w:eastAsia="宋体" w:cs="Times New Roman"/>
          <w:i w:val="0"/>
          <w:iCs w:val="0"/>
          <w:color w:val="000000"/>
          <w:sz w:val="24"/>
          <w:szCs w:val="24"/>
          <w:highlight w:val="none"/>
        </w:rPr>
        <w:t xml:space="preserve">将在苏采云系统中告知未通过资格审查或符合性审查的原因，评标结束后，</w:t>
      </w:r>
      <w:r>
        <w:rPr>
          <w:rFonts w:hint="eastAsia" w:ascii="宋体" w:hAnsi="宋体" w:eastAsia="宋体" w:cs="Times New Roman"/>
          <w:i w:val="0"/>
          <w:iCs w:val="0"/>
          <w:color w:val="000000"/>
          <w:sz w:val="24"/>
          <w:szCs w:val="24"/>
          <w:highlight w:val="none"/>
          <w:lang w:val="en-US" w:eastAsia="zh-CN"/>
        </w:rPr>
        <w:t xml:space="preserve">采购人（代理公司）</w:t>
      </w:r>
      <w:r>
        <w:rPr>
          <w:rFonts w:hint="eastAsia" w:ascii="宋体" w:hAnsi="宋体" w:eastAsia="宋体" w:cs="Times New Roman"/>
          <w:i w:val="0"/>
          <w:iCs w:val="0"/>
          <w:color w:val="000000"/>
          <w:sz w:val="24"/>
          <w:szCs w:val="24"/>
          <w:highlight w:val="none"/>
        </w:rPr>
        <w:t xml:space="preserve">将不再告知未通过资格审查和符合性审查的原因。</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i w:val="0"/>
          <w:iCs w:val="0"/>
          <w:color w:val="000000"/>
          <w:sz w:val="24"/>
          <w:szCs w:val="24"/>
          <w:highlight w:val="none"/>
          <w:lang w:val="en-US" w:eastAsia="zh-CN"/>
        </w:rPr>
        <w:t xml:space="preserve">采购人</w:t>
      </w:r>
      <w:r>
        <w:rPr>
          <w:rFonts w:hint="eastAsia" w:ascii="宋体" w:hAnsi="宋体" w:eastAsia="宋体" w:cs="Times New Roman"/>
          <w:i w:val="0"/>
          <w:iCs w:val="0"/>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25.4评委会将对确定为实质性响应的投标进行进一步审核，确定其是否有计算上或累加上的算术错误，修正错误的原则如下：</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（1）投标文件中开标一览表内容与投标文件中相应内容不一致的，以开标一览表为准。</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（2）大写金额和小写金额不一致的，以大写金额为准。</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（3）单价金额小数点或者百分比有明显错位的，以开标一览表的总价为准，并修改单价。</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（4）总价金额与按单价汇总金额不一致的，以单价金额计算结果为准。</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同时出现两种以上错误的，按照前款规定的顺序修正。</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bookmarkStart w:id="162" w:name="_Toc16938550"/>
      <w:r/>
      <w:bookmarkStart w:id="163" w:name="_Toc513029234"/>
      <w:r/>
      <w:bookmarkStart w:id="164" w:name="_Toc20823306"/>
      <w:r>
        <w:rPr>
          <w:rFonts w:hint="eastAsia" w:ascii="宋体" w:hAnsi="宋体" w:eastAsia="宋体" w:cs="Times New Roman"/>
          <w:i w:val="0"/>
          <w:iCs w:val="0"/>
          <w:color w:val="000000"/>
          <w:sz w:val="24"/>
          <w:szCs w:val="24"/>
          <w:highlight w:val="none"/>
        </w:rPr>
        <w:t xml:space="preserve">25.6投标人在开、评标全过程中应保持通讯畅通，及时登录苏采云系统查阅、答复相关信息，并安排专人与</w:t>
      </w:r>
      <w:r>
        <w:rPr>
          <w:rFonts w:hint="eastAsia" w:ascii="宋体" w:hAnsi="宋体" w:eastAsia="宋体" w:cs="Times New Roman"/>
          <w:i w:val="0"/>
          <w:iCs w:val="0"/>
          <w:color w:val="000000"/>
          <w:sz w:val="24"/>
          <w:szCs w:val="24"/>
          <w:highlight w:val="none"/>
          <w:lang w:val="en-US" w:eastAsia="zh-CN"/>
        </w:rPr>
        <w:t xml:space="preserve">采购人（代理公司）</w:t>
      </w:r>
      <w:r>
        <w:rPr>
          <w:rFonts w:hint="eastAsia" w:ascii="宋体" w:hAnsi="宋体" w:eastAsia="宋体" w:cs="Times New Roman"/>
          <w:i w:val="0"/>
          <w:iCs w:val="0"/>
          <w:color w:val="000000"/>
          <w:sz w:val="24"/>
          <w:szCs w:val="24"/>
          <w:highlight w:val="none"/>
        </w:rPr>
        <w:t xml:space="preserve">及评标委员会联系。</w:t>
      </w:r>
      <w:r>
        <w:rPr>
          <w:rFonts w:hint="eastAsia" w:ascii="宋体" w:hAnsi="宋体" w:eastAsia="宋体" w:cs="Times New Roman"/>
          <w:i w:val="0"/>
          <w:iCs w:val="0"/>
          <w:color w:val="000000"/>
          <w:sz w:val="24"/>
          <w:szCs w:val="24"/>
          <w:highlight w:val="none"/>
        </w:rPr>
      </w:r>
      <w:r/>
    </w:p>
    <w:p>
      <w:pPr>
        <w:pStyle w:val="925"/>
        <w:ind w:firstLine="420"/>
        <w:spacing w:before="0" w:after="0" w:line="240" w:lineRule="auto"/>
        <w:rPr>
          <w:rFonts w:hint="eastAsia"/>
          <w:b w:val="0"/>
          <w:bCs w:val="0"/>
          <w:i w:val="0"/>
          <w:iCs w:val="0"/>
          <w:color w:val="000000"/>
          <w:highlight w:val="none"/>
        </w:rPr>
      </w:pPr>
      <w:r>
        <w:rPr>
          <w:rFonts w:hint="eastAsia"/>
          <w:b w:val="0"/>
          <w:bCs w:val="0"/>
          <w:i w:val="0"/>
          <w:iCs w:val="0"/>
          <w:color w:val="000000"/>
          <w:highlight w:val="none"/>
        </w:rPr>
        <w:t xml:space="preserve">26、</w:t>
      </w:r>
      <w:bookmarkEnd w:id="162"/>
      <w:r/>
      <w:bookmarkEnd w:id="163"/>
      <w:r/>
      <w:bookmarkEnd w:id="164"/>
      <w:r>
        <w:rPr>
          <w:rFonts w:hint="eastAsia"/>
          <w:b w:val="0"/>
          <w:bCs w:val="0"/>
          <w:i w:val="0"/>
          <w:iCs w:val="0"/>
          <w:color w:val="000000"/>
          <w:highlight w:val="none"/>
        </w:rPr>
        <w:t xml:space="preserve">无效投标条款和废标条款</w:t>
      </w:r>
      <w:r>
        <w:rPr>
          <w:rFonts w:hint="eastAsia"/>
          <w:b w:val="0"/>
          <w:bCs w:val="0"/>
          <w:i w:val="0"/>
          <w:iCs w:val="0"/>
          <w:color w:val="00000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bookmarkStart w:id="165" w:name="_Toc20823307"/>
      <w:r/>
      <w:bookmarkStart w:id="166" w:name="_Toc513029235"/>
      <w:r/>
      <w:bookmarkStart w:id="167" w:name="_Toc16938551"/>
      <w:r>
        <w:rPr>
          <w:rFonts w:hint="eastAsia" w:ascii="宋体" w:hAnsi="宋体" w:eastAsia="宋体" w:cs="Times New Roman"/>
          <w:i w:val="0"/>
          <w:iCs w:val="0"/>
          <w:color w:val="000000"/>
          <w:sz w:val="24"/>
          <w:szCs w:val="24"/>
          <w:highlight w:val="none"/>
        </w:rPr>
        <w:t xml:space="preserve">26.1无效投标条款</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26.1.1 投标人在苏采云系统规定的时间内未成功解密电子投标文件的。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26.1.2 投标人未按照招标文件要求上传电子投标文件的。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26.1.3同一投标人提交两个（含两个）以上不同的投标报价的。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26.1.4投标人不具备招标文件中规定资格要求的。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26.1.5投标人的报价超过了采购预算或最高限价的。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26.1.6未通过符合性审查的。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rPr>
        <w:t xml:space="preserve"> 26.1.7不符合招标文件中规定的实质性要求和条件的</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26.1.9 投标文件含有采购人不能接受的附加条件的。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26.1.11 投标文件未按照招标文件要求加盖CA电子公章的。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26.1.12其他法律、法规及本招标文件规定的属无效投标的情形。</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26.2废标条款</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26.2.1符合专业条件的供应商或者对招标文件作实质响应的供应商不足三家的。26.2.2出现影响采购公正的违法、违规行为的。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26.2.3因重大变故，采购任务取消的。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26.2.4评标委员会认定招标文件存在歧义、重大缺陷导致评审工作无法进行。</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26.2.5 因苏采云系统系统故障原因造成开标不成功的。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26.3 投标截止时间结束后参加投标的供应商不足三家的处理：</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Times New Roman"/>
          <w:i w:val="0"/>
          <w:iCs w:val="0"/>
          <w:color w:val="000000"/>
          <w:sz w:val="24"/>
          <w:szCs w:val="24"/>
          <w:highlight w:val="none"/>
        </w:rPr>
      </w:r>
      <w:r/>
    </w:p>
    <w:p>
      <w:pPr>
        <w:pStyle w:val="924"/>
        <w:ind w:firstLine="482"/>
        <w:spacing w:before="145" w:after="145" w:line="360" w:lineRule="auto"/>
        <w:rPr>
          <w:rFonts w:hint="eastAsia"/>
          <w:i w:val="0"/>
          <w:iCs w:val="0"/>
          <w:color w:val="000000"/>
          <w:highlight w:val="none"/>
        </w:rPr>
      </w:pPr>
      <w:r/>
      <w:bookmarkStart w:id="168" w:name="_Toc120614219"/>
      <w:r>
        <w:rPr>
          <w:rFonts w:hint="eastAsia"/>
          <w:i w:val="0"/>
          <w:iCs w:val="0"/>
          <w:color w:val="000000"/>
          <w:highlight w:val="none"/>
        </w:rPr>
        <w:t xml:space="preserve">六、</w:t>
      </w:r>
      <w:bookmarkEnd w:id="165"/>
      <w:r/>
      <w:bookmarkEnd w:id="166"/>
      <w:r/>
      <w:bookmarkEnd w:id="167"/>
      <w:r>
        <w:rPr>
          <w:rFonts w:hint="eastAsia"/>
          <w:i w:val="0"/>
          <w:iCs w:val="0"/>
          <w:color w:val="000000"/>
          <w:highlight w:val="none"/>
        </w:rPr>
        <w:t xml:space="preserve">定标</w:t>
      </w:r>
      <w:bookmarkEnd w:id="168"/>
      <w:r>
        <w:rPr>
          <w:rFonts w:hint="eastAsia"/>
          <w:i w:val="0"/>
          <w:iCs w:val="0"/>
          <w:color w:val="000000"/>
          <w:highlight w:val="none"/>
        </w:rPr>
      </w:r>
      <w:r/>
    </w:p>
    <w:p>
      <w:pPr>
        <w:pStyle w:val="925"/>
        <w:ind w:firstLine="600"/>
        <w:spacing w:before="0" w:after="0" w:line="240" w:lineRule="auto"/>
        <w:rPr>
          <w:rFonts w:hint="eastAsia" w:ascii="黑体" w:hAnsi="宋体" w:cs="Times New Roman"/>
          <w:b w:val="0"/>
          <w:i w:val="0"/>
          <w:iCs w:val="0"/>
          <w:color w:val="000000"/>
          <w:sz w:val="30"/>
          <w:szCs w:val="30"/>
          <w:highlight w:val="none"/>
        </w:rPr>
      </w:pPr>
      <w:r/>
      <w:bookmarkStart w:id="169" w:name="_Toc513029238"/>
      <w:r/>
      <w:bookmarkStart w:id="170" w:name="_Toc20823310"/>
      <w:r/>
      <w:bookmarkStart w:id="171" w:name="_Toc16938554"/>
      <w:r>
        <w:rPr>
          <w:rFonts w:hint="eastAsia" w:ascii="黑体" w:hAnsi="宋体" w:cs="Times New Roman"/>
          <w:b w:val="0"/>
          <w:i w:val="0"/>
          <w:iCs w:val="0"/>
          <w:color w:val="000000"/>
          <w:sz w:val="30"/>
          <w:szCs w:val="30"/>
          <w:highlight w:val="none"/>
        </w:rPr>
        <w:t xml:space="preserve">27、</w:t>
      </w:r>
      <w:bookmarkEnd w:id="169"/>
      <w:r>
        <w:rPr>
          <w:rFonts w:hint="eastAsia" w:ascii="黑体" w:hAnsi="宋体" w:cs="Times New Roman"/>
          <w:b w:val="0"/>
          <w:i w:val="0"/>
          <w:iCs w:val="0"/>
          <w:color w:val="000000"/>
          <w:sz w:val="30"/>
          <w:szCs w:val="30"/>
          <w:highlight w:val="none"/>
        </w:rPr>
        <w:t xml:space="preserve">确定</w:t>
      </w:r>
      <w:bookmarkEnd w:id="170"/>
      <w:r/>
      <w:bookmarkEnd w:id="171"/>
      <w:r>
        <w:rPr>
          <w:rFonts w:hint="eastAsia" w:ascii="黑体" w:hAnsi="宋体" w:cs="Times New Roman"/>
          <w:b w:val="0"/>
          <w:i w:val="0"/>
          <w:iCs w:val="0"/>
          <w:color w:val="000000"/>
          <w:sz w:val="30"/>
          <w:szCs w:val="30"/>
          <w:highlight w:val="none"/>
        </w:rPr>
        <w:t xml:space="preserve">中标单位</w:t>
      </w:r>
      <w:r>
        <w:rPr>
          <w:rFonts w:hint="eastAsia" w:ascii="黑体" w:hAnsi="宋体" w:cs="Times New Roman"/>
          <w:b w:val="0"/>
          <w:i w:val="0"/>
          <w:iCs w:val="0"/>
          <w:color w:val="000000"/>
          <w:sz w:val="30"/>
          <w:szCs w:val="3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27.1中标候选人的选取原则和数量见招标文件第五章规定。 </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27.2 采购人应根据评委会推荐的中标候选人确定中标人。</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27.3 </w:t>
      </w:r>
      <w:r>
        <w:rPr>
          <w:rFonts w:hint="eastAsia" w:ascii="宋体" w:hAnsi="宋体" w:eastAsia="宋体" w:cs="Times New Roman"/>
          <w:i w:val="0"/>
          <w:iCs w:val="0"/>
          <w:color w:val="000000"/>
          <w:sz w:val="24"/>
          <w:szCs w:val="24"/>
          <w:highlight w:val="none"/>
          <w:lang w:val="en-US" w:eastAsia="zh-CN"/>
        </w:rPr>
        <w:t xml:space="preserve">采购人（代理公司）</w:t>
      </w:r>
      <w:r>
        <w:rPr>
          <w:rFonts w:hint="eastAsia" w:ascii="宋体" w:hAnsi="宋体" w:eastAsia="宋体" w:cs="Times New Roman"/>
          <w:i w:val="0"/>
          <w:iCs w:val="0"/>
          <w:color w:val="000000"/>
          <w:sz w:val="24"/>
          <w:szCs w:val="24"/>
          <w:highlight w:val="none"/>
        </w:rPr>
        <w:t xml:space="preserve">将在“江苏政府采购网”发布中标公告，公告期限为1个工作日。</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27.4  若有充分证据证明，中标人出现下列情况之一的，一经查实，将被取消中标资格：</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27.4.1提供虚假材料谋取中标的。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27.4.2向采购人、</w:t>
      </w:r>
      <w:r>
        <w:rPr>
          <w:rFonts w:hint="eastAsia" w:ascii="宋体" w:hAnsi="宋体" w:eastAsia="宋体" w:cs="Times New Roman"/>
          <w:i w:val="0"/>
          <w:iCs w:val="0"/>
          <w:color w:val="000000"/>
          <w:sz w:val="24"/>
          <w:szCs w:val="24"/>
          <w:highlight w:val="none"/>
          <w:lang w:val="en-US" w:eastAsia="zh-CN"/>
        </w:rPr>
        <w:t xml:space="preserve">代理公司</w:t>
      </w:r>
      <w:r>
        <w:rPr>
          <w:rFonts w:hint="eastAsia" w:ascii="宋体" w:hAnsi="宋体" w:eastAsia="宋体" w:cs="Times New Roman"/>
          <w:i w:val="0"/>
          <w:iCs w:val="0"/>
          <w:color w:val="000000"/>
          <w:sz w:val="24"/>
          <w:szCs w:val="24"/>
          <w:highlight w:val="none"/>
        </w:rPr>
        <w:t xml:space="preserve">行贿或者提供其他不正当利益的。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27.4.3属于本文件规定的无效条件，但在评标过程中又未被评委会发现的。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27.4.4与采购人或者其他供应商恶意串通的。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27.4.5采取不正当手段诋毁、排挤其他供应商的。</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bookmarkStart w:id="172" w:name="_Toc200451960"/>
      <w:r>
        <w:rPr>
          <w:rFonts w:hint="eastAsia" w:ascii="宋体" w:hAnsi="宋体" w:eastAsia="宋体" w:cs="Times New Roman"/>
          <w:i w:val="0"/>
          <w:iCs w:val="0"/>
          <w:color w:val="000000"/>
          <w:sz w:val="24"/>
          <w:szCs w:val="24"/>
          <w:highlight w:val="none"/>
        </w:rPr>
        <w:t xml:space="preserve">27.5 有下列情形之一的，视为投标人串通投标，投标无效：</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27.5.1不同投标人的投标文件由同一单位或者个人编制。</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27.5.2不同投标人委托同一单位或者个人办理投标事宜。</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27.5.3 不同投标人的投标文件载明的项目管理成员或者联系人员为同一人。</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27.5.4不同投标人的投标文件异常一致或者投标报价呈规律性差异。</w:t>
      </w:r>
      <w:r>
        <w:rPr>
          <w:rFonts w:hint="eastAsia" w:ascii="宋体" w:hAnsi="宋体" w:eastAsia="宋体" w:cs="Times New Roman"/>
          <w:i w:val="0"/>
          <w:iCs w:val="0"/>
          <w:color w:val="000000"/>
          <w:sz w:val="24"/>
          <w:szCs w:val="24"/>
          <w:highlight w:val="none"/>
        </w:rPr>
      </w:r>
      <w:r/>
    </w:p>
    <w:p>
      <w:pPr>
        <w:pStyle w:val="925"/>
        <w:ind w:firstLine="600"/>
        <w:spacing w:before="0" w:after="0" w:line="240" w:lineRule="auto"/>
        <w:rPr>
          <w:rFonts w:hint="eastAsia" w:ascii="黑体" w:hAnsi="宋体" w:cs="Times New Roman"/>
          <w:b w:val="0"/>
          <w:i w:val="0"/>
          <w:iCs w:val="0"/>
          <w:color w:val="000000"/>
          <w:sz w:val="30"/>
          <w:szCs w:val="30"/>
          <w:highlight w:val="none"/>
        </w:rPr>
      </w:pPr>
      <w:r>
        <w:rPr>
          <w:rFonts w:hint="eastAsia" w:ascii="黑体" w:hAnsi="宋体" w:cs="Times New Roman"/>
          <w:b w:val="0"/>
          <w:i w:val="0"/>
          <w:iCs w:val="0"/>
          <w:color w:val="000000"/>
          <w:sz w:val="30"/>
          <w:szCs w:val="30"/>
          <w:highlight w:val="none"/>
        </w:rPr>
        <w:t xml:space="preserve">28、质疑处理</w:t>
      </w:r>
      <w:bookmarkEnd w:id="172"/>
      <w:r>
        <w:rPr>
          <w:rFonts w:hint="eastAsia" w:ascii="黑体" w:hAnsi="宋体" w:cs="Times New Roman"/>
          <w:b w:val="0"/>
          <w:i w:val="0"/>
          <w:iCs w:val="0"/>
          <w:color w:val="000000"/>
          <w:sz w:val="30"/>
          <w:szCs w:val="3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28.2供应商认为采购文件、采购过程和采购结果使自己的权益受到损害的，可以在知道或应知其权益受到损害之日起七个工作日内，以书面形式向</w:t>
      </w:r>
      <w:r>
        <w:rPr>
          <w:rFonts w:hint="eastAsia" w:ascii="宋体" w:hAnsi="宋体" w:eastAsia="宋体" w:cs="Times New Roman"/>
          <w:i w:val="0"/>
          <w:iCs w:val="0"/>
          <w:color w:val="000000"/>
          <w:sz w:val="24"/>
          <w:szCs w:val="24"/>
          <w:highlight w:val="none"/>
          <w:lang w:val="en-US" w:eastAsia="zh-CN"/>
        </w:rPr>
        <w:t xml:space="preserve">代理公司</w:t>
      </w:r>
      <w:r>
        <w:rPr>
          <w:rFonts w:hint="eastAsia" w:ascii="宋体" w:hAnsi="宋体" w:eastAsia="宋体" w:cs="Times New Roman"/>
          <w:i w:val="0"/>
          <w:iCs w:val="0"/>
          <w:color w:val="000000"/>
          <w:sz w:val="24"/>
          <w:szCs w:val="24"/>
          <w:highlight w:val="none"/>
        </w:rPr>
        <w:t xml:space="preserve">或采购人提出质疑。</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28.2.1对可以质疑的采购文件提出质疑的，为收到采购文件之日或者采购文件公告期限届满之日；</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28.2.2对采购过程提出质疑的，为各采购程序环节结束之日；</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28.2.3对中标或者成交结果提出质疑的，为中标或者成交结果公告期限届满之日。</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i w:val="0"/>
          <w:iCs w:val="0"/>
          <w:color w:val="000000"/>
          <w:sz w:val="24"/>
          <w:szCs w:val="24"/>
          <w:highlight w:val="none"/>
          <w:lang w:val="en-US" w:eastAsia="zh-CN"/>
        </w:rPr>
        <w:t xml:space="preserve">代理公司</w:t>
      </w:r>
      <w:r>
        <w:rPr>
          <w:rFonts w:hint="eastAsia" w:ascii="宋体" w:hAnsi="宋体" w:eastAsia="宋体" w:cs="Times New Roman"/>
          <w:i w:val="0"/>
          <w:iCs w:val="0"/>
          <w:color w:val="000000"/>
          <w:sz w:val="24"/>
          <w:szCs w:val="24"/>
          <w:highlight w:val="none"/>
        </w:rPr>
        <w:t xml:space="preserve">、采购人将只对供应商第一次质疑作出答复。</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Times New Roman"/>
          <w:i w:val="0"/>
          <w:iCs w:val="0"/>
          <w:color w:val="000000"/>
          <w:sz w:val="24"/>
          <w:szCs w:val="24"/>
          <w:highlight w:val="none"/>
          <w:lang w:val="en-US" w:eastAsia="zh-CN"/>
        </w:rPr>
        <w:t xml:space="preserve">采购人（代理公司）</w:t>
      </w:r>
      <w:r>
        <w:rPr>
          <w:rFonts w:hint="eastAsia" w:ascii="宋体" w:hAnsi="宋体" w:eastAsia="宋体" w:cs="Times New Roman"/>
          <w:i w:val="0"/>
          <w:iCs w:val="0"/>
          <w:color w:val="000000"/>
          <w:sz w:val="24"/>
          <w:szCs w:val="24"/>
          <w:highlight w:val="none"/>
        </w:rPr>
        <w:t xml:space="preserve">提出，由</w:t>
      </w:r>
      <w:r>
        <w:rPr>
          <w:rFonts w:hint="eastAsia" w:ascii="宋体" w:hAnsi="宋体" w:eastAsia="宋体" w:cs="Times New Roman"/>
          <w:i w:val="0"/>
          <w:iCs w:val="0"/>
          <w:color w:val="000000"/>
          <w:sz w:val="24"/>
          <w:szCs w:val="24"/>
          <w:highlight w:val="none"/>
          <w:lang w:val="en-US" w:eastAsia="zh-CN"/>
        </w:rPr>
        <w:t xml:space="preserve">采购人（代理公司）</w:t>
      </w:r>
      <w:r>
        <w:rPr>
          <w:rFonts w:hint="eastAsia" w:ascii="宋体" w:hAnsi="宋体" w:eastAsia="宋体" w:cs="Times New Roman"/>
          <w:i w:val="0"/>
          <w:iCs w:val="0"/>
          <w:color w:val="000000"/>
          <w:sz w:val="24"/>
          <w:szCs w:val="24"/>
          <w:highlight w:val="none"/>
        </w:rPr>
        <w:t xml:space="preserve">负责答复。</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供应商（含潜在供应商）对与本项目有关的所有询问、质疑均请向采购人提出，由采购人负责答复。</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lang w:val="en-US" w:eastAsia="zh-CN"/>
        </w:rPr>
        <w:t xml:space="preserve">代理公司</w:t>
      </w:r>
      <w:r>
        <w:rPr>
          <w:rFonts w:hint="eastAsia" w:ascii="宋体" w:hAnsi="宋体" w:eastAsia="宋体" w:cs="Times New Roman"/>
          <w:i w:val="0"/>
          <w:iCs w:val="0"/>
          <w:color w:val="000000"/>
          <w:sz w:val="24"/>
          <w:szCs w:val="24"/>
          <w:highlight w:val="none"/>
        </w:rPr>
        <w:t xml:space="preserve">及采购人只接收以纸质原件形式送达的质疑。</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lang w:val="en-US" w:eastAsia="zh-CN"/>
        </w:rPr>
        <w:t xml:space="preserve">代理公司</w:t>
      </w:r>
      <w:r>
        <w:rPr>
          <w:rFonts w:hint="eastAsia" w:ascii="宋体" w:hAnsi="宋体" w:eastAsia="宋体" w:cs="Times New Roman"/>
          <w:i w:val="0"/>
          <w:iCs w:val="0"/>
          <w:color w:val="000000"/>
          <w:sz w:val="24"/>
          <w:szCs w:val="24"/>
          <w:highlight w:val="none"/>
        </w:rPr>
        <w:t xml:space="preserve">质疑接收地址：</w:t>
      </w:r>
      <w:r>
        <w:rPr>
          <w:rFonts w:hint="eastAsia" w:ascii="宋体" w:hAnsi="宋体" w:eastAsia="宋体" w:cs="Times New Roman"/>
          <w:i w:val="0"/>
          <w:iCs w:val="0"/>
          <w:color w:val="000000"/>
          <w:sz w:val="24"/>
          <w:szCs w:val="24"/>
          <w:highlight w:val="none"/>
          <w:lang w:val="en-US" w:eastAsia="zh-CN"/>
        </w:rPr>
        <w:t xml:space="preserve">连云港市海州区朝阳东路32-6东盛阳光大厦B座3505室</w:t>
      </w:r>
      <w:r>
        <w:rPr>
          <w:rFonts w:hint="eastAsia" w:ascii="宋体" w:hAnsi="宋体" w:eastAsia="宋体" w:cs="Times New Roman"/>
          <w:i w:val="0"/>
          <w:iCs w:val="0"/>
          <w:color w:val="000000"/>
          <w:sz w:val="24"/>
          <w:szCs w:val="24"/>
          <w:highlight w:val="none"/>
        </w:rPr>
        <w:t xml:space="preserve">，联系电话：</w:t>
      </w:r>
      <w:r>
        <w:rPr>
          <w:rFonts w:hint="eastAsia" w:ascii="宋体" w:hAnsi="宋体" w:eastAsia="宋体" w:cs="Times New Roman"/>
          <w:i w:val="0"/>
          <w:iCs w:val="0"/>
          <w:color w:val="000000"/>
          <w:sz w:val="24"/>
          <w:szCs w:val="24"/>
          <w:highlight w:val="none"/>
          <w:lang w:val="en-US" w:eastAsia="zh-CN"/>
        </w:rPr>
        <w:t xml:space="preserve">0518-81162007</w:t>
      </w:r>
      <w:r>
        <w:rPr>
          <w:rFonts w:hint="eastAsia" w:ascii="宋体" w:hAnsi="宋体" w:eastAsia="宋体" w:cs="Times New Roman"/>
          <w:i w:val="0"/>
          <w:iCs w:val="0"/>
          <w:color w:val="000000"/>
          <w:sz w:val="24"/>
          <w:szCs w:val="24"/>
          <w:highlight w:val="none"/>
        </w:rPr>
        <w:t xml:space="preserve">。</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采购人质疑接收人及联系方式见招标文件第一章。</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28.5 以下情形的质疑不予受理</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28.5.1 内容不符合《政府采购质疑和投诉办法》第十二条规定的质疑。</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28.5.2 超出政府采购法定期限的质疑。</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28.5.3 以传真、电子邮件等方式递交的非原件形式的质疑。</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28.5.4 未参加投标活动的供应商或在投标活动中自身权益未受到损害的供应商所提出的质疑。</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28.5.5供应商组成联合体参加投标，联合体中任何一方或多方未按要求签字、盖章、加盖公章的质疑。</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28.6  供应商提出书面质疑必须有理、有据，不得捏造事实、提供虚假材料进行恶意质疑。否则，一经查实，</w:t>
      </w:r>
      <w:r>
        <w:rPr>
          <w:rFonts w:hint="eastAsia" w:ascii="宋体" w:hAnsi="宋体" w:eastAsia="宋体" w:cs="Times New Roman"/>
          <w:i w:val="0"/>
          <w:iCs w:val="0"/>
          <w:color w:val="000000"/>
          <w:sz w:val="24"/>
          <w:szCs w:val="24"/>
          <w:highlight w:val="none"/>
          <w:lang w:val="en-US" w:eastAsia="zh-CN"/>
        </w:rPr>
        <w:t xml:space="preserve">采购人（代理公司）</w:t>
      </w:r>
      <w:r>
        <w:rPr>
          <w:rFonts w:hint="eastAsia" w:ascii="宋体" w:hAnsi="宋体" w:eastAsia="宋体" w:cs="Times New Roman"/>
          <w:i w:val="0"/>
          <w:iCs w:val="0"/>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Times New Roman"/>
          <w:i w:val="0"/>
          <w:iCs w:val="0"/>
          <w:color w:val="000000"/>
          <w:sz w:val="24"/>
          <w:szCs w:val="24"/>
          <w:highlight w:val="none"/>
        </w:rPr>
      </w:r>
      <w:r/>
    </w:p>
    <w:p>
      <w:pPr>
        <w:pStyle w:val="925"/>
        <w:ind w:firstLine="600"/>
        <w:spacing w:before="0" w:after="0" w:line="240" w:lineRule="auto"/>
        <w:rPr>
          <w:rFonts w:hint="eastAsia" w:ascii="黑体" w:hAnsi="宋体" w:cs="Times New Roman"/>
          <w:b w:val="0"/>
          <w:i w:val="0"/>
          <w:iCs w:val="0"/>
          <w:color w:val="000000"/>
          <w:sz w:val="30"/>
          <w:szCs w:val="30"/>
          <w:highlight w:val="none"/>
        </w:rPr>
      </w:pPr>
      <w:r>
        <w:rPr>
          <w:rFonts w:hint="eastAsia" w:ascii="黑体" w:hAnsi="宋体" w:cs="Times New Roman"/>
          <w:b w:val="0"/>
          <w:i w:val="0"/>
          <w:iCs w:val="0"/>
          <w:color w:val="000000"/>
          <w:sz w:val="30"/>
          <w:szCs w:val="30"/>
          <w:highlight w:val="none"/>
        </w:rPr>
        <w:t xml:space="preserve">29、中标通知书</w:t>
      </w:r>
      <w:r>
        <w:rPr>
          <w:rFonts w:hint="eastAsia" w:ascii="黑体" w:hAnsi="宋体" w:cs="Times New Roman"/>
          <w:b w:val="0"/>
          <w:i w:val="0"/>
          <w:iCs w:val="0"/>
          <w:color w:val="000000"/>
          <w:sz w:val="30"/>
          <w:szCs w:val="3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29.l 中标结果确定后，</w:t>
      </w:r>
      <w:r>
        <w:rPr>
          <w:rFonts w:hint="eastAsia" w:ascii="宋体" w:hAnsi="宋体" w:eastAsia="宋体" w:cs="Times New Roman"/>
          <w:i w:val="0"/>
          <w:iCs w:val="0"/>
          <w:color w:val="000000"/>
          <w:sz w:val="24"/>
          <w:szCs w:val="24"/>
          <w:highlight w:val="none"/>
          <w:lang w:val="en-US" w:eastAsia="zh-CN"/>
        </w:rPr>
        <w:t xml:space="preserve">采购人</w:t>
      </w:r>
      <w:r>
        <w:rPr>
          <w:rFonts w:hint="eastAsia" w:ascii="宋体" w:hAnsi="宋体" w:eastAsia="宋体" w:cs="Times New Roman"/>
          <w:i w:val="0"/>
          <w:iCs w:val="0"/>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29.3中标后，中标人需提供一份电子投标文件和4份完整的投标文件，其中正本一份副本三份交于代理机构备案。</w:t>
      </w:r>
      <w:r>
        <w:rPr>
          <w:rFonts w:ascii="宋体" w:hAnsi="宋体" w:eastAsia="宋体" w:cs="Times New Roman"/>
          <w:i w:val="0"/>
          <w:iCs w:val="0"/>
          <w:color w:val="000000"/>
          <w:sz w:val="24"/>
          <w:szCs w:val="24"/>
          <w:highlight w:val="none"/>
          <w:lang w:val="en-US" w:eastAsia="zh-CN"/>
        </w:rPr>
      </w:r>
      <w:r/>
    </w:p>
    <w:p>
      <w:pPr>
        <w:pStyle w:val="924"/>
        <w:spacing w:before="145" w:after="145" w:line="360" w:lineRule="auto"/>
        <w:rPr>
          <w:rFonts w:hint="eastAsia"/>
          <w:i w:val="0"/>
          <w:iCs w:val="0"/>
          <w:color w:val="000000"/>
          <w:highlight w:val="none"/>
        </w:rPr>
      </w:pPr>
      <w:r/>
      <w:bookmarkStart w:id="173" w:name="_Toc120614220"/>
      <w:r/>
      <w:bookmarkStart w:id="174" w:name="_Toc513029236"/>
      <w:r/>
      <w:bookmarkStart w:id="175" w:name="_Toc16938552"/>
      <w:r/>
      <w:bookmarkStart w:id="176" w:name="_Toc20823308"/>
      <w:r>
        <w:rPr>
          <w:rFonts w:hint="eastAsia"/>
          <w:i w:val="0"/>
          <w:iCs w:val="0"/>
          <w:color w:val="000000"/>
          <w:highlight w:val="none"/>
        </w:rPr>
        <w:t xml:space="preserve">七、授予合同</w:t>
      </w:r>
      <w:bookmarkEnd w:id="173"/>
      <w:r>
        <w:rPr>
          <w:rFonts w:hint="eastAsia"/>
          <w:i w:val="0"/>
          <w:iCs w:val="0"/>
          <w:color w:val="000000"/>
          <w:highlight w:val="none"/>
        </w:rPr>
      </w:r>
      <w:r/>
    </w:p>
    <w:p>
      <w:pPr>
        <w:pStyle w:val="925"/>
        <w:ind w:firstLine="600"/>
        <w:spacing w:before="0" w:after="0" w:line="240" w:lineRule="auto"/>
        <w:rPr>
          <w:rFonts w:hint="eastAsia" w:ascii="黑体" w:hAnsi="宋体" w:cs="Times New Roman"/>
          <w:b w:val="0"/>
          <w:i w:val="0"/>
          <w:iCs w:val="0"/>
          <w:color w:val="000000"/>
          <w:sz w:val="30"/>
          <w:szCs w:val="30"/>
          <w:highlight w:val="none"/>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i w:val="0"/>
          <w:iCs w:val="0"/>
          <w:color w:val="000000"/>
          <w:sz w:val="30"/>
          <w:szCs w:val="30"/>
          <w:highlight w:val="none"/>
        </w:rPr>
        <w:t xml:space="preserve">30. 签订合同</w:t>
      </w:r>
      <w:r>
        <w:rPr>
          <w:rFonts w:hint="eastAsia" w:ascii="黑体" w:hAnsi="宋体" w:cs="Times New Roman"/>
          <w:b w:val="0"/>
          <w:i w:val="0"/>
          <w:iCs w:val="0"/>
          <w:color w:val="000000"/>
          <w:sz w:val="30"/>
          <w:szCs w:val="3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30.l中标人应当在中标通知书发出之日起三十日内，按照招标文件确定的事项与采购人签订政府采购合同。</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30.2 招标文件、中标人的投标文件及招标过程中有关澄清、承诺文件均应作为合同附件。</w:t>
      </w:r>
      <w:r>
        <w:rPr>
          <w:rFonts w:hint="eastAsia" w:ascii="宋体" w:hAnsi="宋体" w:eastAsia="宋体" w:cs="Times New Roman"/>
          <w:i w:val="0"/>
          <w:iCs w:val="0"/>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i w:val="0"/>
          <w:iCs w:val="0"/>
          <w:color w:val="000000"/>
          <w:sz w:val="24"/>
          <w:szCs w:val="24"/>
          <w:highlight w:val="none"/>
        </w:rPr>
      </w:r>
      <w:r/>
    </w:p>
    <w:p>
      <w:pPr>
        <w:pStyle w:val="925"/>
        <w:ind w:firstLine="600"/>
        <w:spacing w:before="0" w:after="0" w:line="240" w:lineRule="auto"/>
        <w:rPr>
          <w:rFonts w:hint="eastAsia" w:ascii="黑体" w:hAnsi="宋体" w:cs="Times New Roman"/>
          <w:b w:val="0"/>
          <w:i w:val="0"/>
          <w:iCs w:val="0"/>
          <w:color w:val="000000"/>
          <w:sz w:val="30"/>
          <w:szCs w:val="30"/>
          <w:highlight w:val="none"/>
        </w:rPr>
      </w:pPr>
      <w:r>
        <w:rPr>
          <w:rFonts w:hint="eastAsia" w:ascii="黑体" w:hAnsi="宋体" w:cs="Times New Roman"/>
          <w:b w:val="0"/>
          <w:i w:val="0"/>
          <w:iCs w:val="0"/>
          <w:color w:val="000000"/>
          <w:sz w:val="30"/>
          <w:szCs w:val="30"/>
          <w:highlight w:val="none"/>
        </w:rPr>
        <w:t xml:space="preserve">31、服务（包含与服务相关的货物）的追加</w:t>
      </w:r>
      <w:r>
        <w:rPr>
          <w:rFonts w:hint="eastAsia" w:ascii="黑体" w:hAnsi="宋体" w:cs="Times New Roman"/>
          <w:b w:val="0"/>
          <w:i w:val="0"/>
          <w:iCs w:val="0"/>
          <w:color w:val="000000"/>
          <w:sz w:val="30"/>
          <w:szCs w:val="3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Times New Roman"/>
          <w:i w:val="0"/>
          <w:iCs w:val="0"/>
          <w:color w:val="000000"/>
          <w:sz w:val="24"/>
          <w:szCs w:val="24"/>
          <w:highlight w:val="none"/>
        </w:rPr>
      </w:r>
      <w:r/>
    </w:p>
    <w:p>
      <w:pPr>
        <w:pStyle w:val="925"/>
        <w:ind w:firstLine="600"/>
        <w:spacing w:before="0" w:after="0" w:line="240" w:lineRule="auto"/>
        <w:rPr>
          <w:rFonts w:ascii="黑体" w:hAnsi="宋体" w:cs="Times New Roman"/>
          <w:b w:val="0"/>
          <w:i w:val="0"/>
          <w:iCs w:val="0"/>
          <w:color w:val="000000"/>
          <w:sz w:val="30"/>
          <w:szCs w:val="30"/>
          <w:highlight w:val="none"/>
        </w:rPr>
      </w:pPr>
      <w:r/>
      <w:bookmarkEnd w:id="177"/>
      <w:r/>
      <w:bookmarkEnd w:id="178"/>
      <w:r/>
      <w:bookmarkEnd w:id="179"/>
      <w:r/>
      <w:bookmarkStart w:id="180" w:name="_Toc20823314"/>
      <w:r/>
      <w:bookmarkStart w:id="181" w:name="_Toc479757207"/>
      <w:r/>
      <w:bookmarkStart w:id="182" w:name="_Toc120614221"/>
      <w:r/>
      <w:bookmarkStart w:id="183" w:name="_Toc16938558"/>
      <w:r/>
      <w:bookmarkStart w:id="184" w:name="_Toc513029242"/>
      <w:r>
        <w:rPr>
          <w:rFonts w:hint="eastAsia" w:ascii="黑体" w:hAnsi="宋体" w:cs="Times New Roman"/>
          <w:b w:val="0"/>
          <w:i w:val="0"/>
          <w:iCs w:val="0"/>
          <w:color w:val="000000"/>
          <w:sz w:val="30"/>
          <w:szCs w:val="30"/>
          <w:highlight w:val="none"/>
        </w:rPr>
        <w:t xml:space="preserve">32、政府采购履约资金扶持政策</w:t>
      </w:r>
      <w:r>
        <w:rPr>
          <w:rFonts w:ascii="黑体" w:hAnsi="宋体" w:cs="Times New Roman"/>
          <w:b w:val="0"/>
          <w:i w:val="0"/>
          <w:iCs w:val="0"/>
          <w:color w:val="000000"/>
          <w:sz w:val="30"/>
          <w:szCs w:val="3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中标人可凭政府采购合同办理融资贷款，详情请见江苏政府采购网“政采贷”专栏。</w:t>
      </w:r>
      <w:r>
        <w:rPr>
          <w:rFonts w:hint="eastAsia" w:ascii="宋体" w:hAnsi="宋体" w:eastAsia="宋体" w:cs="Times New Roman"/>
          <w:i w:val="0"/>
          <w:iCs w:val="0"/>
          <w:color w:val="000000"/>
          <w:sz w:val="24"/>
          <w:szCs w:val="24"/>
          <w:highlight w:val="none"/>
        </w:rPr>
      </w:r>
      <w:r/>
    </w:p>
    <w:p>
      <w:pPr>
        <w:pStyle w:val="921"/>
        <w:ind w:left="0" w:firstLine="321"/>
        <w:jc w:val="left"/>
        <w:keepLines/>
        <w:keepNext/>
        <w:pageBreakBefore w:val="0"/>
        <w:spacing w:line="360" w:lineRule="auto"/>
        <w:widowControl w:val="off"/>
        <w:rPr>
          <w:rFonts w:hint="eastAsia" w:ascii="宋体" w:hAnsi="宋体" w:eastAsia="宋体" w:cs="宋体"/>
          <w:i w:val="0"/>
          <w:iCs w:val="0"/>
          <w:color w:val="000000"/>
          <w:sz w:val="36"/>
          <w:szCs w:val="20"/>
          <w:highlight w:val="none"/>
        </w:rPr>
        <w:outlineLvl w:val="2"/>
      </w:pPr>
      <w:r>
        <w:rPr>
          <w:rFonts w:hint="eastAsia" w:ascii="宋体" w:hAnsi="宋体" w:eastAsia="宋体" w:cs="宋体"/>
          <w:b/>
          <w:bCs/>
          <w:i w:val="0"/>
          <w:iCs w:val="0"/>
          <w:color w:val="000000"/>
          <w:sz w:val="32"/>
          <w:szCs w:val="32"/>
          <w:highlight w:val="none"/>
          <w:lang w:val="en-US" w:eastAsia="zh-CN"/>
        </w:rPr>
        <w:t xml:space="preserve">八、</w:t>
      </w:r>
      <w:r>
        <w:rPr>
          <w:rFonts w:hint="eastAsia" w:ascii="宋体" w:hAnsi="宋体" w:eastAsia="宋体" w:cs="宋体"/>
          <w:b/>
          <w:bCs/>
          <w:i w:val="0"/>
          <w:iCs w:val="0"/>
          <w:color w:val="000000"/>
          <w:sz w:val="32"/>
          <w:szCs w:val="32"/>
          <w:highlight w:val="none"/>
        </w:rPr>
        <w:t xml:space="preserve">其他事项</w:t>
      </w:r>
      <w:r>
        <w:rPr>
          <w:rFonts w:hint="eastAsia" w:ascii="宋体" w:hAnsi="宋体" w:eastAsia="宋体" w:cs="宋体"/>
          <w:i w:val="0"/>
          <w:iCs w:val="0"/>
          <w:color w:val="000000"/>
          <w:sz w:val="36"/>
          <w:szCs w:val="20"/>
          <w:highlight w:val="none"/>
        </w:rPr>
      </w:r>
      <w:r/>
    </w:p>
    <w:p>
      <w:pPr>
        <w:pStyle w:val="92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33</w:t>
      </w:r>
      <w:r>
        <w:rPr>
          <w:rFonts w:hint="eastAsia" w:ascii="宋体" w:hAnsi="宋体" w:eastAsia="宋体" w:cs="宋体"/>
          <w:b/>
          <w:bCs/>
          <w:color w:val="000000"/>
          <w:sz w:val="24"/>
          <w:szCs w:val="24"/>
          <w:highlight w:val="none"/>
        </w:rPr>
        <w:t xml:space="preserve">、支持中小企业发展</w:t>
      </w:r>
      <w:r>
        <w:rPr>
          <w:rFonts w:hint="eastAsia" w:ascii="宋体" w:hAnsi="宋体" w:eastAsia="宋体" w:cs="宋体"/>
          <w:b/>
          <w:bCs/>
          <w:color w:val="000000"/>
          <w:sz w:val="24"/>
          <w:szCs w:val="24"/>
          <w:highlight w:val="none"/>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33.1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33.2 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33.3 参加本项目政府采购活动的供应商享受价格评审优惠的应当提供的材料：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（1）投标人提供的货物全部由小型企业、微型企业制造的，提供《中小企业声明函》（第六章 投标文件格式）。</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（2）符合《关于促进残疾人就业政府采购政策的通知》（财库〔2017〕141号）规定的条件并提供《残疾人福利性单位声明函》（第六章 投标文件格式）的残疾人福利性单位视同小型、微型企业。</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33.4 残疾人福利单位、监狱企业属于小型、微型企业的，不重复享受政策。</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33.5 享受扶持政策获得政府采购合同的，小微型企业不得将合同分包给大中型企业，中型企业不得将合同分包给大型企业。</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34、支持绿色发展</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34.1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34.2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Times New Roman"/>
          <w:i w:val="0"/>
          <w:iCs w:val="0"/>
          <w:color w:val="000000"/>
          <w:sz w:val="24"/>
          <w:szCs w:val="24"/>
          <w:highlight w:val="none"/>
          <w:lang w:val="en-US" w:eastAsia="zh-CN"/>
        </w:rPr>
      </w:r>
      <w:r/>
    </w:p>
    <w:p>
      <w:pPr>
        <w:pStyle w:val="921"/>
        <w:ind w:firstLine="480"/>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r>
      <w:r/>
    </w:p>
    <w:p>
      <w:pPr>
        <w:pStyle w:val="92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35</w:t>
      </w:r>
      <w:r>
        <w:rPr>
          <w:rFonts w:hint="eastAsia" w:ascii="宋体" w:hAnsi="宋体" w:eastAsia="宋体" w:cs="宋体"/>
          <w:b/>
          <w:bCs/>
          <w:color w:val="000000"/>
          <w:sz w:val="24"/>
          <w:szCs w:val="24"/>
          <w:highlight w:val="none"/>
        </w:rPr>
        <w:t xml:space="preserve">、支持绿色发展</w:t>
      </w:r>
      <w:r>
        <w:rPr>
          <w:rFonts w:hint="eastAsia" w:ascii="宋体" w:hAnsi="宋体" w:eastAsia="宋体" w:cs="宋体"/>
          <w:b/>
          <w:bCs/>
          <w:color w:val="000000"/>
          <w:sz w:val="24"/>
          <w:szCs w:val="24"/>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35.1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35.2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35.3政府采购项目执行《财政部 生态环境部 工业和信息化部关于印发&lt;绿色数据中心政府采购需求标准（试行）&gt;的通知》（财库〔2023〕7号）相关要求。</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i w:val="0"/>
          <w:iCs w:val="0"/>
          <w:color w:val="000000"/>
          <w:highlight w:val="none"/>
        </w:rPr>
      </w:pPr>
      <w:r>
        <w:rPr>
          <w:rFonts w:hint="eastAsia" w:ascii="宋体" w:hAnsi="宋体" w:eastAsia="宋体" w:cs="Times New Roman"/>
          <w:i w:val="0"/>
          <w:iCs w:val="0"/>
          <w:color w:val="000000"/>
          <w:sz w:val="24"/>
          <w:szCs w:val="24"/>
          <w:highlight w:val="none"/>
          <w:lang w:val="en-US" w:eastAsia="zh-CN"/>
        </w:rPr>
        <w:t xml:space="preserve">35.4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rPr>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2"/>
        <w:rPr>
          <w:rFonts w:ascii="黑体" w:eastAsia="黑体"/>
          <w:bCs/>
          <w:i w:val="0"/>
          <w:iCs w:val="0"/>
          <w:color w:val="000000"/>
          <w:sz w:val="44"/>
          <w:highlight w:val="none"/>
        </w:rPr>
      </w:pPr>
      <w:r>
        <w:rPr>
          <w:rFonts w:ascii="黑体" w:eastAsia="黑体"/>
          <w:bCs/>
          <w:i w:val="0"/>
          <w:iCs w:val="0"/>
          <w:color w:val="000000"/>
          <w:sz w:val="44"/>
          <w:highlight w:val="none"/>
        </w:rPr>
      </w:r>
      <w:r/>
    </w:p>
    <w:p>
      <w:pPr>
        <w:pStyle w:val="922"/>
        <w:jc w:val="center"/>
        <w:spacing w:before="0" w:after="0" w:line="360" w:lineRule="auto"/>
        <w:rPr>
          <w:rFonts w:hint="eastAsia" w:ascii="黑体" w:eastAsia="黑体"/>
          <w:bCs/>
          <w:i w:val="0"/>
          <w:iCs w:val="0"/>
          <w:color w:val="000000"/>
          <w:sz w:val="44"/>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i w:val="0"/>
          <w:iCs w:val="0"/>
          <w:color w:val="000000"/>
          <w:sz w:val="44"/>
          <w:highlight w:val="none"/>
        </w:rPr>
      </w:r>
      <w:r/>
    </w:p>
    <w:p>
      <w:pPr>
        <w:pStyle w:val="922"/>
        <w:jc w:val="center"/>
        <w:spacing w:before="0" w:after="0" w:line="360" w:lineRule="auto"/>
        <w:rPr>
          <w:rFonts w:hint="eastAsia" w:ascii="宋体" w:hAnsi="宋体" w:eastAsia="宋体" w:cs="Times New Roman"/>
          <w:b/>
          <w:bCs/>
          <w:i w:val="0"/>
          <w:iCs w:val="0"/>
          <w:color w:val="000000"/>
          <w:highlight w:val="none"/>
          <w:lang w:val="en-US" w:eastAsia="zh-CN"/>
        </w:rPr>
      </w:pPr>
      <w:r>
        <w:rPr>
          <w:rFonts w:hint="eastAsia" w:ascii="黑体" w:eastAsia="黑体"/>
          <w:bCs/>
          <w:i w:val="0"/>
          <w:iCs w:val="0"/>
          <w:color w:val="000000"/>
          <w:sz w:val="44"/>
          <w:highlight w:val="none"/>
        </w:rPr>
        <w:t xml:space="preserve">第三章  </w:t>
      </w:r>
      <w:bookmarkEnd w:id="180"/>
      <w:r/>
      <w:bookmarkEnd w:id="181"/>
      <w:r/>
      <w:bookmarkEnd w:id="182"/>
      <w:r/>
      <w:bookmarkEnd w:id="183"/>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宋体" w:hAnsi="宋体" w:eastAsia="宋体" w:cs="Times New Roman"/>
          <w:b/>
          <w:bCs/>
          <w:i w:val="0"/>
          <w:iCs w:val="0"/>
          <w:color w:val="000000"/>
          <w:sz w:val="44"/>
          <w:szCs w:val="44"/>
          <w:highlight w:val="none"/>
          <w:lang w:val="en-US" w:eastAsia="zh-CN"/>
        </w:rPr>
        <w:t xml:space="preserve"> 政府采购合同格式</w:t>
      </w:r>
      <w:r>
        <w:rPr>
          <w:rFonts w:hint="eastAsia" w:ascii="宋体" w:hAnsi="宋体" w:eastAsia="宋体" w:cs="Times New Roman"/>
          <w:b/>
          <w:bCs/>
          <w:i w:val="0"/>
          <w:iCs w:val="0"/>
          <w:color w:val="000000"/>
          <w:highlight w:val="none"/>
          <w:lang w:val="en-US" w:eastAsia="zh-CN"/>
        </w:rPr>
      </w:r>
      <w:r/>
    </w:p>
    <w:p>
      <w:pPr>
        <w:pStyle w:val="921"/>
        <w:jc w:val="center"/>
        <w:spacing w:line="360" w:lineRule="auto"/>
        <w:rPr>
          <w:rFonts w:hint="eastAsia" w:ascii="宋体" w:hAnsi="宋体" w:cs="宋体"/>
          <w:b/>
          <w:i w:val="0"/>
          <w:iCs w:val="0"/>
          <w:color w:val="000000"/>
          <w:sz w:val="32"/>
          <w:szCs w:val="20"/>
          <w:highlight w:val="none"/>
        </w:rPr>
      </w:pPr>
      <w:r>
        <w:rPr>
          <w:rFonts w:hint="eastAsia" w:ascii="宋体" w:hAnsi="宋体" w:cs="宋体"/>
          <w:b/>
          <w:i w:val="0"/>
          <w:iCs w:val="0"/>
          <w:color w:val="000000"/>
          <w:sz w:val="32"/>
          <w:szCs w:val="20"/>
          <w:highlight w:val="none"/>
        </w:rPr>
      </w:r>
      <w:r/>
    </w:p>
    <w:p>
      <w:pPr>
        <w:pStyle w:val="921"/>
        <w:jc w:val="center"/>
        <w:spacing w:line="360" w:lineRule="auto"/>
        <w:rPr>
          <w:rFonts w:ascii="宋体" w:hAnsi="宋体"/>
          <w:b/>
          <w:bCs/>
          <w:i w:val="0"/>
          <w:iCs w:val="0"/>
          <w:color w:val="000000"/>
          <w:sz w:val="32"/>
          <w:szCs w:val="32"/>
          <w:highlight w:val="none"/>
        </w:rPr>
      </w:pPr>
      <w:r>
        <w:rPr>
          <w:rFonts w:hint="eastAsia" w:ascii="宋体" w:hAnsi="宋体"/>
          <w:b/>
          <w:bCs/>
          <w:i w:val="0"/>
          <w:iCs w:val="0"/>
          <w:color w:val="000000"/>
          <w:sz w:val="32"/>
          <w:szCs w:val="32"/>
          <w:highlight w:val="none"/>
          <w:lang w:val="en-US" w:eastAsia="zh-CN"/>
        </w:rPr>
        <w:t xml:space="preserve"> </w:t>
      </w:r>
      <w:r>
        <w:rPr>
          <w:rFonts w:hint="eastAsia" w:ascii="宋体" w:hAnsi="宋体"/>
          <w:b/>
          <w:bCs/>
          <w:i w:val="0"/>
          <w:iCs w:val="0"/>
          <w:color w:val="000000"/>
          <w:sz w:val="32"/>
          <w:szCs w:val="32"/>
          <w:highlight w:val="none"/>
          <w:u w:val="single"/>
          <w:lang w:val="en-US" w:eastAsia="zh-CN"/>
        </w:rPr>
        <w:t xml:space="preserve">                    </w:t>
      </w:r>
      <w:r>
        <w:rPr>
          <w:rFonts w:hint="eastAsia" w:ascii="宋体" w:hAnsi="宋体"/>
          <w:b/>
          <w:bCs/>
          <w:i w:val="0"/>
          <w:iCs w:val="0"/>
          <w:color w:val="000000"/>
          <w:sz w:val="32"/>
          <w:szCs w:val="32"/>
          <w:highlight w:val="none"/>
          <w:lang w:eastAsia="zh-CN"/>
        </w:rPr>
        <w:t xml:space="preserve">项目</w:t>
      </w:r>
      <w:r>
        <w:rPr>
          <w:rFonts w:ascii="宋体" w:hAnsi="宋体"/>
          <w:b/>
          <w:bCs/>
          <w:i w:val="0"/>
          <w:iCs w:val="0"/>
          <w:color w:val="000000"/>
          <w:sz w:val="32"/>
          <w:szCs w:val="32"/>
          <w:highlight w:val="none"/>
        </w:rPr>
      </w:r>
      <w:r/>
    </w:p>
    <w:p>
      <w:pPr>
        <w:pStyle w:val="921"/>
        <w:ind w:firstLine="420"/>
        <w:spacing w:line="360" w:lineRule="auto"/>
        <w:rPr>
          <w:rFonts w:ascii="宋体" w:hAnsi="宋体"/>
          <w:i w:val="0"/>
          <w:iCs w:val="0"/>
          <w:color w:val="000000"/>
          <w:szCs w:val="24"/>
          <w:highlight w:val="none"/>
        </w:rPr>
      </w:pPr>
      <w:r>
        <w:rPr>
          <w:rFonts w:ascii="宋体" w:hAnsi="宋体"/>
          <w:i w:val="0"/>
          <w:iCs w:val="0"/>
          <w:color w:val="000000"/>
          <w:szCs w:val="24"/>
          <w:highlight w:val="none"/>
        </w:rPr>
      </w:r>
      <w:r/>
    </w:p>
    <w:p>
      <w:pPr>
        <w:pStyle w:val="921"/>
        <w:ind w:firstLine="3507"/>
        <w:spacing w:line="360" w:lineRule="auto"/>
        <w:rPr>
          <w:rFonts w:ascii="宋体" w:hAnsi="宋体"/>
          <w:b/>
          <w:bCs/>
          <w:i w:val="0"/>
          <w:iCs w:val="0"/>
          <w:color w:val="000000"/>
          <w:sz w:val="44"/>
          <w:szCs w:val="24"/>
          <w:highlight w:val="none"/>
        </w:rPr>
      </w:pPr>
      <w:r>
        <w:rPr>
          <w:rFonts w:ascii="宋体" w:hAnsi="宋体"/>
          <w:b/>
          <w:bCs/>
          <w:i w:val="0"/>
          <w:iCs w:val="0"/>
          <w:color w:val="000000"/>
          <w:sz w:val="44"/>
          <w:szCs w:val="24"/>
          <w:highlight w:val="none"/>
        </w:rPr>
      </w:r>
      <w:r/>
    </w:p>
    <w:p>
      <w:pPr>
        <w:pStyle w:val="921"/>
        <w:ind w:firstLine="3507"/>
        <w:spacing w:line="360" w:lineRule="auto"/>
        <w:rPr>
          <w:rFonts w:ascii="宋体" w:hAnsi="宋体"/>
          <w:b/>
          <w:bCs/>
          <w:i w:val="0"/>
          <w:iCs w:val="0"/>
          <w:color w:val="000000"/>
          <w:sz w:val="44"/>
          <w:szCs w:val="24"/>
          <w:highlight w:val="none"/>
        </w:rPr>
      </w:pPr>
      <w:r>
        <w:rPr>
          <w:rFonts w:ascii="宋体" w:hAnsi="宋体"/>
          <w:b/>
          <w:bCs/>
          <w:i w:val="0"/>
          <w:iCs w:val="0"/>
          <w:color w:val="000000"/>
          <w:sz w:val="44"/>
          <w:szCs w:val="24"/>
          <w:highlight w:val="none"/>
        </w:rPr>
      </w:r>
      <w:r/>
    </w:p>
    <w:p>
      <w:pPr>
        <w:pStyle w:val="921"/>
        <w:ind w:firstLine="2551"/>
        <w:spacing w:line="360" w:lineRule="auto"/>
        <w:rPr>
          <w:rFonts w:ascii="宋体" w:hAnsi="宋体"/>
          <w:b/>
          <w:bCs/>
          <w:i w:val="0"/>
          <w:iCs w:val="0"/>
          <w:color w:val="000000"/>
          <w:sz w:val="32"/>
          <w:szCs w:val="32"/>
          <w:highlight w:val="none"/>
        </w:rPr>
      </w:pPr>
      <w:r>
        <w:rPr>
          <w:rFonts w:ascii="宋体" w:hAnsi="宋体"/>
          <w:b/>
          <w:bCs/>
          <w:i w:val="0"/>
          <w:iCs w:val="0"/>
          <w:color w:val="000000"/>
          <w:sz w:val="32"/>
          <w:szCs w:val="32"/>
          <w:highlight w:val="none"/>
        </w:rPr>
      </w:r>
      <w:r/>
    </w:p>
    <w:p>
      <w:pPr>
        <w:pStyle w:val="921"/>
        <w:ind w:firstLine="1311"/>
        <w:spacing w:line="360" w:lineRule="auto"/>
        <w:rPr>
          <w:rFonts w:ascii="宋体" w:hAnsi="宋体"/>
          <w:b/>
          <w:bCs/>
          <w:i w:val="0"/>
          <w:iCs w:val="0"/>
          <w:color w:val="000000"/>
          <w:sz w:val="32"/>
          <w:szCs w:val="32"/>
          <w:highlight w:val="none"/>
        </w:rPr>
      </w:pPr>
      <w:r>
        <w:rPr>
          <w:rFonts w:hint="eastAsia" w:ascii="宋体" w:hAnsi="宋体"/>
          <w:b/>
          <w:bCs/>
          <w:i w:val="0"/>
          <w:iCs w:val="0"/>
          <w:color w:val="000000"/>
          <w:sz w:val="32"/>
          <w:szCs w:val="32"/>
          <w:highlight w:val="none"/>
        </w:rPr>
        <w:t xml:space="preserve">合同编号：</w:t>
      </w:r>
      <w:r>
        <w:rPr>
          <w:rFonts w:ascii="宋体" w:hAnsi="宋体"/>
          <w:b/>
          <w:bCs/>
          <w:i w:val="0"/>
          <w:iCs w:val="0"/>
          <w:color w:val="000000"/>
          <w:sz w:val="32"/>
          <w:szCs w:val="32"/>
          <w:highlight w:val="none"/>
        </w:rPr>
      </w:r>
      <w:r/>
    </w:p>
    <w:p>
      <w:pPr>
        <w:pStyle w:val="921"/>
        <w:jc w:val="center"/>
        <w:spacing w:line="360" w:lineRule="auto"/>
        <w:rPr>
          <w:rFonts w:ascii="宋体" w:hAnsi="宋体" w:cs="宋体"/>
          <w:b/>
          <w:i w:val="0"/>
          <w:iCs w:val="0"/>
          <w:color w:val="000000"/>
          <w:sz w:val="32"/>
          <w:szCs w:val="20"/>
          <w:highlight w:val="none"/>
        </w:rPr>
      </w:pPr>
      <w:r>
        <w:rPr>
          <w:rFonts w:ascii="宋体" w:hAnsi="宋体" w:cs="宋体"/>
          <w:b/>
          <w:i w:val="0"/>
          <w:iCs w:val="0"/>
          <w:color w:val="000000"/>
          <w:sz w:val="32"/>
          <w:szCs w:val="20"/>
          <w:highlight w:val="none"/>
        </w:rPr>
      </w:r>
      <w:r/>
    </w:p>
    <w:p>
      <w:pPr>
        <w:pStyle w:val="921"/>
        <w:jc w:val="center"/>
        <w:spacing w:line="360" w:lineRule="auto"/>
        <w:rPr>
          <w:rFonts w:ascii="宋体" w:hAnsi="宋体" w:cs="宋体"/>
          <w:b/>
          <w:i w:val="0"/>
          <w:iCs w:val="0"/>
          <w:color w:val="000000"/>
          <w:sz w:val="32"/>
          <w:szCs w:val="20"/>
          <w:highlight w:val="none"/>
        </w:rPr>
      </w:pPr>
      <w:r>
        <w:rPr>
          <w:rFonts w:ascii="宋体" w:hAnsi="宋体" w:cs="宋体"/>
          <w:b/>
          <w:i w:val="0"/>
          <w:iCs w:val="0"/>
          <w:color w:val="000000"/>
          <w:sz w:val="32"/>
          <w:szCs w:val="20"/>
          <w:highlight w:val="none"/>
        </w:rPr>
      </w:r>
      <w:r/>
    </w:p>
    <w:p>
      <w:pPr>
        <w:pStyle w:val="921"/>
        <w:jc w:val="center"/>
        <w:spacing w:line="360" w:lineRule="auto"/>
        <w:rPr>
          <w:rFonts w:ascii="宋体" w:hAnsi="宋体" w:cs="宋体"/>
          <w:b/>
          <w:i w:val="0"/>
          <w:iCs w:val="0"/>
          <w:color w:val="000000"/>
          <w:sz w:val="32"/>
          <w:szCs w:val="20"/>
          <w:highlight w:val="none"/>
        </w:rPr>
      </w:pPr>
      <w:r>
        <w:rPr>
          <w:rFonts w:ascii="宋体" w:hAnsi="宋体" w:cs="宋体"/>
          <w:b/>
          <w:i w:val="0"/>
          <w:iCs w:val="0"/>
          <w:color w:val="000000"/>
          <w:sz w:val="32"/>
          <w:szCs w:val="20"/>
          <w:highlight w:val="none"/>
        </w:rPr>
      </w:r>
      <w:r/>
    </w:p>
    <w:p>
      <w:pPr>
        <w:pStyle w:val="921"/>
        <w:jc w:val="center"/>
        <w:spacing w:line="360" w:lineRule="auto"/>
        <w:rPr>
          <w:rFonts w:ascii="宋体" w:hAnsi="宋体" w:cs="宋体"/>
          <w:b/>
          <w:i w:val="0"/>
          <w:iCs w:val="0"/>
          <w:color w:val="000000"/>
          <w:sz w:val="32"/>
          <w:szCs w:val="20"/>
          <w:highlight w:val="none"/>
        </w:rPr>
      </w:pPr>
      <w:r>
        <w:rPr>
          <w:rFonts w:ascii="宋体" w:hAnsi="宋体" w:cs="宋体"/>
          <w:b/>
          <w:i w:val="0"/>
          <w:iCs w:val="0"/>
          <w:color w:val="000000"/>
          <w:sz w:val="32"/>
          <w:szCs w:val="20"/>
          <w:highlight w:val="none"/>
        </w:rPr>
      </w:r>
      <w:r/>
    </w:p>
    <w:p>
      <w:pPr>
        <w:pStyle w:val="921"/>
        <w:jc w:val="center"/>
        <w:spacing w:line="360" w:lineRule="auto"/>
        <w:rPr>
          <w:rFonts w:ascii="宋体" w:hAnsi="宋体" w:cs="宋体"/>
          <w:b/>
          <w:i w:val="0"/>
          <w:iCs w:val="0"/>
          <w:color w:val="000000"/>
          <w:sz w:val="32"/>
          <w:szCs w:val="20"/>
          <w:highlight w:val="none"/>
        </w:rPr>
      </w:pPr>
      <w:r>
        <w:rPr>
          <w:rFonts w:ascii="宋体" w:hAnsi="宋体" w:cs="宋体"/>
          <w:b/>
          <w:i w:val="0"/>
          <w:iCs w:val="0"/>
          <w:color w:val="000000"/>
          <w:sz w:val="32"/>
          <w:szCs w:val="20"/>
          <w:highlight w:val="none"/>
        </w:rPr>
      </w:r>
      <w:r/>
    </w:p>
    <w:p>
      <w:pPr>
        <w:pStyle w:val="921"/>
        <w:jc w:val="center"/>
        <w:spacing w:line="360" w:lineRule="auto"/>
        <w:rPr>
          <w:rFonts w:ascii="宋体" w:hAnsi="宋体" w:cs="宋体"/>
          <w:b/>
          <w:i w:val="0"/>
          <w:iCs w:val="0"/>
          <w:color w:val="000000"/>
          <w:sz w:val="32"/>
          <w:szCs w:val="20"/>
          <w:highlight w:val="none"/>
        </w:rPr>
      </w:pPr>
      <w:r>
        <w:rPr>
          <w:rFonts w:ascii="宋体" w:hAnsi="宋体" w:cs="宋体"/>
          <w:b/>
          <w:i w:val="0"/>
          <w:iCs w:val="0"/>
          <w:color w:val="000000"/>
          <w:sz w:val="32"/>
          <w:szCs w:val="20"/>
          <w:highlight w:val="none"/>
        </w:rPr>
      </w:r>
      <w:r/>
    </w:p>
    <w:p>
      <w:pPr>
        <w:pStyle w:val="958"/>
        <w:rPr>
          <w:rFonts w:ascii="宋体" w:hAnsi="宋体" w:cs="宋体"/>
          <w:b/>
          <w:i w:val="0"/>
          <w:iCs w:val="0"/>
          <w:color w:val="000000"/>
          <w:sz w:val="32"/>
          <w:szCs w:val="20"/>
          <w:highlight w:val="none"/>
        </w:rPr>
      </w:pPr>
      <w:r>
        <w:rPr>
          <w:rFonts w:ascii="宋体" w:hAnsi="宋体" w:cs="宋体"/>
          <w:b/>
          <w:i w:val="0"/>
          <w:iCs w:val="0"/>
          <w:color w:val="000000"/>
          <w:sz w:val="32"/>
          <w:szCs w:val="20"/>
          <w:highlight w:val="none"/>
        </w:rPr>
      </w:r>
      <w:r/>
    </w:p>
    <w:p>
      <w:pPr>
        <w:pStyle w:val="958"/>
        <w:rPr>
          <w:rFonts w:ascii="宋体" w:hAnsi="宋体" w:cs="宋体"/>
          <w:b/>
          <w:i w:val="0"/>
          <w:iCs w:val="0"/>
          <w:color w:val="000000"/>
          <w:sz w:val="32"/>
          <w:szCs w:val="20"/>
          <w:highlight w:val="none"/>
        </w:rPr>
      </w:pPr>
      <w:r>
        <w:rPr>
          <w:rFonts w:ascii="宋体" w:hAnsi="宋体" w:cs="宋体"/>
          <w:b/>
          <w:i w:val="0"/>
          <w:iCs w:val="0"/>
          <w:color w:val="000000"/>
          <w:sz w:val="32"/>
          <w:szCs w:val="20"/>
          <w:highlight w:val="none"/>
        </w:rPr>
      </w:r>
      <w:r/>
    </w:p>
    <w:p>
      <w:pPr>
        <w:pStyle w:val="958"/>
        <w:rPr>
          <w:rFonts w:ascii="宋体" w:hAnsi="宋体" w:cs="宋体"/>
          <w:b/>
          <w:i w:val="0"/>
          <w:iCs w:val="0"/>
          <w:color w:val="000000"/>
          <w:sz w:val="32"/>
          <w:szCs w:val="20"/>
          <w:highlight w:val="none"/>
        </w:rPr>
      </w:pPr>
      <w:r>
        <w:rPr>
          <w:rFonts w:ascii="宋体" w:hAnsi="宋体" w:cs="宋体"/>
          <w:b/>
          <w:i w:val="0"/>
          <w:iCs w:val="0"/>
          <w:color w:val="000000"/>
          <w:sz w:val="32"/>
          <w:szCs w:val="20"/>
          <w:highlight w:val="none"/>
        </w:rPr>
      </w:r>
      <w:r/>
    </w:p>
    <w:p>
      <w:pPr>
        <w:pStyle w:val="921"/>
        <w:ind w:firstLine="1279"/>
        <w:spacing w:line="360" w:lineRule="auto"/>
        <w:rPr>
          <w:rFonts w:hint="eastAsia" w:ascii="宋体" w:hAnsi="宋体"/>
          <w:b/>
          <w:bCs/>
          <w:i w:val="0"/>
          <w:iCs w:val="0"/>
          <w:color w:val="000000"/>
          <w:sz w:val="32"/>
          <w:szCs w:val="32"/>
          <w:highlight w:val="none"/>
          <w:lang w:eastAsia="zh-CN"/>
        </w:rPr>
      </w:pPr>
      <w:r>
        <w:rPr>
          <w:rFonts w:hint="eastAsia" w:ascii="宋体" w:hAnsi="宋体"/>
          <w:b/>
          <w:bCs/>
          <w:i w:val="0"/>
          <w:iCs w:val="0"/>
          <w:color w:val="000000"/>
          <w:sz w:val="32"/>
          <w:szCs w:val="32"/>
          <w:highlight w:val="none"/>
        </w:rPr>
        <w:t xml:space="preserve">采购人： </w:t>
      </w:r>
      <w:r>
        <w:rPr>
          <w:rFonts w:hint="eastAsia" w:ascii="宋体" w:hAnsi="宋体"/>
          <w:b/>
          <w:bCs/>
          <w:i w:val="0"/>
          <w:iCs w:val="0"/>
          <w:color w:val="000000"/>
          <w:sz w:val="32"/>
          <w:szCs w:val="32"/>
          <w:highlight w:val="none"/>
          <w:lang w:eastAsia="zh-CN"/>
        </w:rPr>
        <w:t xml:space="preserve">灌云县农业农村局</w:t>
      </w:r>
      <w:r>
        <w:rPr>
          <w:rFonts w:hint="eastAsia" w:ascii="宋体" w:hAnsi="宋体"/>
          <w:b/>
          <w:bCs/>
          <w:i w:val="0"/>
          <w:iCs w:val="0"/>
          <w:color w:val="000000"/>
          <w:sz w:val="32"/>
          <w:szCs w:val="32"/>
          <w:highlight w:val="none"/>
          <w:lang w:eastAsia="zh-CN"/>
        </w:rPr>
      </w:r>
      <w:r/>
    </w:p>
    <w:p>
      <w:pPr>
        <w:pStyle w:val="921"/>
        <w:ind w:firstLine="1279"/>
        <w:spacing w:line="360" w:lineRule="auto"/>
        <w:rPr>
          <w:rFonts w:ascii="宋体" w:hAnsi="宋体"/>
          <w:b/>
          <w:bCs/>
          <w:i w:val="0"/>
          <w:iCs w:val="0"/>
          <w:color w:val="000000"/>
          <w:sz w:val="32"/>
          <w:szCs w:val="32"/>
          <w:highlight w:val="none"/>
        </w:rPr>
      </w:pPr>
      <w:r>
        <w:rPr>
          <w:rFonts w:hint="eastAsia" w:ascii="宋体" w:hAnsi="宋体"/>
          <w:b/>
          <w:bCs/>
          <w:i w:val="0"/>
          <w:iCs w:val="0"/>
          <w:color w:val="000000"/>
          <w:sz w:val="32"/>
          <w:szCs w:val="32"/>
          <w:highlight w:val="none"/>
        </w:rPr>
        <w:t xml:space="preserve">中标人：</w:t>
      </w:r>
      <w:r>
        <w:rPr>
          <w:rFonts w:ascii="宋体" w:hAnsi="宋体"/>
          <w:b/>
          <w:bCs/>
          <w:i w:val="0"/>
          <w:iCs w:val="0"/>
          <w:color w:val="000000"/>
          <w:sz w:val="32"/>
          <w:szCs w:val="32"/>
          <w:highlight w:val="none"/>
        </w:rPr>
      </w:r>
      <w:r/>
    </w:p>
    <w:p>
      <w:pPr>
        <w:pStyle w:val="921"/>
        <w:jc w:val="center"/>
        <w:spacing w:line="360" w:lineRule="auto"/>
        <w:rPr>
          <w:rFonts w:hint="eastAsia" w:ascii="宋体" w:hAnsi="宋体" w:cs="宋体"/>
          <w:b/>
          <w:color w:val="000000"/>
          <w:sz w:val="32"/>
          <w:szCs w:val="20"/>
          <w:highlight w:val="none"/>
        </w:rPr>
      </w:pPr>
      <w:r>
        <w:rPr>
          <w:rFonts w:ascii="宋体" w:hAnsi="宋体" w:cs="宋体"/>
          <w:b w:val="0"/>
          <w:i w:val="0"/>
          <w:iCs w:val="0"/>
          <w:color w:val="000000"/>
          <w:sz w:val="32"/>
          <w:szCs w:val="20"/>
          <w:highlight w:val="none"/>
        </w:rPr>
        <w:br w:type="page" w:clear="all"/>
      </w:r>
      <w:r>
        <w:rPr>
          <w:rFonts w:hint="eastAsia" w:ascii="宋体" w:hAnsi="宋体" w:cs="宋体"/>
          <w:b/>
          <w:color w:val="000000"/>
          <w:sz w:val="32"/>
          <w:szCs w:val="20"/>
          <w:highlight w:val="none"/>
        </w:rPr>
        <w:t xml:space="preserve">政府采购合同</w:t>
      </w:r>
      <w:r>
        <w:rPr>
          <w:rFonts w:hint="eastAsia" w:ascii="宋体" w:hAnsi="宋体" w:cs="宋体"/>
          <w:b/>
          <w:color w:val="000000"/>
          <w:sz w:val="32"/>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甲方：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乙方：</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甲、乙双方根据      年     月     日          项目（标段编号：         ）的采购结果，签订本合同。</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一、货物内容</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1.1 货物名称：</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1.2 型号规格：</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1.3 技术参数：</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1.4 数量（单位）：</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二、合同金额</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2.1 本合同金额为（大写）：________________________元（¥_______________元）人民币。（详见投标报价表）</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三、技术资料</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3.1  乙方应按采购文件规定的时间向甲方提供使用货物的有关技术资料。</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Times New Roman"/>
          <w:i w:val="0"/>
          <w:iCs w:val="0"/>
          <w:color w:val="000000"/>
          <w:sz w:val="24"/>
          <w:szCs w:val="24"/>
          <w:highlight w:val="none"/>
          <w:lang w:val="en-US" w:eastAsia="zh-CN"/>
        </w:rPr>
      </w:r>
      <w:r/>
    </w:p>
    <w:p>
      <w:pPr>
        <w:pStyle w:val="921"/>
        <w:ind w:left="360" w:hanging="360"/>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四、知识产权</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4.1 乙方应保证所提供的货物或其任何一部分均不会侵犯任何第三方的专利权、商标权或著作权。</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color w:val="000000"/>
          <w:szCs w:val="20"/>
          <w:highlight w:val="none"/>
          <w:u w:val="single"/>
        </w:rPr>
      </w:pPr>
      <w:r>
        <w:rPr>
          <w:rFonts w:hint="eastAsia" w:ascii="宋体" w:hAnsi="宋体" w:cs="宋体"/>
          <w:b/>
          <w:color w:val="000000"/>
          <w:szCs w:val="20"/>
          <w:highlight w:val="none"/>
        </w:rPr>
        <w:t xml:space="preserve">五、无产权瑕疵条款</w:t>
      </w:r>
      <w:r>
        <w:rPr>
          <w:rFonts w:hint="eastAsia" w:ascii="宋体" w:hAnsi="宋体" w:cs="宋体"/>
          <w:color w:val="000000"/>
          <w:szCs w:val="20"/>
          <w:highlight w:val="none"/>
          <w:u w:val="singl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rPr>
          <w:rFonts w:hint="eastAsia" w:ascii="宋体" w:hAnsi="宋体" w:eastAsia="宋体" w:cs="Times New Roman"/>
          <w:i w:val="0"/>
          <w:iCs w:val="0"/>
          <w:color w:val="000000"/>
          <w:sz w:val="24"/>
          <w:szCs w:val="24"/>
          <w:highlight w:val="none"/>
          <w:lang w:val="en-US" w:eastAsia="zh-CN"/>
        </w:rPr>
      </w:r>
      <w:r/>
    </w:p>
    <w:p>
      <w:pPr>
        <w:pStyle w:val="921"/>
        <w:ind w:left="358" w:hanging="358"/>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六、履约保证金</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6.1乙方交纳人民币　/　 元作为本合同的履约保证金。</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6.2 履约保证金作为违约金的一部分及用于补偿甲方因乙方不能完成其合同义务而蒙受的损失。</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color w:val="000000"/>
          <w:szCs w:val="20"/>
          <w:highlight w:val="none"/>
        </w:rPr>
      </w:pPr>
      <w:r>
        <w:rPr>
          <w:rFonts w:hint="eastAsia" w:ascii="宋体" w:hAnsi="宋体" w:cs="宋体"/>
          <w:b/>
          <w:color w:val="000000"/>
          <w:szCs w:val="20"/>
          <w:highlight w:val="none"/>
        </w:rPr>
        <w:t xml:space="preserve">七、质保期</w:t>
      </w:r>
      <w:r>
        <w:rPr>
          <w:rFonts w:hint="eastAsia" w:ascii="宋体" w:hAnsi="宋体" w:cs="宋体"/>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7.1 质保期：         年（自交货验收合格之日起计）。</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八</w:t>
      </w:r>
      <w:r>
        <w:rPr>
          <w:rFonts w:hint="eastAsia" w:ascii="宋体" w:hAnsi="宋体" w:eastAsia="宋体" w:cs="宋体"/>
          <w:b/>
          <w:color w:val="000000"/>
          <w:szCs w:val="20"/>
          <w:highlight w:val="none"/>
        </w:rPr>
        <w:t xml:space="preserve">、</w:t>
      </w:r>
      <w:r>
        <w:rPr>
          <w:rFonts w:hint="eastAsia" w:ascii="宋体" w:hAnsi="宋体" w:eastAsia="宋体" w:cs="宋体"/>
          <w:b/>
          <w:color w:val="000000"/>
          <w:szCs w:val="20"/>
          <w:highlight w:val="none"/>
          <w:lang w:val="en-US" w:eastAsia="zh-CN"/>
        </w:rPr>
        <w:t xml:space="preserve">供货期</w:t>
      </w:r>
      <w:r>
        <w:rPr>
          <w:rFonts w:hint="eastAsia" w:ascii="宋体" w:hAnsi="宋体" w:eastAsia="宋体" w:cs="宋体"/>
          <w:b/>
          <w:color w:val="000000"/>
          <w:szCs w:val="20"/>
          <w:highlight w:val="none"/>
        </w:rPr>
        <w:t xml:space="preserve">、交货方式及交货地点</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8.1 </w:t>
      </w:r>
      <w:r>
        <w:rPr>
          <w:rFonts w:hint="eastAsia" w:ascii="宋体" w:hAnsi="宋体"/>
          <w:i w:val="0"/>
          <w:iCs w:val="0"/>
          <w:color w:val="000000"/>
          <w:sz w:val="24"/>
          <w:szCs w:val="24"/>
          <w:highlight w:val="none"/>
          <w:lang w:val="en-US" w:eastAsia="zh-CN"/>
        </w:rPr>
        <w:t xml:space="preserve">供货期</w:t>
      </w:r>
      <w:r>
        <w:rPr>
          <w:rFonts w:hint="eastAsia" w:ascii="宋体" w:hAnsi="宋体" w:eastAsia="宋体" w:cs="Times New Roman"/>
          <w:i w:val="0"/>
          <w:iCs w:val="0"/>
          <w:color w:val="000000"/>
          <w:sz w:val="24"/>
          <w:szCs w:val="24"/>
          <w:highlight w:val="none"/>
          <w:lang w:val="en-US" w:eastAsia="zh-CN"/>
        </w:rPr>
        <w:t xml:space="preserve">：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8.2 交货方式：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8.3 交货地点：       。</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九、合同款支付</w:t>
      </w:r>
      <w:r>
        <w:rPr>
          <w:rFonts w:hint="eastAsia" w:ascii="宋体" w:hAnsi="宋体" w:cs="宋体"/>
          <w:b/>
          <w:color w:val="000000"/>
          <w:szCs w:val="20"/>
          <w:highlight w:val="none"/>
        </w:rPr>
      </w:r>
      <w:r/>
    </w:p>
    <w:p>
      <w:pPr>
        <w:pStyle w:val="921"/>
        <w:spacing w:line="360" w:lineRule="auto"/>
        <w:rPr>
          <w:rFonts w:hint="eastAsia" w:ascii="宋体" w:hAnsi="宋体" w:eastAsia="宋体" w:cs="宋体"/>
          <w:b/>
          <w:color w:val="000000"/>
          <w:highlight w:val="none"/>
          <w:lang w:eastAsia="zh-CN"/>
        </w:rPr>
      </w:pPr>
      <w:r>
        <w:rPr>
          <w:rFonts w:hint="eastAsia" w:ascii="宋体" w:hAnsi="宋体" w:cs="宋体"/>
          <w:b/>
          <w:color w:val="000000"/>
          <w:szCs w:val="20"/>
          <w:highlight w:val="none"/>
        </w:rPr>
        <w:t xml:space="preserve">9.1 付款方式：货物到达现场后，经安装调试完成且后期甲方验收合格后一次性付清</w:t>
      </w:r>
      <w:r>
        <w:rPr>
          <w:rFonts w:hint="eastAsia" w:ascii="宋体" w:hAnsi="宋体" w:cs="宋体"/>
          <w:b/>
          <w:color w:val="000000"/>
          <w:szCs w:val="20"/>
          <w:highlight w:val="none"/>
          <w:lang w:eastAsia="zh-CN"/>
        </w:rPr>
        <w:t xml:space="preserve">。</w:t>
      </w:r>
      <w:r>
        <w:rPr>
          <w:rFonts w:hint="eastAsia" w:ascii="宋体" w:hAnsi="宋体" w:eastAsia="宋体" w:cs="宋体"/>
          <w:b/>
          <w:color w:val="000000"/>
          <w:highlight w:val="none"/>
          <w:lang w:eastAsia="zh-CN"/>
        </w:rPr>
      </w:r>
      <w:r/>
    </w:p>
    <w:p>
      <w:pPr>
        <w:pStyle w:val="921"/>
        <w:ind w:left="360" w:hanging="360"/>
        <w:spacing w:line="360" w:lineRule="auto"/>
        <w:rPr>
          <w:rFonts w:hint="eastAsia" w:ascii="宋体" w:hAnsi="宋体" w:cs="宋体"/>
          <w:color w:val="000000"/>
          <w:szCs w:val="20"/>
          <w:highlight w:val="none"/>
        </w:rPr>
      </w:pPr>
      <w:r>
        <w:rPr>
          <w:rFonts w:hint="eastAsia" w:ascii="宋体" w:hAnsi="宋体" w:cs="宋体"/>
          <w:b/>
          <w:color w:val="000000"/>
          <w:szCs w:val="20"/>
          <w:highlight w:val="none"/>
        </w:rPr>
        <w:t xml:space="preserve">十、质量保证及售后服务</w:t>
      </w:r>
      <w:r>
        <w:rPr>
          <w:rFonts w:hint="eastAsia" w:ascii="宋体" w:hAnsi="宋体" w:cs="宋体"/>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10.1 乙方应按采购文件规定的货物性能、技术要求、质量标准向甲方提供未经使用的全新产品。</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10.2 乙方提供的货物在质保期内因货物本身的质量问题发生故障，乙方应负责免费更换。对达不到技术要求者，根据实际情况，经双方协商，可按以下办法处理：</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⑴更换：由乙方承担所发生的全部费用。</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⑵贬值处理：由甲乙双方合议定价。</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⑶退货处理：乙方应退还甲方支付的合同款，同时应承担该货物的直接费用（运输、保险、检验、合同款利息及银行手续费等）。</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10.3 测试要求：乙方安装后现场测试，提供测试报告，甲方验收签字确认。</w:t>
      </w:r>
      <w:r>
        <w:rPr>
          <w:rFonts w:hint="eastAsia" w:ascii="宋体" w:hAnsi="宋体" w:eastAsia="宋体" w:cs="Times New Roman"/>
          <w:i w:val="0"/>
          <w:iCs w:val="0"/>
          <w:color w:val="000000"/>
          <w:sz w:val="24"/>
          <w:szCs w:val="24"/>
          <w:highlight w:val="none"/>
          <w:lang w:val="en-US" w:eastAsia="zh-CN"/>
        </w:rPr>
      </w:r>
      <w:r/>
    </w:p>
    <w:p>
      <w:pPr>
        <w:pStyle w:val="921"/>
        <w:ind w:left="3584" w:firstLine="3584"/>
        <w:jc w:val="left"/>
        <w:rPr>
          <w:rFonts w:hint="eastAsia"/>
          <w:color w:val="000000"/>
          <w:sz w:val="18"/>
          <w:szCs w:val="20"/>
          <w:highlight w:val="none"/>
        </w:rPr>
      </w:pPr>
      <w:r>
        <w:rPr>
          <w:rFonts w:hint="eastAsia"/>
          <w:color w:val="000000"/>
          <w:sz w:val="18"/>
          <w:szCs w:val="20"/>
          <w:highlight w:val="none"/>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十一、调试和验收</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11.2 乙方交货前应对产品作出全面检查和对验收文件进行整理，并列出清单，作为甲方收货验收和使用的技术条件依据，检验的结果应随货物交甲方。</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11.3 甲方对乙方提供的货物在使用前进行调试时，乙方需负责安装并培训甲方的使用操作人员，并协助甲方一起调试，直到符合技术要求，甲方才做最终验收。</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11.4 验收时乙方必须在现场，验收完毕后作出验收结果报告；安装调试费用由中标供应商负责。</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11.5 对技术复杂的项目，甲方可向政府采购管理部门提出书面申请，由政府采购管理部门组织有关部门和专家进行验收，并由上述部门和专家出具验收报告，相关费用由甲方承担。</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十二、货物包装、发运及运输</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12.1 乙方应在货物发运前对其进行满足运输距离、防潮、防震、防锈和防破损装卸等要求包装，以保证货物安全运达甲方指定地点。</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12.2 使用说明书、质量检验证明书、随配附件和工具以及清单一并附于货物内。</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12.3 乙方在货物发运手续办理完毕后24小时内或货到甲方48小时前通知甲方，以准备接货。</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12.4 货物在交付甲方前发生的风险均由乙方负责。</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12.5 货物在规定的交付期限内由乙方送达甲方指定的地点视为交付，乙方同时需通知甲方货物已送达。</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十三、违约责任</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13.1 甲方无正当理由拒收货物的，甲方向乙方偿付拒收合同款总值的百分之五违约金。</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13.2 甲方无故逾期验收和办理合同款支付手续的,甲方应按逾期付款总额每日千分之五向乙方支付违约金。</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十四、不可抗力事件处理</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14.1 在合同有效期内，任何一方因不可抗力事件导致不能履行合同，则合同履行期可延长，其延长期与不可抗力影响期相同。</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14.2 不可抗力事件发生后，应立即通知对方，并寄送有关权威机构出具的证明。</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14.3 不可抗力事件延续120天以上，双方应通过友好协商，确定是否继续履行合同。</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十五、争议解决</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15.1 双方在执行合同中所发生的一切争议，应通过协商解决。如协商不成，按下列第（1）种方式解决：</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（1）向</w:t>
      </w:r>
      <w:r>
        <w:rPr>
          <w:rFonts w:hint="eastAsia" w:ascii="宋体" w:hAnsi="宋体" w:eastAsia="宋体" w:cs="Times New Roman"/>
          <w:i w:val="0"/>
          <w:iCs w:val="0"/>
          <w:color w:val="000000"/>
          <w:sz w:val="24"/>
          <w:szCs w:val="24"/>
          <w:highlight w:val="none"/>
          <w:u w:val="single"/>
          <w:lang w:val="en-US" w:eastAsia="zh-CN"/>
        </w:rPr>
        <w:t xml:space="preserve">连云港仲裁委员会</w:t>
      </w:r>
      <w:r>
        <w:rPr>
          <w:rFonts w:hint="eastAsia" w:ascii="宋体" w:hAnsi="宋体" w:eastAsia="宋体" w:cs="Times New Roman"/>
          <w:i w:val="0"/>
          <w:iCs w:val="0"/>
          <w:color w:val="000000"/>
          <w:sz w:val="24"/>
          <w:szCs w:val="24"/>
          <w:highlight w:val="none"/>
          <w:lang w:val="en-US" w:eastAsia="zh-CN"/>
        </w:rPr>
        <w:t xml:space="preserve">申请仲裁。</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（2）向合同签订地法院起诉，合同签订地在此约定为连云港市。</w:t>
      </w:r>
      <w:r>
        <w:rPr>
          <w:rFonts w:hint="eastAsia" w:ascii="宋体" w:hAnsi="宋体" w:eastAsia="宋体" w:cs="Times New Roman"/>
          <w:i w:val="0"/>
          <w:iCs w:val="0"/>
          <w:color w:val="000000"/>
          <w:sz w:val="24"/>
          <w:szCs w:val="24"/>
          <w:highlight w:val="none"/>
          <w:lang w:val="en-US" w:eastAsia="zh-CN"/>
        </w:rPr>
      </w:r>
      <w:r/>
    </w:p>
    <w:p>
      <w:pPr>
        <w:pStyle w:val="921"/>
        <w:spacing w:line="360" w:lineRule="auto"/>
        <w:rPr>
          <w:rFonts w:hint="eastAsia" w:ascii="宋体" w:hAnsi="宋体" w:cs="宋体"/>
          <w:b/>
          <w:color w:val="000000"/>
          <w:szCs w:val="20"/>
          <w:highlight w:val="none"/>
        </w:rPr>
      </w:pPr>
      <w:r>
        <w:rPr>
          <w:rFonts w:hint="eastAsia" w:ascii="宋体" w:hAnsi="宋体" w:cs="宋体"/>
          <w:b/>
          <w:color w:val="000000"/>
          <w:szCs w:val="20"/>
          <w:highlight w:val="none"/>
        </w:rPr>
        <w:t xml:space="preserve">十六、合同生效及其它</w:t>
      </w:r>
      <w:r>
        <w:rPr>
          <w:rFonts w:hint="eastAsia" w:ascii="宋体" w:hAnsi="宋体" w:cs="宋体"/>
          <w:b/>
          <w:color w:val="000000"/>
          <w:szCs w:val="20"/>
          <w:highlight w:val="none"/>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16.1 合同经双方法定代表人或授权委托代理人签字并加盖单位公章后生效。</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16.2 合同执行中涉及采购资金和采购内容修改或补充的，须经财政部门审批、备案，方可作为主合同不可分割的一部分。</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16.3 下述合同附件为本合同不可分割的部分并与本合同具有同等效力：</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（1）供货清单和分项价格表</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（2）技术规格</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（3）乙方报价函的内容及其澄清内容</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（4）其他与本合同相关的资料</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（5）本合同适用的特殊条款</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16.4 本合同未尽事宜，遵照《民法典》有关条文执行。</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16.5 本合同正本一式六份，具有同等法律效力，甲乙双方各执二份，招标代理机构报一份，政府采购监督管理部门一份。</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甲方：                                  乙方：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地址：                                  地址：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法定代表人：                            法定代表人：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委托代理人：                            委托代理人：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电话：                                  电话：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传真：                                  传真：                     </w:t>
      </w:r>
      <w:r>
        <w:rPr>
          <w:rFonts w:hint="eastAsia" w:ascii="宋体" w:hAnsi="宋体" w:eastAsia="宋体" w:cs="Times New Roman"/>
          <w:i w:val="0"/>
          <w:iCs w:val="0"/>
          <w:color w:val="000000"/>
          <w:sz w:val="24"/>
          <w:szCs w:val="24"/>
          <w:highlight w:val="none"/>
          <w:lang w:val="en-US" w:eastAsia="zh-CN"/>
        </w:rPr>
      </w:r>
      <w:r/>
    </w:p>
    <w:p>
      <w:pPr>
        <w:pStyle w:val="921"/>
        <w:ind w:firstLine="480"/>
        <w:spacing w:line="48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签订日期：      年  月  日</w:t>
      </w:r>
      <w:r>
        <w:rPr>
          <w:rFonts w:hint="eastAsia" w:ascii="宋体" w:hAnsi="宋体" w:eastAsia="宋体" w:cs="Times New Roman"/>
          <w:i w:val="0"/>
          <w:iCs w:val="0"/>
          <w:color w:val="000000"/>
          <w:sz w:val="24"/>
          <w:szCs w:val="24"/>
          <w:highlight w:val="none"/>
          <w:lang w:val="en-US" w:eastAsia="zh-CN"/>
        </w:rPr>
      </w:r>
      <w:r/>
    </w:p>
    <w:p>
      <w:pPr>
        <w:pStyle w:val="961"/>
        <w:jc w:val="center"/>
        <w:spacing w:before="120" w:after="120" w:line="0" w:lineRule="atLeast"/>
        <w:rPr>
          <w:rFonts w:hint="eastAsia" w:hAnsi="宋体"/>
          <w:i w:val="0"/>
          <w:iCs w:val="0"/>
          <w:color w:val="000000"/>
          <w:sz w:val="24"/>
          <w:szCs w:val="24"/>
          <w:highlight w:val="none"/>
        </w:rPr>
      </w:pPr>
      <w:r>
        <w:rPr>
          <w:rFonts w:hint="eastAsia" w:ascii="黑体" w:eastAsia="黑体"/>
          <w:bCs/>
          <w:i w:val="0"/>
          <w:iCs w:val="0"/>
          <w:color w:val="000000"/>
          <w:sz w:val="44"/>
          <w:highlight w:val="none"/>
        </w:rPr>
        <w:t xml:space="preserve">第</w:t>
      </w:r>
      <w:bookmarkEnd w:id="185"/>
      <w:r>
        <w:rPr>
          <w:rFonts w:hint="eastAsia" w:ascii="黑体" w:eastAsia="黑体"/>
          <w:bCs/>
          <w:i w:val="0"/>
          <w:iCs w:val="0"/>
          <w:color w:val="000000"/>
          <w:sz w:val="44"/>
          <w:highlight w:val="none"/>
        </w:rPr>
        <w:t xml:space="preserve">四章 采购需求</w:t>
      </w:r>
      <w:bookmarkEnd w:id="186"/>
      <w:r/>
      <w:bookmarkEnd w:id="187"/>
      <w:r/>
      <w:bookmarkEnd w:id="188"/>
      <w:r>
        <w:rPr>
          <w:rFonts w:hint="eastAsia" w:hAnsi="宋体"/>
          <w:i w:val="0"/>
          <w:iCs w:val="0"/>
          <w:color w:val="000000"/>
          <w:sz w:val="24"/>
          <w:szCs w:val="24"/>
          <w:highlight w:val="none"/>
        </w:rPr>
      </w:r>
      <w:r/>
    </w:p>
    <w:p>
      <w:pPr>
        <w:pStyle w:val="953"/>
        <w:rPr>
          <w:rFonts w:hint="eastAsia" w:ascii="宋体" w:hAnsi="宋体" w:eastAsia="宋体" w:cs="宋体"/>
          <w:b/>
          <w:bCs w:val="0"/>
          <w:i w:val="0"/>
          <w:iCs w:val="0"/>
          <w:color w:val="000000"/>
          <w:sz w:val="24"/>
          <w:szCs w:val="24"/>
          <w:highlight w:val="none"/>
          <w:lang w:val="en-US" w:eastAsia="zh-CN" w:bidi="ar-SA"/>
        </w:rPr>
      </w:pPr>
      <w:r/>
      <w:bookmarkStart w:id="191" w:name="_Toc26554093"/>
      <w:r/>
      <w:bookmarkStart w:id="192" w:name="_Toc49090575"/>
      <w:r>
        <w:rPr>
          <w:rFonts w:hint="eastAsia" w:ascii="宋体" w:hAnsi="宋体" w:eastAsia="宋体" w:cs="宋体"/>
          <w:b/>
          <w:bCs w:val="0"/>
          <w:i w:val="0"/>
          <w:iCs w:val="0"/>
          <w:color w:val="000000"/>
          <w:sz w:val="24"/>
          <w:szCs w:val="24"/>
          <w:highlight w:val="none"/>
          <w:lang w:val="en-US" w:eastAsia="zh-CN" w:bidi="ar-SA"/>
        </w:rPr>
        <w:t xml:space="preserve">一、项目说明 </w:t>
      </w:r>
      <w:r>
        <w:rPr>
          <w:rFonts w:hint="eastAsia" w:ascii="宋体" w:hAnsi="宋体" w:eastAsia="宋体" w:cs="宋体"/>
          <w:b/>
          <w:bCs w:val="0"/>
          <w:i w:val="0"/>
          <w:iCs w:val="0"/>
          <w:color w:val="000000"/>
          <w:sz w:val="24"/>
          <w:szCs w:val="24"/>
          <w:highlight w:val="none"/>
          <w:lang w:val="en-US" w:eastAsia="zh-CN" w:bidi="ar-SA"/>
        </w:rPr>
      </w:r>
      <w:r/>
    </w:p>
    <w:p>
      <w:pPr>
        <w:pStyle w:val="921"/>
        <w:keepNext/>
        <w:rPr>
          <w:rFonts w:hint="eastAsia" w:ascii="黑体" w:hAnsi="Times New Roman" w:eastAsia="宋体"/>
          <w:i w:val="0"/>
          <w:iCs w:val="0"/>
          <w:color w:val="000000"/>
          <w:sz w:val="24"/>
          <w:szCs w:val="24"/>
          <w:highlight w:val="none"/>
          <w:lang w:eastAsia="zh-CN"/>
        </w:rPr>
        <w:outlineLvl w:val="0"/>
      </w:pPr>
      <w:r>
        <w:rPr>
          <w:rFonts w:hint="eastAsia"/>
          <w:i w:val="0"/>
          <w:iCs w:val="0"/>
          <w:color w:val="000000"/>
          <w:sz w:val="24"/>
          <w:szCs w:val="24"/>
          <w:highlight w:val="none"/>
        </w:rPr>
        <w:t xml:space="preserve">1.本项目属性为：</w:t>
      </w:r>
      <w:r>
        <w:rPr>
          <w:rFonts w:hint="eastAsia"/>
          <w:i w:val="0"/>
          <w:iCs w:val="0"/>
          <w:color w:val="000000"/>
          <w:sz w:val="24"/>
          <w:szCs w:val="24"/>
          <w:highlight w:val="none"/>
          <w:lang w:val="en-US" w:eastAsia="zh-CN"/>
        </w:rPr>
        <w:t xml:space="preserve">货物</w:t>
      </w:r>
      <w:r>
        <w:rPr>
          <w:rFonts w:hint="eastAsia"/>
          <w:i w:val="0"/>
          <w:iCs w:val="0"/>
          <w:color w:val="000000"/>
          <w:sz w:val="24"/>
          <w:szCs w:val="24"/>
          <w:highlight w:val="none"/>
        </w:rPr>
        <w:t xml:space="preserve">；</w:t>
      </w:r>
      <w:r>
        <w:rPr>
          <w:rFonts w:hint="eastAsia" w:ascii="黑体" w:hAnsi="Times New Roman" w:eastAsia="宋体"/>
          <w:i w:val="0"/>
          <w:iCs w:val="0"/>
          <w:color w:val="000000"/>
          <w:sz w:val="24"/>
          <w:szCs w:val="24"/>
          <w:highlight w:val="none"/>
          <w:lang w:eastAsia="zh-CN"/>
        </w:rPr>
      </w:r>
      <w:r/>
    </w:p>
    <w:p>
      <w:pPr>
        <w:pStyle w:val="921"/>
        <w:jc w:val="left"/>
        <w:spacing w:line="360" w:lineRule="auto"/>
        <w:rPr>
          <w:rFonts w:hint="eastAsia"/>
          <w:i w:val="0"/>
          <w:iCs w:val="0"/>
          <w:color w:val="000000"/>
          <w:sz w:val="24"/>
          <w:szCs w:val="24"/>
          <w:highlight w:val="none"/>
        </w:rPr>
      </w:pPr>
      <w:r>
        <w:rPr>
          <w:rFonts w:hint="eastAsia"/>
          <w:i w:val="0"/>
          <w:iCs w:val="0"/>
          <w:color w:val="000000"/>
          <w:sz w:val="24"/>
          <w:szCs w:val="24"/>
          <w:highlight w:val="none"/>
        </w:rPr>
        <w:t xml:space="preserve">2.项目采购方式为：公开招标；</w:t>
      </w:r>
      <w:r>
        <w:rPr>
          <w:rFonts w:hint="eastAsia"/>
          <w:i w:val="0"/>
          <w:iCs w:val="0"/>
          <w:color w:val="000000"/>
          <w:sz w:val="24"/>
          <w:szCs w:val="24"/>
          <w:highlight w:val="none"/>
        </w:rPr>
      </w:r>
      <w:r/>
    </w:p>
    <w:p>
      <w:pPr>
        <w:pStyle w:val="921"/>
        <w:jc w:val="left"/>
        <w:spacing w:line="360" w:lineRule="auto"/>
        <w:rPr>
          <w:color w:val="000000"/>
          <w:highlight w:val="none"/>
        </w:rPr>
      </w:pPr>
      <w:r>
        <w:rPr>
          <w:rFonts w:hint="eastAsia"/>
          <w:color w:val="000000"/>
          <w:sz w:val="24"/>
          <w:szCs w:val="24"/>
          <w:highlight w:val="none"/>
        </w:rPr>
        <w:t xml:space="preserve">3.采购标的对应的中小企业划分标准所属行业为：</w:t>
      </w:r>
      <w:r>
        <w:rPr>
          <w:rFonts w:hint="eastAsia" w:ascii="宋体" w:hAnsi="宋体" w:eastAsia="宋体" w:cs="宋体"/>
          <w:b/>
          <w:bCs/>
          <w:color w:val="000000"/>
          <w:szCs w:val="21"/>
          <w:highlight w:val="none"/>
          <w:u w:val="none"/>
          <w:lang w:val="en-US" w:eastAsia="zh-CN"/>
        </w:rPr>
        <w:t xml:space="preserve">其他未列明行业</w:t>
      </w:r>
      <w:r>
        <w:rPr>
          <w:rFonts w:hint="eastAsia"/>
          <w:b/>
          <w:color w:val="000000"/>
          <w:sz w:val="24"/>
          <w:szCs w:val="24"/>
          <w:highlight w:val="none"/>
        </w:rPr>
        <w:t xml:space="preserve">；</w:t>
      </w:r>
      <w:r>
        <w:rPr>
          <w:color w:val="000000"/>
          <w:highlight w:val="none"/>
        </w:rPr>
      </w:r>
      <w:r/>
    </w:p>
    <w:p>
      <w:pPr>
        <w:pStyle w:val="921"/>
        <w:jc w:val="left"/>
        <w:spacing w:line="360" w:lineRule="auto"/>
        <w:rPr>
          <w:rFonts w:ascii="宋体" w:hAnsi="宋体"/>
          <w:i w:val="0"/>
          <w:iCs w:val="0"/>
          <w:color w:val="000000"/>
          <w:sz w:val="24"/>
          <w:szCs w:val="24"/>
          <w:highlight w:val="none"/>
        </w:rPr>
      </w:pPr>
      <w:r>
        <w:rPr>
          <w:rFonts w:hint="eastAsia" w:ascii="宋体" w:hAnsi="宋体"/>
          <w:b/>
          <w:i w:val="0"/>
          <w:iCs w:val="0"/>
          <w:color w:val="000000"/>
          <w:sz w:val="24"/>
          <w:szCs w:val="24"/>
          <w:highlight w:val="none"/>
          <w:lang w:val="en-US" w:eastAsia="zh-CN"/>
        </w:rPr>
        <w:t xml:space="preserve">4</w:t>
      </w:r>
      <w:r>
        <w:rPr>
          <w:rFonts w:hint="eastAsia" w:ascii="宋体" w:hAnsi="宋体"/>
          <w:b/>
          <w:i w:val="0"/>
          <w:iCs w:val="0"/>
          <w:color w:val="000000"/>
          <w:sz w:val="24"/>
          <w:szCs w:val="24"/>
          <w:highlight w:val="none"/>
        </w:rPr>
        <w:t xml:space="preserve">.</w:t>
      </w:r>
      <w:r>
        <w:rPr>
          <w:rFonts w:hint="eastAsia" w:ascii="宋体" w:hAnsi="宋体"/>
          <w:b/>
          <w:bCs/>
          <w:i w:val="0"/>
          <w:iCs w:val="0"/>
          <w:color w:val="000000"/>
          <w:sz w:val="24"/>
          <w:szCs w:val="24"/>
          <w:highlight w:val="none"/>
        </w:rPr>
        <w:t xml:space="preserve">本项目需求中标注★号的部分为实质性要求和条件（由采购人根据实际情况设置），投标人必须作出满足或者优于原要求和条件的响应，否则投标无效。</w:t>
      </w:r>
      <w:r>
        <w:rPr>
          <w:rFonts w:ascii="宋体" w:hAnsi="宋体"/>
          <w:i w:val="0"/>
          <w:iCs w:val="0"/>
          <w:color w:val="000000"/>
          <w:sz w:val="24"/>
          <w:szCs w:val="24"/>
          <w:highlight w:val="none"/>
        </w:rPr>
      </w:r>
      <w:r/>
    </w:p>
    <w:p>
      <w:pPr>
        <w:pStyle w:val="921"/>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lang w:val="en-US" w:eastAsia="zh-CN"/>
        </w:rPr>
        <w:t xml:space="preserve">5</w:t>
      </w:r>
      <w:r>
        <w:rPr>
          <w:rFonts w:hint="eastAsia" w:ascii="宋体" w:hAnsi="宋体"/>
          <w:i w:val="0"/>
          <w:iCs w:val="0"/>
          <w:color w:val="000000"/>
          <w:sz w:val="24"/>
          <w:szCs w:val="24"/>
          <w:highlight w:val="none"/>
        </w:rPr>
        <w:t xml:space="preserve">.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ascii="宋体" w:hAnsi="宋体"/>
          <w:i w:val="0"/>
          <w:iCs w:val="0"/>
          <w:color w:val="000000"/>
          <w:sz w:val="24"/>
          <w:szCs w:val="24"/>
          <w:highlight w:val="none"/>
          <w:lang w:eastAsia="zh-CN"/>
        </w:rPr>
        <w:t xml:space="preserve">采购</w:t>
      </w:r>
      <w:r>
        <w:rPr>
          <w:rFonts w:hint="eastAsia" w:ascii="宋体" w:hAnsi="宋体"/>
          <w:i w:val="0"/>
          <w:iCs w:val="0"/>
          <w:color w:val="000000"/>
          <w:sz w:val="24"/>
          <w:szCs w:val="24"/>
          <w:highlight w:val="none"/>
        </w:rPr>
        <w:t xml:space="preserve">文件规定的方式确定一个投标人获得中标人推荐资格，</w:t>
      </w:r>
      <w:r>
        <w:rPr>
          <w:rFonts w:hint="eastAsia" w:ascii="宋体" w:hAnsi="宋体"/>
          <w:i w:val="0"/>
          <w:iCs w:val="0"/>
          <w:color w:val="000000"/>
          <w:sz w:val="24"/>
          <w:szCs w:val="24"/>
          <w:highlight w:val="none"/>
          <w:lang w:eastAsia="zh-CN"/>
        </w:rPr>
        <w:t xml:space="preserve">采购</w:t>
      </w:r>
      <w:r>
        <w:rPr>
          <w:rFonts w:hint="eastAsia" w:ascii="宋体" w:hAnsi="宋体"/>
          <w:i w:val="0"/>
          <w:iCs w:val="0"/>
          <w:color w:val="000000"/>
          <w:sz w:val="24"/>
          <w:szCs w:val="24"/>
          <w:highlight w:val="none"/>
        </w:rPr>
        <w:t xml:space="preserve">文件未规定的采取随机抽取方式确定，其他同品牌投标人不作为中标候选人。非单一产品采购项目，采购人应当根据采购项目技术构成、产品价格比重等合理确定核心产品，并在</w:t>
      </w:r>
      <w:r>
        <w:rPr>
          <w:rFonts w:hint="eastAsia" w:ascii="宋体" w:hAnsi="宋体"/>
          <w:i w:val="0"/>
          <w:iCs w:val="0"/>
          <w:color w:val="000000"/>
          <w:sz w:val="24"/>
          <w:szCs w:val="24"/>
          <w:highlight w:val="none"/>
          <w:lang w:eastAsia="zh-CN"/>
        </w:rPr>
        <w:t xml:space="preserve">采购</w:t>
      </w:r>
      <w:r>
        <w:rPr>
          <w:rFonts w:hint="eastAsia" w:ascii="宋体" w:hAnsi="宋体"/>
          <w:i w:val="0"/>
          <w:iCs w:val="0"/>
          <w:color w:val="000000"/>
          <w:sz w:val="24"/>
          <w:szCs w:val="24"/>
          <w:highlight w:val="none"/>
        </w:rPr>
        <w:t xml:space="preserve">文件中载明。多家投标人提供的核心产品品牌相同的，按前两款规定处理。</w:t>
      </w:r>
      <w:r>
        <w:rPr>
          <w:rFonts w:hint="eastAsia" w:ascii="宋体" w:hAnsi="宋体"/>
          <w:i w:val="0"/>
          <w:iCs w:val="0"/>
          <w:color w:val="000000"/>
          <w:sz w:val="24"/>
          <w:szCs w:val="24"/>
          <w:highlight w:val="none"/>
        </w:rPr>
      </w:r>
      <w:r/>
    </w:p>
    <w:p>
      <w:pPr>
        <w:pStyle w:val="933"/>
        <w:ind w:left="0" w:firstLine="0"/>
        <w:rPr>
          <w:rFonts w:hint="eastAsia" w:ascii="宋体" w:hAnsi="宋体"/>
          <w:i w:val="0"/>
          <w:iCs w:val="0"/>
          <w:color w:val="000000"/>
          <w:sz w:val="24"/>
          <w:szCs w:val="24"/>
          <w:highlight w:val="none"/>
        </w:rPr>
      </w:pPr>
      <w:r>
        <w:rPr>
          <w:rFonts w:hint="eastAsia" w:ascii="宋体" w:hAnsi="宋体"/>
          <w:b/>
          <w:bCs/>
          <w:color w:val="000000"/>
          <w:sz w:val="24"/>
          <w:szCs w:val="24"/>
          <w:highlight w:val="none"/>
          <w:lang w:val="en-US" w:eastAsia="zh-CN"/>
        </w:rPr>
        <w:t xml:space="preserve">本项目核心产品</w:t>
      </w:r>
      <w:r>
        <w:rPr>
          <w:rFonts w:hint="eastAsia" w:ascii="宋体" w:hAnsi="宋体" w:eastAsia="宋体" w:cs="Times New Roman"/>
          <w:b/>
          <w:bCs/>
          <w:color w:val="000000"/>
          <w:sz w:val="24"/>
          <w:szCs w:val="24"/>
          <w:highlight w:val="none"/>
          <w:lang w:val="en-US" w:eastAsia="zh-CN"/>
        </w:rPr>
        <w:t xml:space="preserve">为：农机考试用收割机(履带)</w:t>
      </w:r>
      <w:r>
        <w:rPr>
          <w:rFonts w:hint="eastAsia" w:ascii="宋体" w:hAnsi="宋体"/>
          <w:i w:val="0"/>
          <w:iCs w:val="0"/>
          <w:color w:val="000000"/>
          <w:sz w:val="24"/>
          <w:szCs w:val="24"/>
          <w:highlight w:val="none"/>
        </w:rPr>
      </w:r>
      <w:r/>
    </w:p>
    <w:p>
      <w:pPr>
        <w:pStyle w:val="921"/>
        <w:rPr>
          <w:rFonts w:hint="eastAsia" w:ascii="宋体" w:hAnsi="宋体"/>
          <w:i w:val="0"/>
          <w:iCs w:val="0"/>
          <w:color w:val="000000"/>
          <w:sz w:val="24"/>
          <w:szCs w:val="24"/>
          <w:highlight w:val="none"/>
          <w:u w:val="single"/>
        </w:rPr>
      </w:pPr>
      <w:r>
        <w:rPr>
          <w:rFonts w:hint="eastAsia" w:ascii="宋体" w:hAnsi="宋体" w:eastAsia="宋体" w:cs="宋体"/>
          <w:b/>
          <w:bCs w:val="0"/>
          <w:i w:val="0"/>
          <w:iCs w:val="0"/>
          <w:color w:val="000000"/>
          <w:sz w:val="24"/>
          <w:szCs w:val="24"/>
          <w:highlight w:val="none"/>
          <w:lang w:val="en-US" w:eastAsia="zh-CN"/>
        </w:rPr>
        <w:t xml:space="preserve">6.</w:t>
      </w:r>
      <w:r>
        <w:rPr>
          <w:rFonts w:hint="eastAsia" w:ascii="宋体" w:hAnsi="宋体" w:eastAsia="宋体" w:cs="Times New Roman"/>
          <w:i w:val="0"/>
          <w:iCs w:val="0"/>
          <w:color w:val="000000"/>
          <w:sz w:val="24"/>
          <w:szCs w:val="24"/>
          <w:highlight w:val="none"/>
        </w:rPr>
        <w:t xml:space="preserve">本项目不接受进口产品投标（接受/不接受）</w:t>
      </w:r>
      <w:r>
        <w:rPr>
          <w:rFonts w:hint="eastAsia" w:ascii="宋体" w:hAnsi="宋体"/>
          <w:i w:val="0"/>
          <w:iCs w:val="0"/>
          <w:color w:val="000000"/>
          <w:sz w:val="24"/>
          <w:szCs w:val="24"/>
          <w:highlight w:val="none"/>
          <w:u w:val="single"/>
        </w:rPr>
      </w:r>
      <w:r/>
    </w:p>
    <w:p>
      <w:pPr>
        <w:pStyle w:val="921"/>
        <w:rPr>
          <w:rFonts w:hint="eastAsia" w:ascii="宋体" w:hAnsi="宋体" w:eastAsia="宋体" w:cs="Times New Roman"/>
          <w:i w:val="0"/>
          <w:iCs w:val="0"/>
          <w:color w:val="000000"/>
          <w:sz w:val="24"/>
          <w:szCs w:val="24"/>
          <w:highlight w:val="none"/>
          <w:u w:val="none"/>
          <w:lang w:eastAsia="zh-CN"/>
        </w:rPr>
      </w:pPr>
      <w:r>
        <w:rPr>
          <w:rFonts w:hint="eastAsia" w:ascii="宋体" w:hAnsi="宋体" w:eastAsia="宋体" w:cs="Times New Roman"/>
          <w:i w:val="0"/>
          <w:iCs w:val="0"/>
          <w:color w:val="000000"/>
          <w:sz w:val="24"/>
          <w:szCs w:val="24"/>
          <w:highlight w:val="none"/>
          <w:u w:val="none"/>
          <w:lang w:val="en-US" w:eastAsia="zh-CN"/>
        </w:rPr>
        <w:t xml:space="preserve">7.</w:t>
      </w:r>
      <w:r>
        <w:rPr>
          <w:rFonts w:hint="eastAsia" w:ascii="宋体" w:hAnsi="宋体" w:eastAsia="宋体" w:cs="Times New Roman"/>
          <w:i w:val="0"/>
          <w:iCs w:val="0"/>
          <w:color w:val="000000"/>
          <w:sz w:val="24"/>
          <w:szCs w:val="24"/>
          <w:highlight w:val="none"/>
          <w:u w:val="none"/>
        </w:rPr>
        <w:t xml:space="preserve">采购需求中必须满足的实质性要求</w:t>
      </w:r>
      <w:r>
        <w:rPr>
          <w:rFonts w:hint="eastAsia" w:ascii="宋体" w:hAnsi="宋体" w:eastAsia="宋体" w:cs="Times New Roman"/>
          <w:i w:val="0"/>
          <w:iCs w:val="0"/>
          <w:color w:val="000000"/>
          <w:sz w:val="24"/>
          <w:szCs w:val="24"/>
          <w:highlight w:val="none"/>
          <w:u w:val="none"/>
          <w:lang w:eastAsia="zh-CN"/>
        </w:rPr>
        <w:t xml:space="preserve">：</w:t>
      </w:r>
      <w:r>
        <w:rPr>
          <w:rFonts w:hint="eastAsia" w:ascii="宋体" w:hAnsi="宋体" w:eastAsia="宋体" w:cs="Times New Roman"/>
          <w:i w:val="0"/>
          <w:iCs w:val="0"/>
          <w:color w:val="000000"/>
          <w:sz w:val="24"/>
          <w:szCs w:val="24"/>
          <w:highlight w:val="none"/>
          <w:u w:val="none"/>
          <w:lang w:eastAsia="zh-CN"/>
        </w:rPr>
      </w:r>
      <w:r/>
    </w:p>
    <w:tbl>
      <w:tblPr>
        <w:tblW w:w="88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7800"/>
      </w:tblGrid>
      <w:tr>
        <w:trPr>
          <w:trHeight w:val="317"/>
        </w:trPr>
        <w:tc>
          <w:tcPr>
            <w:tcW w:w="1064" w:type="dxa"/>
            <w:vAlign w:val="center"/>
            <w:textDirection w:val="lrTb"/>
            <w:noWrap w:val="false"/>
          </w:tcPr>
          <w:p>
            <w:pPr>
              <w:pStyle w:val="921"/>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条款号</w:t>
            </w:r>
            <w:r>
              <w:rPr>
                <w:rFonts w:ascii="宋体" w:hAnsi="宋体"/>
                <w:i w:val="0"/>
                <w:iCs w:val="0"/>
                <w:color w:val="000000"/>
                <w:sz w:val="24"/>
                <w:szCs w:val="24"/>
                <w:highlight w:val="none"/>
              </w:rPr>
            </w:r>
            <w:r/>
          </w:p>
        </w:tc>
        <w:tc>
          <w:tcPr>
            <w:tcW w:w="7800" w:type="dxa"/>
            <w:vAlign w:val="center"/>
            <w:textDirection w:val="lrTb"/>
            <w:noWrap w:val="false"/>
          </w:tcPr>
          <w:p>
            <w:pPr>
              <w:pStyle w:val="921"/>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内容</w:t>
            </w:r>
            <w:r>
              <w:rPr>
                <w:rFonts w:ascii="宋体" w:hAnsi="宋体"/>
                <w:i w:val="0"/>
                <w:iCs w:val="0"/>
                <w:color w:val="000000"/>
                <w:sz w:val="24"/>
                <w:szCs w:val="24"/>
                <w:highlight w:val="none"/>
              </w:rPr>
            </w:r>
            <w:r/>
          </w:p>
        </w:tc>
      </w:tr>
      <w:tr>
        <w:trPr>
          <w:trHeight w:val="476"/>
        </w:trPr>
        <w:tc>
          <w:tcPr>
            <w:tcW w:w="1064" w:type="dxa"/>
            <w:vAlign w:val="center"/>
            <w:textDirection w:val="lrTb"/>
            <w:noWrap w:val="false"/>
          </w:tcPr>
          <w:p>
            <w:pPr>
              <w:pStyle w:val="921"/>
              <w:jc w:val="center"/>
              <w:spacing w:line="360" w:lineRule="auto"/>
              <w:rPr>
                <w:rFonts w:hint="eastAsia" w:ascii="宋体" w:hAnsi="宋体" w:eastAsia="宋体"/>
                <w:i w:val="0"/>
                <w:iCs w:val="0"/>
                <w:color w:val="000000"/>
                <w:sz w:val="24"/>
                <w:szCs w:val="24"/>
                <w:highlight w:val="none"/>
                <w:lang w:eastAsia="zh-CN"/>
              </w:rPr>
            </w:pPr>
            <w:r>
              <w:rPr>
                <w:rFonts w:hint="eastAsia" w:ascii="宋体" w:hAnsi="宋体"/>
                <w:i w:val="0"/>
                <w:iCs w:val="0"/>
                <w:color w:val="000000"/>
                <w:sz w:val="24"/>
                <w:szCs w:val="24"/>
                <w:highlight w:val="none"/>
                <w:lang w:val="en-US" w:eastAsia="zh-CN"/>
              </w:rPr>
              <w:t xml:space="preserve">1</w:t>
            </w:r>
            <w:r>
              <w:rPr>
                <w:rFonts w:hint="eastAsia" w:ascii="宋体" w:hAnsi="宋体" w:eastAsia="宋体"/>
                <w:i w:val="0"/>
                <w:iCs w:val="0"/>
                <w:color w:val="000000"/>
                <w:sz w:val="24"/>
                <w:szCs w:val="24"/>
                <w:highlight w:val="none"/>
                <w:lang w:eastAsia="zh-CN"/>
              </w:rPr>
            </w:r>
            <w:r/>
          </w:p>
        </w:tc>
        <w:tc>
          <w:tcPr>
            <w:tcW w:w="7800" w:type="dxa"/>
            <w:vAlign w:val="center"/>
            <w:textDirection w:val="lrTb"/>
            <w:noWrap w:val="false"/>
          </w:tcPr>
          <w:p>
            <w:pPr>
              <w:pStyle w:val="921"/>
              <w:spacing w:line="360" w:lineRule="auto"/>
              <w:rPr>
                <w:rFonts w:ascii="宋体" w:hAnsi="宋体" w:eastAsia="宋体"/>
                <w:i w:val="0"/>
                <w:iCs w:val="0"/>
                <w:color w:val="000000"/>
                <w:sz w:val="24"/>
                <w:szCs w:val="24"/>
                <w:highlight w:val="none"/>
                <w:lang w:val="en-US" w:eastAsia="zh-CN"/>
              </w:rPr>
            </w:pPr>
            <w:r>
              <w:rPr>
                <w:rFonts w:hint="eastAsia" w:ascii="宋体" w:hAnsi="宋体"/>
                <w:i w:val="0"/>
                <w:iCs w:val="0"/>
                <w:color w:val="000000"/>
                <w:sz w:val="24"/>
                <w:szCs w:val="24"/>
                <w:highlight w:val="none"/>
              </w:rPr>
              <w:t xml:space="preserve"> 履约保证金：</w:t>
            </w:r>
            <w:r>
              <w:rPr>
                <w:rFonts w:hint="eastAsia" w:ascii="宋体" w:hAnsi="宋体"/>
                <w:i w:val="0"/>
                <w:iCs w:val="0"/>
                <w:color w:val="000000"/>
                <w:sz w:val="24"/>
                <w:szCs w:val="24"/>
                <w:highlight w:val="none"/>
                <w:lang w:val="en-US" w:eastAsia="zh-CN"/>
              </w:rPr>
              <w:t xml:space="preserve"> 无</w:t>
            </w:r>
            <w:r>
              <w:rPr>
                <w:rFonts w:ascii="宋体" w:hAnsi="宋体" w:eastAsia="宋体"/>
                <w:i w:val="0"/>
                <w:iCs w:val="0"/>
                <w:color w:val="000000"/>
                <w:sz w:val="24"/>
                <w:szCs w:val="24"/>
                <w:highlight w:val="none"/>
                <w:lang w:val="en-US" w:eastAsia="zh-CN"/>
              </w:rPr>
            </w:r>
            <w:r/>
          </w:p>
        </w:tc>
      </w:tr>
      <w:tr>
        <w:trPr>
          <w:trHeight w:val="476"/>
        </w:trPr>
        <w:tc>
          <w:tcPr>
            <w:tcW w:w="1064" w:type="dxa"/>
            <w:vAlign w:val="center"/>
            <w:textDirection w:val="lrTb"/>
            <w:noWrap w:val="false"/>
          </w:tcPr>
          <w:p>
            <w:pPr>
              <w:pStyle w:val="921"/>
              <w:jc w:val="center"/>
              <w:spacing w:line="360" w:lineRule="auto"/>
              <w:rPr>
                <w:rFonts w:hint="eastAsia" w:ascii="宋体" w:hAnsi="宋体" w:eastAsia="宋体"/>
                <w:i w:val="0"/>
                <w:iCs w:val="0"/>
                <w:color w:val="000000"/>
                <w:sz w:val="24"/>
                <w:szCs w:val="24"/>
                <w:highlight w:val="none"/>
                <w:lang w:eastAsia="zh-CN"/>
              </w:rPr>
            </w:pPr>
            <w:r>
              <w:rPr>
                <w:rFonts w:hint="eastAsia" w:ascii="宋体" w:hAnsi="宋体"/>
                <w:i w:val="0"/>
                <w:iCs w:val="0"/>
                <w:color w:val="000000"/>
                <w:sz w:val="24"/>
                <w:szCs w:val="24"/>
                <w:highlight w:val="none"/>
                <w:lang w:val="en-US" w:eastAsia="zh-CN"/>
              </w:rPr>
              <w:t xml:space="preserve">2</w:t>
            </w:r>
            <w:r>
              <w:rPr>
                <w:rFonts w:hint="eastAsia" w:ascii="宋体" w:hAnsi="宋体" w:eastAsia="宋体"/>
                <w:i w:val="0"/>
                <w:iCs w:val="0"/>
                <w:color w:val="000000"/>
                <w:sz w:val="24"/>
                <w:szCs w:val="24"/>
                <w:highlight w:val="none"/>
                <w:lang w:eastAsia="zh-CN"/>
              </w:rPr>
            </w:r>
            <w:r/>
          </w:p>
        </w:tc>
        <w:tc>
          <w:tcPr>
            <w:tcW w:w="7800" w:type="dxa"/>
            <w:vAlign w:val="center"/>
            <w:textDirection w:val="lrTb"/>
            <w:noWrap w:val="false"/>
          </w:tcPr>
          <w:p>
            <w:pPr>
              <w:pStyle w:val="921"/>
              <w:spacing w:line="360" w:lineRule="auto"/>
              <w:rPr>
                <w:rFonts w:ascii="宋体" w:hAnsi="宋体" w:eastAsia="宋体"/>
                <w:i w:val="0"/>
                <w:iCs w:val="0"/>
                <w:color w:val="000000"/>
                <w:sz w:val="24"/>
                <w:szCs w:val="24"/>
                <w:highlight w:val="none"/>
                <w:lang w:val="en-US" w:eastAsia="zh-CN"/>
              </w:rPr>
            </w:pP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lang w:val="en-US" w:eastAsia="zh-CN"/>
              </w:rPr>
              <w:t xml:space="preserve">验收标准：合格</w:t>
            </w:r>
            <w:r>
              <w:rPr>
                <w:rFonts w:ascii="宋体" w:hAnsi="宋体" w:eastAsia="宋体"/>
                <w:i w:val="0"/>
                <w:iCs w:val="0"/>
                <w:color w:val="000000"/>
                <w:sz w:val="24"/>
                <w:szCs w:val="24"/>
                <w:highlight w:val="none"/>
                <w:lang w:val="en-US" w:eastAsia="zh-CN"/>
              </w:rPr>
            </w:r>
            <w:r/>
          </w:p>
        </w:tc>
      </w:tr>
      <w:tr>
        <w:trPr>
          <w:trHeight w:val="956"/>
        </w:trPr>
        <w:tc>
          <w:tcPr>
            <w:tcW w:w="1064" w:type="dxa"/>
            <w:vAlign w:val="center"/>
            <w:textDirection w:val="lrTb"/>
            <w:noWrap w:val="false"/>
          </w:tcPr>
          <w:p>
            <w:pPr>
              <w:pStyle w:val="921"/>
              <w:jc w:val="center"/>
              <w:spacing w:line="360" w:lineRule="auto"/>
              <w:rPr>
                <w:rFonts w:hint="eastAsia" w:ascii="宋体" w:hAnsi="宋体" w:eastAsia="宋体"/>
                <w:i w:val="0"/>
                <w:iCs w:val="0"/>
                <w:color w:val="000000"/>
                <w:sz w:val="24"/>
                <w:szCs w:val="24"/>
                <w:highlight w:val="none"/>
                <w:lang w:eastAsia="zh-CN"/>
              </w:rPr>
            </w:pPr>
            <w:r>
              <w:rPr>
                <w:rFonts w:hint="eastAsia" w:ascii="宋体" w:hAnsi="宋体"/>
                <w:i w:val="0"/>
                <w:iCs w:val="0"/>
                <w:color w:val="000000"/>
                <w:sz w:val="24"/>
                <w:szCs w:val="24"/>
                <w:highlight w:val="none"/>
                <w:lang w:val="en-US" w:eastAsia="zh-CN"/>
              </w:rPr>
              <w:t xml:space="preserve">3</w:t>
            </w:r>
            <w:r>
              <w:rPr>
                <w:rFonts w:hint="eastAsia" w:ascii="宋体" w:hAnsi="宋体" w:eastAsia="宋体"/>
                <w:i w:val="0"/>
                <w:iCs w:val="0"/>
                <w:color w:val="000000"/>
                <w:sz w:val="24"/>
                <w:szCs w:val="24"/>
                <w:highlight w:val="none"/>
                <w:lang w:eastAsia="zh-CN"/>
              </w:rPr>
            </w:r>
            <w:r/>
          </w:p>
        </w:tc>
        <w:tc>
          <w:tcPr>
            <w:tcW w:w="7800" w:type="dxa"/>
            <w:vAlign w:val="center"/>
            <w:textDirection w:val="lrTb"/>
            <w:noWrap w:val="false"/>
          </w:tcPr>
          <w:p>
            <w:pPr>
              <w:pStyle w:val="921"/>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★1.供货期：</w:t>
            </w:r>
            <w:r>
              <w:rPr>
                <w:rFonts w:hint="eastAsia" w:ascii="宋体" w:hAnsi="宋体"/>
                <w:i w:val="0"/>
                <w:iCs w:val="0"/>
                <w:color w:val="000000"/>
                <w:sz w:val="24"/>
                <w:szCs w:val="24"/>
                <w:highlight w:val="none"/>
                <w:lang w:val="en-US" w:eastAsia="zh-CN"/>
              </w:rPr>
              <w:t xml:space="preserve">30日历天</w:t>
            </w:r>
            <w:r>
              <w:rPr>
                <w:rFonts w:hint="eastAsia" w:ascii="宋体" w:hAnsi="宋体"/>
                <w:i w:val="0"/>
                <w:iCs w:val="0"/>
                <w:color w:val="000000"/>
                <w:sz w:val="24"/>
                <w:szCs w:val="24"/>
                <w:highlight w:val="none"/>
              </w:rPr>
            </w:r>
            <w:r/>
          </w:p>
          <w:p>
            <w:pPr>
              <w:pStyle w:val="921"/>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lang w:val="en-US" w:eastAsia="zh-CN"/>
              </w:rPr>
              <w:t xml:space="preserve">2.质保期：1年</w:t>
            </w:r>
            <w:r>
              <w:rPr>
                <w:rFonts w:ascii="宋体" w:hAnsi="宋体"/>
                <w:i w:val="0"/>
                <w:iCs w:val="0"/>
                <w:color w:val="000000"/>
                <w:sz w:val="24"/>
                <w:szCs w:val="24"/>
                <w:highlight w:val="none"/>
              </w:rPr>
            </w:r>
            <w:r/>
          </w:p>
        </w:tc>
      </w:tr>
      <w:tr>
        <w:trPr>
          <w:trHeight w:val="1339"/>
        </w:trPr>
        <w:tc>
          <w:tcPr>
            <w:tcW w:w="1064" w:type="dxa"/>
            <w:vAlign w:val="center"/>
            <w:textDirection w:val="lrTb"/>
            <w:noWrap w:val="false"/>
          </w:tcPr>
          <w:p>
            <w:pPr>
              <w:pStyle w:val="921"/>
              <w:jc w:val="center"/>
              <w:spacing w:line="360" w:lineRule="auto"/>
              <w:rPr>
                <w:rFonts w:hint="eastAsia" w:ascii="宋体" w:hAnsi="宋体" w:eastAsia="宋体"/>
                <w:i w:val="0"/>
                <w:iCs w:val="0"/>
                <w:color w:val="000000"/>
                <w:sz w:val="24"/>
                <w:szCs w:val="24"/>
                <w:highlight w:val="none"/>
                <w:lang w:eastAsia="zh-CN"/>
              </w:rPr>
            </w:pPr>
            <w:r>
              <w:rPr>
                <w:rFonts w:hint="eastAsia" w:ascii="宋体" w:hAnsi="宋体"/>
                <w:i w:val="0"/>
                <w:iCs w:val="0"/>
                <w:color w:val="000000"/>
                <w:sz w:val="24"/>
                <w:szCs w:val="24"/>
                <w:highlight w:val="none"/>
                <w:lang w:val="en-US" w:eastAsia="zh-CN"/>
              </w:rPr>
              <w:t xml:space="preserve">4</w:t>
            </w:r>
            <w:r>
              <w:rPr>
                <w:rFonts w:hint="eastAsia" w:ascii="宋体" w:hAnsi="宋体" w:eastAsia="宋体"/>
                <w:i w:val="0"/>
                <w:iCs w:val="0"/>
                <w:color w:val="000000"/>
                <w:sz w:val="24"/>
                <w:szCs w:val="24"/>
                <w:highlight w:val="none"/>
                <w:lang w:eastAsia="zh-CN"/>
              </w:rPr>
            </w:r>
            <w:r/>
          </w:p>
        </w:tc>
        <w:tc>
          <w:tcPr>
            <w:tcW w:w="7800" w:type="dxa"/>
            <w:vAlign w:val="center"/>
            <w:textDirection w:val="lrTb"/>
            <w:noWrap w:val="false"/>
          </w:tcPr>
          <w:p>
            <w:pPr>
              <w:pStyle w:val="921"/>
              <w:spacing w:line="360" w:lineRule="auto"/>
              <w:rPr>
                <w:rFonts w:hint="eastAsia" w:ascii="Times New Roman" w:hAnsi="Times New Roman"/>
                <w:b/>
                <w:i w:val="0"/>
                <w:iCs w:val="0"/>
                <w:color w:val="000000"/>
                <w:sz w:val="24"/>
                <w:szCs w:val="24"/>
                <w:highlight w:val="none"/>
              </w:rPr>
            </w:pPr>
            <w:r>
              <w:rPr>
                <w:rFonts w:hint="eastAsia" w:ascii="Times New Roman" w:hAnsi="Times New Roman"/>
                <w:b/>
                <w:i w:val="0"/>
                <w:iCs w:val="0"/>
                <w:color w:val="000000"/>
                <w:sz w:val="24"/>
                <w:szCs w:val="24"/>
                <w:highlight w:val="none"/>
              </w:rPr>
              <w:t xml:space="preserve">付款方式：</w:t>
            </w:r>
            <w:r>
              <w:rPr>
                <w:rFonts w:hint="eastAsia" w:ascii="Times New Roman" w:hAnsi="Times New Roman"/>
                <w:b/>
                <w:i w:val="0"/>
                <w:iCs w:val="0"/>
                <w:color w:val="000000"/>
                <w:sz w:val="24"/>
                <w:szCs w:val="24"/>
                <w:highlight w:val="none"/>
              </w:rPr>
            </w:r>
            <w:r/>
          </w:p>
          <w:p>
            <w:pPr>
              <w:pStyle w:val="921"/>
              <w:spacing w:line="360" w:lineRule="auto"/>
              <w:rPr>
                <w:rFonts w:ascii="Times New Roman" w:hAnsi="Times New Roman"/>
                <w:i w:val="0"/>
                <w:iCs w:val="0"/>
                <w:color w:val="000000"/>
                <w:sz w:val="24"/>
                <w:szCs w:val="24"/>
                <w:highlight w:val="none"/>
              </w:rPr>
            </w:pPr>
            <w:r>
              <w:rPr>
                <w:rFonts w:hint="eastAsia" w:ascii="宋体" w:hAnsi="宋体" w:cs="宋体"/>
                <w:b/>
                <w:color w:val="000000"/>
                <w:szCs w:val="20"/>
                <w:highlight w:val="none"/>
              </w:rPr>
              <w:t xml:space="preserve">货物到达现场后，经安装调试完成且后期甲方验收合格后一次性付清。</w:t>
            </w:r>
            <w:r>
              <w:rPr>
                <w:rFonts w:ascii="Times New Roman" w:hAnsi="Times New Roman"/>
                <w:i w:val="0"/>
                <w:iCs w:val="0"/>
                <w:color w:val="000000"/>
                <w:sz w:val="24"/>
                <w:szCs w:val="24"/>
                <w:highlight w:val="none"/>
              </w:rPr>
            </w:r>
            <w:r/>
          </w:p>
        </w:tc>
      </w:tr>
      <w:tr>
        <w:trPr>
          <w:trHeight w:val="545"/>
        </w:trPr>
        <w:tc>
          <w:tcPr>
            <w:tcW w:w="1064" w:type="dxa"/>
            <w:vAlign w:val="center"/>
            <w:textDirection w:val="lrTb"/>
            <w:noWrap w:val="false"/>
          </w:tcPr>
          <w:p>
            <w:pPr>
              <w:pStyle w:val="921"/>
              <w:jc w:val="center"/>
              <w:spacing w:line="360" w:lineRule="auto"/>
              <w:rPr>
                <w:rFonts w:hint="eastAsia" w:ascii="宋体" w:hAnsi="宋体" w:eastAsia="宋体"/>
                <w:i w:val="0"/>
                <w:iCs w:val="0"/>
                <w:color w:val="000000"/>
                <w:sz w:val="24"/>
                <w:szCs w:val="24"/>
                <w:highlight w:val="none"/>
                <w:lang w:val="en-US" w:eastAsia="zh-CN"/>
              </w:rPr>
            </w:pPr>
            <w:r>
              <w:rPr>
                <w:rFonts w:hint="eastAsia" w:ascii="宋体" w:hAnsi="宋体" w:eastAsia="宋体"/>
                <w:i w:val="0"/>
                <w:iCs w:val="0"/>
                <w:color w:val="000000"/>
                <w:sz w:val="24"/>
                <w:szCs w:val="24"/>
                <w:highlight w:val="none"/>
                <w:lang w:val="en-US" w:eastAsia="zh-CN"/>
              </w:rPr>
              <w:t xml:space="preserve">5</w:t>
            </w:r>
            <w:r>
              <w:rPr>
                <w:rFonts w:hint="eastAsia" w:ascii="宋体" w:hAnsi="宋体" w:eastAsia="宋体"/>
                <w:i w:val="0"/>
                <w:iCs w:val="0"/>
                <w:color w:val="000000"/>
                <w:sz w:val="24"/>
                <w:szCs w:val="24"/>
                <w:highlight w:val="none"/>
                <w:lang w:val="en-US" w:eastAsia="zh-CN"/>
              </w:rPr>
            </w:r>
            <w:r/>
          </w:p>
        </w:tc>
        <w:tc>
          <w:tcPr>
            <w:tcW w:w="7800" w:type="dxa"/>
            <w:vAlign w:val="center"/>
            <w:textDirection w:val="lrTb"/>
            <w:noWrap w:val="false"/>
          </w:tcPr>
          <w:p>
            <w:pPr>
              <w:pStyle w:val="921"/>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违约责任：</w:t>
            </w:r>
            <w:r>
              <w:rPr>
                <w:rFonts w:ascii="宋体" w:hAnsi="宋体"/>
                <w:i w:val="0"/>
                <w:iCs w:val="0"/>
                <w:color w:val="000000"/>
                <w:sz w:val="24"/>
                <w:szCs w:val="24"/>
                <w:highlight w:val="none"/>
              </w:rPr>
            </w:r>
            <w:r/>
          </w:p>
          <w:p>
            <w:pPr>
              <w:pStyle w:val="921"/>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具体违约条款及其它未尽事宜，将在双方签订合同时议定。</w:t>
            </w:r>
            <w:r>
              <w:rPr>
                <w:rFonts w:ascii="宋体" w:hAnsi="宋体"/>
                <w:i w:val="0"/>
                <w:iCs w:val="0"/>
                <w:color w:val="000000"/>
                <w:sz w:val="24"/>
                <w:szCs w:val="24"/>
                <w:highlight w:val="none"/>
              </w:rPr>
            </w:r>
            <w:r/>
          </w:p>
        </w:tc>
      </w:tr>
    </w:tbl>
    <w:p>
      <w:pPr>
        <w:pStyle w:val="921"/>
        <w:spacing w:line="360" w:lineRule="auto"/>
        <w:rPr>
          <w:rFonts w:hint="eastAsia" w:ascii="Times New Roman" w:hAnsi="Times New Roman"/>
          <w:b/>
          <w:bCs/>
          <w:i w:val="0"/>
          <w:iCs w:val="0"/>
          <w:color w:val="000000"/>
          <w:sz w:val="22"/>
          <w:szCs w:val="22"/>
          <w:highlight w:val="none"/>
        </w:rPr>
      </w:pPr>
      <w:r>
        <w:rPr>
          <w:rFonts w:hint="eastAsia" w:ascii="Times New Roman" w:hAnsi="Times New Roman"/>
          <w:b/>
          <w:bCs/>
          <w:i w:val="0"/>
          <w:iCs w:val="0"/>
          <w:color w:val="000000"/>
          <w:sz w:val="22"/>
          <w:szCs w:val="22"/>
          <w:highlight w:val="none"/>
        </w:rPr>
        <w:t xml:space="preserve">注：</w:t>
      </w:r>
      <w:r>
        <w:rPr>
          <w:rFonts w:hint="eastAsia" w:ascii="Times New Roman" w:hAnsi="Times New Roman"/>
          <w:b/>
          <w:bCs/>
          <w:i w:val="0"/>
          <w:iCs w:val="0"/>
          <w:color w:val="000000"/>
          <w:sz w:val="22"/>
          <w:szCs w:val="22"/>
          <w:highlight w:val="none"/>
          <w:lang w:val="en-US" w:eastAsia="zh-CN"/>
        </w:rPr>
        <w:t xml:space="preserve">采购</w:t>
      </w:r>
      <w:r>
        <w:rPr>
          <w:rFonts w:hint="eastAsia" w:ascii="Times New Roman" w:hAnsi="Times New Roman"/>
          <w:b/>
          <w:bCs/>
          <w:i w:val="0"/>
          <w:iCs w:val="0"/>
          <w:color w:val="000000"/>
          <w:sz w:val="22"/>
          <w:szCs w:val="22"/>
          <w:highlight w:val="none"/>
        </w:rPr>
        <w:t xml:space="preserve">文件中标注★号的部分为实质性要求和条件（由采购人根据实际情况设置），投标人必须作出满足或者优于原要求和条件的响应，否则投标无效。</w:t>
      </w:r>
      <w:r>
        <w:rPr>
          <w:rFonts w:hint="eastAsia" w:ascii="Times New Roman" w:hAnsi="Times New Roman"/>
          <w:b/>
          <w:bCs/>
          <w:i w:val="0"/>
          <w:iCs w:val="0"/>
          <w:color w:val="000000"/>
          <w:sz w:val="22"/>
          <w:szCs w:val="22"/>
          <w:highlight w:val="none"/>
        </w:rPr>
      </w:r>
      <w:r/>
    </w:p>
    <w:p>
      <w:pPr>
        <w:pStyle w:val="921"/>
        <w:ind w:firstLine="482"/>
        <w:spacing w:line="360" w:lineRule="auto"/>
        <w:rPr>
          <w:rFonts w:hint="eastAsia" w:ascii="宋体" w:hAnsi="宋体" w:eastAsia="宋体" w:cs="宋体"/>
          <w:b/>
          <w:bCs w:val="0"/>
          <w:i w:val="0"/>
          <w:iCs w:val="0"/>
          <w:color w:val="000000"/>
          <w:sz w:val="24"/>
          <w:szCs w:val="24"/>
          <w:highlight w:val="none"/>
          <w:lang w:val="en-US" w:eastAsia="zh-CN" w:bidi="ar-SA"/>
        </w:rPr>
      </w:pPr>
      <w:r>
        <w:rPr>
          <w:rFonts w:hint="eastAsia" w:ascii="宋体" w:hAnsi="宋体" w:eastAsia="宋体" w:cs="宋体"/>
          <w:b/>
          <w:bCs w:val="0"/>
          <w:i w:val="0"/>
          <w:iCs w:val="0"/>
          <w:color w:val="000000"/>
          <w:sz w:val="24"/>
          <w:szCs w:val="24"/>
          <w:highlight w:val="none"/>
          <w:lang w:val="en-US" w:eastAsia="zh-CN" w:bidi="ar-SA"/>
        </w:rPr>
        <w:t xml:space="preserve">二、货物采购清单及参数</w:t>
      </w:r>
      <w:r>
        <w:rPr>
          <w:rFonts w:hint="eastAsia" w:ascii="宋体" w:hAnsi="宋体" w:eastAsia="宋体" w:cs="宋体"/>
          <w:b/>
          <w:bCs w:val="0"/>
          <w:i w:val="0"/>
          <w:iCs w:val="0"/>
          <w:color w:val="000000"/>
          <w:sz w:val="24"/>
          <w:szCs w:val="24"/>
          <w:highlight w:val="none"/>
          <w:lang w:val="en-US" w:eastAsia="zh-CN" w:bidi="ar-SA"/>
        </w:rPr>
      </w:r>
      <w:r/>
    </w:p>
    <w:p>
      <w:pPr>
        <w:pStyle w:val="921"/>
        <w:numPr>
          <w:ilvl w:val="0"/>
          <w:numId w:val="0"/>
        </w:numPr>
        <w:jc w:val="center"/>
        <w:spacing w:line="360" w:lineRule="auto"/>
        <w:rPr>
          <w:rFonts w:hint="eastAsia" w:ascii="宋体" w:hAnsi="宋体" w:eastAsia="宋体" w:cs="宋体"/>
          <w:b/>
          <w:bCs w:val="0"/>
          <w:i w:val="0"/>
          <w:iCs w:val="0"/>
          <w:color w:val="000000"/>
          <w:sz w:val="24"/>
          <w:szCs w:val="24"/>
          <w:highlight w:val="none"/>
          <w:lang w:val="en-US" w:eastAsia="zh-CN" w:bidi="ar-SA"/>
        </w:rPr>
      </w:pPr>
      <w:r>
        <w:rPr>
          <w:rFonts w:hint="eastAsia" w:ascii="宋体" w:hAnsi="宋体" w:eastAsia="宋体" w:cs="Times New Roman"/>
          <w:b/>
          <w:color w:val="000000"/>
          <w:sz w:val="28"/>
          <w:szCs w:val="28"/>
          <w:highlight w:val="none"/>
          <w:lang w:val="en-US" w:eastAsia="zh-CN"/>
        </w:rPr>
        <w:t xml:space="preserve">设备清单一览表</w:t>
      </w:r>
      <w:r>
        <w:rPr>
          <w:rFonts w:hint="eastAsia" w:ascii="宋体" w:hAnsi="宋体" w:eastAsia="宋体" w:cs="宋体"/>
          <w:b/>
          <w:bCs w:val="0"/>
          <w:i w:val="0"/>
          <w:iCs w:val="0"/>
          <w:color w:val="000000"/>
          <w:sz w:val="24"/>
          <w:szCs w:val="24"/>
          <w:highlight w:val="none"/>
          <w:lang w:val="en-US" w:eastAsia="zh-CN" w:bidi="ar-SA"/>
        </w:rPr>
      </w:r>
      <w:r/>
    </w:p>
    <w:tbl>
      <w:tblPr>
        <w:tblW w:w="8555" w:type="dxa"/>
        <w:tblInd w:w="-3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44"/>
        <w:gridCol w:w="4044"/>
        <w:gridCol w:w="1367"/>
        <w:gridCol w:w="1900"/>
      </w:tblGrid>
      <w:tr>
        <w:trPr>
          <w:trHeight w:val="366"/>
        </w:trPr>
        <w:tc>
          <w:tcPr>
            <w:shd w:val="clear" w:color="auto" w:fill="ffffff"/>
            <w:tcMar>
              <w:left w:w="108" w:type="dxa"/>
              <w:top w:w="0" w:type="dxa"/>
              <w:right w:w="108" w:type="dxa"/>
              <w:bottom w:w="0" w:type="dxa"/>
            </w:tcMar>
            <w:tcW w:w="1244" w:type="dxa"/>
            <w:vAlign w:val="center"/>
            <w:textDirection w:val="lrTb"/>
            <w:noWrap w:val="false"/>
          </w:tcPr>
          <w:p>
            <w:pPr>
              <w:pStyle w:val="921"/>
              <w:spacing w:line="360" w:lineRule="auto"/>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序号</w:t>
            </w:r>
            <w:r>
              <w:rPr>
                <w:rFonts w:hint="eastAsia" w:ascii="宋体" w:hAnsi="宋体" w:cs="宋体"/>
                <w:b/>
                <w:color w:val="000000"/>
                <w:sz w:val="20"/>
                <w:szCs w:val="20"/>
                <w:highlight w:val="none"/>
              </w:rPr>
            </w:r>
            <w:r/>
          </w:p>
        </w:tc>
        <w:tc>
          <w:tcPr>
            <w:shd w:val="clear" w:color="auto" w:fill="ffffff"/>
            <w:tcMar>
              <w:left w:w="108" w:type="dxa"/>
              <w:top w:w="0" w:type="dxa"/>
              <w:right w:w="108" w:type="dxa"/>
              <w:bottom w:w="0" w:type="dxa"/>
            </w:tcMar>
            <w:tcW w:w="4044" w:type="dxa"/>
            <w:vAlign w:val="center"/>
            <w:textDirection w:val="lrTb"/>
            <w:noWrap w:val="false"/>
          </w:tcPr>
          <w:p>
            <w:pPr>
              <w:pStyle w:val="921"/>
              <w:jc w:val="center"/>
              <w:spacing w:line="360" w:lineRule="auto"/>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产品</w:t>
            </w:r>
            <w:r>
              <w:rPr>
                <w:rFonts w:hint="eastAsia" w:ascii="宋体" w:hAnsi="宋体" w:cs="宋体"/>
                <w:b/>
                <w:color w:val="000000"/>
                <w:sz w:val="20"/>
                <w:szCs w:val="20"/>
                <w:highlight w:val="none"/>
              </w:rPr>
            </w:r>
            <w:r/>
          </w:p>
        </w:tc>
        <w:tc>
          <w:tcPr>
            <w:shd w:val="clear" w:color="auto" w:fill="ffffff"/>
            <w:tcMar>
              <w:left w:w="108" w:type="dxa"/>
              <w:top w:w="0" w:type="dxa"/>
              <w:right w:w="108" w:type="dxa"/>
              <w:bottom w:w="0" w:type="dxa"/>
            </w:tcMar>
            <w:tcW w:w="1367" w:type="dxa"/>
            <w:vAlign w:val="center"/>
            <w:textDirection w:val="lrTb"/>
            <w:noWrap w:val="false"/>
          </w:tcPr>
          <w:p>
            <w:pPr>
              <w:pStyle w:val="921"/>
              <w:jc w:val="center"/>
              <w:spacing w:line="360" w:lineRule="auto"/>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数量</w:t>
            </w:r>
            <w:r>
              <w:rPr>
                <w:rFonts w:hint="eastAsia" w:ascii="宋体" w:hAnsi="宋体" w:cs="宋体"/>
                <w:b/>
                <w:color w:val="000000"/>
                <w:sz w:val="20"/>
                <w:szCs w:val="20"/>
                <w:highlight w:val="none"/>
              </w:rPr>
            </w:r>
            <w:r/>
          </w:p>
        </w:tc>
        <w:tc>
          <w:tcPr>
            <w:shd w:val="clear" w:color="auto" w:fill="ffffff"/>
            <w:tcMar>
              <w:left w:w="108" w:type="dxa"/>
              <w:top w:w="0" w:type="dxa"/>
              <w:right w:w="108" w:type="dxa"/>
              <w:bottom w:w="0" w:type="dxa"/>
            </w:tcMar>
            <w:tcW w:w="1900" w:type="dxa"/>
            <w:vAlign w:val="center"/>
            <w:textDirection w:val="lrTb"/>
            <w:noWrap w:val="false"/>
          </w:tcPr>
          <w:p>
            <w:pPr>
              <w:pStyle w:val="921"/>
              <w:jc w:val="center"/>
              <w:spacing w:line="360" w:lineRule="auto"/>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备注</w:t>
            </w:r>
            <w:r>
              <w:rPr>
                <w:rFonts w:hint="eastAsia" w:ascii="宋体" w:hAnsi="宋体" w:cs="宋体"/>
                <w:b/>
                <w:color w:val="000000"/>
                <w:sz w:val="20"/>
                <w:szCs w:val="20"/>
                <w:highlight w:val="none"/>
              </w:rPr>
            </w:r>
            <w:r/>
          </w:p>
        </w:tc>
      </w:tr>
      <w:tr>
        <w:trPr/>
        <w:tc>
          <w:tcPr>
            <w:shd w:val="clear" w:color="auto" w:fill="ffffff"/>
            <w:tcMar>
              <w:left w:w="108" w:type="dxa"/>
              <w:top w:w="0" w:type="dxa"/>
              <w:right w:w="108" w:type="dxa"/>
              <w:bottom w:w="0" w:type="dxa"/>
            </w:tcMar>
            <w:tcW w:w="1244" w:type="dxa"/>
            <w:vAlign w:val="center"/>
            <w:textDirection w:val="lrTb"/>
            <w:noWrap w:val="false"/>
          </w:tcPr>
          <w:p>
            <w:pPr>
              <w:pStyle w:val="921"/>
              <w:jc w:val="center"/>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4044" w:type="dxa"/>
            <w:vAlign w:val="center"/>
            <w:textDirection w:val="lrTb"/>
            <w:noWrap w:val="false"/>
          </w:tcPr>
          <w:p>
            <w:pPr>
              <w:pStyle w:val="921"/>
              <w:spacing w:line="360" w:lineRule="auto"/>
              <w:rPr>
                <w:rFonts w:hint="eastAsia" w:ascii="宋体" w:hAnsi="宋体" w:cs="宋体"/>
                <w:color w:val="000000"/>
                <w:szCs w:val="20"/>
                <w:highlight w:val="none"/>
              </w:rPr>
            </w:pPr>
            <w:r>
              <w:rPr>
                <w:rFonts w:hint="eastAsia" w:ascii="宋体" w:hAnsi="宋体" w:eastAsia="宋体" w:cs="Times New Roman"/>
                <w:i w:val="0"/>
                <w:iCs w:val="0"/>
                <w:color w:val="000000"/>
                <w:sz w:val="24"/>
                <w:szCs w:val="24"/>
                <w:highlight w:val="none"/>
                <w:lang w:val="en-US" w:eastAsia="zh-CN"/>
              </w:rPr>
              <w:t xml:space="preserve">采购农机考试用拖拉机</w:t>
            </w:r>
            <w:r>
              <w:rPr>
                <w:rFonts w:hint="eastAsia" w:ascii="宋体" w:hAnsi="宋体" w:cs="宋体"/>
                <w:color w:val="000000"/>
                <w:szCs w:val="20"/>
                <w:highlight w:val="none"/>
              </w:rPr>
            </w:r>
            <w:r/>
          </w:p>
        </w:tc>
        <w:tc>
          <w:tcPr>
            <w:shd w:val="clear" w:color="auto" w:fill="ffffff"/>
            <w:tcMar>
              <w:left w:w="108" w:type="dxa"/>
              <w:top w:w="0" w:type="dxa"/>
              <w:right w:w="108" w:type="dxa"/>
              <w:bottom w:w="0" w:type="dxa"/>
            </w:tcMar>
            <w:tcW w:w="1367" w:type="dxa"/>
            <w:vAlign w:val="center"/>
            <w:textDirection w:val="lrTb"/>
            <w:noWrap w:val="false"/>
          </w:tcPr>
          <w:p>
            <w:pPr>
              <w:pStyle w:val="921"/>
              <w:jc w:val="center"/>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1台</w:t>
            </w:r>
            <w:r>
              <w:rPr>
                <w:rFonts w:hint="eastAsia"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1900" w:type="dxa"/>
            <w:vAlign w:val="center"/>
            <w:textDirection w:val="lrTb"/>
            <w:noWrap w:val="false"/>
          </w:tcPr>
          <w:p>
            <w:pPr>
              <w:pStyle w:val="921"/>
              <w:jc w:val="center"/>
              <w:spacing w:line="360" w:lineRule="auto"/>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shd w:val="clear" w:color="auto" w:fill="ffffff"/>
            <w:tcMar>
              <w:left w:w="108" w:type="dxa"/>
              <w:top w:w="0" w:type="dxa"/>
              <w:right w:w="108" w:type="dxa"/>
              <w:bottom w:w="0" w:type="dxa"/>
            </w:tcMar>
            <w:tcW w:w="1244" w:type="dxa"/>
            <w:vAlign w:val="center"/>
            <w:textDirection w:val="lrTb"/>
            <w:noWrap w:val="false"/>
          </w:tcPr>
          <w:p>
            <w:pPr>
              <w:pStyle w:val="921"/>
              <w:jc w:val="center"/>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2</w:t>
            </w:r>
            <w:r>
              <w:rPr>
                <w:rFonts w:hint="eastAsia"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4044" w:type="dxa"/>
            <w:vAlign w:val="center"/>
            <w:textDirection w:val="lrTb"/>
            <w:noWrap w:val="false"/>
          </w:tcPr>
          <w:p>
            <w:pPr>
              <w:pStyle w:val="921"/>
              <w:spacing w:line="360" w:lineRule="auto"/>
              <w:rPr>
                <w:rFonts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农机考试用收割机（</w:t>
            </w:r>
            <w:r>
              <w:rPr>
                <w:rFonts w:hint="eastAsia" w:ascii="宋体" w:hAnsi="宋体" w:eastAsia="宋体" w:cs="宋体"/>
                <w:i w:val="0"/>
                <w:iCs w:val="0"/>
                <w:color w:val="000000"/>
                <w:sz w:val="24"/>
                <w:szCs w:val="24"/>
                <w:highlight w:val="none"/>
                <w:u w:val="none"/>
                <w:lang w:val="en-US" w:eastAsia="zh-CN" w:bidi="ar"/>
              </w:rPr>
              <w:t xml:space="preserve">轮式</w:t>
            </w:r>
            <w:r>
              <w:rPr>
                <w:rFonts w:hint="eastAsia" w:ascii="宋体" w:hAnsi="宋体" w:eastAsia="宋体" w:cs="Times New Roman"/>
                <w:i w:val="0"/>
                <w:iCs w:val="0"/>
                <w:color w:val="000000"/>
                <w:sz w:val="24"/>
                <w:szCs w:val="24"/>
                <w:highlight w:val="none"/>
                <w:lang w:val="en-US" w:eastAsia="zh-CN"/>
              </w:rPr>
              <w:t xml:space="preserve">）</w:t>
            </w:r>
            <w:r>
              <w:rPr>
                <w:rFonts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1367" w:type="dxa"/>
            <w:vAlign w:val="center"/>
            <w:textDirection w:val="lrTb"/>
            <w:noWrap w:val="false"/>
          </w:tcPr>
          <w:p>
            <w:pPr>
              <w:pStyle w:val="921"/>
              <w:jc w:val="center"/>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1台</w:t>
            </w:r>
            <w:r>
              <w:rPr>
                <w:rFonts w:hint="eastAsia"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1900" w:type="dxa"/>
            <w:vAlign w:val="center"/>
            <w:textDirection w:val="lrTb"/>
            <w:noWrap w:val="false"/>
          </w:tcPr>
          <w:p>
            <w:pPr>
              <w:pStyle w:val="921"/>
              <w:jc w:val="center"/>
              <w:spacing w:line="360" w:lineRule="auto"/>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shd w:val="clear" w:color="auto" w:fill="ffffff"/>
            <w:tcMar>
              <w:left w:w="108" w:type="dxa"/>
              <w:top w:w="0" w:type="dxa"/>
              <w:right w:w="108" w:type="dxa"/>
              <w:bottom w:w="0" w:type="dxa"/>
            </w:tcMar>
            <w:tcW w:w="1244" w:type="dxa"/>
            <w:vAlign w:val="center"/>
            <w:textDirection w:val="lrTb"/>
            <w:noWrap w:val="false"/>
          </w:tcPr>
          <w:p>
            <w:pPr>
              <w:pStyle w:val="921"/>
              <w:jc w:val="center"/>
              <w:spacing w:line="360" w:lineRule="auto"/>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lang w:val="en-US" w:eastAsia="zh-CN" w:bidi="ar-SA"/>
              </w:rPr>
            </w:r>
            <w:r/>
          </w:p>
        </w:tc>
        <w:tc>
          <w:tcPr>
            <w:shd w:val="clear" w:color="auto" w:fill="ffffff"/>
            <w:tcMar>
              <w:left w:w="108" w:type="dxa"/>
              <w:top w:w="0" w:type="dxa"/>
              <w:right w:w="108" w:type="dxa"/>
              <w:bottom w:w="0" w:type="dxa"/>
            </w:tcMar>
            <w:tcW w:w="4044" w:type="dxa"/>
            <w:vAlign w:val="center"/>
            <w:textDirection w:val="lrTb"/>
            <w:noWrap w:val="false"/>
          </w:tcPr>
          <w:p>
            <w:pPr>
              <w:pStyle w:val="921"/>
              <w:spacing w:line="360" w:lineRule="auto"/>
              <w:rPr>
                <w:rFonts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农机考试用收割机(</w:t>
            </w:r>
            <w:r>
              <w:rPr>
                <w:rFonts w:hint="eastAsia" w:ascii="宋体" w:hAnsi="宋体" w:eastAsia="宋体" w:cs="宋体"/>
                <w:i w:val="0"/>
                <w:iCs w:val="0"/>
                <w:color w:val="000000"/>
                <w:sz w:val="24"/>
                <w:szCs w:val="24"/>
                <w:highlight w:val="none"/>
                <w:u w:val="none"/>
                <w:lang w:val="en-US" w:eastAsia="zh-CN" w:bidi="ar"/>
              </w:rPr>
              <w:t xml:space="preserve">履带</w:t>
            </w:r>
            <w:r>
              <w:rPr>
                <w:rFonts w:hint="eastAsia" w:ascii="宋体" w:hAnsi="宋体" w:eastAsia="宋体" w:cs="Times New Roman"/>
                <w:i w:val="0"/>
                <w:iCs w:val="0"/>
                <w:color w:val="000000"/>
                <w:sz w:val="24"/>
                <w:szCs w:val="24"/>
                <w:highlight w:val="none"/>
                <w:lang w:val="en-US" w:eastAsia="zh-CN"/>
              </w:rPr>
              <w:t xml:space="preserve">)</w:t>
            </w:r>
            <w:r>
              <w:rPr>
                <w:rFonts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1367" w:type="dxa"/>
            <w:vAlign w:val="center"/>
            <w:textDirection w:val="lrTb"/>
            <w:noWrap w:val="false"/>
          </w:tcPr>
          <w:p>
            <w:pPr>
              <w:pStyle w:val="921"/>
              <w:jc w:val="center"/>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1台</w:t>
            </w:r>
            <w:r>
              <w:rPr>
                <w:rFonts w:hint="eastAsia"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1900" w:type="dxa"/>
            <w:vAlign w:val="center"/>
            <w:textDirection w:val="lrTb"/>
            <w:noWrap w:val="false"/>
          </w:tcPr>
          <w:p>
            <w:pPr>
              <w:pStyle w:val="921"/>
              <w:jc w:val="center"/>
              <w:spacing w:line="360" w:lineRule="auto"/>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shd w:val="clear" w:color="auto" w:fill="ffffff"/>
            <w:tcMar>
              <w:left w:w="108" w:type="dxa"/>
              <w:top w:w="0" w:type="dxa"/>
              <w:right w:w="108" w:type="dxa"/>
              <w:bottom w:w="0" w:type="dxa"/>
            </w:tcMar>
            <w:tcW w:w="1244" w:type="dxa"/>
            <w:vAlign w:val="center"/>
            <w:textDirection w:val="lrTb"/>
            <w:noWrap w:val="false"/>
          </w:tcPr>
          <w:p>
            <w:pPr>
              <w:pStyle w:val="921"/>
              <w:jc w:val="center"/>
              <w:spacing w:line="360" w:lineRule="auto"/>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rPr>
              <w:t xml:space="preserve">4</w:t>
            </w:r>
            <w:r>
              <w:rPr>
                <w:rFonts w:hint="eastAsia" w:ascii="宋体" w:hAnsi="宋体" w:eastAsia="宋体" w:cs="Times New Roman"/>
                <w:i w:val="0"/>
                <w:iCs w:val="0"/>
                <w:color w:val="000000"/>
                <w:sz w:val="24"/>
                <w:szCs w:val="24"/>
                <w:highlight w:val="none"/>
                <w:lang w:val="en-US" w:eastAsia="zh-CN" w:bidi="ar-SA"/>
              </w:rPr>
            </w:r>
            <w:r/>
          </w:p>
        </w:tc>
        <w:tc>
          <w:tcPr>
            <w:shd w:val="clear" w:color="auto" w:fill="ffffff"/>
            <w:tcMar>
              <w:left w:w="108" w:type="dxa"/>
              <w:top w:w="0" w:type="dxa"/>
              <w:right w:w="108" w:type="dxa"/>
              <w:bottom w:w="0" w:type="dxa"/>
            </w:tcMar>
            <w:tcW w:w="4044" w:type="dxa"/>
            <w:vAlign w:val="center"/>
            <w:textDirection w:val="lrTb"/>
            <w:noWrap w:val="false"/>
          </w:tcPr>
          <w:p>
            <w:pPr>
              <w:pStyle w:val="921"/>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农机考试用农具旋耕机</w:t>
            </w:r>
            <w:r>
              <w:rPr>
                <w:rFonts w:hint="eastAsia"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1367" w:type="dxa"/>
            <w:vAlign w:val="center"/>
            <w:textDirection w:val="lrTb"/>
            <w:noWrap w:val="false"/>
          </w:tcPr>
          <w:p>
            <w:pPr>
              <w:pStyle w:val="921"/>
              <w:jc w:val="center"/>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1台</w:t>
            </w:r>
            <w:r>
              <w:rPr>
                <w:rFonts w:hint="eastAsia"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1900" w:type="dxa"/>
            <w:vAlign w:val="center"/>
            <w:textDirection w:val="lrTb"/>
            <w:noWrap w:val="false"/>
          </w:tcPr>
          <w:p>
            <w:pPr>
              <w:pStyle w:val="921"/>
              <w:jc w:val="center"/>
              <w:spacing w:line="360" w:lineRule="auto"/>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shd w:val="clear" w:color="auto" w:fill="ffffff"/>
            <w:tcMar>
              <w:left w:w="108" w:type="dxa"/>
              <w:top w:w="0" w:type="dxa"/>
              <w:right w:w="108" w:type="dxa"/>
              <w:bottom w:w="0" w:type="dxa"/>
            </w:tcMar>
            <w:tcW w:w="1244" w:type="dxa"/>
            <w:vAlign w:val="center"/>
            <w:textDirection w:val="lrTb"/>
            <w:noWrap w:val="false"/>
          </w:tcPr>
          <w:p>
            <w:pPr>
              <w:pStyle w:val="921"/>
              <w:jc w:val="center"/>
              <w:spacing w:line="360" w:lineRule="auto"/>
              <w:rPr>
                <w:rFonts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5</w:t>
            </w:r>
            <w:r>
              <w:rPr>
                <w:rFonts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4044" w:type="dxa"/>
            <w:vAlign w:val="center"/>
            <w:textDirection w:val="lrTb"/>
            <w:noWrap w:val="false"/>
          </w:tcPr>
          <w:p>
            <w:pPr>
              <w:pStyle w:val="921"/>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农机考试用小型拖拉机</w:t>
            </w:r>
            <w:r>
              <w:rPr>
                <w:rFonts w:hint="eastAsia"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1367" w:type="dxa"/>
            <w:vAlign w:val="center"/>
            <w:textDirection w:val="lrTb"/>
            <w:noWrap w:val="false"/>
          </w:tcPr>
          <w:p>
            <w:pPr>
              <w:pStyle w:val="921"/>
              <w:jc w:val="center"/>
              <w:spacing w:line="360" w:lineRule="auto"/>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1台套</w:t>
            </w:r>
            <w:r>
              <w:rPr>
                <w:rFonts w:hint="eastAsia" w:ascii="宋体" w:hAnsi="宋体" w:eastAsia="宋体" w:cs="Times New Roman"/>
                <w:i w:val="0"/>
                <w:iCs w:val="0"/>
                <w:color w:val="000000"/>
                <w:sz w:val="24"/>
                <w:szCs w:val="24"/>
                <w:highlight w:val="none"/>
                <w:lang w:val="en-US" w:eastAsia="zh-CN"/>
              </w:rPr>
            </w:r>
            <w:r/>
          </w:p>
        </w:tc>
        <w:tc>
          <w:tcPr>
            <w:shd w:val="clear" w:color="auto" w:fill="ffffff"/>
            <w:tcMar>
              <w:left w:w="108" w:type="dxa"/>
              <w:top w:w="0" w:type="dxa"/>
              <w:right w:w="108" w:type="dxa"/>
              <w:bottom w:w="0" w:type="dxa"/>
            </w:tcMar>
            <w:tcW w:w="1900" w:type="dxa"/>
            <w:vAlign w:val="center"/>
            <w:textDirection w:val="lrTb"/>
            <w:noWrap w:val="false"/>
          </w:tcPr>
          <w:p>
            <w:pPr>
              <w:pStyle w:val="921"/>
              <w:jc w:val="center"/>
              <w:spacing w:line="360" w:lineRule="auto"/>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bl>
    <w:p>
      <w:pPr>
        <w:pStyle w:val="921"/>
        <w:numPr>
          <w:ilvl w:val="0"/>
          <w:numId w:val="0"/>
        </w:numPr>
        <w:jc w:val="center"/>
        <w:spacing w:line="360" w:lineRule="auto"/>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r>
      <w:r/>
    </w:p>
    <w:p>
      <w:pPr>
        <w:pStyle w:val="921"/>
        <w:numPr>
          <w:ilvl w:val="0"/>
          <w:numId w:val="0"/>
        </w:numPr>
        <w:jc w:val="center"/>
        <w:spacing w:line="360" w:lineRule="auto"/>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 xml:space="preserve">技术参数</w:t>
      </w:r>
      <w:r>
        <w:rPr>
          <w:rFonts w:hint="eastAsia" w:ascii="宋体" w:hAnsi="宋体" w:eastAsia="宋体" w:cs="Times New Roman"/>
          <w:b/>
          <w:color w:val="000000"/>
          <w:sz w:val="28"/>
          <w:szCs w:val="28"/>
          <w:highlight w:val="none"/>
          <w:lang w:val="en-US" w:eastAsia="zh-CN"/>
        </w:rPr>
      </w:r>
      <w:r/>
    </w:p>
    <w:tbl>
      <w:tblPr>
        <w:tblStyle w:val="9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056"/>
        <w:gridCol w:w="2255"/>
        <w:gridCol w:w="3858"/>
      </w:tblGrid>
      <w:tr>
        <w:trPr/>
        <w:tc>
          <w:tcPr>
            <w:gridSpan w:val="3"/>
            <w:tcW w:w="9169" w:type="dxa"/>
            <w:vAlign w:val="top"/>
            <w:textDirection w:val="lrTb"/>
            <w:noWrap w:val="false"/>
          </w:tcPr>
          <w:p>
            <w:pPr>
              <w:pStyle w:val="921"/>
              <w:jc w:val="center"/>
              <w:rPr>
                <w:rFonts w:hint="eastAsia" w:ascii="宋体" w:hAnsi="宋体" w:eastAsia="宋体" w:cs="Times New Roman"/>
                <w:b/>
                <w:color w:val="000000"/>
                <w:sz w:val="28"/>
                <w:szCs w:val="28"/>
                <w:highlight w:val="none"/>
                <w:vertAlign w:val="baseline"/>
                <w:lang w:val="en-US" w:eastAsia="zh-CN"/>
              </w:rPr>
            </w:pPr>
            <w:r>
              <w:rPr>
                <w:rFonts w:hint="eastAsia" w:ascii="宋体" w:hAnsi="宋体" w:eastAsia="宋体" w:cs="Times New Roman"/>
                <w:b/>
                <w:color w:val="000000"/>
                <w:sz w:val="28"/>
                <w:szCs w:val="28"/>
                <w:highlight w:val="none"/>
                <w:vertAlign w:val="baseline"/>
                <w:lang w:val="en-US" w:eastAsia="zh-CN"/>
              </w:rPr>
              <w:t xml:space="preserve">农机考试用拖拉机</w:t>
            </w:r>
            <w:r>
              <w:rPr>
                <w:rFonts w:hint="eastAsia" w:ascii="宋体" w:hAnsi="宋体" w:eastAsia="宋体" w:cs="Times New Roman"/>
                <w:b/>
                <w:color w:val="000000"/>
                <w:sz w:val="28"/>
                <w:szCs w:val="28"/>
                <w:highlight w:val="none"/>
                <w:vertAlign w:val="baseline"/>
                <w:lang w:val="en-US" w:eastAsia="zh-CN"/>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hint="eastAsia" w:ascii="宋体" w:hAnsi="宋体" w:eastAsia="宋体" w:cs="宋体"/>
                <w:i w:val="0"/>
                <w:iCs w:val="0"/>
                <w:color w:val="000000"/>
                <w:sz w:val="24"/>
                <w:szCs w:val="24"/>
                <w:highlight w:val="none"/>
                <w:u w:val="none"/>
                <w:lang w:val="en-US" w:eastAsia="zh-CN" w:bidi="ar-SA"/>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lang w:val="en-US" w:eastAsia="zh-CN" w:bidi="ar-SA"/>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lang w:val="en-US" w:eastAsia="zh-CN" w:bidi="ar-SA"/>
              </w:rPr>
            </w:r>
            <w:r/>
          </w:p>
        </w:tc>
      </w:tr>
      <w:tr>
        <w:trPr>
          <w:trHeight w:val="90"/>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结构型式</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轮式拖拉机（四驱）</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排放标准号及排放阶段</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GB20891国四阶段</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发动机功率</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KW</w:t>
            </w:r>
            <w:r>
              <w:rPr>
                <w:rFonts w:hint="eastAsia"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73.5</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翻倾防护装置</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安全框架（带遮阳棚）</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使用质量</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t xml:space="preserve">3750</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轴距</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
              </w:rPr>
              <w:t xml:space="preserve">00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挡位数（前进/倒退）</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12F/12R</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副变速挡位数</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3×（1+1）</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轮胎型号(前轮/后轮)</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9.5-24/16.9-30</w:t>
            </w:r>
            <w:r>
              <w:rPr>
                <w:rFonts w:hint="eastAsia" w:ascii="宋体" w:hAnsi="宋体" w:eastAsia="宋体" w:cs="宋体"/>
                <w:i w:val="0"/>
                <w:iCs w:val="0"/>
                <w:color w:val="000000"/>
                <w:sz w:val="24"/>
                <w:szCs w:val="24"/>
                <w:highlight w:val="none"/>
                <w:u w:val="none"/>
                <w:lang w:val="en-US" w:eastAsia="zh-CN" w:bidi="ar"/>
              </w:rPr>
            </w:r>
            <w:r/>
          </w:p>
        </w:tc>
      </w:tr>
      <w:tr>
        <w:trPr/>
        <w:tc>
          <w:tcPr>
            <w:gridSpan w:val="3"/>
            <w:tcW w:w="9169" w:type="dxa"/>
            <w:vAlign w:val="top"/>
            <w:textDirection w:val="lrTb"/>
            <w:noWrap w:val="false"/>
          </w:tcPr>
          <w:p>
            <w:pPr>
              <w:pStyle w:val="921"/>
              <w:jc w:val="center"/>
              <w:keepLines w:val="0"/>
              <w:keepNext w:val="0"/>
              <w:widowControl/>
              <w:rPr>
                <w:rFonts w:ascii="Helvetica" w:hAnsi="Helvetica" w:eastAsia="Helvetica" w:cs="Helvetica"/>
                <w:i w:val="0"/>
                <w:iCs w:val="0"/>
                <w:color w:val="000000"/>
                <w:sz w:val="21"/>
                <w:szCs w:val="21"/>
                <w:highlight w:val="none"/>
                <w:u w:val="none"/>
                <w:lang w:val="en-US" w:eastAsia="zh-CN" w:bidi="ar"/>
              </w:rPr>
              <w:suppressLineNumbers w:val="0"/>
            </w:pPr>
            <w:r>
              <w:rPr>
                <w:rFonts w:hint="eastAsia" w:ascii="宋体" w:hAnsi="宋体" w:eastAsia="宋体" w:cs="Times New Roman"/>
                <w:b/>
                <w:color w:val="000000"/>
                <w:sz w:val="28"/>
                <w:szCs w:val="28"/>
                <w:highlight w:val="none"/>
                <w:vertAlign w:val="baseline"/>
                <w:lang w:val="en-US" w:eastAsia="zh-CN"/>
              </w:rPr>
              <w:t xml:space="preserve">农机考试用收割机（轮式）</w:t>
            </w:r>
            <w:r>
              <w:rPr>
                <w:rFonts w:ascii="Helvetica" w:hAnsi="Helvetica" w:eastAsia="Helvetica" w:cs="Helvetica"/>
                <w:i w:val="0"/>
                <w:iCs w:val="0"/>
                <w:color w:val="000000"/>
                <w:sz w:val="21"/>
                <w:szCs w:val="21"/>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ascii="宋体" w:hAnsi="宋体" w:eastAsia="宋体" w:cs="宋体"/>
                <w:i w:val="0"/>
                <w:iCs w:val="0"/>
                <w:color w:val="000000"/>
                <w:sz w:val="24"/>
                <w:szCs w:val="24"/>
                <w:highlight w:val="none"/>
                <w:u w:val="none"/>
                <w:lang w:val="en-US" w:eastAsia="zh-CN" w:bidi="ar-SA"/>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ascii="宋体" w:hAnsi="宋体" w:eastAsia="宋体" w:cs="宋体"/>
                <w:i w:val="0"/>
                <w:iCs w:val="0"/>
                <w:color w:val="000000"/>
                <w:sz w:val="24"/>
                <w:szCs w:val="24"/>
                <w:highlight w:val="none"/>
                <w:u w:val="none"/>
                <w:lang w:val="en-US" w:eastAsia="zh-CN" w:bidi="ar-SA"/>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ascii="宋体" w:hAnsi="宋体" w:eastAsia="宋体" w:cs="宋体"/>
                <w:i w:val="0"/>
                <w:iCs w:val="0"/>
                <w:color w:val="000000"/>
                <w:sz w:val="24"/>
                <w:szCs w:val="24"/>
                <w:highlight w:val="none"/>
                <w:u w:val="none"/>
                <w:lang w:val="en-US" w:eastAsia="zh-CN" w:bidi="ar-SA"/>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结构型式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轮式自走全喂入</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排放标准号及排放阶段</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GB20891国四阶段</w:t>
            </w:r>
            <w:r>
              <w:rPr>
                <w:rFonts w:ascii="宋体" w:hAnsi="宋体" w:eastAsia="宋体" w:cs="宋体"/>
                <w:i w:val="0"/>
                <w:iCs w:val="0"/>
                <w:color w:val="000000"/>
                <w:sz w:val="24"/>
                <w:szCs w:val="24"/>
                <w:highlight w:val="none"/>
                <w:u w:val="none"/>
                <w:lang w:val="en-US" w:eastAsia="zh-CN" w:bidi="ar"/>
              </w:rPr>
            </w:r>
            <w:r/>
          </w:p>
        </w:tc>
      </w:tr>
      <w:tr>
        <w:trPr>
          <w:trHeight w:val="600"/>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发动机功率</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KW</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喂入量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kg/s</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t xml:space="preserve">10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割台工作幅宽</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mm</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lang w:val="en-US" w:eastAsia="zh-CN" w:bidi="ar"/>
              </w:rPr>
              <w:t xml:space="preserve">00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转向操作方式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方向盘式</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翻倾防护装置</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简易封闭式驾驶室</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使用质量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lang w:val="en-US" w:eastAsia="zh-CN" w:bidi="ar"/>
              </w:rPr>
              <w:t xml:space="preserve">00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轴距</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mm</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t xml:space="preserve">3030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变速结构形式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机械式</w:t>
            </w:r>
            <w:r>
              <w:rPr>
                <w:rFonts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无级变速式</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导向轮轮距</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color w:val="000000"/>
                <w:highlight w:val="none"/>
              </w:rPr>
              <w:t xml:space="preserve">mm</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lang w:val="en-US" w:eastAsia="zh-CN" w:bidi="ar"/>
              </w:rPr>
            </w:r>
            <w:r/>
          </w:p>
        </w:tc>
      </w:tr>
      <w:tr>
        <w:trPr/>
        <w:tc>
          <w:tcPr>
            <w:gridSpan w:val="3"/>
            <w:tcW w:w="91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Times New Roman"/>
                <w:b/>
                <w:color w:val="000000"/>
                <w:sz w:val="28"/>
                <w:szCs w:val="28"/>
                <w:highlight w:val="none"/>
                <w:vertAlign w:val="baseline"/>
                <w:lang w:val="en-US" w:eastAsia="zh-CN"/>
              </w:rPr>
              <w:t xml:space="preserve">农机考试用收割机（履带）</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hint="eastAsia" w:ascii="宋体" w:hAnsi="宋体" w:eastAsia="宋体" w:cs="宋体"/>
                <w:i w:val="0"/>
                <w:iCs w:val="0"/>
                <w:color w:val="000000"/>
                <w:sz w:val="24"/>
                <w:szCs w:val="24"/>
                <w:highlight w:val="none"/>
                <w:u w:val="none"/>
                <w:lang w:val="en-US" w:eastAsia="zh-CN" w:bidi="ar-SA"/>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单位</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结构型式</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履带自走全喂入式</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排放标准号及排放阶段</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GB20891国四阶段</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功率</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KW</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喂入量</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kg/s</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割台工作幅宽</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mm</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转向操作方式</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操纵杆式</w:t>
            </w:r>
            <w:r>
              <w:rPr>
                <w:rFonts w:hint="eastAsia" w:ascii="宋体" w:hAnsi="宋体" w:eastAsia="宋体" w:cs="宋体"/>
                <w:i w:val="0"/>
                <w:iCs w:val="0"/>
                <w:color w:val="000000"/>
                <w:sz w:val="24"/>
                <w:szCs w:val="24"/>
                <w:highlight w:val="none"/>
                <w:u w:val="none"/>
                <w:lang w:val="en-US" w:eastAsia="zh-CN" w:bidi="ar"/>
              </w:rPr>
            </w:r>
            <w:r/>
          </w:p>
        </w:tc>
      </w:tr>
      <w:tr>
        <w:trPr>
          <w:trHeight w:val="550"/>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翻倾防护装置</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简易封闭式驾驶室</w:t>
            </w:r>
            <w:r>
              <w:rPr>
                <w:rFonts w:hint="eastAsia"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使用质量</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≥4330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轨距 </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mm</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履带规格</w:t>
            </w:r>
            <w:r>
              <w:rPr>
                <w:rFonts w:hint="eastAsia"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mm</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≥58节</w:t>
            </w:r>
            <w:r>
              <w:rPr>
                <w:rFonts w:ascii="宋体" w:hAnsi="宋体" w:eastAsia="宋体" w:cs="宋体"/>
                <w:i w:val="0"/>
                <w:iCs w:val="0"/>
                <w:color w:val="000000"/>
                <w:sz w:val="24"/>
                <w:szCs w:val="24"/>
                <w:highlight w:val="none"/>
                <w:u w:val="none"/>
                <w:lang w:val="en-US" w:eastAsia="zh-CN" w:bidi="ar"/>
              </w:rPr>
            </w:r>
            <w:r/>
          </w:p>
        </w:tc>
      </w:tr>
      <w:tr>
        <w:trPr/>
        <w:tc>
          <w:tcPr>
            <w:gridSpan w:val="3"/>
            <w:tcW w:w="9169" w:type="dxa"/>
            <w:vAlign w:val="top"/>
            <w:textDirection w:val="lrTb"/>
            <w:noWrap w:val="false"/>
          </w:tcPr>
          <w:p>
            <w:pPr>
              <w:pStyle w:val="921"/>
              <w:jc w:val="center"/>
              <w:keepLines w:val="0"/>
              <w:keepNext w:val="0"/>
              <w:widowControl/>
              <w:rPr>
                <w:rFonts w:ascii="Helvetica" w:hAnsi="Helvetica" w:eastAsia="Helvetica" w:cs="Helvetica"/>
                <w:i w:val="0"/>
                <w:iCs w:val="0"/>
                <w:color w:val="000000"/>
                <w:sz w:val="21"/>
                <w:szCs w:val="21"/>
                <w:highlight w:val="none"/>
                <w:u w:val="none"/>
                <w:lang w:val="en-US" w:eastAsia="zh-CN" w:bidi="ar"/>
              </w:rPr>
              <w:suppressLineNumbers w:val="0"/>
            </w:pPr>
            <w:r>
              <w:rPr>
                <w:rFonts w:hint="eastAsia" w:ascii="宋体" w:hAnsi="宋体" w:eastAsia="宋体" w:cs="Times New Roman"/>
                <w:b/>
                <w:color w:val="000000"/>
                <w:sz w:val="28"/>
                <w:szCs w:val="28"/>
                <w:highlight w:val="none"/>
                <w:vertAlign w:val="baseline"/>
                <w:lang w:val="en-US" w:eastAsia="zh-CN"/>
              </w:rPr>
              <w:t xml:space="preserve">农机考试用农具旋耕机</w:t>
            </w:r>
            <w:r>
              <w:rPr>
                <w:rFonts w:ascii="Helvetica" w:hAnsi="Helvetica" w:eastAsia="Helvetica" w:cs="Helvetica"/>
                <w:i w:val="0"/>
                <w:iCs w:val="0"/>
                <w:color w:val="000000"/>
                <w:sz w:val="21"/>
                <w:szCs w:val="21"/>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结构型式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框架型</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长宽高</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mm</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1020×2820×1130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工作幅宽</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mm</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2500</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刀轴型式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单轴型</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刀轴连接型式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花键式</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传动型式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中间齿轮传动</w:t>
            </w:r>
            <w:r>
              <w:rPr>
                <w:rFonts w:ascii="宋体" w:hAnsi="宋体" w:eastAsia="宋体" w:cs="宋体"/>
                <w:i w:val="0"/>
                <w:iCs w:val="0"/>
                <w:color w:val="000000"/>
                <w:sz w:val="24"/>
                <w:szCs w:val="24"/>
                <w:highlight w:val="none"/>
                <w:u w:val="none"/>
                <w:lang w:val="en-US" w:eastAsia="zh-CN" w:bidi="ar"/>
              </w:rPr>
            </w:r>
            <w:r/>
          </w:p>
        </w:tc>
      </w:tr>
      <w:tr>
        <w:trPr/>
        <w:tc>
          <w:tcPr>
            <w:gridSpan w:val="3"/>
            <w:tcW w:w="9169" w:type="dxa"/>
            <w:vAlign w:val="center"/>
            <w:textDirection w:val="lrTb"/>
            <w:noWrap w:val="false"/>
          </w:tcPr>
          <w:p>
            <w:pPr>
              <w:pStyle w:val="921"/>
              <w:jc w:val="center"/>
              <w:keepLines w:val="0"/>
              <w:keepNext w:val="0"/>
              <w:widowControl/>
              <w:rPr>
                <w:rFonts w:ascii="Helvetica" w:hAnsi="Helvetica" w:eastAsia="Helvetica" w:cs="Helvetica"/>
                <w:i w:val="0"/>
                <w:iCs w:val="0"/>
                <w:color w:val="000000"/>
                <w:sz w:val="21"/>
                <w:szCs w:val="21"/>
                <w:highlight w:val="none"/>
                <w:u w:val="none"/>
                <w:lang w:val="en-US" w:eastAsia="zh-CN" w:bidi="ar"/>
              </w:rPr>
              <w:suppressLineNumbers w:val="0"/>
            </w:pPr>
            <w:r>
              <w:rPr>
                <w:rFonts w:hint="eastAsia" w:ascii="宋体" w:hAnsi="宋体" w:eastAsia="宋体" w:cs="Times New Roman"/>
                <w:b/>
                <w:color w:val="000000"/>
                <w:sz w:val="28"/>
                <w:szCs w:val="28"/>
                <w:highlight w:val="none"/>
                <w:vertAlign w:val="baseline"/>
                <w:lang w:val="en-US" w:eastAsia="zh-CN"/>
              </w:rPr>
              <w:t xml:space="preserve">农机考试用小型拖拉机</w:t>
            </w:r>
            <w:r>
              <w:rPr>
                <w:rFonts w:ascii="Helvetica" w:hAnsi="Helvetica" w:eastAsia="Helvetica" w:cs="Helvetica"/>
                <w:i w:val="0"/>
                <w:iCs w:val="0"/>
                <w:color w:val="000000"/>
                <w:sz w:val="21"/>
                <w:szCs w:val="21"/>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发动机结构型式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卧式水冷自然吸气</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排放标准号及排放阶段</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GB20891国四阶段</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功率</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KW</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转向操作方式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手扶式</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发动机质量</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t xml:space="preserve">≥220（电启动）</w:t>
            </w:r>
            <w:r>
              <w:rPr>
                <w:rFonts w:ascii="宋体" w:hAnsi="宋体" w:eastAsia="宋体" w:cs="宋体"/>
                <w:i w:val="0"/>
                <w:iCs w:val="0"/>
                <w:color w:val="000000"/>
                <w:sz w:val="24"/>
                <w:szCs w:val="24"/>
                <w:highlight w:val="none"/>
                <w:u w:val="none"/>
                <w:lang w:val="en-US" w:eastAsia="zh-CN" w:bidi="ar"/>
              </w:rPr>
            </w:r>
            <w:r/>
          </w:p>
        </w:tc>
      </w:tr>
      <w:tr>
        <w:trPr/>
        <w:tc>
          <w:tcPr>
            <w:tcW w:w="3056"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拖斗尺寸</w:t>
            </w:r>
            <w:r>
              <w:rPr>
                <w:rFonts w:ascii="宋体" w:hAnsi="宋体" w:eastAsia="宋体" w:cs="宋体"/>
                <w:i w:val="0"/>
                <w:iCs w:val="0"/>
                <w:color w:val="000000"/>
                <w:sz w:val="24"/>
                <w:szCs w:val="24"/>
                <w:highlight w:val="none"/>
                <w:u w:val="none"/>
                <w:lang w:val="en-US" w:eastAsia="zh-CN" w:bidi="ar"/>
              </w:rPr>
            </w:r>
            <w:r/>
          </w:p>
        </w:tc>
        <w:tc>
          <w:tcPr>
            <w:tcW w:w="2255"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mm</w:t>
            </w:r>
            <w:r>
              <w:rPr>
                <w:rFonts w:ascii="宋体" w:hAnsi="宋体" w:eastAsia="宋体" w:cs="宋体"/>
                <w:i w:val="0"/>
                <w:iCs w:val="0"/>
                <w:color w:val="000000"/>
                <w:sz w:val="24"/>
                <w:szCs w:val="24"/>
                <w:highlight w:val="none"/>
                <w:u w:val="none"/>
                <w:lang w:val="en-US" w:eastAsia="zh-CN" w:bidi="ar"/>
              </w:rPr>
            </w:r>
            <w:r/>
          </w:p>
        </w:tc>
        <w:tc>
          <w:tcPr>
            <w:tcW w:w="3858" w:type="dxa"/>
            <w:vAlign w:val="center"/>
            <w:textDirection w:val="lrTb"/>
            <w:noWrap w:val="false"/>
          </w:tcPr>
          <w:p>
            <w:pPr>
              <w:pStyle w:val="9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2000×1000×500</w:t>
            </w:r>
            <w:r>
              <w:rPr>
                <w:rFonts w:ascii="宋体" w:hAnsi="宋体" w:eastAsia="宋体" w:cs="宋体"/>
                <w:i w:val="0"/>
                <w:iCs w:val="0"/>
                <w:color w:val="000000"/>
                <w:sz w:val="24"/>
                <w:szCs w:val="24"/>
                <w:highlight w:val="none"/>
                <w:u w:val="none"/>
                <w:lang w:val="en-US" w:eastAsia="zh-CN" w:bidi="ar"/>
              </w:rPr>
            </w:r>
            <w:r/>
          </w:p>
        </w:tc>
      </w:tr>
    </w:tbl>
    <w:p>
      <w:pPr>
        <w:pStyle w:val="921"/>
        <w:rPr>
          <w:i w:val="0"/>
          <w:iCs w:val="0"/>
          <w:color w:val="000000"/>
          <w:highlight w:val="none"/>
        </w:rPr>
      </w:pPr>
      <w:r/>
      <w:bookmarkStart w:id="193" w:name="_Toc120614281"/>
      <w:r>
        <w:rPr>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2"/>
        <w:rPr>
          <w:rFonts w:hint="eastAsia" w:ascii="黑体" w:eastAsia="黑体"/>
          <w:bCs/>
          <w:i w:val="0"/>
          <w:iCs w:val="0"/>
          <w:color w:val="000000"/>
          <w:sz w:val="44"/>
          <w:highlight w:val="none"/>
        </w:rPr>
      </w:pPr>
      <w:r>
        <w:rPr>
          <w:rFonts w:hint="eastAsia" w:ascii="黑体" w:eastAsia="黑体"/>
          <w:bCs/>
          <w:i w:val="0"/>
          <w:iCs w:val="0"/>
          <w:color w:val="000000"/>
          <w:sz w:val="44"/>
          <w:highlight w:val="none"/>
        </w:rPr>
        <w:br w:type="page" w:clear="all"/>
      </w:r>
      <w:r>
        <w:rPr>
          <w:rFonts w:hint="eastAsia" w:ascii="黑体" w:eastAsia="黑体"/>
          <w:bCs/>
          <w:i w:val="0"/>
          <w:iCs w:val="0"/>
          <w:color w:val="000000"/>
          <w:sz w:val="44"/>
          <w:highlight w:val="none"/>
        </w:rPr>
        <w:t xml:space="preserve">第五章  </w:t>
      </w:r>
      <w:r>
        <w:rPr>
          <w:rFonts w:hint="eastAsia" w:ascii="黑体" w:eastAsia="黑体"/>
          <w:b/>
          <w:bCs/>
          <w:i w:val="0"/>
          <w:iCs w:val="0"/>
          <w:color w:val="000000"/>
          <w:sz w:val="44"/>
          <w:highlight w:val="none"/>
        </w:rPr>
        <w:t xml:space="preserve">评标方法与评标标准</w:t>
      </w:r>
      <w:r>
        <w:rPr>
          <w:rFonts w:hint="eastAsia" w:ascii="黑体" w:eastAsia="黑体"/>
          <w:bCs/>
          <w:i w:val="0"/>
          <w:iCs w:val="0"/>
          <w:color w:val="000000"/>
          <w:sz w:val="44"/>
          <w:highlight w:val="none"/>
        </w:rPr>
      </w:r>
      <w:r/>
    </w:p>
    <w:p>
      <w:pPr>
        <w:pStyle w:val="921"/>
        <w:rPr>
          <w:rFonts w:hint="eastAsia"/>
          <w:i w:val="0"/>
          <w:iCs w:val="0"/>
          <w:color w:val="000000"/>
          <w:highlight w:val="none"/>
        </w:rPr>
      </w:pPr>
      <w:r>
        <w:rPr>
          <w:rFonts w:hint="eastAsia"/>
          <w:i w:val="0"/>
          <w:iCs w:val="0"/>
          <w:color w:val="000000"/>
          <w:highlight w:val="none"/>
        </w:rPr>
      </w:r>
      <w:r/>
    </w:p>
    <w:p>
      <w:pPr>
        <w:pStyle w:val="1010"/>
        <w:ind w:firstLine="439"/>
        <w:rPr>
          <w:rFonts w:hint="eastAsia" w:cs="Arial"/>
          <w:i w:val="0"/>
          <w:iCs w:val="0"/>
          <w:color w:val="000000"/>
          <w:highlight w:val="none"/>
        </w:rPr>
      </w:pPr>
      <w:r>
        <w:rPr>
          <w:rFonts w:cs="Arial"/>
          <w:i w:val="0"/>
          <w:iCs w:val="0"/>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i w:val="0"/>
          <w:iCs w:val="0"/>
          <w:color w:val="000000"/>
          <w:highlight w:val="none"/>
        </w:rPr>
        <w:t xml:space="preserve">。</w:t>
      </w:r>
      <w:r>
        <w:rPr>
          <w:rFonts w:hint="eastAsia" w:cs="Arial"/>
          <w:i w:val="0"/>
          <w:iCs w:val="0"/>
          <w:color w:val="000000"/>
          <w:highlight w:val="none"/>
        </w:rPr>
      </w:r>
      <w:r/>
    </w:p>
    <w:p>
      <w:pPr>
        <w:pStyle w:val="1010"/>
        <w:ind w:firstLine="441"/>
        <w:rPr>
          <w:rFonts w:hint="eastAsia" w:ascii="宋体" w:hAnsi="宋体"/>
          <w:b/>
          <w:i w:val="0"/>
          <w:iCs w:val="0"/>
          <w:color w:val="000000"/>
          <w:highlight w:val="none"/>
        </w:rPr>
      </w:pPr>
      <w:r>
        <w:rPr>
          <w:rFonts w:hint="eastAsia" w:ascii="宋体" w:hAnsi="宋体"/>
          <w:b/>
          <w:i w:val="0"/>
          <w:iCs w:val="0"/>
          <w:color w:val="000000"/>
          <w:highlight w:val="none"/>
          <w:lang w:eastAsia="zh-CN"/>
        </w:rPr>
        <w:t xml:space="preserve">一、</w:t>
      </w:r>
      <w:r>
        <w:rPr>
          <w:rFonts w:hint="eastAsia" w:ascii="宋体" w:hAnsi="宋体"/>
          <w:b/>
          <w:i w:val="0"/>
          <w:iCs w:val="0"/>
          <w:color w:val="000000"/>
          <w:highlight w:val="none"/>
        </w:rPr>
        <w:t xml:space="preserve">政府采购政策功能落实</w:t>
      </w:r>
      <w:r>
        <w:rPr>
          <w:rFonts w:hint="eastAsia" w:ascii="宋体" w:hAnsi="宋体"/>
          <w:b/>
          <w:i w:val="0"/>
          <w:iCs w:val="0"/>
          <w:color w:val="000000"/>
          <w:highlight w:val="none"/>
        </w:rPr>
      </w:r>
      <w:r/>
    </w:p>
    <w:p>
      <w:pPr>
        <w:pStyle w:val="921"/>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（一）</w:t>
      </w:r>
      <w:r>
        <w:rPr>
          <w:rFonts w:hint="eastAsia" w:ascii="宋体" w:hAnsi="宋体" w:eastAsia="宋体" w:cs="宋体"/>
          <w:b w:val="0"/>
          <w:bCs w:val="0"/>
          <w:color w:val="000000"/>
          <w:sz w:val="24"/>
          <w:highlight w:val="none"/>
        </w:rPr>
        <w:t xml:space="preserve">执行财政部、工业和信息化部关于印发《政府采购促进中小企业发展管理办法》的通知（财库〔2020〕46号）、苏财购[2022]45号，本项目</w:t>
      </w:r>
      <w:r>
        <w:rPr>
          <w:rFonts w:hint="eastAsia" w:ascii="宋体" w:hAnsi="宋体" w:eastAsia="宋体" w:cs="宋体"/>
          <w:b w:val="0"/>
          <w:bCs w:val="0"/>
          <w:color w:val="000000"/>
          <w:sz w:val="24"/>
          <w:highlight w:val="none"/>
          <w:lang w:val="en-US" w:eastAsia="zh-CN"/>
        </w:rPr>
        <w:t xml:space="preserve">不</w:t>
      </w:r>
      <w:r>
        <w:rPr>
          <w:rFonts w:hint="eastAsia" w:ascii="宋体" w:hAnsi="宋体" w:eastAsia="宋体" w:cs="宋体"/>
          <w:b w:val="0"/>
          <w:bCs w:val="0"/>
          <w:color w:val="000000"/>
          <w:sz w:val="24"/>
          <w:highlight w:val="none"/>
        </w:rPr>
        <w:t xml:space="preserve">专门面向中小企业采购，符合文件要求的</w:t>
      </w:r>
      <w:r>
        <w:rPr>
          <w:rFonts w:hint="eastAsia" w:ascii="宋体" w:hAnsi="宋体" w:eastAsia="宋体" w:cs="宋体"/>
          <w:b w:val="0"/>
          <w:bCs w:val="0"/>
          <w:color w:val="000000"/>
          <w:sz w:val="24"/>
          <w:highlight w:val="none"/>
          <w:lang w:eastAsia="zh-CN"/>
        </w:rPr>
        <w:t xml:space="preserve">投标人</w:t>
      </w:r>
      <w:r>
        <w:rPr>
          <w:rFonts w:hint="eastAsia" w:ascii="宋体" w:hAnsi="宋体" w:eastAsia="宋体" w:cs="宋体"/>
          <w:b w:val="0"/>
          <w:bCs w:val="0"/>
          <w:color w:val="000000"/>
          <w:sz w:val="24"/>
          <w:highlight w:val="none"/>
        </w:rPr>
        <w:t xml:space="preserve">应提交《中小企业声明函》。</w:t>
      </w:r>
      <w:r>
        <w:rPr>
          <w:rFonts w:hint="eastAsia" w:ascii="宋体" w:hAnsi="宋体" w:eastAsia="宋体" w:cs="宋体"/>
          <w:b w:val="0"/>
          <w:bCs w:val="0"/>
          <w:color w:val="000000"/>
          <w:sz w:val="24"/>
          <w:highlight w:val="none"/>
        </w:rPr>
      </w:r>
      <w:r/>
    </w:p>
    <w:p>
      <w:pPr>
        <w:pStyle w:val="921"/>
        <w:ind w:firstLine="480"/>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二</w:t>
      </w:r>
      <w:r>
        <w:rPr>
          <w:rFonts w:hint="eastAsia" w:ascii="宋体" w:hAnsi="宋体" w:eastAsia="宋体" w:cs="宋体"/>
          <w:b w:val="0"/>
          <w:bCs w:val="0"/>
          <w:color w:val="000000"/>
          <w:sz w:val="24"/>
          <w:highlight w:val="none"/>
          <w:lang w:eastAsia="zh-CN"/>
        </w:rPr>
        <w:t xml:space="preserve">）投标人</w:t>
      </w:r>
      <w:r>
        <w:rPr>
          <w:rFonts w:hint="eastAsia" w:ascii="宋体" w:hAnsi="宋体" w:eastAsia="宋体" w:cs="宋体"/>
          <w:b w:val="0"/>
          <w:bCs w:val="0"/>
          <w:color w:val="000000"/>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921"/>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三</w:t>
      </w:r>
      <w:r>
        <w:rPr>
          <w:rFonts w:hint="eastAsia" w:ascii="宋体" w:hAnsi="宋体" w:eastAsia="宋体" w:cs="宋体"/>
          <w:b w:val="0"/>
          <w:bCs w:val="0"/>
          <w:color w:val="000000"/>
          <w:sz w:val="24"/>
          <w:highlight w:val="none"/>
          <w:lang w:eastAsia="zh-CN"/>
        </w:rPr>
        <w:t xml:space="preserve">）投标人</w:t>
      </w:r>
      <w:r>
        <w:rPr>
          <w:rFonts w:hint="eastAsia" w:ascii="宋体" w:hAnsi="宋体" w:eastAsia="宋体" w:cs="宋体"/>
          <w:b w:val="0"/>
          <w:bCs w:val="0"/>
          <w:color w:val="000000"/>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rFonts w:hint="eastAsia" w:ascii="宋体" w:hAnsi="宋体" w:eastAsia="宋体" w:cs="宋体"/>
          <w:b w:val="0"/>
          <w:bCs w:val="0"/>
          <w:color w:val="000000"/>
          <w:sz w:val="24"/>
          <w:highlight w:val="none"/>
        </w:rPr>
      </w:r>
      <w:r/>
    </w:p>
    <w:p>
      <w:pPr>
        <w:pStyle w:val="921"/>
        <w:ind w:firstLine="482"/>
        <w:spacing w:line="360" w:lineRule="auto"/>
        <w:rPr>
          <w:rFonts w:ascii="宋体" w:hAnsi="宋体" w:eastAsia="宋体" w:cs="Times New Roman"/>
          <w:b/>
          <w:i w:val="0"/>
          <w:iCs w:val="0"/>
          <w:color w:val="000000"/>
          <w:sz w:val="24"/>
          <w:szCs w:val="24"/>
          <w:highlight w:val="none"/>
        </w:rPr>
      </w:pPr>
      <w:r>
        <w:rPr>
          <w:rFonts w:hint="eastAsia" w:ascii="宋体" w:hAnsi="宋体" w:eastAsia="宋体" w:cs="Times New Roman"/>
          <w:b/>
          <w:i w:val="0"/>
          <w:iCs w:val="0"/>
          <w:color w:val="000000"/>
          <w:sz w:val="24"/>
          <w:szCs w:val="24"/>
          <w:highlight w:val="none"/>
          <w:lang w:val="en-US" w:eastAsia="zh-CN"/>
        </w:rPr>
        <w:t xml:space="preserve">二</w:t>
      </w:r>
      <w:r>
        <w:rPr>
          <w:rFonts w:hint="eastAsia" w:ascii="宋体" w:hAnsi="宋体" w:eastAsia="宋体" w:cs="Times New Roman"/>
          <w:b/>
          <w:i w:val="0"/>
          <w:iCs w:val="0"/>
          <w:color w:val="000000"/>
          <w:sz w:val="24"/>
          <w:szCs w:val="24"/>
          <w:highlight w:val="none"/>
        </w:rPr>
        <w:t xml:space="preserve">、</w:t>
      </w:r>
      <w:r>
        <w:rPr>
          <w:rFonts w:hint="eastAsia" w:ascii="宋体" w:hAnsi="宋体" w:eastAsia="宋体" w:cs="Times New Roman"/>
          <w:b/>
          <w:bCs/>
          <w:i w:val="0"/>
          <w:iCs w:val="0"/>
          <w:color w:val="000000"/>
          <w:sz w:val="24"/>
          <w:szCs w:val="24"/>
          <w:highlight w:val="none"/>
        </w:rPr>
        <w:t xml:space="preserve">评标委员会构成</w:t>
      </w:r>
      <w:r>
        <w:rPr>
          <w:rFonts w:hint="eastAsia" w:ascii="宋体" w:hAnsi="宋体" w:eastAsia="宋体" w:cs="Times New Roman"/>
          <w:b/>
          <w:i w:val="0"/>
          <w:iCs w:val="0"/>
          <w:color w:val="000000"/>
          <w:sz w:val="24"/>
          <w:szCs w:val="24"/>
          <w:highlight w:val="none"/>
        </w:rPr>
        <w:t xml:space="preserve">：</w:t>
      </w:r>
      <w:r>
        <w:rPr>
          <w:rFonts w:ascii="宋体" w:hAnsi="宋体" w:eastAsia="宋体" w:cs="Times New Roman"/>
          <w:b/>
          <w:i w:val="0"/>
          <w:iCs w:val="0"/>
          <w:color w:val="000000"/>
          <w:sz w:val="24"/>
          <w:szCs w:val="24"/>
          <w:highlight w:val="none"/>
        </w:rPr>
      </w:r>
      <w:r/>
    </w:p>
    <w:p>
      <w:pPr>
        <w:pStyle w:val="921"/>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Times New Roman"/>
          <w:i w:val="0"/>
          <w:iCs w:val="0"/>
          <w:color w:val="000000"/>
          <w:sz w:val="24"/>
          <w:szCs w:val="24"/>
          <w:highlight w:val="none"/>
        </w:rPr>
        <w:t xml:space="preserve">本采购项目评标委员会的评委由采购人代表和评审专家组成。</w:t>
      </w:r>
      <w:r>
        <w:rPr>
          <w:rFonts w:hint="eastAsia" w:ascii="宋体" w:hAnsi="宋体" w:eastAsia="宋体" w:cs="宋体"/>
          <w:b w:val="0"/>
          <w:bCs w:val="0"/>
          <w:color w:val="000000"/>
          <w:sz w:val="24"/>
          <w:highlight w:val="none"/>
        </w:rPr>
      </w:r>
      <w:r/>
    </w:p>
    <w:p>
      <w:pPr>
        <w:pStyle w:val="1010"/>
        <w:ind w:firstLine="482"/>
        <w:spacing w:line="0" w:lineRule="atLeast"/>
        <w:rPr>
          <w:rFonts w:hint="eastAsia" w:ascii="宋体" w:hAnsi="宋体"/>
          <w:b/>
          <w:i w:val="0"/>
          <w:iCs w:val="0"/>
          <w:color w:val="000000"/>
          <w:highlight w:val="none"/>
        </w:rPr>
      </w:pPr>
      <w:r>
        <w:rPr>
          <w:rFonts w:hint="eastAsia" w:ascii="宋体" w:hAnsi="宋体"/>
          <w:b/>
          <w:i w:val="0"/>
          <w:iCs w:val="0"/>
          <w:color w:val="000000"/>
          <w:highlight w:val="none"/>
          <w:lang w:eastAsia="zh-CN"/>
        </w:rPr>
        <w:t xml:space="preserve">三、</w:t>
      </w:r>
      <w:r>
        <w:rPr>
          <w:rFonts w:hint="eastAsia" w:ascii="宋体" w:hAnsi="宋体"/>
          <w:b/>
          <w:i w:val="0"/>
          <w:iCs w:val="0"/>
          <w:color w:val="000000"/>
          <w:highlight w:val="none"/>
        </w:rPr>
        <w:t xml:space="preserve">评标方法与评标标准</w:t>
      </w:r>
      <w:r>
        <w:rPr>
          <w:rFonts w:hint="eastAsia" w:ascii="宋体" w:hAnsi="宋体"/>
          <w:b/>
          <w:i w:val="0"/>
          <w:iCs w:val="0"/>
          <w:color w:val="000000"/>
          <w:highlight w:val="none"/>
        </w:rPr>
      </w:r>
      <w:r/>
    </w:p>
    <w:p>
      <w:pPr>
        <w:pStyle w:val="921"/>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  （一）评标时，评标委员会以招标文件为评标依据，评标委员会各成员独立对每个投标人的投标文件进行评价，并汇总每个投标人的得分。</w:t>
      </w:r>
      <w:r>
        <w:rPr>
          <w:rFonts w:hint="eastAsia" w:ascii="宋体" w:hAnsi="宋体" w:eastAsia="宋体" w:cs="宋体"/>
          <w:b w:val="0"/>
          <w:bCs w:val="0"/>
          <w:color w:val="000000"/>
          <w:sz w:val="24"/>
          <w:highlight w:val="none"/>
        </w:rPr>
      </w:r>
      <w:r/>
    </w:p>
    <w:p>
      <w:pPr>
        <w:pStyle w:val="921"/>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（二）本项目评分总分为100分，按四舍五入取至小数点后两位。</w:t>
      </w:r>
      <w:r>
        <w:rPr>
          <w:rFonts w:hint="eastAsia" w:ascii="宋体" w:hAnsi="宋体" w:eastAsia="宋体" w:cs="宋体"/>
          <w:b w:val="0"/>
          <w:bCs w:val="0"/>
          <w:color w:val="000000"/>
          <w:sz w:val="24"/>
          <w:highlight w:val="none"/>
        </w:rPr>
      </w:r>
      <w:r/>
    </w:p>
    <w:p>
      <w:pPr>
        <w:pStyle w:val="921"/>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（三）总得分 =价格分+技术分</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rPr>
        <w:t xml:space="preserve">商务分 </w:t>
      </w:r>
      <w:r>
        <w:rPr>
          <w:rFonts w:hint="eastAsia" w:ascii="宋体" w:hAnsi="宋体" w:eastAsia="宋体" w:cs="宋体"/>
          <w:b w:val="0"/>
          <w:bCs w:val="0"/>
          <w:color w:val="000000"/>
          <w:sz w:val="24"/>
          <w:highlight w:val="none"/>
        </w:rPr>
      </w:r>
      <w:r/>
    </w:p>
    <w:p>
      <w:pPr>
        <w:pStyle w:val="921"/>
        <w:ind w:firstLine="48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四）中标标准：评标结果按评审后得分由高到低顺序排列。得分相同的，按投标报价由低到高顺序排列。得分且投标报价相同的并列。投标文件满足采购文件全部实质性要求，且按照评审因素的量化指标评审得分最高的投标人为排名第一的中标候选人。</w:t>
      </w:r>
      <w:r>
        <w:rPr>
          <w:rFonts w:hint="eastAsia" w:ascii="宋体" w:hAnsi="宋体" w:eastAsia="宋体" w:cs="宋体"/>
          <w:b w:val="0"/>
          <w:bCs w:val="0"/>
          <w:color w:val="000000"/>
          <w:sz w:val="24"/>
          <w:highlight w:val="none"/>
          <w:lang w:val="en-US" w:eastAsia="zh-CN"/>
        </w:rPr>
      </w:r>
      <w:r/>
    </w:p>
    <w:p>
      <w:pPr>
        <w:pStyle w:val="921"/>
        <w:rPr>
          <w:rFonts w:hint="eastAsia"/>
          <w:i w:val="0"/>
          <w:iCs w:val="0"/>
          <w:color w:val="000000"/>
          <w:highlight w:val="none"/>
        </w:rPr>
      </w:pPr>
      <w:r>
        <w:rPr>
          <w:rFonts w:hint="eastAsia"/>
          <w:i w:val="0"/>
          <w:iCs w:val="0"/>
          <w:color w:val="000000"/>
          <w:highlight w:val="none"/>
        </w:rPr>
      </w:r>
      <w:r/>
    </w:p>
    <w:tbl>
      <w:tblPr>
        <w:tblW w:w="98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10"/>
        <w:gridCol w:w="1347"/>
        <w:gridCol w:w="7644"/>
      </w:tblGrid>
      <w:tr>
        <w:trPr>
          <w:trHeight w:val="450"/>
        </w:trPr>
        <w:tc>
          <w:tcPr>
            <w:gridSpan w:val="2"/>
            <w:shd w:val="clear" w:color="auto" w:fill="ffffff"/>
            <w:tcW w:w="2157" w:type="dxa"/>
            <w:vAlign w:val="center"/>
            <w:textDirection w:val="lrTb"/>
            <w:noWrap w:val="false"/>
          </w:tcPr>
          <w:p>
            <w:pPr>
              <w:pStyle w:val="985"/>
              <w:jc w:val="center"/>
              <w:spacing w:before="0" w:beforeAutospacing="0" w:after="0" w:afterAutospacing="0" w:line="36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i w:val="0"/>
                <w:iCs w:val="0"/>
                <w:color w:val="000000"/>
                <w:sz w:val="24"/>
                <w:szCs w:val="24"/>
                <w:highlight w:val="none"/>
              </w:rPr>
            </w:pPr>
            <w:r>
              <w:rPr>
                <w:rFonts w:hint="eastAsia"/>
                <w:i w:val="0"/>
                <w:iCs w:val="0"/>
                <w:color w:val="000000"/>
                <w:sz w:val="24"/>
                <w:szCs w:val="24"/>
                <w:highlight w:val="none"/>
              </w:rPr>
              <w:t xml:space="preserve">评分项目</w:t>
            </w:r>
            <w:r>
              <w:rPr>
                <w:rFonts w:hint="eastAsia"/>
                <w:i w:val="0"/>
                <w:iCs w:val="0"/>
                <w:color w:val="000000"/>
                <w:sz w:val="24"/>
                <w:szCs w:val="24"/>
                <w:highlight w:val="none"/>
              </w:rPr>
            </w:r>
            <w:r/>
          </w:p>
        </w:tc>
        <w:tc>
          <w:tcPr>
            <w:shd w:val="clear" w:color="auto" w:fill="ffffff"/>
            <w:tcW w:w="7644" w:type="dxa"/>
            <w:vAlign w:val="center"/>
            <w:textDirection w:val="lrTb"/>
            <w:noWrap w:val="false"/>
          </w:tcPr>
          <w:p>
            <w:pPr>
              <w:pStyle w:val="985"/>
              <w:jc w:val="center"/>
              <w:spacing w:before="0" w:beforeAutospacing="0" w:after="0" w:afterAutospacing="0" w:line="36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i w:val="0"/>
                <w:iCs w:val="0"/>
                <w:color w:val="000000"/>
                <w:sz w:val="24"/>
                <w:szCs w:val="24"/>
                <w:highlight w:val="none"/>
              </w:rPr>
            </w:pPr>
            <w:r>
              <w:rPr>
                <w:rFonts w:hint="eastAsia"/>
                <w:i w:val="0"/>
                <w:iCs w:val="0"/>
                <w:color w:val="000000"/>
                <w:sz w:val="24"/>
                <w:szCs w:val="24"/>
                <w:highlight w:val="none"/>
              </w:rPr>
              <w:t xml:space="preserve">评分细则</w:t>
            </w:r>
            <w:r>
              <w:rPr>
                <w:rFonts w:hint="eastAsia"/>
                <w:i w:val="0"/>
                <w:iCs w:val="0"/>
                <w:color w:val="000000"/>
                <w:sz w:val="24"/>
                <w:szCs w:val="24"/>
                <w:highlight w:val="none"/>
              </w:rPr>
            </w:r>
            <w:r/>
          </w:p>
        </w:tc>
      </w:tr>
      <w:tr>
        <w:trPr>
          <w:trHeight w:val="948"/>
        </w:trPr>
        <w:tc>
          <w:tcPr>
            <w:gridSpan w:val="2"/>
            <w:shd w:val="clear" w:color="auto" w:fill="ffffff"/>
            <w:tcW w:w="2157" w:type="dxa"/>
            <w:vAlign w:val="center"/>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报价部分（30分）</w:t>
            </w:r>
            <w:r>
              <w:rPr>
                <w:rFonts w:hint="eastAsia" w:ascii="宋体" w:hAnsi="宋体" w:eastAsia="宋体" w:cs="宋体"/>
                <w:i w:val="0"/>
                <w:iCs w:val="0"/>
                <w:color w:val="000000"/>
                <w:sz w:val="24"/>
                <w:szCs w:val="24"/>
                <w:highlight w:val="none"/>
                <w:lang w:val="en-US" w:eastAsia="zh-CN"/>
              </w:rPr>
            </w:r>
            <w:r/>
          </w:p>
        </w:tc>
        <w:tc>
          <w:tcPr>
            <w:shd w:val="clear" w:color="auto" w:fill="ffffff"/>
            <w:tcW w:w="7644" w:type="dxa"/>
            <w:vAlign w:val="top"/>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i w:val="0"/>
                <w:iCs w:val="0"/>
                <w:color w:val="000000"/>
                <w:sz w:val="24"/>
                <w:szCs w:val="24"/>
                <w:highlight w:val="none"/>
                <w:lang w:val="en-US" w:eastAsia="zh-CN"/>
              </w:rPr>
            </w:pPr>
            <w:r>
              <w:rPr>
                <w:rFonts w:ascii="宋体" w:hAnsi="宋体" w:eastAsia="宋体" w:cs="宋体"/>
                <w:i w:val="0"/>
                <w:iCs w:val="0"/>
                <w:color w:val="000000"/>
                <w:sz w:val="24"/>
                <w:szCs w:val="24"/>
                <w:highlight w:val="none"/>
                <w:lang w:val="en-US" w:eastAsia="zh-CN"/>
              </w:rPr>
              <w:t xml:space="preserve">在所有有效投标报价中，满足招标文件要求，投标价格最低的投标报价为评标基准价，其价格分为满分30；其他供应商的价格分按照下列公式计算（计算结果四舍五入保留两位小数点）：投标报价得分=（评标基准价/投标报价）×30%×100。</w:t>
            </w:r>
            <w:r>
              <w:rPr>
                <w:rFonts w:ascii="宋体" w:hAnsi="宋体" w:eastAsia="宋体" w:cs="宋体"/>
                <w:i w:val="0"/>
                <w:iCs w:val="0"/>
                <w:color w:val="000000"/>
                <w:sz w:val="24"/>
                <w:szCs w:val="24"/>
                <w:highlight w:val="none"/>
                <w:lang w:val="en-US" w:eastAsia="zh-CN"/>
              </w:rPr>
            </w:r>
            <w:r/>
          </w:p>
        </w:tc>
      </w:tr>
      <w:tr>
        <w:trPr>
          <w:trHeight w:val="856"/>
        </w:trPr>
        <w:tc>
          <w:tcPr>
            <w:shd w:val="clear" w:color="auto" w:fill="ffffff"/>
            <w:tcW w:w="810" w:type="dxa"/>
            <w:vAlign w:val="center"/>
            <w:vMerge w:val="restart"/>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2"/>
                <w:szCs w:val="22"/>
                <w:highlight w:val="none"/>
                <w:lang w:val="en-US" w:eastAsia="zh-CN"/>
              </w:rPr>
            </w:pPr>
            <w:r>
              <w:rPr>
                <w:rFonts w:hint="eastAsia" w:ascii="宋体" w:hAnsi="宋体" w:eastAsia="宋体" w:cs="宋体"/>
                <w:i w:val="0"/>
                <w:iCs w:val="0"/>
                <w:color w:val="000000"/>
                <w:sz w:val="22"/>
                <w:szCs w:val="22"/>
                <w:highlight w:val="none"/>
                <w:lang w:val="en-US" w:eastAsia="zh-CN"/>
              </w:rPr>
              <w:t xml:space="preserve">技术分</w:t>
            </w:r>
            <w:r>
              <w:rPr>
                <w:rFonts w:hint="eastAsia" w:ascii="宋体" w:hAnsi="宋体" w:eastAsia="宋体" w:cs="宋体"/>
                <w:i w:val="0"/>
                <w:iCs w:val="0"/>
                <w:color w:val="000000"/>
                <w:sz w:val="22"/>
                <w:szCs w:val="22"/>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2"/>
                <w:szCs w:val="22"/>
                <w:highlight w:val="none"/>
                <w:lang w:val="en-US" w:eastAsia="zh-CN"/>
              </w:rPr>
              <w:t xml:space="preserve">（60分）</w:t>
            </w:r>
            <w:r>
              <w:rPr>
                <w:rFonts w:hint="eastAsia" w:ascii="宋体" w:hAnsi="宋体" w:eastAsia="宋体" w:cs="宋体"/>
                <w:i w:val="0"/>
                <w:iCs w:val="0"/>
                <w:color w:val="000000"/>
                <w:sz w:val="24"/>
                <w:szCs w:val="24"/>
                <w:highlight w:val="none"/>
                <w:lang w:val="en-US" w:eastAsia="zh-CN"/>
              </w:rPr>
            </w:r>
            <w:r/>
          </w:p>
        </w:tc>
        <w:tc>
          <w:tcPr>
            <w:shd w:val="clear" w:color="auto" w:fill="ffffff"/>
            <w:tcW w:w="1347" w:type="dxa"/>
            <w:vAlign w:val="center"/>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 技术、性能、配置（30分）</w:t>
            </w:r>
            <w:r>
              <w:rPr>
                <w:rFonts w:hint="eastAsia" w:ascii="宋体" w:hAnsi="宋体" w:eastAsia="宋体" w:cs="宋体"/>
                <w:i w:val="0"/>
                <w:iCs w:val="0"/>
                <w:color w:val="000000"/>
                <w:sz w:val="24"/>
                <w:szCs w:val="24"/>
                <w:highlight w:val="none"/>
                <w:lang w:val="en-US" w:eastAsia="zh-CN"/>
              </w:rPr>
            </w:r>
            <w:r/>
          </w:p>
        </w:tc>
        <w:tc>
          <w:tcPr>
            <w:shd w:val="clear" w:color="auto" w:fill="ffffff"/>
            <w:tcW w:w="7644" w:type="dxa"/>
            <w:vAlign w:val="center"/>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设备技术参数全部满足招标要求的得满分30分；有一项负偏离扣3分，扣完为止。严重负偏离影响设备性能的经半数以上评委认定，本项得零分。技术指标应提供包含但不限于产品说明书等技术支持验证资料（如白皮书、彩页、手册、官网、权威检测机构（具有CNAS或CMA认证的检验机构）出具的检测报告等）。</w:t>
            </w: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注：提供相关证明材料原件扫描件上传至投标文件中，否则不得分。</w:t>
            </w:r>
            <w:r>
              <w:rPr>
                <w:rFonts w:ascii="宋体" w:hAnsi="宋体" w:eastAsia="宋体" w:cs="宋体"/>
                <w:i w:val="0"/>
                <w:iCs w:val="0"/>
                <w:color w:val="000000"/>
                <w:sz w:val="24"/>
                <w:szCs w:val="24"/>
                <w:highlight w:val="none"/>
                <w:lang w:val="en-US" w:eastAsia="zh-CN"/>
              </w:rPr>
            </w:r>
            <w:r/>
          </w:p>
        </w:tc>
      </w:tr>
      <w:tr>
        <w:trPr>
          <w:trHeight w:val="967"/>
        </w:trPr>
        <w:tc>
          <w:tcPr>
            <w:shd w:val="clear" w:color="auto" w:fill="ffffff"/>
            <w:tcW w:w="810" w:type="dxa"/>
            <w:vAlign w:val="top"/>
            <w:vMerge w:val="continue"/>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shd w:val="clear" w:color="auto" w:fill="ffffff"/>
            <w:tcW w:w="1347" w:type="dxa"/>
            <w:vAlign w:val="center"/>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售后服务方案（12分）</w:t>
            </w:r>
            <w:r>
              <w:rPr>
                <w:rFonts w:hint="eastAsia" w:ascii="宋体" w:hAnsi="宋体" w:eastAsia="宋体" w:cs="宋体"/>
                <w:i w:val="0"/>
                <w:iCs w:val="0"/>
                <w:color w:val="000000"/>
                <w:sz w:val="24"/>
                <w:szCs w:val="24"/>
                <w:highlight w:val="none"/>
                <w:lang w:val="en-US" w:eastAsia="zh-CN"/>
              </w:rPr>
            </w:r>
            <w:r/>
          </w:p>
        </w:tc>
        <w:tc>
          <w:tcPr>
            <w:shd w:val="clear" w:color="auto" w:fill="ffffff"/>
            <w:tcW w:w="7644" w:type="dxa"/>
            <w:vAlign w:val="top"/>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1.评委根据投标人提供的售后服务方案（如服务体系、服务内容、故障解决方案、专业技术人员保障等）综合评分，本项最高得4分。</w:t>
            </w: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2.售后服务人员中：具备农业部人事劳动司颁发的农机维修工二级及以上证书的得 4 分；具备农业部人事劳动司颁发的农机维修工三级证书的，每提供一人得 2分，本项最高得 4分。</w:t>
            </w: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3.承诺接到维修通知后半小时小时内到场并在 2 小时内排除障碍的得 4 分；承诺接到维修通知后三小时内到场并在 4 小时内排除障碍的得 2 分，本项最高得 4分。（承诺格式自拟）</w:t>
            </w:r>
            <w:r>
              <w:rPr>
                <w:rFonts w:ascii="宋体" w:hAnsi="宋体" w:eastAsia="宋体" w:cs="宋体"/>
                <w:i w:val="0"/>
                <w:iCs w:val="0"/>
                <w:color w:val="000000"/>
                <w:sz w:val="24"/>
                <w:szCs w:val="24"/>
                <w:highlight w:val="none"/>
                <w:lang w:val="en-US" w:eastAsia="zh-CN"/>
              </w:rPr>
            </w:r>
            <w:r/>
          </w:p>
        </w:tc>
      </w:tr>
      <w:tr>
        <w:trPr>
          <w:trHeight w:val="786"/>
        </w:trPr>
        <w:tc>
          <w:tcPr>
            <w:shd w:val="clear" w:color="auto" w:fill="ffffff"/>
            <w:tcW w:w="810" w:type="dxa"/>
            <w:vAlign w:val="top"/>
            <w:vMerge w:val="continue"/>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shd w:val="clear" w:color="auto" w:fill="ffffff"/>
            <w:tcW w:w="1347" w:type="dxa"/>
            <w:vAlign w:val="center"/>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运输方案</w:t>
            </w: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（6 分）</w:t>
            </w:r>
            <w:r>
              <w:rPr>
                <w:rFonts w:hint="eastAsia" w:ascii="宋体" w:hAnsi="宋体" w:eastAsia="宋体" w:cs="宋体"/>
                <w:i w:val="0"/>
                <w:iCs w:val="0"/>
                <w:color w:val="000000"/>
                <w:sz w:val="24"/>
                <w:szCs w:val="24"/>
                <w:highlight w:val="none"/>
                <w:lang w:val="en-US" w:eastAsia="zh-CN"/>
              </w:rPr>
            </w:r>
            <w:r/>
          </w:p>
        </w:tc>
        <w:tc>
          <w:tcPr>
            <w:shd w:val="clear" w:color="auto" w:fill="ffffff"/>
            <w:tcW w:w="7644" w:type="dxa"/>
            <w:vAlign w:val="top"/>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根据供应商的运输方案：方案的合理性、可行性 进行评分 0-6 分。未提供不得分。</w:t>
            </w:r>
            <w:r>
              <w:rPr>
                <w:rFonts w:hint="eastAsia" w:ascii="宋体" w:hAnsi="宋体" w:eastAsia="宋体" w:cs="宋体"/>
                <w:i w:val="0"/>
                <w:iCs w:val="0"/>
                <w:color w:val="000000"/>
                <w:sz w:val="24"/>
                <w:szCs w:val="24"/>
                <w:highlight w:val="none"/>
                <w:lang w:val="en-US" w:eastAsia="zh-CN"/>
              </w:rPr>
            </w:r>
            <w:r/>
          </w:p>
        </w:tc>
      </w:tr>
      <w:tr>
        <w:trPr>
          <w:trHeight w:val="729"/>
        </w:trPr>
        <w:tc>
          <w:tcPr>
            <w:shd w:val="clear" w:color="auto" w:fill="ffffff"/>
            <w:tcW w:w="810" w:type="dxa"/>
            <w:vAlign w:val="top"/>
            <w:vMerge w:val="continue"/>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shd w:val="clear" w:color="auto" w:fill="ffffff"/>
            <w:tcW w:w="1347" w:type="dxa"/>
            <w:vAlign w:val="center"/>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安装调试方案（6分）</w:t>
            </w:r>
            <w:r>
              <w:rPr>
                <w:rFonts w:hint="eastAsia" w:ascii="宋体" w:hAnsi="宋体" w:eastAsia="宋体" w:cs="宋体"/>
                <w:i w:val="0"/>
                <w:iCs w:val="0"/>
                <w:color w:val="000000"/>
                <w:sz w:val="24"/>
                <w:szCs w:val="24"/>
                <w:highlight w:val="none"/>
                <w:lang w:val="en-US" w:eastAsia="zh-CN"/>
              </w:rPr>
            </w:r>
            <w:r/>
          </w:p>
        </w:tc>
        <w:tc>
          <w:tcPr>
            <w:shd w:val="clear" w:color="auto" w:fill="ffffff"/>
            <w:tcW w:w="7644" w:type="dxa"/>
            <w:vAlign w:val="top"/>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根据供应商提供的安装、调试实施方案，方案完整，条理清晰，具有可行性的进行评分0-6分。未提供不得分。</w:t>
            </w:r>
            <w:r>
              <w:rPr>
                <w:rFonts w:hint="eastAsia" w:ascii="宋体" w:hAnsi="宋体" w:eastAsia="宋体" w:cs="宋体"/>
                <w:i w:val="0"/>
                <w:iCs w:val="0"/>
                <w:color w:val="000000"/>
                <w:sz w:val="24"/>
                <w:szCs w:val="24"/>
                <w:highlight w:val="none"/>
                <w:lang w:val="en-US" w:eastAsia="zh-CN"/>
              </w:rPr>
            </w:r>
            <w:r/>
          </w:p>
        </w:tc>
      </w:tr>
      <w:tr>
        <w:trPr>
          <w:trHeight w:val="1019"/>
        </w:trPr>
        <w:tc>
          <w:tcPr>
            <w:shd w:val="clear" w:color="auto" w:fill="ffffff"/>
            <w:tcW w:w="810" w:type="dxa"/>
            <w:vAlign w:val="top"/>
            <w:vMerge w:val="continue"/>
            <w:textDirection w:val="lrTb"/>
            <w:noWrap w:val="false"/>
          </w:tcPr>
          <w:p>
            <w:pPr>
              <w:pStyle w:val="985"/>
              <w:spacing w:before="0" w:beforeAutospacing="0" w:after="0" w:afterAutospacing="0" w:line="36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i w:val="0"/>
                <w:iCs w:val="0"/>
                <w:color w:val="000000"/>
                <w:sz w:val="24"/>
                <w:szCs w:val="24"/>
                <w:highlight w:val="none"/>
              </w:rPr>
            </w:pPr>
            <w:r>
              <w:rPr>
                <w:rFonts w:hint="eastAsia"/>
                <w:i w:val="0"/>
                <w:iCs w:val="0"/>
                <w:color w:val="000000"/>
                <w:sz w:val="24"/>
                <w:szCs w:val="24"/>
                <w:highlight w:val="none"/>
              </w:rPr>
            </w:r>
            <w:r/>
          </w:p>
        </w:tc>
        <w:tc>
          <w:tcPr>
            <w:shd w:val="clear" w:color="auto" w:fill="ffffff"/>
            <w:tcW w:w="1347" w:type="dxa"/>
            <w:vAlign w:val="center"/>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培训方案</w:t>
            </w: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（6分）</w:t>
            </w:r>
            <w:r>
              <w:rPr>
                <w:rFonts w:hint="eastAsia" w:ascii="宋体" w:hAnsi="宋体" w:eastAsia="宋体" w:cs="宋体"/>
                <w:i w:val="0"/>
                <w:iCs w:val="0"/>
                <w:color w:val="000000"/>
                <w:sz w:val="24"/>
                <w:szCs w:val="24"/>
                <w:highlight w:val="none"/>
                <w:lang w:val="en-US" w:eastAsia="zh-CN"/>
              </w:rPr>
            </w:r>
            <w:r/>
          </w:p>
        </w:tc>
        <w:tc>
          <w:tcPr>
            <w:shd w:val="clear" w:color="auto" w:fill="ffffff"/>
            <w:tcW w:w="7644" w:type="dxa"/>
            <w:vAlign w:val="top"/>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根据供应商提供培训方案合理可行、能满足招标文件，综合评分0-6分。未提供不得分。</w:t>
            </w:r>
            <w:r>
              <w:rPr>
                <w:rFonts w:hint="eastAsia" w:ascii="宋体" w:hAnsi="宋体" w:eastAsia="宋体" w:cs="宋体"/>
                <w:i w:val="0"/>
                <w:iCs w:val="0"/>
                <w:color w:val="000000"/>
                <w:sz w:val="24"/>
                <w:szCs w:val="24"/>
                <w:highlight w:val="none"/>
                <w:lang w:val="en-US" w:eastAsia="zh-CN"/>
              </w:rPr>
            </w:r>
            <w:r/>
          </w:p>
        </w:tc>
      </w:tr>
      <w:tr>
        <w:trPr>
          <w:trHeight w:val="1195"/>
        </w:trPr>
        <w:tc>
          <w:tcPr>
            <w:shd w:val="clear" w:color="auto" w:fill="ffffff"/>
            <w:tcW w:w="810" w:type="dxa"/>
            <w:vAlign w:val="center"/>
            <w:vMerge w:val="restart"/>
            <w:textDirection w:val="lrTb"/>
            <w:noWrap w:val="false"/>
          </w:tcPr>
          <w:p>
            <w:pPr>
              <w:pStyle w:val="985"/>
              <w:spacing w:before="0" w:beforeAutospacing="0" w:after="0" w:afterAutospacing="0" w:line="36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i w:val="0"/>
                <w:iCs w:val="0"/>
                <w:color w:val="000000"/>
                <w:sz w:val="24"/>
                <w:szCs w:val="24"/>
                <w:highlight w:val="none"/>
              </w:rPr>
            </w:pPr>
            <w:r>
              <w:rPr>
                <w:rFonts w:hint="eastAsia"/>
                <w:i w:val="0"/>
                <w:iCs w:val="0"/>
                <w:color w:val="000000"/>
                <w:sz w:val="21"/>
                <w:szCs w:val="21"/>
                <w:highlight w:val="none"/>
                <w:lang w:val="en-US" w:eastAsia="zh-CN"/>
              </w:rPr>
              <w:t xml:space="preserve">商务</w:t>
            </w:r>
            <w:r>
              <w:rPr>
                <w:rFonts w:hint="eastAsia"/>
                <w:i w:val="0"/>
                <w:iCs w:val="0"/>
                <w:color w:val="000000"/>
                <w:sz w:val="21"/>
                <w:szCs w:val="21"/>
                <w:highlight w:val="none"/>
              </w:rPr>
              <w:t xml:space="preserve">分 （</w:t>
            </w:r>
            <w:r>
              <w:rPr>
                <w:rFonts w:hint="eastAsia"/>
                <w:i w:val="0"/>
                <w:iCs w:val="0"/>
                <w:color w:val="000000"/>
                <w:sz w:val="21"/>
                <w:szCs w:val="21"/>
                <w:highlight w:val="none"/>
                <w:lang w:val="en-US" w:eastAsia="zh-CN"/>
              </w:rPr>
              <w:t xml:space="preserve">10</w:t>
            </w:r>
            <w:r>
              <w:rPr>
                <w:rFonts w:hint="eastAsia"/>
                <w:i w:val="0"/>
                <w:iCs w:val="0"/>
                <w:color w:val="000000"/>
                <w:sz w:val="21"/>
                <w:szCs w:val="21"/>
                <w:highlight w:val="none"/>
              </w:rPr>
              <w:t xml:space="preserve">分）</w:t>
            </w:r>
            <w:r>
              <w:rPr>
                <w:rFonts w:hint="eastAsia"/>
                <w:i w:val="0"/>
                <w:iCs w:val="0"/>
                <w:color w:val="000000"/>
                <w:sz w:val="24"/>
                <w:szCs w:val="24"/>
                <w:highlight w:val="none"/>
              </w:rPr>
            </w:r>
            <w:r/>
          </w:p>
        </w:tc>
        <w:tc>
          <w:tcPr>
            <w:shd w:val="clear" w:color="auto" w:fill="ffffff"/>
            <w:tcW w:w="1347" w:type="dxa"/>
            <w:vAlign w:val="center"/>
            <w:textDirection w:val="lrTb"/>
            <w:noWrap w:val="false"/>
          </w:tcPr>
          <w:p>
            <w:pPr>
              <w:pStyle w:val="985"/>
              <w:jc w:val="center"/>
              <w:keepLines w:val="0"/>
              <w:keepNext w:val="0"/>
              <w:pageBreakBefore w:val="0"/>
              <w:spacing w:before="0" w:beforeAutospacing="0" w:after="0" w:afterAutospacing="0" w:line="400" w:lineRule="exact"/>
              <w:shd w:val="clear" w:color="auto" w:fill="ffffff"/>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类似业绩</w:t>
            </w:r>
            <w:r>
              <w:rPr>
                <w:rFonts w:hint="eastAsia" w:ascii="宋体" w:hAnsi="宋体" w:eastAsia="宋体" w:cs="宋体"/>
                <w:i w:val="0"/>
                <w:iCs w:val="0"/>
                <w:color w:val="000000"/>
                <w:sz w:val="24"/>
                <w:szCs w:val="24"/>
                <w:highlight w:val="none"/>
                <w:lang w:val="en-US" w:eastAsia="zh-CN"/>
              </w:rPr>
            </w:r>
            <w:r/>
          </w:p>
          <w:p>
            <w:pPr>
              <w:pStyle w:val="985"/>
              <w:jc w:val="center"/>
              <w:keepLines w:val="0"/>
              <w:keepNext w:val="0"/>
              <w:pageBreakBefore w:val="0"/>
              <w:spacing w:before="0" w:beforeAutospacing="0" w:after="0" w:afterAutospacing="0" w:line="400" w:lineRule="exact"/>
              <w:shd w:val="clear" w:color="auto" w:fill="ffffff"/>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（8分）</w:t>
            </w:r>
            <w:r>
              <w:rPr>
                <w:rFonts w:hint="eastAsia" w:ascii="宋体" w:hAnsi="宋体" w:eastAsia="宋体" w:cs="宋体"/>
                <w:i w:val="0"/>
                <w:iCs w:val="0"/>
                <w:color w:val="000000"/>
                <w:sz w:val="24"/>
                <w:szCs w:val="24"/>
                <w:highlight w:val="none"/>
                <w:lang w:val="en-US" w:eastAsia="zh-CN"/>
              </w:rPr>
            </w:r>
            <w:r/>
          </w:p>
        </w:tc>
        <w:tc>
          <w:tcPr>
            <w:shd w:val="clear" w:color="auto" w:fill="ffffff"/>
            <w:tcW w:w="7644" w:type="dxa"/>
            <w:vAlign w:val="top"/>
            <w:textDirection w:val="lrTb"/>
            <w:noWrap w:val="false"/>
          </w:tcPr>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投标人自2020年1月1日至今（以合同签订时间为准），每提供一份同类项目业绩得2分，满分8分；</w:t>
            </w:r>
            <w:r>
              <w:rPr>
                <w:rFonts w:hint="eastAsia" w:ascii="宋体" w:hAnsi="宋体" w:eastAsia="宋体" w:cs="宋体"/>
                <w:i w:val="0"/>
                <w:iCs w:val="0"/>
                <w:color w:val="000000"/>
                <w:sz w:val="24"/>
                <w:szCs w:val="24"/>
                <w:highlight w:val="none"/>
                <w:lang w:val="en-US" w:eastAsia="zh-CN"/>
              </w:rPr>
            </w:r>
            <w:r/>
          </w:p>
          <w:p>
            <w:pPr>
              <w:pStyle w:val="985"/>
              <w:spacing w:before="0" w:beforeAutospacing="0" w:after="0" w:afterAutospacing="0" w:line="240" w:lineRule="auto"/>
              <w:shd w:val="clear" w:color="auto" w:fill="ffff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本项计分以上传电子投标文件中合同原件扫描件为准，未提供或未按要求提供上述材料则不得分。</w:t>
            </w:r>
            <w:r>
              <w:rPr>
                <w:rFonts w:hint="eastAsia" w:ascii="宋体" w:hAnsi="宋体" w:eastAsia="宋体" w:cs="宋体"/>
                <w:i w:val="0"/>
                <w:iCs w:val="0"/>
                <w:color w:val="000000"/>
                <w:sz w:val="24"/>
                <w:szCs w:val="24"/>
                <w:highlight w:val="none"/>
                <w:lang w:val="en-US" w:eastAsia="zh-CN"/>
              </w:rPr>
            </w:r>
            <w:r/>
          </w:p>
        </w:tc>
      </w:tr>
      <w:tr>
        <w:trPr>
          <w:trHeight w:val="830"/>
        </w:trPr>
        <w:tc>
          <w:tcPr>
            <w:shd w:val="clear" w:color="auto" w:fill="ffffff"/>
            <w:tcW w:w="810" w:type="dxa"/>
            <w:vAlign w:val="center"/>
            <w:vMerge w:val="continue"/>
            <w:textDirection w:val="lrTb"/>
            <w:noWrap w:val="false"/>
          </w:tcPr>
          <w:p>
            <w:pPr>
              <w:pStyle w:val="985"/>
              <w:keepLines w:val="0"/>
              <w:keepNext w:val="0"/>
              <w:pageBreakBefore w:val="0"/>
              <w:spacing w:before="0" w:beforeAutospacing="0" w:after="0" w:afterAutospacing="0" w:line="440" w:lineRule="exact"/>
              <w:shd w:val="clear" w:color="auto" w:fill="ffffff"/>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i w:val="0"/>
                <w:iCs w:val="0"/>
                <w:color w:val="000000"/>
                <w:sz w:val="24"/>
                <w:szCs w:val="24"/>
                <w:highlight w:val="none"/>
                <w:lang w:val="en-US" w:eastAsia="zh-CN"/>
              </w:rPr>
            </w:pPr>
            <w:r>
              <w:rPr>
                <w:rFonts w:hint="eastAsia"/>
                <w:i w:val="0"/>
                <w:iCs w:val="0"/>
                <w:color w:val="000000"/>
                <w:sz w:val="24"/>
                <w:szCs w:val="24"/>
                <w:highlight w:val="none"/>
                <w:lang w:val="en-US" w:eastAsia="zh-CN"/>
              </w:rPr>
            </w:r>
            <w:r/>
          </w:p>
        </w:tc>
        <w:tc>
          <w:tcPr>
            <w:shd w:val="clear" w:color="auto" w:fill="ffffff"/>
            <w:tcW w:w="1347" w:type="dxa"/>
            <w:vAlign w:val="center"/>
            <w:textDirection w:val="lrTb"/>
            <w:noWrap w:val="false"/>
          </w:tcPr>
          <w:p>
            <w:pPr>
              <w:pStyle w:val="985"/>
              <w:jc w:val="center"/>
              <w:keepLines w:val="0"/>
              <w:keepNext w:val="0"/>
              <w:pageBreakBefore w:val="0"/>
              <w:spacing w:before="0" w:beforeAutospacing="0" w:after="0" w:afterAutospacing="0" w:line="440" w:lineRule="exact"/>
              <w:shd w:val="clear" w:color="auto" w:fill="ffffff"/>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质保期</w:t>
            </w:r>
            <w:r>
              <w:rPr>
                <w:rFonts w:hint="eastAsia" w:ascii="宋体" w:hAnsi="宋体" w:eastAsia="宋体" w:cs="宋体"/>
                <w:i w:val="0"/>
                <w:iCs w:val="0"/>
                <w:color w:val="000000"/>
                <w:sz w:val="24"/>
                <w:szCs w:val="24"/>
                <w:highlight w:val="none"/>
                <w:lang w:val="en-US" w:eastAsia="zh-CN"/>
              </w:rPr>
            </w:r>
            <w:r/>
          </w:p>
          <w:p>
            <w:pPr>
              <w:pStyle w:val="985"/>
              <w:jc w:val="center"/>
              <w:keepLines w:val="0"/>
              <w:keepNext w:val="0"/>
              <w:pageBreakBefore w:val="0"/>
              <w:spacing w:before="0" w:beforeAutospacing="0" w:after="0" w:afterAutospacing="0" w:line="440" w:lineRule="exact"/>
              <w:shd w:val="clear" w:color="auto" w:fill="ffffff"/>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（2分）</w:t>
            </w:r>
            <w:r>
              <w:rPr>
                <w:rFonts w:ascii="宋体" w:hAnsi="宋体" w:eastAsia="宋体" w:cs="宋体"/>
                <w:i w:val="0"/>
                <w:iCs w:val="0"/>
                <w:color w:val="000000"/>
                <w:sz w:val="24"/>
                <w:szCs w:val="24"/>
                <w:highlight w:val="none"/>
                <w:lang w:val="en-US" w:eastAsia="zh-CN"/>
              </w:rPr>
            </w:r>
            <w:r/>
          </w:p>
        </w:tc>
        <w:tc>
          <w:tcPr>
            <w:shd w:val="clear" w:color="auto" w:fill="ffffff"/>
            <w:tcW w:w="7644" w:type="dxa"/>
            <w:vAlign w:val="center"/>
            <w:textDirection w:val="lrTb"/>
            <w:noWrap w:val="false"/>
          </w:tcPr>
          <w:p>
            <w:pPr>
              <w:pStyle w:val="985"/>
              <w:jc w:val="both"/>
              <w:keepLines w:val="0"/>
              <w:keepNext w:val="0"/>
              <w:pageBreakBefore w:val="0"/>
              <w:spacing w:before="0" w:beforeAutospacing="0" w:after="0" w:afterAutospacing="0" w:line="440" w:lineRule="exact"/>
              <w:shd w:val="clear" w:color="auto" w:fill="ffffff"/>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本项目免费质保期 1 年，每延长一年得 2分，最高得 2分</w:t>
            </w:r>
            <w:r>
              <w:rPr>
                <w:rFonts w:hint="eastAsia" w:ascii="宋体" w:hAnsi="宋体" w:eastAsia="宋体" w:cs="宋体"/>
                <w:i w:val="0"/>
                <w:iCs w:val="0"/>
                <w:color w:val="000000"/>
                <w:sz w:val="24"/>
                <w:szCs w:val="24"/>
                <w:highlight w:val="none"/>
                <w:lang w:val="en-US" w:eastAsia="zh-CN"/>
              </w:rPr>
            </w:r>
            <w:r/>
          </w:p>
        </w:tc>
      </w:tr>
      <w:tr>
        <w:trPr>
          <w:trHeight w:val="558"/>
        </w:trPr>
        <w:tc>
          <w:tcPr>
            <w:gridSpan w:val="3"/>
            <w:shd w:val="clear" w:color="auto" w:fill="ffffff"/>
            <w:tcW w:w="9801" w:type="dxa"/>
            <w:vAlign w:val="top"/>
            <w:textDirection w:val="lrTb"/>
            <w:noWrap w:val="false"/>
          </w:tcPr>
          <w:p>
            <w:pPr>
              <w:pStyle w:val="985"/>
              <w:keepLines w:val="0"/>
              <w:keepNext w:val="0"/>
              <w:pageBreakBefore w:val="0"/>
              <w:spacing w:before="0" w:beforeAutospacing="0" w:after="0" w:afterAutospacing="0" w:line="440" w:lineRule="exact"/>
              <w:shd w:val="clear" w:color="auto" w:fill="ffffff"/>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关于提供以上所有证明材料的说明：</w:t>
            </w:r>
            <w:r>
              <w:rPr>
                <w:rFonts w:hint="eastAsia" w:ascii="宋体" w:hAnsi="宋体" w:eastAsia="宋体" w:cs="宋体"/>
                <w:i w:val="0"/>
                <w:iCs w:val="0"/>
                <w:color w:val="000000"/>
                <w:sz w:val="24"/>
                <w:szCs w:val="24"/>
                <w:highlight w:val="none"/>
                <w:lang w:val="en-US" w:eastAsia="zh-CN"/>
              </w:rPr>
            </w:r>
            <w:r/>
          </w:p>
          <w:p>
            <w:pPr>
              <w:pStyle w:val="985"/>
              <w:keepLines w:val="0"/>
              <w:keepNext w:val="0"/>
              <w:pageBreakBefore w:val="0"/>
              <w:spacing w:before="0" w:beforeAutospacing="0" w:after="0" w:afterAutospacing="0" w:line="440" w:lineRule="exact"/>
              <w:shd w:val="clear" w:color="auto" w:fill="ffffff"/>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i w:val="0"/>
                <w:iCs w:val="0"/>
                <w:color w:val="000000"/>
                <w:sz w:val="32"/>
                <w:szCs w:val="32"/>
                <w:highlight w:val="none"/>
              </w:rPr>
            </w:pPr>
            <w:r>
              <w:rPr>
                <w:rFonts w:hint="eastAsia" w:ascii="宋体" w:hAnsi="宋体" w:eastAsia="宋体" w:cs="宋体"/>
                <w:i w:val="0"/>
                <w:iCs w:val="0"/>
                <w:color w:val="000000"/>
                <w:sz w:val="24"/>
                <w:szCs w:val="24"/>
                <w:highlight w:val="none"/>
                <w:lang w:val="en-US" w:eastAsia="zh-CN"/>
              </w:rPr>
              <w:t xml:space="preserve">(1)评标办法中涉及提供的证明材料以投标文件制作工具生成的电子标书内的原件扫描件为准；</w:t>
            </w:r>
            <w:r>
              <w:rPr>
                <w:rFonts w:hint="eastAsia"/>
                <w:i w:val="0"/>
                <w:iCs w:val="0"/>
                <w:color w:val="000000"/>
                <w:sz w:val="32"/>
                <w:szCs w:val="32"/>
                <w:highlight w:val="none"/>
              </w:rPr>
            </w:r>
            <w:r/>
          </w:p>
        </w:tc>
      </w:tr>
    </w:tbl>
    <w:p>
      <w:pPr>
        <w:pStyle w:val="921"/>
        <w:rPr>
          <w:rFonts w:hint="eastAsia"/>
          <w:i w:val="0"/>
          <w:iCs w:val="0"/>
          <w:color w:val="000000"/>
          <w:highlight w:val="none"/>
        </w:rPr>
      </w:pPr>
      <w:r>
        <w:rPr>
          <w:rFonts w:hint="eastAsia"/>
          <w:i w:val="0"/>
          <w:iCs w:val="0"/>
          <w:color w:val="000000"/>
          <w:highlight w:val="none"/>
        </w:rPr>
      </w:r>
      <w:r/>
    </w:p>
    <w:p>
      <w:pPr>
        <w:pStyle w:val="1010"/>
        <w:ind w:firstLine="2331"/>
        <w:rPr>
          <w:rFonts w:hint="eastAsia" w:ascii="宋体" w:hAnsi="宋体"/>
          <w:b/>
          <w:i w:val="0"/>
          <w:iCs w:val="0"/>
          <w:color w:val="000000"/>
          <w:sz w:val="36"/>
          <w:szCs w:val="36"/>
          <w:highlight w:val="none"/>
        </w:rPr>
      </w:pPr>
      <w:r>
        <w:rPr>
          <w:rFonts w:hint="eastAsia" w:ascii="宋体" w:hAnsi="宋体"/>
          <w:b/>
          <w:i w:val="0"/>
          <w:iCs w:val="0"/>
          <w:color w:val="000000"/>
          <w:sz w:val="36"/>
          <w:szCs w:val="36"/>
          <w:highlight w:val="none"/>
        </w:rPr>
      </w:r>
      <w:r/>
    </w:p>
    <w:p>
      <w:pPr>
        <w:pStyle w:val="921"/>
        <w:rPr>
          <w:rFonts w:hint="eastAsia"/>
          <w:i w:val="0"/>
          <w:iCs w:val="0"/>
          <w:color w:val="000000"/>
          <w:highlight w:val="none"/>
        </w:rPr>
      </w:pPr>
      <w:r>
        <w:rPr>
          <w:rFonts w:hint="eastAsia"/>
          <w:i w:val="0"/>
          <w:iCs w:val="0"/>
          <w:color w:val="000000"/>
          <w:highlight w:val="none"/>
        </w:rPr>
      </w:r>
      <w:r/>
    </w:p>
    <w:p>
      <w:pPr>
        <w:pStyle w:val="933"/>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33"/>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33"/>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33"/>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33"/>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33"/>
        <w:rPr>
          <w:rFonts w:hint="eastAsia"/>
          <w:i w:val="0"/>
          <w:iCs w:val="0"/>
          <w:color w:val="000000"/>
          <w:highlight w:val="none"/>
        </w:rPr>
      </w:pPr>
      <w:r>
        <w:rPr>
          <w:rFonts w:hint="eastAsia"/>
          <w:i w:val="0"/>
          <w:iCs w:val="0"/>
          <w:color w:val="000000"/>
          <w:highlight w:val="none"/>
        </w:rPr>
      </w:r>
      <w:r/>
    </w:p>
    <w:p>
      <w:pPr>
        <w:pStyle w:val="921"/>
        <w:rPr>
          <w:rFonts w:hint="eastAsia"/>
          <w:color w:val="000000"/>
          <w:highlight w:val="none"/>
        </w:rPr>
      </w:pPr>
      <w:r>
        <w:rPr>
          <w:rFonts w:hint="eastAsia"/>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rPr>
          <w:rFonts w:hint="eastAsia"/>
          <w:i w:val="0"/>
          <w:iCs w:val="0"/>
          <w:color w:val="000000"/>
          <w:highlight w:val="none"/>
        </w:rPr>
      </w:pPr>
      <w:r>
        <w:rPr>
          <w:rFonts w:hint="eastAsia"/>
          <w:i w:val="0"/>
          <w:iCs w:val="0"/>
          <w:color w:val="000000"/>
          <w:highlight w:val="none"/>
        </w:rPr>
      </w:r>
      <w:r/>
    </w:p>
    <w:p>
      <w:pPr>
        <w:pStyle w:val="922"/>
        <w:ind w:firstLine="2200"/>
        <w:jc w:val="both"/>
        <w:rPr>
          <w:rFonts w:hint="eastAsia" w:ascii="黑体" w:eastAsia="黑体"/>
          <w:bCs/>
          <w:i w:val="0"/>
          <w:iCs w:val="0"/>
          <w:color w:val="000000"/>
          <w:sz w:val="44"/>
          <w:highlight w:val="none"/>
        </w:rPr>
      </w:pPr>
      <w:r>
        <w:rPr>
          <w:rFonts w:hint="eastAsia" w:ascii="黑体" w:eastAsia="黑体"/>
          <w:bCs/>
          <w:i w:val="0"/>
          <w:iCs w:val="0"/>
          <w:color w:val="000000"/>
          <w:sz w:val="44"/>
          <w:highlight w:val="none"/>
        </w:rPr>
      </w:r>
      <w:r/>
    </w:p>
    <w:p>
      <w:pPr>
        <w:pStyle w:val="922"/>
        <w:ind w:firstLine="2200"/>
        <w:jc w:val="both"/>
        <w:rPr>
          <w:rFonts w:hint="eastAsia" w:ascii="黑体" w:eastAsia="黑体"/>
          <w:bCs/>
          <w:i w:val="0"/>
          <w:iCs w:val="0"/>
          <w:color w:val="000000"/>
          <w:sz w:val="44"/>
          <w:highlight w:val="none"/>
        </w:rPr>
      </w:pPr>
      <w:r>
        <w:rPr>
          <w:rFonts w:hint="eastAsia" w:ascii="黑体" w:eastAsia="黑体"/>
          <w:bCs/>
          <w:i w:val="0"/>
          <w:iCs w:val="0"/>
          <w:color w:val="000000"/>
          <w:sz w:val="44"/>
          <w:highlight w:val="none"/>
        </w:rPr>
        <w:t xml:space="preserve">第六章  投标</w:t>
      </w:r>
      <w:bookmarkEnd w:id="191"/>
      <w:r/>
      <w:bookmarkEnd w:id="192"/>
      <w:r/>
      <w:bookmarkEnd w:id="193"/>
      <w:r>
        <w:rPr>
          <w:rFonts w:hint="eastAsia" w:ascii="黑体" w:eastAsia="黑体"/>
          <w:bCs/>
          <w:i w:val="0"/>
          <w:iCs w:val="0"/>
          <w:color w:val="000000"/>
          <w:sz w:val="44"/>
          <w:highlight w:val="none"/>
        </w:rPr>
        <w:t xml:space="preserve">文件格式 </w:t>
      </w:r>
      <w:r>
        <w:rPr>
          <w:rFonts w:hint="eastAsia" w:ascii="黑体" w:eastAsia="黑体"/>
          <w:bCs/>
          <w:i w:val="0"/>
          <w:iCs w:val="0"/>
          <w:color w:val="000000"/>
          <w:sz w:val="44"/>
          <w:highlight w:val="none"/>
        </w:rPr>
      </w:r>
      <w:r/>
    </w:p>
    <w:p>
      <w:pPr>
        <w:pStyle w:val="921"/>
        <w:jc w:val="center"/>
        <w:rPr>
          <w:rFonts w:hint="eastAsia" w:ascii="宋体" w:hAnsi="宋体"/>
          <w:b/>
          <w:i w:val="0"/>
          <w:iCs w:val="0"/>
          <w:color w:val="000000"/>
          <w:sz w:val="72"/>
          <w:highlight w:val="none"/>
        </w:rPr>
      </w:pPr>
      <w:r/>
      <w:bookmarkStart w:id="194" w:name="_Hlt26955039"/>
      <w:r/>
      <w:bookmarkEnd w:id="194"/>
      <w:r/>
      <w:bookmarkStart w:id="195" w:name="_Hlt26671244"/>
      <w:r/>
      <w:bookmarkEnd w:id="195"/>
      <w:r/>
      <w:bookmarkStart w:id="196" w:name="_Toc120614282"/>
      <w:r/>
      <w:bookmarkStart w:id="197" w:name="_Toc49090576"/>
      <w:r/>
      <w:bookmarkStart w:id="198" w:name="_Toc26554094"/>
      <w:r>
        <w:rPr>
          <w:rFonts w:hint="eastAsia" w:ascii="宋体" w:hAnsi="宋体"/>
          <w:b/>
          <w:i w:val="0"/>
          <w:iCs w:val="0"/>
          <w:color w:val="000000"/>
          <w:sz w:val="72"/>
          <w:highlight w:val="none"/>
        </w:rPr>
      </w:r>
      <w:r/>
    </w:p>
    <w:p>
      <w:pPr>
        <w:pStyle w:val="921"/>
        <w:jc w:val="center"/>
        <w:rPr>
          <w:rFonts w:hint="eastAsia" w:ascii="宋体" w:hAnsi="宋体"/>
          <w:b/>
          <w:i w:val="0"/>
          <w:iCs w:val="0"/>
          <w:color w:val="000000"/>
          <w:sz w:val="72"/>
          <w:highlight w:val="none"/>
        </w:rPr>
      </w:pPr>
      <w:r>
        <w:rPr>
          <w:rFonts w:hint="eastAsia" w:ascii="宋体" w:hAnsi="宋体"/>
          <w:b/>
          <w:i w:val="0"/>
          <w:iCs w:val="0"/>
          <w:color w:val="000000"/>
          <w:sz w:val="72"/>
          <w:highlight w:val="none"/>
        </w:rPr>
        <w:t xml:space="preserve">投  标  文  件</w:t>
      </w:r>
      <w:r>
        <w:rPr>
          <w:rFonts w:hint="eastAsia" w:ascii="宋体" w:hAnsi="宋体"/>
          <w:b/>
          <w:i w:val="0"/>
          <w:iCs w:val="0"/>
          <w:color w:val="000000"/>
          <w:sz w:val="72"/>
          <w:highlight w:val="none"/>
        </w:rPr>
      </w:r>
      <w:r/>
    </w:p>
    <w:p>
      <w:pPr>
        <w:pStyle w:val="921"/>
        <w:jc w:val="center"/>
        <w:rPr>
          <w:rFonts w:hint="eastAsia" w:ascii="宋体" w:hAnsi="宋体"/>
          <w:b/>
          <w:i w:val="0"/>
          <w:iCs w:val="0"/>
          <w:color w:val="000000"/>
          <w:sz w:val="72"/>
          <w:highlight w:val="none"/>
        </w:rPr>
      </w:pPr>
      <w:r>
        <w:rPr>
          <w:rFonts w:hint="eastAsia" w:ascii="宋体" w:hAnsi="宋体"/>
          <w:b/>
          <w:i w:val="0"/>
          <w:iCs w:val="0"/>
          <w:color w:val="000000"/>
          <w:sz w:val="72"/>
          <w:highlight w:val="none"/>
        </w:rPr>
      </w:r>
      <w:r/>
    </w:p>
    <w:p>
      <w:pPr>
        <w:pStyle w:val="921"/>
        <w:jc w:val="center"/>
        <w:rPr>
          <w:rFonts w:hint="eastAsia" w:ascii="宋体" w:hAnsi="宋体"/>
          <w:b/>
          <w:i w:val="0"/>
          <w:iCs w:val="0"/>
          <w:color w:val="000000"/>
          <w:sz w:val="72"/>
          <w:highlight w:val="none"/>
        </w:rPr>
      </w:pPr>
      <w:r>
        <w:rPr>
          <w:rFonts w:hint="eastAsia" w:ascii="宋体" w:hAnsi="宋体"/>
          <w:b/>
          <w:i w:val="0"/>
          <w:iCs w:val="0"/>
          <w:color w:val="000000"/>
          <w:sz w:val="72"/>
          <w:highlight w:val="none"/>
        </w:rPr>
      </w:r>
      <w:r/>
    </w:p>
    <w:p>
      <w:pPr>
        <w:pStyle w:val="921"/>
        <w:jc w:val="center"/>
        <w:rPr>
          <w:rFonts w:hint="eastAsia" w:ascii="宋体" w:hAnsi="宋体"/>
          <w:b/>
          <w:i w:val="0"/>
          <w:iCs w:val="0"/>
          <w:color w:val="000000"/>
          <w:sz w:val="36"/>
          <w:highlight w:val="none"/>
        </w:rPr>
      </w:pPr>
      <w:r>
        <w:rPr>
          <w:rFonts w:hint="eastAsia" w:ascii="宋体" w:hAnsi="宋体"/>
          <w:b/>
          <w:i w:val="0"/>
          <w:iCs w:val="0"/>
          <w:color w:val="000000"/>
          <w:sz w:val="36"/>
          <w:highlight w:val="none"/>
        </w:rPr>
      </w:r>
      <w:r/>
    </w:p>
    <w:p>
      <w:pPr>
        <w:pStyle w:val="921"/>
        <w:jc w:val="center"/>
        <w:rPr>
          <w:rFonts w:hint="eastAsia" w:ascii="宋体" w:hAnsi="宋体"/>
          <w:b/>
          <w:i w:val="0"/>
          <w:iCs w:val="0"/>
          <w:color w:val="000000"/>
          <w:sz w:val="36"/>
          <w:highlight w:val="none"/>
        </w:rPr>
      </w:pPr>
      <w:r>
        <w:rPr>
          <w:rFonts w:hint="eastAsia" w:ascii="宋体" w:hAnsi="宋体"/>
          <w:b/>
          <w:i w:val="0"/>
          <w:iCs w:val="0"/>
          <w:color w:val="000000"/>
          <w:sz w:val="36"/>
          <w:highlight w:val="none"/>
        </w:rPr>
      </w:r>
      <w:r/>
    </w:p>
    <w:p>
      <w:pPr>
        <w:pStyle w:val="921"/>
        <w:jc w:val="center"/>
        <w:rPr>
          <w:rFonts w:hint="eastAsia" w:ascii="宋体" w:hAnsi="宋体"/>
          <w:b/>
          <w:i w:val="0"/>
          <w:iCs w:val="0"/>
          <w:color w:val="000000"/>
          <w:sz w:val="36"/>
          <w:highlight w:val="none"/>
        </w:rPr>
      </w:pPr>
      <w:r>
        <w:rPr>
          <w:rFonts w:hint="eastAsia" w:ascii="宋体" w:hAnsi="宋体"/>
          <w:b/>
          <w:i w:val="0"/>
          <w:iCs w:val="0"/>
          <w:color w:val="000000"/>
          <w:sz w:val="36"/>
          <w:highlight w:val="none"/>
        </w:rPr>
      </w:r>
      <w:r/>
    </w:p>
    <w:p>
      <w:pPr>
        <w:pStyle w:val="921"/>
        <w:ind w:firstLine="1084"/>
        <w:rPr>
          <w:rFonts w:hint="eastAsia" w:ascii="宋体" w:hAnsi="宋体"/>
          <w:b/>
          <w:i w:val="0"/>
          <w:iCs w:val="0"/>
          <w:color w:val="000000"/>
          <w:sz w:val="36"/>
          <w:highlight w:val="none"/>
        </w:rPr>
      </w:pPr>
      <w:r>
        <w:rPr>
          <w:rFonts w:hint="eastAsia" w:ascii="宋体" w:hAnsi="宋体"/>
          <w:b/>
          <w:i w:val="0"/>
          <w:iCs w:val="0"/>
          <w:color w:val="000000"/>
          <w:sz w:val="36"/>
          <w:highlight w:val="none"/>
        </w:rPr>
        <w:t xml:space="preserve">项 目 名 称：</w:t>
      </w:r>
      <w:r>
        <w:rPr>
          <w:rFonts w:hint="eastAsia" w:ascii="宋体" w:hAnsi="宋体"/>
          <w:b/>
          <w:i w:val="0"/>
          <w:iCs w:val="0"/>
          <w:color w:val="000000"/>
          <w:sz w:val="36"/>
          <w:highlight w:val="none"/>
          <w:u w:val="single"/>
        </w:rPr>
        <w:t xml:space="preserve">               </w:t>
      </w:r>
      <w:r>
        <w:rPr>
          <w:rFonts w:hint="eastAsia" w:ascii="宋体" w:hAnsi="宋体"/>
          <w:b/>
          <w:i w:val="0"/>
          <w:iCs w:val="0"/>
          <w:color w:val="000000"/>
          <w:sz w:val="36"/>
          <w:highlight w:val="none"/>
        </w:rPr>
      </w:r>
      <w:r/>
    </w:p>
    <w:p>
      <w:pPr>
        <w:pStyle w:val="921"/>
        <w:ind w:firstLine="1084"/>
        <w:rPr>
          <w:rFonts w:hint="eastAsia" w:ascii="宋体" w:hAnsi="宋体"/>
          <w:b/>
          <w:i w:val="0"/>
          <w:iCs w:val="0"/>
          <w:color w:val="000000"/>
          <w:sz w:val="36"/>
          <w:highlight w:val="none"/>
          <w:u w:val="single"/>
        </w:rPr>
      </w:pPr>
      <w:r>
        <w:rPr>
          <w:rFonts w:hint="eastAsia" w:ascii="宋体" w:hAnsi="宋体"/>
          <w:b/>
          <w:i w:val="0"/>
          <w:iCs w:val="0"/>
          <w:color w:val="000000"/>
          <w:sz w:val="36"/>
          <w:highlight w:val="none"/>
        </w:rPr>
        <w:t xml:space="preserve">项 目 编 号：</w:t>
      </w:r>
      <w:r>
        <w:rPr>
          <w:rFonts w:hint="eastAsia" w:ascii="宋体" w:hAnsi="宋体"/>
          <w:b/>
          <w:i w:val="0"/>
          <w:iCs w:val="0"/>
          <w:color w:val="000000"/>
          <w:sz w:val="36"/>
          <w:highlight w:val="none"/>
          <w:u w:val="single"/>
        </w:rPr>
        <w:t xml:space="preserve">               </w:t>
      </w:r>
      <w:r>
        <w:rPr>
          <w:rFonts w:hint="eastAsia" w:ascii="宋体" w:hAnsi="宋体"/>
          <w:b/>
          <w:i w:val="0"/>
          <w:iCs w:val="0"/>
          <w:color w:val="000000"/>
          <w:sz w:val="36"/>
          <w:highlight w:val="none"/>
          <w:u w:val="single"/>
        </w:rPr>
      </w:r>
      <w:r/>
    </w:p>
    <w:p>
      <w:pPr>
        <w:pStyle w:val="921"/>
        <w:rPr>
          <w:rFonts w:hint="eastAsia" w:ascii="宋体" w:hAnsi="宋体"/>
          <w:b/>
          <w:i w:val="0"/>
          <w:iCs w:val="0"/>
          <w:color w:val="000000"/>
          <w:sz w:val="36"/>
          <w:highlight w:val="none"/>
          <w:u w:val="single"/>
        </w:rPr>
      </w:pPr>
      <w:r>
        <w:rPr>
          <w:rFonts w:hint="eastAsia" w:ascii="宋体" w:hAnsi="宋体"/>
          <w:b/>
          <w:i w:val="0"/>
          <w:iCs w:val="0"/>
          <w:color w:val="000000"/>
          <w:sz w:val="36"/>
          <w:highlight w:val="none"/>
        </w:rPr>
        <w:t xml:space="preserve">      投标人名称 ：</w:t>
      </w:r>
      <w:r>
        <w:rPr>
          <w:rFonts w:hint="eastAsia" w:ascii="宋体" w:hAnsi="宋体"/>
          <w:b/>
          <w:i w:val="0"/>
          <w:iCs w:val="0"/>
          <w:color w:val="000000"/>
          <w:sz w:val="36"/>
          <w:highlight w:val="none"/>
          <w:u w:val="single"/>
        </w:rPr>
        <w:t xml:space="preserve">               </w:t>
      </w:r>
      <w:r>
        <w:rPr>
          <w:rFonts w:hint="eastAsia" w:ascii="宋体" w:hAnsi="宋体"/>
          <w:b/>
          <w:i w:val="0"/>
          <w:iCs w:val="0"/>
          <w:color w:val="000000"/>
          <w:sz w:val="36"/>
          <w:highlight w:val="none"/>
          <w:u w:val="single"/>
        </w:rPr>
      </w:r>
      <w:r/>
    </w:p>
    <w:p>
      <w:pPr>
        <w:pStyle w:val="921"/>
        <w:rPr>
          <w:rFonts w:hint="eastAsia" w:ascii="宋体" w:hAnsi="宋体"/>
          <w:b/>
          <w:i w:val="0"/>
          <w:iCs w:val="0"/>
          <w:color w:val="000000"/>
          <w:sz w:val="36"/>
          <w:highlight w:val="none"/>
          <w:u w:val="single"/>
        </w:rPr>
      </w:pPr>
      <w:r>
        <w:rPr>
          <w:rFonts w:hint="eastAsia" w:ascii="宋体" w:hAnsi="宋体"/>
          <w:b/>
          <w:i w:val="0"/>
          <w:iCs w:val="0"/>
          <w:color w:val="000000"/>
          <w:sz w:val="36"/>
          <w:highlight w:val="none"/>
        </w:rPr>
        <w:t xml:space="preserve">      日      期 ：</w:t>
      </w:r>
      <w:r>
        <w:rPr>
          <w:rFonts w:hint="eastAsia" w:ascii="宋体" w:hAnsi="宋体"/>
          <w:b/>
          <w:i w:val="0"/>
          <w:iCs w:val="0"/>
          <w:color w:val="000000"/>
          <w:sz w:val="36"/>
          <w:highlight w:val="none"/>
          <w:u w:val="single"/>
        </w:rPr>
        <w:t xml:space="preserve">               </w:t>
      </w:r>
      <w:r>
        <w:rPr>
          <w:rFonts w:hint="eastAsia" w:ascii="宋体" w:hAnsi="宋体"/>
          <w:b/>
          <w:i w:val="0"/>
          <w:iCs w:val="0"/>
          <w:color w:val="000000"/>
          <w:sz w:val="36"/>
          <w:highlight w:val="none"/>
          <w:u w:val="single"/>
        </w:rPr>
      </w:r>
      <w:r/>
    </w:p>
    <w:p>
      <w:pPr>
        <w:pStyle w:val="921"/>
        <w:jc w:val="center"/>
        <w:spacing w:line="440" w:lineRule="exact"/>
        <w:rPr>
          <w:rFonts w:hint="eastAsia" w:ascii="宋体" w:hAnsi="宋体"/>
          <w:b/>
          <w:bCs/>
          <w:i w:val="0"/>
          <w:iCs w:val="0"/>
          <w:color w:val="000000"/>
          <w:sz w:val="32"/>
          <w:szCs w:val="32"/>
          <w:highlight w:val="none"/>
        </w:rPr>
      </w:pPr>
      <w:r>
        <w:rPr>
          <w:rFonts w:hint="eastAsia" w:ascii="宋体" w:hAnsi="宋体"/>
          <w:b/>
          <w:bCs/>
          <w:i w:val="0"/>
          <w:iCs w:val="0"/>
          <w:color w:val="000000"/>
          <w:sz w:val="32"/>
          <w:szCs w:val="32"/>
          <w:highlight w:val="none"/>
        </w:rPr>
      </w:r>
      <w:r/>
    </w:p>
    <w:p>
      <w:pPr>
        <w:pStyle w:val="921"/>
        <w:spacing w:line="440" w:lineRule="exact"/>
        <w:rPr>
          <w:rFonts w:ascii="宋体" w:hAnsi="宋体"/>
          <w:i w:val="0"/>
          <w:iCs w:val="0"/>
          <w:color w:val="000000"/>
          <w:highlight w:val="none"/>
        </w:rPr>
      </w:pPr>
      <w:r>
        <w:rPr>
          <w:rFonts w:ascii="宋体" w:hAnsi="宋体"/>
          <w:i w:val="0"/>
          <w:iCs w:val="0"/>
          <w:color w:val="000000"/>
          <w:highlight w:val="none"/>
        </w:rPr>
      </w:r>
      <w:r/>
    </w:p>
    <w:p>
      <w:pPr>
        <w:pStyle w:val="921"/>
        <w:keepNext/>
        <w:spacing w:line="360" w:lineRule="auto"/>
        <w:rPr>
          <w:rFonts w:ascii="宋体" w:hAnsi="宋体"/>
          <w:i w:val="0"/>
          <w:iCs w:val="0"/>
          <w:color w:val="000000"/>
          <w:sz w:val="24"/>
          <w:szCs w:val="24"/>
          <w:highlight w:val="none"/>
        </w:rPr>
        <w:outlineLvl w:val="1"/>
      </w:pPr>
      <w:r>
        <w:rPr>
          <w:rFonts w:ascii="宋体" w:hAnsi="宋体"/>
          <w:b/>
          <w:i w:val="0"/>
          <w:iCs w:val="0"/>
          <w:color w:val="000000"/>
          <w:sz w:val="36"/>
          <w:highlight w:val="none"/>
          <w:u w:val="single"/>
        </w:rPr>
        <w:br w:type="page" w:clear="all"/>
      </w:r>
      <w:bookmarkEnd w:id="189"/>
      <w:r/>
      <w:bookmarkEnd w:id="190"/>
      <w:r/>
      <w:bookmarkEnd w:id="196"/>
      <w:r/>
      <w:bookmarkEnd w:id="197"/>
      <w:r/>
      <w:bookmarkEnd w:id="198"/>
      <w:r>
        <w:rPr>
          <w:rFonts w:hint="eastAsia" w:ascii="宋体" w:hAnsi="宋体"/>
          <w:i w:val="0"/>
          <w:iCs w:val="0"/>
          <w:color w:val="000000"/>
          <w:sz w:val="24"/>
          <w:szCs w:val="24"/>
          <w:highlight w:val="none"/>
        </w:rPr>
        <w:t xml:space="preserve">格式1、响应函</w:t>
      </w:r>
      <w:r>
        <w:rPr>
          <w:rFonts w:ascii="宋体" w:hAnsi="宋体"/>
          <w:i w:val="0"/>
          <w:iCs w:val="0"/>
          <w:color w:val="000000"/>
          <w:sz w:val="24"/>
          <w:szCs w:val="24"/>
          <w:highlight w:val="none"/>
        </w:rPr>
      </w:r>
      <w:r/>
    </w:p>
    <w:p>
      <w:pPr>
        <w:pStyle w:val="921"/>
        <w:jc w:val="center"/>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响应函</w:t>
      </w:r>
      <w:r>
        <w:rPr>
          <w:rFonts w:ascii="黑体" w:hAnsi="黑体" w:eastAsia="黑体" w:cs="宋体"/>
          <w:bCs/>
          <w:i w:val="0"/>
          <w:iCs w:val="0"/>
          <w:color w:val="000000"/>
          <w:sz w:val="36"/>
          <w:szCs w:val="28"/>
          <w:highlight w:val="none"/>
        </w:rPr>
      </w:r>
      <w:r/>
    </w:p>
    <w:p>
      <w:pPr>
        <w:pStyle w:val="921"/>
        <w:spacing w:line="480" w:lineRule="exact"/>
        <w:rPr>
          <w:rFonts w:hint="eastAsia" w:ascii="宋体" w:hAnsi="宋体" w:eastAsia="宋体"/>
          <w:i w:val="0"/>
          <w:iCs w:val="0"/>
          <w:color w:val="000000"/>
          <w:szCs w:val="24"/>
          <w:highlight w:val="none"/>
          <w:lang w:eastAsia="zh-CN"/>
        </w:rPr>
      </w:pPr>
      <w:r>
        <w:rPr>
          <w:rFonts w:hint="eastAsia" w:ascii="宋体" w:hAnsi="宋体"/>
          <w:i w:val="0"/>
          <w:iCs w:val="0"/>
          <w:color w:val="000000"/>
          <w:szCs w:val="24"/>
          <w:highlight w:val="none"/>
        </w:rPr>
        <w:t xml:space="preserve">致：</w:t>
      </w:r>
      <w:r>
        <w:rPr>
          <w:rFonts w:hint="eastAsia" w:ascii="宋体" w:hAnsi="宋体"/>
          <w:i w:val="0"/>
          <w:iCs w:val="0"/>
          <w:color w:val="000000"/>
          <w:szCs w:val="24"/>
          <w:highlight w:val="none"/>
          <w:lang w:val="en-US" w:eastAsia="zh-CN"/>
        </w:rPr>
        <w:t xml:space="preserve"> </w:t>
      </w:r>
      <w:r>
        <w:rPr>
          <w:rFonts w:hint="eastAsia" w:ascii="宋体" w:hAnsi="宋体" w:eastAsia="宋体"/>
          <w:i w:val="0"/>
          <w:iCs w:val="0"/>
          <w:color w:val="000000"/>
          <w:szCs w:val="24"/>
          <w:highlight w:val="none"/>
          <w:lang w:eastAsia="zh-CN"/>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根据贵方</w:t>
      </w:r>
      <w:r>
        <w:rPr>
          <w:rFonts w:hint="eastAsia" w:ascii="宋体" w:hAnsi="宋体"/>
          <w:i w:val="0"/>
          <w:iCs w:val="0"/>
          <w:color w:val="000000"/>
          <w:szCs w:val="24"/>
          <w:highlight w:val="none"/>
          <w:u w:val="single"/>
        </w:rPr>
        <w:t xml:space="preserve">     （项目名称）   </w:t>
      </w:r>
      <w:r>
        <w:rPr>
          <w:rFonts w:hint="eastAsia" w:ascii="宋体" w:hAnsi="宋体"/>
          <w:i w:val="0"/>
          <w:iCs w:val="0"/>
          <w:color w:val="000000"/>
          <w:szCs w:val="24"/>
          <w:highlight w:val="none"/>
        </w:rPr>
        <w:t xml:space="preserve">（标段编号：</w:t>
      </w:r>
      <w:r>
        <w:rPr>
          <w:rFonts w:hint="eastAsia" w:ascii="宋体" w:hAnsi="宋体"/>
          <w:i w:val="0"/>
          <w:iCs w:val="0"/>
          <w:color w:val="000000"/>
          <w:szCs w:val="24"/>
          <w:highlight w:val="none"/>
          <w:u w:val="single"/>
        </w:rPr>
        <w:t xml:space="preserve">       </w:t>
      </w:r>
      <w:r>
        <w:rPr>
          <w:rFonts w:hint="eastAsia" w:ascii="宋体" w:hAnsi="宋体"/>
          <w:i w:val="0"/>
          <w:iCs w:val="0"/>
          <w:color w:val="000000"/>
          <w:szCs w:val="24"/>
          <w:highlight w:val="none"/>
        </w:rPr>
        <w:t xml:space="preserve"> ）采购文件，正式授权下述签字人</w:t>
      </w:r>
      <w:r>
        <w:rPr>
          <w:rFonts w:hint="eastAsia" w:ascii="宋体" w:hAnsi="宋体"/>
          <w:i w:val="0"/>
          <w:iCs w:val="0"/>
          <w:color w:val="000000"/>
          <w:szCs w:val="24"/>
          <w:highlight w:val="none"/>
          <w:u w:val="single"/>
        </w:rPr>
        <w:t xml:space="preserve">        </w:t>
      </w:r>
      <w:r>
        <w:rPr>
          <w:rFonts w:hint="eastAsia" w:ascii="宋体" w:hAnsi="宋体"/>
          <w:i w:val="0"/>
          <w:iCs w:val="0"/>
          <w:color w:val="000000"/>
          <w:szCs w:val="24"/>
          <w:highlight w:val="none"/>
        </w:rPr>
        <w:t xml:space="preserve"> 全权代表参加贵方组织的采购活动，按照采购文件要求提交响应文件。</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据此函，签字人兹宣布同意如下：</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1.按采购文件项目需求提交响应报价，报价、交货期等详见开标一览表。</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2.我方同意在本标段采购文件中规定的响应文件递交截止之日起60天内遵守本响应文件中的承诺且在此期限期满之前均具有约束力。</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3.我方承诺已经具备《中华人民共和国政府采购法》中规定的参加政府采购活动的供应商应当具备的条件：</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(1)具有独立承担民事责任的能力；</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(2)具有良好的商业信誉和健全的财务会计制度；</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(3)具有履行合同所必需的设备和专业技术能力；</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(4)有依法缴纳税收和社会保障资金的良好记录；</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(5)参加此项采购活动前三年内，在经营活动中没有重大违法记录。</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4.我方根据采购文件的规定，承担完成合同的责任和义务。</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5.我方已详细审核采购文件，我方知道必须放弃提出含糊不清或误解问题的权利。</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6.如果在响应文件有效期内撤回或者有其他违约行为，我方的保证金可被贵方全部或部分没收。</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7.同意应贵方要求提供与本次采购活动有关的任何数据或资料。</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8.我方完全理解，最低报价不是中标（成交）的唯一条件。</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9.若贵方需要，我方愿意提供我方作出的一切承诺的证明材料。</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(1)提供虚假材料谋取中标、成交的；</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(2)采取不正当手段诋毁、排挤其他供应商的；</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(3)与采购人、其他供应商或者采购代理机构恶意串通的；</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(4)向采购人、采购代理机构行贿或者提供其他不正当利益的；</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(5)在招标采购过程中与采购人进行协商谈判的；</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(6)拒绝有关部门监督检查或提供虚假情况的。</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法定代表人或其委托代理人签字（或盖章）： 　　</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供应商公章： </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hint="eastAsia" w:ascii="宋体" w:hAnsi="宋体"/>
          <w:i w:val="0"/>
          <w:iCs w:val="0"/>
          <w:color w:val="000000"/>
          <w:szCs w:val="24"/>
          <w:highlight w:val="none"/>
        </w:rPr>
        <w:t xml:space="preserve">日期： </w:t>
      </w:r>
      <w:r>
        <w:rPr>
          <w:rFonts w:ascii="宋体" w:hAnsi="宋体"/>
          <w:i w:val="0"/>
          <w:iCs w:val="0"/>
          <w:color w:val="000000"/>
          <w:szCs w:val="24"/>
          <w:highlight w:val="none"/>
        </w:rPr>
      </w:r>
      <w:r/>
    </w:p>
    <w:p>
      <w:pPr>
        <w:pStyle w:val="921"/>
        <w:ind w:firstLine="420"/>
        <w:spacing w:line="480" w:lineRule="exact"/>
        <w:rPr>
          <w:rFonts w:ascii="宋体" w:hAnsi="宋体"/>
          <w:i w:val="0"/>
          <w:iCs w:val="0"/>
          <w:color w:val="000000"/>
          <w:szCs w:val="24"/>
          <w:highlight w:val="none"/>
        </w:rPr>
      </w:pPr>
      <w:r>
        <w:rPr>
          <w:rFonts w:ascii="宋体" w:hAnsi="宋体"/>
          <w:i w:val="0"/>
          <w:iCs w:val="0"/>
          <w:color w:val="000000"/>
          <w:szCs w:val="24"/>
          <w:highlight w:val="none"/>
        </w:rPr>
      </w:r>
      <w:r/>
    </w:p>
    <w:p>
      <w:pPr>
        <w:pStyle w:val="921"/>
        <w:ind w:firstLine="420"/>
        <w:spacing w:line="480" w:lineRule="exact"/>
        <w:rPr>
          <w:rFonts w:ascii="宋体" w:hAnsi="宋体" w:cs="宋体"/>
          <w:i w:val="0"/>
          <w:iCs w:val="0"/>
          <w:color w:val="000000"/>
          <w:sz w:val="36"/>
          <w:szCs w:val="36"/>
          <w:highlight w:val="none"/>
          <w:lang w:val="zh-CN"/>
        </w:rPr>
      </w:pPr>
      <w:r>
        <w:rPr>
          <w:rFonts w:hint="eastAsia" w:ascii="宋体" w:hAnsi="宋体"/>
          <w:i w:val="0"/>
          <w:iCs w:val="0"/>
          <w:color w:val="000000"/>
          <w:szCs w:val="24"/>
          <w:highlight w:val="none"/>
        </w:rPr>
        <w:t xml:space="preserve">注：未按照本响应函的格式要求填写的，将造成非实质响应，从而导致该供应商响应无效。</w:t>
      </w:r>
      <w:r>
        <w:rPr>
          <w:rFonts w:ascii="宋体" w:hAnsi="宋体" w:cs="宋体"/>
          <w:i w:val="0"/>
          <w:iCs w:val="0"/>
          <w:color w:val="000000"/>
          <w:sz w:val="36"/>
          <w:szCs w:val="36"/>
          <w:highlight w:val="none"/>
          <w:lang w:val="zh-CN"/>
        </w:rPr>
      </w:r>
      <w:r/>
    </w:p>
    <w:p>
      <w:pPr>
        <w:pStyle w:val="921"/>
        <w:keepNext/>
        <w:spacing w:line="360" w:lineRule="auto"/>
        <w:rPr>
          <w:rFonts w:ascii="Times New Roman" w:hAnsi="Times New Roman" w:eastAsia="黑体"/>
          <w:b/>
          <w:i w:val="0"/>
          <w:iCs w:val="0"/>
          <w:color w:val="000000"/>
          <w:sz w:val="28"/>
          <w:szCs w:val="20"/>
          <w:highlight w:val="none"/>
        </w:rPr>
        <w:outlineLvl w:val="1"/>
      </w:pPr>
      <w:r>
        <w:rPr>
          <w:rFonts w:ascii="Times New Roman" w:hAnsi="Times New Roman" w:eastAsia="黑体"/>
          <w:i w:val="0"/>
          <w:iCs w:val="0"/>
          <w:color w:val="000000"/>
          <w:sz w:val="28"/>
          <w:szCs w:val="20"/>
          <w:highlight w:val="none"/>
        </w:rPr>
        <w:br w:type="page" w:clear="all"/>
      </w:r>
      <w:r>
        <w:rPr>
          <w:rFonts w:hint="eastAsia" w:ascii="宋体" w:hAnsi="宋体"/>
          <w:i w:val="0"/>
          <w:iCs w:val="0"/>
          <w:color w:val="000000"/>
          <w:sz w:val="24"/>
          <w:szCs w:val="24"/>
          <w:highlight w:val="none"/>
        </w:rPr>
        <w:t xml:space="preserve">格式2、开标一览表</w:t>
      </w:r>
      <w:r>
        <w:rPr>
          <w:rFonts w:ascii="Times New Roman" w:hAnsi="Times New Roman" w:eastAsia="黑体"/>
          <w:b/>
          <w:i w:val="0"/>
          <w:iCs w:val="0"/>
          <w:color w:val="000000"/>
          <w:sz w:val="28"/>
          <w:szCs w:val="20"/>
          <w:highlight w:val="none"/>
        </w:rPr>
      </w:r>
      <w:r/>
    </w:p>
    <w:p>
      <w:pPr>
        <w:pStyle w:val="921"/>
        <w:jc w:val="center"/>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开标一览表</w:t>
      </w:r>
      <w:r>
        <w:rPr>
          <w:rFonts w:ascii="黑体" w:hAnsi="黑体" w:eastAsia="黑体" w:cs="宋体"/>
          <w:bCs/>
          <w:i w:val="0"/>
          <w:iCs w:val="0"/>
          <w:color w:val="000000"/>
          <w:sz w:val="36"/>
          <w:szCs w:val="28"/>
          <w:highlight w:val="none"/>
        </w:rPr>
      </w:r>
      <w:r/>
    </w:p>
    <w:tbl>
      <w:tblPr>
        <w:tblW w:w="8800"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818"/>
        <w:gridCol w:w="6982"/>
      </w:tblGrid>
      <w:tr>
        <w:trPr>
          <w:cantSplit/>
          <w:trHeight w:val="789"/>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pStyle w:val="921"/>
              <w:jc w:val="center"/>
              <w:spacing w:line="520" w:lineRule="exact"/>
              <w:rPr>
                <w:rFonts w:ascii="宋体" w:hAnsi="宋体"/>
                <w:bCs/>
                <w:i w:val="0"/>
                <w:iCs w:val="0"/>
                <w:color w:val="000000"/>
                <w:szCs w:val="24"/>
                <w:highlight w:val="none"/>
              </w:rPr>
            </w:pPr>
            <w:r>
              <w:rPr>
                <w:rFonts w:ascii="宋体" w:hAnsi="宋体"/>
                <w:bCs/>
                <w:i w:val="0"/>
                <w:iCs w:val="0"/>
                <w:color w:val="000000"/>
                <w:szCs w:val="24"/>
                <w:highlight w:val="none"/>
              </w:rPr>
              <w:t xml:space="preserve">项目名称及编号</w:t>
            </w:r>
            <w:r>
              <w:rPr>
                <w:rFonts w:ascii="宋体" w:hAnsi="宋体"/>
                <w:bCs/>
                <w:i w:val="0"/>
                <w:iCs w:val="0"/>
                <w:color w:val="000000"/>
                <w:szCs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pStyle w:val="921"/>
              <w:spacing w:line="500" w:lineRule="exact"/>
              <w:rPr>
                <w:rFonts w:ascii="宋体" w:hAnsi="宋体"/>
                <w:i w:val="0"/>
                <w:iCs w:val="0"/>
                <w:color w:val="000000"/>
                <w:szCs w:val="24"/>
                <w:highlight w:val="none"/>
              </w:rPr>
            </w:pPr>
            <w:r>
              <w:rPr>
                <w:rFonts w:ascii="宋体" w:hAnsi="宋体"/>
                <w:i w:val="0"/>
                <w:iCs w:val="0"/>
                <w:color w:val="000000"/>
                <w:szCs w:val="24"/>
                <w:highlight w:val="none"/>
              </w:rPr>
              <w:t xml:space="preserve">项目名称：</w:t>
            </w:r>
            <w:r>
              <w:rPr>
                <w:rFonts w:ascii="宋体" w:hAnsi="宋体"/>
                <w:i w:val="0"/>
                <w:iCs w:val="0"/>
                <w:color w:val="000000"/>
                <w:szCs w:val="24"/>
                <w:highlight w:val="none"/>
              </w:rPr>
            </w:r>
            <w:r/>
          </w:p>
          <w:p>
            <w:pPr>
              <w:pStyle w:val="921"/>
              <w:spacing w:line="500" w:lineRule="exact"/>
              <w:rPr>
                <w:rFonts w:ascii="宋体" w:hAnsi="宋体"/>
                <w:i w:val="0"/>
                <w:iCs w:val="0"/>
                <w:color w:val="000000"/>
                <w:szCs w:val="24"/>
                <w:highlight w:val="none"/>
                <w:u w:val="single"/>
              </w:rPr>
            </w:pPr>
            <w:r>
              <w:rPr>
                <w:rFonts w:ascii="宋体" w:hAnsi="宋体"/>
                <w:i w:val="0"/>
                <w:iCs w:val="0"/>
                <w:color w:val="000000"/>
                <w:szCs w:val="24"/>
                <w:highlight w:val="none"/>
              </w:rPr>
              <w:t xml:space="preserve">项目编号：</w:t>
            </w:r>
            <w:r>
              <w:rPr>
                <w:rFonts w:ascii="宋体" w:hAnsi="宋体"/>
                <w:i w:val="0"/>
                <w:iCs w:val="0"/>
                <w:color w:val="000000"/>
                <w:szCs w:val="24"/>
                <w:highlight w:val="none"/>
                <w:u w:val="single"/>
              </w:rPr>
            </w:r>
            <w:r/>
          </w:p>
        </w:tc>
      </w:tr>
      <w:tr>
        <w:trPr>
          <w:cantSplit/>
          <w:trHeight w:val="882"/>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pStyle w:val="921"/>
              <w:jc w:val="center"/>
              <w:spacing w:line="440" w:lineRule="exact"/>
              <w:widowControl/>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投标报价</w:t>
            </w:r>
            <w:r>
              <w:rPr>
                <w:rFonts w:ascii="宋体" w:hAnsi="宋体" w:cs="宋体"/>
                <w:i w:val="0"/>
                <w:iCs w:val="0"/>
                <w:color w:val="000000"/>
                <w:szCs w:val="21"/>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pStyle w:val="921"/>
              <w:spacing w:line="440" w:lineRule="exact"/>
              <w:widowControl/>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人民币（大写）：</w:t>
            </w:r>
            <w:r>
              <w:rPr>
                <w:rFonts w:hint="eastAsia" w:ascii="宋体" w:hAnsi="宋体" w:cs="宋体"/>
                <w:i w:val="0"/>
                <w:iCs w:val="0"/>
                <w:color w:val="000000"/>
                <w:szCs w:val="21"/>
                <w:highlight w:val="none"/>
                <w:u w:val="single"/>
              </w:rPr>
              <w:t xml:space="preserve">                     </w:t>
            </w:r>
            <w:r>
              <w:rPr>
                <w:rFonts w:hint="eastAsia" w:ascii="宋体" w:hAnsi="宋体" w:cs="宋体"/>
                <w:i w:val="0"/>
                <w:iCs w:val="0"/>
                <w:color w:val="000000"/>
                <w:szCs w:val="21"/>
                <w:highlight w:val="none"/>
              </w:rPr>
              <w:t xml:space="preserve">元（￥：</w:t>
            </w:r>
            <w:r>
              <w:rPr>
                <w:rFonts w:hint="eastAsia" w:ascii="宋体" w:hAnsi="宋体" w:cs="宋体"/>
                <w:i w:val="0"/>
                <w:iCs w:val="0"/>
                <w:color w:val="000000"/>
                <w:szCs w:val="21"/>
                <w:highlight w:val="none"/>
                <w:u w:val="single"/>
              </w:rPr>
              <w:t xml:space="preserve">             </w:t>
            </w:r>
            <w:r>
              <w:rPr>
                <w:rFonts w:hint="eastAsia" w:ascii="宋体" w:hAnsi="宋体" w:cs="宋体"/>
                <w:i w:val="0"/>
                <w:iCs w:val="0"/>
                <w:color w:val="000000"/>
                <w:szCs w:val="21"/>
                <w:highlight w:val="none"/>
              </w:rPr>
              <w:t xml:space="preserve">元）</w:t>
            </w:r>
            <w:r>
              <w:rPr>
                <w:rFonts w:ascii="宋体" w:hAnsi="宋体" w:cs="宋体"/>
                <w:i w:val="0"/>
                <w:iCs w:val="0"/>
                <w:color w:val="000000"/>
                <w:szCs w:val="21"/>
                <w:highlight w:val="none"/>
              </w:rPr>
            </w:r>
            <w:r/>
          </w:p>
        </w:tc>
      </w:tr>
      <w:tr>
        <w:trPr>
          <w:cantSplit/>
          <w:trHeight w:val="82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pStyle w:val="921"/>
              <w:jc w:val="center"/>
              <w:spacing w:line="440" w:lineRule="exact"/>
              <w:widowControl/>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项目负责人</w:t>
            </w:r>
            <w:r>
              <w:rPr>
                <w:rFonts w:ascii="宋体" w:hAnsi="宋体" w:cs="宋体"/>
                <w:i w:val="0"/>
                <w:iCs w:val="0"/>
                <w:color w:val="000000"/>
                <w:szCs w:val="21"/>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pStyle w:val="921"/>
              <w:spacing w:line="440" w:lineRule="exact"/>
              <w:widowControl/>
              <w:rPr>
                <w:rFonts w:ascii="宋体" w:hAnsi="宋体" w:cs="宋体"/>
                <w:i w:val="0"/>
                <w:iCs w:val="0"/>
                <w:color w:val="000000"/>
                <w:szCs w:val="21"/>
                <w:highlight w:val="none"/>
              </w:rPr>
            </w:pPr>
            <w:r>
              <w:rPr>
                <w:rFonts w:ascii="宋体" w:hAnsi="宋体" w:cs="宋体"/>
                <w:i w:val="0"/>
                <w:iCs w:val="0"/>
                <w:color w:val="000000"/>
                <w:szCs w:val="21"/>
                <w:highlight w:val="none"/>
              </w:rPr>
            </w:r>
            <w:r/>
          </w:p>
        </w:tc>
      </w:tr>
      <w:tr>
        <w:trPr>
          <w:cantSplit/>
          <w:trHeight w:val="82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pStyle w:val="921"/>
              <w:jc w:val="center"/>
              <w:spacing w:line="440" w:lineRule="exact"/>
              <w:widowControl/>
              <w:rPr>
                <w:rFonts w:hint="eastAsia" w:ascii="宋体" w:hAnsi="宋体" w:eastAsia="宋体" w:cs="宋体"/>
                <w:i w:val="0"/>
                <w:iCs w:val="0"/>
                <w:color w:val="000000"/>
                <w:szCs w:val="21"/>
                <w:highlight w:val="none"/>
                <w:lang w:eastAsia="zh-CN"/>
              </w:rPr>
            </w:pPr>
            <w:r>
              <w:rPr>
                <w:rFonts w:hint="eastAsia" w:ascii="宋体" w:hAnsi="宋体" w:cs="宋体"/>
                <w:i w:val="0"/>
                <w:iCs w:val="0"/>
                <w:color w:val="000000"/>
                <w:szCs w:val="21"/>
                <w:highlight w:val="none"/>
                <w:lang w:val="en-US" w:eastAsia="zh-CN"/>
              </w:rPr>
              <w:t xml:space="preserve">供货期</w:t>
            </w:r>
            <w:r>
              <w:rPr>
                <w:rFonts w:hint="eastAsia" w:ascii="宋体" w:hAnsi="宋体" w:eastAsia="宋体" w:cs="宋体"/>
                <w:i w:val="0"/>
                <w:iCs w:val="0"/>
                <w:color w:val="000000"/>
                <w:szCs w:val="21"/>
                <w:highlight w:val="none"/>
                <w:lang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pStyle w:val="921"/>
              <w:spacing w:line="440" w:lineRule="exact"/>
              <w:widowControl/>
              <w:rPr>
                <w:rFonts w:ascii="宋体" w:hAnsi="宋体" w:cs="宋体"/>
                <w:i w:val="0"/>
                <w:iCs w:val="0"/>
                <w:color w:val="000000"/>
                <w:szCs w:val="21"/>
                <w:highlight w:val="none"/>
              </w:rPr>
            </w:pPr>
            <w:r>
              <w:rPr>
                <w:rFonts w:hint="eastAsia" w:ascii="宋体" w:hAnsi="宋体" w:cs="宋体"/>
                <w:i w:val="0"/>
                <w:iCs w:val="0"/>
                <w:color w:val="000000"/>
                <w:szCs w:val="21"/>
                <w:highlight w:val="none"/>
                <w:u w:val="single"/>
              </w:rPr>
              <w:t xml:space="preserve">       </w:t>
            </w:r>
            <w:r>
              <w:rPr>
                <w:rFonts w:hint="eastAsia" w:ascii="宋体" w:hAnsi="宋体" w:cs="宋体"/>
                <w:i w:val="0"/>
                <w:iCs w:val="0"/>
                <w:color w:val="000000"/>
                <w:szCs w:val="21"/>
                <w:highlight w:val="none"/>
              </w:rPr>
              <w:t xml:space="preserve">日内完成（投标人如未能按期完成将承担违约责任）</w:t>
            </w:r>
            <w:r>
              <w:rPr>
                <w:rFonts w:ascii="宋体" w:hAnsi="宋体" w:cs="宋体"/>
                <w:i w:val="0"/>
                <w:iCs w:val="0"/>
                <w:color w:val="000000"/>
                <w:szCs w:val="21"/>
                <w:highlight w:val="none"/>
              </w:rPr>
            </w:r>
            <w:r/>
          </w:p>
        </w:tc>
      </w:tr>
      <w:tr>
        <w:trPr>
          <w:cantSplit/>
          <w:trHeight w:val="82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pStyle w:val="921"/>
              <w:jc w:val="center"/>
              <w:spacing w:line="440" w:lineRule="exact"/>
              <w:widowControl/>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质保期</w:t>
            </w:r>
            <w:r>
              <w:rPr>
                <w:rFonts w:ascii="宋体" w:hAnsi="宋体" w:cs="宋体"/>
                <w:i w:val="0"/>
                <w:iCs w:val="0"/>
                <w:color w:val="000000"/>
                <w:szCs w:val="21"/>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pStyle w:val="921"/>
              <w:spacing w:line="440" w:lineRule="exact"/>
              <w:widowControl/>
              <w:rPr>
                <w:rFonts w:ascii="宋体" w:hAnsi="宋体" w:cs="宋体"/>
                <w:i w:val="0"/>
                <w:iCs w:val="0"/>
                <w:color w:val="000000"/>
                <w:szCs w:val="21"/>
                <w:highlight w:val="none"/>
              </w:rPr>
            </w:pPr>
            <w:r>
              <w:rPr>
                <w:rFonts w:ascii="宋体" w:hAnsi="宋体" w:cs="宋体"/>
                <w:i w:val="0"/>
                <w:iCs w:val="0"/>
                <w:color w:val="000000"/>
                <w:szCs w:val="21"/>
                <w:highlight w:val="none"/>
              </w:rPr>
            </w:r>
            <w:r/>
          </w:p>
        </w:tc>
      </w:tr>
      <w:tr>
        <w:trPr>
          <w:cantSplit/>
          <w:trHeight w:val="82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pStyle w:val="921"/>
              <w:jc w:val="center"/>
              <w:spacing w:line="440" w:lineRule="exact"/>
              <w:widowControl/>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质量标准</w:t>
            </w:r>
            <w:r>
              <w:rPr>
                <w:rFonts w:ascii="宋体" w:hAnsi="宋体" w:cs="宋体"/>
                <w:i w:val="0"/>
                <w:iCs w:val="0"/>
                <w:color w:val="000000"/>
                <w:szCs w:val="21"/>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pStyle w:val="921"/>
              <w:spacing w:line="440" w:lineRule="exact"/>
              <w:widowControl/>
              <w:rPr>
                <w:rFonts w:ascii="宋体" w:hAnsi="宋体" w:cs="宋体"/>
                <w:i w:val="0"/>
                <w:iCs w:val="0"/>
                <w:color w:val="000000"/>
                <w:szCs w:val="21"/>
                <w:highlight w:val="none"/>
              </w:rPr>
            </w:pPr>
            <w:r>
              <w:rPr>
                <w:rFonts w:ascii="宋体" w:hAnsi="宋体" w:cs="宋体"/>
                <w:i w:val="0"/>
                <w:iCs w:val="0"/>
                <w:color w:val="000000"/>
                <w:szCs w:val="21"/>
                <w:highlight w:val="none"/>
              </w:rPr>
            </w:r>
            <w:r/>
          </w:p>
        </w:tc>
      </w:tr>
    </w:tbl>
    <w:p>
      <w:pPr>
        <w:pStyle w:val="921"/>
        <w:spacing w:line="360" w:lineRule="auto"/>
        <w:shd w:val="clear" w:color="auto" w:fill="ffffff"/>
        <w:widowControl/>
        <w:rPr>
          <w:rFonts w:ascii="宋体" w:hAnsi="宋体" w:cs="宋体"/>
          <w:b/>
          <w:bCs/>
          <w:i w:val="0"/>
          <w:iCs w:val="0"/>
          <w:color w:val="000000"/>
          <w:szCs w:val="21"/>
          <w:highlight w:val="none"/>
        </w:rPr>
      </w:pPr>
      <w:r>
        <w:rPr>
          <w:rFonts w:hint="eastAsia" w:ascii="宋体" w:hAnsi="宋体" w:cs="宋体"/>
          <w:b/>
          <w:bCs/>
          <w:i w:val="0"/>
          <w:iCs w:val="0"/>
          <w:color w:val="000000"/>
          <w:szCs w:val="21"/>
          <w:highlight w:val="none"/>
        </w:rPr>
        <w:t xml:space="preserve">注:</w:t>
      </w:r>
      <w:r>
        <w:rPr>
          <w:rFonts w:ascii="宋体" w:hAnsi="宋体" w:cs="宋体"/>
          <w:b/>
          <w:bCs/>
          <w:i w:val="0"/>
          <w:iCs w:val="0"/>
          <w:color w:val="000000"/>
          <w:szCs w:val="21"/>
          <w:highlight w:val="none"/>
        </w:rPr>
      </w:r>
      <w:r/>
    </w:p>
    <w:p>
      <w:pPr>
        <w:pStyle w:val="921"/>
        <w:spacing w:line="360" w:lineRule="auto"/>
        <w:widowControl/>
        <w:rPr>
          <w:rFonts w:ascii="宋体" w:hAnsi="宋体"/>
          <w:i w:val="0"/>
          <w:iCs w:val="0"/>
          <w:color w:val="000000"/>
          <w:szCs w:val="24"/>
          <w:highlight w:val="none"/>
        </w:rPr>
      </w:pPr>
      <w:r>
        <w:rPr>
          <w:rFonts w:ascii="宋体" w:hAnsi="宋体"/>
          <w:i w:val="0"/>
          <w:iCs w:val="0"/>
          <w:color w:val="000000"/>
          <w:szCs w:val="24"/>
          <w:highlight w:val="none"/>
        </w:rPr>
        <w:t xml:space="preserve">1、投标报价须包含但不限于全部设备、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rPr>
          <w:rFonts w:ascii="宋体" w:hAnsi="宋体"/>
          <w:i w:val="0"/>
          <w:iCs w:val="0"/>
          <w:color w:val="000000"/>
          <w:szCs w:val="24"/>
          <w:highlight w:val="none"/>
        </w:rPr>
      </w:r>
      <w:r/>
    </w:p>
    <w:p>
      <w:pPr>
        <w:pStyle w:val="921"/>
        <w:spacing w:line="360" w:lineRule="auto"/>
        <w:widowControl/>
        <w:rPr>
          <w:rFonts w:ascii="宋体" w:hAnsi="宋体"/>
          <w:i w:val="0"/>
          <w:iCs w:val="0"/>
          <w:color w:val="000000"/>
          <w:szCs w:val="24"/>
          <w:highlight w:val="none"/>
        </w:rPr>
      </w:pPr>
      <w:r>
        <w:rPr>
          <w:rFonts w:ascii="宋体" w:hAnsi="宋体"/>
          <w:i w:val="0"/>
          <w:iCs w:val="0"/>
          <w:color w:val="000000"/>
          <w:szCs w:val="24"/>
          <w:highlight w:val="none"/>
        </w:rPr>
        <w:t xml:space="preserve">2、本报价表中的合计总价必须与响应函中的投标报价必须一致，否则视为无效标。</w:t>
      </w:r>
      <w:r>
        <w:rPr>
          <w:rFonts w:ascii="宋体" w:hAnsi="宋体"/>
          <w:i w:val="0"/>
          <w:iCs w:val="0"/>
          <w:color w:val="000000"/>
          <w:szCs w:val="24"/>
          <w:highlight w:val="none"/>
        </w:rPr>
      </w:r>
      <w:r/>
    </w:p>
    <w:p>
      <w:pPr>
        <w:pStyle w:val="921"/>
        <w:ind w:firstLine="420"/>
        <w:spacing w:line="360" w:lineRule="auto"/>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21"/>
        <w:ind w:firstLine="420"/>
        <w:spacing w:line="360" w:lineRule="auto"/>
        <w:rPr>
          <w:rFonts w:ascii="Times New Roman" w:hAnsi="Times New Roman"/>
          <w:i w:val="0"/>
          <w:iCs w:val="0"/>
          <w:color w:val="000000"/>
          <w:szCs w:val="24"/>
          <w:highlight w:val="none"/>
        </w:rPr>
      </w:pPr>
      <w:r>
        <w:rPr>
          <w:rFonts w:hint="eastAsia" w:ascii="Times New Roman" w:hAnsi="Times New Roman"/>
          <w:i w:val="0"/>
          <w:iCs w:val="0"/>
          <w:color w:val="000000"/>
          <w:szCs w:val="24"/>
          <w:highlight w:val="none"/>
        </w:rPr>
        <w:t xml:space="preserve">投标人（盖章）：</w:t>
      </w:r>
      <w:r>
        <w:rPr>
          <w:rFonts w:ascii="Times New Roman" w:hAnsi="Times New Roman"/>
          <w:i w:val="0"/>
          <w:iCs w:val="0"/>
          <w:color w:val="000000"/>
          <w:szCs w:val="24"/>
          <w:highlight w:val="none"/>
        </w:rPr>
      </w:r>
      <w:r/>
    </w:p>
    <w:p>
      <w:pPr>
        <w:pStyle w:val="921"/>
        <w:ind w:firstLine="420"/>
        <w:spacing w:line="360" w:lineRule="auto"/>
        <w:rPr>
          <w:rFonts w:ascii="Times New Roman" w:hAnsi="Times New Roman"/>
          <w:i w:val="0"/>
          <w:iCs w:val="0"/>
          <w:color w:val="000000"/>
          <w:szCs w:val="24"/>
          <w:highlight w:val="none"/>
        </w:rPr>
      </w:pPr>
      <w:r>
        <w:rPr>
          <w:rFonts w:hint="eastAsia" w:ascii="Times New Roman" w:hAnsi="Times New Roman"/>
          <w:i w:val="0"/>
          <w:iCs w:val="0"/>
          <w:color w:val="000000"/>
          <w:szCs w:val="24"/>
          <w:highlight w:val="none"/>
        </w:rPr>
        <w:t xml:space="preserve">法定代表人或委托代理人（签字或盖章）：</w:t>
      </w:r>
      <w:r>
        <w:rPr>
          <w:rFonts w:ascii="Times New Roman" w:hAnsi="Times New Roman"/>
          <w:i w:val="0"/>
          <w:iCs w:val="0"/>
          <w:color w:val="000000"/>
          <w:szCs w:val="24"/>
          <w:highlight w:val="none"/>
        </w:rPr>
      </w:r>
      <w:r/>
    </w:p>
    <w:p>
      <w:pPr>
        <w:pStyle w:val="921"/>
        <w:ind w:firstLine="420"/>
        <w:spacing w:line="360" w:lineRule="auto"/>
        <w:rPr>
          <w:rFonts w:hint="eastAsia" w:ascii="Times New Roman" w:hAnsi="Times New Roman" w:eastAsia="宋体"/>
          <w:i w:val="0"/>
          <w:iCs w:val="0"/>
          <w:color w:val="000000"/>
          <w:szCs w:val="24"/>
          <w:highlight w:val="none"/>
          <w:lang w:val="en-US" w:eastAsia="zh-CN"/>
        </w:rPr>
      </w:pPr>
      <w:r>
        <w:rPr>
          <w:rFonts w:hint="eastAsia" w:ascii="Times New Roman" w:hAnsi="Times New Roman"/>
          <w:i w:val="0"/>
          <w:iCs w:val="0"/>
          <w:color w:val="000000"/>
          <w:szCs w:val="24"/>
          <w:highlight w:val="none"/>
        </w:rPr>
        <w:t xml:space="preserve">日期：</w:t>
      </w:r>
      <w:r>
        <w:rPr>
          <w:rFonts w:hint="eastAsia" w:ascii="Times New Roman" w:hAnsi="Times New Roman"/>
          <w:i w:val="0"/>
          <w:iCs w:val="0"/>
          <w:color w:val="000000"/>
          <w:szCs w:val="24"/>
          <w:highlight w:val="none"/>
          <w:lang w:val="en-US" w:eastAsia="zh-CN"/>
        </w:rPr>
        <w:t xml:space="preserve">  </w:t>
      </w:r>
      <w:r>
        <w:rPr>
          <w:rFonts w:hint="eastAsia" w:ascii="Times New Roman" w:hAnsi="Times New Roman"/>
          <w:i w:val="0"/>
          <w:iCs w:val="0"/>
          <w:color w:val="000000"/>
          <w:szCs w:val="24"/>
          <w:highlight w:val="none"/>
        </w:rPr>
        <w:t xml:space="preserve">年</w:t>
      </w:r>
      <w:r>
        <w:rPr>
          <w:rFonts w:hint="eastAsia" w:ascii="Times New Roman" w:hAnsi="Times New Roman"/>
          <w:i w:val="0"/>
          <w:iCs w:val="0"/>
          <w:color w:val="000000"/>
          <w:szCs w:val="24"/>
          <w:highlight w:val="none"/>
          <w:lang w:val="en-US" w:eastAsia="zh-CN"/>
        </w:rPr>
        <w:t xml:space="preserve">  </w:t>
      </w:r>
      <w:r>
        <w:rPr>
          <w:rFonts w:hint="eastAsia" w:ascii="Times New Roman" w:hAnsi="Times New Roman"/>
          <w:i w:val="0"/>
          <w:iCs w:val="0"/>
          <w:color w:val="000000"/>
          <w:szCs w:val="24"/>
          <w:highlight w:val="none"/>
        </w:rPr>
        <w:t xml:space="preserve">月</w:t>
      </w:r>
      <w:r>
        <w:rPr>
          <w:rFonts w:hint="eastAsia" w:ascii="Times New Roman" w:hAnsi="Times New Roman"/>
          <w:i w:val="0"/>
          <w:iCs w:val="0"/>
          <w:color w:val="000000"/>
          <w:szCs w:val="24"/>
          <w:highlight w:val="none"/>
          <w:lang w:val="en-US" w:eastAsia="zh-CN"/>
        </w:rPr>
        <w:t xml:space="preserve">   </w:t>
      </w:r>
      <w:r>
        <w:rPr>
          <w:rFonts w:hint="eastAsia" w:ascii="Times New Roman" w:hAnsi="Times New Roman"/>
          <w:i w:val="0"/>
          <w:iCs w:val="0"/>
          <w:color w:val="000000"/>
          <w:szCs w:val="24"/>
          <w:highlight w:val="none"/>
        </w:rPr>
        <w:t xml:space="preserve">日</w:t>
      </w:r>
      <w:r>
        <w:rPr>
          <w:rFonts w:hint="eastAsia" w:ascii="Times New Roman" w:hAnsi="Times New Roman"/>
          <w:i w:val="0"/>
          <w:iCs w:val="0"/>
          <w:color w:val="000000"/>
          <w:szCs w:val="24"/>
          <w:highlight w:val="none"/>
          <w:lang w:val="en-US" w:eastAsia="zh-CN"/>
        </w:rPr>
        <w:t xml:space="preserve"> </w:t>
      </w:r>
      <w:r>
        <w:rPr>
          <w:rFonts w:hint="eastAsia" w:ascii="Times New Roman" w:hAnsi="Times New Roman" w:eastAsia="宋体"/>
          <w:i w:val="0"/>
          <w:iCs w:val="0"/>
          <w:color w:val="000000"/>
          <w:szCs w:val="24"/>
          <w:highlight w:val="none"/>
          <w:lang w:val="en-US" w:eastAsia="zh-CN"/>
        </w:rPr>
      </w:r>
      <w:r/>
    </w:p>
    <w:p>
      <w:pPr>
        <w:pStyle w:val="921"/>
        <w:ind w:firstLine="420"/>
        <w:spacing w:line="360" w:lineRule="auto"/>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21"/>
        <w:keepNext/>
        <w:spacing w:line="360" w:lineRule="auto"/>
        <w:rPr>
          <w:rFonts w:ascii="Times New Roman" w:hAnsi="宋体" w:eastAsia="黑体"/>
          <w:i w:val="0"/>
          <w:iCs w:val="0"/>
          <w:color w:val="000000"/>
          <w:sz w:val="32"/>
          <w:szCs w:val="20"/>
          <w:highlight w:val="none"/>
        </w:rPr>
        <w:outlineLvl w:val="1"/>
      </w:pPr>
      <w:r>
        <w:rPr>
          <w:rFonts w:hint="eastAsia" w:ascii="Times New Roman" w:hAnsi="宋体" w:eastAsia="黑体"/>
          <w:i w:val="0"/>
          <w:iCs w:val="0"/>
          <w:color w:val="000000"/>
          <w:sz w:val="32"/>
          <w:szCs w:val="20"/>
          <w:highlight w:val="none"/>
        </w:rPr>
        <w:br w:type="page" w:clear="all"/>
      </w:r>
      <w:r>
        <w:rPr>
          <w:rFonts w:hint="eastAsia" w:ascii="宋体" w:hAnsi="宋体"/>
          <w:i w:val="0"/>
          <w:iCs w:val="0"/>
          <w:color w:val="000000"/>
          <w:sz w:val="24"/>
          <w:szCs w:val="24"/>
          <w:highlight w:val="none"/>
        </w:rPr>
        <w:t xml:space="preserve">格式3、报价明细表</w:t>
      </w:r>
      <w:r>
        <w:rPr>
          <w:rFonts w:ascii="Times New Roman" w:hAnsi="宋体" w:eastAsia="黑体"/>
          <w:i w:val="0"/>
          <w:iCs w:val="0"/>
          <w:color w:val="000000"/>
          <w:sz w:val="32"/>
          <w:szCs w:val="20"/>
          <w:highlight w:val="none"/>
        </w:rPr>
      </w:r>
      <w:r/>
    </w:p>
    <w:p>
      <w:pPr>
        <w:pStyle w:val="921"/>
        <w:jc w:val="center"/>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报价明细表</w:t>
      </w:r>
      <w:r>
        <w:rPr>
          <w:rFonts w:ascii="黑体" w:hAnsi="黑体" w:eastAsia="黑体" w:cs="宋体"/>
          <w:bCs/>
          <w:i w:val="0"/>
          <w:iCs w:val="0"/>
          <w:color w:val="000000"/>
          <w:sz w:val="36"/>
          <w:szCs w:val="28"/>
          <w:highlight w:val="none"/>
        </w:rPr>
      </w:r>
      <w:r/>
    </w:p>
    <w:p>
      <w:pPr>
        <w:pStyle w:val="921"/>
        <w:jc w:val="left"/>
        <w:spacing w:line="360" w:lineRule="auto"/>
        <w:rPr>
          <w:rFonts w:ascii="宋体" w:hAnsi="宋体" w:cs="方正仿宋_GBK"/>
          <w:i w:val="0"/>
          <w:iCs w:val="0"/>
          <w:color w:val="000000"/>
          <w:sz w:val="24"/>
          <w:szCs w:val="24"/>
          <w:highlight w:val="none"/>
        </w:rPr>
      </w:pPr>
      <w:r>
        <w:rPr>
          <w:rFonts w:hint="eastAsia" w:ascii="宋体" w:hAnsi="宋体" w:cs="方正仿宋_GBK"/>
          <w:i w:val="0"/>
          <w:iCs w:val="0"/>
          <w:color w:val="000000"/>
          <w:sz w:val="24"/>
          <w:szCs w:val="24"/>
          <w:highlight w:val="none"/>
        </w:rPr>
        <w:t xml:space="preserve">项目名称：                     </w:t>
      </w:r>
      <w:r>
        <w:rPr>
          <w:rFonts w:ascii="宋体" w:hAnsi="宋体" w:cs="方正仿宋_GBK"/>
          <w:i w:val="0"/>
          <w:iCs w:val="0"/>
          <w:color w:val="000000"/>
          <w:sz w:val="24"/>
          <w:szCs w:val="24"/>
          <w:highlight w:val="none"/>
        </w:rPr>
      </w:r>
      <w:r/>
    </w:p>
    <w:p>
      <w:pPr>
        <w:pStyle w:val="921"/>
        <w:jc w:val="left"/>
        <w:spacing w:line="360" w:lineRule="auto"/>
        <w:rPr>
          <w:rFonts w:ascii="宋体" w:hAnsi="宋体"/>
          <w:bCs/>
          <w:i w:val="0"/>
          <w:iCs w:val="0"/>
          <w:color w:val="000000"/>
          <w:sz w:val="24"/>
          <w:szCs w:val="24"/>
          <w:highlight w:val="none"/>
        </w:rPr>
      </w:pPr>
      <w:r>
        <w:rPr>
          <w:rFonts w:hint="eastAsia" w:ascii="宋体" w:hAnsi="宋体" w:cs="方正仿宋_GBK"/>
          <w:i w:val="0"/>
          <w:iCs w:val="0"/>
          <w:color w:val="000000"/>
          <w:sz w:val="24"/>
          <w:szCs w:val="24"/>
          <w:highlight w:val="none"/>
        </w:rPr>
        <w:t xml:space="preserve">项目编号：</w:t>
      </w:r>
      <w:r>
        <w:rPr>
          <w:rFonts w:ascii="宋体" w:hAnsi="宋体"/>
          <w:bCs/>
          <w:i w:val="0"/>
          <w:iCs w:val="0"/>
          <w:color w:val="000000"/>
          <w:sz w:val="24"/>
          <w:szCs w:val="24"/>
          <w:highlight w:val="none"/>
        </w:rPr>
      </w:r>
      <w:r/>
    </w:p>
    <w:p>
      <w:pPr>
        <w:pStyle w:val="921"/>
        <w:jc w:val="right"/>
        <w:spacing w:line="360" w:lineRule="auto"/>
        <w:rPr>
          <w:rFonts w:ascii="宋体" w:hAnsi="宋体"/>
          <w:i w:val="0"/>
          <w:iCs w:val="0"/>
          <w:color w:val="000000"/>
          <w:szCs w:val="24"/>
          <w:highlight w:val="none"/>
        </w:rPr>
      </w:pPr>
      <w:r>
        <w:rPr>
          <w:rFonts w:hint="eastAsia" w:ascii="宋体" w:hAnsi="宋体"/>
          <w:i w:val="0"/>
          <w:iCs w:val="0"/>
          <w:color w:val="000000"/>
          <w:szCs w:val="24"/>
          <w:highlight w:val="none"/>
        </w:rPr>
        <w:t xml:space="preserve">单位：元</w:t>
      </w:r>
      <w:r>
        <w:rPr>
          <w:rFonts w:ascii="宋体" w:hAnsi="宋体"/>
          <w:i w:val="0"/>
          <w:iCs w:val="0"/>
          <w:color w:val="000000"/>
          <w:szCs w:val="24"/>
          <w:highlight w:val="none"/>
        </w:rPr>
      </w:r>
      <w:r/>
    </w:p>
    <w:tbl>
      <w:tblPr>
        <w:tblStyle w:val="1036"/>
        <w:tblpPr w:horzAnchor="page" w:tblpX="1492" w:vertAnchor="text" w:tblpY="458" w:leftFromText="180" w:topFromText="0" w:rightFromText="180" w:bottomFromText="0"/>
        <w:tblW w:w="945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0"/>
        <w:gridCol w:w="1791"/>
        <w:gridCol w:w="1416"/>
        <w:gridCol w:w="709"/>
        <w:gridCol w:w="850"/>
        <w:gridCol w:w="850"/>
        <w:gridCol w:w="849"/>
        <w:gridCol w:w="2272"/>
      </w:tblGrid>
      <w:tr>
        <w:trPr>
          <w:trHeight w:val="945"/>
        </w:trPr>
        <w:tc>
          <w:tcPr>
            <w:tcW w:w="720" w:type="dxa"/>
            <w:vAlign w:val="top"/>
            <w:textDirection w:val="lrTb"/>
            <w:noWrap w:val="false"/>
          </w:tcPr>
          <w:p>
            <w:pPr>
              <w:pStyle w:val="921"/>
              <w:jc w:val="left"/>
              <w:spacing w:line="301"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p>
            <w:pPr>
              <w:pStyle w:val="921"/>
              <w:ind w:left="153"/>
              <w:jc w:val="left"/>
              <w:spacing w:before="65" w:line="230"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6"/>
                <w:sz w:val="21"/>
                <w:szCs w:val="21"/>
                <w:highlight w:val="none"/>
              </w:rPr>
              <w:t xml:space="preserve">序号</w:t>
            </w:r>
            <w:r>
              <w:rPr>
                <w:rFonts w:ascii="宋体" w:hAnsi="宋体" w:eastAsia="宋体" w:cs="宋体"/>
                <w:i w:val="0"/>
                <w:iCs w:val="0"/>
                <w:color w:val="000000"/>
                <w:sz w:val="21"/>
                <w:szCs w:val="21"/>
                <w:highlight w:val="none"/>
              </w:rPr>
            </w:r>
            <w:r/>
          </w:p>
        </w:tc>
        <w:tc>
          <w:tcPr>
            <w:tcW w:w="1791" w:type="dxa"/>
            <w:vAlign w:val="top"/>
            <w:textDirection w:val="lrTb"/>
            <w:noWrap w:val="false"/>
          </w:tcPr>
          <w:p>
            <w:pPr>
              <w:pStyle w:val="921"/>
              <w:jc w:val="left"/>
              <w:spacing w:line="301"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p>
            <w:pPr>
              <w:pStyle w:val="921"/>
              <w:ind w:left="692"/>
              <w:jc w:val="left"/>
              <w:spacing w:before="65" w:line="231"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5"/>
                <w:sz w:val="21"/>
                <w:szCs w:val="21"/>
                <w:highlight w:val="none"/>
              </w:rPr>
              <w:t xml:space="preserve">名</w:t>
            </w:r>
            <w:r>
              <w:rPr>
                <w:rFonts w:ascii="宋体" w:hAnsi="宋体" w:eastAsia="宋体" w:cs="宋体"/>
                <w:i w:val="0"/>
                <w:iCs w:val="0"/>
                <w:color w:val="000000"/>
                <w:spacing w:val="4"/>
                <w:sz w:val="21"/>
                <w:szCs w:val="21"/>
                <w:highlight w:val="none"/>
              </w:rPr>
              <w:t xml:space="preserve">称</w:t>
            </w:r>
            <w:r>
              <w:rPr>
                <w:rFonts w:ascii="宋体" w:hAnsi="宋体" w:eastAsia="宋体" w:cs="宋体"/>
                <w:i w:val="0"/>
                <w:iCs w:val="0"/>
                <w:color w:val="000000"/>
                <w:sz w:val="21"/>
                <w:szCs w:val="21"/>
                <w:highlight w:val="none"/>
              </w:rPr>
            </w:r>
            <w:r/>
          </w:p>
        </w:tc>
        <w:tc>
          <w:tcPr>
            <w:tcW w:w="1416" w:type="dxa"/>
            <w:vAlign w:val="top"/>
            <w:textDirection w:val="lrTb"/>
            <w:noWrap w:val="false"/>
          </w:tcPr>
          <w:p>
            <w:pPr>
              <w:pStyle w:val="921"/>
              <w:jc w:val="left"/>
              <w:spacing w:line="302"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p>
            <w:pPr>
              <w:pStyle w:val="921"/>
              <w:ind w:left="291"/>
              <w:jc w:val="center"/>
              <w:spacing w:before="65" w:line="228"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9"/>
                <w:sz w:val="21"/>
                <w:szCs w:val="21"/>
                <w:highlight w:val="none"/>
              </w:rPr>
              <w:t xml:space="preserve">规</w:t>
            </w:r>
            <w:r>
              <w:rPr>
                <w:rFonts w:hint="eastAsia" w:ascii="宋体" w:hAnsi="宋体" w:cs="宋体"/>
                <w:i w:val="0"/>
                <w:iCs w:val="0"/>
                <w:color w:val="000000"/>
                <w:spacing w:val="9"/>
                <w:sz w:val="21"/>
                <w:szCs w:val="21"/>
                <w:highlight w:val="none"/>
                <w:lang w:val="en-US" w:eastAsia="zh-CN"/>
              </w:rPr>
              <w:t xml:space="preserve"> </w:t>
            </w:r>
            <w:r>
              <w:rPr>
                <w:rFonts w:ascii="宋体" w:hAnsi="宋体" w:eastAsia="宋体" w:cs="宋体"/>
                <w:i w:val="0"/>
                <w:iCs w:val="0"/>
                <w:color w:val="000000"/>
                <w:spacing w:val="8"/>
                <w:sz w:val="21"/>
                <w:szCs w:val="21"/>
                <w:highlight w:val="none"/>
              </w:rPr>
              <w:t xml:space="preserve">格</w:t>
            </w:r>
            <w:r>
              <w:rPr>
                <w:rFonts w:ascii="宋体" w:hAnsi="宋体" w:eastAsia="宋体" w:cs="宋体"/>
                <w:i w:val="0"/>
                <w:iCs w:val="0"/>
                <w:color w:val="000000"/>
                <w:sz w:val="21"/>
                <w:szCs w:val="21"/>
                <w:highlight w:val="none"/>
              </w:rPr>
            </w:r>
            <w:r/>
          </w:p>
        </w:tc>
        <w:tc>
          <w:tcPr>
            <w:tcW w:w="709" w:type="dxa"/>
            <w:vAlign w:val="top"/>
            <w:textDirection w:val="lrTb"/>
            <w:noWrap w:val="false"/>
          </w:tcPr>
          <w:p>
            <w:pPr>
              <w:pStyle w:val="921"/>
              <w:jc w:val="left"/>
              <w:spacing w:line="301"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p>
            <w:pPr>
              <w:pStyle w:val="921"/>
              <w:ind w:left="151"/>
              <w:jc w:val="left"/>
              <w:spacing w:before="65" w:line="229"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5"/>
                <w:sz w:val="21"/>
                <w:szCs w:val="21"/>
                <w:highlight w:val="none"/>
              </w:rPr>
              <w:t xml:space="preserve">单位</w:t>
            </w:r>
            <w:r>
              <w:rPr>
                <w:rFonts w:ascii="宋体" w:hAnsi="宋体" w:eastAsia="宋体" w:cs="宋体"/>
                <w:i w:val="0"/>
                <w:iCs w:val="0"/>
                <w:color w:val="000000"/>
                <w:sz w:val="21"/>
                <w:szCs w:val="21"/>
                <w:highlight w:val="none"/>
              </w:rPr>
            </w:r>
            <w:r/>
          </w:p>
        </w:tc>
        <w:tc>
          <w:tcPr>
            <w:tcW w:w="850" w:type="dxa"/>
            <w:vAlign w:val="top"/>
            <w:textDirection w:val="lrTb"/>
            <w:noWrap w:val="false"/>
          </w:tcPr>
          <w:p>
            <w:pPr>
              <w:pStyle w:val="921"/>
              <w:jc w:val="left"/>
              <w:spacing w:line="302"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p>
            <w:pPr>
              <w:pStyle w:val="921"/>
              <w:ind w:left="222"/>
              <w:jc w:val="left"/>
              <w:spacing w:before="65" w:line="228"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5"/>
                <w:sz w:val="21"/>
                <w:szCs w:val="21"/>
                <w:highlight w:val="none"/>
              </w:rPr>
              <w:t xml:space="preserve">数量</w:t>
            </w:r>
            <w:r>
              <w:rPr>
                <w:rFonts w:ascii="宋体" w:hAnsi="宋体" w:eastAsia="宋体" w:cs="宋体"/>
                <w:i w:val="0"/>
                <w:iCs w:val="0"/>
                <w:color w:val="000000"/>
                <w:sz w:val="21"/>
                <w:szCs w:val="21"/>
                <w:highlight w:val="none"/>
              </w:rPr>
            </w:r>
            <w:r/>
          </w:p>
        </w:tc>
        <w:tc>
          <w:tcPr>
            <w:tcW w:w="850" w:type="dxa"/>
            <w:vAlign w:val="top"/>
            <w:textDirection w:val="lrTb"/>
            <w:noWrap w:val="false"/>
          </w:tcPr>
          <w:p>
            <w:pPr>
              <w:pStyle w:val="921"/>
              <w:ind w:left="221"/>
              <w:jc w:val="left"/>
              <w:spacing w:before="133" w:line="227"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5"/>
                <w:sz w:val="21"/>
                <w:szCs w:val="21"/>
                <w:highlight w:val="none"/>
              </w:rPr>
              <w:t xml:space="preserve">单价</w:t>
            </w:r>
            <w:r>
              <w:rPr>
                <w:rFonts w:ascii="宋体" w:hAnsi="宋体" w:eastAsia="宋体" w:cs="宋体"/>
                <w:i w:val="0"/>
                <w:iCs w:val="0"/>
                <w:color w:val="000000"/>
                <w:sz w:val="21"/>
                <w:szCs w:val="21"/>
                <w:highlight w:val="none"/>
              </w:rPr>
            </w:r>
            <w:r/>
          </w:p>
          <w:p>
            <w:pPr>
              <w:pStyle w:val="921"/>
              <w:ind w:left="124"/>
              <w:jc w:val="left"/>
              <w:spacing w:before="222" w:line="229"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34"/>
                <w:sz w:val="21"/>
                <w:szCs w:val="21"/>
                <w:highlight w:val="none"/>
              </w:rPr>
              <w:t xml:space="preserve">(元</w:t>
            </w:r>
            <w:r>
              <w:rPr>
                <w:rFonts w:ascii="宋体" w:hAnsi="宋体" w:eastAsia="宋体" w:cs="宋体"/>
                <w:i w:val="0"/>
                <w:iCs w:val="0"/>
                <w:color w:val="000000"/>
                <w:spacing w:val="33"/>
                <w:sz w:val="21"/>
                <w:szCs w:val="21"/>
                <w:highlight w:val="none"/>
              </w:rPr>
              <w:t xml:space="preserve">)</w:t>
            </w:r>
            <w:r>
              <w:rPr>
                <w:rFonts w:ascii="宋体" w:hAnsi="宋体" w:eastAsia="宋体" w:cs="宋体"/>
                <w:i w:val="0"/>
                <w:iCs w:val="0"/>
                <w:color w:val="000000"/>
                <w:sz w:val="21"/>
                <w:szCs w:val="21"/>
                <w:highlight w:val="none"/>
              </w:rPr>
            </w:r>
            <w:r/>
          </w:p>
        </w:tc>
        <w:tc>
          <w:tcPr>
            <w:tcW w:w="849" w:type="dxa"/>
            <w:vAlign w:val="top"/>
            <w:textDirection w:val="lrTb"/>
            <w:noWrap w:val="false"/>
          </w:tcPr>
          <w:p>
            <w:pPr>
              <w:pStyle w:val="921"/>
              <w:ind w:left="224"/>
              <w:jc w:val="left"/>
              <w:spacing w:before="133" w:line="227"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5"/>
                <w:sz w:val="21"/>
                <w:szCs w:val="21"/>
                <w:highlight w:val="none"/>
              </w:rPr>
              <w:t xml:space="preserve">总</w:t>
            </w:r>
            <w:r>
              <w:rPr>
                <w:rFonts w:ascii="宋体" w:hAnsi="宋体" w:eastAsia="宋体" w:cs="宋体"/>
                <w:i w:val="0"/>
                <w:iCs w:val="0"/>
                <w:color w:val="000000"/>
                <w:spacing w:val="4"/>
                <w:sz w:val="21"/>
                <w:szCs w:val="21"/>
                <w:highlight w:val="none"/>
              </w:rPr>
              <w:t xml:space="preserve">价</w:t>
            </w:r>
            <w:r>
              <w:rPr>
                <w:rFonts w:ascii="宋体" w:hAnsi="宋体" w:eastAsia="宋体" w:cs="宋体"/>
                <w:i w:val="0"/>
                <w:iCs w:val="0"/>
                <w:color w:val="000000"/>
                <w:sz w:val="21"/>
                <w:szCs w:val="21"/>
                <w:highlight w:val="none"/>
              </w:rPr>
            </w:r>
            <w:r/>
          </w:p>
          <w:p>
            <w:pPr>
              <w:pStyle w:val="921"/>
              <w:ind w:left="126"/>
              <w:jc w:val="left"/>
              <w:spacing w:before="222" w:line="229"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34"/>
                <w:sz w:val="21"/>
                <w:szCs w:val="21"/>
                <w:highlight w:val="none"/>
              </w:rPr>
              <w:t xml:space="preserve">(元</w:t>
            </w:r>
            <w:r>
              <w:rPr>
                <w:rFonts w:ascii="宋体" w:hAnsi="宋体" w:eastAsia="宋体" w:cs="宋体"/>
                <w:i w:val="0"/>
                <w:iCs w:val="0"/>
                <w:color w:val="000000"/>
                <w:spacing w:val="33"/>
                <w:sz w:val="21"/>
                <w:szCs w:val="21"/>
                <w:highlight w:val="none"/>
              </w:rPr>
              <w:t xml:space="preserve">)</w:t>
            </w:r>
            <w:r>
              <w:rPr>
                <w:rFonts w:ascii="宋体" w:hAnsi="宋体" w:eastAsia="宋体" w:cs="宋体"/>
                <w:i w:val="0"/>
                <w:iCs w:val="0"/>
                <w:color w:val="000000"/>
                <w:sz w:val="21"/>
                <w:szCs w:val="21"/>
                <w:highlight w:val="none"/>
              </w:rPr>
            </w:r>
            <w:r/>
          </w:p>
        </w:tc>
        <w:tc>
          <w:tcPr>
            <w:tcW w:w="2272" w:type="dxa"/>
            <w:vAlign w:val="top"/>
            <w:textDirection w:val="lrTb"/>
            <w:noWrap w:val="false"/>
          </w:tcPr>
          <w:p>
            <w:pPr>
              <w:pStyle w:val="921"/>
              <w:jc w:val="left"/>
              <w:spacing w:line="301"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p>
            <w:pPr>
              <w:pStyle w:val="921"/>
              <w:ind w:left="933"/>
              <w:jc w:val="left"/>
              <w:spacing w:before="65" w:line="230"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5"/>
                <w:sz w:val="21"/>
                <w:szCs w:val="21"/>
                <w:highlight w:val="none"/>
              </w:rPr>
              <w:t xml:space="preserve">备</w:t>
            </w:r>
            <w:r>
              <w:rPr>
                <w:rFonts w:ascii="宋体" w:hAnsi="宋体" w:eastAsia="宋体" w:cs="宋体"/>
                <w:i w:val="0"/>
                <w:iCs w:val="0"/>
                <w:color w:val="000000"/>
                <w:spacing w:val="4"/>
                <w:sz w:val="21"/>
                <w:szCs w:val="21"/>
                <w:highlight w:val="none"/>
              </w:rPr>
              <w:t xml:space="preserve">注</w:t>
            </w:r>
            <w:r>
              <w:rPr>
                <w:rFonts w:ascii="宋体" w:hAnsi="宋体" w:eastAsia="宋体" w:cs="宋体"/>
                <w:i w:val="0"/>
                <w:iCs w:val="0"/>
                <w:color w:val="000000"/>
                <w:sz w:val="21"/>
                <w:szCs w:val="21"/>
                <w:highlight w:val="none"/>
              </w:rPr>
            </w:r>
            <w:r/>
          </w:p>
        </w:tc>
      </w:tr>
      <w:tr>
        <w:trPr>
          <w:trHeight w:val="472"/>
        </w:trPr>
        <w:tc>
          <w:tcPr>
            <w:tcW w:w="72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791"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416"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70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4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2272"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r>
      <w:tr>
        <w:trPr>
          <w:trHeight w:val="472"/>
        </w:trPr>
        <w:tc>
          <w:tcPr>
            <w:tcW w:w="72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791"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416"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70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4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2272"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r>
      <w:tr>
        <w:trPr>
          <w:trHeight w:val="536"/>
        </w:trPr>
        <w:tc>
          <w:tcPr>
            <w:tcW w:w="72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791"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416"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70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4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2272"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r>
      <w:tr>
        <w:trPr>
          <w:trHeight w:val="472"/>
        </w:trPr>
        <w:tc>
          <w:tcPr>
            <w:tcW w:w="72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791"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416"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70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4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2272"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r>
      <w:tr>
        <w:trPr>
          <w:trHeight w:val="472"/>
        </w:trPr>
        <w:tc>
          <w:tcPr>
            <w:tcW w:w="72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791"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1416"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70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50"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84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2272"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r>
      <w:tr>
        <w:trPr>
          <w:trHeight w:val="765"/>
        </w:trPr>
        <w:tc>
          <w:tcPr>
            <w:gridSpan w:val="6"/>
            <w:tcW w:w="6336" w:type="dxa"/>
            <w:vAlign w:val="top"/>
            <w:textDirection w:val="lrTb"/>
            <w:noWrap w:val="false"/>
          </w:tcPr>
          <w:p>
            <w:pPr>
              <w:pStyle w:val="921"/>
              <w:ind w:left="2649"/>
              <w:jc w:val="left"/>
              <w:spacing w:before="278" w:line="229" w:lineRule="auto"/>
              <w:widowControl/>
              <w:rPr>
                <w:rFonts w:ascii="宋体" w:hAnsi="宋体" w:eastAsia="宋体" w:cs="宋体"/>
                <w:i w:val="0"/>
                <w:iCs w:val="0"/>
                <w:color w:val="000000"/>
                <w:sz w:val="21"/>
                <w:szCs w:val="21"/>
                <w:highlight w:val="none"/>
              </w:rPr>
              <w:framePr w:vAnchor="text" w:hAnchor="page" w:x="1492" w:y="458"/>
            </w:pPr>
            <w:r>
              <w:rPr>
                <w:rFonts w:ascii="宋体" w:hAnsi="宋体" w:eastAsia="宋体" w:cs="宋体"/>
                <w:i w:val="0"/>
                <w:iCs w:val="0"/>
                <w:color w:val="000000"/>
                <w:spacing w:val="8"/>
                <w:sz w:val="21"/>
                <w:szCs w:val="21"/>
                <w:highlight w:val="none"/>
              </w:rPr>
              <w:t xml:space="preserve">合</w:t>
            </w:r>
            <w:r>
              <w:rPr>
                <w:rFonts w:ascii="宋体" w:hAnsi="宋体" w:eastAsia="宋体" w:cs="宋体"/>
                <w:i w:val="0"/>
                <w:iCs w:val="0"/>
                <w:color w:val="000000"/>
                <w:spacing w:val="5"/>
                <w:sz w:val="21"/>
                <w:szCs w:val="21"/>
                <w:highlight w:val="none"/>
              </w:rPr>
              <w:t xml:space="preserve">计 (元)</w:t>
            </w:r>
            <w:r>
              <w:rPr>
                <w:rFonts w:ascii="宋体" w:hAnsi="宋体" w:eastAsia="宋体" w:cs="宋体"/>
                <w:i w:val="0"/>
                <w:iCs w:val="0"/>
                <w:color w:val="000000"/>
                <w:sz w:val="21"/>
                <w:szCs w:val="21"/>
                <w:highlight w:val="none"/>
              </w:rPr>
            </w:r>
            <w:r/>
          </w:p>
        </w:tc>
        <w:tc>
          <w:tcPr>
            <w:tcW w:w="849"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c>
          <w:tcPr>
            <w:tcW w:w="2272" w:type="dxa"/>
            <w:vAlign w:val="top"/>
            <w:textDirection w:val="lrTb"/>
            <w:noWrap w:val="false"/>
          </w:tcPr>
          <w:p>
            <w:pPr>
              <w:pStyle w:val="921"/>
              <w:jc w:val="left"/>
              <w:spacing w:line="240" w:lineRule="auto"/>
              <w:widowControl/>
              <w:rPr>
                <w:rFonts w:ascii="Arial" w:hAnsi="Arial" w:eastAsia="Arial" w:cs="Arial"/>
                <w:i w:val="0"/>
                <w:iCs w:val="0"/>
                <w:color w:val="000000"/>
                <w:sz w:val="21"/>
                <w:szCs w:val="21"/>
                <w:highlight w:val="none"/>
              </w:rPr>
              <w:framePr w:vAnchor="text" w:hAnchor="page" w:x="1492" w:y="458"/>
            </w:pPr>
            <w:r>
              <w:rPr>
                <w:rFonts w:ascii="Arial" w:hAnsi="Arial" w:eastAsia="Arial" w:cs="Arial"/>
                <w:i w:val="0"/>
                <w:iCs w:val="0"/>
                <w:color w:val="000000"/>
                <w:sz w:val="21"/>
                <w:szCs w:val="21"/>
                <w:highlight w:val="none"/>
              </w:rPr>
            </w:r>
            <w:r/>
          </w:p>
        </w:tc>
      </w:tr>
    </w:tbl>
    <w:p>
      <w:pPr>
        <w:pStyle w:val="921"/>
        <w:ind w:firstLine="420"/>
        <w:spacing w:line="360" w:lineRule="auto"/>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21"/>
        <w:ind w:firstLine="420"/>
        <w:spacing w:line="360" w:lineRule="auto"/>
        <w:rPr>
          <w:rFonts w:ascii="Times New Roman" w:hAnsi="Times New Roman"/>
          <w:i w:val="0"/>
          <w:iCs w:val="0"/>
          <w:color w:val="000000"/>
          <w:szCs w:val="24"/>
          <w:highlight w:val="none"/>
        </w:rPr>
      </w:pPr>
      <w:r>
        <w:rPr>
          <w:rFonts w:hint="eastAsia" w:ascii="Times New Roman" w:hAnsi="Times New Roman"/>
          <w:i w:val="0"/>
          <w:iCs w:val="0"/>
          <w:color w:val="000000"/>
          <w:szCs w:val="24"/>
          <w:highlight w:val="none"/>
        </w:rPr>
        <w:t xml:space="preserve">投标人（盖章）：</w:t>
      </w:r>
      <w:r>
        <w:rPr>
          <w:rFonts w:ascii="Times New Roman" w:hAnsi="Times New Roman"/>
          <w:i w:val="0"/>
          <w:iCs w:val="0"/>
          <w:color w:val="000000"/>
          <w:szCs w:val="24"/>
          <w:highlight w:val="none"/>
        </w:rPr>
      </w:r>
      <w:r/>
    </w:p>
    <w:p>
      <w:pPr>
        <w:pStyle w:val="921"/>
        <w:ind w:firstLine="420"/>
        <w:spacing w:line="360" w:lineRule="auto"/>
        <w:rPr>
          <w:rFonts w:ascii="Times New Roman" w:hAnsi="Times New Roman"/>
          <w:i w:val="0"/>
          <w:iCs w:val="0"/>
          <w:color w:val="000000"/>
          <w:szCs w:val="24"/>
          <w:highlight w:val="none"/>
        </w:rPr>
      </w:pPr>
      <w:r>
        <w:rPr>
          <w:rFonts w:hint="eastAsia" w:ascii="Times New Roman" w:hAnsi="Times New Roman"/>
          <w:i w:val="0"/>
          <w:iCs w:val="0"/>
          <w:color w:val="000000"/>
          <w:szCs w:val="24"/>
          <w:highlight w:val="none"/>
        </w:rPr>
        <w:t xml:space="preserve">法定代表人或委托代理人（签字或盖章）：</w:t>
      </w:r>
      <w:r>
        <w:rPr>
          <w:rFonts w:ascii="Times New Roman" w:hAnsi="Times New Roman"/>
          <w:i w:val="0"/>
          <w:iCs w:val="0"/>
          <w:color w:val="000000"/>
          <w:szCs w:val="24"/>
          <w:highlight w:val="none"/>
        </w:rPr>
      </w:r>
      <w:r/>
    </w:p>
    <w:p>
      <w:pPr>
        <w:pStyle w:val="921"/>
        <w:ind w:firstLine="420"/>
        <w:spacing w:line="360" w:lineRule="auto"/>
        <w:rPr>
          <w:rFonts w:ascii="宋体" w:hAnsi="宋体"/>
          <w:i w:val="0"/>
          <w:iCs w:val="0"/>
          <w:color w:val="000000"/>
          <w:szCs w:val="24"/>
          <w:highlight w:val="none"/>
        </w:rPr>
      </w:pPr>
      <w:r>
        <w:rPr>
          <w:rFonts w:hint="eastAsia" w:ascii="Times New Roman" w:hAnsi="Times New Roman"/>
          <w:i w:val="0"/>
          <w:iCs w:val="0"/>
          <w:color w:val="000000"/>
          <w:szCs w:val="24"/>
          <w:highlight w:val="none"/>
        </w:rPr>
        <w:t xml:space="preserve">日期：年月日</w:t>
      </w:r>
      <w:r>
        <w:rPr>
          <w:rFonts w:ascii="宋体" w:hAnsi="宋体"/>
          <w:i w:val="0"/>
          <w:iCs w:val="0"/>
          <w:color w:val="000000"/>
          <w:szCs w:val="24"/>
          <w:highlight w:val="none"/>
        </w:rPr>
      </w:r>
      <w:r/>
    </w:p>
    <w:p>
      <w:pPr>
        <w:pStyle w:val="921"/>
        <w:ind w:firstLine="420"/>
        <w:spacing w:line="360" w:lineRule="auto"/>
        <w:rPr>
          <w:rFonts w:ascii="宋体" w:hAnsi="宋体"/>
          <w:i w:val="0"/>
          <w:iCs w:val="0"/>
          <w:color w:val="000000"/>
          <w:szCs w:val="24"/>
          <w:highlight w:val="none"/>
        </w:rPr>
      </w:pPr>
      <w:r>
        <w:rPr>
          <w:rFonts w:hint="eastAsia" w:ascii="宋体" w:hAnsi="宋体"/>
          <w:i w:val="0"/>
          <w:iCs w:val="0"/>
          <w:color w:val="000000"/>
          <w:szCs w:val="24"/>
          <w:highlight w:val="none"/>
        </w:rPr>
        <w:t xml:space="preserve">填报说明：</w:t>
      </w:r>
      <w:r>
        <w:rPr>
          <w:rFonts w:ascii="宋体" w:hAnsi="宋体"/>
          <w:i w:val="0"/>
          <w:iCs w:val="0"/>
          <w:color w:val="000000"/>
          <w:szCs w:val="24"/>
          <w:highlight w:val="none"/>
        </w:rPr>
      </w:r>
      <w:r/>
    </w:p>
    <w:p>
      <w:pPr>
        <w:pStyle w:val="921"/>
        <w:ind w:firstLine="420"/>
        <w:spacing w:line="360" w:lineRule="auto"/>
        <w:rPr>
          <w:rFonts w:ascii="宋体" w:hAnsi="宋体"/>
          <w:i w:val="0"/>
          <w:iCs w:val="0"/>
          <w:color w:val="000000"/>
          <w:szCs w:val="24"/>
          <w:highlight w:val="none"/>
        </w:rPr>
      </w:pPr>
      <w:r>
        <w:rPr>
          <w:rFonts w:hint="eastAsia" w:ascii="宋体" w:hAnsi="宋体"/>
          <w:i w:val="0"/>
          <w:iCs w:val="0"/>
          <w:color w:val="000000"/>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ascii="宋体" w:hAnsi="宋体"/>
          <w:i w:val="0"/>
          <w:iCs w:val="0"/>
          <w:color w:val="000000"/>
          <w:szCs w:val="24"/>
          <w:highlight w:val="none"/>
        </w:rPr>
      </w:r>
      <w:r/>
    </w:p>
    <w:p>
      <w:pPr>
        <w:pStyle w:val="921"/>
        <w:ind w:firstLine="420"/>
        <w:spacing w:line="360" w:lineRule="auto"/>
        <w:rPr>
          <w:rFonts w:hint="eastAsia" w:ascii="宋体" w:hAnsi="宋体"/>
          <w:i w:val="0"/>
          <w:iCs w:val="0"/>
          <w:color w:val="000000"/>
          <w:szCs w:val="24"/>
          <w:highlight w:val="none"/>
        </w:rPr>
      </w:pPr>
      <w:r>
        <w:rPr>
          <w:rFonts w:hint="eastAsia" w:ascii="宋体" w:hAnsi="宋体"/>
          <w:i w:val="0"/>
          <w:iCs w:val="0"/>
          <w:color w:val="000000"/>
          <w:szCs w:val="24"/>
          <w:highlight w:val="none"/>
        </w:rPr>
        <w:t xml:space="preserve">2、以上总价包含货物费用、</w:t>
      </w:r>
      <w:r>
        <w:rPr>
          <w:rFonts w:hint="eastAsia" w:ascii="宋体" w:hAnsi="宋体"/>
          <w:i w:val="0"/>
          <w:iCs w:val="0"/>
          <w:color w:val="000000"/>
          <w:szCs w:val="24"/>
          <w:highlight w:val="none"/>
        </w:rPr>
      </w:r>
      <w:r/>
    </w:p>
    <w:p>
      <w:pPr>
        <w:pStyle w:val="921"/>
        <w:ind w:firstLine="420"/>
        <w:spacing w:line="360" w:lineRule="auto"/>
        <w:rPr>
          <w:rFonts w:ascii="宋体" w:hAnsi="宋体"/>
          <w:i w:val="0"/>
          <w:iCs w:val="0"/>
          <w:color w:val="000000"/>
          <w:szCs w:val="24"/>
          <w:highlight w:val="none"/>
        </w:rPr>
      </w:pPr>
      <w:r>
        <w:rPr>
          <w:rFonts w:hint="eastAsia" w:ascii="宋体" w:hAnsi="宋体"/>
          <w:i w:val="0"/>
          <w:iCs w:val="0"/>
          <w:color w:val="000000"/>
          <w:szCs w:val="24"/>
          <w:highlight w:val="none"/>
        </w:rPr>
        <w:t xml:space="preserve">运杂费、安装施工费、集成费、税金和其他费用。</w:t>
      </w:r>
      <w:r>
        <w:rPr>
          <w:rFonts w:ascii="宋体" w:hAnsi="宋体"/>
          <w:i w:val="0"/>
          <w:iCs w:val="0"/>
          <w:color w:val="000000"/>
          <w:szCs w:val="24"/>
          <w:highlight w:val="none"/>
        </w:rPr>
      </w:r>
      <w:r/>
    </w:p>
    <w:p>
      <w:pPr>
        <w:pStyle w:val="921"/>
        <w:ind w:firstLine="420"/>
        <w:spacing w:line="360" w:lineRule="auto"/>
        <w:rPr>
          <w:rFonts w:ascii="宋体" w:hAnsi="宋体"/>
          <w:i w:val="0"/>
          <w:iCs w:val="0"/>
          <w:color w:val="000000"/>
          <w:szCs w:val="24"/>
          <w:highlight w:val="none"/>
        </w:rPr>
      </w:pPr>
      <w:r>
        <w:rPr>
          <w:rFonts w:hint="eastAsia" w:ascii="宋体" w:hAnsi="宋体"/>
          <w:i w:val="0"/>
          <w:iCs w:val="0"/>
          <w:color w:val="000000"/>
          <w:szCs w:val="24"/>
          <w:highlight w:val="none"/>
        </w:rPr>
        <w:t xml:space="preserve">3、请供应商正确填写本表，所填内容将作为评审的依据，其内容应与对应的证明资料相符。</w:t>
      </w:r>
      <w:r>
        <w:rPr>
          <w:rFonts w:ascii="宋体" w:hAnsi="宋体"/>
          <w:i w:val="0"/>
          <w:iCs w:val="0"/>
          <w:color w:val="000000"/>
          <w:szCs w:val="24"/>
          <w:highlight w:val="none"/>
        </w:rPr>
      </w:r>
      <w:r/>
    </w:p>
    <w:p>
      <w:pPr>
        <w:pStyle w:val="921"/>
        <w:ind w:firstLine="420"/>
        <w:spacing w:line="360" w:lineRule="auto"/>
        <w:rPr>
          <w:rFonts w:ascii="宋体" w:hAnsi="宋体"/>
          <w:b/>
          <w:bCs/>
          <w:i w:val="0"/>
          <w:iCs w:val="0"/>
          <w:color w:val="000000"/>
          <w:szCs w:val="20"/>
          <w:highlight w:val="none"/>
        </w:rPr>
      </w:pPr>
      <w:r>
        <w:rPr>
          <w:rFonts w:hint="eastAsia" w:ascii="宋体" w:hAnsi="宋体"/>
          <w:i w:val="0"/>
          <w:iCs w:val="0"/>
          <w:color w:val="000000"/>
          <w:szCs w:val="24"/>
          <w:highlight w:val="none"/>
        </w:rPr>
        <w:t xml:space="preserve">4、本表中事项填写不得有缺失，请如实填写，行数或事项不够，可自行增加。</w:t>
      </w:r>
      <w:r>
        <w:rPr>
          <w:rFonts w:ascii="宋体" w:hAnsi="宋体"/>
          <w:b/>
          <w:bCs/>
          <w:i w:val="0"/>
          <w:iCs w:val="0"/>
          <w:color w:val="000000"/>
          <w:szCs w:val="20"/>
          <w:highlight w:val="none"/>
        </w:rPr>
      </w:r>
      <w:r/>
    </w:p>
    <w:p>
      <w:pPr>
        <w:pStyle w:val="921"/>
        <w:keepNext/>
        <w:spacing w:line="360" w:lineRule="auto"/>
        <w:rPr>
          <w:rFonts w:hint="eastAsia" w:ascii="Times New Roman" w:hAnsi="Times New Roman" w:eastAsia="宋体"/>
          <w:b/>
          <w:i w:val="0"/>
          <w:iCs w:val="0"/>
          <w:color w:val="000000"/>
          <w:sz w:val="28"/>
          <w:szCs w:val="20"/>
          <w:highlight w:val="none"/>
          <w:lang w:eastAsia="zh-CN"/>
        </w:rPr>
        <w:outlineLvl w:val="1"/>
      </w:pPr>
      <w:r>
        <w:rPr>
          <w:rFonts w:ascii="Times New Roman" w:hAnsi="Times New Roman" w:eastAsia="黑体"/>
          <w:i w:val="0"/>
          <w:iCs w:val="0"/>
          <w:color w:val="000000"/>
          <w:sz w:val="28"/>
          <w:szCs w:val="20"/>
          <w:highlight w:val="none"/>
        </w:rPr>
        <w:br w:type="page" w:clear="all"/>
      </w:r>
      <w:r>
        <w:rPr>
          <w:rFonts w:hint="eastAsia" w:ascii="宋体" w:hAnsi="宋体"/>
          <w:i w:val="0"/>
          <w:iCs w:val="0"/>
          <w:color w:val="000000"/>
          <w:sz w:val="24"/>
          <w:szCs w:val="24"/>
          <w:highlight w:val="none"/>
        </w:rPr>
        <w:t xml:space="preserve">格式4、中小企业声明函</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lang w:val="en-US" w:eastAsia="zh-CN"/>
        </w:rPr>
        <w:t xml:space="preserve">如有</w:t>
      </w:r>
      <w:r>
        <w:rPr>
          <w:rFonts w:hint="eastAsia" w:ascii="宋体" w:hAnsi="宋体"/>
          <w:i w:val="0"/>
          <w:iCs w:val="0"/>
          <w:color w:val="000000"/>
          <w:sz w:val="24"/>
          <w:szCs w:val="24"/>
          <w:highlight w:val="none"/>
          <w:lang w:eastAsia="zh-CN"/>
        </w:rPr>
        <w:t xml:space="preserve">）</w:t>
      </w:r>
      <w:r>
        <w:rPr>
          <w:rFonts w:hint="eastAsia" w:ascii="Times New Roman" w:hAnsi="Times New Roman" w:eastAsia="宋体"/>
          <w:b/>
          <w:i w:val="0"/>
          <w:iCs w:val="0"/>
          <w:color w:val="000000"/>
          <w:sz w:val="28"/>
          <w:szCs w:val="20"/>
          <w:highlight w:val="none"/>
          <w:lang w:eastAsia="zh-CN"/>
        </w:rPr>
      </w:r>
      <w:r/>
    </w:p>
    <w:p>
      <w:pPr>
        <w:pStyle w:val="921"/>
        <w:ind w:right="142"/>
        <w:jc w:val="center"/>
        <w:spacing w:before="146"/>
        <w:rPr>
          <w:rFonts w:ascii="宋体" w:hAnsi="宋体" w:cs="宋体"/>
          <w:i w:val="0"/>
          <w:iCs w:val="0"/>
          <w:color w:val="000000"/>
          <w:sz w:val="28"/>
          <w:szCs w:val="28"/>
          <w:highlight w:val="none"/>
        </w:rPr>
      </w:pPr>
      <w:r>
        <w:rPr>
          <w:rFonts w:ascii="宋体" w:hAnsi="宋体" w:cs="宋体"/>
          <w:b/>
          <w:bCs/>
          <w:i w:val="0"/>
          <w:iCs w:val="0"/>
          <w:color w:val="000000"/>
          <w:sz w:val="28"/>
          <w:szCs w:val="28"/>
          <w:highlight w:val="none"/>
        </w:rPr>
        <w:t xml:space="preserve">中小企业声明函</w:t>
      </w:r>
      <w:r>
        <w:rPr>
          <w:rFonts w:ascii="宋体" w:hAnsi="宋体" w:cs="宋体"/>
          <w:i w:val="0"/>
          <w:iCs w:val="0"/>
          <w:color w:val="000000"/>
          <w:sz w:val="28"/>
          <w:szCs w:val="28"/>
          <w:highlight w:val="none"/>
        </w:rPr>
      </w:r>
      <w:r/>
    </w:p>
    <w:p>
      <w:pPr>
        <w:pStyle w:val="921"/>
        <w:ind w:firstLine="420"/>
        <w:spacing w:line="360" w:lineRule="auto"/>
        <w:widowControl/>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本公司（联合体）郑重声明，根据《政府采购促进中小企业发展管理办法》（财库﹝</w:t>
      </w:r>
      <w:r>
        <w:rPr>
          <w:rFonts w:ascii="宋体" w:hAnsi="宋体" w:cs="宋体"/>
          <w:i w:val="0"/>
          <w:iCs w:val="0"/>
          <w:color w:val="000000"/>
          <w:szCs w:val="21"/>
          <w:highlight w:val="none"/>
        </w:rPr>
        <w:t xml:space="preserve">2020</w:t>
      </w:r>
      <w:r>
        <w:rPr>
          <w:rFonts w:hint="eastAsia" w:ascii="宋体" w:hAnsi="宋体" w:cs="宋体"/>
          <w:i w:val="0"/>
          <w:iCs w:val="0"/>
          <w:color w:val="000000"/>
          <w:szCs w:val="21"/>
          <w:highlight w:val="none"/>
        </w:rPr>
        <w:t xml:space="preserve">﹞</w:t>
      </w:r>
      <w:r>
        <w:rPr>
          <w:rFonts w:ascii="宋体" w:hAnsi="宋体" w:cs="宋体"/>
          <w:i w:val="0"/>
          <w:iCs w:val="0"/>
          <w:color w:val="000000"/>
          <w:szCs w:val="21"/>
          <w:highlight w:val="none"/>
        </w:rPr>
        <w:t xml:space="preserve">46 </w:t>
      </w:r>
      <w:r>
        <w:rPr>
          <w:rFonts w:hint="eastAsia" w:ascii="宋体" w:hAnsi="宋体" w:cs="宋体"/>
          <w:i w:val="0"/>
          <w:iCs w:val="0"/>
          <w:color w:val="000000"/>
          <w:szCs w:val="21"/>
          <w:highlight w:val="none"/>
        </w:rPr>
        <w:t xml:space="preserve">号）的规定，本公司（联合体）参加</w:t>
      </w:r>
      <w:r>
        <w:rPr>
          <w:rFonts w:hint="eastAsia" w:ascii="宋体" w:hAnsi="宋体" w:cs="宋体"/>
          <w:i w:val="0"/>
          <w:iCs w:val="0"/>
          <w:color w:val="000000"/>
          <w:szCs w:val="21"/>
          <w:highlight w:val="none"/>
          <w:u w:val="single"/>
        </w:rPr>
        <w:t xml:space="preserve">            </w:t>
      </w:r>
      <w:r>
        <w:rPr>
          <w:rFonts w:hint="eastAsia" w:ascii="宋体" w:hAnsi="宋体" w:cs="宋体"/>
          <w:i w:val="0"/>
          <w:iCs w:val="0"/>
          <w:color w:val="000000"/>
          <w:szCs w:val="21"/>
          <w:highlight w:val="none"/>
        </w:rPr>
        <w:t xml:space="preserve">（单位名称）的</w:t>
      </w:r>
      <w:r>
        <w:rPr>
          <w:rFonts w:hint="eastAsia" w:ascii="宋体" w:hAnsi="宋体" w:cs="宋体"/>
          <w:i w:val="0"/>
          <w:iCs w:val="0"/>
          <w:color w:val="000000"/>
          <w:szCs w:val="21"/>
          <w:highlight w:val="none"/>
          <w:u w:val="single"/>
        </w:rPr>
        <w:t xml:space="preserve">            </w:t>
      </w:r>
      <w:r>
        <w:rPr>
          <w:rFonts w:hint="eastAsia" w:ascii="宋体" w:hAnsi="宋体" w:cs="宋体"/>
          <w:i w:val="0"/>
          <w:iCs w:val="0"/>
          <w:color w:val="000000"/>
          <w:szCs w:val="21"/>
          <w:highlight w:val="none"/>
        </w:rPr>
        <w:t xml:space="preserve">（项目名称）采购活动，</w:t>
      </w:r>
      <w:r>
        <w:rPr>
          <w:rFonts w:hint="eastAsia" w:ascii="Times New Roman" w:hAnsi="Times New Roman"/>
          <w:i w:val="0"/>
          <w:iCs w:val="0"/>
          <w:color w:val="000000"/>
          <w:szCs w:val="24"/>
          <w:highlight w:val="none"/>
        </w:rPr>
        <w:t xml:space="preserve">提供的货物全部由符合政策要求的中小企业制造。相关企业（含联合体中的中小企业、签订分包意向协议的中小企业）的具体情况如下</w:t>
      </w:r>
      <w:r>
        <w:rPr>
          <w:rFonts w:hint="eastAsia" w:ascii="宋体" w:hAnsi="宋体" w:cs="宋体"/>
          <w:i w:val="0"/>
          <w:iCs w:val="0"/>
          <w:color w:val="000000"/>
          <w:szCs w:val="21"/>
          <w:highlight w:val="none"/>
        </w:rPr>
        <w:t xml:space="preserve">：</w:t>
      </w:r>
      <w:r>
        <w:rPr>
          <w:rFonts w:ascii="宋体" w:hAnsi="宋体" w:cs="宋体"/>
          <w:i w:val="0"/>
          <w:iCs w:val="0"/>
          <w:color w:val="000000"/>
          <w:szCs w:val="21"/>
          <w:highlight w:val="none"/>
        </w:rPr>
      </w:r>
      <w:r/>
    </w:p>
    <w:p>
      <w:pPr>
        <w:pStyle w:val="921"/>
        <w:ind w:firstLine="420"/>
        <w:spacing w:line="360" w:lineRule="auto"/>
        <w:rPr>
          <w:rFonts w:ascii="Times New Roman" w:hAnsi="Times New Roman"/>
          <w:i w:val="0"/>
          <w:iCs w:val="0"/>
          <w:color w:val="000000"/>
          <w:highlight w:val="none"/>
        </w:rPr>
      </w:pPr>
      <w:r>
        <w:rPr>
          <w:rFonts w:hint="eastAsia" w:ascii="Times New Roman" w:hAnsi="Times New Roman"/>
          <w:i w:val="0"/>
          <w:iCs w:val="0"/>
          <w:color w:val="000000"/>
          <w:highlight w:val="none"/>
        </w:rPr>
        <w:t xml:space="preserve">1.  </w:t>
      </w:r>
      <w:r>
        <w:rPr>
          <w:rFonts w:hint="eastAsia" w:ascii="Times New Roman" w:hAnsi="Times New Roman"/>
          <w:i w:val="0"/>
          <w:iCs w:val="0"/>
          <w:color w:val="000000"/>
          <w:highlight w:val="none"/>
          <w:u w:val="single"/>
        </w:rPr>
        <w:t xml:space="preserve">（标的名称）</w:t>
      </w:r>
      <w:r>
        <w:rPr>
          <w:rFonts w:hint="eastAsia" w:ascii="Times New Roman" w:hAnsi="Times New Roman"/>
          <w:i w:val="0"/>
          <w:iCs w:val="0"/>
          <w:color w:val="000000"/>
          <w:highlight w:val="none"/>
        </w:rPr>
        <w:t xml:space="preserve"> ，属于（</w:t>
      </w:r>
      <w:r>
        <w:rPr>
          <w:rFonts w:hint="eastAsia" w:ascii="Times New Roman" w:hAnsi="Times New Roman"/>
          <w:i w:val="0"/>
          <w:iCs w:val="0"/>
          <w:color w:val="000000"/>
          <w:highlight w:val="none"/>
          <w:u w:val="single"/>
        </w:rPr>
        <w:t xml:space="preserve">采购文件中明确的所属行业）</w:t>
      </w:r>
      <w:r>
        <w:rPr>
          <w:rFonts w:hint="eastAsia" w:ascii="Times New Roman" w:hAnsi="Times New Roman"/>
          <w:i w:val="0"/>
          <w:iCs w:val="0"/>
          <w:color w:val="000000"/>
          <w:highlight w:val="none"/>
        </w:rPr>
        <w:t xml:space="preserve">行业；</w:t>
      </w:r>
      <w:r>
        <w:rPr>
          <w:rFonts w:hint="eastAsia" w:ascii="Times New Roman" w:hAnsi="Times New Roman"/>
          <w:b/>
          <w:bCs/>
          <w:i w:val="0"/>
          <w:iCs w:val="0"/>
          <w:color w:val="000000"/>
          <w:highlight w:val="none"/>
        </w:rPr>
        <w:t xml:space="preserve">制造商</w:t>
      </w:r>
      <w:r>
        <w:rPr>
          <w:rFonts w:hint="eastAsia" w:ascii="Times New Roman" w:hAnsi="Times New Roman"/>
          <w:i w:val="0"/>
          <w:iCs w:val="0"/>
          <w:color w:val="000000"/>
          <w:highlight w:val="none"/>
        </w:rPr>
        <w:t xml:space="preserve">为</w:t>
      </w:r>
      <w:r>
        <w:rPr>
          <w:rFonts w:hint="eastAsia" w:ascii="Times New Roman" w:hAnsi="Times New Roman"/>
          <w:i w:val="0"/>
          <w:iCs w:val="0"/>
          <w:color w:val="000000"/>
          <w:highlight w:val="none"/>
          <w:u w:val="single"/>
        </w:rPr>
        <w:t xml:space="preserve">（企业名称）</w:t>
      </w:r>
      <w:r>
        <w:rPr>
          <w:rFonts w:hint="eastAsia" w:ascii="Times New Roman" w:hAnsi="Times New Roman"/>
          <w:i w:val="0"/>
          <w:iCs w:val="0"/>
          <w:color w:val="000000"/>
          <w:highlight w:val="none"/>
        </w:rPr>
        <w:t xml:space="preserve">，从业人员 </w:t>
      </w:r>
      <w:r>
        <w:rPr>
          <w:rFonts w:hint="eastAsia" w:ascii="Times New Roman" w:hAnsi="Times New Roman"/>
          <w:i w:val="0"/>
          <w:iCs w:val="0"/>
          <w:color w:val="000000"/>
          <w:highlight w:val="none"/>
          <w:u w:val="single"/>
        </w:rPr>
        <w:t xml:space="preserve">         </w:t>
      </w:r>
      <w:r>
        <w:rPr>
          <w:rFonts w:hint="eastAsia" w:ascii="Times New Roman" w:hAnsi="Times New Roman"/>
          <w:i w:val="0"/>
          <w:iCs w:val="0"/>
          <w:color w:val="000000"/>
          <w:highlight w:val="none"/>
        </w:rPr>
        <w:t xml:space="preserve">人，营业收 入为</w:t>
      </w:r>
      <w:r>
        <w:rPr>
          <w:rFonts w:hint="eastAsia" w:ascii="Times New Roman" w:hAnsi="Times New Roman"/>
          <w:i w:val="0"/>
          <w:iCs w:val="0"/>
          <w:color w:val="000000"/>
          <w:highlight w:val="none"/>
          <w:u w:val="single"/>
        </w:rPr>
        <w:t xml:space="preserve">        </w:t>
      </w:r>
      <w:r>
        <w:rPr>
          <w:rFonts w:hint="eastAsia" w:ascii="Times New Roman" w:hAnsi="Times New Roman"/>
          <w:i w:val="0"/>
          <w:iCs w:val="0"/>
          <w:color w:val="000000"/>
          <w:highlight w:val="none"/>
        </w:rPr>
        <w:t xml:space="preserve">万元，资产总额为</w:t>
      </w:r>
      <w:r>
        <w:rPr>
          <w:rFonts w:hint="eastAsia" w:ascii="Times New Roman" w:hAnsi="Times New Roman"/>
          <w:i w:val="0"/>
          <w:iCs w:val="0"/>
          <w:color w:val="000000"/>
          <w:highlight w:val="none"/>
          <w:u w:val="single"/>
        </w:rPr>
        <w:t xml:space="preserve">      </w:t>
      </w:r>
      <w:r>
        <w:rPr>
          <w:rFonts w:hint="eastAsia" w:ascii="Times New Roman" w:hAnsi="Times New Roman"/>
          <w:i w:val="0"/>
          <w:iCs w:val="0"/>
          <w:color w:val="000000"/>
          <w:highlight w:val="none"/>
        </w:rPr>
        <w:t xml:space="preserve">万元¹，属于</w:t>
      </w:r>
      <w:r>
        <w:rPr>
          <w:rFonts w:hint="eastAsia" w:ascii="Times New Roman" w:hAnsi="Times New Roman"/>
          <w:i w:val="0"/>
          <w:iCs w:val="0"/>
          <w:color w:val="000000"/>
          <w:highlight w:val="none"/>
          <w:u w:val="single"/>
        </w:rPr>
        <w:t xml:space="preserve">（中型企业、小型企业、微型企业）</w:t>
      </w:r>
      <w:r>
        <w:rPr>
          <w:rFonts w:hint="eastAsia" w:ascii="Times New Roman" w:hAnsi="Times New Roman"/>
          <w:i w:val="0"/>
          <w:iCs w:val="0"/>
          <w:color w:val="000000"/>
          <w:highlight w:val="none"/>
        </w:rPr>
        <w:t xml:space="preserve">；</w:t>
      </w:r>
      <w:r>
        <w:rPr>
          <w:rFonts w:ascii="Times New Roman" w:hAnsi="Times New Roman"/>
          <w:i w:val="0"/>
          <w:iCs w:val="0"/>
          <w:color w:val="000000"/>
          <w:highlight w:val="none"/>
        </w:rPr>
      </w:r>
      <w:r/>
    </w:p>
    <w:p>
      <w:pPr>
        <w:pStyle w:val="921"/>
        <w:ind w:firstLine="420"/>
        <w:spacing w:line="360" w:lineRule="auto"/>
        <w:rPr>
          <w:rFonts w:ascii="Times New Roman" w:hAnsi="Times New Roman"/>
          <w:i w:val="0"/>
          <w:iCs w:val="0"/>
          <w:color w:val="000000"/>
          <w:highlight w:val="none"/>
        </w:rPr>
      </w:pPr>
      <w:r>
        <w:rPr>
          <w:rFonts w:hint="eastAsia" w:ascii="Times New Roman" w:hAnsi="Times New Roman"/>
          <w:i w:val="0"/>
          <w:iCs w:val="0"/>
          <w:color w:val="000000"/>
          <w:highlight w:val="none"/>
        </w:rPr>
        <w:t xml:space="preserve">2.  </w:t>
      </w:r>
      <w:r>
        <w:rPr>
          <w:rFonts w:hint="eastAsia" w:ascii="Times New Roman" w:hAnsi="Times New Roman"/>
          <w:i w:val="0"/>
          <w:iCs w:val="0"/>
          <w:color w:val="000000"/>
          <w:highlight w:val="none"/>
          <w:u w:val="single"/>
        </w:rPr>
        <w:t xml:space="preserve">（标的名称）</w:t>
      </w:r>
      <w:r>
        <w:rPr>
          <w:rFonts w:hint="eastAsia" w:ascii="Times New Roman" w:hAnsi="Times New Roman"/>
          <w:i w:val="0"/>
          <w:iCs w:val="0"/>
          <w:color w:val="000000"/>
          <w:highlight w:val="none"/>
        </w:rPr>
        <w:t xml:space="preserve"> ，属于（</w:t>
      </w:r>
      <w:r>
        <w:rPr>
          <w:rFonts w:hint="eastAsia" w:ascii="Times New Roman" w:hAnsi="Times New Roman"/>
          <w:i w:val="0"/>
          <w:iCs w:val="0"/>
          <w:color w:val="000000"/>
          <w:highlight w:val="none"/>
          <w:u w:val="single"/>
        </w:rPr>
        <w:t xml:space="preserve">采购文件中明确的所属行业）</w:t>
      </w:r>
      <w:r>
        <w:rPr>
          <w:rFonts w:hint="eastAsia" w:ascii="Times New Roman" w:hAnsi="Times New Roman"/>
          <w:i w:val="0"/>
          <w:iCs w:val="0"/>
          <w:color w:val="000000"/>
          <w:highlight w:val="none"/>
        </w:rPr>
        <w:t xml:space="preserve">；</w:t>
      </w:r>
      <w:r>
        <w:rPr>
          <w:rFonts w:hint="eastAsia" w:ascii="Times New Roman" w:hAnsi="Times New Roman"/>
          <w:b/>
          <w:bCs/>
          <w:i w:val="0"/>
          <w:iCs w:val="0"/>
          <w:color w:val="000000"/>
          <w:highlight w:val="none"/>
        </w:rPr>
        <w:t xml:space="preserve">制造商</w:t>
      </w:r>
      <w:r>
        <w:rPr>
          <w:rFonts w:hint="eastAsia" w:ascii="Times New Roman" w:hAnsi="Times New Roman"/>
          <w:i w:val="0"/>
          <w:iCs w:val="0"/>
          <w:color w:val="000000"/>
          <w:highlight w:val="none"/>
        </w:rPr>
        <w:t xml:space="preserve">为</w:t>
      </w:r>
      <w:r>
        <w:rPr>
          <w:rFonts w:hint="eastAsia" w:ascii="Times New Roman" w:hAnsi="Times New Roman"/>
          <w:i w:val="0"/>
          <w:iCs w:val="0"/>
          <w:color w:val="000000"/>
          <w:highlight w:val="none"/>
          <w:u w:val="single"/>
        </w:rPr>
        <w:t xml:space="preserve">企业名称）</w:t>
      </w:r>
      <w:r>
        <w:rPr>
          <w:rFonts w:hint="eastAsia" w:ascii="Times New Roman" w:hAnsi="Times New Roman"/>
          <w:i w:val="0"/>
          <w:iCs w:val="0"/>
          <w:color w:val="000000"/>
          <w:highlight w:val="none"/>
        </w:rPr>
        <w:t xml:space="preserve">，从业人员 </w:t>
      </w:r>
      <w:r>
        <w:rPr>
          <w:rFonts w:hint="eastAsia" w:ascii="Times New Roman" w:hAnsi="Times New Roman"/>
          <w:i w:val="0"/>
          <w:iCs w:val="0"/>
          <w:color w:val="000000"/>
          <w:highlight w:val="none"/>
          <w:u w:val="single"/>
        </w:rPr>
        <w:t xml:space="preserve">         </w:t>
      </w:r>
      <w:r>
        <w:rPr>
          <w:rFonts w:hint="eastAsia" w:ascii="Times New Roman" w:hAnsi="Times New Roman"/>
          <w:i w:val="0"/>
          <w:iCs w:val="0"/>
          <w:color w:val="000000"/>
          <w:highlight w:val="none"/>
        </w:rPr>
        <w:t xml:space="preserve">人，营业收 入为</w:t>
      </w:r>
      <w:r>
        <w:rPr>
          <w:rFonts w:hint="eastAsia" w:ascii="Times New Roman" w:hAnsi="Times New Roman"/>
          <w:i w:val="0"/>
          <w:iCs w:val="0"/>
          <w:color w:val="000000"/>
          <w:highlight w:val="none"/>
          <w:u w:val="single"/>
        </w:rPr>
        <w:t xml:space="preserve">        </w:t>
      </w:r>
      <w:r>
        <w:rPr>
          <w:rFonts w:hint="eastAsia" w:ascii="Times New Roman" w:hAnsi="Times New Roman"/>
          <w:i w:val="0"/>
          <w:iCs w:val="0"/>
          <w:color w:val="000000"/>
          <w:highlight w:val="none"/>
        </w:rPr>
        <w:t xml:space="preserve">万元，资产总额为</w:t>
      </w:r>
      <w:r>
        <w:rPr>
          <w:rFonts w:hint="eastAsia" w:ascii="Times New Roman" w:hAnsi="Times New Roman"/>
          <w:i w:val="0"/>
          <w:iCs w:val="0"/>
          <w:color w:val="000000"/>
          <w:highlight w:val="none"/>
          <w:u w:val="single"/>
        </w:rPr>
        <w:t xml:space="preserve">      </w:t>
      </w:r>
      <w:r>
        <w:rPr>
          <w:rFonts w:hint="eastAsia" w:ascii="Times New Roman" w:hAnsi="Times New Roman"/>
          <w:i w:val="0"/>
          <w:iCs w:val="0"/>
          <w:color w:val="000000"/>
          <w:highlight w:val="none"/>
        </w:rPr>
        <w:t xml:space="preserve">万元¹，属于</w:t>
      </w:r>
      <w:r>
        <w:rPr>
          <w:rFonts w:hint="eastAsia" w:ascii="Times New Roman" w:hAnsi="Times New Roman"/>
          <w:i w:val="0"/>
          <w:iCs w:val="0"/>
          <w:color w:val="000000"/>
          <w:highlight w:val="none"/>
          <w:u w:val="single"/>
        </w:rPr>
        <w:t xml:space="preserve">（中型企业、小型企业、微型企业）</w:t>
      </w:r>
      <w:r>
        <w:rPr>
          <w:rFonts w:hint="eastAsia" w:ascii="Times New Roman" w:hAnsi="Times New Roman"/>
          <w:i w:val="0"/>
          <w:iCs w:val="0"/>
          <w:color w:val="000000"/>
          <w:highlight w:val="none"/>
        </w:rPr>
        <w:t xml:space="preserve">；</w:t>
      </w:r>
      <w:r>
        <w:rPr>
          <w:rFonts w:ascii="Times New Roman" w:hAnsi="Times New Roman"/>
          <w:i w:val="0"/>
          <w:iCs w:val="0"/>
          <w:color w:val="000000"/>
          <w:highlight w:val="none"/>
        </w:rPr>
      </w:r>
      <w:r/>
    </w:p>
    <w:p>
      <w:pPr>
        <w:pStyle w:val="921"/>
        <w:ind w:firstLine="420"/>
        <w:spacing w:line="360" w:lineRule="auto"/>
        <w:rPr>
          <w:rFonts w:ascii="Times New Roman" w:hAnsi="Times New Roman"/>
          <w:i w:val="0"/>
          <w:iCs w:val="0"/>
          <w:color w:val="000000"/>
          <w:highlight w:val="none"/>
        </w:rPr>
      </w:pPr>
      <w:r>
        <w:rPr>
          <w:rFonts w:hint="eastAsia" w:ascii="Times New Roman" w:hAnsi="Times New Roman"/>
          <w:i w:val="0"/>
          <w:iCs w:val="0"/>
          <w:color w:val="000000"/>
          <w:highlight w:val="none"/>
        </w:rPr>
        <w:t xml:space="preserve">……</w:t>
      </w:r>
      <w:r>
        <w:rPr>
          <w:rFonts w:ascii="Times New Roman" w:hAnsi="Times New Roman"/>
          <w:i w:val="0"/>
          <w:iCs w:val="0"/>
          <w:color w:val="000000"/>
          <w:highlight w:val="none"/>
        </w:rPr>
        <w:t xml:space="preserve">    </w:t>
      </w:r>
      <w:r>
        <w:rPr>
          <w:rFonts w:ascii="Times New Roman" w:hAnsi="Times New Roman"/>
          <w:i w:val="0"/>
          <w:iCs w:val="0"/>
          <w:color w:val="000000"/>
          <w:highlight w:val="none"/>
        </w:rPr>
      </w:r>
      <w:r/>
    </w:p>
    <w:p>
      <w:pPr>
        <w:pStyle w:val="921"/>
        <w:ind w:firstLine="630"/>
        <w:spacing w:line="360" w:lineRule="auto"/>
        <w:rPr>
          <w:rFonts w:ascii="Times New Roman" w:hAnsi="Times New Roman"/>
          <w:i w:val="0"/>
          <w:iCs w:val="0"/>
          <w:color w:val="000000"/>
          <w:highlight w:val="none"/>
        </w:rPr>
      </w:pPr>
      <w:r>
        <w:rPr>
          <w:rFonts w:hint="eastAsia" w:ascii="Times New Roman" w:hAnsi="Times New Roman"/>
          <w:i w:val="0"/>
          <w:iCs w:val="0"/>
          <w:color w:val="000000"/>
          <w:highlight w:val="none"/>
        </w:rPr>
        <w:t xml:space="preserve">以上企业，不属于大企业的分支机构，不存在控股股东为大企业的情形，也不存在与大企业的负责人为同一人的情形。</w:t>
      </w:r>
      <w:r>
        <w:rPr>
          <w:rFonts w:ascii="Times New Roman" w:hAnsi="Times New Roman"/>
          <w:i w:val="0"/>
          <w:iCs w:val="0"/>
          <w:color w:val="000000"/>
          <w:highlight w:val="none"/>
        </w:rPr>
      </w:r>
      <w:r/>
    </w:p>
    <w:p>
      <w:pPr>
        <w:pStyle w:val="921"/>
        <w:ind w:firstLine="630"/>
        <w:spacing w:line="360" w:lineRule="auto"/>
        <w:rPr>
          <w:rFonts w:ascii="Times New Roman" w:hAnsi="Times New Roman"/>
          <w:i w:val="0"/>
          <w:iCs w:val="0"/>
          <w:color w:val="000000"/>
          <w:highlight w:val="none"/>
        </w:rPr>
      </w:pPr>
      <w:r>
        <w:rPr>
          <w:rFonts w:hint="eastAsia" w:ascii="Times New Roman" w:hAnsi="Times New Roman"/>
          <w:i w:val="0"/>
          <w:iCs w:val="0"/>
          <w:color w:val="000000"/>
          <w:highlight w:val="none"/>
        </w:rPr>
        <w:t xml:space="preserve">本企业对上述声明内容的真实性负责。如有虚假，将依法承担相应责任。</w:t>
      </w:r>
      <w:r>
        <w:rPr>
          <w:rFonts w:ascii="Times New Roman" w:hAnsi="Times New Roman"/>
          <w:i w:val="0"/>
          <w:iCs w:val="0"/>
          <w:color w:val="000000"/>
          <w:highlight w:val="none"/>
        </w:rPr>
      </w:r>
      <w:r/>
    </w:p>
    <w:p>
      <w:pPr>
        <w:pStyle w:val="921"/>
        <w:spacing w:line="360" w:lineRule="auto"/>
        <w:widowControl/>
        <w:rPr>
          <w:rFonts w:ascii="宋体" w:hAnsi="宋体" w:cs="宋体"/>
          <w:i w:val="0"/>
          <w:iCs w:val="0"/>
          <w:color w:val="000000"/>
          <w:szCs w:val="21"/>
          <w:highlight w:val="none"/>
        </w:rPr>
      </w:pPr>
      <w:r>
        <w:rPr>
          <w:rFonts w:ascii="宋体" w:hAnsi="宋体" w:cs="宋体"/>
          <w:i w:val="0"/>
          <w:iCs w:val="0"/>
          <w:color w:val="000000"/>
          <w:szCs w:val="21"/>
          <w:highlight w:val="none"/>
        </w:rPr>
      </w:r>
      <w:r/>
    </w:p>
    <w:p>
      <w:pPr>
        <w:pStyle w:val="921"/>
        <w:spacing w:line="360" w:lineRule="auto"/>
        <w:widowControl/>
        <w:rPr>
          <w:rFonts w:ascii="宋体" w:hAnsi="宋体" w:cs="宋体"/>
          <w:i w:val="0"/>
          <w:iCs w:val="0"/>
          <w:color w:val="000000"/>
          <w:szCs w:val="21"/>
          <w:highlight w:val="none"/>
        </w:rPr>
      </w:pPr>
      <w:r>
        <w:rPr>
          <w:rFonts w:ascii="宋体" w:hAnsi="宋体" w:cs="宋体"/>
          <w:i w:val="0"/>
          <w:iCs w:val="0"/>
          <w:color w:val="000000"/>
          <w:szCs w:val="21"/>
          <w:highlight w:val="none"/>
        </w:rPr>
      </w:r>
      <w:r/>
    </w:p>
    <w:p>
      <w:pPr>
        <w:pStyle w:val="921"/>
        <w:spacing w:line="360" w:lineRule="auto"/>
        <w:widowControl/>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企业名称（盖章）：</w:t>
      </w:r>
      <w:r>
        <w:rPr>
          <w:rFonts w:ascii="宋体" w:hAnsi="宋体" w:cs="宋体"/>
          <w:i w:val="0"/>
          <w:iCs w:val="0"/>
          <w:color w:val="000000"/>
          <w:szCs w:val="21"/>
          <w:highlight w:val="none"/>
        </w:rPr>
        <w:t xml:space="preserve"> </w:t>
      </w:r>
      <w:r>
        <w:rPr>
          <w:rFonts w:hint="eastAsia" w:ascii="宋体" w:hAnsi="宋体" w:cs="宋体"/>
          <w:i w:val="0"/>
          <w:iCs w:val="0"/>
          <w:color w:val="000000"/>
          <w:szCs w:val="21"/>
          <w:highlight w:val="none"/>
        </w:rPr>
        <w:t xml:space="preserve"> </w:t>
      </w:r>
      <w:r>
        <w:rPr>
          <w:rFonts w:ascii="宋体" w:hAnsi="宋体" w:cs="宋体"/>
          <w:i w:val="0"/>
          <w:iCs w:val="0"/>
          <w:color w:val="000000"/>
          <w:szCs w:val="21"/>
          <w:highlight w:val="none"/>
        </w:rPr>
      </w:r>
      <w:r/>
    </w:p>
    <w:p>
      <w:pPr>
        <w:pStyle w:val="921"/>
        <w:spacing w:line="360" w:lineRule="auto"/>
        <w:widowControl/>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日</w:t>
      </w:r>
      <w:r>
        <w:rPr>
          <w:rFonts w:ascii="宋体" w:hAnsi="宋体" w:cs="宋体"/>
          <w:i w:val="0"/>
          <w:iCs w:val="0"/>
          <w:color w:val="000000"/>
          <w:szCs w:val="21"/>
          <w:highlight w:val="none"/>
        </w:rPr>
        <w:t xml:space="preserve"> </w:t>
      </w:r>
      <w:r>
        <w:rPr>
          <w:rFonts w:hint="eastAsia" w:ascii="宋体" w:hAnsi="宋体" w:cs="宋体"/>
          <w:i w:val="0"/>
          <w:iCs w:val="0"/>
          <w:color w:val="000000"/>
          <w:szCs w:val="21"/>
          <w:highlight w:val="none"/>
        </w:rPr>
        <w:t xml:space="preserve">期：</w:t>
      </w:r>
      <w:r>
        <w:rPr>
          <w:rFonts w:ascii="宋体" w:hAnsi="宋体" w:cs="宋体"/>
          <w:i w:val="0"/>
          <w:iCs w:val="0"/>
          <w:color w:val="000000"/>
          <w:szCs w:val="21"/>
          <w:highlight w:val="none"/>
        </w:rPr>
      </w:r>
      <w:r/>
    </w:p>
    <w:p>
      <w:pPr>
        <w:pStyle w:val="921"/>
        <w:rPr>
          <w:rFonts w:ascii="宋体" w:hAnsi="Courier New" w:cs="Courier New"/>
          <w:i w:val="0"/>
          <w:iCs w:val="0"/>
          <w:color w:val="000000"/>
          <w:szCs w:val="21"/>
          <w:highlight w:val="none"/>
        </w:rPr>
      </w:pPr>
      <w:r>
        <w:rPr>
          <w:rFonts w:ascii="宋体" w:hAnsi="Courier New" w:cs="Courier New"/>
          <w:i w:val="0"/>
          <w:iCs w:val="0"/>
          <w:color w:val="000000"/>
          <w:szCs w:val="21"/>
          <w:highlight w:val="none"/>
        </w:rPr>
      </w:r>
      <w:r/>
    </w:p>
    <w:p>
      <w:pPr>
        <w:pStyle w:val="921"/>
        <w:spacing w:after="120"/>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21"/>
        <w:spacing w:after="120"/>
        <w:rPr>
          <w:rFonts w:hint="eastAsia" w:ascii="Times New Roman" w:hAnsi="Times New Roman"/>
          <w:i w:val="0"/>
          <w:iCs w:val="0"/>
          <w:color w:val="000000"/>
          <w:szCs w:val="24"/>
          <w:highlight w:val="none"/>
        </w:rPr>
      </w:pPr>
      <w:r>
        <w:rPr>
          <w:rFonts w:hint="eastAsia" w:ascii="Times New Roman" w:hAnsi="Times New Roman"/>
          <w:i w:val="0"/>
          <w:iCs w:val="0"/>
          <w:color w:val="000000"/>
          <w:szCs w:val="24"/>
          <w:highlight w:val="none"/>
        </w:rPr>
      </w:r>
      <w:r/>
    </w:p>
    <w:p>
      <w:pPr>
        <w:pStyle w:val="921"/>
        <w:spacing w:after="120"/>
        <w:rPr>
          <w:rFonts w:hint="eastAsia" w:ascii="Times New Roman" w:hAnsi="Times New Roman"/>
          <w:i w:val="0"/>
          <w:iCs w:val="0"/>
          <w:color w:val="000000"/>
          <w:szCs w:val="24"/>
          <w:highlight w:val="none"/>
        </w:rPr>
      </w:pPr>
      <w:r>
        <w:rPr>
          <w:rFonts w:hint="eastAsia" w:ascii="Times New Roman" w:hAnsi="Times New Roman"/>
          <w:i w:val="0"/>
          <w:iCs w:val="0"/>
          <w:color w:val="000000"/>
          <w:szCs w:val="24"/>
          <w:highlight w:val="none"/>
        </w:rPr>
      </w:r>
      <w:r/>
    </w:p>
    <w:p>
      <w:pPr>
        <w:pStyle w:val="921"/>
        <w:spacing w:after="120"/>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33"/>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21"/>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33"/>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21"/>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33"/>
        <w:rPr>
          <w:color w:val="000000"/>
          <w:highlight w:val="none"/>
        </w:rPr>
      </w:pPr>
      <w:r>
        <w:rPr>
          <w:color w:val="000000"/>
          <w:highlight w:val="none"/>
        </w:rPr>
      </w:r>
      <w:r/>
    </w:p>
    <w:p>
      <w:pPr>
        <w:pStyle w:val="921"/>
        <w:spacing w:after="120"/>
        <w:rPr>
          <w:rFonts w:ascii="Times New Roman" w:hAnsi="Times New Roman"/>
          <w:i w:val="0"/>
          <w:iCs w:val="0"/>
          <w:color w:val="000000"/>
          <w:szCs w:val="24"/>
          <w:highlight w:val="none"/>
        </w:rPr>
      </w:pPr>
      <w:r>
        <w:rPr>
          <w:rFonts w:hint="eastAsia" w:ascii="Times New Roman" w:hAnsi="Times New Roman"/>
          <w:i w:val="0"/>
          <w:iCs w:val="0"/>
          <w:color w:val="000000"/>
          <w:highlight w:val="none"/>
        </w:rPr>
        <w:t xml:space="preserve">¹</w:t>
      </w:r>
      <w:r>
        <w:rPr>
          <w:rFonts w:hint="eastAsia" w:ascii="Times New Roman" w:hAnsi="Times New Roman"/>
          <w:i w:val="0"/>
          <w:iCs w:val="0"/>
          <w:color w:val="000000"/>
          <w:szCs w:val="24"/>
          <w:highlight w:val="none"/>
        </w:rPr>
        <w:t xml:space="preserve">从业人员、营业收入、资产总额填报上一年度数据，无上一年度数据的新成立企业可不填报。</w:t>
      </w:r>
      <w:r>
        <w:rPr>
          <w:rFonts w:ascii="Times New Roman" w:hAnsi="Times New Roman"/>
          <w:i w:val="0"/>
          <w:iCs w:val="0"/>
          <w:color w:val="000000"/>
          <w:szCs w:val="24"/>
          <w:highlight w:val="none"/>
        </w:rPr>
      </w:r>
      <w:r/>
    </w:p>
    <w:p>
      <w:pPr>
        <w:pStyle w:val="921"/>
        <w:ind w:right="480" w:firstLine="482"/>
        <w:spacing w:line="360" w:lineRule="auto"/>
        <w:rPr>
          <w:rFonts w:ascii="宋体" w:hAnsi="宋体"/>
          <w:b/>
          <w:i w:val="0"/>
          <w:iCs w:val="0"/>
          <w:color w:val="000000"/>
          <w:sz w:val="24"/>
          <w:szCs w:val="24"/>
          <w:highlight w:val="none"/>
        </w:rPr>
      </w:pPr>
      <w:r>
        <w:rPr>
          <w:rFonts w:ascii="宋体" w:hAnsi="宋体"/>
          <w:b/>
          <w:i w:val="0"/>
          <w:iCs w:val="0"/>
          <w:color w:val="000000"/>
          <w:sz w:val="24"/>
          <w:szCs w:val="24"/>
          <w:highlight w:val="none"/>
        </w:rPr>
      </w:r>
      <w:r/>
    </w:p>
    <w:p>
      <w:pPr>
        <w:pStyle w:val="921"/>
        <w:ind w:right="480" w:firstLine="482"/>
        <w:spacing w:line="360" w:lineRule="auto"/>
        <w:rPr>
          <w:rFonts w:ascii="宋体" w:hAnsi="宋体"/>
          <w:b/>
          <w:i w:val="0"/>
          <w:iCs w:val="0"/>
          <w:color w:val="000000"/>
          <w:sz w:val="24"/>
          <w:szCs w:val="24"/>
          <w:highlight w:val="none"/>
        </w:rPr>
      </w:pPr>
      <w:r>
        <w:rPr>
          <w:rFonts w:ascii="宋体" w:hAnsi="宋体"/>
          <w:b/>
          <w:i w:val="0"/>
          <w:iCs w:val="0"/>
          <w:color w:val="000000"/>
          <w:sz w:val="24"/>
          <w:szCs w:val="24"/>
          <w:highlight w:val="none"/>
        </w:rPr>
      </w:r>
      <w:r/>
    </w:p>
    <w:p>
      <w:pPr>
        <w:pStyle w:val="921"/>
        <w:ind w:right="480" w:firstLine="482"/>
        <w:spacing w:line="360" w:lineRule="auto"/>
        <w:rPr>
          <w:rFonts w:ascii="宋体" w:hAnsi="宋体"/>
          <w:b/>
          <w:i w:val="0"/>
          <w:iCs w:val="0"/>
          <w:color w:val="000000"/>
          <w:sz w:val="24"/>
          <w:szCs w:val="24"/>
          <w:highlight w:val="none"/>
        </w:rPr>
      </w:pPr>
      <w:r>
        <w:rPr>
          <w:rFonts w:ascii="宋体" w:hAnsi="宋体"/>
          <w:b/>
          <w:i w:val="0"/>
          <w:iCs w:val="0"/>
          <w:color w:val="000000"/>
          <w:sz w:val="24"/>
          <w:szCs w:val="24"/>
          <w:highlight w:val="none"/>
        </w:rPr>
      </w:r>
      <w:r/>
    </w:p>
    <w:p>
      <w:pPr>
        <w:pStyle w:val="921"/>
        <w:ind w:right="480" w:firstLine="482"/>
        <w:spacing w:line="360" w:lineRule="auto"/>
        <w:rPr>
          <w:rFonts w:ascii="宋体" w:hAnsi="宋体"/>
          <w:b/>
          <w:i w:val="0"/>
          <w:iCs w:val="0"/>
          <w:color w:val="000000"/>
          <w:sz w:val="24"/>
          <w:szCs w:val="24"/>
          <w:highlight w:val="none"/>
        </w:rPr>
      </w:pPr>
      <w:r>
        <w:rPr>
          <w:rFonts w:ascii="宋体" w:hAnsi="宋体"/>
          <w:b/>
          <w:i w:val="0"/>
          <w:iCs w:val="0"/>
          <w:color w:val="000000"/>
          <w:sz w:val="24"/>
          <w:szCs w:val="24"/>
          <w:highlight w:val="none"/>
        </w:rPr>
      </w:r>
      <w:r/>
    </w:p>
    <w:p>
      <w:pPr>
        <w:pStyle w:val="921"/>
        <w:ind w:right="480" w:firstLine="482"/>
        <w:spacing w:line="360" w:lineRule="auto"/>
        <w:rPr>
          <w:rFonts w:ascii="宋体" w:hAnsi="宋体"/>
          <w:b/>
          <w:i w:val="0"/>
          <w:iCs w:val="0"/>
          <w:color w:val="000000"/>
          <w:sz w:val="24"/>
          <w:szCs w:val="24"/>
          <w:highlight w:val="none"/>
        </w:rPr>
      </w:pPr>
      <w:r>
        <w:rPr>
          <w:rFonts w:ascii="宋体" w:hAnsi="宋体"/>
          <w:b/>
          <w:i w:val="0"/>
          <w:iCs w:val="0"/>
          <w:color w:val="000000"/>
          <w:sz w:val="24"/>
          <w:szCs w:val="24"/>
          <w:highlight w:val="none"/>
        </w:rPr>
      </w:r>
      <w:r/>
    </w:p>
    <w:p>
      <w:pPr>
        <w:pStyle w:val="921"/>
        <w:keepNext/>
        <w:spacing w:line="360" w:lineRule="auto"/>
        <w:tabs>
          <w:tab w:val="left" w:pos="360" w:leader="none"/>
        </w:tabs>
        <w:rPr>
          <w:rFonts w:ascii="Times New Roman" w:hAnsi="Times New Roman" w:eastAsia="黑体"/>
          <w:b/>
          <w:i w:val="0"/>
          <w:iCs w:val="0"/>
          <w:color w:val="000000"/>
          <w:sz w:val="28"/>
          <w:szCs w:val="20"/>
          <w:highlight w:val="none"/>
        </w:rPr>
        <w:outlineLvl w:val="1"/>
      </w:pPr>
      <w:r>
        <w:rPr>
          <w:rFonts w:hint="eastAsia" w:ascii="宋体" w:hAnsi="宋体"/>
          <w:i w:val="0"/>
          <w:iCs w:val="0"/>
          <w:color w:val="000000"/>
          <w:sz w:val="24"/>
          <w:szCs w:val="24"/>
          <w:highlight w:val="none"/>
        </w:rPr>
        <w:t xml:space="preserve">格式5、残疾人福利性企业声明函</w:t>
      </w:r>
      <w:r>
        <w:rPr>
          <w:rFonts w:ascii="Times New Roman" w:hAnsi="Times New Roman" w:eastAsia="黑体"/>
          <w:b/>
          <w:i w:val="0"/>
          <w:iCs w:val="0"/>
          <w:color w:val="000000"/>
          <w:sz w:val="28"/>
          <w:szCs w:val="20"/>
          <w:highlight w:val="none"/>
        </w:rPr>
      </w:r>
      <w:r/>
    </w:p>
    <w:p>
      <w:pPr>
        <w:pStyle w:val="921"/>
        <w:jc w:val="center"/>
        <w:spacing w:line="360" w:lineRule="auto"/>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残疾人福利性单位声明函</w:t>
      </w:r>
      <w:r>
        <w:rPr>
          <w:rFonts w:ascii="黑体" w:hAnsi="黑体" w:eastAsia="黑体" w:cs="宋体"/>
          <w:bCs/>
          <w:i w:val="0"/>
          <w:iCs w:val="0"/>
          <w:color w:val="000000"/>
          <w:sz w:val="36"/>
          <w:szCs w:val="28"/>
          <w:highlight w:val="none"/>
        </w:rPr>
      </w:r>
      <w:r/>
    </w:p>
    <w:p>
      <w:pPr>
        <w:pStyle w:val="921"/>
        <w:jc w:val="left"/>
        <w:rPr>
          <w:rFonts w:ascii="MS Mincho"/>
          <w:i w:val="0"/>
          <w:iCs w:val="0"/>
          <w:color w:val="000000"/>
          <w:szCs w:val="24"/>
          <w:highlight w:val="none"/>
        </w:rPr>
      </w:pPr>
      <w:r>
        <w:rPr>
          <w:rFonts w:ascii="MS Mincho"/>
          <w:i w:val="0"/>
          <w:iCs w:val="0"/>
          <w:color w:val="000000"/>
          <w:szCs w:val="24"/>
          <w:highlight w:val="none"/>
        </w:rPr>
      </w:r>
      <w:r/>
    </w:p>
    <w:p>
      <w:pPr>
        <w:pStyle w:val="921"/>
        <w:ind w:firstLine="480"/>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 </w:t>
      </w:r>
      <w:r>
        <w:rPr>
          <w:rFonts w:hint="eastAsia" w:ascii="宋体" w:hAnsi="宋体"/>
          <w:i w:val="0"/>
          <w:iCs w:val="0"/>
          <w:color w:val="000000"/>
          <w:sz w:val="24"/>
          <w:szCs w:val="24"/>
          <w:highlight w:val="none"/>
          <w:u w:val="single"/>
        </w:rPr>
        <w:t xml:space="preserve">（货物名称）</w:t>
      </w:r>
      <w:r>
        <w:rPr>
          <w:rFonts w:hint="eastAsia" w:ascii="宋体" w:hAnsi="宋体"/>
          <w:i w:val="0"/>
          <w:iCs w:val="0"/>
          <w:color w:val="000000"/>
          <w:sz w:val="24"/>
          <w:szCs w:val="24"/>
          <w:highlight w:val="none"/>
        </w:rPr>
        <w:t xml:space="preserve"> ，制造商为</w:t>
      </w:r>
      <w:r>
        <w:rPr>
          <w:rFonts w:hint="eastAsia" w:ascii="宋体" w:hAnsi="宋体"/>
          <w:i w:val="0"/>
          <w:iCs w:val="0"/>
          <w:color w:val="000000"/>
          <w:sz w:val="24"/>
          <w:szCs w:val="24"/>
          <w:highlight w:val="none"/>
          <w:u w:val="single"/>
        </w:rPr>
        <w:t xml:space="preserve">　（企业名称）　</w:t>
      </w:r>
      <w:r>
        <w:rPr>
          <w:rFonts w:hint="eastAsia" w:ascii="宋体" w:hAnsi="宋体"/>
          <w:i w:val="0"/>
          <w:iCs w:val="0"/>
          <w:color w:val="000000"/>
          <w:sz w:val="24"/>
          <w:szCs w:val="24"/>
          <w:highlight w:val="none"/>
        </w:rPr>
        <w:t xml:space="preserve">，属于残疾人福利性单位； </w:t>
      </w: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 </w:t>
      </w:r>
      <w:r>
        <w:rPr>
          <w:rFonts w:hint="eastAsia" w:ascii="宋体" w:hAnsi="宋体"/>
          <w:i w:val="0"/>
          <w:iCs w:val="0"/>
          <w:color w:val="000000"/>
          <w:sz w:val="24"/>
          <w:szCs w:val="24"/>
          <w:highlight w:val="none"/>
          <w:u w:val="single"/>
        </w:rPr>
        <w:t xml:space="preserve">（货物名称）</w:t>
      </w:r>
      <w:r>
        <w:rPr>
          <w:rFonts w:hint="eastAsia" w:ascii="宋体" w:hAnsi="宋体"/>
          <w:i w:val="0"/>
          <w:iCs w:val="0"/>
          <w:color w:val="000000"/>
          <w:sz w:val="24"/>
          <w:szCs w:val="24"/>
          <w:highlight w:val="none"/>
        </w:rPr>
        <w:t xml:space="preserve"> ，制造商为</w:t>
      </w:r>
      <w:r>
        <w:rPr>
          <w:rFonts w:hint="eastAsia" w:ascii="宋体" w:hAnsi="宋体"/>
          <w:i w:val="0"/>
          <w:iCs w:val="0"/>
          <w:color w:val="000000"/>
          <w:sz w:val="24"/>
          <w:szCs w:val="24"/>
          <w:highlight w:val="none"/>
          <w:u w:val="single"/>
        </w:rPr>
        <w:t xml:space="preserve">　（企业名称）　</w:t>
      </w:r>
      <w:r>
        <w:rPr>
          <w:rFonts w:hint="eastAsia" w:ascii="宋体" w:hAnsi="宋体"/>
          <w:i w:val="0"/>
          <w:iCs w:val="0"/>
          <w:color w:val="000000"/>
          <w:sz w:val="24"/>
          <w:szCs w:val="24"/>
          <w:highlight w:val="none"/>
        </w:rPr>
        <w:t xml:space="preserve">，属于残疾人福利性单位；</w:t>
      </w: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 …… </w:t>
      </w: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本企业对上述声明内容的真实性负责。如有虚假，将依法承担相应责任。</w:t>
      </w: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　　　　　　　　　　　　　　　　　　企业名称(盖章)：</w:t>
      </w:r>
      <w:r>
        <w:rPr>
          <w:rFonts w:ascii="宋体" w:hAnsi="宋体"/>
          <w:i w:val="0"/>
          <w:iCs w:val="0"/>
          <w:color w:val="000000"/>
          <w:sz w:val="24"/>
          <w:szCs w:val="24"/>
          <w:highlight w:val="none"/>
        </w:rPr>
      </w:r>
      <w:r/>
    </w:p>
    <w:p>
      <w:pPr>
        <w:pStyle w:val="921"/>
        <w:ind w:firstLine="480"/>
        <w:spacing w:line="588" w:lineRule="exact"/>
        <w:rPr>
          <w:rFonts w:ascii="Times New Roman" w:hAnsi="Times New Roman"/>
          <w:b/>
          <w:i w:val="0"/>
          <w:iCs w:val="0"/>
          <w:color w:val="000000"/>
          <w:sz w:val="22"/>
          <w:szCs w:val="21"/>
          <w:highlight w:val="none"/>
        </w:rPr>
      </w:pPr>
      <w:r>
        <w:rPr>
          <w:rFonts w:hint="eastAsia" w:ascii="宋体" w:hAnsi="宋体"/>
          <w:i w:val="0"/>
          <w:iCs w:val="0"/>
          <w:color w:val="000000"/>
          <w:sz w:val="24"/>
          <w:szCs w:val="24"/>
          <w:highlight w:val="none"/>
        </w:rPr>
        <w:t xml:space="preserve">　　　　　　　　　　　　　　　　　　日期：   年   月   日</w:t>
      </w:r>
      <w:r>
        <w:rPr>
          <w:rFonts w:ascii="Times New Roman" w:hAnsi="Times New Roman"/>
          <w:b/>
          <w:i w:val="0"/>
          <w:iCs w:val="0"/>
          <w:color w:val="000000"/>
          <w:sz w:val="22"/>
          <w:szCs w:val="21"/>
          <w:highlight w:val="none"/>
        </w:rPr>
      </w:r>
      <w:r/>
    </w:p>
    <w:p>
      <w:pPr>
        <w:pStyle w:val="921"/>
        <w:ind w:firstLine="442"/>
        <w:spacing w:line="360" w:lineRule="auto"/>
        <w:rPr>
          <w:rFonts w:ascii="Times New Roman" w:hAnsi="Times New Roman"/>
          <w:b/>
          <w:i w:val="0"/>
          <w:iCs w:val="0"/>
          <w:color w:val="000000"/>
          <w:sz w:val="22"/>
          <w:szCs w:val="21"/>
          <w:highlight w:val="none"/>
        </w:rPr>
      </w:pPr>
      <w:r>
        <w:rPr>
          <w:rFonts w:ascii="Times New Roman" w:hAnsi="Times New Roman"/>
          <w:b/>
          <w:i w:val="0"/>
          <w:iCs w:val="0"/>
          <w:color w:val="000000"/>
          <w:sz w:val="22"/>
          <w:szCs w:val="21"/>
          <w:highlight w:val="none"/>
        </w:rPr>
      </w:r>
      <w:r/>
    </w:p>
    <w:p>
      <w:pPr>
        <w:pStyle w:val="921"/>
        <w:ind w:firstLine="442"/>
        <w:spacing w:line="360" w:lineRule="auto"/>
        <w:rPr>
          <w:rFonts w:ascii="Times New Roman" w:hAnsi="Times New Roman"/>
          <w:b/>
          <w:i w:val="0"/>
          <w:iCs w:val="0"/>
          <w:color w:val="000000"/>
          <w:sz w:val="22"/>
          <w:szCs w:val="21"/>
          <w:highlight w:val="none"/>
        </w:rPr>
      </w:pPr>
      <w:r>
        <w:rPr>
          <w:rFonts w:ascii="Times New Roman" w:hAnsi="Times New Roman"/>
          <w:b/>
          <w:i w:val="0"/>
          <w:iCs w:val="0"/>
          <w:color w:val="000000"/>
          <w:sz w:val="22"/>
          <w:szCs w:val="21"/>
          <w:highlight w:val="none"/>
        </w:rPr>
      </w:r>
      <w:r/>
    </w:p>
    <w:p>
      <w:pPr>
        <w:pStyle w:val="921"/>
        <w:ind w:firstLine="442"/>
        <w:spacing w:line="360" w:lineRule="auto"/>
        <w:rPr>
          <w:rFonts w:ascii="Times New Roman" w:hAnsi="Times New Roman"/>
          <w:b/>
          <w:i w:val="0"/>
          <w:iCs w:val="0"/>
          <w:color w:val="000000"/>
          <w:sz w:val="22"/>
          <w:szCs w:val="21"/>
          <w:highlight w:val="none"/>
        </w:rPr>
      </w:pPr>
      <w:r>
        <w:rPr>
          <w:rFonts w:ascii="Times New Roman" w:hAnsi="Times New Roman"/>
          <w:b/>
          <w:i w:val="0"/>
          <w:iCs w:val="0"/>
          <w:color w:val="000000"/>
          <w:sz w:val="22"/>
          <w:szCs w:val="21"/>
          <w:highlight w:val="none"/>
        </w:rPr>
      </w:r>
      <w:r/>
    </w:p>
    <w:p>
      <w:pPr>
        <w:pStyle w:val="921"/>
        <w:ind w:firstLine="442"/>
        <w:spacing w:line="360" w:lineRule="auto"/>
        <w:rPr>
          <w:rFonts w:ascii="Times New Roman" w:hAnsi="Times New Roman"/>
          <w:b/>
          <w:i w:val="0"/>
          <w:iCs w:val="0"/>
          <w:color w:val="000000"/>
          <w:sz w:val="22"/>
          <w:szCs w:val="21"/>
          <w:highlight w:val="none"/>
        </w:rPr>
      </w:pPr>
      <w:r>
        <w:rPr>
          <w:rFonts w:ascii="Times New Roman" w:hAnsi="Times New Roman"/>
          <w:b/>
          <w:i w:val="0"/>
          <w:iCs w:val="0"/>
          <w:color w:val="000000"/>
          <w:sz w:val="22"/>
          <w:szCs w:val="21"/>
          <w:highlight w:val="none"/>
        </w:rPr>
      </w:r>
      <w:r/>
    </w:p>
    <w:p>
      <w:pPr>
        <w:pStyle w:val="921"/>
        <w:ind w:firstLine="442"/>
        <w:spacing w:line="360" w:lineRule="auto"/>
        <w:rPr>
          <w:rFonts w:ascii="Times New Roman" w:hAnsi="Times New Roman"/>
          <w:b/>
          <w:i w:val="0"/>
          <w:iCs w:val="0"/>
          <w:color w:val="000000"/>
          <w:sz w:val="22"/>
          <w:szCs w:val="21"/>
          <w:highlight w:val="none"/>
        </w:rPr>
      </w:pPr>
      <w:r>
        <w:rPr>
          <w:rFonts w:ascii="Times New Roman" w:hAnsi="Times New Roman"/>
          <w:b/>
          <w:i w:val="0"/>
          <w:iCs w:val="0"/>
          <w:color w:val="000000"/>
          <w:sz w:val="22"/>
          <w:szCs w:val="21"/>
          <w:highlight w:val="none"/>
        </w:rPr>
      </w:r>
      <w:r/>
    </w:p>
    <w:p>
      <w:pPr>
        <w:pStyle w:val="921"/>
        <w:ind w:firstLine="442"/>
        <w:spacing w:line="360" w:lineRule="auto"/>
        <w:rPr>
          <w:rFonts w:ascii="Times New Roman" w:hAnsi="Times New Roman"/>
          <w:b/>
          <w:i w:val="0"/>
          <w:iCs w:val="0"/>
          <w:color w:val="000000"/>
          <w:sz w:val="22"/>
          <w:szCs w:val="21"/>
          <w:highlight w:val="none"/>
        </w:rPr>
      </w:pPr>
      <w:r>
        <w:rPr>
          <w:rFonts w:ascii="Times New Roman" w:hAnsi="Times New Roman"/>
          <w:b/>
          <w:i w:val="0"/>
          <w:iCs w:val="0"/>
          <w:color w:val="000000"/>
          <w:sz w:val="22"/>
          <w:szCs w:val="21"/>
          <w:highlight w:val="none"/>
        </w:rPr>
      </w:r>
      <w:r/>
    </w:p>
    <w:p>
      <w:pPr>
        <w:pStyle w:val="921"/>
        <w:ind w:firstLine="480"/>
        <w:spacing w:line="360" w:lineRule="auto"/>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填报说明：</w:t>
      </w:r>
      <w:r>
        <w:rPr>
          <w:rFonts w:ascii="宋体" w:hAnsi="宋体"/>
          <w:bCs/>
          <w:i w:val="0"/>
          <w:iCs w:val="0"/>
          <w:color w:val="000000"/>
          <w:sz w:val="24"/>
          <w:szCs w:val="24"/>
          <w:highlight w:val="none"/>
        </w:rPr>
      </w:r>
      <w:r/>
    </w:p>
    <w:p>
      <w:pPr>
        <w:pStyle w:val="921"/>
        <w:ind w:firstLine="480"/>
        <w:jc w:val="left"/>
        <w:spacing w:line="360" w:lineRule="auto"/>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 xml:space="preserve">1、请供应商如实填写，所填内容将作为评审的依据。</w:t>
      </w:r>
      <w:r>
        <w:rPr>
          <w:rFonts w:hint="eastAsia" w:ascii="宋体" w:hAnsi="宋体"/>
          <w:i w:val="0"/>
          <w:iCs w:val="0"/>
          <w:color w:val="000000"/>
          <w:sz w:val="24"/>
          <w:szCs w:val="24"/>
          <w:highlight w:val="none"/>
        </w:rPr>
        <w:t xml:space="preserve">其内容填写须与报价明细表一致，如填写不完整或不一致，将不享受扶</w:t>
      </w:r>
      <w:r>
        <w:rPr>
          <w:rFonts w:hint="eastAsia" w:ascii="宋体" w:hAnsi="宋体"/>
          <w:bCs/>
          <w:i w:val="0"/>
          <w:iCs w:val="0"/>
          <w:color w:val="000000"/>
          <w:sz w:val="24"/>
          <w:szCs w:val="24"/>
          <w:highlight w:val="none"/>
        </w:rPr>
        <w:t xml:space="preserve">持政策。</w:t>
      </w:r>
      <w:r>
        <w:rPr>
          <w:rFonts w:ascii="宋体" w:hAnsi="宋体"/>
          <w:bCs/>
          <w:i w:val="0"/>
          <w:iCs w:val="0"/>
          <w:color w:val="000000"/>
          <w:sz w:val="24"/>
          <w:szCs w:val="24"/>
          <w:highlight w:val="none"/>
        </w:rPr>
      </w:r>
      <w:r/>
    </w:p>
    <w:p>
      <w:pPr>
        <w:pStyle w:val="921"/>
        <w:ind w:firstLine="480"/>
        <w:jc w:val="left"/>
        <w:spacing w:line="360" w:lineRule="auto"/>
        <w:rPr>
          <w:rFonts w:ascii="Times New Roman" w:hAnsi="Times New Roman"/>
          <w:i w:val="0"/>
          <w:iCs w:val="0"/>
          <w:color w:val="000000"/>
          <w:sz w:val="24"/>
          <w:szCs w:val="24"/>
          <w:highlight w:val="none"/>
        </w:rPr>
      </w:pPr>
      <w:r>
        <w:rPr>
          <w:rFonts w:hint="eastAsia" w:ascii="宋体" w:hAnsi="宋体"/>
          <w:bCs/>
          <w:i w:val="0"/>
          <w:iCs w:val="0"/>
          <w:color w:val="000000"/>
          <w:sz w:val="24"/>
          <w:szCs w:val="24"/>
          <w:highlight w:val="none"/>
        </w:rPr>
        <w:t xml:space="preserve">2、中标供应商的《残疾人福利性单位声明函》随中标结果公开。</w:t>
      </w:r>
      <w:r>
        <w:rPr>
          <w:rFonts w:ascii="Times New Roman" w:hAnsi="Times New Roman"/>
          <w:i w:val="0"/>
          <w:iCs w:val="0"/>
          <w:color w:val="000000"/>
          <w:sz w:val="24"/>
          <w:szCs w:val="24"/>
          <w:highlight w:val="none"/>
        </w:rPr>
      </w:r>
      <w:r/>
    </w:p>
    <w:p>
      <w:pPr>
        <w:pStyle w:val="921"/>
        <w:ind w:right="480" w:firstLine="482"/>
        <w:spacing w:line="360" w:lineRule="auto"/>
        <w:rPr>
          <w:rFonts w:hint="eastAsia" w:ascii="宋体" w:hAnsi="宋体"/>
          <w:b/>
          <w:i w:val="0"/>
          <w:iCs w:val="0"/>
          <w:color w:val="000000"/>
          <w:sz w:val="24"/>
          <w:szCs w:val="24"/>
          <w:highlight w:val="none"/>
        </w:rPr>
      </w:pPr>
      <w:r>
        <w:rPr>
          <w:rFonts w:hint="eastAsia" w:ascii="宋体" w:hAnsi="宋体"/>
          <w:b/>
          <w:i w:val="0"/>
          <w:iCs w:val="0"/>
          <w:color w:val="000000"/>
          <w:sz w:val="24"/>
          <w:szCs w:val="24"/>
          <w:highlight w:val="none"/>
        </w:rPr>
      </w:r>
      <w:r/>
    </w:p>
    <w:p>
      <w:pPr>
        <w:pStyle w:val="921"/>
        <w:ind w:right="480" w:firstLine="482"/>
        <w:spacing w:line="360" w:lineRule="auto"/>
        <w:rPr>
          <w:rFonts w:hint="eastAsia" w:ascii="宋体" w:hAnsi="宋体"/>
          <w:b/>
          <w:i w:val="0"/>
          <w:iCs w:val="0"/>
          <w:color w:val="000000"/>
          <w:sz w:val="24"/>
          <w:szCs w:val="24"/>
          <w:highlight w:val="none"/>
        </w:rPr>
      </w:pPr>
      <w:r>
        <w:rPr>
          <w:rFonts w:hint="eastAsia" w:ascii="宋体" w:hAnsi="宋体"/>
          <w:b/>
          <w:i w:val="0"/>
          <w:iCs w:val="0"/>
          <w:color w:val="000000"/>
          <w:sz w:val="24"/>
          <w:szCs w:val="24"/>
          <w:highlight w:val="none"/>
        </w:rPr>
      </w:r>
      <w:r/>
    </w:p>
    <w:p>
      <w:pPr>
        <w:pStyle w:val="921"/>
        <w:ind w:right="480" w:firstLine="482"/>
        <w:spacing w:line="360" w:lineRule="auto"/>
        <w:rPr>
          <w:rFonts w:hint="eastAsia" w:ascii="宋体" w:hAnsi="宋体"/>
          <w:b/>
          <w:i w:val="0"/>
          <w:iCs w:val="0"/>
          <w:color w:val="000000"/>
          <w:sz w:val="24"/>
          <w:szCs w:val="24"/>
          <w:highlight w:val="none"/>
        </w:rPr>
      </w:pPr>
      <w:r>
        <w:rPr>
          <w:rFonts w:hint="eastAsia" w:ascii="宋体" w:hAnsi="宋体"/>
          <w:b/>
          <w:i w:val="0"/>
          <w:iCs w:val="0"/>
          <w:color w:val="000000"/>
          <w:sz w:val="24"/>
          <w:szCs w:val="24"/>
          <w:highlight w:val="none"/>
        </w:rPr>
      </w:r>
      <w:r/>
    </w:p>
    <w:p>
      <w:pPr>
        <w:pStyle w:val="921"/>
        <w:ind w:right="480" w:firstLine="482"/>
        <w:spacing w:line="360" w:lineRule="auto"/>
        <w:rPr>
          <w:rFonts w:ascii="宋体" w:hAnsi="宋体"/>
          <w:b/>
          <w:i w:val="0"/>
          <w:iCs w:val="0"/>
          <w:color w:val="000000"/>
          <w:sz w:val="24"/>
          <w:szCs w:val="24"/>
          <w:highlight w:val="none"/>
        </w:rPr>
      </w:pPr>
      <w:r>
        <w:rPr>
          <w:rFonts w:ascii="宋体" w:hAnsi="宋体"/>
          <w:b/>
          <w:i w:val="0"/>
          <w:iCs w:val="0"/>
          <w:color w:val="000000"/>
          <w:sz w:val="24"/>
          <w:szCs w:val="24"/>
          <w:highlight w:val="none"/>
        </w:rPr>
      </w:r>
      <w:r/>
    </w:p>
    <w:p>
      <w:pPr>
        <w:pStyle w:val="921"/>
        <w:keepNext/>
        <w:spacing w:line="360" w:lineRule="auto"/>
        <w:tabs>
          <w:tab w:val="left" w:pos="360" w:leader="none"/>
        </w:tabs>
        <w:rPr>
          <w:rFonts w:hint="eastAsia" w:ascii="宋体" w:hAnsi="宋体" w:eastAsia="宋体" w:cs="Times New Roman"/>
          <w:i w:val="0"/>
          <w:iCs w:val="0"/>
          <w:color w:val="000000"/>
          <w:sz w:val="24"/>
          <w:szCs w:val="24"/>
          <w:highlight w:val="none"/>
        </w:rPr>
        <w:outlineLvl w:val="1"/>
      </w:pPr>
      <w:r>
        <w:rPr>
          <w:rFonts w:hint="eastAsia" w:ascii="宋体" w:hAnsi="宋体" w:eastAsia="宋体" w:cs="Times New Roman"/>
          <w:i w:val="0"/>
          <w:iCs w:val="0"/>
          <w:color w:val="000000"/>
          <w:sz w:val="24"/>
          <w:szCs w:val="24"/>
          <w:highlight w:val="none"/>
        </w:rPr>
        <w:t xml:space="preserve">格式</w:t>
      </w:r>
      <w:r>
        <w:rPr>
          <w:rFonts w:hint="eastAsia" w:ascii="宋体" w:hAnsi="宋体" w:eastAsia="宋体" w:cs="Times New Roman"/>
          <w:i w:val="0"/>
          <w:iCs w:val="0"/>
          <w:color w:val="000000"/>
          <w:sz w:val="24"/>
          <w:szCs w:val="24"/>
          <w:highlight w:val="none"/>
          <w:lang w:val="en-US" w:eastAsia="zh-CN"/>
        </w:rPr>
        <w:t xml:space="preserve">6</w:t>
      </w:r>
      <w:r>
        <w:rPr>
          <w:rFonts w:hint="eastAsia" w:ascii="宋体" w:hAnsi="宋体" w:eastAsia="宋体" w:cs="Times New Roman"/>
          <w:i w:val="0"/>
          <w:iCs w:val="0"/>
          <w:color w:val="000000"/>
          <w:sz w:val="24"/>
          <w:szCs w:val="24"/>
          <w:highlight w:val="none"/>
        </w:rPr>
        <w:t xml:space="preserve">、具备履行合同所必需的设备和专业技术能力的声明</w:t>
      </w:r>
      <w:r>
        <w:rPr>
          <w:rFonts w:hint="eastAsia" w:ascii="宋体" w:hAnsi="宋体" w:eastAsia="宋体" w:cs="Times New Roman"/>
          <w:i w:val="0"/>
          <w:iCs w:val="0"/>
          <w:color w:val="000000"/>
          <w:sz w:val="24"/>
          <w:szCs w:val="24"/>
          <w:highlight w:val="none"/>
        </w:rPr>
      </w:r>
      <w:r/>
    </w:p>
    <w:p>
      <w:pPr>
        <w:pStyle w:val="921"/>
        <w:jc w:val="center"/>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921"/>
        <w:jc w:val="center"/>
        <w:spacing w:line="360" w:lineRule="auto"/>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具备履行合同所必需的设备和专业技术能力的声明</w:t>
      </w:r>
      <w:r>
        <w:rPr>
          <w:rFonts w:ascii="黑体" w:hAnsi="黑体" w:eastAsia="黑体" w:cs="宋体"/>
          <w:bCs/>
          <w:i w:val="0"/>
          <w:iCs w:val="0"/>
          <w:color w:val="000000"/>
          <w:sz w:val="36"/>
          <w:szCs w:val="28"/>
          <w:highlight w:val="none"/>
        </w:rPr>
      </w:r>
      <w:r/>
    </w:p>
    <w:p>
      <w:pPr>
        <w:pStyle w:val="921"/>
        <w:spacing w:line="360" w:lineRule="auto"/>
        <w:rPr>
          <w:rFonts w:ascii="Times New Roman" w:hAnsi="Times New Roman"/>
          <w:i w:val="0"/>
          <w:iCs w:val="0"/>
          <w:color w:val="000000"/>
          <w:sz w:val="24"/>
          <w:szCs w:val="24"/>
          <w:highlight w:val="none"/>
        </w:rPr>
      </w:pPr>
      <w:r>
        <w:rPr>
          <w:rFonts w:ascii="Times New Roman" w:hAnsi="Times New Roman"/>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u w:val="single"/>
        </w:rPr>
        <w:t xml:space="preserve">（供应商名称）</w:t>
      </w:r>
      <w:r>
        <w:rPr>
          <w:rFonts w:hint="eastAsia" w:ascii="Times New Roman" w:hAnsi="Times New Roman"/>
          <w:i w:val="0"/>
          <w:iCs w:val="0"/>
          <w:color w:val="000000"/>
          <w:sz w:val="24"/>
          <w:szCs w:val="24"/>
          <w:highlight w:val="none"/>
        </w:rPr>
        <w:t xml:space="preserve">郑重声明：我单位具备履行本项采购合同所必需的设备和专业技术能力，为履行本项采购合同我单位具备如下主要设备和主要专业技术能力：</w:t>
      </w:r>
      <w:r>
        <w:rPr>
          <w:rFonts w:ascii="Times New Roman" w:hAnsi="Times New Roman"/>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主要设备有：</w:t>
      </w:r>
      <w:r>
        <w:rPr>
          <w:rFonts w:hint="eastAsia"/>
          <w:i w:val="0"/>
          <w:iCs w:val="0"/>
          <w:color w:val="000000"/>
          <w:sz w:val="24"/>
          <w:highlight w:val="none"/>
          <w:u w:val="single"/>
        </w:rPr>
        <w:t xml:space="preserve">                   </w:t>
      </w:r>
      <w:r>
        <w:rPr>
          <w:rFonts w:hint="eastAsia" w:ascii="Times New Roman" w:hAnsi="Times New Roman"/>
          <w:i w:val="0"/>
          <w:iCs w:val="0"/>
          <w:color w:val="000000"/>
          <w:sz w:val="24"/>
          <w:szCs w:val="24"/>
          <w:highlight w:val="none"/>
        </w:rPr>
        <w:t xml:space="preserve">。</w:t>
      </w:r>
      <w:r>
        <w:rPr>
          <w:rFonts w:ascii="Times New Roman" w:hAnsi="Times New Roman"/>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主要专业技术能力有：</w:t>
      </w:r>
      <w:r>
        <w:rPr>
          <w:rFonts w:hint="eastAsia"/>
          <w:i w:val="0"/>
          <w:iCs w:val="0"/>
          <w:color w:val="000000"/>
          <w:sz w:val="24"/>
          <w:highlight w:val="none"/>
          <w:u w:val="single"/>
        </w:rPr>
        <w:t xml:space="preserve">                   </w:t>
      </w:r>
      <w:r>
        <w:rPr>
          <w:rFonts w:hint="eastAsia" w:ascii="Times New Roman" w:hAnsi="Times New Roman"/>
          <w:i w:val="0"/>
          <w:iCs w:val="0"/>
          <w:color w:val="000000"/>
          <w:sz w:val="24"/>
          <w:szCs w:val="24"/>
          <w:highlight w:val="none"/>
        </w:rPr>
        <w:t xml:space="preserve">。</w:t>
      </w:r>
      <w:r>
        <w:rPr>
          <w:rFonts w:ascii="Times New Roman" w:hAnsi="Times New Roman"/>
          <w:i w:val="0"/>
          <w:iCs w:val="0"/>
          <w:color w:val="000000"/>
          <w:sz w:val="24"/>
          <w:szCs w:val="24"/>
          <w:highlight w:val="none"/>
        </w:rPr>
      </w:r>
      <w:r/>
    </w:p>
    <w:p>
      <w:pPr>
        <w:pStyle w:val="921"/>
        <w:ind w:firstLine="482"/>
        <w:spacing w:line="360" w:lineRule="auto"/>
        <w:rPr>
          <w:rFonts w:ascii="Times New Roman" w:hAnsi="Times New Roman"/>
          <w:b/>
          <w:i w:val="0"/>
          <w:iCs w:val="0"/>
          <w:color w:val="000000"/>
          <w:sz w:val="24"/>
          <w:szCs w:val="24"/>
          <w:highlight w:val="none"/>
        </w:rPr>
      </w:pPr>
      <w:r>
        <w:rPr>
          <w:rFonts w:hint="eastAsia" w:ascii="Times New Roman" w:hAnsi="Times New Roman"/>
          <w:b/>
          <w:i w:val="0"/>
          <w:iCs w:val="0"/>
          <w:color w:val="000000"/>
          <w:sz w:val="24"/>
          <w:szCs w:val="24"/>
          <w:highlight w:val="none"/>
        </w:rPr>
        <w:t xml:space="preserve">注：须附证明材料。</w:t>
      </w:r>
      <w:r>
        <w:rPr>
          <w:rFonts w:ascii="Times New Roman" w:hAnsi="Times New Roman"/>
          <w:b/>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ascii="Times New Roman" w:hAnsi="Times New Roman"/>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ascii="Times New Roman" w:hAnsi="Times New Roman"/>
          <w:i w:val="0"/>
          <w:iCs w:val="0"/>
          <w:color w:val="000000"/>
          <w:sz w:val="24"/>
          <w:szCs w:val="24"/>
          <w:highlight w:val="none"/>
        </w:rPr>
      </w:r>
      <w:r/>
    </w:p>
    <w:p>
      <w:pPr>
        <w:pStyle w:val="921"/>
        <w:ind w:firstLine="540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声明人（盖章）：</w:t>
      </w:r>
      <w:r>
        <w:rPr>
          <w:rFonts w:ascii="Times New Roman" w:hAnsi="Times New Roman"/>
          <w:i w:val="0"/>
          <w:iCs w:val="0"/>
          <w:color w:val="000000"/>
          <w:sz w:val="24"/>
          <w:szCs w:val="24"/>
          <w:highlight w:val="none"/>
        </w:rPr>
      </w:r>
      <w:r/>
    </w:p>
    <w:p>
      <w:pPr>
        <w:pStyle w:val="921"/>
        <w:ind w:firstLine="540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日期：</w:t>
      </w:r>
      <w:r>
        <w:rPr>
          <w:rFonts w:hint="eastAsia" w:ascii="Times New Roman" w:hAnsi="Times New Roman"/>
          <w:i w:val="0"/>
          <w:iCs w:val="0"/>
          <w:color w:val="000000"/>
          <w:sz w:val="24"/>
          <w:szCs w:val="24"/>
          <w:highlight w:val="none"/>
          <w:lang w:val="en-US" w:eastAsia="zh-CN"/>
        </w:rPr>
        <w:t xml:space="preserve">  </w:t>
      </w:r>
      <w:r>
        <w:rPr>
          <w:rFonts w:hint="eastAsia" w:ascii="Times New Roman" w:hAnsi="Times New Roman"/>
          <w:i w:val="0"/>
          <w:iCs w:val="0"/>
          <w:color w:val="000000"/>
          <w:sz w:val="24"/>
          <w:szCs w:val="24"/>
          <w:highlight w:val="none"/>
        </w:rPr>
        <w:t xml:space="preserve">年</w:t>
      </w:r>
      <w:r>
        <w:rPr>
          <w:rFonts w:hint="eastAsia" w:ascii="Times New Roman" w:hAnsi="Times New Roman"/>
          <w:i w:val="0"/>
          <w:iCs w:val="0"/>
          <w:color w:val="000000"/>
          <w:sz w:val="24"/>
          <w:szCs w:val="24"/>
          <w:highlight w:val="none"/>
          <w:lang w:val="en-US" w:eastAsia="zh-CN"/>
        </w:rPr>
        <w:t xml:space="preserve">   </w:t>
      </w:r>
      <w:r>
        <w:rPr>
          <w:rFonts w:hint="eastAsia" w:ascii="Times New Roman" w:hAnsi="Times New Roman"/>
          <w:i w:val="0"/>
          <w:iCs w:val="0"/>
          <w:color w:val="000000"/>
          <w:sz w:val="24"/>
          <w:szCs w:val="24"/>
          <w:highlight w:val="none"/>
        </w:rPr>
        <w:t xml:space="preserve">月</w:t>
      </w:r>
      <w:r>
        <w:rPr>
          <w:rFonts w:hint="eastAsia" w:ascii="Times New Roman" w:hAnsi="Times New Roman"/>
          <w:i w:val="0"/>
          <w:iCs w:val="0"/>
          <w:color w:val="000000"/>
          <w:sz w:val="24"/>
          <w:szCs w:val="24"/>
          <w:highlight w:val="none"/>
          <w:lang w:val="en-US" w:eastAsia="zh-CN"/>
        </w:rPr>
        <w:t xml:space="preserve">   </w:t>
      </w:r>
      <w:r>
        <w:rPr>
          <w:rFonts w:hint="eastAsia" w:ascii="Times New Roman" w:hAnsi="Times New Roman"/>
          <w:i w:val="0"/>
          <w:iCs w:val="0"/>
          <w:color w:val="000000"/>
          <w:sz w:val="24"/>
          <w:szCs w:val="24"/>
          <w:highlight w:val="none"/>
        </w:rPr>
        <w:t xml:space="preserve">日</w:t>
      </w:r>
      <w:r>
        <w:rPr>
          <w:rFonts w:ascii="Times New Roman" w:hAnsi="Times New Roman"/>
          <w:i w:val="0"/>
          <w:iCs w:val="0"/>
          <w:color w:val="000000"/>
          <w:sz w:val="24"/>
          <w:szCs w:val="24"/>
          <w:highlight w:val="none"/>
        </w:rPr>
      </w:r>
      <w:r/>
    </w:p>
    <w:p>
      <w:pPr>
        <w:pStyle w:val="921"/>
        <w:ind w:firstLine="422"/>
        <w:spacing w:line="460" w:lineRule="exact"/>
        <w:rPr>
          <w:rFonts w:ascii="Times New Roman" w:hAnsi="Times New Roman"/>
          <w:b/>
          <w:i w:val="0"/>
          <w:iCs w:val="0"/>
          <w:color w:val="000000"/>
          <w:szCs w:val="24"/>
          <w:highlight w:val="none"/>
        </w:rPr>
      </w:pPr>
      <w:r>
        <w:rPr>
          <w:rFonts w:ascii="Times New Roman" w:hAnsi="Times New Roman"/>
          <w:b/>
          <w:i w:val="0"/>
          <w:iCs w:val="0"/>
          <w:color w:val="000000"/>
          <w:szCs w:val="24"/>
          <w:highlight w:val="none"/>
        </w:rPr>
      </w:r>
      <w:r/>
    </w:p>
    <w:p>
      <w:pPr>
        <w:pStyle w:val="921"/>
        <w:ind w:firstLine="422"/>
        <w:spacing w:line="460" w:lineRule="exact"/>
        <w:rPr>
          <w:rFonts w:ascii="Times New Roman" w:hAnsi="Times New Roman"/>
          <w:b/>
          <w:i w:val="0"/>
          <w:iCs w:val="0"/>
          <w:color w:val="000000"/>
          <w:szCs w:val="24"/>
          <w:highlight w:val="none"/>
        </w:rPr>
      </w:pPr>
      <w:r>
        <w:rPr>
          <w:rFonts w:ascii="Times New Roman" w:hAnsi="Times New Roman"/>
          <w:b/>
          <w:i w:val="0"/>
          <w:iCs w:val="0"/>
          <w:color w:val="000000"/>
          <w:szCs w:val="24"/>
          <w:highlight w:val="none"/>
        </w:rPr>
      </w:r>
      <w:r/>
    </w:p>
    <w:p>
      <w:pPr>
        <w:pStyle w:val="921"/>
        <w:ind w:firstLine="422"/>
        <w:spacing w:line="460" w:lineRule="exact"/>
        <w:rPr>
          <w:rFonts w:ascii="Times New Roman" w:hAnsi="Times New Roman"/>
          <w:b/>
          <w:i w:val="0"/>
          <w:iCs w:val="0"/>
          <w:color w:val="000000"/>
          <w:szCs w:val="24"/>
          <w:highlight w:val="none"/>
        </w:rPr>
      </w:pPr>
      <w:r>
        <w:rPr>
          <w:rFonts w:ascii="Times New Roman" w:hAnsi="Times New Roman"/>
          <w:b/>
          <w:i w:val="0"/>
          <w:iCs w:val="0"/>
          <w:color w:val="000000"/>
          <w:szCs w:val="24"/>
          <w:highlight w:val="none"/>
        </w:rPr>
      </w:r>
      <w:r/>
    </w:p>
    <w:p>
      <w:pPr>
        <w:pStyle w:val="921"/>
        <w:ind w:firstLine="422"/>
        <w:spacing w:line="460" w:lineRule="exact"/>
        <w:rPr>
          <w:rFonts w:ascii="Times New Roman" w:hAnsi="Times New Roman"/>
          <w:b/>
          <w:i w:val="0"/>
          <w:iCs w:val="0"/>
          <w:color w:val="000000"/>
          <w:szCs w:val="24"/>
          <w:highlight w:val="none"/>
        </w:rPr>
      </w:pPr>
      <w:r>
        <w:rPr>
          <w:rFonts w:ascii="Times New Roman" w:hAnsi="Times New Roman"/>
          <w:b/>
          <w:i w:val="0"/>
          <w:iCs w:val="0"/>
          <w:color w:val="000000"/>
          <w:szCs w:val="24"/>
          <w:highlight w:val="none"/>
        </w:rPr>
      </w:r>
      <w:r/>
    </w:p>
    <w:p>
      <w:pPr>
        <w:pStyle w:val="921"/>
        <w:keepNext/>
        <w:spacing w:line="360" w:lineRule="auto"/>
        <w:rPr>
          <w:rFonts w:ascii="Times New Roman" w:hAnsi="Times New Roman" w:eastAsia="黑体"/>
          <w:b/>
          <w:i w:val="0"/>
          <w:iCs w:val="0"/>
          <w:color w:val="000000"/>
          <w:sz w:val="28"/>
          <w:szCs w:val="20"/>
          <w:highlight w:val="none"/>
        </w:rPr>
        <w:outlineLvl w:val="1"/>
      </w:pPr>
      <w:r>
        <w:rPr>
          <w:rFonts w:ascii="Times New Roman" w:hAnsi="Times New Roman" w:eastAsia="黑体"/>
          <w:i w:val="0"/>
          <w:iCs w:val="0"/>
          <w:color w:val="000000"/>
          <w:sz w:val="28"/>
          <w:szCs w:val="20"/>
          <w:highlight w:val="none"/>
        </w:rPr>
        <w:br w:type="page" w:clear="all"/>
      </w:r>
      <w:r>
        <w:rPr>
          <w:rFonts w:hint="eastAsia" w:ascii="宋体" w:hAnsi="宋体"/>
          <w:i w:val="0"/>
          <w:iCs w:val="0"/>
          <w:color w:val="000000"/>
          <w:sz w:val="24"/>
          <w:szCs w:val="24"/>
          <w:highlight w:val="none"/>
        </w:rPr>
        <w:t xml:space="preserve">格式7、参加政府采购活动前 3 年内在经营活动中没有重大违法记录的书面声明</w:t>
      </w:r>
      <w:r>
        <w:rPr>
          <w:rFonts w:ascii="Times New Roman" w:hAnsi="Times New Roman" w:eastAsia="黑体"/>
          <w:b/>
          <w:i w:val="0"/>
          <w:iCs w:val="0"/>
          <w:color w:val="000000"/>
          <w:sz w:val="28"/>
          <w:szCs w:val="20"/>
          <w:highlight w:val="none"/>
        </w:rPr>
      </w:r>
      <w:r/>
    </w:p>
    <w:p>
      <w:pPr>
        <w:pStyle w:val="921"/>
        <w:ind w:firstLine="420"/>
        <w:spacing w:line="360" w:lineRule="auto"/>
        <w:rPr>
          <w:rFonts w:ascii="Times New Roman" w:hAnsi="Times New Roman"/>
          <w:i w:val="0"/>
          <w:iCs w:val="0"/>
          <w:color w:val="000000"/>
          <w:szCs w:val="24"/>
          <w:highlight w:val="none"/>
        </w:rPr>
      </w:pPr>
      <w:r>
        <w:rPr>
          <w:rFonts w:ascii="Times New Roman" w:hAnsi="Times New Roman"/>
          <w:i w:val="0"/>
          <w:iCs w:val="0"/>
          <w:color w:val="000000"/>
          <w:szCs w:val="24"/>
          <w:highlight w:val="none"/>
        </w:rPr>
      </w:r>
      <w:r/>
    </w:p>
    <w:p>
      <w:pPr>
        <w:pStyle w:val="921"/>
        <w:jc w:val="center"/>
        <w:spacing w:line="360" w:lineRule="auto"/>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声  明</w:t>
      </w:r>
      <w:r>
        <w:rPr>
          <w:rFonts w:ascii="黑体" w:hAnsi="黑体" w:eastAsia="黑体" w:cs="宋体"/>
          <w:bCs/>
          <w:i w:val="0"/>
          <w:iCs w:val="0"/>
          <w:color w:val="000000"/>
          <w:sz w:val="36"/>
          <w:szCs w:val="28"/>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Times New Roman" w:hAnsi="Times New Roman"/>
          <w:i w:val="0"/>
          <w:iCs w:val="0"/>
          <w:color w:val="000000"/>
          <w:sz w:val="24"/>
          <w:szCs w:val="24"/>
          <w:highlight w:val="none"/>
        </w:rPr>
      </w:r>
      <w:r/>
    </w:p>
    <w:p>
      <w:pPr>
        <w:pStyle w:val="921"/>
        <w:ind w:firstLine="480"/>
        <w:spacing w:line="360" w:lineRule="auto"/>
        <w:rPr>
          <w:rFonts w:ascii="宋体" w:hAnsi="宋体"/>
          <w:bCs/>
          <w:i w:val="0"/>
          <w:iCs w:val="0"/>
          <w:color w:val="000000"/>
          <w:sz w:val="24"/>
          <w:szCs w:val="24"/>
          <w:highlight w:val="none"/>
        </w:rPr>
      </w:pPr>
      <w:r>
        <w:rPr>
          <w:rFonts w:ascii="宋体" w:hAnsi="宋体"/>
          <w:bCs/>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投标人（盖章）：</w:t>
      </w:r>
      <w:r>
        <w:rPr>
          <w:rFonts w:ascii="Times New Roman" w:hAnsi="Times New Roman"/>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法定代表人或委托代理人（签字或盖章）：</w:t>
      </w:r>
      <w:r>
        <w:rPr>
          <w:rFonts w:ascii="Times New Roman" w:hAnsi="Times New Roman"/>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日期：  年  月  日</w:t>
      </w:r>
      <w:r>
        <w:rPr>
          <w:rFonts w:ascii="Times New Roman" w:hAnsi="Times New Roman"/>
          <w:i w:val="0"/>
          <w:iCs w:val="0"/>
          <w:color w:val="000000"/>
          <w:sz w:val="24"/>
          <w:szCs w:val="24"/>
          <w:highlight w:val="none"/>
        </w:rPr>
      </w:r>
      <w:r/>
    </w:p>
    <w:p>
      <w:pPr>
        <w:pStyle w:val="921"/>
        <w:keepNext/>
        <w:spacing w:line="360" w:lineRule="auto"/>
        <w:rPr>
          <w:rFonts w:ascii="Times New Roman" w:hAnsi="Times New Roman"/>
          <w:b/>
          <w:i w:val="0"/>
          <w:iCs w:val="0"/>
          <w:color w:val="000000"/>
          <w:sz w:val="28"/>
          <w:szCs w:val="20"/>
          <w:highlight w:val="none"/>
        </w:rPr>
        <w:outlineLvl w:val="1"/>
      </w:pPr>
      <w:r>
        <w:rPr>
          <w:rFonts w:ascii="Times New Roman" w:hAnsi="Times New Roman" w:eastAsia="黑体"/>
          <w:b/>
          <w:i w:val="0"/>
          <w:iCs w:val="0"/>
          <w:color w:val="000000"/>
          <w:sz w:val="28"/>
          <w:szCs w:val="20"/>
          <w:highlight w:val="none"/>
        </w:rPr>
        <w:br w:type="page" w:clear="all"/>
      </w:r>
      <w:r>
        <w:rPr>
          <w:rFonts w:hint="eastAsia" w:ascii="宋体" w:hAnsi="宋体"/>
          <w:i w:val="0"/>
          <w:iCs w:val="0"/>
          <w:color w:val="000000"/>
          <w:sz w:val="24"/>
          <w:szCs w:val="24"/>
          <w:highlight w:val="none"/>
        </w:rPr>
        <w:t xml:space="preserve">格式8、法定代表人授权委托书</w:t>
      </w:r>
      <w:r>
        <w:rPr>
          <w:rFonts w:ascii="Times New Roman" w:hAnsi="Times New Roman"/>
          <w:b/>
          <w:i w:val="0"/>
          <w:iCs w:val="0"/>
          <w:color w:val="000000"/>
          <w:sz w:val="28"/>
          <w:szCs w:val="20"/>
          <w:highlight w:val="none"/>
        </w:rPr>
      </w:r>
      <w:r/>
    </w:p>
    <w:p>
      <w:pPr>
        <w:pStyle w:val="921"/>
        <w:ind w:firstLine="720"/>
        <w:jc w:val="center"/>
        <w:spacing w:line="360" w:lineRule="auto"/>
        <w:rPr>
          <w:rFonts w:ascii="黑体" w:hAnsi="黑体" w:eastAsia="黑体" w:cs="宋体"/>
          <w:bCs/>
          <w:i w:val="0"/>
          <w:iCs w:val="0"/>
          <w:color w:val="000000"/>
          <w:sz w:val="36"/>
          <w:szCs w:val="28"/>
          <w:highlight w:val="none"/>
        </w:rPr>
      </w:pPr>
      <w:r>
        <w:rPr>
          <w:rFonts w:ascii="黑体" w:hAnsi="黑体" w:eastAsia="黑体" w:cs="宋体"/>
          <w:bCs/>
          <w:i w:val="0"/>
          <w:iCs w:val="0"/>
          <w:color w:val="000000"/>
          <w:sz w:val="36"/>
          <w:szCs w:val="28"/>
          <w:highlight w:val="none"/>
        </w:rPr>
      </w:r>
      <w:r/>
    </w:p>
    <w:p>
      <w:pPr>
        <w:pStyle w:val="921"/>
        <w:ind w:firstLine="720"/>
        <w:jc w:val="center"/>
        <w:spacing w:line="360" w:lineRule="auto"/>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法定代表人授权委托书</w:t>
      </w:r>
      <w:r>
        <w:rPr>
          <w:rFonts w:ascii="黑体" w:hAnsi="黑体" w:eastAsia="黑体" w:cs="宋体"/>
          <w:bCs/>
          <w:i w:val="0"/>
          <w:iCs w:val="0"/>
          <w:color w:val="000000"/>
          <w:sz w:val="36"/>
          <w:szCs w:val="28"/>
          <w:highlight w:val="none"/>
        </w:rPr>
      </w:r>
      <w:r/>
    </w:p>
    <w:p>
      <w:pPr>
        <w:pStyle w:val="921"/>
        <w:ind w:firstLine="420"/>
        <w:spacing w:line="500" w:lineRule="exact"/>
        <w:rPr>
          <w:rFonts w:ascii="宋体" w:hAnsi="Courier New"/>
          <w:i w:val="0"/>
          <w:iCs w:val="0"/>
          <w:color w:val="000000"/>
          <w:szCs w:val="20"/>
          <w:highlight w:val="none"/>
        </w:rPr>
      </w:pPr>
      <w:r>
        <w:rPr>
          <w:rFonts w:ascii="宋体" w:hAnsi="Courier New"/>
          <w:i w:val="0"/>
          <w:iCs w:val="0"/>
          <w:color w:val="000000"/>
          <w:szCs w:val="20"/>
          <w:highlight w:val="none"/>
        </w:rPr>
      </w:r>
      <w:r/>
    </w:p>
    <w:p>
      <w:pPr>
        <w:pStyle w:val="921"/>
        <w:rPr>
          <w:rFonts w:hint="eastAsia"/>
          <w:i w:val="0"/>
          <w:iCs w:val="0"/>
          <w:color w:val="000000"/>
          <w:highlight w:val="none"/>
        </w:rPr>
      </w:pPr>
      <w:r>
        <w:rPr>
          <w:rFonts w:hint="eastAsia"/>
          <w:i w:val="0"/>
          <w:iCs w:val="0"/>
          <w:color w:val="000000"/>
          <w:highlight w:val="none"/>
        </w:rPr>
      </w:r>
      <w:r/>
    </w:p>
    <w:p>
      <w:pPr>
        <w:pStyle w:val="921"/>
        <w:keepLines w:val="0"/>
        <w:keepNext w:val="0"/>
        <w:pageBreakBefore w:val="0"/>
        <w:spacing w:line="480" w:lineRule="exact"/>
        <w:widowControl w:val="off"/>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t xml:space="preserve">致：</w:t>
      </w:r>
      <w:r>
        <w:rPr>
          <w:rFonts w:hint="eastAsia" w:ascii="宋体" w:hAnsi="宋体" w:eastAsia="宋体" w:cs="Times New Roman"/>
          <w:i w:val="0"/>
          <w:iCs w:val="0"/>
          <w:color w:val="000000"/>
          <w:sz w:val="24"/>
          <w:szCs w:val="24"/>
          <w:highlight w:val="none"/>
          <w:u w:val="single"/>
          <w:lang w:val="en-US" w:eastAsia="zh-CN" w:bidi="ar-SA"/>
        </w:rPr>
        <w:t xml:space="preserve">（采购人）</w:t>
      </w:r>
      <w:r>
        <w:rPr>
          <w:rFonts w:hint="eastAsia" w:ascii="宋体" w:hAnsi="宋体" w:eastAsia="宋体" w:cs="Times New Roman"/>
          <w:i w:val="0"/>
          <w:iCs w:val="0"/>
          <w:color w:val="000000"/>
          <w:sz w:val="24"/>
          <w:szCs w:val="24"/>
          <w:highlight w:val="none"/>
          <w:lang w:val="en-US" w:eastAsia="zh-CN" w:bidi="ar-SA"/>
        </w:rPr>
        <w:t xml:space="preserve">         </w:t>
      </w:r>
      <w:r>
        <w:rPr>
          <w:rFonts w:hint="eastAsia" w:ascii="宋体" w:hAnsi="宋体" w:eastAsia="宋体" w:cs="Times New Roman"/>
          <w:i w:val="0"/>
          <w:iCs w:val="0"/>
          <w:color w:val="000000"/>
          <w:sz w:val="24"/>
          <w:szCs w:val="24"/>
          <w:highlight w:val="none"/>
          <w:lang w:val="en-US" w:eastAsia="zh-CN" w:bidi="ar-SA"/>
        </w:rPr>
      </w:r>
      <w:r/>
    </w:p>
    <w:p>
      <w:pPr>
        <w:pStyle w:val="921"/>
        <w:ind w:firstLine="480"/>
        <w:jc w:val="left"/>
        <w:keepLines w:val="0"/>
        <w:keepNext w:val="0"/>
        <w:pageBreakBefore w:val="0"/>
        <w:spacing w:line="480" w:lineRule="exact"/>
        <w:widowControl w:val="off"/>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t xml:space="preserve"> 我单位</w:t>
      </w:r>
      <w:r>
        <w:rPr>
          <w:rFonts w:hint="eastAsia" w:ascii="宋体" w:hAnsi="宋体" w:eastAsia="宋体" w:cs="Times New Roman"/>
          <w:i w:val="0"/>
          <w:iCs w:val="0"/>
          <w:color w:val="000000"/>
          <w:sz w:val="24"/>
          <w:szCs w:val="24"/>
          <w:highlight w:val="none"/>
          <w:u w:val="single"/>
          <w:lang w:val="en-US" w:eastAsia="zh-CN" w:bidi="ar-SA"/>
        </w:rPr>
        <w:t xml:space="preserve">     （单位名称）        </w:t>
      </w:r>
      <w:r>
        <w:rPr>
          <w:rFonts w:hint="eastAsia" w:ascii="宋体" w:hAnsi="宋体" w:eastAsia="宋体" w:cs="Times New Roman"/>
          <w:i w:val="0"/>
          <w:iCs w:val="0"/>
          <w:color w:val="000000"/>
          <w:sz w:val="24"/>
          <w:szCs w:val="24"/>
          <w:highlight w:val="none"/>
          <w:lang w:val="en-US" w:eastAsia="zh-CN" w:bidi="ar-SA"/>
        </w:rPr>
        <w:t xml:space="preserve">授权</w:t>
      </w:r>
      <w:r>
        <w:rPr>
          <w:rFonts w:hint="eastAsia" w:ascii="宋体" w:hAnsi="宋体" w:eastAsia="宋体" w:cs="Times New Roman"/>
          <w:i w:val="0"/>
          <w:iCs w:val="0"/>
          <w:color w:val="000000"/>
          <w:sz w:val="24"/>
          <w:szCs w:val="24"/>
          <w:highlight w:val="none"/>
          <w:u w:val="single"/>
          <w:lang w:val="en-US" w:eastAsia="zh-CN" w:bidi="ar-SA"/>
        </w:rPr>
        <w:t xml:space="preserve">（人员姓名） （身份证号码：      </w:t>
      </w:r>
      <w:r>
        <w:rPr>
          <w:rFonts w:hint="eastAsia" w:ascii="宋体" w:hAnsi="宋体" w:eastAsia="宋体" w:cs="Times New Roman"/>
          <w:i w:val="0"/>
          <w:iCs w:val="0"/>
          <w:color w:val="000000"/>
          <w:sz w:val="24"/>
          <w:szCs w:val="24"/>
          <w:highlight w:val="none"/>
          <w:lang w:val="en-US" w:eastAsia="zh-CN" w:bidi="ar-SA"/>
        </w:rPr>
        <w:t xml:space="preserve">，本月/上月社保缴纳单位(本月尚未缴纳社保的，则填写上月社保缴纳单位)：</w:t>
      </w:r>
      <w:r>
        <w:rPr>
          <w:rFonts w:hint="eastAsia" w:ascii="宋体" w:hAnsi="宋体" w:eastAsia="宋体" w:cs="Times New Roman"/>
          <w:i w:val="0"/>
          <w:iCs w:val="0"/>
          <w:color w:val="000000"/>
          <w:sz w:val="24"/>
          <w:szCs w:val="24"/>
          <w:highlight w:val="none"/>
          <w:u w:val="single"/>
          <w:lang w:val="en-US" w:eastAsia="zh-CN" w:bidi="ar-SA"/>
        </w:rPr>
        <w:t xml:space="preserve">            </w:t>
      </w:r>
      <w:r>
        <w:rPr>
          <w:rFonts w:hint="eastAsia" w:ascii="宋体" w:hAnsi="宋体" w:eastAsia="宋体" w:cs="Times New Roman"/>
          <w:i w:val="0"/>
          <w:iCs w:val="0"/>
          <w:color w:val="000000"/>
          <w:sz w:val="24"/>
          <w:szCs w:val="24"/>
          <w:highlight w:val="none"/>
          <w:lang w:val="en-US" w:eastAsia="zh-CN" w:bidi="ar-SA"/>
        </w:rPr>
        <w:t xml:space="preserve">，联系电话：</w:t>
      </w:r>
      <w:r>
        <w:rPr>
          <w:rFonts w:hint="eastAsia" w:ascii="宋体" w:hAnsi="宋体" w:eastAsia="宋体" w:cs="Times New Roman"/>
          <w:i w:val="0"/>
          <w:iCs w:val="0"/>
          <w:color w:val="000000"/>
          <w:sz w:val="24"/>
          <w:szCs w:val="24"/>
          <w:highlight w:val="none"/>
          <w:u w:val="single"/>
          <w:lang w:val="en-US" w:eastAsia="zh-CN" w:bidi="ar-SA"/>
        </w:rPr>
        <w:t xml:space="preserve">   </w:t>
      </w:r>
      <w:r>
        <w:rPr>
          <w:rFonts w:hint="eastAsia" w:ascii="宋体" w:hAnsi="宋体" w:eastAsia="宋体" w:cs="Times New Roman"/>
          <w:i w:val="0"/>
          <w:iCs w:val="0"/>
          <w:color w:val="000000"/>
          <w:sz w:val="24"/>
          <w:szCs w:val="24"/>
          <w:highlight w:val="none"/>
          <w:lang w:val="en-US" w:eastAsia="zh-CN" w:bidi="ar-SA"/>
        </w:rPr>
        <w:t xml:space="preserve">）作为授权代表，以我单位的名义参加</w:t>
      </w:r>
      <w:r>
        <w:rPr>
          <w:rFonts w:hint="eastAsia" w:ascii="宋体" w:hAnsi="宋体" w:eastAsia="宋体" w:cs="Times New Roman"/>
          <w:i w:val="0"/>
          <w:iCs w:val="0"/>
          <w:color w:val="000000"/>
          <w:sz w:val="24"/>
          <w:szCs w:val="24"/>
          <w:highlight w:val="none"/>
          <w:u w:val="single"/>
          <w:lang w:val="en-US" w:eastAsia="zh-CN" w:bidi="ar-SA"/>
        </w:rPr>
        <w:t xml:space="preserve">         </w:t>
      </w:r>
      <w:r>
        <w:rPr>
          <w:rFonts w:hint="eastAsia" w:ascii="宋体" w:hAnsi="宋体" w:eastAsia="宋体" w:cs="Times New Roman"/>
          <w:i w:val="0"/>
          <w:iCs w:val="0"/>
          <w:color w:val="000000"/>
          <w:sz w:val="24"/>
          <w:szCs w:val="24"/>
          <w:highlight w:val="none"/>
          <w:lang w:val="en-US" w:eastAsia="zh-CN" w:bidi="ar-SA"/>
        </w:rPr>
        <w:t xml:space="preserve">项目（项目编号：</w:t>
      </w:r>
      <w:r>
        <w:rPr>
          <w:rFonts w:hint="eastAsia" w:ascii="宋体" w:hAnsi="宋体" w:eastAsia="宋体" w:cs="Times New Roman"/>
          <w:i w:val="0"/>
          <w:iCs w:val="0"/>
          <w:color w:val="000000"/>
          <w:sz w:val="24"/>
          <w:szCs w:val="24"/>
          <w:highlight w:val="none"/>
          <w:u w:val="single"/>
          <w:lang w:val="en-US" w:eastAsia="zh-CN" w:bidi="ar-SA"/>
        </w:rPr>
        <w:t xml:space="preserve">      </w:t>
      </w:r>
      <w:r>
        <w:rPr>
          <w:rFonts w:hint="eastAsia" w:ascii="宋体" w:hAnsi="宋体" w:eastAsia="宋体" w:cs="Times New Roman"/>
          <w:i w:val="0"/>
          <w:iCs w:val="0"/>
          <w:color w:val="000000"/>
          <w:sz w:val="24"/>
          <w:szCs w:val="24"/>
          <w:highlight w:val="none"/>
          <w:lang w:val="en-US" w:eastAsia="zh-CN" w:bidi="ar-SA"/>
        </w:rPr>
        <w:t xml:space="preserve">）的政府采购活动，并代表我单位全权办理上述项目的投标、开标、投标（响应）文件澄清、说明或者更正等一切具体事务和签署相关文件。</w:t>
      </w:r>
      <w:r>
        <w:rPr>
          <w:rFonts w:hint="eastAsia" w:ascii="宋体" w:hAnsi="宋体" w:eastAsia="宋体" w:cs="Times New Roman"/>
          <w:i w:val="0"/>
          <w:iCs w:val="0"/>
          <w:color w:val="000000"/>
          <w:sz w:val="24"/>
          <w:szCs w:val="24"/>
          <w:highlight w:val="none"/>
          <w:lang w:val="en-US" w:eastAsia="zh-CN" w:bidi="ar-SA"/>
        </w:rPr>
      </w:r>
      <w:r/>
    </w:p>
    <w:p>
      <w:pPr>
        <w:pStyle w:val="921"/>
        <w:jc w:val="left"/>
        <w:keepLines w:val="0"/>
        <w:keepNext w:val="0"/>
        <w:pageBreakBefore w:val="0"/>
        <w:spacing w:line="480" w:lineRule="exact"/>
        <w:widowControl w:val="off"/>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r>
      <w:r/>
    </w:p>
    <w:p>
      <w:pPr>
        <w:pStyle w:val="921"/>
        <w:jc w:val="left"/>
        <w:keepLines w:val="0"/>
        <w:keepNext w:val="0"/>
        <w:pageBreakBefore w:val="0"/>
        <w:spacing w:line="480" w:lineRule="exact"/>
        <w:widowControl w:val="off"/>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t xml:space="preserve">我单位对授权代表的签名事项负全部责任。</w:t>
      </w:r>
      <w:r>
        <w:rPr>
          <w:rFonts w:hint="eastAsia" w:ascii="宋体" w:hAnsi="宋体" w:eastAsia="宋体" w:cs="Times New Roman"/>
          <w:i w:val="0"/>
          <w:iCs w:val="0"/>
          <w:color w:val="000000"/>
          <w:sz w:val="24"/>
          <w:szCs w:val="24"/>
          <w:highlight w:val="none"/>
          <w:lang w:val="en-US" w:eastAsia="zh-CN" w:bidi="ar-SA"/>
        </w:rPr>
      </w:r>
      <w:r/>
    </w:p>
    <w:p>
      <w:pPr>
        <w:pStyle w:val="921"/>
        <w:jc w:val="left"/>
        <w:keepLines w:val="0"/>
        <w:keepNext w:val="0"/>
        <w:pageBreakBefore w:val="0"/>
        <w:spacing w:line="480" w:lineRule="exact"/>
        <w:widowControl w:val="off"/>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t xml:space="preserve">我单位对填写的上述授权代表的社保缴纳单位信息的真实性负责，如有不实，愿承担相应的责任。</w:t>
      </w:r>
      <w:r>
        <w:rPr>
          <w:rFonts w:hint="eastAsia" w:ascii="宋体" w:hAnsi="宋体" w:eastAsia="宋体" w:cs="Times New Roman"/>
          <w:i w:val="0"/>
          <w:iCs w:val="0"/>
          <w:color w:val="000000"/>
          <w:sz w:val="24"/>
          <w:szCs w:val="24"/>
          <w:highlight w:val="none"/>
          <w:lang w:val="en-US" w:eastAsia="zh-CN" w:bidi="ar-SA"/>
        </w:rPr>
      </w:r>
      <w:r/>
    </w:p>
    <w:p>
      <w:pPr>
        <w:pStyle w:val="921"/>
        <w:jc w:val="left"/>
        <w:keepLines w:val="0"/>
        <w:keepNext w:val="0"/>
        <w:pageBreakBefore w:val="0"/>
        <w:spacing w:line="480" w:lineRule="exact"/>
        <w:widowControl w:val="off"/>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t xml:space="preserve">本授权书至投标有效期结束前始终有效。</w:t>
      </w:r>
      <w:r>
        <w:rPr>
          <w:rFonts w:hint="eastAsia" w:ascii="宋体" w:hAnsi="宋体" w:eastAsia="宋体" w:cs="Times New Roman"/>
          <w:i w:val="0"/>
          <w:iCs w:val="0"/>
          <w:color w:val="000000"/>
          <w:sz w:val="24"/>
          <w:szCs w:val="24"/>
          <w:highlight w:val="none"/>
          <w:lang w:val="en-US" w:eastAsia="zh-CN" w:bidi="ar-SA"/>
        </w:rPr>
      </w:r>
      <w:r/>
    </w:p>
    <w:p>
      <w:pPr>
        <w:pStyle w:val="921"/>
        <w:jc w:val="left"/>
        <w:keepLines w:val="0"/>
        <w:keepNext w:val="0"/>
        <w:pageBreakBefore w:val="0"/>
        <w:spacing w:line="480" w:lineRule="exact"/>
        <w:widowControl w:val="off"/>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t xml:space="preserve">授权代表无转委托权，特此委托。</w:t>
      </w:r>
      <w:r>
        <w:rPr>
          <w:rFonts w:hint="eastAsia" w:ascii="宋体" w:hAnsi="宋体" w:eastAsia="宋体" w:cs="Times New Roman"/>
          <w:i w:val="0"/>
          <w:iCs w:val="0"/>
          <w:color w:val="000000"/>
          <w:sz w:val="24"/>
          <w:szCs w:val="24"/>
          <w:highlight w:val="none"/>
          <w:lang w:val="en-US" w:eastAsia="zh-CN" w:bidi="ar-SA"/>
        </w:rPr>
      </w:r>
      <w:r/>
    </w:p>
    <w:p>
      <w:pPr>
        <w:pStyle w:val="921"/>
        <w:jc w:val="left"/>
        <w:spacing w:line="360" w:lineRule="auto"/>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r>
      <w:r/>
    </w:p>
    <w:p>
      <w:pPr>
        <w:pStyle w:val="921"/>
        <w:jc w:val="left"/>
        <w:spacing w:line="360" w:lineRule="auto"/>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t xml:space="preserve">供应商名称（公章）：               </w:t>
      </w:r>
      <w:r>
        <w:rPr>
          <w:rFonts w:hint="eastAsia" w:ascii="宋体" w:hAnsi="宋体" w:eastAsia="宋体" w:cs="Times New Roman"/>
          <w:i w:val="0"/>
          <w:iCs w:val="0"/>
          <w:color w:val="000000"/>
          <w:sz w:val="24"/>
          <w:szCs w:val="24"/>
          <w:highlight w:val="none"/>
          <w:lang w:val="en-US" w:eastAsia="zh-CN" w:bidi="ar-SA"/>
        </w:rPr>
      </w:r>
      <w:r/>
    </w:p>
    <w:p>
      <w:pPr>
        <w:pStyle w:val="921"/>
        <w:jc w:val="left"/>
        <w:spacing w:line="360" w:lineRule="auto"/>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t xml:space="preserve">法定代表人（</w:t>
      </w:r>
      <w:r>
        <w:rPr>
          <w:rFonts w:hint="eastAsia" w:hAnsi="宋体"/>
          <w:i w:val="0"/>
          <w:iCs w:val="0"/>
          <w:color w:val="000000"/>
          <w:sz w:val="24"/>
          <w:szCs w:val="24"/>
          <w:highlight w:val="none"/>
        </w:rPr>
        <w:t xml:space="preserve">签字或盖章</w:t>
      </w:r>
      <w:r>
        <w:rPr>
          <w:rFonts w:hint="eastAsia" w:ascii="宋体" w:hAnsi="宋体" w:eastAsia="宋体" w:cs="Times New Roman"/>
          <w:i w:val="0"/>
          <w:iCs w:val="0"/>
          <w:color w:val="000000"/>
          <w:sz w:val="24"/>
          <w:szCs w:val="24"/>
          <w:highlight w:val="none"/>
          <w:lang w:val="en-US" w:eastAsia="zh-CN" w:bidi="ar-SA"/>
        </w:rPr>
        <w:t xml:space="preserve">）：  </w:t>
      </w:r>
      <w:r>
        <w:rPr>
          <w:rFonts w:hint="eastAsia" w:ascii="宋体" w:hAnsi="宋体" w:eastAsia="宋体" w:cs="Times New Roman"/>
          <w:i w:val="0"/>
          <w:iCs w:val="0"/>
          <w:color w:val="000000"/>
          <w:sz w:val="24"/>
          <w:szCs w:val="24"/>
          <w:highlight w:val="none"/>
          <w:lang w:val="en-US" w:eastAsia="zh-CN" w:bidi="ar-SA"/>
        </w:rPr>
      </w:r>
      <w:r/>
    </w:p>
    <w:p>
      <w:pPr>
        <w:pStyle w:val="921"/>
        <w:jc w:val="left"/>
        <w:spacing w:line="360" w:lineRule="auto"/>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t xml:space="preserve">年  月  日</w:t>
      </w:r>
      <w:r>
        <w:rPr>
          <w:rFonts w:hint="eastAsia" w:ascii="宋体" w:hAnsi="宋体" w:eastAsia="宋体" w:cs="Times New Roman"/>
          <w:i w:val="0"/>
          <w:iCs w:val="0"/>
          <w:color w:val="000000"/>
          <w:sz w:val="24"/>
          <w:szCs w:val="24"/>
          <w:highlight w:val="none"/>
          <w:lang w:val="en-US" w:eastAsia="zh-CN" w:bidi="ar-SA"/>
        </w:rPr>
      </w:r>
      <w:r/>
    </w:p>
    <w:p>
      <w:pPr>
        <w:pStyle w:val="921"/>
        <w:spacing w:line="360" w:lineRule="auto"/>
        <w:rPr>
          <w:rFonts w:hint="eastAsia" w:ascii="宋体" w:hAnsi="宋体" w:eastAsia="宋体" w:cs="Times New Roman"/>
          <w:i w:val="0"/>
          <w:iCs w:val="0"/>
          <w:color w:val="000000"/>
          <w:sz w:val="24"/>
          <w:szCs w:val="24"/>
          <w:highlight w:val="none"/>
          <w:lang w:val="en-US" w:eastAsia="zh-CN" w:bidi="ar-SA"/>
        </w:rPr>
      </w:pPr>
      <w:r>
        <w:rPr>
          <w:rFonts w:hint="eastAsia" w:ascii="宋体" w:hAnsi="宋体" w:eastAsia="宋体" w:cs="Times New Roman"/>
          <w:i w:val="0"/>
          <w:iCs w:val="0"/>
          <w:color w:val="000000"/>
          <w:sz w:val="24"/>
          <w:szCs w:val="24"/>
          <w:highlight w:val="none"/>
          <w:lang w:val="en-US" w:eastAsia="zh-CN" w:bidi="ar-SA"/>
        </w:rPr>
      </w:r>
      <w:r/>
    </w:p>
    <w:p>
      <w:pPr>
        <w:pStyle w:val="921"/>
        <w:spacing w:line="360" w:lineRule="auto"/>
        <w:rPr>
          <w:rFonts w:hint="eastAsia" w:ascii="宋体" w:hAnsi="宋体" w:eastAsia="宋体" w:cs="Times New Roman"/>
          <w:b/>
          <w:bCs/>
          <w:i w:val="0"/>
          <w:iCs w:val="0"/>
          <w:color w:val="000000"/>
          <w:sz w:val="24"/>
          <w:szCs w:val="24"/>
          <w:highlight w:val="none"/>
          <w:lang w:val="en-US" w:eastAsia="zh-CN" w:bidi="ar-SA"/>
        </w:rPr>
      </w:pPr>
      <w:r>
        <w:rPr>
          <w:rFonts w:hint="eastAsia" w:ascii="宋体" w:hAnsi="宋体" w:eastAsia="宋体" w:cs="Times New Roman"/>
          <w:b/>
          <w:bCs/>
          <w:i w:val="0"/>
          <w:iCs w:val="0"/>
          <w:color w:val="000000"/>
          <w:sz w:val="24"/>
          <w:szCs w:val="24"/>
          <w:highlight w:val="none"/>
          <w:lang w:val="en-US" w:eastAsia="zh-CN" w:bidi="ar-SA"/>
        </w:rPr>
        <w:t xml:space="preserve">附：授权代表身份证正面 授权代表身份证背面 </w:t>
      </w:r>
      <w:r>
        <w:rPr>
          <w:rFonts w:hint="eastAsia" w:ascii="宋体" w:hAnsi="宋体" w:eastAsia="宋体" w:cs="Times New Roman"/>
          <w:b/>
          <w:bCs/>
          <w:i w:val="0"/>
          <w:iCs w:val="0"/>
          <w:color w:val="000000"/>
          <w:sz w:val="24"/>
          <w:szCs w:val="24"/>
          <w:highlight w:val="none"/>
          <w:lang w:val="en-US" w:eastAsia="zh-CN" w:bidi="ar-SA"/>
        </w:rPr>
      </w:r>
      <w:r/>
    </w:p>
    <w:p>
      <w:pPr>
        <w:pStyle w:val="921"/>
        <w:keepNext/>
        <w:spacing w:line="360" w:lineRule="auto"/>
        <w:rPr>
          <w:rFonts w:ascii="Times New Roman" w:hAnsi="Times New Roman" w:eastAsia="黑体"/>
          <w:bCs/>
          <w:i w:val="0"/>
          <w:iCs w:val="0"/>
          <w:color w:val="000000"/>
          <w:sz w:val="32"/>
          <w:szCs w:val="21"/>
          <w:highlight w:val="none"/>
        </w:rPr>
        <w:outlineLvl w:val="1"/>
      </w:pPr>
      <w:r>
        <w:rPr>
          <w:rFonts w:hint="eastAsia" w:ascii="Times New Roman" w:hAnsi="Times New Roman" w:eastAsia="黑体"/>
          <w:b/>
          <w:i w:val="0"/>
          <w:iCs w:val="0"/>
          <w:color w:val="000000"/>
          <w:sz w:val="28"/>
          <w:szCs w:val="20"/>
          <w:highlight w:val="none"/>
        </w:rPr>
        <w:br w:type="page" w:clear="all"/>
      </w:r>
      <w:r>
        <w:rPr>
          <w:rFonts w:hint="eastAsia" w:ascii="宋体" w:hAnsi="宋体"/>
          <w:i w:val="0"/>
          <w:iCs w:val="0"/>
          <w:color w:val="000000"/>
          <w:sz w:val="24"/>
          <w:szCs w:val="24"/>
          <w:highlight w:val="none"/>
        </w:rPr>
        <w:t xml:space="preserve">格式9、商务条款偏离表</w:t>
      </w:r>
      <w:r>
        <w:rPr>
          <w:rFonts w:ascii="Times New Roman" w:hAnsi="Times New Roman" w:eastAsia="黑体"/>
          <w:bCs/>
          <w:i w:val="0"/>
          <w:iCs w:val="0"/>
          <w:color w:val="000000"/>
          <w:sz w:val="32"/>
          <w:szCs w:val="21"/>
          <w:highlight w:val="none"/>
        </w:rPr>
      </w:r>
      <w:r/>
    </w:p>
    <w:p>
      <w:pPr>
        <w:pStyle w:val="921"/>
        <w:jc w:val="center"/>
        <w:spacing w:line="360" w:lineRule="auto"/>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商务条款偏离表</w:t>
      </w:r>
      <w:r>
        <w:rPr>
          <w:rFonts w:ascii="黑体" w:hAnsi="黑体" w:eastAsia="黑体" w:cs="宋体"/>
          <w:bCs/>
          <w:i w:val="0"/>
          <w:iCs w:val="0"/>
          <w:color w:val="000000"/>
          <w:sz w:val="36"/>
          <w:szCs w:val="28"/>
          <w:highlight w:val="none"/>
        </w:rPr>
      </w:r>
      <w:r/>
    </w:p>
    <w:p>
      <w:pPr>
        <w:pStyle w:val="921"/>
        <w:ind w:firstLine="480"/>
        <w:spacing w:line="360" w:lineRule="auto"/>
        <w:rPr>
          <w:rFonts w:ascii="宋体" w:hAnsi="宋体"/>
          <w:b/>
          <w:bCs/>
          <w:i w:val="0"/>
          <w:iCs w:val="0"/>
          <w:color w:val="000000"/>
          <w:sz w:val="24"/>
          <w:szCs w:val="24"/>
          <w:highlight w:val="none"/>
        </w:rPr>
      </w:pPr>
      <w:r>
        <w:rPr>
          <w:rFonts w:hint="eastAsia" w:ascii="宋体" w:hAnsi="宋体"/>
          <w:i w:val="0"/>
          <w:iCs w:val="0"/>
          <w:color w:val="000000"/>
          <w:sz w:val="24"/>
          <w:szCs w:val="24"/>
          <w:highlight w:val="none"/>
          <w:lang w:val="en-US" w:eastAsia="zh-CN"/>
        </w:rPr>
        <w:t xml:space="preserve"> </w:t>
      </w:r>
      <w:r>
        <w:rPr>
          <w:rFonts w:ascii="宋体" w:hAnsi="宋体"/>
          <w:b/>
          <w:bCs/>
          <w:i w:val="0"/>
          <w:i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921"/>
              <w:jc w:val="center"/>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项号</w:t>
            </w:r>
            <w:r>
              <w:rPr>
                <w:rFonts w:ascii="宋体" w:hAnsi="宋体"/>
                <w:i w:val="0"/>
                <w:iCs w:val="0"/>
                <w:color w:val="000000"/>
                <w:sz w:val="24"/>
                <w:szCs w:val="24"/>
                <w:highlight w:val="none"/>
              </w:rPr>
            </w:r>
            <w:r/>
          </w:p>
        </w:tc>
        <w:tc>
          <w:tcPr>
            <w:tcW w:w="2774" w:type="dxa"/>
            <w:vAlign w:val="center"/>
            <w:textDirection w:val="lrTb"/>
            <w:noWrap w:val="false"/>
          </w:tcPr>
          <w:p>
            <w:pPr>
              <w:pStyle w:val="921"/>
              <w:jc w:val="center"/>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采购文件的商务条款</w:t>
            </w:r>
            <w:r>
              <w:rPr>
                <w:rFonts w:ascii="宋体" w:hAnsi="宋体"/>
                <w:i w:val="0"/>
                <w:iCs w:val="0"/>
                <w:color w:val="000000"/>
                <w:sz w:val="24"/>
                <w:szCs w:val="24"/>
                <w:highlight w:val="none"/>
              </w:rPr>
            </w:r>
            <w:r/>
          </w:p>
        </w:tc>
        <w:tc>
          <w:tcPr>
            <w:tcW w:w="2927" w:type="dxa"/>
            <w:vAlign w:val="center"/>
            <w:textDirection w:val="lrTb"/>
            <w:noWrap w:val="false"/>
          </w:tcPr>
          <w:p>
            <w:pPr>
              <w:pStyle w:val="921"/>
              <w:jc w:val="center"/>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响应文件的商务条款</w:t>
            </w:r>
            <w:r>
              <w:rPr>
                <w:rFonts w:ascii="宋体" w:hAnsi="宋体"/>
                <w:i w:val="0"/>
                <w:iCs w:val="0"/>
                <w:color w:val="000000"/>
                <w:sz w:val="24"/>
                <w:szCs w:val="24"/>
                <w:highlight w:val="none"/>
              </w:rPr>
            </w:r>
            <w:r/>
          </w:p>
        </w:tc>
        <w:tc>
          <w:tcPr>
            <w:tcW w:w="2444" w:type="dxa"/>
            <w:vAlign w:val="center"/>
            <w:textDirection w:val="lrTb"/>
            <w:noWrap w:val="false"/>
          </w:tcPr>
          <w:p>
            <w:pPr>
              <w:pStyle w:val="921"/>
              <w:jc w:val="center"/>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偏离说明</w:t>
            </w: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r>
        <w:trPr>
          <w:trHeight w:val="491"/>
        </w:trPr>
        <w:tc>
          <w:tcPr>
            <w:tcW w:w="107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77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927"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c>
          <w:tcPr>
            <w:tcW w:w="2444" w:type="dxa"/>
            <w:vAlign w:val="top"/>
            <w:textDirection w:val="lrTb"/>
            <w:noWrap w:val="false"/>
          </w:tcPr>
          <w:p>
            <w:pPr>
              <w:pStyle w:val="921"/>
              <w:ind w:firstLine="480"/>
              <w:jc w:val="center"/>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tc>
      </w:tr>
    </w:tbl>
    <w:p>
      <w:pPr>
        <w:pStyle w:val="921"/>
        <w:spacing w:line="360" w:lineRule="auto"/>
        <w:rPr>
          <w:rFonts w:hint="eastAsia" w:ascii="宋体" w:hAnsi="宋体" w:eastAsia="宋体" w:cs="Times New Roman"/>
          <w:b/>
          <w:bCs/>
          <w:i w:val="0"/>
          <w:iCs w:val="0"/>
          <w:color w:val="000000"/>
          <w:sz w:val="24"/>
          <w:szCs w:val="24"/>
          <w:highlight w:val="none"/>
        </w:rPr>
      </w:pPr>
      <w:r>
        <w:rPr>
          <w:rFonts w:hint="eastAsia" w:ascii="宋体" w:hAnsi="宋体" w:eastAsia="宋体" w:cs="Times New Roman"/>
          <w:b/>
          <w:bCs/>
          <w:i w:val="0"/>
          <w:iCs w:val="0"/>
          <w:color w:val="000000"/>
          <w:sz w:val="24"/>
          <w:szCs w:val="24"/>
          <w:highlight w:val="none"/>
        </w:rPr>
        <w:t xml:space="preserve">注：</w:t>
      </w:r>
      <w:r>
        <w:rPr>
          <w:rFonts w:hint="eastAsia" w:ascii="宋体" w:hAnsi="宋体" w:eastAsia="宋体" w:cs="Times New Roman"/>
          <w:b/>
          <w:bCs/>
          <w:i w:val="0"/>
          <w:iCs w:val="0"/>
          <w:color w:val="000000"/>
          <w:sz w:val="24"/>
          <w:szCs w:val="24"/>
          <w:highlight w:val="none"/>
          <w:lang w:val="en-US" w:eastAsia="zh-CN"/>
        </w:rPr>
        <w:t xml:space="preserve">①</w:t>
      </w:r>
      <w:r>
        <w:rPr>
          <w:rFonts w:hint="eastAsia" w:ascii="宋体" w:hAnsi="宋体" w:eastAsia="宋体" w:cs="Times New Roman"/>
          <w:b/>
          <w:bCs/>
          <w:i w:val="0"/>
          <w:iCs w:val="0"/>
          <w:color w:val="000000"/>
          <w:sz w:val="24"/>
          <w:szCs w:val="24"/>
          <w:highlight w:val="none"/>
        </w:rPr>
        <w:t xml:space="preserve">投标人必须对招标文件的主要商务条款实质性响应，否则视为明显不符合技术规范、技术标准的要求（如供货期、付款方式、质保期等）</w:t>
      </w:r>
      <w:r>
        <w:rPr>
          <w:rFonts w:hint="eastAsia" w:ascii="宋体" w:hAnsi="宋体" w:eastAsia="宋体" w:cs="Times New Roman"/>
          <w:b/>
          <w:bCs/>
          <w:i w:val="0"/>
          <w:iCs w:val="0"/>
          <w:color w:val="000000"/>
          <w:sz w:val="24"/>
          <w:szCs w:val="24"/>
          <w:highlight w:val="none"/>
        </w:rPr>
      </w:r>
      <w:r/>
    </w:p>
    <w:p>
      <w:pPr>
        <w:pStyle w:val="921"/>
        <w:ind w:firstLine="482"/>
        <w:spacing w:line="360" w:lineRule="auto"/>
        <w:rPr>
          <w:rFonts w:hint="eastAsia" w:ascii="宋体" w:hAnsi="宋体" w:eastAsia="宋体" w:cs="Times New Roman"/>
          <w:b/>
          <w:bCs/>
          <w:i w:val="0"/>
          <w:iCs w:val="0"/>
          <w:color w:val="000000"/>
          <w:sz w:val="24"/>
          <w:szCs w:val="24"/>
          <w:highlight w:val="none"/>
          <w:lang w:eastAsia="zh-CN"/>
        </w:rPr>
      </w:pPr>
      <w:r>
        <w:rPr>
          <w:rFonts w:hint="eastAsia" w:ascii="宋体" w:hAnsi="宋体" w:eastAsia="宋体" w:cs="Times New Roman"/>
          <w:b/>
          <w:bCs/>
          <w:i w:val="0"/>
          <w:iCs w:val="0"/>
          <w:color w:val="000000"/>
          <w:sz w:val="24"/>
          <w:szCs w:val="24"/>
          <w:highlight w:val="none"/>
          <w:lang w:val="en-US" w:eastAsia="zh-CN"/>
        </w:rPr>
        <w:t xml:space="preserve">②</w:t>
      </w:r>
      <w:r>
        <w:rPr>
          <w:rFonts w:hint="eastAsia" w:ascii="宋体" w:hAnsi="宋体" w:eastAsia="宋体" w:cs="Times New Roman"/>
          <w:b/>
          <w:bCs/>
          <w:i w:val="0"/>
          <w:iCs w:val="0"/>
          <w:color w:val="000000"/>
          <w:sz w:val="24"/>
          <w:szCs w:val="24"/>
          <w:highlight w:val="none"/>
        </w:rPr>
        <w:t xml:space="preserve">“偏离说明”填写“正偏离”“负偏离”或“无偏离”。</w:t>
      </w:r>
      <w:r>
        <w:rPr>
          <w:rFonts w:hint="eastAsia" w:ascii="宋体" w:hAnsi="宋体" w:eastAsia="宋体" w:cs="Times New Roman"/>
          <w:b/>
          <w:bCs/>
          <w:i w:val="0"/>
          <w:iCs w:val="0"/>
          <w:color w:val="000000"/>
          <w:sz w:val="24"/>
          <w:szCs w:val="24"/>
          <w:highlight w:val="none"/>
          <w:lang w:eastAsia="zh-CN"/>
        </w:rPr>
      </w:r>
      <w:r/>
    </w:p>
    <w:p>
      <w:pPr>
        <w:pStyle w:val="921"/>
        <w:ind w:firstLine="420"/>
        <w:spacing w:line="400" w:lineRule="exact"/>
        <w:rPr>
          <w:rFonts w:ascii="宋体" w:hAnsi="宋体"/>
          <w:i w:val="0"/>
          <w:iCs w:val="0"/>
          <w:color w:val="000000"/>
          <w:szCs w:val="20"/>
          <w:highlight w:val="none"/>
        </w:rPr>
      </w:pPr>
      <w:r>
        <w:rPr>
          <w:rFonts w:ascii="宋体" w:hAnsi="宋体"/>
          <w:i w:val="0"/>
          <w:iCs w:val="0"/>
          <w:color w:val="000000"/>
          <w:szCs w:val="20"/>
          <w:highlight w:val="none"/>
        </w:rPr>
      </w:r>
      <w:r/>
    </w:p>
    <w:p>
      <w:pPr>
        <w:pStyle w:val="921"/>
        <w:ind w:firstLine="480"/>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    </w:t>
      </w:r>
      <w:r>
        <w:rPr>
          <w:rFonts w:ascii="宋体" w:hAnsi="宋体"/>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投标人（盖章）：</w:t>
      </w:r>
      <w:r>
        <w:rPr>
          <w:rFonts w:ascii="Times New Roman" w:hAnsi="Times New Roman"/>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法定代表人或委托代理人（签字或盖章）：</w:t>
      </w:r>
      <w:r>
        <w:rPr>
          <w:rFonts w:ascii="Times New Roman" w:hAnsi="Times New Roman"/>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hint="eastAsia" w:ascii="宋体" w:hAnsi="Courier New"/>
          <w:i w:val="0"/>
          <w:iCs w:val="0"/>
          <w:color w:val="000000"/>
          <w:sz w:val="24"/>
          <w:szCs w:val="24"/>
          <w:highlight w:val="none"/>
        </w:rPr>
        <w:t xml:space="preserve">日期：    年     月     日</w:t>
      </w:r>
      <w:r>
        <w:rPr>
          <w:rFonts w:ascii="宋体" w:hAnsi="宋体"/>
          <w:i w:val="0"/>
          <w:iCs w:val="0"/>
          <w:color w:val="000000"/>
          <w:sz w:val="24"/>
          <w:szCs w:val="24"/>
          <w:highlight w:val="none"/>
        </w:rPr>
      </w:r>
      <w:r/>
    </w:p>
    <w:p>
      <w:pPr>
        <w:pStyle w:val="921"/>
        <w:ind w:firstLine="420"/>
        <w:spacing w:line="600" w:lineRule="exact"/>
        <w:rPr>
          <w:rFonts w:ascii="宋体" w:hAnsi="宋体"/>
          <w:i w:val="0"/>
          <w:iCs w:val="0"/>
          <w:color w:val="000000"/>
          <w:szCs w:val="20"/>
          <w:highlight w:val="none"/>
        </w:rPr>
      </w:pPr>
      <w:r>
        <w:rPr>
          <w:rFonts w:ascii="宋体" w:hAnsi="宋体"/>
          <w:i w:val="0"/>
          <w:iCs w:val="0"/>
          <w:color w:val="000000"/>
          <w:szCs w:val="20"/>
          <w:highlight w:val="none"/>
        </w:rPr>
      </w:r>
      <w:r/>
    </w:p>
    <w:p>
      <w:pPr>
        <w:pStyle w:val="921"/>
        <w:keepNext/>
        <w:spacing w:line="360" w:lineRule="auto"/>
        <w:rPr>
          <w:rFonts w:ascii="Times New Roman" w:hAnsi="宋体" w:eastAsia="黑体"/>
          <w:b/>
          <w:i w:val="0"/>
          <w:iCs w:val="0"/>
          <w:color w:val="000000"/>
          <w:sz w:val="28"/>
          <w:szCs w:val="21"/>
          <w:highlight w:val="none"/>
        </w:rPr>
        <w:outlineLvl w:val="1"/>
      </w:pPr>
      <w:r>
        <w:rPr>
          <w:rFonts w:ascii="Times New Roman" w:hAnsi="Times New Roman" w:eastAsia="黑体"/>
          <w:b/>
          <w:i w:val="0"/>
          <w:iCs w:val="0"/>
          <w:color w:val="000000"/>
          <w:sz w:val="28"/>
          <w:szCs w:val="20"/>
          <w:highlight w:val="none"/>
        </w:rPr>
        <w:br w:type="page" w:clear="all"/>
      </w:r>
      <w:r>
        <w:rPr>
          <w:rFonts w:hint="eastAsia" w:ascii="宋体" w:hAnsi="宋体"/>
          <w:i w:val="0"/>
          <w:iCs w:val="0"/>
          <w:color w:val="000000"/>
          <w:sz w:val="24"/>
          <w:szCs w:val="24"/>
          <w:highlight w:val="none"/>
        </w:rPr>
        <w:t xml:space="preserve">格式10、售后服务承诺书</w:t>
      </w:r>
      <w:r>
        <w:rPr>
          <w:rFonts w:ascii="Times New Roman" w:hAnsi="宋体" w:eastAsia="黑体"/>
          <w:b/>
          <w:i w:val="0"/>
          <w:iCs w:val="0"/>
          <w:color w:val="000000"/>
          <w:sz w:val="28"/>
          <w:szCs w:val="21"/>
          <w:highlight w:val="none"/>
        </w:rPr>
      </w:r>
      <w:r/>
    </w:p>
    <w:p>
      <w:pPr>
        <w:pStyle w:val="921"/>
        <w:jc w:val="center"/>
        <w:spacing w:line="360" w:lineRule="auto"/>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售后服务承诺书</w:t>
      </w:r>
      <w:r>
        <w:rPr>
          <w:rFonts w:ascii="黑体" w:hAnsi="黑体" w:eastAsia="黑体" w:cs="宋体"/>
          <w:bCs/>
          <w:i w:val="0"/>
          <w:iCs w:val="0"/>
          <w:color w:val="000000"/>
          <w:sz w:val="36"/>
          <w:szCs w:val="28"/>
          <w:highlight w:val="none"/>
        </w:rPr>
      </w:r>
      <w:r/>
    </w:p>
    <w:p>
      <w:pPr>
        <w:pStyle w:val="921"/>
        <w:ind w:firstLine="480"/>
        <w:jc w:val="center"/>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（请按“项目需求”要求的售后服务及内容自行填写）</w:t>
      </w: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投标人（盖章）：</w:t>
      </w:r>
      <w:r>
        <w:rPr>
          <w:rFonts w:ascii="Times New Roman" w:hAnsi="Times New Roman"/>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法定代表人或委托代理人（签字或盖章）：</w:t>
      </w:r>
      <w:r>
        <w:rPr>
          <w:rFonts w:ascii="Times New Roman" w:hAnsi="Times New Roman"/>
          <w:i w:val="0"/>
          <w:iCs w:val="0"/>
          <w:color w:val="000000"/>
          <w:sz w:val="24"/>
          <w:szCs w:val="24"/>
          <w:highlight w:val="none"/>
        </w:rPr>
      </w:r>
      <w:r/>
    </w:p>
    <w:p>
      <w:pPr>
        <w:pStyle w:val="921"/>
        <w:ind w:firstLine="480"/>
        <w:spacing w:line="360" w:lineRule="auto"/>
        <w:rPr>
          <w:rFonts w:ascii="宋体" w:hAnsi="Courier New"/>
          <w:i w:val="0"/>
          <w:iCs w:val="0"/>
          <w:color w:val="000000"/>
          <w:sz w:val="24"/>
          <w:szCs w:val="24"/>
          <w:highlight w:val="none"/>
        </w:rPr>
      </w:pPr>
      <w:r>
        <w:rPr>
          <w:rFonts w:hint="eastAsia" w:ascii="宋体" w:hAnsi="Courier New"/>
          <w:i w:val="0"/>
          <w:iCs w:val="0"/>
          <w:color w:val="000000"/>
          <w:sz w:val="24"/>
          <w:szCs w:val="24"/>
          <w:highlight w:val="none"/>
        </w:rPr>
        <w:t xml:space="preserve">日期：    年     月     日</w:t>
      </w:r>
      <w:r>
        <w:rPr>
          <w:rFonts w:ascii="宋体" w:hAnsi="Courier New"/>
          <w:i w:val="0"/>
          <w:iCs w:val="0"/>
          <w:color w:val="000000"/>
          <w:sz w:val="24"/>
          <w:szCs w:val="24"/>
          <w:highlight w:val="none"/>
        </w:rPr>
      </w:r>
      <w:r/>
    </w:p>
    <w:p>
      <w:pPr>
        <w:pStyle w:val="921"/>
        <w:keepNext/>
        <w:spacing w:line="360" w:lineRule="auto"/>
        <w:rPr>
          <w:rFonts w:ascii="Times New Roman" w:hAnsi="宋体" w:eastAsia="黑体"/>
          <w:b/>
          <w:i w:val="0"/>
          <w:iCs w:val="0"/>
          <w:color w:val="000000"/>
          <w:sz w:val="28"/>
          <w:szCs w:val="20"/>
          <w:highlight w:val="none"/>
        </w:rPr>
        <w:outlineLvl w:val="1"/>
      </w:pPr>
      <w:r>
        <w:rPr>
          <w:rFonts w:ascii="Times New Roman" w:hAnsi="Times New Roman" w:eastAsia="黑体"/>
          <w:b/>
          <w:i w:val="0"/>
          <w:iCs w:val="0"/>
          <w:color w:val="000000"/>
          <w:sz w:val="28"/>
          <w:szCs w:val="20"/>
          <w:highlight w:val="none"/>
        </w:rPr>
        <w:br w:type="page" w:clear="all"/>
      </w:r>
      <w:r>
        <w:rPr>
          <w:rFonts w:hint="eastAsia" w:ascii="宋体" w:hAnsi="宋体"/>
          <w:i w:val="0"/>
          <w:iCs w:val="0"/>
          <w:color w:val="000000"/>
          <w:sz w:val="24"/>
          <w:szCs w:val="24"/>
          <w:highlight w:val="none"/>
        </w:rPr>
        <w:t xml:space="preserve">格式11、技术规格偏离表</w:t>
      </w:r>
      <w:r>
        <w:rPr>
          <w:rFonts w:ascii="Times New Roman" w:hAnsi="宋体" w:eastAsia="黑体"/>
          <w:b/>
          <w:i w:val="0"/>
          <w:iCs w:val="0"/>
          <w:color w:val="000000"/>
          <w:sz w:val="28"/>
          <w:szCs w:val="20"/>
          <w:highlight w:val="none"/>
        </w:rPr>
      </w:r>
      <w:r/>
    </w:p>
    <w:p>
      <w:pPr>
        <w:pStyle w:val="921"/>
        <w:jc w:val="center"/>
        <w:spacing w:line="360" w:lineRule="auto"/>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技术规格偏离表</w:t>
      </w:r>
      <w:r>
        <w:rPr>
          <w:rFonts w:ascii="黑体" w:hAnsi="黑体" w:eastAsia="黑体" w:cs="宋体"/>
          <w:bCs/>
          <w:i w:val="0"/>
          <w:iCs w:val="0"/>
          <w:color w:val="000000"/>
          <w:sz w:val="36"/>
          <w:szCs w:val="28"/>
          <w:highlight w:val="none"/>
        </w:rPr>
      </w:r>
      <w:r/>
    </w:p>
    <w:p>
      <w:pPr>
        <w:pStyle w:val="921"/>
        <w:ind w:firstLine="420"/>
        <w:spacing w:line="360" w:lineRule="auto"/>
        <w:rPr>
          <w:rFonts w:ascii="宋体" w:hAnsi="宋体"/>
          <w:i w:val="0"/>
          <w:iCs w:val="0"/>
          <w:color w:val="000000"/>
          <w:szCs w:val="20"/>
          <w:highlight w:val="none"/>
        </w:rPr>
      </w:pPr>
      <w:r>
        <w:rPr>
          <w:rFonts w:hint="eastAsia" w:ascii="宋体" w:hAnsi="宋体"/>
          <w:i w:val="0"/>
          <w:iCs w:val="0"/>
          <w:color w:val="000000"/>
          <w:szCs w:val="20"/>
          <w:highlight w:val="none"/>
        </w:rPr>
        <w:t xml:space="preserve">请按所响应产品的实际技术参数，逐条对应采购文件“项目需求”中要求的技术规范填写该表，该表不能作为所响应产品的技术文件，供应商应在响应文件中单独提供技术文件。</w:t>
      </w:r>
      <w:r>
        <w:rPr>
          <w:rFonts w:ascii="宋体" w:hAnsi="宋体"/>
          <w:i w:val="0"/>
          <w:iCs w:val="0"/>
          <w:color w:val="00000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975"/>
        <w:gridCol w:w="712"/>
        <w:gridCol w:w="1425"/>
        <w:gridCol w:w="963"/>
        <w:gridCol w:w="675"/>
        <w:gridCol w:w="1262"/>
        <w:gridCol w:w="1145"/>
        <w:gridCol w:w="1276"/>
      </w:tblGrid>
      <w:tr>
        <w:trPr>
          <w:cantSplit/>
          <w:trHeight w:val="422"/>
        </w:trPr>
        <w:tc>
          <w:tcPr>
            <w:tcW w:w="621" w:type="dxa"/>
            <w:vAlign w:val="center"/>
            <w:vMerge w:val="restart"/>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项号</w:t>
            </w:r>
            <w:r>
              <w:rPr>
                <w:rFonts w:ascii="宋体" w:hAnsi="宋体"/>
                <w:i w:val="0"/>
                <w:iCs w:val="0"/>
                <w:color w:val="000000"/>
                <w:sz w:val="18"/>
                <w:szCs w:val="18"/>
                <w:highlight w:val="none"/>
              </w:rPr>
            </w:r>
            <w:r/>
          </w:p>
        </w:tc>
        <w:tc>
          <w:tcPr>
            <w:gridSpan w:val="3"/>
            <w:tcW w:w="31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采购文件需求</w:t>
            </w:r>
            <w:r>
              <w:rPr>
                <w:rFonts w:ascii="宋体" w:hAnsi="宋体"/>
                <w:i w:val="0"/>
                <w:iCs w:val="0"/>
                <w:color w:val="000000"/>
                <w:sz w:val="18"/>
                <w:szCs w:val="18"/>
                <w:highlight w:val="none"/>
              </w:rPr>
            </w:r>
            <w:r/>
          </w:p>
        </w:tc>
        <w:tc>
          <w:tcPr>
            <w:gridSpan w:val="4"/>
            <w:tcW w:w="40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响应产品规格及技术参数</w:t>
            </w:r>
            <w:r>
              <w:rPr>
                <w:rFonts w:ascii="宋体" w:hAnsi="宋体"/>
                <w:i w:val="0"/>
                <w:iCs w:val="0"/>
                <w:color w:val="000000"/>
                <w:sz w:val="18"/>
                <w:szCs w:val="18"/>
                <w:highlight w:val="none"/>
              </w:rPr>
            </w:r>
            <w:r/>
          </w:p>
        </w:tc>
        <w:tc>
          <w:tcPr>
            <w:tcW w:w="1276" w:type="dxa"/>
            <w:vAlign w:val="center"/>
            <w:vMerge w:val="restart"/>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偏离说明</w:t>
            </w:r>
            <w:r>
              <w:rPr>
                <w:rFonts w:ascii="宋体" w:hAnsi="宋体"/>
                <w:i w:val="0"/>
                <w:iCs w:val="0"/>
                <w:color w:val="000000"/>
                <w:sz w:val="18"/>
                <w:szCs w:val="18"/>
                <w:highlight w:val="none"/>
              </w:rPr>
            </w:r>
            <w:r/>
          </w:p>
        </w:tc>
      </w:tr>
      <w:tr>
        <w:trPr>
          <w:cantSplit/>
          <w:trHeight w:val="642"/>
        </w:trPr>
        <w:tc>
          <w:tcPr>
            <w:tcW w:w="621" w:type="dxa"/>
            <w:vAlign w:val="center"/>
            <w:vMerge w:val="continue"/>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货物名称</w:t>
            </w:r>
            <w:r>
              <w:rPr>
                <w:rFonts w:ascii="宋体" w:hAnsi="宋体"/>
                <w:i w:val="0"/>
                <w:iCs w:val="0"/>
                <w:color w:val="000000"/>
                <w:sz w:val="18"/>
                <w:szCs w:val="18"/>
                <w:highlight w:val="none"/>
              </w:rPr>
            </w:r>
            <w:r/>
          </w:p>
        </w:tc>
        <w:tc>
          <w:tcPr>
            <w:tcW w:w="7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数量</w:t>
            </w:r>
            <w:r>
              <w:rPr>
                <w:rFonts w:ascii="宋体" w:hAnsi="宋体"/>
                <w:i w:val="0"/>
                <w:iCs w:val="0"/>
                <w:color w:val="000000"/>
                <w:sz w:val="18"/>
                <w:szCs w:val="18"/>
                <w:highlight w:val="none"/>
              </w:rPr>
            </w:r>
            <w:r/>
          </w:p>
        </w:tc>
        <w:tc>
          <w:tcPr>
            <w:tcW w:w="142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技术参数要求</w:t>
            </w:r>
            <w:r>
              <w:rPr>
                <w:rFonts w:ascii="宋体" w:hAnsi="宋体"/>
                <w:i w:val="0"/>
                <w:iCs w:val="0"/>
                <w:color w:val="000000"/>
                <w:sz w:val="18"/>
                <w:szCs w:val="18"/>
                <w:highlight w:val="none"/>
              </w:rPr>
            </w:r>
            <w:r/>
          </w:p>
        </w:tc>
        <w:tc>
          <w:tcPr>
            <w:tcW w:w="963"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货物名称</w:t>
            </w:r>
            <w:r>
              <w:rPr>
                <w:rFonts w:ascii="宋体" w:hAnsi="宋体"/>
                <w:i w:val="0"/>
                <w:iCs w:val="0"/>
                <w:color w:val="000000"/>
                <w:sz w:val="18"/>
                <w:szCs w:val="18"/>
                <w:highlight w:val="none"/>
              </w:rPr>
            </w:r>
            <w:r/>
          </w:p>
        </w:tc>
        <w:tc>
          <w:tcPr>
            <w:tcW w:w="6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数量</w:t>
            </w:r>
            <w:r>
              <w:rPr>
                <w:rFonts w:ascii="宋体" w:hAnsi="宋体"/>
                <w:i w:val="0"/>
                <w:iCs w:val="0"/>
                <w:color w:val="000000"/>
                <w:sz w:val="18"/>
                <w:szCs w:val="18"/>
                <w:highlight w:val="none"/>
              </w:rPr>
            </w:r>
            <w:r/>
          </w:p>
        </w:tc>
        <w:tc>
          <w:tcPr>
            <w:tcW w:w="126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品牌、厂家、型号规格</w:t>
            </w:r>
            <w:r>
              <w:rPr>
                <w:rFonts w:ascii="宋体" w:hAnsi="宋体"/>
                <w:i w:val="0"/>
                <w:iCs w:val="0"/>
                <w:color w:val="000000"/>
                <w:sz w:val="18"/>
                <w:szCs w:val="18"/>
                <w:highlight w:val="none"/>
              </w:rPr>
            </w:r>
            <w:r/>
          </w:p>
        </w:tc>
        <w:tc>
          <w:tcPr>
            <w:tcW w:w="11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hint="eastAsia" w:ascii="宋体" w:hAnsi="宋体"/>
                <w:i w:val="0"/>
                <w:iCs w:val="0"/>
                <w:color w:val="000000"/>
                <w:sz w:val="18"/>
                <w:szCs w:val="18"/>
                <w:highlight w:val="none"/>
              </w:rPr>
              <w:t xml:space="preserve">技术参数</w:t>
            </w:r>
            <w:r>
              <w:rPr>
                <w:rFonts w:ascii="宋体" w:hAnsi="宋体"/>
                <w:i w:val="0"/>
                <w:iCs w:val="0"/>
                <w:color w:val="000000"/>
                <w:sz w:val="18"/>
                <w:szCs w:val="18"/>
                <w:highlight w:val="none"/>
              </w:rPr>
            </w:r>
            <w:r/>
          </w:p>
        </w:tc>
        <w:tc>
          <w:tcPr>
            <w:tcW w:w="1276" w:type="dxa"/>
            <w:vAlign w:val="center"/>
            <w:vMerge w:val="continue"/>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r>
      <w:tr>
        <w:trPr>
          <w:trHeight w:val="607"/>
        </w:trPr>
        <w:tc>
          <w:tcPr>
            <w:tcW w:w="621"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7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42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63"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6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6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1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76"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r>
      <w:tr>
        <w:trPr>
          <w:trHeight w:val="610"/>
        </w:trPr>
        <w:tc>
          <w:tcPr>
            <w:tcW w:w="621"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7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42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63"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6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6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1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76"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r>
      <w:tr>
        <w:trPr>
          <w:trHeight w:val="607"/>
        </w:trPr>
        <w:tc>
          <w:tcPr>
            <w:tcW w:w="621"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7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42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63"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6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6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1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76"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r>
      <w:tr>
        <w:trPr>
          <w:trHeight w:val="591"/>
        </w:trPr>
        <w:tc>
          <w:tcPr>
            <w:tcW w:w="621"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7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42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63"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6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6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1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76"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r>
      <w:tr>
        <w:trPr>
          <w:trHeight w:val="607"/>
        </w:trPr>
        <w:tc>
          <w:tcPr>
            <w:tcW w:w="621"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7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42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63"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6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6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1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76"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r>
      <w:tr>
        <w:trPr>
          <w:trHeight w:val="607"/>
        </w:trPr>
        <w:tc>
          <w:tcPr>
            <w:tcW w:w="621"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7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42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63"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6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6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1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76"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r>
      <w:tr>
        <w:trPr>
          <w:trHeight w:val="591"/>
        </w:trPr>
        <w:tc>
          <w:tcPr>
            <w:tcW w:w="621"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7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42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63"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6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6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1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76"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r>
      <w:tr>
        <w:trPr>
          <w:trHeight w:val="607"/>
        </w:trPr>
        <w:tc>
          <w:tcPr>
            <w:tcW w:w="621"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71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42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963"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67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62"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145"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c>
          <w:tcPr>
            <w:tcW w:w="1276" w:type="dxa"/>
            <w:vAlign w:val="center"/>
            <w:textDirection w:val="lrTb"/>
            <w:noWrap w:val="false"/>
          </w:tcPr>
          <w:p>
            <w:pPr>
              <w:pStyle w:val="921"/>
              <w:jc w:val="center"/>
              <w:spacing w:line="360" w:lineRule="auto"/>
              <w:rPr>
                <w:rFonts w:ascii="宋体" w:hAnsi="宋体"/>
                <w:i w:val="0"/>
                <w:iCs w:val="0"/>
                <w:color w:val="000000"/>
                <w:sz w:val="18"/>
                <w:szCs w:val="18"/>
                <w:highlight w:val="none"/>
              </w:rPr>
            </w:pPr>
            <w:r>
              <w:rPr>
                <w:rFonts w:ascii="宋体" w:hAnsi="宋体"/>
                <w:i w:val="0"/>
                <w:iCs w:val="0"/>
                <w:color w:val="000000"/>
                <w:sz w:val="18"/>
                <w:szCs w:val="18"/>
                <w:highlight w:val="none"/>
              </w:rPr>
            </w:r>
            <w:r/>
          </w:p>
        </w:tc>
      </w:tr>
    </w:tbl>
    <w:p>
      <w:pPr>
        <w:pStyle w:val="921"/>
        <w:ind w:firstLine="420"/>
        <w:spacing w:line="600" w:lineRule="exact"/>
        <w:rPr>
          <w:rFonts w:ascii="宋体" w:hAnsi="宋体"/>
          <w:i w:val="0"/>
          <w:iCs w:val="0"/>
          <w:color w:val="000000"/>
          <w:szCs w:val="20"/>
          <w:highlight w:val="none"/>
        </w:rPr>
      </w:pPr>
      <w:r>
        <w:rPr>
          <w:rFonts w:hint="eastAsia" w:ascii="宋体" w:hAnsi="宋体"/>
          <w:i w:val="0"/>
          <w:iCs w:val="0"/>
          <w:color w:val="000000"/>
          <w:szCs w:val="20"/>
          <w:highlight w:val="none"/>
        </w:rPr>
        <w:t xml:space="preserve">注：“偏离说明”填写“正偏离”“负偏离”或“无偏离”。</w:t>
      </w:r>
      <w:r>
        <w:rPr>
          <w:rFonts w:ascii="宋体" w:hAnsi="宋体"/>
          <w:i w:val="0"/>
          <w:iCs w:val="0"/>
          <w:color w:val="000000"/>
          <w:szCs w:val="20"/>
          <w:highlight w:val="none"/>
        </w:rPr>
      </w:r>
      <w:r/>
    </w:p>
    <w:p>
      <w:pPr>
        <w:pStyle w:val="921"/>
        <w:ind w:firstLine="420"/>
        <w:spacing w:line="600" w:lineRule="exact"/>
        <w:rPr>
          <w:rFonts w:ascii="宋体" w:hAnsi="宋体"/>
          <w:i w:val="0"/>
          <w:iCs w:val="0"/>
          <w:color w:val="000000"/>
          <w:szCs w:val="20"/>
          <w:highlight w:val="none"/>
        </w:rPr>
      </w:pPr>
      <w:r>
        <w:rPr>
          <w:rFonts w:ascii="宋体" w:hAnsi="宋体"/>
          <w:i w:val="0"/>
          <w:iCs w:val="0"/>
          <w:color w:val="000000"/>
          <w:szCs w:val="20"/>
          <w:highlight w:val="none"/>
        </w:rPr>
      </w:r>
      <w:r/>
    </w:p>
    <w:p>
      <w:pPr>
        <w:pStyle w:val="921"/>
        <w:ind w:firstLine="420"/>
        <w:spacing w:line="360" w:lineRule="auto"/>
        <w:rPr>
          <w:rFonts w:ascii="Times New Roman" w:hAnsi="Times New Roman"/>
          <w:i w:val="0"/>
          <w:iCs w:val="0"/>
          <w:color w:val="000000"/>
          <w:szCs w:val="24"/>
          <w:highlight w:val="none"/>
        </w:rPr>
      </w:pPr>
      <w:r>
        <w:rPr>
          <w:rFonts w:hint="eastAsia" w:ascii="Times New Roman" w:hAnsi="Times New Roman"/>
          <w:i w:val="0"/>
          <w:iCs w:val="0"/>
          <w:color w:val="000000"/>
          <w:szCs w:val="24"/>
          <w:highlight w:val="none"/>
        </w:rPr>
        <w:t xml:space="preserve">投标人（盖章）：</w:t>
      </w:r>
      <w:r>
        <w:rPr>
          <w:rFonts w:ascii="Times New Roman" w:hAnsi="Times New Roman"/>
          <w:i w:val="0"/>
          <w:iCs w:val="0"/>
          <w:color w:val="000000"/>
          <w:szCs w:val="24"/>
          <w:highlight w:val="none"/>
        </w:rPr>
      </w:r>
      <w:r/>
    </w:p>
    <w:p>
      <w:pPr>
        <w:pStyle w:val="921"/>
        <w:ind w:firstLine="420"/>
        <w:spacing w:line="360" w:lineRule="auto"/>
        <w:rPr>
          <w:rFonts w:ascii="Times New Roman" w:hAnsi="Times New Roman"/>
          <w:i w:val="0"/>
          <w:iCs w:val="0"/>
          <w:color w:val="000000"/>
          <w:szCs w:val="24"/>
          <w:highlight w:val="none"/>
        </w:rPr>
      </w:pPr>
      <w:r>
        <w:rPr>
          <w:rFonts w:hint="eastAsia" w:ascii="Times New Roman" w:hAnsi="Times New Roman"/>
          <w:i w:val="0"/>
          <w:iCs w:val="0"/>
          <w:color w:val="000000"/>
          <w:szCs w:val="24"/>
          <w:highlight w:val="none"/>
        </w:rPr>
        <w:t xml:space="preserve">法定代表人或委托代理人（签字或盖章）：</w:t>
      </w:r>
      <w:r>
        <w:rPr>
          <w:rFonts w:ascii="Times New Roman" w:hAnsi="Times New Roman"/>
          <w:i w:val="0"/>
          <w:iCs w:val="0"/>
          <w:color w:val="000000"/>
          <w:szCs w:val="24"/>
          <w:highlight w:val="none"/>
        </w:rPr>
      </w:r>
      <w:r/>
    </w:p>
    <w:p>
      <w:pPr>
        <w:pStyle w:val="921"/>
        <w:ind w:firstLine="420"/>
        <w:spacing w:line="360" w:lineRule="auto"/>
        <w:rPr>
          <w:rFonts w:ascii="宋体" w:hAnsi="Courier New"/>
          <w:i w:val="0"/>
          <w:iCs w:val="0"/>
          <w:color w:val="000000"/>
          <w:szCs w:val="20"/>
          <w:highlight w:val="none"/>
        </w:rPr>
      </w:pPr>
      <w:r>
        <w:rPr>
          <w:rFonts w:hint="eastAsia" w:ascii="宋体" w:hAnsi="Courier New"/>
          <w:i w:val="0"/>
          <w:iCs w:val="0"/>
          <w:color w:val="000000"/>
          <w:szCs w:val="20"/>
          <w:highlight w:val="none"/>
        </w:rPr>
        <w:t xml:space="preserve">日期：    年     月     日</w:t>
      </w:r>
      <w:r>
        <w:rPr>
          <w:rFonts w:ascii="宋体" w:hAnsi="Courier New"/>
          <w:i w:val="0"/>
          <w:iCs w:val="0"/>
          <w:color w:val="000000"/>
          <w:szCs w:val="20"/>
          <w:highlight w:val="none"/>
        </w:rPr>
      </w:r>
      <w:r/>
    </w:p>
    <w:p>
      <w:pPr>
        <w:pStyle w:val="921"/>
        <w:keepNext/>
        <w:spacing w:line="360" w:lineRule="auto"/>
        <w:rPr>
          <w:rFonts w:ascii="宋体" w:hAnsi="宋体" w:cs="宋体"/>
          <w:i w:val="0"/>
          <w:iCs w:val="0"/>
          <w:color w:val="000000"/>
          <w:sz w:val="28"/>
          <w:szCs w:val="20"/>
          <w:highlight w:val="none"/>
        </w:rPr>
        <w:outlineLvl w:val="1"/>
      </w:pPr>
      <w:r>
        <w:rPr>
          <w:rFonts w:ascii="Times New Roman" w:hAnsi="Times New Roman" w:eastAsia="黑体"/>
          <w:b/>
          <w:i w:val="0"/>
          <w:iCs w:val="0"/>
          <w:color w:val="000000"/>
          <w:sz w:val="28"/>
          <w:szCs w:val="20"/>
          <w:highlight w:val="none"/>
        </w:rPr>
        <w:br w:type="page" w:clear="all"/>
      </w:r>
      <w:r>
        <w:rPr>
          <w:rFonts w:hint="eastAsia" w:ascii="宋体" w:hAnsi="宋体"/>
          <w:i w:val="0"/>
          <w:iCs w:val="0"/>
          <w:color w:val="000000"/>
          <w:sz w:val="24"/>
          <w:szCs w:val="24"/>
          <w:highlight w:val="none"/>
        </w:rPr>
        <w:t xml:space="preserve">格式12、项目需求响应</w:t>
      </w:r>
      <w:r>
        <w:rPr>
          <w:rFonts w:ascii="宋体" w:hAnsi="宋体" w:cs="宋体"/>
          <w:i w:val="0"/>
          <w:iCs w:val="0"/>
          <w:color w:val="000000"/>
          <w:sz w:val="28"/>
          <w:szCs w:val="20"/>
          <w:highlight w:val="none"/>
        </w:rPr>
      </w:r>
      <w:r/>
    </w:p>
    <w:p>
      <w:pPr>
        <w:pStyle w:val="921"/>
        <w:jc w:val="center"/>
        <w:spacing w:line="360" w:lineRule="auto"/>
        <w:rPr>
          <w:rFonts w:ascii="黑体" w:hAnsi="黑体" w:eastAsia="黑体" w:cs="宋体"/>
          <w:bCs/>
          <w:i w:val="0"/>
          <w:iCs w:val="0"/>
          <w:color w:val="000000"/>
          <w:sz w:val="36"/>
          <w:szCs w:val="28"/>
          <w:highlight w:val="none"/>
        </w:rPr>
      </w:pPr>
      <w:r>
        <w:rPr>
          <w:rFonts w:hint="eastAsia" w:ascii="黑体" w:hAnsi="黑体" w:eastAsia="黑体" w:cs="宋体"/>
          <w:bCs/>
          <w:i w:val="0"/>
          <w:iCs w:val="0"/>
          <w:color w:val="000000"/>
          <w:sz w:val="36"/>
          <w:szCs w:val="28"/>
          <w:highlight w:val="none"/>
        </w:rPr>
        <w:t xml:space="preserve">项目需求响应</w:t>
      </w:r>
      <w:r>
        <w:rPr>
          <w:rFonts w:ascii="黑体" w:hAnsi="黑体" w:eastAsia="黑体" w:cs="宋体"/>
          <w:bCs/>
          <w:i w:val="0"/>
          <w:iCs w:val="0"/>
          <w:color w:val="000000"/>
          <w:sz w:val="36"/>
          <w:szCs w:val="28"/>
          <w:highlight w:val="none"/>
        </w:rPr>
      </w:r>
      <w:r/>
    </w:p>
    <w:p>
      <w:pPr>
        <w:pStyle w:val="921"/>
        <w:ind w:firstLine="480"/>
        <w:jc w:val="center"/>
        <w:spacing w:line="360" w:lineRule="auto"/>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（请按“项目需求”要求自行填写，格式自定）</w:t>
      </w: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宋体" w:hAnsi="宋体"/>
          <w:i w:val="0"/>
          <w:iCs w:val="0"/>
          <w:color w:val="000000"/>
          <w:sz w:val="24"/>
          <w:szCs w:val="24"/>
          <w:highlight w:val="none"/>
        </w:rPr>
      </w:pPr>
      <w:r>
        <w:rPr>
          <w:rFonts w:ascii="宋体" w:hAnsi="宋体"/>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投标人（盖章）：</w:t>
      </w:r>
      <w:r>
        <w:rPr>
          <w:rFonts w:ascii="Times New Roman" w:hAnsi="Times New Roman"/>
          <w:i w:val="0"/>
          <w:iCs w:val="0"/>
          <w:color w:val="000000"/>
          <w:sz w:val="24"/>
          <w:szCs w:val="24"/>
          <w:highlight w:val="none"/>
        </w:rPr>
      </w:r>
      <w:r/>
    </w:p>
    <w:p>
      <w:pPr>
        <w:pStyle w:val="921"/>
        <w:ind w:firstLine="480"/>
        <w:spacing w:line="360" w:lineRule="auto"/>
        <w:rPr>
          <w:rFonts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 xml:space="preserve">法定代表人或委托代理人（签字或盖章）：</w:t>
      </w:r>
      <w:r>
        <w:rPr>
          <w:rFonts w:ascii="Times New Roman" w:hAnsi="Times New Roman"/>
          <w:i w:val="0"/>
          <w:iCs w:val="0"/>
          <w:color w:val="000000"/>
          <w:sz w:val="24"/>
          <w:szCs w:val="24"/>
          <w:highlight w:val="none"/>
        </w:rPr>
      </w:r>
      <w:r/>
    </w:p>
    <w:p>
      <w:pPr>
        <w:pStyle w:val="921"/>
        <w:ind w:firstLine="480"/>
        <w:spacing w:line="360" w:lineRule="auto"/>
        <w:rPr>
          <w:rFonts w:ascii="宋体" w:hAnsi="Courier New"/>
          <w:i w:val="0"/>
          <w:iCs w:val="0"/>
          <w:color w:val="000000"/>
          <w:sz w:val="24"/>
          <w:szCs w:val="24"/>
          <w:highlight w:val="none"/>
        </w:rPr>
      </w:pPr>
      <w:r>
        <w:rPr>
          <w:rFonts w:hint="eastAsia" w:ascii="宋体" w:hAnsi="Courier New"/>
          <w:i w:val="0"/>
          <w:iCs w:val="0"/>
          <w:color w:val="000000"/>
          <w:sz w:val="24"/>
          <w:szCs w:val="24"/>
          <w:highlight w:val="none"/>
        </w:rPr>
        <w:t xml:space="preserve">日期：    年     月     日</w:t>
      </w:r>
      <w:r>
        <w:rPr>
          <w:rFonts w:ascii="宋体" w:hAnsi="Courier New"/>
          <w:i w:val="0"/>
          <w:iCs w:val="0"/>
          <w:color w:val="000000"/>
          <w:sz w:val="24"/>
          <w:szCs w:val="24"/>
          <w:highlight w:val="none"/>
        </w:rPr>
      </w:r>
      <w:r/>
    </w:p>
    <w:p>
      <w:pPr>
        <w:pStyle w:val="921"/>
        <w:spacing w:line="360" w:lineRule="auto"/>
        <w:rPr>
          <w:rFonts w:hint="eastAsia" w:ascii="宋体" w:hAnsi="宋体"/>
          <w:i w:val="0"/>
          <w:iCs w:val="0"/>
          <w:color w:val="000000"/>
          <w:sz w:val="24"/>
          <w:szCs w:val="24"/>
          <w:highlight w:val="none"/>
        </w:rPr>
      </w:pPr>
      <w:r>
        <w:rPr>
          <w:rFonts w:ascii="宋体" w:hAnsi="Courier New"/>
          <w:i w:val="0"/>
          <w:iCs w:val="0"/>
          <w:color w:val="000000"/>
          <w:sz w:val="24"/>
          <w:szCs w:val="24"/>
          <w:highlight w:val="none"/>
        </w:rPr>
        <w:br w:type="page" w:clear="all"/>
      </w:r>
      <w:r>
        <w:rPr>
          <w:rFonts w:hint="eastAsia" w:ascii="宋体" w:hAnsi="宋体"/>
          <w:i w:val="0"/>
          <w:iCs w:val="0"/>
          <w:color w:val="000000"/>
          <w:sz w:val="24"/>
          <w:szCs w:val="24"/>
          <w:highlight w:val="none"/>
        </w:rPr>
        <w:t xml:space="preserve">格式1</w:t>
      </w:r>
      <w:r>
        <w:rPr>
          <w:rFonts w:hint="eastAsia" w:ascii="宋体" w:hAnsi="宋体"/>
          <w:i w:val="0"/>
          <w:iCs w:val="0"/>
          <w:color w:val="000000"/>
          <w:sz w:val="24"/>
          <w:szCs w:val="24"/>
          <w:highlight w:val="none"/>
          <w:lang w:val="en-US" w:eastAsia="zh-CN"/>
        </w:rPr>
        <w:t xml:space="preserve">3</w:t>
      </w: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rPr>
      </w:r>
      <w:r/>
    </w:p>
    <w:p>
      <w:pPr>
        <w:pStyle w:val="921"/>
        <w:ind w:firstLine="96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财务状况报告及税收、社会保障资金缴纳情况承诺函</w:t>
      </w:r>
      <w:r>
        <w:rPr>
          <w:rFonts w:hint="eastAsia" w:ascii="宋体" w:hAnsi="宋体" w:eastAsia="宋体" w:cs="宋体"/>
          <w:i w:val="0"/>
          <w:iCs w:val="0"/>
          <w:color w:val="000000"/>
          <w:sz w:val="24"/>
          <w:szCs w:val="24"/>
          <w:highlight w:val="none"/>
        </w:rPr>
      </w:r>
      <w:r/>
    </w:p>
    <w:p>
      <w:pPr>
        <w:pStyle w:val="99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921"/>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致：</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我方</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single"/>
          <w:lang w:eastAsia="zh-CN"/>
        </w:rPr>
        <w:t xml:space="preserve">投标人</w:t>
      </w:r>
      <w:r>
        <w:rPr>
          <w:rFonts w:hint="eastAsia" w:ascii="宋体" w:hAnsi="宋体" w:eastAsia="宋体" w:cs="宋体"/>
          <w:i w:val="0"/>
          <w:iCs w:val="0"/>
          <w:color w:val="000000"/>
          <w:sz w:val="24"/>
          <w:szCs w:val="24"/>
          <w:highlight w:val="none"/>
          <w:u w:val="single"/>
        </w:rPr>
        <w:t xml:space="preserve">名称） </w:t>
      </w:r>
      <w:r>
        <w:rPr>
          <w:rFonts w:hint="eastAsia" w:ascii="宋体" w:hAnsi="宋体" w:eastAsia="宋体" w:cs="宋体"/>
          <w:i w:val="0"/>
          <w:iCs w:val="0"/>
          <w:color w:val="000000"/>
          <w:sz w:val="24"/>
          <w:szCs w:val="24"/>
          <w:highlight w:val="none"/>
        </w:rPr>
        <w:t xml:space="preserve">参加 </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lang w:eastAsia="zh-CN"/>
        </w:rPr>
        <w:t xml:space="preserve">标段</w:t>
      </w:r>
      <w:r>
        <w:rPr>
          <w:rFonts w:hint="eastAsia" w:ascii="宋体" w:hAnsi="宋体" w:eastAsia="宋体" w:cs="宋体"/>
          <w:i w:val="0"/>
          <w:iCs w:val="0"/>
          <w:color w:val="000000"/>
          <w:sz w:val="24"/>
          <w:szCs w:val="24"/>
          <w:highlight w:val="none"/>
        </w:rPr>
        <w:t xml:space="preserve">编号：</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）采购，根据《关于简化政府采购</w:t>
      </w:r>
      <w:r>
        <w:rPr>
          <w:rFonts w:hint="eastAsia" w:ascii="宋体" w:hAnsi="宋体" w:eastAsia="宋体" w:cs="宋体"/>
          <w:i w:val="0"/>
          <w:iCs w:val="0"/>
          <w:color w:val="000000"/>
          <w:sz w:val="24"/>
          <w:szCs w:val="24"/>
          <w:highlight w:val="none"/>
          <w:lang w:eastAsia="zh-CN"/>
        </w:rPr>
        <w:t xml:space="preserve">供应商</w:t>
      </w:r>
      <w:r>
        <w:rPr>
          <w:rFonts w:hint="eastAsia" w:ascii="宋体" w:hAnsi="宋体" w:eastAsia="宋体" w:cs="宋体"/>
          <w:i w:val="0"/>
          <w:iCs w:val="0"/>
          <w:color w:val="000000"/>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（1）具有良好的商业信誉和健全的财务会计制度；</w:t>
      </w: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（2）有依法缴纳税收和社会保障资金的良好记录。</w:t>
      </w: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特此承诺</w:t>
      </w: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投标人</w:t>
      </w:r>
      <w:r>
        <w:rPr>
          <w:rFonts w:hint="eastAsia" w:ascii="宋体" w:hAnsi="宋体" w:eastAsia="宋体" w:cs="宋体"/>
          <w:i w:val="0"/>
          <w:iCs w:val="0"/>
          <w:color w:val="000000"/>
          <w:sz w:val="24"/>
          <w:szCs w:val="24"/>
          <w:highlight w:val="none"/>
        </w:rPr>
        <w:t xml:space="preserve">（盖章）：</w:t>
      </w: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法定代表人或委托代理人（签字或盖章）：</w:t>
      </w:r>
      <w:r>
        <w:rPr>
          <w:rFonts w:hint="eastAsia" w:ascii="宋体" w:hAnsi="宋体" w:eastAsia="宋体" w:cs="宋体"/>
          <w:i w:val="0"/>
          <w:iCs w:val="0"/>
          <w:color w:val="000000"/>
          <w:sz w:val="24"/>
          <w:szCs w:val="24"/>
          <w:highlight w:val="none"/>
        </w:rPr>
      </w:r>
      <w:r/>
    </w:p>
    <w:p>
      <w:pPr>
        <w:pStyle w:val="921"/>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rPr>
          <w:rFonts w:hint="eastAsia" w:ascii="宋体" w:hAnsi="宋体" w:eastAsia="宋体" w:cs="宋体"/>
          <w:i w:val="0"/>
          <w:iCs w:val="0"/>
          <w:color w:val="000000"/>
          <w:sz w:val="24"/>
          <w:szCs w:val="24"/>
          <w:highlight w:val="none"/>
        </w:rPr>
      </w:r>
      <w:r/>
    </w:p>
    <w:p>
      <w:pPr>
        <w:pStyle w:val="921"/>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921"/>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921"/>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921"/>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921"/>
        <w:jc w:val="center"/>
        <w:rPr>
          <w:rFonts w:hint="eastAsia" w:ascii="宋体" w:hAnsi="宋体" w:cs="仿宋"/>
          <w:b/>
          <w:bCs/>
          <w:i w:val="0"/>
          <w:iCs w:val="0"/>
          <w:color w:val="000000"/>
          <w:sz w:val="32"/>
          <w:szCs w:val="32"/>
          <w:highlight w:val="none"/>
        </w:rPr>
      </w:pPr>
      <w:r>
        <w:rPr>
          <w:rFonts w:hint="eastAsia" w:ascii="宋体" w:hAnsi="宋体" w:cs="仿宋"/>
          <w:b/>
          <w:bCs/>
          <w:i w:val="0"/>
          <w:iCs w:val="0"/>
          <w:color w:val="000000"/>
          <w:sz w:val="32"/>
          <w:szCs w:val="32"/>
          <w:highlight w:val="none"/>
        </w:rPr>
      </w:r>
      <w:r/>
    </w:p>
    <w:p>
      <w:pPr>
        <w:pStyle w:val="921"/>
        <w:jc w:val="center"/>
        <w:rPr>
          <w:rFonts w:hint="eastAsia" w:ascii="宋体" w:hAnsi="宋体" w:cs="仿宋"/>
          <w:b/>
          <w:bCs/>
          <w:i w:val="0"/>
          <w:iCs w:val="0"/>
          <w:color w:val="000000"/>
          <w:sz w:val="32"/>
          <w:szCs w:val="32"/>
          <w:highlight w:val="none"/>
        </w:rPr>
      </w:pPr>
      <w:r>
        <w:rPr>
          <w:rFonts w:hint="eastAsia" w:ascii="宋体" w:hAnsi="宋体" w:cs="仿宋"/>
          <w:b/>
          <w:bCs/>
          <w:i w:val="0"/>
          <w:iCs w:val="0"/>
          <w:color w:val="000000"/>
          <w:sz w:val="32"/>
          <w:szCs w:val="32"/>
          <w:highlight w:val="none"/>
        </w:rPr>
      </w:r>
      <w:r/>
    </w:p>
    <w:p>
      <w:pPr>
        <w:pStyle w:val="921"/>
        <w:jc w:val="center"/>
        <w:rPr>
          <w:rFonts w:hint="eastAsia" w:ascii="宋体" w:hAnsi="宋体" w:cs="仿宋"/>
          <w:b/>
          <w:bCs/>
          <w:i w:val="0"/>
          <w:iCs w:val="0"/>
          <w:color w:val="000000"/>
          <w:sz w:val="32"/>
          <w:szCs w:val="32"/>
          <w:highlight w:val="none"/>
        </w:rPr>
      </w:pPr>
      <w:r>
        <w:rPr>
          <w:rFonts w:hint="eastAsia" w:ascii="宋体" w:hAnsi="宋体" w:cs="仿宋"/>
          <w:b/>
          <w:bCs/>
          <w:i w:val="0"/>
          <w:iCs w:val="0"/>
          <w:color w:val="000000"/>
          <w:sz w:val="32"/>
          <w:szCs w:val="32"/>
          <w:highlight w:val="none"/>
        </w:rPr>
      </w:r>
      <w:r/>
    </w:p>
    <w:p>
      <w:pPr>
        <w:pStyle w:val="921"/>
        <w:jc w:val="center"/>
        <w:rPr>
          <w:rFonts w:ascii="宋体" w:hAnsi="宋体" w:cs="仿宋"/>
          <w:b/>
          <w:bCs/>
          <w:i w:val="0"/>
          <w:iCs w:val="0"/>
          <w:color w:val="000000"/>
          <w:sz w:val="32"/>
          <w:szCs w:val="32"/>
          <w:highlight w:val="none"/>
        </w:rPr>
      </w:pPr>
      <w:r>
        <w:rPr>
          <w:rFonts w:hint="eastAsia" w:ascii="宋体" w:hAnsi="宋体" w:cs="仿宋"/>
          <w:b/>
          <w:bCs/>
          <w:i w:val="0"/>
          <w:iCs w:val="0"/>
          <w:color w:val="000000"/>
          <w:sz w:val="32"/>
          <w:szCs w:val="32"/>
          <w:highlight w:val="none"/>
        </w:rPr>
        <w:t xml:space="preserve">质疑函范本</w:t>
      </w:r>
      <w:r>
        <w:rPr>
          <w:rFonts w:ascii="宋体" w:hAnsi="宋体" w:cs="仿宋"/>
          <w:b/>
          <w:bCs/>
          <w:i w:val="0"/>
          <w:iCs w:val="0"/>
          <w:color w:val="000000"/>
          <w:sz w:val="32"/>
          <w:szCs w:val="32"/>
          <w:highlight w:val="none"/>
        </w:rPr>
      </w:r>
      <w:r/>
    </w:p>
    <w:p>
      <w:pPr>
        <w:pStyle w:val="921"/>
        <w:spacing w:before="290" w:line="360" w:lineRule="auto"/>
        <w:rPr>
          <w:rFonts w:ascii="宋体" w:hAnsi="宋体" w:cs="仿宋"/>
          <w:bCs/>
          <w:i w:val="0"/>
          <w:iCs w:val="0"/>
          <w:color w:val="000000"/>
          <w:sz w:val="24"/>
          <w:szCs w:val="24"/>
          <w:highlight w:val="none"/>
        </w:rPr>
      </w:pPr>
      <w:r>
        <w:rPr>
          <w:rFonts w:hint="eastAsia" w:ascii="宋体" w:hAnsi="宋体" w:cs="仿宋"/>
          <w:bCs/>
          <w:i w:val="0"/>
          <w:iCs w:val="0"/>
          <w:color w:val="000000"/>
          <w:sz w:val="24"/>
          <w:szCs w:val="24"/>
          <w:highlight w:val="none"/>
        </w:rPr>
        <w:t xml:space="preserve">一、质疑供应商基本信息</w:t>
      </w:r>
      <w:r>
        <w:rPr>
          <w:rFonts w:ascii="宋体" w:hAnsi="宋体" w:cs="仿宋"/>
          <w:bCs/>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u w:val="single"/>
        </w:rPr>
      </w:pPr>
      <w:r>
        <w:rPr>
          <w:rFonts w:hint="eastAsia" w:ascii="宋体" w:hAnsi="宋体" w:cs="仿宋"/>
          <w:i w:val="0"/>
          <w:iCs w:val="0"/>
          <w:color w:val="000000"/>
          <w:sz w:val="24"/>
          <w:szCs w:val="24"/>
          <w:highlight w:val="none"/>
        </w:rPr>
        <w:t xml:space="preserve">质疑供应商：</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u w:val="single"/>
        </w:rPr>
      </w:r>
      <w:r/>
    </w:p>
    <w:p>
      <w:pPr>
        <w:pStyle w:val="921"/>
        <w:spacing w:line="360" w:lineRule="auto"/>
        <w:rPr>
          <w:rFonts w:ascii="宋体" w:hAnsi="宋体" w:cs="仿宋"/>
          <w:i w:val="0"/>
          <w:iCs w:val="0"/>
          <w:color w:val="000000"/>
          <w:sz w:val="24"/>
          <w:szCs w:val="24"/>
          <w:highlight w:val="none"/>
        </w:rPr>
      </w:pPr>
      <w:r>
        <w:rPr>
          <w:rFonts w:hint="eastAsia" w:ascii="宋体" w:hAnsi="宋体" w:cs="仿宋"/>
          <w:i w:val="0"/>
          <w:iCs w:val="0"/>
          <w:color w:val="000000"/>
          <w:sz w:val="24"/>
          <w:szCs w:val="24"/>
          <w:highlight w:val="none"/>
        </w:rPr>
        <w:t xml:space="preserve">地址：</w:t>
      </w:r>
      <w:r>
        <w:rPr>
          <w:rFonts w:hint="eastAsia" w:ascii="宋体" w:hAnsi="宋体" w:cs="仿宋"/>
          <w:i w:val="0"/>
          <w:iCs w:val="0"/>
          <w:color w:val="000000"/>
          <w:sz w:val="24"/>
          <w:szCs w:val="24"/>
          <w:highlight w:val="none"/>
          <w:u w:val="single"/>
        </w:rPr>
        <w:t xml:space="preserve">                             </w:t>
      </w:r>
      <w:r>
        <w:rPr>
          <w:rFonts w:hint="eastAsia" w:ascii="宋体" w:hAnsi="宋体" w:cs="仿宋"/>
          <w:i w:val="0"/>
          <w:iCs w:val="0"/>
          <w:color w:val="000000"/>
          <w:sz w:val="24"/>
          <w:szCs w:val="24"/>
          <w:highlight w:val="none"/>
        </w:rPr>
        <w:t xml:space="preserve">邮编：</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rPr>
      </w:pPr>
      <w:r>
        <w:rPr>
          <w:rFonts w:hint="eastAsia" w:ascii="宋体" w:hAnsi="宋体" w:cs="仿宋"/>
          <w:i w:val="0"/>
          <w:iCs w:val="0"/>
          <w:color w:val="000000"/>
          <w:sz w:val="24"/>
          <w:szCs w:val="24"/>
          <w:highlight w:val="none"/>
        </w:rPr>
        <w:t xml:space="preserve">联系人：</w:t>
      </w:r>
      <w:r>
        <w:rPr>
          <w:rFonts w:hint="eastAsia" w:ascii="宋体" w:hAnsi="宋体" w:cs="仿宋"/>
          <w:i w:val="0"/>
          <w:iCs w:val="0"/>
          <w:color w:val="000000"/>
          <w:sz w:val="24"/>
          <w:szCs w:val="24"/>
          <w:highlight w:val="none"/>
          <w:u w:val="single"/>
        </w:rPr>
        <w:t xml:space="preserve">                      </w:t>
      </w:r>
      <w:r>
        <w:rPr>
          <w:rFonts w:hint="eastAsia" w:ascii="宋体" w:hAnsi="宋体" w:cs="仿宋"/>
          <w:i w:val="0"/>
          <w:iCs w:val="0"/>
          <w:color w:val="000000"/>
          <w:sz w:val="24"/>
          <w:szCs w:val="24"/>
          <w:highlight w:val="none"/>
        </w:rPr>
        <w:t xml:space="preserve">联系电话：</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u w:val="single"/>
        </w:rPr>
      </w:pPr>
      <w:r>
        <w:rPr>
          <w:rFonts w:hint="eastAsia" w:ascii="宋体" w:hAnsi="宋体" w:cs="仿宋"/>
          <w:i w:val="0"/>
          <w:iCs w:val="0"/>
          <w:color w:val="000000"/>
          <w:sz w:val="24"/>
          <w:szCs w:val="24"/>
          <w:highlight w:val="none"/>
        </w:rPr>
        <w:t xml:space="preserve">授权代表：</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u w:val="single"/>
        </w:rPr>
      </w:r>
      <w:r/>
    </w:p>
    <w:p>
      <w:pPr>
        <w:pStyle w:val="921"/>
        <w:spacing w:line="360" w:lineRule="auto"/>
        <w:rPr>
          <w:rFonts w:ascii="宋体" w:hAnsi="宋体" w:cs="仿宋"/>
          <w:i w:val="0"/>
          <w:iCs w:val="0"/>
          <w:color w:val="000000"/>
          <w:sz w:val="24"/>
          <w:szCs w:val="24"/>
          <w:highlight w:val="none"/>
        </w:rPr>
      </w:pPr>
      <w:r>
        <w:rPr>
          <w:rFonts w:hint="eastAsia" w:ascii="宋体" w:hAnsi="宋体" w:cs="仿宋"/>
          <w:i w:val="0"/>
          <w:iCs w:val="0"/>
          <w:color w:val="000000"/>
          <w:sz w:val="24"/>
          <w:szCs w:val="24"/>
          <w:highlight w:val="none"/>
        </w:rPr>
        <w:t xml:space="preserve">联系电话：</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rPr>
      </w:pPr>
      <w:r>
        <w:rPr>
          <w:rFonts w:hint="eastAsia" w:ascii="宋体" w:hAnsi="宋体" w:cs="仿宋"/>
          <w:i w:val="0"/>
          <w:iCs w:val="0"/>
          <w:color w:val="000000"/>
          <w:sz w:val="24"/>
          <w:szCs w:val="24"/>
          <w:highlight w:val="none"/>
        </w:rPr>
        <w:t xml:space="preserve">地址：</w:t>
      </w:r>
      <w:r>
        <w:rPr>
          <w:rFonts w:ascii="宋体" w:hAnsi="宋体" w:cs="仿宋"/>
          <w:i w:val="0"/>
          <w:iCs w:val="0"/>
          <w:color w:val="000000"/>
          <w:sz w:val="24"/>
          <w:szCs w:val="24"/>
          <w:highlight w:val="none"/>
        </w:rPr>
        <w:t xml:space="preserve"> </w:t>
      </w:r>
      <w:r>
        <w:rPr>
          <w:rFonts w:hint="eastAsia" w:ascii="宋体" w:hAnsi="宋体" w:cs="仿宋"/>
          <w:i w:val="0"/>
          <w:iCs w:val="0"/>
          <w:color w:val="000000"/>
          <w:sz w:val="24"/>
          <w:szCs w:val="24"/>
          <w:highlight w:val="none"/>
          <w:u w:val="single"/>
        </w:rPr>
        <w:t xml:space="preserve">                        </w:t>
      </w:r>
      <w:r>
        <w:rPr>
          <w:rFonts w:hint="eastAsia" w:ascii="宋体" w:hAnsi="宋体" w:cs="仿宋"/>
          <w:i w:val="0"/>
          <w:iCs w:val="0"/>
          <w:color w:val="000000"/>
          <w:sz w:val="24"/>
          <w:szCs w:val="24"/>
          <w:highlight w:val="none"/>
        </w:rPr>
        <w:t xml:space="preserve">邮编：</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rPr>
      </w:r>
      <w:r/>
    </w:p>
    <w:p>
      <w:pPr>
        <w:pStyle w:val="921"/>
        <w:spacing w:line="360" w:lineRule="auto"/>
        <w:rPr>
          <w:rFonts w:ascii="宋体" w:hAnsi="宋体" w:cs="仿宋"/>
          <w:bCs/>
          <w:i w:val="0"/>
          <w:iCs w:val="0"/>
          <w:color w:val="000000"/>
          <w:sz w:val="24"/>
          <w:szCs w:val="24"/>
          <w:highlight w:val="none"/>
        </w:rPr>
      </w:pPr>
      <w:r>
        <w:rPr>
          <w:rFonts w:hint="eastAsia" w:ascii="宋体" w:hAnsi="宋体" w:cs="仿宋"/>
          <w:bCs/>
          <w:i w:val="0"/>
          <w:iCs w:val="0"/>
          <w:color w:val="000000"/>
          <w:sz w:val="24"/>
          <w:szCs w:val="24"/>
          <w:highlight w:val="none"/>
        </w:rPr>
        <w:t xml:space="preserve">二、质疑项目基本情况</w:t>
      </w:r>
      <w:r>
        <w:rPr>
          <w:rFonts w:ascii="宋体" w:hAnsi="宋体" w:cs="仿宋"/>
          <w:bCs/>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rPr>
      </w:pPr>
      <w:r>
        <w:rPr>
          <w:rFonts w:hint="eastAsia" w:ascii="宋体" w:hAnsi="宋体" w:cs="仿宋"/>
          <w:i w:val="0"/>
          <w:iCs w:val="0"/>
          <w:color w:val="000000"/>
          <w:sz w:val="24"/>
          <w:szCs w:val="24"/>
          <w:highlight w:val="none"/>
        </w:rPr>
        <w:t xml:space="preserve">质疑项目的名称：</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rPr>
      </w:pPr>
      <w:r>
        <w:rPr>
          <w:rFonts w:hint="eastAsia" w:ascii="宋体" w:hAnsi="宋体" w:cs="仿宋"/>
          <w:i w:val="0"/>
          <w:iCs w:val="0"/>
          <w:color w:val="000000"/>
          <w:sz w:val="24"/>
          <w:szCs w:val="24"/>
          <w:highlight w:val="none"/>
        </w:rPr>
        <w:t xml:space="preserve">质疑项目的编号：</w:t>
      </w:r>
      <w:r>
        <w:rPr>
          <w:rFonts w:hint="eastAsia" w:ascii="宋体" w:hAnsi="宋体" w:cs="仿宋"/>
          <w:i w:val="0"/>
          <w:iCs w:val="0"/>
          <w:color w:val="000000"/>
          <w:sz w:val="24"/>
          <w:szCs w:val="24"/>
          <w:highlight w:val="none"/>
          <w:u w:val="single"/>
        </w:rPr>
        <w:t xml:space="preserve">                         </w:t>
      </w:r>
      <w:r>
        <w:rPr>
          <w:rFonts w:hint="eastAsia" w:ascii="宋体" w:hAnsi="宋体" w:cs="仿宋"/>
          <w:i w:val="0"/>
          <w:iCs w:val="0"/>
          <w:color w:val="000000"/>
          <w:sz w:val="24"/>
          <w:szCs w:val="24"/>
          <w:highlight w:val="none"/>
        </w:rPr>
        <w:t xml:space="preserve">包号：</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u w:val="single"/>
        </w:rPr>
      </w:pPr>
      <w:r>
        <w:rPr>
          <w:rFonts w:hint="eastAsia" w:ascii="宋体" w:hAnsi="宋体" w:cs="仿宋"/>
          <w:i w:val="0"/>
          <w:iCs w:val="0"/>
          <w:color w:val="000000"/>
          <w:sz w:val="24"/>
          <w:szCs w:val="24"/>
          <w:highlight w:val="none"/>
        </w:rPr>
        <w:t xml:space="preserve">采购人名称：</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u w:val="single"/>
        </w:rPr>
      </w:r>
      <w:r/>
    </w:p>
    <w:p>
      <w:pPr>
        <w:pStyle w:val="921"/>
        <w:spacing w:line="360" w:lineRule="auto"/>
        <w:rPr>
          <w:rFonts w:ascii="宋体" w:hAnsi="宋体" w:cs="仿宋"/>
          <w:i w:val="0"/>
          <w:iCs w:val="0"/>
          <w:color w:val="000000"/>
          <w:sz w:val="24"/>
          <w:szCs w:val="24"/>
          <w:highlight w:val="none"/>
        </w:rPr>
      </w:pPr>
      <w:r>
        <w:rPr>
          <w:rFonts w:hint="eastAsia" w:ascii="宋体" w:hAnsi="宋体" w:cs="仿宋"/>
          <w:i w:val="0"/>
          <w:iCs w:val="0"/>
          <w:color w:val="000000"/>
          <w:sz w:val="24"/>
          <w:szCs w:val="24"/>
          <w:highlight w:val="none"/>
        </w:rPr>
        <w:t xml:space="preserve">采购文件获取日期：</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rPr>
      </w:r>
      <w:r/>
    </w:p>
    <w:p>
      <w:pPr>
        <w:pStyle w:val="921"/>
        <w:spacing w:line="360" w:lineRule="auto"/>
        <w:rPr>
          <w:rFonts w:ascii="宋体" w:hAnsi="宋体" w:cs="仿宋"/>
          <w:bCs/>
          <w:i w:val="0"/>
          <w:iCs w:val="0"/>
          <w:color w:val="000000"/>
          <w:sz w:val="24"/>
          <w:szCs w:val="24"/>
          <w:highlight w:val="none"/>
        </w:rPr>
      </w:pPr>
      <w:r>
        <w:rPr>
          <w:rFonts w:hint="eastAsia" w:ascii="宋体" w:hAnsi="宋体" w:cs="仿宋"/>
          <w:bCs/>
          <w:i w:val="0"/>
          <w:iCs w:val="0"/>
          <w:color w:val="000000"/>
          <w:sz w:val="24"/>
          <w:szCs w:val="24"/>
          <w:highlight w:val="none"/>
        </w:rPr>
        <w:t xml:space="preserve">三、质疑事项具体内容</w:t>
      </w:r>
      <w:r>
        <w:rPr>
          <w:rFonts w:ascii="宋体" w:hAnsi="宋体" w:cs="仿宋"/>
          <w:bCs/>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u w:val="single"/>
        </w:rPr>
      </w:pPr>
      <w:r>
        <w:rPr>
          <w:rFonts w:hint="eastAsia" w:ascii="宋体" w:hAnsi="宋体" w:cs="仿宋"/>
          <w:i w:val="0"/>
          <w:iCs w:val="0"/>
          <w:color w:val="000000"/>
          <w:sz w:val="24"/>
          <w:szCs w:val="24"/>
          <w:highlight w:val="none"/>
        </w:rPr>
        <w:t xml:space="preserve">质疑事项1：</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u w:val="single"/>
        </w:rPr>
      </w:r>
      <w:r/>
    </w:p>
    <w:p>
      <w:pPr>
        <w:pStyle w:val="921"/>
        <w:spacing w:line="360" w:lineRule="auto"/>
        <w:rPr>
          <w:rFonts w:ascii="宋体" w:hAnsi="宋体" w:cs="仿宋"/>
          <w:i w:val="0"/>
          <w:iCs w:val="0"/>
          <w:color w:val="000000"/>
          <w:sz w:val="24"/>
          <w:szCs w:val="24"/>
          <w:highlight w:val="none"/>
          <w:u w:val="single"/>
        </w:rPr>
      </w:pPr>
      <w:r>
        <w:rPr>
          <w:rFonts w:hint="eastAsia" w:ascii="宋体" w:hAnsi="宋体" w:cs="仿宋"/>
          <w:i w:val="0"/>
          <w:iCs w:val="0"/>
          <w:color w:val="000000"/>
          <w:sz w:val="24"/>
          <w:szCs w:val="24"/>
          <w:highlight w:val="none"/>
        </w:rPr>
        <w:t xml:space="preserve">事实依据：</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u w:val="single"/>
        </w:rPr>
      </w:r>
      <w:r/>
    </w:p>
    <w:p>
      <w:pPr>
        <w:pStyle w:val="921"/>
        <w:spacing w:line="360" w:lineRule="auto"/>
        <w:rPr>
          <w:rFonts w:ascii="宋体" w:hAnsi="宋体" w:cs="仿宋"/>
          <w:i w:val="0"/>
          <w:iCs w:val="0"/>
          <w:color w:val="000000"/>
          <w:sz w:val="24"/>
          <w:szCs w:val="24"/>
          <w:highlight w:val="none"/>
        </w:rPr>
      </w:pP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u w:val="single"/>
        </w:rPr>
      </w:pPr>
      <w:r>
        <w:rPr>
          <w:rFonts w:hint="eastAsia" w:ascii="宋体" w:hAnsi="宋体" w:cs="仿宋"/>
          <w:i w:val="0"/>
          <w:iCs w:val="0"/>
          <w:color w:val="000000"/>
          <w:sz w:val="24"/>
          <w:szCs w:val="24"/>
          <w:highlight w:val="none"/>
        </w:rPr>
        <w:t xml:space="preserve">法律依据：</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u w:val="single"/>
        </w:rPr>
      </w:r>
      <w:r/>
    </w:p>
    <w:p>
      <w:pPr>
        <w:pStyle w:val="921"/>
        <w:spacing w:line="360" w:lineRule="auto"/>
        <w:rPr>
          <w:rFonts w:ascii="宋体" w:hAnsi="宋体" w:cs="仿宋"/>
          <w:i w:val="0"/>
          <w:iCs w:val="0"/>
          <w:color w:val="000000"/>
          <w:sz w:val="24"/>
          <w:szCs w:val="24"/>
          <w:highlight w:val="none"/>
          <w:u w:val="single"/>
        </w:rPr>
      </w:pP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u w:val="single"/>
        </w:rPr>
      </w:r>
      <w:r/>
    </w:p>
    <w:p>
      <w:pPr>
        <w:pStyle w:val="921"/>
        <w:spacing w:line="360" w:lineRule="auto"/>
        <w:rPr>
          <w:rFonts w:ascii="宋体" w:hAnsi="宋体" w:cs="仿宋"/>
          <w:i w:val="0"/>
          <w:iCs w:val="0"/>
          <w:color w:val="000000"/>
          <w:sz w:val="24"/>
          <w:szCs w:val="24"/>
          <w:highlight w:val="none"/>
          <w:u w:val="single"/>
        </w:rPr>
      </w:pPr>
      <w:r>
        <w:rPr>
          <w:rFonts w:hint="eastAsia" w:ascii="宋体" w:hAnsi="宋体" w:cs="仿宋"/>
          <w:i w:val="0"/>
          <w:iCs w:val="0"/>
          <w:color w:val="000000"/>
          <w:sz w:val="24"/>
          <w:szCs w:val="24"/>
          <w:highlight w:val="none"/>
        </w:rPr>
        <w:t xml:space="preserve">质疑事项2</w:t>
      </w:r>
      <w:r>
        <w:rPr>
          <w:rFonts w:ascii="宋体" w:hAnsi="宋体" w:cs="仿宋"/>
          <w:i w:val="0"/>
          <w:iCs w:val="0"/>
          <w:color w:val="000000"/>
          <w:sz w:val="24"/>
          <w:szCs w:val="24"/>
          <w:highlight w:val="none"/>
          <w:u w:val="single"/>
        </w:rPr>
      </w:r>
      <w:r/>
    </w:p>
    <w:p>
      <w:pPr>
        <w:pStyle w:val="921"/>
        <w:spacing w:line="360" w:lineRule="auto"/>
        <w:rPr>
          <w:rFonts w:ascii="宋体" w:hAnsi="宋体" w:cs="仿宋"/>
          <w:i w:val="0"/>
          <w:iCs w:val="0"/>
          <w:color w:val="000000"/>
          <w:sz w:val="24"/>
          <w:szCs w:val="24"/>
          <w:highlight w:val="none"/>
        </w:rPr>
      </w:pPr>
      <w:r>
        <w:rPr>
          <w:rFonts w:hint="eastAsia" w:ascii="宋体" w:hAnsi="宋体" w:cs="仿宋"/>
          <w:i w:val="0"/>
          <w:iCs w:val="0"/>
          <w:color w:val="000000"/>
          <w:sz w:val="24"/>
          <w:szCs w:val="24"/>
          <w:highlight w:val="none"/>
        </w:rPr>
        <w:t xml:space="preserve">……</w:t>
      </w:r>
      <w:r>
        <w:rPr>
          <w:rFonts w:ascii="宋体" w:hAnsi="宋体" w:cs="仿宋"/>
          <w:i w:val="0"/>
          <w:iCs w:val="0"/>
          <w:color w:val="000000"/>
          <w:sz w:val="24"/>
          <w:szCs w:val="24"/>
          <w:highlight w:val="none"/>
        </w:rPr>
      </w:r>
      <w:r/>
    </w:p>
    <w:p>
      <w:pPr>
        <w:pStyle w:val="921"/>
        <w:spacing w:line="360" w:lineRule="auto"/>
        <w:rPr>
          <w:rFonts w:ascii="宋体" w:hAnsi="宋体" w:cs="仿宋"/>
          <w:bCs/>
          <w:i w:val="0"/>
          <w:iCs w:val="0"/>
          <w:color w:val="000000"/>
          <w:sz w:val="24"/>
          <w:szCs w:val="24"/>
          <w:highlight w:val="none"/>
        </w:rPr>
      </w:pPr>
      <w:r>
        <w:rPr>
          <w:rFonts w:hint="eastAsia" w:ascii="宋体" w:hAnsi="宋体" w:cs="仿宋"/>
          <w:bCs/>
          <w:i w:val="0"/>
          <w:iCs w:val="0"/>
          <w:color w:val="000000"/>
          <w:sz w:val="24"/>
          <w:szCs w:val="24"/>
          <w:highlight w:val="none"/>
        </w:rPr>
        <w:t xml:space="preserve">四、与质疑事项相关的质疑请求</w:t>
      </w:r>
      <w:r>
        <w:rPr>
          <w:rFonts w:ascii="宋体" w:hAnsi="宋体" w:cs="仿宋"/>
          <w:bCs/>
          <w:i w:val="0"/>
          <w:iCs w:val="0"/>
          <w:color w:val="000000"/>
          <w:sz w:val="24"/>
          <w:szCs w:val="24"/>
          <w:highlight w:val="none"/>
        </w:rPr>
      </w:r>
      <w:r/>
    </w:p>
    <w:p>
      <w:pPr>
        <w:pStyle w:val="921"/>
        <w:spacing w:line="360" w:lineRule="auto"/>
        <w:rPr>
          <w:rFonts w:ascii="宋体" w:hAnsi="宋体" w:cs="仿宋"/>
          <w:i w:val="0"/>
          <w:iCs w:val="0"/>
          <w:color w:val="000000"/>
          <w:sz w:val="24"/>
          <w:szCs w:val="24"/>
          <w:highlight w:val="none"/>
          <w:u w:val="single"/>
        </w:rPr>
      </w:pPr>
      <w:r>
        <w:rPr>
          <w:rFonts w:hint="eastAsia" w:ascii="宋体" w:hAnsi="宋体" w:cs="仿宋"/>
          <w:i w:val="0"/>
          <w:iCs w:val="0"/>
          <w:color w:val="000000"/>
          <w:sz w:val="24"/>
          <w:szCs w:val="24"/>
          <w:highlight w:val="none"/>
        </w:rPr>
        <w:t xml:space="preserve">请求：</w:t>
      </w:r>
      <w:r>
        <w:rPr>
          <w:rFonts w:hint="eastAsia" w:ascii="宋体" w:hAnsi="宋体" w:cs="仿宋"/>
          <w:i w:val="0"/>
          <w:iCs w:val="0"/>
          <w:color w:val="000000"/>
          <w:sz w:val="24"/>
          <w:szCs w:val="24"/>
          <w:highlight w:val="none"/>
          <w:u w:val="single"/>
        </w:rPr>
        <w:t xml:space="preserve">                                                                     </w:t>
      </w:r>
      <w:r>
        <w:rPr>
          <w:rFonts w:ascii="宋体" w:hAnsi="宋体" w:cs="仿宋"/>
          <w:i w:val="0"/>
          <w:iCs w:val="0"/>
          <w:color w:val="000000"/>
          <w:sz w:val="24"/>
          <w:szCs w:val="24"/>
          <w:highlight w:val="none"/>
          <w:u w:val="single"/>
        </w:rPr>
      </w:r>
      <w:r/>
    </w:p>
    <w:p>
      <w:pPr>
        <w:pStyle w:val="921"/>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签字(签章)：                   公章：                      </w:t>
      </w:r>
      <w:r>
        <w:rPr>
          <w:rFonts w:ascii="宋体" w:hAnsi="宋体"/>
          <w:i w:val="0"/>
          <w:iCs w:val="0"/>
          <w:color w:val="000000"/>
          <w:sz w:val="24"/>
          <w:szCs w:val="24"/>
          <w:highlight w:val="none"/>
        </w:rPr>
      </w:r>
      <w:r/>
    </w:p>
    <w:p>
      <w:pPr>
        <w:pStyle w:val="921"/>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日期：    </w:t>
      </w:r>
      <w:r>
        <w:rPr>
          <w:rFonts w:ascii="宋体" w:hAnsi="宋体"/>
          <w:i w:val="0"/>
          <w:iCs w:val="0"/>
          <w:color w:val="000000"/>
          <w:sz w:val="24"/>
          <w:szCs w:val="24"/>
          <w:highlight w:val="none"/>
        </w:rPr>
      </w:r>
      <w:r/>
    </w:p>
    <w:p>
      <w:pPr>
        <w:pStyle w:val="921"/>
        <w:spacing w:line="400" w:lineRule="exact"/>
        <w:rPr>
          <w:rFonts w:ascii="宋体" w:hAnsi="宋体"/>
          <w:b/>
          <w:i w:val="0"/>
          <w:iCs w:val="0"/>
          <w:color w:val="000000"/>
          <w:sz w:val="24"/>
          <w:szCs w:val="24"/>
          <w:highlight w:val="none"/>
        </w:rPr>
      </w:pPr>
      <w:r>
        <w:rPr>
          <w:rFonts w:hint="eastAsia" w:ascii="宋体" w:hAnsi="宋体"/>
          <w:b/>
          <w:i w:val="0"/>
          <w:iCs w:val="0"/>
          <w:color w:val="000000"/>
          <w:sz w:val="24"/>
          <w:szCs w:val="24"/>
          <w:highlight w:val="none"/>
        </w:rPr>
        <w:t xml:space="preserve">质疑函制作说明：</w:t>
      </w:r>
      <w:r>
        <w:rPr>
          <w:rFonts w:ascii="宋体" w:hAnsi="宋体"/>
          <w:b/>
          <w:i w:val="0"/>
          <w:iCs w:val="0"/>
          <w:color w:val="000000"/>
          <w:sz w:val="24"/>
          <w:szCs w:val="24"/>
          <w:highlight w:val="none"/>
        </w:rPr>
      </w:r>
      <w:r/>
    </w:p>
    <w:p>
      <w:pPr>
        <w:pStyle w:val="921"/>
        <w:ind w:firstLine="480"/>
        <w:jc w:val="left"/>
        <w:spacing w:line="400" w:lineRule="exact"/>
        <w:widowControl/>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1.供应商提出质疑时，应提交质疑函和必要的证明材料。</w:t>
      </w:r>
      <w:r>
        <w:rPr>
          <w:rFonts w:ascii="宋体" w:hAnsi="宋体"/>
          <w:i w:val="0"/>
          <w:iCs w:val="0"/>
          <w:color w:val="000000"/>
          <w:sz w:val="24"/>
          <w:szCs w:val="24"/>
          <w:highlight w:val="none"/>
        </w:rPr>
      </w:r>
      <w:r/>
    </w:p>
    <w:p>
      <w:pPr>
        <w:pStyle w:val="921"/>
        <w:ind w:firstLine="480"/>
        <w:jc w:val="left"/>
        <w:spacing w:line="400" w:lineRule="exact"/>
        <w:widowControl/>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i w:val="0"/>
          <w:iCs w:val="0"/>
          <w:color w:val="000000"/>
          <w:sz w:val="24"/>
          <w:szCs w:val="24"/>
          <w:highlight w:val="none"/>
        </w:rPr>
        <w:t xml:space="preserve">供应商签署的授权委托书。授权委托书应载明代理人的姓名或者名称、代理事项、具体权限、期限和相关事项。</w:t>
      </w:r>
      <w:r>
        <w:rPr>
          <w:rFonts w:ascii="宋体" w:hAnsi="宋体"/>
          <w:i w:val="0"/>
          <w:iCs w:val="0"/>
          <w:color w:val="000000"/>
          <w:sz w:val="24"/>
          <w:szCs w:val="24"/>
          <w:highlight w:val="none"/>
        </w:rPr>
      </w:r>
      <w:r/>
    </w:p>
    <w:p>
      <w:pPr>
        <w:pStyle w:val="921"/>
        <w:ind w:firstLine="480"/>
        <w:jc w:val="left"/>
        <w:spacing w:line="400" w:lineRule="exact"/>
        <w:widowControl/>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3.质疑供应商若对项目的某一分包进行质疑，质疑函中应列明具体分包号。</w:t>
      </w:r>
      <w:r>
        <w:rPr>
          <w:rFonts w:ascii="宋体" w:hAnsi="宋体"/>
          <w:i w:val="0"/>
          <w:iCs w:val="0"/>
          <w:color w:val="000000"/>
          <w:sz w:val="24"/>
          <w:szCs w:val="24"/>
          <w:highlight w:val="none"/>
        </w:rPr>
      </w:r>
      <w:r/>
    </w:p>
    <w:p>
      <w:pPr>
        <w:pStyle w:val="921"/>
        <w:ind w:firstLine="480"/>
        <w:jc w:val="left"/>
        <w:spacing w:line="400" w:lineRule="exact"/>
        <w:widowControl/>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4.质疑函的质疑事项应具体、明确，并有必要的事实依据和法律依据。</w:t>
      </w:r>
      <w:r>
        <w:rPr>
          <w:rFonts w:ascii="宋体" w:hAnsi="宋体"/>
          <w:i w:val="0"/>
          <w:iCs w:val="0"/>
          <w:color w:val="000000"/>
          <w:sz w:val="24"/>
          <w:szCs w:val="24"/>
          <w:highlight w:val="none"/>
        </w:rPr>
      </w:r>
      <w:r/>
    </w:p>
    <w:p>
      <w:pPr>
        <w:pStyle w:val="921"/>
        <w:ind w:firstLine="480"/>
        <w:jc w:val="left"/>
        <w:spacing w:line="400" w:lineRule="exact"/>
        <w:widowControl/>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5.质疑函的质疑请求应与质疑事项相关。</w:t>
      </w:r>
      <w:r>
        <w:rPr>
          <w:rFonts w:ascii="宋体" w:hAnsi="宋体"/>
          <w:i w:val="0"/>
          <w:iCs w:val="0"/>
          <w:color w:val="000000"/>
          <w:sz w:val="24"/>
          <w:szCs w:val="24"/>
          <w:highlight w:val="none"/>
        </w:rPr>
      </w:r>
      <w:r/>
    </w:p>
    <w:p>
      <w:pPr>
        <w:pStyle w:val="921"/>
        <w:ind w:firstLine="480"/>
        <w:jc w:val="left"/>
        <w:spacing w:line="400" w:lineRule="exact"/>
        <w:widowControl/>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i w:val="0"/>
          <w:iCs w:val="0"/>
          <w:color w:val="000000"/>
          <w:sz w:val="24"/>
          <w:szCs w:val="24"/>
          <w:highlight w:val="none"/>
        </w:rPr>
      </w:r>
      <w:r/>
    </w:p>
    <w:p>
      <w:pPr>
        <w:pStyle w:val="936"/>
        <w:rPr>
          <w:rFonts w:hint="eastAsia"/>
          <w:i w:val="0"/>
          <w:iCs w:val="0"/>
          <w:color w:val="000000"/>
          <w:sz w:val="24"/>
          <w:szCs w:val="24"/>
          <w:highlight w:val="none"/>
        </w:rPr>
      </w:pPr>
      <w:r>
        <w:rPr>
          <w:rFonts w:hint="eastAsia"/>
          <w:i w:val="0"/>
          <w:iCs w:val="0"/>
          <w:color w:val="000000"/>
          <w:sz w:val="24"/>
          <w:szCs w:val="24"/>
          <w:highlight w:val="none"/>
        </w:rPr>
      </w:r>
      <w:r/>
    </w:p>
    <w:p>
      <w:pPr>
        <w:pStyle w:val="936"/>
        <w:rPr>
          <w:i w:val="0"/>
          <w:iCs w:val="0"/>
          <w:color w:val="000000"/>
          <w:sz w:val="24"/>
          <w:szCs w:val="24"/>
          <w:highlight w:val="none"/>
        </w:rPr>
      </w:pPr>
      <w:r>
        <w:rPr>
          <w:i w:val="0"/>
          <w:iCs w:val="0"/>
          <w:color w:val="000000"/>
          <w:sz w:val="24"/>
          <w:szCs w:val="24"/>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彩虹小标宋">
    <w:panose1 w:val="020B0503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宋体_x0006_壵分糮..">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1"/>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2"/>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9"/>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33"/>
    <w:link w:val="921"/>
    <w:qFormat/>
    <w:pPr>
      <w:jc w:val="both"/>
      <w:widowControl w:val="off"/>
    </w:pPr>
    <w:rPr>
      <w:rFonts w:ascii="Times New Roman" w:hAnsi="Times New Roman"/>
      <w:sz w:val="21"/>
      <w:szCs w:val="21"/>
      <w:lang w:val="en-US" w:eastAsia="zh-CN" w:bidi="ar-SA"/>
    </w:rPr>
  </w:style>
  <w:style w:type="paragraph" w:styleId="922">
    <w:name w:val="标题 1"/>
    <w:basedOn w:val="921"/>
    <w:next w:val="921"/>
    <w:link w:val="934"/>
    <w:qFormat/>
    <w:pPr>
      <w:jc w:val="center"/>
      <w:keepNext/>
      <w:outlineLvl w:val="0"/>
    </w:pPr>
    <w:rPr>
      <w:rFonts w:ascii="楷体_GB2312" w:eastAsia="楷体_GB2312"/>
      <w:sz w:val="28"/>
      <w:szCs w:val="28"/>
    </w:rPr>
  </w:style>
  <w:style w:type="paragraph" w:styleId="923">
    <w:name w:val="标题 2"/>
    <w:basedOn w:val="921"/>
    <w:next w:val="936"/>
    <w:link w:val="935"/>
    <w:qFormat/>
    <w:pPr>
      <w:jc w:val="center"/>
      <w:keepLines/>
      <w:keepNext/>
      <w:spacing w:before="260" w:after="260" w:line="416" w:lineRule="auto"/>
      <w:outlineLvl w:val="1"/>
    </w:pPr>
    <w:rPr>
      <w:rFonts w:ascii="Arial" w:hAnsi="Arial" w:eastAsia="幼圆" w:cs="Arial"/>
      <w:b/>
      <w:bCs/>
      <w:sz w:val="44"/>
      <w:szCs w:val="44"/>
    </w:rPr>
  </w:style>
  <w:style w:type="paragraph" w:styleId="924">
    <w:name w:val="标题 3"/>
    <w:basedOn w:val="921"/>
    <w:next w:val="936"/>
    <w:link w:val="938"/>
    <w:qFormat/>
    <w:pPr>
      <w:keepLines/>
      <w:keepNext/>
      <w:spacing w:before="260" w:after="260" w:line="416" w:lineRule="auto"/>
      <w:outlineLvl w:val="2"/>
    </w:pPr>
    <w:rPr>
      <w:b/>
      <w:bCs/>
      <w:sz w:val="32"/>
      <w:szCs w:val="32"/>
    </w:rPr>
  </w:style>
  <w:style w:type="paragraph" w:styleId="925">
    <w:name w:val="标题 4"/>
    <w:basedOn w:val="921"/>
    <w:next w:val="921"/>
    <w:link w:val="939"/>
    <w:qFormat/>
    <w:pPr>
      <w:keepLines/>
      <w:keepNext/>
      <w:spacing w:before="280" w:after="290" w:line="376" w:lineRule="auto"/>
      <w:outlineLvl w:val="3"/>
    </w:pPr>
    <w:rPr>
      <w:rFonts w:ascii="Arial" w:hAnsi="Arial" w:eastAsia="黑体" w:cs="Arial"/>
      <w:b/>
      <w:bCs/>
      <w:sz w:val="28"/>
      <w:szCs w:val="28"/>
    </w:rPr>
  </w:style>
  <w:style w:type="paragraph" w:styleId="926">
    <w:name w:val="标题 5"/>
    <w:basedOn w:val="921"/>
    <w:next w:val="936"/>
    <w:link w:val="940"/>
    <w:qFormat/>
    <w:pPr>
      <w:keepNext/>
      <w:outlineLvl w:val="4"/>
    </w:pPr>
    <w:rPr>
      <w:rFonts w:ascii="宋体"/>
      <w:color w:val="000000"/>
      <w:sz w:val="28"/>
      <w:szCs w:val="28"/>
    </w:rPr>
  </w:style>
  <w:style w:type="paragraph" w:styleId="927">
    <w:name w:val="标题 6"/>
    <w:basedOn w:val="921"/>
    <w:next w:val="921"/>
    <w:link w:val="941"/>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42"/>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43"/>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44"/>
    <w:qFormat/>
    <w:pPr>
      <w:numPr>
        <w:ilvl w:val="8"/>
        <w:numId w:val="1"/>
      </w:numPr>
      <w:keepLines/>
      <w:keepNext/>
      <w:spacing w:before="240" w:after="64" w:line="320" w:lineRule="auto"/>
      <w:outlineLvl w:val="8"/>
    </w:pPr>
    <w:rPr>
      <w:rFonts w:ascii="Arial" w:hAnsi="Arial" w:eastAsia="黑体"/>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paragraph" w:styleId="933">
    <w:name w:val="段"/>
    <w:next w:val="921"/>
    <w:link w:val="921"/>
    <w:qFormat/>
    <w:pPr>
      <w:ind w:firstLine="200"/>
      <w:jc w:val="both"/>
    </w:pPr>
    <w:rPr>
      <w:rFonts w:ascii="宋体" w:hAnsi="Times New Roman" w:eastAsia="宋体" w:cs="Times New Roman"/>
      <w:sz w:val="21"/>
      <w:lang w:val="en-US" w:eastAsia="zh-CN" w:bidi="ar-SA"/>
    </w:rPr>
  </w:style>
  <w:style w:type="character" w:styleId="934">
    <w:name w:val="标题 1 Char"/>
    <w:next w:val="934"/>
    <w:link w:val="922"/>
    <w:rPr>
      <w:rFonts w:ascii="楷体_GB2312" w:hAnsi="Times New Roman" w:eastAsia="楷体_GB2312" w:cs="Times New Roman"/>
      <w:sz w:val="28"/>
      <w:szCs w:val="28"/>
    </w:rPr>
  </w:style>
  <w:style w:type="character" w:styleId="935">
    <w:name w:val="标题 2 Char"/>
    <w:next w:val="935"/>
    <w:link w:val="923"/>
    <w:rPr>
      <w:rFonts w:ascii="Arial" w:hAnsi="Arial" w:eastAsia="幼圆" w:cs="Arial"/>
      <w:b/>
      <w:bCs/>
      <w:sz w:val="44"/>
      <w:szCs w:val="44"/>
    </w:rPr>
  </w:style>
  <w:style w:type="paragraph" w:styleId="936">
    <w:name w:val="正文缩进"/>
    <w:basedOn w:val="921"/>
    <w:next w:val="936"/>
    <w:link w:val="937"/>
    <w:pPr>
      <w:ind w:firstLine="420"/>
    </w:pPr>
  </w:style>
  <w:style w:type="character" w:styleId="937">
    <w:name w:val="正文缩进 Char"/>
    <w:next w:val="937"/>
    <w:link w:val="936"/>
    <w:rPr>
      <w:rFonts w:ascii="Times New Roman" w:hAnsi="Times New Roman" w:eastAsia="宋体" w:cs="Times New Roman"/>
      <w:szCs w:val="21"/>
    </w:rPr>
  </w:style>
  <w:style w:type="character" w:styleId="938">
    <w:name w:val="标题 3 Char"/>
    <w:next w:val="938"/>
    <w:link w:val="924"/>
    <w:rPr>
      <w:rFonts w:ascii="Times New Roman" w:hAnsi="Times New Roman" w:eastAsia="宋体" w:cs="Times New Roman"/>
      <w:b/>
      <w:bCs/>
      <w:sz w:val="32"/>
      <w:szCs w:val="32"/>
    </w:rPr>
  </w:style>
  <w:style w:type="character" w:styleId="939">
    <w:name w:val="标题 4 Char"/>
    <w:next w:val="939"/>
    <w:link w:val="925"/>
    <w:rPr>
      <w:rFonts w:ascii="Arial" w:hAnsi="Arial" w:eastAsia="黑体" w:cs="Arial"/>
      <w:b/>
      <w:bCs/>
      <w:sz w:val="28"/>
      <w:szCs w:val="28"/>
    </w:rPr>
  </w:style>
  <w:style w:type="character" w:styleId="940">
    <w:name w:val="标题 5 Char"/>
    <w:next w:val="940"/>
    <w:link w:val="926"/>
    <w:rPr>
      <w:rFonts w:ascii="宋体" w:hAnsi="Times New Roman" w:eastAsia="宋体" w:cs="Times New Roman"/>
      <w:color w:val="000000"/>
      <w:sz w:val="28"/>
      <w:szCs w:val="28"/>
    </w:rPr>
  </w:style>
  <w:style w:type="character" w:styleId="941">
    <w:name w:val="标题 6 Char"/>
    <w:next w:val="941"/>
    <w:link w:val="927"/>
    <w:rPr>
      <w:rFonts w:ascii="Arial" w:hAnsi="Arial" w:eastAsia="黑体" w:cs="Times New Roman"/>
      <w:b/>
      <w:bCs/>
      <w:sz w:val="24"/>
      <w:szCs w:val="24"/>
    </w:rPr>
  </w:style>
  <w:style w:type="character" w:styleId="942">
    <w:name w:val="标题 7 Char"/>
    <w:next w:val="942"/>
    <w:link w:val="928"/>
    <w:rPr>
      <w:rFonts w:ascii="Times New Roman" w:hAnsi="Times New Roman" w:eastAsia="宋体" w:cs="Times New Roman"/>
      <w:b/>
      <w:bCs/>
      <w:sz w:val="24"/>
      <w:szCs w:val="24"/>
    </w:rPr>
  </w:style>
  <w:style w:type="character" w:styleId="943">
    <w:name w:val="标题 8 Char"/>
    <w:next w:val="943"/>
    <w:link w:val="929"/>
    <w:rPr>
      <w:rFonts w:ascii="Arial" w:hAnsi="Arial" w:eastAsia="黑体" w:cs="Times New Roman"/>
      <w:sz w:val="24"/>
      <w:szCs w:val="24"/>
    </w:rPr>
  </w:style>
  <w:style w:type="character" w:styleId="944">
    <w:name w:val="标题 9 Char"/>
    <w:next w:val="944"/>
    <w:link w:val="930"/>
    <w:rPr>
      <w:rFonts w:ascii="Arial" w:hAnsi="Arial" w:eastAsia="黑体" w:cs="Times New Roman"/>
      <w:szCs w:val="21"/>
    </w:rPr>
  </w:style>
  <w:style w:type="paragraph" w:styleId="945">
    <w:name w:val="列表 3"/>
    <w:basedOn w:val="921"/>
    <w:next w:val="945"/>
    <w:link w:val="921"/>
    <w:pPr>
      <w:ind w:left="100" w:hanging="200"/>
    </w:pPr>
  </w:style>
  <w:style w:type="paragraph" w:styleId="946">
    <w:name w:val="目录 7"/>
    <w:basedOn w:val="921"/>
    <w:next w:val="921"/>
    <w:link w:val="921"/>
    <w:semiHidden/>
    <w:pPr>
      <w:ind w:left="1260"/>
      <w:jc w:val="left"/>
    </w:pPr>
  </w:style>
  <w:style w:type="paragraph" w:styleId="947">
    <w:name w:val="文档结构图"/>
    <w:basedOn w:val="921"/>
    <w:next w:val="947"/>
    <w:link w:val="948"/>
    <w:semiHidden/>
    <w:pPr>
      <w:shd w:val="clear" w:color="auto" w:fill="000080"/>
    </w:pPr>
  </w:style>
  <w:style w:type="character" w:styleId="948">
    <w:name w:val="文档结构图 Char"/>
    <w:next w:val="948"/>
    <w:link w:val="947"/>
    <w:semiHidden/>
    <w:rPr>
      <w:rFonts w:ascii="Times New Roman" w:hAnsi="Times New Roman" w:eastAsia="宋体" w:cs="Times New Roman"/>
      <w:szCs w:val="21"/>
      <w:shd w:val="clear" w:color="auto" w:fill="000080"/>
    </w:rPr>
  </w:style>
  <w:style w:type="paragraph" w:styleId="949">
    <w:name w:val="批注文字"/>
    <w:basedOn w:val="921"/>
    <w:next w:val="949"/>
    <w:link w:val="950"/>
    <w:semiHidden/>
    <w:pPr>
      <w:jc w:val="left"/>
    </w:pPr>
  </w:style>
  <w:style w:type="character" w:styleId="950">
    <w:name w:val="批注文字 Char"/>
    <w:next w:val="950"/>
    <w:link w:val="949"/>
    <w:semiHidden/>
    <w:rPr>
      <w:rFonts w:ascii="Times New Roman" w:hAnsi="Times New Roman" w:eastAsia="宋体" w:cs="Times New Roman"/>
      <w:szCs w:val="21"/>
    </w:rPr>
  </w:style>
  <w:style w:type="paragraph" w:styleId="951">
    <w:name w:val="正文文本 3"/>
    <w:basedOn w:val="921"/>
    <w:next w:val="951"/>
    <w:link w:val="952"/>
    <w:rPr>
      <w:rFonts w:ascii="仿宋_GB2312" w:hAnsi="Arial" w:eastAsia="仿宋_GB2312"/>
      <w:sz w:val="32"/>
      <w:szCs w:val="32"/>
    </w:rPr>
  </w:style>
  <w:style w:type="character" w:styleId="952">
    <w:name w:val="正文文本 3 Char"/>
    <w:next w:val="952"/>
    <w:link w:val="951"/>
    <w:rPr>
      <w:rFonts w:ascii="仿宋_GB2312" w:hAnsi="Arial" w:eastAsia="仿宋_GB2312" w:cs="Times New Roman"/>
      <w:sz w:val="32"/>
      <w:szCs w:val="32"/>
    </w:rPr>
  </w:style>
  <w:style w:type="paragraph" w:styleId="953">
    <w:name w:val="正文文本"/>
    <w:basedOn w:val="921"/>
    <w:next w:val="953"/>
    <w:link w:val="954"/>
    <w:rPr>
      <w:rFonts w:ascii="楷体_GB2312" w:hAnsi="Arial" w:eastAsia="楷体_GB2312"/>
      <w:sz w:val="28"/>
      <w:szCs w:val="28"/>
    </w:rPr>
  </w:style>
  <w:style w:type="character" w:styleId="954">
    <w:name w:val="正文文本 Char"/>
    <w:next w:val="954"/>
    <w:link w:val="953"/>
    <w:rPr>
      <w:rFonts w:ascii="楷体_GB2312" w:hAnsi="Arial" w:eastAsia="楷体_GB2312" w:cs="Times New Roman"/>
      <w:sz w:val="28"/>
      <w:szCs w:val="28"/>
    </w:rPr>
  </w:style>
  <w:style w:type="paragraph" w:styleId="955">
    <w:name w:val="正文文本缩进"/>
    <w:basedOn w:val="921"/>
    <w:next w:val="955"/>
    <w:link w:val="956"/>
    <w:pPr>
      <w:ind w:firstLine="645"/>
    </w:pPr>
    <w:rPr>
      <w:rFonts w:ascii="楷体_GB2312" w:eastAsia="楷体_GB2312"/>
      <w:sz w:val="32"/>
      <w:szCs w:val="32"/>
    </w:rPr>
  </w:style>
  <w:style w:type="character" w:styleId="956">
    <w:name w:val="正文文本缩进 Char"/>
    <w:next w:val="956"/>
    <w:link w:val="955"/>
    <w:rPr>
      <w:rFonts w:ascii="楷体_GB2312" w:hAnsi="Times New Roman" w:eastAsia="楷体_GB2312" w:cs="Times New Roman"/>
      <w:sz w:val="32"/>
      <w:szCs w:val="32"/>
    </w:rPr>
  </w:style>
  <w:style w:type="paragraph" w:styleId="957">
    <w:name w:val="列表 2"/>
    <w:basedOn w:val="921"/>
    <w:next w:val="957"/>
    <w:link w:val="921"/>
    <w:pPr>
      <w:ind w:left="100" w:hanging="200"/>
    </w:pPr>
  </w:style>
  <w:style w:type="paragraph" w:styleId="958">
    <w:name w:val="文本块"/>
    <w:basedOn w:val="921"/>
    <w:next w:val="958"/>
    <w:link w:val="921"/>
    <w:qFormat/>
    <w:pPr>
      <w:ind w:left="1440" w:right="1440"/>
      <w:spacing w:after="120"/>
    </w:pPr>
    <w:rPr>
      <w:rFonts w:ascii="Times New Roman" w:hAnsi="Times New Roman"/>
    </w:rPr>
  </w:style>
  <w:style w:type="paragraph" w:styleId="959">
    <w:name w:val="目录 5"/>
    <w:basedOn w:val="921"/>
    <w:next w:val="921"/>
    <w:link w:val="921"/>
    <w:semiHidden/>
    <w:pPr>
      <w:ind w:left="840"/>
      <w:jc w:val="left"/>
    </w:pPr>
  </w:style>
  <w:style w:type="paragraph" w:styleId="960">
    <w:name w:val="目录 3"/>
    <w:basedOn w:val="921"/>
    <w:next w:val="921"/>
    <w:link w:val="921"/>
    <w:semiHidden/>
    <w:pPr>
      <w:ind w:left="420"/>
      <w:jc w:val="left"/>
    </w:pPr>
    <w:rPr>
      <w:i/>
      <w:iCs/>
      <w:szCs w:val="24"/>
    </w:rPr>
  </w:style>
  <w:style w:type="paragraph" w:styleId="961">
    <w:name w:val="纯文本"/>
    <w:basedOn w:val="921"/>
    <w:next w:val="961"/>
    <w:link w:val="962"/>
    <w:rPr>
      <w:rFonts w:ascii="宋体" w:hAnsi="Courier New" w:cs="Courier New"/>
    </w:rPr>
  </w:style>
  <w:style w:type="character" w:styleId="962">
    <w:name w:val="纯文本 Char"/>
    <w:next w:val="962"/>
    <w:link w:val="961"/>
    <w:rPr>
      <w:rFonts w:ascii="宋体" w:hAnsi="Courier New" w:eastAsia="宋体" w:cs="Courier New"/>
      <w:szCs w:val="21"/>
    </w:rPr>
  </w:style>
  <w:style w:type="paragraph" w:styleId="963">
    <w:name w:val="目录 8"/>
    <w:basedOn w:val="921"/>
    <w:next w:val="921"/>
    <w:link w:val="921"/>
    <w:semiHidden/>
    <w:pPr>
      <w:ind w:left="1470"/>
      <w:jc w:val="left"/>
    </w:pPr>
  </w:style>
  <w:style w:type="paragraph" w:styleId="964">
    <w:name w:val="日期"/>
    <w:basedOn w:val="921"/>
    <w:next w:val="921"/>
    <w:link w:val="965"/>
    <w:rPr>
      <w:sz w:val="24"/>
      <w:szCs w:val="24"/>
    </w:rPr>
  </w:style>
  <w:style w:type="character" w:styleId="965">
    <w:name w:val="日期 Char"/>
    <w:next w:val="965"/>
    <w:link w:val="964"/>
    <w:rPr>
      <w:rFonts w:ascii="Times New Roman" w:hAnsi="Times New Roman" w:eastAsia="宋体" w:cs="Times New Roman"/>
      <w:sz w:val="24"/>
      <w:szCs w:val="24"/>
    </w:rPr>
  </w:style>
  <w:style w:type="paragraph" w:styleId="966">
    <w:name w:val="正文文本缩进 2"/>
    <w:basedOn w:val="921"/>
    <w:next w:val="966"/>
    <w:link w:val="967"/>
    <w:pPr>
      <w:ind w:left="630" w:firstLine="645"/>
    </w:pPr>
    <w:rPr>
      <w:rFonts w:ascii="Arial" w:hAnsi="Arial" w:eastAsia="仿宋_GB2312" w:cs="Arial"/>
      <w:sz w:val="32"/>
      <w:szCs w:val="32"/>
    </w:rPr>
  </w:style>
  <w:style w:type="character" w:styleId="967">
    <w:name w:val="正文文本缩进 2 Char"/>
    <w:next w:val="967"/>
    <w:link w:val="966"/>
    <w:rPr>
      <w:rFonts w:ascii="Arial" w:hAnsi="Arial" w:eastAsia="仿宋_GB2312" w:cs="Arial"/>
      <w:sz w:val="32"/>
      <w:szCs w:val="32"/>
    </w:rPr>
  </w:style>
  <w:style w:type="paragraph" w:styleId="968">
    <w:name w:val="批注框文本"/>
    <w:basedOn w:val="921"/>
    <w:next w:val="968"/>
    <w:link w:val="969"/>
    <w:semiHidden/>
    <w:rPr>
      <w:sz w:val="18"/>
      <w:szCs w:val="18"/>
    </w:rPr>
  </w:style>
  <w:style w:type="character" w:styleId="969">
    <w:name w:val="批注框文本 Char"/>
    <w:next w:val="969"/>
    <w:link w:val="968"/>
    <w:semiHidden/>
    <w:rPr>
      <w:rFonts w:ascii="Times New Roman" w:hAnsi="Times New Roman" w:eastAsia="宋体" w:cs="Times New Roman"/>
      <w:sz w:val="18"/>
      <w:szCs w:val="18"/>
    </w:rPr>
  </w:style>
  <w:style w:type="paragraph" w:styleId="970">
    <w:name w:val="页脚"/>
    <w:basedOn w:val="921"/>
    <w:next w:val="970"/>
    <w:link w:val="971"/>
    <w:pPr>
      <w:jc w:val="left"/>
      <w:tabs>
        <w:tab w:val="center" w:pos="4153" w:leader="none"/>
        <w:tab w:val="right" w:pos="8306" w:leader="none"/>
      </w:tabs>
    </w:pPr>
    <w:rPr>
      <w:sz w:val="18"/>
      <w:szCs w:val="18"/>
    </w:rPr>
  </w:style>
  <w:style w:type="character" w:styleId="971">
    <w:name w:val="页脚 Char"/>
    <w:next w:val="971"/>
    <w:link w:val="970"/>
    <w:rPr>
      <w:rFonts w:ascii="Times New Roman" w:hAnsi="Times New Roman" w:eastAsia="宋体" w:cs="Times New Roman"/>
      <w:sz w:val="18"/>
      <w:szCs w:val="18"/>
    </w:rPr>
  </w:style>
  <w:style w:type="paragraph" w:styleId="972">
    <w:name w:val="页眉"/>
    <w:basedOn w:val="921"/>
    <w:next w:val="972"/>
    <w:link w:val="973"/>
    <w:pPr>
      <w:jc w:val="center"/>
      <w:tabs>
        <w:tab w:val="center" w:pos="4153" w:leader="none"/>
        <w:tab w:val="right" w:pos="8306" w:leader="none"/>
      </w:tabs>
      <w:pBdr>
        <w:bottom w:val="single" w:color="000000" w:sz="6" w:space="1"/>
      </w:pBdr>
    </w:pPr>
    <w:rPr>
      <w:sz w:val="18"/>
      <w:szCs w:val="18"/>
    </w:rPr>
  </w:style>
  <w:style w:type="character" w:styleId="973">
    <w:name w:val="页眉 Char"/>
    <w:next w:val="973"/>
    <w:link w:val="972"/>
    <w:rPr>
      <w:rFonts w:ascii="Times New Roman" w:hAnsi="Times New Roman" w:eastAsia="宋体" w:cs="Times New Roman"/>
      <w:sz w:val="18"/>
      <w:szCs w:val="18"/>
    </w:rPr>
  </w:style>
  <w:style w:type="paragraph" w:styleId="974">
    <w:name w:val="目录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5">
    <w:name w:val="目录 4"/>
    <w:basedOn w:val="921"/>
    <w:next w:val="921"/>
    <w:link w:val="921"/>
    <w:semiHidden/>
    <w:pPr>
      <w:ind w:left="630"/>
      <w:jc w:val="left"/>
    </w:pPr>
  </w:style>
  <w:style w:type="paragraph" w:styleId="976">
    <w:name w:val="列表"/>
    <w:basedOn w:val="921"/>
    <w:next w:val="976"/>
    <w:link w:val="921"/>
    <w:pPr>
      <w:ind w:left="200" w:hanging="200"/>
    </w:pPr>
  </w:style>
  <w:style w:type="paragraph" w:styleId="977">
    <w:name w:val="目录 6"/>
    <w:basedOn w:val="921"/>
    <w:next w:val="921"/>
    <w:link w:val="921"/>
    <w:semiHidden/>
    <w:pPr>
      <w:ind w:left="1050"/>
      <w:jc w:val="left"/>
    </w:pPr>
  </w:style>
  <w:style w:type="paragraph" w:styleId="978">
    <w:name w:val="正文文本缩进 3"/>
    <w:basedOn w:val="921"/>
    <w:next w:val="978"/>
    <w:link w:val="979"/>
    <w:pPr>
      <w:ind w:left="645" w:firstLine="645"/>
    </w:pPr>
    <w:rPr>
      <w:rFonts w:ascii="Arial" w:hAnsi="Arial" w:eastAsia="仿宋_GB2312" w:cs="Arial"/>
      <w:color w:val="ffff00"/>
      <w:sz w:val="32"/>
      <w:szCs w:val="32"/>
    </w:rPr>
  </w:style>
  <w:style w:type="character" w:styleId="979">
    <w:name w:val="正文文本缩进 3 Char"/>
    <w:next w:val="979"/>
    <w:link w:val="978"/>
    <w:rPr>
      <w:rFonts w:ascii="Arial" w:hAnsi="Arial" w:eastAsia="仿宋_GB2312" w:cs="Arial"/>
      <w:color w:val="ffff00"/>
      <w:sz w:val="32"/>
      <w:szCs w:val="32"/>
    </w:rPr>
  </w:style>
  <w:style w:type="paragraph" w:styleId="980">
    <w:name w:val="图表目录"/>
    <w:basedOn w:val="921"/>
    <w:next w:val="921"/>
    <w:link w:val="921"/>
    <w:semiHidden/>
    <w:pPr>
      <w:ind w:left="840" w:hanging="420"/>
    </w:pPr>
  </w:style>
  <w:style w:type="paragraph" w:styleId="981">
    <w:name w:val="目录 2"/>
    <w:basedOn w:val="921"/>
    <w:next w:val="921"/>
    <w:link w:val="921"/>
    <w:semiHidden/>
    <w:pPr>
      <w:ind w:left="210"/>
      <w:jc w:val="left"/>
    </w:pPr>
    <w:rPr>
      <w:smallCaps/>
      <w:szCs w:val="24"/>
    </w:rPr>
  </w:style>
  <w:style w:type="paragraph" w:styleId="982">
    <w:name w:val="目录 9"/>
    <w:basedOn w:val="921"/>
    <w:next w:val="921"/>
    <w:link w:val="921"/>
    <w:semiHidden/>
    <w:pPr>
      <w:ind w:left="1680"/>
      <w:jc w:val="left"/>
    </w:pPr>
  </w:style>
  <w:style w:type="paragraph" w:styleId="983">
    <w:name w:val="正文文本 2"/>
    <w:basedOn w:val="921"/>
    <w:next w:val="983"/>
    <w:link w:val="984"/>
    <w:pPr>
      <w:jc w:val="center"/>
      <w:widowControl/>
    </w:pPr>
    <w:rPr>
      <w:rFonts w:ascii="楷体_GB2312" w:eastAsia="楷体_GB2312"/>
      <w:sz w:val="28"/>
      <w:szCs w:val="28"/>
    </w:rPr>
  </w:style>
  <w:style w:type="character" w:styleId="984">
    <w:name w:val="正文文本 2 Char"/>
    <w:next w:val="984"/>
    <w:link w:val="983"/>
    <w:rPr>
      <w:rFonts w:ascii="楷体_GB2312" w:hAnsi="Times New Roman" w:eastAsia="楷体_GB2312" w:cs="Times New Roman"/>
      <w:sz w:val="28"/>
      <w:szCs w:val="28"/>
    </w:rPr>
  </w:style>
  <w:style w:type="paragraph" w:styleId="985">
    <w:name w:val="普通(网站)"/>
    <w:basedOn w:val="921"/>
    <w:next w:val="985"/>
    <w:link w:val="921"/>
    <w:uiPriority w:val="99"/>
    <w:pPr>
      <w:jc w:val="left"/>
      <w:spacing w:before="100" w:beforeAutospacing="1" w:after="100" w:afterAutospacing="1"/>
      <w:widowControl/>
    </w:pPr>
    <w:rPr>
      <w:rFonts w:ascii="宋体" w:hAnsi="宋体" w:cs="宋体"/>
      <w:sz w:val="24"/>
      <w:szCs w:val="24"/>
    </w:rPr>
  </w:style>
  <w:style w:type="paragraph" w:styleId="986">
    <w:name w:val="索引 1"/>
    <w:basedOn w:val="921"/>
    <w:next w:val="921"/>
    <w:link w:val="921"/>
    <w:semiHidden/>
    <w:pPr>
      <w:spacing w:line="240" w:lineRule="atLeast"/>
    </w:pPr>
    <w:rPr>
      <w:b/>
      <w:bCs/>
    </w:rPr>
  </w:style>
  <w:style w:type="paragraph" w:styleId="987">
    <w:name w:val="批注主题"/>
    <w:basedOn w:val="949"/>
    <w:next w:val="949"/>
    <w:link w:val="988"/>
    <w:semiHidden/>
    <w:rPr>
      <w:b/>
      <w:bCs/>
    </w:rPr>
  </w:style>
  <w:style w:type="character" w:styleId="988">
    <w:name w:val="批注主题 Char"/>
    <w:next w:val="988"/>
    <w:link w:val="987"/>
    <w:semiHidden/>
    <w:rPr>
      <w:rFonts w:ascii="Times New Roman" w:hAnsi="Times New Roman" w:eastAsia="宋体" w:cs="Times New Roman"/>
      <w:b/>
      <w:bCs/>
      <w:szCs w:val="21"/>
    </w:rPr>
  </w:style>
  <w:style w:type="paragraph" w:styleId="989">
    <w:name w:val="正文首行缩进"/>
    <w:basedOn w:val="921"/>
    <w:next w:val="989"/>
    <w:link w:val="990"/>
    <w:pPr>
      <w:ind w:firstLine="200"/>
      <w:spacing w:line="360" w:lineRule="auto"/>
    </w:pPr>
    <w:rPr>
      <w:rFonts w:ascii="仿宋_GB2312" w:eastAsia="仿宋_GB2312"/>
      <w:sz w:val="30"/>
      <w:szCs w:val="30"/>
    </w:rPr>
  </w:style>
  <w:style w:type="character" w:styleId="990">
    <w:name w:val="正文首行缩进 Char"/>
    <w:next w:val="990"/>
    <w:link w:val="989"/>
    <w:rPr>
      <w:rFonts w:ascii="仿宋_GB2312" w:hAnsi="Times New Roman" w:eastAsia="仿宋_GB2312" w:cs="Times New Roman"/>
      <w:sz w:val="30"/>
      <w:szCs w:val="30"/>
    </w:rPr>
  </w:style>
  <w:style w:type="paragraph" w:styleId="991">
    <w:name w:val="正文首行缩进 2"/>
    <w:basedOn w:val="955"/>
    <w:next w:val="991"/>
    <w:link w:val="992"/>
    <w:pPr>
      <w:ind w:firstLine="420"/>
      <w:spacing w:line="360" w:lineRule="auto"/>
    </w:pPr>
    <w:rPr>
      <w:rFonts w:ascii="宋体" w:hAnsi="宋体" w:eastAsia="宋体"/>
      <w:sz w:val="21"/>
      <w:szCs w:val="20"/>
    </w:rPr>
  </w:style>
  <w:style w:type="character" w:styleId="992">
    <w:name w:val="正文首行缩进 2 Char"/>
    <w:next w:val="992"/>
    <w:link w:val="991"/>
    <w:rPr>
      <w:rFonts w:ascii="宋体" w:hAnsi="宋体" w:eastAsia="宋体" w:cs="Times New Roman"/>
      <w:sz w:val="32"/>
      <w:szCs w:val="20"/>
    </w:rPr>
  </w:style>
  <w:style w:type="table" w:styleId="993">
    <w:name w:val="网格型"/>
    <w:basedOn w:val="932"/>
    <w:next w:val="993"/>
    <w:link w:val="921"/>
    <w:pPr>
      <w:jc w:val="both"/>
      <w:widowControl w:val="off"/>
    </w:pPr>
    <w:rPr>
      <w:rFonts w:ascii="Times New Roman" w:hAnsi="Times New Roman" w:eastAsia="宋体" w:cs="Times New Roman"/>
      <w:sz w:val="20"/>
      <w:szCs w:val="20"/>
    </w:rPr>
    <w:tblPr/>
  </w:style>
  <w:style w:type="character" w:styleId="994">
    <w:name w:val="要点"/>
    <w:next w:val="994"/>
    <w:link w:val="921"/>
    <w:qFormat/>
    <w:rPr>
      <w:b/>
      <w:bCs/>
    </w:rPr>
  </w:style>
  <w:style w:type="character" w:styleId="995">
    <w:name w:val="页码"/>
    <w:next w:val="995"/>
    <w:link w:val="921"/>
  </w:style>
  <w:style w:type="character" w:styleId="996">
    <w:name w:val="已访问的超链接"/>
    <w:next w:val="996"/>
    <w:link w:val="921"/>
    <w:rPr>
      <w:color w:val="800080"/>
      <w:u w:val="single"/>
    </w:rPr>
  </w:style>
  <w:style w:type="character" w:styleId="997">
    <w:name w:val="超链接"/>
    <w:next w:val="997"/>
    <w:link w:val="921"/>
    <w:rPr>
      <w:color w:val="0000ff"/>
      <w:u w:val="single"/>
    </w:rPr>
  </w:style>
  <w:style w:type="character" w:styleId="998">
    <w:name w:val="批注引用"/>
    <w:next w:val="998"/>
    <w:link w:val="921"/>
    <w:semiHidden/>
    <w:rPr>
      <w:sz w:val="21"/>
      <w:szCs w:val="21"/>
    </w:rPr>
  </w:style>
  <w:style w:type="paragraph" w:styleId="999">
    <w:name w:val="Default"/>
    <w:next w:val="999"/>
    <w:link w:val="921"/>
    <w:qFormat/>
    <w:pPr>
      <w:widowControl w:val="off"/>
    </w:pPr>
    <w:rPr>
      <w:rFonts w:ascii="宋体_x0006_壵分糮.." w:hAnsi="Times New Roman" w:eastAsia="宋体_x0006_壵分糮.." w:cs="宋体_x0006_壵分糮.."/>
      <w:color w:val="000000"/>
      <w:sz w:val="24"/>
      <w:szCs w:val="24"/>
      <w:lang w:val="en-US" w:eastAsia="zh-CN" w:bidi="ar-SA"/>
    </w:rPr>
  </w:style>
  <w:style w:type="character" w:styleId="1000">
    <w:name w:val="font5 Char"/>
    <w:next w:val="1000"/>
    <w:link w:val="921"/>
    <w:rPr>
      <w:rFonts w:ascii="宋体" w:hAnsi="宋体" w:eastAsia="宋体"/>
      <w:sz w:val="28"/>
      <w:szCs w:val="28"/>
      <w:lang w:val="en-US" w:eastAsia="zh-CN" w:bidi="ar-SA"/>
    </w:rPr>
  </w:style>
  <w:style w:type="character" w:styleId="1001">
    <w:name w:val="二级目录 Char"/>
    <w:next w:val="1001"/>
    <w:link w:val="1002"/>
    <w:rPr>
      <w:b/>
      <w:sz w:val="30"/>
      <w:szCs w:val="28"/>
    </w:rPr>
  </w:style>
  <w:style w:type="paragraph" w:styleId="1002">
    <w:name w:val="二级目录"/>
    <w:next w:val="921"/>
    <w:link w:val="1001"/>
    <w:pPr>
      <w:numPr>
        <w:ilvl w:val="0"/>
        <w:numId w:val="2"/>
      </w:numPr>
      <w:tabs>
        <w:tab w:val="left" w:pos="907" w:leader="none"/>
        <w:tab w:val="left" w:pos="1145" w:leader="none"/>
      </w:tabs>
      <w:outlineLvl w:val="1"/>
    </w:pPr>
    <w:rPr>
      <w:b/>
      <w:sz w:val="30"/>
      <w:szCs w:val="28"/>
      <w:lang w:val="en-US" w:eastAsia="zh-CN" w:bidi="ar-SA"/>
    </w:rPr>
  </w:style>
  <w:style w:type="character" w:styleId="1003">
    <w:name w:val="列出段落 Char,Bullet List Char,numbered Char,FooterText Char,List Paragraph1 Char,Paragraphe de liste1 Char"/>
    <w:next w:val="1003"/>
    <w:link w:val="1004"/>
    <w:rPr>
      <w:rFonts w:ascii="Calibri" w:hAnsi="Calibri"/>
      <w:sz w:val="24"/>
      <w:szCs w:val="24"/>
      <w:lang w:eastAsia="en-US" w:bidi="en-US"/>
    </w:rPr>
  </w:style>
  <w:style w:type="paragraph" w:styleId="1004">
    <w:name w:val="列出段落1"/>
    <w:basedOn w:val="921"/>
    <w:next w:val="1004"/>
    <w:link w:val="1003"/>
    <w:qFormat/>
    <w:pPr>
      <w:contextualSpacing/>
      <w:ind w:left="720"/>
      <w:jc w:val="left"/>
      <w:widowControl/>
    </w:pPr>
    <w:rPr>
      <w:rFonts w:ascii="Calibri" w:hAnsi="Calibri" w:eastAsia="宋体" w:cs="Times New Roman"/>
      <w:sz w:val="24"/>
      <w:szCs w:val="24"/>
      <w:lang w:eastAsia="en-US" w:bidi="en-US"/>
    </w:rPr>
  </w:style>
  <w:style w:type="paragraph" w:styleId="1005">
    <w:name w:val="Body Text(ch)"/>
    <w:basedOn w:val="921"/>
    <w:next w:val="953"/>
    <w:link w:val="921"/>
    <w:pPr>
      <w:spacing w:after="120"/>
    </w:pPr>
    <w:rPr>
      <w:rFonts w:ascii="宋体" w:hAnsi="Arial"/>
      <w:bCs/>
      <w:iCs/>
      <w:szCs w:val="24"/>
    </w:rPr>
  </w:style>
  <w:style w:type="paragraph" w:styleId="1006">
    <w:name w:val="xl27"/>
    <w:basedOn w:val="921"/>
    <w:next w:val="1006"/>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name w:val="xl26"/>
    <w:basedOn w:val="921"/>
    <w:next w:val="1007"/>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name w:val="Char"/>
    <w:basedOn w:val="921"/>
    <w:next w:val="1008"/>
    <w:link w:val="921"/>
    <w:pPr>
      <w:ind w:firstLine="200"/>
      <w:tabs>
        <w:tab w:val="left" w:pos="360" w:leader="none"/>
      </w:tabs>
    </w:pPr>
    <w:rPr>
      <w:sz w:val="28"/>
      <w:szCs w:val="30"/>
    </w:rPr>
  </w:style>
  <w:style w:type="paragraph" w:styleId="1009">
    <w:name w:val=" Char"/>
    <w:basedOn w:val="947"/>
    <w:next w:val="1009"/>
    <w:link w:val="921"/>
    <w:rPr>
      <w:rFonts w:ascii="Tahoma" w:hAnsi="Tahoma"/>
      <w:sz w:val="24"/>
      <w:szCs w:val="24"/>
    </w:rPr>
  </w:style>
  <w:style w:type="paragraph" w:styleId="1010">
    <w:name w:val="普通正文"/>
    <w:basedOn w:val="921"/>
    <w:next w:val="1010"/>
    <w:link w:val="921"/>
    <w:pPr>
      <w:ind w:firstLine="480"/>
      <w:jc w:val="left"/>
      <w:spacing w:before="120" w:after="120" w:line="360" w:lineRule="auto"/>
    </w:pPr>
    <w:rPr>
      <w:rFonts w:ascii="Arial" w:hAnsi="Arial"/>
      <w:sz w:val="24"/>
      <w:szCs w:val="24"/>
    </w:rPr>
  </w:style>
  <w:style w:type="paragraph" w:styleId="1011">
    <w:name w:val="table_lines"/>
    <w:basedOn w:val="921"/>
    <w:next w:val="1011"/>
    <w:link w:val="921"/>
    <w:pPr>
      <w:jc w:val="left"/>
      <w:widowControl/>
    </w:pPr>
    <w:rPr>
      <w:sz w:val="20"/>
      <w:szCs w:val="20"/>
      <w:lang w:val="de-DE" w:eastAsia="de-DE"/>
    </w:rPr>
  </w:style>
  <w:style w:type="paragraph" w:styleId="1012">
    <w:name w:val="附录1"/>
    <w:next w:val="1012"/>
    <w:link w:val="9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3">
    <w:name w:val="font7"/>
    <w:basedOn w:val="921"/>
    <w:next w:val="1013"/>
    <w:link w:val="921"/>
    <w:pPr>
      <w:jc w:val="left"/>
      <w:spacing w:before="100" w:beforeAutospacing="1" w:after="100" w:afterAutospacing="1"/>
      <w:widowControl/>
    </w:pPr>
    <w:rPr>
      <w:rFonts w:hint="eastAsia" w:ascii="宋体" w:hAnsi="宋体"/>
      <w:sz w:val="18"/>
      <w:szCs w:val="18"/>
    </w:rPr>
  </w:style>
  <w:style w:type="paragraph" w:styleId="1014">
    <w:name w:val=" Char Char Char Char"/>
    <w:basedOn w:val="947"/>
    <w:next w:val="1014"/>
    <w:link w:val="921"/>
    <w:pPr>
      <w:spacing w:line="360" w:lineRule="auto"/>
    </w:pPr>
    <w:rPr>
      <w:rFonts w:ascii="Tahoma" w:hAnsi="Tahoma"/>
      <w:sz w:val="24"/>
      <w:szCs w:val="24"/>
    </w:rPr>
  </w:style>
  <w:style w:type="paragraph" w:styleId="1015">
    <w:name w:val="列出段落"/>
    <w:basedOn w:val="921"/>
    <w:next w:val="1015"/>
    <w:link w:val="921"/>
    <w:qFormat/>
    <w:pPr>
      <w:contextualSpacing/>
      <w:ind w:left="720"/>
      <w:jc w:val="left"/>
      <w:widowControl/>
    </w:pPr>
    <w:rPr>
      <w:rFonts w:ascii="Calibri" w:hAnsi="Calibri"/>
      <w:sz w:val="24"/>
      <w:szCs w:val="24"/>
      <w:lang w:eastAsia="en-US" w:bidi="en-US"/>
    </w:rPr>
  </w:style>
  <w:style w:type="paragraph" w:styleId="1016">
    <w:name w:val="4"/>
    <w:basedOn w:val="921"/>
    <w:next w:val="978"/>
    <w:link w:val="921"/>
    <w:pPr>
      <w:ind w:firstLine="420"/>
      <w:spacing w:line="360" w:lineRule="auto"/>
    </w:pPr>
    <w:rPr>
      <w:color w:val="ff0000"/>
      <w:sz w:val="24"/>
      <w:szCs w:val="24"/>
    </w:rPr>
  </w:style>
  <w:style w:type="paragraph" w:styleId="1017">
    <w:name w:val="普通 (Web)"/>
    <w:basedOn w:val="921"/>
    <w:next w:val="1017"/>
    <w:link w:val="921"/>
    <w:pPr>
      <w:jc w:val="left"/>
      <w:spacing w:before="100" w:beforeAutospacing="1" w:after="100" w:afterAutospacing="1"/>
      <w:widowControl/>
    </w:pPr>
    <w:rPr>
      <w:rFonts w:ascii="宋体" w:hAnsi="宋体"/>
      <w:sz w:val="24"/>
      <w:szCs w:val="24"/>
    </w:rPr>
  </w:style>
  <w:style w:type="paragraph" w:styleId="1018">
    <w:name w:val=" Char Char Char Char Char Char Char Char Char Char"/>
    <w:basedOn w:val="921"/>
    <w:next w:val="1018"/>
    <w:link w:val="921"/>
    <w:pPr>
      <w:spacing w:line="360" w:lineRule="auto"/>
    </w:pPr>
    <w:rPr>
      <w:sz w:val="24"/>
      <w:szCs w:val="20"/>
    </w:rPr>
  </w:style>
  <w:style w:type="paragraph" w:styleId="1019">
    <w:name w:val="样式1"/>
    <w:basedOn w:val="921"/>
    <w:next w:val="1019"/>
    <w:link w:val="921"/>
    <w:pPr>
      <w:numPr>
        <w:ilvl w:val="0"/>
        <w:numId w:val="3"/>
      </w:numPr>
      <w:tabs>
        <w:tab w:val="left" w:pos="709" w:leader="none"/>
      </w:tabs>
    </w:pPr>
    <w:rPr>
      <w:rFonts w:ascii="宋体" w:hAnsi="宋体"/>
    </w:rPr>
  </w:style>
  <w:style w:type="paragraph" w:styleId="1020">
    <w:name w:val="font6"/>
    <w:basedOn w:val="921"/>
    <w:next w:val="1020"/>
    <w:link w:val="921"/>
    <w:pPr>
      <w:jc w:val="left"/>
      <w:spacing w:before="100" w:beforeAutospacing="1" w:after="100" w:afterAutospacing="1"/>
      <w:widowControl/>
    </w:pPr>
    <w:rPr>
      <w:rFonts w:hint="eastAsia" w:ascii="宋体" w:hAnsi="宋体"/>
      <w:sz w:val="28"/>
      <w:szCs w:val="28"/>
      <w:u w:val="single"/>
    </w:rPr>
  </w:style>
  <w:style w:type="paragraph" w:styleId="1021">
    <w:name w:val="xl25"/>
    <w:basedOn w:val="921"/>
    <w:next w:val="1021"/>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3">
    <w:name w:val="标题3"/>
    <w:basedOn w:val="921"/>
    <w:next w:val="921"/>
    <w:link w:val="921"/>
    <w:pPr>
      <w:ind w:firstLine="624"/>
      <w:spacing w:line="590" w:lineRule="atLeast"/>
    </w:pPr>
    <w:rPr>
      <w:rFonts w:ascii="方正黑体_GBK" w:eastAsia="方正黑体_GBK"/>
      <w:sz w:val="32"/>
      <w:szCs w:val="32"/>
    </w:rPr>
  </w:style>
  <w:style w:type="paragraph" w:styleId="1024">
    <w:name w:val="xl24"/>
    <w:basedOn w:val="921"/>
    <w:next w:val="1024"/>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9"/>
    <w:basedOn w:val="921"/>
    <w:next w:val="1025"/>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name w:val="Char Char Char Char Char Char Char Char"/>
    <w:basedOn w:val="921"/>
    <w:next w:val="1026"/>
    <w:link w:val="921"/>
    <w:pPr>
      <w:jc w:val="left"/>
      <w:spacing w:after="160" w:line="240" w:lineRule="exact"/>
      <w:widowControl/>
    </w:pPr>
    <w:rPr>
      <w:rFonts w:ascii="Verdana" w:hAnsi="Verdana"/>
      <w:sz w:val="20"/>
      <w:szCs w:val="20"/>
      <w:lang w:eastAsia="en-US"/>
    </w:rPr>
  </w:style>
  <w:style w:type="paragraph" w:styleId="1027">
    <w:name w:val="xl28"/>
    <w:basedOn w:val="921"/>
    <w:next w:val="1027"/>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8">
    <w:name w:val=" Char Char Char Char Char Char Char Char"/>
    <w:basedOn w:val="921"/>
    <w:next w:val="1028"/>
    <w:link w:val="921"/>
    <w:pPr>
      <w:jc w:val="left"/>
      <w:spacing w:after="160" w:line="240" w:lineRule="exact"/>
      <w:widowControl/>
    </w:pPr>
    <w:rPr>
      <w:rFonts w:ascii="Verdana" w:hAnsi="Verdana"/>
      <w:sz w:val="20"/>
      <w:szCs w:val="20"/>
      <w:lang w:eastAsia="en-US"/>
    </w:rPr>
  </w:style>
  <w:style w:type="paragraph" w:styleId="1029">
    <w:name w:val="xl30"/>
    <w:basedOn w:val="921"/>
    <w:next w:val="1029"/>
    <w:link w:val="921"/>
    <w:pPr>
      <w:jc w:val="center"/>
      <w:spacing w:before="100" w:beforeAutospacing="1" w:after="100" w:afterAutospacing="1"/>
      <w:widowControl/>
    </w:pPr>
    <w:rPr>
      <w:rFonts w:ascii="宋体" w:hAnsi="宋体"/>
      <w:b/>
      <w:bCs/>
      <w:sz w:val="36"/>
      <w:szCs w:val="36"/>
    </w:rPr>
  </w:style>
  <w:style w:type="paragraph" w:styleId="1030">
    <w:name w:val="Char Char Char Char"/>
    <w:basedOn w:val="947"/>
    <w:next w:val="1030"/>
    <w:link w:val="921"/>
    <w:pPr>
      <w:spacing w:line="360" w:lineRule="auto"/>
    </w:pPr>
    <w:rPr>
      <w:rFonts w:ascii="Tahoma" w:hAnsi="Tahoma"/>
      <w:sz w:val="24"/>
      <w:szCs w:val="24"/>
    </w:rPr>
  </w:style>
  <w:style w:type="paragraph" w:styleId="1031">
    <w:name w:val="table_1stline"/>
    <w:basedOn w:val="921"/>
    <w:next w:val="1031"/>
    <w:link w:val="921"/>
    <w:pPr>
      <w:jc w:val="left"/>
      <w:spacing w:before="120"/>
      <w:widowControl/>
    </w:pPr>
    <w:rPr>
      <w:bCs/>
      <w:sz w:val="20"/>
      <w:szCs w:val="20"/>
      <w:lang w:val="de-DE" w:eastAsia="de-DE"/>
    </w:rPr>
  </w:style>
  <w:style w:type="paragraph" w:styleId="1032">
    <w:name w:val="font5"/>
    <w:basedOn w:val="921"/>
    <w:next w:val="1032"/>
    <w:link w:val="921"/>
    <w:pPr>
      <w:jc w:val="left"/>
      <w:spacing w:before="100" w:beforeAutospacing="1" w:after="100" w:afterAutospacing="1"/>
      <w:widowControl/>
    </w:pPr>
    <w:rPr>
      <w:rFonts w:hint="eastAsia" w:ascii="宋体" w:hAnsi="宋体"/>
      <w:sz w:val="28"/>
      <w:szCs w:val="28"/>
    </w:rPr>
  </w:style>
  <w:style w:type="paragraph" w:styleId="1033">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name w:val="修订"/>
    <w:next w:val="1034"/>
    <w:link w:val="921"/>
    <w:uiPriority w:val="99"/>
    <w:semiHidden/>
    <w:rPr>
      <w:rFonts w:ascii="Times New Roman" w:hAnsi="Times New Roman"/>
      <w:sz w:val="21"/>
      <w:szCs w:val="21"/>
      <w:lang w:val="en-US" w:eastAsia="zh-CN" w:bidi="ar-SA"/>
    </w:rPr>
  </w:style>
  <w:style w:type="paragraph" w:styleId="1035">
    <w:name w:val="无间隔"/>
    <w:next w:val="1035"/>
    <w:link w:val="921"/>
    <w:uiPriority w:val="99"/>
    <w:qFormat/>
    <w:pPr>
      <w:jc w:val="both"/>
      <w:widowControl w:val="off"/>
    </w:pPr>
    <w:rPr>
      <w:rFonts w:ascii="Times New Roman" w:hAnsi="Times New Roman"/>
      <w:sz w:val="21"/>
      <w:szCs w:val="21"/>
      <w:lang w:val="en-US" w:eastAsia="zh-CN" w:bidi="ar-SA"/>
    </w:rPr>
  </w:style>
  <w:style w:type="table" w:styleId="1036">
    <w:name w:val="Table Normal"/>
    <w:next w:val="1036"/>
    <w:link w:val="921"/>
    <w:unhideWhenUsed/>
    <w:qFormat/>
    <w:tblPr/>
  </w:style>
  <w:style w:type="paragraph" w:styleId="1037">
    <w:name w:val="样式 首行缩进:  2 字符"/>
    <w:basedOn w:val="921"/>
    <w:next w:val="1037"/>
    <w:link w:val="921"/>
    <w:qFormat/>
    <w:pPr>
      <w:ind w:firstLine="560"/>
      <w:spacing w:line="360" w:lineRule="auto"/>
    </w:pPr>
    <w:rPr>
      <w:rFonts w:eastAsia="仿宋_GB2312"/>
      <w:sz w:val="24"/>
      <w:szCs w:val="20"/>
    </w:rPr>
  </w:style>
  <w:style w:type="character" w:styleId="1038">
    <w:name w:val="font11"/>
    <w:basedOn w:val="931"/>
    <w:next w:val="1038"/>
    <w:link w:val="921"/>
    <w:rPr>
      <w:rFonts w:ascii="Helvetica" w:hAnsi="Helvetica" w:eastAsia="Helvetica" w:cs="Helvetica"/>
      <w:i w:val="0"/>
      <w:iCs w:val="0"/>
      <w:color w:val="1f2d3d"/>
      <w:sz w:val="21"/>
      <w:szCs w:val="21"/>
      <w:u w:val="none"/>
    </w:rPr>
  </w:style>
  <w:style w:type="character" w:styleId="1039">
    <w:name w:val="font21"/>
    <w:basedOn w:val="931"/>
    <w:next w:val="1039"/>
    <w:link w:val="921"/>
    <w:rPr>
      <w:rFonts w:hint="eastAsia" w:ascii="宋体" w:hAnsi="宋体" w:eastAsia="宋体" w:cs="宋体"/>
      <w:i w:val="0"/>
      <w:iCs w:val="0"/>
      <w:color w:val="1f2d3d"/>
      <w:sz w:val="21"/>
      <w:szCs w:val="21"/>
      <w:u w:val="none"/>
    </w:rPr>
  </w:style>
  <w:style w:type="character" w:styleId="1040">
    <w:name w:val="font31"/>
    <w:basedOn w:val="931"/>
    <w:next w:val="1040"/>
    <w:link w:val="921"/>
    <w:rPr>
      <w:rFonts w:ascii="Helvetica" w:hAnsi="Helvetica" w:eastAsia="Helvetica" w:cs="Helvetica"/>
      <w:i w:val="0"/>
      <w:iCs w:val="0"/>
      <w:color w:val="666666"/>
      <w:sz w:val="21"/>
      <w:szCs w:val="21"/>
      <w:u w:val="none"/>
    </w:rPr>
  </w:style>
  <w:style w:type="character" w:styleId="1041">
    <w:name w:val="font41"/>
    <w:basedOn w:val="931"/>
    <w:next w:val="1041"/>
    <w:link w:val="921"/>
    <w:rPr>
      <w:rFonts w:hint="eastAsia" w:ascii="宋体" w:hAnsi="宋体" w:eastAsia="宋体" w:cs="宋体"/>
      <w:i w:val="0"/>
      <w:iCs w:val="0"/>
      <w:color w:val="666666"/>
      <w:sz w:val="21"/>
      <w:szCs w:val="21"/>
      <w:u w:val="none"/>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于晓丹</cp:lastModifiedBy>
  <cp:revision>7</cp:revision>
  <dcterms:created xsi:type="dcterms:W3CDTF">2023-03-16T02:16:00Z</dcterms:created>
  <dcterms:modified xsi:type="dcterms:W3CDTF">2024-10-12T07:46:54Z</dcterms:modified>
</cp:coreProperties>
</file>