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07E15A"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供应商报价、得分和排名一览表</w:t>
      </w:r>
    </w:p>
    <w:p w14:paraId="003102A3"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项目名称：东陈初中塑胶跑道改造工程</w:t>
      </w:r>
    </w:p>
    <w:p w14:paraId="620B0CB0">
      <w:pPr>
        <w:jc w:val="left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项目编号：JSZC-320682-NTZJ-C2025-001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8   </w:t>
      </w:r>
      <w:r>
        <w:rPr>
          <w:rFonts w:hint="eastAsia" w:ascii="仿宋" w:hAnsi="仿宋" w:eastAsia="仿宋"/>
          <w:sz w:val="28"/>
          <w:szCs w:val="28"/>
        </w:rPr>
        <w:t>评审日期：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2025.08.25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4578"/>
        <w:gridCol w:w="1616"/>
        <w:gridCol w:w="1268"/>
        <w:gridCol w:w="1021"/>
      </w:tblGrid>
      <w:tr w14:paraId="75F77BF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dxa"/>
            <w:vAlign w:val="center"/>
          </w:tcPr>
          <w:p w14:paraId="49DE0856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4578" w:type="dxa"/>
            <w:vAlign w:val="center"/>
          </w:tcPr>
          <w:p w14:paraId="29153D65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供应商名称</w:t>
            </w:r>
          </w:p>
        </w:tc>
        <w:tc>
          <w:tcPr>
            <w:tcW w:w="1616" w:type="dxa"/>
            <w:vAlign w:val="center"/>
          </w:tcPr>
          <w:p w14:paraId="4FB6CBF5"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最后报价</w:t>
            </w:r>
          </w:p>
          <w:p w14:paraId="1D244449"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（万元）</w:t>
            </w:r>
          </w:p>
        </w:tc>
        <w:tc>
          <w:tcPr>
            <w:tcW w:w="1268" w:type="dxa"/>
            <w:vAlign w:val="center"/>
          </w:tcPr>
          <w:p w14:paraId="14D2807F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总得分</w:t>
            </w:r>
          </w:p>
        </w:tc>
        <w:tc>
          <w:tcPr>
            <w:tcW w:w="1021" w:type="dxa"/>
            <w:vAlign w:val="center"/>
          </w:tcPr>
          <w:p w14:paraId="5582B731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排名</w:t>
            </w:r>
          </w:p>
        </w:tc>
      </w:tr>
      <w:tr w14:paraId="005BD2E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dxa"/>
            <w:vAlign w:val="center"/>
          </w:tcPr>
          <w:p w14:paraId="0B5815F5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578" w:type="dxa"/>
            <w:shd w:val="clear" w:color="auto" w:fill="auto"/>
            <w:vAlign w:val="center"/>
          </w:tcPr>
          <w:p w14:paraId="3D608FDF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宿迁市永峰体育工程有限公司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129C682C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  <w:t>73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  <w:t>3000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57EBCD12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73.50 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61E70F65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</w:t>
            </w:r>
          </w:p>
        </w:tc>
      </w:tr>
      <w:tr w14:paraId="6E500C2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dxa"/>
            <w:vAlign w:val="center"/>
          </w:tcPr>
          <w:p w14:paraId="371E7CAB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578" w:type="dxa"/>
            <w:shd w:val="clear" w:color="auto" w:fill="auto"/>
            <w:vAlign w:val="center"/>
          </w:tcPr>
          <w:p w14:paraId="09B9BAC1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江苏日能建设有限公司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06EF3B62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  <w:t>74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  <w:t>5813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83836DE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99.48 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5AD63C15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</w:p>
        </w:tc>
      </w:tr>
      <w:tr w14:paraId="1FA1D5E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dxa"/>
            <w:vAlign w:val="center"/>
          </w:tcPr>
          <w:p w14:paraId="29DB2B50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4578" w:type="dxa"/>
            <w:shd w:val="clear" w:color="auto" w:fill="auto"/>
            <w:vAlign w:val="center"/>
          </w:tcPr>
          <w:p w14:paraId="5D5F7A5B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14:paraId="7A42AA5A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1DA5BD6C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50BC8CF6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</w:p>
        </w:tc>
      </w:tr>
      <w:tr w14:paraId="3703A60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dxa"/>
            <w:vAlign w:val="center"/>
          </w:tcPr>
          <w:p w14:paraId="1DA45835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4578" w:type="dxa"/>
            <w:vAlign w:val="center"/>
          </w:tcPr>
          <w:p w14:paraId="1D93A39F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616" w:type="dxa"/>
            <w:vAlign w:val="center"/>
          </w:tcPr>
          <w:p w14:paraId="5E29815B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268" w:type="dxa"/>
            <w:vAlign w:val="center"/>
          </w:tcPr>
          <w:p w14:paraId="19211F95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021" w:type="dxa"/>
            <w:vAlign w:val="center"/>
          </w:tcPr>
          <w:p w14:paraId="327D14CF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  <w:tr w14:paraId="0F19F63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dxa"/>
            <w:vAlign w:val="center"/>
          </w:tcPr>
          <w:p w14:paraId="7C5CC591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578" w:type="dxa"/>
          </w:tcPr>
          <w:p w14:paraId="65AF6D51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16" w:type="dxa"/>
            <w:vAlign w:val="center"/>
          </w:tcPr>
          <w:p w14:paraId="27C7C292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68" w:type="dxa"/>
            <w:vAlign w:val="center"/>
          </w:tcPr>
          <w:p w14:paraId="156F23B5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21" w:type="dxa"/>
            <w:vAlign w:val="center"/>
          </w:tcPr>
          <w:p w14:paraId="0319704C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09A0E9D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dxa"/>
            <w:vAlign w:val="center"/>
          </w:tcPr>
          <w:p w14:paraId="34FD3283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578" w:type="dxa"/>
          </w:tcPr>
          <w:p w14:paraId="04849189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16" w:type="dxa"/>
            <w:vAlign w:val="center"/>
          </w:tcPr>
          <w:p w14:paraId="0F3A6EC7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68" w:type="dxa"/>
            <w:vAlign w:val="center"/>
          </w:tcPr>
          <w:p w14:paraId="457E0E50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21" w:type="dxa"/>
            <w:vAlign w:val="center"/>
          </w:tcPr>
          <w:p w14:paraId="31BD990E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1D8F8F7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dxa"/>
            <w:vAlign w:val="center"/>
          </w:tcPr>
          <w:p w14:paraId="4D2DBAED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578" w:type="dxa"/>
          </w:tcPr>
          <w:p w14:paraId="1FBA3B3A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16" w:type="dxa"/>
            <w:vAlign w:val="center"/>
          </w:tcPr>
          <w:p w14:paraId="27D9DED2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68" w:type="dxa"/>
            <w:vAlign w:val="center"/>
          </w:tcPr>
          <w:p w14:paraId="05AF614C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21" w:type="dxa"/>
            <w:vAlign w:val="center"/>
          </w:tcPr>
          <w:p w14:paraId="4048D490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 w14:paraId="0DD28258"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注：采用最低价评审法的，总得分一栏为空。</w:t>
      </w:r>
    </w:p>
    <w:sectPr>
      <w:pgSz w:w="11906" w:h="16838"/>
      <w:pgMar w:top="1418" w:right="1418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iMmMzOTZmM2RlY2U5YzgxYmVjYmVmOThmZDA4MzIifQ=="/>
  </w:docVars>
  <w:rsids>
    <w:rsidRoot w:val="00AF2FF2"/>
    <w:rsid w:val="003F6727"/>
    <w:rsid w:val="008378A4"/>
    <w:rsid w:val="00846C8D"/>
    <w:rsid w:val="00922A0B"/>
    <w:rsid w:val="00AF2FF2"/>
    <w:rsid w:val="00D5468F"/>
    <w:rsid w:val="00E66D9C"/>
    <w:rsid w:val="00FE00A2"/>
    <w:rsid w:val="0C563DA3"/>
    <w:rsid w:val="1274186E"/>
    <w:rsid w:val="25AC760B"/>
    <w:rsid w:val="29135BF1"/>
    <w:rsid w:val="314C0E5C"/>
    <w:rsid w:val="3DF92FFD"/>
    <w:rsid w:val="3FBF1C99"/>
    <w:rsid w:val="449556E6"/>
    <w:rsid w:val="5C546655"/>
    <w:rsid w:val="5F4E2C09"/>
    <w:rsid w:val="619C7C5C"/>
    <w:rsid w:val="6DA21515"/>
    <w:rsid w:val="71BF48D8"/>
    <w:rsid w:val="7DB5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86</Words>
  <Characters>121</Characters>
  <Lines>1</Lines>
  <Paragraphs>1</Paragraphs>
  <TotalTime>0</TotalTime>
  <ScaleCrop>false</ScaleCrop>
  <LinksUpToDate>false</LinksUpToDate>
  <CharactersWithSpaces>124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2024-03-21T01:17:00Z</dcterms:created>
  <dc:creator>洪德林</dc:creator>
  <cp:lastModifiedBy>经天纬地 公司账号</cp:lastModifiedBy>
  <dcterms:modified xsi:type="dcterms:W3CDTF">2025-08-26T11:03:47Z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BA132D250FFC49008C4B9AB2CA11DCE9_13</vt:lpwstr>
  </property>
  <property fmtid="{D5CDD505-2E9C-101B-9397-08002B2CF9AE}" pid="4" name="KSOTemplateDocerSaveRecord">
    <vt:lpwstr>eyJoZGlkIjoiYmViMmMzOTZmM2RlY2U5YzgxYmVjYmVmOThmZDA4MzIiLCJ1c2VySWQiOiIxMDMxNTEzNjU1In0=</vt:lpwstr>
  </property>
</Properties>
</file>