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F1A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0455"/>
            <wp:effectExtent l="0" t="0" r="1905" b="1905"/>
            <wp:docPr id="1" name="图片 1" descr="767330a7c770ea0bc538e255b6ef0b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67330a7c770ea0bc538e255b6ef0b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7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2025-09-01T12:28:49Z</dcterms:created>
  <dc:creator>Huawei</dc:creator>
  <cp:lastModifiedBy>WPS_1751975790</cp:lastModifiedBy>
  <dcterms:modified xsi:type="dcterms:W3CDTF">2025-09-01T12:28:54Z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eyJoZGlkIjoiMzEwNTM5NzYwMDRjMzkwZTVkZjY2ODkwMGIxNGU0OTUiLCJ1c2VySWQiOiIxNzE4NjkxMDM5In0=</vt:lpwstr>
  </property>
  <property fmtid="{D5CDD505-2E9C-101B-9397-08002B2CF9AE}" pid="4" name="ICV">
    <vt:lpwstr>462CC7FAC3A24C87B32F51F13E41ED41_12</vt:lpwstr>
  </property>
</Properties>
</file>