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Arial" w:hAnsi="Arial" w:cs="Arial"/>
        </w:rPr>
      </w:pPr>
      <w:r>
        <w:rPr>
          <w:rFonts w:ascii="Arial" w:hAnsi="Arial" w:cs="Arial"/>
        </w:rPr>
      </w:r>
      <w:r/>
    </w:p>
    <w:p>
      <w:pPr>
        <w:jc w:val="center"/>
        <w:rPr>
          <w:rFonts w:ascii="Arial" w:hAnsi="Arial" w:cs="Arial"/>
        </w:rPr>
      </w:pPr>
      <w:r>
        <w:rPr>
          <w:rFonts w:ascii="Arial" w:hAnsi="Arial" w:cs="Arial"/>
        </w:rPr>
        <mc:AlternateContent>
          <mc:Choice Requires="wpg">
            <w:drawing>
              <wp:inline xmlns:wp="http://schemas.openxmlformats.org/drawingml/2006/wordprocessingDrawing" distT="0" distB="0" distL="0" distR="0">
                <wp:extent cx="1628775" cy="173355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628775" cy="173355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8.2pt;height:136.5pt;mso-wrap-distance-left:0.0pt;mso-wrap-distance-top:0.0pt;mso-wrap-distance-right:0.0pt;mso-wrap-distance-bottom:0.0pt;" stroked="f" strokeweight="1.00pt">
                <v:path textboxrect="0,0,0,0"/>
                <v:imagedata r:id="rId15" o:title=""/>
              </v:shape>
            </w:pict>
          </mc:Fallback>
        </mc:AlternateContent>
      </w:r>
      <w:r/>
    </w:p>
    <w:p>
      <w:pPr>
        <w:jc w:val="center"/>
        <w:spacing w:line="480" w:lineRule="auto"/>
        <w:rPr>
          <w:rFonts w:ascii="Arial" w:hAnsi="Arial" w:eastAsia="黑体" w:cs="Arial"/>
          <w:b/>
          <w:bCs/>
          <w:sz w:val="52"/>
          <w:szCs w:val="52"/>
        </w:rPr>
      </w:pPr>
      <w:r>
        <w:rPr>
          <w:rFonts w:ascii="Arial" w:hAnsi="黑体" w:eastAsia="黑体" w:cs="Arial"/>
          <w:b/>
          <w:bCs/>
          <w:sz w:val="52"/>
          <w:szCs w:val="52"/>
        </w:rPr>
        <w:t xml:space="preserve">昆山市政府采购</w:t>
      </w:r>
      <w:r/>
    </w:p>
    <w:p>
      <w:pPr>
        <w:jc w:val="center"/>
        <w:spacing w:line="480" w:lineRule="auto"/>
        <w:rPr>
          <w:rFonts w:ascii="Arial" w:hAnsi="Arial" w:eastAsia="黑体" w:cs="Arial"/>
          <w:b/>
          <w:bCs/>
          <w:sz w:val="72"/>
          <w:szCs w:val="72"/>
        </w:rPr>
      </w:pPr>
      <w:r>
        <w:rPr>
          <w:rFonts w:ascii="Arial" w:hAnsi="黑体" w:eastAsia="黑体" w:cs="Arial"/>
          <w:b/>
          <w:bCs/>
          <w:sz w:val="72"/>
          <w:szCs w:val="72"/>
        </w:rPr>
        <w:t xml:space="preserve">公开招标文件</w:t>
      </w:r>
      <w:r/>
    </w:p>
    <w:p>
      <w:pPr>
        <w:spacing w:line="600" w:lineRule="exact"/>
        <w:rPr>
          <w:rFonts w:ascii="Arial" w:hAnsi="Arial" w:cs="Arial"/>
        </w:rPr>
      </w:pPr>
      <w:r>
        <w:rPr>
          <w:rFonts w:ascii="Arial" w:hAnsi="Arial" w:cs="Arial"/>
        </w:rPr>
      </w:r>
      <w:r/>
    </w:p>
    <w:tbl>
      <w:tblPr>
        <w:tblW w:w="8848" w:type="dxa"/>
        <w:jc w:val="center"/>
        <w:tblCellMar>
          <w:left w:w="10" w:type="dxa"/>
          <w:right w:w="10" w:type="dxa"/>
        </w:tblCellMar>
        <w:tblLook w:val="04A0" w:firstRow="1" w:lastRow="0" w:firstColumn="1" w:lastColumn="0" w:noHBand="0" w:noVBand="1"/>
      </w:tblPr>
      <w:tblGrid>
        <w:gridCol w:w="1854"/>
        <w:gridCol w:w="6994"/>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994" w:type="dxa"/>
            <w:textDirection w:val="lrTb"/>
            <w:noWrap w:val="false"/>
          </w:tcPr>
          <w:p>
            <w:pPr>
              <w:jc w:val="center"/>
              <w:spacing w:line="600" w:lineRule="exact"/>
              <w:rPr>
                <w:rFonts w:ascii="Arial" w:hAnsi="Arial" w:cs="Arial"/>
              </w:rPr>
            </w:pPr>
            <w:r>
              <w:rPr>
                <w:rFonts w:hint="eastAsia" w:ascii="Arial" w:hAnsi="Arial" w:cs="Arial"/>
                <w:sz w:val="32"/>
              </w:rPr>
              <w:t xml:space="preserve">JSZC-320583-KSDC-G2024-0013</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994" w:type="dxa"/>
            <w:textDirection w:val="lrTb"/>
            <w:noWrap w:val="false"/>
          </w:tcPr>
          <w:p>
            <w:pPr>
              <w:jc w:val="center"/>
              <w:spacing w:line="600" w:lineRule="exact"/>
              <w:rPr>
                <w:rFonts w:ascii="Arial" w:hAnsi="Arial" w:cs="Arial"/>
              </w:rPr>
            </w:pPr>
            <w:r>
              <w:rPr>
                <w:rFonts w:ascii="Arial" w:hAnsi="宋体" w:cs="Arial"/>
                <w:bCs/>
                <w:sz w:val="32"/>
              </w:rPr>
              <w:t xml:space="preserve">昆山市教育装备与勤工俭学管理中心</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994" w:type="dxa"/>
            <w:textDirection w:val="lrTb"/>
            <w:noWrap w:val="false"/>
          </w:tcPr>
          <w:p>
            <w:pPr>
              <w:jc w:val="center"/>
              <w:spacing w:line="600" w:lineRule="exact"/>
              <w:rPr>
                <w:rFonts w:ascii="Arial" w:hAnsi="宋体" w:cs="Arial"/>
                <w:bCs/>
                <w:sz w:val="32"/>
              </w:rPr>
            </w:pPr>
            <w:r>
              <w:rPr>
                <w:rFonts w:ascii="Arial" w:hAnsi="宋体" w:cs="Arial"/>
                <w:bCs/>
                <w:sz w:val="32"/>
              </w:rPr>
              <w:t xml:space="preserve">金中幼儿园、徐公桥幼儿园、黄</w:t>
            </w:r>
            <w:r>
              <w:rPr>
                <w:rFonts w:ascii="Arial" w:hAnsi="宋体" w:cs="Arial"/>
                <w:bCs/>
                <w:sz w:val="32"/>
              </w:rPr>
              <w:t xml:space="preserve">墅</w:t>
            </w:r>
            <w:r>
              <w:rPr>
                <w:rFonts w:ascii="Arial" w:hAnsi="宋体" w:cs="Arial"/>
                <w:bCs/>
                <w:sz w:val="32"/>
              </w:rPr>
              <w:t xml:space="preserve">江幼儿园</w:t>
            </w:r>
            <w:r/>
          </w:p>
          <w:p>
            <w:pPr>
              <w:jc w:val="center"/>
              <w:spacing w:line="600" w:lineRule="exact"/>
              <w:rPr>
                <w:rFonts w:ascii="Arial" w:hAnsi="Arial" w:cs="Arial"/>
                <w:bCs/>
                <w:sz w:val="32"/>
              </w:rPr>
            </w:pPr>
            <w:r>
              <w:rPr>
                <w:rFonts w:ascii="Arial" w:hAnsi="宋体" w:cs="Arial"/>
                <w:bCs/>
                <w:sz w:val="32"/>
              </w:rPr>
              <w:t xml:space="preserve">教玩具采购</w:t>
            </w:r>
            <w:r/>
          </w:p>
        </w:tc>
      </w:tr>
    </w:tbl>
    <w:p>
      <w:pPr>
        <w:spacing w:line="600" w:lineRule="exact"/>
        <w:rPr>
          <w:rFonts w:ascii="Arial" w:hAnsi="Arial" w:cs="Arial"/>
        </w:rPr>
      </w:pPr>
      <w:r>
        <w:rPr>
          <w:rFonts w:ascii="Arial" w:hAnsi="Arial" w:cs="Arial"/>
        </w:rPr>
      </w:r>
      <w:r/>
    </w:p>
    <w:p>
      <w:pPr>
        <w:jc w:val="center"/>
        <w:tabs>
          <w:tab w:val="left" w:pos="1800" w:leader="none"/>
        </w:tabs>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ascii="Arial" w:hAnsi="黑体" w:eastAsia="黑体" w:cs="Arial"/>
          <w:sz w:val="32"/>
          <w:szCs w:val="32"/>
        </w:rPr>
        <w:t xml:space="preserve">昆山</w:t>
      </w:r>
      <w:r>
        <w:rPr>
          <w:rFonts w:ascii="Arial" w:hAnsi="黑体" w:eastAsia="黑体" w:cs="Arial"/>
          <w:sz w:val="32"/>
          <w:szCs w:val="32"/>
        </w:rPr>
        <w:t xml:space="preserve">鼎诚项目</w:t>
      </w:r>
      <w:r>
        <w:rPr>
          <w:rFonts w:ascii="Arial" w:hAnsi="黑体" w:eastAsia="黑体" w:cs="Arial"/>
          <w:sz w:val="32"/>
          <w:szCs w:val="32"/>
        </w:rPr>
        <w:t xml:space="preserve">建设管理咨询有限公司</w:t>
      </w:r>
      <w:r/>
    </w:p>
    <w:p>
      <w:pPr>
        <w:jc w:val="center"/>
        <w:rPr>
          <w:rFonts w:ascii="Arial" w:hAnsi="Arial" w:eastAsia="黑体" w:cs="Arial"/>
        </w:rPr>
      </w:pPr>
      <w:r>
        <w:rPr>
          <w:rFonts w:ascii="Arial" w:hAnsi="Arial" w:eastAsia="黑体" w:cs="Arial"/>
          <w:sz w:val="32"/>
          <w:szCs w:val="32"/>
        </w:rPr>
        <w:t xml:space="preserve">20</w:t>
      </w:r>
      <w:r>
        <w:rPr>
          <w:rFonts w:hint="eastAsia" w:ascii="Arial" w:hAnsi="Arial" w:eastAsia="黑体" w:cs="Arial"/>
          <w:sz w:val="32"/>
          <w:szCs w:val="32"/>
        </w:rPr>
        <w:t xml:space="preserve">2</w:t>
      </w:r>
      <w:r>
        <w:rPr>
          <w:rFonts w:ascii="Arial" w:hAnsi="Arial" w:eastAsia="黑体" w:cs="Arial"/>
          <w:sz w:val="32"/>
          <w:szCs w:val="32"/>
        </w:rPr>
        <w:t xml:space="preserve">4</w:t>
      </w:r>
      <w:r>
        <w:rPr>
          <w:rFonts w:ascii="Arial" w:hAnsi="黑体" w:eastAsia="黑体" w:cs="Arial"/>
          <w:sz w:val="32"/>
          <w:szCs w:val="32"/>
        </w:rPr>
        <w:t xml:space="preserve">年</w:t>
      </w:r>
      <w:r>
        <w:rPr>
          <w:rFonts w:hint="eastAsia" w:ascii="Arial" w:hAnsi="Arial" w:eastAsia="黑体" w:cs="Arial"/>
          <w:sz w:val="32"/>
          <w:szCs w:val="32"/>
        </w:rPr>
        <w:t xml:space="preserve">0</w:t>
      </w:r>
      <w:r>
        <w:rPr>
          <w:rFonts w:hint="eastAsia" w:ascii="Arial" w:hAnsi="Arial" w:eastAsia="黑体" w:cs="Arial"/>
          <w:sz w:val="32"/>
          <w:szCs w:val="32"/>
        </w:rPr>
        <w:t xml:space="preserve">8</w:t>
      </w:r>
      <w:r>
        <w:rPr>
          <w:rFonts w:ascii="Arial" w:hAnsi="黑体" w:eastAsia="黑体" w:cs="Arial"/>
          <w:sz w:val="32"/>
          <w:szCs w:val="32"/>
        </w:rPr>
        <w:t xml:space="preserve">月</w:t>
      </w:r>
      <w:r>
        <w:rPr>
          <w:rFonts w:ascii="Arial" w:hAnsi="Arial" w:cs="Arial"/>
        </w:rPr>
        <w:br w:type="page" w:clear="all"/>
      </w:r>
      <w:r/>
    </w:p>
    <w:p>
      <w:pPr>
        <w:jc w:val="center"/>
        <w:rPr>
          <w:rFonts w:ascii="Arial" w:hAnsi="Arial" w:eastAsia="黑体" w:cs="Arial"/>
          <w:sz w:val="44"/>
          <w:szCs w:val="44"/>
        </w:rPr>
      </w:pPr>
      <w:r>
        <w:rPr>
          <w:rFonts w:ascii="Arial" w:hAnsi="Arial" w:eastAsia="黑体" w:cs="Arial"/>
          <w:sz w:val="44"/>
          <w:szCs w:val="44"/>
        </w:rPr>
      </w:r>
      <w:r/>
    </w:p>
    <w:p>
      <w:pPr>
        <w:jc w:val="center"/>
        <w:rPr>
          <w:rFonts w:ascii="Arial" w:hAnsi="Arial" w:eastAsia="黑体" w:cs="Arial"/>
          <w:sz w:val="44"/>
          <w:szCs w:val="44"/>
        </w:rPr>
      </w:pPr>
      <w:r>
        <w:rPr>
          <w:rFonts w:ascii="Arial" w:hAnsi="黑体" w:eastAsia="黑体" w:cs="Arial"/>
          <w:sz w:val="44"/>
          <w:szCs w:val="44"/>
        </w:rPr>
        <w:t xml:space="preserve">总目录</w:t>
      </w:r>
      <w:r/>
    </w:p>
    <w:p>
      <w:pPr>
        <w:jc w:val="center"/>
        <w:spacing w:line="360" w:lineRule="auto"/>
        <w:rPr>
          <w:rFonts w:ascii="Arial" w:hAnsi="Arial" w:eastAsia="黑体" w:cs="Arial"/>
          <w:sz w:val="44"/>
          <w:szCs w:val="44"/>
        </w:rPr>
      </w:pPr>
      <w:r>
        <w:rPr>
          <w:rFonts w:ascii="Arial" w:hAnsi="Arial" w:eastAsia="黑体" w:cs="Arial"/>
          <w:sz w:val="44"/>
          <w:szCs w:val="44"/>
        </w:rPr>
      </w:r>
      <w:r/>
    </w:p>
    <w:p>
      <w:pPr>
        <w:jc w:val="center"/>
        <w:spacing w:line="360" w:lineRule="auto"/>
        <w:rPr>
          <w:rFonts w:ascii="Arial" w:hAnsi="Arial" w:eastAsia="黑体" w:cs="Arial"/>
          <w:sz w:val="44"/>
          <w:szCs w:val="44"/>
        </w:rPr>
      </w:pPr>
      <w:r>
        <w:rPr>
          <w:rFonts w:ascii="Arial" w:hAnsi="Arial" w:eastAsia="黑体" w:cs="Arial"/>
          <w:sz w:val="44"/>
          <w:szCs w:val="44"/>
        </w:rPr>
      </w:r>
      <w:r/>
    </w:p>
    <w:p>
      <w:pPr>
        <w:pStyle w:val="782"/>
        <w:spacing w:line="700" w:lineRule="exact"/>
        <w:rPr>
          <w:rFonts w:ascii="Arial" w:hAnsi="Arial" w:eastAsia="黑体" w:cs="Arial"/>
          <w:sz w:val="30"/>
          <w:szCs w:val="30"/>
        </w:rPr>
      </w:pPr>
      <w:r>
        <w:rPr>
          <w:rFonts w:ascii="Arial" w:hAnsi="Arial" w:eastAsia="黑体" w:cs="Arial"/>
          <w:sz w:val="30"/>
          <w:szCs w:val="30"/>
        </w:rPr>
        <w:fldChar w:fldCharType="begin"/>
      </w:r>
      <w:r>
        <w:rPr>
          <w:rFonts w:ascii="Arial" w:hAnsi="Arial" w:eastAsia="黑体" w:cs="Arial"/>
          <w:sz w:val="30"/>
          <w:szCs w:val="30"/>
        </w:rPr>
        <w:instrText xml:space="preserve"> TOC \o </w:instrText>
      </w:r>
      <w:r>
        <w:rPr>
          <w:rFonts w:ascii="Arial" w:hAnsi="Arial" w:eastAsia="黑体" w:cs="Arial"/>
          <w:sz w:val="30"/>
          <w:szCs w:val="30"/>
        </w:rPr>
        <w:fldChar w:fldCharType="separate"/>
      </w:r>
      <w:r>
        <w:rPr>
          <w:rFonts w:ascii="Arial" w:hAnsi="Arial" w:eastAsia="黑体" w:cs="Arial"/>
          <w:sz w:val="30"/>
          <w:szCs w:val="30"/>
        </w:rPr>
        <w:t xml:space="preserve">第一章</w:t>
      </w:r>
      <w:r>
        <w:rPr>
          <w:rFonts w:hint="eastAsia" w:ascii="Arial" w:hAnsi="Arial" w:eastAsia="黑体" w:cs="Arial"/>
          <w:sz w:val="30"/>
          <w:szCs w:val="30"/>
        </w:rPr>
        <w:t xml:space="preserve">   </w:t>
      </w:r>
      <w:r>
        <w:rPr>
          <w:rFonts w:ascii="Arial" w:hAnsi="Arial" w:eastAsia="黑体" w:cs="Arial"/>
          <w:sz w:val="30"/>
          <w:szCs w:val="30"/>
        </w:rPr>
        <w:t xml:space="preserve">投标邀请函</w:t>
      </w:r>
      <w:r>
        <w:rPr>
          <w:rFonts w:ascii="Arial" w:hAnsi="Arial" w:eastAsia="黑体" w:cs="Arial"/>
          <w:sz w:val="30"/>
          <w:szCs w:val="30"/>
        </w:rPr>
        <w:tab/>
      </w:r>
      <w:r>
        <w:rPr>
          <w:rFonts w:ascii="Arial" w:hAnsi="Arial" w:eastAsia="黑体" w:cs="Arial"/>
          <w:sz w:val="30"/>
          <w:szCs w:val="30"/>
        </w:rPr>
        <w:fldChar w:fldCharType="begin"/>
      </w:r>
      <w:r>
        <w:rPr>
          <w:rFonts w:ascii="Arial" w:hAnsi="Arial" w:eastAsia="黑体" w:cs="Arial"/>
          <w:sz w:val="30"/>
          <w:szCs w:val="30"/>
        </w:rPr>
        <w:instrText xml:space="preserve"> PAGEREF _Toc527377946 \h </w:instrText>
      </w:r>
      <w:r>
        <w:rPr>
          <w:rFonts w:ascii="Arial" w:hAnsi="Arial" w:eastAsia="黑体" w:cs="Arial"/>
          <w:sz w:val="30"/>
          <w:szCs w:val="30"/>
        </w:rPr>
        <w:fldChar w:fldCharType="separate"/>
      </w:r>
      <w:r>
        <w:rPr>
          <w:rFonts w:ascii="Arial" w:hAnsi="Arial" w:eastAsia="黑体" w:cs="Arial"/>
          <w:sz w:val="30"/>
          <w:szCs w:val="30"/>
        </w:rPr>
        <w:t xml:space="preserve">3</w:t>
      </w:r>
      <w:r>
        <w:rPr>
          <w:rFonts w:ascii="Arial" w:hAnsi="Arial" w:eastAsia="黑体" w:cs="Arial"/>
          <w:sz w:val="30"/>
          <w:szCs w:val="30"/>
        </w:rPr>
        <w:fldChar w:fldCharType="end"/>
      </w:r>
      <w:r/>
    </w:p>
    <w:p>
      <w:pPr>
        <w:pStyle w:val="782"/>
        <w:spacing w:line="700" w:lineRule="exact"/>
        <w:rPr>
          <w:rFonts w:ascii="Arial" w:hAnsi="Arial" w:eastAsia="黑体" w:cs="Arial"/>
          <w:sz w:val="30"/>
          <w:szCs w:val="30"/>
        </w:rPr>
      </w:pPr>
      <w:r>
        <w:rPr>
          <w:rFonts w:ascii="Arial" w:hAnsi="Arial" w:eastAsia="黑体" w:cs="Arial"/>
          <w:sz w:val="30"/>
          <w:szCs w:val="30"/>
        </w:rPr>
        <w:t xml:space="preserve">第二章</w:t>
      </w:r>
      <w:r>
        <w:rPr>
          <w:rFonts w:hint="eastAsia" w:ascii="Arial" w:hAnsi="Arial" w:eastAsia="黑体" w:cs="Arial"/>
          <w:sz w:val="30"/>
          <w:szCs w:val="30"/>
        </w:rPr>
        <w:t xml:space="preserve">   </w:t>
      </w:r>
      <w:r>
        <w:rPr>
          <w:rFonts w:ascii="Arial" w:hAnsi="Arial" w:eastAsia="黑体" w:cs="Arial"/>
          <w:sz w:val="30"/>
          <w:szCs w:val="30"/>
        </w:rPr>
        <w:t xml:space="preserve">投标人须知</w:t>
      </w:r>
      <w:r>
        <w:rPr>
          <w:rFonts w:ascii="Arial" w:hAnsi="Arial" w:eastAsia="黑体" w:cs="Arial"/>
          <w:sz w:val="30"/>
          <w:szCs w:val="30"/>
        </w:rPr>
        <w:tab/>
      </w:r>
      <w:r>
        <w:rPr>
          <w:rFonts w:ascii="Arial" w:hAnsi="Arial" w:eastAsia="黑体" w:cs="Arial"/>
          <w:sz w:val="30"/>
          <w:szCs w:val="30"/>
        </w:rPr>
        <w:fldChar w:fldCharType="begin"/>
      </w:r>
      <w:r>
        <w:rPr>
          <w:rFonts w:ascii="Arial" w:hAnsi="Arial" w:eastAsia="黑体" w:cs="Arial"/>
          <w:sz w:val="30"/>
          <w:szCs w:val="30"/>
        </w:rPr>
        <w:instrText xml:space="preserve"> PAGEREF _Toc527377947 \h </w:instrText>
      </w:r>
      <w:r>
        <w:rPr>
          <w:rFonts w:ascii="Arial" w:hAnsi="Arial" w:eastAsia="黑体" w:cs="Arial"/>
          <w:sz w:val="30"/>
          <w:szCs w:val="30"/>
        </w:rPr>
        <w:fldChar w:fldCharType="separate"/>
      </w:r>
      <w:r>
        <w:rPr>
          <w:rFonts w:ascii="Arial" w:hAnsi="Arial" w:eastAsia="黑体" w:cs="Arial"/>
          <w:sz w:val="30"/>
          <w:szCs w:val="30"/>
        </w:rPr>
        <w:t xml:space="preserve">7</w:t>
      </w:r>
      <w:r>
        <w:rPr>
          <w:rFonts w:ascii="Arial" w:hAnsi="Arial" w:eastAsia="黑体" w:cs="Arial"/>
          <w:sz w:val="30"/>
          <w:szCs w:val="30"/>
        </w:rPr>
        <w:fldChar w:fldCharType="end"/>
      </w:r>
      <w:r/>
    </w:p>
    <w:p>
      <w:pPr>
        <w:pStyle w:val="782"/>
        <w:spacing w:line="700" w:lineRule="exact"/>
        <w:rPr>
          <w:rFonts w:ascii="Arial" w:hAnsi="Arial" w:eastAsia="黑体" w:cs="Arial"/>
          <w:sz w:val="30"/>
          <w:szCs w:val="30"/>
        </w:rPr>
      </w:pPr>
      <w:r>
        <w:rPr>
          <w:rFonts w:ascii="Arial" w:hAnsi="Arial" w:eastAsia="黑体" w:cs="Arial"/>
          <w:sz w:val="30"/>
          <w:szCs w:val="30"/>
        </w:rPr>
        <w:t xml:space="preserve">第三章</w:t>
      </w:r>
      <w:r>
        <w:rPr>
          <w:rFonts w:hint="eastAsia" w:ascii="Arial" w:hAnsi="Arial" w:eastAsia="黑体" w:cs="Arial"/>
          <w:sz w:val="30"/>
          <w:szCs w:val="30"/>
        </w:rPr>
        <w:t xml:space="preserve">   </w:t>
      </w:r>
      <w:r>
        <w:rPr>
          <w:rFonts w:ascii="Arial" w:hAnsi="Arial" w:eastAsia="黑体" w:cs="Arial"/>
          <w:sz w:val="30"/>
          <w:szCs w:val="30"/>
        </w:rPr>
        <w:t xml:space="preserve">合同一般条款</w:t>
      </w:r>
      <w:r>
        <w:rPr>
          <w:rFonts w:ascii="Arial" w:hAnsi="Arial" w:eastAsia="黑体" w:cs="Arial"/>
          <w:sz w:val="30"/>
          <w:szCs w:val="30"/>
        </w:rPr>
        <w:tab/>
      </w:r>
      <w:r>
        <w:rPr>
          <w:rFonts w:ascii="Arial" w:hAnsi="Arial" w:eastAsia="黑体" w:cs="Arial"/>
          <w:sz w:val="30"/>
          <w:szCs w:val="30"/>
        </w:rPr>
        <w:fldChar w:fldCharType="begin"/>
      </w:r>
      <w:r>
        <w:rPr>
          <w:rFonts w:ascii="Arial" w:hAnsi="Arial" w:eastAsia="黑体" w:cs="Arial"/>
          <w:sz w:val="30"/>
          <w:szCs w:val="30"/>
        </w:rPr>
        <w:instrText xml:space="preserve"> PAGEREF _Toc527377948 \h </w:instrText>
      </w:r>
      <w:r>
        <w:rPr>
          <w:rFonts w:ascii="Arial" w:hAnsi="Arial" w:eastAsia="黑体" w:cs="Arial"/>
          <w:sz w:val="30"/>
          <w:szCs w:val="30"/>
        </w:rPr>
        <w:fldChar w:fldCharType="separate"/>
      </w:r>
      <w:r>
        <w:rPr>
          <w:rFonts w:ascii="Arial" w:hAnsi="Arial" w:eastAsia="黑体" w:cs="Arial"/>
          <w:sz w:val="30"/>
          <w:szCs w:val="30"/>
        </w:rPr>
        <w:t xml:space="preserve">19</w:t>
      </w:r>
      <w:r>
        <w:rPr>
          <w:rFonts w:ascii="Arial" w:hAnsi="Arial" w:eastAsia="黑体" w:cs="Arial"/>
          <w:sz w:val="30"/>
          <w:szCs w:val="30"/>
        </w:rPr>
        <w:fldChar w:fldCharType="end"/>
      </w:r>
      <w:r/>
    </w:p>
    <w:p>
      <w:pPr>
        <w:pStyle w:val="782"/>
        <w:spacing w:line="700" w:lineRule="exact"/>
        <w:rPr>
          <w:rFonts w:ascii="Arial" w:hAnsi="Arial" w:eastAsia="黑体" w:cs="Arial"/>
          <w:sz w:val="30"/>
          <w:szCs w:val="30"/>
        </w:rPr>
      </w:pPr>
      <w:r>
        <w:rPr>
          <w:rFonts w:ascii="Arial" w:hAnsi="Arial" w:eastAsia="黑体" w:cs="Arial"/>
          <w:sz w:val="30"/>
          <w:szCs w:val="30"/>
        </w:rPr>
        <w:t xml:space="preserve">第四章</w:t>
      </w:r>
      <w:r>
        <w:rPr>
          <w:rFonts w:hint="eastAsia" w:ascii="Arial" w:hAnsi="Arial" w:eastAsia="黑体" w:cs="Arial"/>
          <w:sz w:val="30"/>
          <w:szCs w:val="30"/>
        </w:rPr>
        <w:t xml:space="preserve">   </w:t>
      </w:r>
      <w:r>
        <w:rPr>
          <w:rFonts w:ascii="Arial" w:hAnsi="Arial" w:eastAsia="黑体" w:cs="Arial"/>
          <w:sz w:val="30"/>
          <w:szCs w:val="30"/>
        </w:rPr>
        <w:t xml:space="preserve">合同主要条款</w:t>
      </w:r>
      <w:r>
        <w:rPr>
          <w:rFonts w:ascii="Arial" w:hAnsi="Arial" w:eastAsia="黑体" w:cs="Arial"/>
          <w:sz w:val="30"/>
          <w:szCs w:val="30"/>
        </w:rPr>
        <w:tab/>
      </w:r>
      <w:r>
        <w:rPr>
          <w:rFonts w:ascii="Arial" w:hAnsi="Arial" w:eastAsia="黑体" w:cs="Arial"/>
          <w:sz w:val="30"/>
          <w:szCs w:val="30"/>
        </w:rPr>
        <w:fldChar w:fldCharType="begin"/>
      </w:r>
      <w:r>
        <w:rPr>
          <w:rFonts w:ascii="Arial" w:hAnsi="Arial" w:eastAsia="黑体" w:cs="Arial"/>
          <w:sz w:val="30"/>
          <w:szCs w:val="30"/>
        </w:rPr>
        <w:instrText xml:space="preserve"> PAGEREF _Toc527377949 \h </w:instrText>
      </w:r>
      <w:r>
        <w:rPr>
          <w:rFonts w:ascii="Arial" w:hAnsi="Arial" w:eastAsia="黑体" w:cs="Arial"/>
          <w:sz w:val="30"/>
          <w:szCs w:val="30"/>
        </w:rPr>
        <w:fldChar w:fldCharType="separate"/>
      </w:r>
      <w:r>
        <w:rPr>
          <w:rFonts w:ascii="Arial" w:hAnsi="Arial" w:eastAsia="黑体" w:cs="Arial"/>
          <w:sz w:val="30"/>
          <w:szCs w:val="30"/>
        </w:rPr>
        <w:t xml:space="preserve">24</w:t>
      </w:r>
      <w:r>
        <w:rPr>
          <w:rFonts w:ascii="Arial" w:hAnsi="Arial" w:eastAsia="黑体" w:cs="Arial"/>
          <w:sz w:val="30"/>
          <w:szCs w:val="30"/>
        </w:rPr>
        <w:fldChar w:fldCharType="end"/>
      </w:r>
      <w:r/>
    </w:p>
    <w:p>
      <w:pPr>
        <w:pStyle w:val="782"/>
        <w:spacing w:line="700" w:lineRule="exact"/>
        <w:rPr>
          <w:rFonts w:ascii="Arial" w:hAnsi="Arial" w:eastAsia="黑体" w:cs="Arial"/>
          <w:sz w:val="30"/>
          <w:szCs w:val="30"/>
        </w:rPr>
      </w:pPr>
      <w:r>
        <w:rPr>
          <w:rFonts w:ascii="Arial" w:hAnsi="Arial" w:eastAsia="黑体" w:cs="Arial"/>
          <w:sz w:val="30"/>
          <w:szCs w:val="30"/>
        </w:rPr>
        <w:t xml:space="preserve">第五章</w:t>
      </w:r>
      <w:r>
        <w:rPr>
          <w:rFonts w:hint="eastAsia" w:ascii="Arial" w:hAnsi="Arial" w:eastAsia="黑体" w:cs="Arial"/>
          <w:sz w:val="30"/>
          <w:szCs w:val="30"/>
        </w:rPr>
        <w:t xml:space="preserve">   </w:t>
      </w:r>
      <w:r>
        <w:rPr>
          <w:rFonts w:ascii="Arial" w:hAnsi="Arial" w:eastAsia="黑体" w:cs="Arial"/>
          <w:sz w:val="30"/>
          <w:szCs w:val="30"/>
        </w:rPr>
        <w:t xml:space="preserve">投标文件格式</w:t>
      </w:r>
      <w:r>
        <w:rPr>
          <w:rFonts w:ascii="Arial" w:hAnsi="Arial" w:eastAsia="黑体" w:cs="Arial"/>
          <w:sz w:val="30"/>
          <w:szCs w:val="30"/>
        </w:rPr>
        <w:tab/>
      </w:r>
      <w:r>
        <w:rPr>
          <w:rFonts w:ascii="Arial" w:hAnsi="Arial" w:eastAsia="黑体" w:cs="Arial"/>
          <w:sz w:val="30"/>
          <w:szCs w:val="30"/>
        </w:rPr>
        <w:fldChar w:fldCharType="begin"/>
      </w:r>
      <w:r>
        <w:rPr>
          <w:rFonts w:ascii="Arial" w:hAnsi="Arial" w:eastAsia="黑体" w:cs="Arial"/>
          <w:sz w:val="30"/>
          <w:szCs w:val="30"/>
        </w:rPr>
        <w:instrText xml:space="preserve"> PAGEREF _Toc527377950 \h </w:instrText>
      </w:r>
      <w:r>
        <w:rPr>
          <w:rFonts w:ascii="Arial" w:hAnsi="Arial" w:eastAsia="黑体" w:cs="Arial"/>
          <w:sz w:val="30"/>
          <w:szCs w:val="30"/>
        </w:rPr>
        <w:fldChar w:fldCharType="separate"/>
      </w:r>
      <w:r>
        <w:rPr>
          <w:rFonts w:ascii="Arial" w:hAnsi="Arial" w:eastAsia="黑体" w:cs="Arial"/>
          <w:sz w:val="30"/>
          <w:szCs w:val="30"/>
        </w:rPr>
        <w:t xml:space="preserve">29</w:t>
      </w:r>
      <w:r>
        <w:rPr>
          <w:rFonts w:ascii="Arial" w:hAnsi="Arial" w:eastAsia="黑体" w:cs="Arial"/>
          <w:sz w:val="30"/>
          <w:szCs w:val="30"/>
        </w:rPr>
        <w:fldChar w:fldCharType="end"/>
      </w:r>
      <w:r/>
    </w:p>
    <w:p>
      <w:pPr>
        <w:pStyle w:val="782"/>
        <w:spacing w:line="700" w:lineRule="exact"/>
        <w:rPr>
          <w:rFonts w:ascii="Arial" w:hAnsi="Arial" w:eastAsia="黑体" w:cs="Arial"/>
          <w:sz w:val="30"/>
          <w:szCs w:val="30"/>
        </w:rPr>
      </w:pPr>
      <w:r>
        <w:rPr>
          <w:rFonts w:ascii="Arial" w:hAnsi="Arial" w:eastAsia="黑体" w:cs="Arial"/>
          <w:sz w:val="30"/>
          <w:szCs w:val="30"/>
        </w:rPr>
        <w:t xml:space="preserve">第六章</w:t>
      </w:r>
      <w:r>
        <w:rPr>
          <w:rFonts w:hint="eastAsia" w:ascii="Arial" w:hAnsi="Arial" w:eastAsia="黑体" w:cs="Arial"/>
          <w:sz w:val="30"/>
          <w:szCs w:val="30"/>
        </w:rPr>
        <w:t xml:space="preserve">   </w:t>
      </w:r>
      <w:r>
        <w:rPr>
          <w:rFonts w:ascii="Arial" w:hAnsi="Arial" w:eastAsia="黑体" w:cs="Arial"/>
          <w:sz w:val="30"/>
          <w:szCs w:val="30"/>
        </w:rPr>
        <w:t xml:space="preserve">招标书</w:t>
      </w:r>
      <w:r>
        <w:rPr>
          <w:rFonts w:ascii="Arial" w:hAnsi="Arial" w:eastAsia="黑体" w:cs="Arial"/>
          <w:sz w:val="30"/>
          <w:szCs w:val="30"/>
        </w:rPr>
        <w:tab/>
      </w:r>
      <w:r>
        <w:rPr>
          <w:rFonts w:ascii="Arial" w:hAnsi="Arial" w:eastAsia="黑体" w:cs="Arial"/>
          <w:sz w:val="30"/>
          <w:szCs w:val="30"/>
        </w:rPr>
        <w:fldChar w:fldCharType="begin"/>
      </w:r>
      <w:r>
        <w:rPr>
          <w:rFonts w:ascii="Arial" w:hAnsi="Arial" w:eastAsia="黑体" w:cs="Arial"/>
          <w:sz w:val="30"/>
          <w:szCs w:val="30"/>
        </w:rPr>
        <w:instrText xml:space="preserve"> PAGEREF _Toc527377965 \h </w:instrText>
      </w:r>
      <w:r>
        <w:rPr>
          <w:rFonts w:ascii="Arial" w:hAnsi="Arial" w:eastAsia="黑体" w:cs="Arial"/>
          <w:sz w:val="30"/>
          <w:szCs w:val="30"/>
        </w:rPr>
        <w:fldChar w:fldCharType="separate"/>
      </w:r>
      <w:r>
        <w:rPr>
          <w:rFonts w:ascii="Arial" w:hAnsi="Arial" w:eastAsia="黑体" w:cs="Arial"/>
          <w:sz w:val="30"/>
          <w:szCs w:val="30"/>
        </w:rPr>
        <w:t xml:space="preserve">49</w:t>
      </w:r>
      <w:r>
        <w:rPr>
          <w:rFonts w:ascii="Arial" w:hAnsi="Arial" w:eastAsia="黑体" w:cs="Arial"/>
          <w:sz w:val="30"/>
          <w:szCs w:val="30"/>
        </w:rPr>
        <w:fldChar w:fldCharType="end"/>
      </w:r>
      <w:r/>
    </w:p>
    <w:p>
      <w:pPr>
        <w:pStyle w:val="782"/>
        <w:spacing w:line="700" w:lineRule="exact"/>
        <w:rPr>
          <w:rFonts w:ascii="Arial" w:hAnsi="Arial" w:eastAsia="黑体" w:cs="Arial"/>
          <w:sz w:val="30"/>
          <w:szCs w:val="30"/>
        </w:rPr>
      </w:pPr>
      <w:r>
        <w:rPr>
          <w:rFonts w:ascii="Arial" w:hAnsi="Arial" w:eastAsia="黑体" w:cs="Arial"/>
          <w:sz w:val="30"/>
          <w:szCs w:val="30"/>
        </w:rPr>
        <w:t xml:space="preserve">第七章</w:t>
      </w:r>
      <w:r>
        <w:rPr>
          <w:rFonts w:hint="eastAsia" w:ascii="Arial" w:hAnsi="Arial" w:eastAsia="黑体" w:cs="Arial"/>
          <w:sz w:val="30"/>
          <w:szCs w:val="30"/>
        </w:rPr>
        <w:t xml:space="preserve">   </w:t>
      </w:r>
      <w:r>
        <w:rPr>
          <w:rFonts w:ascii="Arial" w:hAnsi="Arial" w:eastAsia="黑体" w:cs="Arial"/>
          <w:sz w:val="30"/>
          <w:szCs w:val="30"/>
        </w:rPr>
        <w:t xml:space="preserve">评标方法、评分标准</w:t>
      </w:r>
      <w:r>
        <w:rPr>
          <w:rFonts w:ascii="Arial" w:hAnsi="Arial" w:eastAsia="黑体" w:cs="Arial"/>
          <w:sz w:val="30"/>
          <w:szCs w:val="30"/>
        </w:rPr>
        <w:tab/>
      </w:r>
      <w:r>
        <w:rPr>
          <w:rFonts w:ascii="Arial" w:hAnsi="Arial" w:eastAsia="黑体" w:cs="Arial"/>
          <w:sz w:val="30"/>
          <w:szCs w:val="30"/>
        </w:rPr>
        <w:fldChar w:fldCharType="begin"/>
      </w:r>
      <w:r>
        <w:rPr>
          <w:rFonts w:ascii="Arial" w:hAnsi="Arial" w:eastAsia="黑体" w:cs="Arial"/>
          <w:sz w:val="30"/>
          <w:szCs w:val="30"/>
        </w:rPr>
        <w:instrText xml:space="preserve"> PAGEREF _Toc527377966 \h </w:instrText>
      </w:r>
      <w:r>
        <w:rPr>
          <w:rFonts w:ascii="Arial" w:hAnsi="Arial" w:eastAsia="黑体" w:cs="Arial"/>
          <w:sz w:val="30"/>
          <w:szCs w:val="30"/>
        </w:rPr>
        <w:fldChar w:fldCharType="separate"/>
      </w:r>
      <w:r>
        <w:rPr>
          <w:rFonts w:ascii="Arial" w:hAnsi="Arial" w:eastAsia="黑体" w:cs="Arial"/>
          <w:sz w:val="30"/>
          <w:szCs w:val="30"/>
        </w:rPr>
        <w:t xml:space="preserve">53</w:t>
      </w:r>
      <w:r>
        <w:rPr>
          <w:rFonts w:ascii="Arial" w:hAnsi="Arial" w:eastAsia="黑体" w:cs="Arial"/>
          <w:sz w:val="30"/>
          <w:szCs w:val="30"/>
        </w:rPr>
        <w:fldChar w:fldCharType="end"/>
      </w:r>
      <w:r/>
    </w:p>
    <w:p>
      <w:pPr>
        <w:pStyle w:val="782"/>
        <w:spacing w:line="700" w:lineRule="exact"/>
        <w:rPr>
          <w:rFonts w:ascii="Arial" w:hAnsi="Arial" w:eastAsia="黑体" w:cs="Arial"/>
          <w:sz w:val="30"/>
          <w:szCs w:val="30"/>
        </w:rPr>
      </w:pPr>
      <w:r>
        <w:rPr>
          <w:rFonts w:ascii="Arial" w:hAnsi="Arial" w:eastAsia="黑体" w:cs="Arial"/>
          <w:sz w:val="30"/>
          <w:szCs w:val="30"/>
        </w:rPr>
        <w:t xml:space="preserve">第八章</w:t>
      </w:r>
      <w:r>
        <w:rPr>
          <w:rFonts w:hint="eastAsia" w:ascii="Arial" w:hAnsi="Arial" w:eastAsia="黑体" w:cs="Arial"/>
          <w:sz w:val="30"/>
          <w:szCs w:val="30"/>
        </w:rPr>
        <w:t xml:space="preserve">   </w:t>
      </w:r>
      <w:r>
        <w:rPr>
          <w:rFonts w:ascii="Arial" w:hAnsi="Arial" w:eastAsia="黑体" w:cs="Arial"/>
          <w:sz w:val="30"/>
          <w:szCs w:val="30"/>
        </w:rPr>
        <w:t xml:space="preserve">昆山市政府采购供应商诚信管理办法</w:t>
      </w:r>
      <w:r>
        <w:rPr>
          <w:rFonts w:ascii="Arial" w:hAnsi="Arial" w:eastAsia="黑体" w:cs="Arial"/>
          <w:sz w:val="30"/>
          <w:szCs w:val="30"/>
        </w:rPr>
        <w:tab/>
      </w:r>
      <w:r>
        <w:rPr>
          <w:rFonts w:ascii="Arial" w:hAnsi="Arial" w:eastAsia="黑体" w:cs="Arial"/>
          <w:sz w:val="30"/>
          <w:szCs w:val="30"/>
        </w:rPr>
        <w:fldChar w:fldCharType="begin"/>
      </w:r>
      <w:r>
        <w:rPr>
          <w:rFonts w:ascii="Arial" w:hAnsi="Arial" w:eastAsia="黑体" w:cs="Arial"/>
          <w:sz w:val="30"/>
          <w:szCs w:val="30"/>
        </w:rPr>
        <w:instrText xml:space="preserve"> PAGEREF _Toc527377967 \h </w:instrText>
      </w:r>
      <w:r>
        <w:rPr>
          <w:rFonts w:ascii="Arial" w:hAnsi="Arial" w:eastAsia="黑体" w:cs="Arial"/>
          <w:sz w:val="30"/>
          <w:szCs w:val="30"/>
        </w:rPr>
        <w:fldChar w:fldCharType="separate"/>
      </w:r>
      <w:r>
        <w:rPr>
          <w:rFonts w:ascii="Arial" w:hAnsi="Arial" w:eastAsia="黑体" w:cs="Arial"/>
          <w:sz w:val="30"/>
          <w:szCs w:val="30"/>
        </w:rPr>
        <w:t xml:space="preserve">56</w:t>
      </w:r>
      <w:r>
        <w:rPr>
          <w:rFonts w:ascii="Arial" w:hAnsi="Arial" w:eastAsia="黑体" w:cs="Arial"/>
          <w:sz w:val="30"/>
          <w:szCs w:val="30"/>
        </w:rPr>
        <w:fldChar w:fldCharType="end"/>
      </w:r>
      <w:r/>
    </w:p>
    <w:p>
      <w:pPr>
        <w:jc w:val="center"/>
        <w:spacing w:line="700" w:lineRule="exact"/>
        <w:rPr>
          <w:rFonts w:ascii="Arial" w:hAnsi="Arial" w:eastAsia="Calibri" w:cs="Arial"/>
          <w:sz w:val="30"/>
          <w:szCs w:val="30"/>
        </w:rPr>
      </w:pPr>
      <w:r>
        <w:rPr>
          <w:rFonts w:ascii="Arial" w:hAnsi="Arial" w:eastAsia="黑体" w:cs="Arial"/>
          <w:sz w:val="30"/>
          <w:szCs w:val="30"/>
        </w:rPr>
        <w:fldChar w:fldCharType="end"/>
      </w:r>
      <w:r/>
    </w:p>
    <w:p>
      <w:pPr>
        <w:spacing w:line="600" w:lineRule="exact"/>
        <w:rPr>
          <w:rFonts w:ascii="Arial" w:hAnsi="Arial" w:cs="Arial"/>
          <w:b/>
          <w:bCs/>
          <w:sz w:val="30"/>
          <w:szCs w:val="30"/>
          <w:u w:val="single"/>
        </w:rPr>
      </w:pPr>
      <w:r>
        <w:rPr>
          <w:rFonts w:ascii="Arial" w:hAnsi="Arial" w:cs="Arial"/>
          <w:b/>
          <w:bCs/>
          <w:sz w:val="30"/>
          <w:szCs w:val="30"/>
          <w:u w:val="single"/>
        </w:rPr>
      </w:r>
      <w:r/>
    </w:p>
    <w:p>
      <w:pPr>
        <w:jc w:val="center"/>
        <w:spacing w:before="400" w:after="400"/>
        <w:rPr>
          <w:rFonts w:ascii="Arial" w:hAnsi="Arial" w:eastAsia="黑体" w:cs="Arial"/>
          <w:sz w:val="28"/>
          <w:szCs w:val="28"/>
        </w:rPr>
      </w:pPr>
      <w:r/>
      <w:bookmarkStart w:id="0" w:name="_Toc356916341"/>
      <w:r/>
      <w:bookmarkStart w:id="1" w:name="_Toc313432873"/>
      <w:r/>
      <w:bookmarkStart w:id="2" w:name="_Toc349653864"/>
      <w:r/>
      <w:bookmarkStart w:id="3" w:name="_Toc356916299"/>
      <w:r/>
      <w:bookmarkEnd w:id="0"/>
      <w:r/>
      <w:bookmarkEnd w:id="1"/>
      <w:r/>
      <w:bookmarkEnd w:id="2"/>
      <w:r/>
      <w:bookmarkEnd w:id="3"/>
      <w:r/>
      <w:r/>
    </w:p>
    <w:p>
      <w:pPr>
        <w:rPr>
          <w:rFonts w:ascii="Arial" w:hAnsi="Arial" w:cs="Arial"/>
        </w:rPr>
        <w:sectPr>
          <w:headerReference w:type="default" r:id="rId9"/>
          <w:headerReference w:type="first" r:id="rId10"/>
          <w:footnotePr/>
          <w:endnotePr>
            <w:numFmt w:val="decimal"/>
          </w:endnotePr>
          <w:type w:val="nextPage"/>
          <w:pgSz w:w="11906" w:h="16838" w:orient="portrait"/>
          <w:pgMar w:top="1713" w:right="1361" w:bottom="1402" w:left="1474" w:header="951" w:footer="798" w:gutter="0"/>
          <w:pgNumType w:start="1"/>
          <w:cols w:num="1" w:sep="0" w:space="720" w:equalWidth="1"/>
          <w:docGrid w:linePitch="360"/>
          <w:titlePg/>
        </w:sectPr>
      </w:pPr>
      <w:r>
        <w:rPr>
          <w:rFonts w:ascii="Arial" w:hAnsi="Arial" w:cs="Arial"/>
        </w:rPr>
      </w:r>
      <w:r/>
    </w:p>
    <w:p>
      <w:pPr>
        <w:pStyle w:val="727"/>
        <w:jc w:val="center"/>
        <w:spacing w:before="0" w:after="0" w:line="500" w:lineRule="exact"/>
        <w:rPr>
          <w:rFonts w:ascii="Arial" w:hAnsi="Arial" w:cs="Arial" w:eastAsiaTheme="minorEastAsia"/>
          <w:bCs w:val="0"/>
          <w:szCs w:val="20"/>
        </w:rPr>
      </w:pPr>
      <w:r/>
      <w:bookmarkStart w:id="4" w:name="_Toc527377946"/>
      <w:r>
        <w:rPr>
          <w:rFonts w:ascii="Arial" w:cs="Arial" w:hAnsiTheme="minorEastAsia" w:eastAsiaTheme="minorEastAsia"/>
          <w:bCs w:val="0"/>
          <w:szCs w:val="20"/>
        </w:rPr>
        <w:t xml:space="preserve">第一章</w:t>
      </w:r>
      <w:r>
        <w:rPr>
          <w:rFonts w:hint="eastAsia" w:ascii="Arial" w:cs="Arial" w:hAnsiTheme="minorEastAsia" w:eastAsiaTheme="minorEastAsia"/>
          <w:bCs w:val="0"/>
          <w:szCs w:val="20"/>
        </w:rPr>
        <w:t xml:space="preserve">   </w:t>
      </w:r>
      <w:r>
        <w:rPr>
          <w:rFonts w:ascii="Arial" w:cs="Arial" w:hAnsiTheme="minorEastAsia" w:eastAsiaTheme="minorEastAsia"/>
          <w:bCs w:val="0"/>
          <w:szCs w:val="20"/>
        </w:rPr>
        <w:t xml:space="preserve">投标邀请函</w:t>
      </w:r>
      <w:bookmarkEnd w:id="4"/>
      <w:r/>
      <w:r/>
    </w:p>
    <w:p>
      <w:pPr>
        <w:spacing w:line="500" w:lineRule="exact"/>
        <w:rPr>
          <w:rFonts w:ascii="Arial" w:hAnsi="Arial" w:cs="Arial"/>
          <w:szCs w:val="21"/>
        </w:rPr>
      </w:pPr>
      <w:r>
        <w:rPr>
          <w:rFonts w:ascii="Arial" w:hAnsi="Arial" w:cs="Arial"/>
          <w:szCs w:val="21"/>
        </w:rPr>
        <w:t xml:space="preserve">________________________</w:t>
      </w:r>
      <w:r>
        <w:rPr>
          <w:rFonts w:ascii="Arial" w:hAnsi="Arial" w:cs="Arial"/>
          <w:szCs w:val="21"/>
        </w:rPr>
        <w:t xml:space="preserve">：</w:t>
      </w:r>
      <w:r/>
    </w:p>
    <w:p>
      <w:pPr>
        <w:ind w:firstLine="420"/>
        <w:spacing w:line="400" w:lineRule="exact"/>
        <w:rPr>
          <w:rFonts w:ascii="Arial" w:hAnsi="Arial" w:cs="Arial" w:eastAsiaTheme="minorEastAsia"/>
          <w:szCs w:val="21"/>
        </w:rPr>
      </w:pPr>
      <w:r/>
      <w:bookmarkStart w:id="5" w:name="_Toc313432874"/>
      <w:r/>
      <w:bookmarkEnd w:id="5"/>
      <w:r>
        <w:rPr>
          <w:rFonts w:ascii="Arial" w:hAnsi="Arial" w:eastAsia="Calibri" w:cs="Arial"/>
          <w:bCs/>
          <w:szCs w:val="21"/>
        </w:rPr>
        <w:t xml:space="preserve">受</w:t>
      </w:r>
      <w:r>
        <w:rPr>
          <w:rFonts w:ascii="Arial" w:hAnsi="宋体" w:cs="Arial"/>
          <w:bCs/>
          <w:szCs w:val="21"/>
        </w:rPr>
        <w:t xml:space="preserve">昆山市教育装备与勤工俭学管理中心</w:t>
      </w:r>
      <w:r>
        <w:rPr>
          <w:rFonts w:ascii="Arial" w:hAnsi="Arial" w:eastAsia="Calibri" w:cs="Arial"/>
          <w:bCs/>
          <w:szCs w:val="21"/>
        </w:rPr>
        <w:t xml:space="preserve">的委托，</w:t>
      </w:r>
      <w:r>
        <w:rPr>
          <w:rFonts w:ascii="Arial" w:hAnsi="Arial" w:eastAsia="Calibri" w:cs="Arial"/>
          <w:szCs w:val="21"/>
        </w:rPr>
        <w:t xml:space="preserve">昆山</w:t>
      </w:r>
      <w:r>
        <w:rPr>
          <w:rFonts w:ascii="Arial" w:hAnsi="Arial" w:eastAsia="Calibri" w:cs="Arial"/>
          <w:szCs w:val="21"/>
        </w:rPr>
        <w:t xml:space="preserve">鼎诚项目</w:t>
      </w:r>
      <w:r>
        <w:rPr>
          <w:rFonts w:ascii="Arial" w:hAnsi="Arial" w:eastAsia="Calibri" w:cs="Arial"/>
          <w:szCs w:val="21"/>
        </w:rPr>
        <w:t xml:space="preserve">建设管理咨询有限公司</w:t>
      </w:r>
      <w:r>
        <w:rPr>
          <w:rFonts w:ascii="Arial" w:hAnsi="Arial" w:eastAsia="Calibri" w:cs="Arial"/>
          <w:bCs/>
          <w:szCs w:val="21"/>
        </w:rPr>
        <w:t xml:space="preserve">对其所需的</w:t>
      </w:r>
      <w:r>
        <w:rPr>
          <w:rFonts w:ascii="Arial" w:hAnsi="宋体" w:cs="Arial"/>
          <w:bCs/>
          <w:szCs w:val="21"/>
        </w:rPr>
        <w:t xml:space="preserve">金中幼儿园、徐公桥幼儿园、黄</w:t>
      </w:r>
      <w:r>
        <w:rPr>
          <w:rFonts w:ascii="Arial" w:hAnsi="宋体" w:cs="Arial"/>
          <w:bCs/>
          <w:szCs w:val="21"/>
        </w:rPr>
        <w:t xml:space="preserve">墅</w:t>
      </w:r>
      <w:r>
        <w:rPr>
          <w:rFonts w:ascii="Arial" w:hAnsi="宋体" w:cs="Arial"/>
          <w:bCs/>
          <w:szCs w:val="21"/>
        </w:rPr>
        <w:t xml:space="preserve">江幼儿园教玩具采购</w:t>
      </w:r>
      <w:r>
        <w:rPr>
          <w:rFonts w:ascii="Arial" w:hAnsi="Arial" w:eastAsia="Calibri" w:cs="Arial"/>
          <w:bCs/>
          <w:szCs w:val="21"/>
        </w:rPr>
        <w:t xml:space="preserve">进行国内公开招标，欢迎具备资格条件的法人企业参加投</w:t>
      </w:r>
      <w:r>
        <w:rPr>
          <w:rFonts w:ascii="Arial" w:hAnsi="Arial" w:eastAsia="Calibri" w:cs="Arial"/>
          <w:szCs w:val="21"/>
        </w:rPr>
        <w:t xml:space="preserve">标。</w:t>
      </w:r>
      <w:r/>
    </w:p>
    <w:p>
      <w:pPr>
        <w:ind w:firstLine="422"/>
        <w:spacing w:line="400" w:lineRule="exact"/>
        <w:rPr>
          <w:rFonts w:ascii="Arial" w:hAnsi="Arial" w:cs="Arial" w:eastAsiaTheme="minorEastAsia"/>
          <w:szCs w:val="21"/>
        </w:rPr>
      </w:pPr>
      <w:r>
        <w:rPr>
          <w:rFonts w:ascii="Arial" w:hAnsi="Arial" w:eastAsia="Calibri" w:cs="Arial"/>
          <w:b/>
          <w:szCs w:val="21"/>
        </w:rPr>
        <w:t xml:space="preserve">一、招标项目编号：</w:t>
      </w:r>
      <w:r>
        <w:rPr>
          <w:rFonts w:ascii="Arial" w:hAnsi="Arial" w:eastAsia="Calibri" w:cs="Arial"/>
          <w:szCs w:val="21"/>
        </w:rPr>
        <w:t xml:space="preserve">JSZC-320583-KSDC-G2024-0013</w:t>
      </w:r>
      <w:r/>
    </w:p>
    <w:p>
      <w:pPr>
        <w:ind w:firstLine="422"/>
        <w:spacing w:line="400" w:lineRule="exact"/>
        <w:rPr>
          <w:rFonts w:ascii="Arial" w:hAnsi="宋体" w:cs="Arial"/>
          <w:bCs/>
          <w:szCs w:val="21"/>
        </w:rPr>
      </w:pPr>
      <w:r>
        <w:rPr>
          <w:rFonts w:ascii="Arial" w:hAnsi="Arial" w:eastAsia="Calibri" w:cs="Arial"/>
          <w:b/>
          <w:szCs w:val="21"/>
        </w:rPr>
        <w:t xml:space="preserve">二、招标内容：</w:t>
      </w:r>
      <w:r>
        <w:rPr>
          <w:rFonts w:ascii="Arial" w:hAnsi="宋体" w:cs="Arial"/>
          <w:bCs/>
          <w:szCs w:val="21"/>
        </w:rPr>
        <w:t xml:space="preserve">金中幼儿园、徐公桥幼儿园、黄</w:t>
      </w:r>
      <w:r>
        <w:rPr>
          <w:rFonts w:ascii="Arial" w:hAnsi="宋体" w:cs="Arial"/>
          <w:bCs/>
          <w:szCs w:val="21"/>
        </w:rPr>
        <w:t xml:space="preserve">墅</w:t>
      </w:r>
      <w:r>
        <w:rPr>
          <w:rFonts w:ascii="Arial" w:hAnsi="宋体" w:cs="Arial"/>
          <w:bCs/>
          <w:szCs w:val="21"/>
        </w:rPr>
        <w:t xml:space="preserve">江幼儿园教玩具采购</w:t>
      </w:r>
      <w:r/>
    </w:p>
    <w:tbl>
      <w:tblPr>
        <w:tblStyle w:val="808"/>
        <w:tblW w:w="9322" w:type="dxa"/>
        <w:tblLook w:val="04A0" w:firstRow="1" w:lastRow="0" w:firstColumn="1" w:lastColumn="0" w:noHBand="0" w:noVBand="1"/>
      </w:tblPr>
      <w:tblGrid>
        <w:gridCol w:w="818"/>
        <w:gridCol w:w="2692"/>
        <w:gridCol w:w="818"/>
        <w:gridCol w:w="1858"/>
        <w:gridCol w:w="3136"/>
      </w:tblGrid>
      <w:tr>
        <w:trPr/>
        <w:tc>
          <w:tcPr>
            <w:tcW w:w="818" w:type="dxa"/>
            <w:vAlign w:val="center"/>
            <w:textDirection w:val="lrTb"/>
            <w:noWrap w:val="false"/>
          </w:tcPr>
          <w:p>
            <w:pPr>
              <w:jc w:val="center"/>
              <w:widowControl/>
              <w:rPr>
                <w:rFonts w:ascii="Arial" w:hAnsi="Arial" w:cs="Arial"/>
                <w:b/>
                <w:bCs/>
                <w:szCs w:val="21"/>
              </w:rPr>
            </w:pPr>
            <w:r/>
            <w:bookmarkStart w:id="6" w:name="_Hlk164675151"/>
            <w:r>
              <w:rPr>
                <w:rFonts w:ascii="Arial" w:hAnsi="Arial" w:cs="Arial"/>
                <w:b/>
                <w:bCs/>
                <w:szCs w:val="21"/>
              </w:rPr>
              <w:t xml:space="preserve">序号</w:t>
            </w:r>
            <w:r/>
          </w:p>
        </w:tc>
        <w:tc>
          <w:tcPr>
            <w:tcW w:w="269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采购内容</w:t>
            </w:r>
            <w:r/>
          </w:p>
        </w:tc>
        <w:tc>
          <w:tcPr>
            <w:tcW w:w="818"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数量</w:t>
            </w:r>
            <w:r/>
          </w:p>
        </w:tc>
        <w:tc>
          <w:tcPr>
            <w:tcW w:w="1858"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预算</w:t>
            </w:r>
            <w:r/>
          </w:p>
        </w:tc>
        <w:tc>
          <w:tcPr>
            <w:tcW w:w="313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付款年限</w:t>
            </w:r>
            <w:r/>
          </w:p>
        </w:tc>
      </w:tr>
      <w:tr>
        <w:trPr/>
        <w:tc>
          <w:tcPr>
            <w:tcW w:w="818" w:type="dxa"/>
            <w:vAlign w:val="center"/>
            <w:textDirection w:val="lrTb"/>
            <w:noWrap w:val="false"/>
          </w:tcPr>
          <w:p>
            <w:pPr>
              <w:jc w:val="center"/>
              <w:spacing w:line="400" w:lineRule="exact"/>
              <w:rPr>
                <w:rFonts w:ascii="Arial" w:hAnsi="宋体" w:cs="Arial"/>
                <w:b/>
                <w:szCs w:val="21"/>
              </w:rPr>
            </w:pPr>
            <w:r>
              <w:rPr>
                <w:rFonts w:hint="eastAsia" w:ascii="Arial" w:hAnsi="宋体" w:cs="Arial"/>
                <w:b/>
                <w:szCs w:val="21"/>
              </w:rPr>
              <w:t xml:space="preserve">一</w:t>
            </w:r>
            <w:r/>
          </w:p>
        </w:tc>
        <w:tc>
          <w:tcPr>
            <w:gridSpan w:val="3"/>
            <w:tcW w:w="5368" w:type="dxa"/>
            <w:vAlign w:val="center"/>
            <w:textDirection w:val="lrTb"/>
            <w:noWrap w:val="false"/>
          </w:tcPr>
          <w:p>
            <w:pPr>
              <w:spacing w:line="400" w:lineRule="exact"/>
              <w:rPr>
                <w:rFonts w:ascii="Arial" w:hAnsi="宋体" w:cs="Arial"/>
                <w:b/>
                <w:szCs w:val="21"/>
              </w:rPr>
            </w:pPr>
            <w:r>
              <w:rPr>
                <w:rFonts w:hint="eastAsia" w:ascii="Arial" w:hAnsi="宋体" w:cs="Arial"/>
                <w:b/>
                <w:szCs w:val="21"/>
              </w:rPr>
              <w:t xml:space="preserve">昆山花桥</w:t>
            </w:r>
            <w:r>
              <w:rPr>
                <w:rFonts w:ascii="Arial" w:hAnsi="宋体" w:cs="Arial"/>
                <w:b/>
                <w:szCs w:val="21"/>
              </w:rPr>
              <w:t xml:space="preserve">金中幼儿园教玩具采购</w:t>
            </w:r>
            <w:r/>
          </w:p>
        </w:tc>
        <w:tc>
          <w:tcPr>
            <w:tcW w:w="3136" w:type="dxa"/>
            <w:vAlign w:val="center"/>
            <w:vMerge w:val="restart"/>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合同签订后支付预付款</w:t>
            </w:r>
            <w:r>
              <w:rPr>
                <w:rFonts w:hint="eastAsia" w:ascii="Arial" w:hAnsi="宋体" w:cs="Arial"/>
                <w:bCs/>
                <w:szCs w:val="21"/>
              </w:rPr>
              <w:t xml:space="preserve">30%</w:t>
            </w:r>
            <w:r>
              <w:rPr>
                <w:rFonts w:hint="eastAsia" w:ascii="Arial" w:hAnsi="宋体" w:cs="Arial"/>
                <w:bCs/>
                <w:szCs w:val="21"/>
              </w:rPr>
              <w:t xml:space="preserve">，项目全部安装调试合格后支付至合同总价的</w:t>
            </w:r>
            <w:r>
              <w:rPr>
                <w:rFonts w:ascii="Arial" w:hAnsi="宋体" w:cs="Arial"/>
                <w:bCs/>
                <w:szCs w:val="21"/>
              </w:rPr>
              <w:t xml:space="preserve">60%</w:t>
            </w:r>
            <w:r>
              <w:rPr>
                <w:rFonts w:ascii="Arial" w:hAnsi="宋体" w:cs="Arial"/>
                <w:bCs/>
                <w:szCs w:val="21"/>
              </w:rPr>
              <w:t xml:space="preserve">，</w:t>
            </w:r>
            <w:r>
              <w:rPr>
                <w:rFonts w:hint="eastAsia" w:ascii="Arial" w:hAnsi="宋体" w:cs="Arial"/>
                <w:bCs/>
                <w:szCs w:val="21"/>
              </w:rPr>
              <w:t xml:space="preserve">余款项目完成（结算评审）后满一年后每年支付</w:t>
            </w:r>
            <w:r>
              <w:rPr>
                <w:rFonts w:hint="eastAsia" w:ascii="Arial" w:hAnsi="宋体" w:cs="Arial"/>
                <w:bCs/>
                <w:szCs w:val="21"/>
              </w:rPr>
              <w:t xml:space="preserve">10%</w:t>
            </w:r>
            <w:r>
              <w:rPr>
                <w:rFonts w:hint="eastAsia" w:ascii="Arial" w:hAnsi="宋体" w:cs="Arial"/>
                <w:bCs/>
                <w:szCs w:val="21"/>
              </w:rPr>
              <w:t xml:space="preserve">。（余款</w:t>
            </w:r>
            <w:r>
              <w:rPr>
                <w:rFonts w:hint="eastAsia" w:ascii="Arial" w:hAnsi="宋体" w:cs="Arial"/>
                <w:bCs/>
                <w:szCs w:val="21"/>
              </w:rPr>
              <w:t xml:space="preserve">10</w:t>
            </w:r>
            <w:r>
              <w:rPr>
                <w:rFonts w:hint="eastAsia" w:ascii="Arial" w:hAnsi="宋体" w:cs="Arial"/>
                <w:bCs/>
                <w:szCs w:val="21"/>
              </w:rPr>
              <w:t xml:space="preserve">万以内可一次性付清）</w:t>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1.1</w:t>
            </w:r>
            <w:r/>
          </w:p>
        </w:tc>
        <w:tc>
          <w:tcPr>
            <w:tcW w:w="2692"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昆山花桥</w:t>
            </w:r>
            <w:r>
              <w:rPr>
                <w:rFonts w:ascii="Arial" w:hAnsi="宋体" w:cs="Arial"/>
                <w:bCs/>
                <w:szCs w:val="21"/>
              </w:rPr>
              <w:t xml:space="preserve">金中幼儿园教玩具采购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930775.00</w:t>
            </w:r>
            <w:r>
              <w:rPr>
                <w:rFonts w:hint="eastAsia" w:ascii="Arial" w:hAnsi="宋体" w:cs="Arial"/>
                <w:bCs/>
                <w:szCs w:val="21"/>
              </w:rPr>
              <w:t xml:space="preserve">元</w:t>
            </w:r>
            <w:r/>
          </w:p>
        </w:tc>
        <w:tc>
          <w:tcPr>
            <w:tcW w:w="3136"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
                <w:szCs w:val="21"/>
              </w:rPr>
            </w:pPr>
            <w:r>
              <w:rPr>
                <w:rFonts w:hint="eastAsia" w:ascii="Arial" w:hAnsi="宋体" w:cs="Arial"/>
                <w:b/>
                <w:szCs w:val="21"/>
              </w:rPr>
              <w:t xml:space="preserve">二</w:t>
            </w:r>
            <w:r/>
          </w:p>
        </w:tc>
        <w:tc>
          <w:tcPr>
            <w:gridSpan w:val="3"/>
            <w:tcW w:w="5368" w:type="dxa"/>
            <w:vAlign w:val="center"/>
            <w:textDirection w:val="lrTb"/>
            <w:noWrap w:val="false"/>
          </w:tcPr>
          <w:p>
            <w:pPr>
              <w:jc w:val="left"/>
              <w:spacing w:line="400" w:lineRule="exact"/>
              <w:rPr>
                <w:rFonts w:ascii="Arial" w:hAnsi="宋体" w:cs="Arial"/>
                <w:b/>
                <w:szCs w:val="21"/>
              </w:rPr>
            </w:pPr>
            <w:r>
              <w:rPr>
                <w:rFonts w:hint="eastAsia" w:ascii="Arial" w:hAnsi="宋体" w:cs="Arial"/>
                <w:b/>
                <w:szCs w:val="21"/>
              </w:rPr>
              <w:t xml:space="preserve">昆山市花桥</w:t>
            </w:r>
            <w:r>
              <w:rPr>
                <w:rFonts w:ascii="Arial" w:hAnsi="宋体" w:cs="Arial"/>
                <w:b/>
                <w:szCs w:val="21"/>
              </w:rPr>
              <w:t xml:space="preserve">徐公桥幼儿园教玩具采购</w:t>
            </w:r>
            <w:r/>
          </w:p>
        </w:tc>
        <w:tc>
          <w:tcPr>
            <w:tcW w:w="3136"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2.1</w:t>
            </w:r>
            <w:r/>
          </w:p>
        </w:tc>
        <w:tc>
          <w:tcPr>
            <w:tcW w:w="2692"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昆山市花桥</w:t>
            </w:r>
            <w:r>
              <w:rPr>
                <w:rFonts w:ascii="Arial" w:hAnsi="宋体" w:cs="Arial"/>
                <w:bCs/>
                <w:szCs w:val="21"/>
              </w:rPr>
              <w:t xml:space="preserve">徐公桥幼儿园教玩具采购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602539.00</w:t>
            </w:r>
            <w:r>
              <w:rPr>
                <w:rFonts w:hint="eastAsia" w:ascii="Arial" w:hAnsi="宋体" w:cs="Arial"/>
                <w:bCs/>
                <w:szCs w:val="21"/>
              </w:rPr>
              <w:t xml:space="preserve">元</w:t>
            </w:r>
            <w:r/>
          </w:p>
        </w:tc>
        <w:tc>
          <w:tcPr>
            <w:tcW w:w="3136"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2.2</w:t>
            </w:r>
            <w:r/>
          </w:p>
        </w:tc>
        <w:tc>
          <w:tcPr>
            <w:tcW w:w="2692"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昆山</w:t>
            </w:r>
            <w:r>
              <w:rPr>
                <w:rFonts w:hint="eastAsia" w:ascii="Arial" w:hAnsi="宋体" w:cs="Arial"/>
                <w:bCs/>
                <w:szCs w:val="21"/>
              </w:rPr>
              <w:t xml:space="preserve">花桥曹安</w:t>
            </w:r>
            <w:r>
              <w:rPr>
                <w:rFonts w:ascii="Arial" w:hAnsi="宋体" w:cs="Arial"/>
                <w:bCs/>
                <w:szCs w:val="21"/>
              </w:rPr>
              <w:t xml:space="preserve">幼儿园教玩具采购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230668.00</w:t>
            </w:r>
            <w:r>
              <w:rPr>
                <w:rFonts w:hint="eastAsia" w:ascii="Arial" w:hAnsi="宋体" w:cs="Arial"/>
                <w:bCs/>
                <w:szCs w:val="21"/>
              </w:rPr>
              <w:t xml:space="preserve">元</w:t>
            </w:r>
            <w:r/>
          </w:p>
        </w:tc>
        <w:tc>
          <w:tcPr>
            <w:tcW w:w="3136"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2.3</w:t>
            </w:r>
            <w:r/>
          </w:p>
        </w:tc>
        <w:tc>
          <w:tcPr>
            <w:tcW w:w="2692" w:type="dxa"/>
            <w:vAlign w:val="center"/>
            <w:textDirection w:val="lrTb"/>
            <w:noWrap w:val="false"/>
          </w:tcPr>
          <w:p>
            <w:pPr>
              <w:spacing w:line="400" w:lineRule="exact"/>
              <w:rPr>
                <w:rFonts w:ascii="Arial" w:hAnsi="宋体" w:cs="Arial"/>
                <w:bCs/>
                <w:szCs w:val="21"/>
              </w:rPr>
            </w:pPr>
            <w:r>
              <w:rPr>
                <w:rFonts w:hint="eastAsia" w:ascii="Arial" w:hAnsi="宋体" w:cs="Arial"/>
                <w:bCs/>
                <w:szCs w:val="21"/>
              </w:rPr>
              <w:t xml:space="preserve">曹浦</w:t>
            </w:r>
            <w:r>
              <w:rPr>
                <w:rFonts w:ascii="Arial" w:hAnsi="宋体" w:cs="Arial"/>
                <w:bCs/>
                <w:szCs w:val="21"/>
              </w:rPr>
              <w:t xml:space="preserve">幼儿园</w:t>
            </w:r>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1766639.00</w:t>
            </w:r>
            <w:r>
              <w:rPr>
                <w:rFonts w:hint="eastAsia" w:ascii="Arial" w:hAnsi="宋体" w:cs="Arial"/>
                <w:bCs/>
                <w:szCs w:val="21"/>
              </w:rPr>
              <w:t xml:space="preserve">元</w:t>
            </w:r>
            <w:r/>
          </w:p>
        </w:tc>
        <w:tc>
          <w:tcPr>
            <w:tcW w:w="3136"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
                <w:szCs w:val="21"/>
              </w:rPr>
            </w:pPr>
            <w:r>
              <w:rPr>
                <w:rFonts w:hint="eastAsia" w:ascii="Arial" w:hAnsi="宋体" w:cs="Arial"/>
                <w:b/>
                <w:szCs w:val="21"/>
              </w:rPr>
              <w:t xml:space="preserve">三</w:t>
            </w:r>
            <w:r/>
          </w:p>
        </w:tc>
        <w:tc>
          <w:tcPr>
            <w:gridSpan w:val="3"/>
            <w:tcW w:w="5368" w:type="dxa"/>
            <w:vAlign w:val="center"/>
            <w:textDirection w:val="lrTb"/>
            <w:noWrap w:val="false"/>
          </w:tcPr>
          <w:p>
            <w:pPr>
              <w:jc w:val="left"/>
              <w:spacing w:line="400" w:lineRule="exact"/>
              <w:rPr>
                <w:rFonts w:ascii="Arial" w:hAnsi="宋体" w:cs="Arial"/>
                <w:b/>
                <w:szCs w:val="21"/>
              </w:rPr>
            </w:pPr>
            <w:r>
              <w:rPr>
                <w:rFonts w:hint="eastAsia" w:ascii="Arial" w:hAnsi="宋体" w:cs="Arial"/>
                <w:b/>
                <w:szCs w:val="21"/>
              </w:rPr>
              <w:t xml:space="preserve">昆山市花桥黄</w:t>
            </w:r>
            <w:r>
              <w:rPr>
                <w:rFonts w:hint="eastAsia" w:ascii="Arial" w:hAnsi="宋体" w:cs="Arial"/>
                <w:b/>
                <w:szCs w:val="21"/>
              </w:rPr>
              <w:t xml:space="preserve">墅</w:t>
            </w:r>
            <w:r>
              <w:rPr>
                <w:rFonts w:hint="eastAsia" w:ascii="Arial" w:hAnsi="宋体" w:cs="Arial"/>
                <w:b/>
                <w:szCs w:val="21"/>
              </w:rPr>
              <w:t xml:space="preserve">江幼儿园</w:t>
            </w:r>
            <w:r>
              <w:rPr>
                <w:rFonts w:ascii="Arial" w:hAnsi="宋体" w:cs="Arial"/>
                <w:b/>
                <w:szCs w:val="21"/>
              </w:rPr>
              <w:t xml:space="preserve">教玩具采购</w:t>
            </w:r>
            <w:r/>
          </w:p>
        </w:tc>
        <w:tc>
          <w:tcPr>
            <w:tcW w:w="3136"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3.1</w:t>
            </w:r>
            <w:r/>
          </w:p>
        </w:tc>
        <w:tc>
          <w:tcPr>
            <w:tcW w:w="2692" w:type="dxa"/>
            <w:vAlign w:val="center"/>
            <w:textDirection w:val="lrTb"/>
            <w:noWrap w:val="false"/>
          </w:tcPr>
          <w:p>
            <w:pPr>
              <w:spacing w:line="400" w:lineRule="exact"/>
              <w:rPr>
                <w:rFonts w:ascii="Arial" w:hAnsi="宋体" w:cs="Arial"/>
                <w:bCs/>
                <w:szCs w:val="21"/>
              </w:rPr>
            </w:pP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195520.00</w:t>
            </w:r>
            <w:r>
              <w:rPr>
                <w:rFonts w:hint="eastAsia" w:ascii="Arial" w:hAnsi="宋体" w:cs="Arial"/>
                <w:bCs/>
                <w:szCs w:val="21"/>
              </w:rPr>
              <w:t xml:space="preserve">元</w:t>
            </w:r>
            <w:r/>
          </w:p>
        </w:tc>
        <w:tc>
          <w:tcPr>
            <w:tcW w:w="3136"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3.2</w:t>
            </w:r>
            <w:r/>
          </w:p>
        </w:tc>
        <w:tc>
          <w:tcPr>
            <w:tcW w:w="2692" w:type="dxa"/>
            <w:vAlign w:val="center"/>
            <w:textDirection w:val="lrTb"/>
            <w:noWrap w:val="false"/>
          </w:tcPr>
          <w:p>
            <w:pPr>
              <w:spacing w:line="400" w:lineRule="exact"/>
              <w:rPr>
                <w:rFonts w:ascii="Arial" w:hAnsi="宋体" w:cs="Arial"/>
                <w:bCs/>
                <w:szCs w:val="21"/>
              </w:rPr>
            </w:pP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江幼儿园（托育园）</w:t>
            </w:r>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25106.00</w:t>
            </w:r>
            <w:r>
              <w:rPr>
                <w:rFonts w:hint="eastAsia" w:ascii="Arial" w:hAnsi="宋体" w:cs="Arial"/>
                <w:bCs/>
                <w:szCs w:val="21"/>
              </w:rPr>
              <w:t xml:space="preserve">元</w:t>
            </w:r>
            <w:r/>
          </w:p>
        </w:tc>
        <w:tc>
          <w:tcPr>
            <w:tcW w:w="3136"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3.3</w:t>
            </w:r>
            <w:r/>
          </w:p>
        </w:tc>
        <w:tc>
          <w:tcPr>
            <w:tcW w:w="2692" w:type="dxa"/>
            <w:vAlign w:val="center"/>
            <w:textDirection w:val="lrTb"/>
            <w:noWrap w:val="false"/>
          </w:tcPr>
          <w:p>
            <w:pPr>
              <w:spacing w:line="400" w:lineRule="exact"/>
              <w:rPr>
                <w:rFonts w:ascii="Arial" w:hAnsi="宋体" w:cs="Arial"/>
                <w:bCs/>
                <w:szCs w:val="21"/>
              </w:rPr>
            </w:pP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hint="eastAsia" w:ascii="Arial" w:hAnsi="宋体" w:cs="Arial"/>
                <w:bCs/>
                <w:szCs w:val="21"/>
              </w:rPr>
              <w:t xml:space="preserve">远政路</w:t>
            </w:r>
            <w:r>
              <w:rPr>
                <w:rFonts w:hint="eastAsia" w:ascii="Arial" w:hAnsi="宋体" w:cs="Arial"/>
                <w:bCs/>
                <w:szCs w:val="21"/>
              </w:rPr>
              <w:t xml:space="preserve">）</w:t>
            </w:r>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1620374.00</w:t>
            </w:r>
            <w:r>
              <w:rPr>
                <w:rFonts w:hint="eastAsia" w:ascii="Arial" w:hAnsi="宋体" w:cs="Arial"/>
                <w:bCs/>
                <w:szCs w:val="21"/>
              </w:rPr>
              <w:t xml:space="preserve">元</w:t>
            </w:r>
            <w:r/>
          </w:p>
        </w:tc>
        <w:tc>
          <w:tcPr>
            <w:tcW w:w="3136"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bookmarkEnd w:id="6"/>
            <w:r/>
          </w:p>
        </w:tc>
      </w:tr>
    </w:tbl>
    <w:p>
      <w:pPr>
        <w:ind w:firstLine="422"/>
        <w:jc w:val="left"/>
        <w:spacing w:line="400" w:lineRule="exact"/>
        <w:rPr>
          <w:rFonts w:ascii="Arial" w:hAnsi="Arial" w:cs="Arial" w:eastAsiaTheme="minorEastAsia"/>
          <w:szCs w:val="21"/>
        </w:rPr>
      </w:pPr>
      <w:r>
        <w:rPr>
          <w:rFonts w:ascii="Arial" w:hAnsi="Arial" w:eastAsia="Calibri" w:cs="Arial"/>
          <w:b/>
          <w:szCs w:val="21"/>
        </w:rPr>
        <w:t xml:space="preserve">三、</w:t>
      </w:r>
      <w:r>
        <w:rPr>
          <w:rFonts w:ascii="Arial" w:hAnsi="Arial" w:cs="Arial"/>
          <w:b/>
          <w:szCs w:val="21"/>
        </w:rPr>
        <w:t xml:space="preserve">服务期限：</w:t>
      </w:r>
      <w:r>
        <w:rPr>
          <w:rFonts w:ascii="Arial" w:cs="Arial" w:hAnsiTheme="minorEastAsia" w:eastAsiaTheme="minorEastAsia"/>
          <w:bCs/>
          <w:szCs w:val="21"/>
        </w:rPr>
        <w:t xml:space="preserve">合同签订后</w:t>
      </w:r>
      <w:r>
        <w:rPr>
          <w:rFonts w:hint="eastAsia" w:ascii="Arial" w:hAnsi="Arial" w:cs="Arial" w:eastAsiaTheme="minorEastAsia"/>
          <w:bCs/>
          <w:szCs w:val="21"/>
        </w:rPr>
        <w:t xml:space="preserve">2</w:t>
      </w:r>
      <w:r>
        <w:rPr>
          <w:rFonts w:hint="eastAsia" w:ascii="Arial" w:hAnsi="Arial" w:cs="Arial" w:eastAsiaTheme="minorEastAsia"/>
          <w:bCs/>
          <w:szCs w:val="21"/>
        </w:rPr>
        <w:t xml:space="preserve">0</w:t>
      </w:r>
      <w:r>
        <w:rPr>
          <w:rFonts w:hint="eastAsia" w:ascii="Arial" w:hAnsi="Arial" w:cs="Arial" w:eastAsiaTheme="minorEastAsia"/>
          <w:bCs/>
          <w:szCs w:val="21"/>
        </w:rPr>
        <w:t xml:space="preserve">日历天</w:t>
      </w:r>
      <w:r>
        <w:rPr>
          <w:rFonts w:ascii="Arial" w:cs="Arial" w:hAnsiTheme="minorEastAsia" w:eastAsiaTheme="minorEastAsia"/>
          <w:szCs w:val="21"/>
        </w:rPr>
        <w:t xml:space="preserve">交付使用至教育局下属学校</w:t>
      </w:r>
      <w:r>
        <w:rPr>
          <w:rFonts w:hint="eastAsia"/>
          <w:bCs/>
          <w:szCs w:val="20"/>
        </w:rPr>
        <w:t xml:space="preserve">。</w:t>
      </w:r>
      <w:r/>
    </w:p>
    <w:p>
      <w:pPr>
        <w:ind w:firstLine="422"/>
        <w:spacing w:line="400" w:lineRule="exact"/>
        <w:rPr>
          <w:rFonts w:ascii="Arial" w:hAnsi="Arial" w:cs="Arial"/>
          <w:szCs w:val="21"/>
        </w:rPr>
      </w:pPr>
      <w:r>
        <w:rPr>
          <w:rFonts w:hint="eastAsia" w:ascii="宋体" w:hAnsi="宋体" w:cs="宋体"/>
          <w:b/>
          <w:szCs w:val="21"/>
        </w:rPr>
        <w:t xml:space="preserve">四、</w:t>
      </w:r>
      <w:r>
        <w:rPr>
          <w:rFonts w:ascii="Arial" w:hAnsi="Arial" w:cs="Arial"/>
          <w:b/>
          <w:szCs w:val="21"/>
        </w:rPr>
        <w:t xml:space="preserve">投标人资质预选要求：</w:t>
      </w:r>
      <w:r>
        <w:rPr>
          <w:rFonts w:hint="eastAsia" w:ascii="Arial" w:hAnsi="Arial" w:cs="Arial"/>
          <w:szCs w:val="21"/>
        </w:rPr>
        <w:t xml:space="preserve">本项目采用网上投标资格后审，投标人</w:t>
      </w:r>
      <w:r>
        <w:rPr>
          <w:rFonts w:hint="eastAsia" w:ascii="Arial" w:hAnsi="Arial" w:cs="Arial"/>
          <w:szCs w:val="21"/>
        </w:rPr>
        <w:t xml:space="preserve">将资格</w:t>
      </w:r>
      <w:r>
        <w:rPr>
          <w:rFonts w:hint="eastAsia" w:ascii="Arial" w:hAnsi="Arial" w:cs="Arial"/>
          <w:szCs w:val="21"/>
        </w:rPr>
        <w:t xml:space="preserve">要求证明材料上传系统，由采购人进行资格审核，资格审核不通过的投标单位不进入下一步评标部分。</w:t>
      </w:r>
      <w:r/>
    </w:p>
    <w:p>
      <w:pPr>
        <w:ind w:firstLine="420"/>
        <w:spacing w:line="400" w:lineRule="exact"/>
        <w:rPr>
          <w:rFonts w:ascii="Arial" w:hAnsi="Arial" w:cs="Arial"/>
          <w:szCs w:val="21"/>
        </w:rPr>
      </w:pPr>
      <w:r>
        <w:rPr>
          <w:rFonts w:hint="eastAsia" w:ascii="Arial" w:hAnsi="Arial" w:cs="Arial"/>
          <w:szCs w:val="21"/>
        </w:rPr>
        <w:t xml:space="preserve">（一）一般条件</w:t>
      </w:r>
      <w:r/>
    </w:p>
    <w:p>
      <w:pPr>
        <w:ind w:firstLine="420"/>
        <w:spacing w:line="400" w:lineRule="exact"/>
        <w:rPr>
          <w:rFonts w:ascii="Arial" w:hAnsi="Arial" w:cs="Arial"/>
          <w:szCs w:val="21"/>
        </w:rPr>
      </w:pPr>
      <w:r>
        <w:rPr>
          <w:rFonts w:hint="eastAsia" w:ascii="Arial" w:hAnsi="Arial" w:cs="Arial"/>
          <w:szCs w:val="21"/>
        </w:rPr>
        <w:t xml:space="preserve">投标单位须满足《中华人民共和国政府采购法》第二十二条规定（提供承诺函，格式自拟）。</w:t>
      </w:r>
      <w:r/>
    </w:p>
    <w:p>
      <w:pPr>
        <w:ind w:firstLine="420"/>
        <w:spacing w:line="400" w:lineRule="exact"/>
        <w:rPr>
          <w:rFonts w:ascii="Arial" w:hAnsi="Arial" w:cs="Arial"/>
          <w:szCs w:val="21"/>
        </w:rPr>
      </w:pPr>
      <w:r>
        <w:rPr>
          <w:rFonts w:hint="eastAsia" w:ascii="Arial" w:hAnsi="Arial" w:cs="Arial"/>
          <w:szCs w:val="21"/>
        </w:rPr>
        <w:t xml:space="preserve">（二）特殊条件</w:t>
      </w:r>
      <w:r/>
    </w:p>
    <w:p>
      <w:pPr>
        <w:ind w:firstLine="420"/>
        <w:spacing w:line="400" w:lineRule="exact"/>
        <w:rPr>
          <w:rFonts w:ascii="Arial" w:hAnsi="Arial" w:cs="Arial"/>
          <w:szCs w:val="21"/>
        </w:rPr>
      </w:pPr>
      <w:r>
        <w:rPr>
          <w:rFonts w:hint="eastAsia" w:ascii="Arial" w:hAnsi="Arial" w:cs="Arial"/>
          <w:szCs w:val="21"/>
        </w:rPr>
        <w:t xml:space="preserve">无</w:t>
      </w:r>
      <w:r/>
    </w:p>
    <w:p>
      <w:pPr>
        <w:ind w:firstLine="420"/>
        <w:spacing w:line="400" w:lineRule="exact"/>
        <w:rPr>
          <w:rFonts w:ascii="Arial" w:hAnsi="Arial" w:cs="Arial"/>
          <w:szCs w:val="21"/>
        </w:rPr>
      </w:pPr>
      <w:r>
        <w:rPr>
          <w:rFonts w:hint="eastAsia" w:ascii="Arial" w:hAnsi="Arial" w:cs="Arial"/>
          <w:szCs w:val="21"/>
        </w:rPr>
        <w:t xml:space="preserve">（三）其他条件</w:t>
      </w:r>
      <w:r/>
    </w:p>
    <w:p>
      <w:pPr>
        <w:ind w:firstLine="420"/>
        <w:spacing w:line="400" w:lineRule="exact"/>
        <w:rPr>
          <w:rFonts w:ascii="Arial" w:hAnsi="Arial" w:cs="Arial"/>
          <w:szCs w:val="21"/>
        </w:rPr>
      </w:pPr>
      <w:r>
        <w:rPr>
          <w:rFonts w:hint="eastAsia" w:ascii="Arial" w:hAnsi="Arial" w:cs="Arial"/>
          <w:szCs w:val="21"/>
        </w:rPr>
        <w:t xml:space="preserve">1</w:t>
      </w:r>
      <w:r>
        <w:rPr>
          <w:rFonts w:hint="eastAsia" w:ascii="Arial" w:hAnsi="Arial" w:cs="Arial"/>
          <w:szCs w:val="21"/>
        </w:rPr>
        <w:t xml:space="preserve">、</w:t>
      </w:r>
      <w:r>
        <w:rPr>
          <w:rFonts w:hint="eastAsia" w:ascii="Arial" w:hAnsi="Arial" w:cs="Arial" w:eastAsiaTheme="minorEastAsia"/>
          <w:szCs w:val="21"/>
        </w:rPr>
        <w:t xml:space="preserve">根据《政府采购促进中小企业发展管理办法》（财库</w:t>
      </w:r>
      <w:r>
        <w:rPr>
          <w:rFonts w:hint="eastAsia" w:ascii="Arial" w:hAnsi="Arial" w:cs="Arial" w:eastAsiaTheme="minorEastAsia"/>
          <w:szCs w:val="21"/>
        </w:rPr>
        <w:t xml:space="preserve">[2020]46</w:t>
      </w:r>
      <w:r>
        <w:rPr>
          <w:rFonts w:hint="eastAsia" w:ascii="Arial" w:hAnsi="Arial" w:cs="Arial" w:eastAsiaTheme="minorEastAsia"/>
          <w:szCs w:val="21"/>
        </w:rPr>
        <w:t xml:space="preserve">号）的相关规定，本项目专门面向中小企业采购，投标单位若非中小企业则拒绝其参与本项目投标，投标单位须如实填写《中小</w:t>
      </w:r>
      <w:r>
        <w:rPr>
          <w:rFonts w:hint="eastAsia" w:ascii="Arial" w:hAnsi="Arial" w:cs="Arial" w:eastAsiaTheme="minorEastAsia"/>
          <w:szCs w:val="21"/>
        </w:rPr>
        <w:t xml:space="preserve">企业声明函》（格式详见招标文件）。</w:t>
      </w:r>
      <w:r>
        <w:rPr>
          <w:rFonts w:hint="eastAsia" w:ascii="Arial" w:hAnsi="Arial" w:cs="Arial"/>
          <w:szCs w:val="21"/>
        </w:rPr>
        <w:t xml:space="preserve">本项目所属行业为工业。</w:t>
      </w:r>
      <w:r/>
    </w:p>
    <w:p>
      <w:pPr>
        <w:ind w:firstLine="420"/>
        <w:spacing w:line="400" w:lineRule="exact"/>
        <w:rPr>
          <w:rFonts w:ascii="Arial" w:hAnsi="Arial" w:cs="Arial"/>
          <w:szCs w:val="21"/>
        </w:rPr>
      </w:pPr>
      <w:r>
        <w:rPr>
          <w:rFonts w:hint="eastAsia" w:ascii="Arial" w:hAnsi="Arial" w:cs="Arial"/>
          <w:szCs w:val="21"/>
        </w:rPr>
        <w:t xml:space="preserve">2</w:t>
      </w:r>
      <w:r>
        <w:rPr>
          <w:rFonts w:hint="eastAsia" w:ascii="Arial" w:hAnsi="Arial" w:cs="Arial"/>
          <w:szCs w:val="21"/>
        </w:rPr>
        <w:t xml:space="preserve">、联合体及转包、分包：本项目不接受联合体，不得转包、分包本项目。</w:t>
      </w:r>
      <w:r/>
    </w:p>
    <w:p>
      <w:pPr>
        <w:ind w:firstLine="420"/>
        <w:spacing w:line="400" w:lineRule="exact"/>
        <w:rPr>
          <w:rFonts w:ascii="Arial" w:hAnsi="Arial" w:cs="Arial"/>
          <w:bCs/>
          <w:szCs w:val="21"/>
        </w:rPr>
      </w:pPr>
      <w:r>
        <w:rPr>
          <w:rFonts w:hint="eastAsia" w:ascii="Arial" w:hAnsi="Arial" w:cs="Arial"/>
          <w:szCs w:val="21"/>
        </w:rPr>
        <w:t xml:space="preserve">3</w:t>
      </w:r>
      <w:r>
        <w:rPr>
          <w:rFonts w:hint="eastAsia" w:ascii="Arial" w:hAnsi="Arial" w:cs="Arial"/>
          <w:szCs w:val="21"/>
        </w:rPr>
        <w:t xml:space="preserve">、根据政府采购法及相关法规，以及苏州市财政局《关于印发苏州市市级政府采购信用记录查询和使用工作试行办法的通知》（</w:t>
      </w:r>
      <w:r>
        <w:rPr>
          <w:rFonts w:hint="eastAsia" w:ascii="Arial" w:hAnsi="Arial" w:cs="Arial"/>
          <w:szCs w:val="21"/>
        </w:rPr>
        <w:t xml:space="preserve">苏财购〔</w:t>
      </w:r>
      <w:r>
        <w:rPr>
          <w:rFonts w:hint="eastAsia" w:ascii="Arial" w:hAnsi="Arial" w:cs="Arial"/>
          <w:szCs w:val="21"/>
        </w:rPr>
        <w:t xml:space="preserve">2017</w:t>
      </w:r>
      <w:r>
        <w:rPr>
          <w:rFonts w:hint="eastAsia" w:ascii="Arial" w:hAnsi="Arial" w:cs="Arial"/>
          <w:szCs w:val="21"/>
        </w:rPr>
        <w:t xml:space="preserve">〕</w:t>
      </w:r>
      <w:r>
        <w:rPr>
          <w:rFonts w:hint="eastAsia" w:ascii="Arial" w:hAnsi="Arial" w:cs="Arial"/>
          <w:szCs w:val="21"/>
        </w:rPr>
        <w:t xml:space="preserve">11</w:t>
      </w:r>
      <w:r>
        <w:rPr>
          <w:rFonts w:hint="eastAsia" w:ascii="Arial" w:hAnsi="Arial" w:cs="Arial"/>
          <w:szCs w:val="21"/>
        </w:rPr>
        <w:t xml:space="preserve">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400" w:lineRule="exact"/>
        <w:rPr>
          <w:rFonts w:ascii="Arial" w:hAnsi="Arial" w:cs="Arial" w:eastAsiaTheme="minorEastAsia"/>
          <w:bCs/>
          <w:szCs w:val="21"/>
        </w:rPr>
      </w:pPr>
      <w:r>
        <w:rPr>
          <w:rFonts w:ascii="Arial" w:hAnsi="Arial" w:eastAsia="Calibri" w:cs="Arial"/>
          <w:b/>
          <w:szCs w:val="21"/>
        </w:rPr>
        <w:t xml:space="preserve">注：</w:t>
      </w:r>
      <w:r>
        <w:rPr>
          <w:rFonts w:ascii="Arial" w:hAnsi="Arial" w:eastAsia="Calibri" w:cs="Arial"/>
          <w:szCs w:val="21"/>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ascii="Arial" w:hAnsi="Arial" w:eastAsia="Calibri" w:cs="Arial"/>
          <w:bCs/>
          <w:szCs w:val="21"/>
        </w:rPr>
        <w:t xml:space="preserve">用和支出（包括律师费）。</w:t>
      </w:r>
      <w:r/>
    </w:p>
    <w:p>
      <w:pPr>
        <w:ind w:firstLine="422"/>
        <w:jc w:val="left"/>
        <w:spacing w:line="400" w:lineRule="exact"/>
        <w:rPr>
          <w:rFonts w:ascii="Arial" w:hAnsi="Arial" w:cs="Arial" w:eastAsiaTheme="minorEastAsia"/>
          <w:szCs w:val="21"/>
        </w:rPr>
      </w:pPr>
      <w:r>
        <w:rPr>
          <w:rFonts w:ascii="Arial" w:hAnsi="Arial" w:eastAsia="Calibri" w:cs="Arial"/>
          <w:b/>
          <w:szCs w:val="21"/>
        </w:rPr>
        <w:t xml:space="preserve">五、</w:t>
      </w:r>
      <w:r>
        <w:rPr>
          <w:rFonts w:ascii="Arial" w:cs="Arial" w:hAnsiTheme="minorEastAsia" w:eastAsiaTheme="minorEastAsia"/>
          <w:b/>
          <w:szCs w:val="21"/>
        </w:rPr>
        <w:t xml:space="preserve">招标文件</w:t>
      </w:r>
      <w:r>
        <w:rPr>
          <w:rFonts w:hint="eastAsia" w:ascii="Arial" w:cs="Arial" w:hAnsiTheme="minorEastAsia" w:eastAsiaTheme="minorEastAsia"/>
          <w:b/>
          <w:szCs w:val="21"/>
        </w:rPr>
        <w:t xml:space="preserve">获取</w:t>
      </w:r>
      <w:r>
        <w:rPr>
          <w:rFonts w:ascii="Arial" w:cs="Arial" w:hAnsiTheme="minorEastAsia" w:eastAsiaTheme="minorEastAsia"/>
          <w:b/>
          <w:szCs w:val="21"/>
        </w:rPr>
        <w:t xml:space="preserve">信息及</w:t>
      </w:r>
      <w:r>
        <w:rPr>
          <w:rFonts w:hint="eastAsia" w:ascii="Arial" w:cs="Arial" w:hAnsiTheme="minorEastAsia" w:eastAsiaTheme="minorEastAsia"/>
          <w:b/>
          <w:szCs w:val="21"/>
        </w:rPr>
        <w:t xml:space="preserve">采购预算</w:t>
      </w:r>
      <w:r>
        <w:rPr>
          <w:rFonts w:ascii="Arial" w:cs="Arial" w:hAnsiTheme="minorEastAsia" w:eastAsiaTheme="minorEastAsia"/>
          <w:szCs w:val="21"/>
        </w:rPr>
        <w:t xml:space="preserve">：</w:t>
      </w:r>
      <w:r/>
    </w:p>
    <w:p>
      <w:pPr>
        <w:ind w:firstLine="420"/>
        <w:jc w:val="left"/>
        <w:spacing w:line="400" w:lineRule="exact"/>
        <w:rPr>
          <w:rFonts w:ascii="Arial" w:cs="Arial" w:hAnsiTheme="minorEastAsia" w:eastAsiaTheme="minorEastAsia"/>
          <w:szCs w:val="21"/>
        </w:rPr>
      </w:pPr>
      <w:r>
        <w:rPr>
          <w:rFonts w:hint="eastAsia" w:ascii="Arial" w:cs="Arial" w:hAnsiTheme="minorEastAsia" w:eastAsiaTheme="minorEastAsia"/>
          <w:szCs w:val="21"/>
        </w:rPr>
        <w:t xml:space="preserve">1</w:t>
      </w:r>
      <w:r>
        <w:rPr>
          <w:rFonts w:ascii="Arial" w:cs="Arial" w:hAnsiTheme="minorEastAsia" w:eastAsiaTheme="minorEastAsia"/>
          <w:szCs w:val="21"/>
        </w:rPr>
        <w:t xml:space="preserve">、</w:t>
      </w:r>
      <w:r>
        <w:rPr>
          <w:rFonts w:hint="eastAsia" w:ascii="Arial" w:cs="Arial" w:hAnsiTheme="minorEastAsia" w:eastAsiaTheme="minorEastAsia"/>
          <w:szCs w:val="21"/>
        </w:rPr>
        <w:t xml:space="preserve">获取时间，自公告发布之日</w:t>
      </w:r>
      <w:r>
        <w:rPr>
          <w:rFonts w:hint="eastAsia" w:ascii="Arial" w:cs="Arial" w:hAnsiTheme="minorEastAsia" w:eastAsiaTheme="minorEastAsia"/>
          <w:szCs w:val="21"/>
        </w:rPr>
        <w:t xml:space="preserve">5</w:t>
      </w:r>
      <w:r>
        <w:rPr>
          <w:rFonts w:hint="eastAsia" w:ascii="Arial" w:cs="Arial" w:hAnsiTheme="minorEastAsia" w:eastAsiaTheme="minorEastAsia"/>
          <w:szCs w:val="21"/>
        </w:rPr>
        <w:t xml:space="preserve">个工作日。</w:t>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2</w:t>
      </w:r>
      <w:r>
        <w:rPr>
          <w:rFonts w:hint="eastAsia" w:ascii="Arial" w:hAnsi="Arial" w:cs="Arial" w:eastAsiaTheme="minorEastAsia"/>
          <w:szCs w:val="21"/>
        </w:rPr>
        <w:t xml:space="preserve">、获取地点：苏州市政府采购网自行下载。</w:t>
      </w:r>
      <w:r/>
    </w:p>
    <w:p>
      <w:pPr>
        <w:ind w:firstLine="420"/>
        <w:spacing w:line="400" w:lineRule="exact"/>
        <w:rPr>
          <w:rFonts w:ascii="Arial" w:hAnsi="Arial" w:cs="Arial"/>
          <w:szCs w:val="21"/>
        </w:rPr>
      </w:pPr>
      <w:r>
        <w:rPr>
          <w:rFonts w:hint="eastAsia" w:ascii="Arial" w:cs="Arial" w:hAnsiTheme="minorEastAsia" w:eastAsiaTheme="minorEastAsia"/>
          <w:szCs w:val="21"/>
        </w:rPr>
        <w:t xml:space="preserve">3</w:t>
      </w:r>
      <w:r>
        <w:rPr>
          <w:rFonts w:ascii="Arial" w:cs="Arial" w:hAnsiTheme="minorEastAsia" w:eastAsiaTheme="minorEastAsia"/>
          <w:szCs w:val="21"/>
        </w:rPr>
        <w:t xml:space="preserve">、本项目采购预算：</w:t>
      </w:r>
      <w:r>
        <w:rPr>
          <w:rFonts w:hint="eastAsia" w:ascii="Arial" w:hAnsi="Arial" w:cs="Arial"/>
          <w:szCs w:val="21"/>
        </w:rPr>
        <w:t xml:space="preserve">项目总价</w:t>
      </w:r>
      <w:r>
        <w:rPr>
          <w:rFonts w:hint="eastAsia" w:ascii="Arial" w:hAnsi="Arial" w:cs="Arial"/>
          <w:szCs w:val="21"/>
        </w:rPr>
        <w:t xml:space="preserve">5371621</w:t>
      </w:r>
      <w:r>
        <w:rPr>
          <w:rFonts w:hint="eastAsia" w:ascii="Arial" w:hAnsi="Arial" w:cs="Arial"/>
          <w:szCs w:val="21"/>
        </w:rPr>
        <w:t xml:space="preserve">.00</w:t>
      </w:r>
      <w:r>
        <w:rPr>
          <w:rFonts w:hint="eastAsia" w:ascii="Arial" w:hAnsi="Arial" w:cs="Arial"/>
          <w:szCs w:val="21"/>
        </w:rPr>
        <w:t xml:space="preserve">元（</w:t>
      </w:r>
      <w:r>
        <w:rPr>
          <w:rFonts w:hint="eastAsia" w:ascii="Arial" w:hAnsi="Arial" w:cs="Arial"/>
          <w:szCs w:val="21"/>
        </w:rPr>
        <w:t xml:space="preserve">其中</w:t>
      </w:r>
      <w:r>
        <w:rPr>
          <w:rFonts w:hint="eastAsia" w:ascii="Arial" w:hAnsi="宋体" w:cs="Arial"/>
          <w:bCs/>
          <w:szCs w:val="21"/>
        </w:rPr>
        <w:t xml:space="preserve">昆山花桥</w:t>
      </w:r>
      <w:r>
        <w:rPr>
          <w:rFonts w:ascii="Arial" w:hAnsi="宋体" w:cs="Arial"/>
          <w:bCs/>
          <w:szCs w:val="21"/>
        </w:rPr>
        <w:t xml:space="preserve">金中幼儿园</w:t>
      </w:r>
      <w:r>
        <w:rPr>
          <w:rFonts w:hint="eastAsia" w:ascii="Arial" w:hAnsi="宋体" w:cs="Arial"/>
          <w:bCs/>
          <w:szCs w:val="21"/>
        </w:rPr>
        <w:t xml:space="preserve">93</w:t>
      </w:r>
      <w:r>
        <w:rPr>
          <w:rFonts w:hint="eastAsia" w:ascii="Arial" w:hAnsi="宋体" w:cs="Arial"/>
          <w:bCs/>
          <w:szCs w:val="21"/>
        </w:rPr>
        <w:t xml:space="preserve">0</w:t>
      </w:r>
      <w:r>
        <w:rPr>
          <w:rFonts w:hint="eastAsia" w:ascii="Arial" w:hAnsi="宋体" w:cs="Arial"/>
          <w:bCs/>
          <w:szCs w:val="21"/>
        </w:rPr>
        <w:t xml:space="preserve">775.00</w:t>
      </w:r>
      <w:r>
        <w:rPr>
          <w:rFonts w:hint="eastAsia" w:ascii="Arial" w:hAnsi="宋体" w:cs="Arial"/>
          <w:bCs/>
          <w:szCs w:val="21"/>
        </w:rPr>
        <w:t xml:space="preserve">元，</w:t>
      </w:r>
      <w:r>
        <w:rPr>
          <w:rFonts w:ascii="Arial" w:hAnsi="宋体" w:cs="Arial"/>
          <w:bCs/>
          <w:szCs w:val="21"/>
        </w:rPr>
        <w:t xml:space="preserve">昆山市花桥徐公桥幼儿园</w:t>
      </w:r>
      <w:r>
        <w:rPr>
          <w:rFonts w:hint="eastAsia" w:ascii="Arial" w:hAnsi="宋体" w:cs="Arial"/>
          <w:bCs/>
          <w:szCs w:val="21"/>
        </w:rPr>
        <w:t xml:space="preserve">602539.00</w:t>
      </w:r>
      <w:r>
        <w:rPr>
          <w:rFonts w:hint="eastAsia" w:ascii="Arial" w:hAnsi="宋体" w:cs="Arial"/>
          <w:bCs/>
          <w:szCs w:val="21"/>
        </w:rPr>
        <w:t xml:space="preserve">元，昆山</w:t>
      </w:r>
      <w:r>
        <w:rPr>
          <w:rFonts w:hint="eastAsia" w:ascii="Arial" w:hAnsi="宋体" w:cs="Arial"/>
          <w:bCs/>
          <w:szCs w:val="21"/>
        </w:rPr>
        <w:t xml:space="preserve">花桥曹安</w:t>
      </w:r>
      <w:r>
        <w:rPr>
          <w:rFonts w:ascii="Arial" w:hAnsi="宋体" w:cs="Arial"/>
          <w:bCs/>
          <w:szCs w:val="21"/>
        </w:rPr>
        <w:t xml:space="preserve">幼儿园</w:t>
      </w:r>
      <w:r>
        <w:rPr>
          <w:rFonts w:hint="eastAsia" w:ascii="Arial" w:hAnsi="宋体" w:cs="Arial"/>
          <w:bCs/>
          <w:szCs w:val="21"/>
        </w:rPr>
        <w:t xml:space="preserve">230668.00</w:t>
      </w:r>
      <w:r>
        <w:rPr>
          <w:rFonts w:hint="eastAsia" w:ascii="Arial" w:hAnsi="宋体" w:cs="Arial"/>
          <w:bCs/>
          <w:szCs w:val="21"/>
        </w:rPr>
        <w:t xml:space="preserve">元，</w:t>
      </w:r>
      <w:r>
        <w:rPr>
          <w:rFonts w:hint="eastAsia" w:ascii="Arial" w:hAnsi="宋体" w:cs="Arial"/>
          <w:bCs/>
          <w:szCs w:val="21"/>
        </w:rPr>
        <w:t xml:space="preserve">曹浦</w:t>
      </w:r>
      <w:r>
        <w:rPr>
          <w:rFonts w:ascii="Arial" w:hAnsi="宋体" w:cs="Arial"/>
          <w:bCs/>
          <w:szCs w:val="21"/>
        </w:rPr>
        <w:t xml:space="preserve">幼儿园</w:t>
      </w:r>
      <w:r>
        <w:rPr>
          <w:rFonts w:hint="eastAsia" w:ascii="Arial" w:hAnsi="宋体" w:cs="Arial"/>
          <w:bCs/>
          <w:szCs w:val="21"/>
        </w:rPr>
        <w:t xml:space="preserve">1766639.00</w:t>
      </w:r>
      <w:r>
        <w:rPr>
          <w:rFonts w:hint="eastAsia" w:ascii="Arial" w:hAnsi="宋体" w:cs="Arial"/>
          <w:bCs/>
          <w:szCs w:val="21"/>
        </w:rPr>
        <w:t xml:space="preserve">元，</w:t>
      </w: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hint="eastAsia" w:ascii="Arial" w:hAnsi="宋体" w:cs="Arial"/>
          <w:bCs/>
          <w:szCs w:val="21"/>
        </w:rPr>
        <w:t xml:space="preserve">195520.00</w:t>
      </w:r>
      <w:r>
        <w:rPr>
          <w:rFonts w:hint="eastAsia" w:ascii="Arial" w:hAnsi="宋体" w:cs="Arial"/>
          <w:bCs/>
          <w:szCs w:val="21"/>
        </w:rPr>
        <w:t xml:space="preserve">元，昆山市花桥黄</w:t>
      </w:r>
      <w:r>
        <w:rPr>
          <w:rFonts w:hint="eastAsia" w:ascii="Arial" w:hAnsi="宋体" w:cs="Arial"/>
          <w:bCs/>
          <w:szCs w:val="21"/>
        </w:rPr>
        <w:t xml:space="preserve">墅</w:t>
      </w:r>
      <w:r>
        <w:rPr>
          <w:rFonts w:hint="eastAsia" w:ascii="Arial" w:hAnsi="宋体" w:cs="Arial"/>
          <w:bCs/>
          <w:szCs w:val="21"/>
        </w:rPr>
        <w:t xml:space="preserve">江幼儿园（托育园）</w:t>
      </w:r>
      <w:r>
        <w:rPr>
          <w:rFonts w:hint="eastAsia" w:ascii="Arial" w:hAnsi="宋体" w:cs="Arial"/>
          <w:bCs/>
          <w:szCs w:val="21"/>
        </w:rPr>
        <w:t xml:space="preserve">25106.00</w:t>
      </w:r>
      <w:r>
        <w:rPr>
          <w:rFonts w:hint="eastAsia" w:ascii="Arial" w:hAnsi="宋体" w:cs="Arial"/>
          <w:bCs/>
          <w:szCs w:val="21"/>
        </w:rPr>
        <w:t xml:space="preserve">元，昆山市花桥黄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hint="eastAsia" w:ascii="Arial" w:hAnsi="宋体" w:cs="Arial"/>
          <w:bCs/>
          <w:szCs w:val="21"/>
        </w:rPr>
        <w:t xml:space="preserve">远政路</w:t>
      </w:r>
      <w:r>
        <w:rPr>
          <w:rFonts w:hint="eastAsia" w:ascii="Arial" w:hAnsi="宋体" w:cs="Arial"/>
          <w:bCs/>
          <w:szCs w:val="21"/>
        </w:rPr>
        <w:t xml:space="preserve">）</w:t>
      </w:r>
      <w:r>
        <w:rPr>
          <w:rFonts w:hint="eastAsia" w:ascii="Arial" w:hAnsi="宋体" w:cs="Arial"/>
          <w:bCs/>
          <w:szCs w:val="21"/>
        </w:rPr>
        <w:t xml:space="preserve">1620374.00</w:t>
      </w:r>
      <w:r>
        <w:rPr>
          <w:rFonts w:hint="eastAsia" w:ascii="Arial" w:hAnsi="宋体" w:cs="Arial"/>
          <w:bCs/>
          <w:szCs w:val="21"/>
        </w:rPr>
        <w:t xml:space="preserve">元</w:t>
      </w:r>
      <w:r>
        <w:rPr>
          <w:rFonts w:hint="eastAsia" w:ascii="Arial" w:hAnsi="Arial" w:cs="Arial"/>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cs="Arial" w:hAnsiTheme="minorEastAsia" w:eastAsiaTheme="minorEastAsia"/>
          <w:szCs w:val="21"/>
        </w:rPr>
        <w:t xml:space="preserve">、采购需求：本项目清单、方案及具体技术要求等相关资料</w:t>
      </w:r>
      <w:r>
        <w:rPr>
          <w:rFonts w:hint="eastAsia" w:ascii="Arial" w:cs="Arial" w:hAnsiTheme="minorEastAsia" w:eastAsiaTheme="minorEastAsia"/>
          <w:szCs w:val="21"/>
        </w:rPr>
        <w:t xml:space="preserve">详见招标文件</w:t>
      </w:r>
      <w:r>
        <w:rPr>
          <w:rFonts w:ascii="Arial" w:cs="Arial" w:hAnsiTheme="minorEastAsia" w:eastAsiaTheme="minorEastAsia"/>
          <w:szCs w:val="21"/>
        </w:rPr>
        <w:t xml:space="preserve">。清单中若有涉及品牌、型号、产地的仅供参考，但所投产品不得低于招标文件要求。</w:t>
      </w:r>
      <w:r/>
    </w:p>
    <w:p>
      <w:pPr>
        <w:ind w:firstLine="420"/>
        <w:jc w:val="left"/>
        <w:spacing w:line="400" w:lineRule="exact"/>
        <w:rPr>
          <w:rFonts w:ascii="Arial" w:cs="Arial" w:hAnsiTheme="minorEastAsia" w:eastAsiaTheme="minorEastAsia"/>
          <w:szCs w:val="21"/>
        </w:rPr>
      </w:pPr>
      <w:r>
        <w:rPr>
          <w:rFonts w:ascii="Arial" w:cs="Arial" w:hAnsiTheme="minorEastAsia" w:eastAsiaTheme="minorEastAsia"/>
          <w:szCs w:val="21"/>
        </w:rPr>
        <w:t xml:space="preserve">5</w:t>
      </w:r>
      <w:r>
        <w:rPr>
          <w:rFonts w:ascii="Arial" w:cs="Arial" w:hAnsiTheme="minorEastAsia" w:eastAsiaTheme="minorEastAsia"/>
          <w:szCs w:val="21"/>
        </w:rPr>
        <w:t xml:space="preserve">、</w:t>
      </w:r>
      <w:r>
        <w:rPr>
          <w:rFonts w:hint="eastAsia" w:ascii="Arial" w:cs="Arial" w:hAnsiTheme="minorEastAsia" w:eastAsiaTheme="minorEastAsia"/>
          <w:szCs w:val="21"/>
        </w:rPr>
        <w:t xml:space="preserve">获取招标文件方式</w:t>
      </w:r>
      <w:r>
        <w:rPr>
          <w:rFonts w:ascii="Arial" w:cs="Arial" w:hAnsiTheme="minorEastAsia" w:eastAsiaTheme="minorEastAsia"/>
          <w:szCs w:val="21"/>
        </w:rPr>
        <w:t xml:space="preserve">：</w:t>
      </w:r>
      <w:r/>
    </w:p>
    <w:p>
      <w:pPr>
        <w:pStyle w:val="747"/>
        <w:spacing w:line="360" w:lineRule="auto"/>
        <w:rPr>
          <w:rFonts w:ascii="Arial" w:cs="Arial" w:hAnsiTheme="minorEastAsia" w:eastAsiaTheme="minorEastAsia"/>
          <w:b w:val="0"/>
          <w:bCs w:val="0"/>
          <w:sz w:val="21"/>
          <w:szCs w:val="21"/>
        </w:rPr>
      </w:pPr>
      <w:r>
        <w:rPr>
          <w:rFonts w:hint="eastAsia" w:ascii="Arial" w:cs="Arial" w:hAnsiTheme="minorEastAsia" w:eastAsiaTheme="minorEastAsia"/>
          <w:b w:val="0"/>
          <w:bCs w:val="0"/>
          <w:sz w:val="21"/>
          <w:szCs w:val="21"/>
        </w:rPr>
        <w:t xml:space="preserve">（</w:t>
      </w:r>
      <w:r>
        <w:rPr>
          <w:rFonts w:hint="eastAsia" w:ascii="Arial" w:cs="Arial" w:hAnsiTheme="minorEastAsia" w:eastAsiaTheme="minorEastAsia"/>
          <w:b w:val="0"/>
          <w:bCs w:val="0"/>
          <w:sz w:val="21"/>
          <w:szCs w:val="21"/>
        </w:rPr>
        <w:t xml:space="preserve">1</w:t>
      </w:r>
      <w:r>
        <w:rPr>
          <w:rFonts w:hint="eastAsia" w:ascii="Arial" w:cs="Arial" w:hAnsiTheme="minorEastAsia" w:eastAsiaTheme="minorEastAsia"/>
          <w:b w:val="0"/>
          <w:bCs w:val="0"/>
          <w:sz w:val="21"/>
          <w:szCs w:val="21"/>
        </w:rPr>
        <w:t xml:space="preserve">）</w:t>
      </w:r>
      <w:r>
        <w:rPr>
          <w:rFonts w:hint="eastAsia" w:ascii="Arial" w:cs="Arial" w:hAnsiTheme="minorEastAsia" w:eastAsiaTheme="minorEastAsia"/>
          <w:b w:val="0"/>
          <w:bCs w:val="0"/>
          <w:sz w:val="21"/>
          <w:szCs w:val="21"/>
        </w:rPr>
        <w:t xml:space="preserve">CA</w:t>
      </w:r>
      <w:r>
        <w:rPr>
          <w:rFonts w:hint="eastAsia" w:ascii="Arial" w:cs="Arial" w:hAnsiTheme="minorEastAsia" w:eastAsiaTheme="minorEastAsia"/>
          <w:b w:val="0"/>
          <w:bCs w:val="0"/>
          <w:sz w:val="21"/>
          <w:szCs w:val="21"/>
        </w:rPr>
        <w:t xml:space="preserve">证书办理</w:t>
      </w:r>
      <w:r/>
    </w:p>
    <w:p>
      <w:pPr>
        <w:pStyle w:val="747"/>
        <w:spacing w:line="360" w:lineRule="auto"/>
        <w:rPr>
          <w:rFonts w:ascii="Arial" w:cs="Arial" w:hAnsiTheme="minorEastAsia" w:eastAsiaTheme="minorEastAsia"/>
          <w:b w:val="0"/>
          <w:bCs w:val="0"/>
          <w:sz w:val="21"/>
          <w:szCs w:val="21"/>
        </w:rPr>
      </w:pPr>
      <w:r>
        <w:rPr>
          <w:rFonts w:hint="eastAsia" w:ascii="Arial" w:cs="Arial" w:hAnsiTheme="minorEastAsia" w:eastAsiaTheme="minorEastAsia"/>
          <w:b w:val="0"/>
          <w:bCs w:val="0"/>
          <w:sz w:val="21"/>
          <w:szCs w:val="21"/>
        </w:rPr>
        <w:t xml:space="preserve">供应商参与政府采购活动需办理江苏省电子政务证书认证中心</w:t>
      </w:r>
      <w:r>
        <w:rPr>
          <w:rFonts w:hint="eastAsia" w:ascii="Arial" w:cs="Arial" w:hAnsiTheme="minorEastAsia" w:eastAsiaTheme="minorEastAsia"/>
          <w:b w:val="0"/>
          <w:bCs w:val="0"/>
          <w:sz w:val="21"/>
          <w:szCs w:val="21"/>
        </w:rPr>
        <w:t xml:space="preserve">CA</w:t>
      </w:r>
      <w:r>
        <w:rPr>
          <w:rFonts w:hint="eastAsia" w:ascii="Arial" w:cs="Arial" w:hAnsiTheme="minorEastAsia" w:eastAsiaTheme="minorEastAsia"/>
          <w:b w:val="0"/>
          <w:bCs w:val="0"/>
          <w:sz w:val="21"/>
          <w:szCs w:val="21"/>
        </w:rPr>
        <w:t xml:space="preserve">证书和方正国际软件（北京）有限公司电子签章。</w:t>
      </w:r>
      <w:r>
        <w:rPr>
          <w:rFonts w:hint="eastAsia" w:ascii="Arial" w:cs="Arial" w:hAnsiTheme="minorEastAsia" w:eastAsiaTheme="minorEastAsia"/>
          <w:b w:val="0"/>
          <w:bCs w:val="0"/>
          <w:sz w:val="21"/>
          <w:szCs w:val="21"/>
        </w:rPr>
        <w:t xml:space="preserve">CA</w:t>
      </w:r>
      <w:r>
        <w:rPr>
          <w:rFonts w:hint="eastAsia" w:ascii="Arial" w:cs="Arial" w:hAnsiTheme="minorEastAsia" w:eastAsiaTheme="minorEastAsia"/>
          <w:b w:val="0"/>
          <w:bCs w:val="0"/>
          <w:sz w:val="21"/>
          <w:szCs w:val="21"/>
        </w:rPr>
        <w:t xml:space="preserve">证书及电子签章的办理方法详见苏州市政府采购网</w:t>
      </w:r>
      <w:r>
        <w:rPr>
          <w:rFonts w:ascii="Arial" w:cs="Arial" w:hAnsiTheme="minorEastAsia" w:eastAsiaTheme="minorEastAsia"/>
          <w:b w:val="0"/>
          <w:bCs w:val="0"/>
          <w:sz w:val="21"/>
          <w:szCs w:val="21"/>
        </w:rPr>
        <w:t xml:space="preserve">—</w:t>
      </w:r>
      <w:r>
        <w:rPr>
          <w:rFonts w:hint="eastAsia" w:ascii="Arial" w:cs="Arial" w:hAnsiTheme="minorEastAsia" w:eastAsiaTheme="minorEastAsia"/>
          <w:b w:val="0"/>
          <w:bCs w:val="0"/>
          <w:sz w:val="21"/>
          <w:szCs w:val="21"/>
        </w:rPr>
        <w:t xml:space="preserve">法规</w:t>
      </w:r>
      <w:r>
        <w:rPr>
          <w:rFonts w:hint="eastAsia" w:ascii="Arial" w:cs="Arial" w:hAnsiTheme="minorEastAsia" w:eastAsiaTheme="minorEastAsia"/>
          <w:b w:val="0"/>
          <w:bCs w:val="0"/>
          <w:sz w:val="21"/>
          <w:szCs w:val="21"/>
        </w:rPr>
        <w:t xml:space="preserve">政策</w:t>
      </w:r>
      <w:r>
        <w:rPr>
          <w:rFonts w:hint="eastAsia" w:ascii="Arial" w:cs="Arial" w:hAnsiTheme="minorEastAsia" w:eastAsiaTheme="minorEastAsia"/>
          <w:b w:val="0"/>
          <w:bCs w:val="0"/>
          <w:sz w:val="21"/>
          <w:szCs w:val="21"/>
        </w:rPr>
        <w:t xml:space="preserve">--</w:t>
      </w:r>
      <w:r>
        <w:rPr>
          <w:rFonts w:hint="eastAsia" w:ascii="Arial" w:cs="Arial" w:hAnsiTheme="minorEastAsia" w:eastAsiaTheme="minorEastAsia"/>
          <w:b w:val="0"/>
          <w:bCs w:val="0"/>
          <w:sz w:val="21"/>
          <w:szCs w:val="21"/>
        </w:rPr>
        <w:t xml:space="preserve">《转发省财政厅关于更换全省政府采购交易系统</w:t>
      </w:r>
      <w:r>
        <w:rPr>
          <w:rFonts w:hint="eastAsia" w:ascii="Arial" w:cs="Arial" w:hAnsiTheme="minorEastAsia" w:eastAsiaTheme="minorEastAsia"/>
          <w:b w:val="0"/>
          <w:bCs w:val="0"/>
          <w:sz w:val="21"/>
          <w:szCs w:val="21"/>
        </w:rPr>
        <w:t xml:space="preserve">CA</w:t>
      </w:r>
      <w:r>
        <w:rPr>
          <w:rFonts w:hint="eastAsia" w:ascii="Arial" w:cs="Arial" w:hAnsiTheme="minorEastAsia" w:eastAsiaTheme="minorEastAsia"/>
          <w:b w:val="0"/>
          <w:bCs w:val="0"/>
          <w:sz w:val="21"/>
          <w:szCs w:val="21"/>
        </w:rPr>
        <w:t xml:space="preserve">数字证书和电子签章的通知》或者“苏</w:t>
      </w:r>
      <w:r>
        <w:rPr>
          <w:rFonts w:hint="eastAsia" w:ascii="Arial" w:cs="Arial" w:hAnsiTheme="minorEastAsia" w:eastAsiaTheme="minorEastAsia"/>
          <w:b w:val="0"/>
          <w:bCs w:val="0"/>
          <w:sz w:val="21"/>
          <w:szCs w:val="21"/>
        </w:rPr>
        <w:t xml:space="preserve">采云</w:t>
      </w:r>
      <w:r>
        <w:rPr>
          <w:rFonts w:hint="eastAsia" w:ascii="Arial" w:cs="Arial" w:hAnsiTheme="minorEastAsia" w:eastAsiaTheme="minorEastAsia"/>
          <w:b w:val="0"/>
          <w:bCs w:val="0"/>
          <w:sz w:val="21"/>
          <w:szCs w:val="21"/>
        </w:rPr>
        <w:t xml:space="preserve">”系统登录界面中的“新</w:t>
      </w:r>
      <w:r>
        <w:rPr>
          <w:rFonts w:hint="eastAsia" w:ascii="Arial" w:cs="Arial" w:hAnsiTheme="minorEastAsia" w:eastAsiaTheme="minorEastAsia"/>
          <w:b w:val="0"/>
          <w:bCs w:val="0"/>
          <w:sz w:val="21"/>
          <w:szCs w:val="21"/>
        </w:rPr>
        <w:t xml:space="preserve">CA</w:t>
      </w:r>
      <w:r>
        <w:rPr>
          <w:rFonts w:hint="eastAsia" w:ascii="Arial" w:cs="Arial" w:hAnsiTheme="minorEastAsia" w:eastAsiaTheme="minorEastAsia"/>
          <w:b w:val="0"/>
          <w:bCs w:val="0"/>
          <w:sz w:val="21"/>
          <w:szCs w:val="21"/>
        </w:rPr>
        <w:t xml:space="preserve">办理指南”。“苏</w:t>
      </w:r>
      <w:r>
        <w:rPr>
          <w:rFonts w:hint="eastAsia" w:ascii="Arial" w:cs="Arial" w:hAnsiTheme="minorEastAsia" w:eastAsiaTheme="minorEastAsia"/>
          <w:b w:val="0"/>
          <w:bCs w:val="0"/>
          <w:sz w:val="21"/>
          <w:szCs w:val="21"/>
        </w:rPr>
        <w:t xml:space="preserve">采云</w:t>
      </w:r>
      <w:r>
        <w:rPr>
          <w:rFonts w:hint="eastAsia" w:ascii="Arial" w:cs="Arial" w:hAnsiTheme="minorEastAsia" w:eastAsiaTheme="minorEastAsia"/>
          <w:b w:val="0"/>
          <w:bCs w:val="0"/>
          <w:sz w:val="21"/>
          <w:szCs w:val="21"/>
        </w:rPr>
        <w:t xml:space="preserve">”系统目前仅支持“苏</w:t>
      </w:r>
      <w:r>
        <w:rPr>
          <w:rFonts w:hint="eastAsia" w:ascii="Arial" w:cs="Arial" w:hAnsiTheme="minorEastAsia" w:eastAsiaTheme="minorEastAsia"/>
          <w:b w:val="0"/>
          <w:bCs w:val="0"/>
          <w:sz w:val="21"/>
          <w:szCs w:val="21"/>
        </w:rPr>
        <w:t xml:space="preserve">采云</w:t>
      </w:r>
      <w:r>
        <w:rPr>
          <w:rFonts w:hint="eastAsia" w:ascii="Arial" w:cs="Arial" w:hAnsiTheme="minorEastAsia" w:eastAsiaTheme="minorEastAsia"/>
          <w:b w:val="0"/>
          <w:bCs w:val="0"/>
          <w:sz w:val="21"/>
          <w:szCs w:val="21"/>
        </w:rPr>
        <w:t xml:space="preserve">”系统下的政务</w:t>
      </w:r>
      <w:r>
        <w:rPr>
          <w:rFonts w:hint="eastAsia" w:ascii="Arial" w:cs="Arial" w:hAnsiTheme="minorEastAsia" w:eastAsiaTheme="minorEastAsia"/>
          <w:b w:val="0"/>
          <w:bCs w:val="0"/>
          <w:sz w:val="21"/>
          <w:szCs w:val="21"/>
        </w:rPr>
        <w:t xml:space="preserve">CA</w:t>
      </w:r>
      <w:r>
        <w:rPr>
          <w:rFonts w:hint="eastAsia" w:ascii="Arial" w:cs="Arial" w:hAnsiTheme="minorEastAsia" w:eastAsiaTheme="minorEastAsia"/>
          <w:b w:val="0"/>
          <w:bCs w:val="0"/>
          <w:sz w:val="21"/>
          <w:szCs w:val="21"/>
        </w:rPr>
        <w:t xml:space="preserve">证书，江苏省内各地区办理的“苏</w:t>
      </w:r>
      <w:r>
        <w:rPr>
          <w:rFonts w:hint="eastAsia" w:ascii="Arial" w:cs="Arial" w:hAnsiTheme="minorEastAsia" w:eastAsiaTheme="minorEastAsia"/>
          <w:b w:val="0"/>
          <w:bCs w:val="0"/>
          <w:sz w:val="21"/>
          <w:szCs w:val="21"/>
        </w:rPr>
        <w:t xml:space="preserve">采云</w:t>
      </w:r>
      <w:r>
        <w:rPr>
          <w:rFonts w:hint="eastAsia" w:ascii="Arial" w:cs="Arial" w:hAnsiTheme="minorEastAsia" w:eastAsiaTheme="minorEastAsia"/>
          <w:b w:val="0"/>
          <w:bCs w:val="0"/>
          <w:sz w:val="21"/>
          <w:szCs w:val="21"/>
        </w:rPr>
        <w:t xml:space="preserve">”系统下的政务</w:t>
      </w:r>
      <w:r>
        <w:rPr>
          <w:rFonts w:hint="eastAsia" w:ascii="Arial" w:cs="Arial" w:hAnsiTheme="minorEastAsia" w:eastAsiaTheme="minorEastAsia"/>
          <w:b w:val="0"/>
          <w:bCs w:val="0"/>
          <w:sz w:val="21"/>
          <w:szCs w:val="21"/>
        </w:rPr>
        <w:t xml:space="preserve">CA</w:t>
      </w:r>
      <w:r>
        <w:rPr>
          <w:rFonts w:hint="eastAsia" w:ascii="Arial" w:cs="Arial" w:hAnsiTheme="minorEastAsia" w:eastAsiaTheme="minorEastAsia"/>
          <w:b w:val="0"/>
          <w:bCs w:val="0"/>
          <w:sz w:val="21"/>
          <w:szCs w:val="21"/>
        </w:rPr>
        <w:t xml:space="preserve">证书全省通用。苏州现场办理地址：苏州市姑苏区平</w:t>
      </w:r>
      <w:r>
        <w:rPr>
          <w:rFonts w:hint="eastAsia" w:ascii="Arial" w:cs="Arial" w:hAnsiTheme="minorEastAsia" w:eastAsiaTheme="minorEastAsia"/>
          <w:b w:val="0"/>
          <w:bCs w:val="0"/>
          <w:sz w:val="21"/>
          <w:szCs w:val="21"/>
        </w:rPr>
        <w:t xml:space="preserve">泷</w:t>
      </w:r>
      <w:r>
        <w:rPr>
          <w:rFonts w:hint="eastAsia" w:ascii="Arial" w:cs="Arial" w:hAnsiTheme="minorEastAsia" w:eastAsiaTheme="minorEastAsia"/>
          <w:b w:val="0"/>
          <w:bCs w:val="0"/>
          <w:sz w:val="21"/>
          <w:szCs w:val="21"/>
        </w:rPr>
        <w:t xml:space="preserve">路</w:t>
      </w:r>
      <w:r>
        <w:rPr>
          <w:rFonts w:hint="eastAsia" w:ascii="Arial" w:cs="Arial" w:hAnsiTheme="minorEastAsia" w:eastAsiaTheme="minorEastAsia"/>
          <w:b w:val="0"/>
          <w:bCs w:val="0"/>
          <w:sz w:val="21"/>
          <w:szCs w:val="21"/>
        </w:rPr>
        <w:t xml:space="preserve">251</w:t>
      </w:r>
      <w:r>
        <w:rPr>
          <w:rFonts w:hint="eastAsia" w:ascii="Arial" w:cs="Arial" w:hAnsiTheme="minorEastAsia" w:eastAsiaTheme="minorEastAsia"/>
          <w:b w:val="0"/>
          <w:bCs w:val="0"/>
          <w:sz w:val="21"/>
          <w:szCs w:val="21"/>
        </w:rPr>
        <w:t xml:space="preserve">号政务服务中心</w:t>
      </w:r>
      <w:r>
        <w:rPr>
          <w:rFonts w:hint="eastAsia" w:ascii="Arial" w:cs="Arial" w:hAnsiTheme="minorEastAsia" w:eastAsiaTheme="minorEastAsia"/>
          <w:b w:val="0"/>
          <w:bCs w:val="0"/>
          <w:sz w:val="21"/>
          <w:szCs w:val="21"/>
        </w:rPr>
        <w:t xml:space="preserve">4</w:t>
      </w:r>
      <w:r>
        <w:rPr>
          <w:rFonts w:hint="eastAsia" w:ascii="Arial" w:cs="Arial" w:hAnsiTheme="minorEastAsia" w:eastAsiaTheme="minorEastAsia"/>
          <w:b w:val="0"/>
          <w:bCs w:val="0"/>
          <w:sz w:val="21"/>
          <w:szCs w:val="21"/>
        </w:rPr>
        <w:t xml:space="preserve">楼公共交易中心窗口，咨询电话：</w:t>
      </w:r>
      <w:r>
        <w:rPr>
          <w:rFonts w:hint="eastAsia" w:ascii="Arial" w:cs="Arial" w:hAnsiTheme="minorEastAsia" w:eastAsiaTheme="minorEastAsia"/>
          <w:b w:val="0"/>
          <w:bCs w:val="0"/>
          <w:sz w:val="21"/>
          <w:szCs w:val="21"/>
        </w:rPr>
        <w:t xml:space="preserve">0512-69820834</w:t>
      </w:r>
      <w:r>
        <w:rPr>
          <w:rFonts w:hint="eastAsia" w:ascii="Arial" w:cs="Arial" w:hAnsiTheme="minorEastAsia" w:eastAsiaTheme="minorEastAsia"/>
          <w:b w:val="0"/>
          <w:bCs w:val="0"/>
          <w:sz w:val="21"/>
          <w:szCs w:val="21"/>
        </w:rPr>
        <w:t xml:space="preserve">。</w:t>
      </w:r>
      <w:r/>
    </w:p>
    <w:p>
      <w:pPr>
        <w:pStyle w:val="747"/>
        <w:spacing w:line="360" w:lineRule="auto"/>
        <w:rPr>
          <w:rFonts w:ascii="Arial" w:cs="Arial" w:hAnsiTheme="minorEastAsia" w:eastAsiaTheme="minorEastAsia"/>
          <w:b w:val="0"/>
          <w:bCs w:val="0"/>
          <w:sz w:val="21"/>
          <w:szCs w:val="21"/>
        </w:rPr>
      </w:pPr>
      <w:r>
        <w:rPr>
          <w:rFonts w:hint="eastAsia" w:ascii="Arial" w:cs="Arial" w:hAnsiTheme="minorEastAsia" w:eastAsiaTheme="minorEastAsia"/>
          <w:b w:val="0"/>
          <w:bCs w:val="0"/>
          <w:sz w:val="21"/>
          <w:szCs w:val="21"/>
        </w:rPr>
        <w:t xml:space="preserve">（</w:t>
      </w:r>
      <w:r>
        <w:rPr>
          <w:rFonts w:hint="eastAsia" w:ascii="Arial" w:cs="Arial" w:hAnsiTheme="minorEastAsia" w:eastAsiaTheme="minorEastAsia"/>
          <w:b w:val="0"/>
          <w:bCs w:val="0"/>
          <w:sz w:val="21"/>
          <w:szCs w:val="21"/>
        </w:rPr>
        <w:t xml:space="preserve">2</w:t>
      </w:r>
      <w:r>
        <w:rPr>
          <w:rFonts w:hint="eastAsia" w:ascii="Arial" w:cs="Arial" w:hAnsiTheme="minorEastAsia" w:eastAsiaTheme="minorEastAsia"/>
          <w:b w:val="0"/>
          <w:bCs w:val="0"/>
          <w:sz w:val="21"/>
          <w:szCs w:val="21"/>
        </w:rPr>
        <w:t xml:space="preserve">）参与采购活动</w:t>
      </w:r>
      <w:r/>
    </w:p>
    <w:p>
      <w:pPr>
        <w:pStyle w:val="747"/>
        <w:spacing w:line="360" w:lineRule="auto"/>
        <w:rPr>
          <w:rFonts w:ascii="Arial" w:cs="Arial" w:hAnsiTheme="minorEastAsia" w:eastAsiaTheme="minorEastAsia"/>
          <w:b w:val="0"/>
          <w:bCs w:val="0"/>
          <w:sz w:val="21"/>
          <w:szCs w:val="21"/>
        </w:rPr>
      </w:pPr>
      <w:r>
        <w:rPr>
          <w:rFonts w:hint="eastAsia" w:ascii="Arial" w:cs="Arial" w:hAnsiTheme="minorEastAsia" w:eastAsiaTheme="minorEastAsia"/>
          <w:b w:val="0"/>
          <w:bCs w:val="0"/>
          <w:sz w:val="21"/>
          <w:szCs w:val="21"/>
        </w:rPr>
        <w:t xml:space="preserve">供应商插入</w:t>
      </w:r>
      <w:r>
        <w:rPr>
          <w:rFonts w:hint="eastAsia" w:ascii="Arial" w:cs="Arial" w:hAnsiTheme="minorEastAsia" w:eastAsiaTheme="minorEastAsia"/>
          <w:b w:val="0"/>
          <w:bCs w:val="0"/>
          <w:sz w:val="21"/>
          <w:szCs w:val="21"/>
        </w:rPr>
        <w:t xml:space="preserve">CA</w:t>
      </w:r>
      <w:r>
        <w:rPr>
          <w:rFonts w:hint="eastAsia" w:ascii="Arial" w:cs="Arial" w:hAnsiTheme="minorEastAsia" w:eastAsiaTheme="minorEastAsia"/>
          <w:b w:val="0"/>
          <w:bCs w:val="0"/>
          <w:sz w:val="21"/>
          <w:szCs w:val="21"/>
        </w:rPr>
        <w:t xml:space="preserve">证书登陆“苏</w:t>
      </w:r>
      <w:r>
        <w:rPr>
          <w:rFonts w:hint="eastAsia" w:ascii="Arial" w:cs="Arial" w:hAnsiTheme="minorEastAsia" w:eastAsiaTheme="minorEastAsia"/>
          <w:b w:val="0"/>
          <w:bCs w:val="0"/>
          <w:sz w:val="21"/>
          <w:szCs w:val="21"/>
        </w:rPr>
        <w:t xml:space="preserve">采云</w:t>
      </w:r>
      <w:r>
        <w:rPr>
          <w:rFonts w:hint="eastAsia" w:ascii="Arial" w:cs="Arial" w:hAnsiTheme="minorEastAsia" w:eastAsiaTheme="minorEastAsia"/>
          <w:b w:val="0"/>
          <w:bCs w:val="0"/>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w:t>
      </w:r>
      <w:r>
        <w:rPr>
          <w:rFonts w:hint="eastAsia" w:ascii="Arial" w:cs="Arial" w:hAnsiTheme="minorEastAsia" w:eastAsiaTheme="minorEastAsia"/>
          <w:b w:val="0"/>
          <w:bCs w:val="0"/>
          <w:sz w:val="21"/>
          <w:szCs w:val="21"/>
        </w:rPr>
        <w:t xml:space="preserve">提出质疑的法定权利，但因供应商资格条件或获取招标文件时间设定不符合有关法律法规规定等原因使供应商权益受损的除外。</w:t>
      </w:r>
      <w:r/>
    </w:p>
    <w:p>
      <w:pPr>
        <w:pStyle w:val="747"/>
        <w:spacing w:line="360" w:lineRule="auto"/>
        <w:rPr>
          <w:rFonts w:ascii="Arial" w:cs="Arial" w:hAnsiTheme="minorEastAsia" w:eastAsiaTheme="minorEastAsia"/>
          <w:b w:val="0"/>
          <w:bCs w:val="0"/>
          <w:sz w:val="21"/>
          <w:szCs w:val="21"/>
        </w:rPr>
      </w:pPr>
      <w:r>
        <w:rPr>
          <w:rFonts w:hint="eastAsia" w:ascii="Arial" w:cs="Arial" w:hAnsiTheme="minorEastAsia" w:eastAsiaTheme="minorEastAsia"/>
          <w:b w:val="0"/>
          <w:bCs w:val="0"/>
          <w:sz w:val="21"/>
          <w:szCs w:val="21"/>
        </w:rPr>
        <w:t xml:space="preserve">（</w:t>
      </w:r>
      <w:r>
        <w:rPr>
          <w:rFonts w:hint="eastAsia" w:ascii="Arial" w:cs="Arial" w:hAnsiTheme="minorEastAsia" w:eastAsiaTheme="minorEastAsia"/>
          <w:b w:val="0"/>
          <w:bCs w:val="0"/>
          <w:sz w:val="21"/>
          <w:szCs w:val="21"/>
        </w:rPr>
        <w:t xml:space="preserve">3</w:t>
      </w:r>
      <w:r>
        <w:rPr>
          <w:rFonts w:hint="eastAsia" w:ascii="Arial" w:cs="Arial" w:hAnsiTheme="minorEastAsia" w:eastAsiaTheme="minorEastAsia"/>
          <w:b w:val="0"/>
          <w:bCs w:val="0"/>
          <w:sz w:val="21"/>
          <w:szCs w:val="21"/>
        </w:rPr>
        <w:t xml:space="preserve">）电子投标准备</w:t>
      </w:r>
      <w:r/>
    </w:p>
    <w:p>
      <w:pPr>
        <w:pStyle w:val="747"/>
        <w:spacing w:line="360" w:lineRule="auto"/>
        <w:rPr>
          <w:rFonts w:ascii="Arial" w:cs="Arial" w:hAnsiTheme="minorEastAsia" w:eastAsiaTheme="minorEastAsia"/>
          <w:b w:val="0"/>
          <w:bCs w:val="0"/>
          <w:sz w:val="21"/>
          <w:szCs w:val="21"/>
        </w:rPr>
      </w:pPr>
      <w:r>
        <w:rPr>
          <w:rFonts w:hint="eastAsia" w:ascii="Arial" w:cs="Arial" w:hAnsiTheme="minorEastAsia" w:eastAsiaTheme="minorEastAsia"/>
          <w:b w:val="0"/>
          <w:bCs w:val="0"/>
          <w:sz w:val="21"/>
          <w:szCs w:val="21"/>
        </w:rPr>
        <w:t xml:space="preserve">供应商在“苏</w:t>
      </w:r>
      <w:r>
        <w:rPr>
          <w:rFonts w:hint="eastAsia" w:ascii="Arial" w:cs="Arial" w:hAnsiTheme="minorEastAsia" w:eastAsiaTheme="minorEastAsia"/>
          <w:b w:val="0"/>
          <w:bCs w:val="0"/>
          <w:sz w:val="21"/>
          <w:szCs w:val="21"/>
        </w:rPr>
        <w:t xml:space="preserve">采云</w:t>
      </w:r>
      <w:r>
        <w:rPr>
          <w:rFonts w:hint="eastAsia" w:ascii="Arial" w:cs="Arial" w:hAnsiTheme="minorEastAsia" w:eastAsiaTheme="minorEastAsia"/>
          <w:b w:val="0"/>
          <w:bCs w:val="0"/>
          <w:sz w:val="21"/>
          <w:szCs w:val="21"/>
        </w:rPr>
        <w:t xml:space="preserve">”系统中操作成功参与项目后，必须在“已参与项目”界面中下载电子招标文件（后缀名为“</w:t>
      </w:r>
      <w:r>
        <w:rPr>
          <w:rFonts w:hint="eastAsia" w:ascii="Arial" w:cs="Arial" w:hAnsiTheme="minorEastAsia" w:eastAsiaTheme="minorEastAsia"/>
          <w:b w:val="0"/>
          <w:bCs w:val="0"/>
          <w:sz w:val="21"/>
          <w:szCs w:val="21"/>
        </w:rPr>
        <w:t xml:space="preserve">.</w:t>
      </w:r>
      <w:r>
        <w:rPr>
          <w:rFonts w:hint="eastAsia" w:ascii="Arial" w:cs="Arial" w:hAnsiTheme="minorEastAsia" w:eastAsiaTheme="minorEastAsia"/>
          <w:b w:val="0"/>
          <w:bCs w:val="0"/>
          <w:sz w:val="21"/>
          <w:szCs w:val="21"/>
        </w:rPr>
        <w:t xml:space="preserve">kedt</w:t>
      </w:r>
      <w:r>
        <w:rPr>
          <w:rFonts w:hint="eastAsia" w:ascii="Arial" w:cs="Arial" w:hAnsiTheme="minorEastAsia" w:eastAsiaTheme="minorEastAsia"/>
          <w:b w:val="0"/>
          <w:bCs w:val="0"/>
          <w:sz w:val="21"/>
          <w:szCs w:val="21"/>
        </w:rPr>
        <w:t xml:space="preserve">”）并导入政府采购客户端工具后方可进行投标文件制作和提交（具体详见《苏</w:t>
      </w:r>
      <w:r>
        <w:rPr>
          <w:rFonts w:hint="eastAsia" w:ascii="Arial" w:cs="Arial" w:hAnsiTheme="minorEastAsia" w:eastAsiaTheme="minorEastAsia"/>
          <w:b w:val="0"/>
          <w:bCs w:val="0"/>
          <w:sz w:val="21"/>
          <w:szCs w:val="21"/>
        </w:rPr>
        <w:t xml:space="preserve">采云</w:t>
      </w:r>
      <w:r>
        <w:rPr>
          <w:rFonts w:hint="eastAsia" w:ascii="Arial" w:cs="Arial" w:hAnsiTheme="minorEastAsia" w:eastAsiaTheme="minorEastAsia"/>
          <w:b w:val="0"/>
          <w:bCs w:val="0"/>
          <w:sz w:val="21"/>
          <w:szCs w:val="21"/>
        </w:rPr>
        <w:t xml:space="preserve">系统供应商操作手册》，网址链接</w:t>
      </w:r>
      <w:r>
        <w:rPr>
          <w:rFonts w:ascii="Arial" w:cs="Arial" w:hAnsiTheme="minorEastAsia" w:eastAsiaTheme="minorEastAsia"/>
          <w:b w:val="0"/>
          <w:bCs w:val="0"/>
          <w:sz w:val="21"/>
          <w:szCs w:val="21"/>
        </w:rPr>
        <w:t xml:space="preserve">https://czju.suzhou.gov.cn/zfcg/html/content/20231220161910031.shtml</w:t>
      </w:r>
      <w:r>
        <w:rPr>
          <w:rFonts w:hint="eastAsia" w:ascii="Arial" w:cs="Arial" w:hAnsiTheme="minorEastAsia" w:eastAsiaTheme="minorEastAsia"/>
          <w:b w:val="0"/>
          <w:bCs w:val="0"/>
          <w:sz w:val="21"/>
          <w:szCs w:val="21"/>
        </w:rPr>
        <w:t xml:space="preserve">）。</w:t>
      </w:r>
      <w:r/>
    </w:p>
    <w:p>
      <w:pPr>
        <w:pStyle w:val="747"/>
        <w:spacing w:line="360" w:lineRule="auto"/>
        <w:rPr>
          <w:rFonts w:ascii="Arial" w:cs="Arial" w:hAnsiTheme="minorEastAsia" w:eastAsiaTheme="minorEastAsia"/>
          <w:b w:val="0"/>
          <w:bCs w:val="0"/>
          <w:sz w:val="21"/>
          <w:szCs w:val="21"/>
        </w:rPr>
      </w:pPr>
      <w:r>
        <w:rPr>
          <w:rFonts w:hint="eastAsia" w:ascii="Arial" w:cs="Arial" w:hAnsiTheme="minorEastAsia" w:eastAsiaTheme="minorEastAsia"/>
          <w:b w:val="0"/>
          <w:bCs w:val="0"/>
          <w:sz w:val="21"/>
          <w:szCs w:val="21"/>
        </w:rPr>
        <w:t xml:space="preserve">在系统操作过程中如有疑问，请按以下方式联系：</w:t>
      </w:r>
      <w:r/>
    </w:p>
    <w:p>
      <w:pPr>
        <w:pStyle w:val="747"/>
        <w:spacing w:line="360" w:lineRule="auto"/>
        <w:rPr>
          <w:rFonts w:ascii="Arial" w:cs="Arial" w:hAnsiTheme="minorEastAsia" w:eastAsiaTheme="minorEastAsia"/>
          <w:b w:val="0"/>
          <w:bCs w:val="0"/>
          <w:sz w:val="21"/>
          <w:szCs w:val="21"/>
        </w:rPr>
      </w:pPr>
      <w:r>
        <w:rPr>
          <w:rFonts w:hint="eastAsia" w:ascii="Arial" w:cs="Arial" w:hAnsiTheme="minorEastAsia" w:eastAsiaTheme="minorEastAsia"/>
          <w:b w:val="0"/>
          <w:bCs w:val="0"/>
          <w:sz w:val="21"/>
          <w:szCs w:val="21"/>
        </w:rPr>
        <w:t xml:space="preserve">注册咨询：</w:t>
      </w:r>
      <w:r>
        <w:rPr>
          <w:rFonts w:ascii="Arial" w:cs="Arial" w:hAnsiTheme="minorEastAsia" w:eastAsiaTheme="minorEastAsia"/>
          <w:b w:val="0"/>
          <w:bCs w:val="0"/>
          <w:sz w:val="21"/>
          <w:szCs w:val="21"/>
        </w:rPr>
        <w:t xml:space="preserve">18261002950</w:t>
      </w:r>
      <w:r>
        <w:rPr>
          <w:rFonts w:hint="eastAsia" w:ascii="Arial" w:cs="Arial" w:hAnsiTheme="minorEastAsia" w:eastAsiaTheme="minorEastAsia"/>
          <w:b w:val="0"/>
          <w:bCs w:val="0"/>
          <w:sz w:val="21"/>
          <w:szCs w:val="21"/>
        </w:rPr>
        <w:t xml:space="preserve">；</w:t>
      </w:r>
      <w:r/>
    </w:p>
    <w:p>
      <w:pPr>
        <w:pStyle w:val="747"/>
        <w:spacing w:line="360" w:lineRule="auto"/>
        <w:rPr>
          <w:rFonts w:ascii="Arial" w:cs="Arial" w:hAnsiTheme="minorEastAsia" w:eastAsiaTheme="minorEastAsia"/>
          <w:b w:val="0"/>
          <w:bCs w:val="0"/>
          <w:sz w:val="21"/>
          <w:szCs w:val="21"/>
        </w:rPr>
      </w:pPr>
      <w:r>
        <w:rPr>
          <w:rFonts w:hint="eastAsia" w:ascii="Arial" w:cs="Arial" w:hAnsiTheme="minorEastAsia" w:eastAsiaTheme="minorEastAsia"/>
          <w:b w:val="0"/>
          <w:bCs w:val="0"/>
          <w:sz w:val="21"/>
          <w:szCs w:val="21"/>
        </w:rPr>
        <w:t xml:space="preserve">CA</w:t>
      </w:r>
      <w:r>
        <w:rPr>
          <w:rFonts w:hint="eastAsia" w:ascii="Arial" w:cs="Arial" w:hAnsiTheme="minorEastAsia" w:eastAsiaTheme="minorEastAsia"/>
          <w:b w:val="0"/>
          <w:bCs w:val="0"/>
          <w:sz w:val="21"/>
          <w:szCs w:val="21"/>
        </w:rPr>
        <w:t xml:space="preserve">技术咨询电话：</w:t>
      </w:r>
      <w:r>
        <w:rPr>
          <w:rFonts w:ascii="Arial" w:cs="Arial" w:hAnsiTheme="minorEastAsia" w:eastAsiaTheme="minorEastAsia"/>
          <w:b w:val="0"/>
          <w:bCs w:val="0"/>
          <w:sz w:val="21"/>
          <w:szCs w:val="21"/>
        </w:rPr>
        <w:t xml:space="preserve">400-608-6099</w:t>
      </w:r>
      <w:r>
        <w:rPr>
          <w:rFonts w:hint="eastAsia" w:ascii="Arial" w:cs="Arial" w:hAnsiTheme="minorEastAsia" w:eastAsiaTheme="minorEastAsia"/>
          <w:b w:val="0"/>
          <w:bCs w:val="0"/>
          <w:sz w:val="21"/>
          <w:szCs w:val="21"/>
        </w:rPr>
        <w:t xml:space="preserve">；</w:t>
      </w:r>
      <w:r/>
    </w:p>
    <w:p>
      <w:pPr>
        <w:pStyle w:val="747"/>
        <w:spacing w:line="360" w:lineRule="auto"/>
        <w:rPr>
          <w:rFonts w:ascii="Arial" w:cs="Arial" w:hAnsiTheme="minorEastAsia" w:eastAsiaTheme="minorEastAsia"/>
          <w:b w:val="0"/>
          <w:bCs w:val="0"/>
          <w:sz w:val="21"/>
          <w:szCs w:val="21"/>
        </w:rPr>
      </w:pPr>
      <w:r>
        <w:rPr>
          <w:rFonts w:hint="eastAsia" w:ascii="Arial" w:cs="Arial" w:hAnsiTheme="minorEastAsia" w:eastAsiaTheme="minorEastAsia"/>
          <w:b w:val="0"/>
          <w:bCs w:val="0"/>
          <w:sz w:val="21"/>
          <w:szCs w:val="21"/>
        </w:rPr>
        <w:t xml:space="preserve">签章使用问题：</w:t>
      </w:r>
      <w:r>
        <w:rPr>
          <w:rFonts w:hint="eastAsia" w:ascii="Arial" w:cs="Arial" w:hAnsiTheme="minorEastAsia" w:eastAsiaTheme="minorEastAsia"/>
          <w:b w:val="0"/>
          <w:bCs w:val="0"/>
          <w:sz w:val="21"/>
          <w:szCs w:val="21"/>
        </w:rPr>
        <w:t xml:space="preserve">025-83633811</w:t>
      </w:r>
      <w:r>
        <w:rPr>
          <w:rFonts w:hint="eastAsia" w:ascii="Arial" w:cs="Arial" w:hAnsiTheme="minorEastAsia" w:eastAsiaTheme="minorEastAsia"/>
          <w:b w:val="0"/>
          <w:bCs w:val="0"/>
          <w:sz w:val="21"/>
          <w:szCs w:val="21"/>
        </w:rPr>
        <w:t xml:space="preserve">、</w:t>
      </w:r>
      <w:r>
        <w:rPr>
          <w:rFonts w:hint="eastAsia" w:ascii="Arial" w:cs="Arial" w:hAnsiTheme="minorEastAsia" w:eastAsiaTheme="minorEastAsia"/>
          <w:b w:val="0"/>
          <w:bCs w:val="0"/>
          <w:sz w:val="21"/>
          <w:szCs w:val="21"/>
        </w:rPr>
        <w:t xml:space="preserve">025-83633812</w:t>
      </w:r>
      <w:r>
        <w:rPr>
          <w:rFonts w:hint="eastAsia" w:ascii="Arial" w:cs="Arial" w:hAnsiTheme="minorEastAsia" w:eastAsiaTheme="minorEastAsia"/>
          <w:b w:val="0"/>
          <w:bCs w:val="0"/>
          <w:sz w:val="21"/>
          <w:szCs w:val="21"/>
        </w:rPr>
        <w:t xml:space="preserve">、</w:t>
      </w:r>
      <w:r>
        <w:rPr>
          <w:rFonts w:hint="eastAsia" w:ascii="Arial" w:cs="Arial" w:hAnsiTheme="minorEastAsia" w:eastAsiaTheme="minorEastAsia"/>
          <w:b w:val="0"/>
          <w:bCs w:val="0"/>
          <w:sz w:val="21"/>
          <w:szCs w:val="21"/>
        </w:rPr>
        <w:t xml:space="preserve">15380932027</w:t>
      </w:r>
      <w:r>
        <w:rPr>
          <w:rFonts w:hint="eastAsia" w:ascii="Arial" w:cs="Arial" w:hAnsiTheme="minorEastAsia" w:eastAsiaTheme="minorEastAsia"/>
          <w:b w:val="0"/>
          <w:bCs w:val="0"/>
          <w:sz w:val="21"/>
          <w:szCs w:val="21"/>
        </w:rPr>
        <w:t xml:space="preserve">、</w:t>
      </w:r>
      <w:r>
        <w:rPr>
          <w:rFonts w:hint="eastAsia" w:ascii="Arial" w:cs="Arial" w:hAnsiTheme="minorEastAsia" w:eastAsiaTheme="minorEastAsia"/>
          <w:b w:val="0"/>
          <w:bCs w:val="0"/>
          <w:sz w:val="21"/>
          <w:szCs w:val="21"/>
        </w:rPr>
        <w:t xml:space="preserve">15371015030</w:t>
      </w:r>
      <w:r>
        <w:rPr>
          <w:rFonts w:hint="eastAsia" w:ascii="Arial" w:cs="Arial" w:hAnsiTheme="minorEastAsia" w:eastAsiaTheme="minorEastAsia"/>
          <w:b w:val="0"/>
          <w:bCs w:val="0"/>
          <w:sz w:val="21"/>
          <w:szCs w:val="21"/>
        </w:rPr>
        <w:t xml:space="preserve">；</w:t>
      </w:r>
      <w:r/>
    </w:p>
    <w:p>
      <w:pPr>
        <w:ind w:firstLine="420"/>
        <w:jc w:val="left"/>
        <w:spacing w:line="400" w:lineRule="exact"/>
        <w:rPr>
          <w:rFonts w:ascii="Arial" w:cs="Arial" w:hAnsiTheme="minorEastAsia" w:eastAsiaTheme="minorEastAsia"/>
          <w:szCs w:val="21"/>
        </w:rPr>
      </w:pPr>
      <w:r>
        <w:rPr>
          <w:rFonts w:hint="eastAsia" w:ascii="Arial" w:cs="Arial" w:hAnsiTheme="minorEastAsia" w:eastAsiaTheme="minorEastAsia"/>
          <w:szCs w:val="21"/>
        </w:rPr>
        <w:t xml:space="preserve">系统使用指导与咨询：联系电话：</w:t>
      </w:r>
      <w:r>
        <w:rPr>
          <w:rFonts w:hint="eastAsia" w:ascii="Arial" w:cs="Arial" w:hAnsiTheme="minorEastAsia" w:eastAsiaTheme="minorEastAsia"/>
          <w:szCs w:val="21"/>
        </w:rPr>
        <w:t xml:space="preserve">18261002950</w:t>
      </w:r>
      <w:r>
        <w:rPr>
          <w:rFonts w:hint="eastAsia" w:ascii="Arial" w:cs="Arial" w:hAnsiTheme="minorEastAsia" w:eastAsiaTheme="minorEastAsia"/>
          <w:szCs w:val="21"/>
        </w:rPr>
        <w:t xml:space="preserve">；</w:t>
      </w:r>
      <w:r>
        <w:rPr>
          <w:rFonts w:hint="eastAsia" w:ascii="Arial" w:cs="Arial" w:hAnsiTheme="minorEastAsia" w:eastAsiaTheme="minorEastAsia"/>
          <w:szCs w:val="21"/>
        </w:rPr>
        <w:t xml:space="preserve">QQ</w:t>
      </w:r>
      <w:r>
        <w:rPr>
          <w:rFonts w:hint="eastAsia" w:ascii="Arial" w:cs="Arial" w:hAnsiTheme="minorEastAsia" w:eastAsiaTheme="minorEastAsia"/>
          <w:szCs w:val="21"/>
        </w:rPr>
        <w:t xml:space="preserve">：</w:t>
      </w:r>
      <w:r>
        <w:rPr>
          <w:rFonts w:hint="eastAsia" w:ascii="Arial" w:cs="Arial" w:hAnsiTheme="minorEastAsia" w:eastAsiaTheme="minorEastAsia"/>
          <w:szCs w:val="21"/>
        </w:rPr>
        <w:t xml:space="preserve">3048755361</w:t>
      </w:r>
      <w:r>
        <w:rPr>
          <w:rFonts w:hint="eastAsia" w:ascii="Arial" w:cs="Arial" w:hAnsiTheme="minorEastAsia" w:eastAsiaTheme="minorEastAsia"/>
          <w:szCs w:val="21"/>
        </w:rPr>
        <w:t xml:space="preserve">、</w:t>
      </w:r>
      <w:r>
        <w:rPr>
          <w:rFonts w:hint="eastAsia" w:ascii="Arial" w:cs="Arial" w:hAnsiTheme="minorEastAsia" w:eastAsiaTheme="minorEastAsia"/>
          <w:szCs w:val="21"/>
        </w:rPr>
        <w:t xml:space="preserve">1315179389</w:t>
      </w:r>
      <w:r>
        <w:rPr>
          <w:rFonts w:hint="eastAsia" w:ascii="Arial" w:cs="Arial" w:hAnsiTheme="minorEastAsia" w:eastAsiaTheme="minorEastAsia"/>
          <w:szCs w:val="21"/>
        </w:rPr>
        <w:t xml:space="preserve">、</w:t>
      </w:r>
      <w:r>
        <w:rPr>
          <w:rFonts w:hint="eastAsia" w:ascii="Arial" w:cs="Arial" w:hAnsiTheme="minorEastAsia" w:eastAsiaTheme="minorEastAsia"/>
          <w:szCs w:val="21"/>
        </w:rPr>
        <w:t xml:space="preserve">895706745</w:t>
      </w:r>
      <w:r>
        <w:rPr>
          <w:rFonts w:hint="eastAsia" w:ascii="Arial" w:cs="Arial" w:hAnsiTheme="minorEastAsia" w:eastAsiaTheme="minorEastAsia"/>
          <w:szCs w:val="21"/>
        </w:rPr>
        <w:t xml:space="preserve">。</w:t>
      </w:r>
      <w:r>
        <w:rPr>
          <w:rFonts w:ascii="Arial" w:cs="Arial" w:hAnsiTheme="minorEastAsia" w:eastAsiaTheme="minorEastAsia"/>
          <w:szCs w:val="21"/>
        </w:rPr>
        <w:t xml:space="preserve"> </w:t>
      </w:r>
      <w:r/>
    </w:p>
    <w:p>
      <w:pPr>
        <w:ind w:firstLine="420"/>
        <w:jc w:val="left"/>
        <w:spacing w:line="400" w:lineRule="exact"/>
        <w:rPr>
          <w:rFonts w:ascii="Arial" w:hAnsi="Arial" w:cs="Arial" w:eastAsiaTheme="minorEastAsia"/>
          <w:szCs w:val="21"/>
        </w:rPr>
      </w:pPr>
      <w:r>
        <w:rPr>
          <w:rFonts w:ascii="Arial" w:cs="Arial" w:hAnsiTheme="minorEastAsia" w:eastAsiaTheme="minorEastAsia"/>
          <w:szCs w:val="21"/>
        </w:rPr>
        <w:t xml:space="preserve">6</w:t>
      </w:r>
      <w:r>
        <w:rPr>
          <w:rFonts w:hint="eastAsia" w:ascii="Arial" w:cs="Arial" w:hAnsiTheme="minorEastAsia" w:eastAsiaTheme="minorEastAsia"/>
          <w:szCs w:val="21"/>
        </w:rPr>
        <w:t xml:space="preserve">、售价：免费</w:t>
      </w:r>
      <w:r/>
    </w:p>
    <w:p>
      <w:pPr>
        <w:ind w:firstLine="422"/>
        <w:jc w:val="left"/>
        <w:spacing w:line="400" w:lineRule="exact"/>
        <w:rPr>
          <w:rFonts w:ascii="Arial" w:cs="Arial" w:hAnsiTheme="minorEastAsia" w:eastAsiaTheme="minorEastAsia"/>
          <w:b/>
          <w:szCs w:val="21"/>
        </w:rPr>
      </w:pPr>
      <w:r>
        <w:rPr>
          <w:b/>
          <w:bCs/>
        </w:rPr>
        <w:t xml:space="preserve">六、</w:t>
      </w:r>
      <w:r>
        <w:rPr>
          <w:rFonts w:hint="eastAsia" w:ascii="Arial" w:cs="Arial" w:hAnsiTheme="minorEastAsia" w:eastAsiaTheme="minorEastAsia"/>
          <w:b/>
          <w:szCs w:val="21"/>
        </w:rPr>
        <w:t xml:space="preserve">提交投标文件截止时间、开标时间和地点</w:t>
      </w:r>
      <w:r/>
    </w:p>
    <w:p>
      <w:pPr>
        <w:ind w:firstLine="420"/>
        <w:jc w:val="left"/>
        <w:spacing w:line="400" w:lineRule="exact"/>
        <w:rPr>
          <w:rFonts w:ascii="Arial" w:cs="Arial" w:hAnsiTheme="minorEastAsia" w:eastAsiaTheme="minorEastAsia"/>
          <w:bCs/>
          <w:color w:val="ff0000"/>
          <w:szCs w:val="21"/>
        </w:rPr>
      </w:pPr>
      <w:r>
        <w:rPr>
          <w:rFonts w:ascii="Arial" w:hAnsi="Arial" w:cs="Arial" w:eastAsiaTheme="minorEastAsia"/>
          <w:bCs/>
          <w:color w:val="ff0000"/>
          <w:szCs w:val="21"/>
        </w:rPr>
        <w:t xml:space="preserve">1</w:t>
      </w:r>
      <w:r>
        <w:rPr>
          <w:rFonts w:ascii="Arial" w:cs="Arial" w:hAnsiTheme="minorEastAsia" w:eastAsiaTheme="minorEastAsia"/>
          <w:bCs/>
          <w:color w:val="ff0000"/>
          <w:szCs w:val="21"/>
        </w:rPr>
        <w:t xml:space="preserve">、</w:t>
      </w:r>
      <w:r>
        <w:rPr>
          <w:rFonts w:hint="eastAsia" w:ascii="Arial" w:cs="Arial" w:hAnsiTheme="minorEastAsia" w:eastAsiaTheme="minorEastAsia"/>
          <w:bCs/>
          <w:color w:val="ff0000"/>
          <w:szCs w:val="21"/>
        </w:rPr>
        <w:t xml:space="preserve">提交投标文件截止时间：</w:t>
      </w:r>
      <w:r>
        <w:rPr>
          <w:rFonts w:hint="eastAsia" w:ascii="Arial" w:cs="Arial" w:hAnsiTheme="minorEastAsia" w:eastAsiaTheme="minorEastAsia"/>
          <w:bCs/>
          <w:color w:val="ff0000"/>
          <w:szCs w:val="21"/>
        </w:rPr>
        <w:t xml:space="preserve">2024</w:t>
      </w:r>
      <w:r>
        <w:rPr>
          <w:rFonts w:hint="eastAsia" w:ascii="Arial" w:cs="Arial" w:hAnsiTheme="minorEastAsia" w:eastAsiaTheme="minorEastAsia"/>
          <w:bCs/>
          <w:color w:val="ff0000"/>
          <w:szCs w:val="21"/>
        </w:rPr>
        <w:t xml:space="preserve">年</w:t>
      </w:r>
      <w:r>
        <w:rPr>
          <w:rFonts w:hint="eastAsia" w:ascii="Arial" w:cs="Arial" w:hAnsiTheme="minorEastAsia" w:eastAsiaTheme="minorEastAsia"/>
          <w:bCs/>
          <w:color w:val="ff0000"/>
          <w:szCs w:val="21"/>
        </w:rPr>
        <w:t xml:space="preserve">0</w:t>
      </w:r>
      <w:r>
        <w:rPr>
          <w:rFonts w:hint="eastAsia" w:ascii="Arial" w:cs="Arial" w:hAnsiTheme="minorEastAsia" w:eastAsiaTheme="minorEastAsia"/>
          <w:bCs/>
          <w:color w:val="ff0000"/>
          <w:szCs w:val="21"/>
        </w:rPr>
        <w:t xml:space="preserve">9</w:t>
      </w:r>
      <w:r>
        <w:rPr>
          <w:rFonts w:hint="eastAsia" w:ascii="Arial" w:cs="Arial" w:hAnsiTheme="minorEastAsia" w:eastAsiaTheme="minorEastAsia"/>
          <w:bCs/>
          <w:color w:val="ff0000"/>
          <w:szCs w:val="21"/>
        </w:rPr>
        <w:t xml:space="preserve">月</w:t>
      </w:r>
      <w:r>
        <w:rPr>
          <w:rFonts w:hint="eastAsia" w:ascii="Arial" w:cs="Arial" w:hAnsiTheme="minorEastAsia" w:eastAsiaTheme="minorEastAsia"/>
          <w:bCs/>
          <w:color w:val="ff0000"/>
          <w:szCs w:val="21"/>
        </w:rPr>
        <w:t xml:space="preserve">05</w:t>
      </w:r>
      <w:r>
        <w:rPr>
          <w:rFonts w:hint="eastAsia" w:ascii="Arial" w:cs="Arial" w:hAnsiTheme="minorEastAsia" w:eastAsiaTheme="minorEastAsia"/>
          <w:bCs/>
          <w:color w:val="ff0000"/>
          <w:szCs w:val="21"/>
        </w:rPr>
        <w:t xml:space="preserve">日</w:t>
      </w:r>
      <w:r>
        <w:rPr>
          <w:rFonts w:hint="eastAsia" w:ascii="Arial" w:cs="Arial" w:hAnsiTheme="minorEastAsia" w:eastAsiaTheme="minorEastAsia"/>
          <w:bCs/>
          <w:color w:val="ff0000"/>
          <w:szCs w:val="21"/>
        </w:rPr>
        <w:t xml:space="preserve">13</w:t>
      </w:r>
      <w:r>
        <w:rPr>
          <w:rFonts w:hint="eastAsia" w:ascii="Arial" w:cs="Arial" w:hAnsiTheme="minorEastAsia" w:eastAsiaTheme="minorEastAsia"/>
          <w:bCs/>
          <w:color w:val="ff0000"/>
          <w:szCs w:val="21"/>
        </w:rPr>
        <w:t xml:space="preserve">:30</w:t>
      </w:r>
      <w:r>
        <w:rPr>
          <w:rFonts w:hint="eastAsia" w:ascii="Arial" w:cs="Arial" w:hAnsiTheme="minorEastAsia" w:eastAsiaTheme="minorEastAsia"/>
          <w:bCs/>
          <w:color w:val="ff0000"/>
          <w:szCs w:val="21"/>
        </w:rPr>
        <w:t xml:space="preserve">（北京时间）；</w:t>
      </w:r>
      <w:r/>
    </w:p>
    <w:p>
      <w:pPr>
        <w:ind w:firstLine="420"/>
        <w:jc w:val="left"/>
        <w:spacing w:line="400" w:lineRule="exact"/>
        <w:rPr>
          <w:rFonts w:ascii="Arial" w:cs="Arial" w:hAnsiTheme="minorEastAsia" w:eastAsiaTheme="minorEastAsia"/>
          <w:color w:val="ff0000"/>
          <w:szCs w:val="21"/>
        </w:rPr>
      </w:pPr>
      <w:r>
        <w:rPr>
          <w:rFonts w:hint="eastAsia" w:ascii="Arial" w:cs="Arial" w:hAnsiTheme="minorEastAsia" w:eastAsiaTheme="minorEastAsia"/>
          <w:color w:val="ff0000"/>
          <w:szCs w:val="21"/>
        </w:rPr>
        <w:t xml:space="preserve">2</w:t>
      </w:r>
      <w:r>
        <w:rPr>
          <w:rFonts w:hint="eastAsia" w:ascii="Arial" w:cs="Arial" w:hAnsiTheme="minorEastAsia" w:eastAsiaTheme="minorEastAsia"/>
          <w:color w:val="ff0000"/>
          <w:szCs w:val="21"/>
        </w:rPr>
        <w:t xml:space="preserve">、开标时间：</w:t>
      </w:r>
      <w:r>
        <w:rPr>
          <w:rFonts w:hint="eastAsia" w:ascii="Arial" w:cs="Arial" w:hAnsiTheme="minorEastAsia" w:eastAsiaTheme="minorEastAsia"/>
          <w:color w:val="ff0000"/>
          <w:szCs w:val="21"/>
        </w:rPr>
        <w:t xml:space="preserve">2024</w:t>
      </w:r>
      <w:r>
        <w:rPr>
          <w:rFonts w:hint="eastAsia" w:ascii="Arial" w:cs="Arial" w:hAnsiTheme="minorEastAsia" w:eastAsiaTheme="minorEastAsia"/>
          <w:color w:val="ff0000"/>
          <w:szCs w:val="21"/>
        </w:rPr>
        <w:t xml:space="preserve">年</w:t>
      </w:r>
      <w:r>
        <w:rPr>
          <w:rFonts w:hint="eastAsia" w:ascii="Arial" w:cs="Arial" w:hAnsiTheme="minorEastAsia" w:eastAsiaTheme="minorEastAsia"/>
          <w:color w:val="ff0000"/>
          <w:szCs w:val="21"/>
        </w:rPr>
        <w:t xml:space="preserve">0</w:t>
      </w:r>
      <w:r>
        <w:rPr>
          <w:rFonts w:hint="eastAsia" w:ascii="Arial" w:cs="Arial" w:hAnsiTheme="minorEastAsia" w:eastAsiaTheme="minorEastAsia"/>
          <w:color w:val="ff0000"/>
          <w:szCs w:val="21"/>
        </w:rPr>
        <w:t xml:space="preserve">9</w:t>
      </w:r>
      <w:r>
        <w:rPr>
          <w:rFonts w:hint="eastAsia" w:ascii="Arial" w:cs="Arial" w:hAnsiTheme="minorEastAsia" w:eastAsiaTheme="minorEastAsia"/>
          <w:color w:val="ff0000"/>
          <w:szCs w:val="21"/>
        </w:rPr>
        <w:t xml:space="preserve">月</w:t>
      </w:r>
      <w:r>
        <w:rPr>
          <w:rFonts w:hint="eastAsia" w:ascii="Arial" w:cs="Arial" w:hAnsiTheme="minorEastAsia" w:eastAsiaTheme="minorEastAsia"/>
          <w:color w:val="ff0000"/>
          <w:szCs w:val="21"/>
        </w:rPr>
        <w:t xml:space="preserve">05</w:t>
      </w:r>
      <w:r>
        <w:rPr>
          <w:rFonts w:hint="eastAsia" w:ascii="Arial" w:cs="Arial" w:hAnsiTheme="minorEastAsia" w:eastAsiaTheme="minorEastAsia"/>
          <w:color w:val="ff0000"/>
          <w:szCs w:val="21"/>
        </w:rPr>
        <w:t xml:space="preserve">日</w:t>
      </w:r>
      <w:r>
        <w:rPr>
          <w:rFonts w:hint="eastAsia" w:ascii="Arial" w:cs="Arial" w:hAnsiTheme="minorEastAsia" w:eastAsiaTheme="minorEastAsia"/>
          <w:color w:val="ff0000"/>
          <w:szCs w:val="21"/>
        </w:rPr>
        <w:t xml:space="preserve">13</w:t>
      </w:r>
      <w:r>
        <w:rPr>
          <w:rFonts w:hint="eastAsia" w:ascii="Arial" w:cs="Arial" w:hAnsiTheme="minorEastAsia" w:eastAsiaTheme="minorEastAsia"/>
          <w:color w:val="ff0000"/>
          <w:szCs w:val="21"/>
        </w:rPr>
        <w:t xml:space="preserve">:30</w:t>
      </w:r>
      <w:r>
        <w:rPr>
          <w:rFonts w:hint="eastAsia" w:ascii="Arial" w:cs="Arial" w:hAnsiTheme="minorEastAsia" w:eastAsiaTheme="minorEastAsia"/>
          <w:color w:val="ff0000"/>
          <w:szCs w:val="21"/>
        </w:rPr>
        <w:t xml:space="preserve">（北京时间）；</w:t>
      </w:r>
      <w:r/>
    </w:p>
    <w:p>
      <w:pPr>
        <w:ind w:firstLine="420"/>
        <w:jc w:val="left"/>
        <w:spacing w:line="400" w:lineRule="exact"/>
        <w:rPr>
          <w:rFonts w:ascii="Arial" w:cs="Arial" w:hAnsiTheme="minorEastAsia" w:eastAsiaTheme="minorEastAsia"/>
          <w:szCs w:val="21"/>
        </w:rPr>
      </w:pPr>
      <w:r>
        <w:rPr>
          <w:rFonts w:hint="eastAsia" w:ascii="Arial" w:cs="Arial" w:hAnsiTheme="minorEastAsia" w:eastAsiaTheme="minorEastAsia"/>
          <w:szCs w:val="21"/>
        </w:rPr>
        <w:t xml:space="preserve">3</w:t>
      </w:r>
      <w:r>
        <w:rPr>
          <w:rFonts w:hint="eastAsia" w:ascii="Arial" w:cs="Arial" w:hAnsiTheme="minorEastAsia" w:eastAsiaTheme="minorEastAsia"/>
          <w:szCs w:val="21"/>
        </w:rPr>
        <w:t xml:space="preserve">、开标地点：“苏</w:t>
      </w:r>
      <w:r>
        <w:rPr>
          <w:rFonts w:hint="eastAsia" w:ascii="Arial" w:cs="Arial" w:hAnsiTheme="minorEastAsia" w:eastAsiaTheme="minorEastAsia"/>
          <w:szCs w:val="21"/>
        </w:rPr>
        <w:t xml:space="preserve">采云</w:t>
      </w:r>
      <w:r>
        <w:rPr>
          <w:rFonts w:hint="eastAsia" w:ascii="Arial" w:cs="Arial" w:hAnsiTheme="minorEastAsia" w:eastAsiaTheme="minorEastAsia"/>
          <w:szCs w:val="21"/>
        </w:rPr>
        <w:t xml:space="preserve">”系统（网址：</w:t>
      </w:r>
      <w:r>
        <w:rPr>
          <w:rFonts w:hint="eastAsia" w:ascii="Arial" w:cs="Arial" w:hAnsiTheme="minorEastAsia" w:eastAsiaTheme="minorEastAsia"/>
          <w:szCs w:val="21"/>
        </w:rPr>
        <w:t xml:space="preserve">http://jszfcg.jsczt.cn/</w:t>
      </w:r>
      <w:r>
        <w:rPr>
          <w:rFonts w:hint="eastAsia" w:ascii="Arial" w:cs="Arial" w:hAnsiTheme="minorEastAsia" w:eastAsiaTheme="minorEastAsia"/>
          <w:szCs w:val="21"/>
        </w:rPr>
        <w:t xml:space="preserve">）</w:t>
      </w:r>
      <w:r/>
    </w:p>
    <w:p>
      <w:pPr>
        <w:ind w:firstLine="420"/>
        <w:jc w:val="left"/>
        <w:spacing w:line="400" w:lineRule="exact"/>
        <w:rPr>
          <w:rFonts w:ascii="Arial" w:cs="Arial" w:hAnsiTheme="minorEastAsia" w:eastAsiaTheme="minorEastAsia"/>
          <w:szCs w:val="21"/>
        </w:rPr>
      </w:pPr>
      <w:r>
        <w:rPr>
          <w:rFonts w:hint="eastAsia" w:ascii="Arial" w:cs="Arial" w:hAnsiTheme="minorEastAsia" w:eastAsiaTheme="minorEastAsia"/>
          <w:szCs w:val="21"/>
        </w:rPr>
        <w:t xml:space="preserve">本项目为不见面开标项目，开标阶段供应商在【供应商解密】环节必须使用</w:t>
      </w:r>
      <w:r>
        <w:rPr>
          <w:rFonts w:hint="eastAsia" w:ascii="Arial" w:cs="Arial" w:hAnsiTheme="minorEastAsia" w:eastAsiaTheme="minorEastAsia"/>
          <w:szCs w:val="21"/>
        </w:rPr>
        <w:t xml:space="preserve"> CA</w:t>
      </w:r>
      <w:r>
        <w:rPr>
          <w:rFonts w:hint="eastAsia" w:ascii="Arial" w:cs="Arial" w:hAnsiTheme="minorEastAsia" w:eastAsiaTheme="minorEastAsia"/>
          <w:szCs w:val="21"/>
        </w:rPr>
        <w:t xml:space="preserve">证书解密电子投标文件，如在系统规定的解密时间内未能完成解密的视为放弃投标。</w:t>
      </w:r>
      <w:r/>
    </w:p>
    <w:p>
      <w:pPr>
        <w:ind w:firstLine="420"/>
        <w:jc w:val="left"/>
        <w:spacing w:line="400" w:lineRule="exact"/>
        <w:rPr>
          <w:rFonts w:ascii="Arial" w:hAnsi="Arial" w:cs="Arial" w:eastAsiaTheme="minorEastAsia"/>
          <w:bCs/>
          <w:szCs w:val="21"/>
        </w:rPr>
      </w:pPr>
      <w:r>
        <w:rPr>
          <w:rFonts w:hint="eastAsia" w:ascii="Arial" w:cs="Arial" w:hAnsiTheme="minorEastAsia" w:eastAsiaTheme="minorEastAsia"/>
          <w:szCs w:val="21"/>
        </w:rPr>
        <w:t xml:space="preserve">4</w:t>
      </w:r>
      <w:r>
        <w:rPr>
          <w:rFonts w:hint="eastAsia" w:ascii="Arial" w:cs="Arial" w:hAnsiTheme="minorEastAsia" w:eastAsiaTheme="minorEastAsia"/>
          <w:szCs w:val="21"/>
        </w:rPr>
        <w:t xml:space="preserve">、</w:t>
      </w:r>
      <w:r>
        <w:rPr>
          <w:rFonts w:hint="eastAsia" w:ascii="Arial" w:hAnsi="Arial" w:cs="Arial" w:eastAsiaTheme="minorEastAsia"/>
          <w:bCs/>
          <w:szCs w:val="21"/>
        </w:rPr>
        <w:t xml:space="preserve">本项目采用电子招投标形式，请供应商按照《苏</w:t>
      </w:r>
      <w:r>
        <w:rPr>
          <w:rFonts w:hint="eastAsia" w:ascii="Arial" w:hAnsi="Arial" w:cs="Arial" w:eastAsiaTheme="minorEastAsia"/>
          <w:bCs/>
          <w:szCs w:val="21"/>
        </w:rPr>
        <w:t xml:space="preserve">采云</w:t>
      </w:r>
      <w:r>
        <w:rPr>
          <w:rFonts w:hint="eastAsia" w:ascii="Arial" w:hAnsi="Arial" w:cs="Arial" w:eastAsiaTheme="minorEastAsia"/>
          <w:bCs/>
          <w:szCs w:val="21"/>
        </w:rPr>
        <w:t xml:space="preserve">系统供应商操作手册》进行制作、上传电子投标文件。电子投标文件制作完成后请于投标文件递交截止时间前成功上传至“苏</w:t>
      </w:r>
      <w:r>
        <w:rPr>
          <w:rFonts w:hint="eastAsia" w:ascii="Arial" w:hAnsi="Arial" w:cs="Arial" w:eastAsiaTheme="minorEastAsia"/>
          <w:bCs/>
          <w:szCs w:val="21"/>
        </w:rPr>
        <w:t xml:space="preserve">采云</w:t>
      </w:r>
      <w:r>
        <w:rPr>
          <w:rFonts w:hint="eastAsia" w:ascii="Arial" w:hAnsi="Arial" w:cs="Arial" w:eastAsiaTheme="minorEastAsia"/>
          <w:bCs/>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rPr>
          <w:rFonts w:ascii="Arial" w:hAnsi="Arial" w:cs="Arial" w:eastAsiaTheme="minorEastAsia"/>
          <w:bCs/>
          <w:szCs w:val="21"/>
        </w:rPr>
      </w:pPr>
      <w:r>
        <w:rPr>
          <w:rFonts w:hint="eastAsia" w:ascii="Arial" w:hAnsi="Arial" w:cs="Arial" w:eastAsiaTheme="minorEastAsia"/>
          <w:bCs/>
          <w:szCs w:val="21"/>
        </w:rPr>
        <w:t xml:space="preserve">5</w:t>
      </w:r>
      <w:r>
        <w:rPr>
          <w:rFonts w:hint="eastAsia" w:ascii="Arial" w:hAnsi="Arial" w:cs="Arial" w:eastAsiaTheme="minorEastAsia"/>
          <w:bCs/>
          <w:szCs w:val="21"/>
        </w:rPr>
        <w:t xml:space="preserve">、线上参加开标（开启）会方式：供应商登录“苏</w:t>
      </w:r>
      <w:r>
        <w:rPr>
          <w:rFonts w:hint="eastAsia" w:ascii="Arial" w:hAnsi="Arial" w:cs="Arial" w:eastAsiaTheme="minorEastAsia"/>
          <w:bCs/>
          <w:szCs w:val="21"/>
        </w:rPr>
        <w:t xml:space="preserve">采云</w:t>
      </w:r>
      <w:r>
        <w:rPr>
          <w:rFonts w:hint="eastAsia" w:ascii="Arial" w:hAnsi="Arial" w:cs="Arial" w:eastAsiaTheme="minorEastAsia"/>
          <w:bCs/>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Arial" w:hAnsi="Arial" w:cs="Arial" w:eastAsiaTheme="minorEastAsia"/>
          <w:bCs/>
          <w:szCs w:val="21"/>
        </w:rPr>
        <w:t xml:space="preserve"> CA</w:t>
      </w:r>
      <w:r>
        <w:rPr>
          <w:rFonts w:hint="eastAsia" w:ascii="Arial" w:hAnsi="Arial" w:cs="Arial" w:eastAsiaTheme="minorEastAsia"/>
          <w:bCs/>
          <w:szCs w:val="21"/>
        </w:rPr>
        <w:t xml:space="preserve">证书解密电子投标文件，如在系统规定的解密时间内未能完成解密的视为放弃投标。</w:t>
      </w:r>
      <w:r/>
    </w:p>
    <w:p>
      <w:pPr>
        <w:ind w:firstLine="420"/>
        <w:jc w:val="left"/>
        <w:spacing w:line="400" w:lineRule="exact"/>
        <w:rPr>
          <w:rFonts w:ascii="Arial" w:hAnsi="Arial" w:cs="Arial" w:eastAsiaTheme="minorEastAsia"/>
          <w:b/>
          <w:szCs w:val="21"/>
        </w:rPr>
      </w:pPr>
      <w:r>
        <w:rPr>
          <w:rFonts w:hint="eastAsia" w:ascii="Arial" w:hAnsi="Arial" w:cs="Arial" w:eastAsiaTheme="minorEastAsia"/>
          <w:bCs/>
          <w:szCs w:val="21"/>
        </w:rPr>
        <w:t xml:space="preserve">请供应商确保电脑、系统及其他设备（视频输入输出设备等）无误，且开标直至项目结束始终保持系统在线状态。</w:t>
      </w:r>
      <w:r/>
    </w:p>
    <w:p>
      <w:pPr>
        <w:ind w:firstLine="422"/>
        <w:jc w:val="left"/>
        <w:spacing w:line="400" w:lineRule="exact"/>
        <w:rPr>
          <w:rFonts w:ascii="Arial" w:cs="Arial" w:hAnsiTheme="minorEastAsia" w:eastAsiaTheme="minorEastAsia"/>
          <w:b/>
          <w:szCs w:val="21"/>
        </w:rPr>
      </w:pPr>
      <w:r>
        <w:rPr>
          <w:rFonts w:ascii="Arial" w:cs="Arial" w:hAnsiTheme="minorEastAsia" w:eastAsiaTheme="minorEastAsia"/>
          <w:b/>
          <w:szCs w:val="21"/>
        </w:rPr>
        <w:t xml:space="preserve">七、</w:t>
      </w:r>
      <w:r>
        <w:rPr>
          <w:rFonts w:hint="eastAsia" w:ascii="Arial" w:cs="Arial" w:hAnsiTheme="minorEastAsia" w:eastAsiaTheme="minorEastAsia"/>
          <w:b/>
          <w:szCs w:val="21"/>
        </w:rPr>
        <w:t xml:space="preserve">公告期限：自公告发布之日起</w:t>
      </w:r>
      <w:r>
        <w:rPr>
          <w:rFonts w:hint="eastAsia" w:ascii="Arial" w:cs="Arial" w:hAnsiTheme="minorEastAsia" w:eastAsiaTheme="minorEastAsia"/>
          <w:b/>
          <w:szCs w:val="21"/>
        </w:rPr>
        <w:t xml:space="preserve">5</w:t>
      </w:r>
      <w:r>
        <w:rPr>
          <w:rFonts w:hint="eastAsia" w:ascii="Arial" w:cs="Arial" w:hAnsiTheme="minorEastAsia" w:eastAsiaTheme="minorEastAsia"/>
          <w:b/>
          <w:szCs w:val="21"/>
        </w:rPr>
        <w:t xml:space="preserve">个工作日。</w:t>
      </w:r>
      <w:r/>
    </w:p>
    <w:p>
      <w:pPr>
        <w:ind w:firstLine="422"/>
        <w:jc w:val="left"/>
        <w:spacing w:line="380" w:lineRule="exact"/>
        <w:rPr>
          <w:rFonts w:ascii="Arial" w:hAnsi="Arial" w:cs="Arial" w:eastAsiaTheme="minorEastAsia"/>
          <w:b/>
          <w:szCs w:val="21"/>
        </w:rPr>
      </w:pPr>
      <w:r>
        <w:rPr>
          <w:rFonts w:ascii="Arial" w:cs="Arial" w:hAnsiTheme="minorEastAsia" w:eastAsiaTheme="minorEastAsia"/>
          <w:b/>
          <w:szCs w:val="21"/>
        </w:rPr>
        <w:t xml:space="preserve">八、供应商诚信管理：</w:t>
      </w:r>
      <w:r/>
    </w:p>
    <w:p>
      <w:pPr>
        <w:ind w:firstLine="420"/>
        <w:jc w:val="left"/>
        <w:spacing w:line="380" w:lineRule="exact"/>
        <w:rPr>
          <w:rFonts w:ascii="Arial" w:cs="Arial" w:hAnsiTheme="minorEastAsia" w:eastAsiaTheme="minorEastAsia"/>
          <w:szCs w:val="21"/>
        </w:rPr>
      </w:pPr>
      <w:r>
        <w:rPr>
          <w:rFonts w:ascii="Arial" w:cs="Arial" w:hAnsiTheme="minorEastAsia" w:eastAsiaTheme="minorEastAsia"/>
          <w:szCs w:val="21"/>
        </w:rPr>
        <w:t xml:space="preserve">为加强对政府采购供应</w:t>
      </w:r>
      <w:r>
        <w:rPr>
          <w:rFonts w:ascii="Arial" w:cs="Arial" w:hAnsiTheme="minorEastAsia" w:eastAsiaTheme="minorEastAsia"/>
          <w:szCs w:val="21"/>
        </w:rPr>
        <w:t xml:space="preserve">商监督</w:t>
      </w:r>
      <w:r>
        <w:rPr>
          <w:rFonts w:ascii="Arial" w:cs="Arial" w:hAnsiTheme="minorEastAsia" w:eastAsiaTheme="minorEastAsia"/>
          <w:szCs w:val="21"/>
        </w:rPr>
        <w:t xml:space="preserve">管理，进一步规范供应</w:t>
      </w:r>
      <w:r>
        <w:rPr>
          <w:rFonts w:ascii="Arial" w:cs="Arial" w:hAnsiTheme="minorEastAsia" w:eastAsiaTheme="minorEastAsia"/>
          <w:szCs w:val="21"/>
        </w:rPr>
        <w:t xml:space="preserve">商政府</w:t>
      </w:r>
      <w:r>
        <w:rPr>
          <w:rFonts w:ascii="Arial" w:cs="Arial" w:hAnsiTheme="minorEastAsia" w:eastAsiaTheme="minorEastAsia"/>
          <w:szCs w:val="21"/>
        </w:rPr>
        <w:t xml:space="preserve">采购行为，促进供应</w:t>
      </w:r>
      <w:r>
        <w:rPr>
          <w:rFonts w:ascii="Arial" w:cs="Arial" w:hAnsiTheme="minorEastAsia" w:eastAsiaTheme="minorEastAsia"/>
          <w:szCs w:val="21"/>
        </w:rPr>
        <w:t xml:space="preserve">商依法</w:t>
      </w:r>
      <w:r>
        <w:rPr>
          <w:rFonts w:ascii="Arial" w:cs="Arial" w:hAnsiTheme="minorEastAsia" w:eastAsiaTheme="minorEastAsia"/>
          <w:szCs w:val="21"/>
        </w:rPr>
        <w:t xml:space="preserve">诚信经营，维护政府采购公平竞争环境和政府采购当事人的合法权益，供应商在参加政府采购活动时按《昆山市政府采购供应商诚信管理办法》的规定执行。</w:t>
      </w:r>
      <w:r/>
    </w:p>
    <w:p>
      <w:pPr>
        <w:ind w:firstLine="422"/>
        <w:spacing w:line="400" w:lineRule="exact"/>
        <w:rPr>
          <w:rFonts w:ascii="Arial" w:hAnsi="Arial" w:cs="Arial" w:eastAsiaTheme="minorEastAsia"/>
          <w:b/>
          <w:szCs w:val="21"/>
        </w:rPr>
      </w:pPr>
      <w:r>
        <w:rPr>
          <w:rFonts w:hint="eastAsia" w:cs="Arial" w:asciiTheme="minorEastAsia" w:hAnsiTheme="minorEastAsia" w:eastAsiaTheme="minorEastAsia"/>
          <w:b/>
          <w:szCs w:val="21"/>
        </w:rPr>
        <w:t xml:space="preserve">九</w:t>
      </w:r>
      <w:r>
        <w:rPr>
          <w:rFonts w:ascii="Arial" w:hAnsi="Arial" w:eastAsia="Calibri" w:cs="Arial"/>
          <w:b/>
          <w:szCs w:val="21"/>
        </w:rPr>
        <w:t xml:space="preserve">、联系事项</w:t>
      </w:r>
      <w:r>
        <w:rPr>
          <w:rFonts w:ascii="Arial" w:hAnsi="Arial" w:cs="Arial" w:eastAsiaTheme="minorEastAsia"/>
          <w:b/>
          <w:szCs w:val="21"/>
        </w:rPr>
        <w:t xml:space="preserve">：</w:t>
      </w:r>
      <w:r/>
    </w:p>
    <w:p>
      <w:pPr>
        <w:ind w:firstLine="420"/>
        <w:spacing w:line="400" w:lineRule="exact"/>
        <w:rPr>
          <w:rFonts w:ascii="Arial" w:hAnsi="宋体" w:cs="Arial"/>
          <w:szCs w:val="21"/>
        </w:rPr>
      </w:pPr>
      <w:r>
        <w:rPr>
          <w:rFonts w:hint="eastAsia" w:ascii="Arial" w:hAnsi="宋体" w:cs="Arial"/>
          <w:szCs w:val="21"/>
        </w:rPr>
        <w:t xml:space="preserve">1</w:t>
      </w:r>
      <w:r>
        <w:rPr>
          <w:rFonts w:hint="eastAsia" w:ascii="Arial" w:hAnsi="宋体" w:cs="Arial"/>
          <w:szCs w:val="21"/>
        </w:rPr>
        <w:t xml:space="preserve">、采购人：</w:t>
      </w:r>
      <w:r>
        <w:rPr>
          <w:rFonts w:hint="eastAsia" w:ascii="Arial" w:hAnsi="宋体" w:cs="Arial"/>
          <w:szCs w:val="21"/>
        </w:rPr>
        <w:t xml:space="preserve">昆山市教育装备与勤工俭学管理中心</w:t>
      </w:r>
      <w:r/>
    </w:p>
    <w:p>
      <w:pPr>
        <w:ind w:firstLine="420"/>
        <w:spacing w:line="400" w:lineRule="exact"/>
        <w:rPr>
          <w:rFonts w:ascii="Arial" w:hAnsi="宋体" w:cs="Arial"/>
          <w:szCs w:val="21"/>
        </w:rPr>
      </w:pPr>
      <w:r>
        <w:rPr>
          <w:rFonts w:hint="eastAsia" w:ascii="Arial" w:hAnsi="宋体" w:cs="Arial"/>
          <w:szCs w:val="21"/>
        </w:rPr>
        <w:t xml:space="preserve">联系人：</w:t>
      </w:r>
      <w:r>
        <w:rPr>
          <w:rFonts w:hint="eastAsia" w:ascii="Arial" w:hAnsi="Arial" w:cs="Arial"/>
        </w:rPr>
        <w:t xml:space="preserve">张胤</w:t>
      </w:r>
      <w:r>
        <w:rPr>
          <w:rFonts w:hint="eastAsia" w:ascii="Arial" w:hAnsi="Arial" w:cs="Arial"/>
        </w:rPr>
        <w:t xml:space="preserve">                                                      </w:t>
      </w:r>
      <w:r>
        <w:rPr>
          <w:rFonts w:ascii="Arial" w:hAnsi="宋体" w:cs="Arial"/>
          <w:szCs w:val="21"/>
        </w:rPr>
        <w:t xml:space="preserve">联系电话：</w:t>
      </w:r>
      <w:r>
        <w:rPr>
          <w:rFonts w:hint="eastAsia" w:ascii="Arial" w:hAnsi="宋体" w:cs="Arial"/>
          <w:szCs w:val="21"/>
        </w:rPr>
        <w:t xml:space="preserve">0512-36839612</w:t>
      </w:r>
      <w:r/>
    </w:p>
    <w:p>
      <w:pPr>
        <w:ind w:firstLine="420"/>
        <w:spacing w:line="400" w:lineRule="exact"/>
        <w:rPr>
          <w:rFonts w:ascii="Arial" w:hAnsi="Arial" w:eastAsia="Calibri" w:cs="Arial"/>
          <w:szCs w:val="21"/>
        </w:rPr>
      </w:pPr>
      <w:r>
        <w:rPr>
          <w:rFonts w:hint="eastAsia" w:ascii="Arial" w:hAnsi="Arial" w:cs="Arial" w:eastAsiaTheme="minorEastAsia"/>
          <w:szCs w:val="21"/>
        </w:rPr>
        <w:t xml:space="preserve">2</w:t>
      </w:r>
      <w:r>
        <w:rPr>
          <w:rFonts w:hint="eastAsia" w:ascii="Arial" w:hAnsi="Arial" w:cs="Arial" w:eastAsiaTheme="minorEastAsia"/>
          <w:szCs w:val="21"/>
        </w:rPr>
        <w:t xml:space="preserve">、</w:t>
      </w:r>
      <w:r>
        <w:rPr>
          <w:rFonts w:ascii="Arial" w:hAnsi="Arial" w:eastAsia="Calibri" w:cs="Arial"/>
          <w:szCs w:val="21"/>
        </w:rPr>
        <w:t xml:space="preserve">招标代理机构名称：昆山</w:t>
      </w:r>
      <w:r>
        <w:rPr>
          <w:rFonts w:ascii="Arial" w:hAnsi="Arial" w:eastAsia="Calibri" w:cs="Arial"/>
          <w:szCs w:val="21"/>
        </w:rPr>
        <w:t xml:space="preserve">鼎诚项目</w:t>
      </w:r>
      <w:r>
        <w:rPr>
          <w:rFonts w:ascii="Arial" w:hAnsi="Arial" w:eastAsia="Calibri" w:cs="Arial"/>
          <w:szCs w:val="21"/>
        </w:rPr>
        <w:t xml:space="preserve">建设管理咨询有限公司</w:t>
      </w:r>
      <w:r/>
    </w:p>
    <w:p>
      <w:pPr>
        <w:ind w:firstLine="420"/>
        <w:spacing w:line="380" w:lineRule="exact"/>
        <w:rPr>
          <w:rFonts w:ascii="Arial" w:hAnsi="Arial" w:eastAsia="Calibri" w:cs="Arial"/>
          <w:szCs w:val="21"/>
        </w:rPr>
      </w:pPr>
      <w:r>
        <w:rPr>
          <w:rFonts w:ascii="Arial" w:hAnsi="Arial" w:eastAsia="Calibri" w:cs="Arial"/>
          <w:szCs w:val="21"/>
        </w:rPr>
        <w:t xml:space="preserve">地址：昆山市花园路</w:t>
      </w:r>
      <w:r>
        <w:rPr>
          <w:rFonts w:ascii="Arial" w:hAnsi="Arial" w:eastAsia="Calibri" w:cs="Arial"/>
          <w:szCs w:val="21"/>
        </w:rPr>
        <w:t xml:space="preserve">2796</w:t>
      </w:r>
      <w:r>
        <w:rPr>
          <w:rFonts w:ascii="Arial" w:hAnsi="Arial" w:eastAsia="Calibri" w:cs="Arial"/>
          <w:szCs w:val="21"/>
        </w:rPr>
        <w:t xml:space="preserve">号三楼</w:t>
      </w:r>
      <w:r/>
    </w:p>
    <w:p>
      <w:pPr>
        <w:ind w:firstLine="420"/>
        <w:spacing w:line="380" w:lineRule="exact"/>
        <w:rPr>
          <w:rFonts w:ascii="Arial" w:hAnsi="Arial" w:cs="Arial" w:eastAsiaTheme="minorEastAsia"/>
          <w:szCs w:val="21"/>
        </w:rPr>
      </w:pPr>
      <w:r>
        <w:rPr>
          <w:rFonts w:ascii="Arial" w:hAnsi="Arial" w:eastAsia="Calibri" w:cs="Arial"/>
          <w:szCs w:val="21"/>
        </w:rPr>
        <w:t xml:space="preserve">联系电话：</w:t>
      </w:r>
      <w:r>
        <w:rPr>
          <w:rFonts w:ascii="Arial" w:hAnsi="Arial" w:eastAsia="Calibri" w:cs="Arial"/>
          <w:szCs w:val="21"/>
        </w:rPr>
        <w:t xml:space="preserve">0512-36681212                  </w:t>
      </w:r>
      <w:r>
        <w:rPr>
          <w:rFonts w:ascii="Arial" w:hAnsi="Arial" w:eastAsia="Calibri" w:cs="Arial"/>
          <w:szCs w:val="21"/>
        </w:rPr>
        <w:t xml:space="preserve">联系人：</w:t>
      </w:r>
      <w:r>
        <w:rPr>
          <w:rFonts w:hint="eastAsia" w:ascii="Arial" w:hAnsi="Arial" w:cs="Arial" w:eastAsiaTheme="minorEastAsia"/>
          <w:szCs w:val="21"/>
        </w:rPr>
        <w:t xml:space="preserve">朱强</w:t>
      </w:r>
      <w:r/>
    </w:p>
    <w:p>
      <w:pPr>
        <w:ind w:firstLine="420"/>
        <w:spacing w:line="380" w:lineRule="exact"/>
        <w:rPr>
          <w:rFonts w:ascii="Arial" w:hAnsi="Arial" w:cs="Arial" w:eastAsiaTheme="minorEastAsia"/>
          <w:szCs w:val="21"/>
        </w:rPr>
      </w:pPr>
      <w:r>
        <w:rPr>
          <w:rFonts w:hint="eastAsia" w:ascii="Arial" w:hAnsi="Arial" w:cs="Arial" w:eastAsiaTheme="minorEastAsia"/>
          <w:szCs w:val="21"/>
        </w:rPr>
        <w:t xml:space="preserve">3</w:t>
      </w:r>
      <w:r>
        <w:rPr>
          <w:rFonts w:hint="eastAsia" w:ascii="Arial" w:hAnsi="Arial" w:cs="Arial" w:eastAsiaTheme="minorEastAsia"/>
          <w:szCs w:val="21"/>
        </w:rPr>
        <w:t xml:space="preserve">、昆山市政府采购监督电话：</w:t>
      </w:r>
      <w:r>
        <w:rPr>
          <w:rFonts w:hint="eastAsia" w:ascii="Arial" w:hAnsi="Arial" w:cs="Arial" w:eastAsiaTheme="minorEastAsia"/>
          <w:szCs w:val="21"/>
        </w:rPr>
        <w:t xml:space="preserve">0512</w:t>
      </w:r>
      <w:r>
        <w:rPr>
          <w:rFonts w:ascii="Arial" w:hAnsi="Arial" w:cs="Arial" w:eastAsiaTheme="minorEastAsia"/>
          <w:szCs w:val="21"/>
        </w:rPr>
        <w:t xml:space="preserve">-</w:t>
      </w:r>
      <w:r>
        <w:rPr>
          <w:rFonts w:hint="eastAsia" w:ascii="Arial" w:hAnsi="Arial" w:cs="Arial" w:eastAsiaTheme="minorEastAsia"/>
          <w:szCs w:val="21"/>
        </w:rPr>
        <w:t xml:space="preserve">57310854</w:t>
      </w:r>
      <w:r/>
    </w:p>
    <w:p>
      <w:pPr>
        <w:ind w:firstLine="422"/>
        <w:spacing w:line="380" w:lineRule="exact"/>
        <w:rPr>
          <w:rFonts w:ascii="Arial" w:hAnsi="Arial" w:cs="Arial" w:eastAsiaTheme="minorEastAsia"/>
          <w:b/>
          <w:szCs w:val="21"/>
        </w:rPr>
      </w:pPr>
      <w:r>
        <w:rPr>
          <w:rFonts w:hint="eastAsia" w:ascii="Arial" w:hAnsi="Arial" w:cs="Arial" w:eastAsiaTheme="minorEastAsia"/>
          <w:b/>
          <w:szCs w:val="21"/>
        </w:rPr>
        <w:t xml:space="preserve">十、其他：</w:t>
      </w:r>
      <w:r/>
    </w:p>
    <w:p>
      <w:pPr>
        <w:ind w:firstLine="420"/>
        <w:spacing w:line="380" w:lineRule="exact"/>
        <w:rPr>
          <w:rFonts w:ascii="Arial" w:hAnsi="Arial" w:eastAsia="Calibri" w:cs="Arial"/>
          <w:b/>
          <w:szCs w:val="21"/>
        </w:rPr>
      </w:pPr>
      <w:r>
        <w:rPr>
          <w:rFonts w:hint="eastAsia" w:ascii="宋体" w:hAnsi="宋体"/>
          <w:szCs w:val="24"/>
        </w:rPr>
        <w:t xml:space="preserve">本项目获取招标文件截止日期之后仍可以下载招标文件，但截止日期之后下载的招标文件，视为非有效方式且不作为供应商权益受到损害的证明材料和依据。</w:t>
      </w:r>
      <w:r>
        <w:rPr>
          <w:rFonts w:ascii="Arial" w:hAnsi="Arial" w:cs="Arial"/>
        </w:rPr>
        <w:br w:type="page" w:clear="all"/>
      </w:r>
      <w:r/>
    </w:p>
    <w:p>
      <w:pPr>
        <w:pStyle w:val="727"/>
        <w:jc w:val="center"/>
        <w:rPr>
          <w:rFonts w:ascii="Arial" w:hAnsi="Arial" w:cs="Arial" w:eastAsiaTheme="minorEastAsia"/>
          <w:bCs w:val="0"/>
          <w:szCs w:val="20"/>
        </w:rPr>
      </w:pPr>
      <w:r/>
      <w:bookmarkStart w:id="7" w:name="_Toc356916342"/>
      <w:r/>
      <w:bookmarkStart w:id="8" w:name="_Toc349653865"/>
      <w:r/>
      <w:bookmarkStart w:id="9" w:name="_Toc356916300"/>
      <w:r/>
      <w:bookmarkStart w:id="10" w:name="_Toc527377947"/>
      <w:r/>
      <w:bookmarkEnd w:id="7"/>
      <w:r/>
      <w:bookmarkEnd w:id="8"/>
      <w:r/>
      <w:bookmarkEnd w:id="9"/>
      <w:r>
        <w:rPr>
          <w:rFonts w:ascii="Arial" w:cs="Arial" w:hAnsiTheme="minorEastAsia" w:eastAsiaTheme="minorEastAsia"/>
          <w:bCs w:val="0"/>
          <w:szCs w:val="20"/>
        </w:rPr>
        <w:t xml:space="preserve">第二章</w:t>
      </w:r>
      <w:r>
        <w:rPr>
          <w:rFonts w:hint="eastAsia" w:ascii="Arial" w:cs="Arial" w:hAnsiTheme="minorEastAsia" w:eastAsiaTheme="minorEastAsia"/>
          <w:bCs w:val="0"/>
          <w:szCs w:val="20"/>
        </w:rPr>
        <w:t xml:space="preserve">   </w:t>
      </w:r>
      <w:r>
        <w:rPr>
          <w:rFonts w:ascii="Arial" w:cs="Arial" w:hAnsiTheme="minorEastAsia" w:eastAsiaTheme="minorEastAsia"/>
          <w:bCs w:val="0"/>
          <w:szCs w:val="20"/>
        </w:rPr>
        <w:t xml:space="preserve">投标人须知</w:t>
      </w:r>
      <w:bookmarkEnd w:id="10"/>
      <w:r/>
      <w:r/>
    </w:p>
    <w:p>
      <w:pPr>
        <w:ind w:firstLine="422"/>
        <w:spacing w:line="400" w:lineRule="exact"/>
        <w:rPr>
          <w:rFonts w:ascii="Arial" w:hAnsi="Arial" w:cs="Arial"/>
          <w:b/>
          <w:szCs w:val="21"/>
        </w:rPr>
      </w:pPr>
      <w:r/>
      <w:bookmarkStart w:id="11" w:name="_Toc313432875"/>
      <w:r/>
      <w:bookmarkEnd w:id="11"/>
      <w:r>
        <w:rPr>
          <w:rFonts w:ascii="Arial" w:hAnsi="宋体" w:cs="Arial"/>
          <w:b/>
          <w:szCs w:val="21"/>
        </w:rPr>
        <w:t xml:space="preserve">一、说明和释义</w:t>
      </w:r>
      <w:r/>
    </w:p>
    <w:p>
      <w:pPr>
        <w:ind w:firstLine="422"/>
        <w:spacing w:line="400" w:lineRule="exact"/>
        <w:rPr>
          <w:rFonts w:ascii="Arial" w:hAnsi="Arial" w:cs="Arial"/>
          <w:b/>
          <w:szCs w:val="21"/>
        </w:rPr>
      </w:pPr>
      <w:r>
        <w:rPr>
          <w:rFonts w:ascii="Arial" w:hAnsi="Arial" w:cs="Arial"/>
          <w:b/>
          <w:szCs w:val="21"/>
        </w:rPr>
        <w:t xml:space="preserve">1</w:t>
      </w:r>
      <w:r>
        <w:rPr>
          <w:rFonts w:ascii="Arial" w:hAnsi="宋体" w:cs="Arial"/>
          <w:b/>
          <w:szCs w:val="21"/>
        </w:rPr>
        <w:t xml:space="preserve">、说明</w:t>
      </w:r>
      <w:r/>
    </w:p>
    <w:p>
      <w:pPr>
        <w:ind w:firstLine="420"/>
        <w:spacing w:line="400" w:lineRule="exact"/>
        <w:rPr>
          <w:rFonts w:ascii="Arial" w:hAnsi="Arial" w:cs="Arial"/>
          <w:szCs w:val="21"/>
        </w:rPr>
      </w:pPr>
      <w:r>
        <w:rPr>
          <w:rFonts w:ascii="Arial" w:hAnsi="Arial" w:cs="Arial"/>
          <w:szCs w:val="21"/>
        </w:rPr>
        <w:t xml:space="preserve">1.1</w:t>
      </w:r>
      <w:r>
        <w:rPr>
          <w:rFonts w:ascii="Arial" w:hAnsi="宋体" w:cs="Arial"/>
          <w:szCs w:val="21"/>
        </w:rPr>
        <w:t xml:space="preserve">、本招标文件仅适用于昆山</w:t>
      </w:r>
      <w:r>
        <w:rPr>
          <w:rFonts w:ascii="Arial" w:hAnsi="宋体" w:cs="Arial"/>
          <w:szCs w:val="21"/>
        </w:rPr>
        <w:t xml:space="preserve">鼎诚项目</w:t>
      </w:r>
      <w:r>
        <w:rPr>
          <w:rFonts w:ascii="Arial" w:hAnsi="宋体" w:cs="Arial"/>
          <w:szCs w:val="21"/>
        </w:rPr>
        <w:t xml:space="preserve">建设管理咨询有限公司组织的招标活动。</w:t>
      </w:r>
      <w:r/>
    </w:p>
    <w:p>
      <w:pPr>
        <w:ind w:firstLine="420"/>
        <w:spacing w:line="400" w:lineRule="exact"/>
        <w:rPr>
          <w:rFonts w:ascii="Arial" w:hAnsi="Arial" w:cs="Arial"/>
          <w:szCs w:val="21"/>
        </w:rPr>
      </w:pPr>
      <w:r>
        <w:rPr>
          <w:rFonts w:ascii="Arial" w:hAnsi="Arial" w:cs="Arial"/>
          <w:szCs w:val="21"/>
        </w:rPr>
        <w:t xml:space="preserve">1.2</w:t>
      </w:r>
      <w:r>
        <w:rPr>
          <w:rFonts w:ascii="Arial" w:hAnsi="宋体" w:cs="Arial"/>
          <w:szCs w:val="21"/>
        </w:rPr>
        <w:t xml:space="preserve">、本次招标活动及因本次招标产生的合同受中国法律制约和保护。</w:t>
      </w:r>
      <w:r/>
    </w:p>
    <w:p>
      <w:pPr>
        <w:ind w:firstLine="420"/>
        <w:spacing w:line="400" w:lineRule="exact"/>
        <w:rPr>
          <w:rFonts w:ascii="Arial" w:hAnsi="Arial" w:cs="Arial"/>
          <w:szCs w:val="21"/>
        </w:rPr>
      </w:pPr>
      <w:r>
        <w:rPr>
          <w:rFonts w:ascii="Arial" w:hAnsi="Arial" w:cs="Arial"/>
          <w:szCs w:val="21"/>
        </w:rPr>
        <w:t xml:space="preserve">1.3</w:t>
      </w:r>
      <w:r>
        <w:rPr>
          <w:rFonts w:ascii="Arial" w:hAnsi="宋体" w:cs="Arial"/>
          <w:szCs w:val="21"/>
        </w:rPr>
        <w:t xml:space="preserve">、本招标文件的解释权属于昆山</w:t>
      </w:r>
      <w:r>
        <w:rPr>
          <w:rFonts w:ascii="Arial" w:hAnsi="宋体" w:cs="Arial"/>
          <w:szCs w:val="21"/>
        </w:rPr>
        <w:t xml:space="preserve">鼎诚项目</w:t>
      </w:r>
      <w:r>
        <w:rPr>
          <w:rFonts w:ascii="Arial" w:hAnsi="宋体" w:cs="Arial"/>
          <w:szCs w:val="21"/>
        </w:rPr>
        <w:t xml:space="preserve">建设管理咨询有限公司。</w:t>
      </w:r>
      <w:r/>
    </w:p>
    <w:p>
      <w:pPr>
        <w:ind w:firstLine="422"/>
        <w:spacing w:line="400" w:lineRule="exact"/>
        <w:rPr>
          <w:rFonts w:ascii="Arial" w:hAnsi="Arial" w:cs="Arial"/>
          <w:b/>
          <w:szCs w:val="21"/>
        </w:rPr>
      </w:pPr>
      <w:r>
        <w:rPr>
          <w:rFonts w:ascii="Arial" w:hAnsi="Arial" w:cs="Arial"/>
          <w:b/>
          <w:szCs w:val="21"/>
        </w:rPr>
        <w:t xml:space="preserve">2</w:t>
      </w:r>
      <w:r>
        <w:rPr>
          <w:rFonts w:ascii="Arial" w:hAnsi="宋体" w:cs="Arial"/>
          <w:b/>
          <w:szCs w:val="21"/>
        </w:rPr>
        <w:t xml:space="preserve">、词语释义</w:t>
      </w:r>
      <w:r/>
    </w:p>
    <w:p>
      <w:pPr>
        <w:ind w:firstLine="420"/>
        <w:spacing w:line="400" w:lineRule="exact"/>
        <w:rPr>
          <w:rFonts w:ascii="Arial" w:hAnsi="Arial" w:cs="Arial"/>
          <w:szCs w:val="21"/>
        </w:rPr>
      </w:pPr>
      <w:r>
        <w:rPr>
          <w:rFonts w:ascii="Arial" w:hAnsi="Arial" w:cs="Arial"/>
          <w:szCs w:val="21"/>
        </w:rPr>
        <w:t xml:space="preserve">2.1</w:t>
      </w:r>
      <w:r>
        <w:rPr>
          <w:rFonts w:ascii="Arial" w:cs="Arial"/>
          <w:szCs w:val="21"/>
        </w:rPr>
        <w:t xml:space="preserve">、招标人：具体组织实施招标活动的法人。</w:t>
      </w:r>
      <w:r/>
    </w:p>
    <w:p>
      <w:pPr>
        <w:ind w:firstLine="420"/>
        <w:spacing w:line="400" w:lineRule="exact"/>
        <w:rPr>
          <w:rFonts w:ascii="Arial" w:hAnsi="Arial" w:cs="Arial"/>
          <w:szCs w:val="21"/>
        </w:rPr>
      </w:pPr>
      <w:r>
        <w:rPr>
          <w:rFonts w:ascii="Arial" w:hAnsi="Arial" w:cs="Arial"/>
          <w:szCs w:val="21"/>
        </w:rPr>
        <w:t xml:space="preserve">2.2</w:t>
      </w:r>
      <w:r>
        <w:rPr>
          <w:rFonts w:ascii="Arial" w:cs="Arial"/>
          <w:szCs w:val="21"/>
        </w:rPr>
        <w:t xml:space="preserve">、投标单位：经认定有资格响应招标，参加投标竞争的法人或其他组织和自然人。</w:t>
      </w:r>
      <w:r/>
    </w:p>
    <w:p>
      <w:pPr>
        <w:ind w:firstLine="420"/>
        <w:spacing w:line="400" w:lineRule="exact"/>
        <w:rPr>
          <w:rFonts w:ascii="Arial" w:hAnsi="Arial" w:cs="Arial"/>
          <w:szCs w:val="21"/>
        </w:rPr>
      </w:pPr>
      <w:r>
        <w:rPr>
          <w:rFonts w:ascii="Arial" w:hAnsi="Arial" w:cs="Arial"/>
          <w:szCs w:val="21"/>
        </w:rPr>
        <w:t xml:space="preserve">2.3</w:t>
      </w:r>
      <w:r>
        <w:rPr>
          <w:rFonts w:ascii="Arial" w:cs="Arial"/>
          <w:szCs w:val="21"/>
        </w:rPr>
        <w:t xml:space="preserve">、响应：投标单位根据招标人或招标人发布的招标文件，编制投标文件并按规定投标的行为。</w:t>
      </w:r>
      <w:r/>
    </w:p>
    <w:p>
      <w:pPr>
        <w:ind w:firstLine="420"/>
        <w:spacing w:line="400" w:lineRule="exact"/>
        <w:rPr>
          <w:rFonts w:ascii="Arial" w:hAnsi="Arial" w:cs="Arial"/>
          <w:szCs w:val="21"/>
        </w:rPr>
      </w:pPr>
      <w:r>
        <w:rPr>
          <w:rFonts w:ascii="Arial" w:hAnsi="Arial" w:cs="Arial"/>
          <w:szCs w:val="21"/>
        </w:rPr>
        <w:t xml:space="preserve">2.4</w:t>
      </w:r>
      <w:r>
        <w:rPr>
          <w:rFonts w:ascii="Arial" w:cs="Arial"/>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400" w:lineRule="exact"/>
        <w:rPr>
          <w:rFonts w:ascii="Arial" w:cs="Arial"/>
          <w:szCs w:val="21"/>
        </w:rPr>
      </w:pPr>
      <w:r>
        <w:rPr>
          <w:rFonts w:ascii="Arial" w:hAnsi="Arial" w:cs="Arial"/>
          <w:szCs w:val="21"/>
        </w:rPr>
        <w:t xml:space="preserve">2.5</w:t>
      </w:r>
      <w:r>
        <w:rPr>
          <w:rFonts w:ascii="Arial" w:cs="Arial"/>
          <w:szCs w:val="21"/>
        </w:rPr>
        <w:t xml:space="preserve">、</w:t>
      </w:r>
      <w:r>
        <w:rPr>
          <w:rFonts w:ascii="Arial" w:hAnsi="Arial" w:cs="Arial"/>
          <w:szCs w:val="21"/>
        </w:rPr>
        <w:t xml:space="preserve">“</w:t>
      </w:r>
      <w:r>
        <w:rPr>
          <w:rFonts w:ascii="Arial" w:cs="Arial"/>
          <w:szCs w:val="21"/>
        </w:rPr>
        <w:t xml:space="preserve">甲方（采购组织方）</w:t>
      </w:r>
      <w:r>
        <w:rPr>
          <w:rFonts w:ascii="Arial" w:hAnsi="Arial" w:cs="Arial"/>
          <w:szCs w:val="21"/>
        </w:rPr>
        <w:t xml:space="preserve">”</w:t>
      </w:r>
      <w:r>
        <w:rPr>
          <w:rFonts w:ascii="Arial" w:cs="Arial"/>
          <w:szCs w:val="21"/>
        </w:rPr>
        <w:t xml:space="preserve">系指组织、协调本项目</w:t>
      </w:r>
      <w:r>
        <w:rPr>
          <w:rFonts w:ascii="Arial" w:cs="Arial"/>
          <w:szCs w:val="21"/>
        </w:rPr>
        <w:t xml:space="preserve">招标全</w:t>
      </w:r>
      <w:r>
        <w:rPr>
          <w:rFonts w:ascii="Arial" w:cs="Arial"/>
          <w:szCs w:val="21"/>
        </w:rPr>
        <w:t xml:space="preserve">过程的单位。</w:t>
      </w:r>
      <w:r/>
    </w:p>
    <w:p>
      <w:pPr>
        <w:ind w:firstLine="420"/>
        <w:spacing w:line="400" w:lineRule="exact"/>
        <w:rPr>
          <w:rFonts w:ascii="Arial" w:hAnsi="Arial" w:cs="Arial"/>
          <w:szCs w:val="21"/>
        </w:rPr>
      </w:pPr>
      <w:r>
        <w:rPr>
          <w:rFonts w:ascii="Arial" w:hAnsi="Arial" w:cs="Arial"/>
          <w:szCs w:val="21"/>
        </w:rPr>
        <w:t xml:space="preserve">“</w:t>
      </w:r>
      <w:r>
        <w:rPr>
          <w:rFonts w:ascii="Arial" w:cs="Arial"/>
          <w:szCs w:val="21"/>
        </w:rPr>
        <w:t xml:space="preserve">甲方（使用方）</w:t>
      </w:r>
      <w:r>
        <w:rPr>
          <w:rFonts w:ascii="Arial" w:hAnsi="Arial" w:cs="Arial"/>
          <w:szCs w:val="21"/>
        </w:rPr>
        <w:t xml:space="preserve">”</w:t>
      </w:r>
      <w:r>
        <w:rPr>
          <w:rFonts w:ascii="Arial" w:cs="Arial"/>
          <w:szCs w:val="21"/>
        </w:rPr>
        <w:t xml:space="preserve">系指明确规定的实际购买货物和服务的法人或其他组织和自然人。</w:t>
      </w:r>
      <w:r/>
    </w:p>
    <w:p>
      <w:pPr>
        <w:ind w:firstLine="420"/>
        <w:spacing w:line="400" w:lineRule="exact"/>
        <w:rPr>
          <w:rFonts w:ascii="Arial" w:hAnsi="Arial" w:cs="Arial"/>
          <w:szCs w:val="21"/>
        </w:rPr>
      </w:pPr>
      <w:r>
        <w:rPr>
          <w:rFonts w:ascii="Arial" w:hAnsi="Arial" w:cs="Arial"/>
          <w:szCs w:val="21"/>
        </w:rPr>
        <w:t xml:space="preserve">2.6</w:t>
      </w:r>
      <w:r>
        <w:rPr>
          <w:rFonts w:ascii="Arial" w:cs="Arial"/>
          <w:szCs w:val="21"/>
        </w:rPr>
        <w:t xml:space="preserve">、乙方（供应商）：合同中规定的向采购方提供货物和服务的法人或其他组织和自然人。</w:t>
      </w:r>
      <w:r/>
    </w:p>
    <w:p>
      <w:pPr>
        <w:ind w:firstLine="420"/>
        <w:spacing w:line="400" w:lineRule="exact"/>
        <w:rPr>
          <w:rFonts w:ascii="Arial" w:hAnsi="Arial" w:cs="Arial"/>
          <w:szCs w:val="21"/>
        </w:rPr>
      </w:pPr>
      <w:r>
        <w:rPr>
          <w:rFonts w:ascii="Arial" w:hAnsi="Arial" w:cs="Arial"/>
          <w:szCs w:val="21"/>
        </w:rPr>
        <w:t xml:space="preserve">2.7</w:t>
      </w:r>
      <w:r>
        <w:rPr>
          <w:rFonts w:ascii="Arial"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ind w:firstLine="420"/>
        <w:spacing w:line="400" w:lineRule="exact"/>
        <w:rPr>
          <w:rFonts w:ascii="Arial" w:hAnsi="Arial" w:cs="Arial"/>
          <w:szCs w:val="21"/>
        </w:rPr>
      </w:pPr>
      <w:r>
        <w:rPr>
          <w:rFonts w:ascii="Arial" w:hAnsi="Arial" w:cs="Arial"/>
          <w:szCs w:val="21"/>
        </w:rPr>
        <w:t xml:space="preserve">2.8</w:t>
      </w:r>
      <w:r>
        <w:rPr>
          <w:rFonts w:ascii="Arial" w:cs="Arial"/>
          <w:szCs w:val="21"/>
        </w:rPr>
        <w:t xml:space="preserve">、知识产权：指专利权、商标权、著作权等无形资产专有权的统称。</w:t>
      </w:r>
      <w:r/>
    </w:p>
    <w:p>
      <w:pPr>
        <w:ind w:firstLine="420"/>
        <w:spacing w:line="400" w:lineRule="exact"/>
        <w:rPr>
          <w:rFonts w:ascii="Arial" w:hAnsi="Arial" w:cs="Arial"/>
          <w:szCs w:val="21"/>
        </w:rPr>
      </w:pPr>
      <w:r>
        <w:rPr>
          <w:rFonts w:ascii="Arial" w:hAnsi="Arial" w:cs="Arial"/>
          <w:szCs w:val="21"/>
        </w:rPr>
        <w:t xml:space="preserve">2.9</w:t>
      </w:r>
      <w:r>
        <w:rPr>
          <w:rFonts w:ascii="Arial" w:cs="Arial"/>
          <w:szCs w:val="21"/>
        </w:rPr>
        <w:t xml:space="preserve">、天：日历天。</w:t>
      </w:r>
      <w:r/>
    </w:p>
    <w:p>
      <w:pPr>
        <w:ind w:firstLine="420"/>
        <w:spacing w:line="400" w:lineRule="exact"/>
        <w:rPr>
          <w:rFonts w:ascii="Arial" w:hAnsi="Arial" w:cs="Arial"/>
          <w:szCs w:val="21"/>
        </w:rPr>
      </w:pPr>
      <w:r>
        <w:rPr>
          <w:rFonts w:ascii="Arial" w:hAnsi="Arial" w:cs="Arial"/>
          <w:szCs w:val="21"/>
        </w:rPr>
        <w:t xml:space="preserve">2.10</w:t>
      </w:r>
      <w:r>
        <w:rPr>
          <w:rFonts w:ascii="Arial" w:cs="Arial"/>
          <w:szCs w:val="21"/>
        </w:rPr>
        <w:t xml:space="preserve">、交货地点：合同中明确约定的乙方提交的货物和服务最终到达地点。</w:t>
      </w:r>
      <w:r/>
    </w:p>
    <w:p>
      <w:pPr>
        <w:ind w:firstLine="420"/>
        <w:spacing w:line="400" w:lineRule="exact"/>
        <w:rPr>
          <w:rFonts w:ascii="Arial" w:hAnsi="Arial" w:cs="Arial"/>
          <w:szCs w:val="21"/>
        </w:rPr>
      </w:pPr>
      <w:r>
        <w:rPr>
          <w:rFonts w:ascii="Arial" w:hAnsi="Arial" w:cs="Arial"/>
          <w:szCs w:val="21"/>
        </w:rPr>
        <w:t xml:space="preserve">2.11</w:t>
      </w:r>
      <w:r>
        <w:rPr>
          <w:rFonts w:ascii="Arial" w:cs="Arial"/>
          <w:szCs w:val="21"/>
        </w:rPr>
        <w:t xml:space="preserve">、合同价款：根据合同规定，乙方在正确地履行合同义务后甲方应支付给乙方的价款。</w:t>
      </w:r>
      <w:r/>
    </w:p>
    <w:p>
      <w:pPr>
        <w:ind w:firstLine="420"/>
        <w:spacing w:line="400" w:lineRule="exact"/>
        <w:rPr>
          <w:rFonts w:ascii="Arial" w:hAnsi="Arial" w:cs="Arial"/>
          <w:szCs w:val="21"/>
        </w:rPr>
      </w:pPr>
      <w:r>
        <w:rPr>
          <w:rFonts w:ascii="Arial" w:hAnsi="Arial" w:cs="Arial"/>
          <w:szCs w:val="21"/>
        </w:rPr>
        <w:t xml:space="preserve">2.12</w:t>
      </w:r>
      <w:r>
        <w:rPr>
          <w:rFonts w:ascii="Arial" w:cs="Arial"/>
          <w:szCs w:val="21"/>
        </w:rPr>
        <w:t xml:space="preserve">、产地：货物开采、生长、生产、最终制造、加工或提供服务的来源地。</w:t>
      </w:r>
      <w:r/>
    </w:p>
    <w:p>
      <w:pPr>
        <w:ind w:firstLine="420"/>
        <w:spacing w:line="400" w:lineRule="exact"/>
        <w:rPr>
          <w:rFonts w:ascii="Arial" w:hAnsi="Arial" w:cs="Arial"/>
          <w:b/>
          <w:szCs w:val="21"/>
        </w:rPr>
      </w:pPr>
      <w:r>
        <w:rPr>
          <w:rFonts w:ascii="Arial" w:hAnsi="Arial" w:cs="Arial"/>
          <w:szCs w:val="21"/>
        </w:rPr>
        <w:t xml:space="preserve">2.13</w:t>
      </w:r>
      <w:r>
        <w:rPr>
          <w:rFonts w:ascii="Arial" w:hAnsi="宋体" w:cs="Arial"/>
          <w:szCs w:val="21"/>
        </w:rPr>
        <w:t xml:space="preserve">、不可抗力：不能预见、不能避免并且不能克服的客观情况。</w:t>
      </w:r>
      <w:r/>
    </w:p>
    <w:p>
      <w:pPr>
        <w:ind w:firstLine="422"/>
        <w:spacing w:line="400" w:lineRule="exact"/>
        <w:rPr>
          <w:rFonts w:ascii="Arial" w:hAnsi="Arial" w:cs="Arial"/>
          <w:b/>
          <w:szCs w:val="21"/>
        </w:rPr>
      </w:pPr>
      <w:r>
        <w:rPr>
          <w:rFonts w:ascii="Arial" w:hAnsi="宋体" w:cs="Arial"/>
          <w:b/>
          <w:szCs w:val="21"/>
        </w:rPr>
        <w:t xml:space="preserve">二、投标单位</w:t>
      </w:r>
      <w:r/>
    </w:p>
    <w:p>
      <w:pPr>
        <w:ind w:firstLine="422"/>
        <w:spacing w:line="400" w:lineRule="exact"/>
        <w:rPr>
          <w:rFonts w:ascii="Arial" w:hAnsi="Arial" w:cs="Arial"/>
          <w:b/>
          <w:szCs w:val="21"/>
        </w:rPr>
      </w:pPr>
      <w:r>
        <w:rPr>
          <w:rFonts w:ascii="Arial" w:hAnsi="Arial" w:cs="Arial"/>
          <w:b/>
          <w:szCs w:val="21"/>
        </w:rPr>
        <w:t xml:space="preserve">1</w:t>
      </w:r>
      <w:r>
        <w:rPr>
          <w:rFonts w:ascii="Arial" w:hAnsi="宋体" w:cs="Arial"/>
          <w:b/>
          <w:szCs w:val="21"/>
        </w:rPr>
        <w:t xml:space="preserve">、合格投标单位的范围</w:t>
      </w:r>
      <w:r/>
    </w:p>
    <w:p>
      <w:pPr>
        <w:ind w:firstLine="420"/>
        <w:spacing w:line="400" w:lineRule="exact"/>
        <w:rPr>
          <w:rFonts w:ascii="Arial" w:hAnsi="Arial" w:cs="Arial"/>
          <w:szCs w:val="21"/>
        </w:rPr>
      </w:pPr>
      <w:r>
        <w:rPr>
          <w:rFonts w:ascii="Arial" w:hAnsi="宋体" w:cs="Arial"/>
          <w:szCs w:val="21"/>
        </w:rPr>
        <w:t xml:space="preserve">详见</w:t>
      </w:r>
      <w:r>
        <w:rPr>
          <w:rFonts w:ascii="Arial" w:hAnsi="Arial" w:cs="Arial"/>
          <w:szCs w:val="21"/>
        </w:rPr>
        <w:t xml:space="preserve">“</w:t>
      </w:r>
      <w:r>
        <w:rPr>
          <w:rFonts w:ascii="Arial" w:hAnsi="宋体" w:cs="Arial"/>
          <w:szCs w:val="21"/>
        </w:rPr>
        <w:t xml:space="preserve">第一章投标邀请函</w:t>
      </w:r>
      <w:r>
        <w:rPr>
          <w:rFonts w:ascii="Arial" w:hAnsi="Arial" w:cs="Arial"/>
          <w:szCs w:val="21"/>
        </w:rPr>
        <w:t xml:space="preserve">”</w:t>
      </w:r>
      <w:r>
        <w:rPr>
          <w:rFonts w:ascii="Arial" w:hAnsi="宋体" w:cs="Arial"/>
          <w:szCs w:val="21"/>
        </w:rPr>
        <w:t xml:space="preserve">中投标单位要求。</w:t>
      </w:r>
      <w:r/>
    </w:p>
    <w:p>
      <w:pPr>
        <w:ind w:firstLine="422"/>
        <w:spacing w:line="400" w:lineRule="exact"/>
        <w:rPr>
          <w:rFonts w:ascii="Arial" w:hAnsi="Arial" w:cs="Arial"/>
          <w:b/>
          <w:szCs w:val="21"/>
        </w:rPr>
      </w:pPr>
      <w:r>
        <w:rPr>
          <w:rFonts w:ascii="Arial" w:hAnsi="Arial" w:cs="Arial"/>
          <w:b/>
          <w:szCs w:val="21"/>
        </w:rPr>
        <w:t xml:space="preserve">2</w:t>
      </w:r>
      <w:r>
        <w:rPr>
          <w:rFonts w:ascii="Arial" w:hAnsi="宋体" w:cs="Arial"/>
          <w:b/>
          <w:szCs w:val="21"/>
        </w:rPr>
        <w:t xml:space="preserve">、投标委托</w:t>
      </w:r>
      <w:r/>
    </w:p>
    <w:p>
      <w:pPr>
        <w:ind w:firstLine="420"/>
        <w:spacing w:line="400" w:lineRule="exact"/>
        <w:rPr>
          <w:rFonts w:ascii="Arial" w:hAnsi="Arial" w:cs="Arial"/>
          <w:szCs w:val="21"/>
        </w:rPr>
      </w:pPr>
      <w:r>
        <w:rPr>
          <w:rFonts w:ascii="Arial" w:hAnsi="宋体" w:cs="Arial"/>
          <w:szCs w:val="21"/>
        </w:rPr>
        <w:t xml:space="preserve">如投标单位代表不是法定代表人，须持有《法定代表人授权委托书》。</w:t>
      </w:r>
      <w:r/>
    </w:p>
    <w:p>
      <w:pPr>
        <w:ind w:firstLine="422"/>
        <w:spacing w:line="400" w:lineRule="exact"/>
        <w:rPr>
          <w:rFonts w:ascii="Arial" w:hAnsi="Arial" w:cs="Arial"/>
          <w:b/>
          <w:szCs w:val="21"/>
        </w:rPr>
      </w:pPr>
      <w:r>
        <w:rPr>
          <w:rFonts w:ascii="Arial" w:hAnsi="Arial" w:cs="Arial"/>
          <w:b/>
          <w:szCs w:val="21"/>
        </w:rPr>
        <w:t xml:space="preserve">3</w:t>
      </w:r>
      <w:r>
        <w:rPr>
          <w:rFonts w:ascii="Arial" w:hAnsi="宋体" w:cs="Arial"/>
          <w:b/>
          <w:szCs w:val="21"/>
        </w:rPr>
        <w:t xml:space="preserve">、投标费用</w:t>
      </w:r>
      <w:r/>
    </w:p>
    <w:p>
      <w:pPr>
        <w:ind w:firstLine="420"/>
        <w:spacing w:line="400" w:lineRule="exact"/>
        <w:rPr>
          <w:rFonts w:ascii="Arial" w:hAnsi="Arial" w:cs="Arial"/>
          <w:szCs w:val="21"/>
        </w:rPr>
      </w:pPr>
      <w:r>
        <w:rPr>
          <w:rFonts w:ascii="Arial" w:hAnsi="宋体" w:cs="Arial"/>
          <w:szCs w:val="21"/>
        </w:rPr>
        <w:t xml:space="preserve">无论投标过程中的做法和结果如何，投标单位自行承担所有与参加投标有关的全部费用。</w:t>
      </w:r>
      <w:r/>
    </w:p>
    <w:p>
      <w:pPr>
        <w:ind w:firstLine="422"/>
        <w:spacing w:line="400" w:lineRule="exact"/>
        <w:rPr>
          <w:rFonts w:ascii="Arial" w:hAnsi="Arial" w:cs="Arial"/>
          <w:b/>
          <w:szCs w:val="21"/>
        </w:rPr>
      </w:pPr>
      <w:r>
        <w:rPr>
          <w:rFonts w:ascii="Arial" w:hAnsi="宋体" w:cs="Arial"/>
          <w:b/>
          <w:szCs w:val="21"/>
        </w:rPr>
        <w:t xml:space="preserve">三、招标文件的说明</w:t>
      </w:r>
      <w:r/>
    </w:p>
    <w:p>
      <w:pPr>
        <w:ind w:firstLine="422"/>
        <w:spacing w:line="400" w:lineRule="exact"/>
        <w:rPr>
          <w:rFonts w:ascii="Arial" w:hAnsi="Arial" w:cs="Arial"/>
          <w:b/>
          <w:szCs w:val="21"/>
        </w:rPr>
      </w:pPr>
      <w:r>
        <w:rPr>
          <w:rFonts w:ascii="Arial" w:hAnsi="Arial" w:cs="Arial"/>
          <w:b/>
          <w:szCs w:val="21"/>
        </w:rPr>
        <w:t xml:space="preserve">1</w:t>
      </w:r>
      <w:r>
        <w:rPr>
          <w:rFonts w:ascii="Arial" w:hAnsi="宋体" w:cs="Arial"/>
          <w:b/>
          <w:szCs w:val="21"/>
        </w:rPr>
        <w:t xml:space="preserve">、招标文件</w:t>
      </w:r>
      <w:r/>
    </w:p>
    <w:p>
      <w:pPr>
        <w:ind w:firstLine="420"/>
        <w:spacing w:line="400" w:lineRule="exact"/>
        <w:rPr>
          <w:rFonts w:ascii="Arial" w:hAnsi="Arial" w:cs="Arial"/>
          <w:szCs w:val="21"/>
        </w:rPr>
      </w:pPr>
      <w:r>
        <w:rPr>
          <w:rFonts w:ascii="Arial" w:hAnsi="宋体" w:cs="Arial"/>
          <w:szCs w:val="21"/>
        </w:rPr>
        <w:t xml:space="preserve">招标文件由招标文件总目录所列内容组成</w:t>
      </w:r>
      <w:r>
        <w:rPr>
          <w:rFonts w:hint="eastAsia" w:ascii="Arial" w:hAnsi="宋体" w:cs="Arial"/>
          <w:szCs w:val="21"/>
        </w:rPr>
        <w:t xml:space="preserve">，</w:t>
      </w:r>
      <w:r>
        <w:rPr>
          <w:rFonts w:ascii="Arial" w:hAnsi="宋体" w:cs="Arial"/>
          <w:szCs w:val="21"/>
        </w:rPr>
        <w:t xml:space="preserve">投标单位应详细阅读招标文件的全部内容。</w:t>
      </w:r>
      <w:r/>
    </w:p>
    <w:p>
      <w:pPr>
        <w:ind w:firstLine="422"/>
        <w:spacing w:line="400" w:lineRule="exact"/>
        <w:rPr>
          <w:rFonts w:ascii="Arial" w:hAnsi="Arial" w:cs="Arial" w:eastAsiaTheme="minorEastAsia"/>
          <w:b/>
          <w:szCs w:val="21"/>
        </w:rPr>
      </w:pPr>
      <w:r>
        <w:rPr>
          <w:rFonts w:ascii="Arial" w:hAnsi="Arial" w:eastAsia="Calibri" w:cs="Arial"/>
          <w:b/>
          <w:szCs w:val="21"/>
        </w:rPr>
        <w:t xml:space="preserve">2</w:t>
      </w:r>
      <w:r>
        <w:rPr>
          <w:rFonts w:ascii="Arial" w:eastAsia="Calibri" w:cs="Arial"/>
          <w:b/>
          <w:szCs w:val="21"/>
        </w:rPr>
        <w:t xml:space="preserve">、招标文件的</w:t>
      </w:r>
      <w:r>
        <w:rPr>
          <w:rFonts w:ascii="Arial" w:cs="Arial" w:eastAsiaTheme="minorEastAsia"/>
          <w:b/>
          <w:szCs w:val="21"/>
        </w:rPr>
        <w:t xml:space="preserve">询问</w:t>
      </w:r>
      <w:r/>
    </w:p>
    <w:p>
      <w:pPr>
        <w:ind w:firstLine="420"/>
        <w:spacing w:line="400" w:lineRule="exact"/>
        <w:rPr>
          <w:rStyle w:val="821"/>
          <w:rFonts w:ascii="Arial" w:hAnsi="Arial" w:cs="Arial" w:eastAsiaTheme="minorEastAsia"/>
          <w:b w:val="0"/>
          <w:sz w:val="21"/>
          <w:szCs w:val="21"/>
        </w:rPr>
      </w:pPr>
      <w:r>
        <w:rPr>
          <w:rStyle w:val="821"/>
          <w:rFonts w:hint="eastAsia" w:ascii="Arial" w:hAnsi="Arial" w:cs="Arial" w:eastAsiaTheme="minorEastAsia"/>
          <w:b w:val="0"/>
          <w:sz w:val="21"/>
          <w:szCs w:val="21"/>
        </w:rPr>
        <w:t xml:space="preserve">各</w:t>
      </w:r>
      <w:r>
        <w:rPr>
          <w:rStyle w:val="821"/>
          <w:rFonts w:ascii="Arial" w:hAnsi="Arial" w:eastAsia="Calibri" w:cs="Arial"/>
          <w:b w:val="0"/>
          <w:sz w:val="21"/>
          <w:szCs w:val="21"/>
        </w:rPr>
        <w:t xml:space="preserve">单位请将对</w:t>
      </w:r>
      <w:r>
        <w:rPr>
          <w:rStyle w:val="821"/>
          <w:rFonts w:ascii="Arial" w:hAnsi="Arial" w:cs="Arial" w:eastAsiaTheme="minorEastAsia"/>
          <w:b w:val="0"/>
          <w:sz w:val="21"/>
          <w:szCs w:val="21"/>
        </w:rPr>
        <w:t xml:space="preserve">本项目</w:t>
      </w:r>
      <w:r>
        <w:rPr>
          <w:rStyle w:val="821"/>
          <w:rFonts w:ascii="Arial" w:hAnsi="Arial" w:eastAsia="Calibri" w:cs="Arial"/>
          <w:b w:val="0"/>
          <w:sz w:val="21"/>
          <w:szCs w:val="21"/>
        </w:rPr>
        <w:t xml:space="preserve">招标文件的询问问题</w:t>
      </w:r>
      <w:r>
        <w:rPr>
          <w:rStyle w:val="821"/>
          <w:rFonts w:ascii="Arial" w:hAnsi="Arial" w:cs="Arial" w:eastAsiaTheme="minorEastAsia"/>
          <w:b w:val="0"/>
          <w:sz w:val="21"/>
          <w:szCs w:val="21"/>
        </w:rPr>
        <w:t xml:space="preserve">可以以电话方式、传真方式、邮寄书面询问文件等方式提出</w:t>
      </w:r>
      <w:r>
        <w:rPr>
          <w:rStyle w:val="821"/>
          <w:rFonts w:ascii="Arial" w:hAnsi="Arial" w:eastAsia="Calibri" w:cs="Arial"/>
          <w:b w:val="0"/>
          <w:sz w:val="21"/>
          <w:szCs w:val="21"/>
        </w:rPr>
        <w:t xml:space="preserve">对</w:t>
      </w:r>
      <w:r>
        <w:rPr>
          <w:rStyle w:val="821"/>
          <w:rFonts w:ascii="Arial" w:hAnsi="Arial" w:cs="Arial" w:eastAsiaTheme="minorEastAsia"/>
          <w:b w:val="0"/>
          <w:sz w:val="21"/>
          <w:szCs w:val="21"/>
        </w:rPr>
        <w:t xml:space="preserve">本项目</w:t>
      </w:r>
      <w:r>
        <w:rPr>
          <w:rStyle w:val="821"/>
          <w:rFonts w:ascii="Arial" w:hAnsi="Arial" w:eastAsia="Calibri" w:cs="Arial"/>
          <w:b w:val="0"/>
          <w:sz w:val="21"/>
          <w:szCs w:val="21"/>
        </w:rPr>
        <w:t xml:space="preserve">招标文件的询问问题</w:t>
      </w:r>
      <w:r>
        <w:rPr>
          <w:rStyle w:val="821"/>
          <w:rFonts w:ascii="Arial" w:hAnsi="Arial" w:cs="Arial" w:eastAsiaTheme="minorEastAsia"/>
          <w:b w:val="0"/>
          <w:sz w:val="21"/>
          <w:szCs w:val="21"/>
        </w:rPr>
        <w:t xml:space="preserve">，</w:t>
      </w:r>
      <w:r>
        <w:rPr>
          <w:rStyle w:val="821"/>
          <w:rFonts w:ascii="Arial" w:hAnsi="Arial" w:eastAsia="Calibri" w:cs="Arial"/>
          <w:b w:val="0"/>
          <w:sz w:val="21"/>
          <w:szCs w:val="21"/>
        </w:rPr>
        <w:t xml:space="preserve">代理机构</w:t>
      </w:r>
      <w:r>
        <w:rPr>
          <w:rStyle w:val="821"/>
          <w:rFonts w:ascii="Arial" w:hAnsi="Arial" w:cs="Arial" w:eastAsiaTheme="minorEastAsia"/>
          <w:b w:val="0"/>
          <w:sz w:val="21"/>
          <w:szCs w:val="21"/>
        </w:rPr>
        <w:t xml:space="preserve">在收到有关询问后进行解答。</w:t>
      </w:r>
      <w:r/>
    </w:p>
    <w:p>
      <w:pPr>
        <w:ind w:firstLine="422"/>
        <w:spacing w:line="400" w:lineRule="exact"/>
        <w:rPr>
          <w:rFonts w:ascii="Arial" w:hAnsi="Arial" w:cs="Arial"/>
          <w:b/>
          <w:szCs w:val="21"/>
        </w:rPr>
      </w:pPr>
      <w:r>
        <w:rPr>
          <w:rFonts w:ascii="Arial" w:hAnsi="Arial" w:cs="Arial"/>
          <w:b/>
          <w:szCs w:val="21"/>
        </w:rPr>
        <w:t xml:space="preserve">3</w:t>
      </w:r>
      <w:r>
        <w:rPr>
          <w:rFonts w:ascii="Arial" w:hAnsi="宋体" w:cs="Arial"/>
          <w:b/>
          <w:szCs w:val="21"/>
        </w:rPr>
        <w:t xml:space="preserve">、招标文件的修改</w:t>
      </w:r>
      <w:r/>
    </w:p>
    <w:p>
      <w:pPr>
        <w:ind w:firstLine="420"/>
        <w:spacing w:line="400" w:lineRule="exact"/>
        <w:rPr>
          <w:rFonts w:ascii="Arial" w:hAnsi="Arial" w:cs="Arial"/>
          <w:szCs w:val="21"/>
        </w:rPr>
      </w:pPr>
      <w:r>
        <w:rPr>
          <w:rFonts w:ascii="Arial" w:hAnsi="Arial" w:cs="Arial"/>
          <w:szCs w:val="21"/>
        </w:rPr>
        <w:t xml:space="preserve">3.1</w:t>
      </w:r>
      <w:r>
        <w:rPr>
          <w:rFonts w:ascii="Arial" w:hAnsi="宋体" w:cs="Arial"/>
          <w:szCs w:val="21"/>
        </w:rPr>
        <w:t xml:space="preserve">、在投标截止时间</w:t>
      </w:r>
      <w:r>
        <w:rPr>
          <w:rFonts w:ascii="Arial" w:hAnsi="Arial" w:cs="Arial"/>
          <w:szCs w:val="21"/>
        </w:rPr>
        <w:t xml:space="preserve">15</w:t>
      </w:r>
      <w:r>
        <w:rPr>
          <w:rFonts w:ascii="Arial" w:hAnsi="宋体" w:cs="Arial"/>
          <w:szCs w:val="21"/>
        </w:rPr>
        <w:t xml:space="preserve">日前，招标人无论出于自己的考虑，还是出于对投标单位提问的澄清，均可对招标文件用补充文件的方式进行修改。</w:t>
      </w:r>
      <w:r/>
    </w:p>
    <w:p>
      <w:pPr>
        <w:ind w:firstLine="420"/>
        <w:spacing w:line="400" w:lineRule="exact"/>
        <w:rPr>
          <w:rFonts w:ascii="Arial" w:hAnsi="Arial" w:cs="Arial"/>
          <w:szCs w:val="21"/>
        </w:rPr>
      </w:pPr>
      <w:r>
        <w:rPr>
          <w:rFonts w:ascii="Arial" w:hAnsi="Arial" w:cs="Arial"/>
          <w:szCs w:val="21"/>
        </w:rPr>
        <w:t xml:space="preserve">3.2</w:t>
      </w:r>
      <w:r>
        <w:rPr>
          <w:rFonts w:ascii="Arial" w:hAnsi="宋体" w:cs="Arial"/>
          <w:szCs w:val="21"/>
        </w:rPr>
        <w:t xml:space="preserve">、招标人对招标文件的修改，将以网上发布的形式通知，补充文件将作为招标文件的组成部分，对所有投标单位有约束力。</w:t>
      </w:r>
      <w:r/>
    </w:p>
    <w:p>
      <w:pPr>
        <w:ind w:firstLine="420"/>
        <w:spacing w:line="400" w:lineRule="exact"/>
        <w:rPr>
          <w:rFonts w:ascii="Arial" w:hAnsi="Arial" w:cs="Arial"/>
          <w:szCs w:val="21"/>
        </w:rPr>
      </w:pPr>
      <w:r>
        <w:rPr>
          <w:rFonts w:ascii="Arial" w:hAnsi="Arial" w:cs="Arial"/>
          <w:szCs w:val="21"/>
        </w:rPr>
        <w:t xml:space="preserve">3.3</w:t>
      </w:r>
      <w:r>
        <w:rPr>
          <w:rFonts w:ascii="Arial" w:hAnsi="宋体" w:cs="Arial"/>
          <w:szCs w:val="21"/>
        </w:rPr>
        <w:t xml:space="preserve">、为使投标单位有足够的时间按招标文件的修改要求考虑修正投标文件，或出于其他原因，招标人可酌情推迟截止日期和开标日期，并予以公布。</w:t>
      </w:r>
      <w:r/>
    </w:p>
    <w:p>
      <w:pPr>
        <w:ind w:firstLine="422"/>
        <w:spacing w:line="400" w:lineRule="exact"/>
        <w:rPr>
          <w:rFonts w:ascii="Arial" w:hAnsi="Arial" w:cs="Arial"/>
          <w:b/>
          <w:szCs w:val="21"/>
        </w:rPr>
      </w:pPr>
      <w:r>
        <w:rPr>
          <w:rFonts w:ascii="Arial" w:hAnsi="Arial" w:cs="Arial"/>
          <w:b/>
          <w:szCs w:val="21"/>
        </w:rPr>
        <w:t xml:space="preserve">4</w:t>
      </w:r>
      <w:r>
        <w:rPr>
          <w:rFonts w:ascii="Arial" w:hAnsi="宋体" w:cs="Arial"/>
          <w:b/>
          <w:szCs w:val="21"/>
        </w:rPr>
        <w:t xml:space="preserve">、质疑</w:t>
      </w:r>
      <w:r/>
    </w:p>
    <w:p>
      <w:pPr>
        <w:ind w:firstLine="420"/>
        <w:jc w:val="left"/>
        <w:spacing w:line="400" w:lineRule="exact"/>
        <w:rPr>
          <w:rFonts w:ascii="Arial" w:hAnsi="Arial" w:cs="Arial"/>
          <w:szCs w:val="21"/>
        </w:rPr>
      </w:pPr>
      <w:r>
        <w:rPr>
          <w:rFonts w:ascii="Arial" w:hAnsi="Arial" w:cs="Arial"/>
          <w:szCs w:val="21"/>
        </w:rPr>
        <w:t xml:space="preserve">4.1</w:t>
      </w:r>
      <w:r>
        <w:rPr>
          <w:rFonts w:ascii="Arial" w:hAnsi="宋体" w:cs="Arial"/>
          <w:szCs w:val="21"/>
        </w:rPr>
        <w:t xml:space="preserve">、</w:t>
      </w:r>
      <w:r>
        <w:rPr>
          <w:rFonts w:hint="eastAsia" w:ascii="Arial" w:hAnsi="宋体" w:cs="Arial"/>
          <w:szCs w:val="21"/>
        </w:rPr>
        <w:t xml:space="preserve">供应商认为招标文件、采购过程或中标、成交结果使自己的权益受到损害的，可以在知道或者应知其权益受到损害之日起</w:t>
      </w:r>
      <w:r>
        <w:rPr>
          <w:rFonts w:hint="eastAsia" w:ascii="Arial" w:hAnsi="宋体" w:cs="Arial"/>
          <w:szCs w:val="21"/>
        </w:rPr>
        <w:t xml:space="preserve">7</w:t>
      </w:r>
      <w:r>
        <w:rPr>
          <w:rFonts w:hint="eastAsia" w:ascii="Arial" w:hAnsi="宋体" w:cs="Arial"/>
          <w:szCs w:val="21"/>
        </w:rPr>
        <w:t xml:space="preserve">个工作日内，以书面形式向采购人、采购代理机构提出质疑。采购代理机构应当在收到投标人书面质疑后</w:t>
      </w:r>
      <w:r>
        <w:rPr>
          <w:rFonts w:hint="eastAsia" w:ascii="Arial" w:hAnsi="宋体" w:cs="Arial"/>
          <w:szCs w:val="21"/>
        </w:rPr>
        <w:t xml:space="preserve">7</w:t>
      </w:r>
      <w:r>
        <w:rPr>
          <w:rFonts w:hint="eastAsia" w:ascii="Arial" w:hAnsi="宋体" w:cs="Arial"/>
          <w:szCs w:val="21"/>
        </w:rPr>
        <w:t xml:space="preserve">个工作日内</w:t>
      </w:r>
      <w:r>
        <w:rPr>
          <w:rFonts w:hint="eastAsia" w:ascii="Arial" w:hAnsi="宋体" w:cs="Arial"/>
          <w:szCs w:val="21"/>
        </w:rPr>
        <w:t xml:space="preserve">作出</w:t>
      </w:r>
      <w:r>
        <w:rPr>
          <w:rFonts w:hint="eastAsia" w:ascii="Arial" w:hAnsi="宋体" w:cs="Arial"/>
          <w:szCs w:val="21"/>
        </w:rPr>
        <w:t xml:space="preserve">答复。</w:t>
      </w:r>
      <w:r/>
    </w:p>
    <w:p>
      <w:pPr>
        <w:ind w:firstLine="420"/>
        <w:spacing w:line="400" w:lineRule="exact"/>
        <w:rPr>
          <w:rFonts w:ascii="Arial" w:hAnsi="Arial" w:cs="Arial"/>
        </w:rPr>
      </w:pPr>
      <w:r>
        <w:rPr>
          <w:rFonts w:ascii="Arial" w:hAnsi="Arial" w:cs="Arial"/>
          <w:szCs w:val="21"/>
        </w:rPr>
        <w:t xml:space="preserve">4.2</w:t>
      </w:r>
      <w:r>
        <w:rPr>
          <w:rFonts w:ascii="Arial" w:hAnsi="宋体" w:cs="Arial"/>
          <w:szCs w:val="21"/>
        </w:rPr>
        <w:t xml:space="preserve">、</w:t>
      </w:r>
      <w:r>
        <w:rPr>
          <w:rFonts w:ascii="Arial" w:hAnsi="宋体" w:cs="Arial"/>
        </w:rPr>
        <w:t xml:space="preserve">质疑文件应包括以下主要内容，并按照</w:t>
      </w:r>
      <w:r>
        <w:rPr>
          <w:rFonts w:ascii="Arial" w:hAnsi="Arial" w:cs="Arial"/>
        </w:rPr>
        <w:t xml:space="preserve">“</w:t>
      </w:r>
      <w:r>
        <w:rPr>
          <w:rFonts w:ascii="Arial" w:hAnsi="宋体" w:cs="Arial"/>
        </w:rPr>
        <w:t xml:space="preserve">谁主张、谁举证</w:t>
      </w:r>
      <w:r>
        <w:rPr>
          <w:rFonts w:ascii="Arial" w:hAnsi="Arial" w:cs="Arial"/>
        </w:rPr>
        <w:t xml:space="preserve">”</w:t>
      </w:r>
      <w:r>
        <w:rPr>
          <w:rFonts w:ascii="Arial" w:hAnsi="宋体" w:cs="Arial"/>
        </w:rPr>
        <w:t xml:space="preserve">的原则，附上相关证明材料。否则，</w:t>
      </w:r>
      <w:r>
        <w:rPr>
          <w:rFonts w:hint="eastAsia" w:ascii="Arial" w:hAnsi="宋体" w:cs="Arial"/>
        </w:rPr>
        <w:t xml:space="preserve">代理</w:t>
      </w:r>
      <w:r>
        <w:rPr>
          <w:rFonts w:ascii="Arial" w:hAnsi="宋体" w:cs="Arial"/>
        </w:rPr>
        <w:t xml:space="preserve">公司或采购人不予受理。</w:t>
      </w:r>
      <w:r/>
    </w:p>
    <w:p>
      <w:pPr>
        <w:ind w:firstLine="420"/>
        <w:jc w:val="left"/>
        <w:spacing w:line="400" w:lineRule="exact"/>
        <w:rPr>
          <w:rFonts w:ascii="Arial" w:hAnsi="Arial" w:cs="Arial"/>
        </w:rPr>
      </w:pPr>
      <w:r>
        <w:rPr>
          <w:rFonts w:ascii="Arial" w:hAnsi="Arial" w:cs="Arial"/>
        </w:rPr>
        <w:t xml:space="preserve">4.2.1</w:t>
      </w:r>
      <w:r>
        <w:rPr>
          <w:rFonts w:ascii="Arial" w:hAnsi="宋体" w:cs="Arial"/>
        </w:rPr>
        <w:t xml:space="preserve">、质疑项目名称、项目编号、招标公告发布时间、开标时间。</w:t>
      </w:r>
      <w:r/>
    </w:p>
    <w:p>
      <w:pPr>
        <w:ind w:firstLine="420"/>
        <w:jc w:val="left"/>
        <w:spacing w:line="400" w:lineRule="exact"/>
        <w:rPr>
          <w:rFonts w:ascii="Arial" w:hAnsi="Arial" w:cs="Arial"/>
        </w:rPr>
      </w:pPr>
      <w:r>
        <w:rPr>
          <w:rFonts w:ascii="Arial" w:hAnsi="Arial" w:cs="Arial"/>
        </w:rPr>
        <w:t xml:space="preserve">4.2.2</w:t>
      </w:r>
      <w:r>
        <w:rPr>
          <w:rFonts w:ascii="Arial" w:hAnsi="宋体" w:cs="Arial"/>
        </w:rPr>
        <w:t xml:space="preserve">、提起质疑的日期、具体的质疑事项及事实根据（具体条款）。</w:t>
      </w:r>
      <w:r/>
    </w:p>
    <w:p>
      <w:pPr>
        <w:ind w:firstLine="420"/>
        <w:jc w:val="left"/>
        <w:spacing w:line="400" w:lineRule="exact"/>
        <w:rPr>
          <w:rFonts w:ascii="Arial" w:hAnsi="Arial" w:cs="Arial"/>
        </w:rPr>
      </w:pPr>
      <w:r>
        <w:rPr>
          <w:rFonts w:ascii="Arial" w:hAnsi="Arial" w:cs="Arial"/>
        </w:rPr>
        <w:t xml:space="preserve">4.2.3</w:t>
      </w:r>
      <w:r>
        <w:rPr>
          <w:rFonts w:ascii="Arial" w:hAnsi="宋体" w:cs="Arial"/>
        </w:rPr>
        <w:t xml:space="preserve">、认为自己合法权益受到损害或可能受到损害的相关证据材料。质疑相关证明材料中如涉及到产品功能或技术指标的，应出具相关制造商的证明文件。</w:t>
      </w:r>
      <w:r/>
    </w:p>
    <w:p>
      <w:pPr>
        <w:ind w:firstLine="420"/>
        <w:jc w:val="left"/>
        <w:spacing w:line="400" w:lineRule="exact"/>
        <w:rPr>
          <w:rFonts w:ascii="Arial" w:hAnsi="Arial" w:cs="Arial"/>
        </w:rPr>
      </w:pPr>
      <w:r>
        <w:rPr>
          <w:rFonts w:ascii="Arial" w:hAnsi="Arial" w:cs="Arial"/>
        </w:rPr>
        <w:t xml:space="preserve">4.2.4</w:t>
      </w:r>
      <w:r>
        <w:rPr>
          <w:rFonts w:ascii="Arial" w:hAnsi="宋体" w:cs="Arial"/>
        </w:rPr>
        <w:t xml:space="preserve">、质疑供应商名称、地址、邮编、联系人、联系电话（包括座机、手机、传真号码等）。</w:t>
      </w:r>
      <w:r/>
    </w:p>
    <w:p>
      <w:pPr>
        <w:ind w:firstLine="420"/>
        <w:jc w:val="left"/>
        <w:spacing w:line="400" w:lineRule="exact"/>
        <w:rPr>
          <w:rFonts w:ascii="Arial" w:hAnsi="Arial" w:cs="Arial"/>
        </w:rPr>
      </w:pPr>
      <w:r>
        <w:rPr>
          <w:rFonts w:ascii="Arial" w:hAnsi="Arial" w:cs="Arial"/>
        </w:rPr>
        <w:t xml:space="preserve">4.2.5</w:t>
      </w:r>
      <w:r>
        <w:rPr>
          <w:rFonts w:ascii="Arial" w:hAnsi="宋体" w:cs="Arial"/>
        </w:rPr>
        <w:t xml:space="preserve">、</w:t>
      </w:r>
      <w:r>
        <w:rPr>
          <w:rFonts w:ascii="宋体" w:hAnsi="宋体"/>
        </w:rPr>
        <w:t xml:space="preserve">供应商为自然人的，应当由本人签字；供应商为法人或者其他组织的，应当由法定代表人、主要负责人、或者其授权代表签字或者盖章，并加盖公章。并附上公司营业执照、相关人员身份证明的证明材料等</w:t>
      </w:r>
      <w:r>
        <w:rPr>
          <w:rFonts w:ascii="Arial" w:hAnsi="宋体" w:cs="Arial"/>
        </w:rPr>
        <w:t xml:space="preserve">。</w:t>
      </w:r>
      <w:r/>
    </w:p>
    <w:p>
      <w:pPr>
        <w:ind w:firstLine="420"/>
        <w:spacing w:line="400" w:lineRule="exact"/>
        <w:rPr>
          <w:rFonts w:ascii="Arial" w:hAnsi="宋体" w:cs="Arial"/>
        </w:rPr>
      </w:pPr>
      <w:r>
        <w:rPr>
          <w:rFonts w:ascii="Arial" w:hAnsi="Arial" w:cs="Arial"/>
        </w:rPr>
        <w:t xml:space="preserve">4.2.6</w:t>
      </w:r>
      <w:r>
        <w:rPr>
          <w:rFonts w:ascii="Arial" w:hAnsi="宋体" w:cs="Arial"/>
        </w:rPr>
        <w:t xml:space="preserve">、</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2"/>
        <w:spacing w:line="400" w:lineRule="exact"/>
        <w:rPr>
          <w:rFonts w:ascii="Arial" w:hAnsi="宋体" w:cs="Arial"/>
          <w:b/>
        </w:rPr>
      </w:pPr>
      <w:r>
        <w:rPr>
          <w:rFonts w:hint="eastAsia" w:ascii="Arial" w:hAnsi="宋体" w:cs="Arial"/>
          <w:b/>
        </w:rPr>
        <w:t xml:space="preserve">4.2.7</w:t>
      </w:r>
      <w:r>
        <w:rPr>
          <w:rFonts w:hint="eastAsia" w:ascii="Arial" w:hAnsi="宋体" w:cs="Arial"/>
          <w:b/>
        </w:rPr>
        <w:t xml:space="preserve">、供应商在法定质疑期内一次性提出针对同一采购程序环节的质疑。</w:t>
      </w:r>
      <w:r/>
    </w:p>
    <w:p>
      <w:pPr>
        <w:ind w:firstLine="420"/>
        <w:jc w:val="left"/>
        <w:spacing w:line="400" w:lineRule="exact"/>
        <w:rPr>
          <w:rFonts w:ascii="Arial" w:hAnsi="Arial" w:cs="Arial"/>
        </w:rPr>
      </w:pPr>
      <w:r>
        <w:rPr>
          <w:rFonts w:hint="eastAsia" w:ascii="Arial" w:hAnsi="Arial" w:cs="Arial"/>
        </w:rPr>
        <w:t xml:space="preserve">供应商提交的质疑</w:t>
      </w:r>
      <w:r>
        <w:rPr>
          <w:rFonts w:hint="eastAsia" w:ascii="Arial" w:hAnsi="Arial" w:cs="Arial"/>
        </w:rPr>
        <w:t xml:space="preserve">函必须</w:t>
      </w:r>
      <w:r>
        <w:rPr>
          <w:rFonts w:hint="eastAsia" w:ascii="Arial" w:hAnsi="Arial" w:cs="Arial"/>
        </w:rPr>
        <w:t xml:space="preserve">按照《政府采购供应商质疑函范本》要求的格式和内容进行填写，质疑函范本下载网址详见：</w:t>
      </w:r>
      <w:r>
        <w:rPr>
          <w:rFonts w:hint="eastAsia" w:ascii="Arial" w:hAnsi="Arial" w:cs="Arial"/>
        </w:rPr>
        <w:t xml:space="preserve">苏州市政府采购</w:t>
      </w:r>
      <w:r>
        <w:rPr>
          <w:rFonts w:hint="eastAsia" w:ascii="Arial" w:hAnsi="Arial" w:cs="Arial"/>
        </w:rPr>
        <w:t xml:space="preserve">-</w:t>
      </w:r>
      <w:r>
        <w:rPr>
          <w:rFonts w:hint="eastAsia" w:ascii="Arial" w:hAnsi="Arial" w:cs="Arial"/>
        </w:rPr>
        <w:t xml:space="preserve">下载中心</w:t>
      </w:r>
      <w:r>
        <w:rPr>
          <w:rFonts w:hint="eastAsia" w:ascii="Arial" w:hAnsi="Arial" w:cs="Arial"/>
        </w:rPr>
        <w:t xml:space="preserve">。</w:t>
      </w:r>
      <w:r/>
    </w:p>
    <w:p>
      <w:pPr>
        <w:ind w:firstLine="420"/>
        <w:spacing w:line="400" w:lineRule="exact"/>
        <w:rPr>
          <w:rFonts w:ascii="Arial" w:hAnsi="Arial" w:cs="Arial"/>
        </w:rPr>
      </w:pPr>
      <w:r>
        <w:rPr>
          <w:rFonts w:ascii="Arial" w:hAnsi="Arial" w:cs="Arial"/>
        </w:rPr>
        <w:t xml:space="preserve">4.3</w:t>
      </w:r>
      <w:r>
        <w:rPr>
          <w:rFonts w:ascii="Arial" w:hAnsi="宋体" w:cs="Arial"/>
        </w:rPr>
        <w:t xml:space="preserve">、</w:t>
      </w:r>
      <w:r>
        <w:rPr>
          <w:rFonts w:ascii="Arial" w:cs="Arial"/>
        </w:rPr>
        <w:t xml:space="preserve">代理公司如对被质疑文件进行必要的澄清或者修改的，将在</w:t>
      </w:r>
      <w:r>
        <w:rPr>
          <w:rFonts w:ascii="Arial" w:hAnsi="Arial" w:cs="Arial"/>
        </w:rPr>
        <w:t xml:space="preserve"> “</w:t>
      </w:r>
      <w:r>
        <w:rPr>
          <w:rFonts w:ascii="Arial" w:cs="Arial"/>
        </w:rPr>
        <w:t xml:space="preserve">苏州市政府采购网</w:t>
      </w:r>
      <w:r>
        <w:rPr>
          <w:rFonts w:ascii="Arial" w:hAnsi="Arial" w:cs="Arial"/>
        </w:rPr>
        <w:t xml:space="preserve">”</w:t>
      </w:r>
      <w:r>
        <w:rPr>
          <w:rFonts w:hint="eastAsia"/>
        </w:rPr>
        <w:t xml:space="preserve"> </w:t>
      </w:r>
      <w:r>
        <w:rPr>
          <w:rFonts w:hint="eastAsia" w:ascii="Arial" w:cs="Arial"/>
        </w:rPr>
        <w:t xml:space="preserve">的“采购公告”自行查看项目的补充通知（包括更正公告）。补充通知（包括更正公告）将作为招标文件的组成部分，对所有投标人有约束力。</w:t>
      </w:r>
      <w:r/>
    </w:p>
    <w:p>
      <w:pPr>
        <w:ind w:firstLine="420"/>
        <w:spacing w:line="400" w:lineRule="exact"/>
        <w:rPr>
          <w:rFonts w:ascii="Arial" w:hAnsi="宋体" w:cs="Arial"/>
        </w:rPr>
      </w:pPr>
      <w:r>
        <w:rPr>
          <w:rFonts w:ascii="Arial" w:hAnsi="Arial" w:cs="Arial"/>
        </w:rPr>
        <w:t xml:space="preserve">4.4</w:t>
      </w:r>
      <w:r>
        <w:rPr>
          <w:rFonts w:ascii="Arial" w:cs="Arial"/>
        </w:rPr>
        <w:t xml:space="preserve">、</w:t>
      </w:r>
      <w:r>
        <w:rPr>
          <w:rFonts w:ascii="Arial" w:hAnsi="宋体" w:cs="Arial"/>
        </w:rPr>
        <w:t xml:space="preserve">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p>
    <w:p>
      <w:pPr>
        <w:ind w:firstLine="420"/>
        <w:spacing w:line="400" w:lineRule="exact"/>
        <w:rPr>
          <w:rFonts w:ascii="Arial" w:hAnsi="宋体" w:cs="Arial"/>
        </w:rPr>
      </w:pPr>
      <w:r>
        <w:rPr>
          <w:rFonts w:hint="eastAsia" w:ascii="Arial" w:hAnsi="宋体" w:cs="Arial"/>
        </w:rPr>
        <w:t xml:space="preserve">4</w:t>
      </w:r>
      <w:r>
        <w:rPr>
          <w:rFonts w:ascii="Arial" w:hAnsi="宋体" w:cs="Arial"/>
        </w:rPr>
        <w:t xml:space="preserve">.5</w:t>
      </w:r>
      <w:r>
        <w:rPr>
          <w:rFonts w:hint="eastAsia" w:ascii="Arial" w:hAnsi="宋体" w:cs="Arial"/>
        </w:rPr>
        <w:t xml:space="preserve">、根据《政府采购质疑和投诉办法》（财政部第</w:t>
      </w:r>
      <w:r>
        <w:rPr>
          <w:rFonts w:hint="eastAsia" w:ascii="Arial" w:hAnsi="宋体" w:cs="Arial"/>
        </w:rPr>
        <w:t xml:space="preserve">94</w:t>
      </w:r>
      <w:r>
        <w:rPr>
          <w:rFonts w:hint="eastAsia" w:ascii="Arial" w:hAnsi="宋体" w:cs="Arial"/>
        </w:rPr>
        <w:t xml:space="preserve">号令）第十一条规定，提出质疑的供应商应当是参与所质疑项目采购活动的供应商。因此凡是对招标文件提出质疑的供应商，必须是依法获取招标文件，请将合法获取招标文件的证明材料（即《投标供应商确认函》）与质疑</w:t>
      </w:r>
      <w:r>
        <w:rPr>
          <w:rFonts w:hint="eastAsia" w:ascii="Arial" w:hAnsi="宋体" w:cs="Arial"/>
        </w:rPr>
        <w:t xml:space="preserve">函一起</w:t>
      </w:r>
      <w:r>
        <w:rPr>
          <w:rFonts w:hint="eastAsia" w:ascii="Arial" w:hAnsi="宋体" w:cs="Arial"/>
        </w:rPr>
        <w:t xml:space="preserve">递交，否则不予受理。</w:t>
      </w:r>
      <w:r/>
    </w:p>
    <w:p>
      <w:pPr>
        <w:ind w:firstLine="420"/>
        <w:spacing w:line="400" w:lineRule="exact"/>
        <w:rPr>
          <w:rFonts w:ascii="Arial" w:hAnsi="宋体" w:cs="Arial"/>
          <w:szCs w:val="21"/>
        </w:rPr>
      </w:pPr>
      <w:r>
        <w:rPr>
          <w:rFonts w:hint="eastAsia" w:ascii="Arial" w:hAnsi="宋体" w:cs="Arial"/>
          <w:szCs w:val="21"/>
        </w:rPr>
        <w:t xml:space="preserve">4.</w:t>
      </w:r>
      <w:r>
        <w:rPr>
          <w:rFonts w:ascii="Arial" w:hAnsi="宋体" w:cs="Arial"/>
          <w:szCs w:val="21"/>
        </w:rPr>
        <w:t xml:space="preserve">6</w:t>
      </w:r>
      <w:r>
        <w:rPr>
          <w:rFonts w:hint="eastAsia" w:ascii="Arial" w:hAnsi="宋体" w:cs="Arial"/>
          <w:szCs w:val="21"/>
        </w:rPr>
        <w:t xml:space="preserve">、质疑接收信息</w:t>
      </w:r>
      <w:r/>
    </w:p>
    <w:p>
      <w:pPr>
        <w:ind w:firstLine="420"/>
        <w:spacing w:line="400" w:lineRule="exact"/>
        <w:rPr>
          <w:rFonts w:ascii="Arial" w:hAnsi="宋体" w:cs="Arial"/>
          <w:szCs w:val="21"/>
        </w:rPr>
      </w:pPr>
      <w:r>
        <w:rPr>
          <w:rFonts w:hint="eastAsia" w:ascii="Arial" w:hAnsi="宋体" w:cs="Arial"/>
          <w:szCs w:val="21"/>
        </w:rPr>
        <w:t xml:space="preserve">接收人：朱强（昆山</w:t>
      </w:r>
      <w:r>
        <w:rPr>
          <w:rFonts w:hint="eastAsia" w:ascii="Arial" w:hAnsi="宋体" w:cs="Arial"/>
          <w:szCs w:val="21"/>
        </w:rPr>
        <w:t xml:space="preserve">鼎诚项目</w:t>
      </w:r>
      <w:r>
        <w:rPr>
          <w:rFonts w:hint="eastAsia" w:ascii="Arial" w:hAnsi="宋体" w:cs="Arial"/>
          <w:szCs w:val="21"/>
        </w:rPr>
        <w:t xml:space="preserve">建设管理咨询有限公司采购部）</w:t>
      </w:r>
      <w:r/>
    </w:p>
    <w:p>
      <w:pPr>
        <w:ind w:firstLine="420"/>
        <w:spacing w:line="400" w:lineRule="exact"/>
        <w:rPr>
          <w:rFonts w:ascii="Arial" w:hAnsi="宋体" w:cs="Arial"/>
          <w:szCs w:val="21"/>
        </w:rPr>
      </w:pPr>
      <w:r>
        <w:rPr>
          <w:rFonts w:hint="eastAsia" w:ascii="Arial" w:hAnsi="宋体" w:cs="Arial"/>
          <w:szCs w:val="21"/>
        </w:rPr>
        <w:t xml:space="preserve">接收地址：昆山市花园路</w:t>
      </w:r>
      <w:r>
        <w:rPr>
          <w:rFonts w:hint="eastAsia" w:ascii="Arial" w:hAnsi="宋体" w:cs="Arial"/>
          <w:szCs w:val="21"/>
        </w:rPr>
        <w:t xml:space="preserve">2796</w:t>
      </w:r>
      <w:r>
        <w:rPr>
          <w:rFonts w:hint="eastAsia" w:ascii="Arial" w:hAnsi="宋体" w:cs="Arial"/>
          <w:szCs w:val="21"/>
        </w:rPr>
        <w:t xml:space="preserve">号</w:t>
      </w:r>
      <w:r/>
    </w:p>
    <w:p>
      <w:pPr>
        <w:ind w:firstLine="420"/>
        <w:spacing w:line="400" w:lineRule="exact"/>
        <w:rPr>
          <w:rFonts w:ascii="Arial" w:hAnsi="宋体" w:cs="Arial"/>
          <w:szCs w:val="21"/>
        </w:rPr>
      </w:pPr>
      <w:r>
        <w:rPr>
          <w:rFonts w:hint="eastAsia" w:ascii="Arial" w:hAnsi="宋体" w:cs="Arial"/>
          <w:szCs w:val="21"/>
        </w:rPr>
        <w:t xml:space="preserve">联系电话：</w:t>
      </w:r>
      <w:r>
        <w:rPr>
          <w:rFonts w:hint="eastAsia" w:ascii="Arial" w:hAnsi="宋体" w:cs="Arial"/>
          <w:szCs w:val="21"/>
        </w:rPr>
        <w:t xml:space="preserve">0512-36681212</w:t>
      </w:r>
      <w:r/>
    </w:p>
    <w:p>
      <w:pPr>
        <w:ind w:firstLine="420"/>
        <w:spacing w:line="400" w:lineRule="exact"/>
        <w:rPr>
          <w:rFonts w:ascii="Arial" w:hAnsi="宋体" w:cs="Arial"/>
          <w:szCs w:val="21"/>
        </w:rPr>
      </w:pPr>
      <w:r>
        <w:rPr>
          <w:rFonts w:hint="eastAsia" w:ascii="Arial" w:hAnsi="宋体" w:cs="Arial"/>
          <w:szCs w:val="21"/>
        </w:rPr>
        <w:t xml:space="preserve">4.</w:t>
      </w:r>
      <w:r>
        <w:rPr>
          <w:rFonts w:ascii="Arial" w:hAnsi="宋体" w:cs="Arial"/>
          <w:szCs w:val="21"/>
        </w:rPr>
        <w:t xml:space="preserve">7</w:t>
      </w:r>
      <w:r>
        <w:rPr>
          <w:rFonts w:hint="eastAsia" w:ascii="Arial" w:hAnsi="宋体" w:cs="Arial"/>
          <w:szCs w:val="21"/>
        </w:rPr>
        <w:t xml:space="preserve">、投诉部门</w:t>
      </w:r>
      <w:r/>
    </w:p>
    <w:p>
      <w:pPr>
        <w:ind w:firstLine="420"/>
        <w:spacing w:line="400" w:lineRule="exact"/>
        <w:rPr>
          <w:rFonts w:ascii="Arial" w:hAnsi="宋体" w:cs="Arial"/>
          <w:szCs w:val="21"/>
        </w:rPr>
      </w:pPr>
      <w:r>
        <w:rPr>
          <w:rFonts w:hint="eastAsia" w:ascii="Arial" w:hAnsi="宋体" w:cs="Arial"/>
          <w:szCs w:val="21"/>
        </w:rPr>
        <w:t xml:space="preserve">投诉接收部门：昆山市财政局采购管理科</w:t>
      </w:r>
      <w:r/>
    </w:p>
    <w:p>
      <w:pPr>
        <w:ind w:firstLine="420"/>
        <w:spacing w:line="400" w:lineRule="exact"/>
        <w:rPr>
          <w:rFonts w:ascii="Arial" w:hAnsi="宋体" w:cs="Arial"/>
          <w:szCs w:val="21"/>
        </w:rPr>
      </w:pPr>
      <w:r>
        <w:rPr>
          <w:rFonts w:hint="eastAsia" w:ascii="Arial" w:hAnsi="宋体" w:cs="Arial"/>
          <w:szCs w:val="21"/>
        </w:rPr>
        <w:t xml:space="preserve">接收地址：昆山市前进中路</w:t>
      </w:r>
      <w:r>
        <w:rPr>
          <w:rFonts w:hint="eastAsia" w:ascii="Arial" w:hAnsi="宋体" w:cs="Arial"/>
          <w:szCs w:val="21"/>
        </w:rPr>
        <w:t xml:space="preserve">368</w:t>
      </w:r>
      <w:r>
        <w:rPr>
          <w:rFonts w:hint="eastAsia" w:ascii="Arial" w:hAnsi="宋体" w:cs="Arial"/>
          <w:szCs w:val="21"/>
        </w:rPr>
        <w:t xml:space="preserve">号</w:t>
      </w:r>
      <w:r/>
    </w:p>
    <w:p>
      <w:pPr>
        <w:ind w:firstLine="420"/>
        <w:spacing w:line="400" w:lineRule="exact"/>
        <w:rPr>
          <w:rFonts w:ascii="Arial" w:hAnsi="Arial" w:cs="Arial"/>
          <w:szCs w:val="21"/>
        </w:rPr>
      </w:pPr>
      <w:r>
        <w:rPr>
          <w:rFonts w:hint="eastAsia" w:ascii="Arial" w:hAnsi="宋体" w:cs="Arial"/>
          <w:szCs w:val="21"/>
        </w:rPr>
        <w:t xml:space="preserve">联系电话：</w:t>
      </w:r>
      <w:r>
        <w:rPr>
          <w:rFonts w:hint="eastAsia" w:ascii="Arial" w:hAnsi="宋体" w:cs="Arial"/>
          <w:szCs w:val="21"/>
        </w:rPr>
        <w:t xml:space="preserve">0512-57310854</w:t>
      </w:r>
      <w:r/>
    </w:p>
    <w:p>
      <w:pPr>
        <w:ind w:firstLine="422"/>
        <w:spacing w:line="400" w:lineRule="exact"/>
        <w:rPr>
          <w:rFonts w:ascii="Arial" w:hAnsi="Arial" w:cs="Arial"/>
          <w:b/>
          <w:szCs w:val="21"/>
        </w:rPr>
      </w:pPr>
      <w:r>
        <w:rPr>
          <w:rFonts w:ascii="Arial" w:hAnsi="Arial" w:cs="Arial"/>
          <w:b/>
          <w:szCs w:val="21"/>
        </w:rPr>
        <w:t xml:space="preserve">5</w:t>
      </w:r>
      <w:r>
        <w:rPr>
          <w:rFonts w:ascii="Arial" w:hAnsi="Arial" w:cs="Arial"/>
          <w:b/>
          <w:szCs w:val="21"/>
        </w:rPr>
        <w:t xml:space="preserve">、投标</w:t>
      </w:r>
      <w:r/>
    </w:p>
    <w:p>
      <w:pPr>
        <w:ind w:firstLine="420"/>
        <w:spacing w:line="400" w:lineRule="exact"/>
        <w:rPr>
          <w:rFonts w:ascii="Arial" w:hAnsi="Arial" w:cs="Arial"/>
          <w:szCs w:val="21"/>
        </w:rPr>
      </w:pPr>
      <w:r>
        <w:rPr>
          <w:rFonts w:ascii="Arial" w:hAnsi="Arial" w:cs="Arial"/>
          <w:szCs w:val="21"/>
        </w:rPr>
        <w:t xml:space="preserve">5.1</w:t>
      </w:r>
      <w:r>
        <w:rPr>
          <w:rFonts w:ascii="Arial" w:hAnsi="Arial" w:cs="Arial"/>
          <w:szCs w:val="21"/>
        </w:rPr>
        <w:t xml:space="preserve">、供应商认为本招标文件含有标明特定的生产供应者、含</w:t>
      </w:r>
      <w:r>
        <w:rPr>
          <w:rFonts w:ascii="Arial" w:hAnsi="Arial" w:cs="Arial"/>
          <w:szCs w:val="21"/>
        </w:rPr>
        <w:t xml:space="preserve">有倾</w:t>
      </w:r>
      <w:r>
        <w:rPr>
          <w:rFonts w:ascii="Arial" w:hAnsi="Arial" w:cs="Arial"/>
          <w:szCs w:val="21"/>
        </w:rPr>
        <w:t xml:space="preserve">向性或排斥潜在投标人的条款而使自己的权益受到损害的，应在七个工作日内，以书面形式向招标人提出质疑。招标人应当在收到供应商书面质疑后七个工作日内做出答复，并通知提出质疑的供应商。</w:t>
      </w:r>
      <w:r/>
    </w:p>
    <w:p>
      <w:pPr>
        <w:ind w:firstLine="420"/>
        <w:spacing w:line="400" w:lineRule="exact"/>
        <w:rPr>
          <w:rFonts w:ascii="Arial" w:hAnsi="Arial" w:eastAsia="Calibri" w:cs="Arial"/>
          <w:szCs w:val="21"/>
        </w:rPr>
      </w:pPr>
      <w:r>
        <w:rPr>
          <w:rFonts w:ascii="Arial" w:hAnsi="Arial" w:cs="Arial"/>
          <w:szCs w:val="21"/>
        </w:rPr>
        <w:t xml:space="preserve">5.</w:t>
      </w:r>
      <w:r>
        <w:rPr>
          <w:rFonts w:ascii="Arial" w:hAnsi="Arial" w:eastAsia="Calibri" w:cs="Arial"/>
          <w:szCs w:val="21"/>
        </w:rPr>
        <w:t xml:space="preserve">2</w:t>
      </w:r>
      <w:r>
        <w:rPr>
          <w:rFonts w:ascii="Arial" w:hAnsi="Arial" w:cs="Arial"/>
          <w:szCs w:val="21"/>
        </w:rPr>
        <w:t xml:space="preserve">、投标人如需要，可对有关现场和周围环境进行勘察，以获取编制投标文件和签署合同所需的资料。勘察现场所发生的费用由投标人自己承担。</w:t>
      </w:r>
      <w:r/>
    </w:p>
    <w:p>
      <w:pPr>
        <w:ind w:firstLine="420"/>
        <w:spacing w:line="400" w:lineRule="exact"/>
        <w:rPr>
          <w:rFonts w:ascii="Arial" w:hAnsi="Arial" w:eastAsia="Calibri" w:cs="Arial"/>
          <w:szCs w:val="21"/>
        </w:rPr>
      </w:pPr>
      <w:r>
        <w:rPr>
          <w:rFonts w:ascii="Arial" w:hAnsi="Arial" w:cs="Arial"/>
          <w:bCs/>
          <w:szCs w:val="21"/>
        </w:rPr>
        <w:t xml:space="preserve">5.</w:t>
      </w:r>
      <w:r>
        <w:rPr>
          <w:rFonts w:ascii="Arial" w:hAnsi="Arial" w:cs="Arial" w:eastAsiaTheme="minorEastAsia"/>
          <w:bCs/>
          <w:szCs w:val="21"/>
        </w:rPr>
        <w:t xml:space="preserve">3</w:t>
      </w:r>
      <w:r>
        <w:rPr>
          <w:rFonts w:ascii="Arial" w:hAnsi="Arial" w:cs="Arial"/>
          <w:bCs/>
          <w:szCs w:val="21"/>
        </w:rPr>
        <w:t xml:space="preserve">、招标人向投标人提供的有关现场的资料和数据，是招标人现有的能使投标人利用的资料，招标人对投标人由此而做出的推论、理解和结论概不负责。</w:t>
      </w:r>
      <w:r/>
    </w:p>
    <w:p>
      <w:pPr>
        <w:ind w:firstLine="420"/>
        <w:spacing w:line="400" w:lineRule="exact"/>
        <w:rPr>
          <w:rFonts w:ascii="Arial" w:hAnsi="Arial" w:eastAsia="Calibri" w:cs="Arial"/>
          <w:szCs w:val="21"/>
        </w:rPr>
      </w:pPr>
      <w:r>
        <w:rPr>
          <w:rFonts w:ascii="Arial" w:hAnsi="Arial" w:cs="Arial"/>
          <w:szCs w:val="21"/>
        </w:rPr>
        <w:t xml:space="preserve">5.</w:t>
      </w:r>
      <w:r>
        <w:rPr>
          <w:rFonts w:ascii="Arial" w:hAnsi="Arial" w:cs="Arial" w:eastAsiaTheme="minorEastAsia"/>
          <w:szCs w:val="21"/>
        </w:rPr>
        <w:t xml:space="preserve">4</w:t>
      </w:r>
      <w:r>
        <w:rPr>
          <w:rFonts w:ascii="Arial" w:hAnsi="Arial" w:cs="Arial"/>
          <w:szCs w:val="21"/>
        </w:rPr>
        <w:t xml:space="preserve">、投标答疑会产生的对招标文件内容的修改，由招标人按照规定，以补充通知的方式发布。</w:t>
      </w:r>
      <w:r/>
    </w:p>
    <w:p>
      <w:pPr>
        <w:ind w:firstLine="420"/>
        <w:spacing w:line="400" w:lineRule="exact"/>
        <w:rPr>
          <w:rFonts w:ascii="Arial" w:hAnsi="Arial" w:eastAsia="Calibri" w:cs="Arial"/>
          <w:szCs w:val="21"/>
        </w:rPr>
      </w:pPr>
      <w:r>
        <w:rPr>
          <w:rFonts w:ascii="Arial" w:hAnsi="Arial" w:cs="Arial"/>
          <w:szCs w:val="21"/>
        </w:rPr>
        <w:t xml:space="preserve">5.</w:t>
      </w:r>
      <w:r>
        <w:rPr>
          <w:rFonts w:ascii="Arial" w:hAnsi="Arial" w:cs="Arial" w:eastAsiaTheme="minorEastAsia"/>
          <w:szCs w:val="21"/>
        </w:rPr>
        <w:t xml:space="preserve">5</w:t>
      </w:r>
      <w:r>
        <w:rPr>
          <w:rFonts w:ascii="Arial" w:hAnsi="Arial" w:cs="Arial"/>
          <w:szCs w:val="21"/>
        </w:rPr>
        <w:t xml:space="preserve">、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p>
    <w:p>
      <w:pPr>
        <w:ind w:firstLine="422"/>
        <w:spacing w:line="400" w:lineRule="exact"/>
        <w:rPr>
          <w:rFonts w:ascii="Arial" w:hAnsi="Arial" w:cs="Arial"/>
          <w:b/>
          <w:szCs w:val="21"/>
        </w:rPr>
      </w:pPr>
      <w:r>
        <w:rPr>
          <w:rFonts w:ascii="Arial" w:hAnsi="宋体" w:cs="Arial"/>
          <w:b/>
          <w:szCs w:val="21"/>
        </w:rPr>
        <w:t xml:space="preserve">四、投标文件说明</w:t>
      </w:r>
      <w:r/>
    </w:p>
    <w:p>
      <w:pPr>
        <w:ind w:firstLine="422"/>
        <w:spacing w:line="400" w:lineRule="exact"/>
        <w:rPr>
          <w:rFonts w:ascii="Arial" w:hAnsi="Arial" w:cs="Arial"/>
          <w:b/>
          <w:szCs w:val="21"/>
        </w:rPr>
      </w:pPr>
      <w:r>
        <w:rPr>
          <w:rFonts w:ascii="Arial" w:hAnsi="Arial" w:cs="Arial"/>
          <w:b/>
          <w:szCs w:val="21"/>
        </w:rPr>
        <w:t xml:space="preserve">1</w:t>
      </w:r>
      <w:r>
        <w:rPr>
          <w:rFonts w:ascii="Arial" w:hAnsi="宋体" w:cs="Arial"/>
          <w:b/>
          <w:szCs w:val="21"/>
        </w:rPr>
        <w:t xml:space="preserve">、投标文件计量单位和使用文字</w:t>
      </w:r>
      <w:r/>
    </w:p>
    <w:p>
      <w:pPr>
        <w:ind w:firstLine="420"/>
        <w:spacing w:line="400" w:lineRule="exact"/>
        <w:rPr>
          <w:rFonts w:ascii="Arial" w:hAnsi="Arial" w:cs="Arial"/>
          <w:szCs w:val="21"/>
        </w:rPr>
      </w:pPr>
      <w:r>
        <w:rPr>
          <w:rFonts w:ascii="Arial" w:hAnsi="Arial" w:cs="Arial"/>
          <w:szCs w:val="21"/>
        </w:rPr>
        <w:t xml:space="preserve">1.1</w:t>
      </w:r>
      <w:r>
        <w:rPr>
          <w:rFonts w:ascii="Arial" w:hAnsi="Arial" w:cs="Arial"/>
          <w:szCs w:val="21"/>
        </w:rPr>
        <w:t xml:space="preserve">、投标文件中所使用的计量单位，除招标文件中有特殊要求外，应采用国家法定计量单位。</w:t>
      </w:r>
      <w:r/>
    </w:p>
    <w:p>
      <w:pPr>
        <w:ind w:firstLine="420"/>
        <w:spacing w:line="400" w:lineRule="exact"/>
        <w:rPr>
          <w:rFonts w:ascii="Arial" w:hAnsi="Arial" w:cs="Arial"/>
          <w:szCs w:val="21"/>
        </w:rPr>
      </w:pPr>
      <w:r>
        <w:rPr>
          <w:rFonts w:ascii="Arial" w:hAnsi="Arial" w:cs="Arial"/>
          <w:szCs w:val="21"/>
        </w:rPr>
        <w:t xml:space="preserve">1.2</w:t>
      </w:r>
      <w:r>
        <w:rPr>
          <w:rFonts w:ascii="Arial" w:hAnsi="Arial" w:cs="Arial"/>
          <w:szCs w:val="21"/>
        </w:rPr>
        <w:t xml:space="preserve">、投标文件应使用中文编制，投标文件中必须使用其他文字的，必须附有中文译本。对于</w:t>
      </w:r>
      <w:r>
        <w:rPr>
          <w:rFonts w:ascii="Arial" w:hAnsi="Arial" w:cs="Arial"/>
          <w:szCs w:val="21"/>
        </w:rPr>
        <w:t xml:space="preserve">未附有中文译本和中文</w:t>
      </w:r>
      <w:r>
        <w:rPr>
          <w:rFonts w:ascii="Arial" w:hAnsi="宋体" w:cs="Arial"/>
          <w:szCs w:val="21"/>
        </w:rPr>
        <w:t xml:space="preserve">译本不准确的投标文件，由此引起的对投标单位不利后果的，招标人概不负责。</w:t>
      </w:r>
      <w:r/>
    </w:p>
    <w:p>
      <w:pPr>
        <w:ind w:firstLine="422"/>
        <w:spacing w:line="400" w:lineRule="exact"/>
        <w:rPr>
          <w:rFonts w:ascii="Arial" w:hAnsi="宋体" w:cs="Arial"/>
          <w:b/>
          <w:szCs w:val="21"/>
        </w:rPr>
      </w:pPr>
      <w:r>
        <w:rPr>
          <w:rFonts w:ascii="Arial" w:hAnsi="Arial" w:cs="Arial"/>
          <w:b/>
          <w:szCs w:val="21"/>
        </w:rPr>
        <w:t xml:space="preserve">2</w:t>
      </w:r>
      <w:r>
        <w:rPr>
          <w:rFonts w:ascii="Arial" w:hAnsi="宋体" w:cs="Arial"/>
          <w:b/>
          <w:szCs w:val="21"/>
        </w:rPr>
        <w:t xml:space="preserve">、投标文件的组成和顺序</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.1</w:t>
      </w:r>
      <w:r>
        <w:rPr>
          <w:rFonts w:hint="eastAsia" w:ascii="Arial" w:hAnsi="宋体" w:cs="Arial"/>
          <w:szCs w:val="21"/>
        </w:rPr>
        <w:t xml:space="preserve">投标文件封面</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.2</w:t>
      </w:r>
      <w:r>
        <w:rPr>
          <w:rFonts w:hint="eastAsia" w:ascii="Arial" w:hAnsi="宋体" w:cs="Arial"/>
          <w:szCs w:val="21"/>
        </w:rPr>
        <w:t xml:space="preserve">开标一览表</w:t>
      </w:r>
      <w:r>
        <w:rPr>
          <w:rFonts w:hint="eastAsia" w:ascii="Arial" w:hAnsi="宋体" w:cs="Arial"/>
          <w:szCs w:val="21"/>
        </w:rPr>
        <w:t xml:space="preserve"> </w:t>
      </w:r>
      <w:r>
        <w:rPr>
          <w:rFonts w:hint="eastAsia" w:ascii="Arial" w:hAnsi="宋体" w:cs="Arial"/>
          <w:szCs w:val="21"/>
        </w:rPr>
        <w:t xml:space="preserve">；</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.2</w:t>
      </w:r>
      <w:r>
        <w:rPr>
          <w:rFonts w:hint="eastAsia" w:ascii="Arial" w:hAnsi="宋体" w:cs="Arial"/>
          <w:szCs w:val="21"/>
        </w:rPr>
        <w:t xml:space="preserve">公开分项报价；</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w:t>
      </w:r>
      <w:r>
        <w:rPr>
          <w:rFonts w:hint="eastAsia" w:ascii="Arial" w:hAnsi="宋体" w:cs="Arial"/>
          <w:szCs w:val="21"/>
        </w:rPr>
        <w:t xml:space="preserve">资格证明文件：</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.3.1</w:t>
      </w:r>
      <w:r>
        <w:rPr>
          <w:rFonts w:hint="eastAsia" w:ascii="Arial" w:hAnsi="宋体" w:cs="Arial"/>
          <w:szCs w:val="21"/>
        </w:rPr>
        <w:t xml:space="preserve">投标单位情况表；</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.3.2</w:t>
      </w:r>
      <w:r>
        <w:rPr>
          <w:rFonts w:hint="eastAsia" w:ascii="Arial" w:hAnsi="宋体" w:cs="Arial"/>
          <w:szCs w:val="21"/>
        </w:rPr>
        <w:t xml:space="preserve">投标声明函；</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.3.3</w:t>
      </w:r>
      <w:r>
        <w:rPr>
          <w:rFonts w:hint="eastAsia" w:ascii="Arial" w:hAnsi="宋体" w:cs="Arial"/>
          <w:szCs w:val="21"/>
        </w:rPr>
        <w:t xml:space="preserve">投标人满足《中华人民共和国政府采购法》第二十二条规定</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.3.3.1</w:t>
      </w:r>
      <w:r>
        <w:rPr>
          <w:rFonts w:hint="eastAsia" w:ascii="Arial" w:hAnsi="宋体" w:cs="Arial"/>
          <w:szCs w:val="21"/>
        </w:rPr>
        <w:t xml:space="preserve">具有独立承担民事责任的能力（提供法人或者其他组织的营业执照等证明文件、自然人的身份证明）；</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.3.3.2</w:t>
      </w:r>
      <w:r>
        <w:rPr>
          <w:rFonts w:hint="eastAsia" w:ascii="Arial" w:hAnsi="宋体" w:cs="Arial"/>
          <w:szCs w:val="21"/>
        </w:rPr>
        <w:t xml:space="preserve">具有良好的商业信誉和健全的财务会计制度（格式见投标承诺函或提供相应证明材料）；</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.3.3.3</w:t>
      </w:r>
      <w:r>
        <w:rPr>
          <w:rFonts w:hint="eastAsia" w:ascii="Arial" w:hAnsi="宋体" w:cs="Arial"/>
          <w:szCs w:val="21"/>
        </w:rPr>
        <w:t xml:space="preserve">具有履行合同所必需的设备和专业技术能力（格式见投标承诺函或提供相应证明材料）；</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.3.3.4</w:t>
      </w:r>
      <w:r>
        <w:rPr>
          <w:rFonts w:hint="eastAsia" w:ascii="Arial" w:hAnsi="宋体" w:cs="Arial"/>
          <w:szCs w:val="21"/>
        </w:rPr>
        <w:t xml:space="preserve">具有依法缴纳税收和社会保障资金的良好记录（格式见投标承诺函或提供相应证明材料）；</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3.3.5</w:t>
      </w:r>
      <w:r>
        <w:rPr>
          <w:rFonts w:hint="eastAsia" w:ascii="Arial" w:hAnsi="宋体" w:cs="Arial"/>
          <w:szCs w:val="21"/>
        </w:rPr>
        <w:t xml:space="preserve">参加政府采购活动前三年内，在经营活动中没有重大违法记录（格式见投标承诺函或提供相应证明材料）；</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.3.4</w:t>
      </w:r>
      <w:r>
        <w:rPr>
          <w:rFonts w:hint="eastAsia" w:ascii="Arial" w:hAnsi="宋体" w:cs="Arial"/>
          <w:szCs w:val="21"/>
        </w:rPr>
        <w:t xml:space="preserve">投标人符合相关扶持政策的证明材料（至少提供一份）</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.3.4.1</w:t>
      </w:r>
      <w:r>
        <w:rPr>
          <w:rFonts w:hint="eastAsia" w:ascii="Arial" w:hAnsi="宋体" w:cs="Arial"/>
          <w:szCs w:val="21"/>
        </w:rPr>
        <w:t xml:space="preserve">中小企业声明函（格式见本招标文件）；</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.3.4.2</w:t>
      </w:r>
      <w:r>
        <w:rPr>
          <w:rFonts w:hint="eastAsia" w:ascii="Arial" w:hAnsi="宋体" w:cs="Arial"/>
          <w:szCs w:val="21"/>
        </w:rPr>
        <w:t xml:space="preserve">残疾人福利性单位声明函（格式见本招标文件）；</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.3.4.3</w:t>
      </w:r>
      <w:r>
        <w:rPr>
          <w:rFonts w:hint="eastAsia" w:ascii="Arial" w:hAnsi="宋体" w:cs="Arial"/>
          <w:szCs w:val="21"/>
        </w:rPr>
        <w:t xml:space="preserve">监狱企业证明文件；</w:t>
      </w:r>
      <w:r/>
    </w:p>
    <w:p>
      <w:pPr>
        <w:ind w:firstLine="420"/>
        <w:spacing w:line="400" w:lineRule="exact"/>
        <w:rPr>
          <w:rFonts w:ascii="Arial" w:hAnsi="宋体" w:cs="Arial"/>
          <w:szCs w:val="21"/>
        </w:rPr>
      </w:pPr>
      <w:r>
        <w:rPr>
          <w:rFonts w:hint="eastAsia" w:ascii="Arial" w:hAnsi="宋体" w:cs="Arial"/>
          <w:szCs w:val="21"/>
        </w:rPr>
        <w:t xml:space="preserve">注：以上“</w:t>
      </w:r>
      <w:r>
        <w:rPr>
          <w:rFonts w:ascii="Arial" w:hAnsi="宋体" w:cs="Arial"/>
          <w:szCs w:val="21"/>
        </w:rPr>
        <w:t xml:space="preserve">2</w:t>
      </w:r>
      <w:r>
        <w:rPr>
          <w:rFonts w:hint="eastAsia" w:ascii="Arial" w:hAnsi="宋体" w:cs="Arial"/>
          <w:szCs w:val="21"/>
        </w:rPr>
        <w:t xml:space="preserve">.3.1-</w:t>
      </w:r>
      <w:r>
        <w:rPr>
          <w:rFonts w:ascii="Arial" w:hAnsi="宋体" w:cs="Arial"/>
          <w:szCs w:val="21"/>
        </w:rPr>
        <w:t xml:space="preserve">2</w:t>
      </w:r>
      <w:r>
        <w:rPr>
          <w:rFonts w:hint="eastAsia" w:ascii="Arial" w:hAnsi="宋体" w:cs="Arial"/>
          <w:szCs w:val="21"/>
        </w:rPr>
        <w:t xml:space="preserve">.3.4</w:t>
      </w:r>
      <w:r>
        <w:rPr>
          <w:rFonts w:hint="eastAsia" w:ascii="Arial" w:hAnsi="宋体" w:cs="Arial"/>
          <w:szCs w:val="21"/>
        </w:rPr>
        <w:t xml:space="preserve">”为资格审查要求提供的材料，是作为对供应商资格审查、质疑身份认定的依据，投标人必须提供并加盖电子公章。否则，投标文件将被认定为不符合资格审查要求。</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.4</w:t>
      </w:r>
      <w:r>
        <w:rPr>
          <w:rFonts w:hint="eastAsia" w:ascii="Arial" w:hAnsi="宋体" w:cs="Arial"/>
          <w:szCs w:val="21"/>
        </w:rPr>
        <w:t xml:space="preserve">符合性审查</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.4.1</w:t>
      </w:r>
      <w:r>
        <w:rPr>
          <w:rFonts w:hint="eastAsia" w:ascii="Arial" w:hAnsi="宋体" w:cs="Arial"/>
          <w:szCs w:val="21"/>
        </w:rPr>
        <w:t xml:space="preserve">投标承诺函</w:t>
      </w:r>
      <w:r>
        <w:rPr>
          <w:rFonts w:hint="eastAsia" w:ascii="Arial" w:hAnsi="宋体" w:cs="Arial"/>
          <w:szCs w:val="21"/>
        </w:rPr>
        <w:t xml:space="preserve"> </w:t>
      </w:r>
      <w:r>
        <w:rPr>
          <w:rFonts w:hint="eastAsia" w:ascii="Arial" w:hAnsi="宋体" w:cs="Arial"/>
          <w:szCs w:val="21"/>
        </w:rPr>
        <w:t xml:space="preserve">；</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.4.2</w:t>
      </w:r>
      <w:r>
        <w:rPr>
          <w:rFonts w:ascii="Arial" w:hAnsi="Arial" w:cs="Arial"/>
          <w:szCs w:val="21"/>
        </w:rPr>
        <w:t xml:space="preserve">商务条款偏离表，技术条款偏离表</w:t>
      </w:r>
      <w:r>
        <w:rPr>
          <w:rFonts w:hint="eastAsia" w:ascii="Arial" w:hAnsi="宋体" w:cs="Arial"/>
          <w:szCs w:val="21"/>
        </w:rPr>
        <w:t xml:space="preserve">；</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.4.3</w:t>
      </w:r>
      <w:r>
        <w:rPr>
          <w:rFonts w:hint="eastAsia" w:ascii="Arial" w:hAnsi="宋体" w:cs="Arial"/>
          <w:szCs w:val="21"/>
        </w:rPr>
        <w:t xml:space="preserve">项目组成员信息表；</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.4.4</w:t>
      </w:r>
      <w:r>
        <w:rPr>
          <w:rFonts w:hint="eastAsia" w:ascii="Arial" w:hAnsi="宋体" w:cs="Arial"/>
          <w:szCs w:val="21"/>
        </w:rPr>
        <w:t xml:space="preserve">其他有关符合性证明的文件；</w:t>
      </w:r>
      <w:r/>
    </w:p>
    <w:p>
      <w:pPr>
        <w:ind w:firstLine="420"/>
        <w:spacing w:line="400" w:lineRule="exact"/>
        <w:rPr>
          <w:rFonts w:ascii="Arial" w:hAnsi="宋体" w:cs="Arial"/>
          <w:szCs w:val="21"/>
        </w:rPr>
      </w:pPr>
      <w:r>
        <w:rPr>
          <w:rFonts w:hint="eastAsia" w:ascii="Arial" w:hAnsi="宋体" w:cs="Arial"/>
          <w:szCs w:val="21"/>
        </w:rPr>
        <w:t xml:space="preserve">注：以上“</w:t>
      </w:r>
      <w:r>
        <w:rPr>
          <w:rFonts w:ascii="Arial" w:hAnsi="宋体" w:cs="Arial"/>
          <w:szCs w:val="21"/>
        </w:rPr>
        <w:t xml:space="preserve">2</w:t>
      </w:r>
      <w:r>
        <w:rPr>
          <w:rFonts w:hint="eastAsia" w:ascii="Arial" w:hAnsi="宋体" w:cs="Arial"/>
          <w:szCs w:val="21"/>
        </w:rPr>
        <w:t xml:space="preserve">.4.1-</w:t>
      </w:r>
      <w:r>
        <w:rPr>
          <w:rFonts w:ascii="Arial" w:hAnsi="宋体" w:cs="Arial"/>
          <w:szCs w:val="21"/>
        </w:rPr>
        <w:t xml:space="preserve">2</w:t>
      </w:r>
      <w:r>
        <w:rPr>
          <w:rFonts w:hint="eastAsia" w:ascii="Arial" w:hAnsi="宋体" w:cs="Arial"/>
          <w:szCs w:val="21"/>
        </w:rPr>
        <w:t xml:space="preserve">.4.4</w:t>
      </w:r>
      <w:r>
        <w:rPr>
          <w:rFonts w:hint="eastAsia" w:ascii="Arial" w:hAnsi="宋体" w:cs="Arial"/>
          <w:szCs w:val="21"/>
        </w:rPr>
        <w:t xml:space="preserve">”为符合性审查须提供的资料，投标人必须提供并加盖电子公章。否则，投标文件将被认定为未实质性响应。</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.5</w:t>
      </w:r>
      <w:r>
        <w:rPr>
          <w:rFonts w:hint="eastAsia" w:ascii="Arial" w:hAnsi="宋体" w:cs="Arial"/>
          <w:szCs w:val="21"/>
        </w:rPr>
        <w:t xml:space="preserve">技术部分</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.5.</w:t>
      </w:r>
      <w:r>
        <w:rPr>
          <w:rFonts w:ascii="Arial" w:hAnsi="宋体" w:cs="Arial"/>
          <w:szCs w:val="21"/>
        </w:rPr>
        <w:t xml:space="preserve">1</w:t>
      </w:r>
      <w:r>
        <w:rPr>
          <w:rFonts w:hint="eastAsia" w:ascii="Arial" w:hAnsi="宋体" w:cs="Arial"/>
          <w:szCs w:val="21"/>
        </w:rPr>
        <w:t xml:space="preserve">投标人法人营业执照（复印件）及法人身份证复印件；</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.5.</w:t>
      </w:r>
      <w:r>
        <w:rPr>
          <w:rFonts w:ascii="Arial" w:hAnsi="宋体" w:cs="Arial"/>
          <w:szCs w:val="21"/>
        </w:rPr>
        <w:t xml:space="preserve">2</w:t>
      </w:r>
      <w:r>
        <w:rPr>
          <w:rFonts w:hint="eastAsia" w:ascii="Arial" w:hAnsi="宋体" w:cs="Arial"/>
          <w:szCs w:val="21"/>
        </w:rPr>
        <w:t xml:space="preserve">类似业绩证明材料</w:t>
      </w:r>
      <w:r>
        <w:rPr>
          <w:rFonts w:hint="eastAsia" w:ascii="Arial" w:hAnsi="宋体" w:cs="Arial"/>
          <w:szCs w:val="21"/>
        </w:rPr>
        <w:t xml:space="preserve"> </w:t>
      </w:r>
      <w:r>
        <w:rPr>
          <w:rFonts w:hint="eastAsia" w:ascii="Arial" w:hAnsi="宋体" w:cs="Arial"/>
          <w:szCs w:val="21"/>
        </w:rPr>
        <w:t xml:space="preserve">；</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.5.</w:t>
      </w:r>
      <w:r>
        <w:rPr>
          <w:rFonts w:ascii="Arial" w:hAnsi="宋体" w:cs="Arial"/>
          <w:szCs w:val="21"/>
        </w:rPr>
        <w:t xml:space="preserve">3</w:t>
      </w:r>
      <w:r>
        <w:rPr>
          <w:rFonts w:hint="eastAsia" w:ascii="Arial" w:hAnsi="宋体" w:cs="Arial"/>
          <w:szCs w:val="21"/>
        </w:rPr>
        <w:t xml:space="preserve">技术评审所需的相关证明材料；</w:t>
      </w:r>
      <w:r/>
    </w:p>
    <w:p>
      <w:pPr>
        <w:ind w:firstLine="420"/>
        <w:spacing w:line="400" w:lineRule="exact"/>
        <w:rPr>
          <w:rFonts w:ascii="Arial" w:hAnsi="宋体" w:cs="Arial"/>
          <w:szCs w:val="21"/>
        </w:rPr>
      </w:pPr>
      <w:r>
        <w:rPr>
          <w:rFonts w:hint="eastAsia" w:ascii="Arial" w:hAnsi="宋体" w:cs="Arial"/>
          <w:szCs w:val="21"/>
        </w:rPr>
        <w:t xml:space="preserve">2.5.4</w:t>
      </w:r>
      <w:r>
        <w:rPr>
          <w:rFonts w:ascii="Arial" w:hAnsi="宋体" w:cs="Arial"/>
          <w:szCs w:val="21"/>
        </w:rPr>
        <w:t xml:space="preserve">投标货物和服务数量、规格、技术参数、生产厂家、品牌性能、样本、图表</w:t>
      </w:r>
      <w:r>
        <w:rPr>
          <w:rFonts w:hint="eastAsia" w:ascii="Arial" w:hAnsi="宋体" w:cs="Arial"/>
          <w:szCs w:val="21"/>
        </w:rPr>
        <w:t xml:space="preserve">、设计方案</w:t>
      </w:r>
      <w:r>
        <w:rPr>
          <w:rFonts w:ascii="Arial" w:hAnsi="宋体" w:cs="Arial"/>
          <w:szCs w:val="21"/>
        </w:rPr>
        <w:t xml:space="preserve">等的说明</w:t>
      </w:r>
      <w:r/>
    </w:p>
    <w:p>
      <w:pPr>
        <w:ind w:firstLine="420"/>
        <w:spacing w:line="400" w:lineRule="exact"/>
        <w:rPr>
          <w:rFonts w:ascii="Arial" w:hAnsi="宋体" w:cs="Arial"/>
          <w:szCs w:val="21"/>
        </w:rPr>
      </w:pPr>
      <w:r>
        <w:rPr>
          <w:rFonts w:hint="eastAsia" w:ascii="Arial" w:hAnsi="宋体" w:cs="Arial"/>
          <w:szCs w:val="21"/>
        </w:rPr>
        <w:t xml:space="preserve">2.5.5</w:t>
      </w:r>
      <w:r>
        <w:rPr>
          <w:rFonts w:ascii="Arial" w:hAnsi="Arial" w:cs="Arial"/>
          <w:szCs w:val="21"/>
        </w:rPr>
        <w:t xml:space="preserve">项目实施方案包括工作进度表、安装调试、验收、送检等内容</w:t>
      </w:r>
      <w:r>
        <w:rPr>
          <w:rFonts w:hint="eastAsia" w:ascii="Arial" w:hAnsi="Arial" w:cs="Arial"/>
          <w:szCs w:val="21"/>
        </w:rPr>
        <w:t xml:space="preserve">及</w:t>
      </w:r>
      <w:r>
        <w:rPr>
          <w:rFonts w:ascii="Arial" w:hAnsi="宋体" w:cs="Arial"/>
          <w:szCs w:val="21"/>
        </w:rPr>
        <w:t xml:space="preserve">投标货物和服务的质量保障</w:t>
      </w:r>
      <w:r>
        <w:rPr>
          <w:rFonts w:hint="eastAsia" w:ascii="Arial" w:hAnsi="宋体" w:cs="Arial"/>
          <w:szCs w:val="21"/>
        </w:rPr>
        <w:t xml:space="preserve">、</w:t>
      </w:r>
      <w:r>
        <w:rPr>
          <w:rFonts w:ascii="Arial" w:hAnsi="宋体" w:cs="Arial"/>
          <w:szCs w:val="21"/>
        </w:rPr>
        <w:t xml:space="preserve">售后服务承诺等</w:t>
      </w:r>
      <w:r/>
    </w:p>
    <w:p>
      <w:pPr>
        <w:ind w:firstLine="420"/>
        <w:spacing w:line="400" w:lineRule="exact"/>
        <w:rPr>
          <w:rFonts w:ascii="Arial" w:hAnsi="宋体" w:cs="Arial"/>
          <w:szCs w:val="21"/>
        </w:rPr>
      </w:pPr>
      <w:r>
        <w:rPr>
          <w:rFonts w:ascii="Arial" w:hAnsi="宋体" w:cs="Arial"/>
          <w:szCs w:val="21"/>
        </w:rPr>
        <w:t xml:space="preserve">2</w:t>
      </w:r>
      <w:r>
        <w:rPr>
          <w:rFonts w:hint="eastAsia" w:ascii="Arial" w:hAnsi="宋体" w:cs="Arial"/>
          <w:szCs w:val="21"/>
        </w:rPr>
        <w:t xml:space="preserve">.6</w:t>
      </w:r>
      <w:r>
        <w:rPr>
          <w:rFonts w:hint="eastAsia" w:ascii="Arial" w:hAnsi="宋体" w:cs="Arial"/>
          <w:szCs w:val="21"/>
        </w:rPr>
        <w:t xml:space="preserve">其他可以证明投标人资质、服务质量的证书、文件等相关资料。</w:t>
      </w:r>
      <w:r/>
    </w:p>
    <w:p>
      <w:pPr>
        <w:ind w:firstLine="420"/>
        <w:spacing w:line="400" w:lineRule="exact"/>
        <w:rPr>
          <w:rFonts w:ascii="Arial" w:hAnsi="宋体" w:cs="Arial"/>
          <w:szCs w:val="21"/>
        </w:rPr>
      </w:pPr>
      <w:r>
        <w:rPr>
          <w:rFonts w:hint="eastAsia" w:ascii="Arial" w:hAnsi="宋体" w:cs="Arial"/>
          <w:szCs w:val="21"/>
        </w:rPr>
        <w:t xml:space="preserve">综上：</w:t>
      </w:r>
      <w:r/>
    </w:p>
    <w:p>
      <w:pPr>
        <w:ind w:firstLine="420"/>
        <w:spacing w:line="400" w:lineRule="exact"/>
        <w:rPr>
          <w:rFonts w:ascii="Arial" w:hAnsi="宋体" w:cs="Arial"/>
          <w:szCs w:val="21"/>
        </w:rPr>
      </w:pPr>
      <w:r>
        <w:rPr>
          <w:rFonts w:hint="eastAsia" w:ascii="Arial" w:hAnsi="宋体" w:cs="Arial"/>
          <w:szCs w:val="21"/>
        </w:rPr>
        <w:t xml:space="preserve">（</w:t>
      </w:r>
      <w:r>
        <w:rPr>
          <w:rFonts w:hint="eastAsia" w:ascii="Arial" w:hAnsi="宋体" w:cs="Arial"/>
          <w:szCs w:val="21"/>
        </w:rPr>
        <w:t xml:space="preserve">1</w:t>
      </w:r>
      <w:r>
        <w:rPr>
          <w:rFonts w:hint="eastAsia" w:ascii="Arial" w:hAnsi="宋体" w:cs="Arial"/>
          <w:szCs w:val="21"/>
        </w:rPr>
        <w:t xml:space="preserve">）以上“</w:t>
      </w:r>
      <w:r>
        <w:rPr>
          <w:rFonts w:ascii="Arial" w:hAnsi="宋体" w:cs="Arial"/>
          <w:szCs w:val="21"/>
        </w:rPr>
        <w:t xml:space="preserve">2</w:t>
      </w:r>
      <w:r>
        <w:rPr>
          <w:rFonts w:hint="eastAsia" w:ascii="Arial" w:hAnsi="宋体" w:cs="Arial"/>
          <w:szCs w:val="21"/>
        </w:rPr>
        <w:t xml:space="preserve">.3-</w:t>
      </w:r>
      <w:r>
        <w:rPr>
          <w:rFonts w:ascii="Arial" w:hAnsi="宋体" w:cs="Arial"/>
          <w:szCs w:val="21"/>
        </w:rPr>
        <w:t xml:space="preserve">2</w:t>
      </w:r>
      <w:r>
        <w:rPr>
          <w:rFonts w:hint="eastAsia" w:ascii="Arial" w:hAnsi="宋体" w:cs="Arial"/>
          <w:szCs w:val="21"/>
        </w:rPr>
        <w:t xml:space="preserve">.6</w:t>
      </w:r>
      <w:r>
        <w:rPr>
          <w:rFonts w:hint="eastAsia" w:ascii="Arial" w:hAnsi="宋体" w:cs="Arial"/>
          <w:szCs w:val="21"/>
        </w:rPr>
        <w:t xml:space="preserve">”中不得出现价格。</w:t>
      </w:r>
      <w:r/>
    </w:p>
    <w:p>
      <w:pPr>
        <w:ind w:firstLine="420"/>
        <w:spacing w:line="400" w:lineRule="exact"/>
        <w:rPr>
          <w:rFonts w:ascii="Arial" w:hAnsi="宋体" w:cs="Arial"/>
          <w:szCs w:val="21"/>
        </w:rPr>
      </w:pPr>
      <w:r>
        <w:rPr>
          <w:rFonts w:hint="eastAsia" w:ascii="Arial" w:hAnsi="宋体" w:cs="Arial"/>
          <w:szCs w:val="21"/>
        </w:rPr>
        <w:t xml:space="preserve">（</w:t>
      </w:r>
      <w:r>
        <w:rPr>
          <w:rFonts w:hint="eastAsia" w:ascii="Arial" w:hAnsi="宋体" w:cs="Arial"/>
          <w:szCs w:val="21"/>
        </w:rPr>
        <w:t xml:space="preserve">2</w:t>
      </w:r>
      <w:r>
        <w:rPr>
          <w:rFonts w:hint="eastAsia" w:ascii="Arial" w:hAnsi="宋体" w:cs="Arial"/>
          <w:szCs w:val="21"/>
        </w:rPr>
        <w:t xml:space="preserve">）投标人所提交的资料的完整与否，将直接影响投标人的评分。</w:t>
      </w:r>
      <w:r/>
    </w:p>
    <w:p>
      <w:pPr>
        <w:ind w:firstLine="420"/>
        <w:spacing w:line="400" w:lineRule="exact"/>
        <w:rPr>
          <w:rFonts w:ascii="Arial" w:hAnsi="宋体" w:cs="Arial"/>
          <w:szCs w:val="21"/>
        </w:rPr>
      </w:pPr>
      <w:r>
        <w:rPr>
          <w:rFonts w:hint="eastAsia" w:ascii="Arial" w:hAnsi="宋体" w:cs="Arial"/>
          <w:szCs w:val="21"/>
        </w:rPr>
        <w:t xml:space="preserve">（</w:t>
      </w:r>
      <w:r>
        <w:rPr>
          <w:rFonts w:hint="eastAsia" w:ascii="Arial" w:hAnsi="宋体" w:cs="Arial"/>
          <w:szCs w:val="21"/>
        </w:rPr>
        <w:t xml:space="preserve">3</w:t>
      </w:r>
      <w:r>
        <w:rPr>
          <w:rFonts w:hint="eastAsia" w:ascii="Arial" w:hAnsi="宋体" w:cs="Arial"/>
          <w:szCs w:val="21"/>
        </w:rPr>
        <w:t xml:space="preserve">）制作电子投标文件时必须与投标文件制作软件目录一一对应，将相关资料上传至相应模块。</w:t>
      </w:r>
      <w:r/>
    </w:p>
    <w:p>
      <w:pPr>
        <w:ind w:firstLine="420"/>
        <w:spacing w:line="400" w:lineRule="exact"/>
        <w:rPr>
          <w:rFonts w:cs="Arial" w:asciiTheme="majorEastAsia" w:hAnsiTheme="majorEastAsia" w:eastAsiaTheme="majorEastAsia"/>
        </w:rPr>
      </w:pPr>
      <w:r>
        <w:rPr>
          <w:rFonts w:hint="eastAsia" w:ascii="Arial" w:hAnsi="宋体" w:cs="Arial"/>
          <w:szCs w:val="21"/>
        </w:rPr>
        <w:t xml:space="preserve">（</w:t>
      </w:r>
      <w:r>
        <w:rPr>
          <w:rFonts w:hint="eastAsia" w:ascii="Arial" w:hAnsi="宋体" w:cs="Arial"/>
          <w:szCs w:val="21"/>
        </w:rPr>
        <w:t xml:space="preserve">4</w:t>
      </w:r>
      <w:r>
        <w:rPr>
          <w:rFonts w:hint="eastAsia" w:ascii="Arial" w:hAnsi="宋体" w:cs="Arial"/>
          <w:szCs w:val="21"/>
        </w:rPr>
        <w:t xml:space="preserve">）开评标过程中如有问题采购代理机构工作人员会及时通过《投标供应商确认函》留存的手机号与供应商联系。请供应商确保该手机号通讯畅通，</w:t>
      </w:r>
      <w:r>
        <w:rPr>
          <w:rFonts w:hint="eastAsia" w:ascii="Arial" w:hAnsi="宋体" w:cs="Arial"/>
          <w:szCs w:val="21"/>
        </w:rPr>
        <w:t xml:space="preserve">否则导致</w:t>
      </w:r>
      <w:r>
        <w:rPr>
          <w:rFonts w:hint="eastAsia" w:ascii="Arial" w:hAnsi="宋体" w:cs="Arial"/>
          <w:szCs w:val="21"/>
        </w:rPr>
        <w:t xml:space="preserve">的不利后果由供应商自行承担。</w:t>
      </w:r>
      <w:r/>
    </w:p>
    <w:p>
      <w:pPr>
        <w:ind w:firstLine="422"/>
        <w:spacing w:line="400" w:lineRule="exact"/>
        <w:rPr>
          <w:rFonts w:ascii="Arial" w:hAnsi="Arial" w:cs="Arial"/>
          <w:b/>
          <w:szCs w:val="21"/>
        </w:rPr>
      </w:pPr>
      <w:r>
        <w:rPr>
          <w:rFonts w:ascii="Arial" w:hAnsi="Arial" w:cs="Arial"/>
          <w:b/>
          <w:szCs w:val="21"/>
        </w:rPr>
        <w:t xml:space="preserve">3</w:t>
      </w:r>
      <w:r>
        <w:rPr>
          <w:rFonts w:ascii="Arial" w:hAnsi="宋体" w:cs="Arial"/>
          <w:b/>
          <w:szCs w:val="21"/>
        </w:rPr>
        <w:t xml:space="preserve">、对本次投标的详细说明的编制</w:t>
      </w:r>
      <w:r/>
    </w:p>
    <w:p>
      <w:pPr>
        <w:ind w:firstLine="420"/>
        <w:spacing w:line="400" w:lineRule="exact"/>
        <w:rPr>
          <w:rFonts w:ascii="Arial" w:hAnsi="Arial" w:cs="Arial"/>
          <w:szCs w:val="21"/>
        </w:rPr>
      </w:pPr>
      <w:r>
        <w:rPr>
          <w:rFonts w:ascii="Arial" w:hAnsi="Arial" w:cs="Arial"/>
          <w:szCs w:val="21"/>
        </w:rPr>
        <w:t xml:space="preserve">3.1</w:t>
      </w:r>
      <w:r>
        <w:rPr>
          <w:rFonts w:ascii="Arial" w:hAnsi="Arial" w:cs="Arial"/>
          <w:szCs w:val="21"/>
        </w:rPr>
        <w:t xml:space="preserve">、对本次投标的详细说明由投标单位视各自的情况自行编制。</w:t>
      </w:r>
      <w:r/>
    </w:p>
    <w:p>
      <w:pPr>
        <w:ind w:firstLine="420"/>
        <w:spacing w:line="400" w:lineRule="exact"/>
        <w:rPr>
          <w:rFonts w:ascii="Arial" w:hAnsi="Arial" w:cs="Arial"/>
          <w:szCs w:val="21"/>
        </w:rPr>
      </w:pPr>
      <w:r>
        <w:rPr>
          <w:rFonts w:ascii="Arial" w:hAnsi="Arial" w:cs="Arial"/>
          <w:szCs w:val="21"/>
        </w:rPr>
        <w:t xml:space="preserve">3.2</w:t>
      </w:r>
      <w:r>
        <w:rPr>
          <w:rFonts w:ascii="Arial" w:hAnsi="Arial" w:cs="Arial"/>
          <w:szCs w:val="21"/>
        </w:rPr>
        <w:t xml:space="preserve">、对本次投标的详细说明可以包含</w:t>
      </w:r>
      <w:r>
        <w:rPr>
          <w:rFonts w:ascii="Arial" w:hAnsi="Arial" w:cs="Arial"/>
          <w:szCs w:val="21"/>
        </w:rPr>
        <w:t xml:space="preserve">(</w:t>
      </w:r>
      <w:r>
        <w:rPr>
          <w:rFonts w:ascii="Arial" w:hAnsi="Arial" w:cs="Arial"/>
          <w:szCs w:val="21"/>
        </w:rPr>
        <w:t xml:space="preserve">但不限于</w:t>
      </w:r>
      <w:r>
        <w:rPr>
          <w:rFonts w:ascii="Arial" w:hAnsi="Arial" w:cs="Arial"/>
          <w:szCs w:val="21"/>
        </w:rPr>
        <w:t xml:space="preserve">)</w:t>
      </w:r>
      <w:r>
        <w:rPr>
          <w:rFonts w:ascii="Arial" w:hAnsi="Arial" w:cs="Arial"/>
          <w:szCs w:val="21"/>
        </w:rPr>
        <w:t xml:space="preserve">以下内容：</w:t>
      </w:r>
      <w:r/>
    </w:p>
    <w:p>
      <w:pPr>
        <w:ind w:firstLine="420"/>
        <w:spacing w:line="400" w:lineRule="exact"/>
        <w:rPr>
          <w:rFonts w:ascii="Arial" w:hAnsi="Arial" w:cs="Arial"/>
          <w:szCs w:val="21"/>
        </w:rPr>
      </w:pPr>
      <w:r>
        <w:rPr>
          <w:rFonts w:hint="eastAsia" w:ascii="Arial" w:hAnsi="Arial" w:cs="Arial"/>
          <w:szCs w:val="21"/>
        </w:rPr>
        <w:t xml:space="preserve">3</w:t>
      </w:r>
      <w:r>
        <w:rPr>
          <w:rFonts w:ascii="Arial" w:hAnsi="Arial" w:cs="Arial"/>
          <w:szCs w:val="21"/>
        </w:rPr>
        <w:t xml:space="preserve">.2.1</w:t>
      </w:r>
      <w:r>
        <w:rPr>
          <w:rFonts w:ascii="Arial" w:hAnsi="Arial" w:cs="Arial"/>
          <w:szCs w:val="21"/>
        </w:rPr>
        <w:t xml:space="preserve">、服务管理内容组成说明及详细描述。</w:t>
      </w:r>
      <w:r/>
    </w:p>
    <w:p>
      <w:pPr>
        <w:ind w:right="-252" w:firstLine="420"/>
        <w:spacing w:line="400" w:lineRule="exact"/>
        <w:rPr>
          <w:rFonts w:ascii="Arial" w:hAnsi="Arial" w:cs="Arial"/>
          <w:szCs w:val="21"/>
        </w:rPr>
      </w:pPr>
      <w:r>
        <w:rPr>
          <w:rFonts w:hint="eastAsia" w:ascii="Arial" w:hAnsi="Arial" w:cs="Arial"/>
          <w:szCs w:val="21"/>
        </w:rPr>
        <w:t xml:space="preserve">3</w:t>
      </w:r>
      <w:r>
        <w:rPr>
          <w:rFonts w:ascii="Arial" w:hAnsi="Arial" w:cs="Arial"/>
          <w:szCs w:val="21"/>
        </w:rPr>
        <w:t xml:space="preserve">.2.2</w:t>
      </w:r>
      <w:r>
        <w:rPr>
          <w:rFonts w:ascii="Arial" w:hAnsi="Arial" w:cs="Arial"/>
          <w:szCs w:val="21"/>
        </w:rPr>
        <w:t xml:space="preserve">、投标人提出的合理化建议。</w:t>
      </w:r>
      <w:r/>
    </w:p>
    <w:p>
      <w:pPr>
        <w:ind w:firstLine="420"/>
        <w:spacing w:line="400" w:lineRule="exact"/>
        <w:rPr>
          <w:rFonts w:ascii="Arial" w:hAnsi="Arial" w:cs="Arial"/>
          <w:szCs w:val="21"/>
        </w:rPr>
      </w:pPr>
      <w:r>
        <w:rPr>
          <w:rFonts w:hint="eastAsia" w:ascii="Arial" w:hAnsi="Arial" w:cs="Arial"/>
          <w:szCs w:val="21"/>
        </w:rPr>
        <w:t xml:space="preserve">3</w:t>
      </w:r>
      <w:r>
        <w:rPr>
          <w:rFonts w:ascii="Arial" w:hAnsi="Arial" w:cs="Arial"/>
          <w:szCs w:val="21"/>
        </w:rPr>
        <w:t xml:space="preserve">.2.3</w:t>
      </w:r>
      <w:r>
        <w:rPr>
          <w:rFonts w:ascii="Arial" w:hAnsi="Arial" w:cs="Arial"/>
          <w:szCs w:val="21"/>
        </w:rPr>
        <w:t xml:space="preserve">、同类服务的合同、业绩</w:t>
      </w:r>
      <w:r>
        <w:rPr>
          <w:rFonts w:ascii="Arial" w:hAnsi="Arial" w:cs="Arial"/>
          <w:szCs w:val="21"/>
        </w:rPr>
        <w:t xml:space="preserve">(</w:t>
      </w:r>
      <w:r>
        <w:rPr>
          <w:rFonts w:ascii="Arial" w:hAnsi="Arial" w:cs="Arial"/>
          <w:szCs w:val="21"/>
        </w:rPr>
        <w:t xml:space="preserve">提供合同复印件</w:t>
      </w:r>
      <w:r>
        <w:rPr>
          <w:rFonts w:ascii="Arial" w:hAnsi="Arial" w:cs="Arial"/>
          <w:szCs w:val="21"/>
        </w:rPr>
        <w:t xml:space="preserve">)</w:t>
      </w:r>
      <w:r>
        <w:rPr>
          <w:rFonts w:ascii="Arial" w:hAnsi="Arial" w:cs="Arial"/>
          <w:szCs w:val="21"/>
        </w:rPr>
        <w:t xml:space="preserve">。</w:t>
      </w:r>
      <w:r/>
    </w:p>
    <w:p>
      <w:pPr>
        <w:ind w:right="-252" w:firstLine="420"/>
        <w:spacing w:line="400" w:lineRule="exact"/>
        <w:rPr>
          <w:rFonts w:ascii="Arial" w:hAnsi="Arial" w:cs="Arial"/>
          <w:szCs w:val="21"/>
        </w:rPr>
      </w:pPr>
      <w:r>
        <w:rPr>
          <w:rFonts w:hint="eastAsia" w:ascii="Arial" w:hAnsi="Arial" w:cs="Arial"/>
          <w:szCs w:val="21"/>
        </w:rPr>
        <w:t xml:space="preserve">3</w:t>
      </w:r>
      <w:r>
        <w:rPr>
          <w:rFonts w:ascii="Arial" w:hAnsi="Arial" w:cs="Arial"/>
          <w:szCs w:val="21"/>
        </w:rPr>
        <w:t xml:space="preserve">.2.4</w:t>
      </w:r>
      <w:r>
        <w:rPr>
          <w:rFonts w:ascii="Arial" w:hAnsi="Arial" w:cs="Arial"/>
          <w:szCs w:val="21"/>
        </w:rPr>
        <w:t xml:space="preserve">、响应单位需单独制作公开招标响应文件。投标报价所报内容包括完成该项工作所需的人工费（含奖金、社会保障金、加班费等）、日常维修费、工具费、服装、胸卡等和其它在管理过程中发生的一切费用，还包括耗材、劳保、各种税费及政策性文件规定及合同包含的所有风险、责任等各项应有费用。</w:t>
      </w:r>
      <w:r/>
    </w:p>
    <w:p>
      <w:pPr>
        <w:ind w:firstLine="422"/>
        <w:spacing w:line="400" w:lineRule="exact"/>
        <w:rPr>
          <w:rFonts w:ascii="Arial" w:hAnsi="Arial" w:cs="Arial"/>
          <w:b/>
          <w:szCs w:val="21"/>
        </w:rPr>
      </w:pPr>
      <w:r>
        <w:rPr>
          <w:rFonts w:ascii="Arial" w:hAnsi="Arial" w:cs="Arial"/>
          <w:b/>
          <w:szCs w:val="21"/>
        </w:rPr>
        <w:t xml:space="preserve">4</w:t>
      </w:r>
      <w:r>
        <w:rPr>
          <w:rFonts w:ascii="Arial" w:hAnsi="宋体" w:cs="Arial"/>
          <w:b/>
          <w:szCs w:val="21"/>
        </w:rPr>
        <w:t xml:space="preserve">、投标报价</w:t>
      </w:r>
      <w:r/>
    </w:p>
    <w:p>
      <w:pPr>
        <w:ind w:firstLine="420"/>
        <w:spacing w:line="400" w:lineRule="exact"/>
        <w:rPr>
          <w:rFonts w:ascii="Arial" w:hAnsi="Arial" w:cs="Arial"/>
          <w:szCs w:val="21"/>
        </w:rPr>
      </w:pPr>
      <w:r>
        <w:rPr>
          <w:rFonts w:ascii="Arial" w:hAnsi="Arial" w:cs="Arial"/>
          <w:szCs w:val="21"/>
        </w:rPr>
        <w:t xml:space="preserve">4.1</w:t>
      </w:r>
      <w:r>
        <w:rPr>
          <w:rFonts w:ascii="Arial" w:hAnsi="Arial" w:cs="Arial"/>
          <w:szCs w:val="21"/>
        </w:rPr>
        <w:t xml:space="preserve">、除非合同中另有规定，投标单位对《投标报价分析表》中的全部货物和服务的报价应包括劳务、运输、管理、安装、维护、保险、利润、税金、政策性文件规定及合同包含的所有风险、责任等各项应有费用。</w:t>
      </w:r>
      <w:r/>
    </w:p>
    <w:p>
      <w:pPr>
        <w:ind w:firstLine="420"/>
        <w:spacing w:line="400" w:lineRule="exact"/>
        <w:rPr>
          <w:rFonts w:ascii="Arial" w:hAnsi="Arial" w:cs="Arial"/>
          <w:szCs w:val="21"/>
        </w:rPr>
      </w:pPr>
      <w:r>
        <w:rPr>
          <w:rFonts w:ascii="Arial" w:hAnsi="Arial" w:cs="Arial"/>
          <w:szCs w:val="21"/>
        </w:rPr>
        <w:t xml:space="preserve">4.2</w:t>
      </w:r>
      <w:r>
        <w:rPr>
          <w:rFonts w:ascii="Arial" w:hAnsi="Arial" w:cs="Arial"/>
          <w:szCs w:val="21"/>
        </w:rPr>
        <w:t xml:space="preserve">、投标单位应按《投标报价分析表》中的全部货物和服务计算单价和总价。《投标报价分析表》中的每一单项均应计算并填写单价和总价，并由法定代表人或授权委托人签署。</w:t>
      </w:r>
      <w:r/>
    </w:p>
    <w:p>
      <w:pPr>
        <w:ind w:firstLine="420"/>
        <w:spacing w:line="400" w:lineRule="exact"/>
        <w:rPr>
          <w:rFonts w:ascii="Arial" w:hAnsi="Arial" w:cs="Arial"/>
          <w:szCs w:val="21"/>
        </w:rPr>
      </w:pPr>
      <w:r>
        <w:rPr>
          <w:rFonts w:ascii="Arial" w:hAnsi="Arial" w:cs="Arial"/>
          <w:szCs w:val="21"/>
        </w:rPr>
        <w:t xml:space="preserve">4.3</w:t>
      </w:r>
      <w:r>
        <w:rPr>
          <w:rFonts w:ascii="Arial" w:hAnsi="Arial" w:cs="Arial"/>
          <w:szCs w:val="21"/>
        </w:rPr>
        <w:t xml:space="preserve">、投标单位应对招标文件内所要采购的全部内容进行报价，只</w:t>
      </w:r>
      <w:r>
        <w:rPr>
          <w:rFonts w:ascii="Arial" w:hAnsi="Arial" w:cs="Arial"/>
          <w:szCs w:val="21"/>
        </w:rPr>
        <w:t xml:space="preserve">投其中</w:t>
      </w:r>
      <w:r>
        <w:rPr>
          <w:rFonts w:ascii="Arial" w:hAnsi="Arial" w:cs="Arial"/>
          <w:szCs w:val="21"/>
        </w:rPr>
        <w:t xml:space="preserve">部分内容者，其标书将被拒绝。但如果招标文件要求分标段投标的，则投标单位可以有选择地只</w:t>
      </w:r>
      <w:r>
        <w:rPr>
          <w:rFonts w:ascii="Arial" w:hAnsi="Arial" w:cs="Arial"/>
          <w:szCs w:val="21"/>
        </w:rPr>
        <w:t xml:space="preserve">投其中</w:t>
      </w:r>
      <w:r>
        <w:rPr>
          <w:rFonts w:ascii="Arial" w:hAnsi="Arial" w:cs="Arial"/>
          <w:szCs w:val="21"/>
        </w:rPr>
        <w:t xml:space="preserve">一个、几个或全部标段，但各标段应分别计算填写单价和总价。</w:t>
      </w:r>
      <w:r/>
    </w:p>
    <w:p>
      <w:pPr>
        <w:ind w:firstLine="420"/>
        <w:spacing w:line="400" w:lineRule="exact"/>
        <w:rPr>
          <w:rFonts w:ascii="Arial" w:hAnsi="Arial" w:cs="Arial"/>
          <w:szCs w:val="21"/>
        </w:rPr>
      </w:pPr>
      <w:r>
        <w:rPr>
          <w:rFonts w:ascii="Arial" w:hAnsi="Arial" w:cs="Arial"/>
          <w:szCs w:val="21"/>
        </w:rPr>
        <w:t xml:space="preserve">4.4</w:t>
      </w:r>
      <w:r>
        <w:rPr>
          <w:rFonts w:ascii="Arial" w:hAnsi="Arial" w:cs="Arial"/>
          <w:szCs w:val="21"/>
        </w:rPr>
        <w:t xml:space="preserve">、一项投标内容只允许一个报价，招标人不接受任何有选择性的投标报价。</w:t>
      </w:r>
      <w:r/>
    </w:p>
    <w:p>
      <w:pPr>
        <w:ind w:firstLine="420"/>
        <w:spacing w:line="400" w:lineRule="exact"/>
        <w:rPr>
          <w:rFonts w:ascii="Arial" w:hAnsi="Arial" w:cs="Arial"/>
          <w:szCs w:val="21"/>
        </w:rPr>
      </w:pPr>
      <w:r>
        <w:rPr>
          <w:rFonts w:ascii="Arial" w:hAnsi="Arial" w:cs="Arial"/>
          <w:szCs w:val="21"/>
        </w:rPr>
        <w:t xml:space="preserve">4.5</w:t>
      </w:r>
      <w:r>
        <w:rPr>
          <w:rFonts w:ascii="Arial" w:hAnsi="Arial" w:cs="Arial"/>
          <w:szCs w:val="21"/>
        </w:rPr>
        <w:t xml:space="preserve">、投标文件报价中的单价和总价全部采用人民币表示，除非合同的特殊条款另有规定。</w:t>
      </w:r>
      <w:r/>
    </w:p>
    <w:p>
      <w:pPr>
        <w:ind w:firstLine="420"/>
        <w:spacing w:line="400" w:lineRule="exact"/>
        <w:rPr>
          <w:rFonts w:ascii="Arial" w:hAnsi="Arial" w:cs="Arial"/>
          <w:szCs w:val="21"/>
        </w:rPr>
      </w:pPr>
      <w:r>
        <w:rPr>
          <w:rFonts w:ascii="Arial" w:hAnsi="Arial" w:cs="Arial"/>
          <w:szCs w:val="21"/>
        </w:rPr>
        <w:t xml:space="preserve">4.6</w:t>
      </w:r>
      <w:r>
        <w:rPr>
          <w:rFonts w:ascii="Arial" w:hAnsi="Arial" w:cs="Arial"/>
          <w:szCs w:val="21"/>
        </w:rPr>
        <w:t xml:space="preserve">、最低报价不能作为中标的保证。</w:t>
      </w:r>
      <w:r/>
    </w:p>
    <w:p>
      <w:pPr>
        <w:ind w:firstLine="422"/>
        <w:spacing w:line="400" w:lineRule="exact"/>
        <w:rPr>
          <w:rFonts w:ascii="Arial" w:hAnsi="Arial" w:cs="Arial"/>
          <w:b/>
          <w:szCs w:val="21"/>
        </w:rPr>
      </w:pPr>
      <w:r>
        <w:rPr>
          <w:rFonts w:ascii="Arial" w:hAnsi="Arial" w:cs="Arial"/>
          <w:b/>
          <w:szCs w:val="21"/>
        </w:rPr>
        <w:t xml:space="preserve">5</w:t>
      </w:r>
      <w:r>
        <w:rPr>
          <w:rFonts w:hint="eastAsia" w:ascii="Arial" w:hAnsi="Arial" w:cs="Arial"/>
          <w:b/>
          <w:szCs w:val="21"/>
        </w:rPr>
        <w:t xml:space="preserve">、投标文件的有效期</w:t>
      </w:r>
      <w:r/>
    </w:p>
    <w:p>
      <w:pPr>
        <w:ind w:firstLine="420"/>
        <w:spacing w:line="400" w:lineRule="exact"/>
        <w:rPr>
          <w:rFonts w:ascii="Arial" w:hAnsi="Arial" w:cs="Arial"/>
          <w:szCs w:val="21"/>
        </w:rPr>
      </w:pPr>
      <w:r>
        <w:rPr>
          <w:rFonts w:ascii="Arial" w:hAnsi="Arial" w:cs="Arial"/>
          <w:szCs w:val="21"/>
        </w:rPr>
        <w:t xml:space="preserve">5</w:t>
      </w:r>
      <w:r>
        <w:rPr>
          <w:rFonts w:hint="eastAsia" w:ascii="Arial" w:hAnsi="Arial" w:cs="Arial"/>
          <w:szCs w:val="21"/>
        </w:rPr>
        <w:t xml:space="preserve">.1</w:t>
      </w:r>
      <w:r>
        <w:rPr>
          <w:rFonts w:hint="eastAsia" w:ascii="Arial" w:hAnsi="Arial" w:cs="Arial"/>
          <w:szCs w:val="21"/>
        </w:rPr>
        <w:t xml:space="preserve">、自开标日起</w:t>
      </w:r>
      <w:r>
        <w:rPr>
          <w:rFonts w:hint="eastAsia" w:ascii="Arial" w:hAnsi="Arial" w:cs="Arial"/>
          <w:szCs w:val="21"/>
        </w:rPr>
        <w:t xml:space="preserve">60</w:t>
      </w:r>
      <w:r>
        <w:rPr>
          <w:rFonts w:hint="eastAsia" w:ascii="Arial" w:hAnsi="Arial" w:cs="Arial"/>
          <w:szCs w:val="21"/>
        </w:rPr>
        <w:t xml:space="preserve">天内，投标书应保持有效。有效期短于这个规定期限的投标书将被拒绝。</w:t>
      </w:r>
      <w:r/>
    </w:p>
    <w:p>
      <w:pPr>
        <w:ind w:firstLine="420"/>
        <w:spacing w:line="400" w:lineRule="exact"/>
        <w:rPr>
          <w:rFonts w:ascii="Arial" w:hAnsi="Arial" w:cs="Arial"/>
          <w:szCs w:val="21"/>
        </w:rPr>
      </w:pPr>
      <w:r>
        <w:rPr>
          <w:rFonts w:ascii="Arial" w:hAnsi="Arial" w:cs="Arial"/>
          <w:szCs w:val="21"/>
        </w:rPr>
        <w:t xml:space="preserve">5</w:t>
      </w:r>
      <w:r>
        <w:rPr>
          <w:rFonts w:hint="eastAsia" w:ascii="Arial" w:hAnsi="Arial" w:cs="Arial"/>
          <w:szCs w:val="21"/>
        </w:rPr>
        <w:t xml:space="preserve">.2</w:t>
      </w:r>
      <w:r>
        <w:rPr>
          <w:rFonts w:hint="eastAsia" w:ascii="Arial" w:hAnsi="Arial" w:cs="Arial"/>
          <w:szCs w:val="21"/>
        </w:rPr>
        <w:t xml:space="preserve">、在特殊情况下，招标人可与投标单位协商延长投标书的有效期。这种要求和答复都应以书面、传真或媒体发布的方式进行。同意延长有效期的投标单位不能修改投标文件，拒绝接受延期要求的投标单位其投标将被拒绝。</w:t>
      </w:r>
      <w:r/>
    </w:p>
    <w:p>
      <w:pPr>
        <w:ind w:firstLine="422"/>
        <w:spacing w:line="400" w:lineRule="exact"/>
        <w:rPr>
          <w:rFonts w:ascii="Arial" w:hAnsi="宋体" w:cs="Arial"/>
          <w:b/>
          <w:szCs w:val="21"/>
        </w:rPr>
      </w:pPr>
      <w:r>
        <w:rPr>
          <w:rFonts w:ascii="Arial" w:hAnsi="宋体" w:cs="Arial"/>
          <w:b/>
          <w:szCs w:val="21"/>
        </w:rPr>
        <w:t xml:space="preserve">五、</w:t>
      </w:r>
      <w:r>
        <w:rPr>
          <w:rFonts w:hint="eastAsia" w:ascii="Arial" w:hAnsi="宋体" w:cs="Arial"/>
          <w:b/>
          <w:szCs w:val="21"/>
        </w:rPr>
        <w:t xml:space="preserve">投标文件的制作</w:t>
      </w:r>
      <w:r/>
    </w:p>
    <w:p>
      <w:pPr>
        <w:ind w:firstLine="420"/>
        <w:spacing w:line="400" w:lineRule="exact"/>
        <w:rPr>
          <w:rFonts w:ascii="Arial" w:hAnsi="宋体" w:cs="Arial"/>
          <w:szCs w:val="21"/>
        </w:rPr>
      </w:pPr>
      <w:r>
        <w:rPr>
          <w:rFonts w:hint="eastAsia" w:ascii="Arial" w:hAnsi="宋体" w:cs="Arial"/>
          <w:szCs w:val="21"/>
        </w:rPr>
        <w:t xml:space="preserve">1.</w:t>
      </w:r>
      <w:r>
        <w:rPr>
          <w:rFonts w:hint="eastAsia" w:ascii="Arial" w:hAnsi="宋体" w:cs="Arial"/>
          <w:szCs w:val="21"/>
        </w:rPr>
        <w:t xml:space="preserve">本项目采用电子招投标形式，请供应商按照《苏</w:t>
      </w:r>
      <w:r>
        <w:rPr>
          <w:rFonts w:hint="eastAsia" w:ascii="Arial" w:hAnsi="宋体" w:cs="Arial"/>
          <w:szCs w:val="21"/>
        </w:rPr>
        <w:t xml:space="preserve">采云</w:t>
      </w:r>
      <w:r>
        <w:rPr>
          <w:rFonts w:hint="eastAsia" w:ascii="Arial" w:hAnsi="宋体" w:cs="Arial"/>
          <w:szCs w:val="21"/>
        </w:rPr>
        <w:t xml:space="preserve">系统供应商操作手册》进行制作、上传电子投标文件。</w:t>
      </w:r>
      <w:r/>
    </w:p>
    <w:p>
      <w:pPr>
        <w:ind w:firstLine="420"/>
        <w:spacing w:line="400" w:lineRule="exact"/>
        <w:rPr>
          <w:rFonts w:ascii="Arial" w:hAnsi="宋体" w:cs="Arial"/>
          <w:szCs w:val="21"/>
        </w:rPr>
      </w:pPr>
      <w:r>
        <w:rPr>
          <w:rFonts w:hint="eastAsia" w:ascii="Arial" w:hAnsi="宋体" w:cs="Arial"/>
          <w:szCs w:val="21"/>
        </w:rPr>
        <w:t xml:space="preserve">2.</w:t>
      </w:r>
      <w:r>
        <w:rPr>
          <w:rFonts w:hint="eastAsia" w:ascii="Arial" w:hAnsi="宋体" w:cs="Arial"/>
          <w:szCs w:val="21"/>
        </w:rPr>
        <w:t xml:space="preserve">制作电子投标文件时，应按照招标文件要求加盖投标人电子公章。</w:t>
      </w:r>
      <w:r/>
    </w:p>
    <w:p>
      <w:pPr>
        <w:ind w:firstLine="420"/>
        <w:spacing w:line="400" w:lineRule="exact"/>
        <w:rPr>
          <w:rFonts w:ascii="Arial" w:hAnsi="宋体" w:cs="Arial"/>
          <w:szCs w:val="21"/>
        </w:rPr>
      </w:pPr>
      <w:r>
        <w:rPr>
          <w:rFonts w:hint="eastAsia" w:ascii="Arial" w:hAnsi="宋体" w:cs="Arial"/>
          <w:szCs w:val="21"/>
        </w:rPr>
        <w:t xml:space="preserve">3. </w:t>
      </w:r>
      <w:r>
        <w:rPr>
          <w:rFonts w:hint="eastAsia" w:ascii="Arial" w:hAnsi="宋体" w:cs="Arial"/>
          <w:szCs w:val="21"/>
        </w:rPr>
        <w:t xml:space="preserve">电子投标文件制作完成后请于投标文件网上提交截止时间前成功上传至“苏</w:t>
      </w:r>
      <w:r>
        <w:rPr>
          <w:rFonts w:hint="eastAsia" w:ascii="Arial" w:hAnsi="宋体" w:cs="Arial"/>
          <w:szCs w:val="21"/>
        </w:rPr>
        <w:t xml:space="preserve">采云</w:t>
      </w:r>
      <w:r>
        <w:rPr>
          <w:rFonts w:hint="eastAsia" w:ascii="Arial" w:hAnsi="宋体" w:cs="Arial"/>
          <w:szCs w:val="21"/>
        </w:rPr>
        <w:t xml:space="preserve">”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0"/>
        <w:spacing w:line="400" w:lineRule="exact"/>
        <w:rPr>
          <w:rFonts w:ascii="Arial" w:hAnsi="宋体" w:cs="Arial"/>
          <w:szCs w:val="21"/>
        </w:rPr>
      </w:pPr>
      <w:r>
        <w:rPr>
          <w:rFonts w:ascii="Arial" w:hAnsi="宋体" w:cs="Arial"/>
          <w:szCs w:val="21"/>
        </w:rPr>
        <w:t xml:space="preserve">4</w:t>
      </w:r>
      <w:r>
        <w:rPr>
          <w:rFonts w:hint="eastAsia" w:ascii="Arial" w:hAnsi="宋体" w:cs="Arial"/>
          <w:szCs w:val="21"/>
        </w:rPr>
        <w:t xml:space="preserve">．投标文件的递交</w:t>
      </w:r>
      <w:r/>
    </w:p>
    <w:p>
      <w:pPr>
        <w:ind w:firstLine="420"/>
        <w:spacing w:line="400" w:lineRule="exact"/>
        <w:rPr>
          <w:rFonts w:ascii="Arial" w:hAnsi="宋体" w:cs="Arial"/>
          <w:szCs w:val="21"/>
        </w:rPr>
      </w:pPr>
      <w:r>
        <w:rPr>
          <w:rFonts w:ascii="Arial" w:hAnsi="宋体" w:cs="Arial"/>
          <w:szCs w:val="21"/>
        </w:rPr>
        <w:t xml:space="preserve">4</w:t>
      </w:r>
      <w:r>
        <w:rPr>
          <w:rFonts w:hint="eastAsia" w:ascii="Arial" w:hAnsi="宋体" w:cs="Arial"/>
          <w:szCs w:val="21"/>
        </w:rPr>
        <w:t xml:space="preserve">.1 </w:t>
      </w:r>
      <w:r>
        <w:rPr>
          <w:rFonts w:hint="eastAsia" w:ascii="Arial" w:hAnsi="宋体" w:cs="Arial"/>
          <w:szCs w:val="21"/>
        </w:rPr>
        <w:t xml:space="preserve">电子投标文件的递交</w:t>
      </w:r>
      <w:r/>
    </w:p>
    <w:p>
      <w:pPr>
        <w:ind w:firstLine="420"/>
        <w:spacing w:line="400" w:lineRule="exact"/>
        <w:rPr>
          <w:rFonts w:ascii="Arial" w:hAnsi="宋体" w:cs="Arial"/>
          <w:szCs w:val="21"/>
        </w:rPr>
      </w:pPr>
      <w:r>
        <w:rPr>
          <w:rFonts w:ascii="Arial" w:hAnsi="宋体" w:cs="Arial"/>
          <w:szCs w:val="21"/>
        </w:rPr>
        <w:t xml:space="preserve">4</w:t>
      </w:r>
      <w:r>
        <w:rPr>
          <w:rFonts w:hint="eastAsia" w:ascii="Arial" w:hAnsi="宋体" w:cs="Arial"/>
          <w:szCs w:val="21"/>
        </w:rPr>
        <w:t xml:space="preserve">.1.1</w:t>
      </w:r>
      <w:r>
        <w:rPr>
          <w:rFonts w:hint="eastAsia" w:ascii="Arial" w:hAnsi="宋体" w:cs="Arial"/>
          <w:szCs w:val="21"/>
        </w:rPr>
        <w:t xml:space="preserve">投标人应当在在投标截止时间</w:t>
      </w:r>
      <w:r>
        <w:rPr>
          <w:rFonts w:hint="eastAsia" w:ascii="Arial" w:hAnsi="宋体" w:cs="Arial"/>
          <w:szCs w:val="21"/>
        </w:rPr>
        <w:t xml:space="preserve">前制作</w:t>
      </w:r>
      <w:r>
        <w:rPr>
          <w:rFonts w:hint="eastAsia" w:ascii="Arial" w:hAnsi="宋体" w:cs="Arial"/>
          <w:szCs w:val="21"/>
        </w:rPr>
        <w:t xml:space="preserve">并上传电子投标文件。</w:t>
      </w:r>
      <w:r/>
    </w:p>
    <w:p>
      <w:pPr>
        <w:ind w:firstLine="420"/>
        <w:jc w:val="left"/>
        <w:spacing w:line="400" w:lineRule="exact"/>
        <w:rPr>
          <w:rFonts w:ascii="Arial" w:hAnsi="宋体" w:cs="Arial"/>
          <w:szCs w:val="21"/>
        </w:rPr>
      </w:pPr>
      <w:r>
        <w:rPr>
          <w:rFonts w:ascii="Arial" w:hAnsi="宋体" w:cs="Arial"/>
          <w:szCs w:val="21"/>
        </w:rPr>
        <w:t xml:space="preserve">4</w:t>
      </w:r>
      <w:r>
        <w:rPr>
          <w:rFonts w:hint="eastAsia" w:ascii="Arial" w:hAnsi="宋体" w:cs="Arial"/>
          <w:szCs w:val="21"/>
        </w:rPr>
        <w:t xml:space="preserve">.1.2</w:t>
      </w:r>
      <w:r>
        <w:rPr>
          <w:rFonts w:hint="eastAsia" w:ascii="Arial" w:hAnsi="宋体" w:cs="Arial"/>
          <w:szCs w:val="21"/>
        </w:rPr>
        <w:t xml:space="preserve">投标人通过“苏</w:t>
      </w:r>
      <w:r>
        <w:rPr>
          <w:rFonts w:hint="eastAsia" w:ascii="Arial" w:hAnsi="宋体" w:cs="Arial"/>
          <w:szCs w:val="21"/>
        </w:rPr>
        <w:t xml:space="preserve">采云</w:t>
      </w:r>
      <w:r>
        <w:rPr>
          <w:rFonts w:hint="eastAsia" w:ascii="Arial" w:hAnsi="宋体" w:cs="Arial"/>
          <w:szCs w:val="21"/>
        </w:rPr>
        <w:t xml:space="preserve">”系统不见面开标大厅在线参与开标活动。（具体操作详见《苏</w:t>
      </w:r>
      <w:r>
        <w:rPr>
          <w:rFonts w:hint="eastAsia" w:ascii="Arial" w:hAnsi="宋体" w:cs="Arial"/>
          <w:szCs w:val="21"/>
        </w:rPr>
        <w:t xml:space="preserve">采云</w:t>
      </w:r>
      <w:r>
        <w:rPr>
          <w:rFonts w:hint="eastAsia" w:ascii="Arial" w:hAnsi="宋体" w:cs="Arial"/>
          <w:szCs w:val="21"/>
        </w:rPr>
        <w:t xml:space="preserve">系统供应商操作手册》，网址链接</w:t>
      </w:r>
      <w:r>
        <w:rPr>
          <w:rFonts w:hint="eastAsia" w:ascii="Arial" w:hAnsi="宋体" w:cs="Arial"/>
          <w:szCs w:val="21"/>
        </w:rPr>
        <w:t xml:space="preserve">https://czju.suzhou.gov.cn/zfcg/html/content/20231220161910031.shtml</w:t>
      </w:r>
      <w:r>
        <w:rPr>
          <w:rFonts w:hint="eastAsia" w:ascii="Arial" w:hAnsi="宋体" w:cs="Arial"/>
          <w:szCs w:val="21"/>
        </w:rPr>
        <w:t xml:space="preserve">）</w:t>
      </w:r>
      <w:r/>
    </w:p>
    <w:p>
      <w:pPr>
        <w:ind w:firstLine="420"/>
        <w:spacing w:line="400" w:lineRule="exact"/>
        <w:rPr>
          <w:rFonts w:ascii="Arial" w:hAnsi="宋体" w:cs="Arial"/>
          <w:szCs w:val="21"/>
        </w:rPr>
      </w:pPr>
      <w:r>
        <w:rPr>
          <w:rFonts w:ascii="Arial" w:hAnsi="宋体" w:cs="Arial"/>
          <w:szCs w:val="21"/>
        </w:rPr>
        <w:t xml:space="preserve">5</w:t>
      </w:r>
      <w:r>
        <w:rPr>
          <w:rFonts w:hint="eastAsia" w:ascii="Arial" w:hAnsi="宋体" w:cs="Arial"/>
          <w:szCs w:val="21"/>
        </w:rPr>
        <w:t xml:space="preserve">．投标截止时间</w:t>
      </w:r>
      <w:r/>
    </w:p>
    <w:p>
      <w:pPr>
        <w:ind w:firstLine="420"/>
        <w:spacing w:line="400" w:lineRule="exact"/>
        <w:rPr>
          <w:rFonts w:ascii="Arial" w:hAnsi="宋体" w:cs="Arial"/>
          <w:szCs w:val="21"/>
        </w:rPr>
      </w:pPr>
      <w:r>
        <w:rPr>
          <w:rFonts w:ascii="Arial" w:hAnsi="宋体" w:cs="Arial"/>
          <w:szCs w:val="21"/>
        </w:rPr>
        <w:t xml:space="preserve">5</w:t>
      </w:r>
      <w:r>
        <w:rPr>
          <w:rFonts w:hint="eastAsia" w:ascii="Arial" w:hAnsi="宋体" w:cs="Arial"/>
          <w:szCs w:val="21"/>
        </w:rPr>
        <w:t xml:space="preserve">.1 </w:t>
      </w:r>
      <w:r>
        <w:rPr>
          <w:rFonts w:hint="eastAsia" w:ascii="Arial" w:hAnsi="宋体" w:cs="Arial"/>
          <w:szCs w:val="21"/>
        </w:rPr>
        <w:t xml:space="preserve">投标人上传电子投标文件的时间不得迟于招标公告中规定的投标截止时间。</w:t>
      </w:r>
      <w:r/>
    </w:p>
    <w:p>
      <w:pPr>
        <w:ind w:firstLine="420"/>
        <w:spacing w:line="400" w:lineRule="exact"/>
        <w:rPr>
          <w:rFonts w:ascii="Arial" w:hAnsi="宋体" w:cs="Arial"/>
          <w:szCs w:val="21"/>
        </w:rPr>
      </w:pPr>
      <w:r>
        <w:rPr>
          <w:rFonts w:hint="eastAsia" w:ascii="Arial" w:hAnsi="宋体" w:cs="Arial"/>
          <w:szCs w:val="21"/>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400" w:lineRule="exact"/>
        <w:rPr>
          <w:rFonts w:ascii="Arial" w:hAnsi="宋体" w:cs="Arial"/>
          <w:szCs w:val="21"/>
        </w:rPr>
      </w:pPr>
      <w:r>
        <w:rPr>
          <w:rFonts w:ascii="Arial" w:hAnsi="宋体" w:cs="Arial"/>
          <w:szCs w:val="21"/>
        </w:rPr>
        <w:t xml:space="preserve">5</w:t>
      </w:r>
      <w:r>
        <w:rPr>
          <w:rFonts w:hint="eastAsia" w:ascii="Arial" w:hAnsi="宋体" w:cs="Arial"/>
          <w:szCs w:val="21"/>
        </w:rPr>
        <w:t xml:space="preserve">.2</w:t>
      </w:r>
      <w:r>
        <w:rPr>
          <w:rFonts w:hint="eastAsia" w:ascii="Arial" w:hAnsi="宋体" w:cs="Arial"/>
          <w:szCs w:val="21"/>
        </w:rPr>
        <w:t xml:space="preserve">采购人和采购代理机构推迟投标截止时间时，将按本须知规定的更正公告的方式对外发布。在这种情况下，采购人、采购代理机构和投标人的权利和义务将受到新的截止期的约束。</w:t>
      </w:r>
      <w:r/>
    </w:p>
    <w:p>
      <w:pPr>
        <w:ind w:firstLine="420"/>
        <w:spacing w:line="400" w:lineRule="exact"/>
        <w:rPr>
          <w:rFonts w:ascii="Arial" w:hAnsi="宋体" w:cs="Arial"/>
          <w:szCs w:val="21"/>
        </w:rPr>
      </w:pPr>
      <w:r>
        <w:rPr>
          <w:rFonts w:ascii="Arial" w:hAnsi="宋体" w:cs="Arial"/>
          <w:szCs w:val="21"/>
        </w:rPr>
        <w:t xml:space="preserve">6</w:t>
      </w:r>
      <w:r>
        <w:rPr>
          <w:rFonts w:hint="eastAsia" w:ascii="Arial" w:hAnsi="宋体" w:cs="Arial"/>
          <w:szCs w:val="21"/>
        </w:rPr>
        <w:t xml:space="preserve">.</w:t>
      </w:r>
      <w:r>
        <w:rPr>
          <w:rFonts w:hint="eastAsia" w:ascii="Arial" w:hAnsi="宋体" w:cs="Arial"/>
          <w:szCs w:val="21"/>
        </w:rPr>
        <w:t xml:space="preserve">投标文件的拒收</w:t>
      </w:r>
      <w:r/>
    </w:p>
    <w:p>
      <w:pPr>
        <w:ind w:firstLine="420"/>
        <w:spacing w:line="400" w:lineRule="exact"/>
        <w:rPr>
          <w:rFonts w:ascii="Arial" w:hAnsi="宋体" w:cs="Arial"/>
          <w:szCs w:val="21"/>
        </w:rPr>
      </w:pPr>
      <w:r>
        <w:rPr>
          <w:rFonts w:ascii="Arial" w:hAnsi="宋体" w:cs="Arial"/>
          <w:szCs w:val="21"/>
        </w:rPr>
        <w:t xml:space="preserve">6</w:t>
      </w:r>
      <w:r>
        <w:rPr>
          <w:rFonts w:hint="eastAsia" w:ascii="Arial" w:hAnsi="宋体" w:cs="Arial"/>
          <w:szCs w:val="21"/>
        </w:rPr>
        <w:t xml:space="preserve">.1</w:t>
      </w:r>
      <w:r>
        <w:rPr>
          <w:rFonts w:hint="eastAsia" w:ascii="Arial" w:hAnsi="宋体" w:cs="Arial"/>
          <w:szCs w:val="21"/>
        </w:rPr>
        <w:t xml:space="preserve">代理机构拒绝接收在其规定的投标截止时间后上传的任何投标文件。</w:t>
      </w:r>
      <w:r/>
    </w:p>
    <w:p>
      <w:pPr>
        <w:ind w:firstLine="420"/>
        <w:spacing w:line="400" w:lineRule="exact"/>
        <w:rPr>
          <w:rFonts w:ascii="Arial" w:hAnsi="宋体" w:cs="Arial"/>
          <w:szCs w:val="21"/>
        </w:rPr>
      </w:pPr>
      <w:r>
        <w:rPr>
          <w:rFonts w:ascii="Arial" w:hAnsi="宋体" w:cs="Arial"/>
          <w:szCs w:val="21"/>
        </w:rPr>
        <w:t xml:space="preserve">7</w:t>
      </w:r>
      <w:r>
        <w:rPr>
          <w:rFonts w:hint="eastAsia" w:ascii="Arial" w:hAnsi="宋体" w:cs="Arial"/>
          <w:szCs w:val="21"/>
        </w:rPr>
        <w:t xml:space="preserve">．投标文件的撤回和修改</w:t>
      </w:r>
      <w:r/>
    </w:p>
    <w:p>
      <w:pPr>
        <w:ind w:firstLine="420"/>
        <w:spacing w:line="400" w:lineRule="exact"/>
        <w:rPr>
          <w:rFonts w:ascii="Arial" w:hAnsi="宋体" w:cs="Arial"/>
          <w:szCs w:val="21"/>
        </w:rPr>
      </w:pPr>
      <w:r>
        <w:rPr>
          <w:rFonts w:ascii="Arial" w:hAnsi="宋体" w:cs="Arial"/>
          <w:szCs w:val="21"/>
        </w:rPr>
        <w:t xml:space="preserve">7</w:t>
      </w:r>
      <w:r>
        <w:rPr>
          <w:rFonts w:hint="eastAsia" w:ascii="Arial" w:hAnsi="宋体" w:cs="Arial"/>
          <w:szCs w:val="21"/>
        </w:rPr>
        <w:t xml:space="preserve">.1 </w:t>
      </w:r>
      <w:r>
        <w:rPr>
          <w:rFonts w:hint="eastAsia" w:ascii="Arial" w:hAnsi="宋体" w:cs="Arial"/>
          <w:szCs w:val="21"/>
        </w:rPr>
        <w:t xml:space="preserve">投标文件的撤回</w:t>
      </w:r>
      <w:r/>
    </w:p>
    <w:p>
      <w:pPr>
        <w:ind w:firstLine="420"/>
        <w:spacing w:line="400" w:lineRule="exact"/>
        <w:rPr>
          <w:rFonts w:ascii="Arial" w:hAnsi="宋体" w:cs="Arial"/>
          <w:szCs w:val="21"/>
        </w:rPr>
      </w:pPr>
      <w:r>
        <w:rPr>
          <w:rFonts w:ascii="Arial" w:hAnsi="宋体" w:cs="Arial"/>
          <w:szCs w:val="21"/>
        </w:rPr>
        <w:t xml:space="preserve">7</w:t>
      </w:r>
      <w:r>
        <w:rPr>
          <w:rFonts w:hint="eastAsia" w:ascii="Arial" w:hAnsi="宋体" w:cs="Arial"/>
          <w:szCs w:val="21"/>
        </w:rPr>
        <w:t xml:space="preserve">.1.1</w:t>
      </w:r>
      <w:r>
        <w:rPr>
          <w:rFonts w:hint="eastAsia" w:ascii="Arial" w:hAnsi="宋体" w:cs="Arial"/>
          <w:szCs w:val="21"/>
        </w:rPr>
        <w:t xml:space="preserve">投标人在投标文件网上提交截止时间前，可以对其电子投标文件进行补充、修改，具体操作方法见《苏</w:t>
      </w:r>
      <w:r>
        <w:rPr>
          <w:rFonts w:hint="eastAsia" w:ascii="Arial" w:hAnsi="宋体" w:cs="Arial"/>
          <w:szCs w:val="21"/>
        </w:rPr>
        <w:t xml:space="preserve">采云</w:t>
      </w:r>
      <w:r>
        <w:rPr>
          <w:rFonts w:hint="eastAsia" w:ascii="Arial" w:hAnsi="宋体" w:cs="Arial"/>
          <w:szCs w:val="21"/>
        </w:rPr>
        <w:t xml:space="preserve">系统供应商操作手册》。在投标文件网上提交截止时间之后，投标人不得对其电子投标文件作任何修改。</w:t>
      </w:r>
      <w:r/>
    </w:p>
    <w:p>
      <w:pPr>
        <w:ind w:firstLine="420"/>
        <w:spacing w:line="400" w:lineRule="exact"/>
        <w:rPr>
          <w:rFonts w:ascii="Arial" w:hAnsi="Arial" w:cs="Arial"/>
          <w:szCs w:val="21"/>
        </w:rPr>
      </w:pPr>
      <w:r>
        <w:rPr>
          <w:rFonts w:ascii="Arial" w:hAnsi="宋体" w:cs="Arial"/>
          <w:szCs w:val="21"/>
        </w:rPr>
        <w:t xml:space="preserve">7</w:t>
      </w:r>
      <w:r>
        <w:rPr>
          <w:rFonts w:hint="eastAsia" w:ascii="Arial" w:hAnsi="宋体" w:cs="Arial"/>
          <w:szCs w:val="21"/>
        </w:rPr>
        <w:t xml:space="preserve">.1.2</w:t>
      </w:r>
      <w:r>
        <w:rPr>
          <w:rFonts w:hint="eastAsia" w:ascii="Arial" w:hAnsi="宋体" w:cs="Arial"/>
          <w:szCs w:val="21"/>
        </w:rPr>
        <w:t xml:space="preserve">投标人在投标文件网上提交截止时间前，可以撤回其电子投标文件，具体操作方法见</w:t>
      </w:r>
      <w:r>
        <w:rPr>
          <w:rFonts w:hint="eastAsia" w:ascii="Arial" w:hAnsi="宋体" w:cs="Arial"/>
          <w:szCs w:val="21"/>
        </w:rPr>
        <w:t xml:space="preserve">《苏</w:t>
      </w:r>
      <w:r>
        <w:rPr>
          <w:rFonts w:hint="eastAsia" w:ascii="Arial" w:hAnsi="宋体" w:cs="Arial"/>
          <w:szCs w:val="21"/>
        </w:rPr>
        <w:t xml:space="preserve">采云</w:t>
      </w:r>
      <w:r>
        <w:rPr>
          <w:rFonts w:hint="eastAsia" w:ascii="Arial" w:hAnsi="宋体" w:cs="Arial"/>
          <w:szCs w:val="21"/>
        </w:rPr>
        <w:t xml:space="preserve">系统供应商操作手册》。投标人撤回电子投标文件，则认为其不再参与本项目投标活</w:t>
      </w:r>
      <w:r/>
    </w:p>
    <w:p>
      <w:pPr>
        <w:ind w:firstLine="422"/>
        <w:spacing w:line="400" w:lineRule="exact"/>
        <w:rPr>
          <w:rFonts w:ascii="Arial" w:hAnsi="Arial" w:cs="Arial"/>
          <w:b/>
          <w:szCs w:val="21"/>
        </w:rPr>
      </w:pPr>
      <w:r>
        <w:rPr>
          <w:rFonts w:ascii="Arial" w:hAnsi="宋体" w:cs="Arial"/>
          <w:b/>
          <w:szCs w:val="21"/>
        </w:rPr>
        <w:t xml:space="preserve">六、开标和评标</w:t>
      </w:r>
      <w:r/>
    </w:p>
    <w:p>
      <w:pPr>
        <w:ind w:firstLine="420"/>
        <w:spacing w:line="400" w:lineRule="exact"/>
        <w:rPr>
          <w:rFonts w:ascii="Arial" w:hAnsi="Arial" w:cs="Arial"/>
          <w:szCs w:val="21"/>
        </w:rPr>
      </w:pPr>
      <w:r>
        <w:rPr>
          <w:rFonts w:hint="eastAsia" w:ascii="Arial" w:hAnsi="Arial" w:cs="Arial"/>
          <w:szCs w:val="21"/>
        </w:rPr>
        <w:t xml:space="preserve">1.1</w:t>
      </w:r>
      <w:r>
        <w:rPr>
          <w:rFonts w:hint="eastAsia" w:ascii="Arial" w:hAnsi="Arial" w:cs="Arial"/>
          <w:szCs w:val="21"/>
        </w:rPr>
        <w:t xml:space="preserve">开标由采购代理机构在线主持，邀请投标人在线参加。投标人应当按照《苏</w:t>
      </w:r>
      <w:r>
        <w:rPr>
          <w:rFonts w:hint="eastAsia" w:ascii="Arial" w:hAnsi="Arial" w:cs="Arial"/>
          <w:szCs w:val="21"/>
        </w:rPr>
        <w:t xml:space="preserve">采云</w:t>
      </w:r>
      <w:r>
        <w:rPr>
          <w:rFonts w:hint="eastAsia" w:ascii="Arial" w:hAnsi="Arial" w:cs="Arial"/>
          <w:szCs w:val="21"/>
        </w:rPr>
        <w:t xml:space="preserve">系统供应商操作手册》规定，参加开标活动和在“苏</w:t>
      </w:r>
      <w:r>
        <w:rPr>
          <w:rFonts w:hint="eastAsia" w:ascii="Arial" w:hAnsi="Arial" w:cs="Arial"/>
          <w:szCs w:val="21"/>
        </w:rPr>
        <w:t xml:space="preserve">采云</w:t>
      </w:r>
      <w:r>
        <w:rPr>
          <w:rFonts w:hint="eastAsia" w:ascii="Arial" w:hAnsi="Arial" w:cs="Arial"/>
          <w:szCs w:val="21"/>
        </w:rPr>
        <w:t xml:space="preserve">”系统规定的时间内对投标文件进行解密。评标委员会成员不得参加开标活动。</w:t>
      </w:r>
      <w:r/>
    </w:p>
    <w:p>
      <w:pPr>
        <w:ind w:firstLine="420"/>
        <w:spacing w:line="400" w:lineRule="exact"/>
        <w:rPr>
          <w:rFonts w:ascii="Arial" w:hAnsi="Arial" w:cs="Arial"/>
          <w:szCs w:val="21"/>
        </w:rPr>
      </w:pPr>
      <w:r>
        <w:rPr>
          <w:rFonts w:hint="eastAsia" w:ascii="Arial" w:hAnsi="Arial" w:cs="Arial"/>
          <w:szCs w:val="21"/>
        </w:rPr>
        <w:t xml:space="preserve">1.2</w:t>
      </w:r>
      <w:r>
        <w:rPr>
          <w:rFonts w:hint="eastAsia" w:ascii="Arial" w:hAnsi="Arial" w:cs="Arial"/>
          <w:szCs w:val="21"/>
        </w:rPr>
        <w:t xml:space="preserve">开标时，由采购代理机构通过“苏</w:t>
      </w:r>
      <w:r>
        <w:rPr>
          <w:rFonts w:hint="eastAsia" w:ascii="Arial" w:hAnsi="Arial" w:cs="Arial"/>
          <w:szCs w:val="21"/>
        </w:rPr>
        <w:t xml:space="preserve">采云</w:t>
      </w:r>
      <w:r>
        <w:rPr>
          <w:rFonts w:hint="eastAsia" w:ascii="Arial" w:hAnsi="Arial" w:cs="Arial"/>
          <w:szCs w:val="21"/>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400" w:lineRule="exact"/>
        <w:rPr>
          <w:rFonts w:ascii="Arial" w:hAnsi="Arial" w:cs="Arial"/>
          <w:szCs w:val="21"/>
        </w:rPr>
      </w:pPr>
      <w:r>
        <w:rPr>
          <w:rFonts w:hint="eastAsia" w:ascii="Arial" w:hAnsi="Arial" w:cs="Arial"/>
          <w:szCs w:val="21"/>
        </w:rPr>
        <w:t xml:space="preserve">2</w:t>
      </w:r>
      <w:r>
        <w:rPr>
          <w:rFonts w:hint="eastAsia" w:ascii="Arial" w:hAnsi="Arial" w:cs="Arial"/>
          <w:szCs w:val="21"/>
        </w:rPr>
        <w:t xml:space="preserve">．评标委员会</w:t>
      </w:r>
      <w:r/>
    </w:p>
    <w:p>
      <w:pPr>
        <w:ind w:firstLine="420"/>
        <w:spacing w:line="400" w:lineRule="exact"/>
        <w:rPr>
          <w:rFonts w:ascii="Arial" w:hAnsi="Arial" w:cs="Arial"/>
          <w:szCs w:val="21"/>
        </w:rPr>
      </w:pPr>
      <w:r>
        <w:rPr>
          <w:rFonts w:hint="eastAsia" w:ascii="Arial" w:hAnsi="Arial" w:cs="Arial"/>
          <w:szCs w:val="21"/>
        </w:rPr>
        <w:t xml:space="preserve">2.1</w:t>
      </w:r>
      <w:r>
        <w:rPr>
          <w:rFonts w:hint="eastAsia" w:ascii="Arial" w:hAnsi="Arial" w:cs="Arial"/>
          <w:szCs w:val="21"/>
        </w:rPr>
        <w:t xml:space="preserve">评标委员会负责具体评标事务，并独立履行下列职责：</w:t>
      </w:r>
      <w:r/>
    </w:p>
    <w:p>
      <w:pPr>
        <w:ind w:firstLine="420"/>
        <w:spacing w:line="400" w:lineRule="exact"/>
        <w:rPr>
          <w:rFonts w:ascii="Arial" w:hAnsi="Arial" w:cs="Arial"/>
          <w:szCs w:val="21"/>
        </w:rPr>
      </w:pPr>
      <w:r>
        <w:rPr>
          <w:rFonts w:hint="eastAsia" w:ascii="Arial" w:hAnsi="Arial" w:cs="Arial"/>
          <w:szCs w:val="21"/>
        </w:rPr>
        <w:t xml:space="preserve">2.1.1</w:t>
      </w:r>
      <w:r>
        <w:rPr>
          <w:rFonts w:hint="eastAsia" w:ascii="Arial" w:hAnsi="Arial" w:cs="Arial"/>
          <w:szCs w:val="21"/>
        </w:rPr>
        <w:t xml:space="preserve">审查、评价投标文件是否符合招标文件的商务、技术等实质性要求；</w:t>
      </w:r>
      <w:r/>
    </w:p>
    <w:p>
      <w:pPr>
        <w:ind w:firstLine="420"/>
        <w:spacing w:line="400" w:lineRule="exact"/>
        <w:rPr>
          <w:rFonts w:ascii="Arial" w:hAnsi="Arial" w:cs="Arial"/>
          <w:szCs w:val="21"/>
        </w:rPr>
      </w:pPr>
      <w:r>
        <w:rPr>
          <w:rFonts w:hint="eastAsia" w:ascii="Arial" w:hAnsi="Arial" w:cs="Arial"/>
          <w:szCs w:val="21"/>
        </w:rPr>
        <w:t xml:space="preserve">2.1.2</w:t>
      </w:r>
      <w:r>
        <w:rPr>
          <w:rFonts w:hint="eastAsia" w:ascii="Arial" w:hAnsi="Arial" w:cs="Arial"/>
          <w:szCs w:val="21"/>
        </w:rPr>
        <w:t xml:space="preserve">要求投标人对投标文件有关事项</w:t>
      </w:r>
      <w:r>
        <w:rPr>
          <w:rFonts w:hint="eastAsia" w:ascii="Arial" w:hAnsi="Arial" w:cs="Arial"/>
          <w:szCs w:val="21"/>
        </w:rPr>
        <w:t xml:space="preserve">作出</w:t>
      </w:r>
      <w:r>
        <w:rPr>
          <w:rFonts w:hint="eastAsia" w:ascii="Arial" w:hAnsi="Arial" w:cs="Arial"/>
          <w:szCs w:val="21"/>
        </w:rPr>
        <w:t xml:space="preserve">澄清或者说明；</w:t>
      </w:r>
      <w:r/>
    </w:p>
    <w:p>
      <w:pPr>
        <w:ind w:firstLine="420"/>
        <w:spacing w:line="400" w:lineRule="exact"/>
        <w:rPr>
          <w:rFonts w:ascii="Arial" w:hAnsi="Arial" w:cs="Arial"/>
          <w:szCs w:val="21"/>
        </w:rPr>
      </w:pPr>
      <w:r>
        <w:rPr>
          <w:rFonts w:hint="eastAsia" w:ascii="Arial" w:hAnsi="Arial" w:cs="Arial"/>
          <w:szCs w:val="21"/>
        </w:rPr>
        <w:t xml:space="preserve">2.1.3</w:t>
      </w:r>
      <w:r>
        <w:rPr>
          <w:rFonts w:hint="eastAsia" w:ascii="Arial" w:hAnsi="Arial" w:cs="Arial"/>
          <w:szCs w:val="21"/>
        </w:rPr>
        <w:t xml:space="preserve">对投标文件进行比较和评价；</w:t>
      </w:r>
      <w:r/>
    </w:p>
    <w:p>
      <w:pPr>
        <w:ind w:firstLine="420"/>
        <w:spacing w:line="400" w:lineRule="exact"/>
        <w:rPr>
          <w:rFonts w:ascii="Arial" w:hAnsi="Arial" w:cs="Arial"/>
          <w:szCs w:val="21"/>
        </w:rPr>
      </w:pPr>
      <w:r>
        <w:rPr>
          <w:rFonts w:hint="eastAsia" w:ascii="Arial" w:hAnsi="Arial" w:cs="Arial"/>
          <w:szCs w:val="21"/>
        </w:rPr>
        <w:t xml:space="preserve">2.1.4</w:t>
      </w:r>
      <w:r>
        <w:rPr>
          <w:rFonts w:hint="eastAsia" w:ascii="Arial" w:hAnsi="Arial" w:cs="Arial"/>
          <w:szCs w:val="21"/>
        </w:rPr>
        <w:t xml:space="preserve">确定中标候选人名单，以及根据采购人委托直接确定中标人；</w:t>
      </w:r>
      <w:r/>
    </w:p>
    <w:p>
      <w:pPr>
        <w:ind w:firstLine="420"/>
        <w:spacing w:line="400" w:lineRule="exact"/>
        <w:rPr>
          <w:rFonts w:ascii="Arial" w:hAnsi="Arial" w:cs="Arial"/>
          <w:szCs w:val="21"/>
        </w:rPr>
      </w:pPr>
      <w:r>
        <w:rPr>
          <w:rFonts w:hint="eastAsia" w:ascii="Arial" w:hAnsi="Arial" w:cs="Arial"/>
          <w:szCs w:val="21"/>
        </w:rPr>
        <w:t xml:space="preserve">2.1.5</w:t>
      </w:r>
      <w:r>
        <w:rPr>
          <w:rFonts w:hint="eastAsia" w:ascii="Arial" w:hAnsi="Arial" w:cs="Arial"/>
          <w:szCs w:val="21"/>
        </w:rPr>
        <w:t xml:space="preserve">向采购人、采购代理机构或者有关部门报告评标中发现的违法行为。</w:t>
      </w:r>
      <w:r/>
    </w:p>
    <w:p>
      <w:pPr>
        <w:ind w:firstLine="420"/>
        <w:spacing w:line="400" w:lineRule="exact"/>
        <w:rPr>
          <w:rFonts w:ascii="Arial" w:hAnsi="Arial" w:cs="Arial"/>
          <w:szCs w:val="21"/>
        </w:rPr>
      </w:pPr>
      <w:r>
        <w:rPr>
          <w:rFonts w:hint="eastAsia" w:ascii="Arial" w:hAnsi="Arial" w:cs="Arial"/>
          <w:szCs w:val="21"/>
        </w:rPr>
        <w:t xml:space="preserve">2.2</w:t>
      </w:r>
      <w:r>
        <w:rPr>
          <w:rFonts w:hint="eastAsia" w:ascii="Arial" w:hAnsi="Arial" w:cs="Arial"/>
          <w:szCs w:val="21"/>
        </w:rPr>
        <w:t xml:space="preserve">评标委员会成员应当履行下列义务：</w:t>
      </w:r>
      <w:r/>
    </w:p>
    <w:p>
      <w:pPr>
        <w:ind w:firstLine="420"/>
        <w:spacing w:line="400" w:lineRule="exact"/>
        <w:rPr>
          <w:rFonts w:ascii="Arial" w:hAnsi="Arial" w:cs="Arial"/>
          <w:szCs w:val="21"/>
        </w:rPr>
      </w:pPr>
      <w:r>
        <w:rPr>
          <w:rFonts w:hint="eastAsia" w:ascii="Arial" w:hAnsi="Arial" w:cs="Arial"/>
          <w:szCs w:val="21"/>
        </w:rPr>
        <w:t xml:space="preserve">2.2.1</w:t>
      </w:r>
      <w:r>
        <w:rPr>
          <w:rFonts w:hint="eastAsia" w:ascii="Arial" w:hAnsi="Arial" w:cs="Arial"/>
          <w:szCs w:val="21"/>
        </w:rPr>
        <w:t xml:space="preserve">遵纪守法，客观、公正、廉洁地履行职责；</w:t>
      </w:r>
      <w:r/>
    </w:p>
    <w:p>
      <w:pPr>
        <w:ind w:firstLine="420"/>
        <w:spacing w:line="400" w:lineRule="exact"/>
        <w:rPr>
          <w:rFonts w:ascii="Arial" w:hAnsi="Arial" w:cs="Arial"/>
          <w:szCs w:val="21"/>
        </w:rPr>
      </w:pPr>
      <w:r>
        <w:rPr>
          <w:rFonts w:hint="eastAsia" w:ascii="Arial" w:hAnsi="Arial" w:cs="Arial"/>
          <w:szCs w:val="21"/>
        </w:rPr>
        <w:t xml:space="preserve">2.2.2</w:t>
      </w:r>
      <w:r>
        <w:rPr>
          <w:rFonts w:hint="eastAsia" w:ascii="Arial" w:hAnsi="Arial" w:cs="Arial"/>
          <w:szCs w:val="21"/>
        </w:rPr>
        <w:t xml:space="preserve">按照招标文件规定的评标办法和评标标准进行评标，对评审意见承担个人责任；</w:t>
      </w:r>
      <w:r/>
    </w:p>
    <w:p>
      <w:pPr>
        <w:ind w:firstLine="420"/>
        <w:spacing w:line="400" w:lineRule="exact"/>
        <w:rPr>
          <w:rFonts w:ascii="Arial" w:hAnsi="Arial" w:cs="Arial"/>
          <w:szCs w:val="21"/>
        </w:rPr>
      </w:pPr>
      <w:r>
        <w:rPr>
          <w:rFonts w:hint="eastAsia" w:ascii="Arial" w:hAnsi="Arial" w:cs="Arial"/>
          <w:szCs w:val="21"/>
        </w:rPr>
        <w:t xml:space="preserve">2.2.3</w:t>
      </w:r>
      <w:r>
        <w:rPr>
          <w:rFonts w:hint="eastAsia" w:ascii="Arial" w:hAnsi="Arial" w:cs="Arial"/>
          <w:szCs w:val="21"/>
        </w:rPr>
        <w:t xml:space="preserve">对评标过程和结果，以及投标人的商业秘密保密；</w:t>
      </w:r>
      <w:r/>
    </w:p>
    <w:p>
      <w:pPr>
        <w:ind w:firstLine="420"/>
        <w:spacing w:line="400" w:lineRule="exact"/>
        <w:rPr>
          <w:rFonts w:ascii="Arial" w:hAnsi="Arial" w:cs="Arial"/>
          <w:szCs w:val="21"/>
        </w:rPr>
      </w:pPr>
      <w:r>
        <w:rPr>
          <w:rFonts w:hint="eastAsia" w:ascii="Arial" w:hAnsi="Arial" w:cs="Arial"/>
          <w:szCs w:val="21"/>
        </w:rPr>
        <w:t xml:space="preserve">2.2.4</w:t>
      </w:r>
      <w:r>
        <w:rPr>
          <w:rFonts w:hint="eastAsia" w:ascii="Arial" w:hAnsi="Arial" w:cs="Arial"/>
          <w:szCs w:val="21"/>
        </w:rPr>
        <w:t xml:space="preserve">评标委员会根据全体评标成员签字的原始评标记录和评标结果编写评标报告。评标报告应当包括以下内容：</w:t>
      </w:r>
      <w:r>
        <w:rPr>
          <w:rFonts w:hint="eastAsia" w:ascii="Arial" w:hAnsi="Arial" w:cs="Arial"/>
          <w:szCs w:val="21"/>
        </w:rPr>
        <w:t xml:space="preserve"> </w:t>
      </w:r>
      <w:r/>
    </w:p>
    <w:p>
      <w:pPr>
        <w:ind w:firstLine="420"/>
        <w:spacing w:line="400" w:lineRule="exact"/>
        <w:rPr>
          <w:rFonts w:ascii="Arial" w:hAnsi="Arial" w:cs="Arial"/>
          <w:szCs w:val="21"/>
        </w:rPr>
      </w:pPr>
      <w:r>
        <w:rPr>
          <w:rFonts w:hint="eastAsia" w:ascii="Arial" w:hAnsi="Arial" w:cs="Arial"/>
          <w:szCs w:val="21"/>
        </w:rPr>
        <w:t xml:space="preserve">2.2.4.1</w:t>
      </w:r>
      <w:r>
        <w:rPr>
          <w:rFonts w:hint="eastAsia" w:ascii="Arial" w:hAnsi="Arial" w:cs="Arial"/>
          <w:szCs w:val="21"/>
        </w:rPr>
        <w:t xml:space="preserve">招标公告刊登的媒体名称、开标日期和地点；</w:t>
      </w:r>
      <w:r/>
    </w:p>
    <w:p>
      <w:pPr>
        <w:ind w:firstLine="420"/>
        <w:spacing w:line="400" w:lineRule="exact"/>
        <w:rPr>
          <w:rFonts w:ascii="Arial" w:hAnsi="Arial" w:cs="Arial"/>
          <w:szCs w:val="21"/>
        </w:rPr>
      </w:pPr>
      <w:r>
        <w:rPr>
          <w:rFonts w:hint="eastAsia" w:ascii="Arial" w:hAnsi="Arial" w:cs="Arial"/>
          <w:szCs w:val="21"/>
        </w:rPr>
        <w:t xml:space="preserve">2.2.4.2</w:t>
      </w:r>
      <w:r>
        <w:rPr>
          <w:rFonts w:hint="eastAsia" w:ascii="Arial" w:hAnsi="Arial" w:cs="Arial"/>
          <w:szCs w:val="21"/>
        </w:rPr>
        <w:t xml:space="preserve">投标人名单和评标委员会成员名单；</w:t>
      </w:r>
      <w:r/>
    </w:p>
    <w:p>
      <w:pPr>
        <w:ind w:firstLine="420"/>
        <w:spacing w:line="400" w:lineRule="exact"/>
        <w:rPr>
          <w:rFonts w:ascii="Arial" w:hAnsi="Arial" w:cs="Arial"/>
          <w:szCs w:val="21"/>
        </w:rPr>
      </w:pPr>
      <w:r>
        <w:rPr>
          <w:rFonts w:hint="eastAsia" w:ascii="Arial" w:hAnsi="Arial" w:cs="Arial"/>
          <w:szCs w:val="21"/>
        </w:rPr>
        <w:t xml:space="preserve">2.2.4.3</w:t>
      </w:r>
      <w:r>
        <w:rPr>
          <w:rFonts w:hint="eastAsia" w:ascii="Arial" w:hAnsi="Arial" w:cs="Arial"/>
          <w:szCs w:val="21"/>
        </w:rPr>
        <w:t xml:space="preserve">评标方法和标准；</w:t>
      </w:r>
      <w:r/>
    </w:p>
    <w:p>
      <w:pPr>
        <w:ind w:firstLine="420"/>
        <w:spacing w:line="400" w:lineRule="exact"/>
        <w:rPr>
          <w:rFonts w:ascii="Arial" w:hAnsi="Arial" w:cs="Arial"/>
          <w:szCs w:val="21"/>
        </w:rPr>
      </w:pPr>
      <w:r>
        <w:rPr>
          <w:rFonts w:hint="eastAsia" w:ascii="Arial" w:hAnsi="Arial" w:cs="Arial"/>
          <w:szCs w:val="21"/>
        </w:rPr>
        <w:t xml:space="preserve">2.2.4.4</w:t>
      </w:r>
      <w:r>
        <w:rPr>
          <w:rFonts w:hint="eastAsia" w:ascii="Arial" w:hAnsi="Arial" w:cs="Arial"/>
          <w:szCs w:val="21"/>
        </w:rPr>
        <w:t xml:space="preserve">开标记录和评标情况及说明，包括无效投标人名单及原因；</w:t>
      </w:r>
      <w:r/>
    </w:p>
    <w:p>
      <w:pPr>
        <w:ind w:firstLine="420"/>
        <w:spacing w:line="400" w:lineRule="exact"/>
        <w:rPr>
          <w:rFonts w:ascii="Arial" w:hAnsi="Arial" w:cs="Arial"/>
          <w:szCs w:val="21"/>
        </w:rPr>
      </w:pPr>
      <w:r>
        <w:rPr>
          <w:rFonts w:hint="eastAsia" w:ascii="Arial" w:hAnsi="Arial" w:cs="Arial"/>
          <w:szCs w:val="21"/>
        </w:rPr>
        <w:t xml:space="preserve">2.2.4.5</w:t>
      </w:r>
      <w:r>
        <w:rPr>
          <w:rFonts w:hint="eastAsia" w:ascii="Arial" w:hAnsi="Arial" w:cs="Arial"/>
          <w:szCs w:val="21"/>
        </w:rPr>
        <w:t xml:space="preserve">评标结果，确定的中标候选人名单或者经采购人委托直接确定的中标人；</w:t>
      </w:r>
      <w:r/>
    </w:p>
    <w:p>
      <w:pPr>
        <w:ind w:firstLine="420"/>
        <w:spacing w:line="400" w:lineRule="exact"/>
        <w:rPr>
          <w:rFonts w:ascii="Arial" w:hAnsi="Arial" w:cs="Arial"/>
          <w:szCs w:val="21"/>
        </w:rPr>
      </w:pPr>
      <w:r>
        <w:rPr>
          <w:rFonts w:hint="eastAsia" w:ascii="Arial" w:hAnsi="Arial" w:cs="Arial"/>
          <w:szCs w:val="21"/>
        </w:rPr>
        <w:t xml:space="preserve">2.2.4.6</w:t>
      </w:r>
      <w:r>
        <w:rPr>
          <w:rFonts w:hint="eastAsia" w:ascii="Arial" w:hAnsi="Arial" w:cs="Arial"/>
          <w:szCs w:val="21"/>
        </w:rPr>
        <w:t xml:space="preserve">其他需要说明的情况，包括评标过程中投标人根据评标委员会要求进行的澄清、说明或者补正，评标委员会成员的更换等。</w:t>
      </w:r>
      <w:r/>
    </w:p>
    <w:p>
      <w:pPr>
        <w:ind w:firstLine="420"/>
        <w:spacing w:line="400" w:lineRule="exact"/>
        <w:rPr>
          <w:rFonts w:ascii="Arial" w:hAnsi="Arial" w:cs="Arial"/>
          <w:szCs w:val="21"/>
        </w:rPr>
      </w:pPr>
      <w:r>
        <w:rPr>
          <w:rFonts w:hint="eastAsia" w:ascii="Arial" w:hAnsi="Arial" w:cs="Arial"/>
          <w:szCs w:val="21"/>
        </w:rPr>
        <w:t xml:space="preserve">2.2.5</w:t>
      </w:r>
      <w:r>
        <w:rPr>
          <w:rFonts w:hint="eastAsia" w:ascii="Arial" w:hAnsi="Arial" w:cs="Arial"/>
          <w:szCs w:val="21"/>
        </w:rPr>
        <w:t xml:space="preserve">配合相关部门的投诉处理工作；</w:t>
      </w:r>
      <w:r/>
    </w:p>
    <w:p>
      <w:pPr>
        <w:ind w:firstLine="420"/>
        <w:spacing w:line="400" w:lineRule="exact"/>
        <w:rPr>
          <w:rFonts w:ascii="Arial" w:hAnsi="Arial" w:cs="Arial"/>
          <w:szCs w:val="21"/>
        </w:rPr>
      </w:pPr>
      <w:r>
        <w:rPr>
          <w:rFonts w:hint="eastAsia" w:ascii="Arial" w:hAnsi="Arial" w:cs="Arial"/>
          <w:szCs w:val="21"/>
        </w:rPr>
        <w:t xml:space="preserve">2.2.6</w:t>
      </w:r>
      <w:r>
        <w:rPr>
          <w:rFonts w:hint="eastAsia" w:ascii="Arial" w:hAnsi="Arial" w:cs="Arial"/>
          <w:szCs w:val="21"/>
        </w:rPr>
        <w:t xml:space="preserve">配合采购人和采购代理机构答复投标人提出的质疑。</w:t>
      </w:r>
      <w:r/>
    </w:p>
    <w:p>
      <w:pPr>
        <w:ind w:firstLine="420"/>
        <w:spacing w:line="400" w:lineRule="exact"/>
        <w:rPr>
          <w:rFonts w:ascii="Arial" w:hAnsi="Arial" w:cs="Arial"/>
          <w:szCs w:val="21"/>
        </w:rPr>
      </w:pPr>
      <w:r>
        <w:rPr>
          <w:rFonts w:hint="eastAsia" w:ascii="Arial" w:hAnsi="Arial" w:cs="Arial"/>
          <w:szCs w:val="21"/>
        </w:rPr>
        <w:t xml:space="preserve">3.</w:t>
      </w:r>
      <w:r>
        <w:rPr>
          <w:rFonts w:hint="eastAsia" w:ascii="Arial" w:hAnsi="Arial" w:cs="Arial"/>
          <w:szCs w:val="21"/>
        </w:rPr>
        <w:t xml:space="preserve">评标内容保密</w:t>
      </w:r>
      <w:r/>
    </w:p>
    <w:p>
      <w:pPr>
        <w:ind w:firstLine="420"/>
        <w:spacing w:line="400" w:lineRule="exact"/>
        <w:rPr>
          <w:rFonts w:ascii="Arial" w:hAnsi="Arial" w:cs="Arial"/>
          <w:szCs w:val="21"/>
        </w:rPr>
      </w:pPr>
      <w:r>
        <w:rPr>
          <w:rFonts w:hint="eastAsia" w:ascii="Arial" w:hAnsi="Arial" w:cs="Arial"/>
          <w:szCs w:val="21"/>
        </w:rPr>
        <w:t xml:space="preserve">3.1</w:t>
      </w:r>
      <w:r>
        <w:rPr>
          <w:rFonts w:hint="eastAsia" w:ascii="Arial" w:hAnsi="Arial" w:cs="Arial"/>
          <w:szCs w:val="21"/>
        </w:rPr>
        <w:t xml:space="preserve">凡是与审查、澄清、评价和比较投标的有关资料以及授标建议等，采购人、评委、代理机构均不得向投标人或与评标无关的其他人员透露。</w:t>
      </w:r>
      <w:r/>
    </w:p>
    <w:p>
      <w:pPr>
        <w:ind w:firstLine="420"/>
        <w:spacing w:line="400" w:lineRule="exact"/>
        <w:rPr>
          <w:rFonts w:ascii="Arial" w:hAnsi="Arial" w:cs="Arial"/>
          <w:szCs w:val="21"/>
        </w:rPr>
      </w:pPr>
      <w:r>
        <w:rPr>
          <w:rFonts w:hint="eastAsia" w:ascii="Arial" w:hAnsi="Arial" w:cs="Arial"/>
          <w:szCs w:val="21"/>
        </w:rPr>
        <w:t xml:space="preserve">3.2</w:t>
      </w:r>
      <w:r>
        <w:rPr>
          <w:rFonts w:hint="eastAsia" w:ascii="Arial" w:hAnsi="Arial" w:cs="Arial"/>
          <w:szCs w:val="21"/>
        </w:rPr>
        <w:t xml:space="preserve">在评标过程中，投标人不得以任何行为影响评标过程，否则其投标文件将被作为无效投标</w:t>
      </w:r>
      <w:r>
        <w:rPr>
          <w:rFonts w:hint="eastAsia" w:ascii="Arial" w:hAnsi="Arial" w:cs="Arial"/>
          <w:szCs w:val="21"/>
        </w:rPr>
        <w:t xml:space="preserve">文件。</w:t>
      </w:r>
      <w:r/>
    </w:p>
    <w:p>
      <w:pPr>
        <w:ind w:firstLine="420"/>
        <w:spacing w:line="400" w:lineRule="exact"/>
        <w:rPr>
          <w:rFonts w:ascii="Arial" w:hAnsi="Arial" w:cs="Arial"/>
          <w:szCs w:val="21"/>
        </w:rPr>
      </w:pPr>
      <w:r>
        <w:rPr>
          <w:rFonts w:hint="eastAsia" w:ascii="Arial" w:hAnsi="Arial" w:cs="Arial"/>
          <w:szCs w:val="21"/>
        </w:rPr>
        <w:t xml:space="preserve">3.3 </w:t>
      </w:r>
      <w:r>
        <w:rPr>
          <w:rFonts w:hint="eastAsia" w:ascii="Arial" w:hAnsi="Arial" w:cs="Arial"/>
          <w:szCs w:val="21"/>
        </w:rPr>
        <w:t xml:space="preserve">代理机构和评标委员会不向未中标的投标人解释未中标原因，也不公布评标过程中的相关细节。</w:t>
      </w:r>
      <w:r/>
    </w:p>
    <w:p>
      <w:pPr>
        <w:ind w:firstLine="420"/>
        <w:spacing w:line="400" w:lineRule="exact"/>
        <w:rPr>
          <w:rFonts w:ascii="Arial" w:hAnsi="Arial" w:cs="Arial"/>
          <w:szCs w:val="21"/>
        </w:rPr>
      </w:pPr>
      <w:r>
        <w:rPr>
          <w:rFonts w:hint="eastAsia" w:ascii="Arial" w:hAnsi="Arial" w:cs="Arial"/>
          <w:szCs w:val="21"/>
        </w:rPr>
        <w:t xml:space="preserve">3.4 </w:t>
      </w:r>
      <w:r>
        <w:rPr>
          <w:rFonts w:hint="eastAsia" w:ascii="Arial" w:hAnsi="Arial" w:cs="Arial"/>
          <w:szCs w:val="21"/>
        </w:rPr>
        <w:t xml:space="preserve">采用综合评分法的项目，未中标的投标人中标结果公告发布后可通过苏</w:t>
      </w:r>
      <w:r>
        <w:rPr>
          <w:rFonts w:hint="eastAsia" w:ascii="Arial" w:hAnsi="Arial" w:cs="Arial"/>
          <w:szCs w:val="21"/>
        </w:rPr>
        <w:t xml:space="preserve">采云</w:t>
      </w:r>
      <w:r>
        <w:rPr>
          <w:rFonts w:hint="eastAsia" w:ascii="Arial" w:hAnsi="Arial" w:cs="Arial"/>
          <w:szCs w:val="21"/>
        </w:rPr>
        <w:t xml:space="preserve">系统查看自己的评审得分及排序情况。</w:t>
      </w:r>
      <w:r/>
    </w:p>
    <w:p>
      <w:pPr>
        <w:ind w:firstLine="420"/>
        <w:spacing w:line="400" w:lineRule="exact"/>
        <w:rPr>
          <w:rFonts w:ascii="Arial" w:hAnsi="Arial" w:cs="Arial"/>
          <w:szCs w:val="21"/>
        </w:rPr>
      </w:pPr>
      <w:r>
        <w:rPr>
          <w:rFonts w:hint="eastAsia" w:ascii="Arial" w:hAnsi="Arial" w:cs="Arial"/>
          <w:szCs w:val="21"/>
        </w:rPr>
        <w:t xml:space="preserve">4</w:t>
      </w:r>
      <w:r>
        <w:rPr>
          <w:rFonts w:hint="eastAsia" w:ascii="Arial" w:hAnsi="Arial" w:cs="Arial"/>
          <w:szCs w:val="21"/>
        </w:rPr>
        <w:t xml:space="preserve">．投标文件的澄清</w:t>
      </w:r>
      <w:r/>
    </w:p>
    <w:p>
      <w:pPr>
        <w:ind w:firstLine="420"/>
        <w:spacing w:line="400" w:lineRule="exact"/>
        <w:rPr>
          <w:rFonts w:ascii="Arial" w:hAnsi="Arial" w:cs="Arial"/>
          <w:szCs w:val="21"/>
        </w:rPr>
      </w:pPr>
      <w:r>
        <w:rPr>
          <w:rFonts w:hint="eastAsia" w:ascii="Arial" w:hAnsi="Arial" w:cs="Arial"/>
          <w:szCs w:val="21"/>
        </w:rPr>
        <w:t xml:space="preserve">4.1</w:t>
      </w:r>
      <w:r>
        <w:rPr>
          <w:rFonts w:hint="eastAsia" w:ascii="Arial" w:hAnsi="Arial" w:cs="Arial"/>
          <w:szCs w:val="21"/>
        </w:rPr>
        <w:t xml:space="preserve">对于投标文件中含义不明确、同类问题表述不一致或者有明显文字和计算错误的内容，评标委员会应当以书面形式要求投标人</w:t>
      </w:r>
      <w:r>
        <w:rPr>
          <w:rFonts w:hint="eastAsia" w:ascii="Arial" w:hAnsi="Arial" w:cs="Arial"/>
          <w:szCs w:val="21"/>
        </w:rPr>
        <w:t xml:space="preserve">作出</w:t>
      </w:r>
      <w:r>
        <w:rPr>
          <w:rFonts w:hint="eastAsia" w:ascii="Arial" w:hAnsi="Arial" w:cs="Arial"/>
          <w:szCs w:val="21"/>
        </w:rPr>
        <w:t xml:space="preserve">必要的澄清、说明或者补正。</w:t>
      </w:r>
      <w:r/>
    </w:p>
    <w:p>
      <w:pPr>
        <w:ind w:firstLine="420"/>
        <w:spacing w:line="400" w:lineRule="exact"/>
        <w:rPr>
          <w:rFonts w:ascii="Arial" w:hAnsi="Arial" w:cs="Arial"/>
          <w:szCs w:val="21"/>
        </w:rPr>
      </w:pPr>
      <w:r>
        <w:rPr>
          <w:rFonts w:hint="eastAsia" w:ascii="Arial" w:hAnsi="Arial" w:cs="Arial"/>
          <w:szCs w:val="21"/>
        </w:rPr>
        <w:t xml:space="preserve">4.2</w:t>
      </w:r>
      <w:r>
        <w:rPr>
          <w:rFonts w:hint="eastAsia" w:ascii="Arial" w:hAnsi="Arial" w:cs="Arial"/>
          <w:szCs w:val="21"/>
        </w:rPr>
        <w:t xml:space="preserve">投标人的澄清、说明或者补正应当采用书面形式，并加盖其单位电子公章。投标人的澄清、说明或者补正不得超出投标文件的范围或者改变投标文件的实质性内容。</w:t>
      </w:r>
      <w:r/>
    </w:p>
    <w:p>
      <w:pPr>
        <w:ind w:firstLine="420"/>
        <w:spacing w:line="400" w:lineRule="exact"/>
        <w:rPr>
          <w:rFonts w:ascii="Arial" w:hAnsi="Arial" w:cs="Arial"/>
          <w:szCs w:val="21"/>
        </w:rPr>
      </w:pPr>
      <w:r>
        <w:rPr>
          <w:rFonts w:hint="eastAsia" w:ascii="Arial" w:hAnsi="Arial" w:cs="Arial"/>
          <w:szCs w:val="21"/>
        </w:rPr>
        <w:t xml:space="preserve">本项目投标人的澄清、说明或者补正采用线上澄清：评标委员会将通过“苏</w:t>
      </w:r>
      <w:r>
        <w:rPr>
          <w:rFonts w:hint="eastAsia" w:ascii="Arial" w:hAnsi="Arial" w:cs="Arial"/>
          <w:szCs w:val="21"/>
        </w:rPr>
        <w:t xml:space="preserve">采云</w:t>
      </w:r>
      <w:r>
        <w:rPr>
          <w:rFonts w:hint="eastAsia" w:ascii="Arial" w:hAnsi="Arial" w:cs="Arial"/>
          <w:szCs w:val="21"/>
        </w:rPr>
        <w:t xml:space="preserve">”系统向投标人发布“澄清要求函”，接到“澄清要求函”的投标人应当按要求在规定时间内通过“苏</w:t>
      </w:r>
      <w:r>
        <w:rPr>
          <w:rFonts w:hint="eastAsia" w:ascii="Arial" w:hAnsi="Arial" w:cs="Arial"/>
          <w:szCs w:val="21"/>
        </w:rPr>
        <w:t xml:space="preserve">采云</w:t>
      </w:r>
      <w:r>
        <w:rPr>
          <w:rFonts w:hint="eastAsia" w:ascii="Arial" w:hAnsi="Arial" w:cs="Arial"/>
          <w:szCs w:val="21"/>
        </w:rPr>
        <w:t xml:space="preserve">”系统提交“澄清响应函”并加盖</w:t>
      </w:r>
      <w:r>
        <w:rPr>
          <w:rFonts w:hint="eastAsia" w:ascii="Arial" w:hAnsi="Arial" w:cs="Arial"/>
          <w:szCs w:val="21"/>
        </w:rPr>
        <w:t xml:space="preserve">CA</w:t>
      </w:r>
      <w:r>
        <w:rPr>
          <w:rFonts w:hint="eastAsia" w:ascii="Arial" w:hAnsi="Arial" w:cs="Arial"/>
          <w:szCs w:val="21"/>
        </w:rPr>
        <w:t xml:space="preserve">电子公章，澄清、说明和补充的内容作为投标文件的补充部分。</w:t>
      </w:r>
      <w:r>
        <w:rPr>
          <w:rFonts w:hint="eastAsia" w:ascii="Arial" w:hAnsi="Arial" w:cs="Arial"/>
          <w:szCs w:val="21"/>
        </w:rPr>
        <w:t xml:space="preserve">(</w:t>
      </w:r>
      <w:r>
        <w:rPr>
          <w:rFonts w:hint="eastAsia" w:ascii="Arial" w:hAnsi="Arial" w:cs="Arial"/>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400" w:lineRule="exact"/>
        <w:rPr>
          <w:rFonts w:ascii="Arial" w:hAnsi="Arial" w:cs="Arial"/>
          <w:szCs w:val="21"/>
        </w:rPr>
      </w:pPr>
      <w:r>
        <w:rPr>
          <w:rFonts w:hint="eastAsia" w:ascii="Arial" w:hAnsi="Arial" w:cs="Arial"/>
          <w:szCs w:val="21"/>
        </w:rPr>
        <w:t xml:space="preserve">5</w:t>
      </w:r>
      <w:r>
        <w:rPr>
          <w:rFonts w:hint="eastAsia" w:ascii="Arial" w:hAnsi="Arial" w:cs="Arial"/>
          <w:szCs w:val="21"/>
        </w:rPr>
        <w:t xml:space="preserve">．对投标文件的初审</w:t>
      </w:r>
      <w:r/>
    </w:p>
    <w:p>
      <w:pPr>
        <w:ind w:firstLine="420"/>
        <w:spacing w:line="400" w:lineRule="exact"/>
        <w:rPr>
          <w:rFonts w:ascii="Arial" w:hAnsi="Arial" w:cs="Arial"/>
          <w:szCs w:val="21"/>
        </w:rPr>
      </w:pPr>
      <w:r>
        <w:rPr>
          <w:rFonts w:hint="eastAsia" w:ascii="Arial" w:hAnsi="Arial" w:cs="Arial"/>
          <w:szCs w:val="21"/>
        </w:rPr>
        <w:t xml:space="preserve">5.1</w:t>
      </w:r>
      <w:r>
        <w:rPr>
          <w:rFonts w:hint="eastAsia" w:ascii="Arial" w:hAnsi="Arial" w:cs="Arial"/>
          <w:szCs w:val="21"/>
        </w:rPr>
        <w:t xml:space="preserve">投标文件初审分为</w:t>
      </w:r>
      <w:r>
        <w:rPr>
          <w:rFonts w:hint="eastAsia" w:ascii="Arial" w:hAnsi="Arial" w:cs="Arial"/>
          <w:bCs/>
          <w:szCs w:val="21"/>
        </w:rPr>
        <w:t xml:space="preserve">特征码检查</w:t>
      </w:r>
      <w:r>
        <w:rPr>
          <w:rFonts w:hint="eastAsia" w:ascii="Arial" w:hAnsi="Arial" w:cs="Arial"/>
          <w:b/>
          <w:szCs w:val="21"/>
        </w:rPr>
        <w:t xml:space="preserve">、</w:t>
      </w:r>
      <w:r>
        <w:rPr>
          <w:rFonts w:hint="eastAsia" w:ascii="Arial" w:hAnsi="Arial" w:cs="Arial"/>
          <w:szCs w:val="21"/>
        </w:rPr>
        <w:t xml:space="preserve">资格审查和符合性审查。</w:t>
      </w:r>
      <w:r/>
    </w:p>
    <w:p>
      <w:pPr>
        <w:ind w:firstLine="422"/>
        <w:jc w:val="left"/>
        <w:spacing w:line="400" w:lineRule="exact"/>
        <w:rPr>
          <w:rFonts w:ascii="Arial" w:hAnsi="Arial" w:cs="Arial"/>
          <w:b/>
          <w:szCs w:val="21"/>
        </w:rPr>
      </w:pPr>
      <w:r>
        <w:rPr>
          <w:rFonts w:hint="eastAsia" w:ascii="Arial" w:hAnsi="Arial" w:cs="Arial"/>
          <w:b/>
          <w:szCs w:val="21"/>
        </w:rPr>
        <w:t xml:space="preserve">5.1.1</w:t>
      </w:r>
      <w:r>
        <w:rPr>
          <w:rFonts w:hint="eastAsia" w:ascii="Arial" w:hAnsi="Arial" w:cs="Arial"/>
          <w:b/>
          <w:szCs w:val="21"/>
        </w:rPr>
        <w:t xml:space="preserve">特征码检查：代理公司工作人员将对所有投标</w:t>
      </w:r>
      <w:r>
        <w:rPr>
          <w:b/>
        </w:rPr>
        <w:t xml:space="preserve">供应商投标电脑的硬盘和网卡信息进行比对</w:t>
      </w:r>
      <w:r>
        <w:rPr>
          <w:rFonts w:hint="eastAsia"/>
          <w:b/>
        </w:rPr>
        <w:t xml:space="preserve">，如出现</w:t>
      </w:r>
      <w:r>
        <w:rPr>
          <w:rFonts w:hint="eastAsia"/>
          <w:b/>
        </w:rPr>
        <w:t xml:space="preserve">2</w:t>
      </w:r>
      <w:r>
        <w:rPr>
          <w:rFonts w:hint="eastAsia"/>
          <w:b/>
        </w:rPr>
        <w:t xml:space="preserve">家及</w:t>
      </w:r>
      <w:r>
        <w:rPr>
          <w:rFonts w:hint="eastAsia"/>
          <w:b/>
        </w:rPr>
        <w:t xml:space="preserve">2</w:t>
      </w:r>
      <w:r>
        <w:rPr>
          <w:rFonts w:hint="eastAsia"/>
          <w:b/>
        </w:rPr>
        <w:t xml:space="preserve">家以上投标供应商的投标电脑硬盘或网卡信息相同有可能视为串标。</w:t>
      </w:r>
      <w:r/>
    </w:p>
    <w:p>
      <w:pPr>
        <w:ind w:firstLine="420"/>
        <w:spacing w:line="400" w:lineRule="exact"/>
        <w:rPr>
          <w:rFonts w:ascii="Arial" w:hAnsi="Arial" w:cs="Arial"/>
          <w:szCs w:val="21"/>
        </w:rPr>
      </w:pPr>
      <w:r>
        <w:rPr>
          <w:rFonts w:hint="eastAsia" w:ascii="Arial" w:hAnsi="Arial" w:cs="Arial"/>
          <w:szCs w:val="21"/>
        </w:rPr>
        <w:t xml:space="preserve">5.1.</w:t>
      </w:r>
      <w:r>
        <w:rPr>
          <w:rFonts w:hint="eastAsia" w:ascii="Arial" w:hAnsi="Arial" w:cs="Arial"/>
          <w:szCs w:val="21"/>
        </w:rPr>
        <w:t xml:space="preserve">2</w:t>
      </w:r>
      <w:r>
        <w:rPr>
          <w:rFonts w:hint="eastAsia" w:ascii="Arial" w:hAnsi="Arial" w:cs="Arial"/>
          <w:szCs w:val="21"/>
        </w:rPr>
        <w:t xml:space="preserve">资格审查：采购人应当依法对投标人的资格进行审查，未通过资格审查的视为无效投标。</w:t>
      </w:r>
      <w:r/>
    </w:p>
    <w:p>
      <w:pPr>
        <w:ind w:firstLine="420"/>
        <w:spacing w:line="400" w:lineRule="exact"/>
        <w:rPr>
          <w:rFonts w:ascii="Arial" w:hAnsi="Arial" w:cs="Arial"/>
          <w:szCs w:val="21"/>
        </w:rPr>
      </w:pPr>
      <w:r>
        <w:rPr>
          <w:rFonts w:hint="eastAsia" w:ascii="Arial" w:hAnsi="Arial" w:cs="Arial"/>
          <w:szCs w:val="21"/>
        </w:rPr>
        <w:t xml:space="preserve">5.1.</w:t>
      </w:r>
      <w:r>
        <w:rPr>
          <w:rFonts w:hint="eastAsia" w:ascii="Arial" w:hAnsi="Arial" w:cs="Arial"/>
          <w:szCs w:val="21"/>
        </w:rPr>
        <w:t xml:space="preserve">3</w:t>
      </w:r>
      <w:r>
        <w:rPr>
          <w:rFonts w:hint="eastAsia" w:ascii="Arial" w:hAnsi="Arial" w:cs="Arial"/>
          <w:szCs w:val="21"/>
        </w:rPr>
        <w:t xml:space="preserve">根据政府采购法及相关法规，以及苏州市财政局《关于印发苏州市市级政府采购信用记录查询和使用工作试行办法的通知》（苏</w:t>
      </w:r>
      <w:r>
        <w:rPr>
          <w:rFonts w:hint="eastAsia" w:ascii="Arial" w:hAnsi="Arial" w:cs="Arial"/>
          <w:szCs w:val="21"/>
        </w:rPr>
        <w:t xml:space="preserve">财购</w:t>
      </w:r>
      <w:r>
        <w:rPr>
          <w:rFonts w:hint="eastAsia" w:ascii="Arial" w:hAnsi="Arial" w:cs="Arial"/>
          <w:szCs w:val="21"/>
        </w:rPr>
        <w:t xml:space="preserve">[</w:t>
      </w:r>
      <w:r>
        <w:rPr>
          <w:rFonts w:hint="eastAsia" w:ascii="Arial" w:hAnsi="Arial" w:cs="Arial"/>
          <w:szCs w:val="21"/>
        </w:rPr>
        <w:t xml:space="preserve">2017]11</w:t>
      </w:r>
      <w:r>
        <w:rPr>
          <w:rFonts w:hint="eastAsia" w:ascii="Arial" w:hAnsi="Arial" w:cs="Arial"/>
          <w:szCs w:val="21"/>
        </w:rPr>
        <w:t xml:space="preserve">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400" w:lineRule="exact"/>
        <w:rPr>
          <w:rFonts w:ascii="Arial" w:hAnsi="Arial" w:cs="Arial"/>
          <w:szCs w:val="21"/>
        </w:rPr>
      </w:pPr>
      <w:r>
        <w:rPr>
          <w:rFonts w:hint="eastAsia" w:ascii="Arial" w:hAnsi="Arial" w:cs="Arial"/>
          <w:szCs w:val="21"/>
        </w:rPr>
        <w:t xml:space="preserve">5.1.</w:t>
      </w:r>
      <w:r>
        <w:rPr>
          <w:rFonts w:hint="eastAsia" w:ascii="Arial" w:hAnsi="Arial" w:cs="Arial"/>
          <w:szCs w:val="21"/>
        </w:rPr>
        <w:t xml:space="preserve">4</w:t>
      </w:r>
      <w:r>
        <w:rPr>
          <w:rFonts w:hint="eastAsia" w:ascii="Arial" w:hAnsi="Arial" w:cs="Arial"/>
          <w:szCs w:val="21"/>
        </w:rPr>
        <w:t xml:space="preserve">查询时间：进入评审环节前。</w:t>
      </w:r>
      <w:r/>
    </w:p>
    <w:p>
      <w:pPr>
        <w:ind w:firstLine="420"/>
        <w:spacing w:line="400" w:lineRule="exact"/>
        <w:rPr>
          <w:rFonts w:ascii="Arial" w:hAnsi="Arial" w:cs="Arial"/>
          <w:szCs w:val="21"/>
        </w:rPr>
      </w:pPr>
      <w:r>
        <w:rPr>
          <w:rFonts w:hint="eastAsia" w:ascii="Arial" w:hAnsi="Arial" w:cs="Arial"/>
          <w:szCs w:val="21"/>
        </w:rPr>
        <w:t xml:space="preserve">5.1.</w:t>
      </w:r>
      <w:r>
        <w:rPr>
          <w:rFonts w:hint="eastAsia" w:ascii="Arial" w:hAnsi="Arial" w:cs="Arial"/>
          <w:szCs w:val="21"/>
        </w:rPr>
        <w:t xml:space="preserve">5</w:t>
      </w:r>
      <w:r>
        <w:rPr>
          <w:rFonts w:hint="eastAsia" w:ascii="Arial" w:hAnsi="Arial" w:cs="Arial"/>
          <w:szCs w:val="21"/>
        </w:rPr>
        <w:t xml:space="preserve">查询证据留存方式：打印查询的信用报告，由评标委员会进行认定。</w:t>
      </w:r>
      <w:r/>
    </w:p>
    <w:p>
      <w:pPr>
        <w:ind w:firstLine="420"/>
        <w:spacing w:line="400" w:lineRule="exact"/>
        <w:rPr>
          <w:rFonts w:ascii="Arial" w:hAnsi="Arial" w:cs="Arial"/>
          <w:szCs w:val="21"/>
        </w:rPr>
      </w:pPr>
      <w:r>
        <w:rPr>
          <w:rFonts w:hint="eastAsia" w:ascii="Arial" w:hAnsi="Arial" w:cs="Arial"/>
          <w:szCs w:val="21"/>
        </w:rPr>
        <w:t xml:space="preserve">5.1.</w:t>
      </w:r>
      <w:r>
        <w:rPr>
          <w:rFonts w:hint="eastAsia" w:ascii="Arial" w:hAnsi="Arial" w:cs="Arial"/>
          <w:szCs w:val="21"/>
        </w:rPr>
        <w:t xml:space="preserve">6</w:t>
      </w:r>
      <w:r>
        <w:rPr>
          <w:rFonts w:hint="eastAsia" w:ascii="Arial" w:hAnsi="Arial" w:cs="Arial"/>
          <w:szCs w:val="21"/>
        </w:rPr>
        <w:t xml:space="preserve">符合性审查：依据招标文件的规定，由评委会从投标文件的有效性、完整性和对招标文件的响应程度进行审查，以确定是否对招标文件的实质性要求</w:t>
      </w:r>
      <w:r>
        <w:rPr>
          <w:rFonts w:hint="eastAsia" w:ascii="Arial" w:hAnsi="Arial" w:cs="Arial"/>
          <w:szCs w:val="21"/>
        </w:rPr>
        <w:t xml:space="preserve">作出</w:t>
      </w:r>
      <w:r>
        <w:rPr>
          <w:rFonts w:hint="eastAsia" w:ascii="Arial" w:hAnsi="Arial" w:cs="Arial"/>
          <w:szCs w:val="21"/>
        </w:rPr>
        <w:t xml:space="preserve">响应。</w:t>
      </w:r>
      <w:r/>
    </w:p>
    <w:p>
      <w:pPr>
        <w:ind w:firstLine="420"/>
        <w:spacing w:line="400" w:lineRule="exact"/>
        <w:rPr>
          <w:rFonts w:ascii="Arial" w:hAnsi="Arial" w:cs="Arial"/>
          <w:szCs w:val="21"/>
        </w:rPr>
      </w:pPr>
      <w:r>
        <w:rPr>
          <w:rFonts w:hint="eastAsia" w:ascii="Arial" w:hAnsi="Arial" w:cs="Arial"/>
          <w:szCs w:val="21"/>
        </w:rPr>
        <w:t xml:space="preserve">5.1.</w:t>
      </w:r>
      <w:r>
        <w:rPr>
          <w:rFonts w:hint="eastAsia" w:ascii="Arial" w:hAnsi="Arial" w:cs="Arial"/>
          <w:szCs w:val="21"/>
        </w:rPr>
        <w:t xml:space="preserve">7</w:t>
      </w:r>
      <w:r>
        <w:rPr>
          <w:rFonts w:hint="eastAsia" w:ascii="Arial" w:hAnsi="Arial" w:cs="Arial"/>
          <w:szCs w:val="21"/>
        </w:rPr>
        <w:t xml:space="preserve">未通过资格审查或符合性审查的投标人，代理机构将在苏</w:t>
      </w:r>
      <w:r>
        <w:rPr>
          <w:rFonts w:hint="eastAsia" w:ascii="Arial" w:hAnsi="Arial" w:cs="Arial"/>
          <w:szCs w:val="21"/>
        </w:rPr>
        <w:t xml:space="preserve">采云</w:t>
      </w:r>
      <w:r>
        <w:rPr>
          <w:rFonts w:hint="eastAsia" w:ascii="Arial" w:hAnsi="Arial" w:cs="Arial"/>
          <w:szCs w:val="21"/>
        </w:rPr>
        <w:t xml:space="preserve">系统中告知未通过资格审查或符合性审查的原因，评标结束后，代理机构将不再告知未通过资格审查和符合性审查的原因。</w:t>
      </w:r>
      <w:r/>
    </w:p>
    <w:p>
      <w:pPr>
        <w:ind w:firstLine="420"/>
        <w:spacing w:line="400" w:lineRule="exact"/>
        <w:rPr>
          <w:rFonts w:ascii="Arial" w:hAnsi="Arial" w:cs="Arial"/>
          <w:szCs w:val="21"/>
        </w:rPr>
      </w:pPr>
      <w:r>
        <w:rPr>
          <w:rFonts w:hint="eastAsia" w:ascii="Arial" w:hAnsi="Arial" w:cs="Arial"/>
          <w:szCs w:val="21"/>
        </w:rPr>
        <w:t xml:space="preserve">5.2</w:t>
      </w:r>
      <w:r>
        <w:rPr>
          <w:rFonts w:hint="eastAsia" w:ascii="Arial" w:hAnsi="Arial" w:cs="Arial"/>
          <w:szCs w:val="21"/>
        </w:rPr>
        <w:t xml:space="preserve">评标委员会应当对符合资格的投标人的投标文件进行资格及符合性审查，以确定其是否满足招标文件的实质性要求。投标文件有下列情况之一者评标委员会有权将其拒绝：</w:t>
      </w:r>
      <w:r/>
    </w:p>
    <w:p>
      <w:pPr>
        <w:ind w:firstLine="420"/>
        <w:spacing w:line="400" w:lineRule="exact"/>
        <w:rPr>
          <w:rFonts w:ascii="Arial" w:hAnsi="Arial" w:cs="Arial"/>
          <w:szCs w:val="21"/>
        </w:rPr>
      </w:pPr>
      <w:r>
        <w:rPr>
          <w:rFonts w:hint="eastAsia" w:ascii="Arial" w:hAnsi="Arial" w:cs="Arial"/>
          <w:szCs w:val="21"/>
        </w:rPr>
        <w:t xml:space="preserve">5.2.1</w:t>
      </w:r>
      <w:r>
        <w:rPr>
          <w:rFonts w:hint="eastAsia" w:ascii="Arial" w:hAnsi="Arial" w:cs="Arial"/>
          <w:szCs w:val="21"/>
        </w:rPr>
        <w:t xml:space="preserve">投标人的投标文件未按照本须知规定制作的；</w:t>
      </w:r>
      <w:r/>
    </w:p>
    <w:p>
      <w:pPr>
        <w:ind w:firstLine="420"/>
        <w:spacing w:line="400" w:lineRule="exact"/>
        <w:rPr>
          <w:rFonts w:ascii="Arial" w:hAnsi="Arial" w:cs="Arial"/>
          <w:szCs w:val="21"/>
        </w:rPr>
      </w:pPr>
      <w:r>
        <w:rPr>
          <w:rFonts w:hint="eastAsia" w:ascii="Arial" w:hAnsi="Arial" w:cs="Arial"/>
          <w:szCs w:val="21"/>
        </w:rPr>
        <w:t xml:space="preserve">5.2.2</w:t>
      </w:r>
      <w:r>
        <w:rPr>
          <w:rFonts w:hint="eastAsia" w:ascii="Arial" w:hAnsi="Arial" w:cs="Arial"/>
          <w:szCs w:val="21"/>
        </w:rPr>
        <w:t xml:space="preserve">未按本须知规定提交资格文件；</w:t>
      </w:r>
      <w:r/>
    </w:p>
    <w:p>
      <w:pPr>
        <w:ind w:firstLine="420"/>
        <w:spacing w:line="400" w:lineRule="exact"/>
        <w:rPr>
          <w:rFonts w:ascii="Arial" w:hAnsi="Arial" w:cs="Arial"/>
          <w:szCs w:val="21"/>
        </w:rPr>
      </w:pPr>
      <w:r>
        <w:rPr>
          <w:rFonts w:hint="eastAsia" w:ascii="Arial" w:hAnsi="Arial" w:cs="Arial"/>
          <w:szCs w:val="21"/>
        </w:rPr>
        <w:t xml:space="preserve">5.2.3</w:t>
      </w:r>
      <w:r>
        <w:rPr>
          <w:rFonts w:hint="eastAsia" w:ascii="Arial" w:hAnsi="Arial" w:cs="Arial"/>
          <w:szCs w:val="21"/>
        </w:rPr>
        <w:t xml:space="preserve">与招标文件有重大偏离；</w:t>
      </w:r>
      <w:r/>
    </w:p>
    <w:p>
      <w:pPr>
        <w:ind w:firstLine="420"/>
        <w:spacing w:line="400" w:lineRule="exact"/>
        <w:rPr>
          <w:rFonts w:ascii="Arial" w:hAnsi="Arial" w:cs="Arial"/>
          <w:szCs w:val="21"/>
        </w:rPr>
      </w:pPr>
      <w:r>
        <w:rPr>
          <w:rFonts w:hint="eastAsia" w:ascii="Arial" w:hAnsi="Arial" w:cs="Arial"/>
          <w:szCs w:val="21"/>
        </w:rPr>
        <w:t xml:space="preserve">5.2.4</w:t>
      </w:r>
      <w:r>
        <w:rPr>
          <w:rFonts w:hint="eastAsia" w:ascii="Arial" w:hAnsi="Arial" w:cs="Arial"/>
          <w:szCs w:val="21"/>
        </w:rPr>
        <w:t xml:space="preserve">投标人拒绝修正错误；</w:t>
      </w:r>
      <w:r/>
    </w:p>
    <w:p>
      <w:pPr>
        <w:ind w:firstLine="420"/>
        <w:spacing w:line="400" w:lineRule="exact"/>
        <w:rPr>
          <w:rFonts w:ascii="Arial" w:hAnsi="Arial" w:cs="Arial"/>
          <w:szCs w:val="21"/>
        </w:rPr>
      </w:pPr>
      <w:r>
        <w:rPr>
          <w:rFonts w:hint="eastAsia" w:ascii="Arial" w:hAnsi="Arial" w:cs="Arial"/>
          <w:szCs w:val="21"/>
        </w:rPr>
        <w:t xml:space="preserve">5.2.5</w:t>
      </w:r>
      <w:r>
        <w:rPr>
          <w:rFonts w:hint="eastAsia" w:ascii="Arial" w:hAnsi="Arial" w:cs="Arial"/>
          <w:szCs w:val="21"/>
        </w:rPr>
        <w:t xml:space="preserve">投标人的报价是选择性的；</w:t>
      </w:r>
      <w:r/>
    </w:p>
    <w:p>
      <w:pPr>
        <w:ind w:firstLine="420"/>
        <w:spacing w:line="400" w:lineRule="exact"/>
        <w:rPr>
          <w:rFonts w:ascii="Arial" w:hAnsi="Arial" w:cs="Arial"/>
          <w:szCs w:val="21"/>
        </w:rPr>
      </w:pPr>
      <w:r>
        <w:rPr>
          <w:rFonts w:hint="eastAsia" w:ascii="Arial" w:hAnsi="Arial" w:cs="Arial"/>
          <w:szCs w:val="21"/>
        </w:rPr>
        <w:t xml:space="preserve">5.2.6</w:t>
      </w:r>
      <w:r>
        <w:rPr>
          <w:rFonts w:hint="eastAsia" w:ascii="Arial" w:hAnsi="Arial" w:cs="Arial"/>
          <w:szCs w:val="21"/>
        </w:rPr>
        <w:t xml:space="preserve">投标人的报价只投了部分内容；</w:t>
      </w:r>
      <w:r/>
    </w:p>
    <w:p>
      <w:pPr>
        <w:ind w:firstLine="420"/>
        <w:spacing w:line="400" w:lineRule="exact"/>
        <w:rPr>
          <w:rFonts w:ascii="Arial" w:hAnsi="Arial" w:cs="Arial"/>
          <w:szCs w:val="21"/>
        </w:rPr>
      </w:pPr>
      <w:r>
        <w:rPr>
          <w:rFonts w:hint="eastAsia" w:ascii="Arial" w:hAnsi="Arial" w:cs="Arial"/>
          <w:szCs w:val="21"/>
        </w:rPr>
        <w:t xml:space="preserve">5.2.7</w:t>
      </w:r>
      <w:r>
        <w:rPr>
          <w:rFonts w:hint="eastAsia" w:ascii="Arial" w:hAnsi="Arial" w:cs="Arial"/>
          <w:szCs w:val="21"/>
        </w:rPr>
        <w:t xml:space="preserve">投标人的投标文件出现了评标委员会认为不应当雷同的情况；</w:t>
      </w:r>
      <w:r/>
    </w:p>
    <w:p>
      <w:pPr>
        <w:ind w:firstLine="420"/>
        <w:spacing w:line="400" w:lineRule="exact"/>
        <w:rPr>
          <w:rFonts w:ascii="Arial" w:hAnsi="Arial" w:cs="Arial"/>
          <w:szCs w:val="21"/>
        </w:rPr>
      </w:pPr>
      <w:r>
        <w:rPr>
          <w:rFonts w:hint="eastAsia" w:ascii="Arial" w:hAnsi="Arial" w:cs="Arial"/>
          <w:szCs w:val="21"/>
        </w:rPr>
        <w:t xml:space="preserve">5.2.8</w:t>
      </w:r>
      <w:r>
        <w:rPr>
          <w:rFonts w:hint="eastAsia" w:ascii="Arial" w:hAnsi="Arial" w:cs="Arial"/>
          <w:szCs w:val="21"/>
        </w:rPr>
        <w:t xml:space="preserve">其他被评委会认定无效的情况。</w:t>
      </w:r>
      <w:r/>
    </w:p>
    <w:p>
      <w:pPr>
        <w:ind w:firstLine="420"/>
        <w:spacing w:line="400" w:lineRule="exact"/>
        <w:rPr>
          <w:rFonts w:ascii="Arial" w:hAnsi="Arial" w:cs="Arial"/>
          <w:szCs w:val="21"/>
        </w:rPr>
      </w:pPr>
      <w:r>
        <w:rPr>
          <w:rFonts w:hint="eastAsia" w:ascii="Arial" w:hAnsi="Arial" w:cs="Arial"/>
          <w:szCs w:val="21"/>
        </w:rPr>
        <w:t xml:space="preserve">5.3</w:t>
      </w:r>
      <w:r>
        <w:rPr>
          <w:rFonts w:hint="eastAsia" w:ascii="Arial" w:hAnsi="Arial" w:cs="Arial"/>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400" w:lineRule="exact"/>
        <w:rPr>
          <w:rFonts w:ascii="Arial" w:hAnsi="Arial" w:cs="Arial"/>
          <w:szCs w:val="21"/>
        </w:rPr>
      </w:pPr>
      <w:r>
        <w:rPr>
          <w:rFonts w:hint="eastAsia" w:ascii="Arial" w:hAnsi="Arial" w:cs="Arial"/>
          <w:szCs w:val="21"/>
        </w:rPr>
        <w:t xml:space="preserve">5.4</w:t>
      </w:r>
      <w:r>
        <w:rPr>
          <w:rFonts w:hint="eastAsia" w:ascii="Arial" w:hAnsi="Arial" w:cs="Arial"/>
          <w:szCs w:val="21"/>
        </w:rPr>
        <w:t xml:space="preserve">评委会将对确定为实质性响应的投标进行进一步审核，确定其是否有计算上或累加上的算术错误，修正错误的原则如下：</w:t>
      </w:r>
      <w:r/>
    </w:p>
    <w:p>
      <w:pPr>
        <w:ind w:firstLine="420"/>
        <w:spacing w:line="400" w:lineRule="exact"/>
        <w:rPr>
          <w:rFonts w:ascii="Arial" w:hAnsi="Arial" w:cs="Arial"/>
          <w:szCs w:val="21"/>
        </w:rPr>
      </w:pPr>
      <w:r>
        <w:rPr>
          <w:rFonts w:hint="eastAsia" w:ascii="Arial" w:hAnsi="Arial" w:cs="Arial"/>
          <w:szCs w:val="21"/>
        </w:rPr>
        <w:t xml:space="preserve">（</w:t>
      </w:r>
      <w:r>
        <w:rPr>
          <w:rFonts w:hint="eastAsia" w:ascii="Arial" w:hAnsi="Arial" w:cs="Arial"/>
          <w:szCs w:val="21"/>
        </w:rPr>
        <w:t xml:space="preserve">1</w:t>
      </w:r>
      <w:r>
        <w:rPr>
          <w:rFonts w:hint="eastAsia" w:ascii="Arial" w:hAnsi="Arial" w:cs="Arial"/>
          <w:szCs w:val="21"/>
        </w:rPr>
        <w:t xml:space="preserve">）投标文件中开标一览表内容与投标文件中相应内容不一致的，以开标一览表为准。</w:t>
      </w:r>
      <w:r/>
    </w:p>
    <w:p>
      <w:pPr>
        <w:ind w:firstLine="420"/>
        <w:spacing w:line="400" w:lineRule="exact"/>
        <w:rPr>
          <w:rFonts w:ascii="Arial" w:hAnsi="Arial" w:cs="Arial"/>
          <w:szCs w:val="21"/>
        </w:rPr>
      </w:pPr>
      <w:r>
        <w:rPr>
          <w:rFonts w:hint="eastAsia" w:ascii="Arial" w:hAnsi="Arial" w:cs="Arial"/>
          <w:szCs w:val="21"/>
        </w:rPr>
        <w:t xml:space="preserve">（</w:t>
      </w:r>
      <w:r>
        <w:rPr>
          <w:rFonts w:hint="eastAsia" w:ascii="Arial" w:hAnsi="Arial" w:cs="Arial"/>
          <w:szCs w:val="21"/>
        </w:rPr>
        <w:t xml:space="preserve">2</w:t>
      </w:r>
      <w:r>
        <w:rPr>
          <w:rFonts w:hint="eastAsia" w:ascii="Arial" w:hAnsi="Arial" w:cs="Arial"/>
          <w:szCs w:val="21"/>
        </w:rPr>
        <w:t xml:space="preserve">）大写金额和小写金额不一致的，以大写金额为准。</w:t>
      </w:r>
      <w:r/>
    </w:p>
    <w:p>
      <w:pPr>
        <w:ind w:firstLine="420"/>
        <w:spacing w:line="400" w:lineRule="exact"/>
        <w:rPr>
          <w:rFonts w:ascii="Arial" w:hAnsi="Arial" w:cs="Arial"/>
          <w:szCs w:val="21"/>
        </w:rPr>
      </w:pPr>
      <w:r>
        <w:rPr>
          <w:rFonts w:hint="eastAsia" w:ascii="Arial" w:hAnsi="Arial" w:cs="Arial"/>
          <w:szCs w:val="21"/>
        </w:rPr>
        <w:t xml:space="preserve">（</w:t>
      </w:r>
      <w:r>
        <w:rPr>
          <w:rFonts w:hint="eastAsia" w:ascii="Arial" w:hAnsi="Arial" w:cs="Arial"/>
          <w:szCs w:val="21"/>
        </w:rPr>
        <w:t xml:space="preserve">3</w:t>
      </w:r>
      <w:r>
        <w:rPr>
          <w:rFonts w:hint="eastAsia" w:ascii="Arial" w:hAnsi="Arial" w:cs="Arial"/>
          <w:szCs w:val="21"/>
        </w:rPr>
        <w:t xml:space="preserve">）单价金额小数点或者百分比有明显错位的，以开标一览表的总价为准，并修改单价。</w:t>
      </w:r>
      <w:r/>
    </w:p>
    <w:p>
      <w:pPr>
        <w:ind w:firstLine="420"/>
        <w:spacing w:line="400" w:lineRule="exact"/>
        <w:rPr>
          <w:rFonts w:ascii="Arial" w:hAnsi="Arial" w:cs="Arial"/>
          <w:szCs w:val="21"/>
        </w:rPr>
      </w:pPr>
      <w:r>
        <w:rPr>
          <w:rFonts w:hint="eastAsia" w:ascii="Arial" w:hAnsi="Arial" w:cs="Arial"/>
          <w:szCs w:val="21"/>
        </w:rPr>
        <w:t xml:space="preserve">（</w:t>
      </w:r>
      <w:r>
        <w:rPr>
          <w:rFonts w:hint="eastAsia" w:ascii="Arial" w:hAnsi="Arial" w:cs="Arial"/>
          <w:szCs w:val="21"/>
        </w:rPr>
        <w:t xml:space="preserve">4</w:t>
      </w:r>
      <w:r>
        <w:rPr>
          <w:rFonts w:hint="eastAsia" w:ascii="Arial" w:hAnsi="Arial" w:cs="Arial"/>
          <w:szCs w:val="21"/>
        </w:rPr>
        <w:t xml:space="preserve">）总价金额与按单价汇总金额不一致的，以单价金额计算结果为准。</w:t>
      </w:r>
      <w:r/>
    </w:p>
    <w:p>
      <w:pPr>
        <w:ind w:firstLine="420"/>
        <w:spacing w:line="400" w:lineRule="exact"/>
        <w:rPr>
          <w:rFonts w:ascii="Arial" w:hAnsi="Arial" w:cs="Arial"/>
          <w:szCs w:val="21"/>
        </w:rPr>
      </w:pPr>
      <w:r>
        <w:rPr>
          <w:rFonts w:hint="eastAsia" w:ascii="Arial" w:hAnsi="Arial" w:cs="Arial"/>
          <w:szCs w:val="21"/>
        </w:rPr>
        <w:t xml:space="preserve">同时出现两种以上错误的，按照前款规定的顺序修正。修正后的报价按照中华人民共和国财政部令</w:t>
      </w:r>
      <w:r>
        <w:rPr>
          <w:rFonts w:hint="eastAsia" w:ascii="Arial" w:hAnsi="Arial" w:cs="Arial"/>
          <w:szCs w:val="21"/>
        </w:rPr>
        <w:t xml:space="preserve">87</w:t>
      </w:r>
      <w:r>
        <w:rPr>
          <w:rFonts w:hint="eastAsia" w:ascii="Arial" w:hAnsi="Arial" w:cs="Arial"/>
          <w:szCs w:val="21"/>
        </w:rPr>
        <w:t xml:space="preserve">号《政府采购货物和服务招标投标管理办法》第五十一条第二款的规定经投标人确认后产生约束力，投标人不确认的，其投标无效。</w:t>
      </w:r>
      <w:r/>
    </w:p>
    <w:p>
      <w:pPr>
        <w:ind w:firstLine="420"/>
        <w:spacing w:line="400" w:lineRule="exact"/>
        <w:rPr>
          <w:rFonts w:ascii="Arial" w:hAnsi="Arial" w:cs="Arial"/>
          <w:szCs w:val="21"/>
        </w:rPr>
      </w:pPr>
      <w:r>
        <w:rPr>
          <w:rFonts w:hint="eastAsia" w:ascii="Arial" w:hAnsi="Arial" w:cs="Arial"/>
          <w:szCs w:val="21"/>
        </w:rPr>
        <w:t xml:space="preserve">5.5 </w:t>
      </w:r>
      <w:r>
        <w:rPr>
          <w:rFonts w:hint="eastAsia" w:ascii="Arial" w:hAnsi="Arial" w:cs="Arial"/>
          <w:szCs w:val="21"/>
        </w:rPr>
        <w:t xml:space="preserve">评委会将按上述修正错误的方法调整投标文件中的投标报价，并通过苏</w:t>
      </w:r>
      <w:r>
        <w:rPr>
          <w:rFonts w:hint="eastAsia" w:ascii="Arial" w:hAnsi="Arial" w:cs="Arial"/>
          <w:szCs w:val="21"/>
        </w:rPr>
        <w:t xml:space="preserve">采云</w:t>
      </w:r>
      <w:r>
        <w:rPr>
          <w:rFonts w:hint="eastAsia" w:ascii="Arial" w:hAnsi="Arial" w:cs="Arial"/>
          <w:szCs w:val="21"/>
        </w:rPr>
        <w:t xml:space="preserve">系统告知投标人，调整后的价格应对投标人具有约束力。如果投标人不接受修正后的价格，则其投标将被拒绝。</w:t>
      </w:r>
      <w:r/>
    </w:p>
    <w:p>
      <w:pPr>
        <w:ind w:firstLine="420"/>
        <w:spacing w:line="400" w:lineRule="exact"/>
        <w:rPr>
          <w:rFonts w:ascii="Arial" w:hAnsi="Arial" w:cs="Arial"/>
          <w:szCs w:val="21"/>
        </w:rPr>
      </w:pPr>
      <w:r>
        <w:rPr>
          <w:rFonts w:hint="eastAsia" w:ascii="Arial" w:hAnsi="Arial" w:cs="Arial"/>
          <w:szCs w:val="21"/>
        </w:rPr>
        <w:t xml:space="preserve">5.6</w:t>
      </w:r>
      <w:r>
        <w:rPr>
          <w:rFonts w:hint="eastAsia" w:ascii="Arial" w:hAnsi="Arial" w:cs="Arial"/>
          <w:szCs w:val="21"/>
        </w:rPr>
        <w:t xml:space="preserve">投标人在开、评标全过程中应保持通讯畅通，及时登录苏</w:t>
      </w:r>
      <w:r>
        <w:rPr>
          <w:rFonts w:hint="eastAsia" w:ascii="Arial" w:hAnsi="Arial" w:cs="Arial"/>
          <w:szCs w:val="21"/>
        </w:rPr>
        <w:t xml:space="preserve">采云</w:t>
      </w:r>
      <w:r>
        <w:rPr>
          <w:rFonts w:hint="eastAsia" w:ascii="Arial" w:hAnsi="Arial" w:cs="Arial"/>
          <w:szCs w:val="21"/>
        </w:rPr>
        <w:t xml:space="preserve">系统查阅、答复相关信息。</w:t>
      </w:r>
      <w:r/>
    </w:p>
    <w:p>
      <w:pPr>
        <w:ind w:firstLine="420"/>
        <w:spacing w:line="400" w:lineRule="exact"/>
        <w:rPr>
          <w:rFonts w:ascii="Arial" w:hAnsi="Arial" w:cs="Arial"/>
          <w:szCs w:val="21"/>
        </w:rPr>
      </w:pPr>
      <w:r>
        <w:rPr>
          <w:rFonts w:hint="eastAsia" w:ascii="Arial" w:hAnsi="Arial" w:cs="Arial"/>
          <w:szCs w:val="21"/>
        </w:rPr>
        <w:t xml:space="preserve">6</w:t>
      </w:r>
      <w:r>
        <w:rPr>
          <w:rFonts w:hint="eastAsia" w:ascii="Arial" w:hAnsi="Arial" w:cs="Arial"/>
          <w:szCs w:val="21"/>
        </w:rPr>
        <w:t xml:space="preserve">．无效投标条款</w:t>
      </w:r>
      <w:r>
        <w:rPr>
          <w:rFonts w:hint="eastAsia" w:ascii="Arial" w:hAnsi="Arial" w:cs="Arial"/>
          <w:szCs w:val="21"/>
        </w:rPr>
        <w:t xml:space="preserve">和废标条款</w:t>
      </w:r>
      <w:r/>
    </w:p>
    <w:p>
      <w:pPr>
        <w:ind w:firstLine="420"/>
        <w:spacing w:line="400" w:lineRule="exact"/>
        <w:rPr>
          <w:rFonts w:ascii="Arial" w:hAnsi="Arial" w:cs="Arial"/>
          <w:szCs w:val="21"/>
        </w:rPr>
      </w:pPr>
      <w:r>
        <w:rPr>
          <w:rFonts w:hint="eastAsia" w:ascii="Arial" w:hAnsi="Arial" w:cs="Arial"/>
          <w:szCs w:val="21"/>
        </w:rPr>
        <w:t xml:space="preserve">6.1</w:t>
      </w:r>
      <w:r>
        <w:rPr>
          <w:rFonts w:hint="eastAsia" w:ascii="Arial" w:hAnsi="Arial" w:cs="Arial"/>
          <w:szCs w:val="21"/>
        </w:rPr>
        <w:t xml:space="preserve">无效投标条款</w:t>
      </w:r>
      <w:r/>
    </w:p>
    <w:p>
      <w:pPr>
        <w:ind w:firstLine="420"/>
        <w:spacing w:line="400" w:lineRule="exact"/>
        <w:rPr>
          <w:rFonts w:ascii="Arial" w:hAnsi="Arial" w:cs="Arial"/>
          <w:szCs w:val="21"/>
        </w:rPr>
      </w:pPr>
      <w:r>
        <w:rPr>
          <w:rFonts w:hint="eastAsia" w:ascii="Arial" w:hAnsi="Arial" w:cs="Arial"/>
          <w:szCs w:val="21"/>
        </w:rPr>
        <w:t xml:space="preserve">6.1.1 </w:t>
      </w:r>
      <w:r>
        <w:rPr>
          <w:rFonts w:hint="eastAsia" w:ascii="Arial" w:hAnsi="Arial" w:cs="Arial"/>
          <w:szCs w:val="21"/>
        </w:rPr>
        <w:t xml:space="preserve">投标人在苏</w:t>
      </w:r>
      <w:r>
        <w:rPr>
          <w:rFonts w:hint="eastAsia" w:ascii="Arial" w:hAnsi="Arial" w:cs="Arial"/>
          <w:szCs w:val="21"/>
        </w:rPr>
        <w:t xml:space="preserve">采云</w:t>
      </w:r>
      <w:r>
        <w:rPr>
          <w:rFonts w:hint="eastAsia" w:ascii="Arial" w:hAnsi="Arial" w:cs="Arial"/>
          <w:szCs w:val="21"/>
        </w:rPr>
        <w:t xml:space="preserve">系统规定的时间内未成功解密电子投标文件的。</w:t>
      </w:r>
      <w:r/>
    </w:p>
    <w:p>
      <w:pPr>
        <w:ind w:firstLine="420"/>
        <w:spacing w:line="400" w:lineRule="exact"/>
        <w:rPr>
          <w:rFonts w:ascii="Arial" w:hAnsi="Arial" w:cs="Arial"/>
          <w:szCs w:val="21"/>
        </w:rPr>
      </w:pPr>
      <w:r>
        <w:rPr>
          <w:rFonts w:hint="eastAsia" w:ascii="Arial" w:hAnsi="Arial" w:cs="Arial"/>
          <w:szCs w:val="21"/>
        </w:rPr>
        <w:t xml:space="preserve">6.1.2 </w:t>
      </w:r>
      <w:r>
        <w:rPr>
          <w:rFonts w:hint="eastAsia" w:ascii="Arial" w:hAnsi="Arial" w:cs="Arial"/>
          <w:szCs w:val="21"/>
        </w:rPr>
        <w:t xml:space="preserve">投标人未按照招标文件要求上传电子投标文件的。</w:t>
      </w:r>
      <w:r/>
    </w:p>
    <w:p>
      <w:pPr>
        <w:ind w:firstLine="420"/>
        <w:spacing w:line="400" w:lineRule="exact"/>
        <w:rPr>
          <w:rFonts w:ascii="Arial" w:hAnsi="Arial" w:cs="Arial"/>
          <w:szCs w:val="21"/>
        </w:rPr>
      </w:pPr>
      <w:r>
        <w:rPr>
          <w:rFonts w:hint="eastAsia" w:ascii="Arial" w:hAnsi="Arial" w:cs="Arial"/>
          <w:szCs w:val="21"/>
        </w:rPr>
        <w:t xml:space="preserve">6.1.3</w:t>
      </w:r>
      <w:r>
        <w:rPr>
          <w:rFonts w:hint="eastAsia" w:ascii="Arial" w:hAnsi="Arial" w:cs="Arial"/>
          <w:szCs w:val="21"/>
        </w:rPr>
        <w:t xml:space="preserve">同一投标人提交两个（含两个）以上不同的投标报价的。</w:t>
      </w:r>
      <w:r/>
    </w:p>
    <w:p>
      <w:pPr>
        <w:ind w:firstLine="420"/>
        <w:spacing w:line="400" w:lineRule="exact"/>
        <w:rPr>
          <w:rFonts w:ascii="Arial" w:hAnsi="Arial" w:cs="Arial"/>
          <w:szCs w:val="21"/>
        </w:rPr>
      </w:pPr>
      <w:r>
        <w:rPr>
          <w:rFonts w:hint="eastAsia" w:ascii="Arial" w:hAnsi="Arial" w:cs="Arial"/>
          <w:szCs w:val="21"/>
        </w:rPr>
        <w:t xml:space="preserve">6.1.4</w:t>
      </w:r>
      <w:r>
        <w:rPr>
          <w:rFonts w:hint="eastAsia" w:ascii="Arial" w:hAnsi="Arial" w:cs="Arial"/>
          <w:szCs w:val="21"/>
        </w:rPr>
        <w:t xml:space="preserve">投标人不具备招标文件中规定资格要求的。</w:t>
      </w:r>
      <w:r/>
    </w:p>
    <w:p>
      <w:pPr>
        <w:ind w:firstLine="420"/>
        <w:spacing w:line="400" w:lineRule="exact"/>
        <w:rPr>
          <w:rFonts w:ascii="Arial" w:hAnsi="Arial" w:cs="Arial"/>
          <w:szCs w:val="21"/>
        </w:rPr>
      </w:pPr>
      <w:r>
        <w:rPr>
          <w:rFonts w:hint="eastAsia" w:ascii="Arial" w:hAnsi="Arial" w:cs="Arial"/>
          <w:szCs w:val="21"/>
        </w:rPr>
        <w:t xml:space="preserve">6.1.5</w:t>
      </w:r>
      <w:r>
        <w:rPr>
          <w:rFonts w:hint="eastAsia" w:ascii="Arial" w:hAnsi="Arial" w:cs="Arial"/>
          <w:szCs w:val="21"/>
        </w:rPr>
        <w:t xml:space="preserve">投标人的报价超过了采购预算或最高限价的。</w:t>
      </w:r>
      <w:r/>
    </w:p>
    <w:p>
      <w:pPr>
        <w:ind w:firstLine="420"/>
        <w:spacing w:line="400" w:lineRule="exact"/>
        <w:rPr>
          <w:rFonts w:ascii="Arial" w:hAnsi="Arial" w:cs="Arial"/>
          <w:szCs w:val="21"/>
        </w:rPr>
      </w:pPr>
      <w:r>
        <w:rPr>
          <w:rFonts w:hint="eastAsia" w:ascii="Arial" w:hAnsi="Arial" w:cs="Arial"/>
          <w:szCs w:val="21"/>
        </w:rPr>
        <w:t xml:space="preserve">6.1.6</w:t>
      </w:r>
      <w:r>
        <w:rPr>
          <w:rFonts w:hint="eastAsia" w:ascii="Arial" w:hAnsi="Arial" w:cs="Arial"/>
          <w:szCs w:val="21"/>
        </w:rPr>
        <w:t xml:space="preserve">未通过符合性审查的。</w:t>
      </w:r>
      <w:r/>
    </w:p>
    <w:p>
      <w:pPr>
        <w:ind w:firstLine="420"/>
        <w:spacing w:line="400" w:lineRule="exact"/>
        <w:rPr>
          <w:rFonts w:ascii="Arial" w:hAnsi="Arial" w:cs="Arial"/>
          <w:szCs w:val="21"/>
        </w:rPr>
      </w:pPr>
      <w:r>
        <w:rPr>
          <w:rFonts w:hint="eastAsia" w:ascii="Arial" w:hAnsi="Arial" w:cs="Arial"/>
          <w:szCs w:val="21"/>
        </w:rPr>
        <w:t xml:space="preserve">6.1.7</w:t>
      </w:r>
      <w:r>
        <w:rPr>
          <w:rFonts w:hint="eastAsia" w:ascii="Arial" w:hAnsi="Arial" w:cs="Arial"/>
          <w:szCs w:val="21"/>
        </w:rPr>
        <w:t xml:space="preserve">不符合招标文件中规定的实质性要求和条件的。</w:t>
      </w:r>
      <w:r/>
    </w:p>
    <w:p>
      <w:pPr>
        <w:ind w:firstLine="420"/>
        <w:spacing w:line="400" w:lineRule="exact"/>
        <w:rPr>
          <w:rFonts w:ascii="Arial" w:hAnsi="Arial" w:cs="Arial"/>
          <w:szCs w:val="21"/>
        </w:rPr>
      </w:pPr>
      <w:r>
        <w:rPr>
          <w:rFonts w:hint="eastAsia" w:ascii="Arial" w:hAnsi="Arial" w:cs="Arial"/>
          <w:szCs w:val="21"/>
        </w:rPr>
        <w:t xml:space="preserve">6.1.8 </w:t>
      </w:r>
      <w:r>
        <w:rPr>
          <w:rFonts w:hint="eastAsia" w:ascii="Arial" w:hAnsi="Arial" w:cs="Arial"/>
          <w:szCs w:val="21"/>
        </w:rPr>
        <w:t xml:space="preserve">投标人被“信用中国”网站（</w:t>
      </w:r>
      <w:r>
        <w:rPr>
          <w:rFonts w:hint="eastAsia" w:ascii="Arial" w:hAnsi="Arial" w:cs="Arial"/>
          <w:szCs w:val="21"/>
        </w:rPr>
        <w:t xml:space="preserve">www.creditchina.gov.cn</w:t>
      </w:r>
      <w:r>
        <w:rPr>
          <w:rFonts w:hint="eastAsia" w:ascii="Arial" w:hAnsi="Arial" w:cs="Arial"/>
          <w:szCs w:val="21"/>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ascii="Arial" w:hAnsi="Arial" w:cs="Arial"/>
          <w:szCs w:val="21"/>
        </w:rPr>
      </w:pPr>
      <w:r>
        <w:rPr>
          <w:rFonts w:hint="eastAsia" w:ascii="Arial" w:hAnsi="Arial" w:cs="Arial"/>
          <w:szCs w:val="21"/>
        </w:rPr>
        <w:t xml:space="preserve">6.1.9 </w:t>
      </w:r>
      <w:r>
        <w:rPr>
          <w:rFonts w:hint="eastAsia" w:ascii="Arial" w:hAnsi="Arial" w:cs="Arial"/>
          <w:szCs w:val="21"/>
        </w:rPr>
        <w:t xml:space="preserve">投标文件含有采购人不能接受的附加条件的。</w:t>
      </w:r>
      <w:r/>
    </w:p>
    <w:p>
      <w:pPr>
        <w:ind w:firstLine="420"/>
        <w:spacing w:line="400" w:lineRule="exact"/>
        <w:rPr>
          <w:rFonts w:ascii="Arial" w:hAnsi="Arial" w:cs="Arial"/>
          <w:szCs w:val="21"/>
        </w:rPr>
      </w:pPr>
      <w:r>
        <w:rPr>
          <w:rFonts w:hint="eastAsia" w:ascii="Arial" w:hAnsi="Arial" w:cs="Arial"/>
          <w:szCs w:val="21"/>
        </w:rPr>
        <w:t xml:space="preserve">6.1.10</w:t>
      </w:r>
      <w:r>
        <w:rPr>
          <w:rFonts w:hint="eastAsia" w:ascii="Arial" w:hAnsi="Arial" w:cs="Arial"/>
          <w:szCs w:val="21"/>
        </w:rPr>
        <w:t xml:space="preserve">评标委员会认为投标人的报价明显低于其他通过符合性审查投标人的报价，有可能影响产品质量或者不能诚信履约的，将通过苏</w:t>
      </w:r>
      <w:r>
        <w:rPr>
          <w:rFonts w:hint="eastAsia" w:ascii="Arial" w:hAnsi="Arial" w:cs="Arial"/>
          <w:szCs w:val="21"/>
        </w:rPr>
        <w:t xml:space="preserve">采云</w:t>
      </w:r>
      <w:r>
        <w:rPr>
          <w:rFonts w:hint="eastAsia" w:ascii="Arial" w:hAnsi="Arial" w:cs="Arial"/>
          <w:szCs w:val="21"/>
        </w:rPr>
        <w:t xml:space="preserve">系统要求其在合理的时间内提供说明，必要时提交相关证明材料；投标人不能证明其报价合理性的，评标委员会应当将其作为无效投标处理。</w:t>
      </w:r>
      <w:r/>
    </w:p>
    <w:p>
      <w:pPr>
        <w:ind w:firstLine="420"/>
        <w:spacing w:line="400" w:lineRule="exact"/>
        <w:rPr>
          <w:rFonts w:ascii="Arial" w:hAnsi="Arial" w:cs="Arial"/>
          <w:szCs w:val="21"/>
        </w:rPr>
      </w:pPr>
      <w:r>
        <w:rPr>
          <w:rFonts w:hint="eastAsia" w:ascii="Arial" w:hAnsi="Arial" w:cs="Arial"/>
          <w:szCs w:val="21"/>
        </w:rPr>
        <w:t xml:space="preserve">6.1.11</w:t>
      </w:r>
      <w:r>
        <w:rPr>
          <w:rFonts w:hint="eastAsia" w:ascii="Arial" w:hAnsi="Arial" w:cs="Arial"/>
          <w:szCs w:val="21"/>
        </w:rPr>
        <w:t xml:space="preserve">投标文件未按照招标文件要求加盖</w:t>
      </w:r>
      <w:r>
        <w:rPr>
          <w:rFonts w:hint="eastAsia" w:ascii="Arial" w:hAnsi="Arial" w:cs="Arial"/>
          <w:szCs w:val="21"/>
        </w:rPr>
        <w:t xml:space="preserve">CA</w:t>
      </w:r>
      <w:r>
        <w:rPr>
          <w:rFonts w:hint="eastAsia" w:ascii="Arial" w:hAnsi="Arial" w:cs="Arial"/>
          <w:szCs w:val="21"/>
        </w:rPr>
        <w:t xml:space="preserve">电子公章的。</w:t>
      </w:r>
      <w:r/>
    </w:p>
    <w:p>
      <w:pPr>
        <w:ind w:firstLine="420"/>
        <w:spacing w:line="400" w:lineRule="exact"/>
        <w:rPr>
          <w:rFonts w:ascii="Arial" w:hAnsi="Arial" w:cs="Arial"/>
          <w:szCs w:val="21"/>
        </w:rPr>
      </w:pPr>
      <w:r>
        <w:rPr>
          <w:rFonts w:hint="eastAsia" w:ascii="Arial" w:hAnsi="Arial" w:cs="Arial"/>
          <w:szCs w:val="21"/>
        </w:rPr>
        <w:t xml:space="preserve">6.1.12</w:t>
      </w:r>
      <w:r>
        <w:rPr>
          <w:rFonts w:hint="eastAsia" w:ascii="Arial" w:hAnsi="Arial" w:cs="Arial"/>
          <w:szCs w:val="21"/>
        </w:rPr>
        <w:t xml:space="preserve">其他法律、法规及本招标文件规定的属无效投标的情形。</w:t>
      </w:r>
      <w:r/>
    </w:p>
    <w:p>
      <w:pPr>
        <w:ind w:firstLine="420"/>
        <w:spacing w:line="400" w:lineRule="exact"/>
        <w:rPr>
          <w:rFonts w:ascii="Arial" w:hAnsi="Arial" w:cs="Arial"/>
          <w:szCs w:val="21"/>
        </w:rPr>
      </w:pPr>
      <w:r>
        <w:rPr>
          <w:rFonts w:hint="eastAsia" w:ascii="Arial" w:hAnsi="Arial" w:cs="Arial"/>
          <w:szCs w:val="21"/>
        </w:rPr>
        <w:t xml:space="preserve">6.2</w:t>
      </w:r>
      <w:r>
        <w:rPr>
          <w:rFonts w:hint="eastAsia" w:ascii="Arial" w:hAnsi="Arial" w:cs="Arial"/>
          <w:szCs w:val="21"/>
        </w:rPr>
        <w:t xml:space="preserve">废标条款</w:t>
      </w:r>
      <w:r/>
    </w:p>
    <w:p>
      <w:pPr>
        <w:ind w:firstLine="420"/>
        <w:spacing w:line="400" w:lineRule="exact"/>
        <w:rPr>
          <w:rFonts w:ascii="Arial" w:hAnsi="Arial" w:cs="Arial"/>
          <w:szCs w:val="21"/>
        </w:rPr>
      </w:pPr>
      <w:r>
        <w:rPr>
          <w:rFonts w:hint="eastAsia" w:ascii="Arial" w:hAnsi="Arial" w:cs="Arial"/>
          <w:szCs w:val="21"/>
        </w:rPr>
        <w:t xml:space="preserve">6.2.1</w:t>
      </w:r>
      <w:r>
        <w:rPr>
          <w:rFonts w:hint="eastAsia" w:ascii="Arial" w:hAnsi="Arial" w:cs="Arial"/>
          <w:szCs w:val="21"/>
        </w:rPr>
        <w:t xml:space="preserve">符合专业条件的供应商或者对招标文件作实质响应的供应商不足三家的。</w:t>
      </w:r>
      <w:r/>
    </w:p>
    <w:p>
      <w:pPr>
        <w:ind w:firstLine="420"/>
        <w:spacing w:line="400" w:lineRule="exact"/>
        <w:rPr>
          <w:rFonts w:ascii="Arial" w:hAnsi="Arial" w:cs="Arial"/>
          <w:szCs w:val="21"/>
        </w:rPr>
      </w:pPr>
      <w:r>
        <w:rPr>
          <w:rFonts w:hint="eastAsia" w:ascii="Arial" w:hAnsi="Arial" w:cs="Arial"/>
          <w:szCs w:val="21"/>
        </w:rPr>
        <w:t xml:space="preserve">6.2.2</w:t>
      </w:r>
      <w:r>
        <w:rPr>
          <w:rFonts w:hint="eastAsia" w:ascii="Arial" w:hAnsi="Arial" w:cs="Arial"/>
          <w:szCs w:val="21"/>
        </w:rPr>
        <w:t xml:space="preserve">出现影响采购公正的违法、违规行为的。</w:t>
      </w:r>
      <w:r/>
    </w:p>
    <w:p>
      <w:pPr>
        <w:ind w:firstLine="420"/>
        <w:spacing w:line="400" w:lineRule="exact"/>
        <w:rPr>
          <w:rFonts w:ascii="Arial" w:hAnsi="Arial" w:cs="Arial"/>
          <w:szCs w:val="21"/>
        </w:rPr>
      </w:pPr>
      <w:r>
        <w:rPr>
          <w:rFonts w:hint="eastAsia" w:ascii="Arial" w:hAnsi="Arial" w:cs="Arial"/>
          <w:szCs w:val="21"/>
        </w:rPr>
        <w:t xml:space="preserve">6.2.3</w:t>
      </w:r>
      <w:r>
        <w:rPr>
          <w:rFonts w:hint="eastAsia" w:ascii="Arial" w:hAnsi="Arial" w:cs="Arial"/>
          <w:szCs w:val="21"/>
        </w:rPr>
        <w:t xml:space="preserve">因重大变故，采购任务取消的。</w:t>
      </w:r>
      <w:r/>
    </w:p>
    <w:p>
      <w:pPr>
        <w:ind w:firstLine="420"/>
        <w:spacing w:line="400" w:lineRule="exact"/>
        <w:rPr>
          <w:rFonts w:ascii="Arial" w:hAnsi="Arial" w:cs="Arial"/>
          <w:szCs w:val="21"/>
        </w:rPr>
      </w:pPr>
      <w:r>
        <w:rPr>
          <w:rFonts w:hint="eastAsia" w:ascii="Arial" w:hAnsi="Arial" w:cs="Arial"/>
          <w:szCs w:val="21"/>
        </w:rPr>
        <w:t xml:space="preserve">6.2.4</w:t>
      </w:r>
      <w:r>
        <w:rPr>
          <w:rFonts w:hint="eastAsia" w:ascii="Arial" w:hAnsi="Arial" w:cs="Arial"/>
          <w:szCs w:val="21"/>
        </w:rPr>
        <w:t xml:space="preserve">评标委员会认定招标文件存在歧义、重大缺陷导致评审工作无法进行。</w:t>
      </w:r>
      <w:r/>
    </w:p>
    <w:p>
      <w:pPr>
        <w:ind w:firstLine="420"/>
        <w:spacing w:line="400" w:lineRule="exact"/>
        <w:rPr>
          <w:rFonts w:ascii="Arial" w:hAnsi="Arial" w:cs="Arial"/>
          <w:szCs w:val="21"/>
        </w:rPr>
      </w:pPr>
      <w:r>
        <w:rPr>
          <w:rFonts w:hint="eastAsia" w:ascii="Arial" w:hAnsi="Arial" w:cs="Arial"/>
          <w:szCs w:val="21"/>
        </w:rPr>
        <w:t xml:space="preserve">6.2.5 </w:t>
      </w:r>
      <w:r>
        <w:rPr>
          <w:rFonts w:hint="eastAsia" w:ascii="Arial" w:hAnsi="Arial" w:cs="Arial"/>
          <w:szCs w:val="21"/>
        </w:rPr>
        <w:t xml:space="preserve">因苏</w:t>
      </w:r>
      <w:r>
        <w:rPr>
          <w:rFonts w:hint="eastAsia" w:ascii="Arial" w:hAnsi="Arial" w:cs="Arial"/>
          <w:szCs w:val="21"/>
        </w:rPr>
        <w:t xml:space="preserve">采云</w:t>
      </w:r>
      <w:r>
        <w:rPr>
          <w:rFonts w:hint="eastAsia" w:ascii="Arial" w:hAnsi="Arial" w:cs="Arial"/>
          <w:szCs w:val="21"/>
        </w:rPr>
        <w:t xml:space="preserve">系统系统故障原因造成开标不成功的。</w:t>
      </w:r>
      <w:r/>
    </w:p>
    <w:p>
      <w:pPr>
        <w:ind w:firstLine="420"/>
        <w:spacing w:line="400" w:lineRule="exact"/>
        <w:rPr>
          <w:rFonts w:ascii="Arial" w:hAnsi="Arial" w:cs="Arial"/>
          <w:szCs w:val="21"/>
        </w:rPr>
      </w:pPr>
      <w:r>
        <w:rPr>
          <w:rFonts w:hint="eastAsia" w:ascii="Arial" w:hAnsi="Arial" w:cs="Arial"/>
          <w:szCs w:val="21"/>
        </w:rPr>
        <w:t xml:space="preserve">6.3</w:t>
      </w:r>
      <w:r>
        <w:rPr>
          <w:rFonts w:hint="eastAsia" w:ascii="Arial" w:hAnsi="Arial" w:cs="Arial"/>
          <w:szCs w:val="21"/>
        </w:rPr>
        <w:t xml:space="preserve">投标截止时间结束后参加投标的供应商不足三家的处理：</w:t>
      </w:r>
      <w:r/>
    </w:p>
    <w:p>
      <w:pPr>
        <w:ind w:firstLine="420"/>
        <w:spacing w:line="400" w:lineRule="exact"/>
        <w:rPr>
          <w:rFonts w:ascii="Arial" w:hAnsi="Arial" w:cs="Arial"/>
          <w:szCs w:val="21"/>
        </w:rPr>
      </w:pPr>
      <w:r>
        <w:rPr>
          <w:rFonts w:hint="eastAsia" w:ascii="Arial" w:hAnsi="Arial" w:cs="Arial"/>
          <w:szCs w:val="21"/>
        </w:rPr>
        <w:t xml:space="preserve">6.3.1</w:t>
      </w:r>
      <w:r>
        <w:rPr>
          <w:rFonts w:hint="eastAsia" w:ascii="Arial" w:hAnsi="Arial" w:cs="Arial"/>
          <w:szCs w:val="21"/>
        </w:rPr>
        <w:t xml:space="preserve">如出现投标截止时间结束后参加投标的供应商或者在评标期间对招标文件做出实质响应的供应商不足三家情况，按政府采购相关规定执行。</w:t>
      </w:r>
      <w:r/>
    </w:p>
    <w:p>
      <w:pPr>
        <w:ind w:firstLine="422"/>
        <w:spacing w:line="400" w:lineRule="exact"/>
        <w:rPr>
          <w:rFonts w:ascii="Arial" w:hAnsi="Arial" w:cs="Arial"/>
          <w:b/>
          <w:szCs w:val="21"/>
        </w:rPr>
      </w:pPr>
      <w:r>
        <w:rPr>
          <w:rFonts w:ascii="Arial" w:hAnsi="宋体" w:cs="Arial"/>
          <w:b/>
          <w:szCs w:val="21"/>
        </w:rPr>
        <w:t xml:space="preserve">七、授予合同</w:t>
      </w:r>
      <w:r/>
    </w:p>
    <w:p>
      <w:pPr>
        <w:ind w:firstLine="422"/>
        <w:spacing w:line="400" w:lineRule="exact"/>
        <w:rPr>
          <w:rFonts w:ascii="Arial" w:hAnsi="Arial" w:cs="Arial"/>
          <w:b/>
          <w:szCs w:val="21"/>
        </w:rPr>
      </w:pPr>
      <w:r>
        <w:rPr>
          <w:rFonts w:ascii="Arial" w:hAnsi="Arial" w:cs="Arial"/>
          <w:b/>
          <w:szCs w:val="21"/>
        </w:rPr>
        <w:t xml:space="preserve">1</w:t>
      </w:r>
      <w:r>
        <w:rPr>
          <w:rFonts w:ascii="Arial" w:hAnsi="宋体" w:cs="Arial"/>
          <w:b/>
          <w:szCs w:val="21"/>
        </w:rPr>
        <w:t xml:space="preserve">、中标单位的确认</w:t>
      </w:r>
      <w:r/>
    </w:p>
    <w:p>
      <w:pPr>
        <w:ind w:firstLine="420"/>
        <w:jc w:val="left"/>
        <w:spacing w:line="400" w:lineRule="exact"/>
        <w:rPr>
          <w:rFonts w:ascii="Arial" w:hAnsi="Arial" w:cs="Arial"/>
          <w:szCs w:val="21"/>
        </w:rPr>
      </w:pPr>
      <w:r>
        <w:rPr>
          <w:rFonts w:ascii="Arial" w:hAnsi="Arial" w:cs="Arial"/>
          <w:szCs w:val="21"/>
        </w:rPr>
        <w:t xml:space="preserve">1.1</w:t>
      </w:r>
      <w:r>
        <w:rPr>
          <w:rFonts w:ascii="Arial" w:cs="Arial"/>
          <w:szCs w:val="21"/>
        </w:rPr>
        <w:t xml:space="preserve">、评标委员会根据投标单位资格审查情况，对投标文件进行评价和比较，按照评标办法和标准进行评标，并按招标人的委托向招标人推荐中标候选单位。</w:t>
      </w:r>
      <w:r/>
    </w:p>
    <w:p>
      <w:pPr>
        <w:ind w:firstLine="420"/>
        <w:jc w:val="left"/>
        <w:spacing w:line="400" w:lineRule="exact"/>
        <w:rPr>
          <w:rFonts w:ascii="Arial" w:hAnsi="Arial" w:cs="Arial"/>
          <w:szCs w:val="21"/>
        </w:rPr>
      </w:pPr>
      <w:r>
        <w:rPr>
          <w:rFonts w:hint="eastAsia" w:ascii="Arial" w:hAnsi="Arial" w:cs="Arial"/>
          <w:szCs w:val="21"/>
        </w:rPr>
        <w:t xml:space="preserve">1.2</w:t>
      </w:r>
      <w:r>
        <w:rPr>
          <w:rFonts w:hint="eastAsia" w:ascii="Arial" w:hAnsi="Arial" w:cs="Arial"/>
          <w:szCs w:val="21"/>
        </w:rPr>
        <w:t xml:space="preserve">、经评标委员会评审并确定中标单位后，招标人将在规定的时间内将中标结果在政府采购管理部门指定媒体上予以公示。各投标单位如对公示结果有异议，应在中标</w:t>
      </w:r>
      <w:r>
        <w:rPr>
          <w:rFonts w:hint="eastAsia" w:ascii="Arial" w:hAnsi="Arial" w:cs="Arial"/>
          <w:szCs w:val="21"/>
        </w:rPr>
        <w:t xml:space="preserve">公告公告</w:t>
      </w:r>
      <w:r>
        <w:rPr>
          <w:rFonts w:hint="eastAsia" w:ascii="Arial" w:hAnsi="Arial" w:cs="Arial"/>
          <w:szCs w:val="21"/>
        </w:rPr>
        <w:t xml:space="preserve">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w:t>
      </w:r>
      <w:r>
        <w:rPr>
          <w:rFonts w:hint="eastAsia" w:ascii="Arial" w:hAnsi="Arial" w:cs="Arial"/>
          <w:szCs w:val="21"/>
        </w:rPr>
        <w:t xml:space="preserve">作出</w:t>
      </w:r>
      <w:r>
        <w:rPr>
          <w:rFonts w:hint="eastAsia" w:ascii="Arial" w:hAnsi="Arial" w:cs="Arial"/>
          <w:szCs w:val="21"/>
        </w:rPr>
        <w:t xml:space="preserve">答复。如投标单位在中标</w:t>
      </w:r>
      <w:r>
        <w:rPr>
          <w:rFonts w:hint="eastAsia" w:ascii="Arial" w:hAnsi="Arial" w:cs="Arial"/>
          <w:szCs w:val="21"/>
        </w:rPr>
        <w:t xml:space="preserve">公告公告</w:t>
      </w:r>
      <w:r>
        <w:rPr>
          <w:rFonts w:hint="eastAsia" w:ascii="Arial" w:hAnsi="Arial" w:cs="Arial"/>
          <w:szCs w:val="21"/>
        </w:rPr>
        <w:t xml:space="preserve">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p>
    <w:p>
      <w:pPr>
        <w:ind w:firstLine="420"/>
        <w:jc w:val="left"/>
        <w:spacing w:line="400" w:lineRule="exact"/>
        <w:rPr>
          <w:rFonts w:ascii="Arial" w:hAnsi="Arial" w:cs="Arial"/>
          <w:szCs w:val="21"/>
        </w:rPr>
      </w:pPr>
      <w:r>
        <w:rPr>
          <w:rFonts w:ascii="Arial" w:hAnsi="Arial" w:cs="Arial"/>
          <w:szCs w:val="21"/>
        </w:rPr>
        <w:t xml:space="preserve">1.3</w:t>
      </w:r>
      <w:r>
        <w:rPr>
          <w:rFonts w:ascii="Arial"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w:t>
      </w:r>
      <w:r>
        <w:rPr>
          <w:rFonts w:ascii="Arial" w:hAnsi="Arial" w:cs="Arial"/>
          <w:szCs w:val="21"/>
        </w:rPr>
        <w:t xml:space="preserve">10%</w:t>
      </w:r>
      <w:r>
        <w:rPr>
          <w:rFonts w:ascii="Arial" w:cs="Arial"/>
          <w:szCs w:val="21"/>
        </w:rPr>
        <w:t xml:space="preserve">。</w:t>
      </w:r>
      <w:r/>
    </w:p>
    <w:p>
      <w:pPr>
        <w:ind w:firstLine="420"/>
        <w:jc w:val="left"/>
        <w:spacing w:line="400" w:lineRule="exact"/>
        <w:rPr>
          <w:rFonts w:ascii="Arial" w:hAnsi="Arial" w:cs="Arial"/>
          <w:szCs w:val="21"/>
        </w:rPr>
      </w:pPr>
      <w:r>
        <w:rPr>
          <w:rFonts w:ascii="Arial" w:hAnsi="Arial" w:cs="Arial"/>
          <w:szCs w:val="21"/>
        </w:rPr>
        <w:t xml:space="preserve">1.4</w:t>
      </w:r>
      <w:r>
        <w:rPr>
          <w:rFonts w:ascii="Arial" w:cs="Arial"/>
          <w:szCs w:val="21"/>
        </w:rPr>
        <w:t xml:space="preserve">、评标委员会有权评定中标，同时也有权拒绝</w:t>
      </w:r>
      <w:r>
        <w:rPr>
          <w:rFonts w:ascii="Arial" w:cs="Arial"/>
          <w:szCs w:val="21"/>
        </w:rPr>
        <w:t xml:space="preserve">任何或</w:t>
      </w:r>
      <w:r>
        <w:rPr>
          <w:rFonts w:ascii="Arial" w:cs="Arial"/>
          <w:szCs w:val="21"/>
        </w:rPr>
        <w:t xml:space="preserve">所有投标者中标。</w:t>
      </w:r>
      <w:r/>
    </w:p>
    <w:p>
      <w:pPr>
        <w:ind w:firstLine="422"/>
        <w:jc w:val="left"/>
        <w:spacing w:line="400" w:lineRule="exact"/>
        <w:rPr>
          <w:rFonts w:ascii="Arial" w:hAnsi="Arial" w:cs="Arial"/>
          <w:b/>
          <w:szCs w:val="21"/>
        </w:rPr>
      </w:pPr>
      <w:r>
        <w:rPr>
          <w:rFonts w:ascii="Arial" w:hAnsi="Arial" w:cs="Arial"/>
          <w:b/>
          <w:szCs w:val="21"/>
        </w:rPr>
        <w:t xml:space="preserve">2</w:t>
      </w:r>
      <w:r>
        <w:rPr>
          <w:rFonts w:ascii="Arial" w:hAnsi="宋体" w:cs="Arial"/>
          <w:b/>
          <w:szCs w:val="21"/>
        </w:rPr>
        <w:t xml:space="preserve">、合同授予标准</w:t>
      </w:r>
      <w:r/>
    </w:p>
    <w:p>
      <w:pPr>
        <w:ind w:firstLine="420"/>
        <w:jc w:val="left"/>
        <w:spacing w:line="400" w:lineRule="exact"/>
        <w:rPr>
          <w:rFonts w:ascii="Arial" w:hAnsi="Arial" w:cs="Arial"/>
          <w:szCs w:val="21"/>
        </w:rPr>
      </w:pPr>
      <w:r>
        <w:rPr>
          <w:rFonts w:ascii="Arial" w:cs="Arial"/>
          <w:szCs w:val="21"/>
        </w:rPr>
        <w:t xml:space="preserve">招标人将把合同授予其投标文件在实质上响应招标文件要求和按规定评选出的投标单位。确定为中标的投标单位必须具有实施本合同的能力和资源。</w:t>
      </w:r>
      <w:r/>
    </w:p>
    <w:p>
      <w:pPr>
        <w:ind w:firstLine="422"/>
        <w:spacing w:line="400" w:lineRule="exact"/>
        <w:rPr>
          <w:rFonts w:ascii="Arial" w:hAnsi="Arial" w:cs="Arial"/>
          <w:b/>
          <w:szCs w:val="21"/>
        </w:rPr>
      </w:pPr>
      <w:r>
        <w:rPr>
          <w:rFonts w:ascii="Arial" w:hAnsi="Arial" w:cs="Arial"/>
          <w:b/>
          <w:szCs w:val="21"/>
        </w:rPr>
        <w:t xml:space="preserve">3</w:t>
      </w:r>
      <w:r>
        <w:rPr>
          <w:rFonts w:ascii="Arial" w:hAnsi="宋体" w:cs="Arial"/>
          <w:b/>
          <w:szCs w:val="21"/>
        </w:rPr>
        <w:t xml:space="preserve">、中标通知书</w:t>
      </w:r>
      <w:r/>
    </w:p>
    <w:p>
      <w:pPr>
        <w:ind w:firstLine="420"/>
        <w:spacing w:line="400" w:lineRule="exact"/>
        <w:rPr>
          <w:rFonts w:ascii="Arial" w:hAnsi="Arial" w:cs="Arial"/>
          <w:szCs w:val="21"/>
        </w:rPr>
      </w:pPr>
      <w:r>
        <w:rPr>
          <w:rFonts w:ascii="Arial" w:hAnsi="Arial" w:cs="Arial"/>
          <w:szCs w:val="21"/>
        </w:rPr>
        <w:t xml:space="preserve">3.1</w:t>
      </w:r>
      <w:r>
        <w:rPr>
          <w:rFonts w:ascii="Arial" w:cs="Arial"/>
          <w:szCs w:val="21"/>
        </w:rPr>
        <w:t xml:space="preserve">、</w:t>
      </w:r>
      <w:r>
        <w:rPr>
          <w:rFonts w:hint="eastAsia" w:ascii="Arial" w:cs="Arial"/>
          <w:szCs w:val="21"/>
        </w:rPr>
        <w:t xml:space="preserve">确定出中标人后，采购代理机构在法定时间内向中标人发出中标通知书。请中标人在中</w:t>
      </w:r>
      <w:r>
        <w:rPr>
          <w:rFonts w:hint="eastAsia" w:ascii="Arial" w:cs="Arial"/>
          <w:szCs w:val="21"/>
        </w:rPr>
        <w:t xml:space="preserve">标结果公告届满之日起</w:t>
      </w:r>
      <w:r>
        <w:rPr>
          <w:rFonts w:hint="eastAsia" w:ascii="Arial" w:cs="Arial"/>
          <w:szCs w:val="21"/>
        </w:rPr>
        <w:t xml:space="preserve">30</w:t>
      </w:r>
      <w:r>
        <w:rPr>
          <w:rFonts w:hint="eastAsia" w:ascii="Arial" w:cs="Arial"/>
          <w:szCs w:val="21"/>
        </w:rPr>
        <w:t xml:space="preserve">日内</w:t>
      </w:r>
      <w:r>
        <w:rPr>
          <w:rFonts w:hint="eastAsia" w:ascii="Arial" w:cs="Arial"/>
          <w:szCs w:val="21"/>
        </w:rPr>
        <w:t xml:space="preserve">,</w:t>
      </w:r>
      <w:r>
        <w:rPr>
          <w:rFonts w:hint="eastAsia" w:ascii="Arial" w:cs="Arial"/>
          <w:szCs w:val="21"/>
        </w:rPr>
        <w:t xml:space="preserve">使用</w:t>
      </w:r>
      <w:r>
        <w:rPr>
          <w:rFonts w:hint="eastAsia" w:ascii="Arial" w:cs="Arial"/>
          <w:szCs w:val="21"/>
        </w:rPr>
        <w:t xml:space="preserve">CA</w:t>
      </w:r>
      <w:r>
        <w:rPr>
          <w:rFonts w:hint="eastAsia" w:ascii="Arial" w:cs="Arial"/>
          <w:szCs w:val="21"/>
        </w:rPr>
        <w:t xml:space="preserve">证书登录“苏</w:t>
      </w:r>
      <w:r>
        <w:rPr>
          <w:rFonts w:hint="eastAsia" w:ascii="Arial" w:cs="Arial"/>
          <w:szCs w:val="21"/>
        </w:rPr>
        <w:t xml:space="preserve">采云</w:t>
      </w:r>
      <w:r>
        <w:rPr>
          <w:rFonts w:hint="eastAsia" w:ascii="Arial" w:cs="Arial"/>
          <w:szCs w:val="21"/>
        </w:rPr>
        <w:t xml:space="preserve">”系统及时下载中标通知书。因系统存储空间有限，自中标结果公告届满之日起</w:t>
      </w:r>
      <w:r>
        <w:rPr>
          <w:rFonts w:hint="eastAsia" w:ascii="Arial" w:cs="Arial"/>
          <w:szCs w:val="21"/>
        </w:rPr>
        <w:t xml:space="preserve">30</w:t>
      </w:r>
      <w:r>
        <w:rPr>
          <w:rFonts w:hint="eastAsia" w:ascii="Arial" w:cs="Arial"/>
          <w:szCs w:val="21"/>
        </w:rPr>
        <w:t xml:space="preserve">日后，“苏</w:t>
      </w:r>
      <w:r>
        <w:rPr>
          <w:rFonts w:hint="eastAsia" w:ascii="Arial" w:cs="Arial"/>
          <w:szCs w:val="21"/>
        </w:rPr>
        <w:t xml:space="preserve">采云</w:t>
      </w:r>
      <w:r>
        <w:rPr>
          <w:rFonts w:hint="eastAsia" w:ascii="Arial" w:cs="Arial"/>
          <w:szCs w:val="21"/>
        </w:rPr>
        <w:t xml:space="preserve">”系统不再保证提供下载中标通知书服务</w:t>
      </w:r>
      <w:r>
        <w:rPr>
          <w:rFonts w:hint="eastAsia" w:ascii="Arial" w:cs="Arial"/>
          <w:szCs w:val="21"/>
        </w:rPr>
        <w:t xml:space="preserve">，</w:t>
      </w:r>
      <w:r>
        <w:rPr>
          <w:rFonts w:hint="eastAsia" w:ascii="Arial" w:cs="Arial"/>
          <w:szCs w:val="21"/>
        </w:rPr>
        <w:t xml:space="preserve">因未及时下载而造成的不利后果由中标人自行承担。</w:t>
      </w:r>
      <w:r/>
    </w:p>
    <w:p>
      <w:pPr>
        <w:ind w:firstLine="420"/>
        <w:spacing w:line="400" w:lineRule="exact"/>
        <w:rPr>
          <w:rFonts w:ascii="Arial" w:hAnsi="Arial" w:cs="Arial"/>
          <w:szCs w:val="21"/>
        </w:rPr>
      </w:pPr>
      <w:r>
        <w:rPr>
          <w:rFonts w:ascii="Arial" w:hAnsi="Arial" w:cs="Arial"/>
          <w:szCs w:val="21"/>
        </w:rPr>
        <w:t xml:space="preserve">3.2</w:t>
      </w:r>
      <w:r>
        <w:rPr>
          <w:rFonts w:ascii="Arial" w:cs="Arial"/>
          <w:szCs w:val="21"/>
        </w:rPr>
        <w:t xml:space="preserve">、中标通知书将成为合同的组成部分。</w:t>
      </w:r>
      <w:r/>
    </w:p>
    <w:p>
      <w:pPr>
        <w:ind w:firstLine="420"/>
        <w:spacing w:line="400" w:lineRule="exact"/>
        <w:rPr>
          <w:rFonts w:ascii="Arial" w:hAnsi="Arial" w:cs="Arial"/>
          <w:szCs w:val="21"/>
        </w:rPr>
      </w:pPr>
      <w:r>
        <w:rPr>
          <w:rFonts w:ascii="Arial" w:hAnsi="Arial" w:cs="Arial"/>
          <w:szCs w:val="21"/>
        </w:rPr>
        <w:t xml:space="preserve">3.3</w:t>
      </w:r>
      <w:r>
        <w:rPr>
          <w:rFonts w:ascii="Arial" w:cs="Arial"/>
          <w:szCs w:val="21"/>
        </w:rPr>
        <w:t xml:space="preserve">、投标单位对未中标单位不承担解释未中标原因的义务。</w:t>
      </w:r>
      <w:r/>
    </w:p>
    <w:p>
      <w:pPr>
        <w:ind w:firstLine="422"/>
        <w:spacing w:line="400" w:lineRule="exact"/>
        <w:rPr>
          <w:rFonts w:ascii="Arial" w:hAnsi="Arial" w:cs="Arial"/>
          <w:b/>
          <w:szCs w:val="21"/>
        </w:rPr>
      </w:pPr>
      <w:r>
        <w:rPr>
          <w:rFonts w:ascii="Arial" w:hAnsi="Arial" w:cs="Arial"/>
          <w:b/>
          <w:szCs w:val="21"/>
        </w:rPr>
        <w:t xml:space="preserve">4</w:t>
      </w:r>
      <w:r>
        <w:rPr>
          <w:rFonts w:ascii="Arial" w:hAnsi="宋体" w:cs="Arial"/>
          <w:b/>
          <w:szCs w:val="21"/>
        </w:rPr>
        <w:t xml:space="preserve">、合同的签订</w:t>
      </w:r>
      <w:r/>
    </w:p>
    <w:p>
      <w:pPr>
        <w:ind w:firstLine="420"/>
        <w:spacing w:line="400" w:lineRule="exact"/>
        <w:rPr>
          <w:rFonts w:ascii="Arial" w:hAnsi="Arial" w:cs="Arial"/>
          <w:szCs w:val="21"/>
        </w:rPr>
      </w:pPr>
      <w:r>
        <w:rPr>
          <w:rFonts w:ascii="Arial" w:hAnsi="Arial" w:cs="Arial"/>
          <w:szCs w:val="21"/>
        </w:rPr>
        <w:t xml:space="preserve">4</w:t>
      </w:r>
      <w:r>
        <w:rPr>
          <w:rFonts w:hint="eastAsia" w:ascii="Arial" w:hAnsi="Arial" w:cs="Arial"/>
          <w:szCs w:val="21"/>
        </w:rPr>
        <w:t xml:space="preserve">.1 </w:t>
      </w:r>
      <w:r>
        <w:rPr>
          <w:rFonts w:hint="eastAsia" w:ascii="Arial" w:hAnsi="Arial" w:cs="Arial"/>
          <w:szCs w:val="21"/>
        </w:rPr>
        <w:t xml:space="preserve">按照《关于做好政府采购支持企业发展有关事项的通知》（</w:t>
      </w:r>
      <w:r>
        <w:rPr>
          <w:rFonts w:hint="eastAsia" w:ascii="Arial" w:hAnsi="Arial" w:cs="Arial"/>
          <w:szCs w:val="21"/>
        </w:rPr>
        <w:t xml:space="preserve">苏财购〔</w:t>
      </w:r>
      <w:r>
        <w:rPr>
          <w:rFonts w:hint="eastAsia" w:ascii="Arial" w:hAnsi="Arial" w:cs="Arial"/>
          <w:szCs w:val="21"/>
        </w:rPr>
        <w:t xml:space="preserve">2020</w:t>
      </w:r>
      <w:r>
        <w:rPr>
          <w:rFonts w:hint="eastAsia" w:ascii="Arial" w:hAnsi="Arial" w:cs="Arial"/>
          <w:szCs w:val="21"/>
        </w:rPr>
        <w:t xml:space="preserve">〕</w:t>
      </w:r>
      <w:r>
        <w:rPr>
          <w:rFonts w:hint="eastAsia" w:ascii="Arial" w:hAnsi="Arial" w:cs="Arial"/>
          <w:szCs w:val="21"/>
        </w:rPr>
        <w:t xml:space="preserve">52</w:t>
      </w:r>
      <w:r>
        <w:rPr>
          <w:rFonts w:hint="eastAsia" w:ascii="Arial" w:hAnsi="Arial" w:cs="Arial"/>
          <w:szCs w:val="21"/>
        </w:rPr>
        <w:t xml:space="preserve">号）及《关于印发</w:t>
      </w:r>
      <w:r>
        <w:rPr>
          <w:rFonts w:hint="eastAsia" w:ascii="Arial" w:hAnsi="Arial" w:cs="Arial"/>
          <w:szCs w:val="21"/>
        </w:rPr>
        <w:t xml:space="preserve">&lt;</w:t>
      </w:r>
      <w:r>
        <w:rPr>
          <w:rFonts w:hint="eastAsia" w:ascii="Arial" w:hAnsi="Arial" w:cs="Arial"/>
          <w:szCs w:val="21"/>
        </w:rPr>
        <w:t xml:space="preserve">苏州市政府采购促进中小企业发展实施意见</w:t>
      </w:r>
      <w:r>
        <w:rPr>
          <w:rFonts w:hint="eastAsia" w:ascii="Arial" w:hAnsi="Arial" w:cs="Arial"/>
          <w:szCs w:val="21"/>
        </w:rPr>
        <w:t xml:space="preserve">&gt;</w:t>
      </w:r>
      <w:r>
        <w:rPr>
          <w:rFonts w:hint="eastAsia" w:ascii="Arial" w:hAnsi="Arial" w:cs="Arial"/>
          <w:szCs w:val="21"/>
        </w:rPr>
        <w:t xml:space="preserve">的通知》（</w:t>
      </w:r>
      <w:r>
        <w:rPr>
          <w:rFonts w:hint="eastAsia" w:ascii="Arial" w:hAnsi="Arial" w:cs="Arial"/>
          <w:szCs w:val="21"/>
        </w:rPr>
        <w:t xml:space="preserve">苏财购〔</w:t>
      </w:r>
      <w:r>
        <w:rPr>
          <w:rFonts w:hint="eastAsia" w:ascii="Arial" w:hAnsi="Arial" w:cs="Arial"/>
          <w:szCs w:val="21"/>
        </w:rPr>
        <w:t xml:space="preserve">2022</w:t>
      </w:r>
      <w:r>
        <w:rPr>
          <w:rFonts w:hint="eastAsia" w:ascii="Arial" w:hAnsi="Arial" w:cs="Arial"/>
          <w:szCs w:val="21"/>
        </w:rPr>
        <w:t xml:space="preserve">〕</w:t>
      </w:r>
      <w:r>
        <w:rPr>
          <w:rFonts w:hint="eastAsia" w:ascii="Arial" w:hAnsi="Arial" w:cs="Arial"/>
          <w:szCs w:val="21"/>
        </w:rPr>
        <w:t xml:space="preserve">16</w:t>
      </w:r>
      <w:r>
        <w:rPr>
          <w:rFonts w:hint="eastAsia" w:ascii="Arial" w:hAnsi="Arial" w:cs="Arial"/>
          <w:szCs w:val="21"/>
        </w:rPr>
        <w:t xml:space="preserve">号）文件精神，采购人与中标人原则上应当在中标通知书发出之日起</w:t>
      </w:r>
      <w:r>
        <w:rPr>
          <w:rFonts w:hint="eastAsia" w:ascii="Arial" w:hAnsi="Arial" w:cs="Arial"/>
          <w:szCs w:val="21"/>
        </w:rPr>
        <w:t xml:space="preserve">三</w:t>
      </w:r>
      <w:r>
        <w:rPr>
          <w:rFonts w:hint="eastAsia" w:ascii="Arial" w:hAnsi="Arial" w:cs="Arial"/>
          <w:szCs w:val="21"/>
        </w:rPr>
        <w:t xml:space="preserve">十日内，按照招标文件及投标文件确定的事项签订政府采购合同。</w:t>
      </w:r>
      <w:r/>
    </w:p>
    <w:p>
      <w:pPr>
        <w:ind w:firstLine="420"/>
        <w:spacing w:line="400" w:lineRule="exact"/>
        <w:rPr>
          <w:rFonts w:ascii="Arial" w:hAnsi="Arial" w:cs="Arial"/>
          <w:szCs w:val="21"/>
        </w:rPr>
      </w:pPr>
      <w:r>
        <w:rPr>
          <w:rFonts w:ascii="Arial" w:hAnsi="Arial" w:cs="Arial"/>
          <w:szCs w:val="21"/>
        </w:rPr>
        <w:t xml:space="preserve">4</w:t>
      </w:r>
      <w:r>
        <w:rPr>
          <w:rFonts w:hint="eastAsia" w:ascii="Arial" w:hAnsi="Arial" w:cs="Arial"/>
          <w:szCs w:val="21"/>
        </w:rPr>
        <w:t xml:space="preserve">.2 </w:t>
      </w:r>
      <w:r>
        <w:rPr>
          <w:rFonts w:hint="eastAsia" w:ascii="Arial" w:hAnsi="Arial" w:cs="Arial"/>
          <w:szCs w:val="21"/>
        </w:rPr>
        <w:t xml:space="preserve">采购人与中标人所签订的合同不得对招标文件确定的事项和中标人投标文件作实质性修改，采购人不得向中标人提出任何不合理的要求作为签订合同的条件。</w:t>
      </w:r>
      <w:r/>
    </w:p>
    <w:p>
      <w:pPr>
        <w:ind w:firstLine="420"/>
        <w:spacing w:line="400" w:lineRule="exact"/>
        <w:rPr>
          <w:rFonts w:ascii="Arial" w:hAnsi="Arial" w:cs="Arial"/>
          <w:szCs w:val="21"/>
        </w:rPr>
      </w:pPr>
      <w:r>
        <w:rPr>
          <w:rFonts w:ascii="Arial" w:hAnsi="Arial" w:cs="Arial"/>
          <w:szCs w:val="21"/>
        </w:rPr>
        <w:t xml:space="preserve">4</w:t>
      </w:r>
      <w:r>
        <w:rPr>
          <w:rFonts w:hint="eastAsia" w:ascii="Arial" w:hAnsi="Arial" w:cs="Arial"/>
          <w:szCs w:val="21"/>
        </w:rPr>
        <w:t xml:space="preserve">.3</w:t>
      </w:r>
      <w:r>
        <w:rPr>
          <w:rFonts w:hint="eastAsia" w:ascii="Arial" w:hAnsi="Arial" w:cs="Arial"/>
          <w:szCs w:val="21"/>
        </w:rPr>
        <w:t xml:space="preserve">招标文件、中标人的投标文件及招标过程中有关澄清、承诺文件均应作为合同附件。</w:t>
      </w:r>
      <w:r/>
    </w:p>
    <w:p>
      <w:pPr>
        <w:ind w:firstLine="420"/>
        <w:spacing w:line="400" w:lineRule="exact"/>
        <w:rPr>
          <w:rFonts w:ascii="Arial" w:hAnsi="Arial" w:cs="Arial"/>
          <w:szCs w:val="21"/>
        </w:rPr>
      </w:pPr>
      <w:r>
        <w:rPr>
          <w:rFonts w:ascii="Arial" w:hAnsi="Arial" w:cs="Arial"/>
          <w:szCs w:val="21"/>
        </w:rPr>
        <w:t xml:space="preserve">4</w:t>
      </w:r>
      <w:r>
        <w:rPr>
          <w:rFonts w:hint="eastAsia" w:ascii="Arial" w:hAnsi="Arial" w:cs="Arial"/>
          <w:szCs w:val="21"/>
        </w:rPr>
        <w:t xml:space="preserve">.4</w:t>
      </w:r>
      <w:r>
        <w:rPr>
          <w:rFonts w:hint="eastAsia" w:ascii="Arial" w:hAnsi="Arial" w:cs="Arial"/>
          <w:szCs w:val="21"/>
        </w:rPr>
        <w:t xml:space="preserve">依据《政府采购促进中小企业发展管理办法》（财库〔</w:t>
      </w:r>
      <w:r>
        <w:rPr>
          <w:rFonts w:hint="eastAsia" w:ascii="Arial" w:hAnsi="Arial" w:cs="Arial"/>
          <w:szCs w:val="21"/>
        </w:rPr>
        <w:t xml:space="preserve">2020</w:t>
      </w:r>
      <w:r>
        <w:rPr>
          <w:rFonts w:hint="eastAsia" w:ascii="Arial" w:hAnsi="Arial" w:cs="Arial"/>
          <w:szCs w:val="21"/>
        </w:rPr>
        <w:t xml:space="preserve">〕</w:t>
      </w:r>
      <w:r>
        <w:rPr>
          <w:rFonts w:hint="eastAsia" w:ascii="Arial" w:hAnsi="Arial" w:cs="Arial"/>
          <w:szCs w:val="21"/>
        </w:rPr>
        <w:t xml:space="preserve">46</w:t>
      </w:r>
      <w:r>
        <w:rPr>
          <w:rFonts w:hint="eastAsia" w:ascii="Arial" w:hAnsi="Arial" w:cs="Arial"/>
          <w:szCs w:val="21"/>
        </w:rPr>
        <w:t xml:space="preserve">号）规定，依据本办法规定享受扶持政策获得政府采购合同的，小</w:t>
      </w:r>
      <w:r>
        <w:rPr>
          <w:rFonts w:hint="eastAsia" w:ascii="Arial" w:hAnsi="Arial" w:cs="Arial"/>
          <w:szCs w:val="21"/>
        </w:rPr>
        <w:t xml:space="preserve">微企业</w:t>
      </w:r>
      <w:r>
        <w:rPr>
          <w:rFonts w:hint="eastAsia" w:ascii="Arial" w:hAnsi="Arial" w:cs="Arial"/>
          <w:szCs w:val="21"/>
        </w:rPr>
        <w:t xml:space="preserve">不得将合同分包给大中型企业，中型企业不得将合同分包给大型企业。</w:t>
      </w:r>
      <w:r/>
    </w:p>
    <w:p>
      <w:pPr>
        <w:ind w:firstLine="420"/>
        <w:spacing w:line="400" w:lineRule="exact"/>
        <w:rPr>
          <w:rFonts w:ascii="Arial" w:hAnsi="Arial" w:cs="Arial"/>
          <w:szCs w:val="21"/>
        </w:rPr>
      </w:pPr>
      <w:r>
        <w:rPr>
          <w:rFonts w:ascii="Arial" w:hAnsi="Arial" w:cs="Arial"/>
          <w:szCs w:val="21"/>
        </w:rPr>
        <w:t xml:space="preserve">4</w:t>
      </w:r>
      <w:r>
        <w:rPr>
          <w:rFonts w:hint="eastAsia" w:ascii="Arial" w:hAnsi="Arial" w:cs="Arial"/>
          <w:szCs w:val="21"/>
        </w:rPr>
        <w:t xml:space="preserve">.5</w:t>
      </w:r>
      <w:r>
        <w:rPr>
          <w:rFonts w:hint="eastAsia" w:ascii="Arial" w:hAnsi="Arial" w:cs="Arial"/>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Arial" w:hAnsi="Arial" w:cs="Arial"/>
          <w:szCs w:val="21"/>
        </w:rPr>
        <w:t xml:space="preserve">10%</w:t>
      </w:r>
      <w:r>
        <w:rPr>
          <w:rFonts w:hint="eastAsia" w:ascii="Arial" w:hAnsi="Arial" w:cs="Arial"/>
          <w:szCs w:val="21"/>
        </w:rPr>
        <w:t xml:space="preserve">。</w:t>
      </w:r>
      <w:r/>
    </w:p>
    <w:p>
      <w:pPr>
        <w:ind w:firstLine="422"/>
        <w:spacing w:line="400" w:lineRule="exact"/>
        <w:rPr>
          <w:rFonts w:ascii="Arial" w:hAnsi="Arial" w:cs="Arial"/>
          <w:b/>
          <w:szCs w:val="21"/>
        </w:rPr>
      </w:pPr>
      <w:r>
        <w:rPr>
          <w:rFonts w:ascii="Arial" w:hAnsi="宋体" w:cs="Arial"/>
          <w:b/>
          <w:szCs w:val="21"/>
        </w:rPr>
        <w:t xml:space="preserve">八、其他事项</w:t>
      </w:r>
      <w:r/>
    </w:p>
    <w:p>
      <w:pPr>
        <w:ind w:firstLine="422"/>
        <w:spacing w:line="400" w:lineRule="exact"/>
        <w:rPr>
          <w:rFonts w:ascii="Arial" w:hAnsi="Arial" w:cs="Arial"/>
          <w:b/>
          <w:szCs w:val="21"/>
        </w:rPr>
      </w:pPr>
      <w:r>
        <w:rPr>
          <w:rFonts w:ascii="Arial" w:hAnsi="Arial" w:cs="Arial"/>
          <w:b/>
          <w:szCs w:val="21"/>
        </w:rPr>
        <w:t xml:space="preserve">1</w:t>
      </w:r>
      <w:r>
        <w:rPr>
          <w:rFonts w:ascii="Arial" w:hAnsi="宋体" w:cs="Arial"/>
          <w:b/>
          <w:szCs w:val="21"/>
        </w:rPr>
        <w:t xml:space="preserve">、中标服务费</w:t>
      </w:r>
      <w:r/>
    </w:p>
    <w:p>
      <w:pPr>
        <w:ind w:firstLine="420"/>
        <w:spacing w:line="400" w:lineRule="exact"/>
        <w:rPr>
          <w:rFonts w:ascii="Arial" w:hAnsi="Arial" w:cs="Arial"/>
          <w:szCs w:val="21"/>
        </w:rPr>
      </w:pPr>
      <w:r>
        <w:rPr>
          <w:rFonts w:ascii="Arial" w:hAnsi="Arial" w:cs="Arial"/>
          <w:szCs w:val="21"/>
        </w:rPr>
        <w:t xml:space="preserve">1.1</w:t>
      </w:r>
      <w:r>
        <w:rPr>
          <w:rFonts w:ascii="Arial" w:cs="Arial"/>
          <w:szCs w:val="21"/>
        </w:rPr>
        <w:t xml:space="preserve">、中标单位须按规定支付中标服务费，该费用应在</w:t>
      </w:r>
      <w:r>
        <w:rPr>
          <w:rFonts w:hint="eastAsia" w:ascii="Arial" w:cs="Arial"/>
          <w:szCs w:val="21"/>
        </w:rPr>
        <w:t xml:space="preserve">中标公示</w:t>
      </w:r>
      <w:r>
        <w:rPr>
          <w:rFonts w:ascii="Arial" w:cs="Arial"/>
          <w:szCs w:val="21"/>
        </w:rPr>
        <w:t xml:space="preserve">后三天内付清。</w:t>
      </w:r>
      <w:r/>
    </w:p>
    <w:p>
      <w:pPr>
        <w:ind w:firstLine="420"/>
        <w:spacing w:line="400" w:lineRule="exact"/>
        <w:rPr>
          <w:rFonts w:ascii="Arial" w:cs="Arial"/>
          <w:szCs w:val="21"/>
        </w:rPr>
      </w:pPr>
      <w:r>
        <w:rPr>
          <w:rFonts w:ascii="Arial" w:hAnsi="Arial" w:cs="Arial"/>
          <w:szCs w:val="21"/>
        </w:rPr>
        <w:t xml:space="preserve">1.2</w:t>
      </w:r>
      <w:r>
        <w:rPr>
          <w:rFonts w:ascii="Arial" w:cs="Arial"/>
          <w:szCs w:val="21"/>
        </w:rPr>
        <w:t xml:space="preserve">、中标单位如果未按规定缴纳中标服务费，</w:t>
      </w:r>
      <w:r>
        <w:rPr>
          <w:rFonts w:hint="eastAsia" w:ascii="Arial" w:cs="Arial"/>
          <w:szCs w:val="21"/>
        </w:rPr>
        <w:t xml:space="preserve">招标代理公司</w:t>
      </w:r>
      <w:r>
        <w:rPr>
          <w:rFonts w:ascii="Arial" w:cs="Arial"/>
          <w:szCs w:val="21"/>
        </w:rPr>
        <w:t xml:space="preserve">保留诉讼的权利。</w:t>
      </w:r>
      <w:r/>
    </w:p>
    <w:p>
      <w:pPr>
        <w:ind w:firstLine="420"/>
        <w:spacing w:line="400" w:lineRule="exact"/>
        <w:rPr>
          <w:rFonts w:ascii="Arial" w:cs="Arial"/>
          <w:szCs w:val="21"/>
        </w:rPr>
      </w:pPr>
      <w:r>
        <w:rPr>
          <w:rFonts w:hint="eastAsia" w:ascii="Arial" w:cs="Arial"/>
          <w:szCs w:val="21"/>
        </w:rPr>
        <w:t xml:space="preserve">1.3</w:t>
      </w:r>
      <w:r>
        <w:rPr>
          <w:rFonts w:hint="eastAsia" w:ascii="Arial" w:cs="Arial"/>
          <w:szCs w:val="21"/>
        </w:rPr>
        <w:t xml:space="preserve">、中标服务费</w:t>
      </w:r>
      <w:r>
        <w:rPr>
          <w:rFonts w:ascii="Arial" w:hAnsi="Arial" w:cs="Arial"/>
          <w:szCs w:val="21"/>
        </w:rPr>
        <w:t xml:space="preserve">以差额累计法计取（按预算金额</w:t>
      </w:r>
      <w:r>
        <w:rPr>
          <w:rFonts w:ascii="Arial" w:hAnsi="Arial" w:cs="Arial"/>
          <w:szCs w:val="21"/>
        </w:rPr>
        <w:t xml:space="preserve">100</w:t>
      </w:r>
      <w:r>
        <w:rPr>
          <w:rFonts w:ascii="Arial" w:hAnsi="Arial" w:cs="Arial"/>
          <w:szCs w:val="21"/>
        </w:rPr>
        <w:t xml:space="preserve">万元以下收取</w:t>
      </w:r>
      <w:r>
        <w:rPr>
          <w:rFonts w:ascii="Arial" w:hAnsi="Arial" w:cs="Arial"/>
          <w:szCs w:val="21"/>
        </w:rPr>
        <w:t xml:space="preserve">1.5%</w:t>
      </w:r>
      <w:r>
        <w:rPr>
          <w:rFonts w:ascii="Arial" w:hAnsi="Arial" w:cs="Arial"/>
          <w:szCs w:val="21"/>
        </w:rPr>
        <w:t xml:space="preserve">；</w:t>
      </w:r>
      <w:r>
        <w:rPr>
          <w:rFonts w:ascii="Arial" w:hAnsi="Arial" w:cs="Arial"/>
          <w:szCs w:val="21"/>
        </w:rPr>
        <w:t xml:space="preserve">100-500</w:t>
      </w:r>
      <w:r>
        <w:rPr>
          <w:rFonts w:ascii="Arial" w:hAnsi="Arial" w:cs="Arial"/>
          <w:szCs w:val="21"/>
        </w:rPr>
        <w:t xml:space="preserve">万元收取</w:t>
      </w:r>
      <w:r>
        <w:rPr>
          <w:rFonts w:ascii="Arial" w:hAnsi="Arial" w:cs="Arial"/>
          <w:szCs w:val="21"/>
        </w:rPr>
        <w:t xml:space="preserve">1.1%</w:t>
      </w:r>
      <w:r>
        <w:rPr>
          <w:rFonts w:ascii="Arial" w:hAnsi="Arial" w:cs="Arial"/>
          <w:szCs w:val="21"/>
        </w:rPr>
        <w:t xml:space="preserve">；</w:t>
      </w:r>
      <w:r>
        <w:rPr>
          <w:rFonts w:ascii="Arial" w:hAnsi="Arial" w:cs="Arial"/>
          <w:szCs w:val="21"/>
        </w:rPr>
        <w:t xml:space="preserve">500-1000</w:t>
      </w:r>
      <w:r>
        <w:rPr>
          <w:rFonts w:ascii="Arial" w:hAnsi="Arial" w:cs="Arial"/>
          <w:szCs w:val="21"/>
        </w:rPr>
        <w:t xml:space="preserve">万元收取</w:t>
      </w:r>
      <w:r>
        <w:rPr>
          <w:rFonts w:ascii="Arial" w:hAnsi="Arial" w:cs="Arial"/>
          <w:szCs w:val="21"/>
        </w:rPr>
        <w:t xml:space="preserve">0.8%</w:t>
      </w:r>
      <w:r>
        <w:rPr>
          <w:rFonts w:ascii="Arial" w:hAnsi="Arial" w:cs="Arial"/>
          <w:szCs w:val="21"/>
        </w:rPr>
        <w:t xml:space="preserve">；</w:t>
      </w:r>
      <w:r>
        <w:rPr>
          <w:rFonts w:ascii="Arial" w:hAnsi="Arial" w:cs="Arial"/>
          <w:szCs w:val="21"/>
        </w:rPr>
        <w:t xml:space="preserve">1000-5000</w:t>
      </w:r>
      <w:r>
        <w:rPr>
          <w:rFonts w:ascii="Arial" w:hAnsi="Arial" w:cs="Arial"/>
          <w:szCs w:val="21"/>
        </w:rPr>
        <w:t xml:space="preserve">万元收取</w:t>
      </w:r>
      <w:r>
        <w:rPr>
          <w:rFonts w:ascii="Arial" w:hAnsi="Arial" w:cs="Arial"/>
          <w:szCs w:val="21"/>
        </w:rPr>
        <w:t xml:space="preserve">0.5%</w:t>
      </w:r>
      <w:r>
        <w:rPr>
          <w:rFonts w:ascii="Arial" w:hAnsi="Arial" w:cs="Arial"/>
          <w:szCs w:val="21"/>
        </w:rPr>
        <w:t xml:space="preserve">；</w:t>
      </w:r>
      <w:r>
        <w:rPr>
          <w:rFonts w:ascii="Arial" w:hAnsi="Arial" w:cs="Arial"/>
          <w:szCs w:val="21"/>
        </w:rPr>
        <w:t xml:space="preserve">5000</w:t>
      </w:r>
      <w:r>
        <w:rPr>
          <w:rFonts w:ascii="Arial" w:hAnsi="Arial" w:cs="Arial"/>
          <w:szCs w:val="21"/>
        </w:rPr>
        <w:t xml:space="preserve">万元以上收取</w:t>
      </w:r>
      <w:r>
        <w:rPr>
          <w:rFonts w:ascii="Arial" w:hAnsi="Arial" w:cs="Arial"/>
          <w:szCs w:val="21"/>
        </w:rPr>
        <w:t xml:space="preserve">0.25%</w:t>
      </w:r>
      <w:r>
        <w:rPr>
          <w:rFonts w:ascii="Arial" w:hAnsi="Arial" w:cs="Arial"/>
          <w:szCs w:val="21"/>
        </w:rPr>
        <w:t xml:space="preserve">，每个项目不满</w:t>
      </w:r>
      <w:r>
        <w:rPr>
          <w:rFonts w:ascii="Arial" w:hAnsi="Arial" w:cs="Arial"/>
          <w:szCs w:val="21"/>
        </w:rPr>
        <w:t xml:space="preserve">3000</w:t>
      </w:r>
      <w:r>
        <w:rPr>
          <w:rFonts w:ascii="Arial" w:hAnsi="Arial" w:cs="Arial"/>
          <w:szCs w:val="21"/>
        </w:rPr>
        <w:t xml:space="preserve">元按照</w:t>
      </w:r>
      <w:r>
        <w:rPr>
          <w:rFonts w:ascii="Arial" w:hAnsi="Arial" w:cs="Arial"/>
          <w:szCs w:val="21"/>
        </w:rPr>
        <w:t xml:space="preserve">3000</w:t>
      </w:r>
      <w:r>
        <w:rPr>
          <w:rFonts w:ascii="Arial" w:hAnsi="Arial" w:cs="Arial"/>
          <w:szCs w:val="21"/>
        </w:rPr>
        <w:t xml:space="preserve">元收取）。</w:t>
      </w:r>
      <w:r/>
    </w:p>
    <w:p>
      <w:pPr>
        <w:ind w:firstLine="420"/>
        <w:spacing w:line="400" w:lineRule="exact"/>
        <w:rPr>
          <w:rFonts w:ascii="Arial" w:cs="Arial"/>
          <w:szCs w:val="21"/>
        </w:rPr>
      </w:pPr>
      <w:r>
        <w:rPr>
          <w:rFonts w:hint="eastAsia" w:ascii="Arial" w:cs="Arial"/>
          <w:szCs w:val="21"/>
        </w:rPr>
        <w:t xml:space="preserve">1.4</w:t>
      </w:r>
      <w:r>
        <w:rPr>
          <w:rFonts w:hint="eastAsia" w:ascii="Arial" w:cs="Arial"/>
          <w:szCs w:val="21"/>
        </w:rPr>
        <w:t xml:space="preserve">、中标服务费缴纳信息：</w:t>
      </w:r>
      <w:r/>
    </w:p>
    <w:p>
      <w:pPr>
        <w:ind w:firstLine="420"/>
        <w:spacing w:line="400" w:lineRule="exact"/>
        <w:rPr>
          <w:rFonts w:ascii="Arial" w:hAnsi="Arial" w:cs="Arial"/>
          <w:szCs w:val="21"/>
        </w:rPr>
      </w:pPr>
      <w:r>
        <w:rPr>
          <w:rFonts w:ascii="Arial" w:hAnsi="Arial" w:cs="Arial"/>
          <w:szCs w:val="21"/>
        </w:rPr>
        <w:t xml:space="preserve">昆山</w:t>
      </w:r>
      <w:r>
        <w:rPr>
          <w:rFonts w:ascii="Arial" w:hAnsi="Arial" w:cs="Arial"/>
          <w:szCs w:val="21"/>
        </w:rPr>
        <w:t xml:space="preserve">鼎诚项目</w:t>
      </w:r>
      <w:r>
        <w:rPr>
          <w:rFonts w:ascii="Arial" w:hAnsi="Arial" w:cs="Arial"/>
          <w:szCs w:val="21"/>
        </w:rPr>
        <w:t xml:space="preserve">建设管理咨询有限公司</w:t>
      </w:r>
      <w:r>
        <w:rPr>
          <w:rFonts w:ascii="Arial" w:hAnsi="Arial" w:cs="Arial"/>
          <w:szCs w:val="21"/>
        </w:rPr>
        <w:t xml:space="preserve">        </w:t>
      </w:r>
      <w:r>
        <w:rPr>
          <w:rFonts w:ascii="Arial" w:hAnsi="Arial" w:cs="Arial"/>
          <w:szCs w:val="21"/>
        </w:rPr>
        <w:t xml:space="preserve">帐号</w:t>
      </w:r>
      <w:r>
        <w:rPr>
          <w:rFonts w:ascii="Arial" w:hAnsi="Arial" w:cs="Arial"/>
          <w:szCs w:val="21"/>
        </w:rPr>
        <w:t xml:space="preserve">：</w:t>
      </w:r>
      <w:r>
        <w:rPr>
          <w:rFonts w:ascii="Arial" w:hAnsi="Arial" w:cs="Arial"/>
          <w:szCs w:val="21"/>
        </w:rPr>
        <w:t xml:space="preserve">32201986475051513692  </w:t>
      </w:r>
      <w:r/>
    </w:p>
    <w:p>
      <w:pPr>
        <w:ind w:firstLine="420"/>
        <w:spacing w:line="400" w:lineRule="exact"/>
        <w:rPr>
          <w:rFonts w:ascii="Arial" w:hAnsi="Arial" w:cs="Arial"/>
          <w:b/>
          <w:szCs w:val="21"/>
        </w:rPr>
      </w:pPr>
      <w:r>
        <w:rPr>
          <w:rFonts w:ascii="Arial" w:hAnsi="Arial" w:cs="Arial"/>
          <w:szCs w:val="21"/>
        </w:rPr>
        <w:t xml:space="preserve">开户行：建行</w:t>
      </w:r>
      <w:r>
        <w:rPr>
          <w:rFonts w:hint="eastAsia" w:ascii="Arial" w:hAnsi="Arial" w:cs="Arial"/>
          <w:szCs w:val="21"/>
        </w:rPr>
        <w:t xml:space="preserve">昆山</w:t>
      </w:r>
      <w:r>
        <w:rPr>
          <w:rFonts w:ascii="Arial" w:hAnsi="Arial" w:cs="Arial"/>
          <w:szCs w:val="21"/>
        </w:rPr>
        <w:t xml:space="preserve">亭林支行</w:t>
      </w:r>
      <w:r>
        <w:rPr>
          <w:rFonts w:hint="eastAsia" w:ascii="Arial" w:hAnsi="Arial" w:cs="Arial"/>
          <w:szCs w:val="21"/>
        </w:rPr>
        <w:t xml:space="preserve">             </w:t>
      </w:r>
      <w:r>
        <w:rPr>
          <w:rFonts w:hint="eastAsia" w:ascii="Arial" w:hAnsi="Arial" w:cs="Arial"/>
          <w:szCs w:val="21"/>
        </w:rPr>
        <w:t xml:space="preserve">       </w:t>
      </w:r>
      <w:r>
        <w:rPr>
          <w:rFonts w:hint="eastAsia" w:ascii="Arial" w:hAnsi="Arial" w:cs="Arial"/>
          <w:szCs w:val="21"/>
        </w:rPr>
        <w:t xml:space="preserve">  </w:t>
      </w:r>
      <w:r>
        <w:rPr>
          <w:rFonts w:ascii="Arial" w:hAnsi="Arial" w:cs="Arial"/>
          <w:szCs w:val="21"/>
        </w:rPr>
        <w:t xml:space="preserve">电话</w:t>
      </w:r>
      <w:r>
        <w:rPr>
          <w:rFonts w:hint="eastAsia" w:ascii="Arial" w:hAnsi="Arial" w:cs="Arial"/>
          <w:szCs w:val="21"/>
        </w:rPr>
        <w:t xml:space="preserve">：</w:t>
      </w:r>
      <w:r>
        <w:rPr>
          <w:rFonts w:ascii="Arial" w:hAnsi="Arial" w:cs="Arial"/>
          <w:szCs w:val="21"/>
        </w:rPr>
        <w:t xml:space="preserve">0512-36681201</w:t>
      </w:r>
      <w:r/>
    </w:p>
    <w:p>
      <w:pPr>
        <w:ind w:firstLine="422"/>
        <w:spacing w:line="400" w:lineRule="exact"/>
        <w:rPr>
          <w:rFonts w:ascii="Arial" w:hAnsi="Arial" w:cs="Arial"/>
          <w:b/>
          <w:szCs w:val="21"/>
        </w:rPr>
      </w:pPr>
      <w:r>
        <w:rPr>
          <w:rFonts w:ascii="Arial" w:hAnsi="Arial" w:cs="Arial"/>
          <w:b/>
          <w:szCs w:val="21"/>
        </w:rPr>
        <w:t xml:space="preserve">2</w:t>
      </w:r>
      <w:r>
        <w:rPr>
          <w:rFonts w:ascii="Arial" w:hAnsi="宋体" w:cs="Arial"/>
          <w:b/>
          <w:szCs w:val="21"/>
        </w:rPr>
        <w:t xml:space="preserve">、监督</w:t>
      </w:r>
      <w:r/>
    </w:p>
    <w:p>
      <w:pPr>
        <w:ind w:firstLine="420"/>
        <w:spacing w:line="400" w:lineRule="exact"/>
        <w:rPr>
          <w:rFonts w:ascii="Arial" w:hAnsi="Arial" w:cs="Arial"/>
          <w:szCs w:val="21"/>
        </w:rPr>
      </w:pPr>
      <w:r>
        <w:rPr>
          <w:rFonts w:ascii="Arial" w:hAnsi="Arial" w:cs="Arial"/>
          <w:szCs w:val="21"/>
        </w:rPr>
        <w:t xml:space="preserve">2.1</w:t>
      </w:r>
      <w:r>
        <w:rPr>
          <w:rFonts w:ascii="Arial" w:hAnsi="宋体" w:cs="Arial"/>
          <w:szCs w:val="21"/>
        </w:rPr>
        <w:t xml:space="preserve">、政府有关监督部门将对招投标全过程进行监督。</w:t>
      </w:r>
      <w:r/>
    </w:p>
    <w:p>
      <w:pPr>
        <w:ind w:firstLine="422"/>
        <w:spacing w:line="400" w:lineRule="exact"/>
        <w:rPr>
          <w:rFonts w:ascii="Arial" w:hAnsi="Arial" w:cs="Arial"/>
          <w:b/>
          <w:szCs w:val="21"/>
        </w:rPr>
      </w:pPr>
      <w:r>
        <w:rPr>
          <w:rFonts w:ascii="Arial" w:hAnsi="Arial" w:cs="Arial"/>
          <w:b/>
          <w:szCs w:val="21"/>
        </w:rPr>
        <w:t xml:space="preserve">3</w:t>
      </w:r>
      <w:r>
        <w:rPr>
          <w:rFonts w:ascii="Arial" w:hAnsi="宋体" w:cs="Arial"/>
          <w:b/>
          <w:szCs w:val="21"/>
        </w:rPr>
        <w:t xml:space="preserve">、未尽事宜</w:t>
      </w:r>
      <w:r/>
    </w:p>
    <w:p>
      <w:pPr>
        <w:ind w:firstLine="420"/>
        <w:spacing w:line="400" w:lineRule="exact"/>
        <w:rPr>
          <w:rFonts w:ascii="Arial" w:hAnsi="Arial" w:cs="Arial"/>
          <w:szCs w:val="21"/>
        </w:rPr>
      </w:pPr>
      <w:r>
        <w:rPr>
          <w:rFonts w:ascii="Arial" w:hAnsi="宋体" w:cs="Arial"/>
          <w:szCs w:val="21"/>
        </w:rPr>
        <w:t xml:space="preserve">按《中华人民共和国政府采购法》及其他有关政府采购的法律法规的</w:t>
      </w:r>
      <w:r>
        <w:rPr>
          <w:rFonts w:ascii="Arial" w:hAnsi="宋体" w:cs="Arial"/>
          <w:szCs w:val="21"/>
        </w:rPr>
        <w:t xml:space="preserve">的</w:t>
      </w:r>
      <w:r>
        <w:rPr>
          <w:rFonts w:ascii="Arial" w:hAnsi="宋体" w:cs="Arial"/>
          <w:szCs w:val="21"/>
        </w:rPr>
        <w:t xml:space="preserve">规定执行。</w:t>
      </w:r>
      <w:r/>
    </w:p>
    <w:p>
      <w:pPr>
        <w:ind w:firstLine="420"/>
        <w:spacing w:line="400" w:lineRule="exact"/>
        <w:rPr>
          <w:rFonts w:ascii="Arial" w:hAnsi="Arial" w:cs="Arial"/>
          <w:szCs w:val="21"/>
        </w:rPr>
      </w:pPr>
      <w:r>
        <w:rPr>
          <w:rFonts w:ascii="Arial" w:hAnsi="宋体" w:cs="Arial"/>
          <w:szCs w:val="21"/>
        </w:rPr>
        <w:t xml:space="preserve">按《昆山市政府采购供应商诚信管理办法》的规定执行。</w:t>
      </w:r>
      <w:r/>
    </w:p>
    <w:p>
      <w:pPr>
        <w:ind w:firstLine="420"/>
        <w:spacing w:line="400" w:lineRule="exact"/>
        <w:rPr>
          <w:rFonts w:ascii="Arial" w:hAnsi="Arial" w:cs="Arial"/>
          <w:szCs w:val="21"/>
        </w:rPr>
      </w:pPr>
      <w:r>
        <w:rPr>
          <w:rFonts w:ascii="Arial" w:hAnsi="Arial" w:cs="Arial"/>
          <w:szCs w:val="21"/>
        </w:rPr>
        <w:t xml:space="preserve">4</w:t>
      </w:r>
      <w:r>
        <w:rPr>
          <w:rFonts w:ascii="Arial" w:hAnsi="宋体" w:cs="Arial"/>
          <w:szCs w:val="21"/>
        </w:rPr>
        <w:t xml:space="preserve">、政策功能</w:t>
      </w:r>
      <w:r/>
    </w:p>
    <w:p>
      <w:pPr>
        <w:ind w:firstLine="420"/>
        <w:spacing w:line="400" w:lineRule="exact"/>
        <w:rPr>
          <w:rFonts w:ascii="Arial" w:hAnsi="Arial" w:cs="Arial"/>
          <w:szCs w:val="21"/>
        </w:rPr>
      </w:pPr>
      <w:r>
        <w:rPr>
          <w:rFonts w:ascii="Arial" w:hAnsi="Arial" w:cs="Arial"/>
          <w:szCs w:val="21"/>
        </w:rPr>
        <w:t xml:space="preserve">4.1</w:t>
      </w:r>
      <w:r>
        <w:rPr>
          <w:rFonts w:ascii="Arial" w:hAnsi="宋体" w:cs="Arial"/>
          <w:szCs w:val="21"/>
        </w:rPr>
        <w:t xml:space="preserve">、政府采购促进中小企业发展，小微企业（含小型、微型企业）提供的产品和服务在评标时将获得优势，具体详见本招标文件内容。</w:t>
      </w:r>
      <w:r/>
    </w:p>
    <w:p>
      <w:pPr>
        <w:ind w:firstLine="420"/>
        <w:spacing w:line="400" w:lineRule="exact"/>
        <w:rPr>
          <w:rFonts w:ascii="Arial" w:hAnsi="Arial" w:cs="Arial"/>
          <w:szCs w:val="21"/>
        </w:rPr>
      </w:pPr>
      <w:r>
        <w:rPr>
          <w:rFonts w:ascii="Arial" w:hAnsi="Arial" w:cs="Arial"/>
          <w:szCs w:val="21"/>
        </w:rPr>
        <w:t xml:space="preserve">4.2</w:t>
      </w:r>
      <w:r>
        <w:rPr>
          <w:rFonts w:ascii="Arial" w:hAnsi="宋体" w:cs="Arial"/>
          <w:szCs w:val="21"/>
        </w:rPr>
        <w:t xml:space="preserve">、政府采购投标供应商是供的产品如包含节能产品、环境标志产品的，参考财库【</w:t>
      </w:r>
      <w:r>
        <w:rPr>
          <w:rFonts w:ascii="Arial" w:hAnsi="Arial" w:cs="Arial"/>
          <w:szCs w:val="21"/>
        </w:rPr>
        <w:t xml:space="preserve">2019</w:t>
      </w:r>
      <w:r>
        <w:rPr>
          <w:rFonts w:ascii="Arial" w:hAnsi="宋体" w:cs="Arial"/>
          <w:szCs w:val="21"/>
        </w:rPr>
        <w:t xml:space="preserve">】</w:t>
      </w:r>
      <w:r>
        <w:rPr>
          <w:rFonts w:ascii="Arial" w:hAnsi="Arial" w:cs="Arial"/>
          <w:szCs w:val="21"/>
        </w:rPr>
        <w:t xml:space="preserve">9</w:t>
      </w:r>
      <w:r>
        <w:rPr>
          <w:rFonts w:ascii="Arial" w:hAnsi="宋体" w:cs="Arial"/>
          <w:szCs w:val="21"/>
        </w:rPr>
        <w:t xml:space="preserve">号执行。</w:t>
      </w:r>
      <w:r>
        <w:rPr>
          <w:rFonts w:hint="eastAsia" w:ascii="Arial" w:hAnsi="宋体" w:cs="Arial"/>
          <w:szCs w:val="21"/>
        </w:rPr>
        <w:t xml:space="preserve">投标时需提供相关证明文件，未提供则不得中标。</w:t>
      </w:r>
      <w:r/>
    </w:p>
    <w:p>
      <w:pPr>
        <w:ind w:firstLine="420"/>
        <w:spacing w:line="400" w:lineRule="exact"/>
        <w:rPr>
          <w:rFonts w:ascii="Arial" w:hAnsi="Arial" w:cs="Arial"/>
          <w:szCs w:val="21"/>
        </w:rPr>
      </w:pPr>
      <w:r>
        <w:rPr>
          <w:rFonts w:ascii="Arial" w:hAnsi="Arial" w:cs="Arial"/>
          <w:szCs w:val="21"/>
        </w:rPr>
        <w:t xml:space="preserve">4.3</w:t>
      </w:r>
      <w:r>
        <w:rPr>
          <w:rFonts w:ascii="Arial" w:hAnsi="宋体" w:cs="Arial"/>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400" w:lineRule="exact"/>
        <w:rPr>
          <w:rFonts w:ascii="Arial" w:hAnsi="Arial" w:cs="Arial"/>
          <w:szCs w:val="21"/>
        </w:rPr>
      </w:pPr>
      <w:r>
        <w:rPr>
          <w:rFonts w:ascii="Arial" w:hAnsi="Arial" w:cs="Arial"/>
          <w:szCs w:val="21"/>
        </w:rPr>
        <w:t xml:space="preserve">4.4</w:t>
      </w:r>
      <w:r>
        <w:rPr>
          <w:rFonts w:ascii="Arial" w:hAnsi="宋体" w:cs="Arial"/>
          <w:szCs w:val="21"/>
        </w:rPr>
        <w:t xml:space="preserve">、符合《关于促进残疾人就业政府采购政策的通知》（财库〔</w:t>
      </w:r>
      <w:r>
        <w:rPr>
          <w:rFonts w:ascii="Arial" w:hAnsi="Arial" w:cs="Arial"/>
          <w:szCs w:val="21"/>
        </w:rPr>
        <w:t xml:space="preserve">2017</w:t>
      </w:r>
      <w:r>
        <w:rPr>
          <w:rFonts w:ascii="Arial" w:hAnsi="宋体" w:cs="Arial"/>
          <w:szCs w:val="21"/>
        </w:rPr>
        <w:t xml:space="preserve">〕</w:t>
      </w:r>
      <w:r>
        <w:rPr>
          <w:rFonts w:ascii="Arial" w:hAnsi="Arial" w:cs="Arial"/>
          <w:szCs w:val="21"/>
        </w:rPr>
        <w:t xml:space="preserve">141</w:t>
      </w:r>
      <w:r>
        <w:rPr>
          <w:rFonts w:ascii="Arial" w:hAnsi="宋体" w:cs="Arial"/>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ascii="Arial" w:hAnsi="宋体" w:cs="Arial"/>
          <w:szCs w:val="21"/>
        </w:rPr>
        <w:t xml:space="preserve">函内容</w:t>
      </w:r>
      <w:r>
        <w:rPr>
          <w:rFonts w:ascii="Arial" w:hAnsi="宋体" w:cs="Arial"/>
          <w:szCs w:val="21"/>
        </w:rPr>
        <w:t xml:space="preserve">的材料。供应商提供的《残疾人福利性单位声明函》与事实不符的，依照《政府采购法》第七十七条第一款的规定追究法律责任。</w:t>
      </w:r>
      <w:r/>
    </w:p>
    <w:p>
      <w:pPr>
        <w:ind w:firstLine="420"/>
        <w:spacing w:line="400" w:lineRule="exact"/>
        <w:rPr>
          <w:rFonts w:ascii="Arial" w:hAnsi="Arial" w:cs="Arial"/>
          <w:szCs w:val="21"/>
        </w:rPr>
      </w:pPr>
      <w:r>
        <w:rPr>
          <w:rFonts w:ascii="Arial" w:hAnsi="Arial" w:cs="Arial"/>
          <w:szCs w:val="21"/>
        </w:rPr>
        <w:t xml:space="preserve">4.5</w:t>
      </w:r>
      <w:r>
        <w:rPr>
          <w:rFonts w:ascii="Arial" w:hAnsi="宋体" w:cs="Arial"/>
          <w:szCs w:val="21"/>
        </w:rPr>
        <w:t xml:space="preserve">、中标、成交供应商为残疾人福利性单位的，采购人或者其委托的采购代理机构应当随中标、成交结果同时公告其《残疾人福利性单位声明函》，接受社会监督。</w:t>
      </w:r>
      <w:r/>
    </w:p>
    <w:p>
      <w:pPr>
        <w:ind w:firstLine="420"/>
        <w:spacing w:line="400" w:lineRule="exact"/>
        <w:rPr>
          <w:rFonts w:ascii="Arial" w:hAnsi="Arial" w:cs="Arial"/>
          <w:szCs w:val="21"/>
        </w:rPr>
      </w:pPr>
      <w:r>
        <w:rPr>
          <w:rFonts w:ascii="Arial" w:hAnsi="Arial" w:cs="Arial"/>
          <w:szCs w:val="21"/>
        </w:rPr>
        <w:t xml:space="preserve">4.6</w:t>
      </w:r>
      <w:r>
        <w:rPr>
          <w:rFonts w:ascii="Arial" w:hAnsi="宋体" w:cs="Arial"/>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400" w:lineRule="exact"/>
        <w:rPr>
          <w:rFonts w:ascii="Arial" w:hAnsi="Arial" w:cs="Arial"/>
          <w:szCs w:val="21"/>
        </w:rPr>
      </w:pPr>
      <w:r>
        <w:rPr>
          <w:rFonts w:ascii="Arial" w:hAnsi="Arial" w:cs="Arial"/>
          <w:szCs w:val="21"/>
        </w:rPr>
        <w:t xml:space="preserve">4.7</w:t>
      </w:r>
      <w:r>
        <w:rPr>
          <w:rFonts w:ascii="Arial" w:hAnsi="宋体" w:cs="Arial"/>
          <w:szCs w:val="21"/>
        </w:rPr>
        <w:t xml:space="preserve">、符合《关于政府采购支持监狱企业发展有关问题的通知》（财库〔</w:t>
      </w:r>
      <w:r>
        <w:rPr>
          <w:rFonts w:ascii="Arial" w:hAnsi="Arial" w:cs="Arial"/>
          <w:szCs w:val="21"/>
        </w:rPr>
        <w:t xml:space="preserve">2014</w:t>
      </w:r>
      <w:r>
        <w:rPr>
          <w:rFonts w:ascii="Arial" w:hAnsi="宋体" w:cs="Arial"/>
          <w:szCs w:val="21"/>
        </w:rPr>
        <w:t xml:space="preserve">〕</w:t>
      </w:r>
      <w:r>
        <w:rPr>
          <w:rFonts w:ascii="Arial" w:hAnsi="Arial" w:cs="Arial"/>
          <w:szCs w:val="21"/>
        </w:rPr>
        <w:t xml:space="preserve">68</w:t>
      </w:r>
      <w:r>
        <w:rPr>
          <w:rFonts w:ascii="Arial" w:hAnsi="宋体" w:cs="Arial"/>
          <w:szCs w:val="21"/>
        </w:rPr>
        <w:t xml:space="preserve">号）条件的监狱企业参加政府采购活动时，应当提供由省级以上监狱管理局、戒毒管理局（含新疆生产建设兵团）出具的属于监狱企业的证明文件。</w:t>
      </w:r>
      <w:r/>
    </w:p>
    <w:p>
      <w:pPr>
        <w:ind w:firstLine="420"/>
        <w:spacing w:line="400" w:lineRule="exact"/>
        <w:rPr>
          <w:rFonts w:ascii="Arial" w:hAnsi="Arial" w:cs="Arial"/>
          <w:b/>
          <w:bCs/>
          <w:sz w:val="44"/>
          <w:szCs w:val="44"/>
        </w:rPr>
      </w:pPr>
      <w:r>
        <w:rPr>
          <w:rFonts w:ascii="Arial" w:hAnsi="Arial" w:cs="Arial"/>
        </w:rPr>
        <w:br w:type="page" w:clear="all"/>
      </w:r>
      <w:r/>
    </w:p>
    <w:p>
      <w:pPr>
        <w:pStyle w:val="727"/>
        <w:jc w:val="center"/>
        <w:rPr>
          <w:rFonts w:ascii="Arial" w:hAnsi="Arial" w:cs="Arial" w:eastAsiaTheme="minorEastAsia"/>
          <w:bCs w:val="0"/>
          <w:szCs w:val="20"/>
        </w:rPr>
      </w:pPr>
      <w:r/>
      <w:bookmarkStart w:id="12" w:name="_Toc356916301"/>
      <w:r/>
      <w:bookmarkStart w:id="13" w:name="_Toc356916343"/>
      <w:r/>
      <w:bookmarkStart w:id="14" w:name="_Toc349653866"/>
      <w:r/>
      <w:bookmarkStart w:id="15" w:name="_Toc527377948"/>
      <w:r/>
      <w:bookmarkEnd w:id="12"/>
      <w:r/>
      <w:bookmarkEnd w:id="13"/>
      <w:r/>
      <w:bookmarkEnd w:id="14"/>
      <w:r>
        <w:rPr>
          <w:rFonts w:ascii="Arial" w:cs="Arial" w:hAnsiTheme="minorEastAsia" w:eastAsiaTheme="minorEastAsia"/>
          <w:bCs w:val="0"/>
          <w:szCs w:val="20"/>
        </w:rPr>
        <w:t xml:space="preserve">第三章</w:t>
      </w:r>
      <w:r>
        <w:rPr>
          <w:rFonts w:hint="eastAsia" w:ascii="Arial" w:cs="Arial" w:hAnsiTheme="minorEastAsia" w:eastAsiaTheme="minorEastAsia"/>
          <w:bCs w:val="0"/>
          <w:szCs w:val="20"/>
        </w:rPr>
        <w:t xml:space="preserve">   </w:t>
      </w:r>
      <w:r>
        <w:rPr>
          <w:rFonts w:ascii="Arial" w:cs="Arial" w:hAnsiTheme="minorEastAsia" w:eastAsiaTheme="minorEastAsia"/>
          <w:bCs w:val="0"/>
          <w:szCs w:val="20"/>
        </w:rPr>
        <w:t xml:space="preserve">合同一般条款</w:t>
      </w:r>
      <w:bookmarkEnd w:id="15"/>
      <w:r/>
      <w:r/>
    </w:p>
    <w:p>
      <w:pPr>
        <w:ind w:firstLine="422"/>
        <w:spacing w:line="400" w:lineRule="exact"/>
        <w:rPr>
          <w:rFonts w:ascii="Arial" w:hAnsi="Arial" w:eastAsia="Calibri" w:cs="Arial"/>
          <w:b/>
          <w:szCs w:val="21"/>
        </w:rPr>
      </w:pPr>
      <w:r/>
      <w:bookmarkStart w:id="16" w:name="_Toc313432876"/>
      <w:r/>
      <w:bookmarkStart w:id="17" w:name="_Toc356916302"/>
      <w:r/>
      <w:bookmarkStart w:id="18" w:name="_Toc349653867"/>
      <w:r/>
      <w:bookmarkStart w:id="19" w:name="_Toc356916344"/>
      <w:r/>
      <w:bookmarkEnd w:id="16"/>
      <w:r/>
      <w:bookmarkEnd w:id="17"/>
      <w:r/>
      <w:bookmarkEnd w:id="18"/>
      <w:r/>
      <w:bookmarkEnd w:id="19"/>
      <w:r>
        <w:rPr>
          <w:rFonts w:ascii="Arial" w:hAnsi="Arial" w:eastAsia="Calibri" w:cs="Arial"/>
          <w:b/>
          <w:szCs w:val="21"/>
        </w:rPr>
        <w:t xml:space="preserve">一、合同文件</w:t>
      </w:r>
      <w:r/>
    </w:p>
    <w:p>
      <w:pPr>
        <w:ind w:firstLine="422"/>
        <w:spacing w:line="400" w:lineRule="exact"/>
        <w:rPr>
          <w:rFonts w:ascii="Arial" w:hAnsi="Arial" w:eastAsia="Calibri" w:cs="Arial"/>
          <w:b/>
          <w:szCs w:val="21"/>
        </w:rPr>
      </w:pPr>
      <w:r>
        <w:rPr>
          <w:rFonts w:ascii="Arial" w:hAnsi="Arial" w:eastAsia="Calibri" w:cs="Arial"/>
          <w:b/>
          <w:szCs w:val="21"/>
        </w:rPr>
        <w:t xml:space="preserve">1</w:t>
      </w:r>
      <w:r>
        <w:rPr>
          <w:rFonts w:ascii="Arial" w:hAnsi="Arial" w:eastAsia="Calibri" w:cs="Arial"/>
          <w:b/>
          <w:szCs w:val="21"/>
        </w:rPr>
        <w:t xml:space="preserve">、合同文件适用法律</w:t>
      </w:r>
      <w:r/>
    </w:p>
    <w:p>
      <w:pPr>
        <w:ind w:firstLine="420"/>
        <w:spacing w:line="400" w:lineRule="exact"/>
        <w:rPr>
          <w:rFonts w:ascii="Arial" w:hAnsi="Arial" w:eastAsia="Calibri" w:cs="Arial"/>
          <w:szCs w:val="21"/>
        </w:rPr>
      </w:pPr>
      <w:r>
        <w:rPr>
          <w:rFonts w:ascii="Arial" w:hAnsi="Arial" w:eastAsia="Calibri" w:cs="Arial"/>
          <w:szCs w:val="21"/>
        </w:rPr>
        <w:t xml:space="preserve">适用于合同文件的法律是中华人民共和国现行法律、法规及甲方所在地的地方性法规。</w:t>
      </w:r>
      <w:r/>
    </w:p>
    <w:p>
      <w:pPr>
        <w:ind w:firstLine="422"/>
        <w:spacing w:line="400" w:lineRule="exact"/>
        <w:rPr>
          <w:rFonts w:ascii="Arial" w:hAnsi="Arial" w:eastAsia="Calibri" w:cs="Arial"/>
          <w:b/>
          <w:szCs w:val="21"/>
        </w:rPr>
      </w:pPr>
      <w:r>
        <w:rPr>
          <w:rFonts w:ascii="Arial" w:hAnsi="Arial" w:eastAsia="Calibri" w:cs="Arial"/>
          <w:b/>
          <w:szCs w:val="21"/>
        </w:rPr>
        <w:t xml:space="preserve">2</w:t>
      </w:r>
      <w:r>
        <w:rPr>
          <w:rFonts w:ascii="Arial" w:hAnsi="Arial" w:eastAsia="Calibri" w:cs="Arial"/>
          <w:b/>
          <w:szCs w:val="21"/>
        </w:rPr>
        <w:t xml:space="preserve">、合同文件组成和解释顺序</w:t>
      </w:r>
      <w:r/>
    </w:p>
    <w:p>
      <w:pPr>
        <w:ind w:firstLine="420"/>
        <w:spacing w:line="400" w:lineRule="exact"/>
        <w:rPr>
          <w:rFonts w:ascii="Arial" w:hAnsi="Arial" w:eastAsia="Calibri" w:cs="Arial"/>
          <w:szCs w:val="21"/>
        </w:rPr>
      </w:pPr>
      <w:r>
        <w:rPr>
          <w:rFonts w:ascii="Arial" w:hAnsi="Arial" w:eastAsia="Calibri" w:cs="Arial"/>
          <w:szCs w:val="21"/>
        </w:rPr>
        <w:t xml:space="preserve">2.1</w:t>
      </w:r>
      <w:r>
        <w:rPr>
          <w:rFonts w:ascii="Arial" w:hAnsi="Arial" w:eastAsia="Calibri" w:cs="Arial"/>
          <w:szCs w:val="21"/>
        </w:rPr>
        <w:t xml:space="preserve">、合同文件的组成和解释顺序如下：</w:t>
      </w:r>
      <w:r/>
    </w:p>
    <w:p>
      <w:pPr>
        <w:ind w:firstLine="420"/>
        <w:spacing w:line="400" w:lineRule="exact"/>
        <w:rPr>
          <w:rFonts w:ascii="Arial" w:hAnsi="Arial" w:eastAsia="Calibri" w:cs="Arial"/>
          <w:szCs w:val="21"/>
        </w:rPr>
      </w:pPr>
      <w:r>
        <w:rPr>
          <w:rFonts w:ascii="Arial" w:hAnsi="Arial" w:eastAsia="Calibri" w:cs="Arial"/>
          <w:szCs w:val="21"/>
        </w:rPr>
        <w:t xml:space="preserve">2.1.1</w:t>
      </w:r>
      <w:r>
        <w:rPr>
          <w:rFonts w:ascii="Arial" w:hAnsi="Arial" w:eastAsia="Calibri" w:cs="Arial"/>
          <w:szCs w:val="21"/>
        </w:rPr>
        <w:t xml:space="preserve">、合同的特殊性条款。</w:t>
      </w:r>
      <w:r/>
    </w:p>
    <w:p>
      <w:pPr>
        <w:ind w:firstLine="420"/>
        <w:spacing w:line="400" w:lineRule="exact"/>
        <w:rPr>
          <w:rFonts w:ascii="Arial" w:hAnsi="Arial" w:eastAsia="Calibri" w:cs="Arial"/>
          <w:szCs w:val="21"/>
        </w:rPr>
      </w:pPr>
      <w:r>
        <w:rPr>
          <w:rFonts w:ascii="Arial" w:hAnsi="Arial" w:eastAsia="Calibri" w:cs="Arial"/>
          <w:szCs w:val="21"/>
        </w:rPr>
        <w:t xml:space="preserve">2.1.2</w:t>
      </w:r>
      <w:r>
        <w:rPr>
          <w:rFonts w:ascii="Arial" w:hAnsi="Arial" w:eastAsia="Calibri" w:cs="Arial"/>
          <w:szCs w:val="21"/>
        </w:rPr>
        <w:t xml:space="preserve">、合同的一般性条款。</w:t>
      </w:r>
      <w:r/>
    </w:p>
    <w:p>
      <w:pPr>
        <w:ind w:firstLine="420"/>
        <w:spacing w:line="400" w:lineRule="exact"/>
        <w:rPr>
          <w:rFonts w:ascii="Arial" w:hAnsi="Arial" w:eastAsia="Calibri" w:cs="Arial"/>
          <w:szCs w:val="21"/>
        </w:rPr>
      </w:pPr>
      <w:r>
        <w:rPr>
          <w:rFonts w:ascii="Arial" w:hAnsi="Arial" w:eastAsia="Calibri" w:cs="Arial"/>
          <w:szCs w:val="21"/>
        </w:rPr>
        <w:t xml:space="preserve">2.1.3</w:t>
      </w:r>
      <w:r>
        <w:rPr>
          <w:rFonts w:ascii="Arial" w:hAnsi="Arial" w:eastAsia="Calibri" w:cs="Arial"/>
          <w:szCs w:val="21"/>
        </w:rPr>
        <w:t xml:space="preserve">、洽商、变更等明确双方权利义务的纪要、协议。</w:t>
      </w:r>
      <w:r/>
    </w:p>
    <w:p>
      <w:pPr>
        <w:ind w:firstLine="420"/>
        <w:spacing w:line="400" w:lineRule="exact"/>
        <w:rPr>
          <w:rFonts w:ascii="Arial" w:hAnsi="Arial" w:eastAsia="Calibri" w:cs="Arial"/>
          <w:szCs w:val="21"/>
        </w:rPr>
      </w:pPr>
      <w:r>
        <w:rPr>
          <w:rFonts w:ascii="Arial" w:hAnsi="Arial" w:eastAsia="Calibri" w:cs="Arial"/>
          <w:szCs w:val="21"/>
        </w:rPr>
        <w:t xml:space="preserve">2.1.4</w:t>
      </w:r>
      <w:r>
        <w:rPr>
          <w:rFonts w:ascii="Arial" w:hAnsi="Arial" w:eastAsia="Calibri" w:cs="Arial"/>
          <w:szCs w:val="21"/>
        </w:rPr>
        <w:t xml:space="preserve">、中标通知书、投标书和招标文件。</w:t>
      </w:r>
      <w:r/>
    </w:p>
    <w:p>
      <w:pPr>
        <w:ind w:firstLine="420"/>
        <w:spacing w:line="400" w:lineRule="exact"/>
        <w:rPr>
          <w:rFonts w:ascii="Arial" w:hAnsi="Arial" w:eastAsia="Calibri" w:cs="Arial"/>
          <w:szCs w:val="21"/>
        </w:rPr>
      </w:pPr>
      <w:r>
        <w:rPr>
          <w:rFonts w:ascii="Arial" w:hAnsi="Arial" w:eastAsia="Calibri" w:cs="Arial"/>
          <w:szCs w:val="21"/>
        </w:rPr>
        <w:t xml:space="preserve">2.1.5</w:t>
      </w:r>
      <w:r>
        <w:rPr>
          <w:rFonts w:ascii="Arial" w:hAnsi="Arial" w:eastAsia="Calibri" w:cs="Arial"/>
          <w:szCs w:val="21"/>
        </w:rPr>
        <w:t xml:space="preserve">、有关图纸。</w:t>
      </w:r>
      <w:r/>
    </w:p>
    <w:p>
      <w:pPr>
        <w:ind w:firstLine="420"/>
        <w:spacing w:line="400" w:lineRule="exact"/>
        <w:rPr>
          <w:rFonts w:ascii="Arial" w:hAnsi="Arial" w:eastAsia="Calibri" w:cs="Arial"/>
          <w:szCs w:val="21"/>
        </w:rPr>
      </w:pPr>
      <w:r>
        <w:rPr>
          <w:rFonts w:ascii="Arial" w:hAnsi="Arial" w:eastAsia="Calibri" w:cs="Arial"/>
          <w:szCs w:val="21"/>
        </w:rPr>
        <w:t xml:space="preserve">2.1.6</w:t>
      </w:r>
      <w:r>
        <w:rPr>
          <w:rFonts w:ascii="Arial" w:hAnsi="Arial" w:eastAsia="Calibri" w:cs="Arial"/>
          <w:szCs w:val="21"/>
        </w:rPr>
        <w:t xml:space="preserve">、标准、规范的其它相关技术资料和技术要求。</w:t>
      </w:r>
      <w:r/>
    </w:p>
    <w:p>
      <w:pPr>
        <w:ind w:firstLine="420"/>
        <w:spacing w:line="400" w:lineRule="exact"/>
        <w:rPr>
          <w:rFonts w:ascii="Arial" w:hAnsi="Arial" w:eastAsia="Calibri" w:cs="Arial"/>
          <w:szCs w:val="21"/>
        </w:rPr>
      </w:pPr>
      <w:r>
        <w:rPr>
          <w:rFonts w:ascii="Arial" w:hAnsi="Arial" w:eastAsia="Calibri" w:cs="Arial"/>
          <w:szCs w:val="21"/>
        </w:rPr>
        <w:t xml:space="preserve">2.2</w:t>
      </w:r>
      <w:r>
        <w:rPr>
          <w:rFonts w:ascii="Arial" w:hAnsi="Arial" w:eastAsia="Calibri" w:cs="Arial"/>
          <w:szCs w:val="21"/>
        </w:rPr>
        <w:t xml:space="preserve">、同的特殊性条款的效力优于合同的一般性条款的效力。</w:t>
      </w:r>
      <w:r/>
    </w:p>
    <w:p>
      <w:pPr>
        <w:ind w:firstLine="422"/>
        <w:spacing w:line="400" w:lineRule="exact"/>
        <w:rPr>
          <w:rFonts w:ascii="Arial" w:hAnsi="Arial" w:eastAsia="Calibri" w:cs="Arial"/>
          <w:b/>
          <w:szCs w:val="21"/>
        </w:rPr>
      </w:pPr>
      <w:r>
        <w:rPr>
          <w:rFonts w:ascii="Arial" w:hAnsi="Arial" w:eastAsia="Calibri" w:cs="Arial"/>
          <w:b/>
          <w:szCs w:val="21"/>
        </w:rPr>
        <w:t xml:space="preserve">3</w:t>
      </w:r>
      <w:r>
        <w:rPr>
          <w:rFonts w:ascii="Arial" w:hAnsi="Arial" w:eastAsia="Calibri" w:cs="Arial"/>
          <w:b/>
          <w:szCs w:val="21"/>
        </w:rPr>
        <w:t xml:space="preserve">．合同文件使用文字</w:t>
      </w:r>
      <w:r/>
    </w:p>
    <w:p>
      <w:pPr>
        <w:ind w:firstLine="420"/>
        <w:spacing w:line="400" w:lineRule="exact"/>
        <w:rPr>
          <w:rFonts w:ascii="Arial" w:hAnsi="Arial" w:eastAsia="Calibri" w:cs="Arial"/>
          <w:szCs w:val="21"/>
        </w:rPr>
      </w:pPr>
      <w:r>
        <w:rPr>
          <w:rFonts w:ascii="Arial" w:hAnsi="Arial" w:eastAsia="Calibri" w:cs="Arial"/>
          <w:szCs w:val="21"/>
        </w:rPr>
        <w:t xml:space="preserve">3.1</w:t>
      </w:r>
      <w:r>
        <w:rPr>
          <w:rFonts w:ascii="Arial" w:hAnsi="Arial" w:eastAsia="Calibri" w:cs="Arial"/>
          <w:szCs w:val="21"/>
        </w:rPr>
        <w:t xml:space="preserve">、合同文件使用中文书写、解释和说明。</w:t>
      </w:r>
      <w:r/>
    </w:p>
    <w:p>
      <w:pPr>
        <w:ind w:firstLine="420"/>
        <w:spacing w:line="400" w:lineRule="exact"/>
        <w:rPr>
          <w:rFonts w:ascii="Arial" w:hAnsi="Arial" w:eastAsia="Calibri" w:cs="Arial"/>
          <w:szCs w:val="21"/>
        </w:rPr>
      </w:pPr>
      <w:r>
        <w:rPr>
          <w:rFonts w:ascii="Arial" w:hAnsi="Arial" w:eastAsia="Calibri" w:cs="Arial"/>
          <w:szCs w:val="21"/>
        </w:rPr>
        <w:t xml:space="preserve">3.2</w:t>
      </w:r>
      <w:r>
        <w:rPr>
          <w:rFonts w:ascii="Arial" w:hAnsi="Arial" w:eastAsia="Calibri" w:cs="Arial"/>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22"/>
        <w:spacing w:line="400" w:lineRule="exact"/>
        <w:rPr>
          <w:rFonts w:ascii="Arial" w:hAnsi="Arial" w:eastAsia="Calibri" w:cs="Arial"/>
          <w:b/>
          <w:szCs w:val="21"/>
        </w:rPr>
      </w:pPr>
      <w:r>
        <w:rPr>
          <w:rFonts w:ascii="Arial" w:hAnsi="Arial" w:eastAsia="Calibri" w:cs="Arial"/>
          <w:b/>
          <w:szCs w:val="21"/>
        </w:rPr>
        <w:t xml:space="preserve">二、标的物的一般条款</w:t>
      </w:r>
      <w:r/>
    </w:p>
    <w:p>
      <w:pPr>
        <w:ind w:firstLine="422"/>
        <w:spacing w:line="400" w:lineRule="exact"/>
        <w:rPr>
          <w:rFonts w:ascii="Arial" w:hAnsi="Arial" w:eastAsia="Calibri" w:cs="Arial"/>
          <w:b/>
          <w:szCs w:val="21"/>
        </w:rPr>
      </w:pPr>
      <w:r>
        <w:rPr>
          <w:rFonts w:ascii="Arial" w:hAnsi="Arial" w:eastAsia="Calibri" w:cs="Arial"/>
          <w:b/>
          <w:szCs w:val="21"/>
        </w:rPr>
        <w:t xml:space="preserve">4</w:t>
      </w:r>
      <w:r>
        <w:rPr>
          <w:rFonts w:ascii="Arial" w:hAnsi="Arial" w:eastAsia="Calibri" w:cs="Arial"/>
          <w:b/>
          <w:szCs w:val="21"/>
        </w:rPr>
        <w:t xml:space="preserve">、完整物权</w:t>
      </w:r>
      <w:r/>
    </w:p>
    <w:p>
      <w:pPr>
        <w:ind w:firstLine="420"/>
        <w:spacing w:line="400" w:lineRule="exact"/>
        <w:rPr>
          <w:rFonts w:ascii="Arial" w:hAnsi="Arial" w:eastAsia="Calibri" w:cs="Arial"/>
          <w:szCs w:val="21"/>
        </w:rPr>
      </w:pPr>
      <w:r>
        <w:rPr>
          <w:rFonts w:ascii="Arial" w:hAnsi="Arial" w:eastAsia="Calibri" w:cs="Arial"/>
          <w:szCs w:val="21"/>
        </w:rPr>
        <w:t xml:space="preserve">对于出卖的标的物，乙方应当拥有完整物权，并且乙方负有保证第三人不得向甲方主张任何权利（包括知识产权）的义务。</w:t>
      </w:r>
      <w:r/>
    </w:p>
    <w:p>
      <w:pPr>
        <w:ind w:firstLine="422"/>
        <w:spacing w:line="400" w:lineRule="exact"/>
        <w:rPr>
          <w:rFonts w:ascii="Arial" w:hAnsi="Arial" w:eastAsia="Calibri" w:cs="Arial"/>
          <w:b/>
          <w:szCs w:val="21"/>
        </w:rPr>
      </w:pPr>
      <w:r>
        <w:rPr>
          <w:rFonts w:ascii="Arial" w:hAnsi="Arial" w:eastAsia="Calibri" w:cs="Arial"/>
          <w:b/>
          <w:szCs w:val="21"/>
        </w:rPr>
        <w:t xml:space="preserve">5</w:t>
      </w:r>
      <w:r>
        <w:rPr>
          <w:rFonts w:ascii="Arial" w:hAnsi="Arial" w:eastAsia="Calibri" w:cs="Arial"/>
          <w:b/>
          <w:szCs w:val="21"/>
        </w:rPr>
        <w:t xml:space="preserve">、质量保证</w:t>
      </w:r>
      <w:r/>
    </w:p>
    <w:p>
      <w:pPr>
        <w:ind w:firstLine="420"/>
        <w:spacing w:line="400" w:lineRule="exact"/>
        <w:rPr>
          <w:rFonts w:ascii="Arial" w:hAnsi="Arial" w:eastAsia="Calibri" w:cs="Arial"/>
          <w:szCs w:val="21"/>
        </w:rPr>
      </w:pPr>
      <w:r>
        <w:rPr>
          <w:rFonts w:ascii="Arial" w:hAnsi="Arial" w:eastAsia="Calibri" w:cs="Arial"/>
          <w:szCs w:val="21"/>
        </w:rPr>
        <w:t xml:space="preserve">5.1</w:t>
      </w:r>
      <w:r>
        <w:rPr>
          <w:rFonts w:ascii="Arial" w:hAnsi="Arial" w:eastAsia="Calibri" w:cs="Arial"/>
          <w:szCs w:val="21"/>
        </w:rPr>
        <w:t xml:space="preserve">、乙方应保证所供的标的物是全新的（未使用过的、非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firstLine="420"/>
        <w:spacing w:line="400" w:lineRule="exact"/>
        <w:rPr>
          <w:rFonts w:ascii="Arial" w:hAnsi="Arial" w:eastAsia="Calibri" w:cs="Arial"/>
          <w:szCs w:val="21"/>
        </w:rPr>
      </w:pPr>
      <w:r>
        <w:rPr>
          <w:rFonts w:ascii="Arial" w:hAnsi="Arial" w:eastAsia="Calibri" w:cs="Arial"/>
          <w:szCs w:val="21"/>
        </w:rPr>
        <w:t xml:space="preserve">5.2</w:t>
      </w:r>
      <w:r>
        <w:rPr>
          <w:rFonts w:ascii="Arial" w:hAnsi="Arial" w:eastAsia="Calibri" w:cs="Arial"/>
          <w:szCs w:val="21"/>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400" w:lineRule="exact"/>
        <w:rPr>
          <w:rFonts w:ascii="Arial" w:hAnsi="Arial" w:eastAsia="Calibri" w:cs="Arial"/>
          <w:szCs w:val="21"/>
        </w:rPr>
      </w:pPr>
      <w:r>
        <w:rPr>
          <w:rFonts w:ascii="Arial" w:hAnsi="Arial" w:eastAsia="Calibri" w:cs="Arial"/>
          <w:szCs w:val="21"/>
        </w:rPr>
        <w:t xml:space="preserve">5.3</w:t>
      </w:r>
      <w:r>
        <w:rPr>
          <w:rFonts w:ascii="Arial" w:hAnsi="Arial" w:eastAsia="Calibri" w:cs="Arial"/>
          <w:szCs w:val="21"/>
        </w:rPr>
        <w:t xml:space="preserve">、除合同特殊条款规定外，合同条款中标的物的质量保证期均自标的物通过最终验收之日起计算，且质量保证期不低于承诺，具体质保期按国家标准和乙方承诺的高于国家标准的质保期</w:t>
      </w:r>
      <w:r>
        <w:rPr>
          <w:rFonts w:ascii="Arial" w:hAnsi="Arial" w:eastAsia="Calibri" w:cs="Arial"/>
          <w:szCs w:val="21"/>
        </w:rPr>
        <w:t xml:space="preserve">（甲方有特殊要求的除外）。</w:t>
      </w:r>
      <w:r/>
    </w:p>
    <w:p>
      <w:pPr>
        <w:ind w:firstLine="422"/>
        <w:spacing w:line="400" w:lineRule="exact"/>
        <w:rPr>
          <w:rFonts w:ascii="Arial" w:hAnsi="Arial" w:eastAsia="Calibri" w:cs="Arial"/>
          <w:b/>
          <w:szCs w:val="21"/>
        </w:rPr>
      </w:pPr>
      <w:r>
        <w:rPr>
          <w:rFonts w:ascii="Arial" w:hAnsi="Arial" w:eastAsia="Calibri" w:cs="Arial"/>
          <w:b/>
          <w:szCs w:val="21"/>
        </w:rPr>
        <w:t xml:space="preserve">6</w:t>
      </w:r>
      <w:r>
        <w:rPr>
          <w:rFonts w:ascii="Arial" w:hAnsi="Arial" w:eastAsia="Calibri" w:cs="Arial"/>
          <w:b/>
          <w:szCs w:val="21"/>
        </w:rPr>
        <w:t xml:space="preserve">、包装</w:t>
      </w:r>
      <w:r/>
    </w:p>
    <w:p>
      <w:pPr>
        <w:ind w:firstLine="420"/>
        <w:spacing w:line="400" w:lineRule="exact"/>
        <w:rPr>
          <w:rFonts w:ascii="Arial" w:hAnsi="Arial" w:eastAsia="Calibri" w:cs="Arial"/>
          <w:szCs w:val="21"/>
        </w:rPr>
      </w:pPr>
      <w:r>
        <w:rPr>
          <w:rFonts w:ascii="Arial" w:hAnsi="Arial" w:eastAsia="Calibri" w:cs="Arial"/>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400" w:lineRule="exact"/>
        <w:rPr>
          <w:rFonts w:ascii="Arial" w:hAnsi="Arial" w:eastAsia="Calibri" w:cs="Arial"/>
          <w:b/>
          <w:szCs w:val="21"/>
        </w:rPr>
      </w:pPr>
      <w:r>
        <w:rPr>
          <w:rFonts w:ascii="Arial" w:hAnsi="Arial" w:eastAsia="Calibri" w:cs="Arial"/>
          <w:b/>
          <w:szCs w:val="21"/>
        </w:rPr>
        <w:t xml:space="preserve">7</w:t>
      </w:r>
      <w:r>
        <w:rPr>
          <w:rFonts w:ascii="Arial" w:hAnsi="Arial" w:eastAsia="Calibri" w:cs="Arial"/>
          <w:b/>
          <w:szCs w:val="21"/>
        </w:rPr>
        <w:t xml:space="preserve">、伴随服务</w:t>
      </w:r>
      <w:r/>
    </w:p>
    <w:p>
      <w:pPr>
        <w:ind w:firstLine="420"/>
        <w:spacing w:line="400" w:lineRule="exact"/>
        <w:rPr>
          <w:rFonts w:ascii="Arial" w:hAnsi="Arial" w:eastAsia="Calibri" w:cs="Arial"/>
          <w:szCs w:val="21"/>
        </w:rPr>
      </w:pPr>
      <w:r>
        <w:rPr>
          <w:rFonts w:ascii="Arial" w:hAnsi="Arial" w:eastAsia="Calibri" w:cs="Arial"/>
          <w:szCs w:val="21"/>
        </w:rPr>
        <w:t xml:space="preserve">7.1</w:t>
      </w:r>
      <w:r>
        <w:rPr>
          <w:rFonts w:ascii="Arial" w:hAnsi="Arial" w:eastAsia="Calibri" w:cs="Arial"/>
          <w:szCs w:val="21"/>
        </w:rPr>
        <w:t xml:space="preserve">、乙方除应履行按期按量交付合格标的物的义务之外，还应提供下列服务。</w:t>
      </w:r>
      <w:r/>
    </w:p>
    <w:p>
      <w:pPr>
        <w:ind w:firstLine="420"/>
        <w:spacing w:line="400" w:lineRule="exact"/>
        <w:rPr>
          <w:rFonts w:ascii="Arial" w:hAnsi="Arial" w:eastAsia="Calibri" w:cs="Arial"/>
          <w:szCs w:val="21"/>
        </w:rPr>
      </w:pPr>
      <w:r>
        <w:rPr>
          <w:rFonts w:ascii="Arial" w:hAnsi="Arial" w:eastAsia="Calibri" w:cs="Arial"/>
          <w:szCs w:val="21"/>
        </w:rPr>
        <w:t xml:space="preserve">7.1.1</w:t>
      </w:r>
      <w:r>
        <w:rPr>
          <w:rFonts w:ascii="Arial" w:hAnsi="Arial" w:eastAsia="Calibri" w:cs="Arial"/>
          <w:szCs w:val="21"/>
        </w:rPr>
        <w:t xml:space="preserve">、标的物的现场安装、启动、调试、监督（如果必须安装、调试的话）。</w:t>
      </w:r>
      <w:r/>
    </w:p>
    <w:p>
      <w:pPr>
        <w:ind w:firstLine="420"/>
        <w:spacing w:line="400" w:lineRule="exact"/>
        <w:rPr>
          <w:rFonts w:ascii="Arial" w:hAnsi="Arial" w:eastAsia="Calibri" w:cs="Arial"/>
          <w:szCs w:val="21"/>
        </w:rPr>
      </w:pPr>
      <w:r>
        <w:rPr>
          <w:rFonts w:ascii="Arial" w:hAnsi="Arial" w:eastAsia="Calibri" w:cs="Arial"/>
          <w:szCs w:val="21"/>
        </w:rPr>
        <w:t xml:space="preserve">7.1.2</w:t>
      </w:r>
      <w:r>
        <w:rPr>
          <w:rFonts w:ascii="Arial" w:hAnsi="Arial" w:eastAsia="Calibri" w:cs="Arial"/>
          <w:szCs w:val="21"/>
        </w:rPr>
        <w:t xml:space="preserve">、提供标的物组装和一般维修所必须的工具。</w:t>
      </w:r>
      <w:r/>
    </w:p>
    <w:p>
      <w:pPr>
        <w:ind w:firstLine="420"/>
        <w:spacing w:line="400" w:lineRule="exact"/>
        <w:rPr>
          <w:rFonts w:ascii="Arial" w:hAnsi="Arial" w:eastAsia="Calibri" w:cs="Arial"/>
          <w:szCs w:val="21"/>
        </w:rPr>
      </w:pPr>
      <w:r>
        <w:rPr>
          <w:rFonts w:ascii="Arial" w:hAnsi="Arial" w:eastAsia="Calibri" w:cs="Arial"/>
          <w:szCs w:val="21"/>
        </w:rPr>
        <w:t xml:space="preserve">7.1.3</w:t>
      </w:r>
      <w:r>
        <w:rPr>
          <w:rFonts w:ascii="Arial" w:hAnsi="Arial" w:eastAsia="Calibri" w:cs="Arial"/>
          <w:szCs w:val="21"/>
        </w:rPr>
        <w:t xml:space="preserve">、在合同规定的期限内对所提供标的物实行运行监督、维修服务的前提条件是该服务并不能免除乙方在质量保证期内所承担的义务。</w:t>
      </w:r>
      <w:r/>
    </w:p>
    <w:p>
      <w:pPr>
        <w:ind w:firstLine="420"/>
        <w:spacing w:line="400" w:lineRule="exact"/>
        <w:rPr>
          <w:rFonts w:ascii="Arial" w:hAnsi="Arial" w:eastAsia="Calibri" w:cs="Arial"/>
          <w:szCs w:val="21"/>
        </w:rPr>
      </w:pPr>
      <w:r>
        <w:rPr>
          <w:rFonts w:ascii="Arial" w:hAnsi="Arial" w:eastAsia="Calibri" w:cs="Arial"/>
          <w:szCs w:val="21"/>
        </w:rPr>
        <w:t xml:space="preserve">7.1.4</w:t>
      </w:r>
      <w:r>
        <w:rPr>
          <w:rFonts w:ascii="Arial" w:hAnsi="Arial" w:eastAsia="Calibri" w:cs="Arial"/>
          <w:szCs w:val="21"/>
        </w:rPr>
        <w:t xml:space="preserve">、对甲方技术人员的技术指导或培训。</w:t>
      </w:r>
      <w:r/>
    </w:p>
    <w:p>
      <w:pPr>
        <w:ind w:firstLine="420"/>
        <w:spacing w:line="400" w:lineRule="exact"/>
        <w:rPr>
          <w:rFonts w:ascii="Arial" w:hAnsi="Arial" w:eastAsia="Calibri" w:cs="Arial"/>
          <w:szCs w:val="21"/>
        </w:rPr>
      </w:pPr>
      <w:r>
        <w:rPr>
          <w:rFonts w:ascii="Arial" w:hAnsi="Arial" w:eastAsia="Calibri" w:cs="Arial"/>
          <w:szCs w:val="21"/>
        </w:rPr>
        <w:t xml:space="preserve">7.2</w:t>
      </w:r>
      <w:r>
        <w:rPr>
          <w:rFonts w:ascii="Arial" w:hAnsi="Arial" w:eastAsia="Calibri" w:cs="Arial"/>
          <w:szCs w:val="21"/>
        </w:rPr>
        <w:t xml:space="preserve">、除合同另有规定之外，伴随服务的费用均已含在合同价款中，甲方不再另行支付。</w:t>
      </w:r>
      <w:r/>
    </w:p>
    <w:p>
      <w:pPr>
        <w:ind w:firstLine="422"/>
        <w:spacing w:line="400" w:lineRule="exact"/>
        <w:rPr>
          <w:rFonts w:ascii="Arial" w:hAnsi="Arial" w:eastAsia="Calibri" w:cs="Arial"/>
          <w:b/>
          <w:szCs w:val="21"/>
        </w:rPr>
      </w:pPr>
      <w:r>
        <w:rPr>
          <w:rFonts w:ascii="Arial" w:hAnsi="Arial" w:eastAsia="Calibri" w:cs="Arial"/>
          <w:b/>
          <w:szCs w:val="21"/>
        </w:rPr>
        <w:t xml:space="preserve">三、标的物的交付、检验和验收</w:t>
      </w:r>
      <w:r/>
    </w:p>
    <w:p>
      <w:pPr>
        <w:ind w:firstLine="422"/>
        <w:spacing w:line="400" w:lineRule="exact"/>
        <w:rPr>
          <w:rFonts w:ascii="Arial" w:hAnsi="Arial" w:eastAsia="Calibri" w:cs="Arial"/>
          <w:b/>
          <w:szCs w:val="21"/>
        </w:rPr>
      </w:pPr>
      <w:r>
        <w:rPr>
          <w:rFonts w:ascii="Arial" w:hAnsi="Arial" w:eastAsia="Calibri" w:cs="Arial"/>
          <w:b/>
          <w:szCs w:val="21"/>
        </w:rPr>
        <w:t xml:space="preserve">8</w:t>
      </w:r>
      <w:r>
        <w:rPr>
          <w:rFonts w:ascii="Arial" w:hAnsi="Arial" w:eastAsia="Calibri" w:cs="Arial"/>
          <w:b/>
          <w:szCs w:val="21"/>
        </w:rPr>
        <w:t xml:space="preserve">、标的物的交付</w:t>
      </w:r>
      <w:r/>
    </w:p>
    <w:p>
      <w:pPr>
        <w:ind w:firstLine="420"/>
        <w:spacing w:line="400" w:lineRule="exact"/>
        <w:rPr>
          <w:rFonts w:ascii="Arial" w:hAnsi="Arial" w:eastAsia="Calibri" w:cs="Arial"/>
          <w:szCs w:val="21"/>
        </w:rPr>
      </w:pPr>
      <w:r>
        <w:rPr>
          <w:rFonts w:ascii="Arial" w:hAnsi="Arial" w:eastAsia="Calibri" w:cs="Arial"/>
          <w:szCs w:val="21"/>
        </w:rPr>
        <w:t xml:space="preserve">8.1</w:t>
      </w:r>
      <w:r>
        <w:rPr>
          <w:rFonts w:ascii="Arial" w:hAnsi="Arial" w:eastAsia="Calibri" w:cs="Arial"/>
          <w:szCs w:val="21"/>
        </w:rPr>
        <w:t xml:space="preserve">、标的物的所有权自标的物交付时转移。</w:t>
      </w:r>
      <w:r/>
    </w:p>
    <w:p>
      <w:pPr>
        <w:ind w:firstLine="420"/>
        <w:spacing w:line="400" w:lineRule="exact"/>
        <w:rPr>
          <w:rFonts w:ascii="Arial" w:hAnsi="Arial" w:eastAsia="Calibri" w:cs="Arial"/>
          <w:szCs w:val="21"/>
        </w:rPr>
      </w:pPr>
      <w:r>
        <w:rPr>
          <w:rFonts w:ascii="Arial" w:hAnsi="Arial" w:eastAsia="Calibri" w:cs="Arial"/>
          <w:szCs w:val="21"/>
        </w:rPr>
        <w:t xml:space="preserve">8.2</w:t>
      </w:r>
      <w:r>
        <w:rPr>
          <w:rFonts w:ascii="Arial" w:hAnsi="Arial" w:eastAsia="Calibri" w:cs="Arial"/>
          <w:szCs w:val="21"/>
        </w:rPr>
        <w:t xml:space="preserve">、乙方应当按照约定的期限和约定的地点交付标的物。</w:t>
      </w:r>
      <w:r/>
    </w:p>
    <w:p>
      <w:pPr>
        <w:ind w:firstLine="420"/>
        <w:spacing w:line="400" w:lineRule="exact"/>
        <w:rPr>
          <w:rFonts w:ascii="Arial" w:hAnsi="Arial" w:eastAsia="Calibri" w:cs="Arial"/>
          <w:szCs w:val="21"/>
        </w:rPr>
      </w:pPr>
      <w:r>
        <w:rPr>
          <w:rFonts w:ascii="Arial" w:hAnsi="Arial" w:eastAsia="Calibri" w:cs="Arial"/>
          <w:szCs w:val="21"/>
        </w:rPr>
        <w:t xml:space="preserve">8.3</w:t>
      </w:r>
      <w:r>
        <w:rPr>
          <w:rFonts w:ascii="Arial" w:hAnsi="Arial" w:eastAsia="Calibri" w:cs="Arial"/>
          <w:szCs w:val="21"/>
        </w:rPr>
        <w:t xml:space="preserve">、乙方应当按照约定或者交易习惯向甲方交付提取标的物单证以外的有关单证和资料。</w:t>
      </w:r>
      <w:r/>
    </w:p>
    <w:p>
      <w:pPr>
        <w:ind w:firstLine="422"/>
        <w:spacing w:line="400" w:lineRule="exact"/>
        <w:rPr>
          <w:rFonts w:ascii="Arial" w:hAnsi="Arial" w:eastAsia="Calibri" w:cs="Arial"/>
          <w:b/>
          <w:szCs w:val="21"/>
        </w:rPr>
      </w:pPr>
      <w:r>
        <w:rPr>
          <w:rFonts w:ascii="Arial" w:hAnsi="Arial" w:eastAsia="Calibri" w:cs="Arial"/>
          <w:b/>
          <w:szCs w:val="21"/>
        </w:rPr>
        <w:t xml:space="preserve">9</w:t>
      </w:r>
      <w:r>
        <w:rPr>
          <w:rFonts w:ascii="Arial" w:hAnsi="Arial" w:eastAsia="Calibri" w:cs="Arial"/>
          <w:b/>
          <w:szCs w:val="21"/>
        </w:rPr>
        <w:t xml:space="preserve">、检验和验收</w:t>
      </w:r>
      <w:r/>
    </w:p>
    <w:p>
      <w:pPr>
        <w:ind w:firstLine="420"/>
        <w:spacing w:line="400" w:lineRule="exact"/>
        <w:rPr>
          <w:rFonts w:ascii="Arial" w:hAnsi="Arial" w:eastAsia="Calibri" w:cs="Arial"/>
          <w:szCs w:val="21"/>
        </w:rPr>
      </w:pPr>
      <w:r>
        <w:rPr>
          <w:rFonts w:ascii="Arial" w:hAnsi="Arial" w:eastAsia="Calibri" w:cs="Arial"/>
          <w:szCs w:val="21"/>
        </w:rPr>
        <w:t xml:space="preserve">9.1</w:t>
      </w:r>
      <w:r>
        <w:rPr>
          <w:rFonts w:ascii="Arial" w:hAnsi="Arial" w:eastAsia="Calibri" w:cs="Arial"/>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400" w:lineRule="exact"/>
        <w:rPr>
          <w:rFonts w:ascii="Arial" w:hAnsi="Arial" w:eastAsia="Calibri" w:cs="Arial"/>
          <w:szCs w:val="21"/>
        </w:rPr>
      </w:pPr>
      <w:r>
        <w:rPr>
          <w:rFonts w:ascii="Arial" w:hAnsi="Arial" w:eastAsia="Calibri" w:cs="Arial"/>
          <w:szCs w:val="21"/>
        </w:rPr>
        <w:t xml:space="preserve">9.2</w:t>
      </w:r>
      <w:r>
        <w:rPr>
          <w:rFonts w:ascii="Arial" w:hAnsi="Arial" w:eastAsia="Calibri" w:cs="Arial"/>
          <w:szCs w:val="21"/>
        </w:rPr>
        <w:t xml:space="preserve">、甲方根据合同规定的内容和验收标准进行验收，同时比较乙方出具的检验证明，经检验无误后出具验收合格证明，该证明作为最终付款所需文件的组成部分。</w:t>
      </w:r>
      <w:r/>
    </w:p>
    <w:p>
      <w:pPr>
        <w:ind w:firstLine="420"/>
        <w:spacing w:line="400" w:lineRule="exact"/>
        <w:rPr>
          <w:rFonts w:ascii="Arial" w:hAnsi="Arial" w:eastAsia="Calibri" w:cs="Arial"/>
          <w:szCs w:val="21"/>
        </w:rPr>
      </w:pPr>
      <w:r>
        <w:rPr>
          <w:rFonts w:ascii="Arial" w:hAnsi="Arial" w:eastAsia="Calibri" w:cs="Arial"/>
          <w:szCs w:val="21"/>
        </w:rPr>
        <w:t xml:space="preserve">9.3</w:t>
      </w:r>
      <w:r>
        <w:rPr>
          <w:rFonts w:ascii="Arial" w:hAnsi="Arial" w:eastAsia="Calibri" w:cs="Arial"/>
          <w:szCs w:val="21"/>
        </w:rPr>
        <w:t xml:space="preserve">、验收期限自标的物交付之日起三十天内。特殊情况需延长的，双方应在合同的特殊条款中约定。</w:t>
      </w:r>
      <w:r/>
    </w:p>
    <w:p>
      <w:pPr>
        <w:ind w:firstLine="420"/>
        <w:spacing w:line="400" w:lineRule="exact"/>
        <w:rPr>
          <w:rFonts w:ascii="Arial" w:hAnsi="Arial" w:eastAsia="Calibri" w:cs="Arial"/>
          <w:szCs w:val="21"/>
        </w:rPr>
      </w:pPr>
      <w:r>
        <w:rPr>
          <w:rFonts w:ascii="Arial" w:hAnsi="Arial" w:eastAsia="Calibri" w:cs="Arial"/>
          <w:szCs w:val="21"/>
        </w:rPr>
        <w:t xml:space="preserve">9.4</w:t>
      </w:r>
      <w:r>
        <w:rPr>
          <w:rFonts w:ascii="Arial" w:hAnsi="Arial" w:eastAsia="Calibri" w:cs="Arial"/>
          <w:szCs w:val="21"/>
        </w:rPr>
        <w:t xml:space="preserve">、如双方对验收结果有分歧，则以技术质量监督部门</w:t>
      </w:r>
      <w:r>
        <w:rPr>
          <w:rFonts w:ascii="Arial" w:hAnsi="Arial" w:cs="Arial" w:eastAsiaTheme="minorEastAsia"/>
          <w:szCs w:val="21"/>
        </w:rPr>
        <w:t xml:space="preserve">或第三</w:t>
      </w:r>
      <w:r>
        <w:rPr>
          <w:rFonts w:ascii="Arial" w:hAnsi="Arial" w:cs="Arial" w:eastAsiaTheme="minorEastAsia"/>
          <w:szCs w:val="21"/>
        </w:rPr>
        <w:t xml:space="preserve">方专业</w:t>
      </w:r>
      <w:r>
        <w:rPr>
          <w:rFonts w:ascii="Arial" w:hAnsi="Arial" w:cs="Arial" w:eastAsiaTheme="minorEastAsia"/>
          <w:szCs w:val="21"/>
        </w:rPr>
        <w:t xml:space="preserve">机构</w:t>
      </w:r>
      <w:r>
        <w:rPr>
          <w:rFonts w:ascii="Arial" w:hAnsi="Arial" w:eastAsia="Calibri" w:cs="Arial"/>
          <w:szCs w:val="21"/>
        </w:rPr>
        <w:t xml:space="preserve">的检验结果为准，检验费用由有过失的一方支付</w:t>
      </w:r>
      <w:r>
        <w:rPr>
          <w:rFonts w:ascii="Arial" w:hAnsi="Arial" w:cs="Arial" w:eastAsiaTheme="minorEastAsia"/>
          <w:szCs w:val="21"/>
        </w:rPr>
        <w:t xml:space="preserve">，</w:t>
      </w:r>
      <w:r>
        <w:rPr>
          <w:rFonts w:ascii="Arial" w:hAnsi="宋体" w:cs="Arial"/>
          <w:szCs w:val="21"/>
        </w:rPr>
        <w:t xml:space="preserve">若与甲方要求不相符的甲方有权无条件退货。</w:t>
      </w:r>
      <w:r/>
    </w:p>
    <w:p>
      <w:pPr>
        <w:ind w:firstLine="422"/>
        <w:spacing w:line="400" w:lineRule="exact"/>
        <w:rPr>
          <w:rFonts w:ascii="Arial" w:hAnsi="Arial" w:eastAsia="Calibri" w:cs="Arial"/>
          <w:b/>
          <w:szCs w:val="21"/>
        </w:rPr>
      </w:pPr>
      <w:r>
        <w:rPr>
          <w:rFonts w:ascii="Arial" w:hAnsi="Arial" w:eastAsia="Calibri" w:cs="Arial"/>
          <w:b/>
          <w:szCs w:val="21"/>
        </w:rPr>
        <w:t xml:space="preserve">四、对标的物提出异议的时间和办法</w:t>
      </w:r>
      <w:r/>
    </w:p>
    <w:p>
      <w:pPr>
        <w:ind w:firstLine="420"/>
        <w:spacing w:line="400" w:lineRule="exact"/>
        <w:rPr>
          <w:rFonts w:ascii="Arial" w:hAnsi="Arial" w:eastAsia="Calibri" w:cs="Arial"/>
          <w:szCs w:val="21"/>
        </w:rPr>
      </w:pPr>
      <w:r>
        <w:rPr>
          <w:rFonts w:ascii="Arial" w:hAnsi="Arial" w:eastAsia="Calibri" w:cs="Arial"/>
          <w:szCs w:val="21"/>
        </w:rPr>
        <w:t xml:space="preserve">10.1</w:t>
      </w:r>
      <w:r>
        <w:rPr>
          <w:rFonts w:ascii="Arial" w:hAnsi="Arial" w:eastAsia="Calibri" w:cs="Arial"/>
          <w:szCs w:val="21"/>
        </w:rPr>
        <w:t xml:space="preserve">、甲方在验收过程中，应当于双方约定的检验期间内将标的物的数量或质量不符合约定的情形及处理方式以书面形式通知乙方。</w:t>
      </w:r>
      <w:r/>
    </w:p>
    <w:p>
      <w:pPr>
        <w:ind w:firstLine="420"/>
        <w:spacing w:line="400" w:lineRule="exact"/>
        <w:rPr>
          <w:rFonts w:ascii="Arial" w:hAnsi="Arial" w:cs="Arial" w:eastAsiaTheme="minorEastAsia"/>
          <w:szCs w:val="21"/>
        </w:rPr>
      </w:pPr>
      <w:r>
        <w:rPr>
          <w:rFonts w:ascii="Arial" w:hAnsi="Arial" w:eastAsia="Calibri" w:cs="Arial"/>
          <w:szCs w:val="21"/>
        </w:rPr>
        <w:t xml:space="preserve">10.2</w:t>
      </w:r>
      <w:r>
        <w:rPr>
          <w:rFonts w:ascii="Arial" w:hAnsi="Arial" w:eastAsia="Calibri" w:cs="Arial"/>
          <w:szCs w:val="21"/>
        </w:rPr>
        <w:t xml:space="preserve">、如甲方在验收期满后既</w:t>
      </w:r>
      <w:r>
        <w:rPr>
          <w:rFonts w:ascii="Arial" w:hAnsi="Arial" w:eastAsia="Calibri" w:cs="Arial"/>
          <w:szCs w:val="21"/>
        </w:rPr>
        <w:t xml:space="preserve">不</w:t>
      </w:r>
      <w:r>
        <w:rPr>
          <w:rFonts w:ascii="Arial" w:hAnsi="Arial" w:eastAsia="Calibri" w:cs="Arial"/>
          <w:szCs w:val="21"/>
        </w:rPr>
        <w:t xml:space="preserve">出具验收合格证明又未提出书面异议的视为乙方所交标的物符合合同规定</w:t>
      </w:r>
      <w:r>
        <w:rPr>
          <w:rFonts w:ascii="Arial" w:hAnsi="Arial" w:cs="Arial" w:eastAsiaTheme="minorEastAsia"/>
          <w:szCs w:val="21"/>
        </w:rPr>
        <w:t xml:space="preserve">。</w:t>
      </w:r>
      <w:r/>
    </w:p>
    <w:p>
      <w:pPr>
        <w:ind w:firstLine="420"/>
        <w:spacing w:line="400" w:lineRule="exact"/>
        <w:rPr>
          <w:rFonts w:ascii="Arial" w:hAnsi="Arial" w:eastAsia="Calibri" w:cs="Arial"/>
          <w:szCs w:val="21"/>
        </w:rPr>
      </w:pPr>
      <w:r>
        <w:rPr>
          <w:rFonts w:ascii="Arial" w:hAnsi="Arial" w:eastAsia="Calibri" w:cs="Arial"/>
          <w:szCs w:val="21"/>
        </w:rPr>
        <w:t xml:space="preserve">10.3</w:t>
      </w:r>
      <w:r>
        <w:rPr>
          <w:rFonts w:ascii="Arial" w:hAnsi="Arial" w:eastAsia="Calibri" w:cs="Arial"/>
          <w:szCs w:val="21"/>
        </w:rPr>
        <w:t xml:space="preserve">、乙方应在收到甲方书面异议后七天内负责处理问题，否则将视为默认甲方提出的异议和</w:t>
      </w:r>
      <w:r>
        <w:rPr>
          <w:rFonts w:ascii="Arial" w:hAnsi="Arial" w:eastAsia="Calibri" w:cs="Arial"/>
          <w:szCs w:val="21"/>
        </w:rPr>
        <w:t xml:space="preserve">处理意见。</w:t>
      </w:r>
      <w:r/>
    </w:p>
    <w:p>
      <w:pPr>
        <w:ind w:firstLine="422"/>
        <w:spacing w:line="400" w:lineRule="exact"/>
        <w:rPr>
          <w:rFonts w:ascii="Arial" w:hAnsi="Arial" w:eastAsia="Calibri" w:cs="Arial"/>
          <w:b/>
          <w:szCs w:val="21"/>
        </w:rPr>
      </w:pPr>
      <w:r>
        <w:rPr>
          <w:rFonts w:ascii="Arial" w:hAnsi="Arial" w:eastAsia="Calibri" w:cs="Arial"/>
          <w:b/>
          <w:szCs w:val="21"/>
        </w:rPr>
        <w:t xml:space="preserve">五、合同价款和支付</w:t>
      </w:r>
      <w:r/>
    </w:p>
    <w:p>
      <w:pPr>
        <w:ind w:firstLine="420"/>
        <w:spacing w:line="400" w:lineRule="exact"/>
        <w:rPr>
          <w:rFonts w:ascii="Arial" w:hAnsi="Arial" w:eastAsia="Calibri" w:cs="Arial"/>
          <w:szCs w:val="21"/>
        </w:rPr>
      </w:pPr>
      <w:r>
        <w:rPr>
          <w:rFonts w:ascii="Arial" w:hAnsi="Arial" w:eastAsia="Calibri" w:cs="Arial"/>
          <w:szCs w:val="21"/>
        </w:rPr>
        <w:t xml:space="preserve">11.1</w:t>
      </w:r>
      <w:r>
        <w:rPr>
          <w:rFonts w:ascii="Arial" w:hAnsi="Arial" w:eastAsia="Calibri" w:cs="Arial"/>
          <w:szCs w:val="21"/>
        </w:rPr>
        <w:t xml:space="preserve">、本合同的结算货币为人民币，单位元。</w:t>
      </w:r>
      <w:r/>
    </w:p>
    <w:p>
      <w:pPr>
        <w:ind w:firstLine="420"/>
        <w:spacing w:line="400" w:lineRule="exact"/>
        <w:rPr>
          <w:rFonts w:ascii="Arial" w:hAnsi="Arial" w:eastAsia="Calibri" w:cs="Arial"/>
          <w:szCs w:val="21"/>
        </w:rPr>
      </w:pPr>
      <w:r>
        <w:rPr>
          <w:rFonts w:ascii="Arial" w:hAnsi="Arial" w:eastAsia="Calibri" w:cs="Arial"/>
          <w:szCs w:val="21"/>
        </w:rPr>
        <w:t xml:space="preserve">11.2</w:t>
      </w:r>
      <w:r>
        <w:rPr>
          <w:rFonts w:ascii="Arial" w:hAnsi="Arial" w:eastAsia="Calibri" w:cs="Arial"/>
          <w:szCs w:val="21"/>
        </w:rPr>
        <w:t xml:space="preserve">、乙方应按照双方签订的合同规定交货并在合同特殊条款规定的期限内持下列单据结算货款：</w:t>
      </w:r>
      <w:r/>
    </w:p>
    <w:p>
      <w:pPr>
        <w:ind w:firstLine="420"/>
        <w:spacing w:line="400" w:lineRule="exact"/>
        <w:rPr>
          <w:rFonts w:ascii="Arial" w:hAnsi="Arial" w:eastAsia="Calibri" w:cs="Arial"/>
          <w:szCs w:val="21"/>
        </w:rPr>
      </w:pPr>
      <w:r>
        <w:rPr>
          <w:rFonts w:ascii="Arial" w:hAnsi="Arial" w:eastAsia="Calibri" w:cs="Arial"/>
          <w:szCs w:val="21"/>
        </w:rPr>
        <w:t xml:space="preserve">11.2.1</w:t>
      </w:r>
      <w:r>
        <w:rPr>
          <w:rFonts w:ascii="Arial" w:hAnsi="Arial" w:eastAsia="Calibri" w:cs="Arial"/>
          <w:szCs w:val="21"/>
        </w:rPr>
        <w:t xml:space="preserve">、合格的销售发票。</w:t>
      </w:r>
      <w:r/>
    </w:p>
    <w:p>
      <w:pPr>
        <w:ind w:firstLine="420"/>
        <w:spacing w:line="400" w:lineRule="exact"/>
        <w:rPr>
          <w:rFonts w:ascii="Arial" w:hAnsi="Arial" w:eastAsia="Calibri" w:cs="Arial"/>
          <w:szCs w:val="21"/>
        </w:rPr>
      </w:pPr>
      <w:r>
        <w:rPr>
          <w:rFonts w:ascii="Arial" w:hAnsi="Arial" w:eastAsia="Calibri" w:cs="Arial"/>
          <w:szCs w:val="21"/>
        </w:rPr>
        <w:t xml:space="preserve">11.2.2</w:t>
      </w:r>
      <w:r>
        <w:rPr>
          <w:rFonts w:ascii="Arial" w:hAnsi="Arial" w:eastAsia="Calibri" w:cs="Arial"/>
          <w:szCs w:val="21"/>
        </w:rPr>
        <w:t xml:space="preserve">、甲方盖章签收后的送货回单和验收合格证明。</w:t>
      </w:r>
      <w:r/>
    </w:p>
    <w:p>
      <w:pPr>
        <w:ind w:firstLine="420"/>
        <w:spacing w:line="400" w:lineRule="exact"/>
        <w:rPr>
          <w:rFonts w:ascii="Arial" w:hAnsi="Arial" w:eastAsia="Calibri" w:cs="Arial"/>
          <w:szCs w:val="21"/>
        </w:rPr>
      </w:pPr>
      <w:r>
        <w:rPr>
          <w:rFonts w:ascii="Arial" w:hAnsi="Arial" w:eastAsia="Calibri" w:cs="Arial"/>
          <w:szCs w:val="21"/>
        </w:rPr>
        <w:t xml:space="preserve">11.3</w:t>
      </w:r>
      <w:r>
        <w:rPr>
          <w:rFonts w:ascii="Arial" w:hAnsi="Arial" w:eastAsia="Calibri" w:cs="Arial"/>
          <w:szCs w:val="21"/>
        </w:rPr>
        <w:t xml:space="preserve">、甲方应按合同特殊条款规定的期限和方式付款。</w:t>
      </w:r>
      <w:r/>
    </w:p>
    <w:p>
      <w:pPr>
        <w:ind w:firstLine="420"/>
        <w:spacing w:line="400" w:lineRule="exact"/>
        <w:rPr>
          <w:rFonts w:ascii="Arial" w:hAnsi="Arial" w:eastAsia="Calibri" w:cs="Arial"/>
          <w:szCs w:val="21"/>
        </w:rPr>
      </w:pPr>
      <w:r>
        <w:rPr>
          <w:rFonts w:ascii="Arial" w:hAnsi="Arial" w:eastAsia="Calibri" w:cs="Arial"/>
          <w:szCs w:val="21"/>
        </w:rPr>
        <w:t xml:space="preserve">11.4</w:t>
      </w:r>
      <w:r>
        <w:rPr>
          <w:rFonts w:ascii="Arial" w:hAnsi="Arial" w:eastAsia="Calibri" w:cs="Arial"/>
          <w:szCs w:val="21"/>
        </w:rPr>
        <w:t xml:space="preserve">、根据现行税法规定与本合同有关的一切税费对甲方征收的由甲方承担，对</w:t>
      </w:r>
      <w:r>
        <w:rPr>
          <w:rFonts w:ascii="Arial" w:hAnsi="Arial" w:eastAsia="Calibri" w:cs="Arial"/>
          <w:szCs w:val="21"/>
        </w:rPr>
        <w:t xml:space="preserve">乙方征收</w:t>
      </w:r>
      <w:r>
        <w:rPr>
          <w:rFonts w:ascii="Arial" w:hAnsi="Arial" w:eastAsia="Calibri" w:cs="Arial"/>
          <w:szCs w:val="21"/>
        </w:rPr>
        <w:t xml:space="preserve">的由乙方承担。</w:t>
      </w:r>
      <w:r/>
    </w:p>
    <w:p>
      <w:pPr>
        <w:ind w:firstLine="422"/>
        <w:spacing w:line="400" w:lineRule="exact"/>
        <w:rPr>
          <w:rFonts w:ascii="Arial" w:hAnsi="Arial" w:eastAsia="Calibri" w:cs="Arial"/>
          <w:b/>
          <w:szCs w:val="21"/>
        </w:rPr>
      </w:pPr>
      <w:r>
        <w:rPr>
          <w:rFonts w:ascii="Arial" w:hAnsi="Arial" w:eastAsia="Calibri" w:cs="Arial"/>
          <w:b/>
          <w:szCs w:val="21"/>
        </w:rPr>
        <w:t xml:space="preserve">六、违约责任</w:t>
      </w:r>
      <w:r/>
    </w:p>
    <w:p>
      <w:pPr>
        <w:ind w:firstLine="420"/>
        <w:spacing w:line="400" w:lineRule="exact"/>
        <w:rPr>
          <w:rFonts w:ascii="Arial" w:hAnsi="Arial" w:eastAsia="Calibri" w:cs="Arial"/>
          <w:szCs w:val="21"/>
        </w:rPr>
      </w:pPr>
      <w:r>
        <w:rPr>
          <w:rFonts w:ascii="Arial" w:hAnsi="Arial" w:eastAsia="Calibri" w:cs="Arial"/>
          <w:szCs w:val="21"/>
        </w:rPr>
        <w:t xml:space="preserve">合同一方不履行合同义务或者履行合同义务不符合约定的，应当承担继续履行、采取补救措施或者赔偿损失等违约责任。</w:t>
      </w:r>
      <w:r/>
    </w:p>
    <w:p>
      <w:pPr>
        <w:ind w:firstLine="422"/>
        <w:spacing w:line="400" w:lineRule="exact"/>
        <w:rPr>
          <w:rFonts w:ascii="Arial" w:hAnsi="Arial" w:eastAsia="Calibri" w:cs="Arial"/>
          <w:b/>
          <w:szCs w:val="21"/>
        </w:rPr>
      </w:pPr>
      <w:r>
        <w:rPr>
          <w:rFonts w:ascii="Arial" w:hAnsi="Arial" w:eastAsia="Calibri" w:cs="Arial"/>
          <w:b/>
          <w:szCs w:val="21"/>
        </w:rPr>
        <w:t xml:space="preserve">12</w:t>
      </w:r>
      <w:r>
        <w:rPr>
          <w:rFonts w:ascii="Arial" w:hAnsi="Arial" w:eastAsia="Calibri" w:cs="Arial"/>
          <w:b/>
          <w:szCs w:val="21"/>
        </w:rPr>
        <w:t xml:space="preserve">、甲方违约责任</w:t>
      </w:r>
      <w:r/>
    </w:p>
    <w:p>
      <w:pPr>
        <w:ind w:firstLine="420"/>
        <w:spacing w:line="400" w:lineRule="exact"/>
        <w:rPr>
          <w:rFonts w:ascii="Arial" w:hAnsi="Arial" w:eastAsia="Calibri" w:cs="Arial"/>
          <w:szCs w:val="21"/>
        </w:rPr>
      </w:pPr>
      <w:r>
        <w:rPr>
          <w:rFonts w:ascii="Arial" w:hAnsi="Arial" w:eastAsia="Calibri" w:cs="Arial"/>
          <w:szCs w:val="21"/>
        </w:rPr>
        <w:t xml:space="preserve">12.1</w:t>
      </w:r>
      <w:r>
        <w:rPr>
          <w:rFonts w:ascii="Arial" w:hAnsi="Arial" w:eastAsia="Calibri" w:cs="Arial"/>
          <w:szCs w:val="21"/>
        </w:rPr>
        <w:t xml:space="preserve">、在合同生效后，甲方要求退货的，应向乙方偿付合同总价款的</w:t>
      </w:r>
      <w:r>
        <w:rPr>
          <w:rFonts w:ascii="Arial" w:hAnsi="Arial" w:eastAsia="Calibri" w:cs="Arial"/>
          <w:szCs w:val="21"/>
        </w:rPr>
        <w:t xml:space="preserve">5%</w:t>
      </w:r>
      <w:r>
        <w:rPr>
          <w:rFonts w:ascii="Arial" w:hAnsi="Arial" w:eastAsia="Calibri" w:cs="Arial"/>
          <w:szCs w:val="21"/>
        </w:rPr>
        <w:t xml:space="preserve">，作为违约金，违约金不足以补偿损失的，乙方有权要求甲方补足。</w:t>
      </w:r>
      <w:r/>
    </w:p>
    <w:p>
      <w:pPr>
        <w:ind w:firstLine="420"/>
        <w:spacing w:line="400" w:lineRule="exact"/>
        <w:rPr>
          <w:rFonts w:ascii="Arial" w:hAnsi="Arial" w:eastAsia="Calibri" w:cs="Arial"/>
          <w:szCs w:val="21"/>
        </w:rPr>
      </w:pPr>
      <w:r>
        <w:rPr>
          <w:rFonts w:ascii="Arial" w:hAnsi="Arial" w:eastAsia="Calibri" w:cs="Arial"/>
          <w:szCs w:val="21"/>
        </w:rPr>
        <w:t xml:space="preserve">12.2</w:t>
      </w:r>
      <w:r>
        <w:rPr>
          <w:rFonts w:ascii="Arial" w:hAnsi="Arial" w:eastAsia="Calibri" w:cs="Arial"/>
          <w:szCs w:val="21"/>
        </w:rPr>
        <w:t xml:space="preserve">、甲方逾期付款的应按照逾期付款金额的每天万分之四支付逾期付款违约金。</w:t>
      </w:r>
      <w:r/>
    </w:p>
    <w:p>
      <w:pPr>
        <w:ind w:firstLine="420"/>
        <w:spacing w:line="400" w:lineRule="exact"/>
        <w:rPr>
          <w:rFonts w:ascii="Arial" w:hAnsi="Arial" w:eastAsia="Calibri" w:cs="Arial"/>
          <w:szCs w:val="21"/>
        </w:rPr>
      </w:pPr>
      <w:r>
        <w:rPr>
          <w:rFonts w:ascii="Arial" w:hAnsi="Arial" w:eastAsia="Calibri" w:cs="Arial"/>
          <w:szCs w:val="21"/>
        </w:rPr>
        <w:t xml:space="preserve">12.3</w:t>
      </w:r>
      <w:r>
        <w:rPr>
          <w:rFonts w:ascii="Arial" w:hAnsi="Arial" w:eastAsia="Calibri" w:cs="Arial"/>
          <w:szCs w:val="21"/>
        </w:rPr>
        <w:t xml:space="preserve">、甲方违反合同规定，拒绝接收乙方交付的合格标的物，应当承担乙方由此造成的损失。</w:t>
      </w:r>
      <w:r/>
    </w:p>
    <w:p>
      <w:pPr>
        <w:ind w:firstLine="422"/>
        <w:spacing w:line="400" w:lineRule="exact"/>
        <w:rPr>
          <w:rFonts w:ascii="Arial" w:hAnsi="Arial" w:eastAsia="Calibri" w:cs="Arial"/>
          <w:b/>
          <w:szCs w:val="21"/>
        </w:rPr>
      </w:pPr>
      <w:r>
        <w:rPr>
          <w:rFonts w:ascii="Arial" w:hAnsi="Arial" w:eastAsia="Calibri" w:cs="Arial"/>
          <w:b/>
          <w:szCs w:val="21"/>
        </w:rPr>
        <w:t xml:space="preserve">13</w:t>
      </w:r>
      <w:r>
        <w:rPr>
          <w:rFonts w:ascii="Arial" w:hAnsi="Arial" w:eastAsia="Calibri" w:cs="Arial"/>
          <w:b/>
          <w:szCs w:val="21"/>
        </w:rPr>
        <w:t xml:space="preserve">、乙方违约责任</w:t>
      </w:r>
      <w:r/>
    </w:p>
    <w:p>
      <w:pPr>
        <w:ind w:firstLine="420"/>
        <w:spacing w:line="400" w:lineRule="exact"/>
        <w:rPr>
          <w:rFonts w:ascii="Arial" w:hAnsi="Arial" w:eastAsia="Calibri" w:cs="Arial"/>
          <w:szCs w:val="21"/>
        </w:rPr>
      </w:pPr>
      <w:r>
        <w:rPr>
          <w:rFonts w:ascii="Arial" w:hAnsi="Arial" w:eastAsia="Calibri" w:cs="Arial"/>
          <w:szCs w:val="21"/>
        </w:rPr>
        <w:t xml:space="preserve">13.1</w:t>
      </w:r>
      <w:r>
        <w:rPr>
          <w:rFonts w:ascii="Arial" w:hAnsi="Arial" w:eastAsia="Calibri" w:cs="Arial"/>
          <w:szCs w:val="21"/>
        </w:rPr>
        <w:t xml:space="preserve">、乙方不能交货（逾期超过十五天视为不能交货），或交货不合格从而影响甲方按期正常使用的，应向甲方偿付合同总价款</w:t>
      </w:r>
      <w:r>
        <w:rPr>
          <w:rFonts w:ascii="Arial" w:hAnsi="Arial" w:eastAsia="Calibri" w:cs="Arial"/>
          <w:szCs w:val="21"/>
        </w:rPr>
        <w:t xml:space="preserve">5%</w:t>
      </w:r>
      <w:r>
        <w:rPr>
          <w:rFonts w:ascii="Arial" w:hAnsi="Arial" w:eastAsia="Calibri" w:cs="Arial"/>
          <w:szCs w:val="21"/>
        </w:rPr>
        <w:t xml:space="preserve">的违约金，违约金不足以补偿损失的甲方有权要求乙方补足。</w:t>
      </w:r>
      <w:r/>
    </w:p>
    <w:p>
      <w:pPr>
        <w:ind w:firstLine="420"/>
        <w:spacing w:line="400" w:lineRule="exact"/>
        <w:rPr>
          <w:rFonts w:ascii="Arial" w:hAnsi="Arial" w:eastAsia="Calibri" w:cs="Arial"/>
          <w:szCs w:val="21"/>
        </w:rPr>
      </w:pPr>
      <w:r>
        <w:rPr>
          <w:rFonts w:ascii="Arial" w:hAnsi="Arial" w:eastAsia="Calibri" w:cs="Arial"/>
          <w:szCs w:val="21"/>
        </w:rPr>
        <w:t xml:space="preserve">13.2</w:t>
      </w:r>
      <w:r>
        <w:rPr>
          <w:rFonts w:ascii="Arial" w:hAnsi="Arial" w:eastAsia="Calibri" w:cs="Arial"/>
          <w:szCs w:val="21"/>
        </w:rPr>
        <w:t xml:space="preserve">、乙方逾期交货的，应在发货前与甲方协商，甲方</w:t>
      </w:r>
      <w:r>
        <w:rPr>
          <w:rFonts w:ascii="Arial" w:hAnsi="Arial" w:eastAsia="Calibri" w:cs="Arial"/>
          <w:szCs w:val="21"/>
        </w:rPr>
        <w:t xml:space="preserve">仍需求</w:t>
      </w:r>
      <w:r>
        <w:rPr>
          <w:rFonts w:ascii="Arial" w:hAnsi="Arial" w:eastAsia="Calibri" w:cs="Arial"/>
          <w:szCs w:val="21"/>
        </w:rPr>
        <w:t xml:space="preserve">的，乙方应立即发货并应按照逾期交货部分货款的每天万分之四支付逾期交货违约金，同时承担甲方因此遭致的损失费用。</w:t>
      </w:r>
      <w:r/>
    </w:p>
    <w:p>
      <w:pPr>
        <w:ind w:firstLine="422"/>
        <w:spacing w:line="400" w:lineRule="exact"/>
        <w:rPr>
          <w:rFonts w:ascii="Arial" w:hAnsi="Arial" w:eastAsia="Calibri" w:cs="Arial"/>
          <w:b/>
          <w:szCs w:val="21"/>
        </w:rPr>
      </w:pPr>
      <w:r>
        <w:rPr>
          <w:rFonts w:ascii="Arial" w:hAnsi="Arial" w:eastAsia="Calibri" w:cs="Arial"/>
          <w:b/>
          <w:szCs w:val="21"/>
        </w:rPr>
        <w:t xml:space="preserve">14</w:t>
      </w:r>
      <w:r>
        <w:rPr>
          <w:rFonts w:ascii="Arial" w:hAnsi="Arial" w:eastAsia="Calibri" w:cs="Arial"/>
          <w:b/>
          <w:szCs w:val="21"/>
        </w:rPr>
        <w:t xml:space="preserve">、不可抗力</w:t>
      </w:r>
      <w:r/>
    </w:p>
    <w:p>
      <w:pPr>
        <w:ind w:firstLine="420"/>
        <w:spacing w:line="400" w:lineRule="exact"/>
        <w:rPr>
          <w:rFonts w:ascii="Arial" w:hAnsi="Arial" w:eastAsia="Calibri" w:cs="Arial"/>
          <w:szCs w:val="21"/>
        </w:rPr>
      </w:pPr>
      <w:r>
        <w:rPr>
          <w:rFonts w:ascii="Arial" w:hAnsi="Arial" w:eastAsia="Calibri" w:cs="Arial"/>
          <w:szCs w:val="21"/>
        </w:rPr>
        <w:t xml:space="preserve">14.1</w:t>
      </w:r>
      <w:r>
        <w:rPr>
          <w:rFonts w:ascii="Arial" w:hAnsi="Arial" w:eastAsia="Calibri" w:cs="Arial"/>
          <w:szCs w:val="21"/>
        </w:rPr>
        <w:t xml:space="preserve">、因不可抗力不能履行合同的，根据不可抗力的影响，部分或者全部免除责任。但合同一方迟延履行后发生不可抗力的，不能免除责任。</w:t>
      </w:r>
      <w:r/>
    </w:p>
    <w:p>
      <w:pPr>
        <w:ind w:firstLine="420"/>
        <w:spacing w:line="400" w:lineRule="exact"/>
        <w:rPr>
          <w:rFonts w:ascii="Arial" w:hAnsi="Arial" w:eastAsia="Calibri" w:cs="Arial"/>
          <w:szCs w:val="21"/>
        </w:rPr>
      </w:pPr>
      <w:r>
        <w:rPr>
          <w:rFonts w:ascii="Arial" w:hAnsi="Arial" w:eastAsia="Calibri" w:cs="Arial"/>
          <w:szCs w:val="21"/>
        </w:rPr>
        <w:t xml:space="preserve">14.2</w:t>
      </w:r>
      <w:r>
        <w:rPr>
          <w:rFonts w:ascii="Arial" w:hAnsi="Arial" w:eastAsia="Calibri" w:cs="Arial"/>
          <w:szCs w:val="21"/>
        </w:rPr>
        <w:t xml:space="preserve">、合同一方因不可抗力不能履行合同的，应当及时通知对方，以减轻可能给对方造成的损失，并应当在合理期限内提供证明。</w:t>
      </w:r>
      <w:r/>
    </w:p>
    <w:p>
      <w:pPr>
        <w:ind w:firstLine="422"/>
        <w:spacing w:line="400" w:lineRule="exact"/>
        <w:rPr>
          <w:rFonts w:ascii="Arial" w:hAnsi="Arial" w:eastAsia="Calibri" w:cs="Arial"/>
          <w:b/>
          <w:szCs w:val="21"/>
        </w:rPr>
      </w:pPr>
      <w:r>
        <w:rPr>
          <w:rFonts w:ascii="Arial" w:hAnsi="Arial" w:eastAsia="Calibri" w:cs="Arial"/>
          <w:b/>
          <w:szCs w:val="21"/>
        </w:rPr>
        <w:t xml:space="preserve">七、索赔</w:t>
      </w:r>
      <w:r/>
    </w:p>
    <w:p>
      <w:pPr>
        <w:ind w:firstLine="420"/>
        <w:spacing w:line="400" w:lineRule="exact"/>
        <w:rPr>
          <w:rFonts w:ascii="Arial" w:hAnsi="Arial" w:eastAsia="Calibri" w:cs="Arial"/>
          <w:szCs w:val="21"/>
        </w:rPr>
      </w:pPr>
      <w:r>
        <w:rPr>
          <w:rFonts w:ascii="Arial" w:hAnsi="Arial" w:eastAsia="Calibri" w:cs="Arial"/>
          <w:szCs w:val="21"/>
        </w:rPr>
        <w:t xml:space="preserve">15.1</w:t>
      </w:r>
      <w:r>
        <w:rPr>
          <w:rFonts w:ascii="Arial" w:hAnsi="Arial" w:eastAsia="Calibri" w:cs="Arial"/>
          <w:szCs w:val="21"/>
        </w:rPr>
        <w:t xml:space="preserve">、甲方有权根据当地产品质量检验机构或其它有权部门出具的检验证书向乙方提出索赔。</w:t>
      </w:r>
      <w:r/>
    </w:p>
    <w:p>
      <w:pPr>
        <w:ind w:firstLine="420"/>
        <w:spacing w:line="400" w:lineRule="exact"/>
        <w:rPr>
          <w:rFonts w:ascii="Arial" w:hAnsi="Arial" w:eastAsia="Calibri" w:cs="Arial"/>
          <w:szCs w:val="21"/>
        </w:rPr>
      </w:pPr>
      <w:r>
        <w:rPr>
          <w:rFonts w:ascii="Arial" w:hAnsi="Arial" w:eastAsia="Calibri" w:cs="Arial"/>
          <w:szCs w:val="21"/>
        </w:rPr>
        <w:t xml:space="preserve">15.2</w:t>
      </w:r>
      <w:r>
        <w:rPr>
          <w:rFonts w:ascii="Arial" w:hAnsi="Arial" w:eastAsia="Calibri" w:cs="Arial"/>
          <w:szCs w:val="21"/>
        </w:rPr>
        <w:t xml:space="preserve">、在本合同规定的检验期和质量保证期内，如果乙方对甲方提出的索赔或差异有责任，则乙方应按甲方同意的下列一种或多种方式解决索赔事宜：</w:t>
      </w:r>
      <w:r/>
    </w:p>
    <w:p>
      <w:pPr>
        <w:ind w:firstLine="420"/>
        <w:spacing w:line="400" w:lineRule="exact"/>
        <w:rPr>
          <w:rFonts w:ascii="Arial" w:hAnsi="Arial" w:eastAsia="Calibri" w:cs="Arial"/>
          <w:szCs w:val="21"/>
        </w:rPr>
      </w:pPr>
      <w:r>
        <w:rPr>
          <w:rFonts w:ascii="Arial" w:hAnsi="Arial" w:eastAsia="Calibri" w:cs="Arial"/>
          <w:szCs w:val="21"/>
        </w:rPr>
        <w:t xml:space="preserve">15.2.1</w:t>
      </w:r>
      <w:r>
        <w:rPr>
          <w:rFonts w:ascii="Arial" w:hAnsi="Arial" w:eastAsia="Calibri" w:cs="Arial"/>
          <w:szCs w:val="21"/>
        </w:rPr>
        <w:t xml:space="preserve">、乙方同意退货，并按合同规定的货币将货款退还给甲方，并承担由此发生的一切损失和费用，包括利息、银行手续费、运费、保险费、检验费、仓储费、装卸费以及为保护退回标的物</w:t>
      </w:r>
      <w:r>
        <w:rPr>
          <w:rFonts w:ascii="Arial" w:hAnsi="Arial" w:eastAsia="Calibri" w:cs="Arial"/>
          <w:szCs w:val="21"/>
        </w:rPr>
        <w:t xml:space="preserve">所需的其它必要费用。</w:t>
      </w:r>
      <w:r/>
    </w:p>
    <w:p>
      <w:pPr>
        <w:ind w:firstLine="420"/>
        <w:spacing w:line="400" w:lineRule="exact"/>
        <w:rPr>
          <w:rFonts w:ascii="Arial" w:hAnsi="Arial" w:eastAsia="Calibri" w:cs="Arial"/>
          <w:szCs w:val="21"/>
        </w:rPr>
      </w:pPr>
      <w:r>
        <w:rPr>
          <w:rFonts w:ascii="Arial" w:hAnsi="Arial" w:eastAsia="Calibri" w:cs="Arial"/>
          <w:szCs w:val="21"/>
        </w:rPr>
        <w:t xml:space="preserve">15.2.2</w:t>
      </w:r>
      <w:r>
        <w:rPr>
          <w:rFonts w:ascii="Arial" w:hAnsi="Arial" w:eastAsia="Calibri" w:cs="Arial"/>
          <w:szCs w:val="21"/>
        </w:rPr>
        <w:t xml:space="preserve">、根据标的物的低劣程度、损坏程度以及甲方遭受损失的数额，经双方协商确定降低标的物的价格。</w:t>
      </w:r>
      <w:r/>
    </w:p>
    <w:p>
      <w:pPr>
        <w:ind w:firstLine="420"/>
        <w:spacing w:line="400" w:lineRule="exact"/>
        <w:rPr>
          <w:rFonts w:ascii="Arial" w:hAnsi="Arial" w:eastAsia="Calibri" w:cs="Arial"/>
          <w:szCs w:val="21"/>
        </w:rPr>
      </w:pPr>
      <w:r>
        <w:rPr>
          <w:rFonts w:ascii="Arial" w:hAnsi="Arial" w:eastAsia="Calibri" w:cs="Arial"/>
          <w:szCs w:val="21"/>
        </w:rPr>
        <w:t xml:space="preserve">15.2.3</w:t>
      </w:r>
      <w:r>
        <w:rPr>
          <w:rFonts w:ascii="Arial" w:hAnsi="Arial" w:eastAsia="Calibri" w:cs="Arial"/>
          <w:szCs w:val="21"/>
        </w:rPr>
        <w:t xml:space="preserve">、用符合规格、质量和性能要求的新零件、部件或标的物来更换有缺陷的部分或修补缺陷部分，乙方应承</w:t>
      </w:r>
      <w:r>
        <w:rPr>
          <w:rFonts w:ascii="Arial" w:hAnsi="Arial" w:eastAsia="Calibri" w:cs="Arial"/>
          <w:szCs w:val="21"/>
        </w:rPr>
        <w:t xml:space="preserve">担一切</w:t>
      </w:r>
      <w:r>
        <w:rPr>
          <w:rFonts w:ascii="Arial" w:hAnsi="Arial" w:eastAsia="Calibri" w:cs="Arial"/>
          <w:szCs w:val="21"/>
        </w:rPr>
        <w:t xml:space="preserve">费用和风险并负担甲方所发生的一切直接费用。同时，乙方应按合同规定，相应延长修补或被更换部件或标的物的质量保证期。</w:t>
      </w:r>
      <w:r/>
    </w:p>
    <w:p>
      <w:pPr>
        <w:ind w:firstLine="420"/>
        <w:spacing w:line="400" w:lineRule="exact"/>
        <w:rPr>
          <w:rFonts w:ascii="Arial" w:hAnsi="Arial" w:eastAsia="Calibri" w:cs="Arial"/>
          <w:szCs w:val="21"/>
        </w:rPr>
      </w:pPr>
      <w:r>
        <w:rPr>
          <w:rFonts w:ascii="Arial" w:hAnsi="Arial" w:eastAsia="Calibri" w:cs="Arial"/>
          <w:szCs w:val="21"/>
        </w:rPr>
        <w:t xml:space="preserve">15.3</w:t>
      </w:r>
      <w:r>
        <w:rPr>
          <w:rFonts w:ascii="Arial" w:hAnsi="Arial" w:eastAsia="Calibri" w:cs="Arial"/>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400" w:lineRule="exact"/>
        <w:rPr>
          <w:rFonts w:ascii="Arial" w:hAnsi="Arial" w:eastAsia="Calibri" w:cs="Arial"/>
          <w:szCs w:val="21"/>
        </w:rPr>
      </w:pPr>
      <w:r>
        <w:rPr>
          <w:rFonts w:ascii="Arial" w:hAnsi="Arial" w:eastAsia="Calibri" w:cs="Arial"/>
          <w:szCs w:val="21"/>
        </w:rPr>
        <w:t xml:space="preserve">15.4</w:t>
      </w:r>
      <w:r>
        <w:rPr>
          <w:rFonts w:ascii="Arial" w:hAnsi="Arial" w:eastAsia="Calibri" w:cs="Arial"/>
          <w:szCs w:val="21"/>
        </w:rPr>
        <w:t xml:space="preserve">、甲方提出索赔的书面材料应报政府招标管理部门备案。乙方同意的索赔方案应报政府招标管理部门审核。</w:t>
      </w:r>
      <w:r/>
    </w:p>
    <w:p>
      <w:pPr>
        <w:ind w:firstLine="422"/>
        <w:spacing w:line="400" w:lineRule="exact"/>
        <w:rPr>
          <w:rFonts w:ascii="Arial" w:hAnsi="Arial" w:eastAsia="Calibri" w:cs="Arial"/>
          <w:b/>
          <w:szCs w:val="21"/>
        </w:rPr>
      </w:pPr>
      <w:r>
        <w:rPr>
          <w:rFonts w:ascii="Arial" w:hAnsi="Arial" w:eastAsia="Calibri" w:cs="Arial"/>
          <w:b/>
          <w:szCs w:val="21"/>
        </w:rPr>
        <w:t xml:space="preserve">八、履约保证金</w:t>
      </w:r>
      <w:r/>
    </w:p>
    <w:p>
      <w:pPr>
        <w:ind w:firstLine="420"/>
        <w:spacing w:line="400" w:lineRule="exact"/>
        <w:rPr>
          <w:rFonts w:ascii="Arial" w:hAnsi="Arial" w:eastAsia="Calibri" w:cs="Arial"/>
          <w:szCs w:val="21"/>
        </w:rPr>
      </w:pPr>
      <w:r>
        <w:rPr>
          <w:rFonts w:ascii="Arial" w:hAnsi="Arial" w:eastAsia="Calibri" w:cs="Arial"/>
          <w:szCs w:val="21"/>
        </w:rPr>
        <w:t xml:space="preserve">16.1</w:t>
      </w:r>
      <w:r>
        <w:rPr>
          <w:rFonts w:ascii="Arial" w:hAnsi="Arial" w:eastAsia="Calibri" w:cs="Arial"/>
          <w:szCs w:val="21"/>
        </w:rPr>
        <w:t xml:space="preserve">、如甲方有要求，中标的投标单位应按规定提交履约保证金</w:t>
      </w:r>
      <w:r>
        <w:rPr>
          <w:rFonts w:ascii="Arial" w:hAnsi="Arial" w:eastAsia="Calibri" w:cs="Arial"/>
          <w:szCs w:val="21"/>
        </w:rPr>
        <w:t xml:space="preserve">(</w:t>
      </w:r>
      <w:r>
        <w:rPr>
          <w:rFonts w:ascii="Arial" w:hAnsi="Arial" w:eastAsia="Calibri" w:cs="Arial"/>
          <w:szCs w:val="21"/>
        </w:rPr>
        <w:t xml:space="preserve">合同总额的</w:t>
      </w:r>
      <w:r>
        <w:rPr>
          <w:rFonts w:ascii="Arial" w:hAnsi="Arial" w:eastAsia="Calibri" w:cs="Arial"/>
          <w:szCs w:val="21"/>
        </w:rPr>
        <w:t xml:space="preserve">10%)</w:t>
      </w:r>
      <w:r>
        <w:rPr>
          <w:rFonts w:ascii="Arial" w:hAnsi="Arial" w:eastAsia="Calibri" w:cs="Arial"/>
          <w:szCs w:val="21"/>
        </w:rPr>
        <w:t xml:space="preserve">。</w:t>
      </w:r>
      <w:r/>
    </w:p>
    <w:p>
      <w:pPr>
        <w:ind w:firstLine="420"/>
        <w:spacing w:line="400" w:lineRule="exact"/>
        <w:rPr>
          <w:rFonts w:ascii="Arial" w:hAnsi="Arial" w:eastAsia="Calibri" w:cs="Arial"/>
          <w:szCs w:val="21"/>
        </w:rPr>
      </w:pPr>
      <w:r>
        <w:rPr>
          <w:rFonts w:ascii="Arial" w:hAnsi="Arial" w:eastAsia="Calibri" w:cs="Arial"/>
          <w:szCs w:val="21"/>
        </w:rPr>
        <w:t xml:space="preserve">16.2</w:t>
      </w:r>
      <w:r>
        <w:rPr>
          <w:rFonts w:ascii="Arial" w:hAnsi="Arial" w:eastAsia="Calibri" w:cs="Arial"/>
          <w:szCs w:val="21"/>
        </w:rPr>
        <w:t xml:space="preserve">、中标的投标单位必须在发出中标通知书后（合同签订前）的三日内按规定将履约保证金交至</w:t>
      </w:r>
      <w:r>
        <w:rPr>
          <w:rStyle w:val="821"/>
          <w:rFonts w:ascii="Arial" w:hAnsi="Arial" w:eastAsia="Calibri" w:cs="Arial"/>
          <w:sz w:val="21"/>
          <w:szCs w:val="21"/>
        </w:rPr>
        <w:t xml:space="preserve">甲方</w:t>
      </w:r>
      <w:r>
        <w:rPr>
          <w:rFonts w:ascii="Arial" w:hAnsi="Arial" w:eastAsia="Calibri" w:cs="Arial"/>
          <w:szCs w:val="21"/>
        </w:rPr>
        <w:t xml:space="preserve">。</w:t>
      </w:r>
      <w:r/>
    </w:p>
    <w:p>
      <w:pPr>
        <w:ind w:firstLine="420"/>
        <w:spacing w:line="400" w:lineRule="exact"/>
        <w:rPr>
          <w:rFonts w:ascii="Arial" w:hAnsi="Arial" w:eastAsia="Calibri" w:cs="Arial"/>
          <w:szCs w:val="21"/>
        </w:rPr>
      </w:pPr>
      <w:r>
        <w:rPr>
          <w:rFonts w:ascii="Arial" w:hAnsi="Arial" w:eastAsia="Calibri" w:cs="Arial"/>
          <w:szCs w:val="21"/>
        </w:rPr>
        <w:t xml:space="preserve">16.3</w:t>
      </w:r>
      <w:r>
        <w:rPr>
          <w:rFonts w:ascii="Arial" w:hAnsi="Arial" w:eastAsia="Calibri" w:cs="Arial"/>
          <w:szCs w:val="21"/>
        </w:rPr>
        <w:t xml:space="preserve">、履约保证金（无息）将在乙方履行</w:t>
      </w:r>
      <w:r>
        <w:rPr>
          <w:rFonts w:ascii="Arial" w:hAnsi="Arial" w:eastAsia="Calibri" w:cs="Arial"/>
          <w:szCs w:val="21"/>
        </w:rPr>
        <w:t xml:space="preserve">完合同</w:t>
      </w:r>
      <w:r>
        <w:rPr>
          <w:rFonts w:ascii="Arial" w:hAnsi="Arial" w:eastAsia="Calibri" w:cs="Arial"/>
          <w:szCs w:val="21"/>
        </w:rPr>
        <w:t xml:space="preserve">义务后，质保期满后的七个工作日内退返乙方。</w:t>
      </w:r>
      <w:r/>
    </w:p>
    <w:p>
      <w:pPr>
        <w:ind w:firstLine="422"/>
        <w:spacing w:line="400" w:lineRule="exact"/>
        <w:rPr>
          <w:rFonts w:ascii="Arial" w:hAnsi="Arial" w:eastAsia="Calibri" w:cs="Arial"/>
          <w:b/>
          <w:szCs w:val="21"/>
        </w:rPr>
      </w:pPr>
      <w:r>
        <w:rPr>
          <w:rFonts w:ascii="Arial" w:hAnsi="Arial" w:eastAsia="Calibri" w:cs="Arial"/>
          <w:b/>
          <w:szCs w:val="21"/>
        </w:rPr>
        <w:t xml:space="preserve">九、合同的解除和转让</w:t>
      </w:r>
      <w:r/>
    </w:p>
    <w:p>
      <w:pPr>
        <w:ind w:firstLine="422"/>
        <w:spacing w:line="400" w:lineRule="exact"/>
        <w:rPr>
          <w:rFonts w:ascii="Arial" w:hAnsi="Arial" w:eastAsia="Calibri" w:cs="Arial"/>
          <w:b/>
          <w:szCs w:val="21"/>
        </w:rPr>
      </w:pPr>
      <w:r>
        <w:rPr>
          <w:rFonts w:ascii="Arial" w:hAnsi="Arial" w:eastAsia="Calibri" w:cs="Arial"/>
          <w:b/>
          <w:szCs w:val="21"/>
        </w:rPr>
        <w:t xml:space="preserve">17</w:t>
      </w:r>
      <w:r>
        <w:rPr>
          <w:rFonts w:ascii="Arial" w:hAnsi="Arial" w:eastAsia="Calibri" w:cs="Arial"/>
          <w:b/>
          <w:szCs w:val="21"/>
        </w:rPr>
        <w:t xml:space="preserve">、合同的解除</w:t>
      </w:r>
      <w:r/>
    </w:p>
    <w:p>
      <w:pPr>
        <w:ind w:firstLine="420"/>
        <w:spacing w:line="400" w:lineRule="exact"/>
        <w:rPr>
          <w:rFonts w:ascii="Arial" w:hAnsi="Arial" w:eastAsia="Calibri" w:cs="Arial"/>
          <w:szCs w:val="21"/>
        </w:rPr>
      </w:pPr>
      <w:r>
        <w:rPr>
          <w:rFonts w:ascii="Arial" w:hAnsi="Arial" w:eastAsia="Calibri" w:cs="Arial"/>
          <w:szCs w:val="21"/>
        </w:rPr>
        <w:t xml:space="preserve">17.1</w:t>
      </w:r>
      <w:r>
        <w:rPr>
          <w:rFonts w:ascii="Arial" w:hAnsi="Arial" w:eastAsia="Calibri" w:cs="Arial"/>
          <w:szCs w:val="21"/>
        </w:rPr>
        <w:t xml:space="preserve">、甲方和乙方协商一致，可以解除合同。</w:t>
      </w:r>
      <w:r/>
    </w:p>
    <w:p>
      <w:pPr>
        <w:ind w:firstLine="420"/>
        <w:spacing w:line="400" w:lineRule="exact"/>
        <w:rPr>
          <w:rFonts w:ascii="Arial" w:hAnsi="Arial" w:eastAsia="Calibri" w:cs="Arial"/>
          <w:szCs w:val="21"/>
        </w:rPr>
      </w:pPr>
      <w:r>
        <w:rPr>
          <w:rFonts w:ascii="Arial" w:hAnsi="Arial" w:eastAsia="Calibri" w:cs="Arial"/>
          <w:szCs w:val="21"/>
        </w:rPr>
        <w:t xml:space="preserve">17.2</w:t>
      </w:r>
      <w:r>
        <w:rPr>
          <w:rFonts w:ascii="Arial" w:hAnsi="Arial" w:eastAsia="Calibri" w:cs="Arial"/>
          <w:szCs w:val="21"/>
        </w:rPr>
        <w:t xml:space="preserve">、有下列情形之一，合同一方可以解除合同：</w:t>
      </w:r>
      <w:r/>
    </w:p>
    <w:p>
      <w:pPr>
        <w:ind w:firstLine="420"/>
        <w:spacing w:line="400" w:lineRule="exact"/>
        <w:rPr>
          <w:rFonts w:ascii="Arial" w:hAnsi="Arial" w:eastAsia="Calibri" w:cs="Arial"/>
          <w:szCs w:val="21"/>
        </w:rPr>
      </w:pPr>
      <w:r>
        <w:rPr>
          <w:rFonts w:ascii="Arial" w:hAnsi="Arial" w:eastAsia="Calibri" w:cs="Arial"/>
          <w:szCs w:val="21"/>
        </w:rPr>
        <w:t xml:space="preserve">17.2.1</w:t>
      </w:r>
      <w:r>
        <w:rPr>
          <w:rFonts w:ascii="Arial" w:hAnsi="Arial" w:eastAsia="Calibri" w:cs="Arial"/>
          <w:szCs w:val="21"/>
        </w:rPr>
        <w:t xml:space="preserve">、因不可抗力致使不能实现合同目的，未受不可抗力影响的一方有权解除合同。</w:t>
      </w:r>
      <w:r/>
    </w:p>
    <w:p>
      <w:pPr>
        <w:ind w:firstLine="420"/>
        <w:spacing w:line="400" w:lineRule="exact"/>
        <w:rPr>
          <w:rFonts w:ascii="Arial" w:hAnsi="Arial" w:eastAsia="Calibri" w:cs="Arial"/>
          <w:szCs w:val="21"/>
        </w:rPr>
      </w:pPr>
      <w:r>
        <w:rPr>
          <w:rFonts w:ascii="Arial" w:hAnsi="Arial" w:eastAsia="Calibri" w:cs="Arial"/>
          <w:szCs w:val="21"/>
        </w:rPr>
        <w:t xml:space="preserve">17.2.2</w:t>
      </w:r>
      <w:r>
        <w:rPr>
          <w:rFonts w:ascii="Arial" w:hAnsi="Arial" w:eastAsia="Calibri" w:cs="Arial"/>
          <w:szCs w:val="21"/>
        </w:rPr>
        <w:t xml:space="preserve">、因合同一方违约导致合同不能履行，另一方有权解除合同。</w:t>
      </w:r>
      <w:r/>
    </w:p>
    <w:p>
      <w:pPr>
        <w:ind w:firstLine="420"/>
        <w:spacing w:line="400" w:lineRule="exact"/>
        <w:rPr>
          <w:rFonts w:ascii="Arial" w:hAnsi="Arial" w:eastAsia="Calibri" w:cs="Arial"/>
          <w:szCs w:val="21"/>
        </w:rPr>
      </w:pPr>
      <w:r>
        <w:rPr>
          <w:rFonts w:ascii="Arial" w:hAnsi="Arial" w:eastAsia="Calibri" w:cs="Arial"/>
          <w:szCs w:val="21"/>
        </w:rPr>
        <w:t xml:space="preserve">17.3</w:t>
      </w:r>
      <w:r>
        <w:rPr>
          <w:rFonts w:ascii="Arial" w:hAnsi="Arial" w:eastAsia="Calibri" w:cs="Arial"/>
          <w:szCs w:val="21"/>
        </w:rPr>
        <w:t xml:space="preserve">、有权解除合同的一方，应当在违约事实或不可抗力发生之后三十天内书面通知对方以主张解除合同，合同在书面通知到达对方时解除。</w:t>
      </w:r>
      <w:r/>
    </w:p>
    <w:p>
      <w:pPr>
        <w:ind w:firstLine="422"/>
        <w:spacing w:line="400" w:lineRule="exact"/>
        <w:rPr>
          <w:rFonts w:ascii="Arial" w:hAnsi="Arial" w:eastAsia="Calibri" w:cs="Arial"/>
          <w:b/>
          <w:szCs w:val="21"/>
        </w:rPr>
      </w:pPr>
      <w:r>
        <w:rPr>
          <w:rFonts w:ascii="Arial" w:hAnsi="Arial" w:eastAsia="Calibri" w:cs="Arial"/>
          <w:b/>
          <w:szCs w:val="21"/>
        </w:rPr>
        <w:t xml:space="preserve">18</w:t>
      </w:r>
      <w:r>
        <w:rPr>
          <w:rFonts w:ascii="Arial" w:hAnsi="Arial" w:eastAsia="Calibri" w:cs="Arial"/>
          <w:b/>
          <w:szCs w:val="21"/>
        </w:rPr>
        <w:t xml:space="preserve">、合同的转让</w:t>
      </w:r>
      <w:r/>
    </w:p>
    <w:p>
      <w:pPr>
        <w:ind w:firstLine="420"/>
        <w:spacing w:line="400" w:lineRule="exact"/>
        <w:rPr>
          <w:rFonts w:ascii="Arial" w:hAnsi="Arial" w:eastAsia="Calibri" w:cs="Arial"/>
          <w:szCs w:val="21"/>
        </w:rPr>
      </w:pPr>
      <w:r>
        <w:rPr>
          <w:rFonts w:ascii="Arial" w:hAnsi="Arial" w:eastAsia="Calibri" w:cs="Arial"/>
          <w:szCs w:val="21"/>
        </w:rPr>
        <w:t xml:space="preserve">合同的部分和全部都不得转让。</w:t>
      </w:r>
      <w:r/>
    </w:p>
    <w:p>
      <w:pPr>
        <w:ind w:firstLine="422"/>
        <w:spacing w:line="400" w:lineRule="exact"/>
        <w:rPr>
          <w:rFonts w:ascii="Arial" w:hAnsi="Arial" w:eastAsia="Calibri" w:cs="Arial"/>
          <w:b/>
          <w:szCs w:val="21"/>
        </w:rPr>
      </w:pPr>
      <w:r>
        <w:rPr>
          <w:rFonts w:ascii="Arial" w:hAnsi="Arial" w:eastAsia="Calibri" w:cs="Arial"/>
          <w:b/>
          <w:szCs w:val="21"/>
        </w:rPr>
        <w:t xml:space="preserve">十、合同的生效</w:t>
      </w:r>
      <w:r/>
    </w:p>
    <w:p>
      <w:pPr>
        <w:ind w:firstLine="420"/>
        <w:spacing w:line="400" w:lineRule="exact"/>
        <w:rPr>
          <w:rFonts w:ascii="Arial" w:hAnsi="Arial" w:eastAsia="Calibri" w:cs="Arial"/>
          <w:szCs w:val="21"/>
        </w:rPr>
      </w:pPr>
      <w:r>
        <w:rPr>
          <w:rFonts w:ascii="Arial" w:hAnsi="Arial" w:eastAsia="Calibri" w:cs="Arial"/>
          <w:szCs w:val="21"/>
        </w:rPr>
        <w:t xml:space="preserve">本合同在双方签字盖章后，经政府采购管理机构备案后生效。</w:t>
      </w:r>
      <w:r/>
    </w:p>
    <w:p>
      <w:pPr>
        <w:ind w:firstLine="422"/>
        <w:spacing w:line="400" w:lineRule="exact"/>
        <w:rPr>
          <w:rFonts w:ascii="Arial" w:hAnsi="Arial" w:eastAsia="Calibri" w:cs="Arial"/>
          <w:b/>
          <w:szCs w:val="21"/>
        </w:rPr>
      </w:pPr>
      <w:r>
        <w:rPr>
          <w:rFonts w:ascii="Arial" w:hAnsi="Arial" w:eastAsia="Calibri" w:cs="Arial"/>
          <w:b/>
          <w:szCs w:val="21"/>
        </w:rPr>
        <w:t xml:space="preserve">十一、争议解决</w:t>
      </w:r>
      <w:r/>
    </w:p>
    <w:p>
      <w:pPr>
        <w:ind w:firstLine="420"/>
        <w:spacing w:line="400" w:lineRule="exact"/>
        <w:rPr>
          <w:rFonts w:ascii="Arial" w:hAnsi="Arial" w:eastAsia="Calibri" w:cs="Arial"/>
          <w:szCs w:val="21"/>
        </w:rPr>
      </w:pPr>
      <w:r>
        <w:rPr>
          <w:rFonts w:ascii="Arial" w:hAnsi="Arial" w:eastAsia="Calibri" w:cs="Arial"/>
          <w:szCs w:val="21"/>
        </w:rPr>
        <w:t xml:space="preserve">甲乙双方因合同发生争议，应在招标方的主持下进行调解，协商不成，任何一方可以向甲方所在地人民法院起诉。</w:t>
      </w:r>
      <w:r/>
    </w:p>
    <w:p>
      <w:pPr>
        <w:ind w:firstLine="422"/>
        <w:spacing w:line="400" w:lineRule="exact"/>
        <w:rPr>
          <w:rFonts w:ascii="Arial" w:hAnsi="Arial" w:eastAsia="Calibri" w:cs="Arial"/>
          <w:b/>
          <w:szCs w:val="21"/>
        </w:rPr>
      </w:pPr>
      <w:r>
        <w:rPr>
          <w:rFonts w:ascii="Arial" w:hAnsi="Arial" w:eastAsia="Calibri" w:cs="Arial"/>
          <w:b/>
          <w:szCs w:val="21"/>
        </w:rPr>
        <w:t xml:space="preserve">十二、附则</w:t>
      </w:r>
      <w:r/>
    </w:p>
    <w:p>
      <w:pPr>
        <w:ind w:firstLine="420"/>
        <w:spacing w:line="400" w:lineRule="exact"/>
        <w:rPr>
          <w:rFonts w:ascii="Arial" w:hAnsi="Arial" w:cs="Arial"/>
          <w:szCs w:val="21"/>
        </w:rPr>
      </w:pPr>
      <w:r>
        <w:rPr>
          <w:rFonts w:ascii="Arial" w:hAnsi="Arial" w:cs="Arial"/>
          <w:szCs w:val="21"/>
        </w:rPr>
        <w:t xml:space="preserve">本合同一式陆份，甲方</w:t>
      </w:r>
      <w:r>
        <w:rPr>
          <w:rFonts w:ascii="Arial" w:hAnsi="Arial" w:cs="Arial"/>
          <w:szCs w:val="21"/>
        </w:rPr>
        <w:t xml:space="preserve">执</w:t>
      </w:r>
      <w:r>
        <w:rPr>
          <w:rFonts w:hint="eastAsia" w:ascii="Arial" w:hAnsi="Arial" w:cs="Arial"/>
          <w:szCs w:val="21"/>
        </w:rPr>
        <w:t xml:space="preserve">叁</w:t>
      </w:r>
      <w:r>
        <w:rPr>
          <w:rFonts w:ascii="Arial" w:hAnsi="Arial" w:cs="Arial"/>
          <w:szCs w:val="21"/>
        </w:rPr>
        <w:t xml:space="preserve">份</w:t>
      </w:r>
      <w:r>
        <w:rPr>
          <w:rFonts w:hint="eastAsia" w:ascii="Arial" w:hAnsi="Arial" w:cs="Arial"/>
          <w:szCs w:val="21"/>
        </w:rPr>
        <w:t xml:space="preserve">、</w:t>
      </w:r>
      <w:r>
        <w:rPr>
          <w:rFonts w:ascii="Arial" w:hAnsi="Arial" w:cs="Arial"/>
          <w:szCs w:val="21"/>
        </w:rPr>
        <w:t xml:space="preserve">乙方执贰份、招标代理机构</w:t>
      </w:r>
      <w:r>
        <w:rPr>
          <w:rFonts w:ascii="Arial" w:hAnsi="Arial" w:cs="Arial"/>
          <w:szCs w:val="21"/>
        </w:rPr>
        <w:t xml:space="preserve">执壹份，各</w:t>
      </w:r>
      <w:r>
        <w:rPr>
          <w:rFonts w:ascii="Arial" w:hAnsi="Arial" w:cs="Arial"/>
          <w:szCs w:val="21"/>
        </w:rPr>
        <w:t xml:space="preserve">份具有</w:t>
      </w:r>
      <w:r>
        <w:rPr>
          <w:rFonts w:ascii="Arial" w:hAnsi="Arial" w:cs="Arial"/>
          <w:szCs w:val="21"/>
        </w:rPr>
        <w:t xml:space="preserve">同等法律效力。</w:t>
      </w:r>
      <w:r/>
    </w:p>
    <w:p>
      <w:pPr>
        <w:ind w:firstLine="422"/>
        <w:spacing w:line="400" w:lineRule="exact"/>
        <w:rPr>
          <w:rFonts w:ascii="Arial" w:hAnsi="Arial" w:eastAsia="Calibri" w:cs="Arial"/>
          <w:b/>
          <w:szCs w:val="21"/>
        </w:rPr>
      </w:pPr>
      <w:r>
        <w:rPr>
          <w:rFonts w:ascii="Arial" w:hAnsi="Arial" w:eastAsia="Calibri" w:cs="Arial"/>
          <w:b/>
          <w:szCs w:val="21"/>
        </w:rPr>
        <w:t xml:space="preserve">十三、未尽事宜</w:t>
      </w:r>
      <w:r/>
    </w:p>
    <w:p>
      <w:pPr>
        <w:ind w:firstLine="420"/>
        <w:spacing w:line="400" w:lineRule="exact"/>
        <w:rPr>
          <w:rFonts w:ascii="Arial" w:hAnsi="Arial" w:cs="Arial" w:eastAsiaTheme="minorEastAsia"/>
          <w:szCs w:val="21"/>
        </w:rPr>
      </w:pPr>
      <w:r>
        <w:rPr>
          <w:rFonts w:ascii="Arial" w:hAnsi="Arial" w:eastAsia="Calibri" w:cs="Arial"/>
          <w:szCs w:val="21"/>
        </w:rPr>
        <w:t xml:space="preserve">本合同未尽事宜应按《中华人民共和国民法典》、《中华人民共和国产品质量法》、《中华人民共和国政府采购法》之规定解释。</w:t>
      </w:r>
      <w:r/>
    </w:p>
    <w:p>
      <w:pPr>
        <w:ind w:firstLine="422"/>
        <w:spacing w:line="400" w:lineRule="exact"/>
        <w:rPr>
          <w:rFonts w:ascii="Arial" w:hAnsi="Arial" w:cs="Arial" w:eastAsiaTheme="minorEastAsia"/>
          <w:b/>
          <w:szCs w:val="21"/>
        </w:rPr>
      </w:pPr>
      <w:r>
        <w:rPr>
          <w:rFonts w:ascii="Arial" w:hAnsi="Arial" w:cs="Arial" w:eastAsiaTheme="minorEastAsia"/>
          <w:b/>
          <w:szCs w:val="21"/>
        </w:rPr>
        <w:t xml:space="preserve">十四、诚实信用</w:t>
      </w:r>
      <w:r/>
    </w:p>
    <w:p>
      <w:pPr>
        <w:ind w:firstLine="420"/>
        <w:spacing w:line="400" w:lineRule="exact"/>
        <w:rPr>
          <w:rFonts w:ascii="Arial" w:hAnsi="Arial" w:cs="Arial" w:eastAsiaTheme="minorEastAsia"/>
        </w:rPr>
      </w:pPr>
      <w:r>
        <w:rPr>
          <w:rFonts w:ascii="Arial" w:hAnsi="Arial" w:cs="Arial" w:eastAsiaTheme="minorEastAsia"/>
          <w:szCs w:val="21"/>
        </w:rPr>
        <w:t xml:space="preserve">19.1</w:t>
      </w:r>
      <w:r>
        <w:rPr>
          <w:rFonts w:ascii="Arial" w:hAnsi="Arial" w:cs="Arial" w:eastAsiaTheme="minorEastAsia"/>
          <w:szCs w:val="21"/>
        </w:rPr>
        <w:t xml:space="preserve">、</w:t>
      </w:r>
      <w:r>
        <w:rPr>
          <w:rFonts w:ascii="Arial" w:hAnsi="Arial" w:cs="Arial" w:eastAsiaTheme="minorEastAsia"/>
        </w:rPr>
        <w:t xml:space="preserve">供应商之间不得相互串通投标报价，不得妨碍其他供应商的公平竞争，不得损害采购人和其他供应商的合法权益。</w:t>
      </w:r>
      <w:r/>
    </w:p>
    <w:p>
      <w:pPr>
        <w:ind w:firstLine="420"/>
        <w:spacing w:line="400" w:lineRule="exact"/>
        <w:rPr>
          <w:rFonts w:ascii="Arial" w:hAnsi="Arial" w:cs="Arial" w:eastAsiaTheme="minorEastAsia"/>
        </w:rPr>
      </w:pPr>
      <w:r>
        <w:rPr>
          <w:rFonts w:ascii="Arial" w:hAnsi="Arial" w:cs="Arial" w:eastAsiaTheme="minorEastAsia"/>
        </w:rPr>
        <w:t xml:space="preserve">19.2</w:t>
      </w:r>
      <w:r>
        <w:rPr>
          <w:rFonts w:ascii="Arial" w:hAnsi="Arial" w:cs="Arial" w:eastAsiaTheme="minorEastAsia"/>
        </w:rPr>
        <w:t xml:space="preserve">、供应商不得虚假承诺，否则，按照提供虚假材料谋取中标处理。</w:t>
      </w:r>
      <w:r/>
    </w:p>
    <w:p>
      <w:pPr>
        <w:ind w:firstLine="420"/>
        <w:spacing w:line="400" w:lineRule="exact"/>
        <w:rPr>
          <w:rFonts w:ascii="Arial" w:hAnsi="Arial" w:cs="Arial" w:eastAsiaTheme="minorEastAsia"/>
        </w:rPr>
      </w:pPr>
      <w:r>
        <w:rPr>
          <w:rFonts w:ascii="Arial" w:hAnsi="Arial" w:cs="Arial" w:eastAsiaTheme="minorEastAsia"/>
        </w:rPr>
        <w:t xml:space="preserve">19.3</w:t>
      </w:r>
      <w:r>
        <w:rPr>
          <w:rFonts w:ascii="Arial" w:hAnsi="Arial" w:cs="Arial" w:eastAsiaTheme="minorEastAsia"/>
        </w:rPr>
        <w:t xml:space="preserve">、供应商应自觉遵守开标、评标纪律，扰乱现场秩序的，属于失信行为，根据《江苏省政府采购供应商监督管理办法》和《</w:t>
      </w:r>
      <w:r>
        <w:rPr>
          <w:rFonts w:ascii="Arial" w:hAnsi="Arial" w:cs="Arial" w:eastAsiaTheme="minorEastAsia"/>
          <w:szCs w:val="21"/>
        </w:rPr>
        <w:t xml:space="preserve">昆山市政府采购供应商诚信管理办法</w:t>
      </w:r>
      <w:r>
        <w:rPr>
          <w:rFonts w:ascii="Arial" w:hAnsi="Arial" w:cs="Arial" w:eastAsiaTheme="minorEastAsia"/>
        </w:rPr>
        <w:t xml:space="preserve">》，失信行为将被记入供应商诚信档案。</w:t>
      </w:r>
      <w:r/>
    </w:p>
    <w:p>
      <w:pPr>
        <w:ind w:firstLine="420"/>
        <w:spacing w:line="400" w:lineRule="exact"/>
        <w:rPr>
          <w:rFonts w:ascii="Arial" w:hAnsi="Arial" w:cs="Arial" w:eastAsiaTheme="minorEastAsia"/>
        </w:rPr>
      </w:pPr>
      <w:r>
        <w:rPr>
          <w:rFonts w:ascii="Arial" w:hAnsi="Arial" w:cs="Arial" w:eastAsiaTheme="minorEastAsia"/>
        </w:rPr>
        <w:t xml:space="preserve">19.4</w:t>
      </w:r>
      <w:r>
        <w:rPr>
          <w:rFonts w:ascii="Arial" w:hAnsi="Arial" w:cs="Arial" w:eastAsiaTheme="minorEastAsia"/>
        </w:rPr>
        <w:t xml:space="preserve">、供应商不得以向招标代理公司工作人员、评标委员会成员行贿或者采取其他不正当手段谋取中标。经查实供应商有此行为的，政府采购管理部门将供应商列入不良行为记录名单，按照《政府采购法》有关规定处理。</w:t>
      </w:r>
      <w:r/>
    </w:p>
    <w:p>
      <w:pPr>
        <w:rPr>
          <w:rFonts w:ascii="Arial" w:hAnsi="Arial" w:cs="Arial" w:eastAsiaTheme="minorEastAsia"/>
          <w:b/>
          <w:sz w:val="44"/>
          <w:szCs w:val="20"/>
        </w:rPr>
      </w:pPr>
      <w:r>
        <w:rPr>
          <w:rFonts w:ascii="Arial" w:hAnsi="Arial" w:cs="Arial" w:eastAsiaTheme="minorEastAsia"/>
          <w:bCs/>
          <w:szCs w:val="20"/>
        </w:rPr>
        <w:br w:type="page" w:clear="all"/>
      </w:r>
      <w:r/>
    </w:p>
    <w:p>
      <w:pPr>
        <w:pStyle w:val="727"/>
        <w:jc w:val="center"/>
        <w:rPr>
          <w:rFonts w:ascii="Arial" w:hAnsi="Arial" w:cs="Arial" w:eastAsiaTheme="minorEastAsia"/>
          <w:bCs w:val="0"/>
          <w:szCs w:val="20"/>
        </w:rPr>
      </w:pPr>
      <w:r/>
      <w:bookmarkStart w:id="20" w:name="_Toc527377949"/>
      <w:r>
        <w:rPr>
          <w:rFonts w:ascii="Arial" w:cs="Arial" w:hAnsiTheme="minorEastAsia" w:eastAsiaTheme="minorEastAsia"/>
          <w:bCs w:val="0"/>
          <w:szCs w:val="20"/>
        </w:rPr>
        <w:t xml:space="preserve">第四章</w:t>
      </w:r>
      <w:r>
        <w:rPr>
          <w:rFonts w:hint="eastAsia" w:ascii="Arial" w:cs="Arial" w:hAnsiTheme="minorEastAsia" w:eastAsiaTheme="minorEastAsia"/>
          <w:bCs w:val="0"/>
          <w:szCs w:val="20"/>
        </w:rPr>
        <w:t xml:space="preserve">   </w:t>
      </w:r>
      <w:r>
        <w:rPr>
          <w:rFonts w:ascii="Arial" w:cs="Arial" w:hAnsiTheme="minorEastAsia" w:eastAsiaTheme="minorEastAsia"/>
          <w:bCs w:val="0"/>
          <w:szCs w:val="20"/>
        </w:rPr>
        <w:t xml:space="preserve">合同主要条款</w:t>
      </w:r>
      <w:bookmarkEnd w:id="20"/>
      <w:r/>
      <w:r/>
    </w:p>
    <w:p>
      <w:pPr>
        <w:spacing w:line="360" w:lineRule="auto"/>
        <w:rPr>
          <w:rFonts w:ascii="Arial" w:hAnsi="Arial" w:cs="Arial"/>
          <w:szCs w:val="21"/>
        </w:rPr>
      </w:pPr>
      <w:r/>
      <w:bookmarkStart w:id="21" w:name="_Toc313432878"/>
      <w:r/>
      <w:bookmarkStart w:id="22" w:name="_Toc349653868"/>
      <w:r/>
      <w:bookmarkEnd w:id="21"/>
      <w:r/>
      <w:bookmarkEnd w:id="22"/>
      <w:r>
        <w:rPr>
          <w:rFonts w:ascii="Arial" w:hAnsi="Arial" w:cs="Arial"/>
          <w:szCs w:val="21"/>
        </w:rPr>
        <w:t xml:space="preserve">甲方（采购组织方）：昆山市教育装备与勤工俭学管理中心</w:t>
      </w:r>
      <w:r/>
    </w:p>
    <w:p>
      <w:pPr>
        <w:spacing w:line="360" w:lineRule="auto"/>
        <w:rPr>
          <w:rFonts w:ascii="Arial" w:hAnsi="Arial" w:cs="Arial"/>
          <w:szCs w:val="21"/>
        </w:rPr>
      </w:pPr>
      <w:r>
        <w:rPr>
          <w:rFonts w:ascii="Arial" w:hAnsi="Arial" w:cs="Arial"/>
          <w:szCs w:val="21"/>
        </w:rPr>
        <w:t xml:space="preserve">地址：</w:t>
      </w:r>
      <w:r>
        <w:rPr>
          <w:rFonts w:hint="eastAsia" w:ascii="Arial" w:hAnsi="Arial" w:cs="Arial"/>
          <w:szCs w:val="21"/>
        </w:rPr>
        <w:t xml:space="preserve">娄苑路</w:t>
      </w:r>
      <w:r>
        <w:rPr>
          <w:rFonts w:hint="eastAsia" w:ascii="Arial" w:hAnsi="Arial" w:cs="Arial"/>
          <w:szCs w:val="21"/>
        </w:rPr>
        <w:t xml:space="preserve">171</w:t>
      </w:r>
      <w:r>
        <w:rPr>
          <w:rFonts w:ascii="Arial" w:hAnsi="Arial" w:cs="Arial"/>
          <w:szCs w:val="21"/>
        </w:rPr>
        <w:t xml:space="preserve">号</w:t>
      </w:r>
      <w:r/>
    </w:p>
    <w:p>
      <w:pPr>
        <w:spacing w:line="360" w:lineRule="auto"/>
        <w:rPr>
          <w:rFonts w:ascii="Arial" w:hAnsi="Arial" w:cs="Arial"/>
          <w:szCs w:val="21"/>
        </w:rPr>
      </w:pPr>
      <w:r>
        <w:rPr>
          <w:rFonts w:ascii="Arial" w:hAnsi="Arial" w:cs="Arial"/>
          <w:szCs w:val="21"/>
        </w:rPr>
        <w:t xml:space="preserve">电话：</w:t>
      </w:r>
      <w:r>
        <w:rPr>
          <w:rFonts w:ascii="Arial" w:hAnsi="Arial" w:cs="Arial"/>
          <w:szCs w:val="21"/>
        </w:rPr>
        <w:t xml:space="preserve">0512-36839612</w:t>
      </w:r>
      <w:r/>
    </w:p>
    <w:p>
      <w:pPr>
        <w:spacing w:line="360" w:lineRule="auto"/>
        <w:rPr>
          <w:rFonts w:ascii="Arial" w:hAnsi="Arial" w:cs="Arial"/>
          <w:szCs w:val="21"/>
        </w:rPr>
      </w:pPr>
      <w:r>
        <w:rPr>
          <w:rFonts w:ascii="Arial" w:hAnsi="Arial" w:cs="Arial"/>
          <w:szCs w:val="21"/>
        </w:rPr>
        <w:t xml:space="preserve">传真：</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ascii="Arial" w:hAnsi="Arial" w:cs="Arial"/>
          <w:szCs w:val="21"/>
        </w:rPr>
        <w:t xml:space="preserve">乙方（供货方）：</w:t>
      </w:r>
      <w:r/>
    </w:p>
    <w:p>
      <w:pPr>
        <w:spacing w:line="360" w:lineRule="auto"/>
        <w:rPr>
          <w:rFonts w:ascii="Arial" w:hAnsi="Arial" w:cs="Arial"/>
          <w:szCs w:val="21"/>
        </w:rPr>
      </w:pPr>
      <w:r>
        <w:rPr>
          <w:rFonts w:ascii="Arial" w:hAnsi="Arial" w:cs="Arial"/>
          <w:szCs w:val="21"/>
        </w:rPr>
        <w:t xml:space="preserve">地址：</w:t>
      </w:r>
      <w:r/>
    </w:p>
    <w:p>
      <w:pPr>
        <w:spacing w:line="360" w:lineRule="auto"/>
        <w:rPr>
          <w:rFonts w:ascii="Arial" w:hAnsi="Arial" w:cs="Arial"/>
          <w:szCs w:val="21"/>
        </w:rPr>
      </w:pPr>
      <w:r>
        <w:rPr>
          <w:rFonts w:ascii="Arial" w:hAnsi="Arial" w:cs="Arial"/>
          <w:szCs w:val="21"/>
        </w:rPr>
        <w:t xml:space="preserve">电话：</w:t>
      </w:r>
      <w:r/>
    </w:p>
    <w:p>
      <w:pPr>
        <w:spacing w:line="360" w:lineRule="auto"/>
        <w:rPr>
          <w:rFonts w:ascii="Arial" w:hAnsi="Arial" w:cs="Arial"/>
          <w:szCs w:val="21"/>
        </w:rPr>
      </w:pPr>
      <w:r>
        <w:rPr>
          <w:rFonts w:ascii="Arial" w:hAnsi="Arial" w:cs="Arial"/>
          <w:szCs w:val="21"/>
        </w:rPr>
        <w:t xml:space="preserve">传真：</w:t>
      </w:r>
      <w:r/>
    </w:p>
    <w:p>
      <w:pPr>
        <w:ind w:firstLine="420"/>
        <w:jc w:val="left"/>
        <w:spacing w:line="400" w:lineRule="exact"/>
        <w:rPr>
          <w:rFonts w:ascii="Arial" w:hAnsi="Arial" w:cs="Arial"/>
          <w:szCs w:val="21"/>
        </w:rPr>
      </w:pPr>
      <w:r>
        <w:rPr>
          <w:rFonts w:ascii="Arial" w:hAnsi="Arial" w:cs="Arial"/>
          <w:szCs w:val="21"/>
        </w:rPr>
        <w:t xml:space="preserve">根据《</w:t>
      </w:r>
      <w:r>
        <w:rPr>
          <w:rFonts w:hint="eastAsia" w:ascii="Arial" w:hAnsi="Arial" w:cs="Arial"/>
          <w:szCs w:val="21"/>
        </w:rPr>
        <w:t xml:space="preserve">中华人民共和国民法典</w:t>
      </w:r>
      <w:r>
        <w:rPr>
          <w:rFonts w:ascii="Arial" w:hAnsi="Arial" w:cs="Arial"/>
          <w:szCs w:val="21"/>
        </w:rPr>
        <w:t xml:space="preserve">》有关规定，为明确使用方（甲方）与供货方（乙方）购销过程中的权利、义务和经济责任，经双方友好协商签订以下条款共同遵守。</w:t>
      </w:r>
      <w:r/>
    </w:p>
    <w:p>
      <w:pPr>
        <w:ind w:firstLine="422"/>
        <w:jc w:val="left"/>
        <w:spacing w:line="400" w:lineRule="exact"/>
        <w:rPr>
          <w:rFonts w:ascii="Arial" w:hAnsi="Arial" w:cs="Arial"/>
          <w:szCs w:val="21"/>
        </w:rPr>
      </w:pPr>
      <w:r>
        <w:rPr>
          <w:rFonts w:ascii="Arial" w:hAnsi="Arial" w:cs="Arial"/>
          <w:b/>
          <w:szCs w:val="21"/>
        </w:rPr>
        <w:t xml:space="preserve">一、定义：</w:t>
      </w:r>
      <w:r>
        <w:rPr>
          <w:rFonts w:ascii="Arial" w:hAnsi="Arial" w:cs="Arial"/>
          <w:szCs w:val="21"/>
        </w:rPr>
        <w:t xml:space="preserve">以下术语有特定的含义</w:t>
      </w:r>
      <w:r/>
    </w:p>
    <w:p>
      <w:pPr>
        <w:ind w:firstLine="20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货物</w:t>
      </w:r>
      <w:r>
        <w:rPr>
          <w:rFonts w:ascii="Arial" w:hAnsi="Arial" w:cs="Arial"/>
          <w:szCs w:val="21"/>
        </w:rPr>
        <w:t xml:space="preserve">”</w:t>
      </w:r>
      <w:r>
        <w:rPr>
          <w:rFonts w:ascii="Arial" w:hAnsi="Arial" w:cs="Arial"/>
          <w:szCs w:val="21"/>
        </w:rPr>
        <w:t xml:space="preserve">本合同所称货物是指乙方基于其已中标的投标文件而应向甲方提供的符合招标要求规格及功能的</w:t>
      </w:r>
      <w:r>
        <w:rPr>
          <w:rFonts w:ascii="Arial" w:hAnsi="Arial" w:cs="Arial"/>
          <w:b/>
          <w:bCs/>
          <w:szCs w:val="21"/>
          <w:u w:val="single"/>
        </w:rPr>
        <w:t xml:space="preserve">金中幼儿园、徐公桥幼儿园、黄</w:t>
      </w:r>
      <w:r>
        <w:rPr>
          <w:rFonts w:ascii="Arial" w:hAnsi="Arial" w:cs="Arial"/>
          <w:b/>
          <w:bCs/>
          <w:szCs w:val="21"/>
          <w:u w:val="single"/>
        </w:rPr>
        <w:t xml:space="preserve">墅</w:t>
      </w:r>
      <w:r>
        <w:rPr>
          <w:rFonts w:ascii="Arial" w:hAnsi="Arial" w:cs="Arial"/>
          <w:b/>
          <w:bCs/>
          <w:szCs w:val="21"/>
          <w:u w:val="single"/>
        </w:rPr>
        <w:t xml:space="preserve">江幼儿园教玩具采购</w:t>
      </w:r>
      <w:r>
        <w:rPr>
          <w:rFonts w:ascii="Arial" w:hAnsi="Arial" w:cs="Arial"/>
          <w:szCs w:val="21"/>
        </w:rPr>
        <w:t xml:space="preserve">及其全部备品备件，它还应包括由乙方送交给甲方的所有的必须文件和与使用及测试有关的应进行的任何规定的服务。</w:t>
      </w:r>
      <w:r/>
    </w:p>
    <w:p>
      <w:pPr>
        <w:ind w:firstLine="200"/>
        <w:jc w:val="left"/>
        <w:spacing w:line="400" w:lineRule="exact"/>
        <w:rPr>
          <w:rFonts w:ascii="Arial" w:hAnsi="Arial" w:cs="Arial"/>
          <w:szCs w:val="21"/>
        </w:rPr>
      </w:pPr>
      <w:r>
        <w:rPr>
          <w:rFonts w:ascii="Arial" w:hAnsi="Arial" w:cs="Arial"/>
          <w:szCs w:val="21"/>
        </w:rPr>
        <w:t xml:space="preserve"> “</w:t>
      </w:r>
      <w:r>
        <w:rPr>
          <w:rFonts w:ascii="Arial" w:hAnsi="Arial" w:cs="Arial"/>
          <w:szCs w:val="21"/>
        </w:rPr>
        <w:t xml:space="preserve">服务</w:t>
      </w:r>
      <w:r>
        <w:rPr>
          <w:rFonts w:ascii="Arial" w:hAnsi="Arial" w:cs="Arial"/>
          <w:szCs w:val="21"/>
        </w:rPr>
        <w:t xml:space="preserve">”</w:t>
      </w:r>
      <w:r>
        <w:rPr>
          <w:rFonts w:ascii="Arial" w:hAnsi="Arial" w:cs="Arial"/>
          <w:szCs w:val="21"/>
        </w:rPr>
        <w:t xml:space="preserve">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20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合同价</w:t>
      </w:r>
      <w:r>
        <w:rPr>
          <w:rFonts w:ascii="Arial" w:hAnsi="Arial" w:cs="Arial"/>
          <w:szCs w:val="21"/>
        </w:rPr>
        <w:t xml:space="preserve">”</w:t>
      </w:r>
      <w:r>
        <w:rPr>
          <w:rFonts w:ascii="Arial" w:hAnsi="Arial" w:cs="Arial"/>
          <w:szCs w:val="21"/>
        </w:rPr>
        <w:t xml:space="preserve">系指根据中标的投标文件和合同规定，乙方在正确地履行合同义务后由使用方分别支付乙方的价款。</w:t>
      </w:r>
      <w:r/>
    </w:p>
    <w:p>
      <w:pPr>
        <w:ind w:firstLine="20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甲方（采购组织方）</w:t>
      </w:r>
      <w:r>
        <w:rPr>
          <w:rFonts w:ascii="Arial" w:hAnsi="Arial" w:cs="Arial"/>
          <w:szCs w:val="21"/>
        </w:rPr>
        <w:t xml:space="preserve">”</w:t>
      </w:r>
      <w:r>
        <w:rPr>
          <w:rFonts w:ascii="Arial" w:hAnsi="Arial" w:cs="Arial"/>
          <w:szCs w:val="21"/>
        </w:rPr>
        <w:t xml:space="preserve">系指组织、协调本项目</w:t>
      </w:r>
      <w:r>
        <w:rPr>
          <w:rFonts w:ascii="Arial" w:hAnsi="Arial" w:cs="Arial"/>
          <w:szCs w:val="21"/>
        </w:rPr>
        <w:t xml:space="preserve">招标全</w:t>
      </w:r>
      <w:r>
        <w:rPr>
          <w:rFonts w:ascii="Arial" w:hAnsi="Arial" w:cs="Arial"/>
          <w:szCs w:val="21"/>
        </w:rPr>
        <w:t xml:space="preserve">过程的单位。</w:t>
      </w:r>
      <w:r/>
    </w:p>
    <w:p>
      <w:pPr>
        <w:ind w:firstLine="20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甲方（使用方）</w:t>
      </w:r>
      <w:r>
        <w:rPr>
          <w:rFonts w:ascii="Arial" w:hAnsi="Arial" w:cs="Arial"/>
          <w:szCs w:val="21"/>
        </w:rPr>
        <w:t xml:space="preserve">”</w:t>
      </w:r>
      <w:r>
        <w:rPr>
          <w:rFonts w:ascii="Arial" w:hAnsi="Arial" w:cs="Arial"/>
          <w:szCs w:val="21"/>
        </w:rPr>
        <w:t xml:space="preserve">系指明确规定的实际购买货物和服务的法人或其他组织和自然人。</w:t>
      </w:r>
      <w:r/>
    </w:p>
    <w:p>
      <w:pPr>
        <w:ind w:firstLine="20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甲方</w:t>
      </w:r>
      <w:r>
        <w:rPr>
          <w:rFonts w:ascii="Arial" w:hAnsi="Arial" w:cs="Arial"/>
          <w:szCs w:val="21"/>
        </w:rPr>
        <w:t xml:space="preserve">”</w:t>
      </w:r>
      <w:r>
        <w:rPr>
          <w:rFonts w:ascii="Arial" w:hAnsi="Arial" w:cs="Arial"/>
          <w:szCs w:val="21"/>
        </w:rPr>
        <w:t xml:space="preserve">系指采购组织方和使用方；</w:t>
      </w:r>
      <w:r/>
    </w:p>
    <w:p>
      <w:pPr>
        <w:ind w:firstLine="20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乙方</w:t>
      </w:r>
      <w:r>
        <w:rPr>
          <w:rFonts w:ascii="Arial" w:hAnsi="Arial" w:cs="Arial"/>
          <w:szCs w:val="21"/>
        </w:rPr>
        <w:t xml:space="preserve">”</w:t>
      </w:r>
      <w:r>
        <w:rPr>
          <w:rFonts w:ascii="Arial" w:hAnsi="Arial" w:cs="Arial"/>
          <w:szCs w:val="21"/>
        </w:rPr>
        <w:t xml:space="preserve">系指合同中规定的提供货物和提供服务的单位。</w:t>
      </w:r>
      <w:r/>
    </w:p>
    <w:p>
      <w:pPr>
        <w:ind w:firstLine="20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损失</w:t>
      </w:r>
      <w:r>
        <w:rPr>
          <w:rFonts w:ascii="Arial" w:hAnsi="Arial" w:cs="Arial"/>
          <w:szCs w:val="21"/>
        </w:rPr>
        <w:t xml:space="preserve">”</w:t>
      </w:r>
      <w:r>
        <w:rPr>
          <w:rFonts w:ascii="Arial" w:hAnsi="Arial" w:cs="Arial"/>
          <w:szCs w:val="21"/>
        </w:rPr>
        <w:t xml:space="preserve">本合同所指损失是指合同一方因不履行合同义务而</w:t>
      </w:r>
      <w:r>
        <w:rPr>
          <w:rFonts w:ascii="Arial" w:hAnsi="Arial" w:cs="Arial"/>
          <w:szCs w:val="21"/>
        </w:rPr>
        <w:t xml:space="preserve">遭致另一方</w:t>
      </w:r>
      <w:r>
        <w:rPr>
          <w:rFonts w:ascii="Arial" w:hAnsi="Arial" w:cs="Arial"/>
          <w:szCs w:val="21"/>
        </w:rPr>
        <w:t xml:space="preserve">及第三方的各种损失及损害的费用，还包括守约方为减轻损害或维护权利而需支付的各种调查费用，车旅费用、律师费用等。</w:t>
      </w:r>
      <w:r/>
    </w:p>
    <w:p>
      <w:pPr>
        <w:ind w:firstLine="422"/>
        <w:jc w:val="left"/>
        <w:spacing w:line="400" w:lineRule="exact"/>
        <w:rPr>
          <w:rFonts w:ascii="Arial" w:hAnsi="宋体" w:cs="Arial"/>
          <w:bCs/>
          <w:szCs w:val="21"/>
        </w:rPr>
      </w:pPr>
      <w:r>
        <w:rPr>
          <w:rFonts w:ascii="Arial" w:hAnsi="Arial" w:cs="Arial"/>
          <w:b/>
          <w:szCs w:val="21"/>
        </w:rPr>
        <w:t xml:space="preserve">二、项目名称：</w:t>
      </w:r>
      <w:r>
        <w:rPr>
          <w:rFonts w:ascii="Arial" w:hAnsi="宋体" w:cs="Arial"/>
          <w:bCs/>
          <w:szCs w:val="21"/>
        </w:rPr>
        <w:t xml:space="preserve">金中幼儿园、徐公桥幼儿园、黄</w:t>
      </w:r>
      <w:r>
        <w:rPr>
          <w:rFonts w:ascii="Arial" w:hAnsi="宋体" w:cs="Arial"/>
          <w:bCs/>
          <w:szCs w:val="21"/>
        </w:rPr>
        <w:t xml:space="preserve">墅</w:t>
      </w:r>
      <w:r>
        <w:rPr>
          <w:rFonts w:ascii="Arial" w:hAnsi="宋体" w:cs="Arial"/>
          <w:bCs/>
          <w:szCs w:val="21"/>
        </w:rPr>
        <w:t xml:space="preserve">江幼儿园教玩具采购</w:t>
      </w:r>
      <w:r/>
    </w:p>
    <w:p>
      <w:pPr>
        <w:ind w:firstLine="420"/>
        <w:jc w:val="left"/>
        <w:spacing w:line="400" w:lineRule="exact"/>
        <w:rPr>
          <w:rFonts w:ascii="Arial" w:hAnsi="Arial" w:cs="Arial"/>
          <w:szCs w:val="21"/>
        </w:rPr>
      </w:pPr>
      <w:r>
        <w:rPr>
          <w:rFonts w:hint="eastAsia" w:ascii="Arial" w:hAnsi="Arial" w:cs="Arial"/>
          <w:szCs w:val="21"/>
        </w:rPr>
        <w:t xml:space="preserve">        </w:t>
      </w:r>
      <w:r>
        <w:rPr>
          <w:rFonts w:ascii="Arial" w:hAnsi="Arial" w:cs="Arial"/>
          <w:szCs w:val="21"/>
        </w:rPr>
        <w:t xml:space="preserve">项目地点：甲方指定地点</w:t>
      </w:r>
      <w:r/>
    </w:p>
    <w:p>
      <w:pPr>
        <w:ind w:firstLine="422"/>
        <w:jc w:val="left"/>
        <w:spacing w:line="400" w:lineRule="exact"/>
        <w:rPr>
          <w:rFonts w:ascii="Arial" w:hAnsi="Arial" w:cs="Arial"/>
          <w:szCs w:val="21"/>
        </w:rPr>
      </w:pPr>
      <w:r>
        <w:rPr>
          <w:rFonts w:ascii="Arial" w:hAnsi="Arial" w:cs="Arial"/>
          <w:b/>
          <w:szCs w:val="21"/>
        </w:rPr>
        <w:t xml:space="preserve">三、货物或服务名称、数量及价格：</w:t>
      </w:r>
      <w:r>
        <w:rPr>
          <w:rFonts w:ascii="Arial" w:hAnsi="Arial" w:cs="Arial"/>
          <w:szCs w:val="21"/>
        </w:rPr>
        <w:t xml:space="preserve">详见投标文件</w:t>
      </w:r>
      <w:r/>
    </w:p>
    <w:p>
      <w:pPr>
        <w:ind w:firstLine="422"/>
        <w:jc w:val="left"/>
        <w:spacing w:line="400" w:lineRule="exact"/>
        <w:rPr>
          <w:rFonts w:ascii="Arial" w:hAnsi="Arial" w:cs="Arial"/>
          <w:szCs w:val="21"/>
        </w:rPr>
      </w:pPr>
      <w:r>
        <w:rPr>
          <w:rFonts w:ascii="Arial" w:hAnsi="Arial" w:cs="Arial"/>
          <w:b/>
          <w:szCs w:val="21"/>
        </w:rPr>
        <w:t xml:space="preserve">四、合同总价款：</w:t>
      </w:r>
      <w:r>
        <w:rPr>
          <w:rFonts w:ascii="Arial" w:hAnsi="Arial" w:cs="Arial"/>
          <w:szCs w:val="21"/>
        </w:rPr>
        <w:t xml:space="preserve">元整。</w:t>
      </w:r>
      <w:r/>
    </w:p>
    <w:p>
      <w:pPr>
        <w:ind w:firstLine="422"/>
        <w:jc w:val="left"/>
        <w:spacing w:line="400" w:lineRule="exact"/>
        <w:rPr>
          <w:rFonts w:ascii="Arial" w:hAnsi="Arial" w:cs="Arial"/>
          <w:b/>
          <w:szCs w:val="21"/>
        </w:rPr>
      </w:pPr>
      <w:r>
        <w:rPr>
          <w:rFonts w:ascii="Arial" w:hAnsi="Arial" w:cs="Arial"/>
          <w:b/>
          <w:szCs w:val="21"/>
        </w:rPr>
        <w:t xml:space="preserve">五、合同总价范围：</w:t>
      </w:r>
      <w:r/>
    </w:p>
    <w:p>
      <w:pPr>
        <w:ind w:firstLine="420"/>
        <w:jc w:val="left"/>
        <w:spacing w:line="400" w:lineRule="exact"/>
        <w:rPr>
          <w:rFonts w:ascii="Arial" w:hAnsi="Arial" w:cs="Arial"/>
          <w:szCs w:val="21"/>
        </w:rPr>
      </w:pPr>
      <w:r>
        <w:rPr>
          <w:rFonts w:ascii="Arial" w:hAnsi="Arial" w:cs="Arial"/>
          <w:szCs w:val="21"/>
        </w:rPr>
        <w:t xml:space="preserve">1</w:t>
      </w:r>
      <w:r>
        <w:rPr>
          <w:rFonts w:hint="eastAsia" w:ascii="Arial" w:cs="Arial" w:hAnsiTheme="minorEastAsia"/>
          <w:szCs w:val="21"/>
        </w:rPr>
        <w:t xml:space="preserve">、</w:t>
      </w:r>
      <w:r>
        <w:rPr>
          <w:rFonts w:ascii="Arial" w:cs="Arial" w:hAnsiTheme="minorEastAsia"/>
          <w:szCs w:val="21"/>
        </w:rPr>
        <w:t xml:space="preserve">全部货物和服务的报价应包括所投设备及其备品、备件和专用工具费用、税费及包装、运至最终目的地的运输、保险、现场吊装、检测验收、安装调试、技术支持与培训、售后服务</w:t>
      </w:r>
      <w:r>
        <w:rPr>
          <w:rFonts w:ascii="Arial" w:cs="Arial" w:hAnsiTheme="minorEastAsia"/>
          <w:szCs w:val="21"/>
        </w:rPr>
        <w:t xml:space="preserve">与维保及</w:t>
      </w:r>
      <w:r>
        <w:rPr>
          <w:rFonts w:ascii="Arial" w:cs="Arial" w:hAnsiTheme="minorEastAsia"/>
          <w:szCs w:val="21"/>
        </w:rPr>
        <w:t xml:space="preserve">相关劳务支出等工作所发生的全部费用以及谈判响应供应商企业利润、税金和政策性文件规定及合同包含的所有风险、责任等各项应有费用。</w:t>
      </w:r>
      <w:r/>
    </w:p>
    <w:p>
      <w:pPr>
        <w:ind w:firstLine="420"/>
        <w:jc w:val="left"/>
        <w:spacing w:line="400" w:lineRule="exact"/>
        <w:rPr>
          <w:rFonts w:ascii="Arial" w:hAnsi="Arial" w:cs="Arial"/>
          <w:szCs w:val="21"/>
        </w:rPr>
      </w:pPr>
      <w:r>
        <w:rPr>
          <w:rFonts w:ascii="Arial" w:hAnsi="Arial" w:cs="Arial"/>
          <w:szCs w:val="21"/>
        </w:rPr>
        <w:t xml:space="preserve">2</w:t>
      </w:r>
      <w:r>
        <w:rPr>
          <w:rFonts w:ascii="Arial" w:hAnsi="Arial" w:cs="Arial"/>
          <w:szCs w:val="21"/>
        </w:rPr>
        <w:t xml:space="preserve">、系统及设备免费质保期</w:t>
      </w:r>
      <w:r>
        <w:rPr>
          <w:rFonts w:hint="eastAsia" w:ascii="Arial" w:hAnsi="Arial" w:cs="Arial"/>
          <w:szCs w:val="21"/>
          <w:u w:val="single"/>
        </w:rPr>
        <w:t xml:space="preserve">          </w:t>
      </w:r>
      <w:r>
        <w:rPr>
          <w:rFonts w:hint="eastAsia" w:ascii="Arial" w:hAnsi="Arial" w:cs="Arial"/>
          <w:szCs w:val="21"/>
          <w:u w:val="single"/>
        </w:rPr>
        <w:t xml:space="preserve">伍</w:t>
      </w:r>
      <w:r>
        <w:rPr>
          <w:rFonts w:hint="eastAsia" w:ascii="Arial" w:hAnsi="Arial" w:cs="Arial"/>
          <w:szCs w:val="21"/>
          <w:u w:val="single"/>
        </w:rPr>
        <w:t xml:space="preserve">            </w:t>
      </w:r>
      <w:r>
        <w:rPr>
          <w:rFonts w:ascii="Arial" w:hAnsi="Arial" w:cs="Arial"/>
          <w:szCs w:val="21"/>
        </w:rPr>
        <w:t xml:space="preserve">年</w:t>
      </w:r>
      <w:r>
        <w:rPr>
          <w:rFonts w:hint="eastAsia" w:ascii="Arial" w:hAnsi="Arial" w:cs="Arial"/>
          <w:szCs w:val="21"/>
        </w:rPr>
        <w:t xml:space="preserve">。</w:t>
      </w:r>
      <w:r/>
    </w:p>
    <w:p>
      <w:pPr>
        <w:ind w:firstLine="420"/>
        <w:jc w:val="left"/>
        <w:spacing w:line="400" w:lineRule="exact"/>
        <w:rPr>
          <w:rFonts w:ascii="Arial" w:hAnsi="Arial" w:cs="Arial"/>
          <w:szCs w:val="21"/>
        </w:rPr>
      </w:pPr>
      <w:r>
        <w:rPr>
          <w:rFonts w:ascii="Arial" w:hAnsi="Arial" w:cs="Arial"/>
          <w:szCs w:val="21"/>
        </w:rPr>
        <w:t xml:space="preserve">3</w:t>
      </w:r>
      <w:r>
        <w:rPr>
          <w:rFonts w:ascii="Arial" w:hAnsi="Arial" w:cs="Arial"/>
          <w:szCs w:val="21"/>
        </w:rPr>
        <w:t xml:space="preserve">、中国政府根据现行税法征收的与本合同有关的一切税费</w:t>
      </w:r>
      <w:r>
        <w:rPr>
          <w:rFonts w:hint="eastAsia" w:ascii="Arial" w:hAnsi="Arial" w:cs="Arial"/>
          <w:szCs w:val="21"/>
        </w:rPr>
        <w:t xml:space="preserve">。</w:t>
      </w:r>
      <w:r/>
    </w:p>
    <w:p>
      <w:pPr>
        <w:ind w:firstLine="422"/>
        <w:jc w:val="left"/>
        <w:spacing w:line="400" w:lineRule="exact"/>
        <w:rPr>
          <w:rFonts w:ascii="Arial" w:hAnsi="Arial" w:cs="Arial"/>
          <w:b/>
          <w:szCs w:val="21"/>
        </w:rPr>
      </w:pPr>
      <w:r>
        <w:rPr>
          <w:rFonts w:ascii="Arial" w:hAnsi="Arial" w:cs="Arial"/>
          <w:b/>
          <w:szCs w:val="21"/>
        </w:rPr>
        <w:t xml:space="preserve">六、交货内容：</w:t>
      </w:r>
      <w:r/>
    </w:p>
    <w:p>
      <w:pPr>
        <w:ind w:firstLine="420"/>
        <w:jc w:val="left"/>
        <w:spacing w:line="400" w:lineRule="exact"/>
        <w:rPr>
          <w:rFonts w:ascii="Arial" w:hAnsi="Arial" w:cs="Arial"/>
          <w:szCs w:val="21"/>
        </w:rPr>
      </w:pPr>
      <w:r>
        <w:rPr>
          <w:rFonts w:ascii="Arial" w:hAnsi="Arial" w:cs="Arial"/>
          <w:szCs w:val="21"/>
        </w:rPr>
        <w:t xml:space="preserve">1</w:t>
      </w:r>
      <w:r>
        <w:rPr>
          <w:rFonts w:ascii="Arial" w:hAnsi="Arial" w:cs="Arial"/>
          <w:szCs w:val="21"/>
        </w:rPr>
        <w:t xml:space="preserve">、符合本合同及招标文件规定的货物或服务。</w:t>
      </w:r>
      <w:r/>
    </w:p>
    <w:p>
      <w:pPr>
        <w:ind w:firstLine="420"/>
        <w:jc w:val="left"/>
        <w:spacing w:line="400" w:lineRule="exact"/>
        <w:rPr>
          <w:rFonts w:ascii="Arial" w:hAnsi="Arial" w:cs="Arial"/>
          <w:szCs w:val="21"/>
        </w:rPr>
      </w:pPr>
      <w:r>
        <w:rPr>
          <w:rFonts w:ascii="Arial" w:hAnsi="Arial" w:cs="Arial"/>
          <w:szCs w:val="21"/>
        </w:rPr>
        <w:t xml:space="preserve">2</w:t>
      </w:r>
      <w:r>
        <w:rPr>
          <w:rFonts w:ascii="Arial" w:hAnsi="Arial" w:cs="Arial"/>
          <w:szCs w:val="21"/>
        </w:rPr>
        <w:t xml:space="preserve">、保证货物使用及维修所需的全套技术资料和文件，至少应包括以下内容：货物清单；出厂合格证；操作的标识和中文标注；使用中文说明书；使用维修保养中文说明书。</w:t>
      </w:r>
      <w:r/>
    </w:p>
    <w:p>
      <w:pPr>
        <w:ind w:firstLine="420"/>
        <w:jc w:val="left"/>
        <w:spacing w:line="400" w:lineRule="exact"/>
        <w:rPr>
          <w:rFonts w:ascii="Arial" w:hAnsi="Arial" w:cs="Arial"/>
          <w:szCs w:val="21"/>
        </w:rPr>
      </w:pPr>
      <w:r>
        <w:rPr>
          <w:rFonts w:ascii="Arial" w:hAnsi="Arial" w:cs="Arial"/>
          <w:szCs w:val="21"/>
        </w:rPr>
        <w:t xml:space="preserve">3</w:t>
      </w:r>
      <w:r>
        <w:rPr>
          <w:rFonts w:ascii="Arial" w:hAnsi="Arial" w:cs="Arial"/>
          <w:szCs w:val="21"/>
        </w:rPr>
        <w:t xml:space="preserve">、其它必备材料和必备工具、货物等。</w:t>
      </w:r>
      <w:r/>
    </w:p>
    <w:p>
      <w:pPr>
        <w:ind w:firstLine="422"/>
        <w:jc w:val="left"/>
        <w:spacing w:line="400" w:lineRule="exact"/>
        <w:rPr>
          <w:rFonts w:ascii="Arial" w:hAnsi="Arial" w:cs="Arial"/>
          <w:szCs w:val="21"/>
        </w:rPr>
      </w:pPr>
      <w:r>
        <w:rPr>
          <w:rFonts w:ascii="Arial" w:hAnsi="Arial" w:cs="Arial"/>
          <w:b/>
          <w:szCs w:val="21"/>
        </w:rPr>
        <w:t xml:space="preserve">七、交货地点：</w:t>
      </w:r>
      <w:r>
        <w:rPr>
          <w:rFonts w:ascii="Arial" w:hAnsi="Arial" w:cs="Arial"/>
          <w:szCs w:val="21"/>
        </w:rPr>
        <w:t xml:space="preserve">乙方交货至甲方（使用方）指定地点，所发生的运输等费用及货物的损坏造成的损失由乙方承担。</w:t>
      </w:r>
      <w:r/>
    </w:p>
    <w:p>
      <w:pPr>
        <w:ind w:firstLine="422"/>
        <w:jc w:val="left"/>
        <w:spacing w:line="400" w:lineRule="exact"/>
        <w:rPr>
          <w:rFonts w:ascii="Arial" w:hAnsi="Arial" w:cs="Arial"/>
          <w:szCs w:val="21"/>
        </w:rPr>
      </w:pPr>
      <w:r>
        <w:rPr>
          <w:rFonts w:ascii="Arial" w:hAnsi="Arial" w:cs="Arial"/>
          <w:b/>
          <w:szCs w:val="21"/>
        </w:rPr>
        <w:t xml:space="preserve">八、工期：</w:t>
      </w:r>
      <w:r>
        <w:rPr>
          <w:rFonts w:ascii="Arial" w:hAnsi="宋体" w:cs="Arial"/>
          <w:bCs/>
          <w:szCs w:val="21"/>
        </w:rPr>
        <w:t xml:space="preserve">合同签订后</w:t>
      </w:r>
      <w:r>
        <w:rPr>
          <w:rFonts w:hint="eastAsia" w:ascii="Arial" w:hAnsi="Arial" w:cs="Arial"/>
          <w:bCs/>
          <w:szCs w:val="21"/>
        </w:rPr>
        <w:t xml:space="preserve">2</w:t>
      </w:r>
      <w:r>
        <w:rPr>
          <w:rFonts w:hint="eastAsia" w:ascii="Arial" w:hAnsi="Arial" w:cs="Arial"/>
          <w:bCs/>
          <w:szCs w:val="21"/>
        </w:rPr>
        <w:t xml:space="preserve">0</w:t>
      </w:r>
      <w:r>
        <w:rPr>
          <w:rFonts w:hint="eastAsia" w:ascii="Arial" w:hAnsi="Arial" w:cs="Arial"/>
          <w:bCs/>
          <w:szCs w:val="21"/>
        </w:rPr>
        <w:t xml:space="preserve">日历天</w:t>
      </w:r>
      <w:r>
        <w:rPr>
          <w:rFonts w:ascii="Arial" w:hAnsi="宋体" w:cs="Arial"/>
          <w:szCs w:val="21"/>
        </w:rPr>
        <w:t xml:space="preserve">交付使用</w:t>
      </w:r>
      <w:r>
        <w:rPr>
          <w:rFonts w:ascii="Arial" w:hAnsi="Arial" w:cs="Arial" w:eastAsiaTheme="minorEastAsia"/>
          <w:szCs w:val="21"/>
        </w:rPr>
        <w:t xml:space="preserve">至</w:t>
      </w:r>
      <w:r>
        <w:rPr>
          <w:rFonts w:ascii="Arial" w:hAnsi="宋体" w:cs="Arial"/>
          <w:szCs w:val="21"/>
        </w:rPr>
        <w:t xml:space="preserve">教育局下属学校。</w:t>
      </w:r>
      <w:r/>
    </w:p>
    <w:p>
      <w:pPr>
        <w:ind w:firstLine="422"/>
        <w:jc w:val="left"/>
        <w:spacing w:line="400" w:lineRule="exact"/>
        <w:rPr>
          <w:rFonts w:ascii="Arial" w:hAnsi="Arial" w:cs="Arial"/>
          <w:szCs w:val="21"/>
        </w:rPr>
      </w:pPr>
      <w:r>
        <w:rPr>
          <w:rFonts w:ascii="Arial" w:hAnsi="Arial" w:cs="Arial"/>
          <w:b/>
          <w:szCs w:val="21"/>
        </w:rPr>
        <w:t xml:space="preserve">九、</w:t>
      </w:r>
      <w:r>
        <w:rPr>
          <w:rFonts w:ascii="Arial" w:hAnsi="Arial" w:cs="Arial"/>
          <w:b/>
          <w:bCs/>
          <w:szCs w:val="21"/>
        </w:rPr>
        <w:t xml:space="preserve">付款方式：（不得偏离，若偏离作无效标书处理）</w:t>
      </w:r>
      <w:r/>
    </w:p>
    <w:p>
      <w:pPr>
        <w:ind w:firstLine="420"/>
        <w:jc w:val="left"/>
        <w:spacing w:line="400" w:lineRule="exact"/>
        <w:rPr>
          <w:rFonts w:ascii="Arial" w:hAnsi="Arial" w:cs="Arial"/>
          <w:szCs w:val="21"/>
        </w:rPr>
      </w:pPr>
      <w:r>
        <w:rPr>
          <w:rFonts w:ascii="Arial" w:hAnsi="Arial" w:cs="Arial"/>
          <w:szCs w:val="21"/>
        </w:rPr>
        <w:t xml:space="preserve">1</w:t>
      </w:r>
      <w:r>
        <w:rPr>
          <w:rFonts w:ascii="Arial" w:hAnsi="Arial" w:cs="Arial"/>
          <w:szCs w:val="21"/>
        </w:rPr>
        <w:t xml:space="preserve">、乙方将采购合同中的全部货物免费送至甲方（使用方）指定的地点并完成安装、调试至验收。</w:t>
      </w:r>
      <w:r/>
    </w:p>
    <w:p>
      <w:pPr>
        <w:ind w:firstLine="420"/>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、付款前乙方需出具发票至甲方（使用方）。</w:t>
      </w:r>
      <w:r/>
    </w:p>
    <w:tbl>
      <w:tblPr>
        <w:tblStyle w:val="808"/>
        <w:tblW w:w="9523" w:type="dxa"/>
        <w:tblLook w:val="04A0" w:firstRow="1" w:lastRow="0" w:firstColumn="1" w:lastColumn="0" w:noHBand="0" w:noVBand="1"/>
      </w:tblPr>
      <w:tblGrid>
        <w:gridCol w:w="818"/>
        <w:gridCol w:w="3176"/>
        <w:gridCol w:w="818"/>
        <w:gridCol w:w="1858"/>
        <w:gridCol w:w="2853"/>
      </w:tblGrid>
      <w:tr>
        <w:trPr/>
        <w:tc>
          <w:tcPr>
            <w:tcW w:w="818"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W w:w="317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采购内容</w:t>
            </w:r>
            <w:r/>
          </w:p>
        </w:tc>
        <w:tc>
          <w:tcPr>
            <w:tcW w:w="818"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数量</w:t>
            </w:r>
            <w:r/>
          </w:p>
        </w:tc>
        <w:tc>
          <w:tcPr>
            <w:tcW w:w="1858" w:type="dxa"/>
            <w:vAlign w:val="center"/>
            <w:textDirection w:val="lrTb"/>
            <w:noWrap w:val="false"/>
          </w:tcPr>
          <w:p>
            <w:pPr>
              <w:jc w:val="center"/>
              <w:widowControl/>
              <w:rPr>
                <w:rFonts w:ascii="Arial" w:hAnsi="Arial" w:cs="Arial"/>
                <w:b/>
                <w:bCs/>
                <w:szCs w:val="21"/>
              </w:rPr>
            </w:pPr>
            <w:r>
              <w:rPr>
                <w:rFonts w:hint="eastAsia" w:ascii="Arial" w:hAnsi="Arial" w:cs="Arial"/>
                <w:b/>
                <w:bCs/>
                <w:szCs w:val="21"/>
              </w:rPr>
              <w:t xml:space="preserve">投标报价</w:t>
            </w:r>
            <w:r/>
          </w:p>
        </w:tc>
        <w:tc>
          <w:tcPr>
            <w:tcW w:w="285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付款年限</w:t>
            </w:r>
            <w:r/>
          </w:p>
        </w:tc>
      </w:tr>
      <w:tr>
        <w:trPr/>
        <w:tc>
          <w:tcPr>
            <w:tcW w:w="818" w:type="dxa"/>
            <w:vAlign w:val="center"/>
            <w:textDirection w:val="lrTb"/>
            <w:noWrap w:val="false"/>
          </w:tcPr>
          <w:p>
            <w:pPr>
              <w:jc w:val="center"/>
              <w:spacing w:line="400" w:lineRule="exact"/>
              <w:rPr>
                <w:rFonts w:ascii="Arial" w:hAnsi="宋体" w:cs="Arial"/>
                <w:b/>
                <w:szCs w:val="21"/>
              </w:rPr>
            </w:pPr>
            <w:r>
              <w:rPr>
                <w:rFonts w:hint="eastAsia" w:ascii="Arial" w:hAnsi="宋体" w:cs="Arial"/>
                <w:b/>
                <w:szCs w:val="21"/>
              </w:rPr>
              <w:t xml:space="preserve">一</w:t>
            </w:r>
            <w:r/>
          </w:p>
        </w:tc>
        <w:tc>
          <w:tcPr>
            <w:gridSpan w:val="3"/>
            <w:tcW w:w="5852" w:type="dxa"/>
            <w:vAlign w:val="center"/>
            <w:textDirection w:val="lrTb"/>
            <w:noWrap w:val="false"/>
          </w:tcPr>
          <w:p>
            <w:pPr>
              <w:jc w:val="left"/>
              <w:spacing w:line="400" w:lineRule="exact"/>
              <w:rPr>
                <w:rFonts w:ascii="Arial" w:hAnsi="宋体" w:cs="Arial"/>
                <w:b/>
                <w:szCs w:val="21"/>
              </w:rPr>
            </w:pPr>
            <w:r/>
            <w:bookmarkStart w:id="23" w:name="_Hlk164675515"/>
            <w:r>
              <w:rPr>
                <w:rFonts w:hint="eastAsia" w:ascii="Arial" w:hAnsi="宋体" w:cs="Arial"/>
                <w:b/>
                <w:szCs w:val="21"/>
              </w:rPr>
              <w:t xml:space="preserve">昆山花桥</w:t>
            </w:r>
            <w:bookmarkEnd w:id="23"/>
            <w:r>
              <w:rPr>
                <w:rFonts w:ascii="Arial" w:hAnsi="宋体" w:cs="Arial"/>
                <w:b/>
                <w:szCs w:val="21"/>
              </w:rPr>
              <w:t xml:space="preserve">金中幼儿园教玩具采购</w:t>
            </w:r>
            <w:r/>
          </w:p>
        </w:tc>
        <w:tc>
          <w:tcPr>
            <w:tcW w:w="2853" w:type="dxa"/>
            <w:vAlign w:val="center"/>
            <w:vMerge w:val="restart"/>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合同签订后支付预付款</w:t>
            </w:r>
            <w:r>
              <w:rPr>
                <w:rFonts w:hint="eastAsia" w:ascii="Arial" w:hAnsi="宋体" w:cs="Arial"/>
                <w:bCs/>
                <w:szCs w:val="21"/>
              </w:rPr>
              <w:t xml:space="preserve">30%</w:t>
            </w:r>
            <w:r>
              <w:rPr>
                <w:rFonts w:hint="eastAsia" w:ascii="Arial" w:hAnsi="宋体" w:cs="Arial"/>
                <w:bCs/>
                <w:szCs w:val="21"/>
              </w:rPr>
              <w:t xml:space="preserve">，项目全部安装调试合格后支付至合同总价的</w:t>
            </w:r>
            <w:r>
              <w:rPr>
                <w:rFonts w:ascii="Arial" w:hAnsi="宋体" w:cs="Arial"/>
                <w:bCs/>
                <w:szCs w:val="21"/>
              </w:rPr>
              <w:t xml:space="preserve">60%</w:t>
            </w:r>
            <w:r>
              <w:rPr>
                <w:rFonts w:ascii="Arial" w:hAnsi="宋体" w:cs="Arial"/>
                <w:bCs/>
                <w:szCs w:val="21"/>
              </w:rPr>
              <w:t xml:space="preserve">，</w:t>
            </w:r>
            <w:r>
              <w:rPr>
                <w:rFonts w:hint="eastAsia" w:ascii="Arial" w:hAnsi="宋体" w:cs="Arial"/>
                <w:bCs/>
                <w:szCs w:val="21"/>
              </w:rPr>
              <w:t xml:space="preserve">余款项目完成（结算评审）后满一年后每年支付</w:t>
            </w:r>
            <w:r>
              <w:rPr>
                <w:rFonts w:hint="eastAsia" w:ascii="Arial" w:hAnsi="宋体" w:cs="Arial"/>
                <w:bCs/>
                <w:szCs w:val="21"/>
              </w:rPr>
              <w:t xml:space="preserve">10%</w:t>
            </w:r>
            <w:r>
              <w:rPr>
                <w:rFonts w:hint="eastAsia" w:ascii="Arial" w:hAnsi="宋体" w:cs="Arial"/>
                <w:bCs/>
                <w:szCs w:val="21"/>
              </w:rPr>
              <w:t xml:space="preserve">。（余款</w:t>
            </w:r>
            <w:r>
              <w:rPr>
                <w:rFonts w:hint="eastAsia" w:ascii="Arial" w:hAnsi="宋体" w:cs="Arial"/>
                <w:bCs/>
                <w:szCs w:val="21"/>
              </w:rPr>
              <w:t xml:space="preserve">10</w:t>
            </w:r>
            <w:r>
              <w:rPr>
                <w:rFonts w:hint="eastAsia" w:ascii="Arial" w:hAnsi="宋体" w:cs="Arial"/>
                <w:bCs/>
                <w:szCs w:val="21"/>
              </w:rPr>
              <w:t xml:space="preserve">万以内可一次性付清）</w:t>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p>
        </w:tc>
        <w:tc>
          <w:tcPr>
            <w:tcW w:w="3176"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昆山花桥</w:t>
            </w:r>
            <w:r>
              <w:rPr>
                <w:rFonts w:ascii="Arial" w:hAnsi="宋体" w:cs="Arial"/>
                <w:bCs/>
                <w:szCs w:val="21"/>
              </w:rPr>
              <w:t xml:space="preserve">金中幼儿园教玩具采购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ascii="Arial" w:hAnsi="宋体" w:cs="Arial"/>
                <w:bCs/>
                <w:szCs w:val="21"/>
              </w:rPr>
            </w:r>
            <w:r/>
          </w:p>
        </w:tc>
        <w:tc>
          <w:tcPr>
            <w:tcW w:w="2853"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
                <w:szCs w:val="21"/>
              </w:rPr>
            </w:pPr>
            <w:r>
              <w:rPr>
                <w:rFonts w:hint="eastAsia" w:ascii="Arial" w:hAnsi="宋体" w:cs="Arial"/>
                <w:b/>
                <w:szCs w:val="21"/>
              </w:rPr>
              <w:t xml:space="preserve">二</w:t>
            </w:r>
            <w:r/>
          </w:p>
        </w:tc>
        <w:tc>
          <w:tcPr>
            <w:gridSpan w:val="3"/>
            <w:tcW w:w="5852" w:type="dxa"/>
            <w:vAlign w:val="center"/>
            <w:textDirection w:val="lrTb"/>
            <w:noWrap w:val="false"/>
          </w:tcPr>
          <w:p>
            <w:pPr>
              <w:jc w:val="left"/>
              <w:spacing w:line="400" w:lineRule="exact"/>
              <w:rPr>
                <w:rFonts w:ascii="Arial" w:hAnsi="宋体" w:cs="Arial"/>
                <w:b/>
                <w:szCs w:val="21"/>
              </w:rPr>
            </w:pPr>
            <w:r/>
            <w:bookmarkStart w:id="24" w:name="_Hlk164675531"/>
            <w:r>
              <w:rPr>
                <w:rFonts w:hint="eastAsia" w:ascii="Arial" w:hAnsi="宋体" w:cs="Arial"/>
                <w:b/>
                <w:szCs w:val="21"/>
              </w:rPr>
              <w:t xml:space="preserve">昆山市花桥</w:t>
            </w:r>
            <w:bookmarkEnd w:id="24"/>
            <w:r>
              <w:rPr>
                <w:rFonts w:ascii="Arial" w:hAnsi="宋体" w:cs="Arial"/>
                <w:b/>
                <w:szCs w:val="21"/>
              </w:rPr>
              <w:t xml:space="preserve">徐公桥幼儿园教玩具采购</w:t>
            </w:r>
            <w:r/>
          </w:p>
        </w:tc>
        <w:tc>
          <w:tcPr>
            <w:tcW w:w="2853"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2.1</w:t>
            </w:r>
            <w:r/>
          </w:p>
        </w:tc>
        <w:tc>
          <w:tcPr>
            <w:tcW w:w="3176"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昆山市花桥</w:t>
            </w:r>
            <w:r>
              <w:rPr>
                <w:rFonts w:ascii="Arial" w:hAnsi="宋体" w:cs="Arial"/>
                <w:bCs/>
                <w:szCs w:val="21"/>
              </w:rPr>
              <w:t xml:space="preserve">徐公桥幼儿园教玩具采购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ascii="Arial" w:hAnsi="宋体" w:cs="Arial"/>
                <w:bCs/>
                <w:szCs w:val="21"/>
              </w:rPr>
            </w:r>
            <w:r/>
          </w:p>
        </w:tc>
        <w:tc>
          <w:tcPr>
            <w:tcW w:w="2853"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2.2</w:t>
            </w:r>
            <w:r/>
          </w:p>
        </w:tc>
        <w:tc>
          <w:tcPr>
            <w:tcW w:w="3176"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昆山</w:t>
            </w:r>
            <w:r>
              <w:rPr>
                <w:rFonts w:hint="eastAsia" w:ascii="Arial" w:hAnsi="宋体" w:cs="Arial"/>
                <w:bCs/>
                <w:szCs w:val="21"/>
              </w:rPr>
              <w:t xml:space="preserve">花桥曹安</w:t>
            </w:r>
            <w:r>
              <w:rPr>
                <w:rFonts w:ascii="Arial" w:hAnsi="宋体" w:cs="Arial"/>
                <w:bCs/>
                <w:szCs w:val="21"/>
              </w:rPr>
              <w:t xml:space="preserve">幼儿园教玩具采购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ascii="Arial" w:hAnsi="宋体" w:cs="Arial"/>
                <w:bCs/>
                <w:szCs w:val="21"/>
              </w:rPr>
            </w:r>
            <w:r/>
          </w:p>
        </w:tc>
        <w:tc>
          <w:tcPr>
            <w:tcW w:w="2853"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2.3</w:t>
            </w:r>
            <w:r/>
          </w:p>
        </w:tc>
        <w:tc>
          <w:tcPr>
            <w:tcW w:w="3176"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曹浦</w:t>
            </w:r>
            <w:r>
              <w:rPr>
                <w:rFonts w:ascii="Arial" w:hAnsi="宋体" w:cs="Arial"/>
                <w:bCs/>
                <w:szCs w:val="21"/>
              </w:rPr>
              <w:t xml:space="preserve">幼儿园</w:t>
            </w:r>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ascii="Arial" w:hAnsi="宋体" w:cs="Arial"/>
                <w:bCs/>
                <w:szCs w:val="21"/>
              </w:rPr>
            </w:r>
            <w:r/>
          </w:p>
        </w:tc>
        <w:tc>
          <w:tcPr>
            <w:tcW w:w="2853"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
                <w:szCs w:val="21"/>
              </w:rPr>
            </w:pPr>
            <w:r>
              <w:rPr>
                <w:rFonts w:hint="eastAsia" w:ascii="Arial" w:hAnsi="宋体" w:cs="Arial"/>
                <w:b/>
                <w:szCs w:val="21"/>
              </w:rPr>
              <w:t xml:space="preserve">三</w:t>
            </w:r>
            <w:r/>
          </w:p>
        </w:tc>
        <w:tc>
          <w:tcPr>
            <w:gridSpan w:val="3"/>
            <w:tcW w:w="5852" w:type="dxa"/>
            <w:vAlign w:val="center"/>
            <w:textDirection w:val="lrTb"/>
            <w:noWrap w:val="false"/>
          </w:tcPr>
          <w:p>
            <w:pPr>
              <w:jc w:val="left"/>
              <w:spacing w:line="400" w:lineRule="exact"/>
              <w:rPr>
                <w:rFonts w:ascii="Arial" w:hAnsi="宋体" w:cs="Arial"/>
                <w:b/>
                <w:szCs w:val="21"/>
              </w:rPr>
            </w:pPr>
            <w:r>
              <w:rPr>
                <w:rFonts w:hint="eastAsia" w:ascii="Arial" w:hAnsi="宋体" w:cs="Arial"/>
                <w:b/>
                <w:szCs w:val="21"/>
              </w:rPr>
              <w:t xml:space="preserve">昆山市花桥黄</w:t>
            </w:r>
            <w:r>
              <w:rPr>
                <w:rFonts w:hint="eastAsia" w:ascii="Arial" w:hAnsi="宋体" w:cs="Arial"/>
                <w:b/>
                <w:szCs w:val="21"/>
              </w:rPr>
              <w:t xml:space="preserve">墅</w:t>
            </w:r>
            <w:r>
              <w:rPr>
                <w:rFonts w:hint="eastAsia" w:ascii="Arial" w:hAnsi="宋体" w:cs="Arial"/>
                <w:b/>
                <w:szCs w:val="21"/>
              </w:rPr>
              <w:t xml:space="preserve">江幼儿园</w:t>
            </w:r>
            <w:r>
              <w:rPr>
                <w:rFonts w:ascii="Arial" w:hAnsi="宋体" w:cs="Arial"/>
                <w:b/>
                <w:szCs w:val="21"/>
              </w:rPr>
              <w:t xml:space="preserve">教玩具采购</w:t>
            </w:r>
            <w:r/>
          </w:p>
        </w:tc>
        <w:tc>
          <w:tcPr>
            <w:tcW w:w="2853"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3.1</w:t>
            </w:r>
            <w:r/>
          </w:p>
        </w:tc>
        <w:tc>
          <w:tcPr>
            <w:tcW w:w="3176" w:type="dxa"/>
            <w:vAlign w:val="center"/>
            <w:textDirection w:val="lrTb"/>
            <w:noWrap w:val="false"/>
          </w:tcPr>
          <w:p>
            <w:pPr>
              <w:jc w:val="center"/>
              <w:spacing w:line="400" w:lineRule="exact"/>
              <w:rPr>
                <w:rFonts w:ascii="Arial" w:hAnsi="宋体" w:cs="Arial"/>
                <w:bCs/>
                <w:szCs w:val="21"/>
              </w:rPr>
            </w:pPr>
            <w:r/>
            <w:bookmarkStart w:id="25" w:name="_Hlk164675556"/>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w:t>
            </w:r>
            <w:bookmarkEnd w:id="25"/>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ascii="Arial" w:hAnsi="宋体" w:cs="Arial"/>
                <w:bCs/>
                <w:szCs w:val="21"/>
              </w:rPr>
            </w:r>
            <w:r/>
          </w:p>
        </w:tc>
        <w:tc>
          <w:tcPr>
            <w:tcW w:w="2853"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3.2</w:t>
            </w:r>
            <w:r/>
          </w:p>
        </w:tc>
        <w:tc>
          <w:tcPr>
            <w:tcW w:w="3176" w:type="dxa"/>
            <w:vAlign w:val="center"/>
            <w:textDirection w:val="lrTb"/>
            <w:noWrap w:val="false"/>
          </w:tcPr>
          <w:p>
            <w:pPr>
              <w:jc w:val="center"/>
              <w:spacing w:line="400" w:lineRule="exact"/>
              <w:rPr>
                <w:rFonts w:ascii="Arial" w:hAnsi="宋体" w:cs="Arial"/>
                <w:bCs/>
                <w:szCs w:val="21"/>
              </w:rPr>
            </w:pPr>
            <w:r/>
            <w:bookmarkStart w:id="26" w:name="_Hlk164675578"/>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江幼儿园（托育园）</w:t>
            </w:r>
            <w:bookmarkEnd w:id="26"/>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ascii="Arial" w:hAnsi="宋体" w:cs="Arial"/>
                <w:bCs/>
                <w:szCs w:val="21"/>
              </w:rPr>
            </w:r>
            <w:r/>
          </w:p>
        </w:tc>
        <w:tc>
          <w:tcPr>
            <w:tcW w:w="2853"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3.3</w:t>
            </w:r>
            <w:r/>
          </w:p>
        </w:tc>
        <w:tc>
          <w:tcPr>
            <w:tcW w:w="3176" w:type="dxa"/>
            <w:vAlign w:val="center"/>
            <w:textDirection w:val="lrTb"/>
            <w:noWrap w:val="false"/>
          </w:tcPr>
          <w:p>
            <w:pPr>
              <w:jc w:val="center"/>
              <w:spacing w:line="400" w:lineRule="exact"/>
              <w:rPr>
                <w:rFonts w:ascii="Arial" w:hAnsi="宋体" w:cs="Arial"/>
                <w:bCs/>
                <w:szCs w:val="21"/>
              </w:rPr>
            </w:pPr>
            <w:r/>
            <w:bookmarkStart w:id="27" w:name="_Hlk164675594"/>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hint="eastAsia" w:ascii="Arial" w:hAnsi="宋体" w:cs="Arial"/>
                <w:bCs/>
                <w:szCs w:val="21"/>
              </w:rPr>
              <w:t xml:space="preserve">远政路</w:t>
            </w:r>
            <w:r>
              <w:rPr>
                <w:rFonts w:hint="eastAsia" w:ascii="Arial" w:hAnsi="宋体" w:cs="Arial"/>
                <w:bCs/>
                <w:szCs w:val="21"/>
              </w:rPr>
              <w:t xml:space="preserve">）</w:t>
            </w:r>
            <w:bookmarkEnd w:id="27"/>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ascii="Arial" w:hAnsi="宋体" w:cs="Arial"/>
                <w:bCs/>
                <w:szCs w:val="21"/>
              </w:rPr>
            </w:r>
            <w:r/>
          </w:p>
        </w:tc>
        <w:tc>
          <w:tcPr>
            <w:tcW w:w="2853"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bl>
    <w:p>
      <w:pPr>
        <w:ind w:firstLine="422"/>
        <w:spacing w:line="400" w:lineRule="exact"/>
        <w:rPr>
          <w:rFonts w:ascii="Arial" w:hAnsi="Arial" w:cs="Arial"/>
          <w:b/>
          <w:szCs w:val="21"/>
        </w:rPr>
      </w:pPr>
      <w:r>
        <w:rPr>
          <w:rFonts w:hint="eastAsia" w:ascii="Arial" w:hAnsi="Arial" w:cs="Arial"/>
          <w:b/>
          <w:szCs w:val="21"/>
        </w:rPr>
        <w:t xml:space="preserve">十、</w:t>
      </w:r>
      <w:r>
        <w:rPr>
          <w:rFonts w:ascii="Arial" w:hAnsi="Arial" w:cs="Arial"/>
          <w:b/>
          <w:szCs w:val="21"/>
        </w:rPr>
        <w:t xml:space="preserve">以下情形付款义务方有权拒绝付款</w:t>
      </w:r>
      <w:r>
        <w:rPr>
          <w:rFonts w:hint="eastAsia" w:ascii="Arial" w:hAnsi="Arial" w:cs="Arial"/>
          <w:b/>
          <w:szCs w:val="21"/>
        </w:rPr>
        <w:t xml:space="preserve">：</w:t>
      </w:r>
      <w:r/>
    </w:p>
    <w:p>
      <w:pPr>
        <w:ind w:firstLine="420"/>
        <w:spacing w:line="400" w:lineRule="exact"/>
        <w:rPr>
          <w:rFonts w:ascii="Arial" w:hAnsi="Arial" w:cs="Arial"/>
          <w:szCs w:val="21"/>
        </w:rPr>
      </w:pPr>
      <w:r>
        <w:rPr>
          <w:rFonts w:ascii="Arial" w:hAnsi="Arial" w:cs="Arial"/>
          <w:szCs w:val="21"/>
        </w:rPr>
        <w:t xml:space="preserve">1</w:t>
      </w:r>
      <w:r>
        <w:rPr>
          <w:rFonts w:ascii="Arial" w:hAnsi="Arial" w:cs="Arial"/>
          <w:szCs w:val="21"/>
        </w:rPr>
        <w:t xml:space="preserve">、经验收（检测）质量不合格，产品不合格且未在合同约定的期限内整改到位的。</w:t>
      </w:r>
      <w:r/>
    </w:p>
    <w:p>
      <w:pPr>
        <w:ind w:firstLine="420"/>
        <w:spacing w:line="400" w:lineRule="exact"/>
        <w:rPr>
          <w:rFonts w:ascii="Arial" w:hAnsi="Arial" w:cs="Arial"/>
          <w:szCs w:val="21"/>
        </w:rPr>
      </w:pPr>
      <w:r>
        <w:rPr>
          <w:rFonts w:ascii="Arial" w:hAnsi="Arial" w:cs="Arial"/>
          <w:szCs w:val="21"/>
        </w:rPr>
        <w:t xml:space="preserve">2</w:t>
      </w:r>
      <w:r>
        <w:rPr>
          <w:rFonts w:ascii="Arial" w:hAnsi="Arial" w:cs="Arial"/>
          <w:szCs w:val="21"/>
        </w:rPr>
        <w:t xml:space="preserve">、乙方所供货物与采购最终确定的主要技术参数不符，不能甚至拒绝在合同约定的期限内整改到位的，对影响到使用方正常教学（工作）的，甲方保留进一步处罚的权利。</w:t>
      </w:r>
      <w:r/>
    </w:p>
    <w:p>
      <w:pPr>
        <w:ind w:firstLine="422"/>
        <w:spacing w:line="400" w:lineRule="exact"/>
        <w:rPr>
          <w:rFonts w:ascii="Arial" w:hAnsi="Arial" w:cs="Arial"/>
          <w:b/>
          <w:szCs w:val="21"/>
        </w:rPr>
      </w:pPr>
      <w:r/>
      <w:bookmarkStart w:id="28" w:name="_Toc356916303"/>
      <w:r/>
      <w:bookmarkStart w:id="29" w:name="_Toc356916345"/>
      <w:r/>
      <w:bookmarkEnd w:id="28"/>
      <w:r/>
      <w:bookmarkEnd w:id="29"/>
      <w:r>
        <w:rPr>
          <w:rFonts w:ascii="Arial" w:cs="Arial" w:hAnsiTheme="minorEastAsia"/>
          <w:b/>
          <w:szCs w:val="21"/>
        </w:rPr>
        <w:t xml:space="preserve">十</w:t>
      </w:r>
      <w:r>
        <w:rPr>
          <w:rFonts w:hint="eastAsia" w:ascii="Arial" w:cs="Arial" w:hAnsiTheme="minorEastAsia"/>
          <w:b/>
          <w:szCs w:val="21"/>
        </w:rPr>
        <w:t xml:space="preserve">一</w:t>
      </w:r>
      <w:r>
        <w:rPr>
          <w:rFonts w:ascii="Arial" w:cs="Arial" w:hAnsiTheme="minorEastAsia"/>
          <w:b/>
          <w:szCs w:val="21"/>
        </w:rPr>
        <w:t xml:space="preserve">、颜色与式样、储放和保护</w:t>
      </w:r>
      <w:r>
        <w:rPr>
          <w:rFonts w:hint="eastAsia" w:ascii="Arial" w:cs="Arial" w:hAnsiTheme="minorEastAsia"/>
          <w:b/>
          <w:szCs w:val="21"/>
        </w:rPr>
        <w:t xml:space="preserve">：</w:t>
      </w:r>
      <w:r/>
    </w:p>
    <w:p>
      <w:pPr>
        <w:ind w:firstLine="420"/>
        <w:spacing w:line="400" w:lineRule="exact"/>
        <w:rPr>
          <w:rFonts w:ascii="Arial" w:hAnsi="Arial" w:cs="Arial"/>
          <w:szCs w:val="21"/>
        </w:rPr>
      </w:pPr>
      <w:r>
        <w:rPr>
          <w:rFonts w:ascii="Arial" w:hAnsi="Arial" w:cs="Arial"/>
          <w:szCs w:val="21"/>
        </w:rPr>
        <w:t xml:space="preserve">1</w:t>
      </w:r>
      <w:r>
        <w:rPr>
          <w:rFonts w:hint="eastAsia" w:ascii="Arial" w:hAnsi="Arial" w:cs="Arial"/>
          <w:szCs w:val="21"/>
        </w:rPr>
        <w:t xml:space="preserve">、</w:t>
      </w:r>
      <w:r>
        <w:rPr>
          <w:rFonts w:ascii="Arial" w:cs="Arial" w:hAnsiTheme="minorEastAsia"/>
          <w:szCs w:val="21"/>
        </w:rPr>
        <w:t xml:space="preserve">颜色以甲方</w:t>
      </w:r>
      <w:r>
        <w:rPr>
          <w:rFonts w:hint="eastAsia" w:ascii="Arial" w:cs="Arial" w:hAnsiTheme="minorEastAsia"/>
          <w:szCs w:val="21"/>
        </w:rPr>
        <w:t xml:space="preserve">（使用方）</w:t>
      </w:r>
      <w:r>
        <w:rPr>
          <w:rFonts w:ascii="Arial" w:cs="Arial" w:hAnsiTheme="minorEastAsia"/>
          <w:szCs w:val="21"/>
        </w:rPr>
        <w:t xml:space="preserve">提供或确定的色样为准。</w:t>
      </w:r>
      <w:r/>
    </w:p>
    <w:p>
      <w:pPr>
        <w:ind w:firstLine="420"/>
        <w:spacing w:line="400" w:lineRule="exact"/>
        <w:rPr>
          <w:rFonts w:ascii="Arial" w:hAnsi="Arial" w:cs="Arial"/>
          <w:szCs w:val="21"/>
        </w:rPr>
      </w:pPr>
      <w:r>
        <w:rPr>
          <w:rFonts w:ascii="Arial" w:hAnsi="Arial" w:cs="Arial"/>
          <w:szCs w:val="21"/>
        </w:rPr>
        <w:t xml:space="preserve">2</w:t>
      </w:r>
      <w:r>
        <w:rPr>
          <w:rFonts w:hint="eastAsia" w:ascii="Arial" w:hAnsi="Arial" w:cs="Arial"/>
          <w:szCs w:val="21"/>
        </w:rPr>
        <w:t xml:space="preserve">、</w:t>
      </w:r>
      <w:r>
        <w:rPr>
          <w:rFonts w:ascii="Arial" w:cs="Arial" w:hAnsiTheme="minorEastAsia"/>
          <w:szCs w:val="21"/>
        </w:rPr>
        <w:t xml:space="preserve">货物由乙方运至甲方</w:t>
      </w:r>
      <w:r>
        <w:rPr>
          <w:rFonts w:hint="eastAsia" w:ascii="Arial" w:cs="Arial" w:hAnsiTheme="minorEastAsia"/>
          <w:szCs w:val="21"/>
        </w:rPr>
        <w:t xml:space="preserve">（使用方）</w:t>
      </w:r>
      <w:r>
        <w:rPr>
          <w:rFonts w:ascii="Arial" w:cs="Arial" w:hAnsiTheme="minorEastAsia"/>
          <w:szCs w:val="21"/>
        </w:rPr>
        <w:t xml:space="preserve">指定地点，验收交货前存放及保管概由乙方负责。</w:t>
      </w:r>
      <w:r/>
    </w:p>
    <w:p>
      <w:pPr>
        <w:ind w:firstLine="422"/>
        <w:spacing w:line="40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二</w:t>
      </w:r>
      <w:r>
        <w:rPr>
          <w:rFonts w:ascii="Arial" w:cs="Arial" w:hAnsiTheme="minorEastAsia"/>
          <w:b/>
          <w:szCs w:val="21"/>
        </w:rPr>
        <w:t xml:space="preserve">、技术条款</w:t>
      </w:r>
      <w:r>
        <w:rPr>
          <w:rFonts w:hint="eastAsia" w:ascii="Arial" w:cs="Arial" w:hAnsiTheme="minorEastAsia"/>
          <w:b/>
          <w:szCs w:val="21"/>
        </w:rPr>
        <w:t xml:space="preserve">：</w:t>
      </w:r>
      <w:r/>
    </w:p>
    <w:p>
      <w:pPr>
        <w:ind w:firstLine="420"/>
        <w:spacing w:line="400" w:lineRule="exact"/>
        <w:rPr>
          <w:rFonts w:ascii="Arial" w:hAnsi="Arial" w:cs="Arial"/>
          <w:szCs w:val="21"/>
        </w:rPr>
      </w:pPr>
      <w:r>
        <w:rPr>
          <w:rFonts w:ascii="Arial" w:cs="Arial" w:hAnsiTheme="minorEastAsia"/>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2"/>
        <w:spacing w:line="40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三</w:t>
      </w:r>
      <w:r>
        <w:rPr>
          <w:rFonts w:ascii="Arial" w:cs="Arial" w:hAnsiTheme="minorEastAsia"/>
          <w:b/>
          <w:szCs w:val="21"/>
        </w:rPr>
        <w:t xml:space="preserve">、质量保证</w:t>
      </w:r>
      <w:r>
        <w:rPr>
          <w:rFonts w:hint="eastAsia" w:ascii="Arial" w:cs="Arial" w:hAnsiTheme="minorEastAsia"/>
          <w:b/>
          <w:szCs w:val="21"/>
        </w:rPr>
        <w:t xml:space="preserve">：</w:t>
      </w:r>
      <w:r/>
    </w:p>
    <w:p>
      <w:pPr>
        <w:ind w:firstLine="200"/>
        <w:spacing w:line="400" w:lineRule="exact"/>
        <w:rPr>
          <w:rFonts w:ascii="Arial" w:cs="Arial" w:hAnsiTheme="minorEastAsia"/>
          <w:szCs w:val="21"/>
        </w:rPr>
      </w:pPr>
      <w:r>
        <w:rPr>
          <w:rFonts w:ascii="Arial" w:cs="Arial" w:hAnsiTheme="minorEastAsia"/>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2"/>
        <w:jc w:val="left"/>
        <w:spacing w:line="40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四</w:t>
      </w:r>
      <w:r>
        <w:rPr>
          <w:rFonts w:ascii="Arial" w:cs="Arial" w:hAnsiTheme="minorEastAsia"/>
          <w:b/>
          <w:szCs w:val="21"/>
        </w:rPr>
        <w:t xml:space="preserve">、货物检测（如有涉及）</w:t>
      </w:r>
      <w:r>
        <w:rPr>
          <w:rFonts w:hint="eastAsia" w:ascii="Arial" w:cs="Arial" w:hAnsiTheme="minorEastAsia"/>
          <w:b/>
          <w:szCs w:val="21"/>
        </w:rPr>
        <w:t xml:space="preserve">：</w:t>
      </w:r>
      <w:r/>
    </w:p>
    <w:p>
      <w:pPr>
        <w:ind w:firstLine="420"/>
        <w:spacing w:line="400" w:lineRule="exact"/>
        <w:rPr>
          <w:rFonts w:ascii="Arial" w:hAnsi="Arial" w:cs="Arial"/>
          <w:bCs/>
          <w:szCs w:val="21"/>
        </w:rPr>
      </w:pPr>
      <w:r>
        <w:rPr>
          <w:rFonts w:ascii="Arial" w:hAnsi="Arial" w:cs="Arial"/>
          <w:bCs/>
          <w:szCs w:val="21"/>
        </w:rPr>
        <w:t xml:space="preserve">1</w:t>
      </w:r>
      <w:r>
        <w:rPr>
          <w:rFonts w:ascii="Arial" w:cs="Arial" w:hAnsiTheme="minorEastAsia"/>
          <w:bCs/>
          <w:szCs w:val="21"/>
        </w:rPr>
        <w:t xml:space="preserve">、</w:t>
      </w:r>
      <w:r>
        <w:rPr>
          <w:rFonts w:hint="eastAsia" w:ascii="Arial" w:cs="Arial" w:hAnsiTheme="minorEastAsia"/>
          <w:bCs/>
          <w:szCs w:val="21"/>
        </w:rPr>
        <w:t xml:space="preserve">甲方（使用方）</w:t>
      </w:r>
      <w:r>
        <w:rPr>
          <w:rFonts w:ascii="Arial" w:cs="Arial" w:hAnsiTheme="minorEastAsia"/>
          <w:bCs/>
          <w:szCs w:val="21"/>
        </w:rPr>
        <w:t xml:space="preserve">有权委托</w:t>
      </w:r>
      <w:r>
        <w:rPr>
          <w:rFonts w:hint="eastAsia" w:ascii="Arial" w:cs="Arial" w:hAnsiTheme="minorEastAsia"/>
          <w:bCs/>
          <w:szCs w:val="21"/>
        </w:rPr>
        <w:t xml:space="preserve">第三方有资质的检测机构</w:t>
      </w:r>
      <w:r>
        <w:rPr>
          <w:rFonts w:ascii="Arial" w:cs="Arial" w:hAnsiTheme="minorEastAsia"/>
          <w:bCs/>
          <w:szCs w:val="21"/>
        </w:rPr>
        <w:t xml:space="preserve">对中标人的生产过程及原材、工艺进行检查检测，检测内容为标书中技术参数要求，包括物品的质地、环保等性能是否达标，对于不按国家有关质量要求、采购人提出的技术及生产工艺要求以及中标人承诺进行生产的，有权提出整改、返工等要求，中标人必须整改到位不得以任何理由拒绝。</w:t>
      </w:r>
      <w:r/>
    </w:p>
    <w:p>
      <w:pPr>
        <w:ind w:firstLine="420"/>
        <w:spacing w:line="400" w:lineRule="exact"/>
        <w:rPr>
          <w:rFonts w:ascii="Arial" w:hAnsi="Arial" w:cs="Arial"/>
          <w:bCs/>
          <w:szCs w:val="21"/>
        </w:rPr>
      </w:pPr>
      <w:r>
        <w:rPr>
          <w:rFonts w:ascii="Arial" w:hAnsi="Arial" w:cs="Arial"/>
          <w:bCs/>
          <w:szCs w:val="21"/>
        </w:rPr>
        <w:t xml:space="preserve">2</w:t>
      </w:r>
      <w:r>
        <w:rPr>
          <w:rFonts w:ascii="Arial" w:cs="Arial" w:hAnsiTheme="minorEastAsia"/>
          <w:bCs/>
          <w:szCs w:val="21"/>
        </w:rPr>
        <w:t xml:space="preserve">、产品到学校后的质量抽查。对于中标人提供的货物，送达后采购人有权要求</w:t>
      </w:r>
      <w:r>
        <w:rPr>
          <w:rFonts w:hint="eastAsia" w:ascii="Arial" w:cs="Arial" w:hAnsiTheme="minorEastAsia"/>
          <w:bCs/>
          <w:szCs w:val="21"/>
        </w:rPr>
        <w:t xml:space="preserve">第三方有资质的检测机构</w:t>
      </w:r>
      <w:r>
        <w:rPr>
          <w:rFonts w:ascii="Arial" w:cs="Arial" w:hAnsiTheme="minorEastAsia"/>
          <w:bCs/>
          <w:szCs w:val="21"/>
        </w:rPr>
        <w:t xml:space="preserve">从中随机抽取进行全项检测</w:t>
      </w:r>
      <w:r>
        <w:rPr>
          <w:rFonts w:hint="eastAsia" w:ascii="Arial" w:cs="Arial" w:hAnsiTheme="minorEastAsia"/>
          <w:bCs/>
          <w:szCs w:val="21"/>
        </w:rPr>
        <w:t xml:space="preserve">（抽检比例不高于</w:t>
      </w:r>
      <w:r>
        <w:rPr>
          <w:rFonts w:hint="eastAsia" w:ascii="Arial" w:cs="Arial" w:hAnsiTheme="minorEastAsia"/>
          <w:bCs/>
          <w:szCs w:val="21"/>
        </w:rPr>
        <w:t xml:space="preserve">1%</w:t>
      </w:r>
      <w:r>
        <w:rPr>
          <w:rFonts w:hint="eastAsia" w:ascii="Arial" w:cs="Arial" w:hAnsiTheme="minorEastAsia"/>
          <w:bCs/>
          <w:szCs w:val="21"/>
        </w:rPr>
        <w:t xml:space="preserve">）</w:t>
      </w:r>
      <w:r>
        <w:rPr>
          <w:rFonts w:ascii="Arial" w:cs="Arial" w:hAnsiTheme="minorEastAsia"/>
          <w:bCs/>
          <w:szCs w:val="21"/>
        </w:rPr>
        <w:t xml:space="preserve">，中标人不得指定不得拒绝，检测合格方可交付使用方使用</w:t>
      </w:r>
      <w:r>
        <w:rPr>
          <w:rFonts w:hint="eastAsia" w:ascii="Arial" w:cs="Arial" w:hAnsiTheme="minorEastAsia"/>
          <w:bCs/>
          <w:szCs w:val="21"/>
        </w:rPr>
        <w:t xml:space="preserve">。</w:t>
      </w:r>
      <w:r/>
    </w:p>
    <w:p>
      <w:pPr>
        <w:ind w:firstLine="420"/>
        <w:spacing w:line="400" w:lineRule="exact"/>
        <w:rPr>
          <w:rFonts w:ascii="Arial" w:cs="Arial" w:hAnsiTheme="minorEastAsia"/>
          <w:bCs/>
          <w:szCs w:val="21"/>
        </w:rPr>
      </w:pPr>
      <w:r>
        <w:rPr>
          <w:rFonts w:ascii="Arial" w:hAnsi="Arial" w:cs="Arial"/>
          <w:bCs/>
          <w:szCs w:val="21"/>
        </w:rPr>
        <w:t xml:space="preserve">3</w:t>
      </w:r>
      <w:r>
        <w:rPr>
          <w:rFonts w:ascii="Arial" w:cs="Arial" w:hAnsiTheme="minorEastAsia"/>
          <w:bCs/>
          <w:szCs w:val="21"/>
        </w:rPr>
        <w:t xml:space="preserve">、对于以上的随机检测费用由中标人承担</w:t>
      </w:r>
      <w:r>
        <w:rPr>
          <w:rFonts w:hint="eastAsia" w:ascii="Arial" w:cs="Arial" w:hAnsiTheme="minorEastAsia"/>
          <w:bCs/>
          <w:szCs w:val="21"/>
        </w:rPr>
        <w:t xml:space="preserve">（投标报价时应考虑在内）</w:t>
      </w:r>
      <w:r>
        <w:rPr>
          <w:rFonts w:ascii="Arial" w:cs="Arial" w:hAnsiTheme="minorEastAsia"/>
          <w:bCs/>
          <w:szCs w:val="21"/>
        </w:rPr>
        <w:t xml:space="preserve">。</w:t>
      </w:r>
      <w:r/>
    </w:p>
    <w:p>
      <w:pPr>
        <w:ind w:firstLine="422"/>
        <w:spacing w:line="40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五</w:t>
      </w:r>
      <w:r>
        <w:rPr>
          <w:rFonts w:ascii="Arial" w:cs="Arial" w:hAnsiTheme="minorEastAsia"/>
          <w:b/>
          <w:szCs w:val="21"/>
        </w:rPr>
        <w:t xml:space="preserve">、本合同应为完整货物及功能的提供</w:t>
      </w:r>
      <w:r>
        <w:rPr>
          <w:rFonts w:hint="eastAsia" w:ascii="Arial" w:cs="Arial" w:hAnsiTheme="minorEastAsia"/>
          <w:b/>
          <w:szCs w:val="21"/>
        </w:rPr>
        <w:t xml:space="preserve">：</w:t>
      </w:r>
      <w:r/>
    </w:p>
    <w:p>
      <w:pPr>
        <w:ind w:firstLine="420"/>
        <w:jc w:val="left"/>
        <w:spacing w:line="400" w:lineRule="exact"/>
        <w:rPr>
          <w:rFonts w:ascii="Arial" w:cs="Arial" w:hAnsiTheme="minorEastAsia"/>
          <w:szCs w:val="21"/>
        </w:rPr>
      </w:pPr>
      <w:r>
        <w:rPr>
          <w:rFonts w:ascii="Arial" w:cs="Arial" w:hAnsiTheme="minorEastAsia"/>
          <w:szCs w:val="21"/>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firstLine="422"/>
        <w:jc w:val="left"/>
        <w:spacing w:line="40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六</w:t>
      </w:r>
      <w:r>
        <w:rPr>
          <w:rFonts w:ascii="Arial" w:cs="Arial" w:hAnsiTheme="minorEastAsia"/>
          <w:b/>
          <w:szCs w:val="21"/>
        </w:rPr>
        <w:t xml:space="preserve">、售后服务</w:t>
      </w:r>
      <w:r>
        <w:rPr>
          <w:rFonts w:hint="eastAsia" w:ascii="Arial" w:cs="Arial" w:hAnsiTheme="minorEastAsia"/>
          <w:b/>
          <w:szCs w:val="21"/>
        </w:rPr>
        <w:t xml:space="preserve">：</w:t>
      </w:r>
      <w:r/>
    </w:p>
    <w:p>
      <w:pPr>
        <w:ind w:firstLine="420"/>
        <w:jc w:val="left"/>
        <w:spacing w:line="400" w:lineRule="exact"/>
        <w:rPr>
          <w:rFonts w:ascii="Arial" w:cs="Arial" w:hAnsiTheme="minorEastAsia"/>
          <w:szCs w:val="21"/>
        </w:rPr>
      </w:pPr>
      <w:r>
        <w:rPr>
          <w:rFonts w:ascii="Arial" w:cs="Arial" w:hAnsiTheme="minorEastAsia"/>
          <w:szCs w:val="21"/>
        </w:rPr>
        <w:t xml:space="preserve">1</w:t>
      </w:r>
      <w:r>
        <w:rPr>
          <w:rFonts w:ascii="Arial" w:cs="Arial" w:hAnsiTheme="minorEastAsia"/>
          <w:szCs w:val="21"/>
        </w:rPr>
        <w:t xml:space="preserve">、</w:t>
      </w:r>
      <w:r>
        <w:rPr>
          <w:rFonts w:hint="eastAsia" w:ascii="Arial" w:cs="Arial" w:hAnsiTheme="minorEastAsia"/>
          <w:szCs w:val="21"/>
        </w:rPr>
        <w:t xml:space="preserve">免费质保期</w:t>
      </w:r>
      <w:r>
        <w:rPr>
          <w:rFonts w:hint="eastAsia" w:ascii="Arial" w:cs="Arial" w:hAnsiTheme="minorEastAsia"/>
          <w:szCs w:val="21"/>
        </w:rPr>
        <w:t xml:space="preserve"> </w:t>
      </w:r>
      <w:r>
        <w:rPr>
          <w:rFonts w:hint="eastAsia" w:ascii="Arial" w:cs="Arial" w:hAnsiTheme="minorEastAsia"/>
          <w:szCs w:val="21"/>
          <w:u w:val="single"/>
        </w:rPr>
        <w:t xml:space="preserve">    </w:t>
      </w:r>
      <w:r>
        <w:rPr>
          <w:rFonts w:hint="eastAsia" w:ascii="Arial" w:cs="Arial" w:hAnsiTheme="minorEastAsia"/>
          <w:szCs w:val="21"/>
          <w:u w:val="single"/>
        </w:rPr>
        <w:t xml:space="preserve">伍</w:t>
      </w:r>
      <w:r>
        <w:rPr>
          <w:rFonts w:hint="eastAsia" w:ascii="Arial" w:cs="Arial" w:hAnsiTheme="minorEastAsia"/>
          <w:szCs w:val="21"/>
          <w:u w:val="single"/>
        </w:rPr>
        <w:t xml:space="preserve">    </w:t>
      </w:r>
      <w:r>
        <w:rPr>
          <w:rFonts w:hint="eastAsia" w:ascii="Arial" w:cs="Arial" w:hAnsiTheme="minorEastAsia"/>
          <w:szCs w:val="21"/>
        </w:rPr>
        <w:t xml:space="preserve">年，免费质保期内乙方负责对其提供的服务实行免费维修。</w:t>
      </w:r>
      <w:r/>
    </w:p>
    <w:p>
      <w:pPr>
        <w:ind w:firstLine="420"/>
        <w:jc w:val="left"/>
        <w:spacing w:line="400" w:lineRule="exact"/>
        <w:rPr>
          <w:rFonts w:ascii="Arial" w:cs="Arial" w:hAnsiTheme="minorEastAsia"/>
          <w:szCs w:val="21"/>
        </w:rPr>
      </w:pPr>
      <w:r>
        <w:rPr>
          <w:rFonts w:ascii="Arial" w:cs="Arial" w:hAnsiTheme="minorEastAsia"/>
          <w:szCs w:val="21"/>
        </w:rPr>
        <w:t xml:space="preserve">2</w:t>
      </w:r>
      <w:r>
        <w:rPr>
          <w:rFonts w:ascii="Arial" w:cs="Arial" w:hAnsiTheme="minorEastAsia"/>
          <w:szCs w:val="21"/>
        </w:rPr>
        <w:t xml:space="preserve">、其他见乙方投标文件中的承诺。</w:t>
      </w:r>
      <w:r/>
    </w:p>
    <w:p>
      <w:pPr>
        <w:ind w:firstLine="422"/>
        <w:jc w:val="left"/>
        <w:spacing w:line="40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七</w:t>
      </w:r>
      <w:r>
        <w:rPr>
          <w:rFonts w:ascii="Arial" w:cs="Arial" w:hAnsiTheme="minorEastAsia"/>
          <w:b/>
          <w:szCs w:val="21"/>
        </w:rPr>
        <w:t xml:space="preserve">、不可抗拒事故</w:t>
      </w:r>
      <w:r>
        <w:rPr>
          <w:rFonts w:hint="eastAsia" w:ascii="Arial" w:cs="Arial" w:hAnsiTheme="minorEastAsia"/>
          <w:b/>
          <w:szCs w:val="21"/>
        </w:rPr>
        <w:t xml:space="preserve">：</w:t>
      </w:r>
      <w:r/>
    </w:p>
    <w:p>
      <w:pPr>
        <w:ind w:firstLine="420"/>
        <w:jc w:val="left"/>
        <w:spacing w:line="400" w:lineRule="exact"/>
        <w:rPr>
          <w:rFonts w:ascii="Arial" w:cs="Arial" w:hAnsiTheme="minorEastAsia"/>
          <w:szCs w:val="21"/>
        </w:rPr>
      </w:pPr>
      <w:r>
        <w:rPr>
          <w:rFonts w:ascii="Arial" w:cs="Arial" w:hAnsiTheme="minorEastAsia"/>
          <w:szCs w:val="21"/>
        </w:rPr>
        <w:t xml:space="preserve">由于不可抗力的原因造成延期或不能交货，乙方将不承担责任，但乙方应立即通知甲方，不可抗力发生后</w:t>
      </w:r>
      <w:r>
        <w:rPr>
          <w:rFonts w:ascii="Arial" w:hAnsi="Arial" w:cs="Arial"/>
          <w:szCs w:val="21"/>
        </w:rPr>
        <w:t xml:space="preserve">15</w:t>
      </w:r>
      <w:r>
        <w:rPr>
          <w:rFonts w:ascii="Arial" w:cs="Arial" w:hAnsiTheme="minorEastAsia"/>
          <w:szCs w:val="21"/>
        </w:rPr>
        <w:t xml:space="preserve">天内乙方将当地有关部门出具的事故证明书以书面形式通知甲方。在上述情况下，乙方仍应采取必要措施尽快交货。意外事故持续</w:t>
      </w:r>
      <w:r>
        <w:rPr>
          <w:rFonts w:ascii="Arial" w:hAnsi="Arial" w:cs="Arial"/>
          <w:szCs w:val="21"/>
        </w:rPr>
        <w:t xml:space="preserve">15</w:t>
      </w:r>
      <w:r>
        <w:rPr>
          <w:rFonts w:ascii="Arial" w:cs="Arial" w:hAnsiTheme="minorEastAsia"/>
          <w:szCs w:val="21"/>
        </w:rPr>
        <w:t xml:space="preserve">天以上，甲方有权取消此合同，并保留要求乙</w:t>
      </w:r>
      <w:r>
        <w:rPr>
          <w:rFonts w:ascii="Arial" w:cs="Arial" w:hAnsiTheme="minorEastAsia"/>
          <w:szCs w:val="21"/>
        </w:rPr>
        <w:t xml:space="preserve">方赔偿的权利。</w:t>
      </w:r>
      <w:r/>
    </w:p>
    <w:p>
      <w:pPr>
        <w:ind w:firstLine="422"/>
        <w:jc w:val="left"/>
        <w:spacing w:line="40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八</w:t>
      </w:r>
      <w:r>
        <w:rPr>
          <w:rFonts w:ascii="Arial" w:cs="Arial" w:hAnsiTheme="minorEastAsia"/>
          <w:b/>
          <w:szCs w:val="21"/>
        </w:rPr>
        <w:t xml:space="preserve">、</w:t>
      </w:r>
      <w:r>
        <w:rPr>
          <w:rFonts w:hint="eastAsia" w:ascii="Arial" w:cs="Arial" w:hAnsiTheme="minorEastAsia"/>
          <w:b/>
          <w:szCs w:val="21"/>
        </w:rPr>
        <w:t xml:space="preserve">甲方</w:t>
      </w:r>
      <w:r>
        <w:rPr>
          <w:rFonts w:ascii="Arial" w:cs="Arial" w:hAnsiTheme="minorEastAsia"/>
          <w:b/>
          <w:szCs w:val="21"/>
        </w:rPr>
        <w:t xml:space="preserve">权力及义务</w:t>
      </w:r>
      <w:r>
        <w:rPr>
          <w:rFonts w:hint="eastAsia" w:ascii="Arial" w:cs="Arial" w:hAnsiTheme="minorEastAsia"/>
          <w:b/>
          <w:szCs w:val="21"/>
        </w:rPr>
        <w:t xml:space="preserve">：</w:t>
      </w:r>
      <w:r/>
    </w:p>
    <w:p>
      <w:pPr>
        <w:ind w:firstLine="420"/>
        <w:jc w:val="left"/>
        <w:spacing w:line="400" w:lineRule="exact"/>
        <w:widowControl/>
        <w:rPr>
          <w:rFonts w:ascii="Arial" w:hAnsi="Arial" w:cs="Arial"/>
          <w:szCs w:val="21"/>
        </w:rPr>
      </w:pPr>
      <w:r>
        <w:rPr>
          <w:rFonts w:ascii="Arial" w:hAnsi="Arial" w:cs="Arial"/>
          <w:szCs w:val="21"/>
        </w:rPr>
        <w:t xml:space="preserve">1</w:t>
      </w:r>
      <w:r>
        <w:rPr>
          <w:rFonts w:ascii="Arial" w:cs="Arial" w:hAnsiTheme="minorEastAsia"/>
          <w:szCs w:val="21"/>
        </w:rPr>
        <w:t xml:space="preserve">、组织、协调本项目</w:t>
      </w:r>
      <w:r>
        <w:rPr>
          <w:rFonts w:ascii="Arial" w:cs="Arial" w:hAnsiTheme="minorEastAsia"/>
          <w:szCs w:val="21"/>
        </w:rPr>
        <w:t xml:space="preserve">招标全</w:t>
      </w:r>
      <w:r>
        <w:rPr>
          <w:rFonts w:ascii="Arial" w:cs="Arial" w:hAnsiTheme="minorEastAsia"/>
          <w:szCs w:val="21"/>
        </w:rPr>
        <w:t xml:space="preserve">过程。</w:t>
      </w:r>
      <w:r/>
    </w:p>
    <w:p>
      <w:pPr>
        <w:ind w:firstLine="420"/>
        <w:jc w:val="left"/>
        <w:spacing w:line="400" w:lineRule="exact"/>
        <w:widowControl/>
        <w:rPr>
          <w:rFonts w:ascii="Arial" w:hAnsi="Arial" w:cs="Arial"/>
          <w:szCs w:val="21"/>
        </w:rPr>
      </w:pPr>
      <w:r>
        <w:rPr>
          <w:rFonts w:ascii="Arial" w:hAnsi="Arial" w:cs="Arial"/>
          <w:szCs w:val="21"/>
        </w:rPr>
        <w:t xml:space="preserve">2</w:t>
      </w:r>
      <w:r>
        <w:rPr>
          <w:rFonts w:ascii="Arial" w:cs="Arial" w:hAnsiTheme="minorEastAsia"/>
          <w:szCs w:val="21"/>
        </w:rPr>
        <w:t xml:space="preserve">、有权对项目施工过程进行监管，有权委托第三方对项目进行验收和检测，并对产品质量进行跟踪及调查。</w:t>
      </w:r>
      <w:r/>
    </w:p>
    <w:p>
      <w:pPr>
        <w:ind w:firstLine="420"/>
        <w:jc w:val="left"/>
        <w:spacing w:line="400" w:lineRule="exact"/>
        <w:widowControl/>
        <w:rPr>
          <w:rFonts w:ascii="Arial" w:cs="Arial" w:hAnsiTheme="minorEastAsia"/>
          <w:szCs w:val="21"/>
        </w:rPr>
      </w:pPr>
      <w:r>
        <w:rPr>
          <w:rFonts w:ascii="Arial" w:hAnsi="Arial" w:cs="Arial"/>
          <w:szCs w:val="21"/>
        </w:rPr>
        <w:t xml:space="preserve">3</w:t>
      </w:r>
      <w:r>
        <w:rPr>
          <w:rFonts w:ascii="Arial" w:cs="Arial" w:hAnsiTheme="minorEastAsia"/>
          <w:szCs w:val="21"/>
        </w:rPr>
        <w:t xml:space="preserve">、负责对双方履约行为进行监管</w:t>
      </w:r>
      <w:r>
        <w:rPr>
          <w:rFonts w:hint="eastAsia" w:ascii="Arial" w:cs="Arial" w:hAnsiTheme="minorEastAsia"/>
          <w:szCs w:val="21"/>
        </w:rPr>
        <w:t xml:space="preserve">。</w:t>
      </w:r>
      <w:r/>
    </w:p>
    <w:p>
      <w:pPr>
        <w:ind w:firstLine="422"/>
        <w:jc w:val="left"/>
        <w:spacing w:line="400" w:lineRule="exact"/>
        <w:widowControl/>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九</w:t>
      </w:r>
      <w:r>
        <w:rPr>
          <w:rFonts w:ascii="Arial" w:cs="Arial" w:hAnsiTheme="minorEastAsia"/>
          <w:b/>
          <w:szCs w:val="21"/>
        </w:rPr>
        <w:t xml:space="preserve">、违约责任</w:t>
      </w:r>
      <w:r>
        <w:rPr>
          <w:rFonts w:hint="eastAsia" w:ascii="Arial" w:cs="Arial" w:hAnsiTheme="minorEastAsia"/>
          <w:b/>
          <w:szCs w:val="21"/>
        </w:rPr>
        <w:t xml:space="preserve">：</w:t>
      </w:r>
      <w:r/>
    </w:p>
    <w:p>
      <w:pPr>
        <w:ind w:firstLine="420"/>
        <w:jc w:val="left"/>
        <w:spacing w:line="400" w:lineRule="exact"/>
        <w:rPr>
          <w:rFonts w:ascii="Arial" w:hAnsi="Arial" w:cs="Arial"/>
          <w:szCs w:val="21"/>
        </w:rPr>
      </w:pPr>
      <w:r>
        <w:rPr>
          <w:rFonts w:ascii="Arial" w:cs="Arial" w:hAnsiTheme="minorEastAsia"/>
          <w:szCs w:val="21"/>
        </w:rPr>
        <w:t xml:space="preserve">乙方有下列违约情况之一，并在收到甲方发出的</w:t>
      </w:r>
      <w:r>
        <w:rPr>
          <w:rFonts w:ascii="Arial" w:hAnsi="Arial" w:cs="Arial"/>
          <w:szCs w:val="21"/>
        </w:rPr>
        <w:t xml:space="preserve">“</w:t>
      </w:r>
      <w:r>
        <w:rPr>
          <w:rFonts w:ascii="Arial" w:cs="Arial" w:hAnsiTheme="minorEastAsia"/>
          <w:szCs w:val="21"/>
        </w:rPr>
        <w:t xml:space="preserve">乙方违约通知书</w:t>
      </w:r>
      <w:r>
        <w:rPr>
          <w:rFonts w:ascii="Arial" w:hAnsi="Arial" w:cs="Arial"/>
          <w:szCs w:val="21"/>
        </w:rPr>
        <w:t xml:space="preserve">”</w:t>
      </w:r>
      <w:r>
        <w:rPr>
          <w:rFonts w:ascii="Arial" w:cs="Arial" w:hAnsiTheme="minorEastAsia"/>
          <w:szCs w:val="21"/>
        </w:rPr>
        <w:t xml:space="preserve">的当日或经甲方书面认可延长的时间内未能纠正过失，甲方有权单方终止部分或全部合同，在这种情况下，并不影响甲方向乙方提出索赔。</w:t>
      </w:r>
      <w:r/>
    </w:p>
    <w:p>
      <w:pPr>
        <w:ind w:firstLine="420"/>
        <w:jc w:val="left"/>
        <w:spacing w:line="400" w:lineRule="exact"/>
        <w:rPr>
          <w:rFonts w:ascii="Arial" w:hAnsi="Arial" w:cs="Arial"/>
          <w:szCs w:val="21"/>
        </w:rPr>
      </w:pPr>
      <w:r>
        <w:rPr>
          <w:rFonts w:ascii="Arial" w:hAnsi="Arial" w:cs="Arial"/>
          <w:szCs w:val="21"/>
        </w:rPr>
        <w:t xml:space="preserve">1</w:t>
      </w:r>
      <w:r>
        <w:rPr>
          <w:rFonts w:ascii="Arial" w:cs="Arial" w:hAnsiTheme="minorEastAsia"/>
          <w:szCs w:val="21"/>
        </w:rPr>
        <w:t xml:space="preserve">、除人力不可抗拒因素外，乙方不能按期交货，或因运输及安装中货物缺损需要更换而影响实际交付使用时，乙方必须向甲方支付延期交货或延期交付使用的违约金。</w:t>
      </w:r>
      <w:r/>
    </w:p>
    <w:p>
      <w:pPr>
        <w:ind w:firstLine="420"/>
        <w:jc w:val="left"/>
        <w:spacing w:line="400" w:lineRule="exact"/>
        <w:rPr>
          <w:rFonts w:ascii="Arial" w:hAnsi="Arial" w:cs="Arial"/>
          <w:szCs w:val="21"/>
        </w:rPr>
      </w:pPr>
      <w:r>
        <w:rPr>
          <w:rFonts w:ascii="Arial" w:hAnsi="Arial" w:cs="Arial"/>
          <w:szCs w:val="21"/>
        </w:rPr>
        <w:t xml:space="preserve">2</w:t>
      </w:r>
      <w:r>
        <w:rPr>
          <w:rFonts w:ascii="Arial" w:cs="Arial" w:hAnsiTheme="minorEastAsia"/>
          <w:szCs w:val="21"/>
        </w:rPr>
        <w:t xml:space="preserve">、延期交货时间超过</w:t>
      </w:r>
      <w:r>
        <w:rPr>
          <w:rFonts w:ascii="Arial" w:hAnsi="Arial" w:cs="Arial"/>
          <w:szCs w:val="21"/>
        </w:rPr>
        <w:t xml:space="preserve">1</w:t>
      </w:r>
      <w:r>
        <w:rPr>
          <w:rFonts w:hint="eastAsia" w:ascii="Arial" w:hAnsi="Arial" w:cs="Arial"/>
          <w:szCs w:val="21"/>
        </w:rPr>
        <w:t xml:space="preserve">0</w:t>
      </w:r>
      <w:r>
        <w:rPr>
          <w:rFonts w:ascii="Arial" w:cs="Arial" w:hAnsiTheme="minorEastAsia"/>
          <w:szCs w:val="21"/>
        </w:rPr>
        <w:t xml:space="preserve">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jc w:val="left"/>
        <w:spacing w:line="400" w:lineRule="exact"/>
        <w:rPr>
          <w:rFonts w:ascii="Arial" w:hAnsi="Arial" w:cs="Arial"/>
          <w:szCs w:val="21"/>
        </w:rPr>
      </w:pPr>
      <w:r>
        <w:rPr>
          <w:rFonts w:ascii="Arial" w:hAnsi="Arial" w:cs="Arial"/>
          <w:szCs w:val="21"/>
        </w:rPr>
        <w:t xml:space="preserve">3</w:t>
      </w:r>
      <w:r>
        <w:rPr>
          <w:rFonts w:ascii="Arial" w:cs="Arial" w:hAnsiTheme="minorEastAsia"/>
          <w:szCs w:val="21"/>
        </w:rPr>
        <w:t xml:space="preserve">、乙方因违反合同及招标文件其他应尽义务的，甲方有权根据乙方违约程度要求乙方支付相当于合同总价款</w:t>
      </w:r>
      <w:r>
        <w:rPr>
          <w:rFonts w:ascii="Arial" w:hAnsi="Arial" w:cs="Arial"/>
          <w:szCs w:val="21"/>
        </w:rPr>
        <w:t xml:space="preserve">5%</w:t>
      </w:r>
      <w:r>
        <w:rPr>
          <w:rFonts w:ascii="Arial" w:cs="Arial" w:hAnsiTheme="minorEastAsia"/>
          <w:szCs w:val="21"/>
        </w:rPr>
        <w:t xml:space="preserve">的违约金。如违约金不足弥补甲方损失的，由乙方另行支付，由此引起的后果，甲方保留进一步追索的权利。</w:t>
      </w:r>
      <w:r/>
    </w:p>
    <w:p>
      <w:pPr>
        <w:ind w:firstLine="420"/>
        <w:jc w:val="left"/>
        <w:spacing w:line="400" w:lineRule="exact"/>
        <w:rPr>
          <w:rFonts w:ascii="Arial" w:hAnsi="Arial" w:cs="Arial"/>
          <w:szCs w:val="21"/>
        </w:rPr>
      </w:pPr>
      <w:r>
        <w:rPr>
          <w:rFonts w:ascii="Arial" w:hAnsi="Arial" w:cs="Arial"/>
          <w:szCs w:val="21"/>
        </w:rPr>
        <w:t xml:space="preserve">4</w:t>
      </w:r>
      <w:r>
        <w:rPr>
          <w:rFonts w:ascii="Arial" w:cs="Arial" w:hAnsiTheme="minorEastAsia"/>
          <w:szCs w:val="21"/>
        </w:rPr>
        <w:t xml:space="preserve">、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2"/>
        <w:jc w:val="left"/>
        <w:spacing w:line="400" w:lineRule="exact"/>
        <w:rPr>
          <w:rFonts w:ascii="Arial" w:hAnsi="Arial" w:cs="Arial"/>
          <w:b/>
          <w:szCs w:val="21"/>
        </w:rPr>
      </w:pPr>
      <w:r>
        <w:rPr>
          <w:rFonts w:ascii="Arial" w:cs="Arial" w:hAnsiTheme="minorEastAsia"/>
          <w:b/>
          <w:szCs w:val="21"/>
        </w:rPr>
        <w:t xml:space="preserve">二十、索赔：</w:t>
      </w:r>
      <w:r/>
    </w:p>
    <w:p>
      <w:pPr>
        <w:ind w:firstLine="420"/>
        <w:jc w:val="left"/>
        <w:spacing w:line="400" w:lineRule="exact"/>
        <w:rPr>
          <w:rFonts w:cs="Arial" w:asciiTheme="minorEastAsia" w:hAnsiTheme="minorEastAsia"/>
          <w:szCs w:val="21"/>
        </w:rPr>
      </w:pPr>
      <w:r>
        <w:rPr>
          <w:rFonts w:cs="Arial" w:asciiTheme="minorEastAsia" w:hAnsiTheme="minorEastAsia"/>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jc w:val="left"/>
        <w:spacing w:line="400" w:lineRule="exact"/>
        <w:rPr>
          <w:rFonts w:ascii="Arial" w:hAnsi="Arial" w:cs="Arial"/>
          <w:szCs w:val="21"/>
        </w:rPr>
      </w:pPr>
      <w:r>
        <w:rPr>
          <w:rFonts w:ascii="Arial" w:cs="Arial" w:hAnsiTheme="minorEastAsia"/>
          <w:szCs w:val="21"/>
        </w:rPr>
        <w:t xml:space="preserve">索赔方式除上述规定之外，甲方还有</w:t>
      </w:r>
      <w:r>
        <w:rPr>
          <w:rFonts w:ascii="Arial" w:cs="Arial" w:hAnsiTheme="minorEastAsia"/>
          <w:szCs w:val="21"/>
        </w:rPr>
        <w:t xml:space="preserve">权选择</w:t>
      </w:r>
      <w:r>
        <w:rPr>
          <w:rFonts w:ascii="Arial" w:cs="Arial" w:hAnsiTheme="minorEastAsia"/>
          <w:szCs w:val="21"/>
        </w:rPr>
        <w:t xml:space="preserve">以下方式进行索赔：</w:t>
      </w:r>
      <w:r/>
    </w:p>
    <w:p>
      <w:pPr>
        <w:ind w:firstLine="420"/>
        <w:jc w:val="left"/>
        <w:spacing w:line="400" w:lineRule="exact"/>
        <w:rPr>
          <w:rFonts w:ascii="Arial" w:hAnsi="Arial" w:cs="Arial"/>
          <w:szCs w:val="21"/>
        </w:rPr>
      </w:pPr>
      <w:r>
        <w:rPr>
          <w:rFonts w:ascii="Arial" w:hAnsi="Arial" w:cs="Arial"/>
          <w:szCs w:val="21"/>
        </w:rPr>
        <w:t xml:space="preserve">1</w:t>
      </w:r>
      <w:r>
        <w:rPr>
          <w:rFonts w:ascii="Arial" w:cs="Arial" w:hAnsiTheme="minorEastAsia"/>
          <w:szCs w:val="21"/>
        </w:rPr>
        <w:t xml:space="preserve">、乙方同意退货，并双倍返还定金及甲方已支付的合同款，并承担由此发生的一切损失和费用，包括甲方直接损失、利息、银行手续费、运费、保险费、仓储费、装卸费以及为保护退回货物所需的其它必要费用。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jc w:val="left"/>
        <w:spacing w:line="400" w:lineRule="exact"/>
        <w:rPr>
          <w:rFonts w:ascii="Arial" w:hAnsi="Arial" w:cs="Arial"/>
          <w:szCs w:val="21"/>
        </w:rPr>
      </w:pPr>
      <w:r>
        <w:rPr>
          <w:rFonts w:ascii="Arial" w:hAnsi="Arial" w:cs="Arial"/>
          <w:szCs w:val="21"/>
        </w:rPr>
        <w:t xml:space="preserve">2</w:t>
      </w:r>
      <w:r>
        <w:rPr>
          <w:rFonts w:ascii="Arial" w:cs="Arial" w:hAnsiTheme="minorEastAsia"/>
          <w:szCs w:val="21"/>
        </w:rPr>
        <w:t xml:space="preserve">、根据货物的损坏程度以及甲方遭受损失的数额，经甲乙双方商定降低货物的价格。</w:t>
      </w:r>
      <w:r/>
    </w:p>
    <w:p>
      <w:pPr>
        <w:ind w:firstLine="420"/>
        <w:jc w:val="left"/>
        <w:spacing w:line="400" w:lineRule="exact"/>
        <w:rPr>
          <w:rFonts w:ascii="Arial" w:hAnsi="Arial" w:cs="Arial"/>
          <w:szCs w:val="21"/>
        </w:rPr>
      </w:pPr>
      <w:r>
        <w:rPr>
          <w:rFonts w:ascii="Arial" w:hAnsi="Arial" w:cs="Arial"/>
          <w:szCs w:val="21"/>
        </w:rPr>
        <w:t xml:space="preserve">3</w:t>
      </w:r>
      <w:r>
        <w:rPr>
          <w:rFonts w:ascii="Arial" w:cs="Arial" w:hAnsiTheme="minorEastAsia"/>
          <w:szCs w:val="21"/>
        </w:rPr>
        <w:t xml:space="preserve">、用符合规格、质量和性能要求的新零件、部件或货物来更换有缺陷的部分或修补缺陷部分，</w:t>
      </w:r>
      <w:r>
        <w:rPr>
          <w:rFonts w:ascii="Arial" w:cs="Arial" w:hAnsiTheme="minorEastAsia"/>
          <w:szCs w:val="21"/>
        </w:rPr>
        <w:t xml:space="preserve">乙方应承</w:t>
      </w:r>
      <w:r>
        <w:rPr>
          <w:rFonts w:ascii="Arial" w:cs="Arial" w:hAnsiTheme="minorEastAsia"/>
          <w:szCs w:val="21"/>
        </w:rPr>
        <w:t xml:space="preserve">担一切</w:t>
      </w:r>
      <w:r>
        <w:rPr>
          <w:rFonts w:ascii="Arial" w:cs="Arial" w:hAnsiTheme="minorEastAsia"/>
          <w:szCs w:val="21"/>
        </w:rPr>
        <w:t xml:space="preserve">费用和风险并负担甲方所发生的一切直接费用。同时，乙方应按合同规定，相应延长修补或被更换部件或货物的质量保证期。</w:t>
      </w:r>
      <w:r/>
    </w:p>
    <w:p>
      <w:pPr>
        <w:ind w:firstLine="420"/>
        <w:jc w:val="left"/>
        <w:spacing w:line="400" w:lineRule="exact"/>
        <w:rPr>
          <w:rFonts w:ascii="Arial" w:hAnsi="Arial" w:cs="Arial"/>
          <w:szCs w:val="21"/>
        </w:rPr>
      </w:pPr>
      <w:r>
        <w:rPr>
          <w:rFonts w:ascii="Arial" w:hAnsi="Arial" w:cs="Arial"/>
          <w:szCs w:val="21"/>
        </w:rPr>
        <w:t xml:space="preserve">4</w:t>
      </w:r>
      <w:r>
        <w:rPr>
          <w:rFonts w:ascii="Arial" w:cs="Arial" w:hAnsiTheme="minorEastAsia"/>
          <w:szCs w:val="21"/>
        </w:rPr>
        <w:t xml:space="preserve">、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2"/>
        <w:jc w:val="left"/>
        <w:spacing w:line="400" w:lineRule="exact"/>
        <w:rPr>
          <w:rFonts w:ascii="Arial" w:hAnsi="Arial" w:cs="Arial"/>
          <w:szCs w:val="21"/>
        </w:rPr>
      </w:pPr>
      <w:r>
        <w:rPr>
          <w:rFonts w:ascii="Arial" w:cs="Arial" w:hAnsiTheme="minorEastAsia"/>
          <w:b/>
          <w:szCs w:val="21"/>
        </w:rPr>
        <w:t xml:space="preserve">二十</w:t>
      </w:r>
      <w:r>
        <w:rPr>
          <w:rFonts w:hint="eastAsia" w:ascii="Arial" w:cs="Arial" w:hAnsiTheme="minorEastAsia"/>
          <w:b/>
          <w:szCs w:val="21"/>
        </w:rPr>
        <w:t xml:space="preserve">一</w:t>
      </w:r>
      <w:r>
        <w:rPr>
          <w:rFonts w:ascii="Arial" w:cs="Arial" w:hAnsiTheme="minorEastAsia"/>
          <w:b/>
          <w:szCs w:val="21"/>
        </w:rPr>
        <w:t xml:space="preserve">、资料提供：</w:t>
      </w:r>
      <w:r>
        <w:rPr>
          <w:rFonts w:ascii="Arial" w:cs="Arial" w:hAnsiTheme="minorEastAsia"/>
          <w:szCs w:val="21"/>
        </w:rPr>
        <w:t xml:space="preserve">合同签订一周内乙方提供施工图</w:t>
      </w:r>
      <w:r>
        <w:rPr>
          <w:rFonts w:hint="eastAsia" w:ascii="Arial" w:cs="Arial" w:hAnsiTheme="minorEastAsia"/>
          <w:szCs w:val="21"/>
          <w:u w:val="single"/>
        </w:rPr>
        <w:t xml:space="preserve">      /      </w:t>
      </w:r>
      <w:r>
        <w:rPr>
          <w:rFonts w:ascii="Arial" w:cs="Arial" w:hAnsiTheme="minorEastAsia"/>
          <w:szCs w:val="21"/>
        </w:rPr>
        <w:t xml:space="preserve">套。</w:t>
      </w:r>
      <w:r/>
    </w:p>
    <w:p>
      <w:pPr>
        <w:ind w:firstLine="422"/>
        <w:jc w:val="left"/>
        <w:spacing w:line="400" w:lineRule="exact"/>
        <w:rPr>
          <w:rFonts w:ascii="Arial" w:hAnsi="Arial" w:cs="Arial"/>
          <w:szCs w:val="21"/>
        </w:rPr>
      </w:pPr>
      <w:r>
        <w:rPr>
          <w:rFonts w:ascii="Arial" w:cs="Arial" w:hAnsiTheme="minorEastAsia"/>
          <w:b/>
          <w:szCs w:val="21"/>
        </w:rPr>
        <w:t xml:space="preserve">二十</w:t>
      </w:r>
      <w:r>
        <w:rPr>
          <w:rFonts w:hint="eastAsia" w:ascii="Arial" w:cs="Arial" w:hAnsiTheme="minorEastAsia"/>
          <w:b/>
          <w:szCs w:val="21"/>
        </w:rPr>
        <w:t xml:space="preserve">二</w:t>
      </w:r>
      <w:r>
        <w:rPr>
          <w:rFonts w:ascii="Arial" w:cs="Arial" w:hAnsiTheme="minorEastAsia"/>
          <w:b/>
          <w:szCs w:val="21"/>
        </w:rPr>
        <w:t xml:space="preserve">、技术培训</w:t>
      </w:r>
      <w:r>
        <w:rPr>
          <w:rFonts w:hint="eastAsia" w:ascii="Arial" w:cs="Arial" w:hAnsiTheme="minorEastAsia"/>
          <w:b/>
          <w:szCs w:val="21"/>
        </w:rPr>
        <w:t xml:space="preserve">：</w:t>
      </w:r>
      <w:r>
        <w:rPr>
          <w:rFonts w:ascii="Arial" w:cs="Arial" w:hAnsiTheme="minorEastAsia"/>
          <w:szCs w:val="21"/>
        </w:rPr>
        <w:t xml:space="preserve">甲方认为可以培训的前一周推荐培训计划、提供资料、培训后能熟练操作、了解构造原理、日常维护、排除一般故障。</w:t>
      </w:r>
      <w:r/>
    </w:p>
    <w:p>
      <w:pPr>
        <w:ind w:firstLine="422"/>
        <w:jc w:val="left"/>
        <w:spacing w:line="400" w:lineRule="exact"/>
        <w:rPr>
          <w:rFonts w:ascii="Arial" w:hAnsi="Arial" w:cs="Arial"/>
          <w:b/>
          <w:szCs w:val="21"/>
        </w:rPr>
      </w:pPr>
      <w:r>
        <w:rPr>
          <w:rFonts w:ascii="Arial" w:cs="Arial" w:hAnsiTheme="minorEastAsia"/>
          <w:b/>
          <w:szCs w:val="21"/>
        </w:rPr>
        <w:t xml:space="preserve">二十</w:t>
      </w:r>
      <w:r>
        <w:rPr>
          <w:rFonts w:hint="eastAsia" w:ascii="Arial" w:cs="Arial" w:hAnsiTheme="minorEastAsia"/>
          <w:b/>
          <w:szCs w:val="21"/>
        </w:rPr>
        <w:t xml:space="preserve">三</w:t>
      </w:r>
      <w:r>
        <w:rPr>
          <w:rFonts w:ascii="Arial" w:cs="Arial" w:hAnsiTheme="minorEastAsia"/>
          <w:b/>
          <w:szCs w:val="21"/>
        </w:rPr>
        <w:t xml:space="preserve">、特别条款</w:t>
      </w:r>
      <w:r>
        <w:rPr>
          <w:rFonts w:hint="eastAsia" w:ascii="Arial" w:cs="Arial" w:hAnsiTheme="minorEastAsia"/>
          <w:b/>
          <w:szCs w:val="21"/>
        </w:rPr>
        <w:t xml:space="preserve">：</w:t>
      </w:r>
      <w:r/>
    </w:p>
    <w:p>
      <w:pPr>
        <w:ind w:firstLine="420"/>
        <w:jc w:val="left"/>
        <w:spacing w:line="400" w:lineRule="exact"/>
        <w:rPr>
          <w:rFonts w:ascii="Arial" w:hAnsi="Arial" w:cs="Arial"/>
          <w:szCs w:val="21"/>
        </w:rPr>
      </w:pPr>
      <w:r>
        <w:rPr>
          <w:rFonts w:ascii="Arial" w:hAnsi="Arial" w:cs="Arial"/>
          <w:szCs w:val="21"/>
        </w:rPr>
        <w:t xml:space="preserve">1</w:t>
      </w:r>
      <w:r>
        <w:rPr>
          <w:rFonts w:ascii="Arial" w:cs="Arial" w:hAnsiTheme="minorEastAsia"/>
          <w:szCs w:val="21"/>
        </w:rPr>
        <w:t xml:space="preserve">、双方签约人为各自法定代表人或被授权代表。</w:t>
      </w:r>
      <w:r/>
    </w:p>
    <w:p>
      <w:pPr>
        <w:ind w:firstLine="420"/>
        <w:jc w:val="left"/>
        <w:spacing w:line="400" w:lineRule="exact"/>
        <w:rPr>
          <w:rFonts w:ascii="Arial" w:hAnsi="Arial" w:cs="Arial"/>
          <w:szCs w:val="21"/>
        </w:rPr>
      </w:pPr>
      <w:r>
        <w:rPr>
          <w:rFonts w:ascii="Arial" w:hAnsi="Arial" w:cs="Arial"/>
          <w:szCs w:val="21"/>
        </w:rPr>
        <w:t xml:space="preserve">2</w:t>
      </w:r>
      <w:r>
        <w:rPr>
          <w:rFonts w:ascii="Arial" w:cs="Arial" w:hAnsiTheme="minorEastAsia"/>
          <w:szCs w:val="21"/>
        </w:rPr>
        <w:t xml:space="preserve">、本合同系指本文件及其附件中的所有部分；其中招标文件、中标的投标文件、中标单位在招标过程中的澄清、承诺等为本合同不可缺少的必要组成部分。</w:t>
      </w:r>
      <w:r/>
    </w:p>
    <w:p>
      <w:pPr>
        <w:ind w:firstLine="420"/>
        <w:jc w:val="left"/>
        <w:spacing w:line="400" w:lineRule="exact"/>
        <w:rPr>
          <w:rFonts w:ascii="Arial" w:cs="Arial" w:hAnsiTheme="minorEastAsia"/>
          <w:szCs w:val="21"/>
        </w:rPr>
      </w:pPr>
      <w:r>
        <w:rPr>
          <w:rFonts w:ascii="Arial" w:hAnsi="Arial" w:cs="Arial"/>
          <w:szCs w:val="21"/>
        </w:rPr>
        <w:t xml:space="preserve">3</w:t>
      </w:r>
      <w:r>
        <w:rPr>
          <w:rFonts w:ascii="Arial" w:cs="Arial" w:hAnsiTheme="minorEastAsia"/>
          <w:szCs w:val="21"/>
        </w:rPr>
        <w:t xml:space="preserve">、本合同一式</w:t>
      </w:r>
      <w:r>
        <w:rPr>
          <w:rFonts w:hint="eastAsia" w:ascii="Arial" w:cs="Arial" w:hAnsiTheme="minorEastAsia"/>
          <w:szCs w:val="21"/>
        </w:rPr>
        <w:t xml:space="preserve">陆</w:t>
      </w:r>
      <w:r>
        <w:rPr>
          <w:rFonts w:ascii="Arial" w:cs="Arial" w:hAnsiTheme="minorEastAsia"/>
          <w:szCs w:val="21"/>
        </w:rPr>
        <w:t xml:space="preserve">份，</w:t>
      </w:r>
      <w:r>
        <w:rPr>
          <w:rFonts w:ascii="Arial" w:hAnsi="宋体" w:cs="Arial"/>
          <w:szCs w:val="21"/>
        </w:rPr>
        <w:t xml:space="preserve">甲</w:t>
      </w:r>
      <w:r>
        <w:rPr>
          <w:rFonts w:hint="eastAsia" w:ascii="Arial" w:hAnsi="宋体" w:cs="Arial"/>
          <w:szCs w:val="21"/>
        </w:rPr>
        <w:t xml:space="preserve">方叁份，乙方贰份，</w:t>
      </w:r>
      <w:r>
        <w:rPr>
          <w:rFonts w:ascii="Arial" w:hAnsi="宋体" w:cs="Arial"/>
          <w:szCs w:val="21"/>
        </w:rPr>
        <w:t xml:space="preserve">招标代理机构壹份</w:t>
      </w:r>
      <w:r>
        <w:rPr>
          <w:rFonts w:ascii="Arial" w:cs="Arial" w:hAnsiTheme="minorEastAsia"/>
          <w:szCs w:val="21"/>
        </w:rPr>
        <w:t xml:space="preserve">，各</w:t>
      </w:r>
      <w:r>
        <w:rPr>
          <w:rFonts w:ascii="Arial" w:cs="Arial" w:hAnsiTheme="minorEastAsia"/>
          <w:szCs w:val="21"/>
        </w:rPr>
        <w:t xml:space="preserve">份具有</w:t>
      </w:r>
      <w:r>
        <w:rPr>
          <w:rFonts w:ascii="Arial" w:cs="Arial" w:hAnsiTheme="minorEastAsia"/>
          <w:szCs w:val="21"/>
        </w:rPr>
        <w:t xml:space="preserve">同等法律效力。</w:t>
      </w:r>
      <w:r/>
    </w:p>
    <w:p>
      <w:pPr>
        <w:ind w:firstLine="420"/>
        <w:jc w:val="left"/>
        <w:spacing w:line="400" w:lineRule="exact"/>
        <w:rPr>
          <w:rFonts w:ascii="Arial" w:hAnsi="Arial" w:cs="Arial"/>
          <w:szCs w:val="21"/>
        </w:rPr>
      </w:pPr>
      <w:r>
        <w:rPr>
          <w:rFonts w:hint="eastAsia" w:ascii="Arial" w:hAnsi="Arial" w:cs="Arial"/>
          <w:szCs w:val="21"/>
        </w:rPr>
        <w:t xml:space="preserve">4</w:t>
      </w:r>
      <w:r>
        <w:rPr>
          <w:rFonts w:hint="eastAsia" w:ascii="Arial" w:hAnsi="Arial" w:cs="Arial"/>
          <w:szCs w:val="21"/>
        </w:rPr>
        <w:t xml:space="preserve">、各学校的分合同是主合同不可分割的组成部分。</w:t>
      </w:r>
      <w:r/>
    </w:p>
    <w:p>
      <w:pPr>
        <w:ind w:firstLine="422"/>
        <w:jc w:val="left"/>
        <w:spacing w:line="400" w:lineRule="exact"/>
        <w:rPr>
          <w:rFonts w:ascii="Arial" w:hAnsi="Arial" w:cs="Arial"/>
          <w:b/>
          <w:szCs w:val="21"/>
        </w:rPr>
      </w:pPr>
      <w:r>
        <w:rPr>
          <w:rFonts w:ascii="Arial" w:cs="Arial" w:hAnsiTheme="minorEastAsia"/>
          <w:b/>
          <w:szCs w:val="21"/>
        </w:rPr>
        <w:t xml:space="preserve">二十</w:t>
      </w:r>
      <w:r>
        <w:rPr>
          <w:rFonts w:hint="eastAsia" w:ascii="Arial" w:cs="Arial" w:hAnsiTheme="minorEastAsia"/>
          <w:b/>
          <w:szCs w:val="21"/>
        </w:rPr>
        <w:t xml:space="preserve">四</w:t>
      </w:r>
      <w:r>
        <w:rPr>
          <w:rFonts w:ascii="Arial" w:cs="Arial" w:hAnsiTheme="minorEastAsia"/>
          <w:b/>
          <w:szCs w:val="21"/>
        </w:rPr>
        <w:t xml:space="preserve">、其它</w:t>
      </w:r>
      <w:r>
        <w:rPr>
          <w:rFonts w:hint="eastAsia" w:ascii="Arial" w:cs="Arial" w:hAnsiTheme="minorEastAsia"/>
          <w:b/>
          <w:szCs w:val="21"/>
        </w:rPr>
        <w:t xml:space="preserve">：</w:t>
      </w:r>
      <w:r/>
    </w:p>
    <w:p>
      <w:pPr>
        <w:ind w:firstLine="420"/>
        <w:jc w:val="left"/>
        <w:spacing w:line="400" w:lineRule="exact"/>
        <w:rPr>
          <w:rFonts w:ascii="Arial" w:hAnsi="Arial" w:cs="Arial"/>
          <w:szCs w:val="21"/>
        </w:rPr>
      </w:pPr>
      <w:r>
        <w:rPr>
          <w:rFonts w:ascii="Arial" w:hAnsi="Arial" w:cs="Arial"/>
          <w:szCs w:val="21"/>
        </w:rPr>
        <w:t xml:space="preserve">1</w:t>
      </w:r>
      <w:r>
        <w:rPr>
          <w:rFonts w:hint="eastAsia" w:ascii="Arial" w:hAnsi="Arial" w:cs="Arial"/>
          <w:szCs w:val="21"/>
        </w:rPr>
        <w:t xml:space="preserve">、</w:t>
      </w:r>
      <w:r>
        <w:rPr>
          <w:rFonts w:ascii="Arial" w:cs="Arial" w:hAnsiTheme="minorEastAsia"/>
          <w:szCs w:val="21"/>
        </w:rPr>
        <w:t xml:space="preserve">甲乙双方签字盖章后生效，合同签订后应在规定时间内报政府采购部门备案。</w:t>
      </w:r>
      <w:r/>
    </w:p>
    <w:p>
      <w:pPr>
        <w:ind w:firstLine="420"/>
        <w:jc w:val="left"/>
        <w:spacing w:line="400" w:lineRule="exact"/>
        <w:rPr>
          <w:rFonts w:ascii="Arial" w:cs="Arial" w:hAnsiTheme="minorEastAsia"/>
          <w:szCs w:val="21"/>
        </w:rPr>
      </w:pPr>
      <w:r>
        <w:rPr>
          <w:rFonts w:ascii="Arial" w:hAnsi="Arial" w:cs="Arial"/>
          <w:szCs w:val="21"/>
        </w:rPr>
        <w:t xml:space="preserve">2</w:t>
      </w:r>
      <w:r>
        <w:rPr>
          <w:rFonts w:hint="eastAsia" w:ascii="Arial" w:hAnsi="Arial" w:cs="Arial"/>
          <w:szCs w:val="21"/>
        </w:rPr>
        <w:t xml:space="preserve">、</w:t>
      </w:r>
      <w:r>
        <w:rPr>
          <w:rFonts w:ascii="Arial" w:cs="Arial" w:hAnsiTheme="minorEastAsia"/>
          <w:szCs w:val="21"/>
        </w:rPr>
        <w:t xml:space="preserve">本合同未尽事宜，签约双方应友好协商解决。协商不成，任何一方均可向甲方所在人民法院提起诉讼。</w:t>
      </w:r>
      <w:r/>
    </w:p>
    <w:p>
      <w:pPr>
        <w:ind w:firstLine="420"/>
        <w:jc w:val="left"/>
        <w:spacing w:line="400" w:lineRule="exact"/>
        <w:rPr>
          <w:rFonts w:ascii="Arial" w:cs="Arial" w:hAnsiTheme="minorEastAsia"/>
          <w:szCs w:val="21"/>
        </w:rPr>
      </w:pPr>
      <w:r>
        <w:rPr>
          <w:rFonts w:hint="eastAsia" w:ascii="Arial" w:cs="Arial" w:hAnsiTheme="minorEastAsia"/>
          <w:szCs w:val="21"/>
        </w:rPr>
        <w:t xml:space="preserve">3</w:t>
      </w:r>
      <w:r>
        <w:rPr>
          <w:rFonts w:hint="eastAsia" w:ascii="Arial" w:cs="Arial" w:hAnsiTheme="minorEastAsia"/>
          <w:szCs w:val="21"/>
        </w:rPr>
        <w:t xml:space="preserve">、依据《管理办法》规定享受扶持政策获得政府采购合同的，小</w:t>
      </w:r>
      <w:r>
        <w:rPr>
          <w:rFonts w:hint="eastAsia" w:ascii="Arial" w:cs="Arial" w:hAnsiTheme="minorEastAsia"/>
          <w:szCs w:val="21"/>
        </w:rPr>
        <w:t xml:space="preserve">微企业</w:t>
      </w:r>
      <w:r>
        <w:rPr>
          <w:rFonts w:hint="eastAsia" w:ascii="Arial" w:cs="Arial" w:hAnsiTheme="minorEastAsia"/>
          <w:szCs w:val="21"/>
        </w:rPr>
        <w:t xml:space="preserve">不得将合同分包给大中型企业，中型企业不得将合同分包给大型企业。</w:t>
      </w:r>
      <w:r/>
    </w:p>
    <w:p>
      <w:pPr>
        <w:jc w:val="left"/>
        <w:spacing w:line="400" w:lineRule="exact"/>
        <w:rPr>
          <w:rFonts w:ascii="Arial" w:hAnsi="Arial" w:cs="Arial"/>
          <w:szCs w:val="21"/>
        </w:rPr>
      </w:pPr>
      <w:r>
        <w:rPr>
          <w:rFonts w:ascii="Arial" w:hAnsi="Arial" w:cs="Arial"/>
          <w:szCs w:val="21"/>
        </w:rPr>
      </w:r>
      <w:r/>
    </w:p>
    <w:p>
      <w:pPr>
        <w:ind w:firstLine="200"/>
        <w:spacing w:line="440" w:lineRule="exact"/>
        <w:rPr>
          <w:rFonts w:ascii="Arial" w:hAnsi="Arial" w:cs="Arial"/>
          <w:szCs w:val="21"/>
        </w:rPr>
      </w:pPr>
      <w:r>
        <w:rPr>
          <w:rFonts w:ascii="Arial" w:hAnsi="Arial" w:cs="Arial"/>
          <w:szCs w:val="21"/>
        </w:rPr>
        <w:t xml:space="preserve">甲方（采购组织方）：</w:t>
      </w:r>
      <w:r>
        <w:rPr>
          <w:rFonts w:hint="eastAsia" w:ascii="Arial" w:hAnsi="Arial" w:cs="Arial"/>
          <w:szCs w:val="21"/>
        </w:rPr>
        <w:t xml:space="preserve">                                                                  </w:t>
      </w:r>
      <w:r>
        <w:rPr>
          <w:rFonts w:ascii="Arial" w:hAnsi="Arial" w:cs="Arial"/>
          <w:szCs w:val="21"/>
        </w:rPr>
        <w:t xml:space="preserve">乙方：</w:t>
      </w:r>
      <w:r/>
    </w:p>
    <w:p>
      <w:pPr>
        <w:ind w:firstLine="200"/>
        <w:spacing w:line="440" w:lineRule="exact"/>
        <w:rPr>
          <w:rFonts w:ascii="Arial" w:hAnsi="Arial" w:cs="Arial"/>
          <w:szCs w:val="21"/>
        </w:rPr>
      </w:pPr>
      <w:r>
        <w:rPr>
          <w:rFonts w:ascii="Arial" w:hAnsi="Arial" w:cs="Arial"/>
          <w:szCs w:val="21"/>
        </w:rPr>
        <w:t xml:space="preserve">法定代表人（授权代表）：</w:t>
      </w:r>
      <w:r>
        <w:rPr>
          <w:rFonts w:hint="eastAsia" w:ascii="Arial" w:hAnsi="Arial" w:cs="Arial"/>
          <w:szCs w:val="21"/>
        </w:rPr>
        <w:t xml:space="preserve">                                                          </w:t>
      </w:r>
      <w:r>
        <w:rPr>
          <w:rFonts w:ascii="Arial" w:hAnsi="Arial" w:cs="Arial"/>
          <w:szCs w:val="21"/>
        </w:rPr>
        <w:t xml:space="preserve">法定代表人（授权代表）：</w:t>
      </w:r>
      <w:r/>
    </w:p>
    <w:p>
      <w:pPr>
        <w:ind w:firstLine="200"/>
        <w:spacing w:line="440" w:lineRule="exact"/>
        <w:rPr>
          <w:rFonts w:ascii="Arial" w:hAnsi="Arial" w:cs="Arial"/>
          <w:szCs w:val="21"/>
        </w:rPr>
      </w:pPr>
      <w:r>
        <w:rPr>
          <w:rFonts w:ascii="Arial" w:hAnsi="Arial" w:cs="Arial"/>
          <w:szCs w:val="21"/>
        </w:rPr>
        <w:t xml:space="preserve">签约日期：</w:t>
      </w:r>
      <w:r>
        <w:rPr>
          <w:rFonts w:hint="eastAsia" w:ascii="Arial" w:hAnsi="Arial" w:cs="Arial"/>
          <w:szCs w:val="21"/>
        </w:rPr>
        <w:t xml:space="preserve">                                                                                  </w:t>
      </w:r>
      <w:r>
        <w:rPr>
          <w:rFonts w:ascii="Arial" w:hAnsi="Arial" w:cs="Arial"/>
          <w:szCs w:val="21"/>
        </w:rPr>
        <w:t xml:space="preserve">签约日期：</w:t>
      </w:r>
      <w:r/>
    </w:p>
    <w:p>
      <w:pPr>
        <w:ind w:firstLine="200"/>
        <w:spacing w:line="440" w:lineRule="exact"/>
        <w:rPr>
          <w:rFonts w:ascii="Arial" w:hAnsi="Arial" w:cs="Arial"/>
          <w:szCs w:val="21"/>
        </w:rPr>
      </w:pPr>
      <w:r>
        <w:rPr>
          <w:rFonts w:ascii="Arial" w:hAnsi="Arial" w:cs="Arial"/>
          <w:szCs w:val="21"/>
        </w:rPr>
        <w:t xml:space="preserve">开户行：</w:t>
      </w:r>
      <w:r>
        <w:rPr>
          <w:rFonts w:hint="eastAsia" w:ascii="Arial" w:hAnsi="Arial" w:cs="Arial"/>
          <w:szCs w:val="21"/>
        </w:rPr>
        <w:t xml:space="preserve">                                                                                      </w:t>
      </w:r>
      <w:r>
        <w:rPr>
          <w:rFonts w:ascii="Arial" w:hAnsi="Arial" w:cs="Arial"/>
          <w:szCs w:val="21"/>
        </w:rPr>
        <w:t xml:space="preserve">开户行：</w:t>
      </w:r>
      <w:r/>
    </w:p>
    <w:p>
      <w:pPr>
        <w:ind w:firstLine="200"/>
        <w:spacing w:line="440" w:lineRule="exact"/>
        <w:rPr>
          <w:rFonts w:ascii="Arial" w:hAnsi="Arial" w:cs="Arial"/>
          <w:szCs w:val="21"/>
        </w:rPr>
      </w:pPr>
      <w:r>
        <w:rPr>
          <w:rFonts w:ascii="Arial" w:hAnsi="Arial" w:cs="Arial"/>
          <w:szCs w:val="21"/>
        </w:rPr>
        <w:t xml:space="preserve">帐户</w:t>
      </w:r>
      <w:r>
        <w:rPr>
          <w:rFonts w:ascii="Arial" w:hAnsi="Arial" w:cs="Arial"/>
          <w:szCs w:val="21"/>
        </w:rPr>
        <w:t xml:space="preserve">：</w:t>
      </w:r>
      <w:r>
        <w:rPr>
          <w:rFonts w:hint="eastAsia" w:ascii="Arial" w:hAnsi="Arial" w:cs="Arial"/>
          <w:szCs w:val="21"/>
        </w:rPr>
        <w:t xml:space="preserve">                                                                                           </w:t>
      </w:r>
      <w:r>
        <w:rPr>
          <w:rFonts w:ascii="Arial" w:hAnsi="Arial" w:cs="Arial"/>
          <w:szCs w:val="21"/>
        </w:rPr>
        <w:t xml:space="preserve">帐户</w:t>
      </w:r>
      <w:r>
        <w:rPr>
          <w:rFonts w:ascii="Arial" w:hAnsi="Arial" w:cs="Arial"/>
          <w:szCs w:val="21"/>
        </w:rPr>
        <w:t xml:space="preserve">：</w:t>
      </w:r>
      <w:r/>
    </w:p>
    <w:p>
      <w:pPr>
        <w:ind w:firstLine="200"/>
        <w:spacing w:line="440" w:lineRule="exact"/>
        <w:rPr>
          <w:rFonts w:ascii="Arial" w:hAnsi="Arial" w:cs="Arial"/>
          <w:szCs w:val="21"/>
        </w:rPr>
      </w:pPr>
      <w:r>
        <w:rPr>
          <w:rFonts w:ascii="Arial" w:hAnsi="Arial" w:cs="Arial"/>
          <w:szCs w:val="21"/>
        </w:rPr>
      </w:r>
      <w:r/>
    </w:p>
    <w:p>
      <w:pPr>
        <w:ind w:firstLine="200"/>
        <w:spacing w:line="440" w:lineRule="exact"/>
        <w:rPr>
          <w:rFonts w:ascii="Arial" w:hAnsi="Arial" w:cs="Arial"/>
          <w:szCs w:val="21"/>
        </w:rPr>
      </w:pPr>
      <w:r>
        <w:rPr>
          <w:rFonts w:ascii="Arial" w:hAnsi="Arial" w:cs="Arial"/>
          <w:szCs w:val="21"/>
        </w:rPr>
      </w:r>
      <w:r/>
    </w:p>
    <w:p>
      <w:pPr>
        <w:ind w:firstLine="200"/>
        <w:spacing w:line="440" w:lineRule="exact"/>
        <w:rPr>
          <w:rFonts w:ascii="Arial" w:hAnsi="Arial" w:cs="Arial"/>
          <w:szCs w:val="21"/>
        </w:rPr>
      </w:pPr>
      <w:r>
        <w:rPr>
          <w:rFonts w:ascii="Arial" w:hAnsi="Arial" w:cs="Arial"/>
          <w:szCs w:val="21"/>
        </w:rPr>
        <w:t xml:space="preserve">备案机构：</w:t>
      </w:r>
      <w:r/>
    </w:p>
    <w:p>
      <w:pPr>
        <w:ind w:firstLine="200"/>
        <w:spacing w:line="440" w:lineRule="exact"/>
        <w:rPr>
          <w:rFonts w:ascii="Arial" w:hAnsi="Arial" w:cs="Arial"/>
          <w:szCs w:val="21"/>
        </w:rPr>
      </w:pPr>
      <w:r>
        <w:rPr>
          <w:rFonts w:ascii="Arial" w:hAnsi="Arial" w:cs="Arial"/>
          <w:szCs w:val="21"/>
        </w:rPr>
        <w:t xml:space="preserve">代表人：</w:t>
      </w:r>
      <w:r/>
    </w:p>
    <w:p>
      <w:pPr>
        <w:ind w:firstLine="200"/>
        <w:spacing w:line="400" w:lineRule="exact"/>
        <w:rPr>
          <w:rFonts w:ascii="Arial" w:hAnsi="Arial" w:cs="Arial"/>
          <w:szCs w:val="21"/>
        </w:rPr>
      </w:pPr>
      <w:r>
        <w:rPr>
          <w:rFonts w:ascii="Arial" w:hAnsi="Arial" w:cs="Arial"/>
          <w:szCs w:val="21"/>
        </w:rPr>
        <w:t xml:space="preserve">日期：</w:t>
      </w:r>
      <w:bookmarkStart w:id="30" w:name="_Ref444588599"/>
      <w:r/>
      <w:bookmarkStart w:id="31" w:name="_Toc527377950"/>
      <w:r/>
      <w:r/>
    </w:p>
    <w:p>
      <w:pPr>
        <w:ind w:firstLine="200"/>
        <w:jc w:val="center"/>
        <w:spacing w:line="400" w:lineRule="exact"/>
        <w:rPr>
          <w:b/>
          <w:sz w:val="36"/>
          <w:szCs w:val="36"/>
        </w:rPr>
      </w:pPr>
      <w:r>
        <w:rPr>
          <w:rFonts w:ascii="Arial" w:cs="Arial" w:hAnsiTheme="minorEastAsia" w:eastAsiaTheme="minorEastAsia"/>
          <w:bCs/>
          <w:szCs w:val="20"/>
        </w:rPr>
        <w:br w:type="page" w:clear="all"/>
      </w:r>
      <w:r>
        <w:rPr>
          <w:rFonts w:hint="eastAsia"/>
          <w:b/>
          <w:sz w:val="36"/>
          <w:szCs w:val="36"/>
        </w:rPr>
        <w:t xml:space="preserve">附件</w:t>
      </w:r>
      <w:r>
        <w:rPr>
          <w:rFonts w:hint="eastAsia"/>
          <w:b/>
          <w:sz w:val="36"/>
          <w:szCs w:val="36"/>
        </w:rPr>
        <w:t xml:space="preserve">补充分</w:t>
      </w:r>
      <w:r>
        <w:rPr>
          <w:rFonts w:hint="eastAsia"/>
          <w:b/>
          <w:sz w:val="36"/>
          <w:szCs w:val="36"/>
        </w:rPr>
        <w:t xml:space="preserve">合同</w:t>
      </w:r>
      <w:r/>
    </w:p>
    <w:p>
      <w:pPr>
        <w:ind w:firstLine="200"/>
        <w:jc w:val="center"/>
        <w:spacing w:line="400" w:lineRule="exact"/>
        <w:rPr>
          <w:b/>
          <w:sz w:val="36"/>
          <w:szCs w:val="36"/>
        </w:rPr>
      </w:pPr>
      <w:r>
        <w:rPr>
          <w:b/>
          <w:sz w:val="36"/>
          <w:szCs w:val="36"/>
        </w:rPr>
      </w:r>
      <w:r/>
    </w:p>
    <w:p>
      <w:pPr>
        <w:spacing w:line="360" w:lineRule="auto"/>
        <w:rPr>
          <w:rFonts w:ascii="Arial" w:hAnsi="Arial" w:cs="Arial"/>
          <w:szCs w:val="21"/>
        </w:rPr>
      </w:pPr>
      <w:r>
        <w:rPr>
          <w:rFonts w:ascii="Arial" w:hAnsi="Arial" w:cs="Arial"/>
          <w:szCs w:val="21"/>
        </w:rPr>
        <w:t xml:space="preserve">甲方（采购组织方）：昆山市教育装备与勤工俭学管理中心</w:t>
      </w:r>
      <w:r/>
    </w:p>
    <w:p>
      <w:pPr>
        <w:spacing w:line="360" w:lineRule="auto"/>
        <w:rPr>
          <w:rFonts w:ascii="Arial" w:hAnsi="Arial" w:cs="Arial"/>
          <w:szCs w:val="21"/>
        </w:rPr>
      </w:pPr>
      <w:r>
        <w:rPr>
          <w:rFonts w:ascii="Arial" w:hAnsi="Arial" w:cs="Arial"/>
          <w:szCs w:val="21"/>
        </w:rPr>
        <w:t xml:space="preserve">地址：</w:t>
      </w:r>
      <w:r>
        <w:rPr>
          <w:rFonts w:hint="eastAsia" w:ascii="Arial" w:hAnsi="Arial" w:cs="Arial"/>
          <w:szCs w:val="21"/>
        </w:rPr>
        <w:t xml:space="preserve">娄苑路</w:t>
      </w:r>
      <w:r>
        <w:rPr>
          <w:rFonts w:hint="eastAsia" w:ascii="Arial" w:hAnsi="Arial" w:cs="Arial"/>
          <w:szCs w:val="21"/>
        </w:rPr>
        <w:t xml:space="preserve">171</w:t>
      </w:r>
      <w:r>
        <w:rPr>
          <w:rFonts w:ascii="Arial" w:hAnsi="Arial" w:cs="Arial"/>
          <w:szCs w:val="21"/>
        </w:rPr>
        <w:t xml:space="preserve">号</w:t>
      </w:r>
      <w:r/>
    </w:p>
    <w:p>
      <w:pPr>
        <w:spacing w:line="360" w:lineRule="auto"/>
        <w:rPr>
          <w:rFonts w:ascii="Arial" w:hAnsi="Arial" w:cs="Arial"/>
          <w:szCs w:val="21"/>
        </w:rPr>
      </w:pPr>
      <w:r>
        <w:rPr>
          <w:rFonts w:ascii="Arial" w:hAnsi="Arial" w:cs="Arial"/>
          <w:szCs w:val="21"/>
        </w:rPr>
        <w:t xml:space="preserve">电话：</w:t>
      </w:r>
      <w:r>
        <w:rPr>
          <w:rFonts w:ascii="Arial" w:hAnsi="Arial" w:cs="Arial"/>
          <w:szCs w:val="21"/>
        </w:rPr>
        <w:t xml:space="preserve">0512-36839612</w:t>
      </w:r>
      <w:r/>
    </w:p>
    <w:p>
      <w:pPr>
        <w:spacing w:line="360" w:lineRule="auto"/>
        <w:rPr>
          <w:rFonts w:ascii="Arial" w:hAnsi="Arial" w:cs="Arial"/>
          <w:szCs w:val="21"/>
        </w:rPr>
      </w:pPr>
      <w:r>
        <w:rPr>
          <w:rFonts w:ascii="Arial" w:hAnsi="Arial" w:cs="Arial"/>
          <w:szCs w:val="21"/>
        </w:rPr>
        <w:t xml:space="preserve">传真：</w:t>
      </w:r>
      <w:r/>
    </w:p>
    <w:p>
      <w:pPr>
        <w:rPr>
          <w:rFonts w:ascii="Arial" w:cs="Arial" w:hAnsiTheme="minorEastAsia"/>
          <w:szCs w:val="21"/>
        </w:rPr>
      </w:pPr>
      <w:r>
        <w:rPr>
          <w:rFonts w:ascii="Arial" w:cs="Arial" w:hAnsiTheme="minorEastAsia"/>
          <w:szCs w:val="21"/>
        </w:rPr>
      </w:r>
      <w:r/>
    </w:p>
    <w:p>
      <w:pPr>
        <w:rPr>
          <w:rFonts w:ascii="Arial" w:hAnsi="Arial" w:cs="Arial"/>
          <w:szCs w:val="21"/>
        </w:rPr>
      </w:pPr>
      <w:r>
        <w:rPr>
          <w:rFonts w:ascii="Arial" w:cs="Arial" w:hAnsiTheme="minorEastAsia"/>
          <w:szCs w:val="21"/>
        </w:rPr>
        <w:t xml:space="preserve">甲方（</w:t>
      </w:r>
      <w:r>
        <w:rPr>
          <w:rFonts w:hint="eastAsia" w:ascii="Arial" w:cs="Arial" w:hAnsiTheme="minorEastAsia"/>
          <w:szCs w:val="21"/>
        </w:rPr>
        <w:t xml:space="preserve">使用方</w:t>
      </w:r>
      <w:r>
        <w:rPr>
          <w:rFonts w:ascii="Arial" w:cs="Arial" w:hAnsiTheme="minorEastAsia"/>
          <w:szCs w:val="21"/>
        </w:rPr>
        <w:t xml:space="preserve">）：</w:t>
      </w:r>
      <w:r/>
    </w:p>
    <w:p>
      <w:pPr>
        <w:spacing w:line="360" w:lineRule="auto"/>
        <w:rPr>
          <w:rFonts w:ascii="Arial" w:hAnsi="Arial" w:cs="Arial"/>
          <w:szCs w:val="21"/>
        </w:rPr>
      </w:pPr>
      <w:r>
        <w:rPr>
          <w:rFonts w:ascii="Arial" w:cs="Arial" w:hAnsiTheme="minorEastAsia"/>
          <w:szCs w:val="21"/>
        </w:rPr>
        <w:t xml:space="preserve">地址：</w:t>
      </w:r>
      <w:r/>
    </w:p>
    <w:p>
      <w:pPr>
        <w:spacing w:line="360" w:lineRule="auto"/>
        <w:rPr>
          <w:rFonts w:ascii="Arial" w:hAnsi="Arial" w:cs="Arial"/>
          <w:szCs w:val="21"/>
        </w:rPr>
      </w:pPr>
      <w:r>
        <w:rPr>
          <w:rFonts w:ascii="Arial" w:cs="Arial" w:hAnsiTheme="minorEastAsia"/>
          <w:szCs w:val="21"/>
        </w:rPr>
        <w:t xml:space="preserve">电话：</w:t>
      </w:r>
      <w:r/>
    </w:p>
    <w:p>
      <w:pPr>
        <w:spacing w:line="360" w:lineRule="auto"/>
        <w:rPr>
          <w:rFonts w:ascii="Arial" w:cs="Arial" w:hAnsiTheme="minorEastAsia"/>
          <w:szCs w:val="21"/>
        </w:rPr>
      </w:pPr>
      <w:r>
        <w:rPr>
          <w:rFonts w:ascii="Arial" w:cs="Arial" w:hAnsiTheme="minorEastAsia"/>
          <w:szCs w:val="21"/>
        </w:rPr>
        <w:t xml:space="preserve">传真：</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ascii="Arial" w:cs="Arial" w:hAnsiTheme="minorEastAsia"/>
          <w:szCs w:val="21"/>
        </w:rPr>
        <w:t xml:space="preserve">乙方（供货方）：</w:t>
      </w:r>
      <w:r/>
    </w:p>
    <w:p>
      <w:pPr>
        <w:spacing w:line="360" w:lineRule="auto"/>
        <w:rPr>
          <w:rFonts w:ascii="Arial" w:hAnsi="Arial" w:cs="Arial"/>
          <w:szCs w:val="21"/>
        </w:rPr>
      </w:pPr>
      <w:r>
        <w:rPr>
          <w:rFonts w:ascii="Arial" w:cs="Arial" w:hAnsiTheme="minorEastAsia"/>
          <w:szCs w:val="21"/>
        </w:rPr>
        <w:t xml:space="preserve">地址：</w:t>
      </w:r>
      <w:r/>
    </w:p>
    <w:p>
      <w:pPr>
        <w:spacing w:line="360" w:lineRule="auto"/>
        <w:rPr>
          <w:rFonts w:ascii="Arial" w:hAnsi="Arial" w:cs="Arial"/>
          <w:szCs w:val="21"/>
        </w:rPr>
      </w:pPr>
      <w:r>
        <w:rPr>
          <w:rFonts w:ascii="Arial" w:cs="Arial" w:hAnsiTheme="minorEastAsia"/>
          <w:szCs w:val="21"/>
        </w:rPr>
        <w:t xml:space="preserve">电话：</w:t>
      </w:r>
      <w:r/>
    </w:p>
    <w:p>
      <w:pPr>
        <w:spacing w:line="360" w:lineRule="auto"/>
        <w:rPr>
          <w:rFonts w:ascii="Arial" w:cs="Arial" w:hAnsiTheme="minorEastAsia"/>
          <w:szCs w:val="21"/>
        </w:rPr>
      </w:pPr>
      <w:r>
        <w:rPr>
          <w:rFonts w:ascii="Arial" w:cs="Arial" w:hAnsiTheme="minorEastAsia"/>
          <w:szCs w:val="21"/>
        </w:rPr>
        <w:t xml:space="preserve">传真：</w:t>
      </w:r>
      <w:r/>
    </w:p>
    <w:p>
      <w:pPr>
        <w:spacing w:line="360" w:lineRule="auto"/>
        <w:rPr>
          <w:rFonts w:ascii="Arial" w:hAnsi="Arial" w:cs="Arial"/>
          <w:szCs w:val="21"/>
        </w:rPr>
      </w:pPr>
      <w:r>
        <w:rPr>
          <w:rFonts w:ascii="Arial" w:hAnsi="Arial" w:cs="Arial"/>
          <w:szCs w:val="21"/>
        </w:rPr>
      </w:r>
      <w:r/>
    </w:p>
    <w:p>
      <w:pPr>
        <w:ind w:firstLine="420"/>
        <w:jc w:val="left"/>
        <w:spacing w:line="440" w:lineRule="exact"/>
        <w:rPr>
          <w:rFonts w:ascii="Arial" w:hAnsi="Arial" w:cs="Arial"/>
          <w:szCs w:val="21"/>
        </w:rPr>
      </w:pPr>
      <w:r>
        <w:rPr>
          <w:rFonts w:ascii="Arial" w:cs="Arial" w:hAnsiTheme="minorEastAsia"/>
          <w:szCs w:val="21"/>
        </w:rPr>
        <w:t xml:space="preserve">根据《</w:t>
      </w:r>
      <w:r>
        <w:rPr>
          <w:rFonts w:hint="eastAsia" w:ascii="Arial" w:cs="Arial" w:hAnsiTheme="minorEastAsia"/>
          <w:szCs w:val="21"/>
        </w:rPr>
        <w:t xml:space="preserve">中华人民共和国民法典</w:t>
      </w:r>
      <w:r>
        <w:rPr>
          <w:rFonts w:ascii="Arial" w:cs="Arial" w:hAnsiTheme="minorEastAsia"/>
          <w:szCs w:val="21"/>
        </w:rPr>
        <w:t xml:space="preserve">》有关规定，为明确使用方（甲方）与供货方（乙方）购销过程中的权利、义务和经济责任，经双方友好协商签订以下条款共同遵守。</w:t>
      </w:r>
      <w:r/>
    </w:p>
    <w:p>
      <w:pPr>
        <w:ind w:firstLine="422"/>
        <w:jc w:val="left"/>
        <w:spacing w:line="440" w:lineRule="exact"/>
        <w:rPr>
          <w:rFonts w:ascii="Arial" w:hAnsi="Arial" w:cs="Arial"/>
          <w:szCs w:val="21"/>
        </w:rPr>
      </w:pPr>
      <w:r>
        <w:rPr>
          <w:rFonts w:ascii="Arial" w:cs="Arial" w:hAnsiTheme="minorEastAsia"/>
          <w:b/>
          <w:szCs w:val="21"/>
        </w:rPr>
        <w:t xml:space="preserve">一、定义：</w:t>
      </w:r>
      <w:r>
        <w:rPr>
          <w:rFonts w:ascii="Arial" w:cs="Arial" w:hAnsiTheme="minorEastAsia"/>
          <w:szCs w:val="21"/>
        </w:rPr>
        <w:t xml:space="preserve">以下术语有特定的含义</w:t>
      </w:r>
      <w:r/>
    </w:p>
    <w:p>
      <w:pPr>
        <w:ind w:firstLine="200"/>
        <w:jc w:val="left"/>
        <w:spacing w:line="440" w:lineRule="exact"/>
        <w:rPr>
          <w:rFonts w:ascii="Arial" w:hAnsi="Arial" w:cs="Arial"/>
          <w:bCs/>
          <w:szCs w:val="21"/>
          <w:u w:val="single"/>
        </w:rPr>
      </w:pPr>
      <w:r>
        <w:rPr>
          <w:rFonts w:ascii="Arial" w:hAnsi="Arial" w:cs="Arial"/>
          <w:szCs w:val="21"/>
        </w:rPr>
        <w:t xml:space="preserve">  “</w:t>
      </w:r>
      <w:r>
        <w:rPr>
          <w:rFonts w:ascii="Arial" w:cs="Arial" w:hAnsiTheme="minorEastAsia"/>
          <w:szCs w:val="21"/>
        </w:rPr>
        <w:t xml:space="preserve">货物</w:t>
      </w:r>
      <w:r>
        <w:rPr>
          <w:rFonts w:ascii="Arial" w:hAnsi="Arial" w:cs="Arial"/>
          <w:szCs w:val="21"/>
        </w:rPr>
        <w:t xml:space="preserve">”</w:t>
      </w:r>
      <w:r>
        <w:rPr>
          <w:rFonts w:ascii="Arial" w:cs="Arial" w:hAnsiTheme="minorEastAsia"/>
          <w:szCs w:val="21"/>
        </w:rPr>
        <w:t xml:space="preserve">本合同所称货物是指乙方基于其已中标的投标文件而应向甲方提供的符合招标要求规格及功能的</w:t>
      </w:r>
      <w:r>
        <w:rPr>
          <w:rFonts w:ascii="Arial" w:hAnsi="Arial" w:cs="Arial"/>
          <w:bCs/>
          <w:szCs w:val="21"/>
          <w:u w:val="single"/>
        </w:rPr>
        <w:t xml:space="preserve">金中幼儿园、徐公桥幼儿园、黄</w:t>
      </w:r>
      <w:r>
        <w:rPr>
          <w:rFonts w:ascii="Arial" w:hAnsi="Arial" w:cs="Arial"/>
          <w:bCs/>
          <w:szCs w:val="21"/>
          <w:u w:val="single"/>
        </w:rPr>
        <w:t xml:space="preserve">墅</w:t>
      </w:r>
      <w:r>
        <w:rPr>
          <w:rFonts w:ascii="Arial" w:hAnsi="Arial" w:cs="Arial"/>
          <w:bCs/>
          <w:szCs w:val="21"/>
          <w:u w:val="single"/>
        </w:rPr>
        <w:t xml:space="preserve">江幼儿园教玩具采购</w:t>
      </w:r>
      <w:r>
        <w:rPr>
          <w:rFonts w:ascii="Arial" w:cs="Arial" w:hAnsiTheme="minorEastAsia"/>
          <w:szCs w:val="21"/>
        </w:rPr>
        <w:t xml:space="preserve">及其全部备品备件，它还应包括由乙方送交给甲方的所有的必须文件和与使用及测试有关的应进行的任何规定的服务。</w:t>
      </w:r>
      <w:r/>
    </w:p>
    <w:p>
      <w:pPr>
        <w:ind w:firstLine="200"/>
        <w:jc w:val="left"/>
        <w:spacing w:line="440" w:lineRule="exact"/>
        <w:rPr>
          <w:rFonts w:ascii="Arial" w:hAnsi="Arial" w:cs="Arial"/>
          <w:szCs w:val="21"/>
        </w:rPr>
      </w:pPr>
      <w:r>
        <w:rPr>
          <w:rFonts w:ascii="Arial" w:hAnsi="Arial" w:cs="Arial"/>
          <w:szCs w:val="21"/>
        </w:rPr>
        <w:t xml:space="preserve"> “</w:t>
      </w:r>
      <w:r>
        <w:rPr>
          <w:rFonts w:ascii="Arial" w:cs="Arial" w:hAnsiTheme="minorEastAsia"/>
          <w:szCs w:val="21"/>
        </w:rPr>
        <w:t xml:space="preserve">服务</w:t>
      </w:r>
      <w:r>
        <w:rPr>
          <w:rFonts w:ascii="Arial" w:hAnsi="Arial" w:cs="Arial"/>
          <w:szCs w:val="21"/>
        </w:rPr>
        <w:t xml:space="preserve">”</w:t>
      </w:r>
      <w:r>
        <w:rPr>
          <w:rFonts w:ascii="Arial" w:cs="Arial" w:hAnsiTheme="minorEastAsia"/>
          <w:szCs w:val="21"/>
        </w:rPr>
        <w:t xml:space="preserve">系指根据合同规定乙方应承担的与供货有关的辅助义务，比如运输、保险以及其它伴随服务，比如安装、调试以及送货上门提供技术援助、培训、配合措施、维修响应和合同中规定乙方应承担的其它义务。</w:t>
      </w:r>
      <w:r>
        <w:rPr>
          <w:rFonts w:ascii="Arial" w:hAnsi="Arial" w:cs="Arial"/>
          <w:szCs w:val="21"/>
        </w:rPr>
        <w:t xml:space="preserve"> </w:t>
      </w:r>
      <w:r/>
    </w:p>
    <w:p>
      <w:pPr>
        <w:ind w:firstLine="200"/>
        <w:jc w:val="left"/>
        <w:spacing w:line="440" w:lineRule="exact"/>
        <w:rPr>
          <w:rFonts w:ascii="Arial" w:hAnsi="Arial" w:cs="Arial"/>
          <w:szCs w:val="21"/>
        </w:rPr>
      </w:pPr>
      <w:r>
        <w:rPr>
          <w:rFonts w:ascii="Arial" w:hAnsi="Arial" w:cs="Arial"/>
          <w:szCs w:val="21"/>
        </w:rPr>
        <w:t xml:space="preserve">“</w:t>
      </w:r>
      <w:r>
        <w:rPr>
          <w:rFonts w:ascii="Arial" w:cs="Arial" w:hAnsiTheme="minorEastAsia"/>
          <w:szCs w:val="21"/>
        </w:rPr>
        <w:t xml:space="preserve">合同价</w:t>
      </w:r>
      <w:r>
        <w:rPr>
          <w:rFonts w:ascii="Arial" w:hAnsi="Arial" w:cs="Arial"/>
          <w:szCs w:val="21"/>
        </w:rPr>
        <w:t xml:space="preserve">”</w:t>
      </w:r>
      <w:r>
        <w:rPr>
          <w:rFonts w:ascii="Arial" w:cs="Arial" w:hAnsiTheme="minorEastAsia"/>
          <w:szCs w:val="21"/>
        </w:rPr>
        <w:t xml:space="preserve">系指根据中标的投标文件和合同规定，乙方在正确地履行合同义务后由使用方分别支付乙方的价款。</w:t>
      </w:r>
      <w:r/>
    </w:p>
    <w:p>
      <w:pPr>
        <w:ind w:firstLine="200"/>
        <w:jc w:val="left"/>
        <w:spacing w:line="440" w:lineRule="exact"/>
        <w:rPr>
          <w:rFonts w:ascii="Arial" w:hAnsi="Arial" w:cs="Arial"/>
          <w:szCs w:val="21"/>
        </w:rPr>
      </w:pPr>
      <w:r>
        <w:rPr>
          <w:rFonts w:hint="eastAsia" w:ascii="Arial" w:hAnsi="Arial" w:cs="Arial"/>
          <w:szCs w:val="21"/>
        </w:rPr>
        <w:t xml:space="preserve">“甲方（采购组织方）”系指组织、协调本项目</w:t>
      </w:r>
      <w:r>
        <w:rPr>
          <w:rFonts w:hint="eastAsia" w:ascii="Arial" w:hAnsi="Arial" w:cs="Arial"/>
          <w:szCs w:val="21"/>
        </w:rPr>
        <w:t xml:space="preserve">招标全</w:t>
      </w:r>
      <w:r>
        <w:rPr>
          <w:rFonts w:hint="eastAsia" w:ascii="Arial" w:hAnsi="Arial" w:cs="Arial"/>
          <w:szCs w:val="21"/>
        </w:rPr>
        <w:t xml:space="preserve">过程的单位。</w:t>
      </w:r>
      <w:r>
        <w:rPr>
          <w:rFonts w:hint="eastAsia" w:ascii="Arial" w:hAnsi="Arial" w:cs="Arial"/>
          <w:szCs w:val="21"/>
        </w:rPr>
        <w:t xml:space="preserve">  </w:t>
      </w:r>
      <w:r/>
    </w:p>
    <w:p>
      <w:pPr>
        <w:ind w:firstLine="200"/>
        <w:jc w:val="left"/>
        <w:spacing w:line="440" w:lineRule="exact"/>
        <w:rPr>
          <w:rFonts w:ascii="Arial" w:hAnsi="Arial" w:cs="Arial"/>
          <w:szCs w:val="21"/>
        </w:rPr>
      </w:pPr>
      <w:r>
        <w:rPr>
          <w:rFonts w:hint="eastAsia" w:ascii="Arial" w:hAnsi="Arial" w:cs="Arial"/>
          <w:szCs w:val="21"/>
        </w:rPr>
        <w:t xml:space="preserve">“甲方（使用方）”系指明确规定的实际购买货物和服务的法人或其他组织和自然人。</w:t>
      </w:r>
      <w:r/>
    </w:p>
    <w:p>
      <w:pPr>
        <w:ind w:firstLine="200"/>
        <w:jc w:val="left"/>
        <w:spacing w:line="440" w:lineRule="exact"/>
        <w:rPr>
          <w:rFonts w:ascii="Arial" w:hAnsi="Arial" w:cs="Arial"/>
          <w:szCs w:val="21"/>
        </w:rPr>
      </w:pPr>
      <w:r>
        <w:rPr>
          <w:rFonts w:hint="eastAsia" w:ascii="Arial" w:hAnsi="Arial" w:cs="Arial"/>
          <w:szCs w:val="21"/>
        </w:rPr>
        <w:t xml:space="preserve">“甲方”系指采购组织方和使用方；</w:t>
      </w:r>
      <w:r/>
    </w:p>
    <w:p>
      <w:pPr>
        <w:ind w:firstLine="200"/>
        <w:jc w:val="left"/>
        <w:spacing w:line="440" w:lineRule="exact"/>
        <w:rPr>
          <w:rFonts w:ascii="Arial" w:hAnsi="Arial" w:cs="Arial"/>
          <w:szCs w:val="21"/>
        </w:rPr>
      </w:pPr>
      <w:r>
        <w:rPr>
          <w:rFonts w:ascii="Arial" w:hAnsi="Arial" w:cs="Arial"/>
          <w:szCs w:val="21"/>
        </w:rPr>
        <w:t xml:space="preserve"> “</w:t>
      </w:r>
      <w:r>
        <w:rPr>
          <w:rFonts w:ascii="Arial" w:cs="Arial" w:hAnsiTheme="minorEastAsia"/>
          <w:szCs w:val="21"/>
        </w:rPr>
        <w:t xml:space="preserve">乙方</w:t>
      </w:r>
      <w:r>
        <w:rPr>
          <w:rFonts w:ascii="Arial" w:hAnsi="Arial" w:cs="Arial"/>
          <w:szCs w:val="21"/>
        </w:rPr>
        <w:t xml:space="preserve">”</w:t>
      </w:r>
      <w:r>
        <w:rPr>
          <w:rFonts w:ascii="Arial" w:cs="Arial" w:hAnsiTheme="minorEastAsia"/>
          <w:szCs w:val="21"/>
        </w:rPr>
        <w:t xml:space="preserve">系指合同中规定的提供货物和提供服务的单位。</w:t>
      </w:r>
      <w:r/>
    </w:p>
    <w:p>
      <w:pPr>
        <w:ind w:firstLine="200"/>
        <w:jc w:val="left"/>
        <w:spacing w:line="440" w:lineRule="exact"/>
        <w:rPr>
          <w:rFonts w:ascii="Arial" w:hAnsi="Arial" w:cs="Arial"/>
          <w:szCs w:val="21"/>
        </w:rPr>
      </w:pPr>
      <w:r>
        <w:rPr>
          <w:rFonts w:ascii="Arial" w:hAnsi="Arial" w:cs="Arial"/>
          <w:szCs w:val="21"/>
        </w:rPr>
        <w:t xml:space="preserve">“</w:t>
      </w:r>
      <w:r>
        <w:rPr>
          <w:rFonts w:ascii="Arial" w:cs="Arial" w:hAnsiTheme="minorEastAsia"/>
          <w:szCs w:val="21"/>
        </w:rPr>
        <w:t xml:space="preserve">损失</w:t>
      </w:r>
      <w:r>
        <w:rPr>
          <w:rFonts w:ascii="Arial" w:hAnsi="Arial" w:cs="Arial"/>
          <w:szCs w:val="21"/>
        </w:rPr>
        <w:t xml:space="preserve">”</w:t>
      </w:r>
      <w:r>
        <w:rPr>
          <w:rFonts w:ascii="Arial" w:cs="Arial" w:hAnsiTheme="minorEastAsia"/>
          <w:szCs w:val="21"/>
        </w:rPr>
        <w:t xml:space="preserve">本合同所指损失是指合同一方因不履行合同义务而</w:t>
      </w:r>
      <w:r>
        <w:rPr>
          <w:rFonts w:ascii="Arial" w:cs="Arial" w:hAnsiTheme="minorEastAsia"/>
          <w:szCs w:val="21"/>
        </w:rPr>
        <w:t xml:space="preserve">遭致另一方</w:t>
      </w:r>
      <w:r>
        <w:rPr>
          <w:rFonts w:ascii="Arial" w:cs="Arial" w:hAnsiTheme="minorEastAsia"/>
          <w:szCs w:val="21"/>
        </w:rPr>
        <w:t xml:space="preserve">及第三方的各种损失及损害的费用，还包括守约方为减轻损害或维护权利而需支付的各种调查费用，车旅费用、律师费用等。</w:t>
      </w:r>
      <w:r/>
    </w:p>
    <w:p>
      <w:pPr>
        <w:ind w:firstLine="422"/>
        <w:spacing w:line="400" w:lineRule="exact"/>
        <w:rPr>
          <w:rFonts w:ascii="Arial" w:hAnsi="宋体" w:cs="Arial"/>
          <w:bCs/>
          <w:szCs w:val="21"/>
        </w:rPr>
      </w:pPr>
      <w:r>
        <w:rPr>
          <w:rFonts w:ascii="Arial" w:cs="Arial" w:hAnsiTheme="minorEastAsia"/>
          <w:b/>
          <w:szCs w:val="21"/>
        </w:rPr>
        <w:t xml:space="preserve">二、项目名称：</w:t>
      </w:r>
      <w:r>
        <w:rPr>
          <w:rFonts w:ascii="Arial" w:hAnsi="宋体" w:cs="Arial"/>
          <w:bCs/>
          <w:szCs w:val="21"/>
        </w:rPr>
        <w:t xml:space="preserve">金中幼儿园、徐公桥幼儿园、黄</w:t>
      </w:r>
      <w:r>
        <w:rPr>
          <w:rFonts w:ascii="Arial" w:hAnsi="宋体" w:cs="Arial"/>
          <w:bCs/>
          <w:szCs w:val="21"/>
        </w:rPr>
        <w:t xml:space="preserve">墅</w:t>
      </w:r>
      <w:r>
        <w:rPr>
          <w:rFonts w:ascii="Arial" w:hAnsi="宋体" w:cs="Arial"/>
          <w:bCs/>
          <w:szCs w:val="21"/>
        </w:rPr>
        <w:t xml:space="preserve">江幼儿园教玩具采购</w:t>
      </w:r>
      <w:r/>
    </w:p>
    <w:p>
      <w:pPr>
        <w:ind w:firstLine="420"/>
        <w:spacing w:line="400" w:lineRule="exact"/>
        <w:rPr>
          <w:rFonts w:ascii="Arial" w:hAnsi="Arial" w:cs="Arial"/>
          <w:szCs w:val="21"/>
        </w:rPr>
      </w:pPr>
      <w:r>
        <w:rPr>
          <w:rFonts w:hint="eastAsia" w:ascii="Arial" w:cs="Arial" w:hAnsiTheme="minorEastAsia"/>
          <w:szCs w:val="21"/>
        </w:rPr>
        <w:t xml:space="preserve">        </w:t>
      </w:r>
      <w:r>
        <w:rPr>
          <w:rFonts w:ascii="Arial" w:cs="Arial" w:hAnsiTheme="minorEastAsia"/>
          <w:szCs w:val="21"/>
        </w:rPr>
        <w:t xml:space="preserve">项目地点：</w:t>
      </w:r>
      <w:r>
        <w:rPr>
          <w:rFonts w:hint="eastAsia" w:ascii="Arial" w:hAnsi="Arial" w:cs="Arial"/>
          <w:szCs w:val="21"/>
        </w:rPr>
        <w:t xml:space="preserve">具体学校</w:t>
      </w:r>
      <w:r/>
    </w:p>
    <w:p>
      <w:pPr>
        <w:ind w:firstLine="422"/>
        <w:jc w:val="left"/>
        <w:spacing w:line="440" w:lineRule="exact"/>
        <w:rPr>
          <w:rFonts w:ascii="Arial" w:hAnsi="Arial" w:cs="Arial"/>
          <w:szCs w:val="21"/>
        </w:rPr>
      </w:pPr>
      <w:r>
        <w:rPr>
          <w:rFonts w:ascii="Arial" w:cs="Arial" w:hAnsiTheme="minorEastAsia"/>
          <w:b/>
          <w:szCs w:val="21"/>
        </w:rPr>
        <w:t xml:space="preserve">三、货物或服务名称、数量及价格：</w:t>
      </w:r>
      <w:r>
        <w:rPr>
          <w:rFonts w:hint="eastAsia" w:ascii="Arial" w:hAnsi="Arial" w:cs="Arial"/>
          <w:szCs w:val="21"/>
        </w:rPr>
        <w:t xml:space="preserve">详见投标文件</w:t>
      </w:r>
      <w:r/>
    </w:p>
    <w:p>
      <w:pPr>
        <w:ind w:firstLine="422"/>
        <w:jc w:val="left"/>
        <w:spacing w:line="440" w:lineRule="exact"/>
        <w:rPr>
          <w:rFonts w:ascii="Arial" w:cs="Arial" w:hAnsiTheme="minorEastAsia"/>
          <w:szCs w:val="21"/>
        </w:rPr>
      </w:pPr>
      <w:r>
        <w:rPr>
          <w:rFonts w:ascii="Arial" w:cs="Arial" w:hAnsiTheme="minorEastAsia"/>
          <w:b/>
          <w:szCs w:val="21"/>
        </w:rPr>
        <w:t xml:space="preserve">四、合同总价款：</w:t>
      </w:r>
      <w:r>
        <w:rPr>
          <w:rFonts w:ascii="Arial" w:cs="Arial" w:hAnsiTheme="minorEastAsia"/>
          <w:szCs w:val="21"/>
        </w:rPr>
        <w:t xml:space="preserve">元整。</w:t>
      </w:r>
      <w:r/>
    </w:p>
    <w:p>
      <w:pPr>
        <w:ind w:firstLine="422"/>
        <w:jc w:val="left"/>
        <w:spacing w:line="440" w:lineRule="exact"/>
        <w:rPr>
          <w:rFonts w:ascii="Arial" w:hAnsi="Arial" w:cs="Arial"/>
          <w:b/>
          <w:szCs w:val="21"/>
        </w:rPr>
      </w:pPr>
      <w:r>
        <w:rPr>
          <w:rFonts w:ascii="Arial" w:cs="Arial" w:hAnsiTheme="minorEastAsia"/>
          <w:b/>
          <w:szCs w:val="21"/>
        </w:rPr>
        <w:t xml:space="preserve">五、合同总价范围：</w:t>
      </w:r>
      <w:r/>
    </w:p>
    <w:p>
      <w:pPr>
        <w:ind w:firstLine="420"/>
        <w:jc w:val="left"/>
        <w:spacing w:line="440" w:lineRule="exact"/>
        <w:rPr>
          <w:rFonts w:ascii="Arial" w:hAnsi="Arial" w:cs="Arial"/>
          <w:szCs w:val="21"/>
        </w:rPr>
      </w:pPr>
      <w:r>
        <w:rPr>
          <w:rFonts w:ascii="Arial" w:hAnsi="Arial" w:cs="Arial"/>
          <w:szCs w:val="21"/>
        </w:rPr>
        <w:t xml:space="preserve">1</w:t>
      </w:r>
      <w:r>
        <w:rPr>
          <w:rFonts w:hint="eastAsia" w:ascii="Arial" w:cs="Arial" w:hAnsiTheme="minorEastAsia"/>
          <w:szCs w:val="21"/>
        </w:rPr>
        <w:t xml:space="preserve">、</w:t>
      </w:r>
      <w:r>
        <w:rPr>
          <w:rFonts w:ascii="Arial" w:cs="Arial" w:hAnsiTheme="minorEastAsia"/>
          <w:szCs w:val="21"/>
        </w:rPr>
        <w:t xml:space="preserve">全部货物和服务的报价应包括所投设备及其备品、备件和专用工具费用、税费及包装、运至最终目的地的运输、保险、现场吊装、检测验收、安装调试、技术支持与培训、售后服务</w:t>
      </w:r>
      <w:r>
        <w:rPr>
          <w:rFonts w:ascii="Arial" w:cs="Arial" w:hAnsiTheme="minorEastAsia"/>
          <w:szCs w:val="21"/>
        </w:rPr>
        <w:t xml:space="preserve">与维保及</w:t>
      </w:r>
      <w:r>
        <w:rPr>
          <w:rFonts w:ascii="Arial" w:cs="Arial" w:hAnsiTheme="minorEastAsia"/>
          <w:szCs w:val="21"/>
        </w:rPr>
        <w:t xml:space="preserve">相关劳务支出等工作所发生的全部费用以及谈判响应供应商企业利润、税金和政策性文件规定及合同包含的所有风险、责任等各项应有费用。</w:t>
      </w:r>
      <w:r/>
    </w:p>
    <w:p>
      <w:pPr>
        <w:ind w:firstLine="420"/>
        <w:jc w:val="left"/>
        <w:spacing w:line="440" w:lineRule="exact"/>
        <w:rPr>
          <w:rFonts w:ascii="Arial" w:hAnsi="Arial" w:cs="Arial"/>
          <w:szCs w:val="21"/>
        </w:rPr>
      </w:pPr>
      <w:r>
        <w:rPr>
          <w:rFonts w:ascii="Arial" w:hAnsi="Arial" w:cs="Arial"/>
          <w:szCs w:val="21"/>
        </w:rPr>
        <w:t xml:space="preserve">2</w:t>
      </w:r>
      <w:r>
        <w:rPr>
          <w:rFonts w:ascii="Arial" w:hAnsi="Arial" w:cs="Arial"/>
          <w:szCs w:val="21"/>
        </w:rPr>
        <w:t xml:space="preserve">、系统及设备免费质保期</w:t>
      </w:r>
      <w:r>
        <w:rPr>
          <w:rFonts w:hint="eastAsia" w:ascii="Arial" w:hAnsi="Arial" w:cs="Arial"/>
          <w:szCs w:val="21"/>
          <w:u w:val="single"/>
        </w:rPr>
        <w:t xml:space="preserve">       </w:t>
      </w:r>
      <w:r>
        <w:rPr>
          <w:rFonts w:hint="eastAsia" w:ascii="Arial" w:hAnsi="Arial" w:cs="Arial"/>
          <w:szCs w:val="21"/>
          <w:u w:val="single"/>
        </w:rPr>
        <w:t xml:space="preserve">伍</w:t>
      </w:r>
      <w:r>
        <w:rPr>
          <w:rFonts w:hint="eastAsia" w:ascii="Arial" w:hAnsi="Arial" w:cs="Arial"/>
          <w:szCs w:val="21"/>
          <w:u w:val="single"/>
        </w:rPr>
        <w:t xml:space="preserve">         </w:t>
      </w:r>
      <w:r>
        <w:rPr>
          <w:rFonts w:ascii="Arial" w:hAnsi="Arial" w:cs="Arial"/>
          <w:szCs w:val="21"/>
        </w:rPr>
        <w:t xml:space="preserve">年</w:t>
      </w:r>
      <w:r>
        <w:rPr>
          <w:rFonts w:hint="eastAsia"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3</w:t>
      </w:r>
      <w:r>
        <w:rPr>
          <w:rFonts w:ascii="Arial" w:hAnsi="Arial" w:cs="Arial"/>
          <w:szCs w:val="21"/>
        </w:rPr>
        <w:t xml:space="preserve">、中国政府根据现行税法征收的与本合同有关的一切税费</w:t>
      </w:r>
      <w:r>
        <w:rPr>
          <w:rFonts w:hint="eastAsia" w:ascii="Arial" w:hAnsi="Arial" w:cs="Arial"/>
          <w:szCs w:val="21"/>
        </w:rPr>
        <w:t xml:space="preserve">。</w:t>
      </w:r>
      <w:r/>
    </w:p>
    <w:p>
      <w:pPr>
        <w:ind w:firstLine="422"/>
        <w:jc w:val="left"/>
        <w:spacing w:line="440" w:lineRule="exact"/>
        <w:rPr>
          <w:rFonts w:ascii="Arial" w:hAnsi="Arial" w:cs="Arial"/>
          <w:b/>
          <w:szCs w:val="21"/>
        </w:rPr>
      </w:pPr>
      <w:r>
        <w:rPr>
          <w:rFonts w:ascii="Arial" w:cs="Arial" w:hAnsiTheme="minorEastAsia"/>
          <w:b/>
          <w:szCs w:val="21"/>
        </w:rPr>
        <w:t xml:space="preserve">六、交货内容：</w:t>
      </w:r>
      <w:r/>
    </w:p>
    <w:p>
      <w:pPr>
        <w:ind w:firstLine="420"/>
        <w:jc w:val="left"/>
        <w:spacing w:line="440" w:lineRule="exact"/>
        <w:rPr>
          <w:rFonts w:ascii="Arial" w:hAnsi="Arial" w:cs="Arial"/>
          <w:szCs w:val="21"/>
        </w:rPr>
      </w:pPr>
      <w:r>
        <w:rPr>
          <w:rFonts w:ascii="Arial" w:hAnsi="Arial" w:cs="Arial"/>
          <w:szCs w:val="21"/>
        </w:rPr>
        <w:t xml:space="preserve">1</w:t>
      </w:r>
      <w:r>
        <w:rPr>
          <w:rFonts w:ascii="Arial" w:cs="Arial" w:hAnsiTheme="minorEastAsia"/>
          <w:szCs w:val="21"/>
        </w:rPr>
        <w:t xml:space="preserve">、符合本合同及招标文件规定的货物或服务。</w:t>
      </w:r>
      <w:r/>
    </w:p>
    <w:p>
      <w:pPr>
        <w:ind w:firstLine="420"/>
        <w:jc w:val="left"/>
        <w:spacing w:line="440" w:lineRule="exact"/>
        <w:rPr>
          <w:rFonts w:ascii="Arial" w:hAnsi="Arial" w:cs="Arial"/>
          <w:szCs w:val="21"/>
        </w:rPr>
      </w:pPr>
      <w:r>
        <w:rPr>
          <w:rFonts w:ascii="Arial" w:hAnsi="Arial" w:cs="Arial"/>
          <w:szCs w:val="21"/>
        </w:rPr>
        <w:t xml:space="preserve">2</w:t>
      </w:r>
      <w:r>
        <w:rPr>
          <w:rFonts w:ascii="Arial" w:cs="Arial" w:hAnsiTheme="minorEastAsia"/>
          <w:szCs w:val="21"/>
        </w:rPr>
        <w:t xml:space="preserve">、保证货物使用及维修所需的全套技术资料和文件，至少应包括以下内容：货物清单；出厂合格证；操作的标识和中文标注；使用中文说明书；使用维修保养中文说明书</w:t>
      </w:r>
      <w:r>
        <w:rPr>
          <w:rFonts w:hint="eastAsia" w:ascii="Arial" w:cs="Arial" w:hAnsiTheme="minorEastAsia"/>
          <w:szCs w:val="21"/>
        </w:rPr>
        <w:t xml:space="preserve">。</w:t>
      </w:r>
      <w:r/>
    </w:p>
    <w:p>
      <w:pPr>
        <w:ind w:firstLine="420"/>
        <w:jc w:val="left"/>
        <w:spacing w:line="440" w:lineRule="exact"/>
        <w:rPr>
          <w:rFonts w:ascii="Arial" w:hAnsi="Arial" w:cs="Arial"/>
          <w:szCs w:val="21"/>
        </w:rPr>
      </w:pPr>
      <w:r>
        <w:rPr>
          <w:rFonts w:ascii="Arial" w:hAnsi="Arial" w:cs="Arial"/>
          <w:szCs w:val="21"/>
        </w:rPr>
        <w:t xml:space="preserve">3</w:t>
      </w:r>
      <w:r>
        <w:rPr>
          <w:rFonts w:ascii="Arial" w:cs="Arial" w:hAnsiTheme="minorEastAsia"/>
          <w:szCs w:val="21"/>
        </w:rPr>
        <w:t xml:space="preserve">、其它必备材料和必备工具、货物等。</w:t>
      </w:r>
      <w:r/>
    </w:p>
    <w:p>
      <w:pPr>
        <w:ind w:firstLine="422"/>
        <w:jc w:val="left"/>
        <w:spacing w:line="440" w:lineRule="exact"/>
        <w:rPr>
          <w:rFonts w:ascii="Arial" w:hAnsi="Arial" w:cs="Arial"/>
          <w:szCs w:val="21"/>
        </w:rPr>
      </w:pPr>
      <w:r>
        <w:rPr>
          <w:rFonts w:ascii="Arial" w:cs="Arial" w:hAnsiTheme="minorEastAsia"/>
          <w:b/>
          <w:szCs w:val="21"/>
        </w:rPr>
        <w:t xml:space="preserve">七、交货地点：</w:t>
      </w:r>
      <w:r>
        <w:rPr>
          <w:rFonts w:ascii="Arial" w:cs="Arial" w:hAnsiTheme="minorEastAsia"/>
          <w:szCs w:val="21"/>
        </w:rPr>
        <w:t xml:space="preserve">乙方交货至甲方指定地点，所发生的运输等费用及货物的损坏造成的损失由乙方承担。</w:t>
      </w:r>
      <w:r/>
    </w:p>
    <w:p>
      <w:pPr>
        <w:ind w:firstLine="422"/>
        <w:jc w:val="left"/>
        <w:spacing w:line="440" w:lineRule="exact"/>
        <w:rPr>
          <w:rFonts w:ascii="Arial" w:hAnsi="Arial" w:cs="Arial"/>
          <w:szCs w:val="21"/>
        </w:rPr>
      </w:pPr>
      <w:r>
        <w:rPr>
          <w:rFonts w:ascii="Arial" w:cs="Arial" w:hAnsiTheme="minorEastAsia"/>
          <w:b/>
          <w:szCs w:val="21"/>
        </w:rPr>
        <w:t xml:space="preserve">八、工期</w:t>
      </w:r>
      <w:r>
        <w:rPr>
          <w:rFonts w:hint="eastAsia" w:ascii="Arial" w:hAnsi="Arial" w:cs="Arial"/>
          <w:b/>
          <w:szCs w:val="21"/>
        </w:rPr>
        <w:t xml:space="preserve">：</w:t>
      </w:r>
      <w:r>
        <w:rPr>
          <w:rFonts w:hint="eastAsia" w:ascii="宋体" w:hAnsi="宋体"/>
          <w:bCs/>
          <w:szCs w:val="21"/>
        </w:rPr>
        <w:t xml:space="preserve">合同签订后</w:t>
      </w:r>
      <w:r>
        <w:rPr>
          <w:rFonts w:hint="eastAsia" w:ascii="宋体" w:hAnsi="宋体"/>
          <w:bCs/>
          <w:szCs w:val="21"/>
        </w:rPr>
        <w:t xml:space="preserve">2</w:t>
      </w:r>
      <w:r>
        <w:rPr>
          <w:rFonts w:hint="eastAsia" w:ascii="宋体" w:hAnsi="宋体"/>
          <w:bCs/>
          <w:szCs w:val="21"/>
        </w:rPr>
        <w:t xml:space="preserve">0</w:t>
      </w:r>
      <w:r>
        <w:rPr>
          <w:rFonts w:hint="eastAsia" w:ascii="宋体" w:hAnsi="宋体"/>
          <w:bCs/>
          <w:szCs w:val="21"/>
        </w:rPr>
        <w:t xml:space="preserve">日历天</w:t>
      </w:r>
      <w:r>
        <w:rPr>
          <w:rFonts w:hint="eastAsia" w:ascii="宋体" w:hAnsi="宋体"/>
          <w:bCs/>
          <w:szCs w:val="21"/>
        </w:rPr>
        <w:t xml:space="preserve">内交付使用</w:t>
      </w:r>
      <w:r>
        <w:rPr>
          <w:rFonts w:hint="eastAsia" w:ascii="Arial" w:hAnsi="Arial"/>
          <w:szCs w:val="21"/>
        </w:rPr>
        <w:t xml:space="preserve">。</w:t>
      </w:r>
      <w:r/>
    </w:p>
    <w:p>
      <w:pPr>
        <w:ind w:firstLine="422"/>
        <w:jc w:val="left"/>
        <w:spacing w:line="440" w:lineRule="exact"/>
        <w:rPr>
          <w:rFonts w:ascii="Arial" w:cs="Arial" w:hAnsiTheme="minorEastAsia"/>
          <w:b/>
          <w:bCs/>
          <w:szCs w:val="21"/>
        </w:rPr>
      </w:pPr>
      <w:r>
        <w:rPr>
          <w:rFonts w:ascii="Arial" w:cs="Arial" w:hAnsiTheme="minorEastAsia"/>
          <w:b/>
          <w:szCs w:val="21"/>
        </w:rPr>
        <w:t xml:space="preserve">九、</w:t>
      </w:r>
      <w:r>
        <w:rPr>
          <w:rFonts w:ascii="Arial" w:cs="Arial" w:hAnsiTheme="minorEastAsia"/>
          <w:b/>
          <w:bCs/>
          <w:szCs w:val="21"/>
        </w:rPr>
        <w:t xml:space="preserve">付款方式：</w:t>
      </w:r>
      <w:r/>
    </w:p>
    <w:p>
      <w:pPr>
        <w:ind w:firstLine="420"/>
        <w:jc w:val="left"/>
        <w:spacing w:line="440" w:lineRule="exact"/>
        <w:rPr>
          <w:rFonts w:ascii="Arial" w:hAnsi="Arial" w:cs="Arial"/>
          <w:szCs w:val="21"/>
        </w:rPr>
      </w:pPr>
      <w:r>
        <w:rPr>
          <w:rFonts w:ascii="Arial" w:hAnsi="Arial" w:cs="Arial"/>
          <w:szCs w:val="21"/>
        </w:rPr>
        <w:t xml:space="preserve">1</w:t>
      </w:r>
      <w:r>
        <w:rPr>
          <w:rFonts w:hint="eastAsia" w:ascii="Arial" w:hAnsi="Arial" w:cs="Arial"/>
          <w:szCs w:val="21"/>
        </w:rPr>
        <w:t xml:space="preserve">、</w:t>
      </w:r>
      <w:r>
        <w:rPr>
          <w:rFonts w:ascii="Arial" w:cs="Arial" w:hAnsiTheme="minorEastAsia"/>
          <w:szCs w:val="21"/>
        </w:rPr>
        <w:t xml:space="preserve">乙方将采购合同中的全部货物免费送至甲方</w:t>
      </w:r>
      <w:r>
        <w:rPr>
          <w:rFonts w:hint="eastAsia" w:ascii="Arial" w:cs="Arial" w:hAnsiTheme="minorEastAsia"/>
          <w:szCs w:val="21"/>
        </w:rPr>
        <w:t xml:space="preserve">（使用方）</w:t>
      </w:r>
      <w:r>
        <w:rPr>
          <w:rFonts w:ascii="Arial" w:cs="Arial" w:hAnsiTheme="minorEastAsia"/>
          <w:szCs w:val="21"/>
        </w:rPr>
        <w:t xml:space="preserve">指定的地点并完成安装、调试至验收。</w:t>
      </w:r>
      <w:r/>
    </w:p>
    <w:p>
      <w:pPr>
        <w:ind w:firstLine="420"/>
        <w:jc w:val="left"/>
        <w:spacing w:line="440" w:lineRule="exact"/>
        <w:rPr>
          <w:rFonts w:ascii="Arial" w:hAnsi="Arial" w:cs="Arial"/>
          <w:szCs w:val="21"/>
        </w:rPr>
      </w:pPr>
      <w:r>
        <w:rPr>
          <w:rFonts w:hint="eastAsia" w:ascii="Arial" w:hAnsi="Arial" w:cs="Arial"/>
          <w:szCs w:val="21"/>
        </w:rPr>
        <w:t xml:space="preserve">2</w:t>
      </w:r>
      <w:r>
        <w:rPr>
          <w:rFonts w:hint="eastAsia" w:ascii="Arial" w:hAnsi="Arial" w:cs="Arial"/>
          <w:szCs w:val="21"/>
        </w:rPr>
        <w:t xml:space="preserve">、</w:t>
      </w:r>
      <w:r>
        <w:rPr>
          <w:rFonts w:ascii="Arial" w:cs="Arial" w:hAnsiTheme="minorEastAsia"/>
          <w:szCs w:val="21"/>
        </w:rPr>
        <w:t xml:space="preserve">付款前乙方需出具发票至甲方（</w:t>
      </w:r>
      <w:r>
        <w:rPr>
          <w:rFonts w:hint="eastAsia" w:ascii="Arial" w:cs="Arial" w:hAnsiTheme="minorEastAsia"/>
          <w:szCs w:val="21"/>
        </w:rPr>
        <w:t xml:space="preserve">使用方</w:t>
      </w:r>
      <w:r>
        <w:rPr>
          <w:rFonts w:ascii="Arial" w:cs="Arial" w:hAnsiTheme="minorEastAsia"/>
          <w:szCs w:val="21"/>
        </w:rPr>
        <w:t xml:space="preserve">）。</w:t>
      </w:r>
      <w:r/>
    </w:p>
    <w:p>
      <w:pPr>
        <w:ind w:firstLine="422"/>
        <w:jc w:val="left"/>
        <w:spacing w:line="440" w:lineRule="exact"/>
        <w:rPr>
          <w:rFonts w:ascii="Arial" w:hAnsi="Arial" w:cs="Arial"/>
          <w:b/>
          <w:szCs w:val="21"/>
        </w:rPr>
      </w:pPr>
      <w:r>
        <w:rPr>
          <w:rFonts w:hint="eastAsia" w:ascii="Arial" w:cs="Arial" w:hAnsiTheme="minorEastAsia"/>
          <w:b/>
          <w:szCs w:val="21"/>
        </w:rPr>
        <w:t xml:space="preserve">十、</w:t>
      </w:r>
      <w:r>
        <w:rPr>
          <w:rFonts w:ascii="Arial" w:cs="Arial" w:hAnsiTheme="minorEastAsia"/>
          <w:b/>
          <w:szCs w:val="21"/>
        </w:rPr>
        <w:t xml:space="preserve">以下情形付款义务方有权拒绝付款</w:t>
      </w:r>
      <w:r>
        <w:rPr>
          <w:rFonts w:hint="eastAsia" w:ascii="Arial" w:cs="Arial" w:hAnsiTheme="minorEastAsia"/>
          <w:b/>
          <w:szCs w:val="21"/>
        </w:rPr>
        <w:t xml:space="preserve">：</w:t>
      </w:r>
      <w:r/>
    </w:p>
    <w:p>
      <w:pPr>
        <w:ind w:firstLine="420"/>
        <w:jc w:val="left"/>
        <w:spacing w:line="440" w:lineRule="exact"/>
        <w:rPr>
          <w:rFonts w:ascii="Arial" w:hAnsi="Arial" w:cs="Arial"/>
          <w:szCs w:val="21"/>
        </w:rPr>
      </w:pPr>
      <w:r>
        <w:rPr>
          <w:rFonts w:ascii="Arial" w:hAnsi="Arial" w:cs="Arial"/>
          <w:szCs w:val="21"/>
        </w:rPr>
        <w:t xml:space="preserve">1</w:t>
      </w:r>
      <w:r>
        <w:rPr>
          <w:rFonts w:hint="eastAsia" w:ascii="Arial" w:hAnsi="Arial" w:cs="Arial"/>
          <w:szCs w:val="21"/>
        </w:rPr>
        <w:t xml:space="preserve">、</w:t>
      </w:r>
      <w:r>
        <w:rPr>
          <w:rFonts w:ascii="Arial" w:cs="Arial" w:hAnsiTheme="minorEastAsia"/>
          <w:szCs w:val="21"/>
        </w:rPr>
        <w:t xml:space="preserve">经验收（检测）质量不合格，产品不合格且未在合同约定的期限内整改到位的。</w:t>
      </w:r>
      <w:r/>
    </w:p>
    <w:p>
      <w:pPr>
        <w:ind w:firstLine="420"/>
        <w:jc w:val="left"/>
        <w:spacing w:line="440" w:lineRule="exact"/>
        <w:rPr>
          <w:rFonts w:ascii="Arial" w:hAnsi="Arial" w:cs="Arial"/>
          <w:szCs w:val="21"/>
        </w:rPr>
      </w:pPr>
      <w:r>
        <w:rPr>
          <w:rFonts w:ascii="Arial" w:hAnsi="Arial" w:cs="Arial"/>
          <w:szCs w:val="21"/>
        </w:rPr>
        <w:t xml:space="preserve">2</w:t>
      </w:r>
      <w:r>
        <w:rPr>
          <w:rFonts w:hint="eastAsia" w:ascii="Arial" w:hAnsi="Arial" w:cs="Arial"/>
          <w:szCs w:val="21"/>
        </w:rPr>
        <w:t xml:space="preserve">、</w:t>
      </w:r>
      <w:r>
        <w:rPr>
          <w:rFonts w:ascii="Arial" w:cs="Arial" w:hAnsiTheme="minorEastAsia"/>
          <w:szCs w:val="21"/>
        </w:rPr>
        <w:t xml:space="preserve">乙方所供货物与采购最终确定的主要技术参数不符，不能甚至拒绝在合同约定的期限内整改到位的</w:t>
      </w:r>
      <w:r>
        <w:rPr>
          <w:rFonts w:hint="eastAsia" w:ascii="Arial" w:cs="Arial" w:hAnsiTheme="minorEastAsia"/>
          <w:szCs w:val="21"/>
        </w:rPr>
        <w:t xml:space="preserve">，</w:t>
      </w:r>
      <w:r>
        <w:rPr>
          <w:rFonts w:ascii="Arial" w:cs="Arial" w:hAnsiTheme="minorEastAsia"/>
          <w:szCs w:val="21"/>
        </w:rPr>
        <w:t xml:space="preserve">对影响到使用方正常教学（工作）的，</w:t>
      </w:r>
      <w:r>
        <w:rPr>
          <w:rFonts w:hint="eastAsia" w:ascii="Arial" w:cs="Arial" w:hAnsiTheme="minorEastAsia"/>
          <w:szCs w:val="21"/>
        </w:rPr>
        <w:t xml:space="preserve">甲方</w:t>
      </w:r>
      <w:r>
        <w:rPr>
          <w:rFonts w:ascii="Arial" w:cs="Arial" w:hAnsiTheme="minorEastAsia"/>
          <w:szCs w:val="21"/>
        </w:rPr>
        <w:t xml:space="preserve">保留进一步处罚</w:t>
      </w:r>
      <w:r>
        <w:rPr>
          <w:rFonts w:hint="eastAsia" w:ascii="Arial" w:cs="Arial" w:hAnsiTheme="minorEastAsia"/>
          <w:szCs w:val="21"/>
        </w:rPr>
        <w:t xml:space="preserve">的</w:t>
      </w:r>
      <w:r>
        <w:rPr>
          <w:rFonts w:ascii="Arial" w:cs="Arial" w:hAnsiTheme="minorEastAsia"/>
          <w:szCs w:val="21"/>
        </w:rPr>
        <w:t xml:space="preserve">权利。</w:t>
      </w:r>
      <w:r/>
    </w:p>
    <w:p>
      <w:pPr>
        <w:ind w:firstLine="422"/>
        <w:jc w:val="left"/>
        <w:spacing w:line="44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一</w:t>
      </w:r>
      <w:r>
        <w:rPr>
          <w:rFonts w:ascii="Arial" w:cs="Arial" w:hAnsiTheme="minorEastAsia"/>
          <w:b/>
          <w:szCs w:val="21"/>
        </w:rPr>
        <w:t xml:space="preserve">、颜色与式样、储放和保护</w:t>
      </w:r>
      <w:r>
        <w:rPr>
          <w:rFonts w:hint="eastAsia" w:ascii="Arial" w:cs="Arial" w:hAnsiTheme="minorEastAsia"/>
          <w:b/>
          <w:szCs w:val="21"/>
        </w:rPr>
        <w:t xml:space="preserve">：</w:t>
      </w:r>
      <w:r/>
    </w:p>
    <w:p>
      <w:pPr>
        <w:ind w:firstLine="420"/>
        <w:jc w:val="left"/>
        <w:spacing w:line="440" w:lineRule="exact"/>
        <w:rPr>
          <w:rFonts w:ascii="Arial" w:hAnsi="Arial" w:cs="Arial"/>
          <w:szCs w:val="21"/>
        </w:rPr>
      </w:pPr>
      <w:r>
        <w:rPr>
          <w:rFonts w:ascii="Arial" w:hAnsi="Arial" w:cs="Arial"/>
          <w:szCs w:val="21"/>
        </w:rPr>
        <w:t xml:space="preserve">1</w:t>
      </w:r>
      <w:r>
        <w:rPr>
          <w:rFonts w:hint="eastAsia" w:ascii="Arial" w:hAnsi="Arial" w:cs="Arial"/>
          <w:szCs w:val="21"/>
        </w:rPr>
        <w:t xml:space="preserve">、</w:t>
      </w:r>
      <w:r>
        <w:rPr>
          <w:rFonts w:ascii="Arial" w:cs="Arial" w:hAnsiTheme="minorEastAsia"/>
          <w:szCs w:val="21"/>
        </w:rPr>
        <w:t xml:space="preserve">颜色以甲方</w:t>
      </w:r>
      <w:r>
        <w:rPr>
          <w:rFonts w:hint="eastAsia" w:ascii="Arial" w:cs="Arial" w:hAnsiTheme="minorEastAsia"/>
          <w:szCs w:val="21"/>
        </w:rPr>
        <w:t xml:space="preserve">（使用方）</w:t>
      </w:r>
      <w:r>
        <w:rPr>
          <w:rFonts w:ascii="Arial" w:cs="Arial" w:hAnsiTheme="minorEastAsia"/>
          <w:szCs w:val="21"/>
        </w:rPr>
        <w:t xml:space="preserve">提供或确定的色样为准。</w:t>
      </w:r>
      <w:r/>
    </w:p>
    <w:p>
      <w:pPr>
        <w:ind w:firstLine="420"/>
        <w:jc w:val="left"/>
        <w:spacing w:line="440" w:lineRule="exact"/>
        <w:rPr>
          <w:rFonts w:ascii="Arial" w:hAnsi="Arial" w:cs="Arial"/>
          <w:szCs w:val="21"/>
        </w:rPr>
      </w:pPr>
      <w:r>
        <w:rPr>
          <w:rFonts w:ascii="Arial" w:hAnsi="Arial" w:cs="Arial"/>
          <w:szCs w:val="21"/>
        </w:rPr>
        <w:t xml:space="preserve">2</w:t>
      </w:r>
      <w:r>
        <w:rPr>
          <w:rFonts w:hint="eastAsia" w:ascii="Arial" w:hAnsi="Arial" w:cs="Arial"/>
          <w:szCs w:val="21"/>
        </w:rPr>
        <w:t xml:space="preserve">、</w:t>
      </w:r>
      <w:r>
        <w:rPr>
          <w:rFonts w:ascii="Arial" w:cs="Arial" w:hAnsiTheme="minorEastAsia"/>
          <w:szCs w:val="21"/>
        </w:rPr>
        <w:t xml:space="preserve">货物由乙方运至甲方</w:t>
      </w:r>
      <w:r>
        <w:rPr>
          <w:rFonts w:hint="eastAsia" w:ascii="Arial" w:cs="Arial" w:hAnsiTheme="minorEastAsia"/>
          <w:szCs w:val="21"/>
        </w:rPr>
        <w:t xml:space="preserve">（使用方）</w:t>
      </w:r>
      <w:r>
        <w:rPr>
          <w:rFonts w:ascii="Arial" w:cs="Arial" w:hAnsiTheme="minorEastAsia"/>
          <w:szCs w:val="21"/>
        </w:rPr>
        <w:t xml:space="preserve">指定地点，验收交货前存放及保管概由乙方负责。</w:t>
      </w:r>
      <w:r/>
    </w:p>
    <w:p>
      <w:pPr>
        <w:ind w:firstLine="422"/>
        <w:jc w:val="left"/>
        <w:spacing w:line="44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二</w:t>
      </w:r>
      <w:r>
        <w:rPr>
          <w:rFonts w:ascii="Arial" w:cs="Arial" w:hAnsiTheme="minorEastAsia"/>
          <w:b/>
          <w:szCs w:val="21"/>
        </w:rPr>
        <w:t xml:space="preserve">、技术条款</w:t>
      </w:r>
      <w:r>
        <w:rPr>
          <w:rFonts w:hint="eastAsia" w:ascii="Arial" w:cs="Arial" w:hAnsiTheme="minorEastAsia"/>
          <w:b/>
          <w:szCs w:val="21"/>
        </w:rPr>
        <w:t xml:space="preserve">：</w:t>
      </w:r>
      <w:r/>
    </w:p>
    <w:p>
      <w:pPr>
        <w:ind w:firstLine="420"/>
        <w:jc w:val="left"/>
        <w:spacing w:line="440" w:lineRule="exact"/>
        <w:rPr>
          <w:rFonts w:ascii="Arial" w:hAnsi="Arial" w:cs="Arial"/>
          <w:szCs w:val="21"/>
        </w:rPr>
      </w:pPr>
      <w:r>
        <w:rPr>
          <w:rFonts w:ascii="Arial" w:cs="Arial" w:hAnsiTheme="minorEastAsia"/>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2"/>
        <w:jc w:val="left"/>
        <w:spacing w:line="44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三</w:t>
      </w:r>
      <w:r>
        <w:rPr>
          <w:rFonts w:ascii="Arial" w:cs="Arial" w:hAnsiTheme="minorEastAsia"/>
          <w:b/>
          <w:szCs w:val="21"/>
        </w:rPr>
        <w:t xml:space="preserve">、质量保证</w:t>
      </w:r>
      <w:r>
        <w:rPr>
          <w:rFonts w:hint="eastAsia" w:ascii="Arial" w:cs="Arial" w:hAnsiTheme="minorEastAsia"/>
          <w:b/>
          <w:szCs w:val="21"/>
        </w:rPr>
        <w:t xml:space="preserve">：</w:t>
      </w:r>
      <w:r/>
    </w:p>
    <w:p>
      <w:pPr>
        <w:ind w:firstLine="200"/>
        <w:jc w:val="left"/>
        <w:spacing w:line="440" w:lineRule="exact"/>
        <w:rPr>
          <w:rFonts w:ascii="Arial" w:cs="Arial" w:hAnsiTheme="minorEastAsia"/>
          <w:szCs w:val="21"/>
        </w:rPr>
      </w:pPr>
      <w:r>
        <w:rPr>
          <w:rFonts w:ascii="Arial" w:cs="Arial" w:hAnsiTheme="minorEastAsia"/>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2"/>
        <w:jc w:val="left"/>
        <w:spacing w:line="44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四</w:t>
      </w:r>
      <w:r>
        <w:rPr>
          <w:rFonts w:ascii="Arial" w:cs="Arial" w:hAnsiTheme="minorEastAsia"/>
          <w:b/>
          <w:szCs w:val="21"/>
        </w:rPr>
        <w:t xml:space="preserve">、货物检测</w:t>
      </w:r>
      <w:r>
        <w:rPr>
          <w:rFonts w:hint="eastAsia" w:ascii="Arial" w:cs="Arial" w:hAnsiTheme="minorEastAsia"/>
          <w:b/>
          <w:szCs w:val="21"/>
        </w:rPr>
        <w:t xml:space="preserve">：</w:t>
      </w:r>
      <w:r/>
    </w:p>
    <w:p>
      <w:pPr>
        <w:ind w:firstLine="420"/>
        <w:jc w:val="left"/>
        <w:spacing w:line="440" w:lineRule="exact"/>
        <w:rPr>
          <w:rFonts w:ascii="Arial" w:hAnsi="Arial" w:cs="Arial"/>
          <w:bCs/>
          <w:szCs w:val="21"/>
        </w:rPr>
      </w:pPr>
      <w:r>
        <w:rPr>
          <w:rFonts w:ascii="Arial" w:hAnsi="Arial" w:cs="Arial"/>
          <w:bCs/>
          <w:szCs w:val="21"/>
        </w:rPr>
        <w:t xml:space="preserve">1</w:t>
      </w:r>
      <w:r>
        <w:rPr>
          <w:rFonts w:ascii="Arial" w:cs="Arial" w:hAnsiTheme="minorEastAsia"/>
          <w:bCs/>
          <w:szCs w:val="21"/>
        </w:rPr>
        <w:t xml:space="preserve">、</w:t>
      </w:r>
      <w:r>
        <w:rPr>
          <w:rFonts w:hint="eastAsia" w:ascii="Arial" w:cs="Arial" w:hAnsiTheme="minorEastAsia"/>
          <w:bCs/>
          <w:szCs w:val="21"/>
        </w:rPr>
        <w:t xml:space="preserve">甲方（使用方）</w:t>
      </w:r>
      <w:r>
        <w:rPr>
          <w:rFonts w:ascii="Arial" w:cs="Arial" w:hAnsiTheme="minorEastAsia"/>
          <w:bCs/>
          <w:szCs w:val="21"/>
        </w:rPr>
        <w:t xml:space="preserve">有权委托</w:t>
      </w:r>
      <w:r>
        <w:rPr>
          <w:rFonts w:hint="eastAsia" w:ascii="Arial" w:cs="Arial" w:hAnsiTheme="minorEastAsia"/>
          <w:bCs/>
          <w:szCs w:val="21"/>
        </w:rPr>
        <w:t xml:space="preserve">第三方有资质的检测机构</w:t>
      </w:r>
      <w:r>
        <w:rPr>
          <w:rFonts w:ascii="Arial" w:cs="Arial" w:hAnsiTheme="minorEastAsia"/>
          <w:bCs/>
          <w:szCs w:val="21"/>
        </w:rPr>
        <w:t xml:space="preserve">对中标人的生产过程及原材、工艺进行检查检测，检测内容为标书中技术参数要求，包括物品的质地、环保等性能是否达标，对于不按国家有关质量要求、采购人提出的技术及生产工艺要求以及中标人承诺进行生产的，有权提出整改、返工等要求，中标人必须整改到位不得以任何理由拒绝。</w:t>
      </w:r>
      <w:r/>
    </w:p>
    <w:p>
      <w:pPr>
        <w:ind w:firstLine="420"/>
        <w:jc w:val="left"/>
        <w:spacing w:line="440" w:lineRule="exact"/>
        <w:rPr>
          <w:rFonts w:ascii="Arial" w:hAnsi="Arial" w:cs="Arial"/>
          <w:bCs/>
          <w:szCs w:val="21"/>
        </w:rPr>
      </w:pPr>
      <w:r>
        <w:rPr>
          <w:rFonts w:ascii="Arial" w:hAnsi="Arial" w:cs="Arial"/>
          <w:bCs/>
          <w:szCs w:val="21"/>
        </w:rPr>
        <w:t xml:space="preserve">2</w:t>
      </w:r>
      <w:r>
        <w:rPr>
          <w:rFonts w:ascii="Arial" w:cs="Arial" w:hAnsiTheme="minorEastAsia"/>
          <w:bCs/>
          <w:szCs w:val="21"/>
        </w:rPr>
        <w:t xml:space="preserve">、产品到学校后的质量抽查。对于中标人提供的货物，送达后</w:t>
      </w:r>
      <w:r>
        <w:rPr>
          <w:rFonts w:hint="eastAsia" w:ascii="Arial" w:cs="Arial" w:hAnsiTheme="minorEastAsia"/>
          <w:bCs/>
          <w:szCs w:val="21"/>
        </w:rPr>
        <w:t xml:space="preserve">甲方</w:t>
      </w:r>
      <w:r>
        <w:rPr>
          <w:rFonts w:ascii="Arial" w:cs="Arial" w:hAnsiTheme="minorEastAsia"/>
          <w:bCs/>
          <w:szCs w:val="21"/>
        </w:rPr>
        <w:t xml:space="preserve">有权要求</w:t>
      </w:r>
      <w:r>
        <w:rPr>
          <w:rFonts w:hint="eastAsia" w:ascii="Arial" w:cs="Arial" w:hAnsiTheme="minorEastAsia"/>
          <w:bCs/>
          <w:szCs w:val="21"/>
        </w:rPr>
        <w:t xml:space="preserve">第三方有资质的检测机构</w:t>
      </w:r>
      <w:r>
        <w:rPr>
          <w:rFonts w:ascii="Arial" w:cs="Arial" w:hAnsiTheme="minorEastAsia"/>
          <w:bCs/>
          <w:szCs w:val="21"/>
        </w:rPr>
        <w:t xml:space="preserve">从中随机抽取进行全项检测</w:t>
      </w:r>
      <w:r>
        <w:rPr>
          <w:rFonts w:hint="eastAsia" w:ascii="Arial" w:cs="Arial" w:hAnsiTheme="minorEastAsia"/>
          <w:bCs/>
          <w:szCs w:val="21"/>
        </w:rPr>
        <w:t xml:space="preserve">（抽检比例不高于</w:t>
      </w:r>
      <w:r>
        <w:rPr>
          <w:rFonts w:hint="eastAsia" w:ascii="Arial" w:cs="Arial" w:hAnsiTheme="minorEastAsia"/>
          <w:bCs/>
          <w:szCs w:val="21"/>
        </w:rPr>
        <w:t xml:space="preserve">1%</w:t>
      </w:r>
      <w:r>
        <w:rPr>
          <w:rFonts w:hint="eastAsia" w:ascii="Arial" w:cs="Arial" w:hAnsiTheme="minorEastAsia"/>
          <w:bCs/>
          <w:szCs w:val="21"/>
        </w:rPr>
        <w:t xml:space="preserve">）</w:t>
      </w:r>
      <w:r>
        <w:rPr>
          <w:rFonts w:ascii="Arial" w:cs="Arial" w:hAnsiTheme="minorEastAsia"/>
          <w:bCs/>
          <w:szCs w:val="21"/>
        </w:rPr>
        <w:t xml:space="preserve">，中标人不得指定不得拒绝，检测合格方可交付使用</w:t>
      </w:r>
      <w:r>
        <w:rPr>
          <w:rFonts w:hint="eastAsia" w:ascii="Arial" w:cs="Arial" w:hAnsiTheme="minorEastAsia"/>
          <w:bCs/>
          <w:szCs w:val="21"/>
        </w:rPr>
        <w:t xml:space="preserve">。</w:t>
      </w:r>
      <w:r/>
    </w:p>
    <w:p>
      <w:pPr>
        <w:ind w:firstLine="420"/>
        <w:jc w:val="left"/>
        <w:spacing w:line="440" w:lineRule="exact"/>
        <w:rPr>
          <w:rFonts w:ascii="Arial" w:cs="Arial" w:hAnsiTheme="minorEastAsia"/>
          <w:bCs/>
          <w:szCs w:val="21"/>
        </w:rPr>
      </w:pPr>
      <w:r>
        <w:rPr>
          <w:rFonts w:ascii="Arial" w:hAnsi="Arial" w:cs="Arial"/>
          <w:bCs/>
          <w:szCs w:val="21"/>
        </w:rPr>
        <w:t xml:space="preserve">3</w:t>
      </w:r>
      <w:r>
        <w:rPr>
          <w:rFonts w:ascii="Arial" w:cs="Arial" w:hAnsiTheme="minorEastAsia"/>
          <w:bCs/>
          <w:szCs w:val="21"/>
        </w:rPr>
        <w:t xml:space="preserve">、对于以上的随机检测费用由中标人承担</w:t>
      </w:r>
      <w:r>
        <w:rPr>
          <w:rFonts w:hint="eastAsia" w:ascii="Arial" w:cs="Arial" w:hAnsiTheme="minorEastAsia"/>
          <w:bCs/>
          <w:szCs w:val="21"/>
        </w:rPr>
        <w:t xml:space="preserve">（投标报价时应考虑在内）</w:t>
      </w:r>
      <w:r>
        <w:rPr>
          <w:rFonts w:ascii="Arial" w:cs="Arial" w:hAnsiTheme="minorEastAsia"/>
          <w:bCs/>
          <w:szCs w:val="21"/>
        </w:rPr>
        <w:t xml:space="preserve">。</w:t>
      </w:r>
      <w:r/>
    </w:p>
    <w:p>
      <w:pPr>
        <w:ind w:firstLine="422"/>
        <w:jc w:val="left"/>
        <w:spacing w:line="440" w:lineRule="exact"/>
        <w:rPr>
          <w:rFonts w:ascii="Arial" w:hAnsi="Arial" w:cs="Arial"/>
          <w:b/>
          <w:szCs w:val="21"/>
        </w:rPr>
      </w:pPr>
      <w:r>
        <w:rPr>
          <w:rFonts w:ascii="Arial" w:cs="Arial" w:hAnsiTheme="minorEastAsia"/>
          <w:b/>
          <w:szCs w:val="21"/>
        </w:rPr>
        <w:t xml:space="preserve">十</w:t>
      </w:r>
      <w:r>
        <w:rPr>
          <w:rFonts w:hint="eastAsia" w:ascii="Arial" w:cs="Arial" w:hAnsiTheme="minorEastAsia"/>
          <w:b/>
          <w:szCs w:val="21"/>
        </w:rPr>
        <w:t xml:space="preserve">五</w:t>
      </w:r>
      <w:r>
        <w:rPr>
          <w:rFonts w:ascii="Arial" w:cs="Arial" w:hAnsiTheme="minorEastAsia"/>
          <w:b/>
          <w:szCs w:val="21"/>
        </w:rPr>
        <w:t xml:space="preserve">、本合同应为完整货物及功能的提供</w:t>
      </w:r>
      <w:r>
        <w:rPr>
          <w:rFonts w:hint="eastAsia" w:ascii="Arial" w:cs="Arial" w:hAnsiTheme="minorEastAsia"/>
          <w:b/>
          <w:szCs w:val="21"/>
        </w:rPr>
        <w:t xml:space="preserve">：</w:t>
      </w:r>
      <w:r/>
    </w:p>
    <w:p>
      <w:pPr>
        <w:ind w:firstLine="420"/>
        <w:jc w:val="left"/>
        <w:spacing w:line="440" w:lineRule="exact"/>
        <w:rPr>
          <w:rFonts w:ascii="Arial" w:hAnsi="Arial" w:eastAsia="Calibri"/>
          <w:szCs w:val="21"/>
        </w:rPr>
      </w:pPr>
      <w:r>
        <w:rPr>
          <w:rFonts w:hint="eastAsia" w:ascii="宋体" w:hAnsi="宋体" w:cs="宋体"/>
          <w:szCs w:val="21"/>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firstLine="422"/>
        <w:jc w:val="left"/>
        <w:spacing w:line="440" w:lineRule="exact"/>
        <w:rPr>
          <w:rFonts w:ascii="Arial" w:hAnsi="Arial" w:eastAsiaTheme="minorEastAsia"/>
          <w:b/>
          <w:szCs w:val="21"/>
        </w:rPr>
      </w:pPr>
      <w:r>
        <w:rPr>
          <w:rFonts w:hint="eastAsia" w:ascii="宋体" w:hAnsi="宋体" w:cs="宋体"/>
          <w:b/>
          <w:szCs w:val="21"/>
        </w:rPr>
        <w:t xml:space="preserve">十</w:t>
      </w:r>
      <w:r>
        <w:rPr>
          <w:rFonts w:hint="eastAsia" w:ascii="Arial" w:hAnsi="Arial" w:eastAsiaTheme="minorEastAsia"/>
          <w:b/>
          <w:szCs w:val="21"/>
        </w:rPr>
        <w:t xml:space="preserve">六</w:t>
      </w:r>
      <w:r>
        <w:rPr>
          <w:rFonts w:hint="eastAsia" w:ascii="宋体" w:hAnsi="宋体" w:cs="宋体"/>
          <w:b/>
          <w:szCs w:val="21"/>
        </w:rPr>
        <w:t xml:space="preserve">、售后服务</w:t>
      </w:r>
      <w:r>
        <w:rPr>
          <w:rFonts w:hint="eastAsia" w:ascii="Arial" w:hAnsi="Arial" w:eastAsiaTheme="minorEastAsia"/>
          <w:b/>
          <w:szCs w:val="21"/>
        </w:rPr>
        <w:t xml:space="preserve">：</w:t>
      </w:r>
      <w:r/>
    </w:p>
    <w:p>
      <w:pPr>
        <w:ind w:firstLine="420"/>
        <w:jc w:val="left"/>
        <w:spacing w:line="440" w:lineRule="exact"/>
        <w:rPr>
          <w:rFonts w:ascii="Arial" w:hAnsi="Arial" w:eastAsia="Calibri"/>
          <w:szCs w:val="21"/>
        </w:rPr>
      </w:pPr>
      <w:r>
        <w:rPr>
          <w:rFonts w:ascii="Arial" w:hAnsi="Arial" w:eastAsia="Calibri"/>
          <w:szCs w:val="21"/>
        </w:rPr>
        <w:t xml:space="preserve">1</w:t>
      </w:r>
      <w:r>
        <w:rPr>
          <w:rFonts w:hint="eastAsia" w:ascii="宋体" w:hAnsi="宋体" w:cs="宋体"/>
          <w:szCs w:val="21"/>
        </w:rPr>
        <w:t xml:space="preserve">、免费质保期</w:t>
      </w:r>
      <w:r>
        <w:rPr>
          <w:rFonts w:hint="eastAsia" w:ascii="Arial" w:hAnsi="Arial" w:eastAsiaTheme="minorEastAsia"/>
          <w:szCs w:val="21"/>
          <w:u w:val="single"/>
        </w:rPr>
        <w:t xml:space="preserve">      </w:t>
      </w:r>
      <w:r>
        <w:rPr>
          <w:rFonts w:hint="eastAsia" w:ascii="Arial" w:hAnsi="Arial" w:eastAsiaTheme="minorEastAsia"/>
          <w:szCs w:val="21"/>
          <w:u w:val="single"/>
        </w:rPr>
        <w:t xml:space="preserve">伍</w:t>
      </w:r>
      <w:r>
        <w:rPr>
          <w:rFonts w:hint="eastAsia" w:ascii="Arial" w:hAnsi="Arial" w:eastAsiaTheme="minorEastAsia"/>
          <w:szCs w:val="21"/>
          <w:u w:val="single"/>
        </w:rPr>
        <w:t xml:space="preserve">      </w:t>
      </w:r>
      <w:r>
        <w:rPr>
          <w:rFonts w:hint="eastAsia" w:ascii="宋体" w:hAnsi="宋体" w:cs="宋体"/>
          <w:szCs w:val="21"/>
        </w:rPr>
        <w:t xml:space="preserve">年，免费质保期内乙方负责对其提供的服务实行免费维修。</w:t>
      </w:r>
      <w:r/>
    </w:p>
    <w:p>
      <w:pPr>
        <w:ind w:firstLine="420"/>
        <w:jc w:val="left"/>
        <w:spacing w:line="440" w:lineRule="exact"/>
        <w:rPr>
          <w:rFonts w:ascii="Arial" w:hAnsi="Arial" w:eastAsia="Calibri"/>
          <w:szCs w:val="21"/>
        </w:rPr>
      </w:pPr>
      <w:r>
        <w:rPr>
          <w:rFonts w:ascii="Arial" w:hAnsi="Arial" w:eastAsia="Calibri"/>
          <w:szCs w:val="21"/>
        </w:rPr>
        <w:t xml:space="preserve">2</w:t>
      </w:r>
      <w:r>
        <w:rPr>
          <w:rFonts w:hint="eastAsia" w:ascii="宋体" w:hAnsi="宋体" w:cs="宋体"/>
          <w:szCs w:val="21"/>
        </w:rPr>
        <w:t xml:space="preserve">、其他见乙方投标文件中的承诺。</w:t>
      </w:r>
      <w:r/>
    </w:p>
    <w:p>
      <w:pPr>
        <w:ind w:firstLine="422"/>
        <w:jc w:val="left"/>
        <w:spacing w:line="440" w:lineRule="exact"/>
        <w:rPr>
          <w:rFonts w:ascii="Arial" w:hAnsi="Arial" w:eastAsiaTheme="minorEastAsia"/>
          <w:b/>
          <w:szCs w:val="21"/>
        </w:rPr>
      </w:pPr>
      <w:r>
        <w:rPr>
          <w:rFonts w:hint="eastAsia" w:ascii="宋体" w:hAnsi="宋体" w:cs="宋体"/>
          <w:b/>
          <w:szCs w:val="21"/>
        </w:rPr>
        <w:t xml:space="preserve">十</w:t>
      </w:r>
      <w:r>
        <w:rPr>
          <w:rFonts w:hint="eastAsia" w:ascii="Arial" w:hAnsi="Arial" w:eastAsiaTheme="minorEastAsia"/>
          <w:b/>
          <w:szCs w:val="21"/>
        </w:rPr>
        <w:t xml:space="preserve">七</w:t>
      </w:r>
      <w:r>
        <w:rPr>
          <w:rFonts w:hint="eastAsia" w:ascii="宋体" w:hAnsi="宋体" w:cs="宋体"/>
          <w:b/>
          <w:szCs w:val="21"/>
        </w:rPr>
        <w:t xml:space="preserve">、不可抗拒事故</w:t>
      </w:r>
      <w:r>
        <w:rPr>
          <w:rFonts w:hint="eastAsia" w:ascii="Arial" w:hAnsi="Arial" w:eastAsiaTheme="minorEastAsia"/>
          <w:b/>
          <w:szCs w:val="21"/>
        </w:rPr>
        <w:t xml:space="preserve">：</w:t>
      </w:r>
      <w:r/>
    </w:p>
    <w:p>
      <w:pPr>
        <w:ind w:firstLine="420"/>
        <w:jc w:val="left"/>
        <w:spacing w:line="440" w:lineRule="exact"/>
        <w:rPr>
          <w:rFonts w:ascii="Arial" w:hAnsi="Arial" w:eastAsia="Calibri"/>
          <w:szCs w:val="21"/>
        </w:rPr>
      </w:pPr>
      <w:r>
        <w:rPr>
          <w:rFonts w:hint="eastAsia" w:ascii="宋体" w:hAnsi="宋体" w:cs="宋体"/>
          <w:szCs w:val="21"/>
        </w:rPr>
        <w:t xml:space="preserve">由于不可抗力的原因造成延期或不能交货，乙方将不承担责任，但乙方应立即通知甲方，不可抗力发生后</w:t>
      </w:r>
      <w:r>
        <w:rPr>
          <w:rFonts w:ascii="Arial" w:hAnsi="Arial" w:eastAsia="Calibri"/>
          <w:szCs w:val="21"/>
        </w:rPr>
        <w:t xml:space="preserve">15</w:t>
      </w:r>
      <w:r>
        <w:rPr>
          <w:rFonts w:hint="eastAsia" w:ascii="宋体" w:hAnsi="宋体" w:cs="宋体"/>
          <w:szCs w:val="21"/>
        </w:rPr>
        <w:t xml:space="preserve">天内乙方将当地有关部门出具的事故证明书以书面形式通知甲方。在上述情况下，乙方仍应采取必要措施尽快交货。意外事故持续</w:t>
      </w:r>
      <w:r>
        <w:rPr>
          <w:rFonts w:ascii="Arial" w:hAnsi="Arial" w:eastAsia="Calibri"/>
          <w:szCs w:val="21"/>
        </w:rPr>
        <w:t xml:space="preserve">15</w:t>
      </w:r>
      <w:r>
        <w:rPr>
          <w:rFonts w:hint="eastAsia" w:ascii="宋体" w:hAnsi="宋体" w:cs="宋体"/>
          <w:szCs w:val="21"/>
        </w:rPr>
        <w:t xml:space="preserve">天以上，甲方有权取消此合同，并保留要求乙方赔偿的权利。</w:t>
      </w:r>
      <w:r/>
    </w:p>
    <w:p>
      <w:pPr>
        <w:ind w:firstLine="422"/>
        <w:jc w:val="left"/>
        <w:spacing w:line="440" w:lineRule="exact"/>
        <w:rPr>
          <w:rFonts w:ascii="Arial" w:hAnsi="Arial" w:eastAsiaTheme="minorEastAsia"/>
          <w:b/>
          <w:szCs w:val="21"/>
        </w:rPr>
      </w:pPr>
      <w:r>
        <w:rPr>
          <w:rFonts w:hint="eastAsia" w:ascii="宋体" w:hAnsi="宋体" w:cs="宋体"/>
          <w:b/>
          <w:szCs w:val="21"/>
        </w:rPr>
        <w:t xml:space="preserve">十</w:t>
      </w:r>
      <w:r>
        <w:rPr>
          <w:rFonts w:hint="eastAsia" w:ascii="Arial" w:hAnsi="Arial" w:eastAsiaTheme="minorEastAsia"/>
          <w:b/>
          <w:szCs w:val="21"/>
        </w:rPr>
        <w:t xml:space="preserve">八</w:t>
      </w:r>
      <w:r>
        <w:rPr>
          <w:rFonts w:hint="eastAsia" w:ascii="宋体" w:hAnsi="宋体" w:cs="宋体"/>
          <w:b/>
          <w:szCs w:val="21"/>
        </w:rPr>
        <w:t xml:space="preserve">、甲方权力及义务</w:t>
      </w:r>
      <w:r>
        <w:rPr>
          <w:rFonts w:hint="eastAsia" w:ascii="Arial" w:hAnsi="Arial" w:eastAsiaTheme="minorEastAsia"/>
          <w:b/>
          <w:szCs w:val="21"/>
        </w:rPr>
        <w:t xml:space="preserve">：</w:t>
      </w:r>
      <w:r/>
    </w:p>
    <w:p>
      <w:pPr>
        <w:ind w:firstLine="420"/>
        <w:jc w:val="left"/>
        <w:spacing w:line="440" w:lineRule="exact"/>
        <w:rPr>
          <w:rFonts w:ascii="Arial" w:hAnsi="Arial" w:eastAsiaTheme="minorEastAsia"/>
          <w:szCs w:val="21"/>
        </w:rPr>
      </w:pPr>
      <w:r>
        <w:rPr>
          <w:rFonts w:ascii="Arial" w:hAnsi="Arial" w:eastAsia="Calibri"/>
          <w:szCs w:val="21"/>
        </w:rPr>
        <w:t xml:space="preserve">1</w:t>
      </w:r>
      <w:r>
        <w:rPr>
          <w:rFonts w:hint="eastAsia" w:ascii="宋体" w:hAnsi="宋体" w:cs="宋体"/>
          <w:szCs w:val="21"/>
        </w:rPr>
        <w:t xml:space="preserve">、协调本项目</w:t>
      </w:r>
      <w:r>
        <w:rPr>
          <w:rFonts w:hint="eastAsia" w:ascii="宋体" w:hAnsi="宋体" w:cs="宋体"/>
          <w:szCs w:val="21"/>
        </w:rPr>
        <w:t xml:space="preserve">招标全</w:t>
      </w:r>
      <w:r>
        <w:rPr>
          <w:rFonts w:hint="eastAsia" w:ascii="宋体" w:hAnsi="宋体" w:cs="宋体"/>
          <w:szCs w:val="21"/>
        </w:rPr>
        <w:t xml:space="preserve">过程。</w:t>
      </w:r>
      <w:r/>
    </w:p>
    <w:p>
      <w:pPr>
        <w:ind w:firstLine="420"/>
        <w:jc w:val="left"/>
        <w:spacing w:line="440" w:lineRule="exact"/>
        <w:rPr>
          <w:rFonts w:ascii="Arial" w:hAnsi="Arial" w:eastAsia="Calibri"/>
          <w:szCs w:val="21"/>
        </w:rPr>
      </w:pPr>
      <w:r>
        <w:rPr>
          <w:rFonts w:ascii="Arial" w:hAnsi="Arial" w:eastAsia="Calibri"/>
          <w:szCs w:val="21"/>
        </w:rPr>
        <w:t xml:space="preserve">2</w:t>
      </w:r>
      <w:r>
        <w:rPr>
          <w:rFonts w:hint="eastAsia" w:ascii="宋体" w:hAnsi="宋体" w:cs="宋体"/>
          <w:szCs w:val="21"/>
        </w:rPr>
        <w:t xml:space="preserve">、有权对项目施工过程进行监管，有权委托第三方对项目进行验收和检测，并对产品质量进行跟踪及调查。</w:t>
      </w:r>
      <w:r/>
    </w:p>
    <w:p>
      <w:pPr>
        <w:ind w:firstLine="422"/>
        <w:jc w:val="left"/>
        <w:spacing w:line="440" w:lineRule="exact"/>
        <w:rPr>
          <w:rFonts w:ascii="Arial" w:hAnsi="Arial" w:eastAsiaTheme="minorEastAsia"/>
          <w:b/>
          <w:szCs w:val="21"/>
        </w:rPr>
      </w:pPr>
      <w:r>
        <w:rPr>
          <w:rFonts w:hint="eastAsia" w:ascii="宋体" w:hAnsi="宋体" w:cs="宋体"/>
          <w:b/>
          <w:szCs w:val="21"/>
        </w:rPr>
        <w:t xml:space="preserve">十</w:t>
      </w:r>
      <w:r>
        <w:rPr>
          <w:rFonts w:hint="eastAsia" w:ascii="Arial" w:hAnsi="Arial" w:eastAsiaTheme="minorEastAsia"/>
          <w:b/>
          <w:szCs w:val="21"/>
        </w:rPr>
        <w:t xml:space="preserve">九</w:t>
      </w:r>
      <w:r>
        <w:rPr>
          <w:rFonts w:hint="eastAsia" w:ascii="宋体" w:hAnsi="宋体" w:cs="宋体"/>
          <w:b/>
          <w:szCs w:val="21"/>
        </w:rPr>
        <w:t xml:space="preserve">、违约责任</w:t>
      </w:r>
      <w:r>
        <w:rPr>
          <w:rFonts w:hint="eastAsia" w:ascii="Arial" w:hAnsi="Arial" w:eastAsiaTheme="minorEastAsia"/>
          <w:b/>
          <w:szCs w:val="21"/>
        </w:rPr>
        <w:t xml:space="preserve">：</w:t>
      </w:r>
      <w:r/>
    </w:p>
    <w:p>
      <w:pPr>
        <w:ind w:firstLine="420"/>
        <w:jc w:val="left"/>
        <w:spacing w:line="440" w:lineRule="exact"/>
        <w:rPr>
          <w:rFonts w:ascii="Arial" w:hAnsi="Arial" w:eastAsia="Calibri"/>
          <w:szCs w:val="21"/>
        </w:rPr>
      </w:pPr>
      <w:r>
        <w:rPr>
          <w:rFonts w:hint="eastAsia" w:ascii="宋体" w:hAnsi="宋体" w:cs="宋体"/>
          <w:szCs w:val="21"/>
        </w:rPr>
        <w:t xml:space="preserve">乙方有下列违约情况之一，并在收到甲方发出的</w:t>
      </w:r>
      <w:r>
        <w:rPr>
          <w:rFonts w:ascii="Arial" w:hAnsi="Arial" w:eastAsia="Calibri"/>
          <w:szCs w:val="21"/>
        </w:rPr>
        <w:t xml:space="preserve">“</w:t>
      </w:r>
      <w:r>
        <w:rPr>
          <w:rFonts w:hint="eastAsia" w:ascii="宋体" w:hAnsi="宋体" w:cs="宋体"/>
          <w:szCs w:val="21"/>
        </w:rPr>
        <w:t xml:space="preserve">乙方违约通知书</w:t>
      </w:r>
      <w:r>
        <w:rPr>
          <w:rFonts w:ascii="Arial" w:hAnsi="Arial" w:eastAsia="Calibri"/>
          <w:szCs w:val="21"/>
        </w:rPr>
        <w:t xml:space="preserve">”</w:t>
      </w:r>
      <w:r>
        <w:rPr>
          <w:rFonts w:hint="eastAsia" w:ascii="宋体" w:hAnsi="宋体" w:cs="宋体"/>
          <w:szCs w:val="21"/>
        </w:rPr>
        <w:t xml:space="preserve">的当日或经甲方书面认可延长的时间内未能纠正过失，甲方有权单方终止部分或全部合同，在这种情况下，并不影响甲方向乙方提出索赔。</w:t>
      </w:r>
      <w:r/>
    </w:p>
    <w:p>
      <w:pPr>
        <w:ind w:firstLine="420"/>
        <w:jc w:val="left"/>
        <w:spacing w:line="440" w:lineRule="exact"/>
        <w:rPr>
          <w:rFonts w:ascii="Arial" w:hAnsi="Arial" w:eastAsia="Calibri"/>
          <w:szCs w:val="21"/>
        </w:rPr>
      </w:pPr>
      <w:r>
        <w:rPr>
          <w:rFonts w:ascii="Arial" w:hAnsi="Arial" w:eastAsia="Calibri"/>
          <w:szCs w:val="21"/>
        </w:rPr>
        <w:t xml:space="preserve">1</w:t>
      </w:r>
      <w:r>
        <w:rPr>
          <w:rFonts w:hint="eastAsia" w:ascii="宋体" w:hAnsi="宋体" w:cs="宋体"/>
          <w:szCs w:val="21"/>
        </w:rPr>
        <w:t xml:space="preserve">、除人力不可抗拒因素外，乙方不能按期交货，或因运输及安装中货物缺损需要更换而影响实际交付使用时，乙方必须向甲方支付延期交货或延期交付使用的违约金。</w:t>
      </w:r>
      <w:r/>
    </w:p>
    <w:p>
      <w:pPr>
        <w:ind w:firstLine="420"/>
        <w:jc w:val="left"/>
        <w:spacing w:line="440" w:lineRule="exact"/>
        <w:rPr>
          <w:rFonts w:ascii="Arial" w:hAnsi="Arial" w:eastAsia="Calibri"/>
          <w:szCs w:val="21"/>
        </w:rPr>
      </w:pPr>
      <w:r>
        <w:rPr>
          <w:rFonts w:ascii="Arial" w:hAnsi="Arial" w:eastAsia="Calibri"/>
          <w:szCs w:val="21"/>
        </w:rPr>
        <w:t xml:space="preserve">2</w:t>
      </w:r>
      <w:r>
        <w:rPr>
          <w:rFonts w:hint="eastAsia" w:ascii="宋体" w:hAnsi="宋体" w:cs="宋体"/>
          <w:szCs w:val="21"/>
        </w:rPr>
        <w:t xml:space="preserve">、延期交货时间超过</w:t>
      </w:r>
      <w:r>
        <w:rPr>
          <w:rFonts w:ascii="Arial" w:hAnsi="Arial" w:eastAsia="Calibri"/>
          <w:szCs w:val="21"/>
        </w:rPr>
        <w:t xml:space="preserve">15</w:t>
      </w:r>
      <w:r>
        <w:rPr>
          <w:rFonts w:hint="eastAsia" w:ascii="宋体" w:hAnsi="宋体" w:cs="宋体"/>
          <w:szCs w:val="21"/>
        </w:rPr>
        <w:t xml:space="preserve">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jc w:val="left"/>
        <w:spacing w:line="440" w:lineRule="exact"/>
        <w:rPr>
          <w:rFonts w:ascii="Arial" w:hAnsi="Arial" w:eastAsia="Calibri"/>
          <w:szCs w:val="21"/>
        </w:rPr>
      </w:pPr>
      <w:r>
        <w:rPr>
          <w:rFonts w:ascii="Arial" w:hAnsi="Arial" w:eastAsia="Calibri"/>
          <w:szCs w:val="21"/>
        </w:rPr>
        <w:t xml:space="preserve">3</w:t>
      </w:r>
      <w:r>
        <w:rPr>
          <w:rFonts w:hint="eastAsia" w:ascii="宋体" w:hAnsi="宋体" w:cs="宋体"/>
          <w:szCs w:val="21"/>
        </w:rPr>
        <w:t xml:space="preserve">、乙方因违反合同及招标文件其他应尽义务的，甲方有权根据乙方违约程度要求乙方支付相当于合同总价款</w:t>
      </w:r>
      <w:r>
        <w:rPr>
          <w:rFonts w:ascii="Arial" w:hAnsi="Arial" w:eastAsia="Calibri"/>
          <w:szCs w:val="21"/>
        </w:rPr>
        <w:t xml:space="preserve">5%</w:t>
      </w:r>
      <w:r>
        <w:rPr>
          <w:rFonts w:hint="eastAsia" w:ascii="宋体" w:hAnsi="宋体" w:cs="宋体"/>
          <w:szCs w:val="21"/>
        </w:rPr>
        <w:t xml:space="preserve">的违约金。如违约金不足弥补甲方损失的，由乙方另行支付，由此引起的后果，甲方保留进一步追索的权利。</w:t>
      </w:r>
      <w:r/>
    </w:p>
    <w:p>
      <w:pPr>
        <w:ind w:firstLine="420"/>
        <w:jc w:val="left"/>
        <w:spacing w:line="440" w:lineRule="exact"/>
        <w:rPr>
          <w:rFonts w:ascii="Arial" w:hAnsi="Arial" w:eastAsia="Calibri"/>
          <w:szCs w:val="21"/>
        </w:rPr>
      </w:pPr>
      <w:r>
        <w:rPr>
          <w:rFonts w:ascii="Arial" w:hAnsi="Arial" w:eastAsia="Calibri"/>
          <w:szCs w:val="21"/>
        </w:rPr>
        <w:t xml:space="preserve">4</w:t>
      </w:r>
      <w:r>
        <w:rPr>
          <w:rFonts w:hint="eastAsia" w:ascii="宋体" w:hAnsi="宋体" w:cs="宋体"/>
          <w:szCs w:val="21"/>
        </w:rPr>
        <w:t xml:space="preserve">、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2"/>
        <w:jc w:val="left"/>
        <w:spacing w:line="440" w:lineRule="exact"/>
        <w:rPr>
          <w:rFonts w:ascii="Arial" w:hAnsi="Arial" w:eastAsia="Calibri"/>
          <w:b/>
          <w:szCs w:val="21"/>
        </w:rPr>
      </w:pPr>
      <w:r>
        <w:rPr>
          <w:rFonts w:hint="eastAsia" w:ascii="宋体" w:hAnsi="宋体" w:cs="宋体"/>
          <w:b/>
          <w:szCs w:val="21"/>
        </w:rPr>
        <w:t xml:space="preserve">二十、索赔：</w:t>
      </w:r>
      <w:r/>
    </w:p>
    <w:p>
      <w:pPr>
        <w:ind w:firstLine="420"/>
        <w:jc w:val="left"/>
        <w:spacing w:line="440" w:lineRule="exact"/>
        <w:rPr>
          <w:rFonts w:ascii="Arial" w:hAnsi="Arial" w:eastAsia="Calibri"/>
          <w:szCs w:val="21"/>
        </w:rPr>
      </w:pPr>
      <w:r>
        <w:rPr>
          <w:rFonts w:hint="eastAsia" w:ascii="宋体" w:hAnsi="宋体" w:cs="宋体"/>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w:t>
      </w:r>
      <w:r>
        <w:rPr>
          <w:rFonts w:ascii="Arial" w:hAnsi="Arial" w:eastAsia="Calibri"/>
          <w:szCs w:val="21"/>
        </w:rPr>
        <w:t xml:space="preserve">2-5</w:t>
      </w:r>
      <w:r>
        <w:rPr>
          <w:rFonts w:hint="eastAsia" w:ascii="宋体" w:hAnsi="宋体" w:cs="宋体"/>
          <w:szCs w:val="21"/>
        </w:rPr>
        <w:t xml:space="preserve">天内应免费维修或更换有缺陷的货物或部件。如果乙方在收到通知后</w:t>
      </w:r>
      <w:r>
        <w:rPr>
          <w:rFonts w:ascii="Arial" w:hAnsi="Arial" w:eastAsia="Calibri"/>
          <w:szCs w:val="21"/>
        </w:rPr>
        <w:t xml:space="preserve">5</w:t>
      </w:r>
      <w:r>
        <w:rPr>
          <w:rFonts w:hint="eastAsia" w:ascii="宋体" w:hAnsi="宋体" w:cs="宋体"/>
          <w:szCs w:val="21"/>
        </w:rPr>
        <w:t xml:space="preserve">天内没有弥补缺陷，甲方可采取必要的补救措施，但风险和费用将由乙方承担，同时甲方对乙方行使的其它权利不受影响。</w:t>
      </w:r>
      <w:r/>
    </w:p>
    <w:p>
      <w:pPr>
        <w:ind w:firstLine="420"/>
        <w:jc w:val="left"/>
        <w:spacing w:line="440" w:lineRule="exact"/>
        <w:rPr>
          <w:rFonts w:ascii="Arial" w:hAnsi="Arial" w:eastAsia="Calibri"/>
          <w:szCs w:val="21"/>
        </w:rPr>
      </w:pPr>
      <w:r>
        <w:rPr>
          <w:rFonts w:hint="eastAsia" w:ascii="宋体" w:hAnsi="宋体" w:cs="宋体"/>
          <w:szCs w:val="21"/>
        </w:rPr>
        <w:t xml:space="preserve">索赔方式除上述规定之外，甲方还有</w:t>
      </w:r>
      <w:r>
        <w:rPr>
          <w:rFonts w:hint="eastAsia" w:ascii="宋体" w:hAnsi="宋体" w:cs="宋体"/>
          <w:szCs w:val="21"/>
        </w:rPr>
        <w:t xml:space="preserve">权选择</w:t>
      </w:r>
      <w:r>
        <w:rPr>
          <w:rFonts w:hint="eastAsia" w:ascii="宋体" w:hAnsi="宋体" w:cs="宋体"/>
          <w:szCs w:val="21"/>
        </w:rPr>
        <w:t xml:space="preserve">以下方式进行索赔：</w:t>
      </w:r>
      <w:r/>
    </w:p>
    <w:p>
      <w:pPr>
        <w:ind w:firstLine="420"/>
        <w:jc w:val="left"/>
        <w:spacing w:line="440" w:lineRule="exact"/>
        <w:rPr>
          <w:rFonts w:ascii="Arial" w:hAnsi="Arial" w:eastAsia="Calibri"/>
          <w:szCs w:val="21"/>
        </w:rPr>
      </w:pPr>
      <w:r>
        <w:rPr>
          <w:rFonts w:ascii="Arial" w:hAnsi="Arial" w:eastAsia="Calibri"/>
          <w:szCs w:val="21"/>
        </w:rPr>
        <w:t xml:space="preserve">1</w:t>
      </w:r>
      <w:r>
        <w:rPr>
          <w:rFonts w:hint="eastAsia" w:ascii="宋体" w:hAnsi="宋体" w:cs="宋体"/>
          <w:szCs w:val="21"/>
        </w:rPr>
        <w:t xml:space="preserve">、乙方同意退货，并双倍返还定金及甲方已支付的合同款，并承担由此发生的一切损失和费用，包括甲方直接损失、利息、银行手续费、运费、保险费、仓储费、装卸费以及为保护退回货物所需的其它必要费用。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jc w:val="left"/>
        <w:spacing w:line="440" w:lineRule="exact"/>
        <w:rPr>
          <w:rFonts w:ascii="Arial" w:hAnsi="Arial" w:eastAsia="Calibri"/>
          <w:szCs w:val="21"/>
        </w:rPr>
      </w:pPr>
      <w:r>
        <w:rPr>
          <w:rFonts w:ascii="Arial" w:hAnsi="Arial" w:eastAsia="Calibri"/>
          <w:szCs w:val="21"/>
        </w:rPr>
        <w:t xml:space="preserve">2</w:t>
      </w:r>
      <w:r>
        <w:rPr>
          <w:rFonts w:hint="eastAsia" w:ascii="宋体" w:hAnsi="宋体" w:cs="宋体"/>
          <w:szCs w:val="21"/>
        </w:rPr>
        <w:t xml:space="preserve">、根据货物的损坏程度以及甲方遭受损失的数额，经甲乙双方商定降低货物的价格。</w:t>
      </w:r>
      <w:r/>
    </w:p>
    <w:p>
      <w:pPr>
        <w:ind w:firstLine="420"/>
        <w:jc w:val="left"/>
        <w:spacing w:line="440" w:lineRule="exact"/>
        <w:rPr>
          <w:rFonts w:ascii="Arial" w:hAnsi="Arial" w:eastAsia="Calibri"/>
          <w:szCs w:val="21"/>
        </w:rPr>
      </w:pPr>
      <w:r>
        <w:rPr>
          <w:rFonts w:ascii="Arial" w:hAnsi="Arial" w:eastAsia="Calibri"/>
          <w:szCs w:val="21"/>
        </w:rPr>
        <w:t xml:space="preserve">3</w:t>
      </w:r>
      <w:r>
        <w:rPr>
          <w:rFonts w:hint="eastAsia" w:ascii="宋体" w:hAnsi="宋体" w:cs="宋体"/>
          <w:szCs w:val="21"/>
        </w:rPr>
        <w:t xml:space="preserve">、用符合规格、质量和性能要求的新零件、部件或货物来更换有缺陷的部分或修补缺陷部分，</w:t>
      </w:r>
      <w:r>
        <w:rPr>
          <w:rFonts w:hint="eastAsia" w:ascii="宋体" w:hAnsi="宋体" w:cs="宋体"/>
          <w:szCs w:val="21"/>
        </w:rPr>
        <w:t xml:space="preserve">乙方应承</w:t>
      </w:r>
      <w:r>
        <w:rPr>
          <w:rFonts w:hint="eastAsia" w:ascii="宋体" w:hAnsi="宋体" w:cs="宋体"/>
          <w:szCs w:val="21"/>
        </w:rPr>
        <w:t xml:space="preserve">担一切</w:t>
      </w:r>
      <w:r>
        <w:rPr>
          <w:rFonts w:hint="eastAsia" w:ascii="宋体" w:hAnsi="宋体" w:cs="宋体"/>
          <w:szCs w:val="21"/>
        </w:rPr>
        <w:t xml:space="preserve">费用和风险并负担甲方所发生的一切直接费用。同时，乙方应按合同规定，相应延长修补或被更换部件或货物的质量保证期。</w:t>
      </w:r>
      <w:r/>
    </w:p>
    <w:p>
      <w:pPr>
        <w:ind w:firstLine="420"/>
        <w:jc w:val="left"/>
        <w:spacing w:line="440" w:lineRule="exact"/>
        <w:rPr>
          <w:rFonts w:ascii="Arial" w:hAnsi="Arial" w:eastAsia="Calibri"/>
          <w:szCs w:val="21"/>
        </w:rPr>
      </w:pPr>
      <w:r>
        <w:rPr>
          <w:rFonts w:ascii="Arial" w:hAnsi="Arial" w:eastAsia="Calibri"/>
          <w:szCs w:val="21"/>
        </w:rPr>
        <w:t xml:space="preserve">4</w:t>
      </w:r>
      <w:r>
        <w:rPr>
          <w:rFonts w:hint="eastAsia" w:ascii="宋体" w:hAnsi="宋体" w:cs="宋体"/>
          <w:szCs w:val="21"/>
        </w:rPr>
        <w:t xml:space="preserve">、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2"/>
        <w:jc w:val="left"/>
        <w:spacing w:line="440" w:lineRule="exact"/>
        <w:rPr>
          <w:rFonts w:ascii="Arial" w:hAnsi="Arial" w:eastAsia="Calibri"/>
          <w:szCs w:val="21"/>
        </w:rPr>
      </w:pPr>
      <w:r>
        <w:rPr>
          <w:rFonts w:hint="eastAsia" w:ascii="宋体" w:hAnsi="宋体" w:cs="宋体"/>
          <w:b/>
          <w:szCs w:val="21"/>
        </w:rPr>
        <w:t xml:space="preserve">二十</w:t>
      </w:r>
      <w:r>
        <w:rPr>
          <w:rFonts w:hint="eastAsia" w:ascii="Arial" w:hAnsi="Arial" w:eastAsiaTheme="minorEastAsia"/>
          <w:b/>
          <w:szCs w:val="21"/>
        </w:rPr>
        <w:t xml:space="preserve">一</w:t>
      </w:r>
      <w:r>
        <w:rPr>
          <w:rFonts w:hint="eastAsia" w:ascii="宋体" w:hAnsi="宋体" w:cs="宋体"/>
          <w:b/>
          <w:szCs w:val="21"/>
        </w:rPr>
        <w:t xml:space="preserve">、资料提供：</w:t>
      </w:r>
      <w:r>
        <w:rPr>
          <w:rFonts w:hint="eastAsia" w:ascii="宋体" w:hAnsi="宋体" w:cs="宋体"/>
          <w:szCs w:val="21"/>
        </w:rPr>
        <w:t xml:space="preserve">合同签订一周内乙方提供施工图</w:t>
      </w:r>
      <w:r>
        <w:rPr>
          <w:rFonts w:hint="eastAsia" w:ascii="Arial" w:hAnsi="Arial" w:eastAsia="Calibri"/>
          <w:szCs w:val="21"/>
          <w:u w:val="single"/>
        </w:rPr>
        <w:t xml:space="preserve">      /      </w:t>
      </w:r>
      <w:r>
        <w:rPr>
          <w:rFonts w:hint="eastAsia" w:ascii="宋体" w:hAnsi="宋体" w:cs="宋体"/>
          <w:szCs w:val="21"/>
        </w:rPr>
        <w:t xml:space="preserve">套。</w:t>
      </w:r>
      <w:r/>
    </w:p>
    <w:p>
      <w:pPr>
        <w:ind w:firstLine="422"/>
        <w:jc w:val="left"/>
        <w:spacing w:line="440" w:lineRule="exact"/>
        <w:rPr>
          <w:rFonts w:ascii="Arial" w:hAnsi="Arial" w:eastAsia="Calibri"/>
          <w:szCs w:val="21"/>
        </w:rPr>
      </w:pPr>
      <w:r>
        <w:rPr>
          <w:rFonts w:hint="eastAsia" w:ascii="宋体" w:hAnsi="宋体" w:cs="宋体"/>
          <w:b/>
          <w:szCs w:val="21"/>
        </w:rPr>
        <w:t xml:space="preserve">二十</w:t>
      </w:r>
      <w:r>
        <w:rPr>
          <w:rFonts w:hint="eastAsia" w:ascii="Arial" w:hAnsi="Arial" w:eastAsiaTheme="minorEastAsia"/>
          <w:b/>
          <w:szCs w:val="21"/>
        </w:rPr>
        <w:t xml:space="preserve">二</w:t>
      </w:r>
      <w:r>
        <w:rPr>
          <w:rFonts w:hint="eastAsia" w:ascii="宋体" w:hAnsi="宋体" w:cs="宋体"/>
          <w:b/>
          <w:szCs w:val="21"/>
        </w:rPr>
        <w:t xml:space="preserve">、技术培训：</w:t>
      </w:r>
      <w:r>
        <w:rPr>
          <w:rFonts w:hint="eastAsia" w:ascii="宋体" w:hAnsi="宋体" w:cs="宋体"/>
          <w:szCs w:val="21"/>
        </w:rPr>
        <w:t xml:space="preserve">甲方认为可以培训的前一周推荐培训计划、提供资料、培训后能熟练操作、了解构造原理、日常维护、排除一般故障。</w:t>
      </w:r>
      <w:r/>
    </w:p>
    <w:p>
      <w:pPr>
        <w:ind w:firstLine="422"/>
        <w:jc w:val="left"/>
        <w:spacing w:line="440" w:lineRule="exact"/>
        <w:rPr>
          <w:rFonts w:ascii="Arial" w:hAnsi="Arial" w:eastAsiaTheme="minorEastAsia"/>
          <w:b/>
          <w:szCs w:val="21"/>
        </w:rPr>
      </w:pPr>
      <w:r>
        <w:rPr>
          <w:rFonts w:hint="eastAsia" w:ascii="宋体" w:hAnsi="宋体" w:cs="宋体"/>
          <w:b/>
          <w:szCs w:val="21"/>
        </w:rPr>
        <w:t xml:space="preserve">二十</w:t>
      </w:r>
      <w:r>
        <w:rPr>
          <w:rFonts w:hint="eastAsia" w:ascii="Arial" w:hAnsi="Arial" w:eastAsiaTheme="minorEastAsia"/>
          <w:b/>
          <w:szCs w:val="21"/>
        </w:rPr>
        <w:t xml:space="preserve">三</w:t>
      </w:r>
      <w:r>
        <w:rPr>
          <w:rFonts w:hint="eastAsia" w:ascii="宋体" w:hAnsi="宋体" w:cs="宋体"/>
          <w:b/>
          <w:szCs w:val="21"/>
        </w:rPr>
        <w:t xml:space="preserve">、特别条款</w:t>
      </w:r>
      <w:r>
        <w:rPr>
          <w:rFonts w:hint="eastAsia" w:ascii="Arial" w:hAnsi="Arial" w:eastAsiaTheme="minorEastAsia"/>
          <w:b/>
          <w:szCs w:val="21"/>
        </w:rPr>
        <w:t xml:space="preserve">：</w:t>
      </w:r>
      <w:r/>
    </w:p>
    <w:p>
      <w:pPr>
        <w:ind w:firstLine="420"/>
        <w:jc w:val="left"/>
        <w:spacing w:line="440" w:lineRule="exact"/>
        <w:rPr>
          <w:rFonts w:ascii="Arial" w:hAnsi="Arial" w:eastAsia="Calibri"/>
          <w:szCs w:val="21"/>
        </w:rPr>
      </w:pPr>
      <w:r>
        <w:rPr>
          <w:rFonts w:ascii="Arial" w:hAnsi="Arial" w:eastAsia="Calibri"/>
          <w:szCs w:val="21"/>
        </w:rPr>
        <w:t xml:space="preserve">1</w:t>
      </w:r>
      <w:r>
        <w:rPr>
          <w:rFonts w:hint="eastAsia" w:ascii="宋体" w:hAnsi="宋体" w:cs="宋体"/>
          <w:szCs w:val="21"/>
        </w:rPr>
        <w:t xml:space="preserve">、双方签约人为各自法定代表人或被授权代表。</w:t>
      </w:r>
      <w:r/>
    </w:p>
    <w:p>
      <w:pPr>
        <w:ind w:firstLine="420"/>
        <w:jc w:val="left"/>
        <w:spacing w:line="440" w:lineRule="exact"/>
        <w:rPr>
          <w:rFonts w:ascii="Arial" w:hAnsi="Arial" w:eastAsia="Calibri"/>
          <w:szCs w:val="21"/>
        </w:rPr>
      </w:pPr>
      <w:r>
        <w:rPr>
          <w:rFonts w:ascii="Arial" w:hAnsi="Arial" w:eastAsia="Calibri"/>
          <w:szCs w:val="21"/>
        </w:rPr>
        <w:t xml:space="preserve">2</w:t>
      </w:r>
      <w:r>
        <w:rPr>
          <w:rFonts w:hint="eastAsia" w:ascii="宋体" w:hAnsi="宋体" w:cs="宋体"/>
          <w:szCs w:val="21"/>
        </w:rPr>
        <w:t xml:space="preserve">、本合同系指本文件及其附件中的所有部分；其中招标文件、中标的投标文件、中标单位在招标过程中的澄清、承诺等为本合同不可缺少的必要组成部分。</w:t>
      </w:r>
      <w:r/>
    </w:p>
    <w:p>
      <w:pPr>
        <w:ind w:firstLine="420"/>
        <w:jc w:val="left"/>
        <w:spacing w:line="440" w:lineRule="exact"/>
        <w:rPr>
          <w:rFonts w:ascii="Arial" w:hAnsi="Arial" w:eastAsia="Calibri"/>
          <w:szCs w:val="21"/>
        </w:rPr>
      </w:pPr>
      <w:r>
        <w:rPr>
          <w:rFonts w:ascii="Arial" w:hAnsi="Arial" w:eastAsia="Calibri"/>
          <w:szCs w:val="21"/>
        </w:rPr>
        <w:t xml:space="preserve">3</w:t>
      </w:r>
      <w:r>
        <w:rPr>
          <w:rFonts w:hint="eastAsia" w:ascii="宋体" w:hAnsi="宋体" w:cs="宋体"/>
          <w:szCs w:val="21"/>
        </w:rPr>
        <w:t xml:space="preserve">、本合同一式</w:t>
      </w:r>
      <w:r>
        <w:rPr>
          <w:rFonts w:hint="eastAsia" w:ascii="Arial" w:hAnsi="Arial" w:eastAsiaTheme="minorEastAsia"/>
          <w:szCs w:val="21"/>
        </w:rPr>
        <w:t xml:space="preserve">陆</w:t>
      </w:r>
      <w:r>
        <w:rPr>
          <w:rFonts w:hint="eastAsia" w:ascii="宋体" w:hAnsi="宋体" w:cs="宋体"/>
          <w:szCs w:val="21"/>
        </w:rPr>
        <w:t xml:space="preserve">份，甲</w:t>
      </w:r>
      <w:r>
        <w:rPr>
          <w:rFonts w:hint="eastAsia" w:ascii="Arial" w:hAnsi="Arial" w:eastAsiaTheme="minorEastAsia"/>
          <w:szCs w:val="21"/>
        </w:rPr>
        <w:t xml:space="preserve">方</w:t>
      </w:r>
      <w:r>
        <w:rPr>
          <w:rFonts w:hint="eastAsia" w:ascii="Arial" w:hAnsi="Arial" w:eastAsiaTheme="minorEastAsia"/>
          <w:szCs w:val="21"/>
        </w:rPr>
        <w:t xml:space="preserve">执</w:t>
      </w:r>
      <w:r>
        <w:rPr>
          <w:rFonts w:hint="eastAsia" w:ascii="Arial" w:hAnsi="Arial" w:eastAsiaTheme="minorEastAsia"/>
          <w:szCs w:val="21"/>
        </w:rPr>
        <w:t xml:space="preserve">叁份，</w:t>
      </w:r>
      <w:r>
        <w:rPr>
          <w:rFonts w:hint="eastAsia" w:ascii="宋体" w:hAnsi="宋体" w:cs="宋体"/>
          <w:szCs w:val="21"/>
        </w:rPr>
        <w:t xml:space="preserve">乙方</w:t>
      </w:r>
      <w:r>
        <w:rPr>
          <w:rFonts w:hint="eastAsia" w:ascii="Arial" w:hAnsi="Arial" w:eastAsiaTheme="minorEastAsia"/>
          <w:szCs w:val="21"/>
        </w:rPr>
        <w:t xml:space="preserve">执</w:t>
      </w:r>
      <w:r>
        <w:rPr>
          <w:rFonts w:hint="eastAsia" w:ascii="宋体" w:hAnsi="宋体" w:cs="宋体"/>
          <w:szCs w:val="21"/>
        </w:rPr>
        <w:t xml:space="preserve">贰份，招标代理机构</w:t>
      </w:r>
      <w:r>
        <w:rPr>
          <w:rFonts w:hint="eastAsia" w:ascii="Arial" w:hAnsi="Arial" w:eastAsiaTheme="minorEastAsia"/>
          <w:szCs w:val="21"/>
        </w:rPr>
        <w:t xml:space="preserve">执</w:t>
      </w:r>
      <w:r>
        <w:rPr>
          <w:rFonts w:hint="eastAsia" w:ascii="宋体" w:hAnsi="宋体" w:cs="宋体"/>
          <w:szCs w:val="21"/>
        </w:rPr>
        <w:t xml:space="preserve">壹份，各</w:t>
      </w:r>
      <w:r>
        <w:rPr>
          <w:rFonts w:hint="eastAsia" w:ascii="宋体" w:hAnsi="宋体" w:cs="宋体"/>
          <w:szCs w:val="21"/>
        </w:rPr>
        <w:t xml:space="preserve">份具有</w:t>
      </w:r>
      <w:r>
        <w:rPr>
          <w:rFonts w:hint="eastAsia" w:ascii="宋体" w:hAnsi="宋体" w:cs="宋体"/>
          <w:szCs w:val="21"/>
        </w:rPr>
        <w:t xml:space="preserve">同等法律效力。</w:t>
      </w:r>
      <w:r/>
    </w:p>
    <w:p>
      <w:pPr>
        <w:ind w:firstLine="422"/>
        <w:jc w:val="left"/>
        <w:spacing w:line="440" w:lineRule="exact"/>
        <w:rPr>
          <w:rFonts w:ascii="Arial" w:hAnsi="Arial" w:eastAsiaTheme="minorEastAsia"/>
          <w:b/>
          <w:szCs w:val="21"/>
        </w:rPr>
      </w:pPr>
      <w:r>
        <w:rPr>
          <w:rFonts w:hint="eastAsia" w:ascii="宋体" w:hAnsi="宋体" w:cs="宋体"/>
          <w:b/>
          <w:szCs w:val="21"/>
        </w:rPr>
        <w:t xml:space="preserve">二十</w:t>
      </w:r>
      <w:r>
        <w:rPr>
          <w:rFonts w:hint="eastAsia" w:ascii="Arial" w:hAnsi="Arial" w:eastAsiaTheme="minorEastAsia"/>
          <w:b/>
          <w:szCs w:val="21"/>
        </w:rPr>
        <w:t xml:space="preserve">四</w:t>
      </w:r>
      <w:r>
        <w:rPr>
          <w:rFonts w:hint="eastAsia" w:ascii="宋体" w:hAnsi="宋体" w:cs="宋体"/>
          <w:b/>
          <w:szCs w:val="21"/>
        </w:rPr>
        <w:t xml:space="preserve">、其它</w:t>
      </w:r>
      <w:r>
        <w:rPr>
          <w:rFonts w:hint="eastAsia" w:ascii="Arial" w:hAnsi="Arial" w:eastAsiaTheme="minorEastAsia"/>
          <w:b/>
          <w:szCs w:val="21"/>
        </w:rPr>
        <w:t xml:space="preserve">：</w:t>
      </w:r>
      <w:r/>
    </w:p>
    <w:p>
      <w:pPr>
        <w:ind w:firstLine="420"/>
        <w:jc w:val="left"/>
        <w:spacing w:line="440" w:lineRule="exact"/>
        <w:rPr>
          <w:rFonts w:ascii="Arial" w:hAnsi="Arial" w:eastAsia="Calibri"/>
          <w:szCs w:val="21"/>
        </w:rPr>
      </w:pPr>
      <w:r>
        <w:rPr>
          <w:rFonts w:ascii="Arial" w:hAnsi="Arial" w:eastAsia="Calibri"/>
          <w:szCs w:val="21"/>
        </w:rPr>
        <w:t xml:space="preserve">1</w:t>
      </w:r>
      <w:r>
        <w:rPr>
          <w:rFonts w:hint="eastAsia" w:ascii="宋体" w:hAnsi="宋体" w:cs="宋体"/>
          <w:szCs w:val="21"/>
        </w:rPr>
        <w:t xml:space="preserve">、甲乙双方签字盖章后立即生效。</w:t>
      </w:r>
      <w:r/>
    </w:p>
    <w:p>
      <w:pPr>
        <w:ind w:firstLine="420"/>
        <w:jc w:val="left"/>
        <w:spacing w:line="440" w:lineRule="exact"/>
        <w:rPr>
          <w:rFonts w:ascii="Arial" w:hAnsi="Arial" w:eastAsiaTheme="minorEastAsia"/>
          <w:szCs w:val="21"/>
        </w:rPr>
      </w:pPr>
      <w:r>
        <w:rPr>
          <w:rFonts w:ascii="Arial" w:hAnsi="Arial" w:eastAsia="Calibri"/>
          <w:szCs w:val="21"/>
        </w:rPr>
        <w:t xml:space="preserve">2</w:t>
      </w:r>
      <w:r>
        <w:rPr>
          <w:rFonts w:hint="eastAsia" w:ascii="宋体" w:hAnsi="宋体" w:cs="宋体"/>
          <w:szCs w:val="21"/>
        </w:rPr>
        <w:t xml:space="preserve">、本合同未尽事宜，签约双方应友好协商解决。协商不成，任何一方均可向甲方所在人民法院提起诉讼。</w:t>
      </w:r>
      <w:r/>
    </w:p>
    <w:p>
      <w:pPr>
        <w:ind w:firstLine="420"/>
        <w:jc w:val="left"/>
        <w:spacing w:line="400" w:lineRule="exact"/>
        <w:rPr>
          <w:rFonts w:ascii="Arial" w:hAnsi="Arial" w:cs="Arial"/>
          <w:szCs w:val="21"/>
        </w:rPr>
      </w:pPr>
      <w:r>
        <w:rPr>
          <w:rFonts w:hint="eastAsia" w:ascii="Arial" w:cs="Arial" w:hAnsiTheme="minorEastAsia"/>
          <w:szCs w:val="21"/>
        </w:rPr>
        <w:t xml:space="preserve">3</w:t>
      </w:r>
      <w:r>
        <w:rPr>
          <w:rFonts w:hint="eastAsia" w:ascii="Arial" w:cs="Arial" w:hAnsiTheme="minorEastAsia"/>
          <w:szCs w:val="21"/>
        </w:rPr>
        <w:t xml:space="preserve">、依据《管理办法》规定享受扶持政策获得政府采购合同的，小</w:t>
      </w:r>
      <w:r>
        <w:rPr>
          <w:rFonts w:hint="eastAsia" w:ascii="Arial" w:cs="Arial" w:hAnsiTheme="minorEastAsia"/>
          <w:szCs w:val="21"/>
        </w:rPr>
        <w:t xml:space="preserve">微企业</w:t>
      </w:r>
      <w:r>
        <w:rPr>
          <w:rFonts w:hint="eastAsia" w:ascii="Arial" w:cs="Arial" w:hAnsiTheme="minorEastAsia"/>
          <w:szCs w:val="21"/>
        </w:rPr>
        <w:t xml:space="preserve">不得将合同分包给大中型企业，中型企业不得将合同分包给大型企业。</w:t>
      </w:r>
      <w:r/>
    </w:p>
    <w:p>
      <w:pPr>
        <w:ind w:firstLine="420"/>
        <w:jc w:val="left"/>
        <w:spacing w:line="400" w:lineRule="exact"/>
        <w:rPr>
          <w:rFonts w:ascii="Arial" w:hAnsi="Arial" w:eastAsiaTheme="minorEastAsia"/>
          <w:szCs w:val="21"/>
        </w:rPr>
      </w:pPr>
      <w:r>
        <w:rPr>
          <w:rFonts w:ascii="Arial" w:hAnsi="Arial" w:eastAsiaTheme="minorEastAsia"/>
          <w:szCs w:val="21"/>
        </w:rPr>
      </w:r>
      <w:r/>
    </w:p>
    <w:p>
      <w:pPr>
        <w:ind w:firstLine="420"/>
        <w:jc w:val="left"/>
        <w:spacing w:line="400" w:lineRule="exact"/>
        <w:rPr>
          <w:rFonts w:ascii="Arial" w:hAnsi="Arial" w:eastAsiaTheme="minorEastAsia"/>
          <w:szCs w:val="21"/>
        </w:rPr>
      </w:pPr>
      <w:r>
        <w:rPr>
          <w:rFonts w:ascii="Arial" w:cs="Arial" w:hAnsiTheme="minorEastAsia"/>
          <w:szCs w:val="21"/>
        </w:rPr>
        <w:t xml:space="preserve">甲方（采购组织方）：</w:t>
      </w:r>
      <w:r>
        <w:rPr>
          <w:rFonts w:ascii="Arial" w:hAnsi="Arial" w:cs="Arial"/>
          <w:szCs w:val="21"/>
        </w:rPr>
        <w:t xml:space="preserve">               </w:t>
      </w:r>
      <w:r>
        <w:rPr>
          <w:rFonts w:hint="eastAsia" w:ascii="Arial" w:hAnsi="Arial" w:cs="Arial"/>
          <w:szCs w:val="21"/>
        </w:rPr>
        <w:t xml:space="preserve">                          </w:t>
      </w:r>
      <w:r>
        <w:rPr>
          <w:rFonts w:ascii="Arial" w:cs="Arial" w:hAnsiTheme="minorEastAsia"/>
          <w:szCs w:val="21"/>
        </w:rPr>
        <w:t xml:space="preserve">甲方（</w:t>
      </w:r>
      <w:r>
        <w:rPr>
          <w:rFonts w:hint="eastAsia" w:ascii="Arial" w:cs="Arial" w:hAnsiTheme="minorEastAsia"/>
          <w:szCs w:val="21"/>
        </w:rPr>
        <w:t xml:space="preserve">使用</w:t>
      </w:r>
      <w:r>
        <w:rPr>
          <w:rFonts w:ascii="Arial" w:cs="Arial" w:hAnsiTheme="minorEastAsia"/>
          <w:szCs w:val="21"/>
        </w:rPr>
        <w:t xml:space="preserve">方）：</w:t>
      </w:r>
      <w:r/>
    </w:p>
    <w:p>
      <w:pPr>
        <w:ind w:firstLine="420"/>
        <w:jc w:val="left"/>
        <w:spacing w:line="400" w:lineRule="exact"/>
        <w:rPr>
          <w:rFonts w:ascii="Arial" w:hAnsi="Arial" w:eastAsiaTheme="minorEastAsia"/>
          <w:szCs w:val="21"/>
        </w:rPr>
      </w:pPr>
      <w:r>
        <w:rPr>
          <w:rFonts w:ascii="Arial" w:cs="Arial" w:hAnsiTheme="minorEastAsia"/>
          <w:szCs w:val="21"/>
        </w:rPr>
        <w:t xml:space="preserve">法定代表人（授权代表）：</w:t>
      </w:r>
      <w:r>
        <w:rPr>
          <w:rFonts w:ascii="Arial" w:hAnsi="Arial" w:cs="Arial"/>
          <w:szCs w:val="21"/>
        </w:rPr>
        <w:t xml:space="preserve">     </w:t>
      </w:r>
      <w:r>
        <w:rPr>
          <w:rFonts w:hint="eastAsia" w:ascii="Arial" w:hAnsi="Arial" w:cs="Arial"/>
          <w:szCs w:val="21"/>
        </w:rPr>
        <w:t xml:space="preserve">    </w:t>
      </w:r>
      <w:r>
        <w:rPr>
          <w:rFonts w:ascii="Arial" w:hAnsi="Arial" w:cs="Arial"/>
          <w:szCs w:val="21"/>
        </w:rPr>
        <w:t xml:space="preserve">         </w:t>
      </w:r>
      <w:r>
        <w:rPr>
          <w:rFonts w:ascii="Arial" w:cs="Arial" w:hAnsiTheme="minorEastAsia"/>
          <w:szCs w:val="21"/>
        </w:rPr>
        <w:t xml:space="preserve">法定代表人（授权代表）：</w:t>
      </w:r>
      <w:r/>
    </w:p>
    <w:p>
      <w:pPr>
        <w:ind w:firstLine="420"/>
        <w:jc w:val="left"/>
        <w:spacing w:line="400" w:lineRule="exact"/>
        <w:rPr>
          <w:rFonts w:ascii="Arial" w:cs="Arial" w:hAnsiTheme="minorEastAsia"/>
          <w:szCs w:val="21"/>
        </w:rPr>
      </w:pPr>
      <w:r>
        <w:rPr>
          <w:rFonts w:ascii="Arial" w:cs="Arial" w:hAnsiTheme="minorEastAsia"/>
          <w:szCs w:val="21"/>
        </w:rPr>
        <w:t xml:space="preserve">签约日期：</w:t>
      </w:r>
      <w:r>
        <w:rPr>
          <w:rFonts w:ascii="Arial" w:hAnsi="Arial" w:cs="Arial"/>
          <w:szCs w:val="21"/>
        </w:rPr>
        <w:t xml:space="preserve">                        </w:t>
      </w:r>
      <w:r>
        <w:rPr>
          <w:rFonts w:hint="eastAsia" w:ascii="Arial" w:hAnsi="Arial" w:cs="Arial"/>
          <w:szCs w:val="21"/>
        </w:rPr>
        <w:t xml:space="preserve">                                   </w:t>
      </w:r>
      <w:r>
        <w:rPr>
          <w:rFonts w:ascii="Arial" w:hAnsi="Arial" w:cs="Arial"/>
          <w:szCs w:val="21"/>
        </w:rPr>
        <w:t xml:space="preserve">   </w:t>
      </w:r>
      <w:r>
        <w:rPr>
          <w:rFonts w:ascii="Arial" w:cs="Arial" w:hAnsiTheme="minorEastAsia"/>
          <w:szCs w:val="21"/>
        </w:rPr>
        <w:t xml:space="preserve">签约日期：</w:t>
      </w:r>
      <w:r/>
    </w:p>
    <w:p>
      <w:pPr>
        <w:ind w:firstLine="420"/>
        <w:jc w:val="left"/>
        <w:spacing w:line="400" w:lineRule="exact"/>
        <w:rPr>
          <w:rFonts w:ascii="Arial" w:hAnsi="Arial" w:eastAsiaTheme="minorEastAsia"/>
          <w:szCs w:val="21"/>
        </w:rPr>
      </w:pPr>
      <w:r>
        <w:rPr>
          <w:rFonts w:ascii="Arial" w:cs="Arial" w:hAnsiTheme="minorEastAsia"/>
          <w:szCs w:val="21"/>
        </w:rPr>
        <w:t xml:space="preserve">开户行：</w:t>
      </w:r>
      <w:r>
        <w:rPr>
          <w:rFonts w:hint="eastAsia" w:ascii="Arial" w:cs="Arial" w:hAnsiTheme="minorEastAsia"/>
          <w:szCs w:val="21"/>
        </w:rPr>
        <w:t xml:space="preserve">                                                                   </w:t>
      </w:r>
      <w:r>
        <w:rPr>
          <w:rFonts w:ascii="Arial" w:cs="Arial" w:hAnsiTheme="minorEastAsia"/>
          <w:szCs w:val="21"/>
        </w:rPr>
        <w:t xml:space="preserve">开户行：</w:t>
      </w:r>
      <w:r/>
    </w:p>
    <w:p>
      <w:pPr>
        <w:ind w:firstLine="420"/>
        <w:jc w:val="left"/>
        <w:spacing w:line="400" w:lineRule="exact"/>
        <w:rPr>
          <w:rFonts w:ascii="Arial" w:cs="Arial" w:hAnsiTheme="minorEastAsia"/>
          <w:szCs w:val="21"/>
        </w:rPr>
      </w:pPr>
      <w:r>
        <w:rPr>
          <w:rFonts w:ascii="Arial" w:cs="Arial" w:hAnsiTheme="minorEastAsia"/>
          <w:szCs w:val="21"/>
        </w:rPr>
        <w:t xml:space="preserve">帐户</w:t>
      </w:r>
      <w:r>
        <w:rPr>
          <w:rFonts w:ascii="Arial" w:cs="Arial" w:hAnsiTheme="minorEastAsia"/>
          <w:szCs w:val="21"/>
        </w:rPr>
        <w:t xml:space="preserve">：</w:t>
      </w:r>
      <w:r>
        <w:rPr>
          <w:rFonts w:hint="eastAsia" w:ascii="Arial" w:cs="Arial" w:hAnsiTheme="minorEastAsia"/>
          <w:szCs w:val="21"/>
        </w:rPr>
        <w:t xml:space="preserve">                                                                            </w:t>
      </w:r>
      <w:r>
        <w:rPr>
          <w:rFonts w:ascii="Arial" w:cs="Arial" w:hAnsiTheme="minorEastAsia"/>
          <w:szCs w:val="21"/>
        </w:rPr>
        <w:t xml:space="preserve">帐户</w:t>
      </w:r>
      <w:r>
        <w:rPr>
          <w:rFonts w:ascii="Arial" w:cs="Arial" w:hAnsiTheme="minorEastAsia"/>
          <w:szCs w:val="21"/>
        </w:rPr>
        <w:t xml:space="preserve">：</w:t>
      </w:r>
      <w:r/>
    </w:p>
    <w:p>
      <w:pPr>
        <w:ind w:firstLine="420"/>
        <w:jc w:val="left"/>
        <w:spacing w:line="400" w:lineRule="exact"/>
        <w:rPr>
          <w:rFonts w:ascii="Arial" w:hAnsi="Arial" w:eastAsiaTheme="minorEastAsia"/>
          <w:szCs w:val="21"/>
        </w:rPr>
      </w:pPr>
      <w:r>
        <w:rPr>
          <w:rFonts w:ascii="Arial" w:hAnsi="Arial" w:eastAsiaTheme="minorEastAsia"/>
          <w:szCs w:val="21"/>
        </w:rPr>
      </w:r>
      <w:r/>
    </w:p>
    <w:p>
      <w:pPr>
        <w:ind w:firstLine="420"/>
        <w:jc w:val="left"/>
        <w:spacing w:line="400" w:lineRule="exact"/>
        <w:rPr>
          <w:rFonts w:ascii="Arial" w:hAnsi="Arial" w:eastAsiaTheme="minorEastAsia"/>
          <w:szCs w:val="21"/>
        </w:rPr>
      </w:pPr>
      <w:r>
        <w:rPr>
          <w:rFonts w:ascii="Arial" w:cs="Arial" w:hAnsiTheme="minorEastAsia"/>
          <w:szCs w:val="21"/>
        </w:rPr>
        <w:t xml:space="preserve">乙方：</w:t>
      </w:r>
      <w:r/>
    </w:p>
    <w:p>
      <w:pPr>
        <w:ind w:firstLine="420"/>
        <w:jc w:val="left"/>
        <w:spacing w:line="400" w:lineRule="exact"/>
        <w:rPr>
          <w:rFonts w:ascii="Arial" w:hAnsi="Arial" w:eastAsiaTheme="minorEastAsia"/>
          <w:szCs w:val="21"/>
        </w:rPr>
      </w:pPr>
      <w:r>
        <w:rPr>
          <w:rFonts w:ascii="Arial" w:cs="Arial" w:hAnsiTheme="minorEastAsia"/>
          <w:szCs w:val="21"/>
        </w:rPr>
        <w:t xml:space="preserve">法定代表人（授权代表）：</w:t>
      </w:r>
      <w:r/>
    </w:p>
    <w:p>
      <w:pPr>
        <w:ind w:firstLine="420"/>
        <w:jc w:val="left"/>
        <w:spacing w:line="400" w:lineRule="exact"/>
        <w:rPr>
          <w:rFonts w:ascii="Arial" w:cs="Arial" w:hAnsiTheme="minorEastAsia"/>
          <w:szCs w:val="21"/>
        </w:rPr>
      </w:pPr>
      <w:r>
        <w:rPr>
          <w:rFonts w:ascii="Arial" w:cs="Arial" w:hAnsiTheme="minorEastAsia"/>
          <w:szCs w:val="21"/>
        </w:rPr>
        <w:t xml:space="preserve">签约日期：</w:t>
      </w:r>
      <w:r/>
    </w:p>
    <w:p>
      <w:pPr>
        <w:ind w:firstLine="420"/>
        <w:jc w:val="left"/>
        <w:spacing w:line="400" w:lineRule="exact"/>
        <w:rPr>
          <w:rFonts w:ascii="Arial" w:hAnsi="Arial" w:eastAsiaTheme="minorEastAsia"/>
          <w:szCs w:val="21"/>
        </w:rPr>
      </w:pPr>
      <w:r>
        <w:rPr>
          <w:rFonts w:ascii="Arial" w:cs="Arial" w:hAnsiTheme="minorEastAsia"/>
          <w:szCs w:val="21"/>
        </w:rPr>
        <w:t xml:space="preserve">开户行：</w:t>
      </w:r>
      <w:r>
        <w:rPr>
          <w:rFonts w:hint="eastAsia" w:ascii="Arial" w:cs="Arial" w:hAnsiTheme="minorEastAsia"/>
          <w:szCs w:val="21"/>
        </w:rPr>
        <w:t xml:space="preserve"> </w:t>
      </w:r>
      <w:r/>
    </w:p>
    <w:p>
      <w:pPr>
        <w:ind w:firstLine="420"/>
        <w:jc w:val="left"/>
        <w:spacing w:line="400" w:lineRule="exact"/>
        <w:rPr>
          <w:rFonts w:ascii="Arial" w:cs="Arial" w:hAnsiTheme="minorEastAsia"/>
          <w:szCs w:val="21"/>
        </w:rPr>
      </w:pPr>
      <w:r>
        <w:rPr>
          <w:rFonts w:ascii="Arial" w:cs="Arial" w:hAnsiTheme="minorEastAsia"/>
          <w:szCs w:val="21"/>
        </w:rPr>
        <w:t xml:space="preserve">帐户</w:t>
      </w:r>
      <w:r>
        <w:rPr>
          <w:rFonts w:ascii="Arial" w:cs="Arial" w:hAnsiTheme="minorEastAsia"/>
          <w:szCs w:val="21"/>
        </w:rPr>
        <w:t xml:space="preserve">：</w:t>
      </w:r>
      <w:r>
        <w:rPr>
          <w:rFonts w:ascii="Arial" w:cs="Arial" w:hAnsiTheme="minorEastAsia"/>
          <w:szCs w:val="21"/>
        </w:rPr>
        <w:t xml:space="preserve"> </w:t>
      </w:r>
      <w:r>
        <w:rPr>
          <w:rFonts w:ascii="Arial" w:cs="Arial" w:hAnsiTheme="minorEastAsia"/>
          <w:szCs w:val="21"/>
        </w:rPr>
        <w:br w:type="page" w:clear="all"/>
      </w:r>
      <w:r/>
    </w:p>
    <w:p>
      <w:pPr>
        <w:pStyle w:val="727"/>
        <w:jc w:val="center"/>
        <w:rPr>
          <w:rFonts w:ascii="Arial" w:hAnsi="Arial" w:cs="Arial" w:eastAsiaTheme="minorEastAsia"/>
          <w:bCs w:val="0"/>
          <w:szCs w:val="20"/>
        </w:rPr>
      </w:pPr>
      <w:r>
        <w:rPr>
          <w:rFonts w:ascii="Arial" w:cs="Arial" w:hAnsiTheme="minorEastAsia" w:eastAsiaTheme="minorEastAsia"/>
          <w:bCs w:val="0"/>
          <w:szCs w:val="20"/>
        </w:rPr>
        <w:t xml:space="preserve">第五章</w:t>
      </w:r>
      <w:r>
        <w:rPr>
          <w:rFonts w:hint="eastAsia" w:ascii="Arial" w:cs="Arial" w:hAnsiTheme="minorEastAsia" w:eastAsiaTheme="minorEastAsia"/>
          <w:bCs w:val="0"/>
          <w:szCs w:val="20"/>
        </w:rPr>
        <w:t xml:space="preserve">   </w:t>
      </w:r>
      <w:r>
        <w:rPr>
          <w:rFonts w:ascii="Arial" w:cs="Arial" w:hAnsiTheme="minorEastAsia" w:eastAsiaTheme="minorEastAsia"/>
          <w:bCs w:val="0"/>
          <w:szCs w:val="20"/>
        </w:rPr>
        <w:t xml:space="preserve">投标文件格式</w:t>
      </w:r>
      <w:bookmarkStart w:id="32" w:name="gpcItem_SubmitDocStruct"/>
      <w:r/>
      <w:bookmarkEnd w:id="30"/>
      <w:r/>
      <w:bookmarkEnd w:id="31"/>
      <w:r/>
      <w:bookmarkEnd w:id="32"/>
      <w:r/>
      <w:r/>
    </w:p>
    <w:p>
      <w:pPr>
        <w:ind w:firstLine="422"/>
        <w:spacing w:line="400" w:lineRule="exact"/>
        <w:rPr>
          <w:rFonts w:ascii="Arial" w:hAnsi="Arial" w:cs="Arial"/>
          <w:szCs w:val="21"/>
        </w:rPr>
      </w:pPr>
      <w:r>
        <w:rPr>
          <w:rFonts w:ascii="Arial" w:hAnsi="Arial" w:cs="Arial"/>
          <w:szCs w:val="21"/>
        </w:rPr>
        <w:t xml:space="preserve">说明：对本章所有的投标书格式，投标方可根据自身情况进行补充和修改，但补充和修改不得造成与本格式内容有实质性的违背。</w:t>
      </w:r>
      <w:r/>
    </w:p>
    <w:p>
      <w:pPr>
        <w:rPr>
          <w:rFonts w:ascii="Arial" w:hAnsi="Arial" w:cs="Arial"/>
        </w:rPr>
      </w:pPr>
      <w:r/>
      <w:bookmarkStart w:id="33" w:name="gpcItem_tenderStruct2"/>
      <w:r/>
      <w:bookmarkEnd w:id="33"/>
      <w:r>
        <w:rPr>
          <w:rFonts w:ascii="Arial" w:cs="Arial"/>
        </w:rPr>
        <w:t xml:space="preserve">投标文档结构表格</w:t>
      </w:r>
      <w:r/>
    </w:p>
    <w:p>
      <w:pPr>
        <w:rPr>
          <w:rFonts w:ascii="Arial" w:hAnsi="Arial" w:cs="Arial"/>
        </w:rPr>
      </w:pPr>
      <w:r>
        <w:rPr>
          <w:rFonts w:ascii="Arial" w:hAnsi="Arial" w:cs="Arial"/>
        </w:rPr>
      </w:r>
      <w:r/>
    </w:p>
    <w:tbl>
      <w:tblPr>
        <w:tblW w:w="9080" w:type="dxa"/>
        <w:jc w:val="center"/>
        <w:tblCellMar>
          <w:left w:w="10" w:type="dxa"/>
          <w:right w:w="10" w:type="dxa"/>
        </w:tblCellMar>
        <w:tblLook w:val="04A0" w:firstRow="1" w:lastRow="0" w:firstColumn="1" w:lastColumn="0" w:noHBand="0" w:noVBand="1"/>
      </w:tblPr>
      <w:tblGrid>
        <w:gridCol w:w="1992"/>
        <w:gridCol w:w="3544"/>
        <w:gridCol w:w="3544"/>
      </w:tblGrid>
      <w:tr>
        <w:trPr>
          <w:jc w:val="center"/>
          <w:trHeight w:val="6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92" w:type="dxa"/>
            <w:textDirection w:val="lrTb"/>
            <w:noWrap w:val="false"/>
          </w:tcPr>
          <w:p>
            <w:pPr>
              <w:spacing w:line="400" w:lineRule="exact"/>
              <w:rPr>
                <w:rFonts w:ascii="Arial" w:hAnsi="Arial" w:cs="Arial" w:eastAsiaTheme="minorEastAsia"/>
                <w:szCs w:val="21"/>
              </w:rPr>
            </w:pPr>
            <w:r/>
            <w:bookmarkStart w:id="34" w:name="_Ref409518125"/>
            <w:r/>
            <w:bookmarkStart w:id="35" w:name="_Ref360464489"/>
            <w:r/>
            <w:bookmarkEnd w:id="34"/>
            <w:r/>
            <w:bookmarkEnd w:id="35"/>
            <w:r>
              <w:rPr>
                <w:rFonts w:ascii="Arial" w:hAnsi="Arial" w:cs="Arial" w:eastAsiaTheme="minorEastAsia"/>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t xml:space="preserve">文档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t xml:space="preserve">章节</w:t>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restart"/>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t xml:space="preserve">投标结构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_Ref163483292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关于资格文件的声明函</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_Ref163483292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关于资格文件的声明函</w:t>
            </w:r>
            <w:r>
              <w:rPr>
                <w:rFonts w:ascii="Arial" w:hAnsi="Arial" w:cs="Arial" w:eastAsiaTheme="minorEastAsia"/>
                <w:szCs w:val="21"/>
              </w:rPr>
              <w:fldChar w:fldCharType="end"/>
            </w:r>
            <w:r/>
          </w:p>
        </w:tc>
      </w:tr>
      <w:tr>
        <w:trPr>
          <w:jc w:val="center"/>
          <w:trHeight w:val="195"/>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_Ref163483301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投标声明函</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_Ref163483305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投标声明函</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_Ref163483310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hint="eastAsia" w:ascii="Arial" w:hAnsi="Arial" w:eastAsia="黑体" w:cs="Arial"/>
              </w:rPr>
              <w:t xml:space="preserve">投标承诺函</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_Ref163483310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hint="eastAsia" w:ascii="Arial" w:hAnsi="Arial" w:eastAsia="黑体" w:cs="Arial"/>
              </w:rPr>
              <w:t xml:space="preserve">投标承诺函</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_Ref163483321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（投标方）法定代表人授权委托书</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_Ref163483321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（投标方）法定代表人授权委托书</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tabs>
                <w:tab w:val="left" w:pos="600" w:leader="none"/>
              </w:tabs>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_Ref163483329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开标一览表</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tabs>
                <w:tab w:val="left" w:pos="600" w:leader="none"/>
              </w:tabs>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_Ref163483329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开标一览表</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_Ref163483337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hint="eastAsia" w:ascii="Arial" w:hAnsi="Arial" w:eastAsia="黑体" w:cs="Arial"/>
              </w:rPr>
              <w:t xml:space="preserve">公开分项报价</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_Ref163483337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hint="eastAsia" w:ascii="Arial" w:hAnsi="Arial" w:eastAsia="黑体" w:cs="Arial"/>
              </w:rPr>
              <w:t xml:space="preserve">公开分项报价</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_Ref163483345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投标单位情况表</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_Ref163483352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投标单位情况表</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_Ref37755161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hint="eastAsia"/>
              </w:rPr>
              <w:t xml:space="preserve">项目组织实施方案</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w:instrText>
            </w:r>
            <w:r>
              <w:rPr>
                <w:rFonts w:hint="eastAsia" w:ascii="Arial" w:hAnsi="Arial" w:cs="Arial" w:eastAsiaTheme="minorEastAsia"/>
                <w:szCs w:val="21"/>
              </w:rPr>
              <w:instrText xml:space="preserve">REF _Ref37755161 \h</w:instrText>
            </w:r>
            <w:r>
              <w:rPr>
                <w:rFonts w:ascii="Arial" w:hAnsi="Arial" w:cs="Arial" w:eastAsiaTheme="minorEastAsia"/>
                <w:szCs w:val="21"/>
              </w:rPr>
              <w:instrText xml:space="preserve">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hint="eastAsia"/>
              </w:rPr>
              <w:t xml:space="preserve">项目组织实施方案</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_Ref511208782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投标货物和服务数量、品牌规格、性能、交货期说明表</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_Ref511208782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投标货物和服务数量、品牌规格、性能、交货期说明表</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_Ref511208788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主要材料报表</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_Ref511208788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主要材料报表</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_Ref36449312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商务条款偏离表（投标文件与招标文件的偏离）</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_Ref36449312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商务条款偏离表（投标文件与招标文件的偏离）</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_Ref163483403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技术条款偏离表（投标文件与招标文件的偏离）</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_Ref163483408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技术条款偏离表（投标文件与招标文件的偏离）</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_Ref163483412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类似业绩一览表</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_Ref163483416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类似业绩一览表</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_Ref527383793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中小企业声明函</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_Ref527383793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中小企业声明函</w:t>
            </w:r>
            <w:r>
              <w:rPr>
                <w:rFonts w:ascii="Arial" w:hAnsi="Arial" w:cs="Arial" w:eastAsiaTheme="minorEastAsia"/>
                <w:szCs w:val="21"/>
              </w:rPr>
              <w:fldChar w:fldCharType="end"/>
            </w:r>
            <w:r/>
          </w:p>
        </w:tc>
      </w:tr>
      <w:tr>
        <w:trPr>
          <w:jc w:val="center"/>
          <w:trHeight w:val="70"/>
        </w:trPr>
        <w:tc>
          <w:tcPr>
            <w:tcBorders>
              <w:left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_Ref163483427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残疾人福利性单位声明函</w:t>
            </w:r>
            <w:r>
              <w:rPr>
                <w:rFonts w:ascii="Arial" w:hAnsi="Arial" w:cs="Arial" w:eastAsiaTheme="minorEastAsia"/>
                <w:szCs w:val="21"/>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fldChar w:fldCharType="begin"/>
            </w:r>
            <w:r>
              <w:rPr>
                <w:rFonts w:ascii="Arial" w:hAnsi="Arial" w:cs="Arial" w:eastAsiaTheme="minorEastAsia"/>
                <w:szCs w:val="21"/>
              </w:rPr>
              <w:instrText xml:space="preserve"> REF _Ref163483427 \h </w:instrText>
            </w:r>
            <w:r>
              <w:rPr>
                <w:rFonts w:ascii="Arial" w:hAnsi="Arial" w:cs="Arial" w:eastAsiaTheme="minorEastAsia"/>
                <w:szCs w:val="21"/>
              </w:rPr>
              <w:instrText xml:space="preserve"> \* MERGEFORMAT </w:instrText>
            </w:r>
            <w:r>
              <w:rPr>
                <w:rFonts w:ascii="Arial" w:hAnsi="Arial" w:cs="Arial" w:eastAsiaTheme="minorEastAsia"/>
                <w:szCs w:val="21"/>
              </w:rPr>
              <w:fldChar w:fldCharType="separate"/>
            </w:r>
            <w:r>
              <w:rPr>
                <w:rFonts w:ascii="Arial" w:hAnsi="Arial" w:eastAsia="黑体" w:cs="Arial"/>
              </w:rPr>
              <w:t xml:space="preserve">残疾人福利性单位声明函</w:t>
            </w:r>
            <w:r>
              <w:rPr>
                <w:rFonts w:ascii="Arial" w:hAnsi="Arial" w:cs="Arial" w:eastAsiaTheme="minorEastAsia"/>
                <w:szCs w:val="21"/>
              </w:rPr>
              <w:fldChar w:fldCharType="end"/>
            </w:r>
            <w:r/>
          </w:p>
        </w:tc>
      </w:tr>
      <w:tr>
        <w:trPr>
          <w:jc w:val="center"/>
          <w:trHeight w:val="70"/>
        </w:trPr>
        <w:tc>
          <w:tcPr>
            <w:tcBorders>
              <w:left w:val="single" w:color="000000" w:sz="4" w:space="0"/>
              <w:bottom w:val="single" w:color="000000" w:sz="4" w:space="0"/>
              <w:right w:val="single" w:color="000000" w:sz="4" w:space="0"/>
            </w:tcBorders>
            <w:tcMar>
              <w:left w:w="108" w:type="dxa"/>
              <w:top w:w="0" w:type="dxa"/>
              <w:right w:w="108" w:type="dxa"/>
              <w:bottom w:w="0" w:type="dxa"/>
            </w:tcMar>
            <w:tcW w:w="1992" w:type="dxa"/>
            <w:vMerge w:val="continue"/>
            <w:textDirection w:val="lrTb"/>
            <w:noWrap w:val="false"/>
          </w:tcPr>
          <w:p>
            <w:pPr>
              <w:spacing w:line="400" w:lineRule="exact"/>
              <w:rPr>
                <w:rFonts w:ascii="Arial" w:hAnsi="Arial" w:cs="Arial" w:eastAsiaTheme="minorEastAsia"/>
                <w:szCs w:val="21"/>
              </w:rPr>
            </w:pPr>
            <w:r>
              <w:rPr>
                <w:rFonts w:ascii="Arial" w:hAnsi="Arial" w:cs="Arial" w:eastAsiaTheme="minorEastAsia"/>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rPr>
            </w:pPr>
            <w:r>
              <w:rPr>
                <w:rFonts w:ascii="Arial" w:hAnsi="Arial" w:cs="Arial"/>
              </w:rPr>
              <w:fldChar w:fldCharType="begin"/>
            </w:r>
            <w:r>
              <w:rPr>
                <w:rFonts w:ascii="Arial" w:hAnsi="Arial" w:cs="Arial"/>
              </w:rPr>
              <w:instrText xml:space="preserve"> REF _Ref527383820 \h </w:instrText>
            </w:r>
            <w:r>
              <w:rPr>
                <w:rFonts w:ascii="Arial" w:hAnsi="Arial" w:cs="Arial"/>
              </w:rPr>
              <w:instrText xml:space="preserve"> \* MERGEFORMAT </w:instrText>
            </w:r>
            <w:r>
              <w:rPr>
                <w:rFonts w:ascii="Arial" w:hAnsi="Arial" w:cs="Arial"/>
              </w:rPr>
              <w:fldChar w:fldCharType="separate"/>
            </w:r>
            <w:r>
              <w:rPr>
                <w:rFonts w:ascii="Arial" w:hAnsi="Arial" w:eastAsia="黑体" w:cs="Arial"/>
              </w:rPr>
              <w:t xml:space="preserve">项目组成员信息表</w:t>
            </w:r>
            <w:r>
              <w:rPr>
                <w:rFonts w:ascii="Arial" w:hAnsi="Arial" w:cs="Arial"/>
              </w:rPr>
              <w:fldChar w:fldCharType="end"/>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4" w:type="dxa"/>
            <w:textDirection w:val="lrTb"/>
            <w:noWrap w:val="false"/>
          </w:tcPr>
          <w:p>
            <w:pPr>
              <w:spacing w:line="400" w:lineRule="exact"/>
              <w:rPr>
                <w:rFonts w:ascii="Arial" w:hAnsi="Arial" w:cs="Arial"/>
              </w:rPr>
            </w:pPr>
            <w:r>
              <w:rPr>
                <w:rFonts w:ascii="Arial" w:hAnsi="Arial" w:cs="Arial"/>
              </w:rPr>
              <w:fldChar w:fldCharType="begin"/>
            </w:r>
            <w:r>
              <w:rPr>
                <w:rFonts w:ascii="Arial" w:hAnsi="Arial" w:cs="Arial"/>
              </w:rPr>
              <w:instrText xml:space="preserve"> REF _Ref527383820 \h </w:instrText>
            </w:r>
            <w:r>
              <w:rPr>
                <w:rFonts w:ascii="Arial" w:hAnsi="Arial" w:cs="Arial"/>
              </w:rPr>
              <w:instrText xml:space="preserve"> \* MERGEFORMAT </w:instrText>
            </w:r>
            <w:r>
              <w:rPr>
                <w:rFonts w:ascii="Arial" w:hAnsi="Arial" w:cs="Arial"/>
              </w:rPr>
              <w:fldChar w:fldCharType="separate"/>
            </w:r>
            <w:r>
              <w:rPr>
                <w:rFonts w:ascii="Arial" w:hAnsi="Arial" w:eastAsia="黑体" w:cs="Arial"/>
              </w:rPr>
              <w:t xml:space="preserve">项目组成员信息表</w:t>
            </w:r>
            <w:r>
              <w:rPr>
                <w:rFonts w:ascii="Arial" w:hAnsi="Arial" w:cs="Arial"/>
              </w:rPr>
              <w:fldChar w:fldCharType="end"/>
            </w:r>
            <w:r/>
          </w:p>
        </w:tc>
      </w:tr>
    </w:tbl>
    <w:p>
      <w:pPr>
        <w:rPr>
          <w:rFonts w:ascii="Arial" w:hAnsi="Arial" w:eastAsia="黑体" w:cs="Arial"/>
          <w:b/>
          <w:bCs/>
          <w:sz w:val="32"/>
          <w:szCs w:val="32"/>
        </w:rPr>
      </w:pPr>
      <w:r/>
      <w:bookmarkStart w:id="36" w:name="_Toc356916304"/>
      <w:r/>
      <w:bookmarkStart w:id="37" w:name="_Ref419285149"/>
      <w:r/>
      <w:bookmarkStart w:id="38" w:name="_Toc201062488"/>
      <w:r/>
      <w:bookmarkStart w:id="39" w:name="_Toc173137766"/>
      <w:r/>
      <w:bookmarkStart w:id="40" w:name="_Toc356916346"/>
      <w:r/>
      <w:bookmarkStart w:id="41" w:name="_Toc353290868"/>
      <w:r/>
      <w:bookmarkStart w:id="42" w:name="_Toc173137867"/>
      <w:r/>
      <w:bookmarkEnd w:id="36"/>
      <w:r/>
      <w:bookmarkEnd w:id="37"/>
      <w:r/>
      <w:bookmarkEnd w:id="38"/>
      <w:r/>
      <w:bookmarkEnd w:id="39"/>
      <w:r/>
      <w:bookmarkEnd w:id="40"/>
      <w:r/>
      <w:bookmarkEnd w:id="41"/>
      <w:r/>
      <w:bookmarkEnd w:id="42"/>
      <w:r>
        <w:rPr>
          <w:rFonts w:ascii="Arial" w:hAnsi="Arial" w:eastAsia="黑体" w:cs="Arial"/>
        </w:rPr>
        <w:br w:type="page" w:clear="all"/>
      </w:r>
      <w:bookmarkStart w:id="43" w:name="_Ref163483292"/>
      <w:r/>
      <w:r/>
    </w:p>
    <w:p>
      <w:pPr>
        <w:pStyle w:val="728"/>
        <w:jc w:val="left"/>
        <w:spacing w:before="0" w:after="0" w:line="360" w:lineRule="auto"/>
        <w:rPr>
          <w:rFonts w:ascii="Arial" w:hAnsi="Arial" w:eastAsia="黑体" w:cs="Arial"/>
        </w:rPr>
      </w:pPr>
      <w:r>
        <w:rPr>
          <w:rFonts w:ascii="Arial" w:hAnsi="Arial" w:eastAsia="黑体" w:cs="Arial"/>
        </w:rPr>
        <w:t xml:space="preserve">关于资格文件的声明函</w:t>
      </w:r>
      <w:bookmarkEnd w:id="43"/>
      <w:r/>
      <w:r/>
    </w:p>
    <w:p>
      <w:pPr>
        <w:jc w:val="center"/>
        <w:spacing w:line="280" w:lineRule="exact"/>
        <w:rPr>
          <w:rFonts w:ascii="Arial" w:hAnsi="Arial" w:cs="Arial"/>
          <w:szCs w:val="21"/>
        </w:rPr>
      </w:pPr>
      <w:r>
        <w:rPr>
          <w:rFonts w:ascii="Arial" w:hAnsi="Arial" w:cs="Arial"/>
          <w:szCs w:val="21"/>
        </w:rPr>
      </w:r>
      <w:r/>
    </w:p>
    <w:p>
      <w:pPr>
        <w:jc w:val="left"/>
        <w:spacing w:line="400" w:lineRule="exact"/>
        <w:rPr>
          <w:rFonts w:ascii="Arial" w:hAnsi="Arial" w:cs="Arial"/>
          <w:szCs w:val="21"/>
          <w:u w:val="single"/>
        </w:rPr>
      </w:pPr>
      <w:r>
        <w:rPr>
          <w:rFonts w:hint="eastAsia" w:ascii="Arial" w:hAnsi="Arial" w:cs="Arial"/>
          <w:szCs w:val="21"/>
          <w:u w:val="single"/>
        </w:rPr>
        <w:t xml:space="preserve">致：</w:t>
      </w:r>
      <w:r>
        <w:rPr>
          <w:rFonts w:hint="eastAsia" w:ascii="Arial" w:hAnsi="Arial" w:cs="Arial"/>
          <w:szCs w:val="21"/>
          <w:u w:val="single"/>
        </w:rPr>
        <w:t xml:space="preserve">                                                          </w:t>
      </w:r>
      <w:r>
        <w:rPr>
          <w:rFonts w:hint="eastAsia" w:ascii="Arial" w:hAnsi="Arial" w:cs="Arial"/>
          <w:szCs w:val="21"/>
          <w:u w:val="single"/>
        </w:rPr>
        <w:t xml:space="preserve">（采购人名称）</w:t>
      </w:r>
      <w:r/>
    </w:p>
    <w:p>
      <w:pPr>
        <w:ind w:firstLine="422"/>
        <w:spacing w:line="400" w:lineRule="exact"/>
        <w:rPr>
          <w:rFonts w:ascii="Arial" w:hAnsi="Arial" w:cs="Arial"/>
          <w:szCs w:val="21"/>
        </w:rPr>
      </w:pPr>
      <w:r>
        <w:rPr>
          <w:rFonts w:ascii="Arial" w:hAnsi="Arial" w:cs="Arial"/>
          <w:szCs w:val="21"/>
        </w:rPr>
        <w:t xml:space="preserve">本公司愿就由贵公司组织实施的编号为</w:t>
      </w:r>
      <w:r>
        <w:rPr>
          <w:rFonts w:ascii="Arial" w:hAnsi="Arial" w:cs="Arial"/>
          <w:szCs w:val="21"/>
          <w:u w:val="single"/>
        </w:rPr>
        <w:t xml:space="preserve">JSZC-320583-KSDC-G2024-0013</w:t>
      </w:r>
      <w:r>
        <w:rPr>
          <w:rFonts w:ascii="Arial" w:hAnsi="Arial" w:cs="Arial"/>
          <w:szCs w:val="21"/>
        </w:rPr>
        <w:t xml:space="preserve">的招标活动进行投标。本公司所提交的投标文件中所有关于投标资格的文件、证明和陈述均是真实的、准确的。若与真实情况不符，本公司愿意承担由此而产生的一切后果。</w:t>
      </w:r>
      <w:r/>
    </w:p>
    <w:p>
      <w:pPr>
        <w:spacing w:line="400" w:lineRule="exact"/>
        <w:tabs>
          <w:tab w:val="left" w:pos="2940" w:leader="none"/>
        </w:tabs>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pStyle w:val="728"/>
        <w:jc w:val="left"/>
        <w:spacing w:before="0" w:after="0" w:line="360" w:lineRule="auto"/>
        <w:rPr>
          <w:rFonts w:ascii="Arial" w:hAnsi="Arial" w:eastAsia="黑体" w:cs="Arial"/>
        </w:rPr>
      </w:pPr>
      <w:r/>
      <w:bookmarkStart w:id="44" w:name="_Ref360464493"/>
      <w:r/>
      <w:bookmarkStart w:id="45" w:name="_Toc471296030"/>
      <w:r/>
      <w:bookmarkStart w:id="46" w:name="_Ref444588944"/>
      <w:r/>
      <w:bookmarkStart w:id="47" w:name="_Toc527377952"/>
      <w:r/>
      <w:bookmarkStart w:id="48" w:name="_Toc511739686"/>
      <w:r/>
      <w:bookmarkStart w:id="49" w:name="_Ref163483301"/>
      <w:r/>
      <w:bookmarkStart w:id="50" w:name="_Ref163483305"/>
      <w:r/>
      <w:bookmarkEnd w:id="44"/>
      <w:r>
        <w:rPr>
          <w:rFonts w:ascii="Arial" w:hAnsi="Arial" w:eastAsia="黑体" w:cs="Arial"/>
        </w:rPr>
        <w:t xml:space="preserve">投标声明函</w:t>
      </w:r>
      <w:bookmarkEnd w:id="45"/>
      <w:r/>
      <w:bookmarkEnd w:id="46"/>
      <w:r/>
      <w:bookmarkEnd w:id="47"/>
      <w:r/>
      <w:bookmarkEnd w:id="48"/>
      <w:r/>
      <w:bookmarkEnd w:id="49"/>
      <w:r/>
      <w:bookmarkEnd w:id="50"/>
      <w:r/>
      <w:r/>
    </w:p>
    <w:p>
      <w:pPr>
        <w:pStyle w:val="2000"/>
        <w:spacing w:line="400" w:lineRule="exact"/>
        <w:rPr>
          <w:rFonts w:ascii="Arial" w:hAnsi="Arial" w:eastAsia="宋体" w:cs="Arial"/>
          <w:sz w:val="21"/>
          <w:szCs w:val="21"/>
          <w:u w:val="single"/>
        </w:rPr>
      </w:pPr>
      <w:r>
        <w:rPr>
          <w:rFonts w:ascii="Arial" w:hAnsi="Arial" w:eastAsia="宋体" w:cs="Arial"/>
          <w:sz w:val="21"/>
          <w:szCs w:val="21"/>
          <w:u w:val="single"/>
        </w:rPr>
        <w:t xml:space="preserve">                                                                    </w:t>
      </w:r>
      <w:r>
        <w:rPr>
          <w:rFonts w:ascii="Arial" w:hAnsi="Arial" w:eastAsia="宋体" w:cs="Arial"/>
          <w:sz w:val="21"/>
          <w:szCs w:val="21"/>
          <w:u w:val="single"/>
        </w:rPr>
        <w:t xml:space="preserve">：</w:t>
      </w:r>
      <w:r>
        <w:rPr>
          <w:rFonts w:hint="eastAsia" w:ascii="Arial" w:hAnsi="Arial" w:eastAsia="宋体" w:cs="Arial"/>
          <w:sz w:val="21"/>
          <w:szCs w:val="21"/>
          <w:u w:val="single"/>
        </w:rPr>
        <w:t xml:space="preserve">(</w:t>
      </w:r>
      <w:r>
        <w:rPr>
          <w:rFonts w:hint="eastAsia" w:ascii="Arial" w:hAnsi="Arial" w:eastAsia="宋体" w:cs="Arial"/>
          <w:sz w:val="21"/>
          <w:szCs w:val="21"/>
          <w:u w:val="single"/>
        </w:rPr>
        <w:t xml:space="preserve">采购人名称）</w:t>
      </w:r>
      <w:r/>
    </w:p>
    <w:p>
      <w:pPr>
        <w:pStyle w:val="2000"/>
        <w:ind w:firstLine="420"/>
        <w:jc w:val="left"/>
        <w:spacing w:line="400" w:lineRule="exact"/>
        <w:rPr>
          <w:rFonts w:ascii="Arial" w:hAnsi="Arial" w:eastAsia="宋体" w:cs="Arial"/>
          <w:sz w:val="21"/>
          <w:szCs w:val="21"/>
        </w:rPr>
      </w:pPr>
      <w:r/>
      <w:bookmarkStart w:id="51" w:name="_Ref360464497"/>
      <w:r/>
      <w:bookmarkStart w:id="52" w:name="_Ref419285158"/>
      <w:r/>
      <w:bookmarkStart w:id="53" w:name="_Toc313432879"/>
      <w:r/>
      <w:bookmarkStart w:id="54" w:name="_Toc471296031"/>
      <w:r/>
      <w:bookmarkStart w:id="55" w:name="_Ref444588995"/>
      <w:r/>
      <w:bookmarkEnd w:id="51"/>
      <w:r/>
      <w:bookmarkEnd w:id="52"/>
      <w:r/>
      <w:bookmarkEnd w:id="53"/>
      <w:r>
        <w:rPr>
          <w:rFonts w:ascii="Arial" w:hAnsi="Arial" w:eastAsia="宋体" w:cs="Arial"/>
          <w:sz w:val="21"/>
          <w:szCs w:val="21"/>
        </w:rPr>
        <w:t xml:space="preserve">我们收到贵公司</w:t>
      </w:r>
      <w:r>
        <w:rPr>
          <w:rFonts w:ascii="Arial" w:hAnsi="Arial" w:cs="Arial"/>
          <w:sz w:val="21"/>
          <w:szCs w:val="21"/>
          <w:u w:val="single"/>
        </w:rPr>
        <w:t xml:space="preserve">JSZC-320583-KSDC-G2024-0013</w:t>
      </w:r>
      <w:r>
        <w:rPr>
          <w:rFonts w:ascii="Arial" w:hAnsi="Arial" w:eastAsia="宋体" w:cs="Arial"/>
          <w:sz w:val="21"/>
          <w:szCs w:val="21"/>
        </w:rPr>
        <w:t xml:space="preserve">号招标文件，经仔细阅读和研究，我们同意招标文件中各款要求并决定参加投标。</w:t>
      </w:r>
      <w:r/>
    </w:p>
    <w:p>
      <w:pPr>
        <w:ind w:firstLine="420"/>
        <w:jc w:val="left"/>
        <w:spacing w:line="400" w:lineRule="exact"/>
        <w:rPr>
          <w:rFonts w:ascii="Arial" w:hAnsi="Arial" w:cs="Arial"/>
          <w:szCs w:val="21"/>
        </w:rPr>
      </w:pPr>
      <w:r>
        <w:rPr>
          <w:rFonts w:hint="eastAsia" w:ascii="Arial" w:hAnsi="Arial" w:cs="Arial"/>
          <w:szCs w:val="21"/>
        </w:rPr>
        <w:t xml:space="preserve">1</w:t>
      </w:r>
      <w:r>
        <w:rPr>
          <w:rFonts w:hint="eastAsia" w:ascii="Arial" w:hAnsi="Arial" w:cs="Arial"/>
          <w:szCs w:val="21"/>
        </w:rPr>
        <w:t xml:space="preserve">、</w:t>
      </w:r>
      <w:r>
        <w:rPr>
          <w:rFonts w:ascii="Arial" w:hAnsi="Arial" w:cs="Arial"/>
          <w:szCs w:val="21"/>
        </w:rPr>
        <w:t xml:space="preserve">我单位郑重声明参加政府采购活动前</w:t>
      </w:r>
      <w:r>
        <w:rPr>
          <w:rFonts w:ascii="Arial" w:hAnsi="Arial" w:cs="Arial"/>
          <w:szCs w:val="21"/>
        </w:rPr>
        <w:t xml:space="preserve">3</w:t>
      </w:r>
      <w:r>
        <w:rPr>
          <w:rFonts w:ascii="Arial" w:hAnsi="Arial" w:cs="Arial"/>
          <w:szCs w:val="21"/>
        </w:rPr>
        <w:t xml:space="preserve">年内在经营活动中</w:t>
      </w:r>
      <w:r>
        <w:rPr>
          <w:rFonts w:hint="eastAsia" w:ascii="Arial" w:hAnsi="Arial" w:cs="Arial"/>
          <w:szCs w:val="21"/>
        </w:rPr>
        <w:t xml:space="preserve">没有</w:t>
      </w:r>
      <w:r>
        <w:rPr>
          <w:rFonts w:ascii="Arial" w:hAnsi="Arial" w:cs="Arial"/>
          <w:szCs w:val="21"/>
        </w:rPr>
        <w:t xml:space="preserve">重大违法记录。（说明：政府采购法第二十二条第一款第五项所</w:t>
      </w:r>
      <w:r>
        <w:rPr>
          <w:rFonts w:ascii="Arial" w:hAnsi="Arial" w:cs="Arial"/>
          <w:szCs w:val="21"/>
        </w:rPr>
        <w:t xml:space="preserve">称重大</w:t>
      </w:r>
      <w:r>
        <w:rPr>
          <w:rFonts w:ascii="Arial" w:hAnsi="Arial" w:cs="Arial"/>
          <w:szCs w:val="21"/>
        </w:rPr>
        <w:t xml:space="preserve">违法记录，是指供应商因违法经营受到刑事处罚或者责令停产停业、吊销许可证或者执照、较大数额罚款等行政处罚。）</w:t>
      </w:r>
      <w:r/>
    </w:p>
    <w:p>
      <w:pPr>
        <w:ind w:firstLine="420"/>
        <w:jc w:val="left"/>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p>
    <w:p>
      <w:pPr>
        <w:pStyle w:val="2000"/>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3</w:t>
      </w:r>
      <w:r>
        <w:rPr>
          <w:rFonts w:ascii="Arial" w:hAnsi="Arial" w:eastAsia="宋体" w:cs="Arial"/>
          <w:sz w:val="21"/>
          <w:szCs w:val="21"/>
        </w:rPr>
        <w:t xml:space="preserve">、我们同意按招标文件中的规定，本投标书的有效期限为开标后</w:t>
      </w:r>
      <w:r>
        <w:rPr>
          <w:rFonts w:hint="eastAsia" w:ascii="Arial" w:hAnsi="Arial" w:eastAsia="宋体" w:cs="Arial"/>
          <w:sz w:val="21"/>
          <w:szCs w:val="21"/>
          <w:u w:val="single"/>
        </w:rPr>
        <w:t xml:space="preserve">                </w:t>
      </w:r>
      <w:r>
        <w:rPr>
          <w:rFonts w:ascii="Arial" w:hAnsi="Arial" w:eastAsia="宋体" w:cs="Arial"/>
          <w:sz w:val="21"/>
          <w:szCs w:val="21"/>
        </w:rPr>
        <w:t xml:space="preserve">天。</w:t>
      </w:r>
      <w:r/>
    </w:p>
    <w:p>
      <w:pPr>
        <w:pStyle w:val="2000"/>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4</w:t>
      </w:r>
      <w:r>
        <w:rPr>
          <w:rFonts w:ascii="Arial" w:hAnsi="Arial" w:eastAsia="宋体" w:cs="Arial"/>
          <w:sz w:val="21"/>
          <w:szCs w:val="21"/>
        </w:rPr>
        <w:t xml:space="preserve">、我们认为你们有权决定中标者，还认为你们有权接受或拒绝所有的投标者。</w:t>
      </w:r>
      <w:r/>
    </w:p>
    <w:p>
      <w:pPr>
        <w:ind w:firstLine="420"/>
        <w:jc w:val="left"/>
        <w:spacing w:line="400" w:lineRule="exact"/>
        <w:rPr>
          <w:rFonts w:ascii="Arial" w:hAnsi="Arial" w:cs="Arial"/>
          <w:szCs w:val="21"/>
        </w:rPr>
      </w:pPr>
      <w:r>
        <w:rPr>
          <w:rFonts w:hint="eastAsia" w:ascii="Arial" w:hAnsi="Arial" w:cs="Arial"/>
          <w:szCs w:val="21"/>
        </w:rPr>
        <w:t xml:space="preserve">5</w:t>
      </w:r>
      <w:r>
        <w:rPr>
          <w:rFonts w:ascii="Arial" w:hAnsi="Arial" w:cs="Arial"/>
          <w:szCs w:val="21"/>
        </w:rPr>
        <w:t xml:space="preserve">、我们愿意提供招标代理人在招标文件中要求的所有</w:t>
      </w:r>
      <w:r>
        <w:rPr>
          <w:rFonts w:hint="eastAsia" w:ascii="Arial" w:hAnsi="Arial" w:cs="Arial"/>
          <w:szCs w:val="21"/>
        </w:rPr>
        <w:t xml:space="preserve">评标</w:t>
      </w:r>
      <w:r>
        <w:rPr>
          <w:rFonts w:ascii="Arial" w:hAnsi="Arial" w:cs="Arial"/>
          <w:szCs w:val="21"/>
        </w:rPr>
        <w:t xml:space="preserve">资料，</w:t>
      </w:r>
      <w:r>
        <w:rPr>
          <w:rFonts w:hint="eastAsia" w:ascii="Arial" w:hAnsi="Arial" w:cs="Arial"/>
          <w:szCs w:val="21"/>
        </w:rPr>
        <w:t xml:space="preserve">如果因为评标资料不全或上传的评标资料扫描件模糊而造成的评审扣分由我们自行承担后果。我们</w:t>
      </w:r>
      <w:r>
        <w:rPr>
          <w:rFonts w:ascii="Arial" w:hAnsi="Arial" w:cs="Arial"/>
          <w:szCs w:val="21"/>
        </w:rPr>
        <w:t xml:space="preserve">也同意提供可能另外要求的与其投标有关的任何证据或资料</w:t>
      </w:r>
      <w:r>
        <w:rPr>
          <w:rFonts w:hint="eastAsia" w:ascii="Arial" w:hAnsi="Arial" w:cs="Arial"/>
          <w:szCs w:val="21"/>
        </w:rPr>
        <w:t xml:space="preserve">，</w:t>
      </w:r>
      <w:r>
        <w:rPr>
          <w:rFonts w:ascii="Arial" w:hAnsi="Arial" w:cs="Arial"/>
          <w:szCs w:val="21"/>
        </w:rPr>
        <w:t xml:space="preserve">我们承诺该</w:t>
      </w:r>
      <w:r>
        <w:rPr>
          <w:rFonts w:hint="eastAsia" w:ascii="Arial" w:hAnsi="Arial" w:cs="Arial"/>
          <w:szCs w:val="21"/>
        </w:rPr>
        <w:t xml:space="preserve">项目</w:t>
      </w:r>
      <w:r>
        <w:rPr>
          <w:rFonts w:ascii="Arial" w:hAnsi="Arial" w:cs="Arial"/>
          <w:szCs w:val="21"/>
        </w:rPr>
        <w:t xml:space="preserve">投标</w:t>
      </w:r>
      <w:r>
        <w:rPr>
          <w:rFonts w:hint="eastAsia" w:ascii="Arial" w:hAnsi="Arial" w:cs="Arial"/>
          <w:szCs w:val="21"/>
        </w:rPr>
        <w:t xml:space="preserve">资料</w:t>
      </w:r>
      <w:r>
        <w:rPr>
          <w:rFonts w:ascii="Arial" w:hAnsi="Arial" w:cs="Arial"/>
          <w:szCs w:val="21"/>
        </w:rPr>
        <w:t xml:space="preserve">在开标后的全过程中保持有效。</w:t>
      </w:r>
      <w:r/>
    </w:p>
    <w:p>
      <w:pPr>
        <w:ind w:firstLine="420"/>
        <w:jc w:val="left"/>
        <w:spacing w:line="400" w:lineRule="exact"/>
        <w:rPr>
          <w:rFonts w:ascii="Arial" w:hAnsi="Arial" w:cs="Arial"/>
          <w:szCs w:val="21"/>
        </w:rPr>
      </w:pPr>
      <w:r>
        <w:rPr>
          <w:rFonts w:hint="eastAsia" w:ascii="Arial" w:hAnsi="Arial" w:cs="Arial"/>
          <w:szCs w:val="21"/>
        </w:rPr>
        <w:t xml:space="preserve">6</w:t>
      </w:r>
      <w:r>
        <w:rPr>
          <w:rFonts w:hint="eastAsia" w:ascii="Arial" w:hAnsi="Arial" w:cs="Arial"/>
          <w:szCs w:val="21"/>
        </w:rPr>
        <w:t xml:space="preserve">、如果我们中标，我们承诺</w:t>
      </w:r>
      <w:r>
        <w:rPr>
          <w:rFonts w:hint="eastAsia" w:ascii="Arial" w:hAnsi="宋体" w:cs="Arial"/>
          <w:bCs/>
          <w:szCs w:val="21"/>
        </w:rPr>
        <w:t xml:space="preserve">在与甲方签合同前根据甲方需求打印纸质投标文件作为归档备案使用（</w:t>
      </w:r>
      <w:r>
        <w:rPr>
          <w:rFonts w:ascii="Arial" w:hAnsi="宋体" w:cs="Arial"/>
          <w:bCs/>
          <w:szCs w:val="21"/>
        </w:rPr>
        <w:t xml:space="preserve">纸质投标文件保证与</w:t>
      </w:r>
      <w:r>
        <w:rPr>
          <w:rFonts w:hint="eastAsia" w:ascii="Arial" w:hAnsi="宋体" w:cs="Arial"/>
          <w:bCs/>
          <w:szCs w:val="21"/>
        </w:rPr>
        <w:t xml:space="preserve">网络</w:t>
      </w:r>
      <w:r>
        <w:rPr>
          <w:rFonts w:hint="eastAsia" w:ascii="Arial" w:hAnsi="宋体" w:cs="Arial"/>
          <w:bCs/>
          <w:szCs w:val="21"/>
        </w:rPr>
        <w:t xml:space="preserve">投标</w:t>
      </w:r>
      <w:r>
        <w:rPr>
          <w:rFonts w:ascii="Arial" w:hAnsi="宋体" w:cs="Arial"/>
          <w:bCs/>
          <w:szCs w:val="21"/>
        </w:rPr>
        <w:t xml:space="preserve">投标</w:t>
      </w:r>
      <w:r>
        <w:rPr>
          <w:rFonts w:ascii="Arial" w:hAnsi="宋体" w:cs="Arial"/>
          <w:bCs/>
          <w:szCs w:val="21"/>
        </w:rPr>
        <w:t xml:space="preserve">文件一致</w:t>
      </w:r>
      <w:r>
        <w:rPr>
          <w:rFonts w:hint="eastAsia" w:ascii="Arial" w:hAnsi="宋体" w:cs="Arial"/>
          <w:bCs/>
          <w:szCs w:val="21"/>
        </w:rPr>
        <w:t xml:space="preserve">，如因纸质文件与网络投标文件不一致所可能造成的后果与责任全部由我单位承担）</w:t>
      </w:r>
      <w:r>
        <w:rPr>
          <w:rFonts w:ascii="Arial" w:hAnsi="宋体" w:cs="Arial"/>
          <w:bCs/>
          <w:szCs w:val="21"/>
        </w:rPr>
        <w:t xml:space="preserve">。</w:t>
      </w:r>
      <w:r/>
    </w:p>
    <w:p>
      <w:pPr>
        <w:pStyle w:val="2000"/>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7</w:t>
      </w:r>
      <w:r>
        <w:rPr>
          <w:rFonts w:hint="eastAsia" w:ascii="Arial" w:hAnsi="Arial" w:eastAsia="宋体" w:cs="Arial"/>
          <w:sz w:val="21"/>
          <w:szCs w:val="21"/>
        </w:rPr>
        <w:t xml:space="preserve">、如果我们中标，我们愿意遵守招标文件和中标通知书的规定，在规定期限和地点与采购方签订合同，</w:t>
      </w:r>
      <w:r>
        <w:rPr>
          <w:rFonts w:ascii="Arial" w:hAnsi="Arial" w:eastAsia="宋体" w:cs="Arial"/>
          <w:sz w:val="21"/>
          <w:szCs w:val="21"/>
        </w:rPr>
        <w:t xml:space="preserve">我们将严格履行招标文件中规定的每一项要求，按期、按质、按量履行合同的义务。</w:t>
      </w:r>
      <w:r/>
    </w:p>
    <w:p>
      <w:pPr>
        <w:pStyle w:val="2000"/>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8</w:t>
      </w:r>
      <w:r>
        <w:rPr>
          <w:rFonts w:ascii="Arial" w:hAnsi="Arial" w:eastAsia="宋体" w:cs="Arial"/>
          <w:sz w:val="21"/>
          <w:szCs w:val="21"/>
        </w:rPr>
        <w:t xml:space="preserve">、我们愿意遵守招标通告及招标文件中所列的收费标准。如果我们中标我们愿意在签订</w:t>
      </w:r>
      <w:r>
        <w:rPr>
          <w:rFonts w:hint="eastAsia" w:ascii="Arial" w:hAnsi="Arial" w:eastAsia="宋体" w:cs="Arial"/>
          <w:sz w:val="21"/>
          <w:szCs w:val="21"/>
        </w:rPr>
        <w:t xml:space="preserve">采购</w:t>
      </w:r>
      <w:r>
        <w:rPr>
          <w:rFonts w:ascii="Arial" w:hAnsi="Arial" w:eastAsia="宋体" w:cs="Arial"/>
          <w:sz w:val="21"/>
          <w:szCs w:val="21"/>
        </w:rPr>
        <w:t xml:space="preserve">合同</w:t>
      </w:r>
      <w:r>
        <w:rPr>
          <w:rFonts w:hint="eastAsia" w:ascii="Arial" w:hAnsi="Arial" w:eastAsia="宋体" w:cs="Arial"/>
          <w:sz w:val="21"/>
          <w:szCs w:val="21"/>
        </w:rPr>
        <w:t xml:space="preserve">前</w:t>
      </w:r>
      <w:r>
        <w:rPr>
          <w:rFonts w:ascii="Arial" w:hAnsi="Arial" w:eastAsia="宋体" w:cs="Arial"/>
          <w:sz w:val="21"/>
          <w:szCs w:val="21"/>
        </w:rPr>
        <w:t xml:space="preserve">按项目预算金额支付中标服务费，以差额累计法计取（按预算金额</w:t>
      </w:r>
      <w:r>
        <w:rPr>
          <w:rFonts w:ascii="Arial" w:hAnsi="Arial" w:eastAsia="宋体" w:cs="Arial"/>
          <w:sz w:val="21"/>
          <w:szCs w:val="21"/>
        </w:rPr>
        <w:t xml:space="preserve">100</w:t>
      </w:r>
      <w:r>
        <w:rPr>
          <w:rFonts w:ascii="Arial" w:hAnsi="Arial" w:eastAsia="宋体" w:cs="Arial"/>
          <w:sz w:val="21"/>
          <w:szCs w:val="21"/>
        </w:rPr>
        <w:t xml:space="preserve">万元以下收取</w:t>
      </w:r>
      <w:r>
        <w:rPr>
          <w:rFonts w:ascii="Arial" w:hAnsi="Arial" w:eastAsia="宋体" w:cs="Arial"/>
          <w:sz w:val="21"/>
          <w:szCs w:val="21"/>
        </w:rPr>
        <w:t xml:space="preserve">1.5%</w:t>
      </w:r>
      <w:r>
        <w:rPr>
          <w:rFonts w:ascii="Arial" w:hAnsi="Arial" w:eastAsia="宋体" w:cs="Arial"/>
          <w:sz w:val="21"/>
          <w:szCs w:val="21"/>
        </w:rPr>
        <w:t xml:space="preserve">；</w:t>
      </w:r>
      <w:r>
        <w:rPr>
          <w:rFonts w:ascii="Arial" w:hAnsi="Arial" w:eastAsia="宋体" w:cs="Arial"/>
          <w:sz w:val="21"/>
          <w:szCs w:val="21"/>
        </w:rPr>
        <w:t xml:space="preserve">100-500</w:t>
      </w:r>
      <w:r>
        <w:rPr>
          <w:rFonts w:ascii="Arial" w:hAnsi="Arial" w:eastAsia="宋体" w:cs="Arial"/>
          <w:sz w:val="21"/>
          <w:szCs w:val="21"/>
        </w:rPr>
        <w:t xml:space="preserve">万元收取</w:t>
      </w:r>
      <w:r>
        <w:rPr>
          <w:rFonts w:ascii="Arial" w:hAnsi="Arial" w:eastAsia="宋体" w:cs="Arial"/>
          <w:sz w:val="21"/>
          <w:szCs w:val="21"/>
        </w:rPr>
        <w:t xml:space="preserve">1.1%</w:t>
      </w:r>
      <w:r>
        <w:rPr>
          <w:rFonts w:ascii="Arial" w:hAnsi="Arial" w:eastAsia="宋体" w:cs="Arial"/>
          <w:sz w:val="21"/>
          <w:szCs w:val="21"/>
        </w:rPr>
        <w:t xml:space="preserve">；</w:t>
      </w:r>
      <w:r>
        <w:rPr>
          <w:rFonts w:ascii="Arial" w:hAnsi="Arial" w:eastAsia="宋体" w:cs="Arial"/>
          <w:sz w:val="21"/>
          <w:szCs w:val="21"/>
        </w:rPr>
        <w:t xml:space="preserve">500-1000</w:t>
      </w:r>
      <w:r>
        <w:rPr>
          <w:rFonts w:ascii="Arial" w:hAnsi="Arial" w:eastAsia="宋体" w:cs="Arial"/>
          <w:sz w:val="21"/>
          <w:szCs w:val="21"/>
        </w:rPr>
        <w:t xml:space="preserve">万元收取</w:t>
      </w:r>
      <w:r>
        <w:rPr>
          <w:rFonts w:ascii="Arial" w:hAnsi="Arial" w:eastAsia="宋体" w:cs="Arial"/>
          <w:sz w:val="21"/>
          <w:szCs w:val="21"/>
        </w:rPr>
        <w:t xml:space="preserve">0.8%</w:t>
      </w:r>
      <w:r>
        <w:rPr>
          <w:rFonts w:ascii="Arial" w:hAnsi="Arial" w:eastAsia="宋体" w:cs="Arial"/>
          <w:sz w:val="21"/>
          <w:szCs w:val="21"/>
        </w:rPr>
        <w:t xml:space="preserve">；</w:t>
      </w:r>
      <w:r>
        <w:rPr>
          <w:rFonts w:ascii="Arial" w:hAnsi="Arial" w:eastAsia="宋体" w:cs="Arial"/>
          <w:sz w:val="21"/>
          <w:szCs w:val="21"/>
        </w:rPr>
        <w:t xml:space="preserve">1000-5000</w:t>
      </w:r>
      <w:r>
        <w:rPr>
          <w:rFonts w:ascii="Arial" w:hAnsi="Arial" w:eastAsia="宋体" w:cs="Arial"/>
          <w:sz w:val="21"/>
          <w:szCs w:val="21"/>
        </w:rPr>
        <w:t xml:space="preserve">万元收取</w:t>
      </w:r>
      <w:r>
        <w:rPr>
          <w:rFonts w:ascii="Arial" w:hAnsi="Arial" w:eastAsia="宋体" w:cs="Arial"/>
          <w:sz w:val="21"/>
          <w:szCs w:val="21"/>
        </w:rPr>
        <w:t xml:space="preserve">0.5%</w:t>
      </w:r>
      <w:r>
        <w:rPr>
          <w:rFonts w:ascii="Arial" w:hAnsi="Arial" w:eastAsia="宋体" w:cs="Arial"/>
          <w:sz w:val="21"/>
          <w:szCs w:val="21"/>
        </w:rPr>
        <w:t xml:space="preserve">；</w:t>
      </w:r>
      <w:r>
        <w:rPr>
          <w:rFonts w:ascii="Arial" w:hAnsi="Arial" w:eastAsia="宋体" w:cs="Arial"/>
          <w:sz w:val="21"/>
          <w:szCs w:val="21"/>
        </w:rPr>
        <w:t xml:space="preserve">5000</w:t>
      </w:r>
      <w:r>
        <w:rPr>
          <w:rFonts w:ascii="Arial" w:hAnsi="Arial" w:eastAsia="宋体" w:cs="Arial"/>
          <w:sz w:val="21"/>
          <w:szCs w:val="21"/>
        </w:rPr>
        <w:t xml:space="preserve">万元以上收取</w:t>
      </w:r>
      <w:r>
        <w:rPr>
          <w:rFonts w:ascii="Arial" w:hAnsi="Arial" w:eastAsia="宋体" w:cs="Arial"/>
          <w:sz w:val="21"/>
          <w:szCs w:val="21"/>
        </w:rPr>
        <w:t xml:space="preserve">0.25%</w:t>
      </w:r>
      <w:r>
        <w:rPr>
          <w:rFonts w:hint="eastAsia" w:ascii="Arial" w:hAnsi="Arial" w:eastAsia="宋体" w:cs="Arial"/>
          <w:sz w:val="21"/>
          <w:szCs w:val="21"/>
        </w:rPr>
        <w:t xml:space="preserve">）</w:t>
      </w:r>
      <w:r>
        <w:rPr>
          <w:rFonts w:ascii="Arial" w:hAnsi="Arial" w:eastAsia="宋体" w:cs="Arial"/>
          <w:sz w:val="21"/>
          <w:szCs w:val="21"/>
        </w:rPr>
        <w:t xml:space="preserve">。</w:t>
      </w:r>
      <w:r/>
    </w:p>
    <w:p>
      <w:pPr>
        <w:pStyle w:val="2000"/>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9</w:t>
      </w:r>
      <w:r>
        <w:rPr>
          <w:rFonts w:ascii="Arial" w:hAnsi="Arial" w:eastAsia="宋体" w:cs="Arial"/>
          <w:sz w:val="21"/>
          <w:szCs w:val="21"/>
        </w:rPr>
        <w:t xml:space="preserve">、综合说明：</w:t>
      </w:r>
      <w:r/>
    </w:p>
    <w:p>
      <w:pPr>
        <w:ind w:firstLine="42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）伴随服务及配合措施；</w:t>
      </w:r>
      <w:r/>
    </w:p>
    <w:p>
      <w:pPr>
        <w:ind w:firstLine="42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）要求甲方提供的配合；</w:t>
      </w:r>
      <w:r/>
    </w:p>
    <w:p>
      <w:pPr>
        <w:ind w:firstLine="42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3</w:t>
      </w:r>
      <w:r>
        <w:rPr>
          <w:rFonts w:ascii="Arial" w:hAnsi="Arial" w:cs="Arial"/>
          <w:szCs w:val="21"/>
        </w:rPr>
        <w:t xml:space="preserve">）对招标文件有不同意见的偏离说明；</w:t>
      </w:r>
      <w:r/>
    </w:p>
    <w:p>
      <w:pPr>
        <w:ind w:firstLine="420"/>
        <w:jc w:val="left"/>
        <w:spacing w:line="400" w:lineRule="exact"/>
        <w:rPr>
          <w:rFonts w:ascii="Arial" w:hAnsi="Arial" w:cs="Arial"/>
          <w:szCs w:val="21"/>
        </w:rPr>
      </w:pPr>
      <w:r>
        <w:rPr>
          <w:rFonts w:ascii="Arial" w:hAnsi="Arial" w:cs="Arial"/>
          <w:szCs w:val="21"/>
        </w:rPr>
        <w:t xml:space="preserve">（</w:t>
      </w:r>
      <w:r>
        <w:rPr>
          <w:rFonts w:ascii="Arial" w:hAnsi="Arial" w:cs="Arial"/>
          <w:szCs w:val="21"/>
        </w:rPr>
        <w:t xml:space="preserve">4</w:t>
      </w:r>
      <w:r>
        <w:rPr>
          <w:rFonts w:ascii="Arial" w:hAnsi="Arial" w:cs="Arial"/>
          <w:szCs w:val="21"/>
        </w:rPr>
        <w:t xml:space="preserve">）其它说明。</w:t>
      </w:r>
      <w:r/>
    </w:p>
    <w:p>
      <w:pPr>
        <w:pStyle w:val="2000"/>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10</w:t>
      </w:r>
      <w:r>
        <w:rPr>
          <w:rFonts w:ascii="Arial" w:hAnsi="Arial" w:eastAsia="宋体" w:cs="Arial"/>
          <w:sz w:val="21"/>
          <w:szCs w:val="21"/>
        </w:rPr>
        <w:t xml:space="preserve">、所有有关本次投标的函电，请按下列方法联系</w:t>
      </w:r>
      <w:r/>
    </w:p>
    <w:p>
      <w:pPr>
        <w:pStyle w:val="2000"/>
        <w:ind w:firstLine="420"/>
        <w:jc w:val="left"/>
        <w:spacing w:line="400" w:lineRule="exact"/>
        <w:rPr>
          <w:rFonts w:ascii="Arial" w:hAnsi="Arial" w:eastAsia="宋体" w:cs="Arial"/>
          <w:sz w:val="21"/>
          <w:szCs w:val="21"/>
        </w:rPr>
      </w:pPr>
      <w:r>
        <w:rPr>
          <w:rFonts w:ascii="Arial" w:hAnsi="Arial" w:eastAsia="宋体" w:cs="Arial"/>
          <w:sz w:val="21"/>
          <w:szCs w:val="21"/>
        </w:rPr>
        <w:t xml:space="preserve">地址：</w:t>
      </w:r>
      <w:r/>
    </w:p>
    <w:p>
      <w:pPr>
        <w:pStyle w:val="2000"/>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联系电话：</w:t>
      </w:r>
      <w:r/>
    </w:p>
    <w:p>
      <w:pPr>
        <w:pStyle w:val="2000"/>
        <w:ind w:firstLine="420"/>
        <w:jc w:val="left"/>
        <w:spacing w:line="400" w:lineRule="exact"/>
        <w:rPr>
          <w:rFonts w:ascii="Arial" w:hAnsi="Arial" w:eastAsia="宋体" w:cs="Arial"/>
          <w:sz w:val="21"/>
          <w:szCs w:val="21"/>
        </w:rPr>
      </w:pPr>
      <w:r>
        <w:rPr>
          <w:rFonts w:ascii="Arial" w:hAnsi="Arial" w:eastAsia="宋体" w:cs="Arial"/>
          <w:sz w:val="21"/>
          <w:szCs w:val="21"/>
        </w:rPr>
        <w:t xml:space="preserve">传真：</w:t>
      </w:r>
      <w:r/>
    </w:p>
    <w:p>
      <w:pPr>
        <w:pStyle w:val="2000"/>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联系人：</w:t>
      </w:r>
      <w:r/>
    </w:p>
    <w:p>
      <w:pPr>
        <w:pStyle w:val="2000"/>
        <w:ind w:firstLine="42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000"/>
        <w:ind w:firstLine="42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w:t>
      </w:r>
      <w:r>
        <w:rPr>
          <w:rFonts w:eastAsia="宋体"/>
          <w:sz w:val="21"/>
          <w:szCs w:val="21"/>
        </w:rPr>
        <w:t xml:space="preserve">签字</w:t>
      </w:r>
      <w:r>
        <w:rPr>
          <w:rFonts w:hint="eastAsia" w:eastAsia="宋体"/>
          <w:sz w:val="21"/>
          <w:szCs w:val="21"/>
        </w:rPr>
        <w:t xml:space="preserve">或</w:t>
      </w:r>
      <w:r>
        <w:rPr>
          <w:rFonts w:eastAsia="宋体"/>
          <w:sz w:val="21"/>
          <w:szCs w:val="21"/>
        </w:rPr>
        <w:t xml:space="preserve">盖章）</w:t>
      </w:r>
      <w:r/>
    </w:p>
    <w:p>
      <w:pPr>
        <w:pStyle w:val="2000"/>
        <w:ind w:firstLine="420"/>
        <w:jc w:val="right"/>
        <w:spacing w:line="400" w:lineRule="exact"/>
        <w:rPr>
          <w:rFonts w:ascii="Arial" w:hAnsi="Arial" w:eastAsia="宋体" w:cs="Arial"/>
          <w:sz w:val="21"/>
          <w:szCs w:val="21"/>
        </w:rPr>
      </w:pPr>
      <w:r>
        <w:rPr>
          <w:rFonts w:ascii="Arial" w:hAnsi="Arial" w:eastAsia="宋体" w:cs="Arial"/>
          <w:sz w:val="21"/>
          <w:szCs w:val="21"/>
        </w:rPr>
        <w:t xml:space="preserve">年</w:t>
      </w:r>
      <w:r>
        <w:rPr>
          <w:rFonts w:ascii="Arial" w:hAnsi="Arial" w:eastAsia="宋体" w:cs="Arial"/>
          <w:sz w:val="21"/>
          <w:szCs w:val="21"/>
        </w:rPr>
        <w:t xml:space="preserve">            </w:t>
      </w:r>
      <w:r>
        <w:rPr>
          <w:rFonts w:ascii="Arial" w:hAnsi="Arial" w:eastAsia="宋体" w:cs="Arial"/>
          <w:sz w:val="21"/>
          <w:szCs w:val="21"/>
        </w:rPr>
        <w:t xml:space="preserve">月</w:t>
      </w:r>
      <w:r>
        <w:rPr>
          <w:rFonts w:ascii="Arial" w:hAnsi="Arial" w:eastAsia="宋体" w:cs="Arial"/>
          <w:sz w:val="21"/>
          <w:szCs w:val="21"/>
        </w:rPr>
        <w:t xml:space="preserve">           </w:t>
      </w:r>
      <w:r>
        <w:rPr>
          <w:rFonts w:ascii="Arial" w:hAnsi="Arial" w:eastAsia="宋体" w:cs="Arial"/>
          <w:sz w:val="21"/>
          <w:szCs w:val="21"/>
        </w:rPr>
        <w:t xml:space="preserve">日</w:t>
      </w:r>
      <w:bookmarkStart w:id="56" w:name="_Ref36449119"/>
      <w:r/>
      <w:bookmarkStart w:id="57" w:name="_Ref163483310"/>
      <w:r/>
      <w:r/>
    </w:p>
    <w:p>
      <w:pPr>
        <w:pStyle w:val="2000"/>
        <w:ind w:right="280" w:firstLine="420"/>
        <w:jc w:val="right"/>
        <w:spacing w:line="400" w:lineRule="exact"/>
        <w:rPr>
          <w:rFonts w:ascii="Arial" w:hAnsi="Arial" w:eastAsia="黑体" w:cs="Arial"/>
          <w:b/>
          <w:bCs/>
          <w:sz w:val="32"/>
          <w:szCs w:val="32"/>
        </w:rPr>
      </w:pPr>
      <w:r>
        <w:rPr>
          <w:rFonts w:ascii="Arial" w:hAnsi="Arial" w:eastAsia="黑体" w:cs="Arial"/>
        </w:rPr>
        <w:br w:type="page" w:clear="all"/>
      </w:r>
      <w:r/>
    </w:p>
    <w:p>
      <w:pPr>
        <w:pStyle w:val="728"/>
        <w:jc w:val="left"/>
        <w:spacing w:before="0" w:after="0" w:line="360" w:lineRule="auto"/>
        <w:rPr>
          <w:rFonts w:ascii="Arial" w:hAnsi="Arial" w:eastAsia="黑体" w:cs="Arial"/>
        </w:rPr>
      </w:pPr>
      <w:r>
        <w:rPr>
          <w:rFonts w:hint="eastAsia" w:ascii="Arial" w:hAnsi="Arial" w:eastAsia="黑体" w:cs="Arial"/>
        </w:rPr>
        <w:t xml:space="preserve">投标承诺函</w:t>
      </w:r>
      <w:bookmarkEnd w:id="56"/>
      <w:r/>
      <w:bookmarkEnd w:id="57"/>
      <w:r/>
      <w:r/>
    </w:p>
    <w:p>
      <w:pPr>
        <w:jc w:val="left"/>
        <w:spacing w:line="400" w:lineRule="exact"/>
        <w:rPr>
          <w:rFonts w:ascii="宋体" w:hAnsi="宋体"/>
          <w:szCs w:val="21"/>
        </w:rPr>
      </w:pPr>
      <w:r>
        <w:rPr>
          <w:rFonts w:hint="eastAsia" w:ascii="宋体" w:hAnsi="宋体"/>
          <w:szCs w:val="21"/>
        </w:rPr>
        <w:t xml:space="preserve">致：___________________________(采购人名称）</w:t>
      </w:r>
      <w:r/>
    </w:p>
    <w:p>
      <w:pPr>
        <w:jc w:val="left"/>
        <w:spacing w:line="400" w:lineRule="exact"/>
        <w:rPr>
          <w:rFonts w:ascii="宋体" w:hAnsi="宋体"/>
          <w:szCs w:val="21"/>
        </w:rPr>
      </w:pPr>
      <w:r>
        <w:rPr>
          <w:rFonts w:hint="eastAsia" w:ascii="宋体" w:hAnsi="宋体"/>
          <w:szCs w:val="21"/>
        </w:rPr>
        <w:t xml:space="preserve">    我单位自愿参加___________________（项目名称）的投标，并做出如下承诺：</w:t>
      </w:r>
      <w:r/>
    </w:p>
    <w:p>
      <w:pPr>
        <w:ind w:firstLine="420"/>
        <w:jc w:val="left"/>
        <w:spacing w:line="400" w:lineRule="exact"/>
        <w:rPr>
          <w:rFonts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jc w:val="left"/>
        <w:spacing w:line="400" w:lineRule="exact"/>
        <w:rPr>
          <w:rFonts w:ascii="宋体" w:hAnsi="宋体"/>
          <w:szCs w:val="21"/>
        </w:rPr>
      </w:pPr>
      <w:r>
        <w:rPr>
          <w:rFonts w:hint="eastAsia" w:ascii="宋体" w:hAnsi="宋体"/>
          <w:szCs w:val="21"/>
        </w:rPr>
        <w:t xml:space="preserve">1、在采购文件规定的投标(响应)有效期内实质上修改或撤回投标；</w:t>
      </w:r>
      <w:r/>
    </w:p>
    <w:p>
      <w:pPr>
        <w:ind w:firstLine="420"/>
        <w:jc w:val="left"/>
        <w:spacing w:line="400" w:lineRule="exact"/>
        <w:rPr>
          <w:rFonts w:ascii="宋体" w:hAnsi="宋体"/>
          <w:szCs w:val="21"/>
        </w:rPr>
      </w:pPr>
      <w:r>
        <w:rPr>
          <w:rFonts w:hint="eastAsia" w:ascii="宋体" w:hAnsi="宋体"/>
          <w:szCs w:val="21"/>
        </w:rPr>
        <w:t xml:space="preserve">2、中标(成交)后不依法与采购人签订合同；</w:t>
      </w:r>
      <w:r/>
    </w:p>
    <w:p>
      <w:pPr>
        <w:ind w:firstLine="420"/>
        <w:jc w:val="left"/>
        <w:spacing w:line="400" w:lineRule="exact"/>
        <w:rPr>
          <w:rFonts w:ascii="宋体" w:hAnsi="宋体"/>
          <w:szCs w:val="21"/>
        </w:rPr>
      </w:pPr>
      <w:r>
        <w:rPr>
          <w:rFonts w:hint="eastAsia" w:ascii="宋体" w:hAnsi="宋体"/>
          <w:szCs w:val="21"/>
        </w:rPr>
        <w:t xml:space="preserve">3、在投标（响应）文件中提供虚假材料；</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400" w:lineRule="exact"/>
        <w:rPr>
          <w:rFonts w:ascii="宋体" w:hAnsi="宋体"/>
          <w:szCs w:val="21"/>
        </w:rPr>
      </w:pPr>
      <w:r>
        <w:rPr>
          <w:rFonts w:ascii="宋体" w:hAnsi="宋体"/>
          <w:szCs w:val="21"/>
        </w:rPr>
        <w:t xml:space="preserve">5、其他违法违规情形。</w:t>
      </w:r>
      <w:r/>
    </w:p>
    <w:p>
      <w:pPr>
        <w:ind w:firstLine="420"/>
        <w:jc w:val="left"/>
        <w:spacing w:line="400" w:lineRule="exact"/>
        <w:rPr>
          <w:rFonts w:ascii="宋体" w:hAnsi="宋体"/>
          <w:szCs w:val="21"/>
        </w:rPr>
      </w:pPr>
      <w:r>
        <w:rPr>
          <w:rFonts w:hint="eastAsia" w:ascii="宋体" w:hAnsi="宋体"/>
          <w:szCs w:val="21"/>
        </w:rPr>
        <w:t xml:space="preserve">6、未按时缴纳中标服务费</w:t>
      </w:r>
      <w:r/>
    </w:p>
    <w:p>
      <w:pPr>
        <w:ind w:firstLine="420"/>
        <w:jc w:val="left"/>
        <w:spacing w:line="400" w:lineRule="exact"/>
        <w:rPr>
          <w:rFonts w:ascii="宋体" w:hAnsi="宋体"/>
          <w:szCs w:val="21"/>
        </w:rPr>
      </w:pPr>
      <w:r>
        <w:rPr>
          <w:rFonts w:hint="eastAsia" w:ascii="宋体" w:hAnsi="宋体"/>
          <w:szCs w:val="21"/>
        </w:rPr>
        <w:t xml:space="preserve">二、我单位知晓上述行为的法律后果，承认</w:t>
      </w:r>
      <w:r>
        <w:rPr>
          <w:rFonts w:hint="eastAsia" w:ascii="宋体" w:hAnsi="宋体"/>
          <w:szCs w:val="21"/>
        </w:rPr>
        <w:t xml:space="preserve">本承诺</w:t>
      </w:r>
      <w:r>
        <w:rPr>
          <w:rFonts w:hint="eastAsia" w:ascii="宋体" w:hAnsi="宋体"/>
          <w:szCs w:val="21"/>
        </w:rPr>
        <w:t xml:space="preserve">书作为贵方要求我单位履行违约赔偿义务的依据作用。</w:t>
      </w:r>
      <w:r/>
    </w:p>
    <w:p>
      <w:pPr>
        <w:jc w:val="left"/>
        <w:spacing w:line="400" w:lineRule="exact"/>
        <w:rPr>
          <w:rFonts w:ascii="宋体" w:hAnsi="宋体"/>
          <w:szCs w:val="21"/>
        </w:rPr>
      </w:pPr>
      <w:r>
        <w:rPr>
          <w:rFonts w:ascii="宋体" w:hAnsi="宋体"/>
          <w:szCs w:val="21"/>
        </w:rPr>
      </w:r>
      <w:r/>
    </w:p>
    <w:p>
      <w:pPr>
        <w:ind w:firstLine="420"/>
        <w:jc w:val="right"/>
        <w:spacing w:line="400" w:lineRule="exact"/>
        <w:rPr>
          <w:rFonts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pStyle w:val="2000"/>
        <w:ind w:firstLine="420"/>
        <w:jc w:val="right"/>
        <w:spacing w:line="400" w:lineRule="exact"/>
        <w:rPr>
          <w:rFonts w:eastAsia="宋体"/>
          <w:sz w:val="21"/>
          <w:szCs w:val="21"/>
        </w:rPr>
      </w:pPr>
      <w:r>
        <w:rPr>
          <w:rFonts w:eastAsia="宋体"/>
          <w:sz w:val="21"/>
          <w:szCs w:val="21"/>
        </w:rPr>
        <w:t xml:space="preserve">法定代表人或授权委托人：（签字</w:t>
      </w:r>
      <w:r>
        <w:rPr>
          <w:rFonts w:hint="eastAsia" w:eastAsia="宋体"/>
          <w:sz w:val="21"/>
          <w:szCs w:val="21"/>
        </w:rPr>
        <w:t xml:space="preserve">或</w:t>
      </w:r>
      <w:r>
        <w:rPr>
          <w:rFonts w:eastAsia="宋体"/>
          <w:sz w:val="21"/>
          <w:szCs w:val="21"/>
        </w:rPr>
        <w:t xml:space="preserve">盖章）</w:t>
      </w:r>
      <w:r/>
    </w:p>
    <w:p>
      <w:pPr>
        <w:pStyle w:val="2000"/>
        <w:ind w:firstLine="420"/>
        <w:jc w:val="right"/>
        <w:spacing w:line="400" w:lineRule="exact"/>
        <w:rPr>
          <w:szCs w:val="21"/>
        </w:rPr>
      </w:pPr>
      <w:r>
        <w:rPr>
          <w:rFonts w:hint="eastAsia" w:eastAsia="宋体"/>
          <w:sz w:val="21"/>
          <w:szCs w:val="21"/>
        </w:rPr>
        <w:t xml:space="preserve">年     月     日</w:t>
      </w:r>
      <w:r/>
    </w:p>
    <w:p>
      <w:pPr>
        <w:jc w:val="left"/>
        <w:widowControl/>
        <w:rPr>
          <w:rFonts w:ascii="Arial" w:hAnsi="Arial" w:eastAsia="黑体" w:cs="Arial"/>
          <w:b/>
          <w:bCs/>
          <w:sz w:val="32"/>
          <w:szCs w:val="32"/>
        </w:rPr>
      </w:pPr>
      <w:r/>
      <w:bookmarkStart w:id="58" w:name="_Toc27382871"/>
      <w:r/>
      <w:bookmarkStart w:id="59" w:name="_Ref444588922"/>
      <w:r/>
      <w:bookmarkStart w:id="60" w:name="_Toc511739685"/>
      <w:r/>
      <w:bookmarkStart w:id="61" w:name="_Toc471296029"/>
      <w:r/>
      <w:bookmarkStart w:id="62" w:name="_Toc27382872"/>
      <w:r>
        <w:rPr>
          <w:rFonts w:ascii="Arial" w:hAnsi="Arial" w:eastAsia="黑体" w:cs="Arial"/>
        </w:rPr>
        <w:br w:type="page" w:clear="all"/>
      </w:r>
      <w:r/>
    </w:p>
    <w:p>
      <w:pPr>
        <w:pStyle w:val="728"/>
        <w:jc w:val="left"/>
        <w:spacing w:before="0" w:after="0" w:line="360" w:lineRule="auto"/>
        <w:rPr>
          <w:rFonts w:ascii="Arial" w:hAnsi="Arial" w:eastAsia="黑体" w:cs="Arial"/>
        </w:rPr>
      </w:pPr>
      <w:r/>
      <w:bookmarkStart w:id="63" w:name="_Ref163483321"/>
      <w:r>
        <w:rPr>
          <w:rFonts w:ascii="Arial" w:hAnsi="Arial" w:eastAsia="黑体" w:cs="Arial"/>
        </w:rPr>
        <w:t xml:space="preserve">（投标方）法定代表人授权委托书</w:t>
      </w:r>
      <w:bookmarkEnd w:id="58"/>
      <w:r/>
      <w:bookmarkEnd w:id="59"/>
      <w:r/>
      <w:bookmarkEnd w:id="60"/>
      <w:r/>
      <w:bookmarkEnd w:id="61"/>
      <w:r/>
      <w:bookmarkEnd w:id="63"/>
      <w:r/>
      <w:r/>
    </w:p>
    <w:p>
      <w:pPr>
        <w:jc w:val="left"/>
        <w:spacing w:line="400" w:lineRule="exact"/>
        <w:rPr>
          <w:rFonts w:ascii="宋体" w:hAnsi="宋体"/>
          <w:szCs w:val="21"/>
        </w:rPr>
      </w:pPr>
      <w:r>
        <w:rPr>
          <w:rFonts w:hint="eastAsia" w:ascii="宋体" w:hAnsi="宋体"/>
          <w:szCs w:val="21"/>
        </w:rPr>
        <w:t xml:space="preserve">致：___________________________(采购人名称）</w:t>
      </w:r>
      <w:r/>
    </w:p>
    <w:p>
      <w:pPr>
        <w:ind w:firstLine="2244"/>
        <w:spacing w:line="400" w:lineRule="exact"/>
        <w:rPr>
          <w:rFonts w:ascii="Arial" w:hAnsi="Arial" w:cs="Arial"/>
        </w:rPr>
      </w:pPr>
      <w:r>
        <w:rPr>
          <w:rFonts w:ascii="Arial" w:hAnsi="Arial" w:cs="Arial"/>
        </w:rPr>
      </w:r>
      <w:r/>
    </w:p>
    <w:p>
      <w:pPr>
        <w:ind w:firstLine="420"/>
        <w:spacing w:line="400" w:lineRule="exact"/>
        <w:rPr>
          <w:rFonts w:ascii="Arial" w:hAnsi="Arial" w:cs="Arial"/>
          <w:szCs w:val="21"/>
        </w:rPr>
      </w:pPr>
      <w:r>
        <w:rPr>
          <w:rFonts w:ascii="Arial" w:hAnsi="Arial" w:cs="Arial"/>
          <w:szCs w:val="21"/>
        </w:rPr>
        <w:t xml:space="preserve">本授权委托书声明：我（姓名）系（投标单位名称）的法定代表人，现授权委托</w:t>
      </w:r>
      <w:r>
        <w:rPr>
          <w:rFonts w:ascii="Arial" w:hAnsi="Arial" w:cs="Arial"/>
          <w:szCs w:val="21"/>
          <w:u w:val="single"/>
        </w:rPr>
        <w:t xml:space="preserve">（</w:t>
      </w:r>
      <w:r>
        <w:rPr>
          <w:rFonts w:ascii="Arial" w:hAnsi="Arial" w:cs="Arial"/>
          <w:szCs w:val="21"/>
        </w:rPr>
        <w:t xml:space="preserve">单位名称）的（姓名）为我公司被授权人，以本公司的名义参加昆山</w:t>
      </w:r>
      <w:r>
        <w:rPr>
          <w:rFonts w:ascii="Arial" w:hAnsi="Arial" w:cs="Arial"/>
          <w:szCs w:val="21"/>
        </w:rPr>
        <w:t xml:space="preserve">鼎诚项目</w:t>
      </w:r>
      <w:r>
        <w:rPr>
          <w:rFonts w:ascii="Arial" w:hAnsi="Arial" w:cs="Arial"/>
          <w:szCs w:val="21"/>
        </w:rPr>
        <w:t xml:space="preserve">建设管理咨询有限公司组织实施的编号</w:t>
      </w:r>
      <w:r>
        <w:rPr>
          <w:rFonts w:ascii="Arial" w:hAnsi="Arial" w:cs="Arial"/>
          <w:szCs w:val="21"/>
          <w:u w:val="single"/>
        </w:rPr>
        <w:t xml:space="preserve">JSZC-320583-KSDC-G2024-0013</w:t>
      </w:r>
      <w:r>
        <w:rPr>
          <w:rFonts w:ascii="Arial" w:hAnsi="Arial" w:cs="Arial"/>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szCs w:val="21"/>
        </w:rPr>
      </w:pPr>
      <w:r>
        <w:rPr>
          <w:rFonts w:ascii="Arial" w:hAnsi="Arial" w:cs="Arial"/>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szCs w:val="21"/>
        </w:rPr>
      </w:pPr>
      <w:r>
        <w:rPr>
          <w:rFonts w:ascii="Arial" w:hAnsi="Arial" w:cs="Arial"/>
          <w:szCs w:val="21"/>
        </w:rPr>
        <w:t xml:space="preserve">被授权人无转委托权。特此委托。</w:t>
      </w:r>
      <w:r/>
    </w:p>
    <w:p>
      <w:pPr>
        <w:ind w:firstLine="420"/>
        <w:spacing w:line="400" w:lineRule="exact"/>
        <w:rPr>
          <w:rFonts w:ascii="Arial" w:hAnsi="Arial" w:cs="Arial"/>
          <w:szCs w:val="21"/>
        </w:rPr>
      </w:pPr>
      <w:r>
        <w:rPr>
          <w:rFonts w:hint="eastAsia" w:ascii="Arial" w:hAnsi="Arial" w:cs="Arial"/>
          <w:szCs w:val="21"/>
        </w:rPr>
        <w:t xml:space="preserve">被委托人姓名：</w:t>
      </w:r>
      <w:r/>
    </w:p>
    <w:p>
      <w:pPr>
        <w:ind w:firstLine="420"/>
        <w:spacing w:line="400" w:lineRule="exact"/>
        <w:rPr>
          <w:rFonts w:ascii="Arial" w:hAnsi="Arial" w:cs="Arial"/>
          <w:szCs w:val="21"/>
        </w:rPr>
      </w:pPr>
      <w:r>
        <w:rPr>
          <w:rFonts w:hint="eastAsia" w:ascii="Arial" w:hAnsi="Arial" w:cs="Arial"/>
          <w:szCs w:val="21"/>
        </w:rPr>
        <w:t xml:space="preserve">被委托人身份证号码：</w:t>
      </w:r>
      <w:r/>
    </w:p>
    <w:p>
      <w:pPr>
        <w:ind w:firstLine="420"/>
        <w:spacing w:line="400" w:lineRule="exact"/>
        <w:rPr>
          <w:rFonts w:ascii="Arial" w:hAnsi="Arial" w:cs="Arial"/>
          <w:szCs w:val="21"/>
        </w:rPr>
      </w:pPr>
      <w:r>
        <w:rPr>
          <w:rFonts w:hint="eastAsia" w:ascii="Arial" w:hAnsi="Arial" w:cs="Arial"/>
          <w:szCs w:val="21"/>
        </w:rPr>
        <w:t xml:space="preserve">被委托人联系电话：</w:t>
      </w:r>
      <w:r/>
    </w:p>
    <w:p>
      <w:pPr>
        <w:ind w:firstLine="420"/>
        <w:jc w:val="right"/>
        <w:spacing w:line="400" w:lineRule="exact"/>
        <w:rPr>
          <w:rFonts w:ascii="Arial" w:hAnsi="Arial" w:cs="Arial"/>
          <w:szCs w:val="21"/>
        </w:rPr>
      </w:pPr>
      <w:r>
        <w:rPr>
          <w:rFonts w:ascii="Arial" w:hAnsi="Arial" w:cs="Arial"/>
          <w:szCs w:val="21"/>
        </w:rPr>
        <w:t xml:space="preserve">投标单位：（盖章）</w:t>
      </w:r>
      <w:r/>
    </w:p>
    <w:p>
      <w:pPr>
        <w:ind w:firstLine="420"/>
        <w:jc w:val="right"/>
        <w:spacing w:line="400" w:lineRule="exact"/>
        <w:rPr>
          <w:rFonts w:ascii="Arial" w:hAnsi="Arial" w:cs="Arial"/>
          <w:szCs w:val="21"/>
        </w:rPr>
      </w:pPr>
      <w:r>
        <w:rPr>
          <w:rFonts w:ascii="Arial" w:hAnsi="Arial" w:cs="Arial"/>
          <w:szCs w:val="21"/>
        </w:rPr>
        <w:t xml:space="preserve">法定代表人：（签字）</w:t>
      </w:r>
      <w:r/>
    </w:p>
    <w:p>
      <w:pPr>
        <w:ind w:firstLine="420"/>
        <w:jc w:val="right"/>
        <w:spacing w:line="400" w:lineRule="exact"/>
        <w:rPr>
          <w:rFonts w:ascii="Arial" w:hAnsi="Arial" w:cs="Arial"/>
          <w:szCs w:val="21"/>
        </w:rPr>
      </w:pPr>
      <w:r>
        <w:rPr>
          <w:rFonts w:ascii="Arial" w:hAnsi="Arial" w:cs="Arial"/>
          <w:szCs w:val="21"/>
        </w:rPr>
        <w:t xml:space="preserve">被授权人：（签字）</w:t>
      </w:r>
      <w:r/>
    </w:p>
    <w:p>
      <w:pPr>
        <w:pStyle w:val="2000"/>
        <w:ind w:firstLine="420"/>
        <w:jc w:val="right"/>
        <w:spacing w:line="400" w:lineRule="exact"/>
        <w:rPr>
          <w:rFonts w:ascii="Arial" w:hAnsi="Arial" w:eastAsia="宋体" w:cs="Arial"/>
          <w:sz w:val="21"/>
          <w:szCs w:val="21"/>
        </w:rPr>
      </w:pPr>
      <w:r>
        <w:rPr>
          <w:rFonts w:ascii="Arial" w:hAnsi="Arial" w:eastAsia="宋体" w:cs="Arial"/>
          <w:sz w:val="21"/>
          <w:szCs w:val="21"/>
        </w:rPr>
        <w:t xml:space="preserve">年</w:t>
      </w:r>
      <w:r>
        <w:rPr>
          <w:rFonts w:ascii="Arial" w:hAnsi="Arial" w:eastAsia="宋体" w:cs="Arial"/>
          <w:sz w:val="21"/>
          <w:szCs w:val="21"/>
        </w:rPr>
        <w:t xml:space="preserve">          </w:t>
      </w:r>
      <w:r>
        <w:rPr>
          <w:rFonts w:ascii="Arial" w:hAnsi="Arial" w:eastAsia="宋体" w:cs="Arial"/>
          <w:sz w:val="21"/>
          <w:szCs w:val="21"/>
        </w:rPr>
        <w:t xml:space="preserve">月</w:t>
      </w:r>
      <w:r>
        <w:rPr>
          <w:rFonts w:ascii="Arial" w:hAnsi="Arial" w:eastAsia="宋体" w:cs="Arial"/>
          <w:sz w:val="21"/>
          <w:szCs w:val="21"/>
        </w:rPr>
        <w:t xml:space="preserve">         </w:t>
      </w:r>
      <w:r>
        <w:rPr>
          <w:rFonts w:ascii="Arial" w:hAnsi="Arial" w:eastAsia="宋体" w:cs="Arial"/>
          <w:sz w:val="21"/>
          <w:szCs w:val="21"/>
        </w:rPr>
        <w:t xml:space="preserve">日</w:t>
      </w:r>
      <w:bookmarkEnd w:id="62"/>
      <w:r/>
      <w:r/>
    </w:p>
    <w:p>
      <w:pPr>
        <w:jc w:val="left"/>
        <w:widowControl/>
        <w:rPr>
          <w:rFonts w:ascii="Arial" w:hAnsi="Arial" w:eastAsia="黑体" w:cs="Arial"/>
          <w:b/>
          <w:bCs/>
          <w:sz w:val="32"/>
          <w:szCs w:val="32"/>
        </w:rPr>
      </w:pPr>
      <w:r/>
      <w:bookmarkStart w:id="64" w:name="_Toc511739687"/>
      <w:r/>
      <w:bookmarkStart w:id="65" w:name="_Ref495310578"/>
      <w:r/>
      <w:bookmarkStart w:id="66" w:name="_Toc527377953"/>
      <w:r>
        <w:rPr>
          <w:rFonts w:ascii="Arial" w:hAnsi="Arial" w:eastAsia="黑体" w:cs="Arial"/>
        </w:rPr>
        <w:br w:type="page" w:clear="all"/>
      </w:r>
      <w:r/>
    </w:p>
    <w:p>
      <w:pPr>
        <w:pStyle w:val="728"/>
        <w:rPr>
          <w:rFonts w:ascii="Arial" w:hAnsi="Arial" w:eastAsia="黑体" w:cs="Arial"/>
        </w:rPr>
      </w:pPr>
      <w:r/>
      <w:bookmarkStart w:id="67" w:name="_Ref163483329"/>
      <w:r>
        <w:rPr>
          <w:rFonts w:ascii="Arial" w:hAnsi="Arial" w:eastAsia="黑体" w:cs="Arial"/>
        </w:rPr>
        <w:t xml:space="preserve">开标一览表</w:t>
      </w:r>
      <w:bookmarkEnd w:id="54"/>
      <w:r/>
      <w:bookmarkEnd w:id="55"/>
      <w:r/>
      <w:bookmarkEnd w:id="64"/>
      <w:r/>
      <w:bookmarkEnd w:id="65"/>
      <w:r/>
      <w:bookmarkEnd w:id="66"/>
      <w:r/>
      <w:bookmarkEnd w:id="67"/>
      <w:r/>
      <w:r/>
    </w:p>
    <w:p>
      <w:pPr>
        <w:jc w:val="center"/>
        <w:spacing w:before="100" w:beforeAutospacing="1" w:after="100" w:afterAutospacing="1"/>
        <w:widowControl/>
        <w:rPr>
          <w:rFonts w:ascii="宋体" w:hAnsi="宋体" w:cs="宋体"/>
          <w:szCs w:val="21"/>
        </w:rPr>
      </w:pPr>
      <w:r/>
      <w:bookmarkStart w:id="68" w:name="gpcItem_price_Horizontal"/>
      <w:r/>
      <w:bookmarkEnd w:id="68"/>
      <w:r>
        <w:rPr>
          <w:rFonts w:ascii="宋体" w:hAnsi="宋体" w:cs="宋体"/>
          <w:szCs w:val="21"/>
        </w:rPr>
        <w:t xml:space="preserve">开标一览表（</w:t>
      </w:r>
      <w:r>
        <w:rPr>
          <w:rFonts w:hint="eastAsia" w:ascii="宋体" w:hAnsi="宋体" w:cs="宋体"/>
          <w:szCs w:val="21"/>
        </w:rPr>
        <w:t xml:space="preserve">总</w:t>
      </w:r>
      <w:r>
        <w:rPr>
          <w:rFonts w:ascii="宋体" w:hAnsi="宋体" w:cs="宋体"/>
          <w:szCs w:val="21"/>
        </w:rPr>
        <w:t xml:space="preserve">价）</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rPr>
          <w:rFonts w:hint="eastAsia"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 </w:t>
      </w:r>
      <w:r>
        <w:rPr>
          <w:rFonts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w:t>
      </w:r>
      <w:r>
        <w:rPr>
          <w:rFonts w:hint="eastAsia" w:ascii="宋体" w:hAnsi="宋体" w:cs="宋体"/>
          <w:szCs w:val="21"/>
        </w:rPr>
        <w:t xml:space="preserve"> </w:t>
      </w:r>
      <w:r/>
    </w:p>
    <w:tbl>
      <w:tblPr>
        <w:tblW w:w="4586"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ascii="宋体" w:hAnsi="宋体" w:cs="宋体"/>
                <w:szCs w:val="21"/>
              </w:rPr>
              <mc:AlternateContent>
                <mc:Choice Requires="wpg">
                  <w:drawing>
                    <wp:inline xmlns:wp="http://schemas.openxmlformats.org/drawingml/2006/wordprocessingDrawing" distT="0" distB="0" distL="0" distR="0">
                      <wp:extent cx="78105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szCs w:val="21"/>
              </w:rPr>
              <w:t xml:space="preserve">   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w:t>
            </w:r>
            <w:r/>
          </w:p>
        </w:tc>
      </w:tr>
    </w:tbl>
    <w:p>
      <w:pPr>
        <w:jc w:val="right"/>
        <w:spacing w:before="100" w:beforeAutospacing="1" w:after="100" w:afterAutospacing="1"/>
        <w:widowControl/>
        <w:rPr>
          <w:rFonts w:ascii="宋体" w:hAnsi="宋体" w:cs="宋体"/>
          <w:szCs w:val="21"/>
        </w:rPr>
      </w:pPr>
      <w:r>
        <w:rPr>
          <w:rFonts w:ascii="宋体" w:hAnsi="宋体" w:cs="宋体"/>
          <w:szCs w:val="21"/>
        </w:rPr>
        <w:t xml:space="preserve">日期：</w:t>
      </w:r>
      <w:r>
        <w:rPr>
          <w:rFonts w:ascii="宋体" w:hAnsi="宋体" w:cs="宋体"/>
          <w:szCs w:val="21"/>
        </w:rPr>
        <mc:AlternateContent>
          <mc:Choice Requires="wpg">
            <w:drawing>
              <wp:inline xmlns:wp="http://schemas.openxmlformats.org/drawingml/2006/wordprocessingDrawing" distT="0" distB="0" distL="0" distR="0">
                <wp:extent cx="78105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szCs w:val="21"/>
        </w:rPr>
        <w:t xml:space="preserve">  年 </w:t>
      </w:r>
      <w:r>
        <w:rPr>
          <w:rFonts w:ascii="宋体" w:hAnsi="宋体" w:cs="宋体"/>
          <w:szCs w:val="21"/>
        </w:rPr>
        <mc:AlternateContent>
          <mc:Choice Requires="wpg">
            <w:drawing>
              <wp:inline xmlns:wp="http://schemas.openxmlformats.org/drawingml/2006/wordprocessingDrawing" distT="0" distB="0" distL="0" distR="0">
                <wp:extent cx="78105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szCs w:val="21"/>
        </w:rPr>
        <w:t xml:space="preserve">  月 </w:t>
      </w:r>
      <w:r>
        <w:rPr>
          <w:rFonts w:ascii="宋体" w:hAnsi="宋体" w:cs="宋体"/>
          <w:szCs w:val="21"/>
        </w:rPr>
        <mc:AlternateContent>
          <mc:Choice Requires="wpg">
            <w:drawing>
              <wp:inline xmlns:wp="http://schemas.openxmlformats.org/drawingml/2006/wordprocessingDrawing" distT="0" distB="0" distL="0" distR="0">
                <wp:extent cx="78105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szCs w:val="21"/>
        </w:rPr>
        <w:t xml:space="preserve">  日</w:t>
      </w:r>
      <w:r/>
    </w:p>
    <w:p>
      <w:pPr>
        <w:jc w:val="left"/>
        <w:spacing w:before="100" w:beforeAutospacing="1" w:after="100" w:afterAutospacing="1"/>
        <w:widowControl/>
        <w:rPr>
          <w:rFonts w:ascii="宋体" w:hAnsi="宋体" w:cs="宋体"/>
          <w:szCs w:val="21"/>
        </w:rPr>
      </w:pPr>
      <w:r>
        <w:rPr>
          <w:rFonts w:ascii="宋体" w:hAnsi="宋体" w:cs="宋体"/>
          <w:szCs w:val="21"/>
        </w:rPr>
        <w:t xml:space="preserve">填写说明：</w:t>
      </w:r>
      <w:r/>
    </w:p>
    <w:p>
      <w:pPr>
        <w:jc w:val="left"/>
        <w:spacing w:before="100" w:beforeAutospacing="1" w:after="100" w:afterAutospacing="1"/>
        <w:widowControl/>
        <w:rPr>
          <w:rFonts w:ascii="宋体" w:hAnsi="宋体" w:cs="宋体"/>
          <w:szCs w:val="21"/>
        </w:rPr>
      </w:pPr>
      <w:r>
        <w:rPr>
          <w:rFonts w:ascii="宋体" w:hAnsi="宋体" w:cs="宋体"/>
          <w:i/>
          <w:iCs/>
          <w:szCs w:val="21"/>
          <w:u w:val="single"/>
        </w:rPr>
        <w:t xml:space="preserve">1、开标一览表必须加盖投标人公章（复印件无效）。</w:t>
      </w:r>
      <w:r/>
    </w:p>
    <w:p>
      <w:pPr>
        <w:jc w:val="left"/>
        <w:spacing w:before="100" w:beforeAutospacing="1" w:after="100" w:afterAutospacing="1"/>
        <w:widowControl/>
        <w:rPr>
          <w:rFonts w:ascii="宋体" w:hAnsi="宋体" w:cs="宋体"/>
          <w:szCs w:val="21"/>
        </w:rPr>
      </w:pPr>
      <w:r>
        <w:rPr>
          <w:rFonts w:ascii="宋体" w:hAnsi="宋体" w:cs="宋体"/>
          <w:i/>
          <w:iCs/>
          <w:szCs w:val="21"/>
          <w:u w:val="single"/>
        </w:rPr>
        <w:t xml:space="preserve">2、如有分包，投标人</w:t>
      </w:r>
      <w:r>
        <w:rPr>
          <w:rFonts w:ascii="宋体" w:hAnsi="宋体" w:cs="宋体"/>
          <w:i/>
          <w:iCs/>
          <w:szCs w:val="21"/>
          <w:u w:val="single"/>
        </w:rPr>
        <w:t xml:space="preserve">投任何</w:t>
      </w:r>
      <w:r>
        <w:rPr>
          <w:rFonts w:ascii="宋体" w:hAnsi="宋体" w:cs="宋体"/>
          <w:i/>
          <w:iCs/>
          <w:szCs w:val="21"/>
          <w:u w:val="single"/>
        </w:rPr>
        <w:t xml:space="preserve">一个包的标的，都需单独填写开标一览表。</w:t>
      </w:r>
      <w:r/>
    </w:p>
    <w:p>
      <w:pPr>
        <w:jc w:val="right"/>
        <w:spacing w:line="400" w:lineRule="exact"/>
        <w:rPr>
          <w:rFonts w:ascii="Arial" w:hAnsi="Arial" w:cs="Arial"/>
          <w:szCs w:val="21"/>
        </w:rPr>
      </w:pPr>
      <w:r>
        <w:rPr>
          <w:rFonts w:ascii="Arial" w:hAnsi="Arial" w:cs="Arial"/>
          <w:szCs w:val="21"/>
        </w:rPr>
      </w:r>
      <w:r/>
    </w:p>
    <w:p>
      <w:pPr>
        <w:spacing w:line="400" w:lineRule="exact"/>
        <w:rPr>
          <w:rFonts w:ascii="Arial" w:hAnsi="Arial" w:cs="Arial"/>
          <w:szCs w:val="21"/>
        </w:rPr>
      </w:pPr>
      <w:r>
        <w:rPr>
          <w:rFonts w:ascii="Arial" w:hAnsi="Arial" w:cs="Arial"/>
          <w:szCs w:val="21"/>
        </w:rPr>
        <w:t xml:space="preserve">注：报价金额全部采取人民币表示，</w:t>
      </w:r>
      <w:r>
        <w:rPr>
          <w:rFonts w:ascii="Arial" w:hAnsi="Arial" w:cs="Arial"/>
          <w:b/>
          <w:bCs/>
          <w:szCs w:val="21"/>
        </w:rPr>
        <w:t xml:space="preserve">投标报价精确到元</w:t>
      </w:r>
      <w:r>
        <w:rPr>
          <w:rFonts w:ascii="Arial" w:hAnsi="Arial" w:cs="Arial"/>
          <w:szCs w:val="21"/>
        </w:rPr>
        <w:t xml:space="preserve">。</w:t>
      </w:r>
      <w:r/>
    </w:p>
    <w:p>
      <w:pPr>
        <w:rPr>
          <w:rFonts w:ascii="Arial" w:hAnsi="Arial" w:eastAsia="黑体" w:cs="Arial"/>
          <w:b/>
          <w:bCs/>
          <w:sz w:val="32"/>
          <w:szCs w:val="32"/>
        </w:rPr>
      </w:pPr>
      <w:r/>
      <w:bookmarkStart w:id="69" w:name="_Ref360464500"/>
      <w:r/>
      <w:bookmarkEnd w:id="69"/>
      <w:r>
        <w:rPr>
          <w:rFonts w:ascii="Arial" w:hAnsi="Arial" w:eastAsia="黑体" w:cs="Arial"/>
        </w:rPr>
        <w:br w:type="page" w:clear="all"/>
      </w:r>
      <w:r/>
    </w:p>
    <w:p>
      <w:pPr>
        <w:pStyle w:val="728"/>
        <w:rPr>
          <w:rFonts w:ascii="Arial" w:hAnsi="Arial" w:eastAsia="黑体" w:cs="Arial"/>
        </w:rPr>
      </w:pPr>
      <w:r/>
      <w:bookmarkStart w:id="70" w:name="_Ref163483337"/>
      <w:r>
        <w:rPr>
          <w:rFonts w:hint="eastAsia" w:ascii="Arial" w:hAnsi="Arial" w:eastAsia="黑体" w:cs="Arial"/>
        </w:rPr>
        <w:t xml:space="preserve">公开分项报价</w:t>
      </w:r>
      <w:bookmarkEnd w:id="70"/>
      <w:r/>
      <w:r/>
    </w:p>
    <w:p>
      <w:pPr>
        <w:pStyle w:val="2485"/>
        <w:jc w:val="center"/>
        <w:spacing w:line="360" w:lineRule="auto"/>
        <w:rPr>
          <w:rFonts w:hint="default" w:hAnsi="宋体" w:eastAsia="宋体"/>
          <w:bCs/>
          <w:sz w:val="24"/>
          <w:szCs w:val="24"/>
        </w:rPr>
      </w:pPr>
      <w:r>
        <w:rPr>
          <w:rFonts w:hAnsi="宋体" w:eastAsia="宋体"/>
          <w:b/>
          <w:bCs/>
          <w:sz w:val="24"/>
          <w:szCs w:val="24"/>
        </w:rPr>
        <w:t xml:space="preserve">公开分项报价</w:t>
      </w:r>
      <w:r/>
    </w:p>
    <w:p>
      <w:pPr>
        <w:rPr>
          <w:rFonts w:ascii="Arial" w:hAnsi="Arial" w:eastAsia="黑体" w:cs="Arial"/>
        </w:rPr>
      </w:pPr>
      <w:r>
        <w:rPr>
          <w:rFonts w:hint="eastAsia" w:ascii="宋体" w:hAnsi="宋体"/>
          <w:sz w:val="24"/>
        </w:rPr>
        <w:t xml:space="preserve">项目名称：</w:t>
      </w:r>
      <w:r>
        <w:rPr>
          <w:rFonts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项目编号：</w:t>
      </w:r>
      <w:r>
        <w:rPr>
          <w:rFonts w:ascii="宋体" w:hAnsi="宋体"/>
          <w:sz w:val="24"/>
        </w:rPr>
        <w:t xml:space="preserve"> </w:t>
      </w:r>
      <w:r>
        <w:rPr>
          <w:rFonts w:ascii="宋体" w:hAnsi="宋体"/>
          <w:sz w:val="24"/>
          <w:u w:val="single"/>
        </w:rPr>
        <w:t xml:space="preserve">JSZC-320583-KSDC-G2024-0013</w:t>
      </w:r>
      <w:r/>
    </w:p>
    <w:tbl>
      <w:tblPr>
        <w:tblW w:w="941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300"/>
        <w:gridCol w:w="2617"/>
        <w:gridCol w:w="1546"/>
        <w:gridCol w:w="1546"/>
        <w:gridCol w:w="1546"/>
        <w:gridCol w:w="856"/>
      </w:tblGrid>
      <w:tr>
        <w:trPr>
          <w:trHeight w:val="111"/>
        </w:trPr>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bookmarkStart w:id="71" w:name="_Ref371413755"/>
            <w:r/>
            <w:bookmarkEnd w:id="71"/>
            <w:r>
              <w:rPr>
                <w:rFonts w:ascii="Arial" w:hAnsi="Arial" w:cs="Arial"/>
                <w:spacing w:val="20"/>
                <w:szCs w:val="21"/>
              </w:rPr>
              <w:t xml:space="preserve">序号</w:t>
            </w:r>
            <w:r/>
          </w:p>
        </w:tc>
        <w:tc>
          <w:tcPr>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t xml:space="preserve">项目名称</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数量</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t xml:space="preserve">单价（元）</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t xml:space="preserve">小计（元）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t xml:space="preserve">备注</w:t>
            </w:r>
            <w:r/>
          </w:p>
        </w:tc>
      </w:tr>
      <w:tr>
        <w:trPr>
          <w:trHeight w:val="111"/>
        </w:trPr>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一</w:t>
            </w:r>
            <w:r/>
          </w:p>
        </w:tc>
        <w:tc>
          <w:tcPr>
            <w:gridSpan w:val="5"/>
            <w:tcBorders>
              <w:top w:val="single" w:color="auto" w:sz="4" w:space="0"/>
              <w:left w:val="single" w:color="auto" w:sz="4" w:space="0"/>
              <w:bottom w:val="single" w:color="auto" w:sz="4" w:space="0"/>
              <w:right w:val="single" w:color="auto" w:sz="4" w:space="0"/>
            </w:tcBorders>
            <w:tcW w:w="8111" w:type="dxa"/>
            <w:vAlign w:val="center"/>
            <w:textDirection w:val="lrTb"/>
            <w:noWrap w:val="false"/>
          </w:tcPr>
          <w:p>
            <w:pPr>
              <w:jc w:val="left"/>
              <w:spacing w:line="400" w:lineRule="exact"/>
              <w:rPr>
                <w:rFonts w:ascii="Arial" w:hAnsi="Arial" w:cs="Arial"/>
                <w:spacing w:val="20"/>
                <w:szCs w:val="21"/>
              </w:rPr>
            </w:pPr>
            <w:r>
              <w:rPr>
                <w:rFonts w:hint="eastAsia" w:ascii="Arial" w:hAnsi="宋体" w:cs="Arial"/>
                <w:bCs/>
                <w:szCs w:val="21"/>
              </w:rPr>
              <w:t xml:space="preserve">昆山花桥</w:t>
            </w:r>
            <w:r>
              <w:rPr>
                <w:rFonts w:ascii="Arial" w:hAnsi="宋体" w:cs="Arial"/>
                <w:bCs/>
                <w:szCs w:val="21"/>
              </w:rPr>
              <w:t xml:space="preserve">金中幼儿园教玩具采购</w:t>
            </w:r>
            <w:r/>
          </w:p>
        </w:tc>
      </w:tr>
      <w:tr>
        <w:trPr>
          <w:trHeight w:val="111"/>
        </w:trPr>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1</w:t>
            </w:r>
            <w:r/>
          </w:p>
        </w:tc>
        <w:tc>
          <w:tcPr>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jc w:val="center"/>
              <w:spacing w:line="400" w:lineRule="exact"/>
              <w:rPr>
                <w:rFonts w:ascii="Arial" w:hAnsi="Arial" w:cs="Arial"/>
                <w:spacing w:val="20"/>
                <w:szCs w:val="21"/>
              </w:rPr>
            </w:pPr>
            <w:r>
              <w:rPr>
                <w:rFonts w:hint="eastAsia" w:ascii="Arial" w:hAnsi="宋体" w:cs="Arial"/>
                <w:bCs/>
                <w:szCs w:val="21"/>
              </w:rPr>
              <w:t xml:space="preserve">昆山花桥</w:t>
            </w:r>
            <w:r>
              <w:rPr>
                <w:rFonts w:ascii="Arial" w:hAnsi="宋体" w:cs="Arial"/>
                <w:bCs/>
                <w:szCs w:val="21"/>
              </w:rPr>
              <w:t xml:space="preserve">金中幼儿园教玩具采购</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1</w:t>
            </w:r>
            <w:r>
              <w:rPr>
                <w:rFonts w:hint="eastAsia" w:ascii="Arial" w:hAnsi="Arial" w:cs="Arial"/>
                <w:spacing w:val="20"/>
                <w:szCs w:val="21"/>
              </w:rPr>
              <w:t xml:space="preserve">项</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r>
      <w:tr>
        <w:trPr>
          <w:trHeight w:val="111"/>
        </w:trPr>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二</w:t>
            </w:r>
            <w:r/>
          </w:p>
        </w:tc>
        <w:tc>
          <w:tcPr>
            <w:gridSpan w:val="5"/>
            <w:tcBorders>
              <w:top w:val="single" w:color="auto" w:sz="4" w:space="0"/>
              <w:left w:val="single" w:color="auto" w:sz="4" w:space="0"/>
              <w:bottom w:val="single" w:color="auto" w:sz="4" w:space="0"/>
              <w:right w:val="single" w:color="auto" w:sz="4" w:space="0"/>
            </w:tcBorders>
            <w:tcW w:w="8111" w:type="dxa"/>
            <w:vAlign w:val="center"/>
            <w:textDirection w:val="lrTb"/>
            <w:noWrap w:val="false"/>
          </w:tcPr>
          <w:p>
            <w:pPr>
              <w:jc w:val="left"/>
              <w:spacing w:line="400" w:lineRule="exact"/>
              <w:rPr>
                <w:rFonts w:ascii="Arial" w:hAnsi="Arial" w:cs="Arial"/>
                <w:spacing w:val="20"/>
                <w:szCs w:val="21"/>
              </w:rPr>
            </w:pPr>
            <w:r>
              <w:rPr>
                <w:rFonts w:hint="eastAsia" w:ascii="Arial" w:hAnsi="宋体" w:cs="Arial"/>
                <w:bCs/>
                <w:szCs w:val="21"/>
              </w:rPr>
              <w:t xml:space="preserve">昆山市花桥</w:t>
            </w:r>
            <w:r>
              <w:rPr>
                <w:rFonts w:ascii="Arial" w:hAnsi="宋体" w:cs="Arial"/>
                <w:bCs/>
                <w:szCs w:val="21"/>
              </w:rPr>
              <w:t xml:space="preserve">徐公桥幼儿园教玩具采购</w:t>
            </w:r>
            <w:r/>
          </w:p>
        </w:tc>
      </w:tr>
      <w:tr>
        <w:trPr>
          <w:trHeight w:val="111"/>
        </w:trPr>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2.1</w:t>
            </w:r>
            <w:r/>
          </w:p>
        </w:tc>
        <w:tc>
          <w:tcPr>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jc w:val="center"/>
              <w:spacing w:line="400" w:lineRule="exact"/>
              <w:rPr>
                <w:rFonts w:ascii="Arial" w:hAnsi="Arial" w:cs="Arial"/>
                <w:spacing w:val="20"/>
                <w:szCs w:val="21"/>
              </w:rPr>
            </w:pPr>
            <w:r>
              <w:rPr>
                <w:rFonts w:hint="eastAsia" w:ascii="Arial" w:hAnsi="宋体" w:cs="Arial"/>
                <w:bCs/>
                <w:szCs w:val="21"/>
              </w:rPr>
              <w:t xml:space="preserve">昆山市花桥</w:t>
            </w:r>
            <w:r>
              <w:rPr>
                <w:rFonts w:ascii="Arial" w:hAnsi="宋体" w:cs="Arial"/>
                <w:bCs/>
                <w:szCs w:val="21"/>
              </w:rPr>
              <w:t xml:space="preserve">徐公桥幼儿园教玩具采购</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1</w:t>
            </w:r>
            <w:r>
              <w:rPr>
                <w:rFonts w:hint="eastAsia" w:ascii="Arial" w:hAnsi="Arial" w:cs="Arial"/>
                <w:spacing w:val="20"/>
                <w:szCs w:val="21"/>
              </w:rPr>
              <w:t xml:space="preserve">项</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r>
      <w:tr>
        <w:trPr>
          <w:trHeight w:val="111"/>
        </w:trPr>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2.2</w:t>
            </w:r>
            <w:r/>
          </w:p>
        </w:tc>
        <w:tc>
          <w:tcPr>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jc w:val="center"/>
              <w:spacing w:line="400" w:lineRule="exact"/>
              <w:rPr>
                <w:rFonts w:ascii="Arial" w:hAnsi="Arial" w:cs="Arial"/>
                <w:spacing w:val="20"/>
                <w:szCs w:val="21"/>
              </w:rPr>
            </w:pPr>
            <w:r>
              <w:rPr>
                <w:rFonts w:hint="eastAsia" w:ascii="Arial" w:hAnsi="宋体" w:cs="Arial"/>
                <w:bCs/>
                <w:szCs w:val="21"/>
              </w:rPr>
              <w:t xml:space="preserve">昆山</w:t>
            </w:r>
            <w:r>
              <w:rPr>
                <w:rFonts w:hint="eastAsia" w:ascii="Arial" w:hAnsi="宋体" w:cs="Arial"/>
                <w:bCs/>
                <w:szCs w:val="21"/>
              </w:rPr>
              <w:t xml:space="preserve">花桥曹安</w:t>
            </w:r>
            <w:r>
              <w:rPr>
                <w:rFonts w:ascii="Arial" w:hAnsi="宋体" w:cs="Arial"/>
                <w:bCs/>
                <w:szCs w:val="21"/>
              </w:rPr>
              <w:t xml:space="preserve">幼儿园教玩具采购</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1</w:t>
            </w:r>
            <w:r>
              <w:rPr>
                <w:rFonts w:hint="eastAsia" w:ascii="Arial" w:hAnsi="Arial" w:cs="Arial"/>
                <w:spacing w:val="20"/>
                <w:szCs w:val="21"/>
              </w:rPr>
              <w:t xml:space="preserve">项</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r>
      <w:tr>
        <w:trPr>
          <w:trHeight w:val="111"/>
        </w:trPr>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2.3</w:t>
            </w:r>
            <w:r/>
          </w:p>
        </w:tc>
        <w:tc>
          <w:tcPr>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jc w:val="center"/>
              <w:spacing w:line="400" w:lineRule="exact"/>
              <w:rPr>
                <w:rFonts w:ascii="Arial" w:hAnsi="Arial" w:cs="Arial"/>
                <w:spacing w:val="20"/>
                <w:szCs w:val="21"/>
              </w:rPr>
            </w:pPr>
            <w:r>
              <w:rPr>
                <w:rFonts w:hint="eastAsia" w:ascii="Arial" w:hAnsi="宋体" w:cs="Arial"/>
                <w:bCs/>
                <w:szCs w:val="21"/>
              </w:rPr>
              <w:t xml:space="preserve">曹浦</w:t>
            </w:r>
            <w:r>
              <w:rPr>
                <w:rFonts w:ascii="Arial" w:hAnsi="宋体" w:cs="Arial"/>
                <w:bCs/>
                <w:szCs w:val="21"/>
              </w:rPr>
              <w:t xml:space="preserve">幼儿园</w:t>
            </w:r>
            <w:r>
              <w:rPr>
                <w:rFonts w:ascii="Arial" w:hAnsi="宋体" w:cs="Arial"/>
                <w:bCs/>
                <w:szCs w:val="21"/>
              </w:rPr>
              <w:t xml:space="preserve">教玩具采购</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1</w:t>
            </w:r>
            <w:r>
              <w:rPr>
                <w:rFonts w:hint="eastAsia" w:ascii="Arial" w:hAnsi="Arial" w:cs="Arial"/>
                <w:spacing w:val="20"/>
                <w:szCs w:val="21"/>
              </w:rPr>
              <w:t xml:space="preserve">项</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r>
      <w:tr>
        <w:trPr>
          <w:trHeight w:val="111"/>
        </w:trPr>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三</w:t>
            </w:r>
            <w:r/>
          </w:p>
        </w:tc>
        <w:tc>
          <w:tcPr>
            <w:gridSpan w:val="5"/>
            <w:tcBorders>
              <w:top w:val="single" w:color="auto" w:sz="4" w:space="0"/>
              <w:left w:val="single" w:color="auto" w:sz="4" w:space="0"/>
              <w:bottom w:val="single" w:color="auto" w:sz="4" w:space="0"/>
              <w:right w:val="single" w:color="auto" w:sz="4" w:space="0"/>
            </w:tcBorders>
            <w:tcW w:w="8111" w:type="dxa"/>
            <w:vAlign w:val="center"/>
            <w:textDirection w:val="lrTb"/>
            <w:noWrap w:val="false"/>
          </w:tcPr>
          <w:p>
            <w:pPr>
              <w:jc w:val="left"/>
              <w:spacing w:line="400" w:lineRule="exact"/>
              <w:rPr>
                <w:rFonts w:ascii="Arial" w:hAnsi="Arial" w:cs="Arial"/>
                <w:spacing w:val="20"/>
                <w:szCs w:val="21"/>
              </w:rPr>
            </w:pP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ascii="Arial" w:hAnsi="宋体" w:cs="Arial"/>
                <w:bCs/>
                <w:szCs w:val="21"/>
              </w:rPr>
              <w:t xml:space="preserve">教玩具采购</w:t>
            </w:r>
            <w:r/>
          </w:p>
        </w:tc>
      </w:tr>
      <w:tr>
        <w:trPr>
          <w:trHeight w:val="111"/>
        </w:trPr>
        <w:tc>
          <w:tcPr>
            <w:tcBorders>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3.1</w:t>
            </w:r>
            <w:r/>
          </w:p>
        </w:tc>
        <w:tc>
          <w:tcPr>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jc w:val="center"/>
              <w:spacing w:line="400" w:lineRule="exact"/>
              <w:widowControl/>
              <w:rPr>
                <w:rFonts w:ascii="Arial" w:hAnsi="Arial" w:cs="Arial"/>
                <w:szCs w:val="21"/>
              </w:rPr>
            </w:pP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ascii="Arial" w:hAnsi="宋体" w:cs="Arial"/>
                <w:bCs/>
                <w:szCs w:val="21"/>
              </w:rPr>
              <w:t xml:space="preserve">教玩具采购</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1</w:t>
            </w:r>
            <w:r>
              <w:rPr>
                <w:rFonts w:hint="eastAsia" w:ascii="Arial" w:hAnsi="Arial" w:cs="Arial"/>
                <w:spacing w:val="20"/>
                <w:szCs w:val="21"/>
              </w:rPr>
              <w:t xml:space="preserve">项</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r>
      <w:tr>
        <w:trPr>
          <w:trHeight w:val="111"/>
        </w:trPr>
        <w:tc>
          <w:tcPr>
            <w:tcBorders>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3.2</w:t>
            </w:r>
            <w:r/>
          </w:p>
        </w:tc>
        <w:tc>
          <w:tcPr>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jc w:val="center"/>
              <w:spacing w:line="400" w:lineRule="exact"/>
              <w:widowControl/>
              <w:rPr>
                <w:rFonts w:ascii="Arial" w:hAnsi="Arial" w:cs="Arial"/>
                <w:szCs w:val="21"/>
              </w:rPr>
            </w:pP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江幼儿园（托育园）</w:t>
            </w:r>
            <w:r>
              <w:rPr>
                <w:rFonts w:ascii="Arial" w:hAnsi="宋体" w:cs="Arial"/>
                <w:bCs/>
                <w:szCs w:val="21"/>
              </w:rPr>
              <w:t xml:space="preserve">教玩具采购</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1</w:t>
            </w:r>
            <w:r>
              <w:rPr>
                <w:rFonts w:hint="eastAsia" w:ascii="Arial" w:hAnsi="Arial" w:cs="Arial"/>
                <w:spacing w:val="20"/>
                <w:szCs w:val="21"/>
              </w:rPr>
              <w:t xml:space="preserve">项</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r>
      <w:tr>
        <w:trPr>
          <w:trHeight w:val="111"/>
        </w:trPr>
        <w:tc>
          <w:tcPr>
            <w:tcBorders>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3.3</w:t>
            </w:r>
            <w:r/>
          </w:p>
        </w:tc>
        <w:tc>
          <w:tcPr>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jc w:val="center"/>
              <w:spacing w:line="400" w:lineRule="exact"/>
              <w:widowControl/>
              <w:rPr>
                <w:rFonts w:ascii="Arial" w:hAnsi="Arial" w:cs="Arial"/>
                <w:szCs w:val="21"/>
              </w:rPr>
            </w:pP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hint="eastAsia" w:ascii="Arial" w:hAnsi="宋体" w:cs="Arial"/>
                <w:bCs/>
                <w:szCs w:val="21"/>
              </w:rPr>
              <w:t xml:space="preserve">远政路</w:t>
            </w:r>
            <w:r>
              <w:rPr>
                <w:rFonts w:hint="eastAsia" w:ascii="Arial" w:hAnsi="宋体" w:cs="Arial"/>
                <w:bCs/>
                <w:szCs w:val="21"/>
              </w:rPr>
              <w:t xml:space="preserve">）</w:t>
            </w:r>
            <w:r>
              <w:rPr>
                <w:rFonts w:ascii="Arial" w:hAnsi="宋体" w:cs="Arial"/>
                <w:bCs/>
                <w:szCs w:val="21"/>
              </w:rPr>
              <w:t xml:space="preserve">教玩具采购</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1</w:t>
            </w:r>
            <w:r>
              <w:rPr>
                <w:rFonts w:hint="eastAsia" w:ascii="Arial" w:hAnsi="Arial" w:cs="Arial"/>
                <w:spacing w:val="20"/>
                <w:szCs w:val="21"/>
              </w:rPr>
              <w:t xml:space="preserve">项</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r>
      <w:tr>
        <w:trPr>
          <w:trHeight w:val="111"/>
        </w:trPr>
        <w:tc>
          <w:tcPr>
            <w:tcBorders>
              <w:left w:val="single" w:color="auto" w:sz="4" w:space="0"/>
              <w:bottom w:val="single" w:color="auto" w:sz="4" w:space="0"/>
              <w:right w:val="single" w:color="auto" w:sz="4" w:space="0"/>
            </w:tcBorders>
            <w:tcW w:w="1300" w:type="dxa"/>
            <w:vAlign w:val="center"/>
            <w:textDirection w:val="lrTb"/>
            <w:noWrap w:val="false"/>
          </w:tcPr>
          <w:p>
            <w:pPr>
              <w:jc w:val="center"/>
              <w:spacing w:line="400" w:lineRule="exact"/>
              <w:rPr>
                <w:rFonts w:ascii="Arial" w:hAnsi="Arial" w:cs="Arial"/>
                <w:spacing w:val="20"/>
                <w:szCs w:val="21"/>
              </w:rPr>
            </w:pPr>
            <w:r>
              <w:rPr>
                <w:rFonts w:hint="eastAsia" w:ascii="Arial" w:hAnsi="Arial" w:cs="Arial"/>
                <w:spacing w:val="20"/>
                <w:szCs w:val="21"/>
              </w:rPr>
              <w:t xml:space="preserve">四</w:t>
            </w:r>
            <w:r/>
          </w:p>
        </w:tc>
        <w:tc>
          <w:tcPr>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jc w:val="center"/>
              <w:spacing w:line="400" w:lineRule="exact"/>
              <w:widowControl/>
              <w:rPr>
                <w:rFonts w:ascii="Arial" w:hAnsi="宋体" w:cs="Arial"/>
                <w:bCs/>
                <w:szCs w:val="21"/>
              </w:rPr>
            </w:pPr>
            <w:r>
              <w:rPr>
                <w:rFonts w:hint="eastAsia" w:ascii="Arial" w:hAnsi="宋体" w:cs="Arial"/>
                <w:bCs/>
                <w:szCs w:val="21"/>
              </w:rPr>
              <w:t xml:space="preserve">合计</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400" w:lineRule="exact"/>
              <w:rPr>
                <w:rFonts w:ascii="Arial" w:hAnsi="Arial" w:cs="Arial"/>
                <w:spacing w:val="20"/>
                <w:szCs w:val="21"/>
              </w:rPr>
            </w:pPr>
            <w:r>
              <w:rPr>
                <w:rFonts w:ascii="Arial" w:hAnsi="Arial" w:cs="Arial"/>
                <w:spacing w:val="20"/>
                <w:szCs w:val="21"/>
              </w:rPr>
            </w:r>
            <w:r/>
          </w:p>
        </w:tc>
      </w:tr>
      <w:tr>
        <w:trPr>
          <w:trHeight w:val="70"/>
        </w:trPr>
        <w:tc>
          <w:tcPr>
            <w:gridSpan w:val="6"/>
            <w:tcBorders>
              <w:top w:val="none" w:color="000000" w:sz="4" w:space="0"/>
              <w:left w:val="single" w:color="auto" w:sz="4" w:space="0"/>
              <w:bottom w:val="single" w:color="auto" w:sz="4" w:space="0"/>
              <w:right w:val="single" w:color="auto" w:sz="4" w:space="0"/>
            </w:tcBorders>
            <w:tcW w:w="9411" w:type="dxa"/>
            <w:vAlign w:val="center"/>
            <w:textDirection w:val="lrTb"/>
            <w:noWrap w:val="false"/>
          </w:tcPr>
          <w:p>
            <w:pPr>
              <w:spacing w:line="400" w:lineRule="exact"/>
              <w:rPr>
                <w:rFonts w:ascii="Arial" w:hAnsi="Arial" w:cs="Arial"/>
                <w:spacing w:val="20"/>
                <w:szCs w:val="21"/>
              </w:rPr>
            </w:pPr>
            <w:r>
              <w:rPr>
                <w:rFonts w:ascii="Arial" w:hAnsi="Arial" w:cs="Arial"/>
                <w:spacing w:val="20"/>
                <w:szCs w:val="21"/>
              </w:rPr>
              <w:t xml:space="preserve">报价（人民币大写）：</w:t>
            </w:r>
            <w:r>
              <w:rPr>
                <w:rFonts w:hint="eastAsia" w:ascii="Arial" w:hAnsi="Arial" w:cs="Arial"/>
                <w:spacing w:val="20"/>
                <w:szCs w:val="21"/>
              </w:rPr>
              <w:t xml:space="preserve">                                                 </w:t>
            </w:r>
            <w:r>
              <w:rPr>
                <w:rFonts w:ascii="Arial" w:hAnsi="Arial" w:cs="Arial"/>
                <w:spacing w:val="20"/>
                <w:szCs w:val="21"/>
              </w:rPr>
              <w:t xml:space="preserve">￥：</w:t>
            </w:r>
            <w:r/>
          </w:p>
        </w:tc>
      </w:tr>
    </w:tbl>
    <w:p>
      <w:pPr>
        <w:ind w:right="210" w:firstLine="425"/>
        <w:jc w:val="right"/>
        <w:spacing w:line="400" w:lineRule="exact"/>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年月日</w:t>
      </w:r>
      <w:bookmarkStart w:id="72" w:name="_Ref360464503"/>
      <w:r/>
      <w:bookmarkStart w:id="73" w:name="_Ref433185082"/>
      <w:r/>
      <w:bookmarkStart w:id="74" w:name="_Ref495310597"/>
      <w:r/>
      <w:bookmarkEnd w:id="72"/>
      <w:r/>
      <w:bookmarkEnd w:id="73"/>
      <w:r/>
      <w:r/>
    </w:p>
    <w:p>
      <w:pPr>
        <w:jc w:val="right"/>
        <w:spacing w:line="400" w:lineRule="exact"/>
        <w:rPr>
          <w:rFonts w:ascii="Arial" w:hAnsi="Arial" w:cs="Arial"/>
          <w:szCs w:val="21"/>
        </w:rPr>
      </w:pPr>
      <w:r>
        <w:rPr>
          <w:rFonts w:ascii="Arial" w:hAnsi="Arial" w:cs="Arial"/>
          <w:szCs w:val="21"/>
        </w:rPr>
      </w:r>
      <w:r/>
    </w:p>
    <w:p>
      <w:pPr>
        <w:jc w:val="left"/>
        <w:spacing w:line="400" w:lineRule="exact"/>
        <w:rPr>
          <w:rFonts w:cs="Arial" w:asciiTheme="minorEastAsia" w:hAnsiTheme="minorEastAsia" w:eastAsiaTheme="minorEastAsia"/>
        </w:rPr>
      </w:pPr>
      <w:r>
        <w:rPr>
          <w:rFonts w:hint="eastAsia" w:cs="Arial" w:asciiTheme="minorEastAsia" w:hAnsiTheme="minorEastAsia" w:eastAsiaTheme="minorEastAsia"/>
        </w:rPr>
        <w:t xml:space="preserve">注：</w:t>
      </w:r>
      <w:r/>
    </w:p>
    <w:p>
      <w:pPr>
        <w:jc w:val="left"/>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、上述报价包含一切由供方承担的费用，各投标单位可参照上述格式自制《</w:t>
      </w:r>
      <w:r>
        <w:rPr>
          <w:rFonts w:hint="eastAsia" w:ascii="Arial" w:hAnsi="宋体" w:cs="Arial"/>
          <w:bCs/>
          <w:szCs w:val="21"/>
        </w:rPr>
        <w:t xml:space="preserve">公开分项报价</w:t>
      </w:r>
      <w:r>
        <w:rPr>
          <w:rFonts w:hint="eastAsia" w:ascii="Arial" w:hAnsi="宋体" w:cs="Arial"/>
          <w:bCs/>
          <w:szCs w:val="21"/>
        </w:rPr>
        <w:t xml:space="preserve">》投标</w:t>
      </w:r>
      <w:bookmarkStart w:id="75" w:name="_Toc511739689"/>
      <w:r/>
      <w:bookmarkStart w:id="76" w:name="_Ref511208747"/>
      <w:r/>
      <w:bookmarkStart w:id="77" w:name="_Toc527377955"/>
      <w:r>
        <w:rPr>
          <w:rFonts w:hint="eastAsia" w:ascii="Arial" w:hAnsi="宋体" w:cs="Arial"/>
          <w:bCs/>
          <w:szCs w:val="21"/>
        </w:rPr>
        <w:t xml:space="preserve">，每个学校可按照清单单独编制。</w:t>
      </w:r>
      <w:r/>
    </w:p>
    <w:p>
      <w:pPr>
        <w:jc w:val="left"/>
        <w:spacing w:line="400" w:lineRule="exact"/>
        <w:rPr>
          <w:rFonts w:ascii="Arial" w:hAnsi="宋体" w:cs="Arial"/>
          <w:bCs/>
          <w:szCs w:val="21"/>
        </w:rPr>
      </w:pPr>
      <w:r>
        <w:rPr>
          <w:rFonts w:hint="eastAsia" w:ascii="Arial" w:hAnsi="宋体" w:cs="Arial"/>
          <w:bCs/>
          <w:szCs w:val="21"/>
        </w:rPr>
        <w:t xml:space="preserve">2</w:t>
      </w:r>
      <w:r>
        <w:rPr>
          <w:rFonts w:hint="eastAsia" w:ascii="Arial" w:hAnsi="宋体" w:cs="Arial"/>
          <w:bCs/>
          <w:szCs w:val="21"/>
        </w:rPr>
        <w:t xml:space="preserve">、</w:t>
      </w:r>
      <w:r>
        <w:rPr>
          <w:rFonts w:hint="eastAsia" w:ascii="Arial" w:hAnsi="Arial" w:cs="Arial"/>
        </w:rPr>
        <w:t xml:space="preserve">每个学校</w:t>
      </w:r>
      <w:r>
        <w:rPr>
          <w:rFonts w:hint="eastAsia" w:ascii="Arial" w:hAnsi="Arial" w:cs="Arial"/>
        </w:rPr>
        <w:t xml:space="preserve">的投标报价均不能超审批价，否则视为无效投标</w:t>
      </w:r>
      <w:r>
        <w:rPr>
          <w:rFonts w:hint="eastAsia" w:ascii="Arial" w:hAnsi="宋体" w:cs="Arial"/>
          <w:bCs/>
          <w:szCs w:val="21"/>
        </w:rPr>
        <w:t xml:space="preserve">。</w:t>
      </w:r>
      <w:bookmarkEnd w:id="74"/>
      <w:bookmarkEnd w:id="75"/>
      <w:bookmarkEnd w:id="76"/>
      <w:bookmarkEnd w:id="77"/>
      <w:r/>
    </w:p>
    <w:p>
      <w:pPr>
        <w:pStyle w:val="728"/>
        <w:rPr>
          <w:rFonts w:ascii="Arial" w:hAnsi="Arial" w:eastAsia="黑体" w:cs="Arial"/>
        </w:rPr>
      </w:pPr>
      <w:r>
        <w:rPr>
          <w:rFonts w:ascii="Arial" w:hAnsi="Arial" w:eastAsia="黑体" w:cs="Arial"/>
        </w:rPr>
        <w:br w:type="page" w:clear="all"/>
      </w:r>
      <w:bookmarkStart w:id="78" w:name="_Toc511739691"/>
      <w:r/>
      <w:bookmarkStart w:id="79" w:name="_Ref495565585"/>
      <w:r/>
      <w:bookmarkStart w:id="80" w:name="_Toc527377957"/>
      <w:r/>
      <w:bookmarkStart w:id="81" w:name="_Ref163483345"/>
      <w:r/>
      <w:bookmarkStart w:id="82" w:name="_Ref163483352"/>
      <w:r>
        <w:rPr>
          <w:rFonts w:ascii="Arial" w:hAnsi="Arial" w:eastAsia="黑体" w:cs="Arial"/>
        </w:rPr>
        <w:t xml:space="preserve">投标单位情况表</w:t>
      </w:r>
      <w:bookmarkEnd w:id="78"/>
      <w:r/>
      <w:bookmarkEnd w:id="79"/>
      <w:r/>
      <w:bookmarkEnd w:id="80"/>
      <w:r/>
      <w:bookmarkEnd w:id="81"/>
      <w:r/>
      <w:bookmarkEnd w:id="82"/>
      <w:r/>
      <w:r/>
    </w:p>
    <w:tbl>
      <w:tblPr>
        <w:tblW w:w="0" w:type="auto"/>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728"/>
        <w:gridCol w:w="898"/>
        <w:gridCol w:w="951"/>
        <w:gridCol w:w="840"/>
        <w:gridCol w:w="420"/>
        <w:gridCol w:w="311"/>
        <w:gridCol w:w="1078"/>
        <w:gridCol w:w="490"/>
        <w:gridCol w:w="860"/>
        <w:gridCol w:w="1084"/>
      </w:tblGrid>
      <w:tr>
        <w:trPr>
          <w:trHeight w:val="56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投标人名称</w:t>
            </w:r>
            <w:r/>
          </w:p>
        </w:tc>
        <w:tc>
          <w:tcPr>
            <w:gridSpan w:val="9"/>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trHeight w:val="61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注册地址</w:t>
            </w:r>
            <w:r/>
          </w:p>
        </w:tc>
        <w:tc>
          <w:tcPr>
            <w:gridSpan w:val="5"/>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邮政编码</w:t>
            </w:r>
            <w:r/>
          </w:p>
        </w:tc>
        <w:tc>
          <w:tcPr>
            <w:gridSpan w:val="3"/>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trHeight w:val="605"/>
        </w:trPr>
        <w:tc>
          <w:tcPr>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jc w:val="center"/>
              <w:spacing w:line="400" w:lineRule="exact"/>
              <w:rPr>
                <w:rFonts w:ascii="宋体" w:hAnsi="宋体"/>
                <w:szCs w:val="21"/>
              </w:rPr>
            </w:pPr>
            <w:r>
              <w:rPr>
                <w:rFonts w:hint="eastAsia" w:ascii="宋体" w:hAnsi="宋体"/>
                <w:szCs w:val="21"/>
              </w:rPr>
              <w:t xml:space="preserve">联系方式</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联系人</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电 话</w:t>
            </w:r>
            <w:r/>
          </w:p>
        </w:tc>
        <w:tc>
          <w:tcPr>
            <w:gridSpan w:val="3"/>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trHeight w:val="613"/>
        </w:trPr>
        <w:tc>
          <w:tcPr>
            <w:tcBorders>
              <w:top w:val="single" w:color="auto" w:sz="4" w:space="0"/>
              <w:left w:val="single" w:color="auto" w:sz="4" w:space="0"/>
              <w:bottom w:val="single" w:color="auto" w:sz="4" w:space="0"/>
              <w:right w:val="single" w:color="auto" w:sz="4" w:space="0"/>
            </w:tcBorders>
            <w:tcW w:w="1728" w:type="dxa"/>
            <w:vAlign w:val="center"/>
            <w:vMerge w:val="continue"/>
            <w:textDirection w:val="lrTb"/>
            <w:noWrap w:val="false"/>
          </w:tcPr>
          <w:p>
            <w:pPr>
              <w:jc w:val="lef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传  真</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网 址</w:t>
            </w:r>
            <w:r/>
          </w:p>
        </w:tc>
        <w:tc>
          <w:tcPr>
            <w:gridSpan w:val="3"/>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trHeight w:val="61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组织结构</w:t>
            </w:r>
            <w:r/>
          </w:p>
        </w:tc>
        <w:tc>
          <w:tcPr>
            <w:gridSpan w:val="9"/>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trHeight w:val="60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法定代表人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电话</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trHeight w:val="602"/>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技术负责人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电话</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trHeight w:val="62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成立时间</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gridSpan w:val="7"/>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员工总人数：</w:t>
            </w:r>
            <w:r/>
          </w:p>
        </w:tc>
      </w:tr>
      <w:tr>
        <w:trPr>
          <w:cantSplit/>
          <w:trHeight w:val="65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企业资质等级</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spacing w:line="400" w:lineRule="exact"/>
              <w:rPr>
                <w:rFonts w:ascii="宋体" w:hAnsi="宋体"/>
                <w:szCs w:val="21"/>
              </w:rPr>
            </w:pPr>
            <w:r>
              <w:rPr>
                <w:rFonts w:hint="eastAsia" w:ascii="宋体" w:hAnsi="宋体"/>
                <w:szCs w:val="21"/>
              </w:rPr>
              <w:t xml:space="preserve">其中</w:t>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项目负责人</w:t>
            </w:r>
            <w:r/>
          </w:p>
        </w:tc>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trHeight w:val="610"/>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营业执照号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高级职称人员</w:t>
            </w:r>
            <w:r/>
          </w:p>
        </w:tc>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trHeight w:val="60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注册资金</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中级职称人员</w:t>
            </w:r>
            <w:r/>
          </w:p>
        </w:tc>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trHeight w:val="626"/>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开户银行</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初级职称人员</w:t>
            </w:r>
            <w:r/>
          </w:p>
        </w:tc>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trHeight w:val="606"/>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账号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技  工</w:t>
            </w:r>
            <w:r/>
          </w:p>
        </w:tc>
        <w:tc>
          <w:tcPr>
            <w:gridSpan w:val="2"/>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trHeight w:val="1880"/>
        </w:trPr>
        <w:tc>
          <w:tcPr>
            <w:tcBorders>
              <w:top w:val="single" w:color="auto" w:sz="4" w:space="0"/>
              <w:left w:val="single" w:color="auto" w:sz="4" w:space="0"/>
              <w:bottom w:val="none" w:color="000000"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经营范围</w:t>
            </w:r>
            <w:r/>
          </w:p>
        </w:tc>
        <w:tc>
          <w:tcPr>
            <w:gridSpan w:val="9"/>
            <w:tcBorders>
              <w:top w:val="single" w:color="auto" w:sz="4" w:space="0"/>
              <w:left w:val="single" w:color="auto" w:sz="4" w:space="0"/>
              <w:bottom w:val="none" w:color="000000" w:sz="4" w:space="0"/>
              <w:right w:val="single" w:color="auto" w:sz="4" w:space="0"/>
            </w:tcBorders>
            <w:tcW w:w="6932" w:type="dxa"/>
            <w:vAlign w:val="center"/>
            <w:textDirection w:val="lrTb"/>
            <w:noWrap w:val="false"/>
          </w:tcPr>
          <w:p>
            <w:pPr>
              <w:jc w:val="center"/>
              <w:spacing w:line="400" w:lineRule="exact"/>
              <w:rPr>
                <w:rFonts w:ascii="宋体" w:hAnsi="宋体"/>
                <w:szCs w:val="21"/>
              </w:rPr>
            </w:pPr>
            <w:r>
              <w:rPr>
                <w:rFonts w:ascii="宋体" w:hAnsi="宋体"/>
                <w:szCs w:val="21"/>
              </w:rPr>
            </w:r>
            <w:r/>
          </w:p>
          <w:p>
            <w:pPr>
              <w:jc w:val="center"/>
              <w:spacing w:line="400" w:lineRule="exact"/>
              <w:rPr>
                <w:rFonts w:ascii="宋体" w:hAnsi="宋体"/>
                <w:szCs w:val="21"/>
              </w:rPr>
            </w:pPr>
            <w:r>
              <w:rPr>
                <w:rFonts w:ascii="宋体" w:hAnsi="宋体"/>
                <w:szCs w:val="21"/>
              </w:rPr>
            </w:r>
            <w:r/>
          </w:p>
          <w:p>
            <w:pPr>
              <w:jc w:val="center"/>
              <w:spacing w:line="400" w:lineRule="exact"/>
              <w:rPr>
                <w:rFonts w:ascii="宋体" w:hAnsi="宋体"/>
                <w:szCs w:val="21"/>
              </w:rPr>
            </w:pPr>
            <w:r>
              <w:rPr>
                <w:rFonts w:ascii="宋体" w:hAnsi="宋体"/>
                <w:szCs w:val="21"/>
              </w:rPr>
            </w:r>
            <w:r/>
          </w:p>
          <w:p>
            <w:pPr>
              <w:jc w:val="cente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tc>
      </w:tr>
      <w:tr>
        <w:trPr>
          <w:trHeight w:val="615"/>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c>
          <w:tcPr>
            <w:gridSpan w:val="9"/>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eastAsia="黑体" w:cs="Arial"/>
          <w:b/>
          <w:bCs/>
          <w:sz w:val="32"/>
          <w:szCs w:val="32"/>
        </w:rPr>
      </w:pPr>
      <w:r>
        <w:rPr>
          <w:rFonts w:ascii="Arial" w:hAnsi="Arial" w:cs="Arial"/>
          <w:szCs w:val="21"/>
        </w:rPr>
        <w:t xml:space="preserve">年月日</w:t>
      </w:r>
      <w:r/>
    </w:p>
    <w:p>
      <w:pPr>
        <w:pStyle w:val="728"/>
        <w:spacing w:before="200" w:after="200" w:line="480" w:lineRule="auto"/>
        <w:rPr>
          <w:rFonts w:ascii="宋体" w:hAnsi="宋体"/>
          <w:b w:val="0"/>
          <w:sz w:val="30"/>
          <w:szCs w:val="30"/>
        </w:rPr>
      </w:pPr>
      <w:r/>
      <w:bookmarkStart w:id="83" w:name="_Ref37755161"/>
      <w:r>
        <w:rPr>
          <w:rFonts w:hint="eastAsia"/>
        </w:rPr>
        <w:t xml:space="preserve">项目</w:t>
      </w:r>
      <w:r>
        <w:rPr>
          <w:rFonts w:hint="eastAsia"/>
        </w:rPr>
        <w:t xml:space="preserve">组织</w:t>
      </w:r>
      <w:r>
        <w:rPr>
          <w:rFonts w:hint="eastAsia"/>
        </w:rPr>
        <w:t xml:space="preserve">实施方案</w:t>
      </w:r>
      <w:bookmarkEnd w:id="83"/>
      <w:r/>
      <w:r/>
    </w:p>
    <w:tbl>
      <w:tblPr>
        <w:tblW w:w="93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94"/>
      </w:tblGrid>
      <w:tr>
        <w:trPr>
          <w:trHeight w:val="1282"/>
        </w:trPr>
        <w:tc>
          <w:tcPr>
            <w:tcBorders>
              <w:top w:val="single" w:color="auto" w:sz="4" w:space="0"/>
              <w:left w:val="single" w:color="auto" w:sz="4" w:space="0"/>
              <w:bottom w:val="single" w:color="auto" w:sz="4" w:space="0"/>
              <w:right w:val="single" w:color="auto" w:sz="4" w:space="0"/>
            </w:tcBorders>
            <w:tcW w:w="9394" w:type="dxa"/>
            <w:textDirection w:val="lrTb"/>
            <w:noWrap w:val="false"/>
          </w:tcPr>
          <w:p>
            <w:pPr>
              <w:jc w:val="left"/>
              <w:spacing w:line="360" w:lineRule="auto"/>
              <w:tabs>
                <w:tab w:val="left" w:pos="1320" w:leader="none"/>
              </w:tabs>
              <w:rPr>
                <w:rFonts w:ascii="宋体" w:hAnsi="宋体"/>
                <w:szCs w:val="21"/>
              </w:rPr>
            </w:pPr>
            <w:r>
              <w:rPr>
                <w:rFonts w:hint="eastAsia" w:ascii="宋体" w:hAnsi="宋体"/>
                <w:szCs w:val="21"/>
              </w:rPr>
              <w:t xml:space="preserve">提示：</w:t>
            </w:r>
            <w:r/>
          </w:p>
          <w:p>
            <w:pPr>
              <w:jc w:val="left"/>
              <w:spacing w:line="360" w:lineRule="auto"/>
              <w:tabs>
                <w:tab w:val="left" w:pos="1320" w:leader="none"/>
              </w:tabs>
              <w:rPr>
                <w:rFonts w:ascii="宋体" w:hAnsi="宋体"/>
                <w:szCs w:val="21"/>
              </w:rPr>
            </w:pPr>
            <w:r>
              <w:rPr>
                <w:rFonts w:hint="eastAsia" w:ascii="宋体" w:hAnsi="宋体"/>
                <w:szCs w:val="21"/>
              </w:rPr>
              <w:t xml:space="preserve">1、</w:t>
            </w:r>
            <w:r>
              <w:rPr>
                <w:rFonts w:ascii="Arial" w:hAnsi="Arial" w:cs="Arial" w:eastAsiaTheme="minorEastAsia"/>
                <w:szCs w:val="21"/>
              </w:rPr>
              <w:t xml:space="preserve">投标人根据本项目特点制定的项目组织实施方案（包括项目组织机构的设置、软硬件设备供货、安装部署、</w:t>
            </w:r>
            <w:r>
              <w:rPr>
                <w:rFonts w:ascii="Arial" w:hAnsi="Arial" w:cs="Arial" w:eastAsiaTheme="minorEastAsia"/>
                <w:szCs w:val="21"/>
              </w:rPr>
              <w:t xml:space="preserve">设备</w:t>
            </w:r>
            <w:r>
              <w:rPr>
                <w:rFonts w:ascii="Arial" w:hAnsi="Arial" w:cs="Arial" w:eastAsiaTheme="minorEastAsia"/>
                <w:szCs w:val="21"/>
              </w:rPr>
              <w:t xml:space="preserve">调试、项目工期的详细计划以及时间节点的把握、项目实施进度的安排部署、质量保证措施等内容</w:t>
            </w:r>
            <w:r>
              <w:rPr>
                <w:rFonts w:hint="eastAsia" w:ascii="宋体" w:hAnsi="宋体"/>
                <w:szCs w:val="21"/>
              </w:rPr>
              <w:t xml:space="preserve">。</w:t>
            </w:r>
            <w:r/>
          </w:p>
          <w:p>
            <w:pPr>
              <w:jc w:val="left"/>
              <w:spacing w:line="360" w:lineRule="auto"/>
              <w:rPr>
                <w:rFonts w:ascii="宋体" w:hAnsi="宋体"/>
                <w:szCs w:val="21"/>
              </w:rPr>
            </w:pPr>
            <w:r>
              <w:rPr>
                <w:rFonts w:hint="eastAsia" w:ascii="宋体" w:hAnsi="宋体"/>
                <w:szCs w:val="21"/>
              </w:rPr>
              <w:t xml:space="preserve">2、投标人可根据自身情况编写，本页</w:t>
            </w:r>
            <w:r>
              <w:rPr>
                <w:rFonts w:hint="eastAsia" w:ascii="宋体" w:hAnsi="宋体"/>
                <w:szCs w:val="21"/>
              </w:rPr>
              <w:t xml:space="preserve">不够可</w:t>
            </w:r>
            <w:r>
              <w:rPr>
                <w:rFonts w:hint="eastAsia" w:ascii="宋体" w:hAnsi="宋体"/>
                <w:szCs w:val="21"/>
              </w:rPr>
              <w:t xml:space="preserve">另加页附后。</w:t>
            </w:r>
            <w:r/>
          </w:p>
        </w:tc>
      </w:tr>
      <w:tr>
        <w:trPr>
          <w:trHeight w:val="7400"/>
        </w:trPr>
        <w:tc>
          <w:tcPr>
            <w:tcBorders>
              <w:top w:val="single" w:color="auto" w:sz="4" w:space="0"/>
              <w:left w:val="single" w:color="auto" w:sz="4" w:space="0"/>
              <w:bottom w:val="single" w:color="auto" w:sz="4" w:space="0"/>
              <w:right w:val="single" w:color="auto" w:sz="4" w:space="0"/>
            </w:tcBorders>
            <w:tcW w:w="9394" w:type="dxa"/>
            <w:textDirection w:val="lrTb"/>
            <w:noWrap w:val="false"/>
          </w:tcPr>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jc w:val="left"/>
              <w:spacing w:line="360" w:lineRule="auto"/>
              <w:tabs>
                <w:tab w:val="left" w:pos="1320" w:leader="none"/>
              </w:tabs>
              <w:rPr>
                <w:rFonts w:ascii="宋体" w:hAnsi="宋体"/>
                <w:szCs w:val="21"/>
              </w:rPr>
            </w:pPr>
            <w:r>
              <w:rPr>
                <w:rFonts w:ascii="宋体" w:hAnsi="宋体"/>
                <w:szCs w:val="21"/>
              </w:rPr>
            </w:r>
            <w:r/>
          </w:p>
          <w:p>
            <w:pPr>
              <w:ind w:firstLine="210"/>
              <w:jc w:val="left"/>
              <w:spacing w:line="360" w:lineRule="auto"/>
              <w:tabs>
                <w:tab w:val="left" w:pos="1320" w:leader="none"/>
              </w:tabs>
              <w:rPr>
                <w:rFonts w:ascii="宋体" w:hAnsi="宋体"/>
                <w:szCs w:val="21"/>
              </w:rPr>
            </w:pPr>
            <w:r>
              <w:rPr>
                <w:rFonts w:ascii="宋体" w:hAnsi="宋体"/>
                <w:szCs w:val="21"/>
              </w:rPr>
            </w:r>
            <w:r/>
          </w:p>
        </w:tc>
      </w:tr>
    </w:tbl>
    <w:p>
      <w:pPr>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t xml:space="preserve">                                                                                                                  </w:t>
      </w: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pStyle w:val="728"/>
        <w:rPr>
          <w:rFonts w:ascii="Arial" w:hAnsi="Arial" w:eastAsia="黑体" w:cs="Arial"/>
        </w:rPr>
      </w:pPr>
      <w:r/>
      <w:bookmarkStart w:id="84" w:name="_Ref511208782"/>
      <w:r/>
      <w:bookmarkStart w:id="85" w:name="_Toc511739692"/>
      <w:r/>
      <w:bookmarkStart w:id="86" w:name="_Toc27382878"/>
      <w:r/>
      <w:bookmarkStart w:id="87" w:name="_Ref36449296"/>
      <w:r/>
      <w:bookmarkStart w:id="88" w:name="_Toc38972980"/>
      <w:r/>
      <w:bookmarkStart w:id="89" w:name="_Toc27382880"/>
      <w:r>
        <w:rPr>
          <w:rFonts w:ascii="Arial" w:hAnsi="Arial" w:eastAsia="黑体" w:cs="Arial"/>
        </w:rPr>
        <w:t xml:space="preserve">投标货物和服务数量、品牌规格、性能、交货期说明表</w:t>
      </w:r>
      <w:bookmarkEnd w:id="84"/>
      <w:r/>
      <w:bookmarkEnd w:id="85"/>
      <w:r/>
      <w:bookmarkEnd w:id="86"/>
      <w:r/>
      <w:bookmarkEnd w:id="87"/>
      <w:r/>
      <w:bookmarkEnd w:id="88"/>
      <w:r/>
      <w:r/>
    </w:p>
    <w:tbl>
      <w:tblPr>
        <w:tblW w:w="8889" w:type="dxa"/>
        <w:jc w:val="center"/>
        <w:tblBorders>
          <w:top w:val="single" w:color="auto" w:sz="6" w:space="0"/>
          <w:left w:val="single" w:color="auto" w:sz="6" w:space="0"/>
          <w:bottom w:val="single" w:color="auto" w:sz="6" w:space="0"/>
          <w:right w:val="single" w:color="auto" w:sz="6" w:space="0"/>
        </w:tblBorders>
        <w:tblLayout w:type="fixed"/>
        <w:tblLook w:val="0000" w:firstRow="0" w:lastRow="0" w:firstColumn="0" w:lastColumn="0" w:noHBand="0" w:noVBand="0"/>
      </w:tblPr>
      <w:tblGrid>
        <w:gridCol w:w="1428"/>
        <w:gridCol w:w="2107"/>
        <w:gridCol w:w="2160"/>
        <w:gridCol w:w="1080"/>
        <w:gridCol w:w="1137"/>
        <w:gridCol w:w="977"/>
      </w:tblGrid>
      <w:tr>
        <w:trPr>
          <w:jc w:val="center"/>
        </w:trPr>
        <w:tc>
          <w:tcPr>
            <w:tcBorders>
              <w:top w:val="single" w:color="auto" w:sz="6" w:space="0"/>
              <w:left w:val="single" w:color="auto" w:sz="6" w:space="0"/>
              <w:bottom w:val="single" w:color="auto" w:sz="6" w:space="0"/>
              <w:right w:val="single" w:color="auto" w:sz="6" w:space="0"/>
            </w:tcBorders>
            <w:tcW w:w="1428"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t xml:space="preserve">序号</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t xml:space="preserve">标的物名称</w:t>
            </w:r>
            <w:r/>
          </w:p>
        </w:tc>
        <w:tc>
          <w:tcPr>
            <w:tcBorders>
              <w:top w:val="single" w:color="auto" w:sz="6" w:space="0"/>
              <w:left w:val="single" w:color="auto" w:sz="6" w:space="0"/>
              <w:bottom w:val="single" w:color="auto" w:sz="4" w:space="0"/>
              <w:right w:val="single" w:color="auto" w:sz="6" w:space="0"/>
            </w:tcBorders>
            <w:tcW w:w="216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t xml:space="preserve">品牌、规格、材质</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t xml:space="preserve">单位</w:t>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t xml:space="preserve">数量</w:t>
            </w:r>
            <w:r/>
          </w:p>
        </w:tc>
        <w:tc>
          <w:tcPr>
            <w:tcBorders>
              <w:top w:val="single" w:color="auto" w:sz="6" w:space="0"/>
              <w:left w:val="single" w:color="auto" w:sz="6" w:space="0"/>
              <w:bottom w:val="single" w:color="auto" w:sz="6" w:space="0"/>
              <w:right w:val="single" w:color="auto" w:sz="4" w:space="0"/>
            </w:tcBorders>
            <w:tcW w:w="97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t xml:space="preserve">交货期</w:t>
            </w:r>
            <w:r/>
          </w:p>
        </w:tc>
      </w:tr>
      <w:tr>
        <w:trPr>
          <w:jc w:val="center"/>
        </w:trPr>
        <w:tc>
          <w:tcPr>
            <w:tcBorders>
              <w:top w:val="single" w:color="auto" w:sz="6" w:space="0"/>
              <w:left w:val="single" w:color="auto" w:sz="6" w:space="0"/>
              <w:bottom w:val="single" w:color="auto" w:sz="6" w:space="0"/>
              <w:right w:val="single" w:color="auto" w:sz="6" w:space="0"/>
            </w:tcBorders>
            <w:tcW w:w="1428"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4" w:space="0"/>
              <w:left w:val="single" w:color="auto" w:sz="6" w:space="0"/>
              <w:bottom w:val="single" w:color="auto" w:sz="6" w:space="0"/>
              <w:right w:val="single" w:color="auto" w:sz="6" w:space="0"/>
            </w:tcBorders>
            <w:tcW w:w="216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4" w:space="0"/>
            </w:tcBorders>
            <w:tcW w:w="97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428"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4" w:space="0"/>
            </w:tcBorders>
            <w:tcW w:w="97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428"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4" w:space="0"/>
            </w:tcBorders>
            <w:tcW w:w="97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428"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4" w:space="0"/>
            </w:tcBorders>
            <w:tcW w:w="97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428"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c>
          <w:tcPr>
            <w:tcBorders>
              <w:top w:val="single" w:color="auto" w:sz="6" w:space="0"/>
              <w:left w:val="single" w:color="auto" w:sz="6" w:space="0"/>
              <w:bottom w:val="single" w:color="auto" w:sz="6" w:space="0"/>
              <w:right w:val="single" w:color="auto" w:sz="4" w:space="0"/>
            </w:tcBorders>
            <w:tcW w:w="977" w:type="dxa"/>
            <w:textDirection w:val="lrTb"/>
            <w:noWrap w:val="false"/>
          </w:tcPr>
          <w:p>
            <w:pPr>
              <w:pStyle w:val="2479"/>
              <w:ind w:left="-210" w:right="-210"/>
              <w:jc w:val="center"/>
              <w:spacing w:line="360" w:lineRule="auto"/>
              <w:rPr>
                <w:rFonts w:hint="default" w:ascii="Arial" w:hAnsi="Arial" w:eastAsia="宋体" w:cs="Arial"/>
                <w:sz w:val="21"/>
                <w:szCs w:val="21"/>
              </w:rPr>
            </w:pPr>
            <w:r>
              <w:rPr>
                <w:rFonts w:hint="default" w:ascii="Arial" w:hAnsi="Arial" w:eastAsia="宋体" w:cs="Arial"/>
                <w:sz w:val="21"/>
                <w:szCs w:val="21"/>
              </w:rPr>
            </w:r>
            <w:r/>
          </w:p>
        </w:tc>
      </w:tr>
    </w:tbl>
    <w:p>
      <w:pPr>
        <w:rPr>
          <w:rFonts w:ascii="Arial" w:hAnsi="Arial" w:cs="Arial"/>
          <w:szCs w:val="21"/>
        </w:rPr>
      </w:pPr>
      <w:r>
        <w:rPr>
          <w:rFonts w:ascii="Arial" w:hAnsi="Arial" w:cs="Arial"/>
          <w:szCs w:val="21"/>
        </w:rPr>
      </w:r>
      <w:r/>
    </w:p>
    <w:p>
      <w:pPr>
        <w:jc w:val="righ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hint="eastAsia" w:ascii="Arial" w:hAnsi="Arial" w:cs="Arial"/>
          <w:szCs w:val="21"/>
        </w:rPr>
        <w:t xml:space="preserve">      </w:t>
      </w:r>
      <w:r>
        <w:rPr>
          <w:rFonts w:ascii="Arial" w:hAnsi="Arial" w:cs="Arial"/>
          <w:szCs w:val="21"/>
        </w:rPr>
        <w:t xml:space="preserve">月</w:t>
      </w:r>
      <w:r>
        <w:rPr>
          <w:rFonts w:hint="eastAsia" w:ascii="Arial" w:hAnsi="Arial" w:cs="Arial"/>
          <w:szCs w:val="21"/>
        </w:rPr>
        <w:t xml:space="preserve">      </w:t>
      </w:r>
      <w:r>
        <w:rPr>
          <w:rFonts w:ascii="Arial" w:hAnsi="Arial" w:cs="Arial"/>
          <w:szCs w:val="21"/>
        </w:rPr>
        <w:t xml:space="preserve">日</w:t>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jc w:val="right"/>
        <w:spacing w:line="400" w:lineRule="exact"/>
        <w:rPr>
          <w:rFonts w:ascii="Arial" w:hAnsi="Arial" w:cs="Arial"/>
          <w:szCs w:val="21"/>
        </w:rPr>
      </w:pPr>
      <w:r>
        <w:rPr>
          <w:rFonts w:ascii="Arial" w:hAnsi="Arial" w:cs="Arial"/>
          <w:szCs w:val="21"/>
        </w:rPr>
      </w:r>
      <w:r/>
    </w:p>
    <w:p>
      <w:pPr>
        <w:pStyle w:val="728"/>
        <w:rPr>
          <w:rFonts w:ascii="Arial" w:hAnsi="Arial" w:eastAsia="黑体" w:cs="Arial"/>
        </w:rPr>
      </w:pPr>
      <w:r/>
      <w:bookmarkStart w:id="90" w:name="_Ref511208788"/>
      <w:r/>
      <w:bookmarkStart w:id="91" w:name="_Toc511739693"/>
      <w:r/>
      <w:bookmarkStart w:id="92" w:name="_Toc27382879"/>
      <w:r/>
      <w:bookmarkStart w:id="93" w:name="_Toc38972981"/>
      <w:r>
        <w:rPr>
          <w:rFonts w:ascii="Arial" w:hAnsi="Arial" w:eastAsia="黑体" w:cs="Arial"/>
        </w:rPr>
        <w:t xml:space="preserve">主要材料报表</w:t>
      </w:r>
      <w:bookmarkEnd w:id="90"/>
      <w:r/>
      <w:bookmarkEnd w:id="91"/>
      <w:r/>
      <w:bookmarkEnd w:id="92"/>
      <w:r/>
      <w:bookmarkEnd w:id="93"/>
      <w:r/>
      <w:r/>
    </w:p>
    <w:tbl>
      <w:tblPr>
        <w:tblStyle w:val="808"/>
        <w:tblW w:w="0" w:type="auto"/>
        <w:tblLook w:val="04A0" w:firstRow="1" w:lastRow="0" w:firstColumn="1" w:lastColumn="0" w:noHBand="0" w:noVBand="1"/>
      </w:tblPr>
      <w:tblGrid>
        <w:gridCol w:w="1326"/>
        <w:gridCol w:w="1759"/>
        <w:gridCol w:w="1701"/>
        <w:gridCol w:w="1134"/>
        <w:gridCol w:w="1418"/>
        <w:gridCol w:w="1701"/>
      </w:tblGrid>
      <w:tr>
        <w:trPr/>
        <w:tc>
          <w:tcPr>
            <w:tcW w:w="1326" w:type="dxa"/>
            <w:vAlign w:val="center"/>
            <w:textDirection w:val="lrTb"/>
            <w:noWrap w:val="false"/>
          </w:tcPr>
          <w:p>
            <w:pPr>
              <w:pStyle w:val="747"/>
              <w:ind w:left="-210" w:right="-210" w:firstLine="0"/>
              <w:jc w:val="center"/>
              <w:spacing w:line="400" w:lineRule="exact"/>
              <w:rPr>
                <w:rFonts w:ascii="Arial" w:hAnsi="Arial" w:eastAsia="宋体" w:cs="Arial"/>
                <w:bCs w:val="0"/>
                <w:sz w:val="21"/>
                <w:szCs w:val="21"/>
              </w:rPr>
            </w:pPr>
            <w:r>
              <w:rPr>
                <w:rFonts w:ascii="Arial" w:hAnsi="Arial" w:eastAsia="宋体" w:cs="Arial"/>
                <w:bCs w:val="0"/>
                <w:sz w:val="21"/>
                <w:szCs w:val="21"/>
              </w:rPr>
              <w:t xml:space="preserve">序号</w:t>
            </w:r>
            <w:r/>
          </w:p>
        </w:tc>
        <w:tc>
          <w:tcPr>
            <w:tcW w:w="1759" w:type="dxa"/>
            <w:vAlign w:val="center"/>
            <w:textDirection w:val="lrTb"/>
            <w:noWrap w:val="false"/>
          </w:tcPr>
          <w:p>
            <w:pPr>
              <w:pStyle w:val="747"/>
              <w:ind w:left="-210" w:right="-210" w:firstLine="0"/>
              <w:jc w:val="center"/>
              <w:spacing w:line="400" w:lineRule="exact"/>
              <w:rPr>
                <w:rFonts w:ascii="Arial" w:hAnsi="Arial" w:eastAsia="宋体" w:cs="Arial"/>
                <w:bCs w:val="0"/>
                <w:sz w:val="21"/>
                <w:szCs w:val="21"/>
              </w:rPr>
            </w:pPr>
            <w:r>
              <w:rPr>
                <w:rFonts w:ascii="Arial" w:hAnsi="Arial" w:eastAsia="宋体" w:cs="Arial"/>
                <w:bCs w:val="0"/>
                <w:sz w:val="21"/>
                <w:szCs w:val="21"/>
              </w:rPr>
              <w:t xml:space="preserve">材料名称</w:t>
            </w:r>
            <w:r/>
          </w:p>
        </w:tc>
        <w:tc>
          <w:tcPr>
            <w:tcW w:w="1701" w:type="dxa"/>
            <w:vAlign w:val="center"/>
            <w:textDirection w:val="lrTb"/>
            <w:noWrap w:val="false"/>
          </w:tcPr>
          <w:p>
            <w:pPr>
              <w:pStyle w:val="747"/>
              <w:ind w:left="-210" w:right="-210" w:firstLine="0"/>
              <w:jc w:val="center"/>
              <w:spacing w:line="400" w:lineRule="exact"/>
              <w:rPr>
                <w:rFonts w:ascii="Arial" w:hAnsi="Arial" w:eastAsia="宋体" w:cs="Arial"/>
                <w:bCs w:val="0"/>
                <w:sz w:val="21"/>
                <w:szCs w:val="21"/>
              </w:rPr>
            </w:pPr>
            <w:r>
              <w:rPr>
                <w:rFonts w:ascii="Arial" w:hAnsi="Arial" w:eastAsia="宋体" w:cs="Arial"/>
                <w:bCs w:val="0"/>
                <w:sz w:val="21"/>
                <w:szCs w:val="21"/>
              </w:rPr>
              <w:t xml:space="preserve">型号与规格</w:t>
            </w:r>
            <w:r/>
          </w:p>
        </w:tc>
        <w:tc>
          <w:tcPr>
            <w:tcW w:w="1134" w:type="dxa"/>
            <w:vAlign w:val="center"/>
            <w:textDirection w:val="lrTb"/>
            <w:noWrap w:val="false"/>
          </w:tcPr>
          <w:p>
            <w:pPr>
              <w:pStyle w:val="747"/>
              <w:ind w:left="-210" w:right="-210" w:firstLine="0"/>
              <w:jc w:val="center"/>
              <w:spacing w:line="400" w:lineRule="exact"/>
              <w:rPr>
                <w:rFonts w:ascii="Arial" w:hAnsi="Arial" w:eastAsia="宋体" w:cs="Arial"/>
                <w:bCs w:val="0"/>
                <w:sz w:val="21"/>
                <w:szCs w:val="21"/>
              </w:rPr>
            </w:pPr>
            <w:r>
              <w:rPr>
                <w:rFonts w:ascii="Arial" w:hAnsi="Arial" w:eastAsia="宋体" w:cs="Arial"/>
                <w:bCs w:val="0"/>
                <w:sz w:val="21"/>
                <w:szCs w:val="21"/>
              </w:rPr>
              <w:t xml:space="preserve">品牌</w:t>
            </w:r>
            <w:r/>
          </w:p>
        </w:tc>
        <w:tc>
          <w:tcPr>
            <w:tcW w:w="1418" w:type="dxa"/>
            <w:vAlign w:val="center"/>
            <w:textDirection w:val="lrTb"/>
            <w:noWrap w:val="false"/>
          </w:tcPr>
          <w:p>
            <w:pPr>
              <w:pStyle w:val="747"/>
              <w:ind w:left="-210" w:right="-210" w:firstLine="0"/>
              <w:jc w:val="center"/>
              <w:spacing w:line="400" w:lineRule="exact"/>
              <w:rPr>
                <w:rFonts w:ascii="Arial" w:hAnsi="Arial" w:eastAsia="宋体" w:cs="Arial"/>
                <w:bCs w:val="0"/>
                <w:sz w:val="21"/>
                <w:szCs w:val="21"/>
              </w:rPr>
            </w:pPr>
            <w:r>
              <w:rPr>
                <w:rFonts w:ascii="Arial" w:hAnsi="Arial" w:eastAsia="宋体" w:cs="Arial"/>
                <w:bCs w:val="0"/>
                <w:sz w:val="21"/>
                <w:szCs w:val="21"/>
              </w:rPr>
              <w:t xml:space="preserve">产地</w:t>
            </w:r>
            <w:r/>
          </w:p>
        </w:tc>
        <w:tc>
          <w:tcPr>
            <w:tcW w:w="1701" w:type="dxa"/>
            <w:vAlign w:val="center"/>
            <w:textDirection w:val="lrTb"/>
            <w:noWrap w:val="false"/>
          </w:tcPr>
          <w:p>
            <w:pPr>
              <w:pStyle w:val="747"/>
              <w:ind w:left="-210" w:right="-210" w:firstLine="0"/>
              <w:jc w:val="center"/>
              <w:spacing w:line="400" w:lineRule="exact"/>
              <w:rPr>
                <w:rFonts w:ascii="Arial" w:hAnsi="Arial" w:eastAsia="宋体" w:cs="Arial"/>
                <w:bCs w:val="0"/>
                <w:sz w:val="21"/>
                <w:szCs w:val="21"/>
              </w:rPr>
            </w:pPr>
            <w:r>
              <w:rPr>
                <w:rFonts w:ascii="Arial" w:hAnsi="Arial" w:eastAsia="宋体" w:cs="Arial"/>
                <w:bCs w:val="0"/>
                <w:sz w:val="21"/>
                <w:szCs w:val="21"/>
              </w:rPr>
              <w:t xml:space="preserve">质量概述</w:t>
            </w:r>
            <w:r/>
          </w:p>
        </w:tc>
      </w:tr>
      <w:tr>
        <w:trPr/>
        <w:tc>
          <w:tcPr>
            <w:tcW w:w="1326" w:type="dxa"/>
            <w:vAlign w:val="center"/>
            <w:textDirection w:val="lrTb"/>
            <w:noWrap w:val="false"/>
          </w:tcPr>
          <w:p>
            <w:pPr>
              <w:jc w:val="center"/>
              <w:spacing w:line="400" w:lineRule="exact"/>
              <w:rPr>
                <w:rFonts w:ascii="Arial" w:hAnsi="Arial" w:cs="Arial"/>
              </w:rPr>
            </w:pPr>
            <w:r>
              <w:rPr>
                <w:rFonts w:ascii="Arial" w:hAnsi="Arial" w:cs="Arial"/>
              </w:rPr>
            </w:r>
            <w:r/>
          </w:p>
        </w:tc>
        <w:tc>
          <w:tcPr>
            <w:tcW w:w="1759"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c>
          <w:tcPr>
            <w:tcW w:w="1134" w:type="dxa"/>
            <w:vAlign w:val="center"/>
            <w:textDirection w:val="lrTb"/>
            <w:noWrap w:val="false"/>
          </w:tcPr>
          <w:p>
            <w:pPr>
              <w:jc w:val="center"/>
              <w:spacing w:line="400" w:lineRule="exact"/>
              <w:rPr>
                <w:rFonts w:ascii="Arial" w:hAnsi="Arial" w:cs="Arial"/>
              </w:rPr>
            </w:pPr>
            <w:r>
              <w:rPr>
                <w:rFonts w:ascii="Arial" w:hAnsi="Arial" w:cs="Arial"/>
              </w:rPr>
            </w:r>
            <w:r/>
          </w:p>
        </w:tc>
        <w:tc>
          <w:tcPr>
            <w:tcW w:w="1418"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r>
      <w:tr>
        <w:trPr/>
        <w:tc>
          <w:tcPr>
            <w:tcW w:w="1326" w:type="dxa"/>
            <w:vAlign w:val="center"/>
            <w:textDirection w:val="lrTb"/>
            <w:noWrap w:val="false"/>
          </w:tcPr>
          <w:p>
            <w:pPr>
              <w:jc w:val="center"/>
              <w:spacing w:line="400" w:lineRule="exact"/>
              <w:rPr>
                <w:rFonts w:ascii="Arial" w:hAnsi="Arial" w:cs="Arial"/>
              </w:rPr>
            </w:pPr>
            <w:r>
              <w:rPr>
                <w:rFonts w:ascii="Arial" w:hAnsi="Arial" w:cs="Arial"/>
              </w:rPr>
            </w:r>
            <w:r/>
          </w:p>
        </w:tc>
        <w:tc>
          <w:tcPr>
            <w:tcW w:w="1759"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c>
          <w:tcPr>
            <w:tcW w:w="1134" w:type="dxa"/>
            <w:vAlign w:val="center"/>
            <w:textDirection w:val="lrTb"/>
            <w:noWrap w:val="false"/>
          </w:tcPr>
          <w:p>
            <w:pPr>
              <w:jc w:val="center"/>
              <w:spacing w:line="400" w:lineRule="exact"/>
              <w:rPr>
                <w:rFonts w:ascii="Arial" w:hAnsi="Arial" w:cs="Arial"/>
              </w:rPr>
            </w:pPr>
            <w:r>
              <w:rPr>
                <w:rFonts w:ascii="Arial" w:hAnsi="Arial" w:cs="Arial"/>
              </w:rPr>
            </w:r>
            <w:r/>
          </w:p>
        </w:tc>
        <w:tc>
          <w:tcPr>
            <w:tcW w:w="1418"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r>
      <w:tr>
        <w:trPr/>
        <w:tc>
          <w:tcPr>
            <w:tcW w:w="1326" w:type="dxa"/>
            <w:vAlign w:val="center"/>
            <w:textDirection w:val="lrTb"/>
            <w:noWrap w:val="false"/>
          </w:tcPr>
          <w:p>
            <w:pPr>
              <w:jc w:val="center"/>
              <w:spacing w:line="400" w:lineRule="exact"/>
              <w:rPr>
                <w:rFonts w:ascii="Arial" w:hAnsi="Arial" w:cs="Arial"/>
              </w:rPr>
            </w:pPr>
            <w:r>
              <w:rPr>
                <w:rFonts w:ascii="Arial" w:hAnsi="Arial" w:cs="Arial"/>
              </w:rPr>
            </w:r>
            <w:r/>
          </w:p>
        </w:tc>
        <w:tc>
          <w:tcPr>
            <w:tcW w:w="1759"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c>
          <w:tcPr>
            <w:tcW w:w="1134" w:type="dxa"/>
            <w:vAlign w:val="center"/>
            <w:textDirection w:val="lrTb"/>
            <w:noWrap w:val="false"/>
          </w:tcPr>
          <w:p>
            <w:pPr>
              <w:jc w:val="center"/>
              <w:spacing w:line="400" w:lineRule="exact"/>
              <w:rPr>
                <w:rFonts w:ascii="Arial" w:hAnsi="Arial" w:cs="Arial"/>
              </w:rPr>
            </w:pPr>
            <w:r>
              <w:rPr>
                <w:rFonts w:ascii="Arial" w:hAnsi="Arial" w:cs="Arial"/>
              </w:rPr>
            </w:r>
            <w:r/>
          </w:p>
        </w:tc>
        <w:tc>
          <w:tcPr>
            <w:tcW w:w="1418"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r>
      <w:tr>
        <w:trPr/>
        <w:tc>
          <w:tcPr>
            <w:tcW w:w="1326" w:type="dxa"/>
            <w:vAlign w:val="center"/>
            <w:textDirection w:val="lrTb"/>
            <w:noWrap w:val="false"/>
          </w:tcPr>
          <w:p>
            <w:pPr>
              <w:jc w:val="center"/>
              <w:spacing w:line="400" w:lineRule="exact"/>
              <w:rPr>
                <w:rFonts w:ascii="Arial" w:hAnsi="Arial" w:cs="Arial"/>
              </w:rPr>
            </w:pPr>
            <w:r>
              <w:rPr>
                <w:rFonts w:ascii="Arial" w:hAnsi="Arial" w:cs="Arial"/>
              </w:rPr>
            </w:r>
            <w:r/>
          </w:p>
        </w:tc>
        <w:tc>
          <w:tcPr>
            <w:tcW w:w="1759"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c>
          <w:tcPr>
            <w:tcW w:w="1134" w:type="dxa"/>
            <w:vAlign w:val="center"/>
            <w:textDirection w:val="lrTb"/>
            <w:noWrap w:val="false"/>
          </w:tcPr>
          <w:p>
            <w:pPr>
              <w:jc w:val="center"/>
              <w:spacing w:line="400" w:lineRule="exact"/>
              <w:rPr>
                <w:rFonts w:ascii="Arial" w:hAnsi="Arial" w:cs="Arial"/>
              </w:rPr>
            </w:pPr>
            <w:r>
              <w:rPr>
                <w:rFonts w:ascii="Arial" w:hAnsi="Arial" w:cs="Arial"/>
              </w:rPr>
            </w:r>
            <w:r/>
          </w:p>
        </w:tc>
        <w:tc>
          <w:tcPr>
            <w:tcW w:w="1418"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r>
      <w:tr>
        <w:trPr/>
        <w:tc>
          <w:tcPr>
            <w:tcW w:w="1326" w:type="dxa"/>
            <w:vAlign w:val="center"/>
            <w:textDirection w:val="lrTb"/>
            <w:noWrap w:val="false"/>
          </w:tcPr>
          <w:p>
            <w:pPr>
              <w:jc w:val="center"/>
              <w:spacing w:line="400" w:lineRule="exact"/>
              <w:rPr>
                <w:rFonts w:ascii="Arial" w:hAnsi="Arial" w:cs="Arial"/>
              </w:rPr>
            </w:pPr>
            <w:r>
              <w:rPr>
                <w:rFonts w:ascii="Arial" w:hAnsi="Arial" w:cs="Arial"/>
              </w:rPr>
            </w:r>
            <w:r/>
          </w:p>
        </w:tc>
        <w:tc>
          <w:tcPr>
            <w:tcW w:w="1759"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c>
          <w:tcPr>
            <w:tcW w:w="1134" w:type="dxa"/>
            <w:vAlign w:val="center"/>
            <w:textDirection w:val="lrTb"/>
            <w:noWrap w:val="false"/>
          </w:tcPr>
          <w:p>
            <w:pPr>
              <w:jc w:val="center"/>
              <w:spacing w:line="400" w:lineRule="exact"/>
              <w:rPr>
                <w:rFonts w:ascii="Arial" w:hAnsi="Arial" w:cs="Arial"/>
              </w:rPr>
            </w:pPr>
            <w:r>
              <w:rPr>
                <w:rFonts w:ascii="Arial" w:hAnsi="Arial" w:cs="Arial"/>
              </w:rPr>
            </w:r>
            <w:r/>
          </w:p>
        </w:tc>
        <w:tc>
          <w:tcPr>
            <w:tcW w:w="1418"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r>
      <w:tr>
        <w:trPr/>
        <w:tc>
          <w:tcPr>
            <w:tcW w:w="1326" w:type="dxa"/>
            <w:vAlign w:val="center"/>
            <w:textDirection w:val="lrTb"/>
            <w:noWrap w:val="false"/>
          </w:tcPr>
          <w:p>
            <w:pPr>
              <w:jc w:val="center"/>
              <w:spacing w:line="400" w:lineRule="exact"/>
              <w:rPr>
                <w:rFonts w:ascii="Arial" w:hAnsi="Arial" w:cs="Arial"/>
              </w:rPr>
            </w:pPr>
            <w:r>
              <w:rPr>
                <w:rFonts w:ascii="Arial" w:hAnsi="Arial" w:cs="Arial"/>
              </w:rPr>
            </w:r>
            <w:r/>
          </w:p>
        </w:tc>
        <w:tc>
          <w:tcPr>
            <w:tcW w:w="1759"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c>
          <w:tcPr>
            <w:tcW w:w="1134" w:type="dxa"/>
            <w:vAlign w:val="center"/>
            <w:textDirection w:val="lrTb"/>
            <w:noWrap w:val="false"/>
          </w:tcPr>
          <w:p>
            <w:pPr>
              <w:jc w:val="center"/>
              <w:spacing w:line="400" w:lineRule="exact"/>
              <w:rPr>
                <w:rFonts w:ascii="Arial" w:hAnsi="Arial" w:cs="Arial"/>
              </w:rPr>
            </w:pPr>
            <w:r>
              <w:rPr>
                <w:rFonts w:ascii="Arial" w:hAnsi="Arial" w:cs="Arial"/>
              </w:rPr>
            </w:r>
            <w:r/>
          </w:p>
        </w:tc>
        <w:tc>
          <w:tcPr>
            <w:tcW w:w="1418" w:type="dxa"/>
            <w:vAlign w:val="center"/>
            <w:textDirection w:val="lrTb"/>
            <w:noWrap w:val="false"/>
          </w:tcPr>
          <w:p>
            <w:pPr>
              <w:jc w:val="center"/>
              <w:spacing w:line="400" w:lineRule="exact"/>
              <w:rPr>
                <w:rFonts w:ascii="Arial" w:hAnsi="Arial" w:cs="Arial"/>
              </w:rPr>
            </w:pPr>
            <w:r>
              <w:rPr>
                <w:rFonts w:ascii="Arial" w:hAnsi="Arial" w:cs="Arial"/>
              </w:rPr>
            </w:r>
            <w:r/>
          </w:p>
        </w:tc>
        <w:tc>
          <w:tcPr>
            <w:tcW w:w="1701" w:type="dxa"/>
            <w:vAlign w:val="center"/>
            <w:textDirection w:val="lrTb"/>
            <w:noWrap w:val="false"/>
          </w:tcPr>
          <w:p>
            <w:pPr>
              <w:jc w:val="center"/>
              <w:spacing w:line="400" w:lineRule="exact"/>
              <w:rPr>
                <w:rFonts w:ascii="Arial" w:hAnsi="Arial" w:cs="Arial"/>
              </w:rPr>
            </w:pPr>
            <w:r>
              <w:rPr>
                <w:rFonts w:ascii="Arial" w:hAnsi="Arial" w:cs="Arial"/>
              </w:rPr>
            </w:r>
            <w:r/>
          </w:p>
        </w:tc>
      </w:tr>
    </w:tbl>
    <w:p>
      <w:pPr>
        <w:jc w:val="right"/>
        <w:rPr>
          <w:rFonts w:ascii="Arial" w:hAnsi="Arial" w:cs="Arial"/>
          <w:szCs w:val="21"/>
        </w:rPr>
      </w:pPr>
      <w:r>
        <w:rPr>
          <w:rFonts w:ascii="Arial" w:hAnsi="Arial" w:cs="Arial"/>
          <w:szCs w:val="21"/>
        </w:rPr>
      </w:r>
      <w:r/>
    </w:p>
    <w:p>
      <w:pPr>
        <w:jc w:val="righ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hint="eastAsia" w:ascii="Arial" w:hAnsi="Arial" w:cs="Arial"/>
          <w:szCs w:val="21"/>
        </w:rPr>
        <w:t xml:space="preserve">       </w:t>
      </w:r>
      <w:r>
        <w:rPr>
          <w:rFonts w:ascii="Arial" w:hAnsi="Arial" w:cs="Arial"/>
          <w:szCs w:val="21"/>
        </w:rPr>
        <w:t xml:space="preserve">月</w:t>
      </w:r>
      <w:r>
        <w:rPr>
          <w:rFonts w:hint="eastAsia" w:ascii="Arial" w:hAnsi="Arial" w:cs="Arial"/>
          <w:szCs w:val="21"/>
        </w:rPr>
        <w:t xml:space="preserve">         </w:t>
      </w:r>
      <w:r>
        <w:rPr>
          <w:rFonts w:ascii="Arial" w:hAnsi="Arial" w:cs="Arial"/>
          <w:szCs w:val="21"/>
        </w:rPr>
        <w:t xml:space="preserve">日</w:t>
      </w:r>
      <w:bookmarkStart w:id="94" w:name="_Ref360464511"/>
      <w:r/>
      <w:bookmarkEnd w:id="94"/>
      <w:r/>
      <w:r/>
    </w:p>
    <w:p>
      <w:pPr>
        <w:rPr>
          <w:rFonts w:ascii="Arial" w:hAnsi="Arial" w:eastAsia="黑体" w:cs="Arial"/>
          <w:b/>
          <w:bCs/>
          <w:sz w:val="32"/>
          <w:szCs w:val="32"/>
        </w:rPr>
      </w:pPr>
      <w:r>
        <w:rPr>
          <w:rFonts w:ascii="Arial" w:hAnsi="Arial" w:eastAsia="黑体" w:cs="Arial"/>
        </w:rPr>
        <w:br w:type="page" w:clear="all"/>
      </w:r>
      <w:r/>
    </w:p>
    <w:p>
      <w:pPr>
        <w:pStyle w:val="728"/>
        <w:jc w:val="left"/>
        <w:spacing w:before="0" w:after="0" w:line="360" w:lineRule="auto"/>
        <w:rPr>
          <w:rFonts w:ascii="Arial" w:hAnsi="Arial" w:eastAsia="黑体" w:cs="Arial"/>
        </w:rPr>
      </w:pPr>
      <w:r/>
      <w:bookmarkStart w:id="95" w:name="_Ref36449312"/>
      <w:r>
        <w:rPr>
          <w:rFonts w:ascii="Arial" w:hAnsi="Arial" w:eastAsia="黑体" w:cs="Arial"/>
        </w:rPr>
        <w:t xml:space="preserve">商务条款偏离表（投标文件与招标文件的偏离）</w:t>
      </w:r>
      <w:bookmarkEnd w:id="89"/>
      <w:r/>
      <w:bookmarkEnd w:id="95"/>
      <w:r/>
      <w:r/>
    </w:p>
    <w:tbl>
      <w:tblPr>
        <w:tblW w:w="8928" w:type="dxa"/>
        <w:tblInd w:w="-108" w:type="dxa"/>
        <w:tblCellMar>
          <w:left w:w="10" w:type="dxa"/>
          <w:right w:w="1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bl>
    <w:p>
      <w:pPr>
        <w:pStyle w:val="2000"/>
        <w:spacing w:line="280" w:lineRule="exact"/>
        <w:rPr>
          <w:rFonts w:ascii="Arial" w:hAnsi="Arial" w:eastAsia="宋体" w:cs="Arial"/>
          <w:sz w:val="21"/>
          <w:szCs w:val="21"/>
        </w:rPr>
      </w:pPr>
      <w:r>
        <w:rPr>
          <w:rFonts w:ascii="Arial" w:hAnsi="Arial" w:eastAsia="宋体" w:cs="Arial"/>
          <w:sz w:val="21"/>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spacing w:line="280" w:lineRule="exact"/>
        <w:rPr>
          <w:rFonts w:ascii="Arial" w:hAnsi="Arial" w:cs="Arial"/>
          <w:szCs w:val="21"/>
        </w:rPr>
      </w:pPr>
      <w:r>
        <w:rPr>
          <w:rFonts w:ascii="Arial" w:hAnsi="Arial" w:cs="Arial"/>
          <w:szCs w:val="21"/>
        </w:rPr>
        <w:t xml:space="preserve">备注：付款负偏离者，不得中标。</w:t>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pStyle w:val="728"/>
        <w:jc w:val="left"/>
        <w:spacing w:before="0" w:after="0" w:line="360" w:lineRule="auto"/>
        <w:rPr>
          <w:rFonts w:ascii="Arial" w:hAnsi="Arial" w:eastAsia="黑体" w:cs="Arial"/>
        </w:rPr>
      </w:pPr>
      <w:r/>
      <w:bookmarkStart w:id="96" w:name="_Toc27382881"/>
      <w:r/>
      <w:bookmarkStart w:id="97" w:name="_Ref163483403"/>
      <w:r/>
      <w:bookmarkStart w:id="98" w:name="_Ref163483408"/>
      <w:r>
        <w:rPr>
          <w:rFonts w:ascii="Arial" w:hAnsi="Arial" w:eastAsia="黑体" w:cs="Arial"/>
        </w:rPr>
        <w:t xml:space="preserve">技术条款偏离表（投标文件与招标文件的偏离）</w:t>
      </w:r>
      <w:bookmarkEnd w:id="96"/>
      <w:r/>
      <w:bookmarkEnd w:id="97"/>
      <w:r/>
      <w:bookmarkEnd w:id="98"/>
      <w:r/>
      <w:r/>
    </w:p>
    <w:tbl>
      <w:tblPr>
        <w:tblW w:w="8928" w:type="dxa"/>
        <w:tblInd w:w="-108" w:type="dxa"/>
        <w:tblCellMar>
          <w:left w:w="10" w:type="dxa"/>
          <w:right w:w="1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bl>
    <w:p>
      <w:pPr>
        <w:pStyle w:val="2000"/>
        <w:spacing w:line="280" w:lineRule="exact"/>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szCs w:val="21"/>
          <w:u w:val="single"/>
        </w:rPr>
      </w:pPr>
      <w:r>
        <w:rPr>
          <w:rFonts w:ascii="Arial" w:hAnsi="Arial" w:cs="Arial"/>
          <w:szCs w:val="21"/>
          <w:u w:val="single"/>
        </w:rPr>
        <w:t xml:space="preserve">注：如无特殊注明，只需注明有偏离部分，全无偏离的，注明无偏离即可。</w:t>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pStyle w:val="728"/>
        <w:jc w:val="left"/>
        <w:spacing w:before="0" w:after="0" w:line="360" w:lineRule="auto"/>
        <w:rPr>
          <w:rFonts w:ascii="Arial" w:hAnsi="Arial" w:eastAsia="黑体" w:cs="Arial"/>
        </w:rPr>
      </w:pPr>
      <w:r>
        <w:rPr>
          <w:rFonts w:ascii="Arial" w:hAnsi="Arial" w:cs="Arial"/>
          <w:szCs w:val="21"/>
        </w:rPr>
        <w:br w:type="page" w:clear="all"/>
      </w:r>
      <w:r>
        <w:rPr>
          <w:rFonts w:hint="eastAsia" w:ascii="Arial" w:hAnsi="Arial" w:eastAsia="黑体" w:cs="Arial"/>
        </w:rPr>
        <w:t xml:space="preserve"> </w:t>
      </w:r>
      <w:bookmarkStart w:id="99" w:name="_Toc27382882"/>
      <w:r/>
      <w:bookmarkStart w:id="100" w:name="_Ref163483412"/>
      <w:r/>
      <w:bookmarkStart w:id="101" w:name="_Ref163483416"/>
      <w:r>
        <w:rPr>
          <w:rFonts w:ascii="Arial" w:hAnsi="Arial" w:eastAsia="黑体" w:cs="Arial"/>
        </w:rPr>
        <w:t xml:space="preserve">类似业绩一览表</w:t>
      </w:r>
      <w:bookmarkEnd w:id="99"/>
      <w:r/>
      <w:bookmarkEnd w:id="100"/>
      <w:r/>
      <w:bookmarkEnd w:id="101"/>
      <w:r/>
      <w:r/>
    </w:p>
    <w:tbl>
      <w:tblPr>
        <w:tblW w:w="934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采购方名称</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合同金额</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完成情况</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bl>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left="420" w:right="357" w:hanging="400"/>
        <w:jc w:val="right"/>
        <w:spacing w:before="120" w:line="400" w:lineRule="exact"/>
        <w:rPr>
          <w:rFonts w:ascii="Arial" w:hAnsi="Arial" w:cs="Arial"/>
          <w:szCs w:val="21"/>
        </w:rPr>
      </w:pP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rPr>
          <w:rFonts w:ascii="Arial" w:hAnsi="Arial" w:cs="Arial"/>
          <w:b/>
          <w:bCs/>
          <w:szCs w:val="21"/>
        </w:rPr>
      </w:pPr>
      <w:r>
        <w:rPr>
          <w:rFonts w:ascii="Arial" w:hAnsi="Arial" w:cs="Arial"/>
          <w:szCs w:val="21"/>
        </w:rPr>
        <w:t xml:space="preserve">注：</w:t>
      </w:r>
      <w:r>
        <w:rPr>
          <w:rFonts w:ascii="Arial" w:hAnsi="Arial" w:cs="Arial"/>
          <w:b/>
          <w:bCs/>
          <w:szCs w:val="21"/>
        </w:rPr>
        <w:t xml:space="preserve">投标人应提供双方签订的服务合同扫描件。</w:t>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eastAsia="黑体" w:cs="Arial"/>
          <w:b/>
          <w:bCs/>
          <w:sz w:val="32"/>
          <w:szCs w:val="32"/>
        </w:rPr>
      </w:pPr>
      <w:r>
        <w:rPr>
          <w:rFonts w:ascii="Arial" w:hAnsi="Arial" w:eastAsia="黑体" w:cs="Arial"/>
          <w:b/>
          <w:bCs/>
          <w:sz w:val="32"/>
          <w:szCs w:val="32"/>
        </w:rPr>
      </w:r>
      <w:r/>
    </w:p>
    <w:p>
      <w:pPr>
        <w:pStyle w:val="728"/>
        <w:rPr>
          <w:rFonts w:ascii="Arial" w:hAnsi="Arial" w:eastAsia="黑体" w:cs="Arial"/>
        </w:rPr>
      </w:pPr>
      <w:r/>
      <w:bookmarkStart w:id="102" w:name="_Ref527383793"/>
      <w:r/>
      <w:bookmarkStart w:id="103" w:name="_Ref527383796"/>
      <w:r/>
      <w:bookmarkStart w:id="104" w:name="_Ref8307627"/>
      <w:r/>
      <w:bookmarkStart w:id="105" w:name="_Toc527377963"/>
      <w:r/>
      <w:bookmarkStart w:id="106" w:name="_Ref8307625"/>
      <w:r>
        <w:rPr>
          <w:rFonts w:ascii="Arial" w:hAnsi="Arial" w:eastAsia="黑体" w:cs="Arial"/>
        </w:rPr>
        <w:t xml:space="preserve">中小企业声明函</w:t>
      </w:r>
      <w:bookmarkEnd w:id="102"/>
      <w:r/>
      <w:bookmarkEnd w:id="103"/>
      <w:r/>
      <w:bookmarkEnd w:id="104"/>
      <w:r/>
      <w:bookmarkEnd w:id="105"/>
      <w:r/>
      <w:bookmarkEnd w:id="106"/>
      <w:r/>
      <w:r/>
    </w:p>
    <w:p>
      <w:pPr>
        <w:jc w:val="center"/>
        <w:rPr>
          <w:sz w:val="36"/>
          <w:szCs w:val="36"/>
        </w:rPr>
      </w:pPr>
      <w:r>
        <w:rPr>
          <w:rFonts w:hint="eastAsia"/>
          <w:sz w:val="36"/>
          <w:szCs w:val="36"/>
        </w:rPr>
        <w:t xml:space="preserve">中小企业声明函（货物）</w:t>
      </w:r>
      <w:r/>
    </w:p>
    <w:p>
      <w:pPr>
        <w:rPr>
          <w:rFonts w:ascii="Arial" w:hAnsi="Arial" w:cs="Arial"/>
        </w:rPr>
      </w:pPr>
      <w:r>
        <w:rPr>
          <w:rFonts w:ascii="Arial" w:hAnsi="Arial" w:cs="Arial"/>
        </w:rPr>
      </w:r>
      <w:r/>
    </w:p>
    <w:p>
      <w:pPr>
        <w:ind w:firstLine="420"/>
        <w:jc w:val="left"/>
        <w:spacing w:line="500" w:lineRule="exact"/>
      </w:pPr>
      <w:r>
        <w:rPr>
          <w:rFonts w:hint="eastAsia"/>
        </w:rPr>
        <w:t xml:space="preserve">本公司（联合体）郑重声明，根据《政府采购促进中小企业发展管理办法》（财库</w:t>
      </w:r>
      <w:r>
        <w:t xml:space="preserve">[2020]46</w:t>
      </w:r>
      <w:r>
        <w:rPr>
          <w:rFonts w:hint="eastAsia"/>
        </w:rPr>
        <w:t xml:space="preserve">号）的规定，本公司（联合体）参加</w:t>
      </w:r>
      <w:r>
        <w:rPr>
          <w:rFonts w:hint="eastAsia"/>
          <w:u w:val="single"/>
        </w:rPr>
        <w:t xml:space="preserve">（</w:t>
      </w:r>
      <w:r>
        <w:rPr>
          <w:rFonts w:hint="eastAsia"/>
          <w:i/>
          <w:u w:val="single"/>
        </w:rPr>
        <w:t xml:space="preserve">单位名称</w:t>
      </w:r>
      <w:r>
        <w:rPr>
          <w:rFonts w:hint="eastAsia"/>
          <w:u w:val="single"/>
        </w:rPr>
        <w:t xml:space="preserve">）</w:t>
      </w:r>
      <w:r>
        <w:rPr>
          <w:rFonts w:hint="eastAsia"/>
        </w:rPr>
        <w:t xml:space="preserve">的</w:t>
      </w:r>
      <w:r>
        <w:rPr>
          <w:rFonts w:hint="eastAsia"/>
          <w:u w:val="single"/>
        </w:rPr>
        <w:t xml:space="preserve">（</w:t>
      </w:r>
      <w:r>
        <w:rPr>
          <w:rFonts w:hint="eastAsia"/>
          <w:i/>
          <w:u w:val="single"/>
        </w:rPr>
        <w:t xml:space="preserve">项目名称</w:t>
      </w:r>
      <w:r>
        <w:rPr>
          <w:rFonts w:hint="eastAsia"/>
          <w:u w:val="single"/>
        </w:rPr>
        <w:t xml:space="preserve">）</w:t>
      </w:r>
      <w:r>
        <w:rPr>
          <w:rFonts w:hint="eastAsia"/>
        </w:rPr>
        <w:t xml:space="preserve">采购活动，提供的货物全部由符合政策要求的中小企业制造。相关企业（含联合体中的中小企业、签订分包意向协议的中小企业）的具体情况如下：</w:t>
      </w:r>
      <w:r/>
    </w:p>
    <w:p>
      <w:pPr>
        <w:ind w:firstLine="420"/>
        <w:jc w:val="left"/>
        <w:spacing w:line="500" w:lineRule="exact"/>
      </w:pPr>
      <w:r>
        <w:t xml:space="preserve">1.</w:t>
      </w:r>
      <w:r>
        <w:rPr>
          <w:rFonts w:hint="eastAsia"/>
          <w:u w:val="single"/>
        </w:rPr>
        <w:t xml:space="preserve">（</w:t>
      </w:r>
      <w:r>
        <w:rPr>
          <w:rFonts w:hint="eastAsia"/>
          <w:i/>
          <w:u w:val="single"/>
        </w:rPr>
        <w:t xml:space="preserve">标</w:t>
      </w:r>
      <w:r>
        <w:rPr>
          <w:i/>
          <w:u w:val="single"/>
        </w:rPr>
        <w:t xml:space="preserve"> </w:t>
      </w:r>
      <w:r>
        <w:rPr>
          <w:rFonts w:hint="eastAsia"/>
          <w:i/>
          <w:u w:val="single"/>
        </w:rPr>
        <w:t xml:space="preserve">的</w:t>
      </w:r>
      <w:r>
        <w:rPr>
          <w:i/>
          <w:u w:val="single"/>
        </w:rPr>
        <w:t xml:space="preserve"> </w:t>
      </w:r>
      <w:r>
        <w:rPr>
          <w:rFonts w:hint="eastAsia"/>
          <w:i/>
          <w:u w:val="single"/>
        </w:rPr>
        <w:t xml:space="preserve">名</w:t>
      </w:r>
      <w:r>
        <w:rPr>
          <w:i/>
          <w:u w:val="single"/>
        </w:rPr>
        <w:t xml:space="preserve"> </w:t>
      </w:r>
      <w:r>
        <w:rPr>
          <w:rFonts w:hint="eastAsia"/>
          <w:i/>
          <w:u w:val="single"/>
        </w:rPr>
        <w:t xml:space="preserve">称</w:t>
      </w:r>
      <w:r>
        <w:rPr>
          <w:rFonts w:hint="eastAsia"/>
          <w:u w:val="single"/>
        </w:rPr>
        <w:t xml:space="preserve">）</w:t>
      </w:r>
      <w:r>
        <w:rPr>
          <w:rFonts w:hint="eastAsia"/>
        </w:rPr>
        <w:t xml:space="preserve">，属于</w:t>
      </w:r>
      <w:r>
        <w:rPr>
          <w:rFonts w:hint="eastAsia"/>
          <w:u w:val="single"/>
        </w:rPr>
        <w:t xml:space="preserve">（</w:t>
      </w:r>
      <w:r>
        <w:rPr>
          <w:rFonts w:hint="eastAsia"/>
          <w:i/>
          <w:u w:val="single"/>
        </w:rPr>
        <w:t xml:space="preserve">采购文件中明确的所属行业</w:t>
      </w:r>
      <w:r>
        <w:rPr>
          <w:rFonts w:hint="eastAsia"/>
          <w:u w:val="single"/>
        </w:rPr>
        <w:t xml:space="preserve">）</w:t>
      </w:r>
      <w:r>
        <w:rPr>
          <w:rFonts w:hint="eastAsia"/>
        </w:rPr>
        <w:t xml:space="preserve">行业；制造商为（</w:t>
      </w:r>
      <w:r>
        <w:rPr>
          <w:rFonts w:hint="eastAsia"/>
          <w:i/>
          <w:u w:val="single"/>
        </w:rPr>
        <w:t xml:space="preserve">企</w:t>
      </w:r>
      <w:r>
        <w:rPr>
          <w:i/>
          <w:u w:val="single"/>
        </w:rPr>
        <w:t xml:space="preserve"> </w:t>
      </w:r>
      <w:r>
        <w:rPr>
          <w:rFonts w:hint="eastAsia"/>
          <w:i/>
          <w:u w:val="single"/>
        </w:rPr>
        <w:t xml:space="preserve">业</w:t>
      </w:r>
      <w:r>
        <w:rPr>
          <w:i/>
          <w:u w:val="single"/>
        </w:rPr>
        <w:t xml:space="preserve"> </w:t>
      </w:r>
      <w:r>
        <w:rPr>
          <w:rFonts w:hint="eastAsia"/>
          <w:i/>
          <w:u w:val="single"/>
        </w:rPr>
        <w:t xml:space="preserve">名</w:t>
      </w:r>
      <w:r>
        <w:rPr>
          <w:i/>
          <w:u w:val="single"/>
        </w:rPr>
        <w:t xml:space="preserve"> </w:t>
      </w:r>
      <w:r>
        <w:rPr>
          <w:rFonts w:hint="eastAsia"/>
          <w:i/>
          <w:u w:val="single"/>
        </w:rPr>
        <w:t xml:space="preserve">称</w:t>
      </w:r>
      <w:r>
        <w:rPr>
          <w:rFonts w:hint="eastAsia"/>
          <w:u w:val="single"/>
        </w:rPr>
        <w:t xml:space="preserve">）</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i/>
        </w:rPr>
        <w:t xml:space="preserve">中型企业、小型企业、微型企业</w:t>
      </w:r>
      <w:r>
        <w:rPr>
          <w:rFonts w:hint="eastAsia"/>
        </w:rPr>
        <w:t xml:space="preserve">）；</w:t>
      </w:r>
      <w:r/>
    </w:p>
    <w:p>
      <w:pPr>
        <w:ind w:firstLine="420"/>
        <w:jc w:val="left"/>
        <w:spacing w:line="500" w:lineRule="exact"/>
      </w:pPr>
      <w:r>
        <w:t xml:space="preserve">2.</w:t>
      </w:r>
      <w:r>
        <w:rPr>
          <w:rFonts w:hint="eastAsia"/>
          <w:u w:val="single"/>
        </w:rPr>
        <w:t xml:space="preserve">（</w:t>
      </w:r>
      <w:r>
        <w:rPr>
          <w:rFonts w:hint="eastAsia"/>
          <w:i/>
          <w:u w:val="single"/>
        </w:rPr>
        <w:t xml:space="preserve">标</w:t>
      </w:r>
      <w:r>
        <w:rPr>
          <w:i/>
          <w:u w:val="single"/>
        </w:rPr>
        <w:t xml:space="preserve"> </w:t>
      </w:r>
      <w:r>
        <w:rPr>
          <w:rFonts w:hint="eastAsia"/>
          <w:i/>
          <w:u w:val="single"/>
        </w:rPr>
        <w:t xml:space="preserve">的</w:t>
      </w:r>
      <w:r>
        <w:rPr>
          <w:i/>
          <w:u w:val="single"/>
        </w:rPr>
        <w:t xml:space="preserve"> </w:t>
      </w:r>
      <w:r>
        <w:rPr>
          <w:rFonts w:hint="eastAsia"/>
          <w:i/>
          <w:u w:val="single"/>
        </w:rPr>
        <w:t xml:space="preserve">名</w:t>
      </w:r>
      <w:r>
        <w:rPr>
          <w:i/>
          <w:u w:val="single"/>
        </w:rPr>
        <w:t xml:space="preserve"> </w:t>
      </w:r>
      <w:r>
        <w:rPr>
          <w:rFonts w:hint="eastAsia"/>
          <w:i/>
          <w:u w:val="single"/>
        </w:rPr>
        <w:t xml:space="preserve">称</w:t>
      </w:r>
      <w:r>
        <w:rPr>
          <w:rFonts w:hint="eastAsia"/>
          <w:u w:val="single"/>
        </w:rPr>
        <w:t xml:space="preserve">）</w:t>
      </w:r>
      <w:r>
        <w:rPr>
          <w:rFonts w:hint="eastAsia"/>
        </w:rPr>
        <w:t xml:space="preserve">，属于</w:t>
      </w:r>
      <w:r>
        <w:rPr>
          <w:rFonts w:hint="eastAsia"/>
          <w:u w:val="single"/>
        </w:rPr>
        <w:t xml:space="preserve">（</w:t>
      </w:r>
      <w:r>
        <w:rPr>
          <w:rFonts w:hint="eastAsia"/>
          <w:i/>
          <w:u w:val="single"/>
        </w:rPr>
        <w:t xml:space="preserve">采购文件中明确的所属行业</w:t>
      </w:r>
      <w:r>
        <w:rPr>
          <w:rFonts w:hint="eastAsia"/>
          <w:u w:val="single"/>
        </w:rPr>
        <w:t xml:space="preserve">）</w:t>
      </w:r>
      <w:r>
        <w:rPr>
          <w:rFonts w:hint="eastAsia"/>
        </w:rPr>
        <w:t xml:space="preserve">行业；制造商为（</w:t>
      </w:r>
      <w:r>
        <w:rPr>
          <w:rFonts w:hint="eastAsia"/>
          <w:i/>
          <w:u w:val="single"/>
        </w:rPr>
        <w:t xml:space="preserve">企</w:t>
      </w:r>
      <w:r>
        <w:rPr>
          <w:i/>
          <w:u w:val="single"/>
        </w:rPr>
        <w:t xml:space="preserve"> </w:t>
      </w:r>
      <w:r>
        <w:rPr>
          <w:rFonts w:hint="eastAsia"/>
          <w:i/>
          <w:u w:val="single"/>
        </w:rPr>
        <w:t xml:space="preserve">业</w:t>
      </w:r>
      <w:r>
        <w:rPr>
          <w:i/>
          <w:u w:val="single"/>
        </w:rPr>
        <w:t xml:space="preserve"> </w:t>
      </w:r>
      <w:r>
        <w:rPr>
          <w:rFonts w:hint="eastAsia"/>
          <w:i/>
          <w:u w:val="single"/>
        </w:rPr>
        <w:t xml:space="preserve">名</w:t>
      </w:r>
      <w:r>
        <w:rPr>
          <w:i/>
          <w:u w:val="single"/>
        </w:rPr>
        <w:t xml:space="preserve"> </w:t>
      </w:r>
      <w:r>
        <w:rPr>
          <w:rFonts w:hint="eastAsia"/>
          <w:i/>
          <w:u w:val="single"/>
        </w:rPr>
        <w:t xml:space="preserve">称</w:t>
      </w:r>
      <w:r>
        <w:rPr>
          <w:rFonts w:hint="eastAsia"/>
          <w:u w:val="single"/>
        </w:rPr>
        <w:t xml:space="preserve">）</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i/>
        </w:rPr>
        <w:t xml:space="preserve">中型企业、小型企业、微型企业</w:t>
      </w:r>
      <w:r>
        <w:rPr>
          <w:rFonts w:hint="eastAsia"/>
        </w:rPr>
        <w:t xml:space="preserve">）；</w:t>
      </w:r>
      <w:r/>
    </w:p>
    <w:p>
      <w:pPr>
        <w:ind w:firstLine="420"/>
        <w:jc w:val="left"/>
        <w:spacing w:line="500" w:lineRule="exact"/>
      </w:pPr>
      <w:r>
        <w:t xml:space="preserve">……</w:t>
      </w:r>
      <w:r/>
    </w:p>
    <w:p>
      <w:pPr>
        <w:ind w:firstLine="420"/>
        <w:jc w:val="left"/>
        <w:spacing w:line="50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500" w:lineRule="exact"/>
      </w:pPr>
      <w:r>
        <w:rPr>
          <w:rFonts w:hint="eastAsia"/>
        </w:rPr>
        <w:t xml:space="preserve">本企业对上述声明内容的真实性负责。如有虚假，将依法承担相应责任。</w:t>
      </w:r>
      <w:r/>
    </w:p>
    <w:p>
      <w:pPr>
        <w:ind w:firstLine="420"/>
        <w:jc w:val="left"/>
        <w:spacing w:line="500" w:lineRule="exact"/>
      </w:pPr>
      <w:r/>
      <w:r/>
    </w:p>
    <w:p>
      <w:pPr>
        <w:ind w:firstLine="420"/>
        <w:jc w:val="left"/>
        <w:spacing w:line="500" w:lineRule="exact"/>
      </w:pPr>
      <w:r/>
      <w:r/>
    </w:p>
    <w:p>
      <w:pPr>
        <w:ind w:firstLine="420"/>
        <w:jc w:val="left"/>
        <w:spacing w:line="500" w:lineRule="exact"/>
      </w:pPr>
      <w:r/>
      <w:r/>
    </w:p>
    <w:p>
      <w:pPr>
        <w:jc w:val="right"/>
        <w:spacing w:line="500" w:lineRule="exact"/>
      </w:pPr>
      <w:r>
        <w:rPr>
          <w:rFonts w:hint="eastAsia"/>
        </w:rPr>
        <w:t xml:space="preserve">企业名称（盖章）：</w:t>
      </w:r>
      <w:r/>
    </w:p>
    <w:p>
      <w:pPr>
        <w:jc w:val="right"/>
        <w:spacing w:line="500" w:lineRule="exact"/>
      </w:pPr>
      <w:r>
        <w:rPr>
          <w:rFonts w:hint="eastAsia"/>
        </w:rPr>
        <w:t xml:space="preserve">日期：</w:t>
      </w:r>
      <w:r/>
    </w:p>
    <w:p>
      <w:r/>
      <w:r/>
    </w:p>
    <w:p>
      <w:r/>
      <w:r/>
    </w:p>
    <w:p>
      <w:r/>
      <w:r/>
    </w:p>
    <w:p>
      <w:pPr>
        <w:rPr>
          <w:u w:val="single"/>
        </w:rPr>
      </w:pPr>
      <w:r>
        <w:rPr>
          <w:u w:val="single"/>
        </w:rPr>
      </w:r>
      <w:r/>
    </w:p>
    <w:p>
      <w:pPr>
        <w:rPr>
          <w:sz w:val="18"/>
          <w:szCs w:val="18"/>
        </w:rPr>
      </w:pPr>
      <w:r>
        <w:rPr>
          <w:rFonts w:hint="eastAsia"/>
          <w:sz w:val="18"/>
          <w:szCs w:val="18"/>
        </w:rPr>
        <w:t xml:space="preserve">注：从业人员、营业收入、资产总额填报上一年度数据，无上</w:t>
      </w:r>
      <w:r>
        <w:rPr>
          <w:rFonts w:hint="eastAsia"/>
          <w:sz w:val="18"/>
          <w:szCs w:val="18"/>
        </w:rPr>
        <w:t xml:space="preserve">一</w:t>
      </w:r>
      <w:r>
        <w:rPr>
          <w:rFonts w:hint="eastAsia"/>
          <w:sz w:val="18"/>
          <w:szCs w:val="18"/>
        </w:rPr>
        <w:t xml:space="preserve">年度数据的新成立企业可不填报</w:t>
      </w:r>
      <w:r/>
    </w:p>
    <w:p>
      <w:pPr>
        <w:rPr>
          <w:sz w:val="18"/>
          <w:szCs w:val="18"/>
        </w:rPr>
      </w:pPr>
      <w:r>
        <w:rPr>
          <w:rFonts w:hint="eastAsia"/>
          <w:b/>
          <w:szCs w:val="21"/>
        </w:rPr>
        <w:t xml:space="preserve">友情提醒：</w:t>
      </w:r>
      <w:r>
        <w:rPr>
          <w:rFonts w:hint="eastAsia" w:ascii="Arial" w:cs="Arial" w:hAnsiTheme="minorEastAsia" w:eastAsiaTheme="minorEastAsia"/>
          <w:b/>
          <w:szCs w:val="21"/>
        </w:rPr>
        <w:t xml:space="preserve">清单内标的如果不是全部由一家生产厂家提供时，须在中小企业声明函中明确哪些标的由哪个生产厂家提供。</w:t>
      </w:r>
      <w:r/>
    </w:p>
    <w:p>
      <w:pPr>
        <w:jc w:val="left"/>
        <w:widowControl/>
        <w:rPr>
          <w:b/>
          <w:sz w:val="20"/>
        </w:rPr>
      </w:pPr>
      <w:r>
        <w:rPr>
          <w:b/>
          <w:sz w:val="20"/>
        </w:rPr>
        <w:br w:type="page" w:clear="all"/>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rPr>
          <w:rFonts w:ascii="Arial" w:hAnsi="Arial" w:eastAsia="黑体" w:cs="Arial"/>
          <w:b/>
          <w:bCs/>
          <w:sz w:val="32"/>
          <w:szCs w:val="32"/>
        </w:rPr>
      </w:pPr>
      <w:r>
        <w:rPr>
          <w:rFonts w:ascii="Arial" w:hAnsi="Arial" w:eastAsia="黑体" w:cs="Arial"/>
          <w:b/>
          <w:bCs/>
          <w:sz w:val="32"/>
          <w:szCs w:val="32"/>
        </w:rPr>
      </w:r>
      <w:r/>
    </w:p>
    <w:p>
      <w:pPr>
        <w:pStyle w:val="728"/>
        <w:jc w:val="left"/>
        <w:spacing w:before="0" w:after="0" w:line="360" w:lineRule="auto"/>
        <w:rPr>
          <w:rFonts w:ascii="Arial" w:hAnsi="Arial" w:eastAsia="黑体" w:cs="Arial"/>
        </w:rPr>
      </w:pPr>
      <w:r/>
      <w:bookmarkStart w:id="107" w:name="_Ref163483427"/>
      <w:r>
        <w:rPr>
          <w:rFonts w:ascii="Arial" w:hAnsi="Arial" w:eastAsia="黑体" w:cs="Arial"/>
        </w:rPr>
        <w:t xml:space="preserve">残疾人福利性单位声明函</w:t>
      </w:r>
      <w:bookmarkEnd w:id="107"/>
      <w:r/>
      <w:r/>
    </w:p>
    <w:p>
      <w:pPr>
        <w:pStyle w:val="2000"/>
        <w:jc w:val="left"/>
        <w:spacing w:line="400" w:lineRule="exact"/>
        <w:rPr>
          <w:rFonts w:ascii="Arial" w:hAnsi="Arial" w:eastAsia="宋体" w:cs="Arial"/>
          <w:sz w:val="21"/>
          <w:szCs w:val="21"/>
          <w:u w:val="single"/>
        </w:rPr>
      </w:pPr>
      <w:r/>
      <w:bookmarkStart w:id="108" w:name="OLE_LINK13"/>
      <w:r/>
      <w:bookmarkStart w:id="109" w:name="OLE_LINK14"/>
      <w:r>
        <w:rPr>
          <w:rFonts w:hint="eastAsia" w:ascii="Arial" w:hAnsi="Arial" w:eastAsia="宋体" w:cs="Arial"/>
          <w:sz w:val="21"/>
          <w:szCs w:val="21"/>
          <w:u w:val="single"/>
        </w:rPr>
        <w:t xml:space="preserve">致：</w:t>
      </w:r>
      <w:r>
        <w:rPr>
          <w:rFonts w:hint="eastAsia" w:ascii="Arial" w:hAnsi="Arial" w:eastAsia="宋体" w:cs="Arial"/>
          <w:sz w:val="21"/>
          <w:szCs w:val="21"/>
          <w:u w:val="single"/>
        </w:rPr>
        <w:t xml:space="preserve">___________________________(</w:t>
      </w:r>
      <w:r>
        <w:rPr>
          <w:rFonts w:hint="eastAsia" w:ascii="Arial" w:hAnsi="Arial" w:eastAsia="宋体" w:cs="Arial"/>
          <w:sz w:val="21"/>
          <w:szCs w:val="21"/>
          <w:u w:val="single"/>
        </w:rPr>
        <w:t xml:space="preserve">采购人名称）</w:t>
      </w:r>
      <w:r/>
    </w:p>
    <w:p>
      <w:pPr>
        <w:jc w:val="center"/>
        <w:spacing w:line="400" w:lineRule="exact"/>
        <w:rPr>
          <w:rFonts w:ascii="Arial" w:hAnsi="Arial" w:cs="Arial"/>
          <w:sz w:val="32"/>
          <w:szCs w:val="32"/>
          <w:lang w:val="zh-CN"/>
        </w:rPr>
      </w:pPr>
      <w:r>
        <w:rPr>
          <w:rFonts w:ascii="Arial" w:hAnsi="Arial" w:cs="Arial"/>
          <w:sz w:val="32"/>
          <w:szCs w:val="32"/>
          <w:lang w:val="zh-CN"/>
        </w:rPr>
      </w:r>
      <w:bookmarkEnd w:id="108"/>
      <w:bookmarkEnd w:id="109"/>
      <w:r/>
    </w:p>
    <w:p>
      <w:pPr>
        <w:ind w:firstLine="432"/>
        <w:jc w:val="left"/>
        <w:spacing w:line="400" w:lineRule="exact"/>
        <w:rPr>
          <w:rFonts w:ascii="Arial" w:hAnsi="Arial" w:cs="Arial"/>
          <w:spacing w:val="6"/>
          <w:szCs w:val="21"/>
        </w:rPr>
      </w:pPr>
      <w:r>
        <w:rPr>
          <w:rFonts w:ascii="Arial" w:hAnsi="Arial" w:cs="Arial"/>
          <w:spacing w:val="6"/>
          <w:szCs w:val="21"/>
        </w:rPr>
        <w:t xml:space="preserve">本单位郑重声明，根据《财政部</w:t>
      </w:r>
      <w:r>
        <w:rPr>
          <w:rFonts w:ascii="Arial" w:hAnsi="Arial" w:cs="Arial"/>
          <w:spacing w:val="6"/>
          <w:szCs w:val="21"/>
        </w:rPr>
        <w:t xml:space="preserve">  </w:t>
      </w:r>
      <w:r>
        <w:rPr>
          <w:rFonts w:ascii="Arial" w:hAnsi="Arial" w:cs="Arial"/>
          <w:spacing w:val="6"/>
          <w:szCs w:val="21"/>
        </w:rPr>
        <w:t xml:space="preserve">民政部</w:t>
      </w:r>
      <w:r>
        <w:rPr>
          <w:rFonts w:ascii="Arial" w:hAnsi="Arial" w:cs="Arial"/>
          <w:spacing w:val="6"/>
          <w:szCs w:val="21"/>
        </w:rPr>
        <w:t xml:space="preserve">  </w:t>
      </w:r>
      <w:r>
        <w:rPr>
          <w:rFonts w:ascii="Arial" w:hAnsi="Arial" w:cs="Arial"/>
          <w:spacing w:val="6"/>
          <w:szCs w:val="21"/>
        </w:rPr>
        <w:t xml:space="preserve">中国残疾人联合会关于促进残疾人就业政府采购政策的通知》（财库</w:t>
      </w:r>
      <w:r>
        <w:rPr>
          <w:rFonts w:ascii="Arial" w:hAnsi="Arial" w:cs="Arial"/>
          <w:szCs w:val="21"/>
        </w:rPr>
        <w:t xml:space="preserve">〔</w:t>
      </w:r>
      <w:r>
        <w:rPr>
          <w:rFonts w:ascii="Arial" w:hAnsi="Arial" w:cs="Arial"/>
          <w:szCs w:val="21"/>
        </w:rPr>
        <w:t xml:space="preserve">2017</w:t>
      </w:r>
      <w:r>
        <w:rPr>
          <w:rFonts w:ascii="Arial" w:hAnsi="Arial" w:cs="Arial"/>
          <w:szCs w:val="21"/>
        </w:rPr>
        <w:t xml:space="preserve">〕</w:t>
      </w:r>
      <w:r>
        <w:rPr>
          <w:rFonts w:ascii="Arial" w:hAnsi="Arial" w:cs="Arial"/>
          <w:szCs w:val="21"/>
        </w:rPr>
        <w:t xml:space="preserve">141</w:t>
      </w:r>
      <w:r>
        <w:rPr>
          <w:rFonts w:ascii="Arial" w:hAnsi="Arial" w:cs="Arial"/>
          <w:spacing w:val="6"/>
          <w:szCs w:val="21"/>
        </w:rPr>
        <w:t xml:space="preserve">号）的规定，本单位为符合条件的残疾人福利性单位，且本单位参加</w:t>
      </w:r>
      <w:r>
        <w:rPr>
          <w:rFonts w:ascii="Arial" w:hAnsi="Arial" w:cs="Arial"/>
          <w:spacing w:val="6"/>
          <w:szCs w:val="21"/>
        </w:rPr>
        <w:t xml:space="preserve">______</w:t>
      </w:r>
      <w:r>
        <w:rPr>
          <w:rFonts w:ascii="Arial" w:hAnsi="Arial" w:cs="Arial"/>
          <w:spacing w:val="6"/>
          <w:szCs w:val="21"/>
        </w:rPr>
        <w:t xml:space="preserve">单位的</w:t>
      </w:r>
      <w:r>
        <w:rPr>
          <w:rFonts w:ascii="Arial" w:hAnsi="Arial" w:cs="Arial"/>
          <w:spacing w:val="6"/>
          <w:szCs w:val="21"/>
        </w:rPr>
        <w:t xml:space="preserve">______</w:t>
      </w:r>
      <w:r>
        <w:rPr>
          <w:rFonts w:ascii="Arial" w:hAnsi="Arial" w:cs="Arial"/>
          <w:spacing w:val="6"/>
          <w:szCs w:val="21"/>
        </w:rPr>
        <w:t xml:space="preserve">项目采购活动提供本单位制造的货物（由本单位承担工程</w:t>
      </w:r>
      <w:r>
        <w:rPr>
          <w:rFonts w:ascii="Arial" w:hAnsi="Arial" w:cs="Arial"/>
          <w:spacing w:val="6"/>
          <w:szCs w:val="21"/>
        </w:rPr>
        <w:t xml:space="preserve">/</w:t>
      </w:r>
      <w:r>
        <w:rPr>
          <w:rFonts w:ascii="Arial" w:hAnsi="Arial" w:cs="Arial"/>
          <w:spacing w:val="6"/>
          <w:szCs w:val="21"/>
        </w:rPr>
        <w:t xml:space="preserve">提供服务），或者提供其他残疾人福利性单位制造的货物（不包括使用非残疾人福利性单位注册商标的货物）。</w:t>
      </w:r>
      <w:r/>
    </w:p>
    <w:p>
      <w:pPr>
        <w:ind w:firstLine="432"/>
        <w:jc w:val="left"/>
        <w:spacing w:line="400" w:lineRule="exact"/>
        <w:rPr>
          <w:rFonts w:ascii="Arial" w:hAnsi="Arial" w:cs="Arial"/>
          <w:spacing w:val="6"/>
          <w:szCs w:val="21"/>
        </w:rPr>
      </w:pPr>
      <w:r>
        <w:rPr>
          <w:rFonts w:ascii="Arial" w:hAnsi="Arial" w:cs="Arial"/>
          <w:spacing w:val="6"/>
          <w:szCs w:val="21"/>
        </w:rPr>
        <w:t xml:space="preserve">本单位对上述声明的真实性负责。如有虚假，将依法承担相应责任。</w:t>
      </w:r>
      <w:r/>
    </w:p>
    <w:p>
      <w:pPr>
        <w:pStyle w:val="1865"/>
        <w:ind w:firstLine="20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1865"/>
        <w:ind w:firstLine="20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法定代表人或授权委托人：（签字或盖章）</w:t>
      </w:r>
      <w:r/>
    </w:p>
    <w:p>
      <w:pPr>
        <w:ind w:firstLine="7140"/>
        <w:rPr>
          <w:rFonts w:ascii="Arial" w:hAnsi="Arial" w:cs="Arial"/>
          <w:szCs w:val="21"/>
        </w:rPr>
      </w:pPr>
      <w:r>
        <w:rPr>
          <w:rFonts w:ascii="Arial" w:hAnsi="Arial" w:cs="Arial"/>
          <w:szCs w:val="21"/>
        </w:rPr>
        <w:t xml:space="preserve">   </w:t>
      </w: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pStyle w:val="1865"/>
        <w:ind w:right="1120"/>
        <w:spacing w:line="400" w:lineRule="exact"/>
        <w:rPr>
          <w:rFonts w:ascii="Arial" w:hAnsi="Arial" w:cs="Arial"/>
          <w:szCs w:val="21"/>
        </w:rPr>
      </w:pPr>
      <w:r>
        <w:rPr>
          <w:rFonts w:ascii="Arial" w:hAnsi="Arial" w:cs="Arial"/>
          <w:szCs w:val="21"/>
        </w:rPr>
      </w:r>
      <w:r/>
    </w:p>
    <w:p>
      <w:pPr>
        <w:pStyle w:val="728"/>
        <w:rPr>
          <w:rFonts w:ascii="Arial" w:hAnsi="Arial" w:eastAsia="黑体" w:cs="Arial"/>
        </w:rPr>
      </w:pPr>
      <w:r/>
      <w:bookmarkStart w:id="110" w:name="_Ref527383820"/>
      <w:r>
        <w:rPr>
          <w:rFonts w:ascii="Arial" w:hAnsi="Arial" w:eastAsia="黑体" w:cs="Arial"/>
        </w:rPr>
        <w:t xml:space="preserve">项目组成员信息表</w:t>
      </w:r>
      <w:bookmarkEnd w:id="110"/>
      <w:r/>
      <w:r/>
    </w:p>
    <w:tbl>
      <w:tblPr>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szCs w:val="21"/>
              </w:rPr>
            </w:pPr>
            <w:r>
              <w:rPr>
                <w:rFonts w:ascii="Arial" w:hAnsi="Arial" w:cs="Arial"/>
                <w:szCs w:val="21"/>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szCs w:val="21"/>
              </w:rPr>
            </w:pPr>
            <w:r>
              <w:rPr>
                <w:rFonts w:ascii="Arial" w:hAnsi="Arial" w:cs="Arial"/>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szCs w:val="21"/>
              </w:rPr>
            </w:pPr>
            <w:r>
              <w:rPr>
                <w:rFonts w:ascii="Arial" w:hAnsi="Arial" w:cs="Arial"/>
                <w:szCs w:val="21"/>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szCs w:val="21"/>
              </w:rPr>
            </w:pPr>
            <w:r>
              <w:rPr>
                <w:rFonts w:ascii="Arial" w:hAnsi="Arial" w:cs="Arial"/>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szCs w:val="21"/>
              </w:rPr>
            </w:pPr>
            <w:r>
              <w:rPr>
                <w:rFonts w:ascii="Arial" w:hAnsi="Arial" w:cs="Arial"/>
                <w:szCs w:val="21"/>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szCs w:val="21"/>
              </w:rPr>
            </w:pPr>
            <w:r>
              <w:rPr>
                <w:rFonts w:ascii="Arial" w:hAnsi="Arial" w:cs="Arial"/>
                <w:szCs w:val="21"/>
              </w:rPr>
            </w:r>
            <w:r/>
          </w:p>
        </w:tc>
      </w:tr>
    </w:tbl>
    <w:p>
      <w:pPr>
        <w:spacing w:line="360" w:lineRule="auto"/>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pStyle w:val="2480"/>
        <w:jc w:val="right"/>
        <w:spacing w:line="400" w:lineRule="exact"/>
        <w:rPr>
          <w:rFonts w:hint="default" w:ascii="Arial" w:hAnsi="Arial" w:eastAsia="宋体" w:cs="Arial"/>
          <w:sz w:val="21"/>
          <w:szCs w:val="21"/>
        </w:rPr>
      </w:pPr>
      <w:r>
        <w:rPr>
          <w:rFonts w:hint="default" w:ascii="Arial" w:hAnsi="Arial" w:eastAsia="宋体" w:cs="Arial"/>
          <w:sz w:val="21"/>
          <w:szCs w:val="21"/>
        </w:rPr>
        <w:t xml:space="preserve">年月日</w:t>
      </w:r>
      <w:r/>
    </w:p>
    <w:p>
      <w:pPr>
        <w:rPr>
          <w:rFonts w:ascii="Arial" w:hAnsi="Arial" w:cs="Arial"/>
          <w:szCs w:val="21"/>
        </w:rPr>
      </w:pPr>
      <w:r>
        <w:rPr>
          <w:rFonts w:ascii="Arial" w:hAnsi="Arial" w:cs="Arial"/>
          <w:szCs w:val="21"/>
        </w:rPr>
        <w:br w:type="page" w:clear="all"/>
      </w:r>
      <w:r/>
    </w:p>
    <w:p>
      <w:pPr>
        <w:pStyle w:val="727"/>
        <w:jc w:val="center"/>
        <w:rPr>
          <w:rFonts w:ascii="Arial" w:hAnsi="Arial" w:cs="Arial" w:eastAsiaTheme="minorEastAsia"/>
          <w:bCs w:val="0"/>
          <w:szCs w:val="20"/>
        </w:rPr>
      </w:pPr>
      <w:r/>
      <w:bookmarkStart w:id="111" w:name="_Ref360464530"/>
      <w:r/>
      <w:bookmarkStart w:id="112" w:name="_Toc527377965"/>
      <w:r/>
      <w:bookmarkEnd w:id="111"/>
      <w:r>
        <w:rPr>
          <w:rFonts w:ascii="Arial" w:hAnsi="Arial" w:cs="Arial" w:eastAsiaTheme="minorEastAsia"/>
          <w:bCs w:val="0"/>
          <w:szCs w:val="20"/>
        </w:rPr>
        <w:t xml:space="preserve">第六章</w:t>
      </w:r>
      <w:r>
        <w:rPr>
          <w:rFonts w:hint="eastAsia" w:ascii="Arial" w:hAnsi="Arial" w:cs="Arial" w:eastAsiaTheme="minorEastAsia"/>
          <w:bCs w:val="0"/>
          <w:szCs w:val="20"/>
        </w:rPr>
        <w:t xml:space="preserve"> </w:t>
      </w:r>
      <w:r>
        <w:rPr>
          <w:rFonts w:hint="eastAsia" w:ascii="Arial" w:hAnsi="Arial" w:cs="Arial" w:eastAsiaTheme="minorEastAsia"/>
          <w:bCs w:val="0"/>
          <w:szCs w:val="20"/>
        </w:rPr>
        <w:t xml:space="preserve"> </w:t>
      </w:r>
      <w:r>
        <w:rPr>
          <w:rFonts w:hint="eastAsia" w:ascii="Arial" w:hAnsi="Arial" w:cs="Arial" w:eastAsiaTheme="minorEastAsia"/>
          <w:bCs w:val="0"/>
          <w:szCs w:val="20"/>
        </w:rPr>
        <w:t xml:space="preserve"> </w:t>
      </w:r>
      <w:r>
        <w:rPr>
          <w:rFonts w:ascii="Arial" w:hAnsi="Arial" w:cs="Arial" w:eastAsiaTheme="minorEastAsia"/>
          <w:bCs w:val="0"/>
          <w:szCs w:val="20"/>
        </w:rPr>
        <w:t xml:space="preserve">招标书</w:t>
      </w:r>
      <w:bookmarkEnd w:id="112"/>
      <w:r/>
      <w:r/>
    </w:p>
    <w:p>
      <w:pPr>
        <w:ind w:firstLine="420"/>
        <w:spacing w:line="400" w:lineRule="exact"/>
        <w:rPr>
          <w:rFonts w:ascii="Arial" w:hAnsi="Arial" w:eastAsia="Calibri" w:cs="Arial"/>
          <w:szCs w:val="21"/>
        </w:rPr>
      </w:pPr>
      <w:r>
        <w:rPr>
          <w:rFonts w:ascii="Arial" w:hAnsi="Arial" w:eastAsia="Calibri" w:cs="Arial"/>
          <w:szCs w:val="21"/>
        </w:rPr>
        <w:t xml:space="preserve">受</w:t>
      </w:r>
      <w:r>
        <w:rPr>
          <w:rFonts w:ascii="Arial" w:hAnsi="Arial" w:cs="Arial"/>
          <w:szCs w:val="21"/>
        </w:rPr>
        <w:t xml:space="preserve">昆山市教育装备与勤工俭学管理中心</w:t>
      </w:r>
      <w:r>
        <w:rPr>
          <w:rFonts w:ascii="Arial" w:hAnsi="Arial" w:eastAsia="Calibri" w:cs="Arial"/>
          <w:szCs w:val="21"/>
        </w:rPr>
        <w:t xml:space="preserve">的委托，昆山</w:t>
      </w:r>
      <w:r>
        <w:rPr>
          <w:rFonts w:ascii="Arial" w:hAnsi="Arial" w:eastAsia="Calibri" w:cs="Arial"/>
          <w:szCs w:val="21"/>
        </w:rPr>
        <w:t xml:space="preserve">鼎诚项目</w:t>
      </w:r>
      <w:r>
        <w:rPr>
          <w:rFonts w:ascii="Arial" w:hAnsi="Arial" w:eastAsia="Calibri" w:cs="Arial"/>
          <w:szCs w:val="21"/>
        </w:rPr>
        <w:t xml:space="preserve">建设管理咨询有限公司作为招标代理人，为委托人拟采购的</w:t>
      </w:r>
      <w:r>
        <w:rPr>
          <w:rFonts w:ascii="Arial" w:hAnsi="Arial" w:cs="Arial"/>
          <w:bCs/>
          <w:szCs w:val="21"/>
        </w:rPr>
        <w:t xml:space="preserve">金中幼儿园、徐公桥幼儿园、黄</w:t>
      </w:r>
      <w:r>
        <w:rPr>
          <w:rFonts w:ascii="Arial" w:hAnsi="Arial" w:cs="Arial"/>
          <w:bCs/>
          <w:szCs w:val="21"/>
        </w:rPr>
        <w:t xml:space="preserve">墅</w:t>
      </w:r>
      <w:r>
        <w:rPr>
          <w:rFonts w:ascii="Arial" w:hAnsi="Arial" w:cs="Arial"/>
          <w:bCs/>
          <w:szCs w:val="21"/>
        </w:rPr>
        <w:t xml:space="preserve">江幼儿园教玩具采购</w:t>
      </w:r>
      <w:r>
        <w:rPr>
          <w:rFonts w:ascii="Arial" w:hAnsi="Arial" w:eastAsia="Calibri" w:cs="Arial"/>
          <w:bCs/>
          <w:szCs w:val="21"/>
        </w:rPr>
        <w:t xml:space="preserve">进行国内公开招标</w:t>
      </w:r>
      <w:r>
        <w:rPr>
          <w:rFonts w:ascii="Arial" w:hAnsi="Arial" w:eastAsia="Calibri" w:cs="Arial"/>
          <w:szCs w:val="21"/>
        </w:rPr>
        <w:t xml:space="preserve">。</w:t>
      </w:r>
      <w:r/>
    </w:p>
    <w:p>
      <w:pPr>
        <w:ind w:left="420"/>
        <w:spacing w:line="400" w:lineRule="exact"/>
        <w:rPr>
          <w:rFonts w:ascii="Arial" w:hAnsi="Arial" w:cs="Arial"/>
          <w:szCs w:val="21"/>
        </w:rPr>
      </w:pPr>
      <w:r>
        <w:rPr>
          <w:rFonts w:ascii="Arial" w:hAnsi="Arial" w:cs="Arial"/>
          <w:b/>
          <w:szCs w:val="21"/>
        </w:rPr>
        <w:t xml:space="preserve">一、招标编号</w:t>
      </w:r>
      <w:r>
        <w:rPr>
          <w:rFonts w:ascii="Arial" w:hAnsi="Arial" w:cs="Arial"/>
          <w:szCs w:val="21"/>
        </w:rPr>
        <w:t xml:space="preserve">：</w:t>
      </w:r>
      <w:r>
        <w:rPr>
          <w:rFonts w:ascii="Arial" w:hAnsi="Arial" w:cs="Arial"/>
          <w:szCs w:val="21"/>
        </w:rPr>
        <w:t xml:space="preserve">JSZC-320583-KSDC-G2024-0013</w:t>
      </w:r>
      <w:r/>
    </w:p>
    <w:p>
      <w:pPr>
        <w:ind w:firstLine="422"/>
        <w:spacing w:line="400" w:lineRule="exact"/>
        <w:rPr>
          <w:rFonts w:ascii="Arial" w:hAnsi="Arial" w:cs="Arial"/>
          <w:b/>
          <w:szCs w:val="21"/>
        </w:rPr>
      </w:pPr>
      <w:r>
        <w:rPr>
          <w:rFonts w:ascii="Arial" w:hAnsi="Arial" w:cs="Arial"/>
          <w:b/>
          <w:szCs w:val="21"/>
        </w:rPr>
        <w:t xml:space="preserve">二、采购内容：</w:t>
      </w:r>
      <w:r>
        <w:rPr>
          <w:rFonts w:ascii="Arial" w:hAnsi="Arial" w:cs="Arial"/>
          <w:bCs/>
          <w:szCs w:val="21"/>
        </w:rPr>
        <w:t xml:space="preserve">金中幼儿园、徐公桥幼儿园、黄</w:t>
      </w:r>
      <w:r>
        <w:rPr>
          <w:rFonts w:ascii="Arial" w:hAnsi="Arial" w:cs="Arial"/>
          <w:bCs/>
          <w:szCs w:val="21"/>
        </w:rPr>
        <w:t xml:space="preserve">墅</w:t>
      </w:r>
      <w:r>
        <w:rPr>
          <w:rFonts w:ascii="Arial" w:hAnsi="Arial" w:cs="Arial"/>
          <w:bCs/>
          <w:szCs w:val="21"/>
        </w:rPr>
        <w:t xml:space="preserve">江幼儿园教玩具采购</w:t>
      </w:r>
      <w:r/>
    </w:p>
    <w:p>
      <w:pPr>
        <w:ind w:firstLine="420"/>
        <w:jc w:val="left"/>
        <w:spacing w:line="400" w:lineRule="exact"/>
      </w:pPr>
      <w:r>
        <w:rPr>
          <w:rFonts w:hint="eastAsia" w:ascii="Arial" w:hAnsi="Arial" w:cs="Arial"/>
          <w:b/>
          <w:szCs w:val="21"/>
        </w:rPr>
        <w:t xml:space="preserve">三、</w:t>
      </w:r>
      <w:r>
        <w:rPr>
          <w:rFonts w:ascii="Arial" w:hAnsi="Arial" w:cs="Arial"/>
          <w:b/>
        </w:rPr>
        <w:t xml:space="preserve">项目地点及采购数量：</w:t>
      </w:r>
      <w:r>
        <w:rPr>
          <w:rFonts w:ascii="Arial" w:hAnsi="Arial" w:cs="Arial"/>
          <w:b/>
        </w:rPr>
        <w:t xml:space="preserve">清单详见</w:t>
      </w:r>
      <w:r>
        <w:rPr>
          <w:rFonts w:hint="eastAsia" w:ascii="Arial" w:hAnsi="Arial" w:cs="Arial"/>
          <w:b/>
        </w:rPr>
        <w:t xml:space="preserve">百度</w:t>
      </w:r>
      <w:r>
        <w:rPr>
          <w:rFonts w:ascii="Arial" w:hAnsi="Arial" w:cs="Arial"/>
          <w:b/>
        </w:rPr>
        <w:t xml:space="preserve">网盘</w:t>
      </w:r>
      <w:r>
        <w:rPr>
          <w:rFonts w:ascii="Arial" w:hAnsi="Arial" w:cs="Arial"/>
          <w:b/>
        </w:rPr>
        <w:t xml:space="preserve">（</w:t>
      </w:r>
      <w:r>
        <w:rPr>
          <w:rFonts w:ascii="Arial" w:hAnsi="Arial" w:cs="Arial"/>
          <w:b/>
        </w:rPr>
        <w:t xml:space="preserve">https://pan.baidu.com/s/1Lyisvl34j1X228ivAzLyCg</w:t>
      </w:r>
      <w:r>
        <w:rPr>
          <w:rFonts w:ascii="Arial" w:hAnsi="Arial" w:cs="Arial"/>
          <w:b/>
        </w:rPr>
        <w:t xml:space="preserve">），提取码：</w:t>
      </w:r>
      <w:r>
        <w:rPr>
          <w:rFonts w:ascii="Arial" w:hAnsi="Arial" w:cs="Arial"/>
          <w:b/>
        </w:rPr>
        <w:t xml:space="preserve">apry</w:t>
      </w:r>
      <w:bookmarkStart w:id="113" w:name="_GoBack"/>
      <w:r/>
      <w:bookmarkEnd w:id="113"/>
      <w:r/>
      <w:r/>
    </w:p>
    <w:p>
      <w:pPr>
        <w:ind w:firstLine="420"/>
        <w:spacing w:line="400" w:lineRule="exact"/>
        <w:rPr>
          <w:rFonts w:ascii="Arial" w:hAnsi="Arial" w:cs="Arial"/>
          <w:szCs w:val="21"/>
        </w:rPr>
      </w:pPr>
      <w:r>
        <w:rPr>
          <w:rFonts w:hint="eastAsia" w:ascii="Arial" w:hAnsi="Arial" w:cs="Arial"/>
          <w:szCs w:val="21"/>
        </w:rPr>
        <w:t xml:space="preserve">项目总价</w:t>
      </w:r>
      <w:r>
        <w:rPr>
          <w:rFonts w:hint="eastAsia" w:ascii="Arial" w:hAnsi="Arial" w:cs="Arial"/>
          <w:szCs w:val="21"/>
        </w:rPr>
        <w:t xml:space="preserve">5371621.00</w:t>
      </w:r>
      <w:r>
        <w:rPr>
          <w:rFonts w:hint="eastAsia" w:ascii="Arial" w:hAnsi="Arial" w:cs="Arial"/>
          <w:szCs w:val="21"/>
        </w:rPr>
        <w:t xml:space="preserve">元（其中</w:t>
      </w:r>
      <w:r>
        <w:rPr>
          <w:rFonts w:hint="eastAsia" w:ascii="Arial" w:hAnsi="宋体" w:cs="Arial"/>
          <w:bCs/>
          <w:szCs w:val="21"/>
        </w:rPr>
        <w:t xml:space="preserve">昆山花桥</w:t>
      </w:r>
      <w:r>
        <w:rPr>
          <w:rFonts w:ascii="Arial" w:hAnsi="宋体" w:cs="Arial"/>
          <w:bCs/>
          <w:szCs w:val="21"/>
        </w:rPr>
        <w:t xml:space="preserve">金中幼儿园</w:t>
      </w:r>
      <w:r>
        <w:rPr>
          <w:rFonts w:hint="eastAsia" w:ascii="Arial" w:hAnsi="宋体" w:cs="Arial"/>
          <w:bCs/>
          <w:szCs w:val="21"/>
        </w:rPr>
        <w:t xml:space="preserve">93</w:t>
      </w:r>
      <w:r>
        <w:rPr>
          <w:rFonts w:hint="eastAsia" w:ascii="Arial" w:hAnsi="宋体" w:cs="Arial"/>
          <w:bCs/>
          <w:szCs w:val="21"/>
        </w:rPr>
        <w:t xml:space="preserve">0</w:t>
      </w:r>
      <w:r>
        <w:rPr>
          <w:rFonts w:hint="eastAsia" w:ascii="Arial" w:hAnsi="宋体" w:cs="Arial"/>
          <w:bCs/>
          <w:szCs w:val="21"/>
        </w:rPr>
        <w:t xml:space="preserve">775.00</w:t>
      </w:r>
      <w:r>
        <w:rPr>
          <w:rFonts w:hint="eastAsia" w:ascii="Arial" w:hAnsi="宋体" w:cs="Arial"/>
          <w:bCs/>
          <w:szCs w:val="21"/>
        </w:rPr>
        <w:t xml:space="preserve">元，</w:t>
      </w:r>
      <w:r>
        <w:rPr>
          <w:rFonts w:ascii="Arial" w:hAnsi="宋体" w:cs="Arial"/>
          <w:bCs/>
          <w:szCs w:val="21"/>
        </w:rPr>
        <w:t xml:space="preserve">昆山市花桥徐公桥幼儿园</w:t>
      </w:r>
      <w:r>
        <w:rPr>
          <w:rFonts w:hint="eastAsia" w:ascii="Arial" w:hAnsi="宋体" w:cs="Arial"/>
          <w:bCs/>
          <w:szCs w:val="21"/>
        </w:rPr>
        <w:t xml:space="preserve">602539.00</w:t>
      </w:r>
      <w:r>
        <w:rPr>
          <w:rFonts w:hint="eastAsia" w:ascii="Arial" w:hAnsi="宋体" w:cs="Arial"/>
          <w:bCs/>
          <w:szCs w:val="21"/>
        </w:rPr>
        <w:t xml:space="preserve">元，昆山</w:t>
      </w:r>
      <w:r>
        <w:rPr>
          <w:rFonts w:hint="eastAsia" w:ascii="Arial" w:hAnsi="宋体" w:cs="Arial"/>
          <w:bCs/>
          <w:szCs w:val="21"/>
        </w:rPr>
        <w:t xml:space="preserve">花桥曹安</w:t>
      </w:r>
      <w:r>
        <w:rPr>
          <w:rFonts w:ascii="Arial" w:hAnsi="宋体" w:cs="Arial"/>
          <w:bCs/>
          <w:szCs w:val="21"/>
        </w:rPr>
        <w:t xml:space="preserve">幼儿园</w:t>
      </w:r>
      <w:r>
        <w:rPr>
          <w:rFonts w:hint="eastAsia" w:ascii="Arial" w:hAnsi="宋体" w:cs="Arial"/>
          <w:bCs/>
          <w:szCs w:val="21"/>
        </w:rPr>
        <w:t xml:space="preserve">230668.00</w:t>
      </w:r>
      <w:r>
        <w:rPr>
          <w:rFonts w:hint="eastAsia" w:ascii="Arial" w:hAnsi="宋体" w:cs="Arial"/>
          <w:bCs/>
          <w:szCs w:val="21"/>
        </w:rPr>
        <w:t xml:space="preserve">元，</w:t>
      </w:r>
      <w:r>
        <w:rPr>
          <w:rFonts w:hint="eastAsia" w:ascii="Arial" w:hAnsi="宋体" w:cs="Arial"/>
          <w:bCs/>
          <w:szCs w:val="21"/>
        </w:rPr>
        <w:t xml:space="preserve">曹浦</w:t>
      </w:r>
      <w:r>
        <w:rPr>
          <w:rFonts w:ascii="Arial" w:hAnsi="宋体" w:cs="Arial"/>
          <w:bCs/>
          <w:szCs w:val="21"/>
        </w:rPr>
        <w:t xml:space="preserve">幼儿园</w:t>
      </w:r>
      <w:r>
        <w:rPr>
          <w:rFonts w:hint="eastAsia" w:ascii="Arial" w:hAnsi="宋体" w:cs="Arial"/>
          <w:bCs/>
          <w:szCs w:val="21"/>
        </w:rPr>
        <w:t xml:space="preserve">1766639.00</w:t>
      </w:r>
      <w:r>
        <w:rPr>
          <w:rFonts w:hint="eastAsia" w:ascii="Arial" w:hAnsi="宋体" w:cs="Arial"/>
          <w:bCs/>
          <w:szCs w:val="21"/>
        </w:rPr>
        <w:t xml:space="preserve">元，昆山市花桥黄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hint="eastAsia" w:ascii="Arial" w:hAnsi="宋体" w:cs="Arial"/>
          <w:bCs/>
          <w:szCs w:val="21"/>
        </w:rPr>
        <w:t xml:space="preserve">195520.00</w:t>
      </w:r>
      <w:r>
        <w:rPr>
          <w:rFonts w:hint="eastAsia" w:ascii="Arial" w:hAnsi="宋体" w:cs="Arial"/>
          <w:bCs/>
          <w:szCs w:val="21"/>
        </w:rPr>
        <w:t xml:space="preserve">元，昆山市花桥黄</w:t>
      </w:r>
      <w:r>
        <w:rPr>
          <w:rFonts w:hint="eastAsia" w:ascii="Arial" w:hAnsi="宋体" w:cs="Arial"/>
          <w:bCs/>
          <w:szCs w:val="21"/>
        </w:rPr>
        <w:t xml:space="preserve">墅</w:t>
      </w:r>
      <w:r>
        <w:rPr>
          <w:rFonts w:hint="eastAsia" w:ascii="Arial" w:hAnsi="宋体" w:cs="Arial"/>
          <w:bCs/>
          <w:szCs w:val="21"/>
        </w:rPr>
        <w:t xml:space="preserve">江幼儿园（托育园）</w:t>
      </w:r>
      <w:r>
        <w:rPr>
          <w:rFonts w:hint="eastAsia" w:ascii="Arial" w:hAnsi="宋体" w:cs="Arial"/>
          <w:bCs/>
          <w:szCs w:val="21"/>
        </w:rPr>
        <w:t xml:space="preserve">25106.00</w:t>
      </w:r>
      <w:r>
        <w:rPr>
          <w:rFonts w:hint="eastAsia" w:ascii="Arial" w:hAnsi="宋体" w:cs="Arial"/>
          <w:bCs/>
          <w:szCs w:val="21"/>
        </w:rPr>
        <w:t xml:space="preserve">元，昆山市花桥黄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hint="eastAsia" w:ascii="Arial" w:hAnsi="宋体" w:cs="Arial"/>
          <w:bCs/>
          <w:szCs w:val="21"/>
        </w:rPr>
        <w:t xml:space="preserve">远政路</w:t>
      </w:r>
      <w:r>
        <w:rPr>
          <w:rFonts w:hint="eastAsia" w:ascii="Arial" w:hAnsi="宋体" w:cs="Arial"/>
          <w:bCs/>
          <w:szCs w:val="21"/>
        </w:rPr>
        <w:t xml:space="preserve">）</w:t>
      </w:r>
      <w:r>
        <w:rPr>
          <w:rFonts w:hint="eastAsia" w:ascii="Arial" w:hAnsi="宋体" w:cs="Arial"/>
          <w:bCs/>
          <w:szCs w:val="21"/>
        </w:rPr>
        <w:t xml:space="preserve">1620374.00</w:t>
      </w:r>
      <w:r>
        <w:rPr>
          <w:rFonts w:hint="eastAsia" w:ascii="Arial" w:hAnsi="宋体" w:cs="Arial"/>
          <w:bCs/>
          <w:szCs w:val="21"/>
        </w:rPr>
        <w:t xml:space="preserve">元</w:t>
      </w:r>
      <w:r>
        <w:rPr>
          <w:rFonts w:hint="eastAsia" w:ascii="Arial" w:hAnsi="Arial" w:cs="Arial"/>
          <w:szCs w:val="21"/>
        </w:rPr>
        <w:t xml:space="preserve">）</w:t>
      </w:r>
      <w:r/>
    </w:p>
    <w:tbl>
      <w:tblPr>
        <w:tblStyle w:val="808"/>
        <w:tblW w:w="8755" w:type="dxa"/>
        <w:tblLook w:val="04A0" w:firstRow="1" w:lastRow="0" w:firstColumn="1" w:lastColumn="0" w:noHBand="0" w:noVBand="1"/>
      </w:tblPr>
      <w:tblGrid>
        <w:gridCol w:w="818"/>
        <w:gridCol w:w="2692"/>
        <w:gridCol w:w="818"/>
        <w:gridCol w:w="1858"/>
        <w:gridCol w:w="2569"/>
      </w:tblGrid>
      <w:tr>
        <w:trPr/>
        <w:tc>
          <w:tcPr>
            <w:tcW w:w="818"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W w:w="269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采购内容</w:t>
            </w:r>
            <w:r/>
          </w:p>
        </w:tc>
        <w:tc>
          <w:tcPr>
            <w:tcW w:w="818"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数量</w:t>
            </w:r>
            <w:r/>
          </w:p>
        </w:tc>
        <w:tc>
          <w:tcPr>
            <w:tcW w:w="1858"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预算</w:t>
            </w:r>
            <w:r/>
          </w:p>
        </w:tc>
        <w:tc>
          <w:tcPr>
            <w:tcW w:w="256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付款年限</w:t>
            </w:r>
            <w:r/>
          </w:p>
        </w:tc>
      </w:tr>
      <w:tr>
        <w:trPr/>
        <w:tc>
          <w:tcPr>
            <w:tcW w:w="818" w:type="dxa"/>
            <w:vAlign w:val="center"/>
            <w:textDirection w:val="lrTb"/>
            <w:noWrap w:val="false"/>
          </w:tcPr>
          <w:p>
            <w:pPr>
              <w:jc w:val="center"/>
              <w:spacing w:line="400" w:lineRule="exact"/>
              <w:rPr>
                <w:rFonts w:ascii="Arial" w:hAnsi="宋体" w:cs="Arial"/>
                <w:b/>
                <w:szCs w:val="21"/>
              </w:rPr>
            </w:pPr>
            <w:r>
              <w:rPr>
                <w:rFonts w:hint="eastAsia" w:ascii="Arial" w:hAnsi="宋体" w:cs="Arial"/>
                <w:b/>
                <w:szCs w:val="21"/>
              </w:rPr>
              <w:t xml:space="preserve">一</w:t>
            </w:r>
            <w:r/>
          </w:p>
        </w:tc>
        <w:tc>
          <w:tcPr>
            <w:gridSpan w:val="3"/>
            <w:tcW w:w="5368" w:type="dxa"/>
            <w:vAlign w:val="center"/>
            <w:textDirection w:val="lrTb"/>
            <w:noWrap w:val="false"/>
          </w:tcPr>
          <w:p>
            <w:pPr>
              <w:jc w:val="left"/>
              <w:spacing w:line="400" w:lineRule="exact"/>
              <w:rPr>
                <w:rFonts w:ascii="Arial" w:hAnsi="宋体" w:cs="Arial"/>
                <w:b/>
                <w:szCs w:val="21"/>
              </w:rPr>
            </w:pPr>
            <w:r>
              <w:rPr>
                <w:rFonts w:hint="eastAsia" w:ascii="Arial" w:hAnsi="宋体" w:cs="Arial"/>
                <w:b/>
                <w:szCs w:val="21"/>
              </w:rPr>
              <w:t xml:space="preserve">昆山花桥</w:t>
            </w:r>
            <w:r>
              <w:rPr>
                <w:rFonts w:ascii="Arial" w:hAnsi="宋体" w:cs="Arial"/>
                <w:b/>
                <w:szCs w:val="21"/>
              </w:rPr>
              <w:t xml:space="preserve">金中幼儿园教玩具采购</w:t>
            </w:r>
            <w:r/>
          </w:p>
        </w:tc>
        <w:tc>
          <w:tcPr>
            <w:tcW w:w="2569" w:type="dxa"/>
            <w:vAlign w:val="center"/>
            <w:vMerge w:val="restart"/>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合同签订后支付预付款</w:t>
            </w:r>
            <w:r>
              <w:rPr>
                <w:rFonts w:hint="eastAsia" w:ascii="Arial" w:hAnsi="宋体" w:cs="Arial"/>
                <w:bCs/>
                <w:szCs w:val="21"/>
              </w:rPr>
              <w:t xml:space="preserve">30%</w:t>
            </w:r>
            <w:r>
              <w:rPr>
                <w:rFonts w:hint="eastAsia" w:ascii="Arial" w:hAnsi="宋体" w:cs="Arial"/>
                <w:bCs/>
                <w:szCs w:val="21"/>
              </w:rPr>
              <w:t xml:space="preserve">，项目全部安装调试合格后支付至合同总价的</w:t>
            </w:r>
            <w:r>
              <w:rPr>
                <w:rFonts w:ascii="Arial" w:hAnsi="宋体" w:cs="Arial"/>
                <w:bCs/>
                <w:szCs w:val="21"/>
              </w:rPr>
              <w:t xml:space="preserve">60%</w:t>
            </w:r>
            <w:r>
              <w:rPr>
                <w:rFonts w:ascii="Arial" w:hAnsi="宋体" w:cs="Arial"/>
                <w:bCs/>
                <w:szCs w:val="21"/>
              </w:rPr>
              <w:t xml:space="preserve">，</w:t>
            </w:r>
            <w:r>
              <w:rPr>
                <w:rFonts w:hint="eastAsia" w:ascii="Arial" w:hAnsi="宋体" w:cs="Arial"/>
                <w:bCs/>
                <w:szCs w:val="21"/>
              </w:rPr>
              <w:t xml:space="preserve">余款项目完成（结算评审）后满一年后每年支付</w:t>
            </w:r>
            <w:r>
              <w:rPr>
                <w:rFonts w:hint="eastAsia" w:ascii="Arial" w:hAnsi="宋体" w:cs="Arial"/>
                <w:bCs/>
                <w:szCs w:val="21"/>
              </w:rPr>
              <w:t xml:space="preserve">10%</w:t>
            </w:r>
            <w:r>
              <w:rPr>
                <w:rFonts w:hint="eastAsia" w:ascii="Arial" w:hAnsi="宋体" w:cs="Arial"/>
                <w:bCs/>
                <w:szCs w:val="21"/>
              </w:rPr>
              <w:t xml:space="preserve">。（余款</w:t>
            </w:r>
            <w:r>
              <w:rPr>
                <w:rFonts w:hint="eastAsia" w:ascii="Arial" w:hAnsi="宋体" w:cs="Arial"/>
                <w:bCs/>
                <w:szCs w:val="21"/>
              </w:rPr>
              <w:t xml:space="preserve">10</w:t>
            </w:r>
            <w:r>
              <w:rPr>
                <w:rFonts w:hint="eastAsia" w:ascii="Arial" w:hAnsi="宋体" w:cs="Arial"/>
                <w:bCs/>
                <w:szCs w:val="21"/>
              </w:rPr>
              <w:t xml:space="preserve">万以内可一次性付清）</w:t>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1.1</w:t>
            </w:r>
            <w:r/>
          </w:p>
        </w:tc>
        <w:tc>
          <w:tcPr>
            <w:tcW w:w="2692"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昆山花桥</w:t>
            </w:r>
            <w:r>
              <w:rPr>
                <w:rFonts w:ascii="Arial" w:hAnsi="宋体" w:cs="Arial"/>
                <w:bCs/>
                <w:szCs w:val="21"/>
              </w:rPr>
              <w:t xml:space="preserve">金中幼儿园教玩具采购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930775.00</w:t>
            </w:r>
            <w:r>
              <w:rPr>
                <w:rFonts w:hint="eastAsia" w:ascii="Arial" w:hAnsi="宋体" w:cs="Arial"/>
                <w:bCs/>
                <w:szCs w:val="21"/>
              </w:rPr>
              <w:t xml:space="preserve">元</w:t>
            </w:r>
            <w:r/>
          </w:p>
        </w:tc>
        <w:tc>
          <w:tcPr>
            <w:tcW w:w="2569"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
                <w:szCs w:val="21"/>
              </w:rPr>
            </w:pPr>
            <w:r>
              <w:rPr>
                <w:rFonts w:hint="eastAsia" w:ascii="Arial" w:hAnsi="宋体" w:cs="Arial"/>
                <w:b/>
                <w:szCs w:val="21"/>
              </w:rPr>
              <w:t xml:space="preserve">二</w:t>
            </w:r>
            <w:r/>
          </w:p>
        </w:tc>
        <w:tc>
          <w:tcPr>
            <w:gridSpan w:val="3"/>
            <w:tcW w:w="5368" w:type="dxa"/>
            <w:vAlign w:val="center"/>
            <w:textDirection w:val="lrTb"/>
            <w:noWrap w:val="false"/>
          </w:tcPr>
          <w:p>
            <w:pPr>
              <w:jc w:val="left"/>
              <w:spacing w:line="400" w:lineRule="exact"/>
              <w:rPr>
                <w:rFonts w:ascii="Arial" w:hAnsi="宋体" w:cs="Arial"/>
                <w:b/>
                <w:szCs w:val="21"/>
              </w:rPr>
            </w:pPr>
            <w:r>
              <w:rPr>
                <w:rFonts w:hint="eastAsia" w:ascii="Arial" w:hAnsi="宋体" w:cs="Arial"/>
                <w:b/>
                <w:szCs w:val="21"/>
              </w:rPr>
              <w:t xml:space="preserve">昆山市花桥</w:t>
            </w:r>
            <w:r>
              <w:rPr>
                <w:rFonts w:ascii="Arial" w:hAnsi="宋体" w:cs="Arial"/>
                <w:b/>
                <w:szCs w:val="21"/>
              </w:rPr>
              <w:t xml:space="preserve">徐公桥幼儿园教玩具采购</w:t>
            </w:r>
            <w:r/>
          </w:p>
        </w:tc>
        <w:tc>
          <w:tcPr>
            <w:tcW w:w="2569"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2.1</w:t>
            </w:r>
            <w:r/>
          </w:p>
        </w:tc>
        <w:tc>
          <w:tcPr>
            <w:tcW w:w="2692"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昆山市花桥</w:t>
            </w:r>
            <w:r>
              <w:rPr>
                <w:rFonts w:ascii="Arial" w:hAnsi="宋体" w:cs="Arial"/>
                <w:bCs/>
                <w:szCs w:val="21"/>
              </w:rPr>
              <w:t xml:space="preserve">徐公桥幼儿园教玩具采购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602539.00</w:t>
            </w:r>
            <w:r>
              <w:rPr>
                <w:rFonts w:hint="eastAsia" w:ascii="Arial" w:hAnsi="宋体" w:cs="Arial"/>
                <w:bCs/>
                <w:szCs w:val="21"/>
              </w:rPr>
              <w:t xml:space="preserve">元</w:t>
            </w:r>
            <w:r/>
          </w:p>
        </w:tc>
        <w:tc>
          <w:tcPr>
            <w:tcW w:w="2569"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2.2</w:t>
            </w:r>
            <w:r/>
          </w:p>
        </w:tc>
        <w:tc>
          <w:tcPr>
            <w:tcW w:w="2692"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昆山</w:t>
            </w:r>
            <w:r>
              <w:rPr>
                <w:rFonts w:hint="eastAsia" w:ascii="Arial" w:hAnsi="宋体" w:cs="Arial"/>
                <w:bCs/>
                <w:szCs w:val="21"/>
              </w:rPr>
              <w:t xml:space="preserve">花桥曹安</w:t>
            </w:r>
            <w:r>
              <w:rPr>
                <w:rFonts w:ascii="Arial" w:hAnsi="宋体" w:cs="Arial"/>
                <w:bCs/>
                <w:szCs w:val="21"/>
              </w:rPr>
              <w:t xml:space="preserve">幼儿园教玩具采购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230668.00</w:t>
            </w:r>
            <w:r>
              <w:rPr>
                <w:rFonts w:hint="eastAsia" w:ascii="Arial" w:hAnsi="宋体" w:cs="Arial"/>
                <w:bCs/>
                <w:szCs w:val="21"/>
              </w:rPr>
              <w:t xml:space="preserve">元</w:t>
            </w:r>
            <w:r/>
          </w:p>
        </w:tc>
        <w:tc>
          <w:tcPr>
            <w:tcW w:w="2569"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2.3</w:t>
            </w:r>
            <w:r/>
          </w:p>
        </w:tc>
        <w:tc>
          <w:tcPr>
            <w:tcW w:w="2692" w:type="dxa"/>
            <w:vAlign w:val="center"/>
            <w:textDirection w:val="lrTb"/>
            <w:noWrap w:val="false"/>
          </w:tcPr>
          <w:p>
            <w:pPr>
              <w:spacing w:line="400" w:lineRule="exact"/>
              <w:rPr>
                <w:rFonts w:ascii="Arial" w:hAnsi="宋体" w:cs="Arial"/>
                <w:bCs/>
                <w:szCs w:val="21"/>
              </w:rPr>
            </w:pPr>
            <w:r>
              <w:rPr>
                <w:rFonts w:hint="eastAsia" w:ascii="Arial" w:hAnsi="宋体" w:cs="Arial"/>
                <w:bCs/>
                <w:szCs w:val="21"/>
              </w:rPr>
              <w:t xml:space="preserve">曹浦</w:t>
            </w:r>
            <w:r>
              <w:rPr>
                <w:rFonts w:ascii="Arial" w:hAnsi="宋体" w:cs="Arial"/>
                <w:bCs/>
                <w:szCs w:val="21"/>
              </w:rPr>
              <w:t xml:space="preserve">幼儿园</w:t>
            </w:r>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1766639.00</w:t>
            </w:r>
            <w:r>
              <w:rPr>
                <w:rFonts w:hint="eastAsia" w:ascii="Arial" w:hAnsi="宋体" w:cs="Arial"/>
                <w:bCs/>
                <w:szCs w:val="21"/>
              </w:rPr>
              <w:t xml:space="preserve">元</w:t>
            </w:r>
            <w:r/>
          </w:p>
        </w:tc>
        <w:tc>
          <w:tcPr>
            <w:tcW w:w="2569"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
                <w:szCs w:val="21"/>
              </w:rPr>
            </w:pPr>
            <w:r>
              <w:rPr>
                <w:rFonts w:hint="eastAsia" w:ascii="Arial" w:hAnsi="宋体" w:cs="Arial"/>
                <w:b/>
                <w:szCs w:val="21"/>
              </w:rPr>
              <w:t xml:space="preserve">三</w:t>
            </w:r>
            <w:r/>
          </w:p>
        </w:tc>
        <w:tc>
          <w:tcPr>
            <w:gridSpan w:val="3"/>
            <w:tcW w:w="5368" w:type="dxa"/>
            <w:vAlign w:val="center"/>
            <w:textDirection w:val="lrTb"/>
            <w:noWrap w:val="false"/>
          </w:tcPr>
          <w:p>
            <w:pPr>
              <w:jc w:val="left"/>
              <w:spacing w:line="400" w:lineRule="exact"/>
              <w:rPr>
                <w:rFonts w:ascii="Arial" w:hAnsi="宋体" w:cs="Arial"/>
                <w:b/>
                <w:szCs w:val="21"/>
              </w:rPr>
            </w:pPr>
            <w:r>
              <w:rPr>
                <w:rFonts w:hint="eastAsia" w:ascii="Arial" w:hAnsi="宋体" w:cs="Arial"/>
                <w:b/>
                <w:szCs w:val="21"/>
              </w:rPr>
              <w:t xml:space="preserve">昆山市花桥黄</w:t>
            </w:r>
            <w:r>
              <w:rPr>
                <w:rFonts w:hint="eastAsia" w:ascii="Arial" w:hAnsi="宋体" w:cs="Arial"/>
                <w:b/>
                <w:szCs w:val="21"/>
              </w:rPr>
              <w:t xml:space="preserve">墅</w:t>
            </w:r>
            <w:r>
              <w:rPr>
                <w:rFonts w:hint="eastAsia" w:ascii="Arial" w:hAnsi="宋体" w:cs="Arial"/>
                <w:b/>
                <w:szCs w:val="21"/>
              </w:rPr>
              <w:t xml:space="preserve">江幼儿园</w:t>
            </w:r>
            <w:r>
              <w:rPr>
                <w:rFonts w:ascii="Arial" w:hAnsi="宋体" w:cs="Arial"/>
                <w:b/>
                <w:szCs w:val="21"/>
              </w:rPr>
              <w:t xml:space="preserve">教玩具采购</w:t>
            </w:r>
            <w:r/>
          </w:p>
        </w:tc>
        <w:tc>
          <w:tcPr>
            <w:tcW w:w="2569"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3.1</w:t>
            </w:r>
            <w:r/>
          </w:p>
        </w:tc>
        <w:tc>
          <w:tcPr>
            <w:tcW w:w="2692" w:type="dxa"/>
            <w:vAlign w:val="center"/>
            <w:textDirection w:val="lrTb"/>
            <w:noWrap w:val="false"/>
          </w:tcPr>
          <w:p>
            <w:pPr>
              <w:spacing w:line="400" w:lineRule="exact"/>
              <w:rPr>
                <w:rFonts w:ascii="Arial" w:hAnsi="宋体" w:cs="Arial"/>
                <w:bCs/>
                <w:szCs w:val="21"/>
              </w:rPr>
            </w:pP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195520.00</w:t>
            </w:r>
            <w:r>
              <w:rPr>
                <w:rFonts w:hint="eastAsia" w:ascii="Arial" w:hAnsi="宋体" w:cs="Arial"/>
                <w:bCs/>
                <w:szCs w:val="21"/>
              </w:rPr>
              <w:t xml:space="preserve">元</w:t>
            </w:r>
            <w:r/>
          </w:p>
        </w:tc>
        <w:tc>
          <w:tcPr>
            <w:tcW w:w="2569"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3.2</w:t>
            </w:r>
            <w:r/>
          </w:p>
        </w:tc>
        <w:tc>
          <w:tcPr>
            <w:tcW w:w="2692" w:type="dxa"/>
            <w:vAlign w:val="center"/>
            <w:textDirection w:val="lrTb"/>
            <w:noWrap w:val="false"/>
          </w:tcPr>
          <w:p>
            <w:pPr>
              <w:spacing w:line="400" w:lineRule="exact"/>
              <w:rPr>
                <w:rFonts w:ascii="Arial" w:hAnsi="宋体" w:cs="Arial"/>
                <w:bCs/>
                <w:szCs w:val="21"/>
              </w:rPr>
            </w:pP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江幼儿园（托育园）</w:t>
            </w:r>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25106.00</w:t>
            </w:r>
            <w:r>
              <w:rPr>
                <w:rFonts w:hint="eastAsia" w:ascii="Arial" w:hAnsi="宋体" w:cs="Arial"/>
                <w:bCs/>
                <w:szCs w:val="21"/>
              </w:rPr>
              <w:t xml:space="preserve">元</w:t>
            </w:r>
            <w:r/>
          </w:p>
        </w:tc>
        <w:tc>
          <w:tcPr>
            <w:tcW w:w="2569"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r>
        <w:trPr/>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3.3</w:t>
            </w:r>
            <w:r/>
          </w:p>
        </w:tc>
        <w:tc>
          <w:tcPr>
            <w:tcW w:w="2692" w:type="dxa"/>
            <w:vAlign w:val="center"/>
            <w:textDirection w:val="lrTb"/>
            <w:noWrap w:val="false"/>
          </w:tcPr>
          <w:p>
            <w:pPr>
              <w:spacing w:line="400" w:lineRule="exact"/>
              <w:rPr>
                <w:rFonts w:ascii="Arial" w:hAnsi="宋体" w:cs="Arial"/>
                <w:bCs/>
                <w:szCs w:val="21"/>
              </w:rPr>
            </w:pPr>
            <w:r>
              <w:rPr>
                <w:rFonts w:hint="eastAsia" w:ascii="Arial" w:hAnsi="宋体" w:cs="Arial"/>
                <w:bCs/>
                <w:szCs w:val="21"/>
              </w:rPr>
              <w:t xml:space="preserve">昆山市花桥黄</w:t>
            </w:r>
            <w:r>
              <w:rPr>
                <w:rFonts w:hint="eastAsia" w:ascii="Arial" w:hAnsi="宋体" w:cs="Arial"/>
                <w:bCs/>
                <w:szCs w:val="21"/>
              </w:rPr>
              <w:t xml:space="preserve">墅</w:t>
            </w:r>
            <w:r>
              <w:rPr>
                <w:rFonts w:hint="eastAsia" w:ascii="Arial" w:hAnsi="宋体" w:cs="Arial"/>
                <w:bCs/>
                <w:szCs w:val="21"/>
              </w:rPr>
              <w:t xml:space="preserve">江幼儿园（</w:t>
            </w:r>
            <w:r>
              <w:rPr>
                <w:rFonts w:hint="eastAsia" w:ascii="Arial" w:hAnsi="宋体" w:cs="Arial"/>
                <w:bCs/>
                <w:szCs w:val="21"/>
              </w:rPr>
              <w:t xml:space="preserve">远政路</w:t>
            </w:r>
            <w:r>
              <w:rPr>
                <w:rFonts w:hint="eastAsia" w:ascii="Arial" w:hAnsi="宋体" w:cs="Arial"/>
                <w:bCs/>
                <w:szCs w:val="21"/>
              </w:rPr>
              <w:t xml:space="preserve">）</w:t>
            </w:r>
            <w:r>
              <w:rPr>
                <w:rFonts w:ascii="Arial" w:hAnsi="宋体" w:cs="Arial"/>
                <w:bCs/>
                <w:szCs w:val="21"/>
              </w:rPr>
              <w:t xml:space="preserve">教玩具采购</w:t>
            </w:r>
            <w:r/>
          </w:p>
        </w:tc>
        <w:tc>
          <w:tcPr>
            <w:tcW w:w="81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w:t>
            </w:r>
            <w:r>
              <w:rPr>
                <w:rFonts w:hint="eastAsia" w:ascii="Arial" w:hAnsi="宋体" w:cs="Arial"/>
                <w:bCs/>
                <w:szCs w:val="21"/>
              </w:rPr>
              <w:t xml:space="preserve">项</w:t>
            </w:r>
            <w:r/>
          </w:p>
        </w:tc>
        <w:tc>
          <w:tcPr>
            <w:tcW w:w="1858" w:type="dxa"/>
            <w:vAlign w:val="center"/>
            <w:textDirection w:val="lrTb"/>
            <w:noWrap w:val="false"/>
          </w:tcPr>
          <w:p>
            <w:pPr>
              <w:jc w:val="center"/>
              <w:spacing w:line="400" w:lineRule="exact"/>
              <w:rPr>
                <w:rFonts w:ascii="Arial" w:hAnsi="宋体" w:cs="Arial"/>
                <w:bCs/>
                <w:szCs w:val="21"/>
              </w:rPr>
            </w:pPr>
            <w:r>
              <w:rPr>
                <w:rFonts w:hint="eastAsia" w:ascii="Arial" w:hAnsi="宋体" w:cs="Arial"/>
                <w:bCs/>
                <w:szCs w:val="21"/>
              </w:rPr>
              <w:t xml:space="preserve">1620374.00</w:t>
            </w:r>
            <w:r>
              <w:rPr>
                <w:rFonts w:hint="eastAsia" w:ascii="Arial" w:hAnsi="宋体" w:cs="Arial"/>
                <w:bCs/>
                <w:szCs w:val="21"/>
              </w:rPr>
              <w:t xml:space="preserve">元</w:t>
            </w:r>
            <w:r/>
          </w:p>
        </w:tc>
        <w:tc>
          <w:tcPr>
            <w:tcW w:w="2569" w:type="dxa"/>
            <w:vAlign w:val="center"/>
            <w:vMerge w:val="continue"/>
            <w:textDirection w:val="lrTb"/>
            <w:noWrap w:val="false"/>
          </w:tcPr>
          <w:p>
            <w:pPr>
              <w:jc w:val="center"/>
              <w:spacing w:line="400" w:lineRule="exact"/>
              <w:rPr>
                <w:rFonts w:ascii="Arial" w:hAnsi="宋体" w:cs="Arial"/>
                <w:bCs/>
                <w:szCs w:val="21"/>
              </w:rPr>
            </w:pPr>
            <w:r>
              <w:rPr>
                <w:rFonts w:ascii="Arial" w:hAnsi="宋体" w:cs="Arial"/>
                <w:bCs/>
                <w:szCs w:val="21"/>
              </w:rPr>
            </w:r>
            <w:r/>
          </w:p>
        </w:tc>
      </w:tr>
    </w:tbl>
    <w:p>
      <w:pPr>
        <w:ind w:firstLine="422"/>
        <w:jc w:val="left"/>
        <w:spacing w:line="400" w:lineRule="exact"/>
        <w:rPr>
          <w:rFonts w:ascii="Arial" w:cs="Arial" w:hAnsiTheme="minorEastAsia" w:eastAsiaTheme="minorEastAsia"/>
          <w:b/>
          <w:szCs w:val="21"/>
        </w:rPr>
      </w:pPr>
      <w:r>
        <w:rPr>
          <w:rFonts w:ascii="Arial" w:cs="Arial" w:hAnsiTheme="minorEastAsia" w:eastAsiaTheme="minorEastAsia"/>
          <w:b/>
          <w:szCs w:val="21"/>
        </w:rPr>
        <w:t xml:space="preserve">注：</w:t>
      </w:r>
      <w:r/>
    </w:p>
    <w:p>
      <w:pPr>
        <w:ind w:firstLine="420"/>
        <w:jc w:val="left"/>
        <w:spacing w:line="400" w:lineRule="exact"/>
        <w:rPr>
          <w:rFonts w:ascii="Arial" w:cs="Arial" w:hAnsiTheme="minorEastAsia" w:eastAsiaTheme="minorEastAsia"/>
          <w:szCs w:val="21"/>
        </w:rPr>
      </w:pPr>
      <w:r>
        <w:rPr>
          <w:rFonts w:hint="eastAsia" w:ascii="Arial" w:cs="Arial" w:hAnsiTheme="minorEastAsia" w:eastAsiaTheme="minorEastAsia"/>
          <w:szCs w:val="21"/>
        </w:rPr>
        <w:t xml:space="preserve">1</w:t>
      </w:r>
      <w:r>
        <w:rPr>
          <w:rFonts w:hint="eastAsia" w:ascii="Arial" w:cs="Arial" w:hAnsiTheme="minorEastAsia" w:eastAsiaTheme="minorEastAsia"/>
          <w:szCs w:val="21"/>
        </w:rPr>
        <w:t xml:space="preserve">、</w:t>
      </w:r>
      <w:r>
        <w:rPr>
          <w:rFonts w:hint="eastAsia" w:ascii="Arial" w:cs="Arial" w:hAnsiTheme="minorEastAsia" w:eastAsiaTheme="minorEastAsia"/>
          <w:szCs w:val="21"/>
        </w:rPr>
        <w:t xml:space="preserve">验收过程中如有需要，</w:t>
      </w:r>
      <w:r>
        <w:rPr>
          <w:rFonts w:ascii="Arial" w:cs="Arial" w:hAnsiTheme="minorEastAsia" w:eastAsiaTheme="minorEastAsia"/>
          <w:szCs w:val="21"/>
        </w:rPr>
        <w:t xml:space="preserve">采购人将委托第三方代理机构组织项目中的成品</w:t>
      </w:r>
      <w:r>
        <w:rPr>
          <w:rFonts w:hint="eastAsia" w:ascii="Arial" w:cs="Arial" w:hAnsiTheme="minorEastAsia" w:eastAsiaTheme="minorEastAsia"/>
          <w:szCs w:val="21"/>
        </w:rPr>
        <w:t xml:space="preserve">进行</w:t>
      </w:r>
      <w:r>
        <w:rPr>
          <w:rFonts w:ascii="Arial" w:cs="Arial" w:hAnsiTheme="minorEastAsia" w:eastAsiaTheme="minorEastAsia"/>
          <w:szCs w:val="21"/>
        </w:rPr>
        <w:t xml:space="preserve">抽</w:t>
      </w:r>
      <w:r>
        <w:rPr>
          <w:rFonts w:hint="eastAsia" w:ascii="Arial" w:cs="Arial" w:hAnsiTheme="minorEastAsia" w:eastAsiaTheme="minorEastAsia"/>
          <w:szCs w:val="21"/>
        </w:rPr>
        <w:t xml:space="preserve">样送</w:t>
      </w:r>
      <w:r>
        <w:rPr>
          <w:rFonts w:ascii="Arial" w:cs="Arial" w:hAnsiTheme="minorEastAsia" w:eastAsiaTheme="minorEastAsia"/>
          <w:szCs w:val="21"/>
        </w:rPr>
        <w:t xml:space="preserve">检，费用由中标单位承担（含</w:t>
      </w:r>
      <w:r>
        <w:rPr>
          <w:rFonts w:hint="eastAsia" w:ascii="Arial" w:cs="Arial" w:hAnsiTheme="minorEastAsia" w:eastAsiaTheme="minorEastAsia"/>
          <w:szCs w:val="21"/>
        </w:rPr>
        <w:t xml:space="preserve">材料或成品</w:t>
      </w:r>
      <w:r>
        <w:rPr>
          <w:rFonts w:ascii="Arial" w:cs="Arial" w:hAnsiTheme="minorEastAsia" w:eastAsiaTheme="minorEastAsia"/>
          <w:szCs w:val="21"/>
        </w:rPr>
        <w:t xml:space="preserve">检测费、交通费、人工费等）</w:t>
      </w:r>
      <w:r>
        <w:rPr>
          <w:rFonts w:hint="eastAsia" w:ascii="Arial" w:cs="Arial" w:hAnsiTheme="minorEastAsia" w:eastAsiaTheme="minorEastAsia"/>
          <w:szCs w:val="21"/>
        </w:rPr>
        <w:t xml:space="preserve">，</w:t>
      </w:r>
      <w:r>
        <w:rPr>
          <w:rFonts w:ascii="Arial" w:cs="Arial" w:hAnsiTheme="minorEastAsia" w:eastAsiaTheme="minorEastAsia"/>
          <w:szCs w:val="21"/>
        </w:rPr>
        <w:t xml:space="preserve">此费用</w:t>
      </w:r>
      <w:r>
        <w:rPr>
          <w:rFonts w:hint="eastAsia" w:ascii="Arial" w:cs="Arial" w:hAnsiTheme="minorEastAsia" w:eastAsiaTheme="minorEastAsia"/>
          <w:szCs w:val="21"/>
        </w:rPr>
        <w:t xml:space="preserve">包</w:t>
      </w:r>
      <w:r>
        <w:rPr>
          <w:rFonts w:ascii="Arial" w:cs="Arial" w:hAnsiTheme="minorEastAsia" w:eastAsiaTheme="minorEastAsia"/>
          <w:szCs w:val="21"/>
        </w:rPr>
        <w:t xml:space="preserve">含在报价中</w:t>
      </w:r>
      <w:r>
        <w:rPr>
          <w:rFonts w:hint="eastAsia" w:ascii="Arial" w:cs="Arial" w:hAnsiTheme="minorEastAsia" w:eastAsiaTheme="minorEastAsia"/>
          <w:szCs w:val="21"/>
        </w:rPr>
        <w:t xml:space="preserve">。</w:t>
      </w:r>
      <w:r/>
    </w:p>
    <w:p>
      <w:pPr>
        <w:ind w:firstLine="420"/>
        <w:jc w:val="left"/>
        <w:spacing w:line="400" w:lineRule="exact"/>
        <w:rPr>
          <w:rFonts w:ascii="Arial" w:cs="Arial" w:hAnsiTheme="minorEastAsia" w:eastAsiaTheme="minorEastAsia"/>
          <w:szCs w:val="21"/>
        </w:rPr>
      </w:pPr>
      <w:r>
        <w:rPr>
          <w:rFonts w:hint="eastAsia" w:ascii="Arial" w:cs="Arial" w:hAnsiTheme="minorEastAsia" w:eastAsiaTheme="minorEastAsia"/>
          <w:szCs w:val="21"/>
        </w:rPr>
        <w:t xml:space="preserve">2</w:t>
      </w:r>
      <w:r>
        <w:rPr>
          <w:rFonts w:hint="eastAsia" w:ascii="Arial" w:cs="Arial" w:hAnsiTheme="minorEastAsia" w:eastAsiaTheme="minorEastAsia"/>
          <w:szCs w:val="21"/>
        </w:rPr>
        <w:t xml:space="preserve">、</w:t>
      </w:r>
      <w:r>
        <w:rPr>
          <w:rFonts w:hint="eastAsia" w:ascii="Arial" w:cs="Arial" w:hAnsiTheme="minorEastAsia" w:eastAsiaTheme="minorEastAsia"/>
          <w:szCs w:val="21"/>
        </w:rPr>
        <w:t xml:space="preserve">本项目核心产品为：</w:t>
      </w:r>
      <w:r>
        <w:rPr>
          <w:rFonts w:hint="eastAsia" w:ascii="Arial" w:cs="Arial" w:hAnsiTheme="minorEastAsia" w:eastAsiaTheme="minorEastAsia"/>
          <w:szCs w:val="21"/>
        </w:rPr>
        <w:t xml:space="preserve">户外体能拓展组合玩具</w:t>
      </w:r>
      <w:r>
        <w:rPr>
          <w:rFonts w:hint="eastAsia" w:ascii="Arial" w:cs="Arial" w:hAnsiTheme="minorEastAsia" w:eastAsiaTheme="minorEastAsia"/>
          <w:szCs w:val="21"/>
        </w:rPr>
        <w:t xml:space="preserve">，</w:t>
      </w:r>
      <w:r>
        <w:rPr>
          <w:rFonts w:hint="eastAsia" w:ascii="Arial" w:cs="Arial" w:hAnsiTheme="minorEastAsia" w:eastAsiaTheme="minorEastAsia"/>
          <w:szCs w:val="21"/>
        </w:rPr>
        <w:t xml:space="preserve">益咕思维</w:t>
      </w:r>
      <w:r>
        <w:rPr>
          <w:rFonts w:hint="eastAsia" w:ascii="Arial" w:cs="Arial" w:hAnsiTheme="minorEastAsia" w:eastAsiaTheme="minorEastAsia"/>
          <w:szCs w:val="21"/>
        </w:rPr>
        <w:t xml:space="preserve">玩学具套装</w:t>
      </w:r>
      <w:r/>
    </w:p>
    <w:p>
      <w:pPr>
        <w:ind w:firstLine="422"/>
        <w:jc w:val="left"/>
        <w:spacing w:line="400" w:lineRule="exact"/>
        <w:rPr>
          <w:rFonts w:ascii="Arial" w:hAnsi="Arial" w:cs="Arial" w:eastAsiaTheme="minorEastAsia"/>
          <w:b/>
          <w:szCs w:val="21"/>
        </w:rPr>
      </w:pPr>
      <w:r>
        <w:rPr>
          <w:rFonts w:ascii="Arial" w:cs="Arial" w:hAnsiTheme="minorEastAsia" w:eastAsiaTheme="minorEastAsia"/>
          <w:b/>
          <w:szCs w:val="21"/>
        </w:rPr>
        <w:t xml:space="preserve">四、采购内容及要求：</w:t>
      </w:r>
      <w:r/>
    </w:p>
    <w:p>
      <w:pPr>
        <w:ind w:firstLine="420"/>
        <w:jc w:val="left"/>
        <w:spacing w:line="400" w:lineRule="exact"/>
        <w:rPr>
          <w:rFonts w:ascii="Arial" w:cs="Arial" w:hAnsiTheme="minorEastAsia" w:eastAsiaTheme="minorEastAsia"/>
          <w:szCs w:val="21"/>
        </w:rPr>
      </w:pPr>
      <w:r>
        <w:rPr>
          <w:rFonts w:hint="eastAsia" w:ascii="Arial" w:cs="Arial" w:hAnsiTheme="minorEastAsia" w:eastAsiaTheme="minorEastAsia"/>
          <w:szCs w:val="21"/>
        </w:rPr>
        <w:t xml:space="preserve">1</w:t>
      </w:r>
      <w:r>
        <w:rPr>
          <w:rFonts w:hint="eastAsia" w:ascii="Arial" w:cs="Arial" w:hAnsiTheme="minorEastAsia" w:eastAsiaTheme="minorEastAsia"/>
          <w:szCs w:val="21"/>
        </w:rPr>
        <w:t xml:space="preserve">、</w:t>
      </w:r>
      <w:r>
        <w:rPr>
          <w:rFonts w:ascii="Arial" w:cs="Arial" w:hAnsiTheme="minorEastAsia" w:eastAsiaTheme="minorEastAsia"/>
          <w:szCs w:val="21"/>
        </w:rPr>
        <w:t xml:space="preserve">主要技术参数详见采购清单，清单图片款式仅供参考</w:t>
      </w:r>
      <w:r>
        <w:rPr>
          <w:rFonts w:hint="eastAsia" w:ascii="Arial" w:cs="Arial" w:hAnsiTheme="minorEastAsia" w:eastAsiaTheme="minorEastAsia"/>
          <w:szCs w:val="21"/>
        </w:rPr>
        <w:t xml:space="preserve">，</w:t>
      </w:r>
      <w:r>
        <w:rPr>
          <w:rFonts w:ascii="Arial" w:cs="Arial" w:hAnsiTheme="minorEastAsia" w:eastAsiaTheme="minorEastAsia"/>
          <w:szCs w:val="21"/>
        </w:rPr>
        <w:t xml:space="preserve">投标人可在质量指标不低于原设计要求的前提下投</w:t>
      </w:r>
      <w:r>
        <w:rPr>
          <w:rFonts w:ascii="Arial" w:cs="Arial" w:hAnsiTheme="minorEastAsia" w:eastAsiaTheme="minorEastAsia"/>
          <w:szCs w:val="21"/>
        </w:rPr>
        <w:t xml:space="preserve">报其它</w:t>
      </w:r>
      <w:r>
        <w:rPr>
          <w:rFonts w:ascii="Arial" w:cs="Arial" w:hAnsiTheme="minorEastAsia" w:eastAsiaTheme="minorEastAsia"/>
          <w:szCs w:val="21"/>
        </w:rPr>
        <w:t xml:space="preserve">同档次品牌的优质材料</w:t>
      </w:r>
      <w:r>
        <w:rPr>
          <w:rFonts w:hint="eastAsia" w:ascii="Arial" w:cs="Arial" w:hAnsiTheme="minorEastAsia" w:eastAsiaTheme="minorEastAsia"/>
          <w:szCs w:val="21"/>
        </w:rPr>
        <w:t xml:space="preserve">。</w:t>
      </w:r>
      <w:r>
        <w:rPr>
          <w:rFonts w:hint="eastAsia" w:ascii="Arial" w:cs="Arial" w:hAnsiTheme="minorEastAsia" w:eastAsiaTheme="minorEastAsia"/>
          <w:szCs w:val="21"/>
        </w:rPr>
        <w:t xml:space="preserve">投标</w:t>
      </w:r>
      <w:r>
        <w:rPr>
          <w:rFonts w:ascii="宋体" w:hAnsi="宋体"/>
          <w:szCs w:val="21"/>
        </w:rPr>
        <w:t xml:space="preserve">时必须明确所投产品的品牌、型号、规格和外形、尺寸、重量及一些必须说明的技术参数，以及有技术参数的产品彩页说明等。</w:t>
      </w:r>
      <w:r>
        <w:rPr>
          <w:rFonts w:hint="eastAsia" w:ascii="宋体" w:hAnsi="宋体"/>
          <w:szCs w:val="21"/>
        </w:rPr>
        <w:t xml:space="preserve">最终</w:t>
      </w:r>
      <w:r>
        <w:rPr>
          <w:rFonts w:hint="eastAsia" w:ascii="Arial" w:cs="Arial" w:hAnsiTheme="minorEastAsia" w:eastAsiaTheme="minorEastAsia"/>
          <w:szCs w:val="21"/>
        </w:rPr>
        <w:t xml:space="preserve">所有产品颜色</w:t>
      </w:r>
      <w:r>
        <w:rPr>
          <w:rFonts w:hint="eastAsia" w:ascii="Arial" w:cs="Arial" w:hAnsiTheme="minorEastAsia" w:eastAsiaTheme="minorEastAsia"/>
          <w:szCs w:val="21"/>
        </w:rPr>
        <w:t xml:space="preserve">、材质、款式均</w:t>
      </w:r>
      <w:r>
        <w:rPr>
          <w:rFonts w:hint="eastAsia" w:ascii="Arial" w:cs="Arial" w:hAnsiTheme="minorEastAsia" w:eastAsiaTheme="minorEastAsia"/>
          <w:szCs w:val="21"/>
        </w:rPr>
        <w:t xml:space="preserve">须经使用方确认。</w:t>
      </w:r>
      <w:r/>
    </w:p>
    <w:p>
      <w:pPr>
        <w:ind w:firstLine="420"/>
        <w:jc w:val="left"/>
        <w:spacing w:line="400" w:lineRule="exact"/>
        <w:rPr>
          <w:rFonts w:ascii="Arial" w:cs="Arial" w:hAnsiTheme="minorEastAsia" w:eastAsiaTheme="minorEastAsia"/>
          <w:szCs w:val="21"/>
        </w:rPr>
      </w:pPr>
      <w:r>
        <w:rPr>
          <w:rFonts w:hint="eastAsia" w:ascii="Arial" w:cs="Arial" w:hAnsiTheme="minorEastAsia" w:eastAsiaTheme="minorEastAsia"/>
          <w:szCs w:val="21"/>
        </w:rPr>
        <w:t xml:space="preserve">2</w:t>
      </w:r>
      <w:r>
        <w:rPr>
          <w:rFonts w:hint="eastAsia" w:ascii="Arial" w:cs="Arial" w:hAnsiTheme="minorEastAsia" w:eastAsiaTheme="minorEastAsia"/>
          <w:szCs w:val="21"/>
        </w:rPr>
        <w:t xml:space="preserve">、采购清单内如果出现</w:t>
      </w:r>
      <w:r>
        <w:rPr>
          <w:rFonts w:hint="eastAsia" w:cs="Arial" w:asciiTheme="minorEastAsia" w:hAnsiTheme="minorEastAsia" w:eastAsiaTheme="minorEastAsia"/>
          <w:szCs w:val="21"/>
        </w:rPr>
        <w:t xml:space="preserve">▲★字样</w:t>
      </w:r>
      <w:r>
        <w:rPr>
          <w:rFonts w:hint="eastAsia" w:ascii="Arial" w:cs="Arial" w:hAnsiTheme="minorEastAsia" w:eastAsiaTheme="minorEastAsia"/>
          <w:szCs w:val="21"/>
        </w:rPr>
        <w:t xml:space="preserve">，或出现盖章要求，检测要求等规定的仅供参考，不作为评标时的依据。</w:t>
      </w:r>
      <w:r/>
    </w:p>
    <w:p>
      <w:pPr>
        <w:ind w:firstLine="422"/>
        <w:jc w:val="left"/>
        <w:spacing w:line="400" w:lineRule="exact"/>
        <w:rPr>
          <w:rFonts w:ascii="Arial" w:hAnsi="Arial" w:cs="Arial" w:eastAsiaTheme="minorEastAsia"/>
          <w:b/>
          <w:bCs/>
          <w:szCs w:val="21"/>
        </w:rPr>
      </w:pPr>
      <w:r>
        <w:rPr>
          <w:rFonts w:hint="eastAsia" w:ascii="Arial" w:cs="Arial" w:hAnsiTheme="minorEastAsia" w:eastAsiaTheme="minorEastAsia"/>
          <w:b/>
          <w:szCs w:val="21"/>
        </w:rPr>
        <w:t xml:space="preserve">五、</w:t>
      </w:r>
      <w:r>
        <w:rPr>
          <w:rFonts w:ascii="Arial" w:cs="Arial" w:hAnsiTheme="minorEastAsia" w:eastAsiaTheme="minorEastAsia"/>
          <w:b/>
          <w:bCs/>
          <w:szCs w:val="21"/>
        </w:rPr>
        <w:t xml:space="preserve">综合说明及其它要求：</w:t>
      </w:r>
      <w:r/>
    </w:p>
    <w:p>
      <w:pPr>
        <w:ind w:firstLine="420"/>
        <w:jc w:val="left"/>
        <w:spacing w:line="400" w:lineRule="exact"/>
        <w:rPr>
          <w:rFonts w:ascii="宋体" w:hAnsi="宋体"/>
          <w:szCs w:val="21"/>
        </w:rPr>
      </w:pPr>
      <w:r>
        <w:rPr>
          <w:rFonts w:ascii="Arial" w:hAnsi="Arial" w:cs="Arial" w:eastAsiaTheme="minorEastAsia"/>
          <w:bCs/>
          <w:szCs w:val="21"/>
        </w:rPr>
        <w:t xml:space="preserve">1</w:t>
      </w:r>
      <w:r>
        <w:rPr>
          <w:rFonts w:ascii="Arial" w:cs="Arial" w:hAnsiTheme="minorEastAsia" w:eastAsiaTheme="minorEastAsia"/>
          <w:bCs/>
          <w:szCs w:val="21"/>
        </w:rPr>
        <w:t xml:space="preserve">、报价要求及内容：</w:t>
      </w:r>
      <w:r>
        <w:rPr>
          <w:rFonts w:ascii="宋体" w:hAnsi="宋体"/>
          <w:szCs w:val="21"/>
        </w:rPr>
        <w:t xml:space="preserve">投标报价低于或等于财政预算</w:t>
      </w:r>
      <w:r>
        <w:rPr>
          <w:rFonts w:hint="eastAsia" w:ascii="宋体" w:hAnsi="宋体"/>
          <w:szCs w:val="21"/>
        </w:rPr>
        <w:t xml:space="preserve">（且低于各学校的预算）</w:t>
      </w:r>
      <w:r>
        <w:rPr>
          <w:rFonts w:ascii="宋体" w:hAnsi="宋体"/>
          <w:szCs w:val="21"/>
        </w:rPr>
        <w:t xml:space="preserve">价格的，为有效投标报价。</w:t>
      </w:r>
      <w:r>
        <w:rPr>
          <w:rFonts w:ascii="宋体" w:hAnsi="宋体"/>
          <w:szCs w:val="21"/>
        </w:rPr>
        <w:t xml:space="preserve">超财政</w:t>
      </w:r>
      <w:r>
        <w:rPr>
          <w:rFonts w:ascii="宋体" w:hAnsi="宋体"/>
          <w:szCs w:val="21"/>
        </w:rPr>
        <w:t xml:space="preserve">预算</w:t>
      </w:r>
      <w:r>
        <w:rPr>
          <w:rFonts w:hint="eastAsia" w:ascii="宋体" w:hAnsi="宋体"/>
          <w:szCs w:val="21"/>
        </w:rPr>
        <w:t xml:space="preserve">（或任意一个学校的预算）</w:t>
      </w:r>
      <w:r>
        <w:rPr>
          <w:rFonts w:ascii="宋体" w:hAnsi="宋体"/>
          <w:szCs w:val="21"/>
        </w:rPr>
        <w:t xml:space="preserve">的投标报价为无效投标报价。无效投标报价的投标文件不进行评审，也</w:t>
      </w:r>
      <w:r>
        <w:rPr>
          <w:rFonts w:ascii="宋体" w:hAnsi="宋体"/>
          <w:szCs w:val="21"/>
        </w:rPr>
        <w:t xml:space="preserve">不</w:t>
      </w:r>
      <w:r>
        <w:rPr>
          <w:rFonts w:ascii="宋体" w:hAnsi="宋体"/>
          <w:szCs w:val="21"/>
        </w:rPr>
        <w:t xml:space="preserve">得标</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注：</w:t>
      </w:r>
      <w:r>
        <w:rPr>
          <w:rFonts w:ascii="宋体" w:hAnsi="宋体"/>
          <w:szCs w:val="21"/>
        </w:rPr>
        <w:t xml:space="preserve">投标总报价一次报定，包括所投设备及其备品、备件</w:t>
      </w:r>
      <w:r>
        <w:rPr>
          <w:rFonts w:hint="eastAsia" w:ascii="宋体" w:hAnsi="宋体"/>
          <w:szCs w:val="21"/>
        </w:rPr>
        <w:t xml:space="preserve">、辅料</w:t>
      </w:r>
      <w:r>
        <w:rPr>
          <w:rFonts w:ascii="宋体" w:hAnsi="宋体"/>
          <w:szCs w:val="21"/>
        </w:rPr>
        <w:t xml:space="preserve">和专用工具费用、税费及包装、运至最终目的地的运输、保险、现场吊装、检测验收、安装调试、技术支持与培训、售后服务</w:t>
      </w:r>
      <w:r>
        <w:rPr>
          <w:rFonts w:ascii="宋体" w:hAnsi="宋体"/>
          <w:szCs w:val="21"/>
        </w:rPr>
        <w:t xml:space="preserve">与维保及</w:t>
      </w:r>
      <w:r>
        <w:rPr>
          <w:rFonts w:ascii="宋体" w:hAnsi="宋体"/>
          <w:szCs w:val="21"/>
        </w:rPr>
        <w:t xml:space="preserve">相关劳务支出等工作所发生的全部费用以及企业利润、税金和政策性文件规定及合同包含的所有风险、责任等各项应有费用</w:t>
      </w:r>
      <w:r>
        <w:rPr>
          <w:rFonts w:hint="eastAsia" w:ascii="宋体" w:hAnsi="宋体"/>
          <w:szCs w:val="21"/>
        </w:rPr>
        <w:t xml:space="preserve">。</w:t>
      </w:r>
      <w:r/>
    </w:p>
    <w:p>
      <w:pPr>
        <w:ind w:firstLine="420"/>
        <w:spacing w:line="400" w:lineRule="exact"/>
        <w:rPr>
          <w:rFonts w:ascii="Arial" w:hAnsi="Arial" w:cs="Arial" w:eastAsiaTheme="minorEastAsia"/>
          <w:b/>
          <w:bCs/>
          <w:szCs w:val="21"/>
        </w:rPr>
      </w:pPr>
      <w:r>
        <w:rPr>
          <w:rFonts w:ascii="Arial" w:hAnsi="Arial" w:cs="Arial" w:eastAsiaTheme="minorEastAsia"/>
          <w:bCs/>
          <w:szCs w:val="21"/>
        </w:rPr>
        <w:t xml:space="preserve">2</w:t>
      </w:r>
      <w:r>
        <w:rPr>
          <w:rFonts w:ascii="Arial" w:cs="Arial" w:hAnsiTheme="minorEastAsia" w:eastAsiaTheme="minorEastAsia"/>
          <w:bCs/>
          <w:szCs w:val="21"/>
        </w:rPr>
        <w:t xml:space="preserve">、安装及维修有关要求：</w:t>
      </w:r>
      <w:r>
        <w:rPr>
          <w:rFonts w:ascii="Arial" w:hAnsi="Arial" w:cs="Arial" w:eastAsiaTheme="minorEastAsia"/>
          <w:bCs/>
          <w:szCs w:val="21"/>
        </w:rPr>
        <w:t xml:space="preserve"> </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2.1</w:t>
      </w:r>
      <w:r>
        <w:rPr>
          <w:rFonts w:ascii="Arial" w:cs="Arial" w:hAnsiTheme="minorEastAsia" w:eastAsiaTheme="minorEastAsia"/>
          <w:bCs/>
          <w:szCs w:val="21"/>
        </w:rPr>
        <w:t xml:space="preserve">、</w:t>
      </w:r>
      <w:r>
        <w:rPr>
          <w:rFonts w:hint="eastAsia" w:ascii="宋体" w:hAnsi="宋体"/>
          <w:bCs/>
          <w:szCs w:val="21"/>
        </w:rPr>
        <w:t xml:space="preserve">幼儿园教学用品</w:t>
      </w:r>
      <w:r>
        <w:rPr>
          <w:rFonts w:ascii="Arial" w:cs="Arial" w:hAnsiTheme="minorEastAsia" w:eastAsiaTheme="minorEastAsia"/>
          <w:bCs/>
          <w:szCs w:val="21"/>
        </w:rPr>
        <w:t xml:space="preserve">到达现场后，由乙方派员安装并承担售后服务工作（费用已包含在报价中）；</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2.2</w:t>
      </w:r>
      <w:r>
        <w:rPr>
          <w:rFonts w:ascii="Arial" w:cs="Arial" w:hAnsiTheme="minorEastAsia" w:eastAsiaTheme="minorEastAsia"/>
          <w:bCs/>
          <w:szCs w:val="21"/>
        </w:rPr>
        <w:t xml:space="preserve">、乙方遵守现场的一切规章制度，文明安装；</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2.3</w:t>
      </w:r>
      <w:r>
        <w:rPr>
          <w:rFonts w:ascii="Arial" w:cs="Arial" w:hAnsiTheme="minorEastAsia" w:eastAsiaTheme="minorEastAsia"/>
          <w:bCs/>
          <w:szCs w:val="21"/>
        </w:rPr>
        <w:t xml:space="preserve">、乙方负责保管、看护进场的</w:t>
      </w:r>
      <w:r>
        <w:rPr>
          <w:rFonts w:hint="eastAsia" w:ascii="宋体" w:hAnsi="宋体"/>
          <w:bCs/>
          <w:szCs w:val="21"/>
        </w:rPr>
        <w:t xml:space="preserve">幼儿园教学用品</w:t>
      </w:r>
      <w:r>
        <w:rPr>
          <w:rFonts w:ascii="Arial" w:cs="Arial" w:hAnsiTheme="minorEastAsia" w:eastAsiaTheme="minorEastAsia"/>
          <w:bCs/>
          <w:szCs w:val="21"/>
        </w:rPr>
        <w:t xml:space="preserve">及附配件；</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2.4</w:t>
      </w:r>
      <w:r>
        <w:rPr>
          <w:rFonts w:ascii="Arial" w:cs="Arial" w:hAnsiTheme="minorEastAsia" w:eastAsiaTheme="minorEastAsia"/>
          <w:bCs/>
          <w:szCs w:val="21"/>
        </w:rPr>
        <w:t xml:space="preserve">、乙方负责</w:t>
      </w:r>
      <w:r>
        <w:rPr>
          <w:rFonts w:hint="eastAsia" w:ascii="宋体" w:hAnsi="宋体"/>
          <w:bCs/>
          <w:szCs w:val="21"/>
        </w:rPr>
        <w:t xml:space="preserve">幼儿园教学用品</w:t>
      </w:r>
      <w:r>
        <w:rPr>
          <w:rFonts w:ascii="Arial" w:cs="Arial" w:hAnsiTheme="minorEastAsia" w:eastAsiaTheme="minorEastAsia"/>
          <w:bCs/>
          <w:szCs w:val="21"/>
        </w:rPr>
        <w:t xml:space="preserve">、安装设备（工具）等的保护、包装或覆盖等处理，以免受损；</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2.5</w:t>
      </w:r>
      <w:r>
        <w:rPr>
          <w:rFonts w:ascii="Arial" w:cs="Arial" w:hAnsiTheme="minorEastAsia" w:eastAsiaTheme="minorEastAsia"/>
          <w:bCs/>
          <w:szCs w:val="21"/>
        </w:rPr>
        <w:t xml:space="preserve">、乙方安装人员对邻近设备、管线等造成损坏，应由乙方负责修复及承担一切费用；</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2.6</w:t>
      </w:r>
      <w:r>
        <w:rPr>
          <w:rFonts w:ascii="Arial" w:cs="Arial" w:hAnsiTheme="minorEastAsia" w:eastAsiaTheme="minorEastAsia"/>
          <w:bCs/>
          <w:szCs w:val="21"/>
        </w:rPr>
        <w:t xml:space="preserve">、无论安装或维修过程中，乙方负责及时清理垃圾；</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2.7</w:t>
      </w:r>
      <w:r>
        <w:rPr>
          <w:rFonts w:ascii="Arial" w:cs="Arial" w:hAnsiTheme="minorEastAsia" w:eastAsiaTheme="minorEastAsia"/>
          <w:bCs/>
          <w:szCs w:val="21"/>
        </w:rPr>
        <w:t xml:space="preserve">、乙方承担安装或维修的</w:t>
      </w:r>
      <w:r>
        <w:rPr>
          <w:rFonts w:hint="eastAsia" w:ascii="宋体" w:hAnsi="宋体"/>
          <w:bCs/>
          <w:szCs w:val="21"/>
        </w:rPr>
        <w:t xml:space="preserve">幼儿园教学用品</w:t>
      </w:r>
      <w:r>
        <w:rPr>
          <w:rFonts w:ascii="Arial" w:cs="Arial" w:hAnsiTheme="minorEastAsia" w:eastAsiaTheme="minorEastAsia"/>
          <w:bCs/>
          <w:szCs w:val="21"/>
        </w:rPr>
        <w:t xml:space="preserve">和人员的安全责任。</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3</w:t>
      </w:r>
      <w:r>
        <w:rPr>
          <w:rFonts w:ascii="Arial" w:cs="Arial" w:hAnsiTheme="minorEastAsia" w:eastAsiaTheme="minorEastAsia"/>
          <w:bCs/>
          <w:szCs w:val="21"/>
        </w:rPr>
        <w:t xml:space="preserve">、验收：</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3.1</w:t>
      </w:r>
      <w:r>
        <w:rPr>
          <w:rFonts w:ascii="Arial" w:cs="Arial" w:hAnsiTheme="minorEastAsia" w:eastAsiaTheme="minorEastAsia"/>
          <w:bCs/>
          <w:szCs w:val="21"/>
        </w:rPr>
        <w:t xml:space="preserve">、投标文件中应提供一份验收大纲，并提供材质、</w:t>
      </w:r>
      <w:r>
        <w:rPr>
          <w:rFonts w:hint="eastAsia" w:ascii="Arial" w:cs="Arial" w:hAnsiTheme="minorEastAsia" w:eastAsiaTheme="minorEastAsia"/>
          <w:bCs/>
          <w:szCs w:val="21"/>
        </w:rPr>
        <w:t xml:space="preserve">幼儿园教学用品等检测报告</w:t>
      </w:r>
      <w:r>
        <w:rPr>
          <w:rFonts w:ascii="Arial" w:cs="Arial" w:hAnsiTheme="minorEastAsia" w:eastAsiaTheme="minorEastAsia"/>
          <w:bCs/>
          <w:szCs w:val="21"/>
        </w:rPr>
        <w:t xml:space="preserve">，在甲方确认后作为甲方验收的依据；</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3.2</w:t>
      </w:r>
      <w:r>
        <w:rPr>
          <w:rFonts w:ascii="Arial" w:cs="Arial" w:hAnsiTheme="minorEastAsia" w:eastAsiaTheme="minorEastAsia"/>
          <w:bCs/>
          <w:szCs w:val="21"/>
        </w:rPr>
        <w:t xml:space="preserve">、</w:t>
      </w:r>
      <w:r>
        <w:rPr>
          <w:rFonts w:hint="eastAsia" w:ascii="宋体" w:hAnsi="宋体"/>
          <w:bCs/>
          <w:szCs w:val="21"/>
        </w:rPr>
        <w:t xml:space="preserve">幼儿园教学用品</w:t>
      </w:r>
      <w:r>
        <w:rPr>
          <w:rFonts w:ascii="Arial" w:cs="Arial" w:hAnsiTheme="minorEastAsia" w:eastAsiaTheme="minorEastAsia"/>
          <w:bCs/>
          <w:szCs w:val="21"/>
        </w:rPr>
        <w:t xml:space="preserve">到达甲方现场，应提前通知甲方，由甲方会同有关人员根据有关清单进行验收；</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3.3</w:t>
      </w:r>
      <w:r>
        <w:rPr>
          <w:rFonts w:ascii="Arial" w:cs="Arial" w:hAnsiTheme="minorEastAsia" w:eastAsiaTheme="minorEastAsia"/>
          <w:bCs/>
          <w:szCs w:val="21"/>
        </w:rPr>
        <w:t xml:space="preserve">、</w:t>
      </w:r>
      <w:r>
        <w:rPr>
          <w:rFonts w:hint="eastAsia" w:ascii="宋体" w:hAnsi="宋体"/>
          <w:bCs/>
          <w:szCs w:val="21"/>
        </w:rPr>
        <w:t xml:space="preserve">幼儿园教学用品</w:t>
      </w:r>
      <w:r>
        <w:rPr>
          <w:rFonts w:ascii="Arial" w:cs="Arial" w:hAnsiTheme="minorEastAsia" w:eastAsiaTheme="minorEastAsia"/>
          <w:bCs/>
          <w:szCs w:val="21"/>
        </w:rPr>
        <w:t xml:space="preserve">安装完成后，乙方需提供质保书、保修证明等书面资料，并报请有关部门进行检测验收。</w:t>
      </w:r>
      <w:r/>
    </w:p>
    <w:p>
      <w:pPr>
        <w:ind w:firstLine="420"/>
        <w:spacing w:line="400" w:lineRule="exact"/>
        <w:rPr>
          <w:rFonts w:ascii="Arial" w:cs="Arial" w:hAnsiTheme="minorEastAsia" w:eastAsiaTheme="minorEastAsia"/>
          <w:bCs/>
          <w:szCs w:val="21"/>
        </w:rPr>
      </w:pPr>
      <w:r>
        <w:rPr>
          <w:rFonts w:ascii="Arial" w:hAnsi="Arial" w:cs="Arial" w:eastAsiaTheme="minorEastAsia"/>
          <w:bCs/>
          <w:szCs w:val="21"/>
        </w:rPr>
        <w:t xml:space="preserve">4</w:t>
      </w:r>
      <w:r>
        <w:rPr>
          <w:rFonts w:ascii="Arial" w:cs="Arial" w:hAnsiTheme="minorEastAsia" w:eastAsiaTheme="minorEastAsia"/>
          <w:bCs/>
          <w:szCs w:val="21"/>
        </w:rPr>
        <w:t xml:space="preserve">、知识产权：</w:t>
      </w:r>
      <w:r/>
    </w:p>
    <w:p>
      <w:pPr>
        <w:ind w:firstLine="420"/>
        <w:spacing w:line="400" w:lineRule="exact"/>
        <w:rPr>
          <w:rFonts w:ascii="Arial" w:hAnsi="Arial" w:cs="Arial" w:eastAsiaTheme="minorEastAsia"/>
          <w:bCs/>
          <w:szCs w:val="21"/>
        </w:rPr>
      </w:pPr>
      <w:r>
        <w:rPr>
          <w:rFonts w:ascii="Arial" w:cs="Arial" w:hAnsiTheme="minorEastAsia" w:eastAsiaTheme="minorEastAsia"/>
          <w:bCs/>
          <w:szCs w:val="21"/>
        </w:rPr>
        <w:t xml:space="preserve">乙方应保证甲方免除且乙方承担由于甲方在其本国使用所有</w:t>
      </w:r>
      <w:r>
        <w:rPr>
          <w:rFonts w:hint="eastAsia" w:ascii="Arial" w:cs="Arial" w:hAnsiTheme="minorEastAsia" w:eastAsiaTheme="minorEastAsia"/>
          <w:bCs/>
          <w:szCs w:val="21"/>
        </w:rPr>
        <w:t xml:space="preserve">幼儿园教学用品</w:t>
      </w:r>
      <w:r>
        <w:rPr>
          <w:rFonts w:ascii="Arial" w:cs="Arial" w:hAnsiTheme="minorEastAsia" w:eastAsiaTheme="minorEastAsia"/>
          <w:bCs/>
          <w:szCs w:val="21"/>
        </w:rPr>
        <w:t xml:space="preserve">任何一部分时而引</w:t>
      </w:r>
      <w:r>
        <w:rPr>
          <w:rFonts w:ascii="Arial" w:cs="Arial" w:hAnsiTheme="minorEastAsia" w:eastAsiaTheme="minorEastAsia"/>
          <w:bCs/>
          <w:szCs w:val="21"/>
        </w:rPr>
        <w:t xml:space="preserve">起第三方提出的侵犯专利权、商标权或工业设计权的起诉、行动、行政程序索赔、请求等以及甲方为此而产生的损失和损害、费用和支出（包括律师费）。</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5</w:t>
      </w:r>
      <w:r>
        <w:rPr>
          <w:rFonts w:ascii="Arial" w:cs="Arial" w:hAnsiTheme="minorEastAsia" w:eastAsiaTheme="minorEastAsia"/>
          <w:bCs/>
          <w:szCs w:val="21"/>
        </w:rPr>
        <w:t xml:space="preserve">、投标单位的业绩：</w:t>
      </w:r>
      <w:r/>
    </w:p>
    <w:p>
      <w:pPr>
        <w:contextualSpacing/>
        <w:ind w:firstLine="420"/>
        <w:spacing w:line="400" w:lineRule="exact"/>
        <w:rPr>
          <w:rFonts w:ascii="Arial" w:hAnsi="Arial" w:cs="Arial" w:eastAsiaTheme="minorEastAsia"/>
          <w:szCs w:val="21"/>
        </w:rPr>
      </w:pPr>
      <w:r>
        <w:rPr>
          <w:rFonts w:ascii="Arial" w:cs="Arial" w:hAnsiTheme="minorEastAsia" w:eastAsiaTheme="minorEastAsia"/>
          <w:szCs w:val="21"/>
        </w:rPr>
        <w:t xml:space="preserve">投标单位可提供近三年所独立承担的已经完成或正在实施的类似项目，其中应体现项目的规模、实施时间和项目完成情况等。</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6</w:t>
      </w:r>
      <w:r>
        <w:rPr>
          <w:rFonts w:ascii="Arial" w:cs="Arial" w:hAnsiTheme="minorEastAsia" w:eastAsiaTheme="minorEastAsia"/>
          <w:bCs/>
          <w:szCs w:val="21"/>
        </w:rPr>
        <w:t xml:space="preserve">、甲方配合工作：负责及时提供安装</w:t>
      </w:r>
      <w:r>
        <w:rPr>
          <w:rFonts w:hint="eastAsia" w:ascii="宋体" w:hAnsi="宋体"/>
          <w:bCs/>
          <w:szCs w:val="21"/>
        </w:rPr>
        <w:t xml:space="preserve">幼儿园教学用品</w:t>
      </w:r>
      <w:r>
        <w:rPr>
          <w:rFonts w:ascii="Arial" w:cs="Arial" w:hAnsiTheme="minorEastAsia" w:eastAsiaTheme="minorEastAsia"/>
          <w:bCs/>
          <w:szCs w:val="21"/>
        </w:rPr>
        <w:t xml:space="preserve">所需的电源、通道、场地；负责办妥安装前有关手续并配合乙方办理有关验收手续；负责提供乙方所需的图纸和相关资料；组织乙方与其他工作单位人员的协调。</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7</w:t>
      </w:r>
      <w:r>
        <w:rPr>
          <w:rFonts w:ascii="Arial" w:cs="Arial" w:hAnsiTheme="minorEastAsia" w:eastAsiaTheme="minorEastAsia"/>
          <w:bCs/>
          <w:szCs w:val="21"/>
        </w:rPr>
        <w:t xml:space="preserve">、伴随服务：</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7.1</w:t>
      </w:r>
      <w:r>
        <w:rPr>
          <w:rFonts w:ascii="Arial" w:cs="Arial" w:hAnsiTheme="minorEastAsia" w:eastAsiaTheme="minorEastAsia"/>
          <w:bCs/>
          <w:szCs w:val="21"/>
        </w:rPr>
        <w:t xml:space="preserve">、列出随货物免费提供的配件、易损易耗件、工具等清单。</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7.2</w:t>
      </w:r>
      <w:r>
        <w:rPr>
          <w:rFonts w:ascii="Arial" w:cs="Arial" w:hAnsiTheme="minorEastAsia" w:eastAsiaTheme="minorEastAsia"/>
          <w:bCs/>
          <w:szCs w:val="21"/>
        </w:rPr>
        <w:t xml:space="preserve">、投标文件中明确免费质保期限及质保期内的服务内容等。</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7.3</w:t>
      </w:r>
      <w:r>
        <w:rPr>
          <w:rFonts w:ascii="Arial" w:cs="Arial" w:hAnsiTheme="minorEastAsia" w:eastAsiaTheme="minorEastAsia"/>
          <w:bCs/>
          <w:szCs w:val="21"/>
        </w:rPr>
        <w:t xml:space="preserve">、投标文件中明确质保期满后，主要配件、易损易耗件的报价。</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7.4</w:t>
      </w:r>
      <w:r>
        <w:rPr>
          <w:rFonts w:ascii="Arial" w:cs="Arial" w:hAnsiTheme="minorEastAsia" w:eastAsiaTheme="minorEastAsia"/>
          <w:bCs/>
          <w:szCs w:val="21"/>
        </w:rPr>
        <w:t xml:space="preserve">、投标文件中明确维修服务的响应时间和解决维修的时间。</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7.5</w:t>
      </w:r>
      <w:r>
        <w:rPr>
          <w:rFonts w:ascii="Arial" w:cs="Arial" w:hAnsiTheme="minorEastAsia" w:eastAsiaTheme="minorEastAsia"/>
          <w:bCs/>
          <w:szCs w:val="21"/>
        </w:rPr>
        <w:t xml:space="preserve">、投标文件中明确技术培训的内容等。</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8</w:t>
      </w:r>
      <w:r>
        <w:rPr>
          <w:rFonts w:ascii="Arial" w:cs="Arial" w:hAnsiTheme="minorEastAsia" w:eastAsiaTheme="minorEastAsia"/>
          <w:bCs/>
          <w:szCs w:val="21"/>
        </w:rPr>
        <w:t xml:space="preserve">、货物检测：</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8.1</w:t>
      </w:r>
      <w:r>
        <w:rPr>
          <w:rFonts w:ascii="Arial" w:cs="Arial" w:hAnsiTheme="minorEastAsia" w:eastAsiaTheme="minorEastAsia"/>
          <w:bCs/>
          <w:szCs w:val="21"/>
        </w:rPr>
        <w:t xml:space="preserve">、采购人委托第三方有资质的检测机构对中标人的生产过程及原材、工艺进行检查检测，检测内容为标书中技术参数要求，包括物品的质地、环保等性能是否达标，对于不按国家有关质量要求、采购人提出的技术及生产工艺要求以及中标人承诺进行生产的，有权提出整改、返工等要求，中标人必须整改到位，不得以任何理由拒绝。</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8.2</w:t>
      </w:r>
      <w:r>
        <w:rPr>
          <w:rFonts w:ascii="Arial" w:cs="Arial" w:hAnsiTheme="minorEastAsia" w:eastAsiaTheme="minorEastAsia"/>
          <w:bCs/>
          <w:szCs w:val="21"/>
        </w:rPr>
        <w:t xml:space="preserve">、产品出厂前，采购人有权委托第三方有资质的检测机构到现场批量抽验，并出具本批次产品检验报告，批检不合格的产品不允许送往学校（单位）。</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8.3</w:t>
      </w:r>
      <w:r>
        <w:rPr>
          <w:rFonts w:ascii="Arial" w:cs="Arial" w:hAnsiTheme="minorEastAsia" w:eastAsiaTheme="minorEastAsia"/>
          <w:bCs/>
          <w:szCs w:val="21"/>
        </w:rPr>
        <w:t xml:space="preserve">、产品到学校（单位）后的质量抽查。对于中标人提供的货物，送达后由第三方有资质的检测机构从中随机抽取</w:t>
      </w:r>
      <w:r>
        <w:rPr>
          <w:rFonts w:ascii="Arial" w:hAnsi="Arial" w:cs="Arial" w:eastAsiaTheme="minorEastAsia"/>
          <w:bCs/>
          <w:szCs w:val="21"/>
        </w:rPr>
        <w:t xml:space="preserve">1</w:t>
      </w:r>
      <w:r>
        <w:rPr>
          <w:rFonts w:ascii="Arial" w:cs="Arial" w:hAnsiTheme="minorEastAsia" w:eastAsiaTheme="minorEastAsia"/>
          <w:bCs/>
          <w:szCs w:val="21"/>
        </w:rPr>
        <w:t xml:space="preserve">份（张）进行全项检测，中标人不得指定，不得拒绝，检测合格方可交付用户方使用。</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8.4</w:t>
      </w:r>
      <w:r>
        <w:rPr>
          <w:rFonts w:ascii="Arial" w:cs="Arial" w:hAnsiTheme="minorEastAsia" w:eastAsiaTheme="minorEastAsia"/>
          <w:bCs/>
          <w:szCs w:val="21"/>
        </w:rPr>
        <w:t xml:space="preserve">、对于以上的随机检测费用由中标人承担。</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9</w:t>
      </w:r>
      <w:r>
        <w:rPr>
          <w:rFonts w:ascii="Arial" w:cs="Arial" w:hAnsiTheme="minorEastAsia" w:eastAsiaTheme="minorEastAsia"/>
          <w:bCs/>
          <w:szCs w:val="21"/>
        </w:rPr>
        <w:t xml:space="preserve">、货物及服务从优：</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9.1</w:t>
      </w:r>
      <w:r>
        <w:rPr>
          <w:rFonts w:ascii="Arial" w:cs="Arial" w:hAnsiTheme="minorEastAsia" w:eastAsiaTheme="minorEastAsia"/>
          <w:bCs/>
          <w:szCs w:val="21"/>
        </w:rPr>
        <w:t xml:space="preserve">、国家有关质量要求、采购人提出的技术、服务及生产工艺要求是本次采购的基本要求，中标人必须满足。</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9.2</w:t>
      </w:r>
      <w:r>
        <w:rPr>
          <w:rFonts w:ascii="Arial" w:cs="Arial" w:hAnsiTheme="minorEastAsia" w:eastAsiaTheme="minorEastAsia"/>
          <w:bCs/>
          <w:szCs w:val="21"/>
        </w:rPr>
        <w:t xml:space="preserve">、中标人必须按</w:t>
      </w:r>
      <w:r>
        <w:rPr>
          <w:rFonts w:ascii="Arial" w:hAnsi="Arial" w:cs="Arial" w:eastAsiaTheme="minorEastAsia"/>
          <w:bCs/>
          <w:szCs w:val="21"/>
        </w:rPr>
        <w:t xml:space="preserve">“</w:t>
      </w:r>
      <w:r>
        <w:rPr>
          <w:rFonts w:ascii="Arial" w:cs="Arial" w:hAnsiTheme="minorEastAsia" w:eastAsiaTheme="minorEastAsia"/>
          <w:bCs/>
          <w:szCs w:val="21"/>
        </w:rPr>
        <w:t xml:space="preserve">国家标准（国家有关质量要求）、招标文件（采购人提出的技术、服务及生产工艺要求等）、投标文件（含中标人现场承诺）</w:t>
      </w:r>
      <w:r>
        <w:rPr>
          <w:rFonts w:ascii="Arial" w:hAnsi="Arial" w:cs="Arial" w:eastAsiaTheme="minorEastAsia"/>
          <w:bCs/>
          <w:szCs w:val="21"/>
        </w:rPr>
        <w:t xml:space="preserve">”</w:t>
      </w:r>
      <w:r>
        <w:rPr>
          <w:rFonts w:ascii="Arial" w:cs="Arial" w:hAnsiTheme="minorEastAsia" w:eastAsiaTheme="minorEastAsia"/>
          <w:bCs/>
          <w:szCs w:val="21"/>
        </w:rPr>
        <w:t xml:space="preserve">这三者中技术与服务最优的部分提供最终货物（产品）及服务。</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9.3</w:t>
      </w:r>
      <w:r>
        <w:rPr>
          <w:rFonts w:ascii="Arial" w:cs="Arial" w:hAnsiTheme="minorEastAsia" w:eastAsiaTheme="minorEastAsia"/>
          <w:bCs/>
          <w:szCs w:val="21"/>
        </w:rPr>
        <w:t xml:space="preserve">、中标人在投标文件中的承诺、提供的产品优于</w:t>
      </w:r>
      <w:r>
        <w:rPr>
          <w:rFonts w:ascii="Arial" w:hAnsi="Arial" w:cs="Arial" w:eastAsiaTheme="minorEastAsia"/>
          <w:bCs/>
          <w:szCs w:val="21"/>
        </w:rPr>
        <w:t xml:space="preserve">“</w:t>
      </w:r>
      <w:r>
        <w:rPr>
          <w:rFonts w:ascii="Arial" w:cs="Arial" w:hAnsiTheme="minorEastAsia" w:eastAsiaTheme="minorEastAsia"/>
          <w:bCs/>
          <w:szCs w:val="21"/>
        </w:rPr>
        <w:t xml:space="preserve">国家有关质量要求、采购人提出的技术及生产工艺要求</w:t>
      </w:r>
      <w:r>
        <w:rPr>
          <w:rFonts w:ascii="Arial" w:hAnsi="Arial" w:cs="Arial" w:eastAsiaTheme="minorEastAsia"/>
          <w:bCs/>
          <w:szCs w:val="21"/>
        </w:rPr>
        <w:t xml:space="preserve">”</w:t>
      </w:r>
      <w:r>
        <w:rPr>
          <w:rFonts w:ascii="Arial" w:cs="Arial" w:hAnsiTheme="minorEastAsia" w:eastAsiaTheme="minorEastAsia"/>
          <w:bCs/>
          <w:szCs w:val="21"/>
        </w:rPr>
        <w:t xml:space="preserve">的（无论是全部还是部分，不允许更改的规格等除外），必须按优于部分提供，其余按</w:t>
      </w:r>
      <w:r>
        <w:rPr>
          <w:rFonts w:ascii="Arial" w:hAnsi="Arial" w:cs="Arial" w:eastAsiaTheme="minorEastAsia"/>
          <w:bCs/>
          <w:szCs w:val="21"/>
        </w:rPr>
        <w:t xml:space="preserve">“</w:t>
      </w:r>
      <w:r>
        <w:rPr>
          <w:rFonts w:ascii="Arial" w:cs="Arial" w:hAnsiTheme="minorEastAsia" w:eastAsiaTheme="minorEastAsia"/>
          <w:bCs/>
          <w:szCs w:val="21"/>
        </w:rPr>
        <w:t xml:space="preserve">国家有关质量要求、采购人提出的技术及生产工艺要求</w:t>
      </w:r>
      <w:r>
        <w:rPr>
          <w:rFonts w:ascii="Arial" w:hAnsi="Arial" w:cs="Arial" w:eastAsiaTheme="minorEastAsia"/>
          <w:bCs/>
          <w:szCs w:val="21"/>
        </w:rPr>
        <w:t xml:space="preserve">”</w:t>
      </w:r>
      <w:r>
        <w:rPr>
          <w:rFonts w:ascii="Arial" w:cs="Arial" w:hAnsiTheme="minorEastAsia" w:eastAsiaTheme="minorEastAsia"/>
          <w:bCs/>
          <w:szCs w:val="21"/>
        </w:rPr>
        <w:t xml:space="preserve">提供。正因为中标人有优于采购人要求</w:t>
      </w:r>
      <w:r>
        <w:rPr>
          <w:rFonts w:ascii="Arial" w:cs="Arial" w:hAnsiTheme="minorEastAsia" w:eastAsiaTheme="minorEastAsia"/>
          <w:bCs/>
          <w:szCs w:val="21"/>
        </w:rPr>
        <w:t xml:space="preserve">的部分，在评审时有所体现，也是中标的重要因素之一，任何中标人不得借口满足</w:t>
      </w:r>
      <w:r>
        <w:rPr>
          <w:rFonts w:ascii="Arial" w:hAnsi="Arial" w:cs="Arial" w:eastAsiaTheme="minorEastAsia"/>
          <w:bCs/>
          <w:szCs w:val="21"/>
        </w:rPr>
        <w:t xml:space="preserve">“</w:t>
      </w:r>
      <w:r>
        <w:rPr>
          <w:rFonts w:ascii="Arial" w:cs="Arial" w:hAnsiTheme="minorEastAsia" w:eastAsiaTheme="minorEastAsia"/>
          <w:bCs/>
          <w:szCs w:val="21"/>
        </w:rPr>
        <w:t xml:space="preserve">国家有关质量要求、采购人提出的技术及生产工艺要求</w:t>
      </w:r>
      <w:r>
        <w:rPr>
          <w:rFonts w:ascii="Arial" w:hAnsi="Arial" w:cs="Arial" w:eastAsiaTheme="minorEastAsia"/>
          <w:bCs/>
          <w:szCs w:val="21"/>
        </w:rPr>
        <w:t xml:space="preserve">”</w:t>
      </w:r>
      <w:r>
        <w:rPr>
          <w:rFonts w:ascii="Arial" w:cs="Arial" w:hAnsiTheme="minorEastAsia" w:eastAsiaTheme="minorEastAsia"/>
          <w:bCs/>
          <w:szCs w:val="21"/>
        </w:rPr>
        <w:t xml:space="preserve">降低标准提供货物及服务。</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9.4</w:t>
      </w:r>
      <w:r>
        <w:rPr>
          <w:rFonts w:ascii="Arial" w:cs="Arial" w:hAnsiTheme="minorEastAsia" w:eastAsiaTheme="minorEastAsia"/>
          <w:bCs/>
          <w:szCs w:val="21"/>
        </w:rPr>
        <w:t xml:space="preserve">、投标人有部分承诺不满足招标文件的要求（</w:t>
      </w:r>
      <w:r>
        <w:rPr>
          <w:rFonts w:ascii="Arial" w:cs="Arial" w:hAnsiTheme="minorEastAsia" w:eastAsiaTheme="minorEastAsia"/>
          <w:bCs/>
          <w:szCs w:val="21"/>
        </w:rPr>
        <w:t xml:space="preserve">非拒绝</w:t>
      </w:r>
      <w:r>
        <w:rPr>
          <w:rFonts w:ascii="Arial" w:cs="Arial" w:hAnsiTheme="minorEastAsia" w:eastAsiaTheme="minorEastAsia"/>
          <w:bCs/>
          <w:szCs w:val="21"/>
        </w:rPr>
        <w:t xml:space="preserve">资格的部分），在评审时予以体现，如其中标则中标人必须保证最终提供的货物及服务等必须满足招标文件要求（满足国家有关质量要求、采购人提出的技术及生产工艺要求），任何中标人不得借口满足</w:t>
      </w:r>
      <w:r>
        <w:rPr>
          <w:rFonts w:ascii="Arial" w:hAnsi="Arial" w:cs="Arial" w:eastAsiaTheme="minorEastAsia"/>
          <w:bCs/>
          <w:szCs w:val="21"/>
        </w:rPr>
        <w:t xml:space="preserve">“</w:t>
      </w:r>
      <w:r>
        <w:rPr>
          <w:rFonts w:ascii="Arial" w:cs="Arial" w:hAnsiTheme="minorEastAsia" w:eastAsiaTheme="minorEastAsia"/>
          <w:bCs/>
          <w:szCs w:val="21"/>
        </w:rPr>
        <w:t xml:space="preserve">按投标文件</w:t>
      </w:r>
      <w:r>
        <w:rPr>
          <w:rFonts w:ascii="Arial" w:hAnsi="Arial" w:cs="Arial" w:eastAsiaTheme="minorEastAsia"/>
          <w:bCs/>
          <w:szCs w:val="21"/>
        </w:rPr>
        <w:t xml:space="preserve">”</w:t>
      </w:r>
      <w:r>
        <w:rPr>
          <w:rFonts w:ascii="Arial" w:cs="Arial" w:hAnsiTheme="minorEastAsia" w:eastAsiaTheme="minorEastAsia"/>
          <w:bCs/>
          <w:szCs w:val="21"/>
        </w:rPr>
        <w:t xml:space="preserve">降低标准提供货物及服务。</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10</w:t>
      </w:r>
      <w:r>
        <w:rPr>
          <w:rFonts w:ascii="Arial" w:cs="Arial" w:hAnsiTheme="minorEastAsia" w:eastAsiaTheme="minorEastAsia"/>
          <w:bCs/>
          <w:szCs w:val="21"/>
        </w:rPr>
        <w:t xml:space="preserve">、投标人有下列情形之一的，列入黑名单</w:t>
      </w:r>
      <w:r>
        <w:rPr>
          <w:rFonts w:ascii="Arial" w:hAnsi="Arial" w:cs="Arial" w:eastAsiaTheme="minorEastAsia"/>
          <w:bCs/>
          <w:szCs w:val="21"/>
        </w:rPr>
        <w:t xml:space="preserve">,</w:t>
      </w:r>
      <w:r>
        <w:rPr>
          <w:rFonts w:ascii="Arial" w:cs="Arial" w:hAnsiTheme="minorEastAsia" w:eastAsiaTheme="minorEastAsia"/>
          <w:bCs/>
          <w:szCs w:val="21"/>
        </w:rPr>
        <w:t xml:space="preserve">一至三年内不得参与教育部门集中采购活动，并按照管理权限给予处罚。</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10.1</w:t>
      </w:r>
      <w:r>
        <w:rPr>
          <w:rFonts w:ascii="Arial" w:cs="Arial" w:hAnsiTheme="minorEastAsia" w:eastAsiaTheme="minorEastAsia"/>
          <w:bCs/>
          <w:szCs w:val="21"/>
        </w:rPr>
        <w:t xml:space="preserve">、具有失信行为</w:t>
      </w:r>
      <w:r>
        <w:rPr>
          <w:rFonts w:ascii="Arial" w:hAnsi="Arial" w:cs="Arial" w:eastAsiaTheme="minorEastAsia"/>
          <w:bCs/>
          <w:szCs w:val="21"/>
        </w:rPr>
        <w:t xml:space="preserve">2</w:t>
      </w:r>
      <w:r>
        <w:rPr>
          <w:rFonts w:ascii="Arial" w:cs="Arial" w:hAnsiTheme="minorEastAsia" w:eastAsiaTheme="minorEastAsia"/>
          <w:bCs/>
          <w:szCs w:val="21"/>
        </w:rPr>
        <w:t xml:space="preserve">次及以上的；</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10.2</w:t>
      </w:r>
      <w:r>
        <w:rPr>
          <w:rFonts w:ascii="Arial" w:cs="Arial" w:hAnsiTheme="minorEastAsia" w:eastAsiaTheme="minorEastAsia"/>
          <w:bCs/>
          <w:szCs w:val="21"/>
        </w:rPr>
        <w:t xml:space="preserve">、以他人名义投标或以其他方式弄虚作假骗取中标的；</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10.3</w:t>
      </w:r>
      <w:r>
        <w:rPr>
          <w:rFonts w:ascii="Arial" w:cs="Arial" w:hAnsiTheme="minorEastAsia" w:eastAsiaTheme="minorEastAsia"/>
          <w:bCs/>
          <w:szCs w:val="21"/>
        </w:rPr>
        <w:t xml:space="preserve">、拒绝或者放弃按照其投标文件中标；</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10.4</w:t>
      </w:r>
      <w:r>
        <w:rPr>
          <w:rFonts w:ascii="Arial" w:cs="Arial" w:hAnsiTheme="minorEastAsia" w:eastAsiaTheme="minorEastAsia"/>
          <w:bCs/>
          <w:szCs w:val="21"/>
        </w:rPr>
        <w:t xml:space="preserve">、拒绝按照招标文件和其投标文件在规定时间内签订合同的；</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10.5</w:t>
      </w:r>
      <w:r>
        <w:rPr>
          <w:rFonts w:ascii="Arial" w:cs="Arial" w:hAnsiTheme="minorEastAsia" w:eastAsiaTheme="minorEastAsia"/>
          <w:bCs/>
          <w:szCs w:val="21"/>
        </w:rPr>
        <w:t xml:space="preserve">、擅自变更或者终止合同的；</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10.6</w:t>
      </w:r>
      <w:r>
        <w:rPr>
          <w:rFonts w:ascii="Arial" w:cs="Arial" w:hAnsiTheme="minorEastAsia" w:eastAsiaTheme="minorEastAsia"/>
          <w:bCs/>
          <w:szCs w:val="21"/>
        </w:rPr>
        <w:t xml:space="preserve">、不认真履行合同约定，严重拖延工期的；</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10.7</w:t>
      </w:r>
      <w:r>
        <w:rPr>
          <w:rFonts w:ascii="Arial" w:cs="Arial" w:hAnsiTheme="minorEastAsia" w:eastAsiaTheme="minorEastAsia"/>
          <w:bCs/>
          <w:szCs w:val="21"/>
        </w:rPr>
        <w:t xml:space="preserve">、中标人所供货物与标书所列主要技术参数不符，未能在规定日期内整改到位的；</w:t>
      </w:r>
      <w:r/>
    </w:p>
    <w:p>
      <w:pPr>
        <w:ind w:firstLine="420"/>
        <w:spacing w:line="400" w:lineRule="exact"/>
        <w:rPr>
          <w:rFonts w:ascii="Arial" w:hAnsi="Arial" w:cs="Arial" w:eastAsiaTheme="minorEastAsia"/>
          <w:bCs/>
          <w:szCs w:val="21"/>
        </w:rPr>
      </w:pPr>
      <w:r>
        <w:rPr>
          <w:rFonts w:ascii="Arial" w:hAnsi="Arial" w:cs="Arial" w:eastAsiaTheme="minorEastAsia"/>
          <w:bCs/>
          <w:szCs w:val="21"/>
        </w:rPr>
        <w:t xml:space="preserve">10.8</w:t>
      </w:r>
      <w:r>
        <w:rPr>
          <w:rFonts w:ascii="Arial" w:cs="Arial" w:hAnsiTheme="minorEastAsia" w:eastAsiaTheme="minorEastAsia"/>
          <w:bCs/>
          <w:szCs w:val="21"/>
        </w:rPr>
        <w:t xml:space="preserve">、发生重大工程质量、安全事故的；</w:t>
      </w:r>
      <w:r/>
    </w:p>
    <w:p>
      <w:pPr>
        <w:ind w:firstLine="420"/>
        <w:spacing w:line="400" w:lineRule="exact"/>
        <w:rPr>
          <w:rFonts w:ascii="Arial" w:cs="Arial" w:hAnsiTheme="minorEastAsia" w:eastAsiaTheme="minorEastAsia"/>
          <w:bCs/>
          <w:szCs w:val="21"/>
        </w:rPr>
      </w:pPr>
      <w:r>
        <w:rPr>
          <w:rFonts w:ascii="Arial" w:hAnsi="Arial" w:cs="Arial" w:eastAsiaTheme="minorEastAsia"/>
          <w:bCs/>
          <w:szCs w:val="21"/>
        </w:rPr>
        <w:t xml:space="preserve">10.9</w:t>
      </w:r>
      <w:r>
        <w:rPr>
          <w:rFonts w:ascii="Arial" w:cs="Arial" w:hAnsiTheme="minorEastAsia" w:eastAsiaTheme="minorEastAsia"/>
          <w:bCs/>
          <w:szCs w:val="21"/>
        </w:rPr>
        <w:t xml:space="preserve">、经第三方有资质的检测机构检测，产品不合格的，且没有按要求按时按质整改到位的。</w:t>
      </w:r>
      <w:r/>
    </w:p>
    <w:p>
      <w:pPr>
        <w:ind w:firstLine="422"/>
        <w:spacing w:line="400" w:lineRule="exact"/>
        <w:rPr>
          <w:rFonts w:ascii="Arial" w:hAnsi="Arial" w:cs="Arial" w:eastAsiaTheme="minorEastAsia"/>
          <w:bCs/>
          <w:szCs w:val="21"/>
        </w:rPr>
      </w:pPr>
      <w:r>
        <w:rPr>
          <w:rFonts w:hint="eastAsia" w:ascii="Arial" w:hAnsi="Arial" w:cs="Arial" w:eastAsiaTheme="minorEastAsia"/>
          <w:b/>
          <w:bCs/>
          <w:szCs w:val="21"/>
        </w:rPr>
        <w:t xml:space="preserve">11</w:t>
      </w:r>
      <w:r>
        <w:rPr>
          <w:rFonts w:hint="eastAsia" w:ascii="Arial" w:hAnsi="Arial" w:cs="Arial" w:eastAsiaTheme="minorEastAsia"/>
          <w:b/>
          <w:bCs/>
          <w:szCs w:val="21"/>
        </w:rPr>
        <w:t xml:space="preserve">、免费质保期：本项目</w:t>
      </w:r>
      <w:r>
        <w:rPr>
          <w:rFonts w:hint="eastAsia" w:ascii="Arial" w:hAnsi="Arial" w:cs="Arial" w:eastAsiaTheme="minorEastAsia"/>
          <w:b/>
          <w:bCs/>
          <w:szCs w:val="21"/>
        </w:rPr>
        <w:t xml:space="preserve">免费</w:t>
      </w:r>
      <w:r>
        <w:rPr>
          <w:rFonts w:hint="eastAsia" w:ascii="Arial" w:hAnsi="Arial" w:cs="Arial" w:eastAsiaTheme="minorEastAsia"/>
          <w:b/>
          <w:bCs/>
          <w:szCs w:val="21"/>
        </w:rPr>
        <w:t xml:space="preserve">质保期</w:t>
      </w:r>
      <w:r>
        <w:rPr>
          <w:rFonts w:hint="eastAsia" w:ascii="Arial" w:hAnsi="Arial" w:cs="Arial" w:eastAsiaTheme="minorEastAsia"/>
          <w:b/>
          <w:bCs/>
          <w:szCs w:val="21"/>
        </w:rPr>
        <w:t xml:space="preserve">伍</w:t>
      </w:r>
      <w:r>
        <w:rPr>
          <w:rFonts w:hint="eastAsia" w:ascii="Arial" w:hAnsi="Arial" w:cs="Arial" w:eastAsiaTheme="minorEastAsia"/>
          <w:b/>
          <w:bCs/>
          <w:szCs w:val="21"/>
        </w:rPr>
        <w:t xml:space="preserve">年（自竣工验收合格之日起算）。提供</w:t>
      </w:r>
      <w:r>
        <w:rPr>
          <w:rFonts w:ascii="Arial" w:hAnsi="Arial" w:cs="Arial" w:eastAsiaTheme="minorEastAsia"/>
          <w:b/>
          <w:bCs/>
          <w:szCs w:val="21"/>
        </w:rPr>
        <w:t xml:space="preserve">7×24</w:t>
      </w:r>
      <w:r>
        <w:rPr>
          <w:rFonts w:ascii="Arial" w:hAnsi="Arial" w:cs="Arial" w:eastAsiaTheme="minorEastAsia"/>
          <w:b/>
          <w:bCs/>
          <w:szCs w:val="21"/>
        </w:rPr>
        <w:t xml:space="preserve">小时</w:t>
      </w:r>
      <w:r>
        <w:rPr>
          <w:rFonts w:hint="eastAsia" w:ascii="Arial" w:hAnsi="Arial" w:cs="Arial" w:eastAsiaTheme="minorEastAsia"/>
          <w:b/>
          <w:bCs/>
          <w:szCs w:val="21"/>
        </w:rPr>
        <w:t xml:space="preserve">响应。</w:t>
      </w:r>
      <w:r>
        <w:rPr>
          <w:rFonts w:ascii="Arial" w:hAnsi="Arial" w:cs="Arial" w:eastAsiaTheme="minorEastAsia"/>
          <w:b/>
          <w:bCs/>
          <w:szCs w:val="21"/>
        </w:rPr>
        <w:t xml:space="preserve">要求</w:t>
      </w:r>
      <w:r>
        <w:rPr>
          <w:rFonts w:hint="eastAsia" w:ascii="Arial" w:hAnsi="Arial" w:cs="Arial" w:eastAsiaTheme="minorEastAsia"/>
          <w:b/>
          <w:bCs/>
          <w:szCs w:val="21"/>
        </w:rPr>
        <w:t xml:space="preserve">接到甲方通知</w:t>
      </w:r>
      <w:r>
        <w:rPr>
          <w:rFonts w:hint="eastAsia" w:ascii="Arial" w:hAnsi="Arial" w:cs="Arial" w:eastAsiaTheme="minorEastAsia"/>
          <w:b/>
          <w:bCs/>
          <w:szCs w:val="21"/>
        </w:rPr>
        <w:t xml:space="preserve">2</w:t>
      </w:r>
      <w:r>
        <w:rPr>
          <w:rFonts w:ascii="Arial" w:hAnsi="Arial" w:cs="Arial" w:eastAsiaTheme="minorEastAsia"/>
          <w:b/>
          <w:bCs/>
          <w:szCs w:val="21"/>
        </w:rPr>
        <w:t xml:space="preserve">个小时的时间内赶到现场</w:t>
      </w:r>
      <w:r>
        <w:rPr>
          <w:rFonts w:hint="eastAsia" w:ascii="Arial" w:hAnsi="Arial" w:cs="Arial" w:eastAsiaTheme="minorEastAsia"/>
          <w:b/>
          <w:bCs/>
          <w:szCs w:val="21"/>
        </w:rPr>
        <w:t xml:space="preserve">进行售后服务。在</w:t>
      </w:r>
      <w:r>
        <w:rPr>
          <w:rFonts w:hint="eastAsia" w:ascii="Arial" w:hAnsi="Arial" w:cs="Arial" w:eastAsiaTheme="minorEastAsia"/>
          <w:b/>
          <w:bCs/>
          <w:szCs w:val="21"/>
        </w:rPr>
        <w:t xml:space="preserve">24</w:t>
      </w:r>
      <w:r>
        <w:rPr>
          <w:rFonts w:hint="eastAsia" w:ascii="Arial" w:hAnsi="Arial" w:cs="Arial" w:eastAsiaTheme="minorEastAsia"/>
          <w:b/>
          <w:bCs/>
          <w:szCs w:val="21"/>
        </w:rPr>
        <w:t xml:space="preserve">小时内不可维修好，</w:t>
      </w:r>
      <w:r>
        <w:rPr>
          <w:rFonts w:hint="eastAsia" w:ascii="Arial" w:hAnsi="Arial" w:cs="Arial" w:eastAsiaTheme="minorEastAsia"/>
          <w:b/>
          <w:bCs/>
          <w:szCs w:val="21"/>
        </w:rPr>
        <w:t xml:space="preserve">须</w:t>
      </w:r>
      <w:r>
        <w:rPr>
          <w:rFonts w:hint="eastAsia" w:ascii="Arial" w:hAnsi="Arial" w:cs="Arial" w:eastAsiaTheme="minorEastAsia"/>
          <w:b/>
          <w:bCs/>
          <w:szCs w:val="21"/>
        </w:rPr>
        <w:t xml:space="preserve">用同样的品牌、规格或更高的部件更换到位，以保证正常运行。</w:t>
      </w:r>
      <w:r/>
    </w:p>
    <w:p>
      <w:pPr>
        <w:ind w:firstLine="420"/>
        <w:spacing w:line="400" w:lineRule="exact"/>
        <w:rPr>
          <w:rFonts w:ascii="Arial" w:cs="Arial" w:hAnsiTheme="minorEastAsia" w:eastAsiaTheme="minorEastAsia"/>
          <w:szCs w:val="21"/>
        </w:rPr>
      </w:pPr>
      <w:r>
        <w:rPr>
          <w:rFonts w:ascii="Arial" w:hAnsi="Arial" w:cs="Arial" w:eastAsiaTheme="minorEastAsia"/>
          <w:bCs/>
          <w:szCs w:val="21"/>
        </w:rPr>
        <w:t xml:space="preserve">1</w:t>
      </w:r>
      <w:r>
        <w:rPr>
          <w:rFonts w:hint="eastAsia" w:ascii="Arial" w:hAnsi="Arial" w:cs="Arial" w:eastAsiaTheme="minorEastAsia"/>
          <w:bCs/>
          <w:szCs w:val="21"/>
        </w:rPr>
        <w:t xml:space="preserve">2</w:t>
      </w:r>
      <w:r>
        <w:rPr>
          <w:rFonts w:ascii="Arial" w:cs="Arial" w:hAnsiTheme="minorEastAsia" w:eastAsiaTheme="minorEastAsia"/>
          <w:bCs/>
          <w:szCs w:val="21"/>
        </w:rPr>
        <w:t xml:space="preserve">、凡涉及招标文件的补充说明和修改，均以代理机构在苏州市政府采购网上发布的补充公告为准。</w:t>
      </w:r>
      <w:r/>
    </w:p>
    <w:p>
      <w:pPr>
        <w:ind w:firstLine="420"/>
        <w:spacing w:line="400" w:lineRule="exact"/>
        <w:rPr>
          <w:rFonts w:ascii="Arial" w:hAnsi="Arial" w:cs="Arial" w:eastAsiaTheme="minorEastAsia"/>
          <w:b/>
          <w:sz w:val="44"/>
          <w:szCs w:val="20"/>
        </w:rPr>
      </w:pPr>
      <w:r>
        <w:rPr>
          <w:rFonts w:ascii="Arial" w:hAnsi="Arial" w:cs="Arial" w:eastAsiaTheme="minorEastAsia"/>
          <w:bCs/>
          <w:szCs w:val="20"/>
        </w:rPr>
        <w:br w:type="page" w:clear="all"/>
      </w:r>
      <w:r/>
    </w:p>
    <w:p>
      <w:pPr>
        <w:pStyle w:val="727"/>
        <w:jc w:val="center"/>
        <w:rPr>
          <w:rFonts w:ascii="Arial" w:hAnsi="Arial" w:cs="Arial" w:eastAsiaTheme="minorEastAsia"/>
          <w:sz w:val="28"/>
          <w:szCs w:val="28"/>
        </w:rPr>
      </w:pPr>
      <w:r/>
      <w:bookmarkStart w:id="114" w:name="_Toc527377966"/>
      <w:r>
        <w:rPr>
          <w:rFonts w:ascii="Arial" w:hAnsi="Arial" w:cs="Arial" w:eastAsiaTheme="minorEastAsia"/>
          <w:bCs w:val="0"/>
          <w:szCs w:val="20"/>
        </w:rPr>
        <w:t xml:space="preserve">第七章</w:t>
      </w:r>
      <w:r>
        <w:rPr>
          <w:rFonts w:hint="eastAsia" w:ascii="Arial" w:hAnsi="Arial" w:cs="Arial" w:eastAsiaTheme="minorEastAsia"/>
          <w:bCs w:val="0"/>
          <w:szCs w:val="20"/>
        </w:rPr>
        <w:t xml:space="preserve">   </w:t>
      </w:r>
      <w:r>
        <w:rPr>
          <w:rFonts w:ascii="Arial" w:hAnsi="Arial" w:cs="Arial" w:eastAsiaTheme="minorEastAsia"/>
          <w:bCs w:val="0"/>
          <w:szCs w:val="20"/>
        </w:rPr>
        <w:t xml:space="preserve">评标方法、评分标准</w:t>
      </w:r>
      <w:bookmarkEnd w:id="114"/>
      <w:r/>
      <w:r/>
    </w:p>
    <w:p>
      <w:pPr>
        <w:ind w:firstLine="422"/>
        <w:spacing w:line="400" w:lineRule="exact"/>
        <w:rPr>
          <w:rFonts w:ascii="Arial" w:hAnsi="Arial" w:eastAsia="Calibri" w:cs="Arial"/>
          <w:b/>
          <w:bCs/>
          <w:szCs w:val="21"/>
        </w:rPr>
      </w:pPr>
      <w:r>
        <w:rPr>
          <w:rFonts w:ascii="Arial" w:hAnsi="Arial" w:eastAsia="Calibri" w:cs="Arial"/>
          <w:b/>
          <w:bCs/>
          <w:szCs w:val="21"/>
        </w:rPr>
        <w:t xml:space="preserve">一、</w:t>
      </w:r>
      <w:r>
        <w:rPr>
          <w:rFonts w:ascii="Arial" w:hAnsi="Arial" w:eastAsia="Calibri" w:cs="Arial"/>
          <w:b/>
          <w:szCs w:val="21"/>
        </w:rPr>
        <w:t xml:space="preserve">评分办法</w:t>
      </w:r>
      <w:r/>
    </w:p>
    <w:p>
      <w:pPr>
        <w:ind w:firstLine="420"/>
        <w:jc w:val="left"/>
        <w:spacing w:line="400" w:lineRule="exact"/>
        <w:rPr>
          <w:rFonts w:ascii="Arial" w:hAnsi="Arial" w:eastAsia="Calibri" w:cs="Arial"/>
          <w:szCs w:val="21"/>
        </w:rPr>
      </w:pPr>
      <w:r>
        <w:rPr>
          <w:rFonts w:hint="eastAsia" w:ascii="Arial" w:hAnsi="Arial" w:eastAsia="Calibri" w:cs="Arial"/>
          <w:szCs w:val="21"/>
        </w:rPr>
        <w:t xml:space="preserve">1</w:t>
      </w:r>
      <w:r>
        <w:rPr>
          <w:rFonts w:hint="eastAsia" w:cs="Arial" w:asciiTheme="minorEastAsia" w:hAnsiTheme="minorEastAsia" w:eastAsiaTheme="minorEastAsia"/>
          <w:szCs w:val="21"/>
        </w:rPr>
        <w:t xml:space="preserve">、</w:t>
      </w:r>
      <w:r>
        <w:rPr>
          <w:rFonts w:hint="eastAsia" w:ascii="Arial" w:hAnsi="Arial" w:eastAsia="Calibri" w:cs="Arial"/>
          <w:szCs w:val="21"/>
        </w:rPr>
        <w:t xml:space="preserve">评标办法采用综合评分法。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Arial" w:hAnsi="Arial" w:eastAsia="Calibri" w:cs="Arial"/>
          <w:szCs w:val="21"/>
        </w:rPr>
        <w:t xml:space="preserve">且按照</w:t>
      </w:r>
      <w:r>
        <w:rPr>
          <w:rFonts w:hint="eastAsia" w:ascii="Arial" w:hAnsi="Arial" w:eastAsia="Calibri" w:cs="Arial"/>
          <w:szCs w:val="21"/>
        </w:rPr>
        <w:t xml:space="preserve">评审因素的量化指标评审得分最高的投标人为排名第一的中标候选人。</w:t>
      </w:r>
      <w:r/>
    </w:p>
    <w:p>
      <w:pPr>
        <w:ind w:firstLine="420"/>
        <w:jc w:val="left"/>
        <w:spacing w:line="400" w:lineRule="exact"/>
        <w:rPr>
          <w:rFonts w:ascii="Arial" w:hAnsi="Arial" w:eastAsia="Calibri" w:cs="Arial"/>
          <w:szCs w:val="21"/>
        </w:rPr>
      </w:pPr>
      <w:r>
        <w:rPr>
          <w:rFonts w:hint="eastAsia" w:ascii="Arial" w:hAnsi="Arial" w:eastAsia="Calibri" w:cs="Arial"/>
          <w:szCs w:val="21"/>
        </w:rPr>
        <w:t xml:space="preserve">2</w:t>
      </w:r>
      <w:r>
        <w:rPr>
          <w:rFonts w:hint="eastAsia" w:cs="Arial" w:asciiTheme="minorEastAsia" w:hAnsiTheme="minorEastAsia" w:eastAsiaTheme="minorEastAsia"/>
          <w:szCs w:val="21"/>
        </w:rPr>
        <w:t xml:space="preserve">、</w:t>
      </w:r>
      <w:r>
        <w:rPr>
          <w:rFonts w:hint="eastAsia" w:ascii="Arial" w:hAnsi="Arial" w:eastAsia="Calibri" w:cs="Arial"/>
          <w:szCs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jc w:val="left"/>
        <w:spacing w:line="400" w:lineRule="exact"/>
        <w:rPr>
          <w:rFonts w:ascii="Arial" w:hAnsi="Arial" w:eastAsia="Calibri" w:cs="Arial"/>
          <w:szCs w:val="21"/>
        </w:rPr>
      </w:pPr>
      <w:r>
        <w:rPr>
          <w:rFonts w:hint="eastAsia" w:ascii="Arial" w:hAnsi="Arial" w:eastAsia="Calibri" w:cs="Arial"/>
          <w:szCs w:val="21"/>
        </w:rPr>
        <w:t xml:space="preserve">3</w:t>
      </w:r>
      <w:r>
        <w:rPr>
          <w:rFonts w:hint="eastAsia" w:cs="Arial" w:asciiTheme="minorEastAsia" w:hAnsiTheme="minorEastAsia" w:eastAsiaTheme="minorEastAsia"/>
          <w:szCs w:val="21"/>
        </w:rPr>
        <w:t xml:space="preserve">、</w:t>
      </w:r>
      <w:r>
        <w:rPr>
          <w:rFonts w:hint="eastAsia" w:ascii="Arial" w:hAnsi="Arial" w:eastAsia="Calibri" w:cs="Arial"/>
          <w:szCs w:val="21"/>
        </w:rPr>
        <w:t xml:space="preserve">如投标人存在“苏财购〔</w:t>
      </w:r>
      <w:r>
        <w:rPr>
          <w:rFonts w:hint="eastAsia" w:ascii="Arial" w:hAnsi="Arial" w:eastAsia="Calibri" w:cs="Arial"/>
          <w:szCs w:val="21"/>
        </w:rPr>
        <w:t xml:space="preserve">2017</w:t>
      </w:r>
      <w:r>
        <w:rPr>
          <w:rFonts w:hint="eastAsia" w:ascii="Arial" w:hAnsi="Arial" w:eastAsia="Calibri" w:cs="Arial"/>
          <w:szCs w:val="21"/>
        </w:rPr>
        <w:t xml:space="preserve">〕</w:t>
      </w:r>
      <w:r>
        <w:rPr>
          <w:rFonts w:hint="eastAsia" w:ascii="Arial" w:hAnsi="Arial" w:eastAsia="Calibri" w:cs="Arial"/>
          <w:szCs w:val="21"/>
        </w:rPr>
        <w:t xml:space="preserve">11</w:t>
      </w:r>
      <w:r>
        <w:rPr>
          <w:rFonts w:hint="eastAsia" w:ascii="Arial" w:hAnsi="Arial" w:eastAsia="Calibri" w:cs="Arial"/>
          <w:szCs w:val="21"/>
        </w:rPr>
        <w:t xml:space="preserve">号”文件中所列的失信或不良行为，按照相关规定执行。关于较大数额罚款的认定按照《财政部关于</w:t>
      </w:r>
      <w:r>
        <w:rPr>
          <w:rFonts w:hint="eastAsia" w:ascii="Arial" w:hAnsi="Arial" w:eastAsia="Calibri" w:cs="Arial"/>
          <w:szCs w:val="21"/>
        </w:rPr>
        <w:t xml:space="preserve">&lt;</w:t>
      </w:r>
      <w:r>
        <w:rPr>
          <w:rFonts w:hint="eastAsia" w:ascii="Arial" w:hAnsi="Arial" w:eastAsia="Calibri" w:cs="Arial"/>
          <w:szCs w:val="21"/>
        </w:rPr>
        <w:t xml:space="preserve">中华人民共和国政府采购法实施条例</w:t>
      </w:r>
      <w:r>
        <w:rPr>
          <w:rFonts w:hint="eastAsia" w:ascii="Arial" w:hAnsi="Arial" w:eastAsia="Calibri" w:cs="Arial"/>
          <w:szCs w:val="21"/>
        </w:rPr>
        <w:t xml:space="preserve">&gt;</w:t>
      </w:r>
      <w:r>
        <w:rPr>
          <w:rFonts w:hint="eastAsia" w:ascii="Arial" w:hAnsi="Arial" w:eastAsia="Calibri" w:cs="Arial"/>
          <w:szCs w:val="21"/>
        </w:rPr>
        <w:t xml:space="preserve">第十九条第一款“较大数额罚款”具体适用问题的意见》（财库〔</w:t>
      </w:r>
      <w:r>
        <w:rPr>
          <w:rFonts w:hint="eastAsia" w:ascii="Arial" w:hAnsi="Arial" w:eastAsia="Calibri" w:cs="Arial"/>
          <w:szCs w:val="21"/>
        </w:rPr>
        <w:t xml:space="preserve">2022</w:t>
      </w:r>
      <w:r>
        <w:rPr>
          <w:rFonts w:hint="eastAsia" w:ascii="Arial" w:hAnsi="Arial" w:eastAsia="Calibri" w:cs="Arial"/>
          <w:szCs w:val="21"/>
        </w:rPr>
        <w:t xml:space="preserve">〕</w:t>
      </w:r>
      <w:r>
        <w:rPr>
          <w:rFonts w:hint="eastAsia" w:ascii="Arial" w:hAnsi="Arial" w:eastAsia="Calibri" w:cs="Arial"/>
          <w:szCs w:val="21"/>
        </w:rPr>
        <w:t xml:space="preserve">3 </w:t>
      </w:r>
      <w:r>
        <w:rPr>
          <w:rFonts w:hint="eastAsia" w:ascii="Arial" w:hAnsi="Arial" w:eastAsia="Calibri" w:cs="Arial"/>
          <w:szCs w:val="21"/>
        </w:rPr>
        <w:t xml:space="preserve">号）文件执行。</w:t>
      </w:r>
      <w:r/>
    </w:p>
    <w:p>
      <w:pPr>
        <w:ind w:firstLine="420"/>
        <w:jc w:val="left"/>
        <w:spacing w:line="400" w:lineRule="exact"/>
        <w:rPr>
          <w:rFonts w:ascii="Arial" w:hAnsi="Arial" w:eastAsia="Calibri" w:cs="Arial"/>
          <w:szCs w:val="21"/>
        </w:rPr>
      </w:pPr>
      <w:r>
        <w:rPr>
          <w:rFonts w:hint="eastAsia" w:ascii="Arial" w:hAnsi="Arial" w:eastAsia="Calibri" w:cs="Arial"/>
          <w:szCs w:val="21"/>
        </w:rPr>
        <w:t xml:space="preserve">4</w:t>
      </w:r>
      <w:r>
        <w:rPr>
          <w:rFonts w:hint="eastAsia" w:cs="Arial" w:asciiTheme="minorEastAsia" w:hAnsiTheme="minorEastAsia" w:eastAsiaTheme="minorEastAsia"/>
          <w:szCs w:val="21"/>
        </w:rPr>
        <w:t xml:space="preserve">、</w:t>
      </w:r>
      <w:r>
        <w:rPr>
          <w:rFonts w:hint="eastAsia" w:ascii="Arial" w:hAnsi="Arial" w:eastAsia="Calibri" w:cs="Arial"/>
          <w:szCs w:val="21"/>
        </w:rPr>
        <w:t xml:space="preserve">针对中小型企业、残疾人福利企业和监狱企业的评审：</w:t>
      </w:r>
      <w:r/>
    </w:p>
    <w:p>
      <w:pPr>
        <w:ind w:firstLine="420"/>
        <w:jc w:val="left"/>
        <w:spacing w:line="400" w:lineRule="exact"/>
        <w:rPr>
          <w:rFonts w:ascii="Arial" w:hAnsi="Arial" w:eastAsia="Calibri" w:cs="Arial"/>
          <w:szCs w:val="21"/>
        </w:rPr>
      </w:pPr>
      <w:r>
        <w:rPr>
          <w:rFonts w:hint="eastAsia" w:ascii="Arial" w:hAnsi="Arial" w:eastAsia="Calibri" w:cs="Arial"/>
          <w:szCs w:val="21"/>
        </w:rPr>
        <w:t xml:space="preserve">根据《政府采购促进中小企业发展管理办法》（财库〔</w:t>
      </w:r>
      <w:r>
        <w:rPr>
          <w:rFonts w:hint="eastAsia" w:ascii="Arial" w:hAnsi="Arial" w:eastAsia="Calibri" w:cs="Arial"/>
          <w:szCs w:val="21"/>
        </w:rPr>
        <w:t xml:space="preserve">2020</w:t>
      </w:r>
      <w:r>
        <w:rPr>
          <w:rFonts w:hint="eastAsia" w:ascii="Arial" w:hAnsi="Arial" w:eastAsia="Calibri" w:cs="Arial"/>
          <w:szCs w:val="21"/>
        </w:rPr>
        <w:t xml:space="preserve">〕</w:t>
      </w:r>
      <w:r>
        <w:rPr>
          <w:rFonts w:hint="eastAsia" w:ascii="Arial" w:hAnsi="Arial" w:eastAsia="Calibri" w:cs="Arial"/>
          <w:szCs w:val="21"/>
        </w:rPr>
        <w:t xml:space="preserve">46</w:t>
      </w:r>
      <w:r>
        <w:rPr>
          <w:rFonts w:hint="eastAsia" w:ascii="Arial" w:hAnsi="Arial" w:eastAsia="Calibri" w:cs="Arial"/>
          <w:szCs w:val="21"/>
        </w:rPr>
        <w:t xml:space="preserve">号）、《关于促进残疾人就业政府采购政策的通知》（财库〔</w:t>
      </w:r>
      <w:r>
        <w:rPr>
          <w:rFonts w:hint="eastAsia" w:ascii="Arial" w:hAnsi="Arial" w:eastAsia="Calibri" w:cs="Arial"/>
          <w:szCs w:val="21"/>
        </w:rPr>
        <w:t xml:space="preserve">2017</w:t>
      </w:r>
      <w:r>
        <w:rPr>
          <w:rFonts w:hint="eastAsia" w:ascii="Arial" w:hAnsi="Arial" w:eastAsia="Calibri" w:cs="Arial"/>
          <w:szCs w:val="21"/>
        </w:rPr>
        <w:t xml:space="preserve">〕</w:t>
      </w:r>
      <w:r>
        <w:rPr>
          <w:rFonts w:hint="eastAsia" w:ascii="Arial" w:hAnsi="Arial" w:eastAsia="Calibri" w:cs="Arial"/>
          <w:szCs w:val="21"/>
        </w:rPr>
        <w:t xml:space="preserve">141</w:t>
      </w:r>
      <w:r>
        <w:rPr>
          <w:rFonts w:hint="eastAsia" w:ascii="Arial" w:hAnsi="Arial" w:eastAsia="Calibri" w:cs="Arial"/>
          <w:szCs w:val="21"/>
        </w:rPr>
        <w:t xml:space="preserve">号）、《关于政府采购支持监狱企业发展有关问题的通知》（财库〔</w:t>
      </w:r>
      <w:r>
        <w:rPr>
          <w:rFonts w:hint="eastAsia" w:ascii="Arial" w:hAnsi="Arial" w:eastAsia="Calibri" w:cs="Arial"/>
          <w:szCs w:val="21"/>
        </w:rPr>
        <w:t xml:space="preserve">2014</w:t>
      </w:r>
      <w:r>
        <w:rPr>
          <w:rFonts w:hint="eastAsia" w:ascii="Arial" w:hAnsi="Arial" w:eastAsia="Calibri" w:cs="Arial"/>
          <w:szCs w:val="21"/>
        </w:rPr>
        <w:t xml:space="preserve">〕</w:t>
      </w:r>
      <w:r>
        <w:rPr>
          <w:rFonts w:hint="eastAsia" w:ascii="Arial" w:hAnsi="Arial" w:eastAsia="Calibri" w:cs="Arial"/>
          <w:szCs w:val="21"/>
        </w:rPr>
        <w:t xml:space="preserve">68</w:t>
      </w:r>
      <w:r>
        <w:rPr>
          <w:rFonts w:hint="eastAsia" w:ascii="Arial" w:hAnsi="Arial" w:eastAsia="Calibri" w:cs="Arial"/>
          <w:szCs w:val="21"/>
        </w:rPr>
        <w:t xml:space="preserve">号）和《关于做好政府采购支持企业发展有关事项的通知》（</w:t>
      </w:r>
      <w:r>
        <w:rPr>
          <w:rFonts w:hint="eastAsia" w:ascii="Arial" w:hAnsi="Arial" w:eastAsia="Calibri" w:cs="Arial"/>
          <w:szCs w:val="21"/>
        </w:rPr>
        <w:t xml:space="preserve">苏财购〔</w:t>
      </w:r>
      <w:r>
        <w:rPr>
          <w:rFonts w:hint="eastAsia" w:ascii="Arial" w:hAnsi="Arial" w:eastAsia="Calibri" w:cs="Arial"/>
          <w:szCs w:val="21"/>
        </w:rPr>
        <w:t xml:space="preserve">2020</w:t>
      </w:r>
      <w:r>
        <w:rPr>
          <w:rFonts w:hint="eastAsia" w:ascii="Arial" w:hAnsi="Arial" w:eastAsia="Calibri" w:cs="Arial"/>
          <w:szCs w:val="21"/>
        </w:rPr>
        <w:t xml:space="preserve">〕</w:t>
      </w:r>
      <w:r>
        <w:rPr>
          <w:rFonts w:hint="eastAsia" w:ascii="Arial" w:hAnsi="Arial" w:eastAsia="Calibri" w:cs="Arial"/>
          <w:szCs w:val="21"/>
        </w:rPr>
        <w:t xml:space="preserve">52</w:t>
      </w:r>
      <w:r>
        <w:rPr>
          <w:rFonts w:hint="eastAsia" w:ascii="Arial" w:hAnsi="Arial" w:eastAsia="Calibri" w:cs="Arial"/>
          <w:szCs w:val="21"/>
        </w:rPr>
        <w:t xml:space="preserve">号）及《关于印发</w:t>
      </w:r>
      <w:r>
        <w:rPr>
          <w:rFonts w:hint="eastAsia" w:ascii="Arial" w:hAnsi="Arial" w:eastAsia="Calibri" w:cs="Arial"/>
          <w:szCs w:val="21"/>
        </w:rPr>
        <w:t xml:space="preserve">&lt;</w:t>
      </w:r>
      <w:r>
        <w:rPr>
          <w:rFonts w:hint="eastAsia" w:ascii="Arial" w:hAnsi="Arial" w:eastAsia="Calibri" w:cs="Arial"/>
          <w:szCs w:val="21"/>
        </w:rPr>
        <w:t xml:space="preserve">苏州市政府采购促进中小企业发展实施意见</w:t>
      </w:r>
      <w:r>
        <w:rPr>
          <w:rFonts w:hint="eastAsia" w:ascii="Arial" w:hAnsi="Arial" w:eastAsia="Calibri" w:cs="Arial"/>
          <w:szCs w:val="21"/>
        </w:rPr>
        <w:t xml:space="preserve">&gt;</w:t>
      </w:r>
      <w:r>
        <w:rPr>
          <w:rFonts w:hint="eastAsia" w:ascii="Arial" w:hAnsi="Arial" w:eastAsia="Calibri" w:cs="Arial"/>
          <w:szCs w:val="21"/>
        </w:rPr>
        <w:t xml:space="preserve">的通知》（</w:t>
      </w:r>
      <w:r>
        <w:rPr>
          <w:rFonts w:hint="eastAsia" w:ascii="Arial" w:hAnsi="Arial" w:eastAsia="Calibri" w:cs="Arial"/>
          <w:szCs w:val="21"/>
        </w:rPr>
        <w:t xml:space="preserve">苏财购〔</w:t>
      </w:r>
      <w:r>
        <w:rPr>
          <w:rFonts w:hint="eastAsia" w:ascii="Arial" w:hAnsi="Arial" w:eastAsia="Calibri" w:cs="Arial"/>
          <w:szCs w:val="21"/>
        </w:rPr>
        <w:t xml:space="preserve">2022</w:t>
      </w:r>
      <w:r>
        <w:rPr>
          <w:rFonts w:hint="eastAsia" w:ascii="Arial" w:hAnsi="Arial" w:eastAsia="Calibri" w:cs="Arial"/>
          <w:szCs w:val="21"/>
        </w:rPr>
        <w:t xml:space="preserve">〕</w:t>
      </w:r>
      <w:r>
        <w:rPr>
          <w:rFonts w:hint="eastAsia" w:ascii="Arial" w:hAnsi="Arial" w:eastAsia="Calibri" w:cs="Arial"/>
          <w:szCs w:val="21"/>
        </w:rPr>
        <w:t xml:space="preserve">16</w:t>
      </w:r>
      <w:r>
        <w:rPr>
          <w:rFonts w:hint="eastAsia" w:ascii="Arial" w:hAnsi="Arial" w:eastAsia="Calibri" w:cs="Arial"/>
          <w:szCs w:val="21"/>
        </w:rPr>
        <w:t xml:space="preserve">号）的有关规定，本项目为专门面向中小企业采购的项目，不再执行价格评审优惠的扶持政策。</w:t>
      </w:r>
      <w:r/>
    </w:p>
    <w:p>
      <w:pPr>
        <w:ind w:firstLine="420"/>
        <w:jc w:val="left"/>
        <w:spacing w:line="400" w:lineRule="exact"/>
        <w:rPr>
          <w:rFonts w:ascii="Arial" w:hAnsi="Arial" w:cs="Arial" w:eastAsiaTheme="minorEastAsia"/>
          <w:szCs w:val="21"/>
        </w:rPr>
      </w:pPr>
      <w:r>
        <w:rPr>
          <w:rFonts w:hint="eastAsia" w:ascii="Arial" w:hAnsi="Arial" w:eastAsia="Calibri" w:cs="Arial"/>
          <w:szCs w:val="21"/>
        </w:rPr>
        <w:t xml:space="preserve">投标人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firstLine="422"/>
        <w:jc w:val="left"/>
        <w:spacing w:line="400" w:lineRule="exact"/>
        <w:widowControl/>
        <w:rPr>
          <w:rFonts w:ascii="Arial" w:hAnsi="Arial" w:cs="Arial"/>
          <w:b/>
          <w:szCs w:val="21"/>
        </w:rPr>
      </w:pPr>
      <w:r>
        <w:rPr>
          <w:rFonts w:hint="eastAsia" w:ascii="Arial" w:hAnsi="Arial" w:cs="Arial"/>
          <w:b/>
          <w:szCs w:val="21"/>
        </w:rPr>
        <w:t xml:space="preserve">在货物采购项目中，货物全部由中小企业制造即可享受中小企业扶持政策，对投标（响应）供应商的企业类型不作要求；在工程和服务采购项目中，工程或者服务由中小企业承建（承接）即可享受中小企业扶持政策，对采购项目中涉及的货物制造商的企业类型不作要求。</w:t>
      </w:r>
      <w:r/>
    </w:p>
    <w:p>
      <w:pPr>
        <w:ind w:firstLine="420"/>
        <w:jc w:val="left"/>
        <w:spacing w:line="400" w:lineRule="exact"/>
        <w:rPr>
          <w:rFonts w:ascii="Arial" w:hAnsi="Arial" w:eastAsia="Calibri" w:cs="Arial"/>
          <w:szCs w:val="21"/>
        </w:rPr>
      </w:pPr>
      <w:r>
        <w:rPr>
          <w:rFonts w:hint="eastAsia" w:ascii="Arial" w:hAnsi="Arial" w:eastAsia="Calibri" w:cs="Arial"/>
          <w:szCs w:val="21"/>
        </w:rPr>
        <w:t xml:space="preserve">注：</w:t>
      </w:r>
      <w:r/>
    </w:p>
    <w:p>
      <w:pPr>
        <w:ind w:firstLine="420"/>
        <w:jc w:val="left"/>
        <w:spacing w:line="400" w:lineRule="exact"/>
        <w:rPr>
          <w:rFonts w:ascii="Arial" w:hAnsi="Arial" w:eastAsia="Calibri" w:cs="Arial"/>
          <w:szCs w:val="21"/>
        </w:rPr>
      </w:pPr>
      <w:r>
        <w:rPr>
          <w:rFonts w:hint="eastAsia" w:ascii="Arial" w:hAnsi="Arial" w:eastAsia="Calibri" w:cs="Arial"/>
          <w:szCs w:val="21"/>
        </w:rPr>
        <w:t xml:space="preserve">①填报“中小企业声明函”需严格按“工信部联企业〔</w:t>
      </w:r>
      <w:r>
        <w:rPr>
          <w:rFonts w:hint="eastAsia" w:ascii="Arial" w:hAnsi="Arial" w:eastAsia="Calibri" w:cs="Arial"/>
          <w:szCs w:val="21"/>
        </w:rPr>
        <w:t xml:space="preserve">2011</w:t>
      </w:r>
      <w:r>
        <w:rPr>
          <w:rFonts w:hint="eastAsia" w:ascii="Arial" w:hAnsi="Arial" w:eastAsia="Calibri" w:cs="Arial"/>
          <w:szCs w:val="21"/>
        </w:rPr>
        <w:t xml:space="preserve">〕</w:t>
      </w:r>
      <w:r>
        <w:rPr>
          <w:rFonts w:hint="eastAsia" w:ascii="Arial" w:hAnsi="Arial" w:eastAsia="Calibri" w:cs="Arial"/>
          <w:szCs w:val="21"/>
        </w:rPr>
        <w:t xml:space="preserve">300</w:t>
      </w:r>
      <w:r>
        <w:rPr>
          <w:rFonts w:hint="eastAsia" w:ascii="Arial" w:hAnsi="Arial" w:eastAsia="Calibri" w:cs="Arial"/>
          <w:szCs w:val="21"/>
        </w:rPr>
        <w:t xml:space="preserve">号通知中的《中小企业划型标准规定》进行。</w:t>
      </w:r>
      <w:r/>
    </w:p>
    <w:p>
      <w:pPr>
        <w:ind w:firstLine="420"/>
        <w:jc w:val="left"/>
        <w:spacing w:line="400" w:lineRule="exact"/>
        <w:rPr>
          <w:rFonts w:ascii="Arial" w:hAnsi="Arial" w:cs="Arial"/>
          <w:szCs w:val="21"/>
        </w:rPr>
      </w:pPr>
      <w:r>
        <w:rPr>
          <w:rFonts w:hint="eastAsia" w:ascii="Arial" w:hAnsi="Arial" w:eastAsia="Calibri" w:cs="Arial"/>
          <w:szCs w:val="21"/>
        </w:rPr>
        <w:t xml:space="preserve">②若供应商提供的声明函或认定证明为虚假材料，按“政府采购法”相关规定处理并报请政府监管部门给予行政处罚。</w:t>
      </w:r>
      <w:r/>
    </w:p>
    <w:p>
      <w:pPr>
        <w:ind w:firstLine="422"/>
        <w:spacing w:line="400" w:lineRule="exact"/>
        <w:rPr>
          <w:rFonts w:ascii="Arial" w:hAnsi="Arial" w:cs="Arial" w:eastAsiaTheme="minorEastAsia"/>
          <w:b/>
          <w:color w:val="ff0000"/>
          <w:szCs w:val="21"/>
        </w:rPr>
      </w:pPr>
      <w:r>
        <w:rPr>
          <w:rFonts w:ascii="Arial" w:hAnsi="Arial" w:cs="Arial" w:eastAsiaTheme="minorEastAsia"/>
          <w:b/>
          <w:color w:val="ff0000"/>
          <w:szCs w:val="21"/>
        </w:rPr>
        <w:t xml:space="preserve">二、</w:t>
      </w:r>
      <w:r>
        <w:rPr>
          <w:rFonts w:hint="eastAsia" w:ascii="Arial" w:hAnsi="Arial" w:cs="Arial" w:eastAsiaTheme="minorEastAsia"/>
          <w:b/>
          <w:color w:val="ff0000"/>
          <w:szCs w:val="21"/>
        </w:rPr>
        <w:t xml:space="preserve">价格</w:t>
      </w:r>
      <w:r>
        <w:rPr>
          <w:rFonts w:hint="eastAsia" w:ascii="Arial" w:hAnsi="Arial" w:cs="Arial" w:eastAsiaTheme="minorEastAsia"/>
          <w:b/>
          <w:color w:val="ff0000"/>
          <w:szCs w:val="21"/>
        </w:rPr>
        <w:t xml:space="preserve">分</w:t>
      </w:r>
      <w:r>
        <w:rPr>
          <w:rFonts w:ascii="Arial" w:hAnsi="Arial" w:cs="Arial" w:eastAsiaTheme="minorEastAsia"/>
          <w:b/>
          <w:color w:val="ff0000"/>
          <w:szCs w:val="21"/>
        </w:rPr>
        <w:t xml:space="preserve">（</w:t>
      </w:r>
      <w:r>
        <w:rPr>
          <w:rFonts w:hint="eastAsia" w:ascii="Arial" w:hAnsi="Arial" w:cs="Arial" w:eastAsiaTheme="minorEastAsia"/>
          <w:b/>
          <w:color w:val="ff0000"/>
          <w:szCs w:val="21"/>
        </w:rPr>
        <w:t xml:space="preserve">3</w:t>
      </w:r>
      <w:r>
        <w:rPr>
          <w:rFonts w:hint="eastAsia" w:ascii="Arial" w:hAnsi="Arial" w:cs="Arial" w:eastAsiaTheme="minorEastAsia"/>
          <w:b/>
          <w:color w:val="ff0000"/>
          <w:szCs w:val="21"/>
        </w:rPr>
        <w:t xml:space="preserve">5</w:t>
      </w:r>
      <w:r>
        <w:rPr>
          <w:rFonts w:ascii="Arial" w:hAnsi="Arial" w:cs="Arial" w:eastAsiaTheme="minorEastAsia"/>
          <w:b/>
          <w:color w:val="ff0000"/>
          <w:szCs w:val="21"/>
        </w:rPr>
        <w:t xml:space="preserve">分）</w:t>
      </w:r>
      <w:r/>
    </w:p>
    <w:p>
      <w:pPr>
        <w:ind w:firstLine="420"/>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、投标总报价大于财政预算价格的，为无效投标报价。</w:t>
      </w:r>
      <w:r/>
    </w:p>
    <w:p>
      <w:pPr>
        <w:ind w:firstLine="420"/>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w:t>
      </w:r>
      <w:r>
        <w:rPr>
          <w:rFonts w:ascii="Arial" w:hAnsi="Arial" w:cs="Arial" w:eastAsiaTheme="minorEastAsia"/>
          <w:szCs w:val="21"/>
        </w:rPr>
        <w:t xml:space="preserve">分析总</w:t>
      </w:r>
      <w:r>
        <w:rPr>
          <w:rFonts w:ascii="Arial" w:hAnsi="Arial" w:cs="Arial" w:eastAsiaTheme="minorEastAsia"/>
          <w:szCs w:val="21"/>
        </w:rPr>
        <w:t xml:space="preserve">报价及各个分项报价是否合理，报价范围是否完整，有否重大错漏项，特别说明：</w:t>
      </w:r>
      <w:r>
        <w:rPr>
          <w:rFonts w:ascii="Arial" w:hAnsi="Arial" w:cs="Arial" w:eastAsiaTheme="minorEastAsia"/>
          <w:szCs w:val="21"/>
        </w:rPr>
        <w:t xml:space="preserve">如果某投标方的投标报价中有漏项，且该投标方中标，则其中标价不能调整，</w:t>
      </w:r>
      <w:r>
        <w:rPr>
          <w:rFonts w:ascii="Arial" w:hAnsi="Arial" w:cs="Arial" w:eastAsiaTheme="minorEastAsia"/>
          <w:szCs w:val="21"/>
        </w:rPr>
        <w:t xml:space="preserve">即漏项</w:t>
      </w:r>
      <w:r>
        <w:rPr>
          <w:rFonts w:ascii="Arial" w:hAnsi="Arial" w:cs="Arial" w:eastAsiaTheme="minorEastAsia"/>
          <w:szCs w:val="21"/>
        </w:rPr>
        <w:t xml:space="preserve">部分的</w:t>
      </w:r>
      <w:r>
        <w:rPr>
          <w:rFonts w:ascii="Arial" w:hAnsi="Arial" w:cs="Arial" w:eastAsiaTheme="minorEastAsia"/>
          <w:szCs w:val="21"/>
        </w:rPr>
        <w:t xml:space="preserve">价格需该投标</w:t>
      </w:r>
      <w:r>
        <w:rPr>
          <w:rFonts w:ascii="Arial" w:hAnsi="Arial" w:cs="Arial" w:eastAsiaTheme="minorEastAsia"/>
          <w:szCs w:val="21"/>
        </w:rPr>
        <w:t xml:space="preserve">方自行消化。</w:t>
      </w:r>
      <w:r/>
    </w:p>
    <w:p>
      <w:pPr>
        <w:ind w:firstLine="420"/>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3</w:t>
      </w:r>
      <w:r>
        <w:rPr>
          <w:rFonts w:ascii="Arial" w:hAnsi="Arial" w:cs="Arial" w:eastAsiaTheme="minorEastAsia"/>
          <w:color w:val="ff0000"/>
          <w:szCs w:val="21"/>
        </w:rPr>
        <w:t xml:space="preserve">、价格得分（</w:t>
      </w:r>
      <w:r>
        <w:rPr>
          <w:rFonts w:hint="eastAsia" w:ascii="Arial" w:hAnsi="Arial" w:cs="Arial" w:eastAsiaTheme="minorEastAsia"/>
          <w:color w:val="ff0000"/>
          <w:szCs w:val="21"/>
        </w:rPr>
        <w:t xml:space="preserve">3</w:t>
      </w:r>
      <w:r>
        <w:rPr>
          <w:rFonts w:hint="eastAsia" w:ascii="Arial" w:hAnsi="Arial" w:cs="Arial" w:eastAsiaTheme="minorEastAsia"/>
          <w:color w:val="ff0000"/>
          <w:szCs w:val="21"/>
        </w:rPr>
        <w:t xml:space="preserve">5</w:t>
      </w:r>
      <w:r>
        <w:rPr>
          <w:rFonts w:ascii="Arial" w:hAnsi="Arial" w:cs="Arial" w:eastAsiaTheme="minorEastAsia"/>
          <w:color w:val="ff0000"/>
          <w:szCs w:val="21"/>
        </w:rPr>
        <w:t xml:space="preserve">分）计算方法：价格得分计算方法：根据各投标单位通过符合性审查的有效投标报价中的最低价作为评标基准价，其价格分为满分。其他投标单位的价格</w:t>
      </w:r>
      <w:r>
        <w:rPr>
          <w:rFonts w:ascii="Arial" w:hAnsi="Arial" w:cs="Arial" w:eastAsiaTheme="minorEastAsia"/>
          <w:color w:val="ff0000"/>
          <w:szCs w:val="21"/>
        </w:rPr>
        <w:t xml:space="preserve">分统一</w:t>
      </w:r>
      <w:r>
        <w:rPr>
          <w:rFonts w:ascii="Arial" w:hAnsi="Arial" w:cs="Arial" w:eastAsiaTheme="minorEastAsia"/>
          <w:color w:val="ff0000"/>
          <w:szCs w:val="21"/>
        </w:rPr>
        <w:t xml:space="preserve">按照下列公式计算：</w:t>
      </w:r>
      <w:r/>
    </w:p>
    <w:p>
      <w:pPr>
        <w:ind w:firstLine="420"/>
        <w:spacing w:line="400" w:lineRule="exact"/>
        <w:rPr>
          <w:rFonts w:ascii="Arial" w:hAnsi="Arial" w:cs="Arial" w:eastAsiaTheme="minorEastAsia"/>
          <w:szCs w:val="21"/>
        </w:rPr>
      </w:pPr>
      <w:r>
        <w:rPr>
          <w:rFonts w:ascii="Arial" w:hAnsi="Arial" w:cs="Arial" w:eastAsiaTheme="minorEastAsia"/>
          <w:szCs w:val="21"/>
        </w:rPr>
        <w:t xml:space="preserve">价格得分</w:t>
      </w:r>
      <w:r>
        <w:rPr>
          <w:rFonts w:ascii="Arial" w:hAnsi="Arial" w:cs="Arial" w:eastAsiaTheme="minorEastAsia"/>
          <w:szCs w:val="21"/>
        </w:rPr>
        <w:t xml:space="preserve">=</w:t>
      </w:r>
      <w:r>
        <w:rPr>
          <w:rFonts w:ascii="Arial" w:hAnsi="Arial" w:cs="Arial" w:eastAsiaTheme="minorEastAsia"/>
          <w:szCs w:val="21"/>
        </w:rPr>
        <w:t xml:space="preserve">（评标基准价</w:t>
      </w:r>
      <w:r>
        <w:rPr>
          <w:rFonts w:ascii="Arial" w:hAnsi="Arial" w:cs="Arial" w:eastAsiaTheme="minorEastAsia"/>
          <w:szCs w:val="21"/>
        </w:rPr>
        <w:t xml:space="preserve">/</w:t>
      </w:r>
      <w:r>
        <w:rPr>
          <w:rFonts w:ascii="Arial" w:hAnsi="Arial" w:cs="Arial" w:eastAsiaTheme="minorEastAsia"/>
          <w:szCs w:val="21"/>
        </w:rPr>
        <w:t xml:space="preserve">投标报价）</w:t>
      </w:r>
      <w:r>
        <w:rPr>
          <w:rFonts w:ascii="Arial" w:hAnsi="Arial" w:cs="Arial" w:eastAsiaTheme="minorEastAsia"/>
          <w:szCs w:val="21"/>
        </w:rPr>
        <w:t xml:space="preserve">×</w:t>
      </w:r>
      <w:r>
        <w:rPr>
          <w:rFonts w:ascii="Arial" w:hAnsi="Arial" w:cs="Arial" w:eastAsiaTheme="minorEastAsia"/>
          <w:szCs w:val="21"/>
        </w:rPr>
        <w:t xml:space="preserve">价格权重</w:t>
      </w:r>
      <w:r>
        <w:rPr>
          <w:rFonts w:ascii="Arial" w:hAnsi="Arial" w:cs="Arial" w:eastAsiaTheme="minorEastAsia"/>
          <w:szCs w:val="21"/>
        </w:rPr>
        <w:t xml:space="preserve">×100</w:t>
      </w:r>
      <w:r>
        <w:rPr>
          <w:rFonts w:ascii="Arial" w:hAnsi="Arial" w:cs="Arial" w:eastAsiaTheme="minorEastAsia"/>
          <w:szCs w:val="21"/>
        </w:rPr>
        <w:t xml:space="preserve">；（计算到小数点后二位）</w:t>
      </w:r>
      <w:r/>
    </w:p>
    <w:p>
      <w:pPr>
        <w:ind w:firstLine="422"/>
        <w:spacing w:line="400" w:lineRule="exact"/>
        <w:rPr>
          <w:rFonts w:ascii="Arial" w:hAnsi="Arial" w:cs="Arial" w:eastAsiaTheme="minorEastAsia"/>
          <w:b/>
          <w:bCs/>
          <w:color w:val="ff0000"/>
          <w:szCs w:val="21"/>
        </w:rPr>
      </w:pPr>
      <w:r>
        <w:rPr>
          <w:rFonts w:hint="eastAsia" w:ascii="Arial" w:hAnsi="Arial" w:cs="Arial" w:eastAsiaTheme="minorEastAsia"/>
          <w:b/>
          <w:bCs/>
          <w:color w:val="ff0000"/>
          <w:szCs w:val="21"/>
        </w:rPr>
        <w:t xml:space="preserve">三、技术分（</w:t>
      </w:r>
      <w:r>
        <w:rPr>
          <w:rFonts w:hint="eastAsia" w:ascii="Arial" w:hAnsi="Arial" w:cs="Arial" w:eastAsiaTheme="minorEastAsia"/>
          <w:b/>
          <w:bCs/>
          <w:color w:val="ff0000"/>
          <w:szCs w:val="21"/>
        </w:rPr>
        <w:t xml:space="preserve">65</w:t>
      </w:r>
      <w:r>
        <w:rPr>
          <w:rFonts w:hint="eastAsia" w:ascii="Arial" w:hAnsi="Arial" w:cs="Arial" w:eastAsiaTheme="minorEastAsia"/>
          <w:b/>
          <w:bCs/>
          <w:color w:val="ff0000"/>
          <w:szCs w:val="21"/>
        </w:rPr>
        <w:t xml:space="preserve">分）</w:t>
      </w:r>
      <w:r/>
    </w:p>
    <w:tbl>
      <w:tblPr>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1"/>
        <w:gridCol w:w="1674"/>
        <w:gridCol w:w="6048"/>
        <w:gridCol w:w="816"/>
      </w:tblGrid>
      <w:tr>
        <w:trPr>
          <w:jc w:val="center"/>
          <w:trHeight w:val="285"/>
        </w:trPr>
        <w:tc>
          <w:tcPr>
            <w:shd w:val="clear" w:color="auto" w:fill="auto"/>
            <w:tcW w:w="1261" w:type="dxa"/>
            <w:vAlign w:val="center"/>
            <w:textDirection w:val="lrTb"/>
            <w:noWrap w:val="false"/>
          </w:tcPr>
          <w:p>
            <w:pPr>
              <w:jc w:val="center"/>
              <w:spacing w:line="400" w:lineRule="exact"/>
              <w:rPr>
                <w:rFonts w:ascii="Arial" w:hAnsi="Arial" w:cs="Arial" w:eastAsiaTheme="minorEastAsia"/>
                <w:color w:val="ff0000"/>
                <w:szCs w:val="21"/>
              </w:rPr>
            </w:pPr>
            <w:r/>
            <w:bookmarkStart w:id="115" w:name="gpc_score_horizontal_1"/>
            <w:r>
              <w:rPr>
                <w:rFonts w:ascii="Arial" w:hAnsi="Arial" w:cs="Arial" w:eastAsiaTheme="minorEastAsia"/>
                <w:color w:val="ff0000"/>
                <w:szCs w:val="21"/>
              </w:rPr>
              <w:t xml:space="preserve">评审类别</w:t>
            </w:r>
            <w:r/>
          </w:p>
        </w:tc>
        <w:tc>
          <w:tcPr>
            <w:shd w:val="clear" w:color="auto" w:fill="auto"/>
            <w:tcW w:w="1674" w:type="dxa"/>
            <w:vAlign w:val="center"/>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评审项</w:t>
            </w:r>
            <w:r/>
          </w:p>
        </w:tc>
        <w:tc>
          <w:tcPr>
            <w:shd w:val="clear" w:color="auto" w:fill="auto"/>
            <w:tcW w:w="6048" w:type="dxa"/>
            <w:textDirection w:val="lrTb"/>
            <w:noWrap w:val="false"/>
          </w:tcPr>
          <w:p>
            <w:pPr>
              <w:ind w:firstLine="2100"/>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评审规则</w:t>
            </w:r>
            <w:r/>
          </w:p>
        </w:tc>
        <w:tc>
          <w:tcPr>
            <w:shd w:val="clear" w:color="auto" w:fill="auto"/>
            <w:tcW w:w="816" w:type="dxa"/>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分值</w:t>
            </w:r>
            <w:r/>
          </w:p>
        </w:tc>
      </w:tr>
      <w:tr>
        <w:trPr>
          <w:jc w:val="center"/>
          <w:trHeight w:val="525"/>
        </w:trPr>
        <w:tc>
          <w:tcPr>
            <w:shd w:val="clear" w:color="auto" w:fill="auto"/>
            <w:tcW w:w="1261" w:type="dxa"/>
            <w:vAlign w:val="center"/>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价格部分（</w:t>
            </w:r>
            <w:r>
              <w:rPr>
                <w:rFonts w:ascii="Arial" w:hAnsi="Arial" w:cs="Arial" w:eastAsiaTheme="minorEastAsia"/>
                <w:color w:val="ff0000"/>
                <w:szCs w:val="21"/>
              </w:rPr>
              <w:t xml:space="preserve">3</w:t>
            </w:r>
            <w:r>
              <w:rPr>
                <w:rFonts w:hint="eastAsia" w:ascii="Arial" w:hAnsi="Arial" w:cs="Arial" w:eastAsiaTheme="minorEastAsia"/>
                <w:color w:val="ff0000"/>
                <w:szCs w:val="21"/>
              </w:rPr>
              <w:t xml:space="preserve">5</w:t>
            </w:r>
            <w:r>
              <w:rPr>
                <w:rFonts w:ascii="Arial" w:hAnsi="Arial" w:cs="Arial" w:eastAsiaTheme="minorEastAsia"/>
                <w:color w:val="ff0000"/>
                <w:szCs w:val="21"/>
              </w:rPr>
              <w:t xml:space="preserve">分）</w:t>
            </w:r>
            <w:r/>
          </w:p>
        </w:tc>
        <w:tc>
          <w:tcPr>
            <w:shd w:val="clear" w:color="auto" w:fill="auto"/>
            <w:tcW w:w="1674" w:type="dxa"/>
            <w:vAlign w:val="center"/>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评审指标</w:t>
            </w:r>
            <w:r/>
          </w:p>
        </w:tc>
        <w:tc>
          <w:tcPr>
            <w:shd w:val="clear" w:color="auto" w:fill="auto"/>
            <w:tcW w:w="6048" w:type="dxa"/>
            <w:textDirection w:val="lrTb"/>
            <w:noWrap w:val="false"/>
          </w:tcPr>
          <w:p>
            <w:pPr>
              <w:jc w:val="left"/>
              <w:rPr>
                <w:rFonts w:ascii="Arial" w:hAnsi="Arial" w:cs="Arial" w:eastAsiaTheme="minorEastAsia"/>
                <w:color w:val="ff0000"/>
                <w:szCs w:val="21"/>
              </w:rPr>
            </w:pPr>
            <w:r>
              <w:rPr>
                <w:rFonts w:ascii="Arial" w:hAnsi="Arial" w:cs="Arial" w:eastAsiaTheme="minorEastAsia"/>
                <w:color w:val="ff0000"/>
                <w:szCs w:val="21"/>
              </w:rPr>
              <w:t xml:space="preserve">价格得分</w:t>
            </w:r>
            <w:r>
              <w:rPr>
                <w:rFonts w:ascii="Arial" w:hAnsi="Arial" w:cs="Arial" w:eastAsiaTheme="minorEastAsia"/>
                <w:color w:val="ff0000"/>
                <w:szCs w:val="21"/>
              </w:rPr>
              <w:t xml:space="preserve">=</w:t>
            </w:r>
            <w:r>
              <w:rPr>
                <w:rFonts w:ascii="Arial" w:hAnsi="Arial" w:cs="Arial" w:eastAsiaTheme="minorEastAsia"/>
                <w:color w:val="ff0000"/>
                <w:szCs w:val="21"/>
              </w:rPr>
              <w:t xml:space="preserve">（基准价</w:t>
            </w:r>
            <w:r>
              <w:rPr>
                <w:rFonts w:ascii="Arial" w:hAnsi="Arial" w:cs="Arial" w:eastAsiaTheme="minorEastAsia"/>
                <w:color w:val="ff0000"/>
                <w:szCs w:val="21"/>
              </w:rPr>
              <w:t xml:space="preserve">/</w:t>
            </w:r>
            <w:r>
              <w:rPr>
                <w:rFonts w:ascii="Arial" w:hAnsi="Arial" w:cs="Arial" w:eastAsiaTheme="minorEastAsia"/>
                <w:color w:val="ff0000"/>
                <w:szCs w:val="21"/>
              </w:rPr>
              <w:t xml:space="preserve">投标报价）</w:t>
            </w:r>
            <w:r>
              <w:rPr>
                <w:rFonts w:ascii="Arial" w:hAnsi="Arial" w:cs="Arial" w:eastAsiaTheme="minorEastAsia"/>
                <w:color w:val="ff0000"/>
                <w:szCs w:val="21"/>
              </w:rPr>
              <w:t xml:space="preserve">×3</w:t>
            </w:r>
            <w:r>
              <w:rPr>
                <w:rFonts w:hint="eastAsia" w:ascii="Arial" w:hAnsi="Arial" w:cs="Arial" w:eastAsiaTheme="minorEastAsia"/>
                <w:color w:val="ff0000"/>
                <w:szCs w:val="21"/>
              </w:rPr>
              <w:t xml:space="preserve">5</w:t>
            </w:r>
            <w:r>
              <w:rPr>
                <w:rFonts w:ascii="Arial" w:hAnsi="Arial" w:cs="Arial" w:eastAsiaTheme="minorEastAsia"/>
                <w:color w:val="ff0000"/>
                <w:szCs w:val="21"/>
              </w:rPr>
              <w:t xml:space="preserve">,</w:t>
            </w:r>
            <w:r>
              <w:rPr>
                <w:rFonts w:ascii="Arial" w:hAnsi="Arial" w:cs="Arial" w:eastAsiaTheme="minorEastAsia"/>
                <w:color w:val="ff0000"/>
                <w:szCs w:val="21"/>
              </w:rPr>
              <w:t xml:space="preserve">保留二位小数</w:t>
            </w:r>
            <w:r/>
          </w:p>
          <w:p>
            <w:pPr>
              <w:jc w:val="left"/>
              <w:rPr>
                <w:rFonts w:ascii="Arial" w:hAnsi="Arial" w:cs="Arial" w:eastAsiaTheme="minorEastAsia"/>
                <w:color w:val="ff0000"/>
                <w:szCs w:val="21"/>
              </w:rPr>
            </w:pPr>
            <w:r>
              <w:rPr>
                <w:rFonts w:ascii="Arial" w:hAnsi="Arial" w:cs="Arial" w:eastAsiaTheme="minorEastAsia"/>
                <w:color w:val="ff0000"/>
                <w:szCs w:val="21"/>
              </w:rPr>
              <w:t xml:space="preserve">满足招标文件要求且报价最低的价格为评标基准价，其价格分为满分</w:t>
            </w:r>
            <w:r/>
          </w:p>
          <w:p>
            <w:pPr>
              <w:jc w:val="left"/>
              <w:rPr>
                <w:rFonts w:ascii="Arial" w:hAnsi="Arial" w:cs="Arial" w:eastAsiaTheme="minorEastAsia"/>
                <w:color w:val="ff0000"/>
                <w:szCs w:val="21"/>
              </w:rPr>
            </w:pPr>
            <w:r>
              <w:rPr>
                <w:rFonts w:ascii="Arial" w:hAnsi="Arial" w:cs="Arial" w:eastAsiaTheme="minorEastAsia"/>
                <w:color w:val="ff0000"/>
                <w:szCs w:val="21"/>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shd w:val="clear" w:color="auto" w:fill="auto"/>
            <w:tcW w:w="816" w:type="dxa"/>
            <w:vAlign w:val="center"/>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3</w:t>
            </w:r>
            <w:r>
              <w:rPr>
                <w:rFonts w:hint="eastAsia" w:ascii="Arial" w:hAnsi="Arial" w:cs="Arial" w:eastAsiaTheme="minorEastAsia"/>
                <w:color w:val="ff0000"/>
                <w:szCs w:val="21"/>
              </w:rPr>
              <w:t xml:space="preserve">5</w:t>
            </w:r>
            <w:r/>
          </w:p>
        </w:tc>
      </w:tr>
      <w:tr>
        <w:trPr>
          <w:jc w:val="center"/>
          <w:trHeight w:val="4400"/>
        </w:trPr>
        <w:tc>
          <w:tcPr>
            <w:shd w:val="clear" w:color="auto" w:fill="auto"/>
            <w:tcW w:w="1261" w:type="dxa"/>
            <w:vAlign w:val="center"/>
            <w:vMerge w:val="restart"/>
            <w:textDirection w:val="lrTb"/>
            <w:noWrap w:val="false"/>
          </w:tcPr>
          <w:p>
            <w:pPr>
              <w:rPr>
                <w:rFonts w:ascii="Arial" w:hAnsi="Arial" w:cs="Arial" w:eastAsiaTheme="minorEastAsia"/>
                <w:color w:val="ff0000"/>
                <w:szCs w:val="21"/>
              </w:rPr>
            </w:pPr>
            <w:r>
              <w:rPr>
                <w:rFonts w:hint="eastAsia" w:ascii="宋体" w:hAnsi="宋体" w:cs="Tahoma"/>
                <w:b/>
                <w:bCs/>
                <w:color w:val="ff0000"/>
                <w:szCs w:val="21"/>
              </w:rPr>
              <w:t xml:space="preserve">技术部分（65分）</w:t>
            </w:r>
            <w:r/>
          </w:p>
        </w:tc>
        <w:tc>
          <w:tcPr>
            <w:shd w:val="clear" w:color="auto" w:fill="auto"/>
            <w:tcW w:w="1674" w:type="dxa"/>
            <w:vAlign w:val="center"/>
            <w:textDirection w:val="lrTb"/>
            <w:noWrap w:val="false"/>
          </w:tcPr>
          <w:p>
            <w:pPr>
              <w:jc w:val="center"/>
              <w:spacing w:line="400" w:lineRule="exact"/>
              <w:rPr>
                <w:rFonts w:ascii="Arial" w:hAnsi="Arial" w:cs="Arial" w:eastAsiaTheme="minorEastAsia"/>
                <w:color w:val="ff0000"/>
                <w:szCs w:val="21"/>
              </w:rPr>
            </w:pPr>
            <w:r>
              <w:rPr>
                <w:rFonts w:hint="eastAsia" w:cs="宋体"/>
                <w:bCs/>
                <w:color w:val="ff0000"/>
                <w:szCs w:val="21"/>
              </w:rPr>
              <w:t xml:space="preserve">方案深化设计</w:t>
            </w:r>
            <w:r/>
          </w:p>
        </w:tc>
        <w:tc>
          <w:tcPr>
            <w:shd w:val="clear" w:color="auto" w:fill="auto"/>
            <w:tcW w:w="6048" w:type="dxa"/>
            <w:textDirection w:val="lrTb"/>
            <w:noWrap w:val="false"/>
          </w:tcPr>
          <w:p>
            <w:pPr>
              <w:pStyle w:val="1328"/>
              <w:jc w:val="left"/>
              <w:spacing w:line="400" w:lineRule="exact"/>
              <w:rPr>
                <w:rFonts w:cs="宋体"/>
                <w:bCs/>
                <w:color w:val="ff0000"/>
                <w:sz w:val="21"/>
                <w:szCs w:val="21"/>
              </w:rPr>
            </w:pPr>
            <w:r>
              <w:rPr>
                <w:rFonts w:hint="eastAsia" w:cs="宋体"/>
                <w:bCs/>
                <w:color w:val="ff0000"/>
                <w:sz w:val="21"/>
                <w:szCs w:val="21"/>
              </w:rPr>
              <w:t xml:space="preserve">投标人结合项目实际场地情况，对应采购清单的产品参数要求进行方案深化设计：</w:t>
            </w:r>
            <w:r/>
          </w:p>
          <w:p>
            <w:pPr>
              <w:pStyle w:val="1328"/>
              <w:jc w:val="left"/>
              <w:spacing w:line="400" w:lineRule="exact"/>
              <w:rPr>
                <w:rFonts w:cs="宋体"/>
                <w:bCs/>
                <w:color w:val="ff0000"/>
                <w:sz w:val="21"/>
                <w:szCs w:val="21"/>
              </w:rPr>
            </w:pPr>
            <w:r>
              <w:rPr>
                <w:rFonts w:hint="eastAsia" w:cs="宋体"/>
                <w:b/>
                <w:color w:val="ff0000"/>
                <w:sz w:val="21"/>
                <w:szCs w:val="21"/>
              </w:rPr>
              <w:t xml:space="preserve">一、提供昆山市花桥徐公桥幼儿园（户外大型游乐设施）</w:t>
            </w:r>
            <w:r/>
          </w:p>
          <w:p>
            <w:pPr>
              <w:pStyle w:val="1328"/>
              <w:jc w:val="left"/>
              <w:spacing w:line="400" w:lineRule="exact"/>
              <w:rPr>
                <w:rFonts w:ascii="Arial" w:hAnsi="Arial" w:cs="Arial" w:eastAsiaTheme="minorEastAsia"/>
                <w:color w:val="ff0000"/>
                <w:szCs w:val="21"/>
              </w:rPr>
            </w:pPr>
            <w:r>
              <w:rPr>
                <w:rFonts w:hint="eastAsia" w:cs="宋体"/>
                <w:bCs/>
                <w:color w:val="ff0000"/>
                <w:sz w:val="21"/>
                <w:szCs w:val="21"/>
              </w:rPr>
              <w:t xml:space="preserve">提供产品整体环境效果图、产品视角效果图（须至少6个角度</w:t>
            </w:r>
            <w:r>
              <w:rPr>
                <w:rFonts w:hint="eastAsia" w:cs="宋体"/>
                <w:bCs/>
                <w:color w:val="ff0000"/>
                <w:sz w:val="21"/>
                <w:szCs w:val="21"/>
              </w:rPr>
              <w:t xml:space="preserve">），</w:t>
            </w:r>
            <w:r>
              <w:rPr>
                <w:rFonts w:hint="eastAsia" w:cs="宋体"/>
                <w:bCs/>
                <w:color w:val="ff0000"/>
                <w:sz w:val="21"/>
                <w:szCs w:val="21"/>
              </w:rPr>
              <w:t xml:space="preserve">产品构造图（功能、结构、材质、规格）</w:t>
            </w:r>
            <w:r>
              <w:rPr>
                <w:rFonts w:hint="eastAsia" w:cs="宋体"/>
                <w:bCs/>
                <w:color w:val="ff0000"/>
                <w:sz w:val="21"/>
                <w:szCs w:val="21"/>
              </w:rPr>
              <w:t xml:space="preserve">，</w:t>
            </w:r>
            <w:r>
              <w:rPr>
                <w:rFonts w:hint="eastAsia" w:cs="宋体"/>
                <w:bCs/>
                <w:color w:val="ff0000"/>
                <w:sz w:val="21"/>
                <w:szCs w:val="21"/>
              </w:rPr>
              <w:t xml:space="preserve">产品分解图（清单参数户外大型游乐设施1-27项）。</w:t>
            </w:r>
            <w:r>
              <w:rPr>
                <w:rFonts w:hint="eastAsia" w:cs="宋体"/>
                <w:bCs/>
                <w:color w:val="ff0000"/>
                <w:sz w:val="21"/>
                <w:szCs w:val="18"/>
              </w:rPr>
              <w:t xml:space="preserve">从设计理念、效果图制作规范、细节完善、能够充分结合场地因素、布局合理，整体效果符合采购人需求等方面评分：方案设计完全满足招标需求的得10分；方案设计一般，结构清单完整基本能满足需求的得7分；方案设计有缺陷，结构清单有漏项的得4分，未提供</w:t>
            </w:r>
            <w:r>
              <w:rPr>
                <w:rFonts w:hint="eastAsia" w:cs="宋体"/>
                <w:bCs/>
                <w:color w:val="ff0000"/>
                <w:sz w:val="21"/>
                <w:szCs w:val="21"/>
              </w:rPr>
              <w:t xml:space="preserve">方案深化设计不得分</w:t>
            </w:r>
            <w:r>
              <w:rPr>
                <w:rFonts w:hint="eastAsia" w:cs="宋体"/>
                <w:bCs/>
                <w:color w:val="ff0000"/>
                <w:sz w:val="21"/>
                <w:szCs w:val="18"/>
              </w:rPr>
              <w:t xml:space="preserve">。</w:t>
            </w:r>
            <w:r/>
          </w:p>
        </w:tc>
        <w:tc>
          <w:tcPr>
            <w:shd w:val="clear" w:color="auto" w:fill="auto"/>
            <w:tcW w:w="816" w:type="dxa"/>
            <w:vAlign w:val="center"/>
            <w:textDirection w:val="lrTb"/>
            <w:noWrap w:val="false"/>
          </w:tcPr>
          <w:p>
            <w:pPr>
              <w:jc w:val="center"/>
              <w:spacing w:line="400" w:lineRule="exact"/>
              <w:rPr>
                <w:rFonts w:ascii="Arial" w:hAnsi="Arial" w:cs="Arial" w:eastAsiaTheme="minorEastAsia"/>
                <w:color w:val="ff0000"/>
                <w:szCs w:val="21"/>
              </w:rPr>
            </w:pPr>
            <w:r>
              <w:rPr>
                <w:rFonts w:hint="eastAsia" w:ascii="Arial" w:hAnsi="Arial" w:cs="Arial" w:eastAsiaTheme="minorEastAsia"/>
                <w:color w:val="ff0000"/>
                <w:szCs w:val="21"/>
              </w:rPr>
              <w:t xml:space="preserve">10</w:t>
            </w:r>
            <w:r/>
          </w:p>
        </w:tc>
      </w:tr>
      <w:tr>
        <w:trPr>
          <w:jc w:val="center"/>
          <w:trHeight w:val="540"/>
        </w:trPr>
        <w:tc>
          <w:tcPr>
            <w:shd w:val="clear" w:color="auto" w:fill="auto"/>
            <w:tcW w:w="1261" w:type="dxa"/>
            <w:vAlign w:val="center"/>
            <w:vMerge w:val="continue"/>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r>
            <w:r/>
          </w:p>
        </w:tc>
        <w:tc>
          <w:tcPr>
            <w:shd w:val="clear" w:color="auto" w:fill="auto"/>
            <w:tcW w:w="1674" w:type="dxa"/>
            <w:vAlign w:val="center"/>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培训方案</w:t>
            </w:r>
            <w:r/>
          </w:p>
        </w:tc>
        <w:tc>
          <w:tcPr>
            <w:shd w:val="clear" w:color="auto" w:fill="auto"/>
            <w:tcW w:w="6048" w:type="dxa"/>
            <w:textDirection w:val="lrTb"/>
            <w:noWrap w:val="false"/>
          </w:tcPr>
          <w:p>
            <w:pPr>
              <w:jc w:val="left"/>
              <w:spacing w:line="400" w:lineRule="exact"/>
              <w:rPr>
                <w:rFonts w:ascii="Arial" w:hAnsi="Arial" w:cs="Arial" w:eastAsiaTheme="minorEastAsia"/>
                <w:color w:val="ff0000"/>
                <w:szCs w:val="21"/>
              </w:rPr>
            </w:pPr>
            <w:r>
              <w:rPr>
                <w:rFonts w:hint="eastAsia" w:ascii="宋体" w:hAnsi="宋体" w:cs="宋体"/>
                <w:color w:val="ff0000"/>
                <w:szCs w:val="21"/>
              </w:rPr>
              <w:t xml:space="preserve">投标人针对招标清单所需培训产品，制定使用培训计划及人员安排（培训对象包括</w:t>
            </w:r>
            <w:r>
              <w:rPr>
                <w:rFonts w:hint="eastAsia" w:ascii="宋体" w:hAnsi="宋体" w:cs="宋体"/>
                <w:color w:val="ff0000"/>
                <w:szCs w:val="21"/>
              </w:rPr>
              <w:t xml:space="preserve">项目园园长</w:t>
            </w:r>
            <w:r>
              <w:rPr>
                <w:rFonts w:hint="eastAsia" w:ascii="宋体" w:hAnsi="宋体" w:cs="宋体"/>
                <w:color w:val="ff0000"/>
                <w:szCs w:val="21"/>
              </w:rPr>
              <w:t xml:space="preserve">及老师，方式包括集中和分园）。培训方案包括但不限于：培训内容、培训方式、培训人员、培训时间、培训数量、培训地点等。培训方案详细完善，切实可行，符合采购人实际需求的得10分；有培训方案但</w:t>
            </w:r>
            <w:r>
              <w:rPr>
                <w:rFonts w:hint="eastAsia" w:ascii="宋体" w:hAnsi="宋体" w:cs="仿宋"/>
                <w:color w:val="ff0000"/>
                <w:szCs w:val="21"/>
              </w:rPr>
              <w:t xml:space="preserve">可执行性不高</w:t>
            </w:r>
            <w:r>
              <w:rPr>
                <w:rFonts w:hint="eastAsia" w:ascii="宋体" w:hAnsi="宋体" w:cs="宋体"/>
                <w:color w:val="ff0000"/>
                <w:szCs w:val="21"/>
              </w:rPr>
              <w:t xml:space="preserve">的得7分；有培训方案但内容有明显缺项漏项的得4分，未提供培训方案的不得分。</w:t>
            </w:r>
            <w:r/>
          </w:p>
        </w:tc>
        <w:tc>
          <w:tcPr>
            <w:shd w:val="clear" w:color="auto" w:fill="auto"/>
            <w:tcW w:w="816" w:type="dxa"/>
            <w:vAlign w:val="center"/>
            <w:textDirection w:val="lrTb"/>
            <w:noWrap w:val="false"/>
          </w:tcPr>
          <w:p>
            <w:pPr>
              <w:jc w:val="center"/>
              <w:spacing w:line="400" w:lineRule="exact"/>
              <w:rPr>
                <w:rFonts w:ascii="Arial" w:hAnsi="Arial" w:cs="Arial" w:eastAsiaTheme="minorEastAsia"/>
                <w:color w:val="ff0000"/>
                <w:szCs w:val="21"/>
              </w:rPr>
            </w:pPr>
            <w:r>
              <w:rPr>
                <w:rFonts w:hint="eastAsia" w:ascii="Arial" w:hAnsi="Arial" w:cs="Arial" w:eastAsiaTheme="minorEastAsia"/>
                <w:color w:val="ff0000"/>
                <w:szCs w:val="21"/>
              </w:rPr>
              <w:t xml:space="preserve">10</w:t>
            </w:r>
            <w:r/>
          </w:p>
        </w:tc>
      </w:tr>
      <w:tr>
        <w:trPr>
          <w:jc w:val="center"/>
          <w:trHeight w:val="525"/>
        </w:trPr>
        <w:tc>
          <w:tcPr>
            <w:shd w:val="clear" w:color="auto" w:fill="auto"/>
            <w:tcW w:w="1261" w:type="dxa"/>
            <w:vAlign w:val="center"/>
            <w:vMerge w:val="continue"/>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r>
            <w:r/>
          </w:p>
        </w:tc>
        <w:tc>
          <w:tcPr>
            <w:shd w:val="clear" w:color="auto" w:fill="auto"/>
            <w:tcW w:w="1674" w:type="dxa"/>
            <w:vAlign w:val="center"/>
            <w:textDirection w:val="lrTb"/>
            <w:noWrap w:val="false"/>
          </w:tcPr>
          <w:p>
            <w:pPr>
              <w:jc w:val="center"/>
              <w:spacing w:line="400" w:lineRule="exact"/>
              <w:rPr>
                <w:rFonts w:ascii="Arial" w:hAnsi="Arial" w:cs="Arial" w:eastAsiaTheme="minorEastAsia"/>
                <w:color w:val="ff0000"/>
                <w:szCs w:val="21"/>
              </w:rPr>
            </w:pPr>
            <w:r>
              <w:rPr>
                <w:rFonts w:hint="eastAsia" w:ascii="宋体" w:hAnsi="宋体" w:cs="宋体"/>
                <w:color w:val="ff0000"/>
                <w:spacing w:val="7"/>
              </w:rPr>
              <w:t xml:space="preserve">项目实施方案</w:t>
            </w:r>
            <w:r/>
          </w:p>
        </w:tc>
        <w:tc>
          <w:tcPr>
            <w:shd w:val="clear" w:color="auto" w:fill="auto"/>
            <w:tcW w:w="6048" w:type="dxa"/>
            <w:textDirection w:val="lrTb"/>
            <w:noWrap w:val="false"/>
          </w:tcPr>
          <w:p>
            <w:pPr>
              <w:jc w:val="left"/>
              <w:spacing w:line="400" w:lineRule="exact"/>
              <w:rPr>
                <w:rFonts w:ascii="Arial" w:hAnsi="Arial" w:cs="Arial" w:eastAsiaTheme="minorEastAsia"/>
                <w:color w:val="ff0000"/>
                <w:szCs w:val="21"/>
              </w:rPr>
            </w:pPr>
            <w:r>
              <w:rPr>
                <w:rFonts w:hint="eastAsia"/>
                <w:color w:val="ff0000"/>
              </w:rPr>
              <w:t xml:space="preserve">提供具体的项目实施方案，至少包括以下内容：</w:t>
            </w:r>
            <w:r>
              <w:rPr>
                <w:rFonts w:hint="eastAsia"/>
                <w:color w:val="ff0000"/>
              </w:rPr>
              <w:t xml:space="preserve">1</w:t>
            </w:r>
            <w:r>
              <w:rPr>
                <w:color w:val="ff0000"/>
              </w:rPr>
              <w:t xml:space="preserve">.</w:t>
            </w:r>
            <w:r>
              <w:rPr>
                <w:rFonts w:hint="eastAsia"/>
                <w:color w:val="ff0000"/>
              </w:rPr>
              <w:t xml:space="preserve">项目实施计划；</w:t>
            </w:r>
            <w:r>
              <w:rPr>
                <w:rFonts w:hint="eastAsia"/>
                <w:color w:val="ff0000"/>
              </w:rPr>
              <w:t xml:space="preserve">2</w:t>
            </w:r>
            <w:r>
              <w:rPr>
                <w:color w:val="ff0000"/>
              </w:rPr>
              <w:t xml:space="preserve">.</w:t>
            </w:r>
            <w:r>
              <w:rPr>
                <w:rFonts w:hint="eastAsia"/>
                <w:color w:val="ff0000"/>
              </w:rPr>
              <w:t xml:space="preserve">项目供货计划；</w:t>
            </w:r>
            <w:r>
              <w:rPr>
                <w:rFonts w:hint="eastAsia"/>
                <w:color w:val="ff0000"/>
              </w:rPr>
              <w:t xml:space="preserve">3</w:t>
            </w:r>
            <w:r>
              <w:rPr>
                <w:color w:val="ff0000"/>
              </w:rPr>
              <w:t xml:space="preserve">.</w:t>
            </w:r>
            <w:r>
              <w:rPr>
                <w:rFonts w:hint="eastAsia"/>
                <w:color w:val="ff0000"/>
              </w:rPr>
              <w:t xml:space="preserve">项目进度计划；</w:t>
            </w:r>
            <w:r>
              <w:rPr>
                <w:rFonts w:hint="eastAsia"/>
                <w:color w:val="ff0000"/>
              </w:rPr>
              <w:t xml:space="preserve">4</w:t>
            </w:r>
            <w:r>
              <w:rPr>
                <w:color w:val="ff0000"/>
              </w:rPr>
              <w:t xml:space="preserve">.</w:t>
            </w:r>
            <w:r>
              <w:rPr>
                <w:rFonts w:hint="eastAsia"/>
                <w:color w:val="ff0000"/>
              </w:rPr>
              <w:t xml:space="preserve">项目保障措施；</w:t>
            </w:r>
            <w:r>
              <w:rPr>
                <w:rFonts w:hint="eastAsia"/>
                <w:color w:val="ff0000"/>
              </w:rPr>
              <w:t xml:space="preserve">5</w:t>
            </w:r>
            <w:r>
              <w:rPr>
                <w:color w:val="ff0000"/>
              </w:rPr>
              <w:t xml:space="preserve">.</w:t>
            </w:r>
            <w:r>
              <w:rPr>
                <w:rFonts w:hint="eastAsia"/>
                <w:color w:val="ff0000"/>
              </w:rPr>
              <w:t xml:space="preserve">项目管理人员安排；</w:t>
            </w:r>
            <w:r>
              <w:rPr>
                <w:rFonts w:hint="eastAsia"/>
                <w:color w:val="ff0000"/>
              </w:rPr>
              <w:t xml:space="preserve">6</w:t>
            </w:r>
            <w:r>
              <w:rPr>
                <w:color w:val="ff0000"/>
              </w:rPr>
              <w:t xml:space="preserve">.</w:t>
            </w:r>
            <w:r>
              <w:rPr>
                <w:rFonts w:hint="eastAsia"/>
                <w:color w:val="ff0000"/>
              </w:rPr>
              <w:t xml:space="preserve">项目安装、调试等。</w:t>
            </w:r>
            <w:r>
              <w:rPr>
                <w:rFonts w:hint="eastAsia" w:ascii="宋体" w:hAnsi="宋体" w:cs="仿宋"/>
                <w:color w:val="ff0000"/>
                <w:szCs w:val="21"/>
              </w:rPr>
              <w:t xml:space="preserve">方案内容全面完善、人</w:t>
            </w:r>
            <w:r>
              <w:rPr>
                <w:rFonts w:hint="eastAsia" w:ascii="宋体" w:hAnsi="宋体" w:cs="仿宋"/>
                <w:color w:val="ff0000"/>
                <w:szCs w:val="21"/>
              </w:rPr>
              <w:t xml:space="preserve">员安排合理、切实</w:t>
            </w:r>
            <w:r>
              <w:rPr>
                <w:rFonts w:hint="eastAsia"/>
                <w:color w:val="ff0000"/>
              </w:rPr>
              <w:t xml:space="preserve">可行</w:t>
            </w:r>
            <w:r>
              <w:rPr>
                <w:rFonts w:hint="eastAsia" w:ascii="宋体" w:hAnsi="宋体" w:cs="仿宋"/>
                <w:color w:val="ff0000"/>
                <w:szCs w:val="21"/>
              </w:rPr>
              <w:t xml:space="preserve">的得10分；方案内容可执行性不高的得7分；方案内容有明显</w:t>
            </w:r>
            <w:r>
              <w:rPr>
                <w:rFonts w:hint="eastAsia" w:ascii="宋体" w:hAnsi="宋体" w:cs="宋体"/>
                <w:color w:val="ff0000"/>
                <w:szCs w:val="21"/>
              </w:rPr>
              <w:t xml:space="preserve">缺项漏项</w:t>
            </w:r>
            <w:r>
              <w:rPr>
                <w:rFonts w:hint="eastAsia" w:ascii="宋体" w:hAnsi="宋体" w:cs="仿宋"/>
                <w:color w:val="ff0000"/>
                <w:szCs w:val="21"/>
              </w:rPr>
              <w:t xml:space="preserve">的得4分；未提供方案内容的不得分。</w:t>
            </w:r>
            <w:r/>
          </w:p>
        </w:tc>
        <w:tc>
          <w:tcPr>
            <w:shd w:val="clear" w:color="auto" w:fill="auto"/>
            <w:tcW w:w="816" w:type="dxa"/>
            <w:vAlign w:val="center"/>
            <w:textDirection w:val="lrTb"/>
            <w:noWrap w:val="false"/>
          </w:tcPr>
          <w:p>
            <w:pPr>
              <w:jc w:val="center"/>
              <w:spacing w:line="400" w:lineRule="exact"/>
              <w:rPr>
                <w:rFonts w:ascii="Arial" w:hAnsi="Arial" w:cs="Arial" w:eastAsiaTheme="minorEastAsia"/>
                <w:color w:val="ff0000"/>
                <w:szCs w:val="21"/>
              </w:rPr>
            </w:pPr>
            <w:r>
              <w:rPr>
                <w:rFonts w:hint="eastAsia" w:ascii="Arial" w:hAnsi="Arial" w:cs="Arial" w:eastAsiaTheme="minorEastAsia"/>
                <w:color w:val="ff0000"/>
                <w:szCs w:val="21"/>
              </w:rPr>
              <w:t xml:space="preserve">10</w:t>
            </w:r>
            <w:r/>
          </w:p>
        </w:tc>
      </w:tr>
      <w:tr>
        <w:trPr>
          <w:jc w:val="center"/>
          <w:trHeight w:val="525"/>
        </w:trPr>
        <w:tc>
          <w:tcPr>
            <w:shd w:val="clear" w:color="auto" w:fill="auto"/>
            <w:tcW w:w="1261" w:type="dxa"/>
            <w:vAlign w:val="center"/>
            <w:vMerge w:val="continue"/>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r>
            <w:r/>
          </w:p>
        </w:tc>
        <w:tc>
          <w:tcPr>
            <w:shd w:val="clear" w:color="auto" w:fill="auto"/>
            <w:tcW w:w="1674" w:type="dxa"/>
            <w:vAlign w:val="center"/>
            <w:textDirection w:val="lrTb"/>
            <w:noWrap w:val="false"/>
          </w:tcPr>
          <w:p>
            <w:pPr>
              <w:pStyle w:val="790"/>
              <w:ind w:left="0"/>
              <w:jc w:val="center"/>
              <w:spacing w:after="0"/>
              <w:rPr>
                <w:rFonts w:ascii="Arial" w:hAnsi="Arial" w:cs="Arial" w:eastAsiaTheme="minorEastAsia"/>
                <w:color w:val="ff0000"/>
                <w:sz w:val="21"/>
                <w:szCs w:val="21"/>
              </w:rPr>
            </w:pPr>
            <w:r>
              <w:rPr>
                <w:rFonts w:hint="eastAsia" w:ascii="宋体" w:hAnsi="宋体" w:cs="宋体"/>
                <w:color w:val="ff0000"/>
                <w:sz w:val="21"/>
                <w:szCs w:val="21"/>
              </w:rPr>
              <w:t xml:space="preserve">售后服务</w:t>
            </w:r>
            <w:r/>
          </w:p>
        </w:tc>
        <w:tc>
          <w:tcPr>
            <w:shd w:val="clear" w:color="auto" w:fill="auto"/>
            <w:tcW w:w="6048" w:type="dxa"/>
            <w:vAlign w:val="center"/>
            <w:textDirection w:val="lrTb"/>
            <w:noWrap w:val="false"/>
          </w:tcPr>
          <w:p>
            <w:pPr>
              <w:jc w:val="left"/>
              <w:spacing w:line="400" w:lineRule="exact"/>
              <w:rPr>
                <w:rFonts w:ascii="Arial" w:hAnsi="Arial" w:cs="Arial" w:eastAsiaTheme="minorEastAsia"/>
                <w:color w:val="ff0000"/>
                <w:szCs w:val="21"/>
              </w:rPr>
            </w:pPr>
            <w:r>
              <w:rPr>
                <w:rFonts w:ascii="Arial" w:hAnsi="Arial" w:cs="Arial"/>
                <w:color w:val="ff0000"/>
                <w:szCs w:val="21"/>
              </w:rPr>
              <w:t xml:space="preserve">投标人</w:t>
            </w:r>
            <w:r>
              <w:rPr>
                <w:rFonts w:ascii="Arial" w:hAnsi="Arial" w:cs="Arial"/>
                <w:bCs/>
                <w:color w:val="ff0000"/>
                <w:szCs w:val="21"/>
              </w:rPr>
              <w:t xml:space="preserve">提供售后服务方案</w:t>
            </w:r>
            <w:r>
              <w:rPr>
                <w:rFonts w:hint="eastAsia" w:ascii="Arial" w:hAnsi="Arial" w:cs="Arial"/>
                <w:bCs/>
                <w:color w:val="ff0000"/>
                <w:szCs w:val="21"/>
              </w:rPr>
              <w:t xml:space="preserve">，</w:t>
            </w:r>
            <w:r>
              <w:rPr>
                <w:rFonts w:ascii="Arial" w:hAnsi="Arial" w:cs="Arial"/>
                <w:bCs/>
                <w:color w:val="ff0000"/>
                <w:szCs w:val="21"/>
              </w:rPr>
              <w:t xml:space="preserve">包括但不限于</w:t>
            </w:r>
            <w:r>
              <w:rPr>
                <w:rFonts w:ascii="Arial" w:hAnsi="Arial" w:cs="Arial"/>
                <w:bCs/>
                <w:color w:val="ff0000"/>
                <w:szCs w:val="21"/>
              </w:rPr>
              <w:t xml:space="preserve">售后服务维保方案</w:t>
            </w:r>
            <w:r>
              <w:rPr>
                <w:rFonts w:ascii="Arial" w:hAnsi="Arial" w:cs="Arial"/>
                <w:bCs/>
                <w:color w:val="ff0000"/>
                <w:szCs w:val="21"/>
              </w:rPr>
              <w:t xml:space="preserve">（包括故障响应时间、响应方式、维修时间及应急处理保障承诺），售后服务</w:t>
            </w:r>
            <w:r>
              <w:rPr>
                <w:rFonts w:ascii="Arial" w:hAnsi="Arial" w:cs="Arial"/>
                <w:color w:val="ff0000"/>
                <w:szCs w:val="21"/>
              </w:rPr>
              <w:t xml:space="preserve">方案描述清晰完整的得</w:t>
            </w:r>
            <w:r>
              <w:rPr>
                <w:rFonts w:hint="eastAsia" w:ascii="Arial" w:hAnsi="Arial" w:cs="Arial"/>
                <w:color w:val="ff0000"/>
                <w:szCs w:val="21"/>
              </w:rPr>
              <w:t xml:space="preserve">10</w:t>
            </w:r>
            <w:r>
              <w:rPr>
                <w:rFonts w:ascii="Arial" w:hAnsi="Arial" w:cs="Arial"/>
                <w:color w:val="ff0000"/>
                <w:szCs w:val="21"/>
              </w:rPr>
              <w:t xml:space="preserve">分；</w:t>
            </w:r>
            <w:r>
              <w:rPr>
                <w:rFonts w:ascii="Arial" w:hAnsi="Arial" w:cs="Arial"/>
                <w:bCs/>
                <w:color w:val="ff0000"/>
                <w:szCs w:val="21"/>
              </w:rPr>
              <w:t xml:space="preserve">售后服务</w:t>
            </w:r>
            <w:r>
              <w:rPr>
                <w:rFonts w:hint="eastAsia" w:ascii="宋体" w:hAnsi="宋体" w:cs="仿宋"/>
                <w:color w:val="ff0000"/>
                <w:szCs w:val="21"/>
              </w:rPr>
              <w:t xml:space="preserve">方案可执行性不高的得7分，</w:t>
            </w:r>
            <w:r>
              <w:rPr>
                <w:rFonts w:ascii="Arial" w:hAnsi="Arial" w:cs="Arial"/>
                <w:color w:val="ff0000"/>
                <w:szCs w:val="21"/>
              </w:rPr>
              <w:t xml:space="preserve">售后服务方案描述缺少对应内容的得</w:t>
            </w:r>
            <w:r>
              <w:rPr>
                <w:rFonts w:hint="eastAsia" w:ascii="Arial" w:hAnsi="Arial" w:cs="Arial"/>
                <w:color w:val="ff0000"/>
                <w:szCs w:val="21"/>
              </w:rPr>
              <w:t xml:space="preserve">4</w:t>
            </w:r>
            <w:r>
              <w:rPr>
                <w:rFonts w:ascii="Arial" w:hAnsi="Arial" w:cs="Arial"/>
                <w:color w:val="ff0000"/>
                <w:szCs w:val="21"/>
              </w:rPr>
              <w:t xml:space="preserve">分；未提供售后服务方案的不得分。</w:t>
            </w:r>
            <w:r/>
          </w:p>
        </w:tc>
        <w:tc>
          <w:tcPr>
            <w:shd w:val="clear" w:color="auto" w:fill="auto"/>
            <w:tcW w:w="816" w:type="dxa"/>
            <w:vAlign w:val="center"/>
            <w:textDirection w:val="lrTb"/>
            <w:noWrap w:val="false"/>
          </w:tcPr>
          <w:p>
            <w:pPr>
              <w:jc w:val="center"/>
              <w:spacing w:line="400" w:lineRule="exact"/>
              <w:rPr>
                <w:rFonts w:ascii="Arial" w:hAnsi="Arial" w:cs="Arial" w:eastAsiaTheme="minorEastAsia"/>
                <w:color w:val="ff0000"/>
                <w:szCs w:val="21"/>
              </w:rPr>
            </w:pPr>
            <w:r>
              <w:rPr>
                <w:rFonts w:hint="eastAsia" w:ascii="宋体" w:hAnsi="宋体" w:cs="宋体"/>
                <w:bCs/>
                <w:color w:val="ff0000"/>
                <w:szCs w:val="21"/>
              </w:rPr>
              <w:t xml:space="preserve">10</w:t>
            </w:r>
            <w:r/>
          </w:p>
        </w:tc>
      </w:tr>
      <w:tr>
        <w:trPr>
          <w:jc w:val="center"/>
          <w:trHeight w:val="525"/>
        </w:trPr>
        <w:tc>
          <w:tcPr>
            <w:shd w:val="clear" w:color="auto" w:fill="auto"/>
            <w:tcW w:w="1261" w:type="dxa"/>
            <w:vAlign w:val="center"/>
            <w:vMerge w:val="continue"/>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r>
            <w:r/>
          </w:p>
        </w:tc>
        <w:tc>
          <w:tcPr>
            <w:shd w:val="clear" w:color="auto" w:fill="auto"/>
            <w:tcW w:w="1674" w:type="dxa"/>
            <w:vAlign w:val="center"/>
            <w:textDirection w:val="lrTb"/>
            <w:noWrap w:val="false"/>
          </w:tcPr>
          <w:p>
            <w:pPr>
              <w:pStyle w:val="790"/>
              <w:ind w:left="0"/>
              <w:jc w:val="center"/>
              <w:spacing w:after="0"/>
              <w:rPr>
                <w:rFonts w:ascii="宋体" w:hAnsi="宋体" w:cs="宋体"/>
                <w:color w:val="ff0000"/>
                <w:sz w:val="21"/>
                <w:szCs w:val="21"/>
              </w:rPr>
            </w:pPr>
            <w:r>
              <w:rPr>
                <w:rFonts w:hint="eastAsia" w:ascii="宋体" w:hAnsi="宋体" w:cs="宋体"/>
                <w:color w:val="ff0000"/>
                <w:sz w:val="21"/>
                <w:szCs w:val="21"/>
              </w:rPr>
              <w:t xml:space="preserve">免费质保期</w:t>
            </w:r>
            <w:r/>
          </w:p>
        </w:tc>
        <w:tc>
          <w:tcPr>
            <w:shd w:val="clear" w:color="auto" w:fill="auto"/>
            <w:tcW w:w="6048" w:type="dxa"/>
            <w:textDirection w:val="lrTb"/>
            <w:noWrap w:val="false"/>
          </w:tcPr>
          <w:p>
            <w:pPr>
              <w:jc w:val="left"/>
              <w:spacing w:line="400" w:lineRule="exact"/>
              <w:rPr>
                <w:rFonts w:ascii="宋体" w:hAnsi="宋体" w:cs="宋体"/>
                <w:color w:val="ff0000"/>
                <w:szCs w:val="21"/>
              </w:rPr>
            </w:pPr>
            <w:r>
              <w:rPr>
                <w:rFonts w:hint="eastAsia" w:ascii="Arial" w:hAnsi="Arial" w:cs="Arial"/>
                <w:color w:val="ff0000"/>
                <w:szCs w:val="21"/>
              </w:rPr>
              <w:t xml:space="preserve">免费质保期在招标文件规定的基础上每增加一年得</w:t>
            </w:r>
            <w:r>
              <w:rPr>
                <w:rFonts w:hint="eastAsia" w:ascii="Arial" w:hAnsi="Arial" w:cs="Arial"/>
                <w:color w:val="ff0000"/>
                <w:szCs w:val="21"/>
              </w:rPr>
              <w:t xml:space="preserve">2</w:t>
            </w:r>
            <w:r>
              <w:rPr>
                <w:rFonts w:hint="eastAsia" w:ascii="Arial" w:hAnsi="Arial" w:cs="Arial"/>
                <w:color w:val="ff0000"/>
                <w:szCs w:val="21"/>
              </w:rPr>
              <w:t xml:space="preserve">分，最高</w:t>
            </w:r>
            <w:r>
              <w:rPr>
                <w:rFonts w:hint="eastAsia" w:ascii="Arial" w:hAnsi="Arial" w:cs="Arial"/>
                <w:color w:val="ff0000"/>
                <w:szCs w:val="21"/>
              </w:rPr>
              <w:t xml:space="preserve">6</w:t>
            </w:r>
            <w:r>
              <w:rPr>
                <w:rFonts w:hint="eastAsia" w:ascii="Arial" w:hAnsi="Arial" w:cs="Arial"/>
                <w:color w:val="ff0000"/>
                <w:szCs w:val="21"/>
              </w:rPr>
              <w:t xml:space="preserve">分。</w:t>
            </w:r>
            <w:r/>
          </w:p>
        </w:tc>
        <w:tc>
          <w:tcPr>
            <w:shd w:val="clear" w:color="auto" w:fill="auto"/>
            <w:tcW w:w="816" w:type="dxa"/>
            <w:vAlign w:val="center"/>
            <w:textDirection w:val="lrTb"/>
            <w:noWrap w:val="false"/>
          </w:tcPr>
          <w:p>
            <w:pPr>
              <w:jc w:val="center"/>
              <w:spacing w:line="400" w:lineRule="exact"/>
              <w:rPr>
                <w:rFonts w:ascii="宋体" w:hAnsi="宋体" w:cs="宋体"/>
                <w:color w:val="ff0000"/>
                <w:szCs w:val="21"/>
              </w:rPr>
            </w:pPr>
            <w:r>
              <w:rPr>
                <w:rFonts w:hint="eastAsia" w:ascii="宋体" w:hAnsi="宋体" w:cs="宋体"/>
                <w:bCs/>
                <w:color w:val="ff0000"/>
                <w:szCs w:val="21"/>
              </w:rPr>
              <w:t xml:space="preserve">6</w:t>
            </w:r>
            <w:r/>
          </w:p>
        </w:tc>
      </w:tr>
      <w:tr>
        <w:trPr>
          <w:jc w:val="center"/>
          <w:trHeight w:val="60"/>
        </w:trPr>
        <w:tc>
          <w:tcPr>
            <w:shd w:val="clear" w:color="auto" w:fill="auto"/>
            <w:tcW w:w="1261" w:type="dxa"/>
            <w:vAlign w:val="center"/>
            <w:vMerge w:val="continue"/>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r>
            <w:r/>
          </w:p>
        </w:tc>
        <w:tc>
          <w:tcPr>
            <w:shd w:val="clear" w:color="auto" w:fill="auto"/>
            <w:tcW w:w="1674" w:type="dxa"/>
            <w:vAlign w:val="center"/>
            <w:vMerge w:val="restart"/>
            <w:textDirection w:val="lrTb"/>
            <w:noWrap w:val="false"/>
          </w:tcPr>
          <w:p>
            <w:pPr>
              <w:pStyle w:val="807"/>
              <w:ind w:left="-73" w:firstLine="73"/>
              <w:jc w:val="center"/>
              <w:rPr>
                <w:rFonts w:ascii="Arial" w:hAnsi="Arial" w:cs="Arial" w:eastAsiaTheme="minorEastAsia"/>
                <w:color w:val="ff0000"/>
                <w:szCs w:val="21"/>
              </w:rPr>
            </w:pPr>
            <w:r>
              <w:rPr>
                <w:rFonts w:hint="eastAsia" w:ascii="Times New Roman" w:hAnsi="Times New Roman"/>
                <w:color w:val="ff0000"/>
              </w:rPr>
              <w:t xml:space="preserve">认证证书</w:t>
            </w:r>
            <w:r/>
          </w:p>
        </w:tc>
        <w:tc>
          <w:tcPr>
            <w:shd w:val="clear" w:color="auto" w:fill="auto"/>
            <w:tcW w:w="6048" w:type="dxa"/>
            <w:vAlign w:val="center"/>
            <w:textDirection w:val="lrTb"/>
            <w:noWrap w:val="false"/>
          </w:tcPr>
          <w:p>
            <w:pPr>
              <w:jc w:val="left"/>
              <w:spacing w:line="400" w:lineRule="exact"/>
              <w:rPr>
                <w:rFonts w:ascii="Arial" w:hAnsi="Arial" w:cs="Arial" w:eastAsiaTheme="minorEastAsia"/>
                <w:color w:val="ff0000"/>
                <w:szCs w:val="21"/>
              </w:rPr>
            </w:pPr>
            <w:r>
              <w:rPr>
                <w:rFonts w:ascii="Arial" w:hAnsi="Arial" w:cs="Arial"/>
                <w:color w:val="ff0000"/>
                <w:szCs w:val="21"/>
              </w:rPr>
              <w:t xml:space="preserve">投标人或生产厂家具有中国环境标志产品认证证书</w:t>
            </w:r>
            <w:r>
              <w:rPr>
                <w:rFonts w:hint="eastAsia" w:ascii="Arial" w:hAnsi="Arial" w:cs="Arial"/>
                <w:color w:val="ff0000"/>
                <w:szCs w:val="21"/>
              </w:rPr>
              <w:t xml:space="preserve">：</w:t>
            </w:r>
            <w:r>
              <w:rPr>
                <w:rFonts w:ascii="Arial" w:hAnsi="Arial" w:cs="Arial"/>
                <w:color w:val="ff0000"/>
                <w:szCs w:val="21"/>
              </w:rPr>
              <w:t xml:space="preserve">（</w:t>
            </w:r>
            <w:r>
              <w:rPr>
                <w:rFonts w:hint="eastAsia" w:ascii="Arial" w:hAnsi="Arial" w:cs="Arial"/>
                <w:color w:val="ff0000"/>
                <w:szCs w:val="21"/>
              </w:rPr>
              <w:t xml:space="preserve">认证范围塑料玩具</w:t>
            </w:r>
            <w:r>
              <w:rPr>
                <w:rFonts w:ascii="Arial" w:hAnsi="Arial" w:cs="Arial"/>
                <w:color w:val="ff0000"/>
                <w:szCs w:val="21"/>
              </w:rPr>
              <w:t xml:space="preserve">）</w:t>
            </w:r>
            <w:r>
              <w:rPr>
                <w:rFonts w:hint="eastAsia" w:ascii="Arial" w:hAnsi="Arial" w:cs="Arial"/>
                <w:color w:val="ff0000"/>
                <w:szCs w:val="21"/>
              </w:rPr>
              <w:t xml:space="preserve">。</w:t>
            </w:r>
            <w:r/>
          </w:p>
        </w:tc>
        <w:tc>
          <w:tcPr>
            <w:shd w:val="clear" w:color="auto" w:fill="auto"/>
            <w:tcW w:w="816" w:type="dxa"/>
            <w:vAlign w:val="center"/>
            <w:textDirection w:val="lrTb"/>
            <w:noWrap w:val="false"/>
          </w:tcPr>
          <w:p>
            <w:pPr>
              <w:jc w:val="center"/>
              <w:spacing w:line="400" w:lineRule="exact"/>
              <w:rPr>
                <w:rFonts w:ascii="Arial" w:hAnsi="Arial" w:cs="Arial" w:eastAsiaTheme="minorEastAsia"/>
                <w:color w:val="ff0000"/>
                <w:szCs w:val="21"/>
              </w:rPr>
            </w:pPr>
            <w:r>
              <w:rPr>
                <w:rFonts w:hint="eastAsia" w:ascii="宋体" w:hAnsi="宋体" w:cs="宋体"/>
                <w:color w:val="ff0000"/>
                <w:szCs w:val="21"/>
              </w:rPr>
              <w:t xml:space="preserve">4</w:t>
            </w:r>
            <w:r/>
          </w:p>
        </w:tc>
      </w:tr>
      <w:tr>
        <w:trPr>
          <w:jc w:val="center"/>
          <w:trHeight w:val="60"/>
        </w:trPr>
        <w:tc>
          <w:tcPr>
            <w:shd w:val="clear" w:color="auto" w:fill="auto"/>
            <w:tcW w:w="1261" w:type="dxa"/>
            <w:vAlign w:val="center"/>
            <w:vMerge w:val="continue"/>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r>
            <w:r/>
          </w:p>
        </w:tc>
        <w:tc>
          <w:tcPr>
            <w:shd w:val="clear" w:color="auto" w:fill="auto"/>
            <w:tcW w:w="1674" w:type="dxa"/>
            <w:vAlign w:val="center"/>
            <w:vMerge w:val="continue"/>
            <w:textDirection w:val="lrTb"/>
            <w:noWrap w:val="false"/>
          </w:tcPr>
          <w:p>
            <w:pPr>
              <w:pStyle w:val="807"/>
              <w:ind w:left="-73" w:firstLine="73"/>
              <w:rPr>
                <w:rFonts w:ascii="Times New Roman" w:hAnsi="Times New Roman"/>
                <w:color w:val="ff0000"/>
              </w:rPr>
            </w:pPr>
            <w:r>
              <w:rPr>
                <w:rFonts w:ascii="Times New Roman" w:hAnsi="Times New Roman"/>
                <w:color w:val="ff0000"/>
              </w:rPr>
            </w:r>
            <w:r/>
          </w:p>
        </w:tc>
        <w:tc>
          <w:tcPr>
            <w:shd w:val="clear" w:color="auto" w:fill="auto"/>
            <w:tcW w:w="6048" w:type="dxa"/>
            <w:vAlign w:val="center"/>
            <w:textDirection w:val="lrTb"/>
            <w:noWrap w:val="false"/>
          </w:tcPr>
          <w:p>
            <w:pPr>
              <w:jc w:val="left"/>
              <w:spacing w:line="400" w:lineRule="exact"/>
              <w:rPr>
                <w:rFonts w:ascii="Arial" w:hAnsi="Arial" w:cs="Arial"/>
                <w:color w:val="ff0000"/>
                <w:szCs w:val="21"/>
              </w:rPr>
            </w:pPr>
            <w:r>
              <w:rPr>
                <w:rFonts w:hint="eastAsia" w:ascii="宋体" w:hAnsi="宋体" w:cs="宋体"/>
                <w:color w:val="ff0000"/>
                <w:szCs w:val="21"/>
              </w:rPr>
              <w:t xml:space="preserve">投标人或生产厂家具有</w:t>
            </w:r>
            <w:r>
              <w:rPr>
                <w:rFonts w:ascii="Segoe UI" w:hAnsi="Segoe UI" w:cs="Segoe UI"/>
                <w:color w:val="ff0000"/>
                <w:shd w:val="clear" w:color="auto" w:fill="ffffff"/>
              </w:rPr>
              <w:t xml:space="preserve">ISO9001</w:t>
            </w:r>
            <w:r>
              <w:rPr>
                <w:rFonts w:ascii="Segoe UI" w:hAnsi="Segoe UI" w:cs="Segoe UI"/>
                <w:color w:val="ff0000"/>
                <w:shd w:val="clear" w:color="auto" w:fill="ffffff"/>
              </w:rPr>
              <w:t xml:space="preserve">质量管理体系标准认证</w:t>
            </w:r>
            <w:r>
              <w:rPr>
                <w:rFonts w:hint="eastAsia" w:ascii="宋体" w:hAnsi="宋体" w:cs="宋体"/>
                <w:color w:val="ff0000"/>
                <w:szCs w:val="21"/>
              </w:rPr>
              <w:t xml:space="preserve">证书；</w:t>
            </w:r>
            <w:r/>
          </w:p>
        </w:tc>
        <w:tc>
          <w:tcPr>
            <w:shd w:val="clear" w:color="auto" w:fill="auto"/>
            <w:tcW w:w="816" w:type="dxa"/>
            <w:vAlign w:val="center"/>
            <w:textDirection w:val="lrTb"/>
            <w:noWrap w:val="false"/>
          </w:tcPr>
          <w:p>
            <w:pPr>
              <w:jc w:val="center"/>
              <w:spacing w:line="400" w:lineRule="exact"/>
              <w:rPr>
                <w:rFonts w:ascii="Arial" w:hAnsi="Arial" w:cs="Arial"/>
                <w:color w:val="ff0000"/>
                <w:szCs w:val="21"/>
              </w:rPr>
            </w:pPr>
            <w:r>
              <w:rPr>
                <w:rFonts w:hint="eastAsia" w:ascii="Arial" w:hAnsi="Arial" w:cs="Arial"/>
                <w:color w:val="ff0000"/>
                <w:szCs w:val="21"/>
              </w:rPr>
              <w:t xml:space="preserve">4</w:t>
            </w:r>
            <w:r/>
          </w:p>
        </w:tc>
      </w:tr>
      <w:tr>
        <w:trPr>
          <w:jc w:val="center"/>
          <w:trHeight w:val="60"/>
        </w:trPr>
        <w:tc>
          <w:tcPr>
            <w:shd w:val="clear" w:color="auto" w:fill="auto"/>
            <w:tcW w:w="1261" w:type="dxa"/>
            <w:vAlign w:val="center"/>
            <w:vMerge w:val="continue"/>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r>
            <w:r/>
          </w:p>
        </w:tc>
        <w:tc>
          <w:tcPr>
            <w:shd w:val="clear" w:color="auto" w:fill="auto"/>
            <w:tcW w:w="1674" w:type="dxa"/>
            <w:vAlign w:val="center"/>
            <w:vMerge w:val="continue"/>
            <w:textDirection w:val="lrTb"/>
            <w:noWrap w:val="false"/>
          </w:tcPr>
          <w:p>
            <w:pPr>
              <w:pStyle w:val="807"/>
              <w:ind w:left="-73" w:firstLine="73"/>
              <w:rPr>
                <w:rFonts w:ascii="Times New Roman" w:hAnsi="Times New Roman"/>
                <w:color w:val="ff0000"/>
              </w:rPr>
            </w:pPr>
            <w:r>
              <w:rPr>
                <w:rFonts w:ascii="Times New Roman" w:hAnsi="Times New Roman"/>
                <w:color w:val="ff0000"/>
              </w:rPr>
            </w:r>
            <w:r/>
          </w:p>
        </w:tc>
        <w:tc>
          <w:tcPr>
            <w:shd w:val="clear" w:color="auto" w:fill="auto"/>
            <w:tcW w:w="6048" w:type="dxa"/>
            <w:vAlign w:val="center"/>
            <w:textDirection w:val="lrTb"/>
            <w:noWrap w:val="false"/>
          </w:tcPr>
          <w:p>
            <w:pPr>
              <w:jc w:val="left"/>
              <w:spacing w:line="400" w:lineRule="exact"/>
              <w:rPr>
                <w:rFonts w:ascii="宋体" w:hAnsi="宋体" w:cs="宋体"/>
                <w:color w:val="ff0000"/>
                <w:szCs w:val="21"/>
              </w:rPr>
            </w:pPr>
            <w:r>
              <w:rPr>
                <w:rFonts w:hint="eastAsia" w:ascii="宋体" w:hAnsi="宋体" w:cs="宋体"/>
                <w:color w:val="ff0000"/>
                <w:szCs w:val="21"/>
              </w:rPr>
              <w:t xml:space="preserve">投标人或生产厂家具有</w:t>
            </w:r>
            <w:r>
              <w:rPr>
                <w:rFonts w:ascii="Segoe UI" w:hAnsi="Segoe UI" w:cs="Segoe UI"/>
                <w:color w:val="ff0000"/>
                <w:shd w:val="clear" w:color="auto" w:fill="ffffff"/>
              </w:rPr>
              <w:t xml:space="preserve">ISO14001</w:t>
            </w:r>
            <w:r>
              <w:rPr>
                <w:rFonts w:ascii="Segoe UI" w:hAnsi="Segoe UI" w:cs="Segoe UI"/>
                <w:color w:val="ff0000"/>
                <w:shd w:val="clear" w:color="auto" w:fill="ffffff"/>
              </w:rPr>
              <w:t xml:space="preserve">环境管理体系标准认证</w:t>
            </w:r>
            <w:r>
              <w:rPr>
                <w:rFonts w:hint="eastAsia" w:ascii="宋体" w:hAnsi="宋体" w:cs="宋体"/>
                <w:color w:val="ff0000"/>
                <w:szCs w:val="21"/>
              </w:rPr>
              <w:t xml:space="preserve">证书。</w:t>
            </w:r>
            <w:r/>
          </w:p>
        </w:tc>
        <w:tc>
          <w:tcPr>
            <w:shd w:val="clear" w:color="auto" w:fill="auto"/>
            <w:tcW w:w="816" w:type="dxa"/>
            <w:vAlign w:val="center"/>
            <w:textDirection w:val="lrTb"/>
            <w:noWrap w:val="false"/>
          </w:tcPr>
          <w:p>
            <w:pPr>
              <w:jc w:val="center"/>
              <w:spacing w:line="400" w:lineRule="exact"/>
              <w:rPr>
                <w:rFonts w:ascii="Arial" w:hAnsi="Arial" w:cs="Arial"/>
                <w:color w:val="ff0000"/>
                <w:szCs w:val="21"/>
              </w:rPr>
            </w:pPr>
            <w:r>
              <w:rPr>
                <w:rFonts w:hint="eastAsia" w:ascii="Arial" w:hAnsi="Arial" w:cs="Arial"/>
                <w:color w:val="ff0000"/>
                <w:szCs w:val="21"/>
              </w:rPr>
              <w:t xml:space="preserve">4</w:t>
            </w:r>
            <w:r/>
          </w:p>
        </w:tc>
      </w:tr>
      <w:tr>
        <w:trPr>
          <w:jc w:val="center"/>
          <w:trHeight w:val="60"/>
        </w:trPr>
        <w:tc>
          <w:tcPr>
            <w:shd w:val="clear" w:color="auto" w:fill="auto"/>
            <w:tcW w:w="1261" w:type="dxa"/>
            <w:vAlign w:val="center"/>
            <w:vMerge w:val="continue"/>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r>
            <w:r/>
          </w:p>
        </w:tc>
        <w:tc>
          <w:tcPr>
            <w:shd w:val="clear" w:color="auto" w:fill="auto"/>
            <w:tcW w:w="1674" w:type="dxa"/>
            <w:vAlign w:val="center"/>
            <w:vMerge w:val="continue"/>
            <w:textDirection w:val="lrTb"/>
            <w:noWrap w:val="false"/>
          </w:tcPr>
          <w:p>
            <w:pPr>
              <w:pStyle w:val="807"/>
              <w:ind w:left="-73" w:firstLine="73"/>
              <w:rPr>
                <w:rFonts w:ascii="Times New Roman" w:hAnsi="Times New Roman"/>
                <w:color w:val="ff0000"/>
              </w:rPr>
            </w:pPr>
            <w:r>
              <w:rPr>
                <w:rFonts w:ascii="Times New Roman" w:hAnsi="Times New Roman"/>
                <w:color w:val="ff0000"/>
              </w:rPr>
            </w:r>
            <w:r/>
          </w:p>
        </w:tc>
        <w:tc>
          <w:tcPr>
            <w:shd w:val="clear" w:color="auto" w:fill="auto"/>
            <w:tcW w:w="6048" w:type="dxa"/>
            <w:vAlign w:val="center"/>
            <w:textDirection w:val="lrTb"/>
            <w:noWrap w:val="false"/>
          </w:tcPr>
          <w:p>
            <w:pPr>
              <w:jc w:val="left"/>
              <w:spacing w:line="400" w:lineRule="exact"/>
              <w:rPr>
                <w:rFonts w:ascii="宋体" w:hAnsi="宋体" w:cs="宋体"/>
                <w:color w:val="ff0000"/>
                <w:szCs w:val="21"/>
              </w:rPr>
            </w:pPr>
            <w:r>
              <w:rPr>
                <w:rFonts w:hint="eastAsia" w:ascii="宋体" w:hAnsi="宋体" w:cs="宋体"/>
                <w:color w:val="ff0000"/>
                <w:szCs w:val="21"/>
              </w:rPr>
              <w:t xml:space="preserve">投标人或生产厂家具有</w:t>
            </w:r>
            <w:r>
              <w:rPr>
                <w:rFonts w:ascii="Segoe UI" w:hAnsi="Segoe UI" w:cs="Segoe UI"/>
                <w:color w:val="ff0000"/>
                <w:shd w:val="clear" w:color="auto" w:fill="ffffff"/>
              </w:rPr>
              <w:t xml:space="preserve">OHSAS18001</w:t>
            </w:r>
            <w:r>
              <w:rPr>
                <w:rFonts w:ascii="Segoe UI" w:hAnsi="Segoe UI" w:cs="Segoe UI"/>
                <w:color w:val="ff0000"/>
                <w:shd w:val="clear" w:color="auto" w:fill="ffffff"/>
              </w:rPr>
              <w:t xml:space="preserve">职业健康与安全管理体系标准认证</w:t>
            </w:r>
            <w:r>
              <w:rPr>
                <w:rFonts w:hint="eastAsia" w:ascii="宋体" w:hAnsi="宋体" w:cs="宋体"/>
                <w:color w:val="ff0000"/>
                <w:szCs w:val="21"/>
              </w:rPr>
              <w:t xml:space="preserve">证书。</w:t>
            </w:r>
            <w:r/>
          </w:p>
        </w:tc>
        <w:tc>
          <w:tcPr>
            <w:shd w:val="clear" w:color="auto" w:fill="auto"/>
            <w:tcW w:w="816" w:type="dxa"/>
            <w:vAlign w:val="center"/>
            <w:textDirection w:val="lrTb"/>
            <w:noWrap w:val="false"/>
          </w:tcPr>
          <w:p>
            <w:pPr>
              <w:jc w:val="center"/>
              <w:spacing w:line="400" w:lineRule="exact"/>
              <w:rPr>
                <w:rFonts w:ascii="Arial" w:hAnsi="Arial" w:cs="Arial"/>
                <w:color w:val="ff0000"/>
                <w:szCs w:val="21"/>
              </w:rPr>
            </w:pPr>
            <w:r>
              <w:rPr>
                <w:rFonts w:hint="eastAsia" w:ascii="Arial" w:hAnsi="Arial" w:cs="Arial"/>
                <w:color w:val="ff0000"/>
                <w:szCs w:val="21"/>
              </w:rPr>
              <w:t xml:space="preserve">4</w:t>
            </w:r>
            <w:r/>
          </w:p>
        </w:tc>
      </w:tr>
      <w:tr>
        <w:trPr>
          <w:jc w:val="center"/>
          <w:trHeight w:val="525"/>
        </w:trPr>
        <w:tc>
          <w:tcPr>
            <w:shd w:val="clear" w:color="auto" w:fill="auto"/>
            <w:tcW w:w="1261" w:type="dxa"/>
            <w:vAlign w:val="center"/>
            <w:vMerge w:val="continue"/>
            <w:textDirection w:val="lrTb"/>
            <w:noWrap w:val="false"/>
          </w:tcPr>
          <w:p>
            <w:pPr>
              <w:jc w:val="center"/>
              <w:spacing w:line="400" w:lineRule="exact"/>
              <w:rPr>
                <w:rFonts w:ascii="Arial" w:hAnsi="Arial" w:cs="Arial" w:eastAsiaTheme="minorEastAsia"/>
                <w:color w:val="ff0000"/>
                <w:szCs w:val="21"/>
              </w:rPr>
            </w:pPr>
            <w:r>
              <w:rPr>
                <w:rFonts w:ascii="Arial" w:hAnsi="Arial" w:cs="Arial" w:eastAsiaTheme="minorEastAsia"/>
                <w:color w:val="ff0000"/>
                <w:szCs w:val="21"/>
              </w:rPr>
            </w:r>
            <w:r/>
          </w:p>
        </w:tc>
        <w:tc>
          <w:tcPr>
            <w:shd w:val="clear" w:color="auto" w:fill="auto"/>
            <w:tcW w:w="1674" w:type="dxa"/>
            <w:vAlign w:val="center"/>
            <w:textDirection w:val="lrTb"/>
            <w:noWrap w:val="false"/>
          </w:tcPr>
          <w:p>
            <w:pPr>
              <w:jc w:val="center"/>
              <w:spacing w:line="400" w:lineRule="exact"/>
              <w:rPr>
                <w:rFonts w:ascii="Arial" w:hAnsi="Arial" w:cs="Arial" w:eastAsiaTheme="minorEastAsia"/>
                <w:color w:val="ff0000"/>
                <w:szCs w:val="21"/>
              </w:rPr>
            </w:pPr>
            <w:r>
              <w:rPr>
                <w:rFonts w:hint="eastAsia" w:ascii="宋体" w:hAnsi="宋体" w:cs="宋体"/>
                <w:color w:val="ff0000"/>
                <w:szCs w:val="21"/>
              </w:rPr>
              <w:t xml:space="preserve">类似业绩</w:t>
            </w:r>
            <w:r/>
          </w:p>
        </w:tc>
        <w:tc>
          <w:tcPr>
            <w:shd w:val="clear" w:color="auto" w:fill="auto"/>
            <w:tcW w:w="6048" w:type="dxa"/>
            <w:vAlign w:val="center"/>
            <w:textDirection w:val="lrTb"/>
            <w:noWrap w:val="false"/>
          </w:tcPr>
          <w:p>
            <w:pPr>
              <w:jc w:val="left"/>
              <w:spacing w:line="400" w:lineRule="exact"/>
              <w:rPr>
                <w:rFonts w:ascii="Arial" w:hAnsi="Arial" w:cs="Arial" w:eastAsiaTheme="minorEastAsia"/>
                <w:color w:val="ff0000"/>
                <w:szCs w:val="21"/>
              </w:rPr>
            </w:pPr>
            <w:r>
              <w:rPr>
                <w:rFonts w:hint="eastAsia" w:ascii="宋体" w:hAnsi="宋体" w:cs="宋体"/>
                <w:color w:val="ff0000"/>
                <w:szCs w:val="21"/>
              </w:rPr>
              <w:t xml:space="preserve">投标人自2021年1月1日以来（时间以合同签订日期为准）具有类似项目业绩情况来评分，每提供一个有效业绩得1分，最高得3分。</w:t>
            </w:r>
            <w:r>
              <w:rPr>
                <w:rFonts w:hint="eastAsia" w:ascii="宋体" w:hAnsi="宋体" w:cs="宋体"/>
                <w:b/>
                <w:bCs/>
                <w:color w:val="ff0000"/>
                <w:szCs w:val="21"/>
              </w:rPr>
              <w:t xml:space="preserve">注：</w:t>
            </w:r>
            <w:r>
              <w:rPr>
                <w:rFonts w:hint="eastAsia" w:ascii="宋体" w:hAnsi="宋体" w:cs="宋体"/>
                <w:b/>
                <w:color w:val="ff0000"/>
                <w:szCs w:val="21"/>
              </w:rPr>
              <w:t xml:space="preserve">标书内</w:t>
            </w:r>
            <w:r>
              <w:rPr>
                <w:rFonts w:hint="eastAsia" w:ascii="宋体" w:hAnsi="宋体" w:cs="宋体"/>
                <w:b/>
                <w:bCs/>
                <w:color w:val="ff0000"/>
                <w:szCs w:val="21"/>
              </w:rPr>
              <w:t xml:space="preserve">需提供合同、验收报告、发票等证明文件，未提供或提供不全不得分。</w:t>
            </w:r>
            <w:r/>
          </w:p>
        </w:tc>
        <w:tc>
          <w:tcPr>
            <w:shd w:val="clear" w:color="auto" w:fill="auto"/>
            <w:tcW w:w="816" w:type="dxa"/>
            <w:vAlign w:val="center"/>
            <w:textDirection w:val="lrTb"/>
            <w:noWrap w:val="false"/>
          </w:tcPr>
          <w:p>
            <w:pPr>
              <w:jc w:val="center"/>
              <w:spacing w:line="400" w:lineRule="exact"/>
              <w:rPr>
                <w:rFonts w:ascii="Arial" w:hAnsi="Arial" w:cs="Arial" w:eastAsiaTheme="minorEastAsia"/>
                <w:color w:val="ff0000"/>
                <w:szCs w:val="21"/>
              </w:rPr>
            </w:pPr>
            <w:r>
              <w:rPr>
                <w:rFonts w:hint="eastAsia" w:ascii="宋体" w:hAnsi="宋体" w:cs="宋体"/>
                <w:color w:val="ff0000"/>
                <w:spacing w:val="-20"/>
                <w:szCs w:val="21"/>
              </w:rPr>
              <w:t xml:space="preserve">3</w:t>
            </w:r>
            <w:bookmarkEnd w:id="115"/>
            <w:r/>
          </w:p>
        </w:tc>
      </w:tr>
    </w:tbl>
    <w:p>
      <w:pPr>
        <w:spacing w:line="400" w:lineRule="exact"/>
        <w:shd w:val="clear" w:color="000000" w:fill="ffffff"/>
        <w:rPr>
          <w:rFonts w:ascii="Arial" w:hAnsi="Arial" w:cs="Arial" w:eastAsiaTheme="minorEastAsia"/>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szCs w:val="21"/>
        </w:rPr>
      </w:r>
      <w:r/>
    </w:p>
    <w:p>
      <w:pPr>
        <w:spacing w:line="400" w:lineRule="exact"/>
        <w:shd w:val="clear" w:color="000000" w:fill="ffffff"/>
        <w:rPr>
          <w:rFonts w:ascii="Arial" w:hAnsi="Arial" w:cs="Arial" w:eastAsiaTheme="minorEastAsia"/>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rPr>
      </w:r>
      <w:r>
        <w:rPr>
          <w:rFonts w:ascii="Arial" w:hAnsi="Arial" w:cs="Arial" w:eastAsiaTheme="minorEastAsia"/>
          <w:szCs w:val="21"/>
        </w:rPr>
        <w:t xml:space="preserve">其他说明：</w:t>
      </w:r>
      <w:r/>
    </w:p>
    <w:p>
      <w:pPr>
        <w:spacing w:line="400" w:lineRule="exact"/>
        <w:shd w:val="clear" w:color="000000" w:fill="ffffff"/>
        <w:rPr>
          <w:rFonts w:ascii="Arial" w:hAnsi="Arial" w:cs="Arial" w:eastAsiaTheme="minorEastAsia"/>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szCs w:val="21"/>
        </w:rPr>
        <w:t xml:space="preserve">1</w:t>
      </w:r>
      <w:r>
        <w:rPr>
          <w:rFonts w:ascii="Arial" w:hAnsi="Arial" w:cs="Arial" w:eastAsiaTheme="minorEastAsia"/>
          <w:szCs w:val="21"/>
        </w:rPr>
        <w:t xml:space="preserve">、以上评分标准中评分的每一条，各投标单位均应提供相关的资料</w:t>
      </w:r>
      <w:r>
        <w:rPr>
          <w:rFonts w:ascii="Arial" w:hAnsi="Arial" w:cs="Arial" w:eastAsiaTheme="minorEastAsia"/>
          <w:szCs w:val="21"/>
        </w:rPr>
        <w:t xml:space="preserve">作出</w:t>
      </w:r>
      <w:r>
        <w:rPr>
          <w:rFonts w:ascii="Arial" w:hAnsi="Arial" w:cs="Arial" w:eastAsiaTheme="minorEastAsia"/>
          <w:szCs w:val="21"/>
        </w:rPr>
        <w:t xml:space="preserve">相应的对比供专家评判。</w:t>
      </w:r>
      <w:r/>
    </w:p>
    <w:p>
      <w:pPr>
        <w:spacing w:line="400" w:lineRule="exact"/>
        <w:shd w:val="clear" w:color="000000" w:fill="ffffff"/>
        <w:rPr>
          <w:rFonts w:ascii="Arial" w:hAnsi="Arial" w:cs="Arial" w:eastAsiaTheme="minorEastAsia"/>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szCs w:val="21"/>
        </w:rPr>
        <w:t xml:space="preserve">2</w:t>
      </w:r>
      <w:r>
        <w:rPr>
          <w:rFonts w:ascii="Arial" w:hAnsi="Arial" w:cs="Arial" w:eastAsiaTheme="minorEastAsia"/>
          <w:szCs w:val="21"/>
        </w:rPr>
        <w:t xml:space="preserve">、</w:t>
      </w:r>
      <w:r>
        <w:rPr>
          <w:rFonts w:hint="eastAsia" w:ascii="Arial" w:hAnsi="Arial" w:cs="Arial" w:eastAsiaTheme="minorEastAsia"/>
          <w:szCs w:val="21"/>
        </w:rPr>
        <w:t xml:space="preserve">投标文件内所有有关评审的资料均须清晰可辨，如因投标文件内的资料模糊造成的评审扣分由投标单位自行承担后果。</w:t>
      </w:r>
      <w:r/>
    </w:p>
    <w:p>
      <w:pPr>
        <w:spacing w:line="400" w:lineRule="exact"/>
        <w:shd w:val="clear" w:color="000000" w:fill="ffffff"/>
        <w:rPr>
          <w:rFonts w:ascii="Arial" w:hAnsi="Arial" w:cs="Arial" w:eastAsiaTheme="minorEastAsia"/>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szCs w:val="21"/>
        </w:rPr>
        <w:t xml:space="preserve">3</w:t>
      </w:r>
      <w:r>
        <w:rPr>
          <w:rFonts w:ascii="Arial" w:hAnsi="Arial" w:cs="Arial" w:eastAsiaTheme="minorEastAsia"/>
          <w:szCs w:val="21"/>
        </w:rPr>
        <w:t xml:space="preserve">、投标文件中如果出现前后不一致的地方，允许投标单位做澄清。如果前后不一致的地方是关系到评分部分，则由专家根据投标单位的</w:t>
      </w:r>
      <w:r>
        <w:rPr>
          <w:rFonts w:ascii="Arial" w:hAnsi="Arial" w:cs="Arial" w:eastAsiaTheme="minorEastAsia"/>
          <w:szCs w:val="21"/>
        </w:rPr>
        <w:t xml:space="preserve">澄清做酌情</w:t>
      </w:r>
      <w:r>
        <w:rPr>
          <w:rFonts w:hint="eastAsia" w:ascii="Arial" w:hAnsi="Arial" w:cs="Arial" w:eastAsiaTheme="minorEastAsia"/>
          <w:szCs w:val="21"/>
        </w:rPr>
        <w:t xml:space="preserve">打分</w:t>
      </w:r>
      <w:r>
        <w:rPr>
          <w:rFonts w:ascii="Arial" w:hAnsi="Arial" w:cs="Arial" w:eastAsiaTheme="minorEastAsia"/>
          <w:szCs w:val="21"/>
        </w:rPr>
        <w:t xml:space="preserve">。</w:t>
      </w:r>
      <w:r/>
    </w:p>
    <w:p>
      <w:pPr>
        <w:spacing w:line="400" w:lineRule="exact"/>
        <w:shd w:val="clear" w:color="000000" w:fill="ffffff"/>
        <w:rPr>
          <w:rFonts w:ascii="Arial" w:hAnsi="Arial" w:cs="Arial" w:eastAsiaTheme="minorEastAsia"/>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szCs w:val="21"/>
        </w:rPr>
        <w:t xml:space="preserve">4</w:t>
      </w:r>
      <w:r>
        <w:rPr>
          <w:rFonts w:ascii="Arial" w:hAnsi="Arial" w:cs="Arial" w:eastAsiaTheme="minorEastAsia"/>
          <w:szCs w:val="21"/>
        </w:rPr>
        <w:t xml:space="preserve">、投标报价超过财政审批预算金额的，投标单位不得进入评标程序。</w:t>
      </w:r>
      <w:r/>
    </w:p>
    <w:p>
      <w:pPr>
        <w:spacing w:line="400" w:lineRule="exact"/>
        <w:shd w:val="clear" w:color="000000" w:fill="ffffff"/>
        <w:rPr>
          <w:rFonts w:ascii="Arial" w:hAnsi="Arial" w:cs="Arial" w:eastAsiaTheme="minorEastAsia"/>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szCs w:val="21"/>
        </w:rPr>
        <w:t xml:space="preserve">5</w:t>
      </w:r>
      <w:r>
        <w:rPr>
          <w:rFonts w:ascii="Arial" w:hAnsi="Arial" w:cs="Arial" w:eastAsiaTheme="minorEastAsia"/>
          <w:szCs w:val="21"/>
        </w:rPr>
        <w:t xml:space="preserve">、付款方式</w:t>
      </w:r>
      <w:r>
        <w:rPr>
          <w:rFonts w:ascii="Arial" w:hAnsi="Arial" w:cs="Arial" w:eastAsiaTheme="minorEastAsia"/>
          <w:szCs w:val="21"/>
        </w:rPr>
        <w:t xml:space="preserve">(</w:t>
      </w:r>
      <w:r>
        <w:rPr>
          <w:rFonts w:ascii="Arial" w:hAnsi="Arial" w:cs="Arial" w:eastAsiaTheme="minorEastAsia"/>
          <w:szCs w:val="21"/>
        </w:rPr>
        <w:t xml:space="preserve">商务条款</w:t>
      </w:r>
      <w:r>
        <w:rPr>
          <w:rFonts w:ascii="Arial" w:hAnsi="Arial" w:cs="Arial" w:eastAsiaTheme="minorEastAsia"/>
          <w:szCs w:val="21"/>
        </w:rPr>
        <w:t xml:space="preserve">)</w:t>
      </w:r>
      <w:r>
        <w:rPr>
          <w:rFonts w:ascii="Arial" w:hAnsi="Arial" w:cs="Arial" w:eastAsiaTheme="minorEastAsia"/>
          <w:szCs w:val="21"/>
        </w:rPr>
        <w:t xml:space="preserve">不响应招标要求的不得中标。</w:t>
      </w:r>
      <w:r/>
    </w:p>
    <w:p>
      <w:pPr>
        <w:spacing w:line="400" w:lineRule="exact"/>
        <w:shd w:val="clear" w:color="000000" w:fill="ffffff"/>
        <w:rPr>
          <w:rFonts w:ascii="Arial" w:hAnsi="Arial" w:cs="Arial" w:eastAsiaTheme="minorEastAsia"/>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szCs w:val="21"/>
        </w:rPr>
        <w:t xml:space="preserve">6</w:t>
      </w:r>
      <w:r>
        <w:rPr>
          <w:rFonts w:ascii="Arial" w:hAnsi="Arial" w:cs="Arial" w:eastAsiaTheme="minorEastAsia"/>
          <w:szCs w:val="21"/>
        </w:rPr>
        <w:t xml:space="preserve">、为确保货物、服务质量，除价格分以外其他分值低于其</w:t>
      </w:r>
      <w:r>
        <w:rPr>
          <w:rFonts w:ascii="Arial" w:hAnsi="Arial" w:cs="Arial" w:eastAsiaTheme="minorEastAsia"/>
          <w:szCs w:val="21"/>
        </w:rPr>
        <w:t xml:space="preserve">75%</w:t>
      </w:r>
      <w:r>
        <w:rPr>
          <w:rFonts w:ascii="Arial" w:hAnsi="Arial" w:cs="Arial" w:eastAsiaTheme="minorEastAsia"/>
          <w:szCs w:val="21"/>
        </w:rPr>
        <w:t xml:space="preserve">比例的视为无效投标。</w:t>
      </w:r>
      <w:r/>
    </w:p>
    <w:p>
      <w:pPr>
        <w:spacing w:line="400" w:lineRule="exact"/>
        <w:shd w:val="clear" w:color="000000" w:fill="ffffff"/>
        <w:rPr>
          <w:rFonts w:ascii="Arial" w:hAnsi="Arial" w:cs="Arial"/>
          <w:b/>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szCs w:val="21"/>
        </w:rPr>
        <w:t xml:space="preserve">7</w:t>
      </w:r>
      <w:r>
        <w:rPr>
          <w:rFonts w:ascii="Arial" w:hAnsi="Arial" w:cs="Arial" w:eastAsiaTheme="minorEastAsia"/>
          <w:szCs w:val="21"/>
        </w:rPr>
        <w:t xml:space="preserve">、各投标</w:t>
      </w:r>
      <w:r>
        <w:rPr>
          <w:rFonts w:hint="eastAsia" w:ascii="Arial" w:hAnsi="Arial" w:cs="Arial" w:eastAsiaTheme="minorEastAsia"/>
          <w:szCs w:val="21"/>
        </w:rPr>
        <w:t xml:space="preserve">单位</w:t>
      </w:r>
      <w:r>
        <w:rPr>
          <w:rFonts w:ascii="Arial" w:hAnsi="Arial" w:cs="Arial" w:eastAsiaTheme="minorEastAsia"/>
          <w:szCs w:val="21"/>
        </w:rPr>
        <w:t xml:space="preserve">必须通过</w:t>
      </w:r>
      <w:r>
        <w:rPr>
          <w:rFonts w:hint="eastAsia" w:ascii="Arial" w:hAnsi="Arial" w:cs="Arial" w:eastAsiaTheme="minorEastAsia"/>
          <w:szCs w:val="21"/>
        </w:rPr>
        <w:t xml:space="preserve">“苏</w:t>
      </w:r>
      <w:r>
        <w:rPr>
          <w:rFonts w:hint="eastAsia" w:ascii="Arial" w:hAnsi="Arial" w:cs="Arial" w:eastAsiaTheme="minorEastAsia"/>
          <w:szCs w:val="21"/>
        </w:rPr>
        <w:t xml:space="preserve">采云</w:t>
      </w:r>
      <w:r>
        <w:rPr>
          <w:rFonts w:hint="eastAsia" w:ascii="Arial" w:hAnsi="Arial" w:cs="Arial" w:eastAsiaTheme="minorEastAsia"/>
          <w:szCs w:val="21"/>
        </w:rPr>
        <w:t xml:space="preserve">”</w:t>
      </w:r>
      <w:r>
        <w:rPr>
          <w:rFonts w:ascii="Arial" w:hAnsi="Arial" w:cs="Arial" w:eastAsiaTheme="minorEastAsia"/>
          <w:szCs w:val="21"/>
        </w:rPr>
        <w:t xml:space="preserve">进行该项目网上电子投标，否则视为无效投标。</w:t>
      </w:r>
      <w:r/>
    </w:p>
    <w:p>
      <w:pPr>
        <w:jc w:val="left"/>
        <w:widowControl/>
        <w:rPr>
          <w:rFonts w:ascii="Arial" w:hAnsi="Arial" w:cs="Arial" w:eastAsiaTheme="minorEastAsia"/>
          <w:b/>
          <w:sz w:val="44"/>
          <w:szCs w:val="20"/>
        </w:rPr>
      </w:pPr>
      <w:r/>
      <w:bookmarkStart w:id="116" w:name="_Toc527377967"/>
      <w:r>
        <w:rPr>
          <w:rFonts w:ascii="Arial" w:hAnsi="Arial" w:cs="Arial" w:eastAsiaTheme="minorEastAsia"/>
          <w:bCs/>
          <w:szCs w:val="20"/>
        </w:rPr>
        <w:br w:type="page" w:clear="all"/>
      </w:r>
      <w:r/>
    </w:p>
    <w:p>
      <w:pPr>
        <w:pStyle w:val="727"/>
        <w:jc w:val="center"/>
        <w:rPr>
          <w:rFonts w:ascii="Arial" w:hAnsi="Arial" w:cs="Arial" w:eastAsiaTheme="minorEastAsia"/>
          <w:bCs w:val="0"/>
          <w:szCs w:val="20"/>
        </w:rPr>
      </w:pPr>
      <w:r>
        <w:rPr>
          <w:rFonts w:ascii="Arial" w:hAnsi="Arial" w:cs="Arial" w:eastAsiaTheme="minorEastAsia"/>
          <w:bCs w:val="0"/>
          <w:szCs w:val="20"/>
        </w:rPr>
        <w:t xml:space="preserve">第八章</w:t>
      </w:r>
      <w:r>
        <w:rPr>
          <w:rFonts w:hint="eastAsia" w:ascii="Arial" w:hAnsi="Arial" w:cs="Arial" w:eastAsiaTheme="minorEastAsia"/>
          <w:bCs w:val="0"/>
          <w:szCs w:val="20"/>
        </w:rPr>
        <w:t xml:space="preserve">   </w:t>
      </w:r>
      <w:r>
        <w:rPr>
          <w:rFonts w:ascii="Arial" w:hAnsi="Arial" w:cs="Arial" w:eastAsiaTheme="minorEastAsia"/>
          <w:bCs w:val="0"/>
          <w:szCs w:val="20"/>
        </w:rPr>
        <w:t xml:space="preserve">昆山市政府采购供应商诚信管理办法</w:t>
      </w:r>
      <w:bookmarkEnd w:id="116"/>
      <w:r/>
      <w:r/>
    </w:p>
    <w:p>
      <w:pPr>
        <w:ind w:firstLine="640"/>
        <w:spacing w:line="440" w:lineRule="exact"/>
        <w:widowControl/>
        <w:rPr>
          <w:rFonts w:ascii="Arial" w:hAnsi="Arial" w:cs="Arial"/>
          <w:szCs w:val="21"/>
        </w:rPr>
      </w:pPr>
      <w:r>
        <w:rPr>
          <w:rFonts w:ascii="Arial" w:hAnsi="Arial" w:eastAsia="仿宋" w:cs="Arial"/>
          <w:sz w:val="32"/>
          <w:szCs w:val="32"/>
        </w:rPr>
        <w:t xml:space="preserve">第一条为加强对政府采购供应</w:t>
      </w:r>
      <w:r>
        <w:rPr>
          <w:rFonts w:ascii="Arial" w:hAnsi="Arial" w:eastAsia="仿宋" w:cs="Arial"/>
          <w:sz w:val="32"/>
          <w:szCs w:val="32"/>
        </w:rPr>
        <w:t xml:space="preserve">商监督</w:t>
      </w:r>
      <w:r>
        <w:rPr>
          <w:rFonts w:ascii="Arial" w:hAnsi="Arial" w:eastAsia="仿宋" w:cs="Arial"/>
          <w:sz w:val="32"/>
          <w:szCs w:val="32"/>
        </w:rPr>
        <w:t xml:space="preserve">管理，进一步规范供应</w:t>
      </w:r>
      <w:r>
        <w:rPr>
          <w:rFonts w:ascii="Arial" w:hAnsi="Arial" w:eastAsia="仿宋" w:cs="Arial"/>
          <w:sz w:val="32"/>
          <w:szCs w:val="32"/>
        </w:rPr>
        <w:t xml:space="preserve">商政府</w:t>
      </w:r>
      <w:r>
        <w:rPr>
          <w:rFonts w:ascii="Arial" w:hAnsi="Arial" w:eastAsia="仿宋" w:cs="Arial"/>
          <w:sz w:val="32"/>
          <w:szCs w:val="32"/>
        </w:rPr>
        <w:t xml:space="preserve">采购行为，促进供应</w:t>
      </w:r>
      <w:r>
        <w:rPr>
          <w:rFonts w:ascii="Arial" w:hAnsi="Arial" w:eastAsia="仿宋" w:cs="Arial"/>
          <w:sz w:val="32"/>
          <w:szCs w:val="32"/>
        </w:rPr>
        <w:t xml:space="preserve">商依法</w:t>
      </w:r>
      <w:r>
        <w:rPr>
          <w:rFonts w:ascii="Arial" w:hAnsi="Arial" w:eastAsia="仿宋" w:cs="Arial"/>
          <w:sz w:val="32"/>
          <w:szCs w:val="32"/>
        </w:rPr>
        <w:t xml:space="preserve">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640"/>
        <w:spacing w:line="440" w:lineRule="exact"/>
        <w:widowControl/>
        <w:rPr>
          <w:rFonts w:ascii="Arial" w:hAnsi="Arial" w:cs="Arial"/>
          <w:szCs w:val="21"/>
        </w:rPr>
      </w:pPr>
      <w:r>
        <w:rPr>
          <w:rFonts w:ascii="Arial" w:hAnsi="Arial" w:eastAsia="仿宋" w:cs="Arial"/>
          <w:sz w:val="32"/>
          <w:szCs w:val="32"/>
        </w:rPr>
        <w:t xml:space="preserve">第二条本办法适用于参加昆山市范围内政府采购活动的供应商。</w:t>
      </w:r>
      <w:r/>
    </w:p>
    <w:p>
      <w:pPr>
        <w:ind w:firstLine="640"/>
        <w:spacing w:line="440" w:lineRule="exact"/>
        <w:widowControl/>
        <w:rPr>
          <w:rFonts w:ascii="Arial" w:hAnsi="Arial" w:cs="Arial"/>
          <w:szCs w:val="21"/>
        </w:rPr>
      </w:pPr>
      <w:r>
        <w:rPr>
          <w:rFonts w:ascii="Arial" w:hAnsi="Arial" w:eastAsia="仿宋" w:cs="Arial"/>
          <w:sz w:val="32"/>
          <w:szCs w:val="32"/>
        </w:rPr>
        <w:t xml:space="preserve">供应商是指向采购人提供货物、工程或者服务的法人、其他组织或者自然人。</w:t>
      </w:r>
      <w:r/>
    </w:p>
    <w:p>
      <w:pPr>
        <w:ind w:firstLine="640"/>
        <w:spacing w:line="440" w:lineRule="exact"/>
        <w:widowControl/>
        <w:rPr>
          <w:rFonts w:ascii="Arial" w:hAnsi="Arial" w:cs="Arial"/>
          <w:szCs w:val="21"/>
        </w:rPr>
      </w:pPr>
      <w:r>
        <w:rPr>
          <w:rFonts w:ascii="Arial" w:hAnsi="Arial" w:eastAsia="仿宋" w:cs="Arial"/>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szCs w:val="21"/>
        </w:rPr>
      </w:pPr>
      <w:r>
        <w:rPr>
          <w:rFonts w:ascii="Arial" w:hAnsi="Arial" w:eastAsia="仿宋" w:cs="Arial"/>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szCs w:val="21"/>
        </w:rPr>
      </w:pPr>
      <w:r>
        <w:rPr>
          <w:rFonts w:ascii="Arial" w:hAnsi="Arial" w:eastAsia="仿宋" w:cs="Arial"/>
          <w:sz w:val="32"/>
          <w:szCs w:val="32"/>
        </w:rPr>
        <w:t xml:space="preserve">第四条供应商参加政府采购活动，应当遵循公平竞争、诚实信用原则。</w:t>
      </w:r>
      <w:r/>
    </w:p>
    <w:p>
      <w:pPr>
        <w:ind w:firstLine="640"/>
        <w:spacing w:line="440" w:lineRule="exact"/>
        <w:widowControl/>
        <w:rPr>
          <w:rFonts w:ascii="Arial" w:hAnsi="Arial" w:cs="Arial"/>
          <w:szCs w:val="21"/>
        </w:rPr>
      </w:pPr>
      <w:r>
        <w:rPr>
          <w:rFonts w:ascii="Arial" w:hAnsi="Arial" w:eastAsia="仿宋" w:cs="Arial"/>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szCs w:val="21"/>
        </w:rPr>
      </w:pPr>
      <w:r>
        <w:rPr>
          <w:rFonts w:ascii="Arial" w:hAnsi="Arial" w:eastAsia="仿宋" w:cs="Arial"/>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szCs w:val="21"/>
        </w:rPr>
      </w:pPr>
      <w:r>
        <w:rPr>
          <w:rFonts w:ascii="Arial" w:hAnsi="Arial" w:eastAsia="仿宋" w:cs="Arial"/>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szCs w:val="21"/>
        </w:rPr>
      </w:pPr>
      <w:r>
        <w:rPr>
          <w:rFonts w:ascii="Arial" w:hAnsi="Arial" w:eastAsia="仿宋" w:cs="Arial"/>
          <w:sz w:val="32"/>
          <w:szCs w:val="32"/>
        </w:rPr>
        <w:t xml:space="preserve">第八条供应商有下列情形之一的，按失信行为记入该供应商诚信档案中，每发生一个失信行为，诚信</w:t>
      </w:r>
      <w:r>
        <w:rPr>
          <w:rFonts w:ascii="Arial" w:hAnsi="Arial" w:eastAsia="仿宋" w:cs="Arial"/>
          <w:sz w:val="32"/>
          <w:szCs w:val="32"/>
        </w:rPr>
        <w:t xml:space="preserve">记录分减</w:t>
      </w:r>
      <w:r>
        <w:rPr>
          <w:rFonts w:ascii="Arial" w:hAnsi="Arial" w:cs="Arial"/>
          <w:sz w:val="32"/>
          <w:szCs w:val="32"/>
        </w:rPr>
        <w:t xml:space="preserve">10</w:t>
      </w:r>
      <w:r>
        <w:rPr>
          <w:rFonts w:ascii="Arial" w:hAnsi="Arial" w:eastAsia="仿宋" w:cs="Arial"/>
          <w:sz w:val="32"/>
          <w:szCs w:val="32"/>
        </w:rPr>
        <w:t xml:space="preserve">分，供应商诚信记录起始基础分为</w:t>
      </w:r>
      <w:r>
        <w:rPr>
          <w:rFonts w:ascii="Arial" w:hAnsi="Arial" w:cs="Arial"/>
          <w:sz w:val="32"/>
          <w:szCs w:val="32"/>
        </w:rPr>
        <w:t xml:space="preserve">60</w:t>
      </w:r>
      <w:r>
        <w:rPr>
          <w:rFonts w:ascii="Arial" w:hAnsi="Arial" w:eastAsia="仿宋" w:cs="Arial"/>
          <w:sz w:val="32"/>
          <w:szCs w:val="32"/>
        </w:rPr>
        <w:t xml:space="preserve">分，失信行为</w:t>
      </w:r>
      <w:r>
        <w:rPr>
          <w:rFonts w:ascii="Arial" w:hAnsi="Arial" w:eastAsia="仿宋" w:cs="Arial"/>
          <w:sz w:val="32"/>
          <w:szCs w:val="32"/>
        </w:rPr>
        <w:t xml:space="preserve">记录分</w:t>
      </w:r>
      <w:r>
        <w:rPr>
          <w:rFonts w:ascii="Arial" w:hAnsi="Arial" w:eastAsia="仿宋" w:cs="Arial"/>
          <w:sz w:val="32"/>
          <w:szCs w:val="32"/>
        </w:rPr>
        <w:t xml:space="preserve">有效期一年。</w:t>
      </w:r>
      <w:r/>
    </w:p>
    <w:p>
      <w:pPr>
        <w:ind w:firstLine="640"/>
        <w:spacing w:line="440" w:lineRule="exact"/>
        <w:widowControl/>
        <w:rPr>
          <w:rFonts w:ascii="Arial" w:hAnsi="Arial" w:cs="Arial"/>
          <w:szCs w:val="21"/>
        </w:rPr>
      </w:pPr>
      <w:r>
        <w:rPr>
          <w:rFonts w:ascii="Arial" w:hAnsi="Arial" w:eastAsia="仿宋" w:cs="Arial"/>
          <w:sz w:val="32"/>
          <w:szCs w:val="32"/>
        </w:rPr>
        <w:t xml:space="preserve">（一）已递交投标（响应）文件而不参加开标的，或者开标时以各种理由</w:t>
      </w:r>
      <w:r>
        <w:rPr>
          <w:rFonts w:ascii="Arial" w:hAnsi="Arial" w:eastAsia="仿宋" w:cs="Arial"/>
          <w:sz w:val="32"/>
          <w:szCs w:val="32"/>
        </w:rPr>
        <w:t xml:space="preserve">不</w:t>
      </w:r>
      <w:r>
        <w:rPr>
          <w:rFonts w:ascii="Arial" w:hAnsi="Arial" w:eastAsia="仿宋" w:cs="Arial"/>
          <w:sz w:val="32"/>
          <w:szCs w:val="32"/>
        </w:rPr>
        <w:t xml:space="preserve">解密投标（响应）文件影响采购活动正常进行的；</w:t>
      </w:r>
      <w:r/>
    </w:p>
    <w:p>
      <w:pPr>
        <w:ind w:firstLine="640"/>
        <w:spacing w:line="440" w:lineRule="exact"/>
        <w:widowControl/>
        <w:rPr>
          <w:rFonts w:ascii="Arial" w:hAnsi="Arial" w:cs="Arial"/>
          <w:szCs w:val="21"/>
        </w:rPr>
      </w:pPr>
      <w:r>
        <w:rPr>
          <w:rFonts w:ascii="Arial" w:hAnsi="Arial" w:eastAsia="仿宋" w:cs="Arial"/>
          <w:sz w:val="32"/>
          <w:szCs w:val="32"/>
        </w:rPr>
        <w:t xml:space="preserve">（二）不遵守开评标现场纪律，故意扰乱开标评标现场秩序的；</w:t>
      </w:r>
      <w:r/>
    </w:p>
    <w:p>
      <w:pPr>
        <w:ind w:firstLine="640"/>
        <w:spacing w:line="440" w:lineRule="exact"/>
        <w:widowControl/>
        <w:rPr>
          <w:rFonts w:ascii="Arial" w:hAnsi="Arial" w:cs="Arial"/>
          <w:szCs w:val="21"/>
        </w:rPr>
      </w:pPr>
      <w:r>
        <w:rPr>
          <w:rFonts w:ascii="Arial" w:hAnsi="Arial" w:eastAsia="仿宋" w:cs="Arial"/>
          <w:sz w:val="32"/>
          <w:szCs w:val="32"/>
        </w:rPr>
        <w:t xml:space="preserve">（三）未按《政府采购法》等相关规定签订、履行合同的；</w:t>
      </w:r>
      <w:r/>
    </w:p>
    <w:p>
      <w:pPr>
        <w:ind w:firstLine="640"/>
        <w:spacing w:line="440" w:lineRule="exact"/>
        <w:widowControl/>
        <w:rPr>
          <w:rFonts w:ascii="Arial" w:hAnsi="Arial" w:cs="Arial"/>
          <w:szCs w:val="21"/>
        </w:rPr>
      </w:pPr>
      <w:r>
        <w:rPr>
          <w:rFonts w:ascii="Arial" w:hAnsi="Arial" w:eastAsia="仿宋" w:cs="Arial"/>
          <w:sz w:val="32"/>
          <w:szCs w:val="32"/>
        </w:rPr>
        <w:t xml:space="preserve">（四）无正当理由放弃中标（成交）的；</w:t>
      </w:r>
      <w:r/>
    </w:p>
    <w:p>
      <w:pPr>
        <w:ind w:firstLine="640"/>
        <w:spacing w:line="440" w:lineRule="exact"/>
        <w:widowControl/>
        <w:rPr>
          <w:rFonts w:ascii="Arial" w:hAnsi="Arial" w:cs="Arial"/>
          <w:szCs w:val="21"/>
        </w:rPr>
      </w:pPr>
      <w:r>
        <w:rPr>
          <w:rFonts w:ascii="Arial" w:hAnsi="Arial" w:eastAsia="仿宋" w:cs="Arial"/>
          <w:sz w:val="32"/>
          <w:szCs w:val="32"/>
        </w:rPr>
        <w:t xml:space="preserve">（五）履约验收不合格的；</w:t>
      </w:r>
      <w:r/>
    </w:p>
    <w:p>
      <w:pPr>
        <w:ind w:firstLine="640"/>
        <w:spacing w:line="440" w:lineRule="exact"/>
        <w:widowControl/>
        <w:rPr>
          <w:rFonts w:ascii="Arial" w:hAnsi="Arial" w:cs="Arial"/>
          <w:szCs w:val="21"/>
        </w:rPr>
      </w:pPr>
      <w:r>
        <w:rPr>
          <w:rFonts w:ascii="Arial" w:hAnsi="Arial" w:eastAsia="仿宋" w:cs="Arial"/>
          <w:sz w:val="32"/>
          <w:szCs w:val="32"/>
        </w:rPr>
        <w:t xml:space="preserve">（六）一年内累计三次及以上质疑均查无实据的；</w:t>
      </w:r>
      <w:r/>
    </w:p>
    <w:p>
      <w:pPr>
        <w:ind w:firstLine="640"/>
        <w:spacing w:line="440" w:lineRule="exact"/>
        <w:widowControl/>
        <w:rPr>
          <w:rFonts w:ascii="Arial" w:hAnsi="Arial" w:cs="Arial"/>
          <w:szCs w:val="21"/>
        </w:rPr>
      </w:pPr>
      <w:r>
        <w:rPr>
          <w:rFonts w:ascii="Arial" w:hAnsi="Arial" w:eastAsia="仿宋" w:cs="Arial"/>
          <w:sz w:val="32"/>
          <w:szCs w:val="32"/>
        </w:rPr>
        <w:t xml:space="preserve">（七）捏造事实、提供虚假材料进行恶意举报的；</w:t>
      </w:r>
      <w:r/>
    </w:p>
    <w:p>
      <w:pPr>
        <w:ind w:firstLine="640"/>
        <w:spacing w:line="440" w:lineRule="exact"/>
        <w:widowControl/>
        <w:rPr>
          <w:rFonts w:ascii="Arial" w:hAnsi="Arial" w:cs="Arial"/>
          <w:szCs w:val="21"/>
        </w:rPr>
      </w:pPr>
      <w:r>
        <w:rPr>
          <w:rFonts w:ascii="Arial" w:hAnsi="Arial" w:eastAsia="仿宋" w:cs="Arial"/>
          <w:sz w:val="32"/>
          <w:szCs w:val="32"/>
        </w:rPr>
        <w:t xml:space="preserve">（八）不配合或采用不正当手段干扰政府采购质疑、投诉处理工作的；</w:t>
      </w:r>
      <w:r/>
    </w:p>
    <w:p>
      <w:pPr>
        <w:ind w:firstLine="640"/>
        <w:spacing w:line="440" w:lineRule="exact"/>
        <w:widowControl/>
        <w:rPr>
          <w:rFonts w:ascii="Arial" w:hAnsi="Arial" w:cs="Arial"/>
          <w:szCs w:val="21"/>
        </w:rPr>
      </w:pPr>
      <w:r>
        <w:rPr>
          <w:rFonts w:ascii="Arial" w:hAnsi="Arial" w:eastAsia="仿宋" w:cs="Arial"/>
          <w:sz w:val="32"/>
          <w:szCs w:val="32"/>
        </w:rPr>
        <w:t xml:space="preserve">（九）经查实，利用产品授权等方式控制货源的；</w:t>
      </w:r>
      <w:r/>
    </w:p>
    <w:p>
      <w:pPr>
        <w:ind w:firstLine="640"/>
        <w:spacing w:line="440" w:lineRule="exact"/>
        <w:widowControl/>
        <w:rPr>
          <w:rFonts w:ascii="Arial" w:hAnsi="Arial" w:cs="Arial"/>
          <w:szCs w:val="21"/>
        </w:rPr>
      </w:pPr>
      <w:r>
        <w:rPr>
          <w:rFonts w:ascii="Arial" w:hAnsi="Arial" w:eastAsia="仿宋" w:cs="Arial"/>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szCs w:val="21"/>
        </w:rPr>
      </w:pPr>
      <w:r>
        <w:rPr>
          <w:rFonts w:ascii="Arial" w:hAnsi="Arial" w:eastAsia="仿宋" w:cs="Arial"/>
          <w:sz w:val="32"/>
          <w:szCs w:val="32"/>
        </w:rPr>
        <w:t xml:space="preserve">（十一）政府采购监管部门认定的其他失信行为。</w:t>
      </w:r>
      <w:r/>
    </w:p>
    <w:p>
      <w:pPr>
        <w:ind w:firstLine="640"/>
        <w:spacing w:line="440" w:lineRule="exact"/>
        <w:widowControl/>
        <w:rPr>
          <w:rFonts w:ascii="Arial" w:hAnsi="Arial" w:cs="Arial"/>
          <w:szCs w:val="21"/>
        </w:rPr>
      </w:pPr>
      <w:r>
        <w:rPr>
          <w:rFonts w:ascii="Arial" w:hAnsi="Arial" w:eastAsia="仿宋" w:cs="Arial"/>
          <w:sz w:val="32"/>
          <w:szCs w:val="32"/>
        </w:rPr>
        <w:t xml:space="preserve">第九条供应商有下列情形之一的，按不良行为记入该注册供应商诚信档案中，每发生一个不良行为，诚信</w:t>
      </w:r>
      <w:r>
        <w:rPr>
          <w:rFonts w:ascii="Arial" w:hAnsi="Arial" w:eastAsia="仿宋" w:cs="Arial"/>
          <w:sz w:val="32"/>
          <w:szCs w:val="32"/>
        </w:rPr>
        <w:t xml:space="preserve">记录分</w:t>
      </w:r>
      <w:r>
        <w:rPr>
          <w:rFonts w:ascii="Arial" w:hAnsi="Arial" w:eastAsia="仿宋" w:cs="Arial"/>
          <w:sz w:val="32"/>
          <w:szCs w:val="32"/>
        </w:rPr>
        <w:t xml:space="preserve">减为零分，不良行为</w:t>
      </w:r>
      <w:r>
        <w:rPr>
          <w:rFonts w:ascii="Arial" w:hAnsi="Arial" w:eastAsia="仿宋" w:cs="Arial"/>
          <w:sz w:val="32"/>
          <w:szCs w:val="32"/>
        </w:rPr>
        <w:t xml:space="preserve">记录分有效期为处罚</w:t>
      </w:r>
      <w:r>
        <w:rPr>
          <w:rFonts w:ascii="Arial" w:hAnsi="Arial" w:eastAsia="仿宋" w:cs="Arial"/>
          <w:sz w:val="32"/>
          <w:szCs w:val="32"/>
        </w:rPr>
        <w:t xml:space="preserve">生效或者禁止参加政府采购活动期限：</w:t>
      </w:r>
      <w:r/>
    </w:p>
    <w:p>
      <w:pPr>
        <w:ind w:firstLine="640"/>
        <w:spacing w:line="440" w:lineRule="exact"/>
        <w:widowControl/>
        <w:rPr>
          <w:rFonts w:ascii="Arial" w:hAnsi="Arial" w:cs="Arial"/>
          <w:szCs w:val="21"/>
        </w:rPr>
      </w:pPr>
      <w:r>
        <w:rPr>
          <w:rFonts w:ascii="Arial" w:hAnsi="Arial" w:eastAsia="仿宋" w:cs="Arial"/>
          <w:sz w:val="32"/>
          <w:szCs w:val="32"/>
        </w:rPr>
        <w:t xml:space="preserve">（一）提供虚假材料谋取中标（成交）的；</w:t>
      </w:r>
      <w:r/>
    </w:p>
    <w:p>
      <w:pPr>
        <w:ind w:firstLine="640"/>
        <w:spacing w:line="440" w:lineRule="exact"/>
        <w:widowControl/>
        <w:rPr>
          <w:rFonts w:ascii="Arial" w:hAnsi="Arial" w:cs="Arial"/>
          <w:szCs w:val="21"/>
        </w:rPr>
      </w:pPr>
      <w:r>
        <w:rPr>
          <w:rFonts w:ascii="Arial" w:hAnsi="Arial" w:eastAsia="仿宋" w:cs="Arial"/>
          <w:sz w:val="32"/>
          <w:szCs w:val="32"/>
        </w:rPr>
        <w:t xml:space="preserve">（二）采取不正当手段诋毁、排挤其他供应商的；</w:t>
      </w:r>
      <w:r/>
    </w:p>
    <w:p>
      <w:pPr>
        <w:ind w:firstLine="640"/>
        <w:spacing w:line="440" w:lineRule="exact"/>
        <w:widowControl/>
        <w:rPr>
          <w:rFonts w:ascii="Arial" w:hAnsi="Arial" w:cs="Arial"/>
          <w:szCs w:val="21"/>
        </w:rPr>
      </w:pPr>
      <w:r>
        <w:rPr>
          <w:rFonts w:ascii="Arial" w:hAnsi="Arial" w:eastAsia="仿宋" w:cs="Arial"/>
          <w:sz w:val="32"/>
          <w:szCs w:val="32"/>
        </w:rPr>
        <w:t xml:space="preserve">（三）与采购人、采购代理机构或者其他供应商恶意串通的；</w:t>
      </w:r>
      <w:r/>
    </w:p>
    <w:p>
      <w:pPr>
        <w:ind w:firstLine="640"/>
        <w:spacing w:line="440" w:lineRule="exact"/>
        <w:widowControl/>
        <w:rPr>
          <w:rFonts w:ascii="Arial" w:hAnsi="Arial" w:cs="Arial"/>
          <w:szCs w:val="21"/>
        </w:rPr>
      </w:pPr>
      <w:r>
        <w:rPr>
          <w:rFonts w:ascii="Arial" w:hAnsi="Arial" w:eastAsia="仿宋" w:cs="Arial"/>
          <w:sz w:val="32"/>
          <w:szCs w:val="32"/>
        </w:rPr>
        <w:t xml:space="preserve">（四）向采购人或者采购代理机构行贿或者提供其他不正当利益的；</w:t>
      </w:r>
      <w:r/>
    </w:p>
    <w:p>
      <w:pPr>
        <w:ind w:firstLine="640"/>
        <w:spacing w:line="440" w:lineRule="exact"/>
        <w:widowControl/>
        <w:rPr>
          <w:rFonts w:ascii="Arial" w:hAnsi="Arial" w:cs="Arial"/>
          <w:szCs w:val="21"/>
        </w:rPr>
      </w:pPr>
      <w:r>
        <w:rPr>
          <w:rFonts w:ascii="Arial" w:hAnsi="Arial" w:eastAsia="仿宋" w:cs="Arial"/>
          <w:sz w:val="32"/>
          <w:szCs w:val="32"/>
        </w:rPr>
        <w:t xml:space="preserve">（五）在采购过程中与采购人进行协商谈判、不按照采购文件和中标（成交）供应商的投标（响应）文件订立合同，或者与采购人另行订立背离合同实质性内容的协议的；</w:t>
      </w:r>
      <w:r/>
    </w:p>
    <w:p>
      <w:pPr>
        <w:ind w:firstLine="640"/>
        <w:spacing w:line="440" w:lineRule="exact"/>
        <w:widowControl/>
        <w:rPr>
          <w:rFonts w:ascii="Arial" w:hAnsi="Arial" w:cs="Arial"/>
          <w:szCs w:val="21"/>
        </w:rPr>
      </w:pPr>
      <w:r>
        <w:rPr>
          <w:rFonts w:ascii="Arial" w:hAnsi="Arial" w:eastAsia="仿宋" w:cs="Arial"/>
          <w:sz w:val="32"/>
          <w:szCs w:val="32"/>
        </w:rPr>
        <w:t xml:space="preserve">（六）拒绝有关部门监督检查或者提供虚假情况的；</w:t>
      </w:r>
      <w:r/>
    </w:p>
    <w:p>
      <w:pPr>
        <w:ind w:firstLine="640"/>
        <w:spacing w:line="440" w:lineRule="exact"/>
        <w:widowControl/>
        <w:rPr>
          <w:rFonts w:ascii="Arial" w:hAnsi="Arial" w:cs="Arial"/>
          <w:szCs w:val="21"/>
        </w:rPr>
      </w:pPr>
      <w:r>
        <w:rPr>
          <w:rFonts w:ascii="Arial" w:hAnsi="Arial" w:eastAsia="仿宋" w:cs="Arial"/>
          <w:sz w:val="32"/>
          <w:szCs w:val="32"/>
        </w:rPr>
        <w:t xml:space="preserve">（七）中标（成交）后无正当理由不与采购人签订合同的；</w:t>
      </w:r>
      <w:r/>
    </w:p>
    <w:p>
      <w:pPr>
        <w:ind w:firstLine="640"/>
        <w:spacing w:line="440" w:lineRule="exact"/>
        <w:widowControl/>
        <w:rPr>
          <w:rFonts w:ascii="Arial" w:hAnsi="Arial" w:cs="Arial"/>
          <w:szCs w:val="21"/>
        </w:rPr>
      </w:pPr>
      <w:r>
        <w:rPr>
          <w:rFonts w:ascii="Arial" w:hAnsi="Arial" w:eastAsia="仿宋" w:cs="Arial"/>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szCs w:val="21"/>
        </w:rPr>
      </w:pPr>
      <w:r>
        <w:rPr>
          <w:rFonts w:ascii="Arial" w:hAnsi="Arial" w:eastAsia="仿宋" w:cs="Arial"/>
          <w:sz w:val="32"/>
          <w:szCs w:val="32"/>
        </w:rPr>
        <w:t xml:space="preserve">（九）拒绝履行合同义务的；</w:t>
      </w:r>
      <w:r/>
    </w:p>
    <w:p>
      <w:pPr>
        <w:ind w:firstLine="640"/>
        <w:spacing w:line="440" w:lineRule="exact"/>
        <w:widowControl/>
        <w:rPr>
          <w:rFonts w:ascii="Arial" w:hAnsi="Arial" w:cs="Arial"/>
          <w:szCs w:val="21"/>
        </w:rPr>
      </w:pPr>
      <w:r>
        <w:rPr>
          <w:rFonts w:ascii="Arial" w:hAnsi="Arial" w:eastAsia="仿宋" w:cs="Arial"/>
          <w:sz w:val="32"/>
          <w:szCs w:val="32"/>
        </w:rPr>
        <w:t xml:space="preserve">（十）一年内累计三次及以上投诉均查无实据的；</w:t>
      </w:r>
      <w:r/>
    </w:p>
    <w:p>
      <w:pPr>
        <w:ind w:firstLine="640"/>
        <w:spacing w:line="440" w:lineRule="exact"/>
        <w:widowControl/>
        <w:rPr>
          <w:rFonts w:ascii="Arial" w:hAnsi="Arial" w:cs="Arial"/>
          <w:szCs w:val="21"/>
        </w:rPr>
      </w:pPr>
      <w:r>
        <w:rPr>
          <w:rFonts w:ascii="Arial" w:hAnsi="Arial" w:eastAsia="仿宋" w:cs="Arial"/>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szCs w:val="21"/>
        </w:rPr>
      </w:pPr>
      <w:r>
        <w:rPr>
          <w:rFonts w:ascii="Arial" w:hAnsi="Arial" w:eastAsia="仿宋" w:cs="Arial"/>
          <w:sz w:val="32"/>
          <w:szCs w:val="32"/>
        </w:rPr>
        <w:t xml:space="preserve">供应</w:t>
      </w:r>
      <w:r>
        <w:rPr>
          <w:rFonts w:ascii="Arial" w:hAnsi="Arial" w:eastAsia="仿宋" w:cs="Arial"/>
          <w:sz w:val="32"/>
          <w:szCs w:val="32"/>
        </w:rPr>
        <w:t xml:space="preserve">商违法</w:t>
      </w:r>
      <w:r>
        <w:rPr>
          <w:rFonts w:ascii="Arial" w:hAnsi="Arial" w:eastAsia="仿宋" w:cs="Arial"/>
          <w:sz w:val="32"/>
          <w:szCs w:val="32"/>
        </w:rPr>
        <w:t xml:space="preserve">违规行为已被依法认定为不良行为的，不再重复认定为失信行为。</w:t>
      </w:r>
      <w:r/>
    </w:p>
    <w:p>
      <w:pPr>
        <w:ind w:firstLine="640"/>
        <w:spacing w:line="440" w:lineRule="exact"/>
        <w:widowControl/>
        <w:rPr>
          <w:rFonts w:ascii="Arial" w:hAnsi="Arial" w:cs="Arial"/>
          <w:szCs w:val="21"/>
        </w:rPr>
      </w:pPr>
      <w:r>
        <w:rPr>
          <w:rFonts w:ascii="Arial" w:hAnsi="Arial" w:eastAsia="仿宋" w:cs="Arial"/>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szCs w:val="21"/>
        </w:rPr>
      </w:pPr>
      <w:r>
        <w:rPr>
          <w:rFonts w:ascii="Arial" w:hAnsi="Arial" w:eastAsia="仿宋" w:cs="Arial"/>
          <w:sz w:val="32"/>
          <w:szCs w:val="32"/>
        </w:rPr>
        <w:t xml:space="preserve">第十一条采购文件中，应当明确供应商诚信</w:t>
      </w:r>
      <w:r>
        <w:rPr>
          <w:rFonts w:ascii="Arial" w:hAnsi="Arial" w:eastAsia="仿宋" w:cs="Arial"/>
          <w:sz w:val="32"/>
          <w:szCs w:val="32"/>
        </w:rPr>
        <w:t xml:space="preserve">记录分使用</w:t>
      </w:r>
      <w:r>
        <w:rPr>
          <w:rFonts w:ascii="Arial" w:hAnsi="Arial" w:eastAsia="仿宋" w:cs="Arial"/>
          <w:sz w:val="32"/>
          <w:szCs w:val="32"/>
        </w:rPr>
        <w:t xml:space="preserve">办法：其中，采用综合评分法的，诚信</w:t>
      </w:r>
      <w:r>
        <w:rPr>
          <w:rFonts w:ascii="Arial" w:hAnsi="Arial" w:eastAsia="仿宋" w:cs="Arial"/>
          <w:sz w:val="32"/>
          <w:szCs w:val="32"/>
        </w:rPr>
        <w:t xml:space="preserve">记录分</w:t>
      </w:r>
      <w:r>
        <w:rPr>
          <w:rFonts w:ascii="Arial" w:hAnsi="Arial" w:eastAsia="仿宋" w:cs="Arial"/>
          <w:sz w:val="32"/>
          <w:szCs w:val="32"/>
        </w:rPr>
        <w:t xml:space="preserve">每减</w:t>
      </w:r>
      <w:r>
        <w:rPr>
          <w:rFonts w:ascii="Arial" w:hAnsi="Arial" w:cs="Arial"/>
          <w:sz w:val="32"/>
          <w:szCs w:val="32"/>
        </w:rPr>
        <w:t xml:space="preserve">10</w:t>
      </w:r>
      <w:r>
        <w:rPr>
          <w:rFonts w:ascii="Arial" w:hAnsi="Arial" w:eastAsia="仿宋" w:cs="Arial"/>
          <w:sz w:val="32"/>
          <w:szCs w:val="32"/>
        </w:rPr>
        <w:t xml:space="preserve">分，给予总分值</w:t>
      </w:r>
      <w:r>
        <w:rPr>
          <w:rFonts w:ascii="Arial" w:hAnsi="Arial" w:cs="Arial"/>
          <w:sz w:val="32"/>
          <w:szCs w:val="32"/>
        </w:rPr>
        <w:t xml:space="preserve">2%</w:t>
      </w:r>
      <w:r>
        <w:rPr>
          <w:rFonts w:ascii="Arial" w:hAnsi="Arial" w:eastAsia="仿宋" w:cs="Arial"/>
          <w:sz w:val="32"/>
          <w:szCs w:val="32"/>
        </w:rPr>
        <w:t xml:space="preserve">的扣分，扣分最多不超过</w:t>
      </w:r>
      <w:r>
        <w:rPr>
          <w:rFonts w:ascii="Arial" w:hAnsi="Arial" w:cs="Arial"/>
          <w:sz w:val="32"/>
          <w:szCs w:val="32"/>
        </w:rPr>
        <w:t xml:space="preserve">6%</w:t>
      </w:r>
      <w:r>
        <w:rPr>
          <w:rFonts w:ascii="Arial" w:hAnsi="Arial" w:eastAsia="仿宋" w:cs="Arial"/>
          <w:sz w:val="32"/>
          <w:szCs w:val="32"/>
        </w:rPr>
        <w:t xml:space="preserve">；采用最低评标价法的，诚信</w:t>
      </w:r>
      <w:r>
        <w:rPr>
          <w:rFonts w:ascii="Arial" w:hAnsi="Arial" w:eastAsia="仿宋" w:cs="Arial"/>
          <w:sz w:val="32"/>
          <w:szCs w:val="32"/>
        </w:rPr>
        <w:t xml:space="preserve">记录分</w:t>
      </w:r>
      <w:r>
        <w:rPr>
          <w:rFonts w:ascii="Arial" w:hAnsi="Arial" w:eastAsia="仿宋" w:cs="Arial"/>
          <w:sz w:val="32"/>
          <w:szCs w:val="32"/>
        </w:rPr>
        <w:t xml:space="preserve">每减</w:t>
      </w:r>
      <w:r>
        <w:rPr>
          <w:rFonts w:ascii="Arial" w:hAnsi="Arial" w:cs="Arial"/>
          <w:sz w:val="32"/>
          <w:szCs w:val="32"/>
        </w:rPr>
        <w:t xml:space="preserve">10</w:t>
      </w:r>
      <w:r>
        <w:rPr>
          <w:rFonts w:ascii="Arial" w:hAnsi="Arial" w:eastAsia="仿宋" w:cs="Arial"/>
          <w:sz w:val="32"/>
          <w:szCs w:val="32"/>
        </w:rPr>
        <w:t xml:space="preserve">分，按该供应商响应报价的</w:t>
      </w:r>
      <w:r>
        <w:rPr>
          <w:rFonts w:ascii="Arial" w:hAnsi="Arial" w:cs="Arial"/>
          <w:sz w:val="32"/>
          <w:szCs w:val="32"/>
        </w:rPr>
        <w:t xml:space="preserve">2%</w:t>
      </w:r>
      <w:r>
        <w:rPr>
          <w:rFonts w:ascii="Arial" w:hAnsi="Arial" w:eastAsia="仿宋" w:cs="Arial"/>
          <w:sz w:val="32"/>
          <w:szCs w:val="32"/>
        </w:rPr>
        <w:t xml:space="preserve">增加评审价格，增价最多不超过</w:t>
      </w:r>
      <w:r>
        <w:rPr>
          <w:rFonts w:ascii="Arial" w:hAnsi="Arial" w:cs="Arial"/>
          <w:sz w:val="32"/>
          <w:szCs w:val="32"/>
        </w:rPr>
        <w:t xml:space="preserve">6%</w:t>
      </w:r>
      <w:r>
        <w:rPr>
          <w:rFonts w:ascii="Arial" w:hAnsi="Arial" w:eastAsia="仿宋" w:cs="Arial"/>
          <w:sz w:val="32"/>
          <w:szCs w:val="32"/>
        </w:rPr>
        <w:t xml:space="preserve">。</w:t>
      </w:r>
      <w:r/>
    </w:p>
    <w:p>
      <w:pPr>
        <w:ind w:firstLine="640"/>
        <w:spacing w:line="440" w:lineRule="exact"/>
        <w:widowControl/>
        <w:rPr>
          <w:rFonts w:ascii="Arial" w:hAnsi="Arial" w:cs="Arial"/>
          <w:szCs w:val="21"/>
        </w:rPr>
      </w:pPr>
      <w:r>
        <w:rPr>
          <w:rFonts w:ascii="Arial" w:hAnsi="Arial" w:eastAsia="仿宋" w:cs="Arial"/>
          <w:sz w:val="32"/>
          <w:szCs w:val="32"/>
        </w:rPr>
        <w:t xml:space="preserve">评审时</w:t>
      </w:r>
      <w:r>
        <w:rPr>
          <w:rFonts w:ascii="Arial" w:hAnsi="Arial" w:cs="Arial"/>
          <w:sz w:val="32"/>
          <w:szCs w:val="32"/>
        </w:rPr>
        <w:t xml:space="preserve">,</w:t>
      </w:r>
      <w:r>
        <w:rPr>
          <w:rFonts w:ascii="Arial" w:hAnsi="Arial" w:eastAsia="仿宋" w:cs="Arial"/>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szCs w:val="21"/>
        </w:rPr>
      </w:pPr>
      <w:r>
        <w:rPr>
          <w:rFonts w:ascii="Arial" w:hAnsi="Arial" w:eastAsia="仿宋" w:cs="Arial"/>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cs="Arial"/>
        </w:rPr>
      </w:pPr>
      <w:r>
        <w:rPr>
          <w:rFonts w:ascii="Arial" w:hAnsi="Arial" w:eastAsia="仿宋" w:cs="Arial"/>
          <w:sz w:val="32"/>
          <w:szCs w:val="32"/>
        </w:rPr>
        <w:t xml:space="preserve">第十三条本办法由昆山市财政局负责解释，自</w:t>
      </w:r>
      <w:r>
        <w:rPr>
          <w:rFonts w:ascii="Arial" w:hAnsi="Arial" w:cs="Arial"/>
          <w:sz w:val="32"/>
          <w:szCs w:val="32"/>
        </w:rPr>
        <w:t xml:space="preserve">2018</w:t>
      </w:r>
      <w:r>
        <w:rPr>
          <w:rFonts w:ascii="Arial" w:hAnsi="Arial" w:eastAsia="仿宋" w:cs="Arial"/>
          <w:sz w:val="32"/>
          <w:szCs w:val="32"/>
        </w:rPr>
        <w:t xml:space="preserve">年</w:t>
      </w:r>
      <w:r>
        <w:rPr>
          <w:rFonts w:ascii="Arial" w:hAnsi="Arial" w:cs="Arial"/>
          <w:sz w:val="32"/>
          <w:szCs w:val="32"/>
        </w:rPr>
        <w:t xml:space="preserve">8</w:t>
      </w:r>
      <w:r>
        <w:rPr>
          <w:rFonts w:ascii="Arial" w:hAnsi="Arial" w:eastAsia="仿宋" w:cs="Arial"/>
          <w:sz w:val="32"/>
          <w:szCs w:val="32"/>
        </w:rPr>
        <w:t xml:space="preserve">月</w:t>
      </w:r>
      <w:r>
        <w:rPr>
          <w:rFonts w:ascii="Arial" w:hAnsi="Arial" w:cs="Arial"/>
          <w:sz w:val="32"/>
          <w:szCs w:val="32"/>
        </w:rPr>
        <w:t xml:space="preserve">21</w:t>
      </w:r>
      <w:r>
        <w:rPr>
          <w:rFonts w:ascii="Arial" w:hAnsi="Arial" w:eastAsia="仿宋" w:cs="Arial"/>
          <w:sz w:val="32"/>
          <w:szCs w:val="32"/>
        </w:rPr>
        <w:t xml:space="preserve">日起执行。昆山市财政局</w:t>
      </w:r>
      <w:r>
        <w:rPr>
          <w:rFonts w:ascii="Arial" w:hAnsi="Arial" w:cs="Arial"/>
          <w:sz w:val="32"/>
          <w:szCs w:val="32"/>
        </w:rPr>
        <w:t xml:space="preserve">2016</w:t>
      </w:r>
      <w:r>
        <w:rPr>
          <w:rFonts w:ascii="Arial" w:hAnsi="Arial" w:eastAsia="仿宋" w:cs="Arial"/>
          <w:sz w:val="32"/>
          <w:szCs w:val="32"/>
        </w:rPr>
        <w:t xml:space="preserve">年</w:t>
      </w:r>
      <w:r>
        <w:rPr>
          <w:rFonts w:ascii="Arial" w:hAnsi="Arial" w:cs="Arial"/>
          <w:sz w:val="32"/>
          <w:szCs w:val="32"/>
        </w:rPr>
        <w:t xml:space="preserve">3</w:t>
      </w:r>
      <w:r>
        <w:rPr>
          <w:rFonts w:ascii="Arial" w:hAnsi="Arial" w:eastAsia="仿宋" w:cs="Arial"/>
          <w:sz w:val="32"/>
          <w:szCs w:val="32"/>
        </w:rPr>
        <w:t xml:space="preserve">月</w:t>
      </w:r>
      <w:r>
        <w:rPr>
          <w:rFonts w:ascii="Arial" w:hAnsi="Arial" w:cs="Arial"/>
          <w:sz w:val="32"/>
          <w:szCs w:val="32"/>
        </w:rPr>
        <w:t xml:space="preserve">1</w:t>
      </w:r>
      <w:r>
        <w:rPr>
          <w:rFonts w:ascii="Arial" w:hAnsi="Arial" w:eastAsia="仿宋" w:cs="Arial"/>
          <w:sz w:val="32"/>
          <w:szCs w:val="32"/>
        </w:rPr>
        <w:t xml:space="preserve">日发布的《昆山市政府采购供应商诚信管理暂行办法》（昆财规字〔</w:t>
      </w:r>
      <w:r>
        <w:rPr>
          <w:rFonts w:ascii="Arial" w:hAnsi="Arial" w:cs="Arial"/>
          <w:sz w:val="32"/>
          <w:szCs w:val="32"/>
        </w:rPr>
        <w:t xml:space="preserve">2016</w:t>
      </w:r>
      <w:r>
        <w:rPr>
          <w:rFonts w:ascii="Arial" w:hAnsi="Arial" w:eastAsia="仿宋" w:cs="Arial"/>
          <w:sz w:val="32"/>
          <w:szCs w:val="32"/>
        </w:rPr>
        <w:t xml:space="preserve">〕</w:t>
      </w:r>
      <w:r>
        <w:rPr>
          <w:rFonts w:ascii="Arial" w:hAnsi="Arial" w:cs="Arial"/>
          <w:sz w:val="32"/>
          <w:szCs w:val="32"/>
        </w:rPr>
        <w:t xml:space="preserve">2</w:t>
      </w:r>
      <w:r>
        <w:rPr>
          <w:rFonts w:ascii="Arial" w:hAnsi="Arial" w:eastAsia="仿宋" w:cs="Arial"/>
          <w:sz w:val="32"/>
          <w:szCs w:val="32"/>
        </w:rPr>
        <w:t xml:space="preserve">号）同时废止。</w:t>
      </w:r>
      <w:r/>
    </w:p>
    <w:p>
      <w:pPr>
        <w:jc w:val="center"/>
        <w:spacing w:line="400" w:lineRule="exact"/>
        <w:rPr>
          <w:rFonts w:ascii="Arial" w:hAnsi="Arial" w:cs="Arial"/>
          <w:szCs w:val="21"/>
        </w:rPr>
      </w:pPr>
      <w:r>
        <w:rPr>
          <w:rFonts w:ascii="Arial" w:hAnsi="Arial" w:cs="Arial"/>
          <w:szCs w:val="21"/>
        </w:rPr>
        <w:t xml:space="preserve">（全文完）</w:t>
      </w:r>
      <w:r/>
    </w:p>
    <w:sectPr>
      <w:headerReference w:type="default" r:id="rId11"/>
      <w:footerReference w:type="default" r:id="rId12"/>
      <w:footnotePr/>
      <w:endnotePr>
        <w:numFmt w:val="decimal"/>
      </w:endnotePr>
      <w:type w:val="nextPage"/>
      <w:pgSz w:w="11906" w:h="16838" w:orient="portrait"/>
      <w:pgMar w:top="1576" w:right="1361" w:bottom="1400" w:left="147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仿宋">
    <w:panose1 w:val="02010609060101010101"/>
  </w:font>
  <w:font w:name="文鼎粗黑">
    <w:panose1 w:val="020B0503020202020204"/>
  </w:font>
  <w:font w:name="长城仿宋">
    <w:panose1 w:val="020B0503020202020204"/>
  </w:font>
  <w:font w:name="仿宋体">
    <w:panose1 w:val="02010609060101010101"/>
  </w:font>
  <w:font w:name="ˎ̥">
    <w:panose1 w:val="020B0503020202020204"/>
  </w:font>
  <w:font w:name="Symbol">
    <w:panose1 w:val="05050102010706020507"/>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wp:posOffset>
              </wp:positionH>
              <wp:positionV relativeFrom="paragraph">
                <wp:posOffset>-54609</wp:posOffset>
              </wp:positionV>
              <wp:extent cx="582866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solidFill>
                        <a:srgbClr val="FFFFFF"/>
                      </a:solid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0.0pt,-4.3pt" to="459.0pt,-4.3pt" fillcolor="#FFFFFF" strokecolor="#000000"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-7620</wp:posOffset>
              </wp:positionH>
              <wp:positionV relativeFrom="paragraph">
                <wp:posOffset>13335</wp:posOffset>
              </wp:positionV>
              <wp:extent cx="327660" cy="336550"/>
              <wp:effectExtent l="0" t="0" r="0" b="0"/>
              <wp:wrapNone/>
              <wp:docPr id="2" name="图片模式2"/>
              <wp:cNvGraphicFramePr/>
              <a:graphic xmlns:a="http://schemas.openxmlformats.org/drawingml/2006/main">
                <a:graphicData uri="http://schemas.openxmlformats.org/drawingml/2006/picture">
                  <pic:pic xmlns:pic="http://schemas.openxmlformats.org/drawingml/2006/picture">
                    <pic:nvPicPr>
                      <pic:cNvPr id="1030" name="图片模式2"/>
                      <pic:cNvPicPr/>
                      <pic:nvPr/>
                    </pic:nvPicPr>
                    <pic:blipFill>
                      <a:blip r:embed="rId1"/>
                      <a:stretch/>
                    </pic:blipFill>
                    <pic:spPr bwMode="auto">
                      <a:xfrm>
                        <a:off x="0" y="0"/>
                        <a:ext cx="327660" cy="336550"/>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false;mso-position-horizontal-relative:text;margin-left:-0.6pt;mso-position-horizontal:absolute;mso-position-vertical-relative:text;margin-top:1.1pt;mso-position-vertical:absolute;width:25.8pt;height:26.5pt;mso-wrap-distance-left:9.0pt;mso-wrap-distance-top:0.0pt;mso-wrap-distance-right:9.0pt;mso-wrap-distance-bottom:0.0pt;" stroked="f" strokeweight="1.00pt">
              <v:path textboxrect="0,0,0,0"/>
              <v:imagedata r:id="rId1" o:title=""/>
            </v:shape>
          </w:pict>
        </mc:Fallback>
      </mc:AlternateContent>
    </w:r>
    <w:r>
      <w:rPr>
        <w:rFonts w:hint="eastAsia" w:cs="宋体"/>
        <w:sz w:val="18"/>
        <w:szCs w:val="18"/>
      </w:rPr>
      <w:t xml:space="preserve">昆山</w:t>
    </w:r>
    <w:r>
      <w:rPr>
        <w:rFonts w:hint="eastAsia" w:cs="宋体"/>
        <w:sz w:val="18"/>
        <w:szCs w:val="18"/>
      </w:rPr>
      <w:t xml:space="preserve">鼎诚项目</w:t>
    </w:r>
    <w:r>
      <w:rPr>
        <w:rFonts w:hint="eastAsia" w:cs="宋体"/>
        <w:sz w:val="18"/>
        <w:szCs w:val="18"/>
      </w:rPr>
      <w:t xml:space="preserve">建设管理咨询有限公司</w:t>
    </w:r>
    <w:r/>
  </w:p>
  <w:p>
    <w:pPr>
      <w:ind w:right="357" w:firstLine="632"/>
      <w:rPr>
        <w:rFonts w:cs="宋体"/>
        <w:sz w:val="18"/>
        <w:szCs w:val="18"/>
      </w:rPr>
    </w:pPr>
    <w:r>
      <w:rPr>
        <w:rStyle w:val="810"/>
        <w:rFonts w:hint="eastAsia"/>
        <w:sz w:val="10"/>
        <w:szCs w:val="10"/>
      </w:rPr>
      <w:t xml:space="preserve">KUNSHAN DINGCHENG PROJECT CONSTRUCTION MANAGEMENT CONSULTING CO.LTD</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49</w:t>
    </w:r>
    <w:r>
      <w:rPr>
        <w:rFonts w:hint="eastAsia"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招标编号：JSZC-320583-KSDC-G2024-0013</w:t>
    </w:r>
    <w:r>
      <w:rPr>
        <w:rFonts w:hint="eastAsia" w:ascii="黑体" w:hAnsi="黑体" w:eastAsia="黑体"/>
        <w:u w:val="single"/>
      </w:rPr>
      <w:t xml:space="preserve">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2"/>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3"/>
  </w:num>
  <w:num w:numId="2">
    <w:abstractNumId w:val="1"/>
  </w:num>
  <w:num w:numId="3">
    <w:abstractNumId w:val="5"/>
  </w:num>
  <w:num w:numId="4">
    <w:abstractNumId w:val="4"/>
  </w:num>
  <w:num w:numId="5">
    <w:abstractNumId w:val="2"/>
    <w:lvlOverride w:ilvl="0">
      <w:startOverride w:val="1"/>
    </w:lvlOverride>
  </w:num>
  <w:num w:numId="6">
    <w:abstractNumId w:val="0"/>
    <w:lvlOverride w:ilvl="0">
      <w:startOverride w:val="1"/>
    </w:lvlOverride>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36"/>
    <w:link w:val="728"/>
    <w:uiPriority w:val="9"/>
    <w:rPr>
      <w:rFonts w:ascii="Arial" w:hAnsi="Arial" w:eastAsia="Arial" w:cs="Arial"/>
      <w:sz w:val="34"/>
    </w:rPr>
  </w:style>
  <w:style w:type="character" w:styleId="17">
    <w:name w:val="Heading 3 Char"/>
    <w:basedOn w:val="736"/>
    <w:link w:val="729"/>
    <w:uiPriority w:val="9"/>
    <w:rPr>
      <w:rFonts w:ascii="Arial" w:hAnsi="Arial" w:eastAsia="Arial" w:cs="Arial"/>
      <w:sz w:val="30"/>
      <w:szCs w:val="30"/>
    </w:rPr>
  </w:style>
  <w:style w:type="character" w:styleId="19">
    <w:name w:val="Heading 4 Char"/>
    <w:basedOn w:val="736"/>
    <w:link w:val="730"/>
    <w:uiPriority w:val="9"/>
    <w:rPr>
      <w:rFonts w:ascii="Arial" w:hAnsi="Arial" w:eastAsia="Arial" w:cs="Arial"/>
      <w:b/>
      <w:bCs/>
      <w:sz w:val="26"/>
      <w:szCs w:val="26"/>
    </w:rPr>
  </w:style>
  <w:style w:type="character" w:styleId="21">
    <w:name w:val="Heading 5 Char"/>
    <w:basedOn w:val="736"/>
    <w:link w:val="731"/>
    <w:uiPriority w:val="9"/>
    <w:rPr>
      <w:rFonts w:ascii="Arial" w:hAnsi="Arial" w:eastAsia="Arial" w:cs="Arial"/>
      <w:b/>
      <w:bCs/>
      <w:sz w:val="24"/>
      <w:szCs w:val="24"/>
    </w:rPr>
  </w:style>
  <w:style w:type="character" w:styleId="23">
    <w:name w:val="Heading 6 Char"/>
    <w:basedOn w:val="736"/>
    <w:link w:val="732"/>
    <w:uiPriority w:val="9"/>
    <w:rPr>
      <w:rFonts w:ascii="Arial" w:hAnsi="Arial" w:eastAsia="Arial" w:cs="Arial"/>
      <w:b/>
      <w:bCs/>
      <w:sz w:val="22"/>
      <w:szCs w:val="22"/>
    </w:rPr>
  </w:style>
  <w:style w:type="character" w:styleId="25">
    <w:name w:val="Heading 7 Char"/>
    <w:basedOn w:val="736"/>
    <w:link w:val="733"/>
    <w:uiPriority w:val="9"/>
    <w:rPr>
      <w:rFonts w:ascii="Arial" w:hAnsi="Arial" w:eastAsia="Arial" w:cs="Arial"/>
      <w:b/>
      <w:bCs/>
      <w:i/>
      <w:iCs/>
      <w:sz w:val="22"/>
      <w:szCs w:val="22"/>
    </w:rPr>
  </w:style>
  <w:style w:type="character" w:styleId="27">
    <w:name w:val="Heading 8 Char"/>
    <w:basedOn w:val="736"/>
    <w:link w:val="734"/>
    <w:uiPriority w:val="9"/>
    <w:rPr>
      <w:rFonts w:ascii="Arial" w:hAnsi="Arial" w:eastAsia="Arial" w:cs="Arial"/>
      <w:i/>
      <w:iCs/>
      <w:sz w:val="22"/>
      <w:szCs w:val="22"/>
    </w:rPr>
  </w:style>
  <w:style w:type="character" w:styleId="29">
    <w:name w:val="Heading 9 Char"/>
    <w:basedOn w:val="736"/>
    <w:link w:val="7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36"/>
    <w:link w:val="804"/>
    <w:uiPriority w:val="10"/>
    <w:rPr>
      <w:sz w:val="48"/>
      <w:szCs w:val="48"/>
    </w:rPr>
  </w:style>
  <w:style w:type="character" w:styleId="36">
    <w:name w:val="Subtitle Char"/>
    <w:basedOn w:val="736"/>
    <w:link w:val="785"/>
    <w:uiPriority w:val="11"/>
    <w:rPr>
      <w:sz w:val="24"/>
      <w:szCs w:val="24"/>
    </w:rPr>
  </w:style>
  <w:style w:type="character" w:styleId="38">
    <w:name w:val="Quote Char"/>
    <w:link w:val="2476"/>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6"/>
    <w:link w:val="780"/>
    <w:uiPriority w:val="99"/>
  </w:style>
  <w:style w:type="character" w:styleId="44">
    <w:name w:val="Footer Char"/>
    <w:basedOn w:val="736"/>
    <w:link w:val="779"/>
    <w:uiPriority w:val="99"/>
  </w:style>
  <w:style w:type="character" w:styleId="46">
    <w:name w:val="Caption Char"/>
    <w:basedOn w:val="748"/>
    <w:link w:val="779"/>
    <w:uiPriority w:val="99"/>
  </w:style>
  <w:style w:type="table" w:styleId="48">
    <w:name w:val="Table Grid Light"/>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57"/>
    <w:uiPriority w:val="99"/>
    <w:rPr>
      <w:sz w:val="18"/>
    </w:rPr>
  </w:style>
  <w:style w:type="character" w:styleId="176">
    <w:name w:val="footnote reference"/>
    <w:basedOn w:val="736"/>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6"/>
    <w:uiPriority w:val="99"/>
    <w:semiHidden/>
    <w:unhideWhenUsed/>
    <w:rPr>
      <w:vertAlign w:val="superscript"/>
    </w:r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qFormat/>
    <w:pPr>
      <w:jc w:val="both"/>
      <w:widowControl w:val="off"/>
    </w:pPr>
    <w:rPr>
      <w:sz w:val="21"/>
      <w:szCs w:val="22"/>
    </w:rPr>
  </w:style>
  <w:style w:type="paragraph" w:styleId="727">
    <w:name w:val="Heading 1"/>
    <w:link w:val="822"/>
    <w:qFormat/>
    <w:pPr>
      <w:jc w:val="both"/>
      <w:keepLines/>
      <w:keepNext/>
      <w:spacing w:before="340" w:after="330" w:line="578" w:lineRule="auto"/>
      <w:widowControl w:val="off"/>
      <w:outlineLvl w:val="0"/>
    </w:pPr>
    <w:rPr>
      <w:b/>
      <w:bCs/>
      <w:sz w:val="44"/>
      <w:szCs w:val="44"/>
    </w:rPr>
  </w:style>
  <w:style w:type="paragraph" w:styleId="728">
    <w:name w:val="Heading 2"/>
    <w:qFormat/>
    <w:pPr>
      <w:jc w:val="both"/>
      <w:keepLines/>
      <w:keepNext/>
      <w:spacing w:before="260" w:after="260" w:line="415" w:lineRule="auto"/>
      <w:widowControl w:val="off"/>
      <w:outlineLvl w:val="1"/>
    </w:pPr>
    <w:rPr>
      <w:rFonts w:ascii="Cambria" w:hAnsi="Cambria"/>
      <w:b/>
      <w:bCs/>
      <w:sz w:val="32"/>
      <w:szCs w:val="32"/>
    </w:rPr>
  </w:style>
  <w:style w:type="paragraph" w:styleId="729">
    <w:name w:val="Heading 3"/>
    <w:qFormat/>
    <w:pPr>
      <w:jc w:val="both"/>
      <w:keepLines/>
      <w:keepNext/>
      <w:spacing w:before="260" w:after="260" w:line="415" w:lineRule="auto"/>
      <w:widowControl w:val="off"/>
      <w:outlineLvl w:val="2"/>
    </w:pPr>
    <w:rPr>
      <w:b/>
      <w:bCs/>
      <w:sz w:val="32"/>
      <w:szCs w:val="32"/>
    </w:rPr>
  </w:style>
  <w:style w:type="paragraph" w:styleId="730">
    <w:name w:val="Heading 4"/>
    <w:qFormat/>
    <w:pPr>
      <w:jc w:val="both"/>
      <w:keepLines/>
      <w:keepNext/>
      <w:spacing w:before="280" w:after="290" w:line="377" w:lineRule="auto"/>
      <w:widowControl w:val="off"/>
      <w:outlineLvl w:val="3"/>
    </w:pPr>
    <w:rPr>
      <w:rFonts w:ascii="Cambria" w:hAnsi="Cambria"/>
      <w:b/>
      <w:bCs/>
      <w:sz w:val="28"/>
      <w:szCs w:val="28"/>
    </w:rPr>
  </w:style>
  <w:style w:type="paragraph" w:styleId="731">
    <w:name w:val="Heading 5"/>
    <w:qFormat/>
    <w:pPr>
      <w:jc w:val="both"/>
      <w:keepLines/>
      <w:keepNext/>
      <w:spacing w:before="280" w:after="290" w:line="377" w:lineRule="auto"/>
      <w:widowControl w:val="off"/>
      <w:outlineLvl w:val="4"/>
    </w:pPr>
    <w:rPr>
      <w:b/>
      <w:bCs/>
      <w:sz w:val="28"/>
      <w:szCs w:val="28"/>
    </w:rPr>
  </w:style>
  <w:style w:type="paragraph" w:styleId="732">
    <w:name w:val="Heading 6"/>
    <w:qFormat/>
    <w:pPr>
      <w:jc w:val="both"/>
      <w:keepLines/>
      <w:keepNext/>
      <w:spacing w:before="240" w:after="64" w:line="319" w:lineRule="auto"/>
      <w:widowControl w:val="off"/>
      <w:outlineLvl w:val="5"/>
    </w:pPr>
    <w:rPr>
      <w:rFonts w:ascii="Cambria" w:hAnsi="Cambria"/>
      <w:b/>
      <w:bCs/>
      <w:sz w:val="24"/>
      <w:szCs w:val="24"/>
    </w:rPr>
  </w:style>
  <w:style w:type="paragraph" w:styleId="733">
    <w:name w:val="Heading 7"/>
    <w:qFormat/>
    <w:pPr>
      <w:jc w:val="both"/>
      <w:keepLines/>
      <w:keepNext/>
      <w:spacing w:before="240" w:after="64" w:line="319" w:lineRule="auto"/>
      <w:widowControl w:val="off"/>
      <w:outlineLvl w:val="6"/>
    </w:pPr>
    <w:rPr>
      <w:b/>
      <w:bCs/>
      <w:sz w:val="24"/>
      <w:szCs w:val="24"/>
    </w:rPr>
  </w:style>
  <w:style w:type="paragraph" w:styleId="734">
    <w:name w:val="Heading 8"/>
    <w:qFormat/>
    <w:pPr>
      <w:jc w:val="both"/>
      <w:keepLines/>
      <w:keepNext/>
      <w:spacing w:before="240" w:after="64" w:line="319" w:lineRule="auto"/>
      <w:widowControl w:val="off"/>
      <w:outlineLvl w:val="7"/>
    </w:pPr>
    <w:rPr>
      <w:rFonts w:ascii="Cambria" w:hAnsi="Cambria"/>
      <w:sz w:val="24"/>
      <w:szCs w:val="24"/>
    </w:rPr>
  </w:style>
  <w:style w:type="paragraph" w:styleId="735">
    <w:name w:val="Heading 9"/>
    <w:qFormat/>
    <w:pPr>
      <w:jc w:val="both"/>
      <w:keepLines/>
      <w:keepNext/>
      <w:spacing w:before="240" w:after="64" w:line="319" w:lineRule="auto"/>
      <w:widowControl w:val="off"/>
      <w:outlineLvl w:val="8"/>
    </w:pPr>
    <w:rPr>
      <w:rFonts w:ascii="Cambria" w:hAnsi="Cambria"/>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name w:val="List 3"/>
    <w:qFormat/>
    <w:pPr>
      <w:ind w:left="100" w:hanging="200"/>
      <w:jc w:val="both"/>
      <w:widowControl w:val="off"/>
    </w:pPr>
    <w:rPr>
      <w:sz w:val="21"/>
    </w:rPr>
  </w:style>
  <w:style w:type="paragraph" w:styleId="740">
    <w:name w:val="toc 7"/>
    <w:qFormat/>
    <w:pPr>
      <w:ind w:left="1260"/>
      <w:widowControl w:val="off"/>
    </w:pPr>
    <w:rPr>
      <w:sz w:val="18"/>
      <w:szCs w:val="18"/>
    </w:rPr>
  </w:style>
  <w:style w:type="paragraph" w:styleId="741">
    <w:name w:val="List Number 2"/>
    <w:qFormat/>
    <w:pPr>
      <w:ind w:left="960" w:hanging="960"/>
      <w:jc w:val="both"/>
      <w:tabs>
        <w:tab w:val="left" w:pos="960" w:leader="none"/>
      </w:tabs>
    </w:pPr>
    <w:rPr>
      <w:rFonts w:eastAsia="仿宋_GB2312"/>
      <w:szCs w:val="22"/>
    </w:rPr>
  </w:style>
  <w:style w:type="paragraph" w:styleId="742">
    <w:name w:val="Note Heading"/>
    <w:qFormat/>
    <w:pPr>
      <w:jc w:val="center"/>
    </w:pPr>
    <w:rPr>
      <w:color w:val="ff0000"/>
    </w:rPr>
  </w:style>
  <w:style w:type="paragraph" w:styleId="743">
    <w:name w:val="List Bullet 4"/>
    <w:qFormat/>
    <w:pPr>
      <w:ind w:firstLine="567"/>
      <w:jc w:val="both"/>
      <w:tabs>
        <w:tab w:val="left" w:pos="851" w:leader="none"/>
      </w:tabs>
    </w:pPr>
    <w:rPr>
      <w:rFonts w:eastAsia="仿宋_GB2312"/>
      <w:szCs w:val="22"/>
    </w:rPr>
  </w:style>
  <w:style w:type="paragraph" w:styleId="744">
    <w:name w:val="index 8"/>
    <w:qFormat/>
    <w:pPr>
      <w:ind w:left="1400"/>
      <w:jc w:val="both"/>
      <w:widowControl w:val="off"/>
    </w:pPr>
    <w:rPr>
      <w:sz w:val="21"/>
      <w:szCs w:val="22"/>
    </w:rPr>
  </w:style>
  <w:style w:type="paragraph" w:styleId="745">
    <w:name w:val="E-mail Signature"/>
    <w:qFormat/>
    <w:pPr>
      <w:jc w:val="both"/>
      <w:widowControl w:val="off"/>
    </w:pPr>
    <w:rPr>
      <w:sz w:val="21"/>
    </w:rPr>
  </w:style>
  <w:style w:type="paragraph" w:styleId="746">
    <w:name w:val="List Number"/>
    <w:qFormat/>
    <w:pPr>
      <w:ind w:left="495" w:hanging="495"/>
      <w:jc w:val="both"/>
      <w:tabs>
        <w:tab w:val="left" w:pos="495" w:leader="none"/>
      </w:tabs>
    </w:pPr>
    <w:rPr>
      <w:rFonts w:eastAsia="仿宋_GB2312"/>
      <w:szCs w:val="22"/>
    </w:rPr>
  </w:style>
  <w:style w:type="paragraph" w:styleId="747">
    <w:name w:val="Normal Indent"/>
    <w:link w:val="2483"/>
    <w:uiPriority w:val="99"/>
    <w:qFormat/>
    <w:pPr>
      <w:ind w:firstLine="420"/>
      <w:widowControl w:val="off"/>
    </w:pPr>
    <w:rPr>
      <w:rFonts w:ascii="宋体" w:hAnsi="宋体" w:eastAsia="楷体_GB2312"/>
      <w:b/>
      <w:bCs/>
      <w:sz w:val="24"/>
      <w:szCs w:val="28"/>
    </w:rPr>
  </w:style>
  <w:style w:type="paragraph" w:styleId="748">
    <w:name w:val="Caption"/>
    <w:basedOn w:val="726"/>
    <w:next w:val="726"/>
    <w:qFormat/>
    <w:pPr>
      <w:ind w:left="1260" w:hanging="720"/>
      <w:tabs>
        <w:tab w:val="left" w:pos="180" w:leader="none"/>
        <w:tab w:val="left" w:pos="840" w:leader="none"/>
      </w:tabs>
    </w:pPr>
    <w:rPr>
      <w:rFonts w:ascii="宋体" w:hAnsi="宋体"/>
      <w:b/>
      <w:szCs w:val="20"/>
    </w:rPr>
  </w:style>
  <w:style w:type="paragraph" w:styleId="749">
    <w:name w:val="index 5"/>
    <w:qFormat/>
    <w:pPr>
      <w:ind w:left="800"/>
      <w:jc w:val="both"/>
      <w:widowControl w:val="off"/>
    </w:pPr>
    <w:rPr>
      <w:sz w:val="21"/>
      <w:szCs w:val="22"/>
    </w:rPr>
  </w:style>
  <w:style w:type="paragraph" w:styleId="750">
    <w:name w:val="List Bullet"/>
    <w:basedOn w:val="751"/>
    <w:qFormat/>
  </w:style>
  <w:style w:type="paragraph" w:styleId="751" w:customStyle="1">
    <w:name w:val="Num 1"/>
    <w:qFormat/>
    <w:pPr>
      <w:ind w:firstLine="567"/>
      <w:jc w:val="both"/>
      <w:tabs>
        <w:tab w:val="left" w:pos="1134" w:leader="none"/>
      </w:tabs>
    </w:pPr>
    <w:rPr>
      <w:rFonts w:eastAsia="仿宋_GB2312"/>
      <w:sz w:val="24"/>
    </w:rPr>
  </w:style>
  <w:style w:type="paragraph" w:styleId="752">
    <w:name w:val="Document Map"/>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sz w:val="21"/>
      <w:szCs w:val="22"/>
    </w:rPr>
  </w:style>
  <w:style w:type="paragraph" w:styleId="753">
    <w:name w:val="annotation text"/>
    <w:basedOn w:val="726"/>
    <w:link w:val="2332"/>
    <w:semiHidden/>
    <w:pPr>
      <w:jc w:val="left"/>
    </w:pPr>
    <w:rPr>
      <w:rFonts w:ascii="Times New Roman" w:hAnsi="Times New Roman"/>
      <w:szCs w:val="24"/>
    </w:rPr>
  </w:style>
  <w:style w:type="paragraph" w:styleId="754">
    <w:name w:val="index 6"/>
    <w:qFormat/>
    <w:pPr>
      <w:ind w:left="1000"/>
      <w:jc w:val="both"/>
      <w:widowControl w:val="off"/>
    </w:pPr>
    <w:rPr>
      <w:sz w:val="21"/>
      <w:szCs w:val="22"/>
    </w:rPr>
  </w:style>
  <w:style w:type="paragraph" w:styleId="755">
    <w:name w:val="Salutation"/>
    <w:qFormat/>
    <w:pPr>
      <w:spacing w:line="360" w:lineRule="atLeast"/>
    </w:pPr>
    <w:rPr>
      <w:rFonts w:ascii="Arial" w:hAnsi="Arial"/>
      <w:sz w:val="24"/>
    </w:rPr>
  </w:style>
  <w:style w:type="paragraph" w:styleId="756">
    <w:name w:val="Body Text 3"/>
    <w:qFormat/>
    <w:pPr>
      <w:jc w:val="both"/>
      <w:spacing w:after="120"/>
    </w:pPr>
    <w:rPr>
      <w:rFonts w:eastAsia="仿宋_GB2312"/>
      <w:sz w:val="16"/>
      <w:szCs w:val="16"/>
    </w:rPr>
  </w:style>
  <w:style w:type="paragraph" w:styleId="757">
    <w:name w:val="Closing"/>
    <w:qFormat/>
    <w:pPr>
      <w:ind w:left="100"/>
      <w:jc w:val="both"/>
      <w:widowControl w:val="off"/>
    </w:pPr>
    <w:rPr>
      <w:color w:val="ff0000"/>
      <w:sz w:val="21"/>
    </w:rPr>
  </w:style>
  <w:style w:type="paragraph" w:styleId="758">
    <w:name w:val="List Bullet 3"/>
    <w:qFormat/>
    <w:pPr>
      <w:ind w:left="360" w:hanging="360"/>
      <w:jc w:val="both"/>
      <w:tabs>
        <w:tab w:val="left" w:pos="360" w:leader="none"/>
      </w:tabs>
    </w:pPr>
    <w:rPr>
      <w:rFonts w:eastAsia="仿宋_GB2312"/>
      <w:szCs w:val="22"/>
    </w:rPr>
  </w:style>
  <w:style w:type="paragraph" w:styleId="759">
    <w:name w:val="Body Text"/>
    <w:uiPriority w:val="99"/>
    <w:qFormat/>
    <w:pPr>
      <w:jc w:val="both"/>
      <w:spacing w:after="120"/>
      <w:widowControl w:val="off"/>
    </w:pPr>
    <w:rPr>
      <w:sz w:val="21"/>
      <w:szCs w:val="22"/>
    </w:rPr>
  </w:style>
  <w:style w:type="paragraph" w:styleId="760">
    <w:name w:val="Body Text Indent"/>
    <w:qFormat/>
    <w:pPr>
      <w:ind w:firstLine="435"/>
      <w:jc w:val="both"/>
      <w:spacing w:line="260" w:lineRule="exact"/>
      <w:widowControl w:val="off"/>
    </w:pPr>
    <w:rPr>
      <w:sz w:val="18"/>
      <w:szCs w:val="22"/>
    </w:rPr>
  </w:style>
  <w:style w:type="paragraph" w:styleId="761">
    <w:name w:val="List Number 3"/>
    <w:qFormat/>
    <w:pPr>
      <w:ind w:left="960" w:hanging="480"/>
      <w:jc w:val="both"/>
      <w:tabs>
        <w:tab w:val="left" w:pos="960" w:leader="none"/>
      </w:tabs>
    </w:pPr>
    <w:rPr>
      <w:rFonts w:eastAsia="仿宋_GB2312"/>
      <w:szCs w:val="22"/>
    </w:rPr>
  </w:style>
  <w:style w:type="paragraph" w:styleId="762">
    <w:name w:val="List 2"/>
    <w:qFormat/>
    <w:pPr>
      <w:ind w:left="100" w:hanging="200"/>
      <w:jc w:val="both"/>
      <w:widowControl w:val="off"/>
    </w:pPr>
    <w:rPr>
      <w:sz w:val="21"/>
      <w:szCs w:val="22"/>
    </w:rPr>
  </w:style>
  <w:style w:type="paragraph" w:styleId="763">
    <w:name w:val="List Continue"/>
    <w:qFormat/>
    <w:pPr>
      <w:ind w:left="420"/>
      <w:jc w:val="both"/>
      <w:spacing w:after="120" w:line="360" w:lineRule="auto"/>
      <w:widowControl w:val="off"/>
    </w:pPr>
    <w:rPr>
      <w:color w:val="ff0000"/>
      <w:sz w:val="24"/>
    </w:rPr>
  </w:style>
  <w:style w:type="paragraph" w:styleId="764">
    <w:name w:val="Block Text"/>
    <w:qFormat/>
    <w:pPr>
      <w:ind w:left="900" w:right="28" w:firstLine="454"/>
      <w:jc w:val="both"/>
      <w:spacing w:before="120" w:after="120" w:line="360" w:lineRule="auto"/>
      <w:widowControl w:val="off"/>
    </w:pPr>
    <w:rPr>
      <w:rFonts w:ascii="宋体" w:hAnsi="宋体"/>
      <w:sz w:val="24"/>
    </w:rPr>
  </w:style>
  <w:style w:type="paragraph" w:styleId="765">
    <w:name w:val="List Bullet 2"/>
    <w:qFormat/>
    <w:pPr>
      <w:jc w:val="both"/>
      <w:tabs>
        <w:tab w:val="left" w:pos="0" w:leader="none"/>
      </w:tabs>
    </w:pPr>
    <w:rPr>
      <w:rFonts w:eastAsia="仿宋_GB2312"/>
      <w:szCs w:val="22"/>
    </w:rPr>
  </w:style>
  <w:style w:type="paragraph" w:styleId="766">
    <w:name w:val="HTML Address"/>
    <w:qFormat/>
    <w:pPr>
      <w:jc w:val="both"/>
      <w:widowControl w:val="off"/>
    </w:pPr>
    <w:rPr>
      <w:i/>
      <w:sz w:val="21"/>
    </w:rPr>
  </w:style>
  <w:style w:type="paragraph" w:styleId="767">
    <w:name w:val="index 4"/>
    <w:qFormat/>
    <w:pPr>
      <w:ind w:left="600"/>
      <w:jc w:val="both"/>
      <w:widowControl w:val="off"/>
    </w:pPr>
    <w:rPr>
      <w:sz w:val="21"/>
      <w:szCs w:val="22"/>
    </w:rPr>
  </w:style>
  <w:style w:type="paragraph" w:styleId="768">
    <w:name w:val="toc 5"/>
    <w:qFormat/>
    <w:pPr>
      <w:ind w:left="840"/>
      <w:widowControl w:val="off"/>
    </w:pPr>
    <w:rPr>
      <w:sz w:val="18"/>
      <w:szCs w:val="18"/>
    </w:rPr>
  </w:style>
  <w:style w:type="paragraph" w:styleId="769">
    <w:name w:val="toc 3"/>
    <w:qFormat/>
    <w:pPr>
      <w:ind w:left="420"/>
      <w:widowControl w:val="off"/>
    </w:pPr>
    <w:rPr>
      <w:i/>
      <w:iCs/>
    </w:rPr>
  </w:style>
  <w:style w:type="paragraph" w:styleId="770">
    <w:name w:val="Plain Text"/>
    <w:qFormat/>
    <w:pPr>
      <w:jc w:val="both"/>
      <w:widowControl w:val="off"/>
    </w:pPr>
    <w:rPr>
      <w:rFonts w:ascii="宋体" w:hAnsi="宋体" w:eastAsia="楷体_GB2312"/>
      <w:sz w:val="28"/>
    </w:rPr>
  </w:style>
  <w:style w:type="paragraph" w:styleId="771">
    <w:name w:val="List Bullet 5"/>
    <w:qFormat/>
    <w:pPr>
      <w:ind w:firstLine="567"/>
      <w:jc w:val="both"/>
      <w:tabs>
        <w:tab w:val="left" w:pos="1134" w:leader="none"/>
      </w:tabs>
    </w:pPr>
    <w:rPr>
      <w:rFonts w:eastAsia="仿宋_GB2312"/>
      <w:szCs w:val="22"/>
    </w:rPr>
  </w:style>
  <w:style w:type="paragraph" w:styleId="772">
    <w:name w:val="List Number 4"/>
    <w:qFormat/>
    <w:pPr>
      <w:ind w:left="360" w:hanging="360"/>
      <w:jc w:val="both"/>
      <w:tabs>
        <w:tab w:val="left" w:pos="360" w:leader="none"/>
      </w:tabs>
    </w:pPr>
    <w:rPr>
      <w:rFonts w:eastAsia="仿宋_GB2312"/>
      <w:szCs w:val="22"/>
    </w:rPr>
  </w:style>
  <w:style w:type="paragraph" w:styleId="773">
    <w:name w:val="toc 8"/>
    <w:qFormat/>
    <w:pPr>
      <w:ind w:left="1470"/>
      <w:widowControl w:val="off"/>
    </w:pPr>
    <w:rPr>
      <w:sz w:val="18"/>
      <w:szCs w:val="18"/>
    </w:rPr>
  </w:style>
  <w:style w:type="paragraph" w:styleId="774">
    <w:name w:val="index 3"/>
    <w:qFormat/>
    <w:pPr>
      <w:ind w:left="400"/>
      <w:jc w:val="both"/>
      <w:widowControl w:val="off"/>
    </w:pPr>
    <w:rPr>
      <w:sz w:val="21"/>
      <w:szCs w:val="22"/>
    </w:rPr>
  </w:style>
  <w:style w:type="paragraph" w:styleId="775">
    <w:name w:val="Date"/>
    <w:qFormat/>
    <w:pPr>
      <w:jc w:val="both"/>
      <w:widowControl w:val="off"/>
    </w:pPr>
    <w:rPr>
      <w:rFonts w:ascii="宋体" w:hAnsi="宋体" w:eastAsia="楷体_GB2312"/>
      <w:sz w:val="24"/>
    </w:rPr>
  </w:style>
  <w:style w:type="paragraph" w:styleId="776">
    <w:name w:val="Body Text Indent 2"/>
    <w:qFormat/>
    <w:pPr>
      <w:ind w:left="420"/>
      <w:jc w:val="both"/>
      <w:spacing w:after="120" w:line="480" w:lineRule="auto"/>
      <w:widowControl w:val="off"/>
    </w:pPr>
    <w:rPr>
      <w:sz w:val="21"/>
      <w:szCs w:val="22"/>
    </w:rPr>
  </w:style>
  <w:style w:type="paragraph" w:styleId="777">
    <w:name w:val="List Continue 5"/>
    <w:qFormat/>
    <w:pPr>
      <w:ind w:left="2100"/>
      <w:jc w:val="both"/>
      <w:spacing w:after="120"/>
      <w:widowControl w:val="off"/>
    </w:pPr>
    <w:rPr>
      <w:sz w:val="21"/>
    </w:rPr>
  </w:style>
  <w:style w:type="paragraph" w:styleId="778">
    <w:name w:val="Balloon Text"/>
    <w:qFormat/>
    <w:pPr>
      <w:jc w:val="both"/>
      <w:widowControl w:val="off"/>
    </w:pPr>
    <w:rPr>
      <w:sz w:val="18"/>
      <w:szCs w:val="18"/>
    </w:rPr>
  </w:style>
  <w:style w:type="paragraph" w:styleId="779">
    <w:name w:val="Footer"/>
    <w:basedOn w:val="726"/>
    <w:link w:val="2358"/>
    <w:unhideWhenUsed/>
    <w:pPr>
      <w:jc w:val="left"/>
      <w:tabs>
        <w:tab w:val="center" w:pos="4153" w:leader="none"/>
        <w:tab w:val="right" w:pos="8306" w:leader="none"/>
      </w:tabs>
    </w:pPr>
    <w:rPr>
      <w:sz w:val="18"/>
      <w:szCs w:val="18"/>
    </w:rPr>
  </w:style>
  <w:style w:type="paragraph" w:styleId="780">
    <w:name w:val="Header"/>
    <w:basedOn w:val="726"/>
    <w:link w:val="2357"/>
    <w:unhideWhenUsed/>
    <w:pPr>
      <w:jc w:val="center"/>
      <w:tabs>
        <w:tab w:val="center" w:pos="4153" w:leader="none"/>
        <w:tab w:val="right" w:pos="8306" w:leader="none"/>
      </w:tabs>
      <w:pBdr>
        <w:bottom w:val="single" w:color="auto" w:sz="6" w:space="1"/>
      </w:pBdr>
    </w:pPr>
    <w:rPr>
      <w:sz w:val="18"/>
      <w:szCs w:val="18"/>
    </w:rPr>
  </w:style>
  <w:style w:type="paragraph" w:styleId="781">
    <w:name w:val="Signature"/>
    <w:qFormat/>
    <w:pPr>
      <w:ind w:left="100"/>
      <w:jc w:val="both"/>
      <w:widowControl w:val="off"/>
    </w:pPr>
    <w:rPr>
      <w:sz w:val="21"/>
    </w:rPr>
  </w:style>
  <w:style w:type="paragraph" w:styleId="782">
    <w:name w:val="toc 1"/>
    <w:uiPriority w:val="39"/>
    <w:qFormat/>
    <w:pPr>
      <w:ind w:firstLine="480"/>
      <w:spacing w:line="540" w:lineRule="exact"/>
      <w:widowControl w:val="off"/>
      <w:tabs>
        <w:tab w:val="right" w:pos="8640" w:leader="dot"/>
      </w:tabs>
    </w:pPr>
    <w:rPr>
      <w:rFonts w:eastAsia="楷体_GB2312"/>
      <w:sz w:val="24"/>
    </w:rPr>
  </w:style>
  <w:style w:type="paragraph" w:styleId="783">
    <w:name w:val="List Continue 4"/>
    <w:qFormat/>
    <w:pPr>
      <w:jc w:val="both"/>
      <w:spacing w:after="120"/>
      <w:widowControl w:val="off"/>
    </w:pPr>
    <w:rPr>
      <w:sz w:val="21"/>
    </w:rPr>
  </w:style>
  <w:style w:type="paragraph" w:styleId="784">
    <w:name w:val="toc 4"/>
    <w:qFormat/>
    <w:pPr>
      <w:ind w:left="630"/>
      <w:widowControl w:val="off"/>
    </w:pPr>
    <w:rPr>
      <w:sz w:val="18"/>
      <w:szCs w:val="18"/>
    </w:rPr>
  </w:style>
  <w:style w:type="paragraph" w:styleId="785">
    <w:name w:val="Subtitle"/>
    <w:qFormat/>
    <w:pPr>
      <w:jc w:val="center"/>
      <w:spacing w:before="240" w:after="60" w:line="312" w:lineRule="auto"/>
      <w:widowControl w:val="off"/>
      <w:outlineLvl w:val="1"/>
    </w:pPr>
    <w:rPr>
      <w:rFonts w:ascii="Cambria" w:hAnsi="Cambria"/>
      <w:b/>
      <w:bCs/>
      <w:sz w:val="32"/>
      <w:szCs w:val="32"/>
    </w:rPr>
  </w:style>
  <w:style w:type="paragraph" w:styleId="786">
    <w:name w:val="List Number 5"/>
    <w:qFormat/>
    <w:pPr>
      <w:jc w:val="both"/>
      <w:tabs>
        <w:tab w:val="left" w:pos="0" w:leader="none"/>
      </w:tabs>
    </w:pPr>
    <w:rPr>
      <w:rFonts w:eastAsia="仿宋_GB2312"/>
      <w:szCs w:val="22"/>
    </w:rPr>
  </w:style>
  <w:style w:type="paragraph" w:styleId="787">
    <w:name w:val="List"/>
    <w:qFormat/>
    <w:pPr>
      <w:ind w:left="425" w:hanging="425"/>
      <w:jc w:val="both"/>
      <w:tabs>
        <w:tab w:val="left" w:pos="1080" w:leader="none"/>
      </w:tabs>
    </w:pPr>
    <w:rPr>
      <w:rFonts w:eastAsia="仿宋_GB2312"/>
      <w:sz w:val="24"/>
      <w:szCs w:val="22"/>
    </w:rPr>
  </w:style>
  <w:style w:type="paragraph" w:styleId="788">
    <w:name w:val="toc 6"/>
    <w:qFormat/>
    <w:pPr>
      <w:ind w:left="1050"/>
      <w:widowControl w:val="off"/>
    </w:pPr>
    <w:rPr>
      <w:sz w:val="18"/>
      <w:szCs w:val="18"/>
    </w:rPr>
  </w:style>
  <w:style w:type="paragraph" w:styleId="789">
    <w:name w:val="List 5"/>
    <w:qFormat/>
    <w:pPr>
      <w:ind w:left="100" w:hanging="200"/>
      <w:jc w:val="both"/>
      <w:widowControl w:val="off"/>
    </w:pPr>
    <w:rPr>
      <w:sz w:val="21"/>
    </w:rPr>
  </w:style>
  <w:style w:type="paragraph" w:styleId="790">
    <w:name w:val="Body Text Indent 3"/>
    <w:qFormat/>
    <w:pPr>
      <w:ind w:left="420"/>
      <w:jc w:val="both"/>
      <w:spacing w:after="120"/>
      <w:widowControl w:val="off"/>
    </w:pPr>
    <w:rPr>
      <w:sz w:val="16"/>
      <w:szCs w:val="16"/>
    </w:rPr>
  </w:style>
  <w:style w:type="paragraph" w:styleId="791">
    <w:name w:val="index 7"/>
    <w:qFormat/>
    <w:pPr>
      <w:ind w:left="1200"/>
      <w:jc w:val="both"/>
      <w:widowControl w:val="off"/>
    </w:pPr>
    <w:rPr>
      <w:sz w:val="21"/>
      <w:szCs w:val="22"/>
    </w:rPr>
  </w:style>
  <w:style w:type="paragraph" w:styleId="792">
    <w:name w:val="index 9"/>
    <w:qFormat/>
    <w:pPr>
      <w:ind w:left="1600"/>
      <w:jc w:val="both"/>
      <w:widowControl w:val="off"/>
    </w:pPr>
    <w:rPr>
      <w:sz w:val="21"/>
      <w:szCs w:val="22"/>
    </w:rPr>
  </w:style>
  <w:style w:type="paragraph" w:styleId="793">
    <w:name w:val="toc 2"/>
    <w:uiPriority w:val="39"/>
    <w:qFormat/>
    <w:pPr>
      <w:ind w:left="210"/>
      <w:widowControl w:val="off"/>
    </w:pPr>
    <w:rPr>
      <w:smallCaps/>
    </w:rPr>
  </w:style>
  <w:style w:type="paragraph" w:styleId="794">
    <w:name w:val="toc 9"/>
    <w:qFormat/>
    <w:pPr>
      <w:ind w:left="3360"/>
      <w:jc w:val="both"/>
      <w:widowControl w:val="off"/>
    </w:pPr>
    <w:rPr>
      <w:rFonts w:eastAsia="楷体_GB2312"/>
      <w:sz w:val="28"/>
    </w:rPr>
  </w:style>
  <w:style w:type="paragraph" w:styleId="795">
    <w:name w:val="Body Text 2"/>
    <w:qFormat/>
    <w:pPr>
      <w:jc w:val="both"/>
      <w:spacing w:after="120" w:line="480" w:lineRule="auto"/>
      <w:widowControl w:val="off"/>
    </w:pPr>
    <w:rPr>
      <w:sz w:val="21"/>
      <w:szCs w:val="22"/>
    </w:rPr>
  </w:style>
  <w:style w:type="paragraph" w:styleId="796">
    <w:name w:val="List 4"/>
    <w:qFormat/>
    <w:pPr>
      <w:ind w:left="100" w:hanging="200"/>
      <w:jc w:val="both"/>
      <w:widowControl w:val="off"/>
    </w:pPr>
    <w:rPr>
      <w:sz w:val="21"/>
    </w:rPr>
  </w:style>
  <w:style w:type="paragraph" w:styleId="797">
    <w:name w:val="List Continue 2"/>
    <w:qFormat/>
    <w:pPr>
      <w:ind w:left="840"/>
      <w:jc w:val="both"/>
      <w:spacing w:after="120"/>
      <w:widowControl w:val="off"/>
    </w:pPr>
    <w:rPr>
      <w:sz w:val="21"/>
    </w:rPr>
  </w:style>
  <w:style w:type="paragraph" w:styleId="798">
    <w:name w:val="Message Header"/>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color w:val="ff0000"/>
      <w:spacing w:val="-5"/>
    </w:rPr>
  </w:style>
  <w:style w:type="paragraph" w:styleId="799">
    <w:name w:val="HTML Preformatted"/>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800">
    <w:name w:val="Normal (Web)"/>
    <w:uiPriority w:val="99"/>
    <w:qFormat/>
    <w:pPr>
      <w:spacing w:before="100" w:beforeAutospacing="1" w:after="100" w:afterAutospacing="1"/>
    </w:pPr>
    <w:rPr>
      <w:rFonts w:ascii="宋体" w:hAnsi="宋体"/>
      <w:sz w:val="24"/>
      <w:szCs w:val="22"/>
    </w:rPr>
  </w:style>
  <w:style w:type="paragraph" w:styleId="801">
    <w:name w:val="List Continue 3"/>
    <w:qFormat/>
    <w:pPr>
      <w:ind w:left="1260"/>
      <w:jc w:val="both"/>
      <w:spacing w:after="120"/>
      <w:widowControl w:val="off"/>
    </w:pPr>
    <w:rPr>
      <w:sz w:val="21"/>
    </w:rPr>
  </w:style>
  <w:style w:type="paragraph" w:styleId="802">
    <w:name w:val="index 1"/>
    <w:qFormat/>
    <w:pPr>
      <w:jc w:val="both"/>
      <w:widowControl w:val="off"/>
    </w:pPr>
    <w:rPr>
      <w:sz w:val="21"/>
      <w:szCs w:val="22"/>
    </w:rPr>
  </w:style>
  <w:style w:type="paragraph" w:styleId="803">
    <w:name w:val="index 2"/>
    <w:qFormat/>
    <w:pPr>
      <w:ind w:left="200"/>
      <w:jc w:val="both"/>
      <w:widowControl w:val="off"/>
    </w:pPr>
    <w:rPr>
      <w:sz w:val="21"/>
      <w:szCs w:val="22"/>
    </w:rPr>
  </w:style>
  <w:style w:type="paragraph" w:styleId="804">
    <w:name w:val="Title"/>
    <w:qFormat/>
    <w:pPr>
      <w:jc w:val="center"/>
      <w:spacing w:before="240" w:after="60"/>
      <w:widowControl w:val="off"/>
      <w:outlineLvl w:val="0"/>
    </w:pPr>
    <w:rPr>
      <w:rFonts w:ascii="Cambria" w:hAnsi="Cambria"/>
      <w:b/>
      <w:bCs/>
      <w:sz w:val="32"/>
      <w:szCs w:val="32"/>
    </w:rPr>
  </w:style>
  <w:style w:type="paragraph" w:styleId="805">
    <w:name w:val="annotation subject"/>
    <w:basedOn w:val="753"/>
    <w:next w:val="753"/>
    <w:link w:val="2331"/>
    <w:semiHidden/>
    <w:rPr>
      <w:rFonts w:ascii="宋体" w:hAnsi="宋体" w:eastAsia="黑体"/>
      <w:b/>
      <w:sz w:val="24"/>
      <w:szCs w:val="20"/>
    </w:rPr>
  </w:style>
  <w:style w:type="paragraph" w:styleId="806">
    <w:name w:val="Body Text First Indent"/>
    <w:qFormat/>
    <w:pPr>
      <w:ind w:firstLine="200"/>
      <w:jc w:val="both"/>
      <w:spacing w:line="312" w:lineRule="atLeast"/>
      <w:widowControl w:val="off"/>
    </w:pPr>
    <w:rPr>
      <w:rFonts w:ascii="Times New Roman" w:hAnsi="Times New Roman"/>
      <w:sz w:val="28"/>
    </w:rPr>
  </w:style>
  <w:style w:type="paragraph" w:styleId="807">
    <w:name w:val="Body Text First Indent 2"/>
    <w:qFormat/>
    <w:pPr>
      <w:ind w:left="420" w:firstLine="210"/>
      <w:jc w:val="both"/>
      <w:spacing w:after="120"/>
      <w:widowControl w:val="off"/>
    </w:pPr>
    <w:rPr>
      <w:sz w:val="21"/>
      <w:szCs w:val="22"/>
    </w:rPr>
  </w:style>
  <w:style w:type="table" w:styleId="808">
    <w:name w:val="Table Grid"/>
    <w:basedOn w:val="737"/>
    <w:unhideWhenUsed/>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809">
    <w:name w:val="Strong"/>
    <w:qFormat/>
    <w:rPr>
      <w:rFonts w:ascii="宋体" w:hAnsi="宋体"/>
      <w:b/>
      <w:bCs/>
      <w:sz w:val="28"/>
      <w:szCs w:val="28"/>
    </w:rPr>
  </w:style>
  <w:style w:type="character" w:styleId="810">
    <w:name w:val="page number"/>
    <w:basedOn w:val="736"/>
  </w:style>
  <w:style w:type="character" w:styleId="811">
    <w:name w:val="FollowedHyperlink"/>
    <w:rPr>
      <w:rFonts w:ascii="宋体" w:hAnsi="宋体"/>
      <w:b/>
      <w:bCs/>
      <w:color w:val="800080"/>
      <w:sz w:val="28"/>
      <w:szCs w:val="28"/>
      <w:u w:val="single"/>
    </w:rPr>
  </w:style>
  <w:style w:type="character" w:styleId="812">
    <w:name w:val="Emphasis"/>
    <w:uiPriority w:val="20"/>
    <w:qFormat/>
    <w:rPr>
      <w:rFonts w:ascii="宋体" w:hAnsi="宋体"/>
      <w:b/>
      <w:bCs/>
      <w:i/>
      <w:iCs/>
      <w:sz w:val="28"/>
      <w:szCs w:val="28"/>
    </w:rPr>
  </w:style>
  <w:style w:type="character" w:styleId="813">
    <w:name w:val="HTML Definition"/>
    <w:rPr>
      <w:rFonts w:ascii="宋体" w:hAnsi="宋体"/>
      <w:b/>
      <w:bCs/>
      <w:i/>
      <w:sz w:val="28"/>
      <w:szCs w:val="28"/>
    </w:rPr>
  </w:style>
  <w:style w:type="character" w:styleId="814">
    <w:name w:val="HTML Typewriter"/>
    <w:rPr>
      <w:rFonts w:ascii="黑体" w:hAnsi="黑体" w:eastAsia="黑体" w:cs="Courier New"/>
      <w:b/>
      <w:bCs/>
      <w:sz w:val="14"/>
      <w:szCs w:val="14"/>
    </w:rPr>
  </w:style>
  <w:style w:type="character" w:styleId="815">
    <w:name w:val="HTML Acronym"/>
    <w:rPr>
      <w:rFonts w:ascii="宋体" w:hAnsi="宋体"/>
      <w:b/>
      <w:bCs/>
      <w:sz w:val="28"/>
      <w:szCs w:val="28"/>
    </w:rPr>
  </w:style>
  <w:style w:type="character" w:styleId="816">
    <w:name w:val="HTML Variable"/>
    <w:rPr>
      <w:rFonts w:ascii="宋体" w:hAnsi="宋体"/>
      <w:b/>
      <w:bCs/>
      <w:i/>
      <w:sz w:val="28"/>
      <w:szCs w:val="28"/>
    </w:rPr>
  </w:style>
  <w:style w:type="character" w:styleId="817">
    <w:name w:val="Hyperlink"/>
    <w:rPr>
      <w:rFonts w:ascii="宋体" w:hAnsi="宋体"/>
      <w:b/>
      <w:bCs/>
      <w:color w:val="0000ff"/>
      <w:sz w:val="28"/>
      <w:szCs w:val="28"/>
      <w:u w:val="single"/>
    </w:rPr>
  </w:style>
  <w:style w:type="character" w:styleId="818">
    <w:name w:val="HTML Code"/>
    <w:rPr>
      <w:rFonts w:ascii="Courier New" w:hAnsi="Courier New"/>
      <w:b/>
      <w:bCs/>
      <w:sz w:val="20"/>
      <w:szCs w:val="28"/>
    </w:rPr>
  </w:style>
  <w:style w:type="character" w:styleId="819">
    <w:name w:val="HTML Cite"/>
    <w:rPr>
      <w:rFonts w:ascii="宋体" w:hAnsi="宋体"/>
      <w:b/>
      <w:bCs/>
      <w:i/>
      <w:sz w:val="28"/>
      <w:szCs w:val="28"/>
    </w:rPr>
  </w:style>
  <w:style w:type="character" w:styleId="820">
    <w:name w:val="HTML Keyboard"/>
    <w:rPr>
      <w:rFonts w:ascii="Courier New" w:hAnsi="Courier New"/>
      <w:b/>
      <w:bCs/>
      <w:sz w:val="20"/>
      <w:szCs w:val="28"/>
    </w:rPr>
  </w:style>
  <w:style w:type="character" w:styleId="821">
    <w:name w:val="HTML Sample"/>
    <w:qFormat/>
    <w:rPr>
      <w:rFonts w:ascii="Courier New" w:hAnsi="Courier New"/>
      <w:b/>
      <w:bCs/>
      <w:sz w:val="28"/>
      <w:szCs w:val="28"/>
    </w:rPr>
  </w:style>
  <w:style w:type="character" w:styleId="822" w:customStyle="1">
    <w:name w:val="标题 1 Char1"/>
    <w:link w:val="727"/>
    <w:qFormat/>
    <w:rPr>
      <w:b/>
      <w:bCs/>
      <w:sz w:val="44"/>
      <w:szCs w:val="44"/>
    </w:rPr>
  </w:style>
  <w:style w:type="paragraph" w:styleId="823" w:customStyle="1">
    <w:name w:val="Heading4 for inserts"/>
    <w:basedOn w:val="730"/>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824" w:customStyle="1">
    <w:name w:val="xl75"/>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825" w:customStyle="1">
    <w:name w:val="xl62"/>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826" w:customStyle="1">
    <w:name w:val="样式 标题 3H3Heading 3 - oldh3sect1.2.3BOD 0标题 3 Char Char Cha...1"/>
    <w:basedOn w:val="729"/>
    <w:qFormat/>
    <w:pPr>
      <w:jc w:val="left"/>
      <w:spacing w:line="413" w:lineRule="auto"/>
      <w:widowControl/>
    </w:pPr>
    <w:rPr>
      <w:bCs w:val="0"/>
      <w:sz w:val="28"/>
      <w:szCs w:val="20"/>
    </w:rPr>
  </w:style>
  <w:style w:type="paragraph" w:styleId="827" w:customStyle="1">
    <w:name w:val="文档正文 Char Char Char Char Char"/>
    <w:qFormat/>
    <w:pPr>
      <w:jc w:val="both"/>
      <w:spacing w:line="440" w:lineRule="exact"/>
      <w:widowControl w:val="off"/>
    </w:pPr>
    <w:rPr>
      <w:rFonts w:ascii="Arial Narrow" w:hAnsi="Arial Narrow"/>
      <w:sz w:val="24"/>
    </w:rPr>
  </w:style>
  <w:style w:type="paragraph" w:styleId="828" w:customStyle="1">
    <w:name w:val="表内字体"/>
    <w:qFormat/>
    <w:pPr>
      <w:jc w:val="center"/>
      <w:widowControl w:val="off"/>
    </w:pPr>
    <w:rPr>
      <w:rFonts w:eastAsia="楷体_GB2312"/>
      <w:sz w:val="24"/>
    </w:rPr>
  </w:style>
  <w:style w:type="paragraph" w:styleId="829" w:customStyle="1">
    <w:name w:val="MM Topic 6"/>
    <w:basedOn w:val="732"/>
    <w:qFormat/>
    <w:pPr>
      <w:spacing w:line="317" w:lineRule="auto"/>
      <w:tabs>
        <w:tab w:val="left" w:pos="0" w:leader="none"/>
      </w:tabs>
    </w:pPr>
    <w:rPr>
      <w:rFonts w:eastAsia="黑体"/>
      <w:b w:val="0"/>
      <w:sz w:val="18"/>
      <w:szCs w:val="20"/>
    </w:rPr>
  </w:style>
  <w:style w:type="paragraph" w:styleId="830" w:customStyle="1">
    <w:name w:val="font16"/>
    <w:qFormat/>
    <w:pPr>
      <w:spacing w:before="100" w:beforeAutospacing="1" w:after="100" w:afterAutospacing="1"/>
    </w:pPr>
    <w:rPr>
      <w:rFonts w:ascii="宋体" w:hAnsi="宋体" w:cs="宋体"/>
    </w:rPr>
  </w:style>
  <w:style w:type="paragraph" w:styleId="831" w:customStyle="1">
    <w:name w:val="xl83"/>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eastAsia="Arial Unicode MS"/>
    </w:rPr>
  </w:style>
  <w:style w:type="paragraph" w:styleId="832" w:customStyle="1">
    <w:name w:val="文档标题"/>
    <w:qFormat/>
    <w:pPr>
      <w:spacing w:after="156"/>
    </w:pPr>
    <w:rPr>
      <w:rFonts w:ascii="宋体" w:hAnsi="宋体"/>
      <w:b/>
      <w:sz w:val="32"/>
      <w:szCs w:val="22"/>
    </w:rPr>
  </w:style>
  <w:style w:type="paragraph" w:styleId="833" w:customStyle="1">
    <w:name w:val="首消息标题"/>
    <w:qFormat/>
    <w:pPr>
      <w:jc w:val="both"/>
      <w:widowControl w:val="off"/>
    </w:pPr>
    <w:rPr>
      <w:sz w:val="21"/>
      <w:szCs w:val="22"/>
    </w:rPr>
  </w:style>
  <w:style w:type="paragraph" w:styleId="834" w:customStyle="1">
    <w:name w:val="mycustom"/>
    <w:qFormat/>
    <w:pPr>
      <w:ind w:firstLine="200"/>
      <w:spacing w:line="360" w:lineRule="auto"/>
      <w:widowControl w:val="off"/>
    </w:pPr>
    <w:rPr>
      <w:sz w:val="24"/>
    </w:rPr>
  </w:style>
  <w:style w:type="paragraph" w:styleId="835" w:customStyle="1">
    <w:name w:val="xl57"/>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836" w:customStyle="1">
    <w:name w:val="TitlePage_Header"/>
    <w:qFormat/>
    <w:pPr>
      <w:ind w:left="1440" w:hanging="420"/>
      <w:spacing w:before="240" w:after="240" w:line="288" w:lineRule="auto"/>
      <w:tabs>
        <w:tab w:val="left" w:pos="1440" w:leader="none"/>
      </w:tabs>
    </w:pPr>
    <w:rPr>
      <w:rFonts w:ascii="Futura Bk" w:hAnsi="Futura Bk"/>
      <w:b/>
      <w:sz w:val="32"/>
      <w:lang w:val="en-GB"/>
    </w:rPr>
  </w:style>
  <w:style w:type="paragraph" w:styleId="837" w:customStyle="1">
    <w:name w:val="TitlePage_TopBorder"/>
    <w:basedOn w:val="836"/>
    <w:next w:val="836"/>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838" w:customStyle="1">
    <w:name w:val="并列样式"/>
    <w:qFormat/>
    <w:pPr>
      <w:ind w:left="1260" w:hanging="420"/>
      <w:jc w:val="both"/>
      <w:spacing w:before="120" w:after="120" w:line="360" w:lineRule="exact"/>
      <w:widowControl w:val="off"/>
      <w:tabs>
        <w:tab w:val="left" w:pos="1260" w:leader="none"/>
      </w:tabs>
    </w:pPr>
    <w:rPr>
      <w:sz w:val="24"/>
    </w:rPr>
  </w:style>
  <w:style w:type="paragraph" w:styleId="839" w:customStyle="1">
    <w:name w:val="Char Char Char Char Char Char Char Char Char Char Char Char Char Char Char Char"/>
    <w:qFormat/>
    <w:pPr>
      <w:jc w:val="both"/>
      <w:widowControl w:val="off"/>
    </w:pPr>
    <w:rPr>
      <w:rFonts w:ascii="Tahoma" w:hAnsi="Tahoma"/>
      <w:sz w:val="24"/>
    </w:rPr>
  </w:style>
  <w:style w:type="paragraph" w:styleId="840" w:customStyle="1">
    <w:name w:val="文字"/>
    <w:qFormat/>
    <w:pPr>
      <w:ind w:right="-210" w:firstLine="556"/>
      <w:jc w:val="both"/>
      <w:spacing w:line="312" w:lineRule="auto"/>
      <w:tabs>
        <w:tab w:val="left" w:pos="8520" w:leader="none"/>
      </w:tabs>
    </w:pPr>
    <w:rPr>
      <w:rFonts w:ascii="宋体" w:hAnsi="宋体"/>
      <w:sz w:val="28"/>
    </w:rPr>
  </w:style>
  <w:style w:type="paragraph" w:styleId="841" w:customStyle="1">
    <w:name w:val="索引标题1"/>
    <w:next w:val="802"/>
    <w:qFormat/>
    <w:pPr>
      <w:jc w:val="both"/>
      <w:widowControl w:val="off"/>
    </w:pPr>
    <w:rPr>
      <w:sz w:val="21"/>
      <w:szCs w:val="22"/>
    </w:rPr>
  </w:style>
  <w:style w:type="paragraph" w:styleId="842" w:customStyle="1">
    <w:name w:val="font9"/>
    <w:qFormat/>
    <w:pPr>
      <w:spacing w:before="100" w:beforeAutospacing="1" w:after="100" w:afterAutospacing="1"/>
    </w:pPr>
    <w:rPr>
      <w:rFonts w:ascii="宋体" w:hAnsi="宋体"/>
      <w:sz w:val="24"/>
      <w:szCs w:val="22"/>
    </w:rPr>
  </w:style>
  <w:style w:type="paragraph" w:styleId="843" w:customStyle="1">
    <w:name w:val="IN Step"/>
    <w:qFormat/>
    <w:pPr>
      <w:ind w:left="1134" w:hanging="907"/>
      <w:jc w:val="both"/>
      <w:spacing w:before="80" w:after="80" w:line="300" w:lineRule="auto"/>
      <w:tabs>
        <w:tab w:val="left" w:pos="1134" w:leader="none"/>
      </w:tabs>
    </w:pPr>
    <w:rPr>
      <w:rFonts w:ascii="Arial" w:hAnsi="Arial"/>
      <w:color w:val="ff0000"/>
      <w:sz w:val="21"/>
    </w:rPr>
  </w:style>
  <w:style w:type="paragraph" w:styleId="844" w:customStyle="1">
    <w:name w:val="正文段"/>
    <w:qFormat/>
    <w:pPr>
      <w:ind w:firstLine="425"/>
      <w:jc w:val="both"/>
      <w:spacing w:after="240" w:line="240" w:lineRule="atLeast"/>
      <w:tabs>
        <w:tab w:val="right" w:pos="4860" w:leader="none"/>
      </w:tabs>
    </w:pPr>
    <w:rPr>
      <w:rFonts w:ascii="宋体" w:hAnsi="宋体"/>
      <w:sz w:val="24"/>
    </w:rPr>
  </w:style>
  <w:style w:type="paragraph" w:styleId="845" w:customStyle="1">
    <w:name w:val="xl314"/>
    <w:qFormat/>
    <w:pPr>
      <w:spacing w:before="100" w:beforeAutospacing="1" w:after="100" w:afterAutospacing="1"/>
    </w:pPr>
    <w:rPr>
      <w:rFonts w:ascii="华文中宋" w:hAnsi="华文中宋" w:eastAsia="华文中宋" w:cs="宋体"/>
      <w:sz w:val="24"/>
      <w:szCs w:val="24"/>
    </w:rPr>
  </w:style>
  <w:style w:type="paragraph" w:styleId="846" w:customStyle="1">
    <w:name w:val="正文加点"/>
    <w:qFormat/>
    <w:pPr>
      <w:ind w:left="750" w:hanging="750"/>
      <w:jc w:val="both"/>
      <w:spacing w:line="360" w:lineRule="auto"/>
      <w:widowControl w:val="off"/>
      <w:tabs>
        <w:tab w:val="left" w:pos="750" w:leader="none"/>
      </w:tabs>
    </w:pPr>
    <w:rPr>
      <w:rFonts w:ascii="Arial" w:hAnsi="Arial"/>
      <w:sz w:val="24"/>
    </w:rPr>
  </w:style>
  <w:style w:type="paragraph" w:styleId="847" w:customStyle="1">
    <w:name w:val="mnpsearchbox"/>
    <w:qFormat/>
    <w:pPr>
      <w:jc w:val="both"/>
      <w:spacing w:before="24" w:after="12" w:line="336" w:lineRule="auto"/>
    </w:pPr>
    <w:rPr>
      <w:rFonts w:ascii="Verdana" w:hAnsi="Verdana" w:eastAsia="Times New Roman"/>
      <w:sz w:val="18"/>
    </w:rPr>
  </w:style>
  <w:style w:type="paragraph" w:styleId="848" w:customStyle="1">
    <w:name w:val="xl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sz w:val="24"/>
      <w:szCs w:val="22"/>
    </w:rPr>
  </w:style>
  <w:style w:type="paragraph" w:styleId="849" w:customStyle="1">
    <w:name w:val="寄信人地址1"/>
    <w:qFormat/>
    <w:pPr>
      <w:jc w:val="both"/>
      <w:widowControl w:val="off"/>
    </w:pPr>
    <w:rPr>
      <w:rFonts w:ascii="Arial" w:hAnsi="Arial"/>
      <w:sz w:val="21"/>
    </w:rPr>
  </w:style>
  <w:style w:type="paragraph" w:styleId="850" w:customStyle="1">
    <w:name w:val="Heading A"/>
    <w:qFormat/>
    <w:rPr>
      <w:rFonts w:ascii="Arial" w:hAnsi="Arial"/>
      <w:b/>
      <w:sz w:val="28"/>
    </w:rPr>
  </w:style>
  <w:style w:type="paragraph" w:styleId="851" w:customStyle="1">
    <w:name w:val="尾注文本1"/>
    <w:qFormat/>
    <w:pPr>
      <w:widowControl w:val="off"/>
    </w:pPr>
    <w:rPr>
      <w:sz w:val="21"/>
    </w:rPr>
  </w:style>
  <w:style w:type="paragraph" w:styleId="852" w:customStyle="1">
    <w:name w:val="引文目录标题1"/>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b/>
      <w:sz w:val="24"/>
    </w:rPr>
  </w:style>
  <w:style w:type="paragraph" w:styleId="853" w:customStyle="1">
    <w:name w:val="Default"/>
    <w:qFormat/>
    <w:rPr>
      <w:rFonts w:ascii="Perpetua" w:hAnsi="Perpetua"/>
      <w:sz w:val="24"/>
      <w:szCs w:val="22"/>
    </w:rPr>
  </w:style>
  <w:style w:type="paragraph" w:styleId="854" w:customStyle="1">
    <w:name w:val="CM56"/>
    <w:basedOn w:val="853"/>
    <w:next w:val="853"/>
    <w:qFormat/>
    <w:pPr>
      <w:spacing w:line="313" w:lineRule="atLeast"/>
      <w:widowControl w:val="off"/>
    </w:pPr>
    <w:rPr>
      <w:rFonts w:ascii="Times New Roman" w:hAnsi="Times New Roman"/>
    </w:rPr>
  </w:style>
  <w:style w:type="paragraph" w:styleId="855" w:customStyle="1">
    <w:name w:val="样式 普通(网站) + Times New Roman 小四"/>
    <w:qFormat/>
    <w:pPr>
      <w:jc w:val="both"/>
      <w:spacing w:line="360" w:lineRule="auto"/>
      <w:widowControl w:val="off"/>
    </w:pPr>
    <w:rPr>
      <w:sz w:val="24"/>
    </w:rPr>
  </w:style>
  <w:style w:type="paragraph" w:styleId="856" w:customStyle="1">
    <w:name w:val="批注文字1"/>
    <w:qFormat/>
    <w:pPr>
      <w:widowControl w:val="off"/>
    </w:pPr>
    <w:rPr>
      <w:sz w:val="21"/>
    </w:rPr>
  </w:style>
  <w:style w:type="paragraph" w:styleId="857" w:customStyle="1">
    <w:name w:val="列表 1"/>
    <w:qFormat/>
    <w:pPr>
      <w:ind w:left="400" w:hanging="200"/>
      <w:spacing w:before="50"/>
      <w:tabs>
        <w:tab w:val="left" w:pos="900" w:leader="none"/>
      </w:tabs>
    </w:pPr>
    <w:rPr>
      <w:rFonts w:eastAsia="楷体_GB2312"/>
      <w:sz w:val="24"/>
      <w:szCs w:val="22"/>
    </w:rPr>
  </w:style>
  <w:style w:type="paragraph" w:styleId="858" w:customStyle="1">
    <w:name w:val="批注主题1"/>
    <w:basedOn w:val="856"/>
    <w:next w:val="856"/>
    <w:qFormat/>
    <w:pPr>
      <w:spacing w:line="360" w:lineRule="auto"/>
    </w:pPr>
    <w:rPr>
      <w:rFonts w:ascii="宋体" w:hAnsi="宋体" w:eastAsia="黑体"/>
      <w:b/>
      <w:sz w:val="24"/>
    </w:rPr>
  </w:style>
  <w:style w:type="paragraph" w:styleId="859" w:customStyle="1">
    <w:name w:val="table text"/>
    <w:qFormat/>
    <w:pPr>
      <w:spacing w:before="60" w:after="120" w:line="220" w:lineRule="exact"/>
    </w:pPr>
    <w:rPr>
      <w:rFonts w:ascii="Futura Bk" w:hAnsi="Futura Bk"/>
      <w:sz w:val="18"/>
      <w:szCs w:val="22"/>
    </w:rPr>
  </w:style>
  <w:style w:type="paragraph" w:styleId="860" w:customStyle="1">
    <w:name w:val="页眉1"/>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b/>
      <w:bCs/>
      <w:sz w:val="18"/>
      <w:szCs w:val="28"/>
    </w:rPr>
  </w:style>
  <w:style w:type="paragraph" w:styleId="861" w:customStyle="1">
    <w:name w:val="标题 5 zzm"/>
    <w:qFormat/>
    <w:pPr>
      <w:ind w:left="1134" w:hanging="1134"/>
      <w:jc w:val="both"/>
      <w:widowControl w:val="off"/>
      <w:tabs>
        <w:tab w:val="left" w:pos="1134" w:leader="none"/>
      </w:tabs>
    </w:pPr>
    <w:rPr>
      <w:sz w:val="21"/>
    </w:rPr>
  </w:style>
  <w:style w:type="paragraph" w:styleId="862" w:customStyle="1">
    <w:name w:val="yh"/>
    <w:qFormat/>
    <w:pPr>
      <w:ind w:firstLine="200"/>
      <w:jc w:val="both"/>
      <w:spacing w:line="440" w:lineRule="exact"/>
      <w:widowControl w:val="off"/>
    </w:pPr>
    <w:rPr>
      <w:rFonts w:ascii="宋体" w:hAnsi="宋体"/>
      <w:sz w:val="21"/>
    </w:rPr>
  </w:style>
  <w:style w:type="paragraph" w:styleId="863" w:customStyle="1">
    <w:name w:val="xl305"/>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864" w:customStyle="1">
    <w:name w:val="页脚1"/>
    <w:qFormat/>
    <w:pPr>
      <w:widowControl w:val="off"/>
      <w:tabs>
        <w:tab w:val="center" w:pos="4153" w:leader="none"/>
        <w:tab w:val="right" w:pos="8306" w:leader="none"/>
      </w:tabs>
    </w:pPr>
    <w:rPr>
      <w:rFonts w:ascii="宋体" w:hAnsi="宋体" w:eastAsia="楷体_GB2312"/>
      <w:b/>
      <w:bCs/>
      <w:sz w:val="18"/>
      <w:szCs w:val="28"/>
    </w:rPr>
  </w:style>
  <w:style w:type="paragraph" w:styleId="865" w:customStyle="1">
    <w:name w:val="样式 标题 4H4bulletblbbPIM 4h44sect 1.2.3.4Ref Heading 1rh..."/>
    <w:basedOn w:val="772"/>
    <w:qFormat/>
    <w:pPr>
      <w:spacing w:line="372" w:lineRule="auto"/>
      <w:tabs>
        <w:tab w:val="left" w:pos="851" w:leader="none"/>
      </w:tabs>
    </w:pPr>
    <w:rPr>
      <w:rFonts w:ascii="黑体" w:hAnsi="黑体"/>
      <w:sz w:val="21"/>
      <w:szCs w:val="20"/>
    </w:rPr>
  </w:style>
  <w:style w:type="paragraph" w:styleId="866" w:customStyle="1">
    <w:name w:val="标题4new"/>
    <w:basedOn w:val="801"/>
    <w:qFormat/>
    <w:pPr>
      <w:jc w:val="left"/>
      <w:spacing w:after="0" w:line="360" w:lineRule="auto"/>
      <w:widowControl/>
      <w:outlineLvl w:val="3"/>
    </w:pPr>
    <w:rPr>
      <w:rFonts w:ascii="黑体" w:hAnsi="黑体" w:eastAsia="黑体"/>
      <w:spacing w:val="-6"/>
      <w:sz w:val="28"/>
    </w:rPr>
  </w:style>
  <w:style w:type="paragraph" w:styleId="867" w:customStyle="1">
    <w:name w:val="引文目录1"/>
    <w:qFormat/>
    <w:pPr>
      <w:ind w:left="420"/>
      <w:jc w:val="both"/>
      <w:widowControl w:val="off"/>
    </w:pPr>
    <w:rPr>
      <w:sz w:val="21"/>
    </w:rPr>
  </w:style>
  <w:style w:type="paragraph" w:styleId="868" w:customStyle="1">
    <w:name w:val="xl34"/>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869" w:customStyle="1">
    <w:name w:val="CM59"/>
    <w:basedOn w:val="853"/>
    <w:next w:val="853"/>
    <w:qFormat/>
    <w:pPr>
      <w:spacing w:line="313" w:lineRule="atLeast"/>
      <w:widowControl w:val="off"/>
    </w:pPr>
    <w:rPr>
      <w:rFonts w:ascii="Times New Roman" w:hAnsi="Times New Roman"/>
    </w:rPr>
  </w:style>
  <w:style w:type="paragraph" w:styleId="870" w:customStyle="1">
    <w:name w:val="xl2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871"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2"/>
    </w:rPr>
  </w:style>
  <w:style w:type="paragraph" w:styleId="872" w:customStyle="1">
    <w:name w:val="正文1"/>
    <w:qFormat/>
    <w:pPr>
      <w:ind w:firstLine="540"/>
      <w:jc w:val="both"/>
      <w:widowControl w:val="off"/>
    </w:pPr>
    <w:rPr>
      <w:sz w:val="24"/>
    </w:rPr>
  </w:style>
  <w:style w:type="paragraph" w:styleId="873" w:customStyle="1">
    <w:name w:val="正文3"/>
    <w:basedOn w:val="872"/>
    <w:qFormat/>
    <w:pPr>
      <w:ind w:firstLine="0"/>
      <w:spacing w:before="60" w:after="60" w:line="360" w:lineRule="auto"/>
      <w:outlineLvl w:val="8"/>
    </w:pPr>
    <w:rPr>
      <w:rFonts w:ascii="宋体" w:hAnsi="宋体"/>
    </w:rPr>
  </w:style>
  <w:style w:type="paragraph" w:styleId="874" w:customStyle="1">
    <w:name w:val="每章一级标题*。*"/>
    <w:qFormat/>
    <w:pPr>
      <w:jc w:val="both"/>
    </w:pPr>
    <w:rPr>
      <w:rFonts w:ascii="宋体" w:hAnsi="宋体"/>
      <w:b/>
      <w:sz w:val="28"/>
    </w:rPr>
  </w:style>
  <w:style w:type="paragraph" w:styleId="875" w:customStyle="1">
    <w:name w:val="样式 每章一级标题*。* + 段后: 1 行"/>
    <w:basedOn w:val="874"/>
    <w:qFormat/>
  </w:style>
  <w:style w:type="paragraph" w:styleId="876" w:customStyle="1">
    <w:name w:val="样式 样式 每章一级标题*。* + 段后: 1 行 + 段后: 0.5 行"/>
    <w:basedOn w:val="875"/>
    <w:qFormat/>
    <w:pPr>
      <w:tabs>
        <w:tab w:val="left" w:pos="360" w:leader="none"/>
      </w:tabs>
    </w:pPr>
  </w:style>
  <w:style w:type="paragraph" w:styleId="877" w:customStyle="1">
    <w:name w:val="Paragraph"/>
    <w:qFormat/>
    <w:pPr>
      <w:ind w:firstLine="510"/>
      <w:jc w:val="both"/>
      <w:spacing w:before="60" w:after="60" w:line="288" w:lineRule="auto"/>
    </w:pPr>
    <w:rPr>
      <w:spacing w:val="10"/>
      <w:sz w:val="24"/>
    </w:rPr>
  </w:style>
  <w:style w:type="paragraph" w:styleId="878" w:customStyle="1">
    <w:name w:val="样式8"/>
    <w:qFormat/>
    <w:pPr>
      <w:ind w:firstLine="560"/>
      <w:jc w:val="both"/>
      <w:widowControl w:val="off"/>
    </w:pPr>
    <w:rPr>
      <w:rFonts w:ascii="黑体" w:hAnsi="黑体" w:eastAsia="黑体"/>
      <w:sz w:val="28"/>
    </w:rPr>
  </w:style>
  <w:style w:type="paragraph" w:styleId="879" w:customStyle="1">
    <w:name w:val="±íÉí"/>
    <w:qFormat/>
    <w:pPr>
      <w:spacing w:line="300" w:lineRule="auto"/>
    </w:pPr>
    <w:rPr>
      <w:sz w:val="18"/>
    </w:rPr>
  </w:style>
  <w:style w:type="paragraph" w:styleId="880" w:customStyle="1">
    <w:name w:val="标题 33"/>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cs="宋体"/>
      <w:b/>
      <w:bCs/>
      <w:color w:val="333333"/>
      <w:sz w:val="24"/>
      <w:szCs w:val="22"/>
    </w:rPr>
  </w:style>
  <w:style w:type="paragraph" w:styleId="881" w:customStyle="1">
    <w:name w:val="收信人地址1"/>
    <w:qFormat/>
    <w:pPr>
      <w:ind w:left="100"/>
      <w:jc w:val="both"/>
      <w:widowControl w:val="off"/>
    </w:pPr>
    <w:rPr>
      <w:rFonts w:ascii="Arial" w:hAnsi="Arial"/>
      <w:sz w:val="24"/>
    </w:rPr>
  </w:style>
  <w:style w:type="paragraph" w:styleId="882" w:customStyle="1">
    <w:name w:val="±êÌâ4"/>
    <w:qFormat/>
    <w:pPr>
      <w:spacing w:line="360" w:lineRule="auto"/>
    </w:pPr>
    <w:rPr>
      <w:b/>
      <w:sz w:val="21"/>
    </w:rPr>
  </w:style>
  <w:style w:type="paragraph" w:styleId="883" w:customStyle="1">
    <w:name w:val="ISO正文"/>
    <w:basedOn w:val="790"/>
    <w:qFormat/>
    <w:pPr>
      <w:ind w:left="0" w:firstLine="567"/>
      <w:spacing w:before="120" w:after="0" w:line="360" w:lineRule="exact"/>
    </w:pPr>
    <w:rPr>
      <w:sz w:val="28"/>
      <w:szCs w:val="20"/>
    </w:rPr>
  </w:style>
  <w:style w:type="paragraph" w:styleId="884" w:customStyle="1">
    <w:name w:val="sourcelessquote"/>
    <w:qFormat/>
    <w:pPr>
      <w:jc w:val="both"/>
      <w:spacing w:line="372" w:lineRule="auto"/>
    </w:pPr>
    <w:rPr>
      <w:rFonts w:ascii="Verdana" w:hAnsi="Verdana" w:eastAsia="Times New Roman"/>
      <w:color w:val="cc6600"/>
      <w:sz w:val="19"/>
    </w:rPr>
  </w:style>
  <w:style w:type="paragraph" w:styleId="885" w:customStyle="1">
    <w:name w:val="脚注文本1"/>
    <w:qFormat/>
    <w:pPr>
      <w:ind w:firstLine="200"/>
      <w:spacing w:before="156" w:after="156"/>
      <w:widowControl w:val="off"/>
    </w:pPr>
    <w:rPr>
      <w:rFonts w:ascii="宋体" w:hAnsi="宋体"/>
      <w:color w:val="ff0000"/>
      <w:sz w:val="18"/>
    </w:rPr>
  </w:style>
  <w:style w:type="paragraph" w:styleId="886" w:customStyle="1">
    <w:name w:val="Table Text"/>
    <w:qFormat/>
    <w:pPr>
      <w:spacing w:before="80" w:after="80"/>
    </w:pPr>
    <w:rPr>
      <w:rFonts w:ascii="Arial" w:hAnsi="Arial" w:eastAsia="Calibri" w:cs="Arial"/>
      <w:b/>
      <w:bCs/>
      <w:sz w:val="18"/>
      <w:szCs w:val="22"/>
    </w:rPr>
  </w:style>
  <w:style w:type="paragraph" w:styleId="887" w:customStyle="1">
    <w:name w:val="文档-修订记录-表格"/>
    <w:qFormat/>
    <w:pPr>
      <w:ind w:left="28" w:right="28"/>
    </w:pPr>
    <w:rPr>
      <w:sz w:val="21"/>
      <w:szCs w:val="22"/>
    </w:rPr>
  </w:style>
  <w:style w:type="paragraph" w:styleId="888" w:customStyle="1">
    <w:name w:val="CM16"/>
    <w:basedOn w:val="853"/>
    <w:next w:val="853"/>
    <w:qFormat/>
    <w:pPr>
      <w:spacing w:line="468" w:lineRule="atLeast"/>
      <w:widowControl w:val="off"/>
    </w:pPr>
    <w:rPr>
      <w:rFonts w:ascii="宋体" w:hAnsi="宋体"/>
    </w:rPr>
  </w:style>
  <w:style w:type="paragraph" w:styleId="889" w:customStyle="1">
    <w:name w:val="all_font"/>
    <w:qFormat/>
    <w:pPr>
      <w:spacing w:before="100" w:beforeAutospacing="1" w:after="100" w:afterAutospacing="1"/>
    </w:pPr>
    <w:rPr>
      <w:rFonts w:ascii="宋体" w:hAnsi="宋体" w:eastAsia="仿宋_GB2312" w:cs="宋体"/>
      <w:sz w:val="24"/>
      <w:szCs w:val="22"/>
    </w:rPr>
  </w:style>
  <w:style w:type="paragraph" w:styleId="890" w:customStyle="1">
    <w:name w:val="缩进正文"/>
    <w:qFormat/>
    <w:pPr>
      <w:ind w:firstLine="480"/>
      <w:jc w:val="both"/>
      <w:spacing w:before="156" w:line="480" w:lineRule="exact"/>
      <w:widowControl w:val="off"/>
    </w:pPr>
    <w:rPr>
      <w:sz w:val="24"/>
    </w:rPr>
  </w:style>
  <w:style w:type="paragraph" w:styleId="891" w:customStyle="1">
    <w:name w:val="1级列表"/>
    <w:qFormat/>
    <w:pPr>
      <w:ind w:left="996" w:hanging="360"/>
      <w:jc w:val="both"/>
      <w:widowControl w:val="off"/>
      <w:tabs>
        <w:tab w:val="left" w:pos="2040" w:leader="none"/>
      </w:tabs>
    </w:pPr>
    <w:rPr>
      <w:sz w:val="21"/>
      <w:szCs w:val="22"/>
    </w:rPr>
  </w:style>
  <w:style w:type="paragraph" w:styleId="892" w:customStyle="1">
    <w:name w:val="2级列表"/>
    <w:basedOn w:val="891"/>
    <w:qFormat/>
    <w:pPr>
      <w:ind w:left="0" w:firstLine="0"/>
      <w:tabs>
        <w:tab w:val="left" w:pos="1200" w:leader="none"/>
      </w:tabs>
    </w:pPr>
  </w:style>
  <w:style w:type="paragraph" w:styleId="893" w:customStyle="1">
    <w:name w:val="居中插图"/>
    <w:qFormat/>
    <w:pPr>
      <w:jc w:val="center"/>
      <w:spacing w:before="120"/>
      <w:widowControl w:val="off"/>
    </w:pPr>
    <w:rPr>
      <w:rFonts w:ascii="Courier New" w:hAnsi="Courier New" w:eastAsia="楷体_GB2312"/>
      <w:sz w:val="24"/>
    </w:rPr>
  </w:style>
  <w:style w:type="paragraph" w:styleId="894" w:customStyle="1">
    <w:name w:val="附录 2"/>
    <w:qFormat/>
    <w:pPr>
      <w:ind w:left="1320" w:hanging="420"/>
      <w:jc w:val="both"/>
      <w:keepLines/>
      <w:keepNext/>
      <w:spacing w:before="260" w:after="260" w:line="413" w:lineRule="auto"/>
      <w:tabs>
        <w:tab w:val="left" w:pos="1320" w:leader="none"/>
      </w:tabs>
      <w:outlineLvl w:val="1"/>
    </w:pPr>
    <w:rPr>
      <w:rFonts w:eastAsia="黑体"/>
      <w:b/>
      <w:sz w:val="32"/>
    </w:rPr>
  </w:style>
  <w:style w:type="paragraph" w:styleId="895" w:customStyle="1">
    <w:name w:val="图表目录1"/>
    <w:qFormat/>
    <w:pPr>
      <w:ind w:left="840" w:hanging="420"/>
      <w:jc w:val="both"/>
      <w:widowControl w:val="off"/>
    </w:pPr>
    <w:rPr>
      <w:sz w:val="21"/>
      <w:szCs w:val="22"/>
    </w:rPr>
  </w:style>
  <w:style w:type="paragraph" w:styleId="896" w:customStyle="1">
    <w:name w:val="一般正文"/>
    <w:qFormat/>
    <w:pPr>
      <w:ind w:left="720"/>
      <w:jc w:val="both"/>
      <w:spacing w:line="240" w:lineRule="atLeast"/>
      <w:widowControl w:val="off"/>
    </w:pPr>
    <w:rPr>
      <w:sz w:val="24"/>
    </w:rPr>
  </w:style>
  <w:style w:type="paragraph" w:styleId="897" w:customStyle="1">
    <w:name w:val="产品名称1"/>
    <w:qFormat/>
    <w:pPr>
      <w:jc w:val="both"/>
      <w:keepLines/>
      <w:keepNext/>
      <w:spacing w:line="360" w:lineRule="auto"/>
      <w:widowControl w:val="off"/>
      <w:outlineLvl w:val="1"/>
    </w:pPr>
    <w:rPr>
      <w:rFonts w:ascii="方正中等线简体" w:hAnsi="方正中等线简体" w:eastAsia="方正中等线简体" w:cs="Arial"/>
      <w:b/>
      <w:bCs/>
      <w:sz w:val="24"/>
      <w:szCs w:val="24"/>
    </w:rPr>
  </w:style>
  <w:style w:type="paragraph" w:styleId="898" w:customStyle="1">
    <w:name w:val="my-style"/>
    <w:qFormat/>
    <w:pPr>
      <w:spacing w:before="100" w:beforeAutospacing="1" w:after="100" w:afterAutospacing="1" w:line="374" w:lineRule="atLeast"/>
    </w:pPr>
    <w:rPr>
      <w:rFonts w:ascii="宋体" w:hAnsi="宋体"/>
      <w:sz w:val="24"/>
      <w:szCs w:val="22"/>
    </w:rPr>
  </w:style>
  <w:style w:type="paragraph" w:styleId="899" w:customStyle="1">
    <w:name w:val="样式 正文 +"/>
    <w:qFormat/>
    <w:pPr>
      <w:ind w:firstLine="3120"/>
      <w:jc w:val="both"/>
      <w:widowControl w:val="off"/>
    </w:pPr>
    <w:rPr>
      <w:rFonts w:ascii="宋体" w:hAnsi="宋体"/>
      <w:sz w:val="24"/>
    </w:rPr>
  </w:style>
  <w:style w:type="paragraph" w:styleId="900" w:customStyle="1">
    <w:name w:val="CM117"/>
    <w:basedOn w:val="853"/>
    <w:next w:val="853"/>
    <w:qFormat/>
    <w:pPr>
      <w:spacing w:after="77"/>
      <w:widowControl w:val="off"/>
    </w:pPr>
    <w:rPr>
      <w:rFonts w:ascii="Times New Roman" w:hAnsi="Times New Roman"/>
    </w:rPr>
  </w:style>
  <w:style w:type="paragraph" w:styleId="901" w:customStyle="1">
    <w:name w:val="Char Char 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902" w:customStyle="1">
    <w:name w:val="样式 Arial 行距: 多倍行距 1.2 字行 首行缩进:  2 字符"/>
    <w:qFormat/>
    <w:pPr>
      <w:ind w:firstLine="420"/>
      <w:jc w:val="both"/>
      <w:spacing w:line="288" w:lineRule="auto"/>
      <w:widowControl w:val="off"/>
    </w:pPr>
    <w:rPr>
      <w:rFonts w:ascii="Arial" w:hAnsi="Arial"/>
      <w:color w:val="ff0000"/>
    </w:rPr>
  </w:style>
  <w:style w:type="paragraph" w:styleId="903" w:customStyle="1">
    <w:name w:val="tiantian"/>
    <w:qFormat/>
    <w:pPr>
      <w:spacing w:before="100" w:beforeAutospacing="1" w:after="100" w:afterAutospacing="1"/>
    </w:pPr>
    <w:rPr>
      <w:rFonts w:ascii="Arial Unicode MS" w:hAnsi="Arial Unicode MS"/>
      <w:sz w:val="24"/>
    </w:rPr>
  </w:style>
  <w:style w:type="paragraph" w:styleId="904" w:customStyle="1">
    <w:name w:val="Section Name"/>
    <w:qFormat/>
    <w:pPr>
      <w:ind w:left="-144"/>
      <w:spacing w:before="320"/>
    </w:pPr>
    <w:rPr>
      <w:rFonts w:ascii="Helvetica-Narrow" w:hAnsi="Helvetica-Narrow"/>
      <w:b/>
      <w:i/>
      <w:sz w:val="60"/>
    </w:rPr>
  </w:style>
  <w:style w:type="paragraph" w:styleId="905" w:customStyle="1">
    <w:name w:val="Char Char Char Char Char Char Char Char Char Char Char Char Char"/>
    <w:qFormat/>
    <w:pPr>
      <w:jc w:val="both"/>
      <w:widowControl w:val="off"/>
    </w:pPr>
    <w:rPr>
      <w:rFonts w:ascii="Tahoma" w:hAnsi="Tahoma"/>
      <w:sz w:val="24"/>
      <w:szCs w:val="22"/>
    </w:rPr>
  </w:style>
  <w:style w:type="paragraph" w:styleId="906" w:customStyle="1">
    <w:name w:val="neirong"/>
    <w:qFormat/>
    <w:pPr>
      <w:spacing w:before="100" w:beforeAutospacing="1" w:after="100" w:afterAutospacing="1"/>
    </w:pPr>
    <w:rPr>
      <w:rFonts w:ascii="宋体" w:hAnsi="宋体"/>
      <w:sz w:val="24"/>
      <w:szCs w:val="22"/>
    </w:rPr>
  </w:style>
  <w:style w:type="paragraph" w:styleId="907" w:customStyle="1">
    <w:name w:val="xl29"/>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sz w:val="24"/>
      <w:szCs w:val="22"/>
    </w:rPr>
  </w:style>
  <w:style w:type="paragraph" w:styleId="908" w:customStyle="1">
    <w:name w:val="lastincell"/>
    <w:qFormat/>
    <w:pPr>
      <w:jc w:val="both"/>
      <w:spacing w:line="336" w:lineRule="auto"/>
    </w:pPr>
    <w:rPr>
      <w:rFonts w:ascii="Verdana" w:hAnsi="Verdana"/>
      <w:sz w:val="17"/>
    </w:rPr>
  </w:style>
  <w:style w:type="paragraph" w:styleId="909" w:customStyle="1">
    <w:name w:val="bulletwbds"/>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b/>
    </w:rPr>
  </w:style>
  <w:style w:type="paragraph" w:styleId="910" w:customStyle="1">
    <w:name w:val="xl88"/>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rPr>
  </w:style>
  <w:style w:type="paragraph" w:styleId="911" w:customStyle="1">
    <w:name w:val="作者"/>
    <w:qFormat/>
    <w:pPr>
      <w:jc w:val="center"/>
      <w:spacing w:before="100" w:beforeAutospacing="1" w:after="100" w:afterAutospacing="1" w:line="360" w:lineRule="auto"/>
      <w:widowControl w:val="off"/>
    </w:pPr>
    <w:rPr>
      <w:rFonts w:ascii="宋体" w:hAnsi="宋体"/>
      <w:sz w:val="32"/>
      <w:szCs w:val="22"/>
    </w:rPr>
  </w:style>
  <w:style w:type="paragraph" w:styleId="912" w:customStyle="1">
    <w:name w:val="Answer"/>
    <w:qFormat/>
    <w:pPr>
      <w:spacing w:before="299" w:after="100" w:line="240" w:lineRule="exact"/>
      <w:tabs>
        <w:tab w:val="left" w:pos="360" w:leader="none"/>
      </w:tabs>
    </w:pPr>
    <w:rPr>
      <w:rFonts w:ascii="Times" w:hAnsi="Times" w:eastAsia="楷体"/>
      <w:b/>
      <w:sz w:val="24"/>
    </w:rPr>
  </w:style>
  <w:style w:type="paragraph" w:styleId="913" w:customStyle="1">
    <w:name w:val="xl96"/>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914" w:customStyle="1">
    <w:name w:val="Standard Features - Models"/>
    <w:qFormat/>
    <w:pPr>
      <w:ind w:left="547"/>
      <w:keepLines/>
      <w:keepNext/>
      <w:spacing w:before="60" w:after="40"/>
    </w:pPr>
    <w:rPr>
      <w:rFonts w:ascii="Arial Narrow" w:hAnsi="Arial Narrow"/>
      <w:sz w:val="18"/>
      <w:szCs w:val="22"/>
    </w:rPr>
  </w:style>
  <w:style w:type="paragraph" w:styleId="915" w:customStyle="1">
    <w:name w:val="ymtext"/>
    <w:qFormat/>
    <w:pPr>
      <w:ind w:firstLine="547"/>
      <w:spacing w:after="100" w:line="500" w:lineRule="atLeast"/>
    </w:pPr>
    <w:rPr>
      <w:rFonts w:hint="eastAsia" w:ascii="宋体" w:hAnsi="宋体"/>
      <w:spacing w:val="40"/>
      <w:sz w:val="24"/>
    </w:rPr>
  </w:style>
  <w:style w:type="paragraph" w:styleId="916" w:customStyle="1">
    <w:name w:val="ymtitle"/>
    <w:basedOn w:val="915"/>
    <w:qFormat/>
    <w:pPr>
      <w:ind w:firstLine="504"/>
      <w:jc w:val="both"/>
      <w:spacing w:before="120" w:after="120" w:line="480" w:lineRule="atLeast"/>
    </w:pPr>
    <w:rPr>
      <w:b/>
      <w:spacing w:val="0"/>
    </w:rPr>
  </w:style>
  <w:style w:type="paragraph" w:styleId="917" w:customStyle="1">
    <w:name w:val="CM1"/>
    <w:basedOn w:val="853"/>
    <w:next w:val="853"/>
    <w:qFormat/>
    <w:pPr>
      <w:widowControl w:val="off"/>
    </w:pPr>
    <w:rPr>
      <w:rFonts w:ascii="宋体" w:hAnsi="宋体"/>
    </w:rPr>
  </w:style>
  <w:style w:type="paragraph" w:styleId="918" w:customStyle="1">
    <w:name w:val="_Style 12"/>
    <w:qFormat/>
    <w:pPr>
      <w:ind w:firstLine="480"/>
      <w:jc w:val="both"/>
    </w:pPr>
    <w:rPr>
      <w:rFonts w:ascii="宋体" w:hAnsi="宋体"/>
      <w:sz w:val="24"/>
    </w:rPr>
  </w:style>
  <w:style w:type="paragraph" w:styleId="919" w:customStyle="1">
    <w:name w:val="xl118"/>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sz w:val="21"/>
    </w:rPr>
  </w:style>
  <w:style w:type="paragraph" w:styleId="920" w:customStyle="1">
    <w:name w:val="ZTT"/>
    <w:qFormat/>
    <w:pPr>
      <w:ind w:firstLine="200"/>
      <w:jc w:val="both"/>
      <w:spacing w:line="300" w:lineRule="auto"/>
      <w:widowControl w:val="off"/>
    </w:pPr>
    <w:rPr>
      <w:rFonts w:ascii="Tahoma" w:hAnsi="Tahoma" w:eastAsia="幼圆"/>
      <w:spacing w:val="20"/>
      <w:sz w:val="21"/>
    </w:rPr>
  </w:style>
  <w:style w:type="paragraph" w:styleId="921" w:customStyle="1">
    <w:name w:val="ZZT"/>
    <w:basedOn w:val="920"/>
    <w:qFormat/>
    <w:pPr>
      <w:ind w:left="400" w:firstLine="0"/>
    </w:pPr>
  </w:style>
  <w:style w:type="paragraph" w:styleId="922" w:customStyle="1">
    <w:name w:val="公文正文"/>
    <w:qFormat/>
    <w:pPr>
      <w:ind w:firstLine="600"/>
      <w:jc w:val="both"/>
      <w:spacing w:line="480" w:lineRule="atLeast"/>
    </w:pPr>
    <w:rPr>
      <w:sz w:val="30"/>
    </w:rPr>
  </w:style>
  <w:style w:type="paragraph" w:styleId="923" w:customStyle="1">
    <w:name w:val="key"/>
    <w:qFormat/>
    <w:pPr>
      <w:jc w:val="both"/>
      <w:spacing w:line="336" w:lineRule="auto"/>
    </w:pPr>
    <w:rPr>
      <w:rFonts w:ascii="Verdana" w:hAnsi="Verdana" w:eastAsia="Times New Roman"/>
      <w:b/>
      <w:sz w:val="16"/>
    </w:rPr>
  </w:style>
  <w:style w:type="paragraph" w:styleId="924" w:customStyle="1">
    <w:name w:val="CZW-5"/>
    <w:basedOn w:val="789"/>
    <w:qFormat/>
    <w:pPr>
      <w:ind w:left="284" w:hanging="284"/>
      <w:spacing w:before="100" w:beforeAutospacing="1" w:after="100" w:afterAutospacing="1"/>
      <w:tabs>
        <w:tab w:val="left" w:pos="992" w:leader="none"/>
      </w:tabs>
    </w:pPr>
    <w:rPr>
      <w:rFonts w:eastAsia="黑体"/>
      <w:szCs w:val="30"/>
    </w:rPr>
  </w:style>
  <w:style w:type="paragraph" w:styleId="925" w:customStyle="1">
    <w:name w:val="样式格式"/>
    <w:qFormat/>
    <w:pPr>
      <w:ind w:left="-360"/>
      <w:jc w:val="both"/>
      <w:spacing w:line="360" w:lineRule="auto"/>
      <w:widowControl w:val="off"/>
    </w:pPr>
    <w:rPr>
      <w:b/>
      <w:sz w:val="24"/>
      <w:szCs w:val="22"/>
    </w:rPr>
  </w:style>
  <w:style w:type="paragraph" w:styleId="926" w:customStyle="1">
    <w:name w:val="CM37"/>
    <w:basedOn w:val="853"/>
    <w:next w:val="853"/>
    <w:qFormat/>
    <w:pPr>
      <w:widowControl w:val="off"/>
    </w:pPr>
    <w:rPr>
      <w:rFonts w:ascii="Times New Roman" w:hAnsi="Times New Roman"/>
    </w:rPr>
  </w:style>
  <w:style w:type="paragraph" w:styleId="927" w:customStyle="1">
    <w:name w:val="操作步骤"/>
    <w:qFormat/>
    <w:pPr>
      <w:ind w:left="720" w:hanging="360"/>
      <w:jc w:val="both"/>
      <w:spacing w:line="40" w:lineRule="atLeast"/>
      <w:widowControl w:val="off"/>
      <w:tabs>
        <w:tab w:val="left" w:pos="720" w:leader="none"/>
      </w:tabs>
    </w:pPr>
    <w:rPr>
      <w:rFonts w:ascii="昆仑楷体" w:hAnsi="昆仑楷体" w:eastAsia="楷体_GB2312"/>
      <w:sz w:val="24"/>
    </w:rPr>
  </w:style>
  <w:style w:type="paragraph" w:styleId="928" w:customStyle="1">
    <w:name w:val="xl84"/>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eastAsia="Arial Unicode MS"/>
    </w:rPr>
  </w:style>
  <w:style w:type="paragraph" w:styleId="929" w:customStyle="1">
    <w:name w:val="xl79"/>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930" w:customStyle="1">
    <w:name w:val="font8"/>
    <w:qFormat/>
    <w:pPr>
      <w:spacing w:before="100" w:beforeAutospacing="1" w:after="100" w:afterAutospacing="1"/>
    </w:pPr>
    <w:rPr>
      <w:rFonts w:ascii="Arial" w:hAnsi="Arial" w:cs="Arial"/>
      <w:sz w:val="16"/>
      <w:szCs w:val="16"/>
    </w:rPr>
  </w:style>
  <w:style w:type="paragraph" w:styleId="931" w:customStyle="1">
    <w:name w:val="正文文字缩进2字"/>
    <w:qFormat/>
    <w:pPr>
      <w:ind w:left="420"/>
      <w:spacing w:after="60"/>
      <w:widowControl w:val="off"/>
    </w:pPr>
    <w:rPr>
      <w:rFonts w:ascii="Times New Roman" w:hAnsi="Times New Roman"/>
      <w:sz w:val="24"/>
    </w:rPr>
  </w:style>
  <w:style w:type="paragraph" w:styleId="932" w:customStyle="1">
    <w:name w:val="Char Char1 Char Char Char Char"/>
    <w:qFormat/>
    <w:pPr>
      <w:jc w:val="both"/>
      <w:widowControl w:val="off"/>
    </w:pPr>
    <w:rPr>
      <w:rFonts w:ascii="Tahoma" w:hAnsi="Tahoma"/>
      <w:sz w:val="24"/>
    </w:rPr>
  </w:style>
  <w:style w:type="paragraph" w:styleId="933" w:customStyle="1">
    <w:name w:val="xl32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cs="宋体"/>
      <w:b/>
      <w:bCs/>
    </w:rPr>
  </w:style>
  <w:style w:type="paragraph" w:styleId="934" w:customStyle="1">
    <w:name w:val="CellHeading"/>
    <w:qFormat/>
    <w:pPr>
      <w:ind w:left="266" w:firstLine="426"/>
      <w:jc w:val="both"/>
      <w:spacing w:before="120" w:after="120" w:line="360" w:lineRule="auto"/>
    </w:pPr>
    <w:rPr>
      <w:rFonts w:ascii="Univers 47 CondensedLight" w:hAnsi="Univers 47 CondensedLight" w:eastAsia="Times New Roman"/>
      <w:b/>
      <w:spacing w:val="8"/>
      <w:sz w:val="18"/>
    </w:rPr>
  </w:style>
  <w:style w:type="paragraph" w:styleId="935" w:customStyle="1">
    <w:name w:val="样式 宋体1"/>
    <w:qFormat/>
    <w:pPr>
      <w:ind w:firstLine="200"/>
      <w:jc w:val="both"/>
      <w:spacing w:line="360" w:lineRule="auto"/>
      <w:widowControl w:val="off"/>
    </w:pPr>
    <w:rPr>
      <w:rFonts w:ascii="宋体" w:hAnsi="宋体"/>
      <w:sz w:val="21"/>
    </w:rPr>
  </w:style>
  <w:style w:type="paragraph" w:styleId="936" w:customStyle="1">
    <w:name w:val="IN Feature"/>
    <w:qFormat/>
    <w:pPr>
      <w:jc w:val="both"/>
      <w:spacing w:before="80" w:after="80" w:line="300" w:lineRule="auto"/>
    </w:pPr>
    <w:rPr>
      <w:rFonts w:ascii="Arial" w:hAnsi="Arial"/>
      <w:color w:val="ff0000"/>
      <w:sz w:val="21"/>
    </w:rPr>
  </w:style>
  <w:style w:type="paragraph" w:styleId="937" w:customStyle="1">
    <w:name w:val="Char Char1 Char Char Char Char Char Char Char"/>
    <w:qFormat/>
    <w:pPr>
      <w:jc w:val="both"/>
    </w:pPr>
    <w:rPr>
      <w:sz w:val="21"/>
    </w:rPr>
  </w:style>
  <w:style w:type="paragraph" w:styleId="938" w:customStyle="1">
    <w:name w:val="xl48"/>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939" w:customStyle="1">
    <w:name w:val="simpleformsubmit"/>
    <w:qFormat/>
    <w:pPr>
      <w:jc w:val="both"/>
      <w:spacing w:line="336" w:lineRule="auto"/>
    </w:pPr>
    <w:rPr>
      <w:rFonts w:ascii="Tahoma" w:hAnsi="Tahoma" w:eastAsia="Times New Roman"/>
      <w:sz w:val="17"/>
    </w:rPr>
  </w:style>
  <w:style w:type="paragraph" w:styleId="940" w:customStyle="1">
    <w:name w:val="节名"/>
    <w:qFormat/>
    <w:pPr>
      <w:ind w:firstLine="482"/>
      <w:jc w:val="both"/>
      <w:spacing w:line="360" w:lineRule="auto"/>
      <w:widowControl w:val="off"/>
      <w:tabs>
        <w:tab w:val="left" w:pos="360" w:leader="none"/>
      </w:tabs>
    </w:pPr>
    <w:rPr>
      <w:rFonts w:ascii="宋体" w:hAnsi="宋体"/>
      <w:b/>
      <w:sz w:val="24"/>
    </w:rPr>
  </w:style>
  <w:style w:type="paragraph" w:styleId="941" w:customStyle="1">
    <w:name w:val="附表"/>
    <w:qFormat/>
    <w:pPr>
      <w:ind w:firstLine="480"/>
      <w:jc w:val="both"/>
      <w:widowControl w:val="off"/>
    </w:pPr>
    <w:rPr>
      <w:rFonts w:ascii="Times New Roman" w:hAnsi="Times New Roman"/>
      <w:sz w:val="21"/>
      <w:szCs w:val="22"/>
    </w:rPr>
  </w:style>
  <w:style w:type="paragraph" w:styleId="942" w:customStyle="1">
    <w:name w:val="font20"/>
    <w:qFormat/>
    <w:pPr>
      <w:spacing w:before="100" w:beforeAutospacing="1" w:after="100" w:afterAutospacing="1"/>
    </w:pPr>
    <w:rPr>
      <w:color w:val="ccccff"/>
      <w:sz w:val="96"/>
      <w:szCs w:val="96"/>
    </w:rPr>
  </w:style>
  <w:style w:type="paragraph" w:styleId="943" w:customStyle="1">
    <w:name w:val="样式 首行缩进:  2 字符1"/>
    <w:qFormat/>
    <w:pPr>
      <w:ind w:firstLine="200"/>
      <w:jc w:val="both"/>
      <w:spacing w:line="360" w:lineRule="auto"/>
      <w:widowControl w:val="off"/>
    </w:pPr>
    <w:rPr>
      <w:sz w:val="21"/>
    </w:rPr>
  </w:style>
  <w:style w:type="paragraph" w:styleId="944" w:customStyle="1">
    <w:name w:val="次封面"/>
    <w:basedOn w:val="931"/>
    <w:qFormat/>
    <w:pPr>
      <w:jc w:val="center"/>
      <w:spacing w:after="0" w:line="360" w:lineRule="auto"/>
    </w:pPr>
    <w:rPr>
      <w:rFonts w:eastAsia="黑体"/>
      <w:sz w:val="52"/>
    </w:rPr>
  </w:style>
  <w:style w:type="paragraph" w:styleId="945" w:customStyle="1">
    <w:name w:val="样式 Arial 小四 行距: 1.5 倍行距"/>
    <w:qFormat/>
    <w:pPr>
      <w:ind w:firstLine="480"/>
      <w:jc w:val="both"/>
    </w:pPr>
    <w:rPr>
      <w:rFonts w:ascii="Arial" w:hAnsi="Arial" w:eastAsia="仿宋_GB2312"/>
      <w:sz w:val="24"/>
    </w:rPr>
  </w:style>
  <w:style w:type="paragraph" w:styleId="946" w:customStyle="1">
    <w:name w:val="CM98"/>
    <w:basedOn w:val="853"/>
    <w:next w:val="853"/>
    <w:qFormat/>
    <w:pPr>
      <w:widowControl w:val="off"/>
    </w:pPr>
    <w:rPr>
      <w:rFonts w:ascii="Times New Roman" w:hAnsi="Times New Roman"/>
    </w:rPr>
  </w:style>
  <w:style w:type="paragraph" w:styleId="947" w:customStyle="1">
    <w:name w:val="A- Arial.9 Normal"/>
    <w:qFormat/>
    <w:pPr>
      <w:ind w:left="3572"/>
      <w:spacing w:before="1" w:after="1" w:line="220" w:lineRule="exact"/>
      <w:widowControl w:val="off"/>
    </w:pPr>
    <w:rPr>
      <w:rFonts w:ascii="Arial" w:hAnsi="Arial"/>
      <w:sz w:val="18"/>
      <w:szCs w:val="22"/>
      <w:lang w:val="fr-FR"/>
    </w:rPr>
  </w:style>
  <w:style w:type="paragraph" w:styleId="948" w:customStyle="1">
    <w:name w:val="Appendix 2"/>
    <w:qFormat/>
    <w:pPr>
      <w:ind w:left="720" w:hanging="720"/>
      <w:jc w:val="both"/>
      <w:spacing w:before="240" w:after="240" w:line="408" w:lineRule="exact"/>
      <w:tabs>
        <w:tab w:val="left" w:pos="720" w:leader="none"/>
      </w:tabs>
    </w:pPr>
    <w:rPr>
      <w:rFonts w:eastAsia="仿宋_GB2312"/>
      <w:b/>
      <w:sz w:val="32"/>
      <w:szCs w:val="32"/>
    </w:rPr>
  </w:style>
  <w:style w:type="paragraph" w:styleId="949" w:customStyle="1">
    <w:name w:val="正文段落"/>
    <w:qFormat/>
    <w:pPr>
      <w:ind w:firstLine="482"/>
      <w:jc w:val="both"/>
      <w:spacing w:line="360" w:lineRule="auto"/>
      <w:widowControl w:val="off"/>
    </w:pPr>
    <w:rPr>
      <w:rFonts w:ascii="宋体" w:hAnsi="宋体"/>
      <w:sz w:val="24"/>
    </w:rPr>
  </w:style>
  <w:style w:type="paragraph" w:styleId="950" w:customStyle="1">
    <w:name w:val="带符号的要点"/>
    <w:qFormat/>
    <w:pPr>
      <w:ind w:left="720" w:hanging="425"/>
      <w:jc w:val="both"/>
      <w:widowControl w:val="off"/>
      <w:tabs>
        <w:tab w:val="left" w:pos="425" w:leader="none"/>
        <w:tab w:val="left" w:pos="720" w:leader="none"/>
      </w:tabs>
    </w:pPr>
    <w:rPr>
      <w:b/>
      <w:sz w:val="21"/>
      <w:szCs w:val="22"/>
    </w:rPr>
  </w:style>
  <w:style w:type="paragraph" w:styleId="951" w:customStyle="1">
    <w:name w:val="Bullet with text 5"/>
    <w:qFormat/>
    <w:pPr>
      <w:ind w:left="1800" w:hanging="360"/>
      <w:jc w:val="both"/>
      <w:spacing w:line="360" w:lineRule="auto"/>
      <w:tabs>
        <w:tab w:val="left" w:pos="680" w:leader="none"/>
        <w:tab w:val="left" w:pos="1800" w:leader="none"/>
      </w:tabs>
    </w:pPr>
    <w:rPr>
      <w:rFonts w:ascii="Arial" w:hAnsi="Arial"/>
      <w:sz w:val="24"/>
    </w:rPr>
  </w:style>
  <w:style w:type="paragraph" w:styleId="952" w:customStyle="1">
    <w:name w:val="A正文 Char"/>
    <w:qFormat/>
    <w:pPr>
      <w:ind w:left="840" w:firstLine="480"/>
      <w:jc w:val="both"/>
      <w:spacing w:line="360" w:lineRule="auto"/>
      <w:widowControl w:val="off"/>
    </w:pPr>
    <w:rPr>
      <w:sz w:val="24"/>
    </w:rPr>
  </w:style>
  <w:style w:type="paragraph" w:styleId="953" w:customStyle="1">
    <w:name w:val="样式 标题 2H2PIM2Heading 2 Hidden2nd levelh22Header 2l2Titr..."/>
    <w:basedOn w:val="931"/>
    <w:qFormat/>
    <w:pPr>
      <w:ind w:left="567" w:hanging="567"/>
      <w:spacing w:line="413" w:lineRule="auto"/>
      <w:tabs>
        <w:tab w:val="left" w:pos="567" w:leader="none"/>
      </w:tabs>
    </w:pPr>
  </w:style>
  <w:style w:type="paragraph" w:styleId="954" w:customStyle="1">
    <w:name w:val="Char Char1 Char Char Char Char Char Char Char Char Char Char Char Char Char Char Char"/>
    <w:qFormat/>
    <w:pPr>
      <w:spacing w:after="160" w:line="240" w:lineRule="exact"/>
    </w:pPr>
    <w:rPr>
      <w:rFonts w:ascii="Verdana" w:hAnsi="Verdana"/>
    </w:rPr>
  </w:style>
  <w:style w:type="paragraph" w:styleId="955" w:customStyle="1">
    <w:name w:val="章标题"/>
    <w:qFormat/>
    <w:pPr>
      <w:jc w:val="both"/>
      <w:outlineLvl w:val="1"/>
    </w:pPr>
    <w:rPr>
      <w:rFonts w:ascii="黑体" w:hAnsi="黑体" w:eastAsia="黑体"/>
      <w:sz w:val="21"/>
      <w:szCs w:val="22"/>
    </w:rPr>
  </w:style>
  <w:style w:type="paragraph" w:styleId="956" w:customStyle="1">
    <w:name w:val="label"/>
    <w:qFormat/>
    <w:pPr>
      <w:spacing w:before="100" w:beforeAutospacing="1" w:after="100" w:afterAutospacing="1"/>
    </w:pPr>
    <w:rPr>
      <w:rFonts w:ascii="宋体" w:hAnsi="宋体"/>
      <w:sz w:val="24"/>
    </w:rPr>
  </w:style>
  <w:style w:type="paragraph" w:styleId="957" w:customStyle="1">
    <w:name w:val="footnote text"/>
    <w:qFormat/>
    <w:pPr>
      <w:jc w:val="both"/>
      <w:spacing w:line="336" w:lineRule="auto"/>
    </w:pPr>
    <w:rPr>
      <w:rFonts w:ascii="Verdana" w:hAnsi="Verdana" w:eastAsia="Times New Roman"/>
      <w:sz w:val="16"/>
    </w:rPr>
  </w:style>
  <w:style w:type="paragraph" w:styleId="958" w:customStyle="1">
    <w:name w:val="样式 标题 4H4Ref Heading 1rh1Heading sqlsect 1.2.3.4第三层条blbb..."/>
    <w:basedOn w:val="796"/>
    <w:qFormat/>
    <w:pPr>
      <w:jc w:val="left"/>
      <w:spacing w:line="372" w:lineRule="auto"/>
      <w:widowControl/>
    </w:pPr>
    <w:rPr>
      <w:rFonts w:ascii="黑体" w:hAnsi="黑体"/>
    </w:rPr>
  </w:style>
  <w:style w:type="paragraph" w:styleId="959" w:customStyle="1">
    <w:name w:val="figurechar"/>
    <w:qFormat/>
    <w:pPr>
      <w:spacing w:before="100" w:beforeAutospacing="1" w:after="100" w:afterAutospacing="1"/>
    </w:pPr>
    <w:rPr>
      <w:rFonts w:ascii="宋体" w:hAnsi="宋体"/>
      <w:sz w:val="24"/>
    </w:rPr>
  </w:style>
  <w:style w:type="paragraph" w:styleId="960" w:customStyle="1">
    <w:name w:val="项目编号A"/>
    <w:qFormat/>
    <w:pPr>
      <w:ind w:left="959" w:hanging="420"/>
      <w:jc w:val="both"/>
      <w:spacing w:line="360" w:lineRule="auto"/>
      <w:widowControl w:val="off"/>
      <w:tabs>
        <w:tab w:val="left" w:pos="959" w:leader="none"/>
      </w:tabs>
    </w:pPr>
    <w:rPr>
      <w:rFonts w:ascii="Arial" w:hAnsi="Arial"/>
      <w:sz w:val="24"/>
    </w:rPr>
  </w:style>
  <w:style w:type="paragraph" w:styleId="961" w:customStyle="1">
    <w:name w:val="样式7"/>
    <w:basedOn w:val="792"/>
    <w:qFormat/>
    <w:pPr>
      <w:spacing w:line="317" w:lineRule="auto"/>
      <w:tabs>
        <w:tab w:val="left" w:pos="0" w:leader="none"/>
      </w:tabs>
    </w:pPr>
    <w:rPr>
      <w:sz w:val="28"/>
      <w:szCs w:val="20"/>
    </w:rPr>
  </w:style>
  <w:style w:type="paragraph" w:styleId="962" w:customStyle="1">
    <w:name w:val="Cover"/>
    <w:qFormat/>
    <w:pPr>
      <w:spacing w:before="40" w:after="40" w:line="240" w:lineRule="atLeast"/>
    </w:pPr>
    <w:rPr>
      <w:rFonts w:ascii="Arial" w:hAnsi="Arial"/>
      <w:sz w:val="18"/>
      <w:szCs w:val="22"/>
    </w:rPr>
  </w:style>
  <w:style w:type="paragraph" w:styleId="963" w:customStyle="1">
    <w:name w:val="Pa9"/>
    <w:basedOn w:val="853"/>
    <w:next w:val="853"/>
    <w:qFormat/>
    <w:pPr>
      <w:spacing w:line="141" w:lineRule="atLeast"/>
      <w:widowControl w:val="off"/>
    </w:pPr>
    <w:rPr>
      <w:rFonts w:ascii="Agfa Rotis Sans Serif" w:hAnsi="Agfa Rotis Sans Serif" w:eastAsia="Agfa Rotis Sans Serif"/>
    </w:rPr>
  </w:style>
  <w:style w:type="paragraph" w:styleId="964" w:customStyle="1">
    <w:name w:val="Char Char31"/>
    <w:qFormat/>
    <w:pPr>
      <w:jc w:val="both"/>
      <w:spacing w:after="160" w:line="240" w:lineRule="exact"/>
    </w:pPr>
    <w:rPr>
      <w:sz w:val="24"/>
    </w:rPr>
  </w:style>
  <w:style w:type="paragraph" w:styleId="965" w:customStyle="1">
    <w:name w:val="样式 标题 5H5h5heading 5ITT t5PA Pico SectionH5-Heading 5l5h..."/>
    <w:basedOn w:val="861"/>
    <w:qFormat/>
    <w:pPr>
      <w:spacing w:before="156" w:after="156" w:line="360" w:lineRule="auto"/>
    </w:pPr>
    <w:rPr>
      <w:rFonts w:ascii="宋体" w:hAnsi="宋体"/>
      <w:b/>
      <w:sz w:val="24"/>
    </w:rPr>
  </w:style>
  <w:style w:type="paragraph" w:styleId="966" w:customStyle="1">
    <w:name w:val="公文标题3"/>
    <w:basedOn w:val="790"/>
    <w:qFormat/>
    <w:pPr>
      <w:ind w:left="360"/>
      <w:jc w:val="left"/>
      <w:spacing w:after="0" w:line="360" w:lineRule="auto"/>
    </w:pPr>
    <w:rPr>
      <w:rFonts w:ascii="Times New Roman" w:hAnsi="Times New Roman" w:eastAsia="黑体"/>
      <w:sz w:val="30"/>
      <w:szCs w:val="20"/>
    </w:rPr>
  </w:style>
  <w:style w:type="paragraph" w:styleId="967" w:customStyle="1">
    <w:name w:val="样式 公文标题3 + 段前: 1 行 段后: 0.5 行"/>
    <w:basedOn w:val="966"/>
    <w:qFormat/>
    <w:pPr>
      <w:ind w:left="1260" w:right="100" w:hanging="420"/>
      <w:spacing w:line="312" w:lineRule="auto"/>
      <w:tabs>
        <w:tab w:val="left" w:pos="1260" w:leader="none"/>
      </w:tabs>
    </w:pPr>
    <w:rPr>
      <w:rFonts w:eastAsia="宋体"/>
    </w:rPr>
  </w:style>
  <w:style w:type="paragraph" w:styleId="968" w:customStyle="1">
    <w:name w:val="样式 样式 公文标题3 + 段前: 1 行 段后: 0.5 行 + 段前: 0.5 行 段后: 0.5 行"/>
    <w:basedOn w:val="967"/>
    <w:qFormat/>
    <w:pPr>
      <w:spacing w:line="288" w:lineRule="auto"/>
    </w:pPr>
  </w:style>
  <w:style w:type="paragraph" w:styleId="969" w:customStyle="1">
    <w:name w:val="directquote"/>
    <w:qFormat/>
    <w:pPr>
      <w:jc w:val="both"/>
      <w:spacing w:line="372" w:lineRule="auto"/>
    </w:pPr>
    <w:rPr>
      <w:rFonts w:ascii="Verdana" w:hAnsi="Verdana" w:eastAsia="Times New Roman"/>
      <w:color w:val="cc6600"/>
      <w:sz w:val="19"/>
    </w:rPr>
  </w:style>
  <w:style w:type="paragraph" w:styleId="970" w:customStyle="1">
    <w:name w:val="CellBody"/>
    <w:qFormat/>
    <w:pPr>
      <w:ind w:left="266" w:firstLine="426"/>
      <w:jc w:val="both"/>
      <w:spacing w:before="120" w:after="40" w:line="360" w:lineRule="auto"/>
    </w:pPr>
    <w:rPr>
      <w:rFonts w:ascii="Univers 57 Condensed" w:hAnsi="Univers 57 Condensed" w:eastAsia="Times New Roman"/>
      <w:spacing w:val="8"/>
      <w:sz w:val="14"/>
    </w:rPr>
  </w:style>
  <w:style w:type="paragraph" w:styleId="971" w:customStyle="1">
    <w:name w:val="Maint List"/>
    <w:qFormat/>
    <w:pPr>
      <w:ind w:left="360"/>
      <w:keepLines/>
      <w:spacing w:before="60"/>
      <w:tabs>
        <w:tab w:val="left" w:pos="360" w:leader="none"/>
      </w:tabs>
    </w:pPr>
    <w:rPr>
      <w:rFonts w:ascii="Times New Roman" w:hAnsi="Times New Roman"/>
    </w:rPr>
  </w:style>
  <w:style w:type="paragraph" w:styleId="972" w:customStyle="1">
    <w:name w:val="样式 Arial 五号 黑色1"/>
    <w:qFormat/>
    <w:pPr>
      <w:ind w:firstLine="473"/>
      <w:jc w:val="both"/>
      <w:spacing w:line="360" w:lineRule="auto"/>
      <w:widowControl w:val="off"/>
    </w:pPr>
    <w:rPr>
      <w:rFonts w:ascii="Arial" w:hAnsi="Arial"/>
      <w:sz w:val="24"/>
    </w:rPr>
  </w:style>
  <w:style w:type="paragraph" w:styleId="973" w:customStyle="1">
    <w:name w:val="表格标题1"/>
    <w:qFormat/>
    <w:pPr>
      <w:jc w:val="center"/>
      <w:spacing w:line="400" w:lineRule="exact"/>
      <w:widowControl w:val="off"/>
    </w:pPr>
    <w:rPr>
      <w:rFonts w:ascii="Arial" w:hAnsi="Arial"/>
      <w:b/>
      <w:sz w:val="21"/>
    </w:rPr>
  </w:style>
  <w:style w:type="paragraph" w:styleId="974" w:customStyle="1">
    <w:name w:val="Plain"/>
    <w:qFormat/>
    <w:pPr>
      <w:jc w:val="both"/>
    </w:pPr>
    <w:rPr>
      <w:rFonts w:ascii="Futura Bk" w:hAnsi="Futura Bk"/>
      <w:sz w:val="28"/>
    </w:rPr>
  </w:style>
  <w:style w:type="paragraph" w:styleId="975" w:customStyle="1">
    <w:name w:val="xl31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976" w:customStyle="1">
    <w:name w:val="正文内容"/>
    <w:qFormat/>
    <w:pPr>
      <w:ind w:firstLine="480"/>
      <w:jc w:val="both"/>
      <w:spacing w:line="360" w:lineRule="auto"/>
      <w:widowControl w:val="off"/>
    </w:pPr>
    <w:rPr>
      <w:rFonts w:ascii="方正仿宋简体" w:hAnsi="方正仿宋简体" w:eastAsia="方正仿宋简体"/>
      <w:sz w:val="24"/>
    </w:rPr>
  </w:style>
  <w:style w:type="paragraph" w:styleId="977" w:customStyle="1">
    <w:name w:val="样式 正文内容"/>
    <w:qFormat/>
    <w:pPr>
      <w:jc w:val="both"/>
      <w:spacing w:line="360" w:lineRule="exact"/>
      <w:widowControl w:val="off"/>
      <w:outlineLvl w:val="0"/>
    </w:pPr>
    <w:rPr>
      <w:rFonts w:ascii="宋体" w:hAnsi="宋体"/>
      <w:sz w:val="21"/>
      <w:szCs w:val="22"/>
    </w:rPr>
  </w:style>
  <w:style w:type="paragraph" w:styleId="978" w:customStyle="1">
    <w:name w:val="trademark"/>
    <w:qFormat/>
    <w:pPr>
      <w:spacing w:after="60"/>
    </w:pPr>
    <w:rPr>
      <w:rFonts w:ascii="Futura Bk" w:hAnsi="Futura Bk"/>
      <w:sz w:val="15"/>
      <w:szCs w:val="22"/>
    </w:rPr>
  </w:style>
  <w:style w:type="paragraph" w:styleId="979" w:customStyle="1">
    <w:name w:val="Table bold"/>
    <w:qFormat/>
    <w:pPr>
      <w:ind w:left="420" w:hanging="420"/>
      <w:jc w:val="both"/>
      <w:widowControl w:val="off"/>
      <w:tabs>
        <w:tab w:val="left" w:pos="420" w:leader="none"/>
      </w:tabs>
    </w:pPr>
    <w:rPr>
      <w:rFonts w:ascii="宋体" w:hAnsi="宋体"/>
      <w:b/>
      <w:sz w:val="28"/>
      <w:szCs w:val="22"/>
    </w:rPr>
  </w:style>
  <w:style w:type="paragraph" w:styleId="980" w:customStyle="1">
    <w:name w:val="Body Indent"/>
    <w:qFormat/>
    <w:pPr>
      <w:ind w:left="2520"/>
      <w:spacing w:before="180" w:after="120"/>
    </w:pPr>
    <w:rPr>
      <w:sz w:val="22"/>
    </w:rPr>
  </w:style>
  <w:style w:type="paragraph" w:styleId="981" w:customStyle="1">
    <w:name w:val="font6"/>
    <w:qFormat/>
    <w:pPr>
      <w:spacing w:before="100" w:beforeAutospacing="1" w:after="100" w:afterAutospacing="1"/>
    </w:pPr>
    <w:rPr>
      <w:rFonts w:ascii="宋体" w:hAnsi="宋体"/>
      <w:sz w:val="18"/>
      <w:szCs w:val="18"/>
    </w:rPr>
  </w:style>
  <w:style w:type="paragraph" w:styleId="982" w:customStyle="1">
    <w:name w:val="xl43"/>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983" w:customStyle="1">
    <w:name w:val="BodyBullet1"/>
    <w:qFormat/>
    <w:pPr>
      <w:ind w:left="389" w:right="-58" w:hanging="187"/>
      <w:spacing w:after="40" w:line="210" w:lineRule="exact"/>
      <w:tabs>
        <w:tab w:val="left" w:pos="378" w:leader="none"/>
        <w:tab w:val="left" w:pos="2945" w:leader="none"/>
      </w:tabs>
    </w:pPr>
    <w:rPr>
      <w:rFonts w:ascii="Arial" w:hAnsi="Arial"/>
      <w:sz w:val="16"/>
      <w:szCs w:val="22"/>
    </w:rPr>
  </w:style>
  <w:style w:type="paragraph" w:styleId="984" w:customStyle="1">
    <w:name w:val="BodyBullet2"/>
    <w:basedOn w:val="983"/>
    <w:qFormat/>
    <w:pPr>
      <w:ind w:left="634" w:hanging="274"/>
      <w:spacing w:before="80" w:after="0" w:line="240" w:lineRule="exact"/>
      <w:tabs>
        <w:tab w:val="left" w:pos="630" w:leader="none"/>
      </w:tabs>
    </w:pPr>
    <w:rPr>
      <w:sz w:val="20"/>
    </w:rPr>
  </w:style>
  <w:style w:type="paragraph" w:styleId="985" w:customStyle="1">
    <w:name w:val="#"/>
    <w:qFormat/>
    <w:pPr>
      <w:ind w:left="5207" w:hanging="482"/>
      <w:jc w:val="both"/>
      <w:spacing w:line="360" w:lineRule="auto"/>
      <w:widowControl w:val="off"/>
      <w:tabs>
        <w:tab w:val="left" w:pos="5207" w:leader="none"/>
      </w:tabs>
    </w:pPr>
    <w:rPr>
      <w:sz w:val="24"/>
    </w:rPr>
  </w:style>
  <w:style w:type="paragraph" w:styleId="986" w:customStyle="1">
    <w:name w:val="项目编号2"/>
    <w:qFormat/>
    <w:pPr>
      <w:ind w:left="839" w:hanging="419"/>
      <w:jc w:val="both"/>
      <w:spacing w:line="360" w:lineRule="auto"/>
      <w:widowControl w:val="off"/>
      <w:tabs>
        <w:tab w:val="left" w:pos="839" w:leader="none"/>
        <w:tab w:val="left" w:pos="1320" w:leader="none"/>
      </w:tabs>
    </w:pPr>
    <w:rPr>
      <w:rFonts w:eastAsia="楷体_GB2312"/>
      <w:sz w:val="24"/>
    </w:rPr>
  </w:style>
  <w:style w:type="paragraph" w:styleId="987" w:customStyle="1">
    <w:name w:val="superheader"/>
    <w:qFormat/>
    <w:pPr>
      <w:jc w:val="both"/>
      <w:spacing w:line="336" w:lineRule="auto"/>
    </w:pPr>
    <w:rPr>
      <w:rFonts w:ascii="Verdana" w:hAnsi="Verdana" w:eastAsia="Times New Roman"/>
      <w:sz w:val="17"/>
    </w:rPr>
  </w:style>
  <w:style w:type="paragraph" w:styleId="988" w:customStyle="1">
    <w:name w:val="Normal Cenered"/>
    <w:qFormat/>
    <w:pPr>
      <w:jc w:val="center"/>
      <w:spacing w:before="240" w:after="120" w:line="288" w:lineRule="auto"/>
      <w:tabs>
        <w:tab w:val="left" w:pos="6660" w:leader="none"/>
      </w:tabs>
    </w:pPr>
    <w:rPr>
      <w:sz w:val="21"/>
    </w:rPr>
  </w:style>
  <w:style w:type="paragraph" w:styleId="989" w:customStyle="1">
    <w:name w:val="样式 标题 3section:33l3Level 3 HeadH3heading 3h3Bold Headbh... Char"/>
    <w:basedOn w:val="966"/>
    <w:qFormat/>
    <w:pPr>
      <w:spacing w:line="288" w:lineRule="auto"/>
    </w:pPr>
    <w:rPr>
      <w:rFonts w:ascii="宋体" w:hAnsi="宋体"/>
      <w:sz w:val="24"/>
      <w:szCs w:val="24"/>
    </w:rPr>
  </w:style>
  <w:style w:type="paragraph" w:styleId="990" w:customStyle="1">
    <w:name w:val="CM25"/>
    <w:basedOn w:val="853"/>
    <w:next w:val="853"/>
    <w:qFormat/>
    <w:pPr>
      <w:spacing w:after="325"/>
      <w:widowControl w:val="off"/>
    </w:pPr>
    <w:rPr>
      <w:rFonts w:ascii="宋体" w:hAnsi="宋体"/>
    </w:rPr>
  </w:style>
  <w:style w:type="paragraph" w:styleId="991" w:customStyle="1">
    <w:name w:val="getplayer2"/>
    <w:qFormat/>
    <w:pPr>
      <w:jc w:val="both"/>
      <w:spacing w:line="336" w:lineRule="auto"/>
    </w:pPr>
    <w:rPr>
      <w:rFonts w:ascii="Verdana" w:hAnsi="Verdana" w:eastAsia="Times New Roman"/>
      <w:sz w:val="16"/>
    </w:rPr>
  </w:style>
  <w:style w:type="paragraph" w:styleId="992" w:customStyle="1">
    <w:name w:val="封面文档标题"/>
    <w:qFormat/>
    <w:pPr>
      <w:jc w:val="center"/>
      <w:spacing w:line="360" w:lineRule="auto"/>
      <w:widowControl w:val="off"/>
    </w:pPr>
    <w:rPr>
      <w:rFonts w:ascii="Arial" w:hAnsi="Arial"/>
      <w:b/>
      <w:sz w:val="56"/>
    </w:rPr>
  </w:style>
  <w:style w:type="paragraph" w:styleId="993" w:customStyle="1">
    <w:name w:val="（一）"/>
    <w:qFormat/>
    <w:pPr>
      <w:ind w:firstLine="538"/>
      <w:jc w:val="both"/>
      <w:spacing w:line="480" w:lineRule="auto"/>
      <w:widowControl w:val="off"/>
    </w:pPr>
    <w:rPr>
      <w:sz w:val="28"/>
    </w:rPr>
  </w:style>
  <w:style w:type="paragraph" w:styleId="994" w:customStyle="1">
    <w:name w:val="样式 正文（首行缩进两字） + 首行缩进:  2 字符 段后: 0.5 行 行距: 1.5 倍行距"/>
    <w:qFormat/>
    <w:pPr>
      <w:ind w:firstLine="200"/>
      <w:jc w:val="both"/>
      <w:spacing w:line="360" w:lineRule="auto"/>
      <w:widowControl w:val="off"/>
    </w:pPr>
    <w:rPr>
      <w:sz w:val="21"/>
      <w:szCs w:val="22"/>
    </w:rPr>
  </w:style>
  <w:style w:type="paragraph" w:styleId="995" w:customStyle="1">
    <w:name w:val="Highlight"/>
    <w:qFormat/>
    <w:pPr>
      <w:ind w:firstLine="454"/>
      <w:spacing w:before="240" w:after="120" w:line="288" w:lineRule="auto"/>
    </w:pPr>
    <w:rPr>
      <w:b/>
      <w:sz w:val="21"/>
      <w:u w:val="single"/>
    </w:rPr>
  </w:style>
  <w:style w:type="paragraph" w:styleId="996" w:customStyle="1">
    <w:name w:val="方案标题3"/>
    <w:basedOn w:val="966"/>
    <w:qFormat/>
    <w:pPr>
      <w:spacing w:before="120" w:after="120"/>
    </w:pPr>
    <w:rPr>
      <w:rFonts w:ascii="宋体" w:hAnsi="宋体"/>
      <w:sz w:val="28"/>
    </w:rPr>
  </w:style>
  <w:style w:type="paragraph" w:styleId="997" w:customStyle="1">
    <w:name w:val="Style (Asian) 黑体 三号 Bold Centered"/>
    <w:qFormat/>
    <w:pPr>
      <w:jc w:val="center"/>
      <w:spacing w:before="120" w:line="360" w:lineRule="auto"/>
    </w:pPr>
    <w:rPr>
      <w:rFonts w:eastAsia="黑体"/>
      <w:b/>
      <w:color w:val="ff0000"/>
      <w:sz w:val="32"/>
    </w:rPr>
  </w:style>
  <w:style w:type="paragraph" w:styleId="998" w:customStyle="1">
    <w:name w:val="CM14"/>
    <w:basedOn w:val="853"/>
    <w:next w:val="853"/>
    <w:qFormat/>
    <w:pPr>
      <w:spacing w:line="468" w:lineRule="atLeast"/>
      <w:widowControl w:val="off"/>
    </w:pPr>
    <w:rPr>
      <w:rFonts w:ascii="宋体" w:hAnsi="宋体"/>
    </w:rPr>
  </w:style>
  <w:style w:type="paragraph" w:styleId="999" w:customStyle="1">
    <w:name w:val="xl46"/>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4"/>
    </w:rPr>
  </w:style>
  <w:style w:type="paragraph" w:styleId="1000" w:customStyle="1">
    <w:name w:val="Subtitle Cover"/>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spacing w:val="-30"/>
      <w:sz w:val="48"/>
      <w:lang w:eastAsia="zh-TW"/>
    </w:rPr>
  </w:style>
  <w:style w:type="paragraph" w:styleId="1001" w:customStyle="1">
    <w:name w:val="CM20"/>
    <w:basedOn w:val="853"/>
    <w:next w:val="853"/>
    <w:qFormat/>
    <w:pPr>
      <w:spacing w:line="313" w:lineRule="atLeast"/>
      <w:widowControl w:val="off"/>
    </w:pPr>
    <w:rPr>
      <w:rFonts w:ascii="宋体" w:hAnsi="宋体"/>
    </w:rPr>
  </w:style>
  <w:style w:type="paragraph" w:styleId="1002" w:customStyle="1">
    <w:name w:val="默认段落字体 Para Char"/>
    <w:qFormat/>
    <w:pPr>
      <w:ind w:left="480" w:firstLine="480"/>
      <w:spacing w:line="360" w:lineRule="auto"/>
      <w:widowControl w:val="off"/>
      <w:tabs>
        <w:tab w:val="left" w:pos="0" w:leader="none"/>
      </w:tabs>
    </w:pPr>
    <w:rPr>
      <w:rFonts w:ascii="Tahoma" w:hAnsi="Tahoma"/>
      <w:sz w:val="24"/>
    </w:rPr>
  </w:style>
  <w:style w:type="paragraph" w:styleId="1003" w:customStyle="1">
    <w:name w:val="xl3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rPr>
  </w:style>
  <w:style w:type="paragraph" w:styleId="1004" w:customStyle="1">
    <w:name w:val="标题4 1.1"/>
    <w:basedOn w:val="796"/>
    <w:qFormat/>
    <w:pPr>
      <w:ind w:left="2160" w:hanging="420"/>
      <w:jc w:val="left"/>
      <w:spacing w:line="372" w:lineRule="auto"/>
      <w:widowControl/>
      <w:tabs>
        <w:tab w:val="left" w:pos="2160" w:leader="none"/>
      </w:tabs>
    </w:pPr>
    <w:rPr>
      <w:color w:val="ff0000"/>
    </w:rPr>
  </w:style>
  <w:style w:type="paragraph" w:styleId="1005" w:customStyle="1">
    <w:name w:val="样式6"/>
    <w:basedOn w:val="788"/>
    <w:qFormat/>
    <w:pPr>
      <w:ind w:left="425" w:firstLine="29"/>
      <w:spacing w:line="317" w:lineRule="auto"/>
      <w:tabs>
        <w:tab w:val="left" w:pos="0" w:leader="none"/>
        <w:tab w:val="left" w:pos="425" w:leader="none"/>
      </w:tabs>
    </w:pPr>
    <w:rPr>
      <w:rFonts w:eastAsia="黑体"/>
      <w:szCs w:val="20"/>
    </w:rPr>
  </w:style>
  <w:style w:type="paragraph" w:styleId="1006" w:customStyle="1">
    <w:name w:val="mnpmenulabel"/>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8"/>
    </w:rPr>
  </w:style>
  <w:style w:type="paragraph" w:styleId="1007" w:customStyle="1">
    <w:name w:val="正文-合肥政务"/>
    <w:qFormat/>
    <w:pPr>
      <w:jc w:val="both"/>
      <w:spacing w:line="360" w:lineRule="auto"/>
    </w:pPr>
    <w:rPr>
      <w:sz w:val="21"/>
    </w:rPr>
  </w:style>
  <w:style w:type="paragraph" w:styleId="1008" w:customStyle="1">
    <w:name w:val="bt"/>
    <w:qFormat/>
    <w:pPr>
      <w:jc w:val="both"/>
      <w:spacing w:before="72" w:after="72" w:line="360" w:lineRule="auto"/>
      <w:widowControl w:val="off"/>
    </w:pPr>
    <w:rPr>
      <w:rFonts w:ascii="宋体" w:hAnsi="宋体"/>
      <w:sz w:val="24"/>
      <w:szCs w:val="22"/>
    </w:rPr>
  </w:style>
  <w:style w:type="paragraph" w:styleId="1009" w:customStyle="1">
    <w:name w:val="样式 首行缩进:  2.25 字符"/>
    <w:qFormat/>
    <w:pPr>
      <w:ind w:firstLine="225"/>
      <w:jc w:val="both"/>
      <w:spacing w:line="360" w:lineRule="auto"/>
      <w:widowControl w:val="off"/>
    </w:pPr>
    <w:rPr>
      <w:rFonts w:ascii="宋体" w:hAnsi="宋体"/>
      <w:color w:val="ff0000"/>
      <w:sz w:val="24"/>
    </w:rPr>
  </w:style>
  <w:style w:type="paragraph" w:styleId="1010" w:customStyle="1">
    <w:name w:val="样式 样式 首行缩进:  2.25 字符 + 首行缩进:  2.25 字符"/>
    <w:basedOn w:val="1009"/>
    <w:qFormat/>
    <w:pPr>
      <w:ind w:firstLine="540"/>
    </w:pPr>
  </w:style>
  <w:style w:type="paragraph" w:styleId="1011" w:customStyle="1">
    <w:name w:val="样式 样式 样式 首行缩进:  2.25 字符 + 首行缩进:  2.25 字符 + 段前: 7.8 磅 段后: 7.8 磅"/>
    <w:basedOn w:val="1010"/>
    <w:qFormat/>
    <w:pPr>
      <w:ind w:firstLine="225"/>
    </w:pPr>
  </w:style>
  <w:style w:type="paragraph" w:styleId="1012" w:customStyle="1">
    <w:name w:val="CM18"/>
    <w:basedOn w:val="853"/>
    <w:next w:val="853"/>
    <w:qFormat/>
    <w:pPr>
      <w:spacing w:after="3668"/>
      <w:widowControl w:val="off"/>
    </w:pPr>
    <w:rPr>
      <w:rFonts w:ascii="宋体" w:hAnsi="宋体"/>
    </w:rPr>
  </w:style>
  <w:style w:type="paragraph" w:styleId="1013" w:customStyle="1">
    <w:name w:val="TableNumber"/>
    <w:next w:val="1014"/>
    <w:qFormat/>
    <w:pPr>
      <w:jc w:val="center"/>
      <w:keepNext/>
      <w:spacing w:before="75" w:after="40" w:line="260" w:lineRule="exact"/>
    </w:pPr>
    <w:rPr>
      <w:rFonts w:ascii="IDCSansSerif" w:hAnsi="IDCSansSerif"/>
      <w:b/>
      <w:sz w:val="22"/>
    </w:rPr>
  </w:style>
  <w:style w:type="paragraph" w:styleId="1014" w:customStyle="1">
    <w:name w:val="TableTitle"/>
    <w:basedOn w:val="1013"/>
    <w:qFormat/>
    <w:pPr>
      <w:spacing w:before="0" w:after="120"/>
    </w:pPr>
  </w:style>
  <w:style w:type="paragraph" w:styleId="1015" w:customStyle="1">
    <w:name w:val="xl322"/>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cs="宋体"/>
      <w:b/>
      <w:bCs/>
      <w:sz w:val="28"/>
      <w:szCs w:val="28"/>
    </w:rPr>
  </w:style>
  <w:style w:type="paragraph" w:styleId="1016" w:customStyle="1">
    <w:name w:val="方案正文 Char Char Char"/>
    <w:qFormat/>
    <w:pPr>
      <w:ind w:firstLine="480"/>
      <w:jc w:val="both"/>
      <w:spacing w:line="360" w:lineRule="auto"/>
      <w:widowControl w:val="off"/>
    </w:pPr>
    <w:rPr>
      <w:rFonts w:ascii="宋体" w:hAnsi="宋体"/>
      <w:sz w:val="24"/>
    </w:rPr>
  </w:style>
  <w:style w:type="paragraph" w:styleId="1017" w:customStyle="1">
    <w:name w:val="unnamed1"/>
    <w:qFormat/>
    <w:pPr>
      <w:spacing w:before="100" w:beforeAutospacing="1" w:after="100" w:afterAutospacing="1"/>
    </w:pPr>
    <w:rPr>
      <w:rFonts w:ascii="Arial" w:hAnsi="Arial" w:cs="Arial"/>
      <w:color w:val="666666"/>
      <w:sz w:val="18"/>
      <w:szCs w:val="18"/>
    </w:rPr>
  </w:style>
  <w:style w:type="paragraph" w:styleId="1018" w:customStyle="1">
    <w:name w:val="标书正文格式"/>
    <w:qFormat/>
    <w:pPr>
      <w:ind w:firstLine="480"/>
      <w:spacing w:line="360" w:lineRule="auto"/>
    </w:pPr>
    <w:rPr>
      <w:rFonts w:eastAsia="楷体_GB2312"/>
      <w:sz w:val="24"/>
      <w:szCs w:val="22"/>
    </w:rPr>
  </w:style>
  <w:style w:type="paragraph" w:styleId="1019" w:customStyle="1">
    <w:name w:val="内容正文"/>
    <w:qFormat/>
    <w:pPr>
      <w:ind w:firstLine="425"/>
      <w:jc w:val="both"/>
      <w:spacing w:line="312" w:lineRule="auto"/>
      <w:widowControl w:val="off"/>
    </w:pPr>
    <w:rPr>
      <w:sz w:val="24"/>
    </w:rPr>
  </w:style>
  <w:style w:type="paragraph" w:styleId="1020" w:customStyle="1">
    <w:name w:val="xl45"/>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021" w:customStyle="1">
    <w:name w:val="Bullet with text 2"/>
    <w:qFormat/>
    <w:pPr>
      <w:ind w:left="420" w:hanging="900"/>
      <w:spacing w:line="360" w:lineRule="auto"/>
      <w:tabs>
        <w:tab w:val="left" w:pos="420" w:leader="none"/>
        <w:tab w:val="left" w:pos="900" w:leader="none"/>
      </w:tabs>
    </w:pPr>
    <w:rPr>
      <w:rFonts w:ascii="Futura Bk" w:hAnsi="Futura Bk"/>
      <w:lang w:val="en-GB"/>
    </w:rPr>
  </w:style>
  <w:style w:type="paragraph" w:styleId="1022" w:customStyle="1">
    <w:name w:val="样式 右 段前: 0.5 行 段后: 0.5 行"/>
    <w:qFormat/>
    <w:pPr>
      <w:jc w:val="right"/>
      <w:keepNext/>
      <w:spacing w:line="360" w:lineRule="auto"/>
      <w:widowControl w:val="off"/>
    </w:pPr>
    <w:rPr>
      <w:rFonts w:ascii="宋体" w:hAnsi="宋体"/>
      <w:color w:val="ff0000"/>
      <w:sz w:val="24"/>
    </w:rPr>
  </w:style>
  <w:style w:type="paragraph" w:styleId="1023" w:customStyle="1">
    <w:name w:val="Char Char Char Char Char Char Char Char Char Char Char Char Char Char Char Char Char Char Char1"/>
    <w:qFormat/>
    <w:pPr>
      <w:spacing w:after="160" w:line="240" w:lineRule="exact"/>
    </w:pPr>
    <w:rPr>
      <w:rFonts w:ascii="Verdana" w:hAnsi="Verdana" w:eastAsia="仿宋_GB2312"/>
      <w:sz w:val="24"/>
    </w:rPr>
  </w:style>
  <w:style w:type="paragraph" w:styleId="1024" w:customStyle="1">
    <w:name w:val="内容"/>
    <w:qFormat/>
    <w:pPr>
      <w:ind w:left="840" w:firstLine="360"/>
      <w:jc w:val="both"/>
    </w:pPr>
    <w:rPr>
      <w:rFonts w:eastAsia="仿宋_GB2312"/>
      <w:sz w:val="18"/>
      <w:szCs w:val="22"/>
    </w:rPr>
  </w:style>
  <w:style w:type="paragraph" w:styleId="1025" w:customStyle="1">
    <w:name w:val="内容列表"/>
    <w:qFormat/>
    <w:pPr>
      <w:ind w:left="360" w:firstLine="397"/>
      <w:jc w:val="both"/>
      <w:widowControl w:val="off"/>
      <w:tabs>
        <w:tab w:val="left" w:pos="360" w:leader="none"/>
      </w:tabs>
    </w:pPr>
    <w:rPr>
      <w:sz w:val="21"/>
      <w:szCs w:val="22"/>
    </w:rPr>
  </w:style>
  <w:style w:type="paragraph" w:styleId="1026" w:customStyle="1">
    <w:name w:val="keylegend"/>
    <w:qFormat/>
    <w:pPr>
      <w:jc w:val="both"/>
      <w:spacing w:line="336" w:lineRule="auto"/>
    </w:pPr>
    <w:rPr>
      <w:rFonts w:ascii="Verdana" w:hAnsi="Verdana" w:eastAsia="Times New Roman"/>
      <w:sz w:val="17"/>
    </w:rPr>
  </w:style>
  <w:style w:type="paragraph" w:styleId="1027" w:customStyle="1">
    <w:name w:val="表格标题"/>
    <w:basedOn w:val="789"/>
    <w:qFormat/>
    <w:pPr>
      <w:jc w:val="left"/>
    </w:pPr>
    <w:rPr>
      <w:rFonts w:eastAsia="楷体_GB2312"/>
      <w:sz w:val="24"/>
    </w:rPr>
  </w:style>
  <w:style w:type="paragraph" w:styleId="1028" w:customStyle="1">
    <w:name w:val="CM86"/>
    <w:basedOn w:val="853"/>
    <w:next w:val="853"/>
    <w:qFormat/>
    <w:pPr>
      <w:spacing w:line="346" w:lineRule="atLeast"/>
      <w:widowControl w:val="off"/>
    </w:pPr>
    <w:rPr>
      <w:rFonts w:ascii="Times New Roman" w:hAnsi="Times New Roman"/>
    </w:rPr>
  </w:style>
  <w:style w:type="paragraph" w:styleId="1029" w:customStyle="1">
    <w:name w:val="Heading 4 + Arial"/>
    <w:basedOn w:val="996"/>
    <w:qFormat/>
    <w:pPr>
      <w:spacing w:line="413" w:lineRule="auto"/>
    </w:pPr>
  </w:style>
  <w:style w:type="paragraph" w:styleId="1030" w:customStyle="1">
    <w:name w:val="封面项目名称2"/>
    <w:qFormat/>
    <w:pPr>
      <w:jc w:val="both"/>
      <w:outlineLvl w:val="7"/>
    </w:pPr>
    <w:rPr>
      <w:b/>
      <w:spacing w:val="-61"/>
      <w:sz w:val="52"/>
      <w:szCs w:val="22"/>
    </w:rPr>
  </w:style>
  <w:style w:type="paragraph" w:styleId="1031" w:customStyle="1">
    <w:name w:val="startquote"/>
    <w:qFormat/>
    <w:pPr>
      <w:jc w:val="both"/>
      <w:spacing w:line="336" w:lineRule="auto"/>
    </w:pPr>
    <w:rPr>
      <w:rFonts w:ascii="Verdana" w:hAnsi="Verdana" w:eastAsia="Times New Roman"/>
      <w:sz w:val="17"/>
    </w:rPr>
  </w:style>
  <w:style w:type="paragraph" w:styleId="1032" w:customStyle="1">
    <w:name w:val="Cap_标题_2"/>
    <w:next w:val="1033"/>
    <w:qFormat/>
    <w:pPr>
      <w:ind w:left="2327" w:hanging="567"/>
      <w:keepNext/>
      <w:spacing w:before="180" w:after="120"/>
      <w:tabs>
        <w:tab w:val="left" w:pos="2327" w:leader="none"/>
      </w:tabs>
      <w:outlineLvl w:val="1"/>
    </w:pPr>
    <w:rPr>
      <w:rFonts w:ascii="Arial Bold" w:hAnsi="Arial Bold"/>
      <w:b/>
      <w:color w:val="7e6d59"/>
      <w:sz w:val="32"/>
      <w:szCs w:val="24"/>
    </w:rPr>
  </w:style>
  <w:style w:type="paragraph" w:styleId="1033" w:customStyle="1">
    <w:name w:val="Cap_正文"/>
    <w:qFormat/>
    <w:pPr>
      <w:ind w:firstLine="200"/>
      <w:spacing w:after="160"/>
    </w:pPr>
    <w:rPr>
      <w:sz w:val="22"/>
      <w:szCs w:val="24"/>
    </w:rPr>
  </w:style>
  <w:style w:type="paragraph" w:styleId="1034" w:customStyle="1">
    <w:name w:val="样式 正文缩进表正文正文非缩进段1特点Alt+Xmr正文缩进正文缩进 Char正文缩进（首行缩进两字）Inde...2"/>
    <w:qFormat/>
    <w:pPr>
      <w:ind w:left="900" w:hanging="420"/>
      <w:jc w:val="both"/>
      <w:spacing w:line="360" w:lineRule="auto"/>
      <w:widowControl w:val="off"/>
      <w:tabs>
        <w:tab w:val="left" w:pos="900" w:leader="none"/>
      </w:tabs>
    </w:pPr>
    <w:rPr>
      <w:sz w:val="24"/>
    </w:rPr>
  </w:style>
  <w:style w:type="paragraph" w:styleId="1035" w:customStyle="1">
    <w:name w:val="HP_Table_Title"/>
    <w:qFormat/>
    <w:pPr>
      <w:keepLines/>
      <w:keepNext/>
      <w:spacing w:before="240" w:after="60"/>
    </w:pPr>
    <w:rPr>
      <w:rFonts w:ascii="Arial" w:hAnsi="Arial"/>
      <w:b/>
      <w:sz w:val="18"/>
    </w:rPr>
  </w:style>
  <w:style w:type="paragraph" w:styleId="1036" w:customStyle="1">
    <w:name w:val="正文4"/>
    <w:qFormat/>
    <w:pPr>
      <w:ind w:left="720" w:hanging="320"/>
      <w:jc w:val="both"/>
      <w:spacing w:after="60"/>
      <w:widowControl w:val="off"/>
      <w:tabs>
        <w:tab w:val="left" w:pos="720" w:leader="none"/>
      </w:tabs>
    </w:pPr>
    <w:rPr>
      <w:b/>
      <w:sz w:val="22"/>
    </w:rPr>
  </w:style>
  <w:style w:type="paragraph" w:styleId="1037" w:customStyle="1">
    <w:name w:val="xl92"/>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038" w:customStyle="1">
    <w:name w:val="xl52"/>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039" w:customStyle="1">
    <w:name w:val="Body Text 22"/>
    <w:qFormat/>
    <w:pPr>
      <w:ind w:firstLine="635"/>
      <w:spacing w:line="300" w:lineRule="auto"/>
      <w:widowControl w:val="off"/>
    </w:pPr>
    <w:rPr>
      <w:rFonts w:ascii="楷体" w:hAnsi="楷体" w:eastAsia="楷体"/>
      <w:spacing w:val="24"/>
      <w:sz w:val="28"/>
    </w:rPr>
  </w:style>
  <w:style w:type="paragraph" w:styleId="1040" w:customStyle="1">
    <w:name w:val="表格题注"/>
    <w:qFormat/>
    <w:pPr>
      <w:ind w:left="1089" w:hanging="369"/>
      <w:jc w:val="center"/>
      <w:keepLines/>
      <w:tabs>
        <w:tab w:val="left" w:pos="6360" w:leader="none"/>
      </w:tabs>
    </w:pPr>
    <w:rPr>
      <w:rFonts w:ascii="Arial" w:hAnsi="Arial"/>
      <w:sz w:val="18"/>
      <w:szCs w:val="22"/>
    </w:rPr>
  </w:style>
  <w:style w:type="paragraph" w:styleId="1041" w:customStyle="1">
    <w:name w:val="表头字体"/>
    <w:qFormat/>
    <w:pPr>
      <w:jc w:val="both"/>
      <w:widowControl w:val="off"/>
    </w:pPr>
    <w:rPr>
      <w:b/>
      <w:sz w:val="21"/>
      <w:szCs w:val="22"/>
    </w:rPr>
  </w:style>
  <w:style w:type="paragraph" w:styleId="1042" w:customStyle="1">
    <w:name w:val="缺省文本"/>
    <w:qFormat/>
    <w:pPr>
      <w:widowControl w:val="off"/>
    </w:pPr>
    <w:rPr>
      <w:sz w:val="24"/>
    </w:rPr>
  </w:style>
  <w:style w:type="paragraph" w:styleId="1043" w:customStyle="1">
    <w:name w:val="CM77"/>
    <w:basedOn w:val="853"/>
    <w:next w:val="853"/>
    <w:qFormat/>
    <w:pPr>
      <w:spacing w:after="140"/>
      <w:widowControl w:val="off"/>
    </w:pPr>
    <w:rPr>
      <w:rFonts w:ascii="Times New Roman" w:hAnsi="Times New Roman"/>
    </w:rPr>
  </w:style>
  <w:style w:type="paragraph" w:styleId="1044" w:customStyle="1">
    <w:name w:val="首行缩进:  0.74 厘米 行距: 多倍行距 1.3 字行"/>
    <w:qFormat/>
    <w:pPr>
      <w:ind w:firstLine="420"/>
      <w:jc w:val="both"/>
      <w:spacing w:line="312" w:lineRule="auto"/>
      <w:widowControl w:val="off"/>
    </w:pPr>
    <w:rPr>
      <w:sz w:val="21"/>
    </w:rPr>
  </w:style>
  <w:style w:type="paragraph" w:styleId="1045" w:customStyle="1">
    <w:name w:val="0A表格标题栏"/>
    <w:qFormat/>
    <w:pPr>
      <w:jc w:val="center"/>
      <w:widowControl w:val="off"/>
    </w:pPr>
    <w:rPr>
      <w:rFonts w:ascii="Arial" w:hAnsi="Arial" w:eastAsia="汉仪中黑简"/>
      <w:sz w:val="17"/>
    </w:rPr>
  </w:style>
  <w:style w:type="paragraph" w:styleId="1046" w:customStyle="1">
    <w:name w:val="fargraphic"/>
    <w:qFormat/>
    <w:pPr>
      <w:ind w:left="108"/>
      <w:jc w:val="both"/>
      <w:spacing w:after="108" w:line="336" w:lineRule="auto"/>
    </w:pPr>
    <w:rPr>
      <w:rFonts w:ascii="Verdana" w:hAnsi="Verdana" w:eastAsia="Times New Roman"/>
      <w:sz w:val="17"/>
    </w:rPr>
  </w:style>
  <w:style w:type="paragraph" w:styleId="1047" w:customStyle="1">
    <w:name w:val="Numbered list"/>
    <w:qFormat/>
    <w:pPr>
      <w:jc w:val="both"/>
      <w:spacing w:before="60" w:after="60"/>
      <w:tabs>
        <w:tab w:val="left" w:pos="927" w:leader="none"/>
        <w:tab w:val="left" w:pos="960" w:leader="none"/>
      </w:tabs>
    </w:pPr>
    <w:rPr>
      <w:rFonts w:eastAsia="Times New Roman"/>
      <w:sz w:val="22"/>
    </w:rPr>
  </w:style>
  <w:style w:type="paragraph" w:styleId="1048" w:customStyle="1">
    <w:name w:val="符号列表"/>
    <w:qFormat/>
    <w:pPr>
      <w:ind w:left="1409" w:hanging="724"/>
      <w:jc w:val="both"/>
      <w:spacing w:line="440" w:lineRule="exact"/>
      <w:tabs>
        <w:tab w:val="left" w:pos="1409" w:leader="none"/>
      </w:tabs>
    </w:pPr>
    <w:rPr>
      <w:rFonts w:eastAsia="仿宋_GB2312"/>
      <w:sz w:val="24"/>
    </w:rPr>
  </w:style>
  <w:style w:type="paragraph" w:styleId="1049" w:customStyle="1">
    <w:name w:val="小四 段落 宋体 Char Char"/>
    <w:qFormat/>
    <w:pPr>
      <w:ind w:firstLine="480"/>
      <w:jc w:val="both"/>
      <w:spacing w:line="360" w:lineRule="auto"/>
      <w:widowControl w:val="off"/>
    </w:pPr>
    <w:rPr>
      <w:rFonts w:ascii="宋体" w:hAnsi="宋体"/>
      <w:sz w:val="24"/>
    </w:rPr>
  </w:style>
  <w:style w:type="paragraph" w:styleId="1050" w:customStyle="1">
    <w:name w:val="nav"/>
    <w:qFormat/>
    <w:pPr>
      <w:spacing w:before="100" w:beforeAutospacing="1" w:after="100" w:afterAutospacing="1"/>
    </w:pPr>
    <w:rPr>
      <w:b/>
      <w:sz w:val="18"/>
    </w:rPr>
  </w:style>
  <w:style w:type="paragraph" w:styleId="1051" w:customStyle="1">
    <w:name w:val="百姓X"/>
    <w:qFormat/>
    <w:pPr>
      <w:ind w:firstLine="540"/>
      <w:jc w:val="both"/>
      <w:spacing w:before="120" w:after="120" w:line="360" w:lineRule="auto"/>
      <w:widowControl w:val="off"/>
    </w:pPr>
    <w:rPr>
      <w:rFonts w:ascii="Arial Narrow" w:hAnsi="Arial Narrow" w:eastAsia="楷体_GB2312"/>
      <w:color w:val="ff0000"/>
      <w:sz w:val="24"/>
    </w:rPr>
  </w:style>
  <w:style w:type="paragraph" w:styleId="1052" w:customStyle="1">
    <w:name w:val="CZW-1"/>
    <w:basedOn w:val="973"/>
    <w:next w:val="1030"/>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053" w:customStyle="1">
    <w:name w:val="TechSpecs - Text (Bold)"/>
    <w:qFormat/>
    <w:pPr>
      <w:ind w:left="216" w:hanging="216"/>
      <w:spacing w:after="101"/>
      <w:tabs>
        <w:tab w:val="left" w:pos="405" w:leader="none"/>
        <w:tab w:val="left" w:pos="585" w:leader="none"/>
        <w:tab w:val="left" w:pos="765" w:leader="none"/>
      </w:tabs>
    </w:pPr>
    <w:rPr>
      <w:rFonts w:ascii="Arial Narrow" w:hAnsi="Arial Narrow"/>
      <w:sz w:val="18"/>
    </w:rPr>
  </w:style>
  <w:style w:type="paragraph" w:styleId="1054" w:customStyle="1">
    <w:name w:val="TechSpecs - Hard Drive (Bold)"/>
    <w:basedOn w:val="1053"/>
    <w:qFormat/>
    <w:pPr>
      <w:ind w:left="0" w:firstLine="0"/>
      <w:spacing w:before="60" w:after="20" w:line="200" w:lineRule="exact"/>
      <w:tabs>
        <w:tab w:val="left" w:pos="1350" w:leader="none"/>
      </w:tabs>
    </w:pPr>
    <w:rPr>
      <w:b/>
    </w:rPr>
  </w:style>
  <w:style w:type="paragraph" w:styleId="1055" w:customStyle="1">
    <w:name w:val="font3"/>
    <w:qFormat/>
    <w:pPr>
      <w:spacing w:before="100" w:beforeAutospacing="1" w:after="100" w:afterAutospacing="1"/>
    </w:pPr>
    <w:rPr>
      <w:rFonts w:ascii="宋体" w:hAnsi="宋体"/>
      <w:color w:val="ff0000"/>
      <w:sz w:val="24"/>
    </w:rPr>
  </w:style>
  <w:style w:type="paragraph" w:styleId="1056" w:customStyle="1">
    <w:name w:val="ds_TableBodyBullet1"/>
    <w:qFormat/>
    <w:pPr>
      <w:ind w:left="360" w:hanging="360"/>
      <w:spacing w:before="60" w:line="220" w:lineRule="exact"/>
      <w:tabs>
        <w:tab w:val="left" w:pos="180" w:leader="none"/>
        <w:tab w:val="left" w:pos="240" w:leader="none"/>
        <w:tab w:val="left" w:pos="360" w:leader="none"/>
      </w:tabs>
    </w:pPr>
    <w:rPr>
      <w:rFonts w:ascii="Arial" w:hAnsi="Arial"/>
      <w:sz w:val="18"/>
    </w:rPr>
  </w:style>
  <w:style w:type="paragraph" w:styleId="1057" w:customStyle="1">
    <w:name w:val="ds_TableBodyBullet2"/>
    <w:basedOn w:val="1056"/>
    <w:qFormat/>
    <w:pPr>
      <w:ind w:left="402" w:hanging="425"/>
      <w:tabs>
        <w:tab w:val="left" w:pos="402" w:leader="none"/>
        <w:tab w:val="left" w:pos="6840" w:leader="none"/>
        <w:tab w:val="left" w:pos="7332" w:leader="none"/>
        <w:tab w:val="left" w:pos="8502" w:leader="none"/>
      </w:tabs>
    </w:pPr>
  </w:style>
  <w:style w:type="paragraph" w:styleId="1058" w:customStyle="1">
    <w:name w:val="ds_TableBodyBullet2Txt"/>
    <w:basedOn w:val="1057"/>
    <w:qFormat/>
    <w:pPr>
      <w:ind w:left="403" w:firstLine="0"/>
    </w:pPr>
  </w:style>
  <w:style w:type="paragraph" w:styleId="1059" w:customStyle="1">
    <w:name w:val="line1"/>
    <w:qFormat/>
    <w:pPr>
      <w:spacing w:before="100" w:beforeAutospacing="1" w:after="100" w:afterAutospacing="1"/>
      <w:tabs>
        <w:tab w:val="right" w:pos="4860" w:leader="none"/>
      </w:tabs>
    </w:pPr>
    <w:rPr>
      <w:rFonts w:ascii="Arial" w:hAnsi="Arial"/>
      <w:sz w:val="14"/>
    </w:rPr>
  </w:style>
  <w:style w:type="paragraph" w:styleId="1060" w:customStyle="1">
    <w:name w:val="Default Text:1"/>
    <w:qFormat/>
    <w:rPr>
      <w:sz w:val="24"/>
    </w:rPr>
  </w:style>
  <w:style w:type="paragraph" w:styleId="1061" w:customStyle="1">
    <w:name w:val="databullets"/>
    <w:qFormat/>
    <w:pPr>
      <w:jc w:val="both"/>
      <w:spacing w:line="336" w:lineRule="auto"/>
    </w:pPr>
    <w:rPr>
      <w:rFonts w:ascii="Verdana" w:hAnsi="Verdana" w:eastAsia="Times New Roman"/>
      <w:color w:val="666666"/>
      <w:sz w:val="17"/>
    </w:rPr>
  </w:style>
  <w:style w:type="paragraph" w:styleId="1062" w:customStyle="1">
    <w:name w:val="Default Paragraph Char Char Char Char"/>
    <w:qFormat/>
    <w:pPr>
      <w:jc w:val="both"/>
      <w:spacing w:line="360" w:lineRule="auto"/>
    </w:pPr>
    <w:rPr>
      <w:sz w:val="21"/>
    </w:rPr>
  </w:style>
  <w:style w:type="paragraph" w:styleId="1063" w:customStyle="1">
    <w:name w:val="CM107"/>
    <w:basedOn w:val="853"/>
    <w:next w:val="853"/>
    <w:qFormat/>
    <w:pPr>
      <w:spacing w:after="395"/>
      <w:widowControl w:val="off"/>
    </w:pPr>
    <w:rPr>
      <w:rFonts w:ascii="Times New Roman" w:hAnsi="Times New Roman"/>
    </w:rPr>
  </w:style>
  <w:style w:type="paragraph" w:styleId="1064" w:customStyle="1">
    <w:name w:val="CM110"/>
    <w:basedOn w:val="853"/>
    <w:next w:val="853"/>
    <w:qFormat/>
    <w:pPr>
      <w:spacing w:after="68"/>
      <w:widowControl w:val="off"/>
    </w:pPr>
    <w:rPr>
      <w:rFonts w:ascii="Times New Roman" w:hAnsi="Times New Roman"/>
    </w:rPr>
  </w:style>
  <w:style w:type="paragraph" w:styleId="1065" w:customStyle="1">
    <w:name w:val="方案正文样式"/>
    <w:qFormat/>
    <w:pPr>
      <w:ind w:left="855" w:hanging="420"/>
      <w:jc w:val="both"/>
      <w:spacing w:before="120" w:after="120"/>
      <w:widowControl w:val="off"/>
      <w:tabs>
        <w:tab w:val="left" w:pos="855" w:leader="none"/>
      </w:tabs>
    </w:pPr>
    <w:rPr>
      <w:spacing w:val="4"/>
      <w:sz w:val="21"/>
      <w:szCs w:val="22"/>
    </w:rPr>
  </w:style>
  <w:style w:type="paragraph" w:styleId="1066" w:customStyle="1">
    <w:name w:val="ymtable"/>
    <w:basedOn w:val="915"/>
    <w:qFormat/>
    <w:pPr>
      <w:ind w:firstLine="0"/>
      <w:jc w:val="both"/>
      <w:spacing w:after="0" w:line="320" w:lineRule="atLeast"/>
    </w:pPr>
    <w:rPr>
      <w:spacing w:val="0"/>
      <w:sz w:val="22"/>
    </w:rPr>
  </w:style>
  <w:style w:type="paragraph" w:styleId="1067" w:customStyle="1">
    <w:name w:val="xl87"/>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rPr>
  </w:style>
  <w:style w:type="paragraph" w:styleId="1068" w:customStyle="1">
    <w:name w:val="Cisco UnderCaption"/>
    <w:next w:val="1069"/>
    <w:qFormat/>
    <w:pPr>
      <w:ind w:left="1080"/>
      <w:jc w:val="center"/>
      <w:spacing w:after="240"/>
    </w:pPr>
    <w:rPr>
      <w:b/>
      <w:color w:val="0000ff"/>
      <w:sz w:val="24"/>
    </w:rPr>
  </w:style>
  <w:style w:type="paragraph" w:styleId="1069" w:customStyle="1">
    <w:name w:val="Cisco Response"/>
    <w:qFormat/>
    <w:pPr>
      <w:ind w:left="1080"/>
      <w:spacing w:before="60" w:after="60"/>
    </w:pPr>
    <w:rPr>
      <w:color w:val="0000ff"/>
      <w:sz w:val="24"/>
      <w:szCs w:val="22"/>
    </w:rPr>
  </w:style>
  <w:style w:type="paragraph" w:styleId="1070" w:customStyle="1">
    <w:name w:val="Num 2"/>
    <w:qFormat/>
    <w:pPr>
      <w:ind w:left="927" w:hanging="360"/>
      <w:jc w:val="both"/>
      <w:tabs>
        <w:tab w:val="left" w:pos="927" w:leader="none"/>
      </w:tabs>
    </w:pPr>
    <w:rPr>
      <w:rFonts w:eastAsia="仿宋_GB2312"/>
      <w:sz w:val="24"/>
      <w:szCs w:val="22"/>
    </w:rPr>
  </w:style>
  <w:style w:type="paragraph" w:styleId="1071" w:customStyle="1">
    <w:name w:val="样式 样式 宋体 四号 行距: 最小值 12 磅 首行缩进:  1.92 字符 + 首行缩进:  1.92 字符"/>
    <w:qFormat/>
    <w:pPr>
      <w:ind w:firstLine="480"/>
      <w:jc w:val="both"/>
      <w:spacing w:line="360" w:lineRule="auto"/>
      <w:widowControl w:val="off"/>
    </w:pPr>
    <w:rPr>
      <w:sz w:val="24"/>
    </w:rPr>
  </w:style>
  <w:style w:type="paragraph" w:styleId="1072" w:customStyle="1">
    <w:name w:val="CZW-TEXT"/>
    <w:qFormat/>
    <w:pPr>
      <w:contextualSpacing/>
      <w:ind w:firstLine="420"/>
      <w:jc w:val="both"/>
      <w:spacing w:line="560" w:lineRule="exact"/>
      <w:widowControl w:val="off"/>
    </w:pPr>
    <w:rPr>
      <w:rFonts w:ascii="宋体" w:hAnsi="宋体"/>
      <w:bCs/>
      <w:sz w:val="21"/>
      <w:szCs w:val="21"/>
    </w:rPr>
  </w:style>
  <w:style w:type="paragraph" w:styleId="1073" w:customStyle="1">
    <w:name w:val="xl30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074" w:customStyle="1">
    <w:name w:val="xl11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075" w:customStyle="1">
    <w:name w:val="表格内文"/>
    <w:qFormat/>
    <w:pPr>
      <w:jc w:val="both"/>
      <w:spacing w:line="400" w:lineRule="exact"/>
      <w:widowControl w:val="off"/>
    </w:pPr>
    <w:rPr>
      <w:rFonts w:ascii="Arial" w:hAnsi="Arial"/>
      <w:sz w:val="21"/>
    </w:rPr>
  </w:style>
  <w:style w:type="paragraph" w:styleId="1076" w:customStyle="1">
    <w:name w:val="表格标题2"/>
    <w:qFormat/>
    <w:pPr>
      <w:jc w:val="both"/>
      <w:widowControl w:val="off"/>
    </w:pPr>
    <w:rPr>
      <w:b/>
      <w:sz w:val="21"/>
      <w:szCs w:val="22"/>
    </w:rPr>
  </w:style>
  <w:style w:type="paragraph" w:styleId="1077" w:customStyle="1">
    <w:name w:val="Char Char Char1 Char Char Char Char Char Char Char"/>
    <w:qFormat/>
    <w:pPr>
      <w:jc w:val="both"/>
      <w:widowControl w:val="off"/>
    </w:pPr>
    <w:rPr>
      <w:rFonts w:ascii="Tahoma" w:hAnsi="Tahoma"/>
      <w:color w:val="ff0000"/>
      <w:sz w:val="18"/>
    </w:rPr>
  </w:style>
  <w:style w:type="paragraph" w:styleId="1078" w:customStyle="1">
    <w:name w:val="样式 目录 7 + 左侧:  6.75 字符"/>
    <w:basedOn w:val="961"/>
    <w:qFormat/>
    <w:pPr>
      <w:ind w:left="1418" w:firstLine="202"/>
      <w:tabs>
        <w:tab w:val="right" w:pos="8302" w:leader="dot"/>
      </w:tabs>
    </w:pPr>
    <w:rPr>
      <w:color w:val="ff0000"/>
      <w:sz w:val="24"/>
    </w:rPr>
  </w:style>
  <w:style w:type="paragraph" w:styleId="1079" w:customStyle="1">
    <w:name w:val="样式5"/>
    <w:qFormat/>
    <w:pPr>
      <w:jc w:val="both"/>
      <w:widowControl w:val="off"/>
    </w:pPr>
    <w:rPr>
      <w:sz w:val="21"/>
      <w:szCs w:val="22"/>
    </w:rPr>
  </w:style>
  <w:style w:type="paragraph" w:styleId="1080" w:customStyle="1">
    <w:name w:val="style3"/>
    <w:qFormat/>
    <w:pPr>
      <w:spacing w:before="100" w:beforeAutospacing="1" w:after="100" w:afterAutospacing="1"/>
    </w:pPr>
    <w:rPr>
      <w:rFonts w:ascii="宋体" w:hAnsi="宋体"/>
      <w:color w:val="0000ff"/>
      <w:sz w:val="24"/>
    </w:rPr>
  </w:style>
  <w:style w:type="paragraph" w:styleId="1081" w:customStyle="1">
    <w:name w:val="MM Topic 5"/>
    <w:basedOn w:val="1079"/>
    <w:qFormat/>
    <w:rPr>
      <w:sz w:val="18"/>
      <w:szCs w:val="20"/>
    </w:rPr>
  </w:style>
  <w:style w:type="paragraph" w:styleId="1082" w:customStyle="1">
    <w:name w:val="样式 标题 4h4PIM 4H4bulletblbb44headingH41H42H43H44H45..."/>
    <w:basedOn w:val="1036"/>
    <w:qFormat/>
    <w:pPr>
      <w:ind w:left="4204" w:hanging="964"/>
      <w:jc w:val="left"/>
      <w:spacing w:line="372" w:lineRule="auto"/>
      <w:tabs>
        <w:tab w:val="left" w:pos="4204" w:leader="none"/>
      </w:tabs>
    </w:pPr>
    <w:rPr>
      <w:rFonts w:ascii="宋体" w:hAnsi="宋体"/>
      <w:sz w:val="21"/>
    </w:rPr>
  </w:style>
  <w:style w:type="paragraph" w:styleId="1083" w:customStyle="1">
    <w:name w:val="Normal Paragraph Char Char Char Char Char"/>
    <w:qFormat/>
    <w:pPr>
      <w:ind w:firstLine="425"/>
      <w:jc w:val="both"/>
      <w:spacing w:before="120" w:line="360" w:lineRule="auto"/>
    </w:pPr>
    <w:rPr>
      <w:color w:val="ff0000"/>
      <w:sz w:val="24"/>
    </w:rPr>
  </w:style>
  <w:style w:type="paragraph" w:styleId="1084" w:customStyle="1">
    <w:name w:val="List Bullet1"/>
    <w:qFormat/>
    <w:pPr>
      <w:ind w:left="981" w:right="57" w:hanging="357"/>
      <w:spacing w:before="240" w:after="120" w:line="288" w:lineRule="auto"/>
      <w:tabs>
        <w:tab w:val="left" w:pos="397" w:leader="none"/>
        <w:tab w:val="left" w:pos="984" w:leader="none"/>
      </w:tabs>
    </w:pPr>
    <w:rPr>
      <w:sz w:val="21"/>
    </w:rPr>
  </w:style>
  <w:style w:type="paragraph" w:styleId="1085" w:customStyle="1">
    <w:name w:val="Text 5"/>
    <w:qFormat/>
    <w:pPr>
      <w:ind w:left="1440" w:firstLine="792"/>
    </w:pPr>
    <w:rPr>
      <w:rFonts w:eastAsia="Times New Roman"/>
    </w:rPr>
  </w:style>
  <w:style w:type="paragraph" w:styleId="1086" w:customStyle="1">
    <w:name w:val="CM3"/>
    <w:basedOn w:val="853"/>
    <w:next w:val="853"/>
    <w:qFormat/>
    <w:pPr>
      <w:widowControl w:val="off"/>
    </w:pPr>
    <w:rPr>
      <w:rFonts w:ascii="宋体" w:hAnsi="宋体"/>
    </w:rPr>
  </w:style>
  <w:style w:type="paragraph" w:styleId="1087" w:customStyle="1">
    <w:name w:val="Date1"/>
    <w:qFormat/>
    <w:pPr>
      <w:ind w:left="480" w:firstLine="480"/>
      <w:spacing w:line="312" w:lineRule="atLeast"/>
      <w:widowControl w:val="off"/>
      <w:tabs>
        <w:tab w:val="left" w:pos="0" w:leader="none"/>
      </w:tabs>
    </w:pPr>
    <w:rPr>
      <w:rFonts w:ascii="宋体" w:hAnsi="宋体"/>
      <w:sz w:val="24"/>
    </w:rPr>
  </w:style>
  <w:style w:type="paragraph" w:styleId="1088" w:customStyle="1">
    <w:name w:val="CM24"/>
    <w:basedOn w:val="853"/>
    <w:next w:val="853"/>
    <w:qFormat/>
    <w:pPr>
      <w:spacing w:after="705"/>
      <w:widowControl w:val="off"/>
    </w:pPr>
    <w:rPr>
      <w:rFonts w:ascii="宋体" w:hAnsi="宋体"/>
    </w:rPr>
  </w:style>
  <w:style w:type="paragraph" w:styleId="1089" w:customStyle="1">
    <w:name w:val="FF"/>
    <w:qFormat/>
    <w:pPr>
      <w:ind w:firstLine="482"/>
      <w:jc w:val="both"/>
      <w:spacing w:line="360" w:lineRule="exact"/>
      <w:widowControl w:val="off"/>
    </w:pPr>
    <w:rPr>
      <w:sz w:val="21"/>
      <w:szCs w:val="22"/>
    </w:rPr>
  </w:style>
  <w:style w:type="paragraph" w:styleId="1090" w:customStyle="1">
    <w:name w:val="样式 标题 1H1PIM 1h1DocAccptfeaturehead1Header 1Heading 0He...1"/>
    <w:basedOn w:val="973"/>
    <w:qFormat/>
    <w:pPr>
      <w:jc w:val="left"/>
      <w:pageBreakBefore/>
      <w:spacing w:line="360" w:lineRule="auto"/>
      <w:widowControl/>
      <w:tabs>
        <w:tab w:val="left" w:pos="420" w:leader="none"/>
        <w:tab w:val="left" w:pos="1134" w:leader="none"/>
      </w:tabs>
    </w:pPr>
    <w:rPr>
      <w:rFonts w:ascii="宋体" w:hAnsi="宋体"/>
    </w:rPr>
  </w:style>
  <w:style w:type="paragraph" w:styleId="1091" w:customStyle="1">
    <w:name w:val="byline"/>
    <w:qFormat/>
    <w:pPr>
      <w:jc w:val="both"/>
      <w:spacing w:line="336" w:lineRule="auto"/>
    </w:pPr>
    <w:rPr>
      <w:rFonts w:ascii="Verdana" w:hAnsi="Verdana" w:eastAsia="Times New Roman"/>
      <w:color w:val="666666"/>
      <w:sz w:val="16"/>
    </w:rPr>
  </w:style>
  <w:style w:type="paragraph" w:styleId="1092" w:customStyle="1">
    <w:name w:val="xl32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cs="宋体"/>
      <w:sz w:val="24"/>
      <w:szCs w:val="24"/>
    </w:rPr>
  </w:style>
  <w:style w:type="paragraph" w:styleId="1093" w:customStyle="1">
    <w:name w:val="样式 标题 5 + 加粗 左侧:  0 厘米 悬挂缩进: 10.08 字符"/>
    <w:basedOn w:val="1079"/>
    <w:qFormat/>
    <w:pPr>
      <w:ind w:left="1008" w:hanging="1008"/>
      <w:spacing w:before="120" w:after="120" w:line="360" w:lineRule="auto"/>
    </w:pPr>
    <w:rPr>
      <w:rFonts w:ascii="宋体" w:hAnsi="宋体"/>
      <w:color w:val="ff0000"/>
      <w:sz w:val="24"/>
      <w:szCs w:val="20"/>
    </w:rPr>
  </w:style>
  <w:style w:type="paragraph" w:styleId="1094" w:customStyle="1">
    <w:name w:val="一级条标题"/>
    <w:qFormat/>
    <w:pPr>
      <w:ind w:left="2177" w:hanging="420"/>
      <w:jc w:val="both"/>
      <w:widowControl w:val="off"/>
      <w:tabs>
        <w:tab w:val="left" w:pos="2177" w:leader="none"/>
      </w:tabs>
      <w:outlineLvl w:val="2"/>
    </w:pPr>
    <w:rPr>
      <w:sz w:val="21"/>
      <w:szCs w:val="22"/>
    </w:rPr>
  </w:style>
  <w:style w:type="paragraph" w:styleId="1095" w:customStyle="1">
    <w:name w:val="font0"/>
    <w:qFormat/>
    <w:pPr>
      <w:spacing w:before="100" w:beforeAutospacing="1" w:after="100" w:afterAutospacing="1"/>
    </w:pPr>
    <w:rPr>
      <w:rFonts w:ascii="宋体" w:hAnsi="宋体"/>
      <w:sz w:val="24"/>
      <w:szCs w:val="22"/>
    </w:rPr>
  </w:style>
  <w:style w:type="paragraph" w:styleId="1096" w:customStyle="1">
    <w:name w:val="xl31"/>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097" w:customStyle="1">
    <w:name w:val="表身（左）"/>
    <w:qFormat/>
    <w:pPr>
      <w:spacing w:line="300" w:lineRule="auto"/>
    </w:pPr>
    <w:rPr>
      <w:sz w:val="16"/>
      <w:szCs w:val="22"/>
    </w:rPr>
  </w:style>
  <w:style w:type="paragraph" w:styleId="1098" w:customStyle="1">
    <w:name w:val="TableTextCenter"/>
    <w:qFormat/>
    <w:pPr>
      <w:ind w:right="43"/>
      <w:jc w:val="center"/>
      <w:spacing w:line="240" w:lineRule="exact"/>
    </w:pPr>
    <w:rPr>
      <w:rFonts w:ascii="Univers 57 Condensed" w:hAnsi="Univers 57 Condensed"/>
    </w:rPr>
  </w:style>
  <w:style w:type="paragraph" w:styleId="1099" w:customStyle="1">
    <w:name w:val="xl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100" w:customStyle="1">
    <w:name w:val="Number List"/>
    <w:qFormat/>
    <w:pPr>
      <w:spacing w:line="360" w:lineRule="auto"/>
    </w:pPr>
    <w:rPr>
      <w:rFonts w:eastAsia="楷体_GB2312"/>
      <w:sz w:val="28"/>
    </w:rPr>
  </w:style>
  <w:style w:type="paragraph" w:styleId="1101" w:customStyle="1">
    <w:name w:val="Numbered list 1"/>
    <w:qFormat/>
    <w:pPr>
      <w:ind w:left="2520"/>
      <w:jc w:val="both"/>
      <w:spacing w:line="360" w:lineRule="auto"/>
      <w:tabs>
        <w:tab w:val="left" w:pos="2945" w:leader="none"/>
      </w:tabs>
    </w:pPr>
    <w:rPr>
      <w:rFonts w:ascii="Arial" w:hAnsi="Arial"/>
      <w:b/>
      <w:sz w:val="32"/>
    </w:rPr>
  </w:style>
  <w:style w:type="paragraph" w:styleId="1102" w:customStyle="1">
    <w:name w:val="P6"/>
    <w:qFormat/>
    <w:pPr>
      <w:ind w:left="3456" w:hanging="576"/>
      <w:jc w:val="both"/>
      <w:spacing w:after="240" w:line="0" w:lineRule="atLeast"/>
      <w:widowControl w:val="off"/>
    </w:pPr>
    <w:rPr>
      <w:rFonts w:eastAsia="全真中明體"/>
      <w:spacing w:val="30"/>
      <w:sz w:val="24"/>
      <w:szCs w:val="22"/>
      <w:lang w:val="en-GB" w:eastAsia="zh-TW"/>
    </w:rPr>
  </w:style>
  <w:style w:type="paragraph" w:styleId="1103" w:customStyle="1">
    <w:name w:val="Section Heading 3"/>
    <w:qFormat/>
    <w:pPr>
      <w:spacing w:line="360" w:lineRule="atLeast"/>
      <w:widowControl w:val="off"/>
    </w:pPr>
    <w:rPr>
      <w:b/>
      <w:caps/>
    </w:rPr>
  </w:style>
  <w:style w:type="paragraph" w:styleId="1104" w:customStyle="1">
    <w:name w:val="默认段落字体 Para Char Char Char Char Char Char Char Char Char1 Char Char Char"/>
    <w:qFormat/>
    <w:pPr>
      <w:ind w:firstLine="200"/>
      <w:spacing w:before="156" w:after="156"/>
      <w:widowControl w:val="off"/>
    </w:pPr>
    <w:rPr>
      <w:rFonts w:ascii="Tahoma" w:hAnsi="Tahoma"/>
      <w:color w:val="ff0000"/>
      <w:sz w:val="24"/>
    </w:rPr>
  </w:style>
  <w:style w:type="paragraph" w:styleId="1105" w:customStyle="1">
    <w:name w:val="font19"/>
    <w:qFormat/>
    <w:pPr>
      <w:spacing w:before="100" w:beforeAutospacing="1" w:after="100" w:afterAutospacing="1"/>
    </w:pPr>
    <w:rPr>
      <w:color w:val="800080"/>
      <w:sz w:val="28"/>
      <w:szCs w:val="28"/>
    </w:rPr>
  </w:style>
  <w:style w:type="paragraph" w:styleId="1106" w:customStyle="1">
    <w:name w:val="xl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107" w:customStyle="1">
    <w:name w:val="文章正文"/>
    <w:qFormat/>
    <w:pPr>
      <w:ind w:firstLine="480"/>
      <w:jc w:val="both"/>
      <w:spacing w:line="360" w:lineRule="auto"/>
      <w:widowControl w:val="off"/>
    </w:pPr>
    <w:rPr>
      <w:rFonts w:ascii="仿宋_GB2312" w:hAnsi="仿宋_GB2312" w:eastAsia="仿宋_GB2312"/>
      <w:b/>
      <w:bCs/>
      <w:sz w:val="24"/>
      <w:szCs w:val="24"/>
    </w:rPr>
  </w:style>
  <w:style w:type="paragraph" w:styleId="1108" w:customStyle="1">
    <w:name w:val="font25"/>
    <w:qFormat/>
    <w:pPr>
      <w:spacing w:before="100" w:beforeAutospacing="1" w:after="100" w:afterAutospacing="1"/>
    </w:pPr>
    <w:rPr>
      <w:sz w:val="16"/>
      <w:szCs w:val="16"/>
    </w:rPr>
  </w:style>
  <w:style w:type="paragraph" w:styleId="1109" w:customStyle="1">
    <w:name w:val="CM55"/>
    <w:basedOn w:val="853"/>
    <w:next w:val="853"/>
    <w:qFormat/>
    <w:pPr>
      <w:spacing w:line="313" w:lineRule="atLeast"/>
      <w:widowControl w:val="off"/>
    </w:pPr>
    <w:rPr>
      <w:rFonts w:ascii="Times New Roman" w:hAnsi="Times New Roman"/>
    </w:rPr>
  </w:style>
  <w:style w:type="paragraph" w:styleId="1110" w:customStyle="1">
    <w:name w:val="Normal Indent2"/>
    <w:qFormat/>
    <w:pPr>
      <w:ind w:left="1440"/>
      <w:jc w:val="both"/>
    </w:pPr>
    <w:rPr>
      <w:rFonts w:ascii="Arial" w:hAnsi="Arial"/>
      <w:szCs w:val="22"/>
    </w:rPr>
  </w:style>
  <w:style w:type="paragraph" w:styleId="1111" w:customStyle="1">
    <w:name w:val="顶格正文"/>
    <w:qFormat/>
    <w:pPr>
      <w:ind w:left="480" w:firstLine="360"/>
      <w:spacing w:line="360" w:lineRule="auto"/>
      <w:widowControl w:val="off"/>
      <w:tabs>
        <w:tab w:val="left" w:pos="0" w:leader="none"/>
      </w:tabs>
    </w:pPr>
    <w:rPr>
      <w:rFonts w:ascii="宋体" w:hAnsi="宋体"/>
      <w:sz w:val="24"/>
    </w:rPr>
  </w:style>
  <w:style w:type="paragraph" w:styleId="1112" w:customStyle="1">
    <w:name w:val="CM88"/>
    <w:basedOn w:val="853"/>
    <w:next w:val="853"/>
    <w:qFormat/>
    <w:pPr>
      <w:spacing w:line="363" w:lineRule="atLeast"/>
      <w:widowControl w:val="off"/>
    </w:pPr>
    <w:rPr>
      <w:rFonts w:ascii="Times New Roman" w:hAnsi="Times New Roman"/>
    </w:rPr>
  </w:style>
  <w:style w:type="paragraph" w:styleId="1113" w:customStyle="1">
    <w:name w:val="表格小"/>
    <w:qFormat/>
    <w:pPr>
      <w:jc w:val="center"/>
      <w:keepLines/>
      <w:keepNext/>
      <w:widowControl w:val="off"/>
    </w:pPr>
    <w:rPr>
      <w:rFonts w:ascii="宋体" w:hAnsi="宋体"/>
      <w:sz w:val="24"/>
    </w:rPr>
  </w:style>
  <w:style w:type="paragraph" w:styleId="1114" w:customStyle="1">
    <w:name w:val="CM11"/>
    <w:basedOn w:val="853"/>
    <w:next w:val="853"/>
    <w:qFormat/>
    <w:pPr>
      <w:spacing w:line="468" w:lineRule="atLeast"/>
      <w:widowControl w:val="off"/>
    </w:pPr>
    <w:rPr>
      <w:rFonts w:ascii="宋体" w:hAnsi="宋体"/>
    </w:rPr>
  </w:style>
  <w:style w:type="paragraph" w:styleId="1115" w:customStyle="1">
    <w:name w:val="CM12"/>
    <w:basedOn w:val="853"/>
    <w:next w:val="853"/>
    <w:qFormat/>
    <w:pPr>
      <w:spacing w:line="468" w:lineRule="atLeast"/>
      <w:widowControl w:val="off"/>
    </w:pPr>
    <w:rPr>
      <w:rFonts w:ascii="宋体" w:hAnsi="宋体"/>
    </w:rPr>
  </w:style>
  <w:style w:type="paragraph" w:styleId="1116" w:customStyle="1">
    <w:name w:val="方案文档"/>
    <w:qFormat/>
    <w:pPr>
      <w:ind w:firstLine="225"/>
      <w:jc w:val="both"/>
      <w:spacing w:before="120" w:after="120" w:line="360" w:lineRule="auto"/>
      <w:widowControl w:val="off"/>
    </w:pPr>
    <w:rPr>
      <w:rFonts w:ascii="Arial" w:hAnsi="Arial"/>
      <w:sz w:val="24"/>
    </w:rPr>
  </w:style>
  <w:style w:type="paragraph" w:styleId="1117" w:customStyle="1">
    <w:name w:val="标题KEVIN-1"/>
    <w:basedOn w:val="973"/>
    <w:qFormat/>
    <w:pPr>
      <w:ind w:left="900" w:hanging="540"/>
      <w:jc w:val="left"/>
      <w:spacing w:before="240" w:after="60" w:line="240" w:lineRule="auto"/>
      <w:widowControl/>
      <w:tabs>
        <w:tab w:val="left" w:pos="900" w:leader="none"/>
        <w:tab w:val="left" w:pos="1134" w:leader="none"/>
      </w:tabs>
    </w:pPr>
    <w:rPr>
      <w:sz w:val="28"/>
    </w:rPr>
  </w:style>
  <w:style w:type="paragraph" w:styleId="1118" w:customStyle="1">
    <w:name w:val="xl65"/>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119" w:customStyle="1">
    <w:name w:val="二级条标题"/>
    <w:qFormat/>
    <w:pPr>
      <w:ind w:left="2597"/>
      <w:jc w:val="both"/>
      <w:widowControl w:val="off"/>
      <w:tabs>
        <w:tab w:val="left" w:pos="2597" w:leader="none"/>
      </w:tabs>
      <w:outlineLvl w:val="3"/>
    </w:pPr>
    <w:rPr>
      <w:sz w:val="21"/>
      <w:szCs w:val="22"/>
    </w:rPr>
  </w:style>
  <w:style w:type="paragraph" w:styleId="1120" w:customStyle="1">
    <w:name w:val="默认段落字体 Para Char Char Char Char Char Char Char Char Char1"/>
    <w:qFormat/>
    <w:pPr>
      <w:jc w:val="both"/>
      <w:widowControl w:val="off"/>
    </w:pPr>
    <w:rPr>
      <w:rFonts w:ascii="Tahoma" w:hAnsi="Tahoma"/>
      <w:color w:val="ff0000"/>
      <w:sz w:val="24"/>
    </w:rPr>
  </w:style>
  <w:style w:type="paragraph" w:styleId="1121" w:customStyle="1">
    <w:name w:val="表1"/>
    <w:basedOn w:val="878"/>
    <w:qFormat/>
    <w:pPr>
      <w:jc w:val="center"/>
    </w:pPr>
    <w:rPr>
      <w:rFonts w:ascii="Times New Roman" w:hAnsi="Times New Roman"/>
      <w:sz w:val="21"/>
    </w:rPr>
  </w:style>
  <w:style w:type="paragraph" w:styleId="1122" w:customStyle="1">
    <w:name w:val="小标题"/>
    <w:qFormat/>
    <w:pPr>
      <w:jc w:val="both"/>
    </w:pPr>
    <w:rPr>
      <w:rFonts w:ascii="宋体" w:hAnsi="宋体" w:eastAsia="仿宋_GB2312"/>
      <w:b/>
      <w:bCs/>
      <w:sz w:val="24"/>
      <w:szCs w:val="22"/>
    </w:rPr>
  </w:style>
  <w:style w:type="paragraph" w:styleId="1123" w:customStyle="1">
    <w:name w:val="目录"/>
    <w:qFormat/>
    <w:pPr>
      <w:ind w:firstLine="4620"/>
      <w:jc w:val="both"/>
      <w:spacing w:line="360" w:lineRule="auto"/>
      <w:widowControl w:val="off"/>
    </w:pPr>
    <w:rPr>
      <w:rFonts w:ascii="方正超粗黑简体" w:hAnsi="方正超粗黑简体" w:eastAsia="黑体"/>
      <w:sz w:val="52"/>
      <w:shd w:val="clear" w:color="auto" w:fill="ffffff"/>
    </w:rPr>
  </w:style>
  <w:style w:type="paragraph" w:styleId="1124" w:customStyle="1">
    <w:name w:val="表格项目符号 2"/>
    <w:basedOn w:val="1076"/>
    <w:qFormat/>
    <w:pPr>
      <w:ind w:left="623" w:hanging="374"/>
      <w:spacing w:line="300" w:lineRule="auto"/>
      <w:tabs>
        <w:tab w:val="left" w:pos="624" w:leader="none"/>
        <w:tab w:val="left" w:pos="720" w:leader="none"/>
        <w:tab w:val="left" w:pos="780" w:leader="none"/>
      </w:tabs>
    </w:pPr>
    <w:rPr>
      <w:szCs w:val="20"/>
    </w:rPr>
  </w:style>
  <w:style w:type="paragraph" w:styleId="1125" w:customStyle="1">
    <w:name w:val="封面公司名"/>
    <w:qFormat/>
    <w:pPr>
      <w:jc w:val="center"/>
    </w:pPr>
    <w:rPr>
      <w:rFonts w:ascii="Arial" w:hAnsi="Arial" w:eastAsia="楷体_GB2312"/>
      <w:sz w:val="28"/>
      <w:szCs w:val="22"/>
    </w:rPr>
  </w:style>
  <w:style w:type="paragraph" w:styleId="1126" w:customStyle="1">
    <w:name w:val="正文表格内容（居中）"/>
    <w:qFormat/>
    <w:pPr>
      <w:jc w:val="center"/>
    </w:pPr>
    <w:rPr>
      <w:rFonts w:ascii="Arial" w:hAnsi="Arial" w:cs="Arial"/>
      <w:sz w:val="18"/>
      <w:szCs w:val="18"/>
    </w:rPr>
  </w:style>
  <w:style w:type="paragraph" w:styleId="1127" w:customStyle="1">
    <w:name w:val="正文表格内容（左对齐）"/>
    <w:qFormat/>
    <w:pPr>
      <w:jc w:val="both"/>
      <w:keepNext/>
      <w:widowControl w:val="off"/>
    </w:pPr>
    <w:rPr>
      <w:sz w:val="21"/>
      <w:szCs w:val="22"/>
    </w:rPr>
  </w:style>
  <w:style w:type="paragraph" w:styleId="1128" w:customStyle="1">
    <w:name w:val="CM113"/>
    <w:basedOn w:val="853"/>
    <w:next w:val="853"/>
    <w:qFormat/>
    <w:pPr>
      <w:spacing w:after="280"/>
      <w:widowControl w:val="off"/>
    </w:pPr>
    <w:rPr>
      <w:rFonts w:ascii="Times New Roman" w:hAnsi="Times New Roman"/>
    </w:rPr>
  </w:style>
  <w:style w:type="paragraph" w:styleId="1129" w:customStyle="1">
    <w:name w:val="Table Heading"/>
    <w:qFormat/>
    <w:pPr>
      <w:jc w:val="center"/>
      <w:keepNext/>
      <w:spacing w:before="80" w:after="80"/>
    </w:pPr>
    <w:rPr>
      <w:rFonts w:ascii="Arial" w:hAnsi="Arial" w:eastAsia="黑体" w:cs="Arial"/>
      <w:sz w:val="18"/>
      <w:szCs w:val="18"/>
    </w:rPr>
  </w:style>
  <w:style w:type="paragraph" w:styleId="1130" w:customStyle="1">
    <w:name w:val="xl10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style>
  <w:style w:type="paragraph" w:styleId="1131" w:customStyle="1">
    <w:name w:val="条目"/>
    <w:qFormat/>
    <w:pPr>
      <w:ind w:left="840" w:hanging="420"/>
      <w:jc w:val="both"/>
      <w:spacing w:line="360" w:lineRule="auto"/>
      <w:widowControl w:val="off"/>
      <w:tabs>
        <w:tab w:val="left" w:pos="840" w:leader="none"/>
      </w:tabs>
    </w:pPr>
    <w:rPr>
      <w:sz w:val="24"/>
    </w:rPr>
  </w:style>
  <w:style w:type="paragraph" w:styleId="1132" w:customStyle="1">
    <w:name w:val="xl77"/>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rPr>
  </w:style>
  <w:style w:type="paragraph" w:styleId="1133" w:customStyle="1">
    <w:name w:val="font17"/>
    <w:qFormat/>
    <w:pPr>
      <w:spacing w:before="100" w:beforeAutospacing="1" w:after="100" w:afterAutospacing="1"/>
    </w:pPr>
    <w:rPr>
      <w:rFonts w:ascii="宋体" w:hAnsi="宋体" w:cs="宋体"/>
      <w:sz w:val="28"/>
      <w:szCs w:val="28"/>
    </w:rPr>
  </w:style>
  <w:style w:type="paragraph" w:styleId="1134" w:customStyle="1">
    <w:name w:val="datatablebottommargin"/>
    <w:qFormat/>
    <w:pPr>
      <w:jc w:val="both"/>
      <w:spacing w:after="216" w:line="336" w:lineRule="auto"/>
    </w:pPr>
    <w:rPr>
      <w:rFonts w:ascii="Verdana" w:hAnsi="Verdana" w:eastAsia="Times New Roman"/>
      <w:sz w:val="17"/>
    </w:rPr>
  </w:style>
  <w:style w:type="paragraph" w:styleId="1135"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136" w:customStyle="1">
    <w:name w:val="xl31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color w:val="ff0000"/>
    </w:rPr>
  </w:style>
  <w:style w:type="paragraph" w:styleId="1137" w:customStyle="1">
    <w:name w:val="Company Name"/>
    <w:qFormat/>
    <w:pPr>
      <w:keepLines/>
      <w:keepNext/>
      <w:spacing w:line="220" w:lineRule="atLeast"/>
    </w:pPr>
    <w:rPr>
      <w:rFonts w:ascii="Arial Black" w:hAnsi="Arial Black" w:eastAsia="PMingLiU"/>
      <w:spacing w:val="-25"/>
      <w:sz w:val="32"/>
      <w:lang w:eastAsia="zh-TW"/>
    </w:rPr>
  </w:style>
  <w:style w:type="paragraph" w:styleId="1138" w:customStyle="1">
    <w:name w:val="font22"/>
    <w:qFormat/>
    <w:pPr>
      <w:spacing w:before="100" w:beforeAutospacing="1" w:after="100" w:afterAutospacing="1"/>
    </w:pPr>
    <w:rPr>
      <w:sz w:val="22"/>
      <w:szCs w:val="22"/>
    </w:rPr>
  </w:style>
  <w:style w:type="paragraph" w:styleId="1139" w:customStyle="1">
    <w:name w:val="xl313"/>
    <w:qFormat/>
    <w:pPr>
      <w:jc w:val="center"/>
      <w:spacing w:before="100" w:beforeAutospacing="1" w:after="100" w:afterAutospacing="1"/>
    </w:pPr>
    <w:rPr>
      <w:rFonts w:ascii="华文中宋" w:hAnsi="华文中宋" w:eastAsia="华文中宋" w:cs="宋体"/>
      <w:sz w:val="24"/>
      <w:szCs w:val="24"/>
    </w:rPr>
  </w:style>
  <w:style w:type="paragraph" w:styleId="1140" w:customStyle="1">
    <w:name w:val="xl308"/>
    <w:qFormat/>
    <w:pPr>
      <w:spacing w:before="100" w:beforeAutospacing="1" w:after="100" w:afterAutospacing="1"/>
    </w:pPr>
    <w:rPr>
      <w:rFonts w:ascii="华文中宋" w:hAnsi="华文中宋" w:eastAsia="华文中宋" w:cs="宋体"/>
      <w:sz w:val="22"/>
      <w:szCs w:val="22"/>
    </w:rPr>
  </w:style>
  <w:style w:type="paragraph" w:styleId="1141" w:customStyle="1">
    <w:name w:val="TB_FL"/>
    <w:qFormat/>
    <w:pPr>
      <w:spacing w:before="40" w:after="40" w:line="220" w:lineRule="exact"/>
    </w:pPr>
    <w:rPr>
      <w:rFonts w:ascii="IDCSansSerif" w:hAnsi="IDCSansSerif"/>
      <w:sz w:val="18"/>
    </w:rPr>
  </w:style>
  <w:style w:type="paragraph" w:styleId="1142" w:customStyle="1">
    <w:name w:val="xl63"/>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rPr>
  </w:style>
  <w:style w:type="paragraph" w:styleId="1143" w:customStyle="1">
    <w:name w:val="列举项目"/>
    <w:basedOn w:val="1121"/>
    <w:qFormat/>
    <w:pPr>
      <w:ind w:left="1124" w:hanging="654"/>
      <w:jc w:val="left"/>
      <w:spacing w:line="360" w:lineRule="auto"/>
      <w:widowControl/>
      <w:tabs>
        <w:tab w:val="left" w:pos="1124" w:leader="none"/>
        <w:tab w:val="left" w:pos="1200" w:leader="none"/>
      </w:tabs>
    </w:pPr>
    <w:rPr>
      <w:rFonts w:ascii="宋体" w:hAnsi="宋体"/>
    </w:rPr>
  </w:style>
  <w:style w:type="paragraph" w:styleId="1144" w:customStyle="1">
    <w:name w:val="xl103"/>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145" w:customStyle="1">
    <w:name w:val="正文文本 21"/>
    <w:qFormat/>
    <w:pPr>
      <w:ind w:left="420"/>
      <w:jc w:val="both"/>
      <w:widowControl w:val="off"/>
      <w:tabs>
        <w:tab w:val="left" w:pos="1235" w:leader="none"/>
      </w:tabs>
    </w:pPr>
    <w:rPr>
      <w:rFonts w:ascii="宋体" w:hAnsi="宋体"/>
      <w:sz w:val="21"/>
    </w:rPr>
  </w:style>
  <w:style w:type="paragraph" w:styleId="1146" w:customStyle="1">
    <w:name w:val="CM67"/>
    <w:basedOn w:val="853"/>
    <w:next w:val="853"/>
    <w:qFormat/>
    <w:pPr>
      <w:widowControl w:val="off"/>
    </w:pPr>
    <w:rPr>
      <w:rFonts w:ascii="Times New Roman" w:hAnsi="Times New Roman"/>
    </w:rPr>
  </w:style>
  <w:style w:type="paragraph" w:styleId="1147" w:customStyle="1">
    <w:name w:val="_Style 20"/>
    <w:next w:val="800"/>
    <w:qFormat/>
    <w:pPr>
      <w:spacing w:before="100" w:beforeAutospacing="1" w:after="100" w:afterAutospacing="1"/>
      <w:tabs>
        <w:tab w:val="right" w:pos="4860" w:leader="none"/>
      </w:tabs>
    </w:pPr>
    <w:rPr>
      <w:rFonts w:ascii="Arial" w:hAnsi="Arial"/>
      <w:sz w:val="14"/>
    </w:rPr>
  </w:style>
  <w:style w:type="paragraph" w:styleId="1148" w:customStyle="1">
    <w:name w:val="font24"/>
    <w:qFormat/>
    <w:pPr>
      <w:spacing w:before="100" w:beforeAutospacing="1" w:after="100" w:afterAutospacing="1"/>
    </w:pPr>
    <w:rPr>
      <w:sz w:val="10"/>
      <w:szCs w:val="10"/>
    </w:rPr>
  </w:style>
  <w:style w:type="paragraph" w:styleId="1149" w:customStyle="1">
    <w:name w:val="Glossary"/>
    <w:qFormat/>
    <w:pPr>
      <w:ind w:left="2880" w:hanging="2880"/>
      <w:jc w:val="both"/>
      <w:spacing w:before="120" w:after="120"/>
      <w:tabs>
        <w:tab w:val="left" w:pos="2880" w:leader="none"/>
      </w:tabs>
    </w:pPr>
    <w:rPr>
      <w:rFonts w:ascii="Futura Bk" w:hAnsi="Futura Bk"/>
      <w:sz w:val="28"/>
    </w:rPr>
  </w:style>
  <w:style w:type="paragraph" w:styleId="1150" w:customStyle="1">
    <w:name w:val="CM5"/>
    <w:basedOn w:val="853"/>
    <w:next w:val="853"/>
    <w:qFormat/>
    <w:pPr>
      <w:widowControl w:val="off"/>
    </w:pPr>
    <w:rPr>
      <w:rFonts w:ascii="宋体" w:hAnsi="宋体"/>
    </w:rPr>
  </w:style>
  <w:style w:type="paragraph" w:styleId="1151" w:customStyle="1">
    <w:name w:val="样式 段后: 8 磅 行距: 固定值 12 磅"/>
    <w:qFormat/>
    <w:pPr>
      <w:jc w:val="both"/>
      <w:spacing w:after="160" w:line="240" w:lineRule="exact"/>
    </w:pPr>
    <w:rPr>
      <w:sz w:val="21"/>
    </w:rPr>
  </w:style>
  <w:style w:type="paragraph" w:styleId="1152" w:customStyle="1">
    <w:name w:val="xl10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153" w:customStyle="1">
    <w:name w:val="项目符号2"/>
    <w:qFormat/>
    <w:pPr>
      <w:ind w:left="1320" w:hanging="360"/>
      <w:jc w:val="both"/>
      <w:spacing w:line="360" w:lineRule="auto"/>
      <w:widowControl w:val="off"/>
      <w:tabs>
        <w:tab w:val="left" w:pos="720" w:leader="none"/>
        <w:tab w:val="left" w:pos="1320" w:leader="none"/>
      </w:tabs>
    </w:pPr>
    <w:rPr>
      <w:rFonts w:eastAsia="楷体_GB2312"/>
      <w:sz w:val="24"/>
    </w:rPr>
  </w:style>
  <w:style w:type="paragraph" w:styleId="1154" w:customStyle="1">
    <w:name w:val="xl76"/>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155" w:customStyle="1">
    <w:name w:val="ZZ"/>
    <w:basedOn w:val="920"/>
    <w:qFormat/>
    <w:pPr>
      <w:ind w:left="370" w:hanging="170"/>
      <w:spacing w:before="50"/>
      <w:tabs>
        <w:tab w:val="left" w:pos="1134" w:leader="none"/>
      </w:tabs>
      <w:outlineLvl w:val="5"/>
    </w:pPr>
    <w:rPr>
      <w:b/>
    </w:rPr>
  </w:style>
  <w:style w:type="paragraph" w:styleId="1156" w:customStyle="1">
    <w:name w:val="content"/>
    <w:qFormat/>
    <w:pPr>
      <w:spacing w:before="100" w:beforeAutospacing="1" w:after="100" w:afterAutospacing="1" w:line="330" w:lineRule="atLeast"/>
    </w:pPr>
    <w:rPr>
      <w:rFonts w:ascii="Arial Unicode MS" w:hAnsi="Arial Unicode MS"/>
      <w:sz w:val="21"/>
      <w:szCs w:val="21"/>
    </w:rPr>
  </w:style>
  <w:style w:type="paragraph" w:styleId="1157" w:customStyle="1">
    <w:name w:val="项目标题"/>
    <w:qFormat/>
    <w:pPr>
      <w:ind w:left="902" w:hanging="284"/>
      <w:jc w:val="both"/>
      <w:spacing w:line="360" w:lineRule="auto"/>
      <w:widowControl w:val="off"/>
      <w:tabs>
        <w:tab w:val="left" w:pos="284" w:leader="none"/>
        <w:tab w:val="left" w:pos="900" w:leader="none"/>
      </w:tabs>
    </w:pPr>
    <w:rPr>
      <w:rFonts w:eastAsia="楷体_GB2312"/>
      <w:b/>
      <w:sz w:val="24"/>
    </w:rPr>
  </w:style>
  <w:style w:type="paragraph" w:styleId="1158" w:customStyle="1">
    <w:name w:val="file"/>
    <w:qFormat/>
    <w:pPr>
      <w:jc w:val="both"/>
      <w:spacing w:before="84" w:line="336" w:lineRule="auto"/>
    </w:pPr>
    <w:rPr>
      <w:rFonts w:ascii="Verdana" w:hAnsi="Verdana" w:eastAsia="Times New Roman"/>
      <w:sz w:val="17"/>
    </w:rPr>
  </w:style>
  <w:style w:type="paragraph" w:styleId="1159" w:customStyle="1">
    <w:name w:val="TFN"/>
    <w:basedOn w:val="1141"/>
    <w:qFormat/>
    <w:pPr>
      <w:spacing w:after="0"/>
    </w:pPr>
  </w:style>
  <w:style w:type="paragraph" w:styleId="1160" w:customStyle="1">
    <w:name w:val="样式 标题 1 + 黑体 居中"/>
    <w:basedOn w:val="1121"/>
    <w:qFormat/>
    <w:pPr>
      <w:spacing w:line="576" w:lineRule="auto"/>
    </w:pPr>
    <w:rPr>
      <w:rFonts w:ascii="黑体" w:hAnsi="黑体"/>
    </w:rPr>
  </w:style>
  <w:style w:type="paragraph" w:styleId="1161" w:customStyle="1">
    <w:name w:val="默认段落字体 Para Char Char Char Char Char Char Char Char Char Char Char Char1 Char"/>
    <w:qFormat/>
    <w:pPr>
      <w:jc w:val="both"/>
      <w:widowControl w:val="off"/>
      <w:tabs>
        <w:tab w:val="right" w:pos="-2120" w:leader="none"/>
      </w:tabs>
    </w:pPr>
    <w:rPr>
      <w:rFonts w:ascii="Tahoma" w:hAnsi="Tahoma"/>
      <w:spacing w:val="6"/>
      <w:sz w:val="24"/>
    </w:rPr>
  </w:style>
  <w:style w:type="paragraph" w:styleId="1162" w:customStyle="1">
    <w:name w:val="正文格式"/>
    <w:qFormat/>
    <w:pPr>
      <w:ind w:firstLine="200"/>
      <w:jc w:val="both"/>
      <w:spacing w:line="360" w:lineRule="auto"/>
      <w:widowControl w:val="off"/>
    </w:pPr>
    <w:rPr>
      <w:sz w:val="24"/>
    </w:rPr>
  </w:style>
  <w:style w:type="paragraph" w:styleId="1163" w:customStyle="1">
    <w:name w:val="Footer Small"/>
    <w:qFormat/>
    <w:pPr>
      <w:jc w:val="both"/>
      <w:spacing w:line="264" w:lineRule="auto"/>
    </w:pPr>
    <w:rPr>
      <w:rFonts w:ascii="Arial Narrow" w:hAnsi="Arial Narrow" w:eastAsia="Arial Narrow"/>
      <w:sz w:val="12"/>
      <w:szCs w:val="22"/>
      <w:lang w:eastAsia="ja-JP"/>
    </w:rPr>
  </w:style>
  <w:style w:type="paragraph" w:styleId="1164" w:customStyle="1">
    <w:name w:val="表格内容"/>
    <w:qFormat/>
    <w:pPr>
      <w:jc w:val="center"/>
      <w:spacing w:line="300" w:lineRule="auto"/>
      <w:widowControl w:val="off"/>
      <w:tabs>
        <w:tab w:val="left" w:pos="1050" w:leader="none"/>
      </w:tabs>
    </w:pPr>
    <w:rPr>
      <w:rFonts w:ascii="宋体" w:hAnsi="宋体"/>
      <w:sz w:val="21"/>
    </w:rPr>
  </w:style>
  <w:style w:type="paragraph" w:styleId="1165" w:customStyle="1">
    <w:name w:val="CM65"/>
    <w:basedOn w:val="853"/>
    <w:next w:val="853"/>
    <w:qFormat/>
    <w:pPr>
      <w:widowControl w:val="off"/>
    </w:pPr>
    <w:rPr>
      <w:rFonts w:ascii="Times New Roman" w:hAnsi="Times New Roman"/>
    </w:rPr>
  </w:style>
  <w:style w:type="paragraph" w:styleId="1166" w:customStyle="1">
    <w:name w:val="CM105"/>
    <w:basedOn w:val="853"/>
    <w:next w:val="853"/>
    <w:qFormat/>
    <w:pPr>
      <w:spacing w:after="1133"/>
      <w:widowControl w:val="off"/>
    </w:pPr>
    <w:rPr>
      <w:rFonts w:ascii="Times New Roman" w:hAnsi="Times New Roman"/>
    </w:rPr>
  </w:style>
  <w:style w:type="paragraph" w:styleId="1167" w:customStyle="1">
    <w:name w:val="xl37"/>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168" w:customStyle="1">
    <w:name w:val="功能项目"/>
    <w:qFormat/>
    <w:pPr>
      <w:ind w:left="465" w:hanging="360"/>
      <w:jc w:val="both"/>
      <w:spacing w:after="120" w:line="240" w:lineRule="atLeast"/>
      <w:widowControl w:val="off"/>
      <w:tabs>
        <w:tab w:val="left" w:pos="465" w:leader="none"/>
      </w:tabs>
    </w:pPr>
    <w:rPr>
      <w:sz w:val="24"/>
    </w:rPr>
  </w:style>
  <w:style w:type="paragraph" w:styleId="1169" w:customStyle="1">
    <w:name w:val="目标正文"/>
    <w:qFormat/>
    <w:pPr>
      <w:ind w:firstLine="200"/>
      <w:jc w:val="both"/>
      <w:spacing w:line="360" w:lineRule="auto"/>
      <w:widowControl w:val="off"/>
    </w:pPr>
    <w:rPr>
      <w:sz w:val="24"/>
    </w:rPr>
  </w:style>
  <w:style w:type="paragraph" w:styleId="1170" w:customStyle="1">
    <w:name w:val="tocbullet"/>
    <w:qFormat/>
    <w:pPr>
      <w:jc w:val="both"/>
      <w:spacing w:line="336" w:lineRule="auto"/>
    </w:pPr>
    <w:rPr>
      <w:rFonts w:ascii="Verdana" w:hAnsi="Verdana" w:eastAsia="Times New Roman"/>
      <w:color w:val="cccccc"/>
      <w:sz w:val="17"/>
    </w:rPr>
  </w:style>
  <w:style w:type="paragraph" w:styleId="1171" w:customStyle="1">
    <w:name w:val="默认段落字体 Para Char Char Char Char Char Char Char Char Char1 Char Char Char Char Char Char"/>
    <w:qFormat/>
    <w:pPr>
      <w:jc w:val="both"/>
      <w:widowControl w:val="off"/>
    </w:pPr>
    <w:rPr>
      <w:rFonts w:ascii="Tahoma" w:hAnsi="Tahoma"/>
      <w:sz w:val="24"/>
    </w:rPr>
  </w:style>
  <w:style w:type="paragraph" w:styleId="1172" w:customStyle="1">
    <w:name w:val="font13"/>
    <w:qFormat/>
    <w:pPr>
      <w:spacing w:before="100" w:beforeAutospacing="1" w:after="100" w:afterAutospacing="1"/>
    </w:pPr>
    <w:rPr>
      <w:rFonts w:ascii="宋体" w:hAnsi="宋体" w:cs="宋体"/>
      <w:color w:val="666699"/>
      <w:sz w:val="28"/>
      <w:szCs w:val="28"/>
    </w:rPr>
  </w:style>
  <w:style w:type="paragraph" w:styleId="1173" w:customStyle="1">
    <w:name w:val="样式 首行缩进:  2 字符"/>
    <w:qFormat/>
    <w:pPr>
      <w:ind w:firstLine="480"/>
      <w:jc w:val="both"/>
      <w:spacing w:line="300" w:lineRule="auto"/>
      <w:widowControl w:val="off"/>
    </w:pPr>
    <w:rPr>
      <w:rFonts w:ascii="宋体" w:hAnsi="宋体"/>
      <w:sz w:val="24"/>
    </w:rPr>
  </w:style>
  <w:style w:type="paragraph" w:styleId="1174" w:customStyle="1">
    <w:name w:val="样式 标题 4PIM 4H4h4bulletblbb44headingTable and FiguresLe..."/>
    <w:basedOn w:val="1036"/>
    <w:qFormat/>
    <w:pPr>
      <w:jc w:val="left"/>
      <w:spacing w:before="120" w:after="100" w:afterAutospacing="1"/>
      <w:widowControl/>
      <w:tabs>
        <w:tab w:val="left" w:pos="360" w:leader="none"/>
        <w:tab w:val="left" w:pos="2100" w:leader="none"/>
      </w:tabs>
    </w:pPr>
    <w:rPr>
      <w:sz w:val="21"/>
    </w:rPr>
  </w:style>
  <w:style w:type="paragraph" w:styleId="1175" w:customStyle="1">
    <w:name w:val="Cap_标题_3"/>
    <w:next w:val="1033"/>
    <w:qFormat/>
    <w:pPr>
      <w:ind w:left="709" w:hanging="709"/>
      <w:keepNext/>
      <w:spacing w:before="180" w:after="120"/>
      <w:tabs>
        <w:tab w:val="left" w:pos="709" w:leader="none"/>
      </w:tabs>
      <w:outlineLvl w:val="2"/>
    </w:pPr>
    <w:rPr>
      <w:rFonts w:ascii="Arial Bold" w:hAnsi="Arial Bold" w:cs="Arial"/>
      <w:b/>
      <w:bCs/>
      <w:color w:val="81bec3"/>
      <w:sz w:val="28"/>
      <w:szCs w:val="26"/>
    </w:rPr>
  </w:style>
  <w:style w:type="paragraph" w:styleId="1176" w:customStyle="1">
    <w:name w:val="Char Char Char1 Char"/>
    <w:qFormat/>
    <w:pPr>
      <w:spacing w:after="160" w:line="240" w:lineRule="exact"/>
    </w:pPr>
    <w:rPr>
      <w:rFonts w:ascii="Tahoma" w:hAnsi="Tahoma" w:eastAsia="Times New Roman"/>
    </w:rPr>
  </w:style>
  <w:style w:type="paragraph" w:styleId="1177" w:customStyle="1">
    <w:name w:val="CZW-2"/>
    <w:basedOn w:val="1153"/>
    <w:qFormat/>
    <w:pPr>
      <w:ind w:left="425" w:hanging="425"/>
      <w:spacing w:beforeAutospacing="1" w:afterAutospacing="1" w:line="240" w:lineRule="auto"/>
      <w:tabs>
        <w:tab w:val="left" w:pos="567" w:leader="none"/>
      </w:tabs>
      <w:outlineLvl w:val="2"/>
    </w:pPr>
  </w:style>
  <w:style w:type="paragraph" w:styleId="1178" w:customStyle="1">
    <w:name w:val="Body Text 21"/>
    <w:qFormat/>
    <w:pPr>
      <w:ind w:firstLine="635"/>
      <w:spacing w:line="300" w:lineRule="auto"/>
      <w:widowControl w:val="off"/>
    </w:pPr>
    <w:rPr>
      <w:rFonts w:ascii="楷体" w:hAnsi="楷体" w:eastAsia="楷体"/>
      <w:spacing w:val="24"/>
      <w:sz w:val="28"/>
    </w:rPr>
  </w:style>
  <w:style w:type="paragraph" w:styleId="1179" w:customStyle="1">
    <w:name w:val="numberedlist"/>
    <w:qFormat/>
    <w:pPr>
      <w:jc w:val="both"/>
      <w:spacing w:line="336" w:lineRule="auto"/>
    </w:pPr>
    <w:rPr>
      <w:rFonts w:ascii="Verdana" w:hAnsi="Verdana" w:eastAsia="Times New Roman"/>
      <w:sz w:val="17"/>
    </w:rPr>
  </w:style>
  <w:style w:type="paragraph" w:styleId="1180" w:customStyle="1">
    <w:name w:val="mnpmenuscrollarea"/>
    <w:qFormat/>
    <w:pPr>
      <w:jc w:val="both"/>
      <w:spacing w:line="336" w:lineRule="auto"/>
    </w:pPr>
    <w:rPr>
      <w:rFonts w:ascii="Verdana" w:hAnsi="Verdana" w:eastAsia="Times New Roman"/>
      <w:sz w:val="17"/>
    </w:rPr>
  </w:style>
  <w:style w:type="paragraph" w:styleId="1181" w:customStyle="1">
    <w:name w:val="List Bullet2"/>
    <w:basedOn w:val="1084"/>
    <w:qFormat/>
    <w:pPr>
      <w:ind w:left="720" w:right="340" w:hanging="360"/>
      <w:spacing w:before="120"/>
      <w:tabs>
        <w:tab w:val="left" w:pos="720" w:leader="none"/>
      </w:tabs>
    </w:pPr>
  </w:style>
  <w:style w:type="paragraph" w:styleId="1182" w:customStyle="1">
    <w:name w:val="CM111"/>
    <w:basedOn w:val="853"/>
    <w:next w:val="853"/>
    <w:qFormat/>
    <w:pPr>
      <w:spacing w:after="625"/>
      <w:widowControl w:val="off"/>
    </w:pPr>
    <w:rPr>
      <w:rFonts w:ascii="Times New Roman" w:hAnsi="Times New Roman"/>
    </w:rPr>
  </w:style>
  <w:style w:type="paragraph" w:styleId="1183" w:customStyle="1">
    <w:name w:val="CZW-4"/>
    <w:basedOn w:val="1036"/>
    <w:next w:val="924"/>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184" w:customStyle="1">
    <w:name w:val="样式 样式 公文正文 + 四号 首行缩进:  2 字符 + 首行缩进:  2 字符"/>
    <w:qFormat/>
    <w:pPr>
      <w:ind w:firstLine="200"/>
      <w:jc w:val="both"/>
      <w:spacing w:line="520" w:lineRule="exact"/>
    </w:pPr>
    <w:rPr>
      <w:sz w:val="28"/>
    </w:rPr>
  </w:style>
  <w:style w:type="paragraph" w:styleId="1185" w:customStyle="1">
    <w:name w:val="Char Char26"/>
    <w:qFormat/>
    <w:pPr>
      <w:jc w:val="both"/>
      <w:spacing w:line="360" w:lineRule="auto"/>
    </w:pPr>
    <w:rPr>
      <w:sz w:val="21"/>
    </w:rPr>
  </w:style>
  <w:style w:type="paragraph" w:styleId="1186" w:customStyle="1">
    <w:name w:val="排列"/>
    <w:qFormat/>
    <w:pPr>
      <w:ind w:left="1213" w:hanging="420"/>
      <w:jc w:val="both"/>
      <w:spacing w:line="360" w:lineRule="auto"/>
      <w:tabs>
        <w:tab w:val="left" w:pos="1213" w:leader="none"/>
      </w:tabs>
    </w:pPr>
    <w:rPr>
      <w:sz w:val="24"/>
    </w:rPr>
  </w:style>
  <w:style w:type="paragraph" w:styleId="1187" w:customStyle="1">
    <w:name w:val="af"/>
    <w:qFormat/>
    <w:pPr>
      <w:spacing w:before="100" w:beforeAutospacing="1" w:after="100" w:afterAutospacing="1"/>
    </w:pPr>
    <w:rPr>
      <w:rFonts w:ascii="宋体" w:hAnsi="宋体"/>
      <w:sz w:val="24"/>
    </w:rPr>
  </w:style>
  <w:style w:type="paragraph" w:styleId="1188" w:customStyle="1">
    <w:name w:val="正文7"/>
    <w:basedOn w:val="1036"/>
    <w:qFormat/>
    <w:pPr>
      <w:ind w:left="900" w:hanging="200"/>
      <w:jc w:val="left"/>
      <w:spacing w:before="60" w:line="360" w:lineRule="auto"/>
      <w:widowControl/>
    </w:pPr>
  </w:style>
  <w:style w:type="paragraph" w:styleId="1189" w:customStyle="1">
    <w:name w:val="样式 (西文) Arial 两端对齐 段前: 0 磅 首行缩进:  2 字符"/>
    <w:qFormat/>
    <w:pPr>
      <w:ind w:firstLine="200"/>
    </w:pPr>
    <w:rPr>
      <w:sz w:val="21"/>
      <w:szCs w:val="22"/>
    </w:rPr>
  </w:style>
  <w:style w:type="paragraph" w:styleId="1190" w:customStyle="1">
    <w:name w:val="xl117"/>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1"/>
    </w:rPr>
  </w:style>
  <w:style w:type="paragraph" w:styleId="1191" w:customStyle="1">
    <w:name w:val="样式 标题 5 + 非加粗 行距: 多倍行距 1.57 字行"/>
    <w:basedOn w:val="1079"/>
    <w:qFormat/>
    <w:pPr>
      <w:ind w:left="2299" w:hanging="420"/>
      <w:tabs>
        <w:tab w:val="left" w:pos="2299" w:leader="none"/>
      </w:tabs>
    </w:pPr>
    <w:rPr>
      <w:sz w:val="18"/>
      <w:szCs w:val="20"/>
    </w:rPr>
  </w:style>
  <w:style w:type="paragraph" w:styleId="1192" w:customStyle="1">
    <w:name w:val="sidebarcontent"/>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193" w:customStyle="1">
    <w:name w:val="正文（首行缩进2字符）"/>
    <w:qFormat/>
    <w:pPr>
      <w:ind w:firstLine="480"/>
      <w:jc w:val="both"/>
      <w:spacing w:line="300" w:lineRule="auto"/>
      <w:widowControl w:val="off"/>
    </w:pPr>
    <w:rPr>
      <w:sz w:val="24"/>
    </w:rPr>
  </w:style>
  <w:style w:type="paragraph" w:styleId="1194" w:customStyle="1">
    <w:name w:val="Char Char5 Char"/>
    <w:qFormat/>
    <w:pPr>
      <w:jc w:val="both"/>
      <w:widowControl w:val="off"/>
    </w:pPr>
    <w:rPr>
      <w:rFonts w:ascii="仿宋_GB2312" w:hAnsi="仿宋_GB2312" w:eastAsia="仿宋_GB2312"/>
      <w:sz w:val="24"/>
    </w:rPr>
  </w:style>
  <w:style w:type="paragraph" w:styleId="1195" w:customStyle="1">
    <w:name w:val="pagenumber"/>
    <w:qFormat/>
    <w:pPr>
      <w:jc w:val="both"/>
      <w:spacing w:line="336" w:lineRule="auto"/>
    </w:pPr>
    <w:rPr>
      <w:rFonts w:ascii="Verdana" w:hAnsi="Verdana" w:eastAsia="Times New Roman"/>
      <w:sz w:val="17"/>
    </w:rPr>
  </w:style>
  <w:style w:type="paragraph" w:styleId="1196" w:customStyle="1">
    <w:name w:val="Table paragraph"/>
    <w:basedOn w:val="1129"/>
    <w:qFormat/>
    <w:pPr>
      <w:jc w:val="both"/>
      <w:keepNext w:val="0"/>
      <w:spacing w:before="60" w:after="60" w:line="220" w:lineRule="exact"/>
    </w:pPr>
    <w:rPr>
      <w:rFonts w:eastAsia="宋体" w:cs="Times New Roman"/>
      <w:b/>
      <w:sz w:val="19"/>
      <w:szCs w:val="20"/>
    </w:rPr>
  </w:style>
  <w:style w:type="paragraph" w:styleId="1197" w:customStyle="1">
    <w:name w:val="标题 223"/>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cs="宋体"/>
      <w:b/>
      <w:bCs/>
      <w:color w:val="f04f00"/>
      <w:sz w:val="28"/>
      <w:szCs w:val="28"/>
    </w:rPr>
  </w:style>
  <w:style w:type="paragraph" w:styleId="1198" w:customStyle="1">
    <w:name w:val="SubRequirement"/>
    <w:qFormat/>
    <w:pPr>
      <w:ind w:left="992" w:hanging="567"/>
      <w:jc w:val="both"/>
      <w:spacing w:before="60" w:after="60"/>
      <w:tabs>
        <w:tab w:val="left" w:pos="992" w:leader="none"/>
      </w:tabs>
    </w:pPr>
    <w:rPr>
      <w:rFonts w:ascii="Futura Bk" w:hAnsi="Futura Bk"/>
      <w:sz w:val="28"/>
    </w:rPr>
  </w:style>
  <w:style w:type="paragraph" w:styleId="1199" w:customStyle="1">
    <w:name w:val="Bullet with text 1"/>
    <w:qFormat/>
    <w:pPr>
      <w:ind w:left="360" w:hanging="360"/>
      <w:tabs>
        <w:tab w:val="left" w:pos="360" w:leader="none"/>
      </w:tabs>
    </w:pPr>
    <w:rPr>
      <w:rFonts w:ascii="Futura Bk" w:hAnsi="Futura Bk"/>
      <w:lang w:val="en-GB"/>
    </w:rPr>
  </w:style>
  <w:style w:type="paragraph" w:styleId="1200" w:customStyle="1">
    <w:name w:val="font15"/>
    <w:qFormat/>
    <w:pPr>
      <w:spacing w:before="100" w:beforeAutospacing="1" w:after="100" w:afterAutospacing="1"/>
    </w:pPr>
    <w:rPr>
      <w:rFonts w:ascii="宋体" w:hAnsi="宋体" w:cs="宋体"/>
      <w:color w:val="008000"/>
      <w:sz w:val="36"/>
      <w:szCs w:val="36"/>
    </w:rPr>
  </w:style>
  <w:style w:type="paragraph" w:styleId="1201" w:customStyle="1">
    <w:name w:val="Para Body Text"/>
    <w:qFormat/>
    <w:pPr>
      <w:ind w:left="2835"/>
      <w:spacing w:after="240" w:line="320" w:lineRule="atLeast"/>
    </w:pPr>
    <w:rPr>
      <w:rFonts w:ascii="Franklin Gothic Book" w:hAnsi="Franklin Gothic Book"/>
      <w:sz w:val="24"/>
      <w:lang w:val="en-AU"/>
    </w:rPr>
  </w:style>
  <w:style w:type="paragraph" w:styleId="1202" w:customStyle="1">
    <w:name w:val="表格中题目"/>
    <w:qFormat/>
    <w:pPr>
      <w:jc w:val="center"/>
      <w:spacing w:before="60" w:after="60" w:line="360" w:lineRule="auto"/>
    </w:pPr>
    <w:rPr>
      <w:rFonts w:ascii="黑体" w:hAnsi="黑体" w:eastAsia="黑体"/>
      <w:sz w:val="28"/>
    </w:rPr>
  </w:style>
  <w:style w:type="paragraph" w:styleId="1203" w:customStyle="1">
    <w:name w:val="Text 1"/>
    <w:qFormat/>
    <w:pPr>
      <w:ind w:firstLine="360"/>
    </w:pPr>
    <w:rPr>
      <w:sz w:val="22"/>
    </w:rPr>
  </w:style>
  <w:style w:type="paragraph" w:styleId="1204" w:customStyle="1">
    <w:name w:val="List Bulleted Item 1"/>
    <w:qFormat/>
    <w:pPr>
      <w:ind w:left="360" w:hanging="360"/>
      <w:spacing w:before="80" w:after="80" w:line="240" w:lineRule="exact"/>
      <w:tabs>
        <w:tab w:val="left" w:pos="425" w:leader="none"/>
      </w:tabs>
    </w:pPr>
    <w:rPr>
      <w:rFonts w:ascii="Arial" w:hAnsi="Arial"/>
      <w:sz w:val="21"/>
      <w:szCs w:val="22"/>
    </w:rPr>
  </w:style>
  <w:style w:type="paragraph" w:styleId="1205" w:customStyle="1">
    <w:name w:val="itemlist"/>
    <w:qFormat/>
    <w:pPr>
      <w:spacing w:before="100" w:beforeAutospacing="1" w:after="100" w:afterAutospacing="1"/>
    </w:pPr>
    <w:rPr>
      <w:rFonts w:ascii="宋体" w:hAnsi="宋体"/>
      <w:sz w:val="24"/>
    </w:rPr>
  </w:style>
  <w:style w:type="paragraph" w:styleId="1206" w:customStyle="1">
    <w:name w:val="Char"/>
    <w:qFormat/>
    <w:pPr>
      <w:ind w:left="495" w:hanging="495"/>
      <w:jc w:val="both"/>
      <w:widowControl w:val="off"/>
      <w:tabs>
        <w:tab w:val="left" w:pos="495" w:leader="none"/>
      </w:tabs>
    </w:pPr>
    <w:rPr>
      <w:sz w:val="24"/>
      <w:szCs w:val="22"/>
    </w:rPr>
  </w:style>
  <w:style w:type="paragraph" w:styleId="1207" w:customStyle="1">
    <w:name w:val="font14"/>
    <w:qFormat/>
    <w:pPr>
      <w:spacing w:before="100" w:beforeAutospacing="1" w:after="100" w:afterAutospacing="1"/>
    </w:pPr>
    <w:rPr>
      <w:rFonts w:ascii="宋体" w:hAnsi="宋体" w:cs="宋体"/>
      <w:color w:val="00ccff"/>
      <w:sz w:val="36"/>
      <w:szCs w:val="36"/>
    </w:rPr>
  </w:style>
  <w:style w:type="paragraph" w:styleId="1208" w:customStyle="1">
    <w:name w:val="正文居中"/>
    <w:qFormat/>
    <w:pPr>
      <w:jc w:val="center"/>
      <w:keepNext/>
    </w:pPr>
    <w:rPr>
      <w:rFonts w:ascii="仿宋_GB2312" w:hAnsi="仿宋_GB2312" w:eastAsia="仿宋_GB2312"/>
      <w:sz w:val="32"/>
    </w:rPr>
  </w:style>
  <w:style w:type="paragraph" w:styleId="1209" w:customStyle="1">
    <w:name w:val="样式 标题 6 + 宋体 小四"/>
    <w:basedOn w:val="1005"/>
    <w:qFormat/>
    <w:pPr>
      <w:spacing w:line="360" w:lineRule="auto"/>
    </w:pPr>
    <w:rPr>
      <w:rFonts w:ascii="宋体" w:hAnsi="宋体"/>
      <w:color w:val="ff0000"/>
    </w:rPr>
  </w:style>
  <w:style w:type="paragraph" w:styleId="1210" w:customStyle="1">
    <w:name w:val="样式 mycustom"/>
    <w:basedOn w:val="834"/>
    <w:qFormat/>
  </w:style>
  <w:style w:type="paragraph" w:styleId="1211" w:customStyle="1">
    <w:name w:val="样式 正文文本缩进 + 首行缩进:  2 字符"/>
    <w:qFormat/>
    <w:pPr>
      <w:ind w:firstLine="480"/>
      <w:keepNext/>
      <w:spacing w:line="360" w:lineRule="auto"/>
      <w:widowControl w:val="off"/>
    </w:pPr>
    <w:rPr>
      <w:color w:val="ff0000"/>
      <w:sz w:val="28"/>
    </w:rPr>
  </w:style>
  <w:style w:type="paragraph" w:styleId="1212" w:customStyle="1">
    <w:name w:val="方案"/>
    <w:qFormat/>
    <w:pPr>
      <w:jc w:val="right"/>
      <w:widowControl w:val="off"/>
    </w:pPr>
    <w:rPr>
      <w:rFonts w:eastAsia="黑体"/>
      <w:b/>
      <w:color w:val="ff0000"/>
      <w:sz w:val="52"/>
    </w:rPr>
  </w:style>
  <w:style w:type="paragraph" w:styleId="1213" w:customStyle="1">
    <w:name w:val="CM121"/>
    <w:basedOn w:val="853"/>
    <w:next w:val="853"/>
    <w:qFormat/>
    <w:pPr>
      <w:spacing w:after="307"/>
      <w:widowControl w:val="off"/>
    </w:pPr>
    <w:rPr>
      <w:rFonts w:ascii="Times New Roman" w:hAnsi="Times New Roman"/>
    </w:rPr>
  </w:style>
  <w:style w:type="paragraph" w:styleId="1214" w:customStyle="1">
    <w:name w:val="Plain Text1"/>
    <w:qFormat/>
    <w:pPr>
      <w:jc w:val="both"/>
      <w:spacing w:line="312" w:lineRule="atLeast"/>
      <w:widowControl w:val="off"/>
    </w:pPr>
    <w:rPr>
      <w:rFonts w:ascii="Arial Black" w:hAnsi="Arial Black"/>
      <w:sz w:val="21"/>
    </w:rPr>
  </w:style>
  <w:style w:type="paragraph" w:styleId="1215" w:customStyle="1">
    <w:name w:val="Char Char3 Char Char1"/>
    <w:qFormat/>
    <w:pPr>
      <w:jc w:val="both"/>
      <w:spacing w:line="360" w:lineRule="auto"/>
    </w:pPr>
    <w:rPr>
      <w:sz w:val="21"/>
    </w:rPr>
  </w:style>
  <w:style w:type="paragraph" w:styleId="1216" w:customStyle="1">
    <w:name w:val="font18"/>
    <w:qFormat/>
    <w:pPr>
      <w:spacing w:before="100" w:beforeAutospacing="1" w:after="100" w:afterAutospacing="1"/>
    </w:pPr>
    <w:rPr>
      <w:rFonts w:ascii="宋体" w:hAnsi="宋体" w:cs="宋体"/>
      <w:color w:val="800080"/>
      <w:sz w:val="28"/>
      <w:szCs w:val="28"/>
    </w:rPr>
  </w:style>
  <w:style w:type="paragraph" w:styleId="1217" w:customStyle="1">
    <w:name w:val="CZW-3"/>
    <w:basedOn w:val="996"/>
    <w:next w:val="1183"/>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218" w:customStyle="1">
    <w:name w:val="样式 小四 行距: 1.5 倍行距"/>
    <w:qFormat/>
    <w:pPr>
      <w:ind w:firstLine="540"/>
      <w:jc w:val="both"/>
      <w:spacing w:line="360" w:lineRule="auto"/>
      <w:widowControl w:val="off"/>
    </w:pPr>
    <w:rPr>
      <w:color w:val="ff0000"/>
      <w:sz w:val="24"/>
    </w:rPr>
  </w:style>
  <w:style w:type="paragraph" w:styleId="1219" w:customStyle="1">
    <w:name w:val="Cell Head2"/>
    <w:qFormat/>
    <w:pPr>
      <w:ind w:left="840" w:hanging="420"/>
      <w:jc w:val="both"/>
      <w:widowControl w:val="off"/>
      <w:tabs>
        <w:tab w:val="left" w:pos="840" w:leader="none"/>
      </w:tabs>
    </w:pPr>
    <w:rPr>
      <w:sz w:val="21"/>
    </w:rPr>
  </w:style>
  <w:style w:type="paragraph" w:styleId="1220" w:customStyle="1">
    <w:name w:val="正文6"/>
    <w:basedOn w:val="1036"/>
    <w:qFormat/>
    <w:pPr>
      <w:ind w:left="750" w:hanging="150"/>
      <w:jc w:val="left"/>
      <w:spacing w:before="60" w:line="360" w:lineRule="auto"/>
      <w:widowControl/>
    </w:pPr>
  </w:style>
  <w:style w:type="paragraph" w:styleId="1221" w:customStyle="1">
    <w:name w:val="样式 标题 4 + (西文) 宋体 小四"/>
    <w:qFormat/>
    <w:pPr>
      <w:jc w:val="both"/>
    </w:pPr>
    <w:rPr>
      <w:rFonts w:ascii="宋体" w:hAnsi="宋体" w:eastAsia="仿宋_GB2312"/>
      <w:bCs/>
      <w:sz w:val="24"/>
    </w:rPr>
  </w:style>
  <w:style w:type="paragraph" w:styleId="1222" w:customStyle="1">
    <w:name w:val="MM Topic 4"/>
    <w:basedOn w:val="1036"/>
    <w:qFormat/>
    <w:pPr>
      <w:spacing w:line="372" w:lineRule="auto"/>
    </w:pPr>
    <w:rPr>
      <w:rFonts w:ascii="黑体" w:hAnsi="黑体"/>
      <w:sz w:val="21"/>
    </w:rPr>
  </w:style>
  <w:style w:type="paragraph" w:styleId="1223" w:customStyle="1">
    <w:name w:val="z-窗体顶端1"/>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vanish/>
      <w:color w:val="ff0000"/>
      <w:sz w:val="16"/>
    </w:rPr>
  </w:style>
  <w:style w:type="paragraph" w:styleId="1224" w:customStyle="1">
    <w:name w:val="xl94"/>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225" w:customStyle="1">
    <w:name w:val="华伦封面样式2"/>
    <w:qFormat/>
    <w:pPr>
      <w:jc w:val="center"/>
      <w:spacing w:before="100" w:beforeAutospacing="1" w:after="100" w:afterAutospacing="1" w:line="360" w:lineRule="auto"/>
      <w:widowControl w:val="off"/>
      <w:outlineLvl w:val="0"/>
    </w:pPr>
    <w:rPr>
      <w:rFonts w:ascii="黑体" w:hAnsi="黑体" w:eastAsia="黑体"/>
      <w:b/>
      <w:spacing w:val="68"/>
      <w:sz w:val="68"/>
    </w:rPr>
  </w:style>
  <w:style w:type="paragraph" w:styleId="1226" w:customStyle="1">
    <w:name w:val="样式 Normal Paragraph Char Char + (西文) Arial Char Char"/>
    <w:qFormat/>
    <w:pPr>
      <w:ind w:firstLine="200"/>
      <w:jc w:val="both"/>
      <w:spacing w:line="360" w:lineRule="auto"/>
    </w:pPr>
    <w:rPr>
      <w:rFonts w:ascii="Arial" w:hAnsi="Arial" w:eastAsia="仿宋_GB2312"/>
      <w:color w:val="ff0000"/>
      <w:sz w:val="24"/>
    </w:rPr>
  </w:style>
  <w:style w:type="paragraph" w:styleId="1227" w:customStyle="1">
    <w:name w:val="Bullet 1"/>
    <w:qFormat/>
    <w:pPr>
      <w:ind w:left="2034" w:hanging="283"/>
      <w:jc w:val="both"/>
      <w:tabs>
        <w:tab w:val="left" w:pos="2034" w:leader="none"/>
      </w:tabs>
    </w:pPr>
    <w:rPr>
      <w:rFonts w:eastAsia="仿宋_GB2312"/>
      <w:sz w:val="24"/>
      <w:szCs w:val="22"/>
    </w:rPr>
  </w:style>
  <w:style w:type="paragraph" w:styleId="1228" w:customStyle="1">
    <w:name w:val="公文标题1"/>
    <w:basedOn w:val="1121"/>
    <w:qFormat/>
    <w:pPr>
      <w:jc w:val="left"/>
      <w:pageBreakBefore/>
      <w:spacing w:before="480" w:after="360" w:line="600" w:lineRule="exact"/>
    </w:pPr>
    <w:rPr>
      <w:rFonts w:ascii="黑体" w:hAnsi="黑体"/>
      <w:sz w:val="36"/>
    </w:rPr>
  </w:style>
  <w:style w:type="paragraph" w:styleId="1229" w:customStyle="1">
    <w:name w:val="简单回函地址"/>
    <w:qFormat/>
    <w:pPr>
      <w:jc w:val="both"/>
      <w:widowControl w:val="off"/>
    </w:pPr>
    <w:rPr>
      <w:sz w:val="21"/>
    </w:rPr>
  </w:style>
  <w:style w:type="paragraph" w:styleId="1230" w:customStyle="1">
    <w:name w:val="样式 标题 5 + 左侧:  0 厘米 首行缩进:  0 厘米"/>
    <w:basedOn w:val="1079"/>
    <w:qFormat/>
    <w:rPr>
      <w:szCs w:val="20"/>
    </w:rPr>
  </w:style>
  <w:style w:type="paragraph" w:styleId="1231" w:customStyle="1">
    <w:name w:val="xl3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32" w:customStyle="1">
    <w:name w:val="三级条标题"/>
    <w:qFormat/>
    <w:pPr>
      <w:ind w:left="3017"/>
      <w:jc w:val="both"/>
      <w:widowControl w:val="off"/>
      <w:tabs>
        <w:tab w:val="left" w:pos="3017" w:leader="none"/>
      </w:tabs>
      <w:outlineLvl w:val="4"/>
    </w:pPr>
    <w:rPr>
      <w:sz w:val="21"/>
      <w:szCs w:val="22"/>
    </w:rPr>
  </w:style>
  <w:style w:type="paragraph" w:styleId="1233" w:customStyle="1">
    <w:name w:val="文章标题"/>
    <w:next w:val="1228"/>
    <w:qFormat/>
    <w:pPr>
      <w:jc w:val="center"/>
      <w:spacing w:before="120" w:after="120"/>
      <w:widowControl w:val="off"/>
    </w:pPr>
    <w:rPr>
      <w:rFonts w:ascii="黑体" w:hAnsi="黑体" w:eastAsia="黑体"/>
      <w:b/>
      <w:spacing w:val="20"/>
      <w:sz w:val="36"/>
      <w:szCs w:val="22"/>
    </w:rPr>
  </w:style>
  <w:style w:type="paragraph" w:styleId="1234" w:customStyle="1">
    <w:name w:val="xl8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rPr>
  </w:style>
  <w:style w:type="paragraph" w:styleId="1235" w:customStyle="1">
    <w:name w:val="样式 标题 5 + 加粗 左侧:  0 厘米 悬挂缩进: 10.08 字符 行距: 1.5 倍行距"/>
    <w:basedOn w:val="1079"/>
    <w:qFormat/>
    <w:pPr>
      <w:ind w:left="1008" w:hanging="1008"/>
      <w:spacing w:before="120" w:after="120" w:line="360" w:lineRule="auto"/>
    </w:pPr>
    <w:rPr>
      <w:rFonts w:ascii="Arial" w:hAnsi="Arial" w:eastAsia="黑体"/>
      <w:sz w:val="24"/>
      <w:szCs w:val="20"/>
    </w:rPr>
  </w:style>
  <w:style w:type="paragraph" w:styleId="1236" w:customStyle="1">
    <w:name w:val="CM38"/>
    <w:basedOn w:val="853"/>
    <w:next w:val="853"/>
    <w:qFormat/>
    <w:pPr>
      <w:spacing w:line="231" w:lineRule="atLeast"/>
      <w:widowControl w:val="off"/>
    </w:pPr>
    <w:rPr>
      <w:rFonts w:ascii="Times New Roman" w:hAnsi="Times New Roman"/>
    </w:rPr>
  </w:style>
  <w:style w:type="paragraph" w:styleId="1237" w:customStyle="1">
    <w:name w:val="文件标题"/>
    <w:qFormat/>
    <w:pPr>
      <w:jc w:val="center"/>
      <w:spacing w:after="240"/>
      <w:widowControl w:val="off"/>
    </w:pPr>
    <w:rPr>
      <w:rFonts w:ascii="Arial Black" w:hAnsi="Arial Black"/>
      <w:sz w:val="48"/>
    </w:rPr>
  </w:style>
  <w:style w:type="paragraph" w:styleId="1238" w:customStyle="1">
    <w:name w:val="样式 (西文) Arial 两端对齐 段前: 0 磅"/>
    <w:qFormat/>
    <w:pPr>
      <w:ind w:firstLine="200"/>
    </w:pPr>
    <w:rPr>
      <w:sz w:val="21"/>
      <w:szCs w:val="22"/>
    </w:rPr>
  </w:style>
  <w:style w:type="paragraph" w:styleId="1239" w:customStyle="1">
    <w:name w:val="文档编号"/>
    <w:qFormat/>
    <w:pPr>
      <w:jc w:val="center"/>
    </w:pPr>
    <w:rPr>
      <w:rFonts w:ascii="宋体" w:hAnsi="宋体" w:eastAsia="仿宋_GB2312"/>
      <w:szCs w:val="22"/>
    </w:rPr>
  </w:style>
  <w:style w:type="paragraph" w:styleId="1240" w:customStyle="1">
    <w:name w:val="TableBody"/>
    <w:qFormat/>
    <w:pPr>
      <w:spacing w:before="60" w:after="60" w:line="220" w:lineRule="exact"/>
    </w:pPr>
    <w:rPr>
      <w:rFonts w:ascii="Arial" w:hAnsi="Arial"/>
      <w:sz w:val="18"/>
      <w:szCs w:val="22"/>
    </w:rPr>
  </w:style>
  <w:style w:type="paragraph" w:styleId="1241" w:customStyle="1">
    <w:name w:val="条例"/>
    <w:qFormat/>
    <w:pPr>
      <w:ind w:left="4" w:right="210" w:firstLine="2"/>
      <w:jc w:val="both"/>
      <w:keepLines/>
      <w:spacing w:line="320" w:lineRule="exact"/>
    </w:pPr>
    <w:rPr>
      <w:rFonts w:ascii="宋体" w:hAnsi="宋体" w:eastAsia="仿宋_GB2312"/>
      <w:sz w:val="24"/>
    </w:rPr>
  </w:style>
  <w:style w:type="paragraph" w:styleId="1242" w:customStyle="1">
    <w:name w:val="Appendix 1"/>
    <w:qFormat/>
    <w:pPr>
      <w:ind w:left="1678" w:hanging="1678"/>
      <w:jc w:val="both"/>
      <w:spacing w:before="360" w:after="360" w:line="576" w:lineRule="exact"/>
      <w:tabs>
        <w:tab w:val="left" w:pos="1680" w:leader="none"/>
      </w:tabs>
    </w:pPr>
    <w:rPr>
      <w:rFonts w:eastAsia="仿宋_GB2312"/>
      <w:b/>
      <w:sz w:val="44"/>
      <w:szCs w:val="44"/>
    </w:rPr>
  </w:style>
  <w:style w:type="paragraph" w:styleId="1243" w:customStyle="1">
    <w:name w:val="grouptext"/>
    <w:qFormat/>
    <w:pPr>
      <w:spacing w:before="100" w:beforeAutospacing="1" w:after="100" w:afterAutospacing="1" w:line="336" w:lineRule="auto"/>
    </w:pPr>
    <w:rPr>
      <w:rFonts w:ascii="Arial" w:hAnsi="Arial" w:cs="Arial"/>
      <w:color w:val="999999"/>
      <w:sz w:val="22"/>
      <w:szCs w:val="22"/>
    </w:rPr>
  </w:style>
  <w:style w:type="paragraph" w:styleId="1244" w:customStyle="1">
    <w:name w:val="BulletDiamond"/>
    <w:qFormat/>
    <w:pPr>
      <w:ind w:left="1077" w:right="357" w:hanging="357"/>
      <w:spacing w:before="60" w:after="60"/>
      <w:tabs>
        <w:tab w:val="left" w:pos="360" w:leader="none"/>
      </w:tabs>
    </w:pPr>
    <w:rPr>
      <w:rFonts w:ascii="Arial" w:hAnsi="Arial"/>
      <w:sz w:val="24"/>
    </w:rPr>
  </w:style>
  <w:style w:type="paragraph" w:styleId="1245" w:customStyle="1">
    <w:name w:val="段"/>
    <w:qFormat/>
    <w:pPr>
      <w:ind w:firstLine="200"/>
      <w:jc w:val="both"/>
    </w:pPr>
    <w:rPr>
      <w:rFonts w:ascii="宋体" w:hAnsi="宋体"/>
      <w:sz w:val="21"/>
      <w:szCs w:val="22"/>
    </w:rPr>
  </w:style>
  <w:style w:type="paragraph" w:styleId="1246" w:customStyle="1">
    <w:name w:val="Z2"/>
    <w:qFormat/>
    <w:pPr>
      <w:jc w:val="both"/>
      <w:spacing w:before="480" w:after="240"/>
      <w:widowControl w:val="off"/>
      <w:tabs>
        <w:tab w:val="left" w:pos="1620" w:leader="none"/>
      </w:tabs>
      <w:outlineLvl w:val="1"/>
    </w:pPr>
    <w:rPr>
      <w:rFonts w:ascii="Tahoma" w:hAnsi="Tahoma" w:eastAsia="幼圆"/>
      <w:b/>
      <w:caps/>
      <w:sz w:val="30"/>
    </w:rPr>
  </w:style>
  <w:style w:type="paragraph" w:styleId="1247" w:customStyle="1">
    <w:name w:val="样式 标题 11l0H1Heading 0R1H11h1Level 1 Topic HeadingSectio..."/>
    <w:basedOn w:val="1228"/>
    <w:qFormat/>
    <w:pPr>
      <w:spacing w:before="100" w:beforeAutospacing="1" w:after="100" w:afterAutospacing="1" w:line="720" w:lineRule="auto"/>
    </w:pPr>
    <w:rPr>
      <w:rFonts w:ascii="Arial" w:hAnsi="Arial"/>
      <w:sz w:val="21"/>
    </w:rPr>
  </w:style>
  <w:style w:type="paragraph" w:styleId="1248" w:customStyle="1">
    <w:name w:val="containe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49" w:customStyle="1">
    <w:name w:val="正文 1"/>
    <w:qFormat/>
    <w:pPr>
      <w:ind w:left="1134"/>
      <w:jc w:val="both"/>
      <w:spacing w:before="80" w:after="80" w:line="360" w:lineRule="auto"/>
      <w:widowControl w:val="off"/>
    </w:pPr>
    <w:rPr>
      <w:sz w:val="21"/>
    </w:rPr>
  </w:style>
  <w:style w:type="paragraph" w:styleId="1250" w:customStyle="1">
    <w:name w:val="xl59"/>
    <w:qFormat/>
    <w:pPr>
      <w:spacing w:before="100" w:beforeAutospacing="1" w:after="100" w:afterAutospacing="1"/>
    </w:pPr>
    <w:rPr>
      <w:rFonts w:ascii="Arial Unicode MS" w:hAnsi="Arial Unicode MS" w:eastAsia="Arial Unicode MS" w:cs="Helvetica"/>
    </w:rPr>
  </w:style>
  <w:style w:type="paragraph" w:styleId="1251" w:customStyle="1">
    <w:name w:val="wen_2"/>
    <w:qFormat/>
    <w:pPr>
      <w:spacing w:before="100" w:beforeAutospacing="1" w:after="100" w:afterAutospacing="1" w:line="324" w:lineRule="auto"/>
    </w:pPr>
    <w:rPr>
      <w:sz w:val="18"/>
    </w:rPr>
  </w:style>
  <w:style w:type="paragraph" w:styleId="1252" w:customStyle="1">
    <w:name w:val="linklist"/>
    <w:qFormat/>
    <w:pPr>
      <w:jc w:val="both"/>
      <w:spacing w:before="24" w:line="336" w:lineRule="auto"/>
    </w:pPr>
    <w:rPr>
      <w:rFonts w:ascii="Verdana" w:hAnsi="Verdana" w:eastAsia="Times New Roman"/>
      <w:sz w:val="17"/>
    </w:rPr>
  </w:style>
  <w:style w:type="paragraph" w:styleId="1253" w:customStyle="1">
    <w:name w:val="legendbullets"/>
    <w:qFormat/>
    <w:pPr>
      <w:jc w:val="both"/>
      <w:spacing w:line="336" w:lineRule="auto"/>
    </w:pPr>
    <w:rPr>
      <w:rFonts w:ascii="Verdana" w:hAnsi="Verdana" w:eastAsia="Times New Roman"/>
      <w:color w:val="666666"/>
      <w:sz w:val="17"/>
    </w:rPr>
  </w:style>
  <w:style w:type="paragraph" w:styleId="1254" w:customStyle="1">
    <w:name w:val="Proposals body"/>
    <w:qFormat/>
    <w:pPr>
      <w:ind w:firstLine="576"/>
    </w:pPr>
    <w:rPr>
      <w:rFonts w:ascii="宋体" w:hAnsi="宋体"/>
      <w:sz w:val="24"/>
    </w:rPr>
  </w:style>
  <w:style w:type="paragraph" w:styleId="1255" w:customStyle="1">
    <w:name w:val="图形文字 Char Char Char1"/>
    <w:qFormat/>
    <w:pPr>
      <w:ind w:left="480" w:firstLine="480"/>
      <w:jc w:val="center"/>
      <w:spacing w:line="360" w:lineRule="auto"/>
      <w:widowControl w:val="off"/>
      <w:tabs>
        <w:tab w:val="left" w:pos="0" w:leader="none"/>
      </w:tabs>
    </w:pPr>
    <w:rPr>
      <w:rFonts w:ascii="Arial" w:hAnsi="Arial" w:eastAsia="Arial"/>
      <w:sz w:val="24"/>
    </w:rPr>
  </w:style>
  <w:style w:type="paragraph" w:styleId="1256" w:customStyle="1">
    <w:name w:val="附录 Heading 2"/>
    <w:basedOn w:val="1225"/>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257" w:customStyle="1">
    <w:name w:val="Bullet 5"/>
    <w:basedOn w:val="1085"/>
    <w:qFormat/>
    <w:pPr>
      <w:ind w:left="360" w:hanging="360"/>
      <w:tabs>
        <w:tab w:val="left" w:pos="360" w:leader="none"/>
      </w:tabs>
    </w:pPr>
  </w:style>
  <w:style w:type="paragraph" w:styleId="1258" w:customStyle="1">
    <w:name w:val="xl42"/>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259" w:customStyle="1">
    <w:name w:val="样式 标题 55l4H5h5Second Subheading + 段前: 0.5 行 段后: 0.5 行 行距:..."/>
    <w:basedOn w:val="1079"/>
    <w:qFormat/>
    <w:pPr>
      <w:spacing w:line="360" w:lineRule="auto"/>
    </w:pPr>
    <w:rPr>
      <w:rFonts w:eastAsia="楷体_GB2312"/>
      <w:sz w:val="24"/>
      <w:szCs w:val="20"/>
    </w:rPr>
  </w:style>
  <w:style w:type="paragraph" w:styleId="1260" w:customStyle="1">
    <w:name w:val="方案标题2"/>
    <w:qFormat/>
    <w:pPr>
      <w:spacing w:before="120" w:line="360" w:lineRule="auto"/>
      <w:widowControl w:val="off"/>
      <w:outlineLvl w:val="1"/>
    </w:pPr>
    <w:rPr>
      <w:sz w:val="30"/>
    </w:rPr>
  </w:style>
  <w:style w:type="paragraph" w:styleId="1261" w:customStyle="1">
    <w:name w:val="pullquoterule1"/>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62" w:customStyle="1">
    <w:name w:val="xl5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263" w:customStyle="1">
    <w:name w:val="正文列表"/>
    <w:qFormat/>
    <w:pPr>
      <w:ind w:left="360" w:hanging="360"/>
      <w:jc w:val="both"/>
      <w:spacing w:after="120" w:line="360" w:lineRule="exact"/>
      <w:widowControl w:val="off"/>
      <w:tabs>
        <w:tab w:val="left" w:pos="360" w:leader="none"/>
      </w:tabs>
    </w:pPr>
    <w:rPr>
      <w:rFonts w:ascii="楷体" w:hAnsi="楷体" w:eastAsia="楷体"/>
      <w:sz w:val="24"/>
      <w:lang w:eastAsia="zh-TW"/>
    </w:rPr>
  </w:style>
  <w:style w:type="paragraph" w:styleId="1264" w:customStyle="1">
    <w:name w:val="连续正文文字"/>
    <w:qFormat/>
    <w:pPr>
      <w:ind w:left="1080"/>
      <w:keepNext/>
      <w:spacing w:after="220" w:line="220" w:lineRule="atLeast"/>
    </w:pPr>
    <w:rPr>
      <w:rFonts w:ascii="Times New Roman" w:hAnsi="Times New Roman"/>
      <w:sz w:val="21"/>
    </w:rPr>
  </w:style>
  <w:style w:type="paragraph" w:styleId="1265" w:customStyle="1">
    <w:name w:val="Style First line:  0.5&quot;"/>
    <w:qFormat/>
    <w:pPr>
      <w:ind w:firstLine="720"/>
      <w:spacing w:line="360" w:lineRule="auto"/>
    </w:pPr>
    <w:rPr>
      <w:sz w:val="24"/>
    </w:rPr>
  </w:style>
  <w:style w:type="paragraph" w:styleId="1266" w:customStyle="1">
    <w:name w:val="CM45"/>
    <w:basedOn w:val="853"/>
    <w:next w:val="853"/>
    <w:qFormat/>
    <w:pPr>
      <w:spacing w:line="420" w:lineRule="atLeast"/>
      <w:widowControl w:val="off"/>
    </w:pPr>
    <w:rPr>
      <w:rFonts w:ascii="Times New Roman" w:hAnsi="Times New Roman"/>
    </w:rPr>
  </w:style>
  <w:style w:type="paragraph" w:styleId="1267" w:customStyle="1">
    <w:name w:val="标题3"/>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olor w:val="008080"/>
      <w:sz w:val="28"/>
      <w:szCs w:val="22"/>
    </w:rPr>
  </w:style>
  <w:style w:type="paragraph" w:styleId="1268" w:customStyle="1">
    <w:name w:val="样式 宋体 小四 首行缩进:  0.74 厘米 行距: 最小值 0 磅"/>
    <w:qFormat/>
    <w:pPr>
      <w:ind w:firstLine="420"/>
      <w:jc w:val="both"/>
      <w:spacing w:line="360" w:lineRule="auto"/>
      <w:widowControl w:val="off"/>
    </w:pPr>
    <w:rPr>
      <w:rFonts w:ascii="宋体" w:hAnsi="宋体"/>
      <w:sz w:val="24"/>
    </w:rPr>
  </w:style>
  <w:style w:type="paragraph" w:styleId="1269" w:customStyle="1">
    <w:name w:val="CM120"/>
    <w:basedOn w:val="853"/>
    <w:next w:val="853"/>
    <w:qFormat/>
    <w:pPr>
      <w:spacing w:after="3075"/>
      <w:widowControl w:val="off"/>
    </w:pPr>
    <w:rPr>
      <w:rFonts w:ascii="Times New Roman" w:hAnsi="Times New Roman"/>
    </w:rPr>
  </w:style>
  <w:style w:type="paragraph" w:styleId="1270" w:customStyle="1">
    <w:name w:val="simpleform"/>
    <w:qFormat/>
    <w:pPr>
      <w:jc w:val="both"/>
      <w:spacing w:before="240" w:after="180" w:line="336" w:lineRule="auto"/>
    </w:pPr>
    <w:rPr>
      <w:rFonts w:ascii="Verdana" w:hAnsi="Verdana" w:eastAsia="Times New Roman"/>
      <w:sz w:val="17"/>
    </w:rPr>
  </w:style>
  <w:style w:type="paragraph" w:styleId="1271" w:customStyle="1">
    <w:name w:val="符号与编号"/>
    <w:qFormat/>
    <w:pPr>
      <w:ind w:left="912" w:hanging="420"/>
      <w:jc w:val="both"/>
      <w:spacing w:line="400" w:lineRule="atLeast"/>
      <w:widowControl w:val="off"/>
      <w:tabs>
        <w:tab w:val="left" w:pos="912" w:leader="none"/>
      </w:tabs>
    </w:pPr>
    <w:rPr>
      <w:sz w:val="24"/>
    </w:rPr>
  </w:style>
  <w:style w:type="paragraph" w:styleId="1272" w:customStyle="1">
    <w:name w:val="附录 Heading 1"/>
    <w:basedOn w:val="1249"/>
    <w:qFormat/>
    <w:pPr>
      <w:jc w:val="center"/>
      <w:pageBreakBefore/>
      <w:spacing w:before="480" w:after="120" w:line="480" w:lineRule="auto"/>
      <w:widowControl/>
    </w:pPr>
    <w:rPr>
      <w:rFonts w:ascii="Microsoft Sans Serif" w:hAnsi="Microsoft Sans Serif" w:eastAsia="仿宋_GB2312"/>
      <w:sz w:val="40"/>
    </w:rPr>
  </w:style>
  <w:style w:type="paragraph" w:styleId="1273" w:customStyle="1">
    <w:name w:val="tableheading"/>
    <w:qFormat/>
    <w:pPr>
      <w:spacing w:before="100" w:beforeAutospacing="1" w:after="100" w:afterAutospacing="1"/>
    </w:pPr>
    <w:rPr>
      <w:rFonts w:ascii="宋体" w:hAnsi="宋体" w:cs="宋体"/>
      <w:sz w:val="24"/>
      <w:szCs w:val="22"/>
    </w:rPr>
  </w:style>
  <w:style w:type="paragraph" w:styleId="1274" w:customStyle="1">
    <w:name w:val="默认段落字体 Para Char Char Char Char"/>
    <w:qFormat/>
    <w:pPr>
      <w:jc w:val="both"/>
    </w:pPr>
    <w:rPr>
      <w:rFonts w:eastAsia="仿宋_GB2312"/>
      <w:sz w:val="24"/>
      <w:szCs w:val="22"/>
    </w:rPr>
  </w:style>
  <w:style w:type="paragraph" w:styleId="1275" w:customStyle="1">
    <w:name w:val="mnpmenutop"/>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sz w:val="24"/>
    </w:rPr>
  </w:style>
  <w:style w:type="paragraph" w:styleId="1276" w:customStyle="1">
    <w:name w:val="样式 样式 标题 1H1PIM 1h1DocAccptfeaturehead1Header 1Heading 0He...1 +..."/>
    <w:basedOn w:val="1090"/>
    <w:qFormat/>
    <w:pPr>
      <w:ind w:left="1145" w:hanging="425"/>
    </w:pPr>
  </w:style>
  <w:style w:type="paragraph" w:styleId="1277" w:customStyle="1">
    <w:name w:val="样式 正文首行缩进 2 + 左  0 字符"/>
    <w:basedOn w:val="1260"/>
    <w:qFormat/>
    <w:pPr>
      <w:ind w:firstLine="420"/>
    </w:pPr>
    <w:rPr>
      <w:sz w:val="24"/>
    </w:rPr>
  </w:style>
  <w:style w:type="paragraph" w:styleId="1278" w:customStyle="1">
    <w:name w:val="xl70"/>
    <w:qFormat/>
    <w:pPr>
      <w:jc w:val="center"/>
      <w:spacing w:before="100" w:beforeAutospacing="1" w:after="100" w:afterAutospacing="1"/>
    </w:pPr>
    <w:rPr>
      <w:rFonts w:ascii="Arial Unicode MS" w:hAnsi="Arial Unicode MS" w:eastAsia="Arial Unicode MS" w:cs="Helvetica"/>
    </w:rPr>
  </w:style>
  <w:style w:type="paragraph" w:styleId="1279" w:customStyle="1">
    <w:name w:val="样式 标题 7 + 左侧:  0 厘米 首行缩进:  0 厘米"/>
    <w:basedOn w:val="1188"/>
    <w:qFormat/>
    <w:pPr>
      <w:ind w:left="359" w:hanging="359"/>
      <w:spacing w:before="80" w:after="80" w:line="317" w:lineRule="auto"/>
      <w:tabs>
        <w:tab w:val="left" w:pos="360" w:leader="none"/>
      </w:tabs>
    </w:pPr>
    <w:rPr>
      <w:rFonts w:ascii="宋体" w:hAnsi="宋体" w:eastAsia="新宋体"/>
      <w:color w:val="ff0000"/>
    </w:rPr>
  </w:style>
  <w:style w:type="paragraph" w:styleId="1280" w:customStyle="1">
    <w:name w:val="样式 样式 每章一级标题*。* + 段后: 1 行 + 段后: 0.5 行1"/>
    <w:basedOn w:val="875"/>
    <w:qFormat/>
    <w:pPr>
      <w:tabs>
        <w:tab w:val="left" w:pos="360" w:leader="none"/>
        <w:tab w:val="left" w:pos="840" w:leader="none"/>
      </w:tabs>
    </w:pPr>
  </w:style>
  <w:style w:type="paragraph" w:styleId="1281" w:customStyle="1">
    <w:name w:val="适中"/>
    <w:basedOn w:val="1260"/>
    <w:qFormat/>
    <w:pPr>
      <w:spacing w:after="60"/>
      <w:widowControl/>
      <w:outlineLvl w:val="9"/>
    </w:pPr>
    <w:rPr>
      <w:rFonts w:ascii="仿宋体" w:hAnsi="仿宋体" w:eastAsia="仿宋体"/>
      <w:spacing w:val="11"/>
      <w:sz w:val="24"/>
      <w:lang w:val="en-GB"/>
    </w:rPr>
  </w:style>
  <w:style w:type="paragraph" w:styleId="1282" w:customStyle="1">
    <w:name w:val="09_HP Table Body 7 pt"/>
    <w:basedOn w:val="853"/>
    <w:next w:val="853"/>
    <w:qFormat/>
    <w:pPr>
      <w:widowControl w:val="off"/>
    </w:pPr>
    <w:rPr>
      <w:rFonts w:ascii="Futura-Book" w:hAnsi="Futura-Book"/>
      <w:sz w:val="20"/>
    </w:rPr>
  </w:style>
  <w:style w:type="paragraph" w:styleId="1283" w:customStyle="1">
    <w:name w:val="Preface"/>
    <w:qFormat/>
    <w:pPr>
      <w:keepLines/>
      <w:keepNext/>
      <w:pageBreakBefore/>
      <w:spacing w:after="240" w:line="240" w:lineRule="atLeast"/>
      <w:outlineLvl w:val="0"/>
    </w:pPr>
    <w:rPr>
      <w:rFonts w:ascii="黑体" w:hAnsi="黑体" w:eastAsia="黑体"/>
      <w:b/>
      <w:color w:val="0000ff"/>
      <w:sz w:val="24"/>
    </w:rPr>
  </w:style>
  <w:style w:type="paragraph" w:styleId="1284" w:customStyle="1">
    <w:name w:val="listnumber"/>
    <w:qFormat/>
    <w:pPr>
      <w:jc w:val="both"/>
      <w:spacing w:line="336" w:lineRule="auto"/>
    </w:pPr>
    <w:rPr>
      <w:rFonts w:ascii="Verdana" w:hAnsi="Verdana" w:eastAsia="Times New Roman"/>
      <w:sz w:val="17"/>
    </w:rPr>
  </w:style>
  <w:style w:type="paragraph" w:styleId="1285" w:customStyle="1">
    <w:name w:val="日期1"/>
    <w:qFormat/>
    <w:pPr>
      <w:jc w:val="both"/>
      <w:spacing w:before="108" w:line="336" w:lineRule="auto"/>
    </w:pPr>
    <w:rPr>
      <w:rFonts w:ascii="Verdana" w:hAnsi="Verdana" w:eastAsia="Times New Roman"/>
      <w:color w:val="666666"/>
      <w:sz w:val="16"/>
    </w:rPr>
  </w:style>
  <w:style w:type="paragraph" w:styleId="1286" w:customStyle="1">
    <w:name w:val="标题符号"/>
    <w:qFormat/>
    <w:pPr>
      <w:ind w:left="902" w:hanging="340"/>
      <w:jc w:val="both"/>
      <w:spacing w:line="360" w:lineRule="auto"/>
      <w:widowControl w:val="off"/>
      <w:tabs>
        <w:tab w:val="left" w:pos="902" w:leader="none"/>
        <w:tab w:val="left" w:pos="1474" w:leader="none"/>
      </w:tabs>
    </w:pPr>
    <w:rPr>
      <w:sz w:val="21"/>
      <w:szCs w:val="22"/>
    </w:rPr>
  </w:style>
  <w:style w:type="paragraph" w:styleId="1287" w:customStyle="1">
    <w:name w:val="KD正文"/>
    <w:qFormat/>
    <w:pPr>
      <w:jc w:val="both"/>
      <w:spacing w:before="120" w:line="360" w:lineRule="auto"/>
      <w:widowControl w:val="off"/>
    </w:pPr>
    <w:rPr>
      <w:rFonts w:ascii="宋体" w:hAnsi="宋体"/>
      <w:sz w:val="24"/>
    </w:rPr>
  </w:style>
  <w:style w:type="paragraph" w:styleId="1288" w:customStyle="1">
    <w:name w:val="overviewpara"/>
    <w:qFormat/>
    <w:pPr>
      <w:jc w:val="both"/>
      <w:spacing w:line="336" w:lineRule="auto"/>
    </w:pPr>
    <w:rPr>
      <w:rFonts w:ascii="Verdana" w:hAnsi="Verdana" w:eastAsia="Times New Roman"/>
      <w:sz w:val="17"/>
    </w:rPr>
  </w:style>
  <w:style w:type="paragraph" w:styleId="1289" w:customStyle="1">
    <w:name w:val="表身（中）"/>
    <w:qFormat/>
    <w:pPr>
      <w:jc w:val="center"/>
      <w:widowControl w:val="off"/>
    </w:pPr>
    <w:rPr>
      <w:sz w:val="21"/>
      <w:szCs w:val="22"/>
    </w:rPr>
  </w:style>
  <w:style w:type="paragraph" w:styleId="1290" w:customStyle="1">
    <w:name w:val="小块标题"/>
    <w:qFormat/>
    <w:pPr>
      <w:jc w:val="both"/>
      <w:spacing w:line="480" w:lineRule="auto"/>
      <w:tabs>
        <w:tab w:val="left" w:pos="420" w:leader="none"/>
        <w:tab w:val="left" w:pos="540" w:leader="none"/>
      </w:tabs>
    </w:pPr>
    <w:rPr>
      <w:rFonts w:ascii="Times New Roman" w:hAnsi="Times New Roman"/>
      <w:b/>
      <w:color w:val="800000"/>
      <w:sz w:val="28"/>
      <w:u w:val="single"/>
    </w:rPr>
  </w:style>
  <w:style w:type="paragraph" w:styleId="1291" w:customStyle="1">
    <w:name w:val="ancestorlabel"/>
    <w:qFormat/>
    <w:pPr>
      <w:jc w:val="both"/>
      <w:spacing w:line="336" w:lineRule="auto"/>
    </w:pPr>
    <w:rPr>
      <w:rFonts w:ascii="Verdana" w:hAnsi="Verdana" w:eastAsia="Times New Roman"/>
      <w:color w:val="666666"/>
      <w:sz w:val="17"/>
    </w:rPr>
  </w:style>
  <w:style w:type="paragraph" w:styleId="1292" w:customStyle="1">
    <w:name w:val="TH_FL"/>
    <w:qFormat/>
    <w:pPr>
      <w:spacing w:before="40" w:after="40" w:line="220" w:lineRule="exact"/>
    </w:pPr>
    <w:rPr>
      <w:rFonts w:ascii="IDCSansSerif" w:hAnsi="IDCSansSerif"/>
      <w:sz w:val="18"/>
    </w:rPr>
  </w:style>
  <w:style w:type="paragraph" w:styleId="1293" w:customStyle="1">
    <w:name w:val="Subhead"/>
    <w:qFormat/>
    <w:pPr>
      <w:spacing w:before="72" w:after="72"/>
      <w:widowControl w:val="off"/>
    </w:pPr>
    <w:rPr>
      <w:sz w:val="21"/>
      <w:szCs w:val="22"/>
    </w:rPr>
  </w:style>
  <w:style w:type="paragraph" w:styleId="1294" w:customStyle="1">
    <w:name w:val="xl30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95" w:customStyle="1">
    <w:name w:val="subheadnolink"/>
    <w:qFormat/>
    <w:pPr>
      <w:spacing w:before="100" w:beforeAutospacing="1" w:after="100" w:afterAutospacing="1"/>
    </w:pPr>
    <w:rPr>
      <w:rFonts w:ascii="Verdana" w:hAnsi="Verdana"/>
      <w:b/>
      <w:sz w:val="18"/>
    </w:rPr>
  </w:style>
  <w:style w:type="paragraph" w:styleId="1296" w:customStyle="1">
    <w:name w:val="文档-修订记录"/>
    <w:qFormat/>
    <w:pPr>
      <w:jc w:val="center"/>
      <w:spacing w:after="62" w:line="360" w:lineRule="auto"/>
    </w:pPr>
    <w:rPr>
      <w:b/>
      <w:sz w:val="24"/>
    </w:rPr>
  </w:style>
  <w:style w:type="paragraph" w:styleId="1297" w:customStyle="1">
    <w:name w:val="Title Cover"/>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b/>
      <w:spacing w:val="-49"/>
      <w:sz w:val="64"/>
      <w:lang w:eastAsia="zh-TW"/>
    </w:rPr>
  </w:style>
  <w:style w:type="paragraph" w:styleId="1298" w:customStyle="1">
    <w:name w:val="四号正文"/>
    <w:qFormat/>
    <w:pPr>
      <w:ind w:firstLine="645"/>
      <w:jc w:val="both"/>
      <w:spacing w:line="360" w:lineRule="auto"/>
      <w:widowControl w:val="off"/>
    </w:pPr>
    <w:rPr>
      <w:sz w:val="28"/>
    </w:rPr>
  </w:style>
  <w:style w:type="paragraph" w:styleId="1299" w:customStyle="1">
    <w:name w:val="正文标准"/>
    <w:qFormat/>
    <w:pPr>
      <w:ind w:firstLine="200"/>
      <w:jc w:val="both"/>
      <w:spacing w:line="360" w:lineRule="auto"/>
      <w:widowControl w:val="off"/>
    </w:pPr>
    <w:rPr>
      <w:sz w:val="24"/>
    </w:rPr>
  </w:style>
  <w:style w:type="paragraph" w:styleId="1300" w:customStyle="1">
    <w:name w:val="simpleformtext"/>
    <w:qFormat/>
    <w:pPr>
      <w:jc w:val="both"/>
      <w:spacing w:before="12" w:line="336" w:lineRule="auto"/>
    </w:pPr>
    <w:rPr>
      <w:rFonts w:ascii="Tahoma" w:hAnsi="Tahoma" w:eastAsia="Times New Roman"/>
      <w:sz w:val="17"/>
    </w:rPr>
  </w:style>
  <w:style w:type="paragraph" w:styleId="1301" w:customStyle="1">
    <w:name w:val="方案正文 Char Char1 Char"/>
    <w:qFormat/>
    <w:pPr>
      <w:ind w:firstLine="359"/>
      <w:spacing w:before="156" w:line="360" w:lineRule="auto"/>
      <w:widowControl w:val="off"/>
    </w:pPr>
    <w:rPr>
      <w:rFonts w:ascii="Arial" w:hAnsi="Arial"/>
      <w:sz w:val="24"/>
    </w:rPr>
  </w:style>
  <w:style w:type="paragraph" w:styleId="1302" w:customStyle="1">
    <w:name w:val="表格中内容居左"/>
    <w:qFormat/>
    <w:pPr>
      <w:spacing w:line="360" w:lineRule="auto"/>
    </w:pPr>
    <w:rPr>
      <w:rFonts w:ascii="仿宋_GB2312" w:hAnsi="仿宋_GB2312" w:eastAsia="仿宋_GB2312"/>
      <w:sz w:val="28"/>
    </w:rPr>
  </w:style>
  <w:style w:type="paragraph" w:styleId="1303" w:customStyle="1">
    <w:name w:val="DG Response"/>
    <w:qFormat/>
    <w:pPr>
      <w:ind w:left="144"/>
      <w:keepLines/>
      <w:spacing w:before="120"/>
    </w:pPr>
    <w:rPr>
      <w:rFonts w:ascii="宋体" w:hAnsi="宋体"/>
      <w:b/>
      <w:sz w:val="22"/>
    </w:rPr>
  </w:style>
  <w:style w:type="paragraph" w:styleId="1304" w:customStyle="1">
    <w:name w:val="1.正文"/>
    <w:qFormat/>
    <w:pPr>
      <w:ind w:firstLine="397"/>
      <w:jc w:val="both"/>
      <w:spacing w:line="360" w:lineRule="auto"/>
      <w:widowControl w:val="off"/>
    </w:pPr>
    <w:rPr>
      <w:rFonts w:ascii="宋体" w:hAnsi="宋体" w:eastAsia="Calibri"/>
      <w:b/>
      <w:bCs/>
      <w:spacing w:val="19"/>
      <w:sz w:val="24"/>
      <w:szCs w:val="22"/>
    </w:rPr>
  </w:style>
  <w:style w:type="paragraph" w:styleId="1305" w:customStyle="1">
    <w:name w:val="序号正文"/>
    <w:qFormat/>
    <w:pPr>
      <w:jc w:val="both"/>
      <w:spacing w:before="156" w:after="156" w:line="300" w:lineRule="auto"/>
      <w:tabs>
        <w:tab w:val="left" w:pos="360" w:leader="none"/>
        <w:tab w:val="left" w:pos="495" w:leader="none"/>
      </w:tabs>
    </w:pPr>
    <w:rPr>
      <w:rFonts w:eastAsia="仿宋_GB2312"/>
      <w:sz w:val="24"/>
      <w:szCs w:val="22"/>
    </w:rPr>
  </w:style>
  <w:style w:type="paragraph" w:styleId="1306" w:customStyle="1">
    <w:name w:val="正文列表2"/>
    <w:qFormat/>
    <w:pPr>
      <w:ind w:left="900" w:hanging="420"/>
      <w:jc w:val="both"/>
      <w:widowControl w:val="off"/>
      <w:tabs>
        <w:tab w:val="left" w:pos="900" w:leader="none"/>
      </w:tabs>
    </w:pPr>
    <w:rPr>
      <w:sz w:val="21"/>
    </w:rPr>
  </w:style>
  <w:style w:type="paragraph" w:styleId="1307" w:customStyle="1">
    <w:name w:val="Table_Sm_Heading"/>
    <w:qFormat/>
    <w:pPr>
      <w:keepLines/>
      <w:keepNext/>
      <w:spacing w:before="60" w:after="40"/>
    </w:pPr>
    <w:rPr>
      <w:rFonts w:ascii="Arial" w:hAnsi="Arial"/>
      <w:b/>
      <w:sz w:val="16"/>
    </w:rPr>
  </w:style>
  <w:style w:type="paragraph" w:styleId="1308" w:customStyle="1">
    <w:name w:val="Section - Title"/>
    <w:basedOn w:val="904"/>
    <w:qFormat/>
    <w:pPr>
      <w:ind w:left="-72"/>
      <w:keepNext/>
      <w:pageBreakBefore/>
      <w:spacing w:before="80" w:after="240" w:line="240" w:lineRule="exact"/>
    </w:pPr>
    <w:rPr>
      <w:rFonts w:ascii="Times" w:hAnsi="Times"/>
      <w:b w:val="0"/>
      <w:sz w:val="32"/>
    </w:rPr>
  </w:style>
  <w:style w:type="paragraph" w:styleId="1309" w:customStyle="1">
    <w:name w:val="文档正文"/>
    <w:qFormat/>
    <w:pPr>
      <w:ind w:firstLine="567"/>
      <w:jc w:val="both"/>
      <w:spacing w:line="312" w:lineRule="atLeast"/>
      <w:widowControl w:val="off"/>
    </w:pPr>
    <w:rPr>
      <w:rFonts w:ascii="长城仿宋" w:hAnsi="长城仿宋" w:eastAsia="长城仿宋"/>
      <w:sz w:val="28"/>
      <w:szCs w:val="22"/>
    </w:rPr>
  </w:style>
  <w:style w:type="paragraph" w:styleId="1310" w:customStyle="1">
    <w:name w:val="勾"/>
    <w:qFormat/>
    <w:pPr>
      <w:ind w:left="420" w:hanging="420"/>
      <w:jc w:val="both"/>
      <w:spacing w:line="360" w:lineRule="auto"/>
      <w:widowControl w:val="off"/>
      <w:tabs>
        <w:tab w:val="left" w:pos="425" w:leader="none"/>
      </w:tabs>
    </w:pPr>
    <w:rPr>
      <w:color w:val="ff0000"/>
      <w:sz w:val="24"/>
    </w:rPr>
  </w:style>
  <w:style w:type="paragraph" w:styleId="1311" w:customStyle="1">
    <w:name w:val="Char Char Char Char Char Char Char Char"/>
    <w:qFormat/>
    <w:pPr>
      <w:jc w:val="both"/>
      <w:spacing w:after="160" w:line="240" w:lineRule="exact"/>
    </w:pPr>
    <w:rPr>
      <w:rFonts w:ascii="Verdana" w:hAnsi="Verdana"/>
    </w:rPr>
  </w:style>
  <w:style w:type="paragraph" w:styleId="1312" w:customStyle="1">
    <w:name w:val="TableBodyBold"/>
    <w:basedOn w:val="1240"/>
    <w:qFormat/>
    <w:rPr>
      <w:b/>
    </w:rPr>
  </w:style>
  <w:style w:type="paragraph" w:styleId="1313" w:customStyle="1">
    <w:name w:val="小标题 1"/>
    <w:qFormat/>
    <w:pPr>
      <w:jc w:val="both"/>
      <w:spacing w:line="360" w:lineRule="atLeast"/>
      <w:widowControl w:val="off"/>
    </w:pPr>
    <w:rPr>
      <w:rFonts w:ascii="文鼎粗黑" w:hAnsi="文鼎粗黑" w:eastAsia="文鼎粗黑"/>
      <w:sz w:val="22"/>
    </w:rPr>
  </w:style>
  <w:style w:type="paragraph" w:styleId="1314" w:customStyle="1">
    <w:name w:val="8"/>
    <w:next w:val="1306"/>
    <w:qFormat/>
    <w:pPr>
      <w:ind w:firstLine="480"/>
      <w:jc w:val="both"/>
      <w:widowControl w:val="off"/>
    </w:pPr>
    <w:rPr>
      <w:rFonts w:ascii="宋体" w:hAnsi="宋体"/>
      <w:sz w:val="24"/>
    </w:rPr>
  </w:style>
  <w:style w:type="paragraph" w:styleId="1315" w:customStyle="1">
    <w:name w:val="È±Ê¡ÎÄ±¾"/>
    <w:qFormat/>
    <w:pPr>
      <w:jc w:val="both"/>
      <w:spacing w:line="360" w:lineRule="auto"/>
    </w:pPr>
    <w:rPr>
      <w:sz w:val="21"/>
    </w:rPr>
  </w:style>
  <w:style w:type="paragraph" w:styleId="1316" w:customStyle="1">
    <w:name w:val="Z4"/>
    <w:qFormat/>
    <w:pPr>
      <w:ind w:hanging="420"/>
      <w:jc w:val="both"/>
      <w:spacing w:before="240" w:after="120"/>
      <w:widowControl w:val="off"/>
      <w:tabs>
        <w:tab w:val="left" w:pos="2460" w:leader="none"/>
      </w:tabs>
      <w:outlineLvl w:val="3"/>
    </w:pPr>
    <w:rPr>
      <w:rFonts w:ascii="Tahoma" w:hAnsi="Tahoma" w:eastAsia="幼圆"/>
      <w:sz w:val="24"/>
    </w:rPr>
  </w:style>
  <w:style w:type="paragraph" w:styleId="1317" w:customStyle="1">
    <w:name w:val="contentnoteheader"/>
    <w:qFormat/>
    <w:pPr>
      <w:spacing w:before="100" w:beforeAutospacing="1" w:after="100" w:afterAutospacing="1"/>
    </w:pPr>
    <w:rPr>
      <w:rFonts w:ascii="宋体" w:hAnsi="宋体" w:eastAsia="仿宋_GB2312" w:cs="宋体"/>
      <w:sz w:val="24"/>
      <w:szCs w:val="22"/>
    </w:rPr>
  </w:style>
  <w:style w:type="paragraph" w:styleId="1318" w:customStyle="1">
    <w:name w:val="封面表格文本"/>
    <w:qFormat/>
    <w:pPr>
      <w:jc w:val="center"/>
      <w:widowControl w:val="off"/>
    </w:pPr>
    <w:rPr>
      <w:b/>
      <w:sz w:val="24"/>
    </w:rPr>
  </w:style>
  <w:style w:type="paragraph" w:styleId="1319" w:customStyle="1">
    <w:name w:val="Definition"/>
    <w:next w:val="1320"/>
    <w:qFormat/>
    <w:pPr>
      <w:ind w:left="360"/>
      <w:jc w:val="both"/>
      <w:spacing w:after="60" w:line="300" w:lineRule="exact"/>
    </w:pPr>
    <w:rPr>
      <w:sz w:val="21"/>
      <w:szCs w:val="22"/>
    </w:rPr>
  </w:style>
  <w:style w:type="paragraph" w:styleId="1320" w:customStyle="1">
    <w:name w:val="Defined Term"/>
    <w:qFormat/>
    <w:pPr>
      <w:jc w:val="both"/>
      <w:spacing w:before="60" w:line="300" w:lineRule="exact"/>
    </w:pPr>
    <w:rPr>
      <w:sz w:val="21"/>
      <w:szCs w:val="22"/>
    </w:rPr>
  </w:style>
  <w:style w:type="paragraph" w:styleId="1321" w:customStyle="1">
    <w:name w:val="正文文本 Char Char"/>
    <w:qFormat/>
    <w:pPr>
      <w:jc w:val="center"/>
      <w:widowControl w:val="off"/>
    </w:pPr>
    <w:rPr>
      <w:sz w:val="21"/>
    </w:rPr>
  </w:style>
  <w:style w:type="paragraph" w:styleId="1322" w:customStyle="1">
    <w:name w:val="listitem1"/>
    <w:qFormat/>
    <w:pPr>
      <w:jc w:val="both"/>
      <w:spacing w:line="336" w:lineRule="auto"/>
    </w:pPr>
    <w:rPr>
      <w:rFonts w:ascii="Verdana" w:hAnsi="Verdana" w:eastAsia="Times New Roman"/>
      <w:sz w:val="16"/>
    </w:rPr>
  </w:style>
  <w:style w:type="paragraph" w:styleId="1323" w:customStyle="1">
    <w:name w:val="table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color w:val="ffffff"/>
      <w:sz w:val="19"/>
    </w:rPr>
  </w:style>
  <w:style w:type="paragraph" w:styleId="1324" w:customStyle="1">
    <w:name w:val="font5"/>
    <w:qFormat/>
    <w:pPr>
      <w:spacing w:before="100" w:beforeAutospacing="1" w:after="100" w:afterAutospacing="1"/>
    </w:pPr>
    <w:rPr>
      <w:rFonts w:ascii="宋体" w:hAnsi="宋体" w:eastAsia="仿宋_GB2312"/>
      <w:sz w:val="18"/>
      <w:szCs w:val="18"/>
    </w:rPr>
  </w:style>
  <w:style w:type="paragraph" w:styleId="1325" w:customStyle="1">
    <w:name w:val="样式 样式 正文首行缩进 2 + 左  0 字符 + 首行缩进:  2 字符"/>
    <w:basedOn w:val="1277"/>
    <w:qFormat/>
    <w:pPr>
      <w:ind w:firstLine="560"/>
      <w:keepNext/>
    </w:pPr>
    <w:rPr>
      <w:rFonts w:ascii="宋体" w:hAnsi="宋体"/>
      <w:sz w:val="28"/>
    </w:rPr>
  </w:style>
  <w:style w:type="paragraph" w:styleId="1326" w:customStyle="1">
    <w:name w:val="样式 样式 样式 正文首行缩进 2 + 左  0 字符 + 首行缩进:  2 字符 +"/>
    <w:basedOn w:val="1325"/>
    <w:qFormat/>
    <w:pPr>
      <w:ind w:firstLine="200"/>
      <w:spacing w:line="720" w:lineRule="auto"/>
    </w:pPr>
  </w:style>
  <w:style w:type="paragraph" w:styleId="1327" w:customStyle="1">
    <w:name w:val="Numbered list 3.3"/>
    <w:basedOn w:val="1267"/>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328" w:customStyle="1">
    <w:name w:val="正文2"/>
    <w:qFormat/>
    <w:pPr>
      <w:jc w:val="both"/>
      <w:spacing w:line="315" w:lineRule="atLeast"/>
      <w:widowControl w:val="off"/>
    </w:pPr>
    <w:rPr>
      <w:rFonts w:ascii="宋体" w:hAnsi="宋体"/>
      <w:sz w:val="24"/>
      <w:szCs w:val="22"/>
    </w:rPr>
  </w:style>
  <w:style w:type="paragraph" w:styleId="1329" w:customStyle="1">
    <w:name w:val="Chart_body"/>
    <w:qFormat/>
    <w:pPr>
      <w:spacing w:after="60" w:line="240" w:lineRule="exact"/>
    </w:pPr>
    <w:rPr>
      <w:rFonts w:ascii="Helvetica" w:hAnsi="Helvetica"/>
      <w:sz w:val="16"/>
    </w:rPr>
  </w:style>
  <w:style w:type="paragraph" w:styleId="1330" w:customStyle="1">
    <w:name w:val="ZT"/>
    <w:qFormat/>
    <w:pPr>
      <w:ind w:firstLine="200"/>
      <w:jc w:val="both"/>
      <w:spacing w:before="360" w:line="300" w:lineRule="auto"/>
      <w:widowControl w:val="off"/>
    </w:pPr>
    <w:rPr>
      <w:rFonts w:ascii="Tahoma" w:hAnsi="Tahoma" w:eastAsia="幼圆"/>
      <w:spacing w:val="20"/>
      <w:sz w:val="21"/>
    </w:rPr>
  </w:style>
  <w:style w:type="paragraph" w:styleId="1331" w:customStyle="1">
    <w:name w:val="_Style 17"/>
    <w:qFormat/>
    <w:pPr>
      <w:ind w:firstLine="420"/>
      <w:jc w:val="both"/>
    </w:pPr>
    <w:rPr>
      <w:sz w:val="24"/>
    </w:rPr>
  </w:style>
  <w:style w:type="paragraph" w:styleId="1332" w:customStyle="1">
    <w:name w:val="Normal heading (T)"/>
    <w:qFormat/>
    <w:pPr>
      <w:jc w:val="both"/>
      <w:spacing w:before="160" w:after="240" w:line="240" w:lineRule="exact"/>
      <w:widowControl w:val="off"/>
      <w:tabs>
        <w:tab w:val="left" w:pos="2160" w:leader="none"/>
      </w:tabs>
    </w:pPr>
  </w:style>
  <w:style w:type="paragraph" w:styleId="1333" w:customStyle="1">
    <w:name w:val="样式 样式 标题 4 + (西文) 宋体 小四 非加粗 + 非加粗"/>
    <w:qFormat/>
    <w:pPr>
      <w:ind w:left="2100" w:hanging="2100"/>
      <w:jc w:val="both"/>
      <w:keepLines/>
      <w:keepNext/>
      <w:spacing w:before="280" w:after="290" w:line="312" w:lineRule="auto"/>
      <w:widowControl w:val="off"/>
      <w:tabs>
        <w:tab w:val="left" w:pos="2100" w:leader="none"/>
      </w:tabs>
      <w:outlineLvl w:val="4"/>
    </w:pPr>
    <w:rPr>
      <w:rFonts w:ascii="宋体" w:hAnsi="宋体"/>
      <w:b/>
      <w:sz w:val="24"/>
    </w:rPr>
  </w:style>
  <w:style w:type="paragraph" w:styleId="1334" w:customStyle="1">
    <w:name w:val="TOC 标题1"/>
    <w:basedOn w:val="1313"/>
    <w:qFormat/>
  </w:style>
  <w:style w:type="paragraph" w:styleId="1335" w:customStyle="1">
    <w:name w:val="Storage - Text"/>
    <w:qFormat/>
    <w:pPr>
      <w:spacing w:before="20" w:line="200" w:lineRule="exact"/>
    </w:pPr>
    <w:rPr>
      <w:rFonts w:ascii="Helvetica-Narrow" w:hAnsi="Helvetica-Narrow"/>
      <w:sz w:val="18"/>
    </w:rPr>
  </w:style>
  <w:style w:type="paragraph" w:styleId="1336" w:customStyle="1">
    <w:name w:val="Table_Sm_Heading_Right"/>
    <w:basedOn w:val="1307"/>
    <w:qFormat/>
    <w:pPr>
      <w:jc w:val="right"/>
    </w:pPr>
  </w:style>
  <w:style w:type="paragraph" w:styleId="1337" w:customStyle="1">
    <w:name w:val="p0"/>
    <w:qFormat/>
    <w:rPr>
      <w:szCs w:val="21"/>
    </w:rPr>
  </w:style>
  <w:style w:type="paragraph" w:styleId="1338" w:customStyle="1">
    <w:name w:val="CM115"/>
    <w:basedOn w:val="853"/>
    <w:next w:val="853"/>
    <w:qFormat/>
    <w:pPr>
      <w:spacing w:after="135"/>
      <w:widowControl w:val="off"/>
    </w:pPr>
    <w:rPr>
      <w:rFonts w:ascii="Times New Roman" w:hAnsi="Times New Roman"/>
    </w:rPr>
  </w:style>
  <w:style w:type="paragraph" w:styleId="1339" w:customStyle="1">
    <w:name w:val="xl3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340" w:customStyle="1">
    <w:name w:val="有符号正文"/>
    <w:qFormat/>
    <w:pPr>
      <w:ind w:firstLine="200"/>
      <w:jc w:val="both"/>
      <w:spacing w:line="400" w:lineRule="exact"/>
      <w:widowControl w:val="off"/>
    </w:pPr>
    <w:rPr>
      <w:rFonts w:ascii="Arial" w:hAnsi="Arial"/>
      <w:sz w:val="21"/>
    </w:rPr>
  </w:style>
  <w:style w:type="paragraph" w:styleId="1341" w:customStyle="1">
    <w:name w:val="style4"/>
    <w:qFormat/>
    <w:pPr>
      <w:spacing w:before="100" w:beforeAutospacing="1" w:after="100" w:afterAutospacing="1"/>
    </w:pPr>
    <w:rPr>
      <w:rFonts w:ascii="宋体" w:hAnsi="宋体"/>
      <w:color w:val="0000ff"/>
      <w:sz w:val="24"/>
    </w:rPr>
  </w:style>
  <w:style w:type="paragraph" w:styleId="1342" w:customStyle="1">
    <w:name w:val="插图"/>
    <w:qFormat/>
    <w:pPr>
      <w:jc w:val="center"/>
      <w:spacing w:line="360" w:lineRule="auto"/>
      <w:widowControl w:val="off"/>
    </w:pPr>
    <w:rPr>
      <w:sz w:val="21"/>
    </w:rPr>
  </w:style>
  <w:style w:type="paragraph" w:styleId="1343" w:customStyle="1">
    <w:name w:val="列出段落1"/>
    <w:qFormat/>
    <w:pPr>
      <w:ind w:left="720"/>
      <w:jc w:val="both"/>
      <w:widowControl w:val="off"/>
    </w:pPr>
    <w:rPr>
      <w:sz w:val="21"/>
    </w:rPr>
  </w:style>
  <w:style w:type="paragraph" w:styleId="1344" w:customStyle="1">
    <w:name w:val="文字 Char Char Char Char"/>
    <w:qFormat/>
    <w:pPr>
      <w:ind w:right="-360"/>
      <w:spacing w:before="120" w:after="160" w:line="360" w:lineRule="auto"/>
    </w:pPr>
    <w:rPr>
      <w:rFonts w:ascii="Arial" w:hAnsi="Arial"/>
      <w:sz w:val="24"/>
    </w:rPr>
  </w:style>
  <w:style w:type="paragraph" w:styleId="1345" w:customStyle="1">
    <w:name w:val="getplayer"/>
    <w:qFormat/>
    <w:pPr>
      <w:jc w:val="both"/>
      <w:spacing w:line="336" w:lineRule="auto"/>
    </w:pPr>
    <w:rPr>
      <w:rFonts w:ascii="Verdana" w:hAnsi="Verdana" w:eastAsia="Times New Roman"/>
      <w:sz w:val="16"/>
    </w:rPr>
  </w:style>
  <w:style w:type="paragraph" w:styleId="1346" w:customStyle="1">
    <w:name w:val="xl3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347" w:customStyle="1">
    <w:name w:val="前言、引言标题"/>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sz w:val="32"/>
      <w:szCs w:val="22"/>
    </w:rPr>
  </w:style>
  <w:style w:type="paragraph" w:styleId="1348" w:customStyle="1">
    <w:name w:val="样式 标题 3h3H3标题三Heading 3 - oldLevel 3 Headlevel_3PIM 3sec..."/>
    <w:basedOn w:val="1267"/>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349" w:customStyle="1">
    <w:name w:val="Char11"/>
    <w:qFormat/>
    <w:pPr>
      <w:ind w:firstLine="556"/>
      <w:jc w:val="both"/>
      <w:widowControl w:val="off"/>
    </w:pPr>
    <w:rPr>
      <w:rFonts w:ascii="Tahoma" w:hAnsi="Tahoma"/>
      <w:sz w:val="24"/>
    </w:rPr>
  </w:style>
  <w:style w:type="paragraph" w:styleId="1350" w:customStyle="1">
    <w:name w:val="Bullet 2"/>
    <w:basedOn w:val="1227"/>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351" w:customStyle="1">
    <w:name w:val="linkbullet"/>
    <w:qFormat/>
    <w:pPr>
      <w:jc w:val="both"/>
      <w:spacing w:line="336" w:lineRule="auto"/>
    </w:pPr>
    <w:rPr>
      <w:rFonts w:ascii="Verdana" w:hAnsi="Verdana" w:eastAsia="Times New Roman"/>
      <w:color w:val="a6a6a6"/>
      <w:sz w:val="29"/>
    </w:rPr>
  </w:style>
  <w:style w:type="paragraph" w:styleId="1352" w:customStyle="1">
    <w:name w:val="Heading 5 + Arial"/>
    <w:basedOn w:val="1029"/>
    <w:qFormat/>
  </w:style>
  <w:style w:type="paragraph" w:styleId="1353" w:customStyle="1">
    <w:name w:val="xl32"/>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b/>
      <w:bCs/>
      <w:color w:val="ff0000"/>
      <w:sz w:val="28"/>
      <w:szCs w:val="28"/>
    </w:rPr>
  </w:style>
  <w:style w:type="paragraph" w:styleId="1354" w:customStyle="1">
    <w:name w:val="标准"/>
    <w:qFormat/>
    <w:pPr>
      <w:jc w:val="both"/>
      <w:pBdr>
        <w:top w:val="none" w:color="000000" w:sz="0" w:space="3"/>
        <w:left w:val="none" w:color="000000" w:sz="0" w:space="3"/>
        <w:bottom w:val="single" w:color="000000" w:sz="6" w:space="1"/>
        <w:right w:val="none" w:color="000000" w:sz="0" w:space="3"/>
        <w:between w:val="none" w:color="000000" w:sz="0" w:space="0"/>
      </w:pBdr>
    </w:pPr>
    <w:rPr>
      <w:rFonts w:eastAsia="仿宋_GB2312"/>
      <w:szCs w:val="22"/>
    </w:rPr>
  </w:style>
  <w:style w:type="paragraph" w:styleId="1355" w:customStyle="1">
    <w:name w:val="应答"/>
    <w:qFormat/>
    <w:pPr>
      <w:ind w:left="624" w:hanging="624"/>
      <w:spacing w:before="240" w:after="120" w:line="288" w:lineRule="auto"/>
    </w:pPr>
    <w:rPr>
      <w:rFonts w:eastAsia="黑体"/>
      <w:sz w:val="21"/>
    </w:rPr>
  </w:style>
  <w:style w:type="paragraph" w:styleId="1356" w:customStyle="1">
    <w:name w:val="表项"/>
    <w:qFormat/>
    <w:pPr>
      <w:jc w:val="center"/>
      <w:spacing w:line="300" w:lineRule="auto"/>
      <w:widowControl w:val="off"/>
    </w:pPr>
    <w:rPr>
      <w:sz w:val="21"/>
    </w:rPr>
  </w:style>
  <w:style w:type="paragraph" w:styleId="1357" w:customStyle="1">
    <w:name w:val="默认段落字体 Para Char Char Char Char Char Char Char Char Char Char Char Char Char Char Char Char Char Char Char"/>
    <w:qFormat/>
    <w:pPr>
      <w:jc w:val="both"/>
      <w:widowControl w:val="off"/>
    </w:pPr>
    <w:rPr>
      <w:rFonts w:ascii="Tahoma" w:hAnsi="Tahoma"/>
      <w:sz w:val="24"/>
    </w:rPr>
  </w:style>
  <w:style w:type="paragraph" w:styleId="1358" w:customStyle="1">
    <w:name w:val="CM6"/>
    <w:basedOn w:val="853"/>
    <w:next w:val="853"/>
    <w:qFormat/>
    <w:pPr>
      <w:widowControl w:val="off"/>
    </w:pPr>
    <w:rPr>
      <w:rFonts w:ascii="宋体" w:hAnsi="宋体"/>
    </w:rPr>
  </w:style>
  <w:style w:type="paragraph" w:styleId="1359" w:customStyle="1">
    <w:name w:val="Char Char Char Char Char Char Char Char1"/>
    <w:qFormat/>
    <w:pPr>
      <w:spacing w:after="160" w:line="240" w:lineRule="exact"/>
    </w:pPr>
    <w:rPr>
      <w:rFonts w:ascii="Tahoma" w:hAnsi="Tahoma" w:eastAsia="MS Mincho"/>
    </w:rPr>
  </w:style>
  <w:style w:type="paragraph" w:styleId="1360" w:customStyle="1">
    <w:name w:val="legend"/>
    <w:qFormat/>
    <w:pPr>
      <w:jc w:val="both"/>
      <w:spacing w:line="336" w:lineRule="auto"/>
    </w:pPr>
    <w:rPr>
      <w:rFonts w:ascii="Verdana" w:hAnsi="Verdana" w:eastAsia="Times New Roman"/>
      <w:sz w:val="16"/>
    </w:rPr>
  </w:style>
  <w:style w:type="paragraph" w:styleId="1361" w:customStyle="1">
    <w:name w:val="一、"/>
    <w:qFormat/>
    <w:pPr>
      <w:jc w:val="both"/>
      <w:widowControl w:val="off"/>
    </w:pPr>
    <w:rPr>
      <w:rFonts w:eastAsia="文鼎粗圆简"/>
      <w:b/>
      <w:sz w:val="30"/>
    </w:rPr>
  </w:style>
  <w:style w:type="paragraph" w:styleId="1362" w:customStyle="1">
    <w:name w:val="插图题注"/>
    <w:qFormat/>
    <w:pPr>
      <w:ind w:left="1089" w:hanging="369"/>
      <w:jc w:val="center"/>
      <w:tabs>
        <w:tab w:val="left" w:pos="5640" w:leader="none"/>
      </w:tabs>
    </w:pPr>
    <w:rPr>
      <w:rFonts w:ascii="Arial" w:hAnsi="Arial"/>
      <w:sz w:val="18"/>
      <w:szCs w:val="22"/>
    </w:rPr>
  </w:style>
  <w:style w:type="paragraph" w:styleId="1363" w:customStyle="1">
    <w:name w:val="FigureCaption"/>
    <w:next w:val="1364"/>
    <w:qFormat/>
    <w:pPr>
      <w:ind w:left="425" w:hanging="425"/>
      <w:spacing w:after="100"/>
      <w:tabs>
        <w:tab w:val="left" w:pos="425" w:leader="none"/>
      </w:tabs>
    </w:pPr>
    <w:rPr>
      <w:rFonts w:ascii="Arial" w:hAnsi="Arial"/>
      <w:sz w:val="21"/>
      <w:szCs w:val="22"/>
    </w:rPr>
  </w:style>
  <w:style w:type="paragraph" w:styleId="1364" w:customStyle="1">
    <w:name w:val="Body"/>
    <w:qFormat/>
    <w:pPr>
      <w:ind w:left="1080"/>
      <w:spacing w:before="120" w:after="120" w:line="320" w:lineRule="exact"/>
      <w:widowControl w:val="off"/>
    </w:pPr>
    <w:rPr>
      <w:rFonts w:ascii="Franklin Gothic Book" w:hAnsi="Franklin Gothic Book"/>
      <w:sz w:val="21"/>
      <w:szCs w:val="22"/>
    </w:rPr>
  </w:style>
  <w:style w:type="paragraph" w:styleId="1365" w:customStyle="1">
    <w:name w:val="TechSpecs - Hard Drive Sub Level"/>
    <w:basedOn w:val="1054"/>
    <w:qFormat/>
    <w:pPr>
      <w:keepLines/>
      <w:keepNext/>
      <w:spacing w:before="40" w:line="180" w:lineRule="exact"/>
      <w:tabs>
        <w:tab w:val="left" w:pos="1980" w:leader="none"/>
      </w:tabs>
    </w:pPr>
    <w:rPr>
      <w:b w:val="0"/>
    </w:rPr>
  </w:style>
  <w:style w:type="paragraph" w:styleId="1366" w:customStyle="1">
    <w:name w:val="样式 正文文字缩进 + 宋体 首行缩进:  2 字符"/>
    <w:qFormat/>
    <w:pPr>
      <w:ind w:firstLine="200"/>
      <w:jc w:val="both"/>
      <w:spacing w:line="400" w:lineRule="exact"/>
      <w:widowControl w:val="off"/>
    </w:pPr>
    <w:rPr>
      <w:rFonts w:cs="宋体"/>
      <w:sz w:val="24"/>
      <w:szCs w:val="22"/>
    </w:rPr>
  </w:style>
  <w:style w:type="paragraph" w:styleId="1367" w:customStyle="1">
    <w:name w:val="xl11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sz w:val="21"/>
    </w:rPr>
  </w:style>
  <w:style w:type="paragraph" w:styleId="1368" w:customStyle="1">
    <w:name w:val="subheader"/>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369" w:customStyle="1">
    <w:name w:val="QuickSpec - Option Text"/>
    <w:qFormat/>
    <w:pPr>
      <w:ind w:left="360" w:hanging="216"/>
      <w:keepLines/>
      <w:keepNext/>
      <w:spacing w:before="40" w:line="200" w:lineRule="exact"/>
      <w:tabs>
        <w:tab w:val="right" w:pos="3888" w:leader="none"/>
      </w:tabs>
    </w:pPr>
    <w:rPr>
      <w:rFonts w:ascii="Arial Narrow" w:hAnsi="Arial Narrow"/>
      <w:sz w:val="18"/>
    </w:rPr>
  </w:style>
  <w:style w:type="paragraph" w:styleId="1370" w:customStyle="1">
    <w:name w:val="Char Char1 Char Char Char Char Char Char Char1"/>
    <w:qFormat/>
    <w:pPr>
      <w:jc w:val="both"/>
    </w:pPr>
    <w:rPr>
      <w:sz w:val="21"/>
    </w:rPr>
  </w:style>
  <w:style w:type="paragraph" w:styleId="1371" w:customStyle="1">
    <w:name w:val="样式KEVIN-2"/>
    <w:qFormat/>
    <w:pPr>
      <w:ind w:left="720" w:hanging="360"/>
      <w:tabs>
        <w:tab w:val="left" w:pos="720" w:leader="none"/>
      </w:tabs>
    </w:pPr>
    <w:rPr>
      <w:b/>
      <w:sz w:val="24"/>
    </w:rPr>
  </w:style>
  <w:style w:type="paragraph" w:styleId="1372" w:customStyle="1">
    <w:name w:val="hierarchicalhdr"/>
    <w:qFormat/>
    <w:pPr>
      <w:spacing w:before="100" w:beforeAutospacing="1" w:after="100" w:afterAutospacing="1"/>
    </w:pPr>
    <w:rPr>
      <w:rFonts w:ascii="Verdana" w:hAnsi="Verdana"/>
      <w:color w:val="999999"/>
      <w:sz w:val="18"/>
    </w:rPr>
  </w:style>
  <w:style w:type="paragraph" w:styleId="1373" w:customStyle="1">
    <w:name w:val="CM64"/>
    <w:basedOn w:val="853"/>
    <w:next w:val="853"/>
    <w:qFormat/>
    <w:pPr>
      <w:widowControl w:val="off"/>
    </w:pPr>
    <w:rPr>
      <w:rFonts w:ascii="Times New Roman" w:hAnsi="Times New Roman"/>
    </w:rPr>
  </w:style>
  <w:style w:type="paragraph" w:styleId="1374" w:customStyle="1">
    <w:name w:val="xl74"/>
    <w:qFormat/>
    <w:pPr>
      <w:jc w:val="center"/>
      <w:spacing w:before="100" w:beforeAutospacing="1" w:after="100" w:afterAutospacing="1"/>
    </w:pPr>
    <w:rPr>
      <w:rFonts w:eastAsia="Arial Unicode MS"/>
    </w:rPr>
  </w:style>
  <w:style w:type="paragraph" w:styleId="1375" w:customStyle="1">
    <w:name w:val="图号"/>
    <w:qFormat/>
    <w:pPr>
      <w:ind w:left="544" w:hanging="544"/>
      <w:jc w:val="center"/>
      <w:spacing w:before="210" w:after="105" w:line="360" w:lineRule="auto"/>
      <w:widowControl w:val="off"/>
    </w:pPr>
    <w:rPr>
      <w:rFonts w:ascii="宋体" w:hAnsi="宋体"/>
      <w:sz w:val="21"/>
    </w:rPr>
  </w:style>
  <w:style w:type="paragraph" w:styleId="1376" w:customStyle="1">
    <w:name w:val="xl6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377" w:customStyle="1">
    <w:name w:val="pullquoterule2"/>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378" w:customStyle="1">
    <w:name w:val="picture"/>
    <w:qFormat/>
    <w:pPr>
      <w:jc w:val="center"/>
      <w:spacing w:before="80" w:after="80" w:line="264" w:lineRule="auto"/>
    </w:pPr>
    <w:rPr>
      <w:rFonts w:ascii="宋体" w:hAnsi="宋体"/>
      <w:i/>
      <w:spacing w:val="2"/>
      <w:sz w:val="22"/>
    </w:rPr>
  </w:style>
  <w:style w:type="paragraph" w:styleId="1379" w:customStyle="1">
    <w:name w:val="Style1"/>
    <w:qFormat/>
    <w:pPr>
      <w:ind w:firstLine="567"/>
      <w:jc w:val="both"/>
      <w:tabs>
        <w:tab w:val="left" w:pos="851" w:leader="none"/>
      </w:tabs>
    </w:pPr>
    <w:rPr>
      <w:rFonts w:ascii="宋体" w:hAnsi="宋体" w:eastAsia="仿宋_GB2312"/>
      <w:sz w:val="24"/>
      <w:szCs w:val="22"/>
    </w:rPr>
  </w:style>
  <w:style w:type="paragraph" w:styleId="1380" w:customStyle="1">
    <w:name w:val="CM72"/>
    <w:basedOn w:val="853"/>
    <w:next w:val="853"/>
    <w:qFormat/>
    <w:pPr>
      <w:spacing w:line="468" w:lineRule="atLeast"/>
      <w:widowControl w:val="off"/>
    </w:pPr>
    <w:rPr>
      <w:rFonts w:ascii="Times New Roman" w:hAnsi="Times New Roman"/>
    </w:rPr>
  </w:style>
  <w:style w:type="paragraph" w:styleId="1381" w:customStyle="1">
    <w:name w:val="List Bulleted Item 2"/>
    <w:basedOn w:val="1204"/>
    <w:qFormat/>
    <w:pPr>
      <w:spacing w:before="40"/>
    </w:pPr>
  </w:style>
  <w:style w:type="paragraph" w:styleId="1382" w:customStyle="1">
    <w:name w:val="xl3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383" w:customStyle="1">
    <w:name w:val="v15"/>
    <w:qFormat/>
    <w:pPr>
      <w:spacing w:before="100" w:beforeAutospacing="1" w:after="100" w:afterAutospacing="1"/>
    </w:pPr>
    <w:rPr>
      <w:rFonts w:ascii="Verdana" w:hAnsi="Verdana"/>
      <w:sz w:val="18"/>
    </w:rPr>
  </w:style>
  <w:style w:type="paragraph" w:styleId="1384" w:customStyle="1">
    <w:name w:val="listbullet1"/>
    <w:qFormat/>
    <w:pPr>
      <w:jc w:val="both"/>
      <w:spacing w:line="336" w:lineRule="auto"/>
    </w:pPr>
    <w:rPr>
      <w:rFonts w:ascii="Verdana" w:hAnsi="Verdana" w:eastAsia="Times New Roman"/>
      <w:color w:val="a6a6a6"/>
      <w:sz w:val="24"/>
    </w:rPr>
  </w:style>
  <w:style w:type="paragraph" w:styleId="1385" w:customStyle="1">
    <w:name w:val="QuickSpec - Heading 2"/>
    <w:qFormat/>
    <w:pPr>
      <w:keepLines/>
      <w:keepNext/>
      <w:spacing w:before="40" w:line="200" w:lineRule="exact"/>
    </w:pPr>
    <w:rPr>
      <w:rFonts w:ascii="Arial Narrow" w:hAnsi="Arial Narrow"/>
      <w:b/>
      <w:spacing w:val="14"/>
      <w:sz w:val="18"/>
    </w:rPr>
  </w:style>
  <w:style w:type="paragraph" w:styleId="1386" w:customStyle="1">
    <w:name w:val="保留正文"/>
    <w:qFormat/>
    <w:pPr>
      <w:jc w:val="both"/>
      <w:keepNext/>
      <w:spacing w:after="160"/>
      <w:widowControl w:val="off"/>
    </w:pPr>
    <w:rPr>
      <w:rFonts w:ascii="Times New Roman" w:hAnsi="Times New Roman"/>
      <w:sz w:val="21"/>
    </w:rPr>
  </w:style>
  <w:style w:type="paragraph" w:styleId="1387" w:customStyle="1">
    <w:name w:val="样式 标题 4Heading 4.四级标题H4付标题Ref Heading 1rh1Heading sqlPIM..."/>
    <w:basedOn w:val="1036"/>
    <w:qFormat/>
    <w:pPr>
      <w:spacing w:after="0" w:line="400" w:lineRule="exact"/>
      <w:tabs>
        <w:tab w:val="left" w:pos="425" w:leader="none"/>
      </w:tabs>
    </w:pPr>
    <w:rPr>
      <w:rFonts w:ascii="Times New Roman" w:hAnsi="Times New Roman"/>
      <w:b w:val="0"/>
      <w:sz w:val="30"/>
    </w:rPr>
  </w:style>
  <w:style w:type="paragraph" w:styleId="1388" w:customStyle="1">
    <w:name w:val="onthispage"/>
    <w:qFormat/>
    <w:pPr>
      <w:jc w:val="both"/>
      <w:spacing w:line="336" w:lineRule="auto"/>
    </w:pPr>
    <w:rPr>
      <w:rFonts w:ascii="Verdana" w:hAnsi="Verdana" w:eastAsia="Times New Roman"/>
      <w:sz w:val="17"/>
    </w:rPr>
  </w:style>
  <w:style w:type="paragraph" w:styleId="1389" w:customStyle="1">
    <w:name w:val="段(正文）"/>
    <w:qFormat/>
    <w:pPr>
      <w:ind w:firstLine="420"/>
      <w:jc w:val="both"/>
    </w:pPr>
    <w:rPr>
      <w:rFonts w:ascii="宋体" w:hAnsi="宋体"/>
      <w:sz w:val="21"/>
      <w:szCs w:val="22"/>
    </w:rPr>
  </w:style>
  <w:style w:type="paragraph" w:styleId="1390" w:customStyle="1">
    <w:name w:val="无格式"/>
    <w:qFormat/>
    <w:rPr>
      <w:sz w:val="21"/>
      <w:szCs w:val="22"/>
    </w:rPr>
  </w:style>
  <w:style w:type="paragraph" w:styleId="1391" w:customStyle="1">
    <w:name w:val="样式 正文首行缩进 + 首行缩进:  2 字符 段前: 7.8 磅 段后: 7.8 磅"/>
    <w:qFormat/>
    <w:pPr>
      <w:jc w:val="both"/>
      <w:spacing w:line="360" w:lineRule="auto"/>
      <w:widowControl w:val="off"/>
    </w:pPr>
    <w:rPr>
      <w:sz w:val="21"/>
      <w:szCs w:val="22"/>
    </w:rPr>
  </w:style>
  <w:style w:type="paragraph" w:styleId="1392" w:customStyle="1">
    <w:name w:val="a"/>
    <w:qFormat/>
    <w:pPr>
      <w:spacing w:before="100" w:beforeAutospacing="1" w:after="100" w:afterAutospacing="1"/>
    </w:pPr>
    <w:rPr>
      <w:sz w:val="24"/>
    </w:rPr>
  </w:style>
  <w:style w:type="paragraph" w:styleId="1393" w:customStyle="1">
    <w:name w:val="CM17"/>
    <w:basedOn w:val="853"/>
    <w:next w:val="853"/>
    <w:qFormat/>
    <w:pPr>
      <w:spacing w:line="311" w:lineRule="atLeast"/>
      <w:widowControl w:val="off"/>
    </w:pPr>
    <w:rPr>
      <w:rFonts w:ascii="Times New Roman" w:hAnsi="Times New Roman"/>
    </w:rPr>
  </w:style>
  <w:style w:type="paragraph" w:styleId="1394" w:customStyle="1">
    <w:name w:val="项b"/>
    <w:qFormat/>
    <w:pPr>
      <w:ind w:left="960" w:hanging="420"/>
      <w:spacing w:after="20"/>
      <w:tabs>
        <w:tab w:val="left" w:pos="840" w:leader="none"/>
        <w:tab w:val="left" w:pos="960" w:leader="none"/>
      </w:tabs>
    </w:pPr>
    <w:rPr>
      <w:rFonts w:hint="eastAsia" w:ascii="宋体" w:hAnsi="宋体"/>
    </w:rPr>
  </w:style>
  <w:style w:type="paragraph" w:styleId="1395" w:customStyle="1">
    <w:name w:val="标题11"/>
    <w:qFormat/>
    <w:pPr>
      <w:ind w:left="420" w:firstLine="480"/>
      <w:jc w:val="both"/>
      <w:spacing w:line="360" w:lineRule="auto"/>
      <w:widowControl w:val="off"/>
    </w:pPr>
    <w:rPr>
      <w:rFonts w:ascii="宋体" w:hAnsi="宋体"/>
      <w:b/>
      <w:bCs/>
      <w:sz w:val="24"/>
      <w:szCs w:val="24"/>
    </w:rPr>
  </w:style>
  <w:style w:type="paragraph" w:styleId="1396" w:customStyle="1">
    <w:name w:val="xl66"/>
    <w:qFormat/>
    <w:pPr>
      <w:spacing w:before="100" w:beforeAutospacing="1" w:after="100" w:afterAutospacing="1"/>
    </w:pPr>
    <w:rPr>
      <w:rFonts w:ascii="Arial Unicode MS" w:hAnsi="Arial Unicode MS" w:eastAsia="Arial Unicode MS" w:cs="Helvetica"/>
      <w:sz w:val="24"/>
      <w:szCs w:val="22"/>
    </w:rPr>
  </w:style>
  <w:style w:type="paragraph" w:styleId="1397" w:customStyle="1">
    <w:name w:val="Char Char2 Char Char"/>
    <w:basedOn w:val="1267"/>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398" w:customStyle="1">
    <w:name w:val="subtitle 2"/>
    <w:qFormat/>
    <w:pPr>
      <w:jc w:val="both"/>
      <w:spacing w:before="240" w:after="240" w:line="312" w:lineRule="atLeast"/>
      <w:widowControl w:val="off"/>
    </w:pPr>
    <w:rPr>
      <w:rFonts w:ascii="黑体" w:hAnsi="黑体" w:eastAsia="黑体"/>
      <w:sz w:val="24"/>
      <w:szCs w:val="22"/>
    </w:rPr>
  </w:style>
  <w:style w:type="paragraph" w:styleId="1399" w:customStyle="1">
    <w:name w:val="l20"/>
    <w:qFormat/>
    <w:pPr>
      <w:spacing w:before="100" w:beforeAutospacing="1" w:after="100" w:afterAutospacing="1" w:line="300" w:lineRule="atLeast"/>
    </w:pPr>
    <w:rPr>
      <w:rFonts w:ascii="宋体" w:hAnsi="宋体"/>
      <w:sz w:val="24"/>
    </w:rPr>
  </w:style>
  <w:style w:type="paragraph" w:styleId="1400" w:customStyle="1">
    <w:name w:val="附图居中"/>
    <w:qFormat/>
    <w:pPr>
      <w:ind w:left="480" w:firstLine="480"/>
      <w:jc w:val="center"/>
      <w:keepNext/>
      <w:spacing w:line="360" w:lineRule="auto"/>
      <w:widowControl w:val="off"/>
      <w:tabs>
        <w:tab w:val="left" w:pos="0" w:leader="none"/>
      </w:tabs>
    </w:pPr>
    <w:rPr>
      <w:rFonts w:ascii="宋体" w:hAnsi="宋体"/>
      <w:sz w:val="24"/>
    </w:rPr>
  </w:style>
  <w:style w:type="paragraph" w:styleId="1401" w:customStyle="1">
    <w:name w:val="附图标题"/>
    <w:qFormat/>
    <w:pPr>
      <w:ind w:left="1440" w:hanging="420"/>
      <w:jc w:val="both"/>
      <w:widowControl w:val="off"/>
      <w:tabs>
        <w:tab w:val="left" w:pos="1440" w:leader="none"/>
        <w:tab w:val="left" w:pos="1620" w:leader="none"/>
      </w:tabs>
    </w:pPr>
    <w:rPr>
      <w:rFonts w:ascii="Arial" w:hAnsi="Arial" w:eastAsia="黑体"/>
      <w:b/>
      <w:sz w:val="21"/>
      <w:szCs w:val="22"/>
    </w:rPr>
  </w:style>
  <w:style w:type="paragraph" w:styleId="1402" w:customStyle="1">
    <w:name w:val="样式 样式 标题 4Heading 4.四级标题H4付标题Ref Heading 1rh1Heading sqlPIM...1 ..."/>
    <w:qFormat/>
    <w:pPr>
      <w:ind w:left="210"/>
      <w:jc w:val="both"/>
      <w:spacing w:line="400" w:lineRule="exact"/>
      <w:widowControl w:val="off"/>
      <w:outlineLvl w:val="3"/>
    </w:pPr>
    <w:rPr>
      <w:rFonts w:ascii="宋体" w:hAnsi="宋体" w:eastAsia="华文细黑"/>
      <w:b/>
      <w:sz w:val="30"/>
    </w:rPr>
  </w:style>
  <w:style w:type="paragraph" w:styleId="1403" w:customStyle="1">
    <w:name w:val="Numbered list 2.3"/>
    <w:basedOn w:val="1267"/>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404" w:customStyle="1">
    <w:name w:val="toclink"/>
    <w:qFormat/>
    <w:pPr>
      <w:jc w:val="both"/>
      <w:spacing w:line="336" w:lineRule="auto"/>
    </w:pPr>
    <w:rPr>
      <w:rFonts w:ascii="Verdana" w:hAnsi="Verdana" w:eastAsia="Times New Roman"/>
      <w:sz w:val="16"/>
    </w:rPr>
  </w:style>
  <w:style w:type="paragraph" w:styleId="1405" w:customStyle="1">
    <w:name w:val="MM Topic 1"/>
    <w:basedOn w:val="1343"/>
    <w:qFormat/>
    <w:pPr>
      <w:ind w:left="2520"/>
      <w:spacing w:line="576" w:lineRule="auto"/>
      <w:tabs>
        <w:tab w:val="left" w:pos="1134" w:leader="none"/>
        <w:tab w:val="left" w:pos="2945" w:leader="none"/>
      </w:tabs>
    </w:pPr>
  </w:style>
  <w:style w:type="paragraph" w:styleId="1406" w:customStyle="1">
    <w:name w:val="datepipe"/>
    <w:qFormat/>
    <w:pPr>
      <w:jc w:val="both"/>
      <w:spacing w:line="336" w:lineRule="auto"/>
    </w:pPr>
    <w:rPr>
      <w:rFonts w:ascii="Verdana" w:hAnsi="Verdana" w:eastAsia="Times New Roman"/>
      <w:color w:val="cccccc"/>
      <w:sz w:val="17"/>
    </w:rPr>
  </w:style>
  <w:style w:type="paragraph" w:styleId="1407" w:customStyle="1">
    <w:name w:val="方案标题1"/>
    <w:qFormat/>
    <w:pPr>
      <w:ind w:left="420" w:hanging="420"/>
      <w:jc w:val="both"/>
      <w:spacing w:before="120" w:after="240" w:line="360" w:lineRule="auto"/>
      <w:widowControl w:val="off"/>
      <w:tabs>
        <w:tab w:val="left" w:pos="420" w:leader="none"/>
      </w:tabs>
    </w:pPr>
    <w:rPr>
      <w:sz w:val="36"/>
    </w:rPr>
  </w:style>
  <w:style w:type="paragraph" w:styleId="1408" w:customStyle="1">
    <w:name w:val="Cap_标题_1"/>
    <w:next w:val="1033"/>
    <w:qFormat/>
    <w:pPr>
      <w:ind w:left="2845" w:hanging="425"/>
      <w:keepNext/>
      <w:pageBreakBefore/>
      <w:spacing w:before="180" w:after="120"/>
      <w:tabs>
        <w:tab w:val="left" w:pos="2845" w:leader="none"/>
      </w:tabs>
      <w:outlineLvl w:val="0"/>
    </w:pPr>
    <w:rPr>
      <w:rFonts w:ascii="Arial Bold" w:hAnsi="Arial Bold" w:cs="Arial"/>
      <w:b/>
      <w:bCs/>
      <w:smallCaps/>
      <w:color w:val="086a74"/>
      <w:sz w:val="36"/>
      <w:szCs w:val="36"/>
    </w:rPr>
  </w:style>
  <w:style w:type="paragraph" w:styleId="1409" w:customStyle="1">
    <w:name w:val="font7"/>
    <w:qFormat/>
    <w:pPr>
      <w:spacing w:before="100" w:beforeAutospacing="1" w:after="100" w:afterAutospacing="1"/>
    </w:pPr>
    <w:rPr>
      <w:rFonts w:ascii="宋体" w:hAnsi="宋体" w:cs="Arial Unicode MS"/>
      <w:sz w:val="24"/>
      <w:szCs w:val="22"/>
    </w:rPr>
  </w:style>
  <w:style w:type="paragraph" w:styleId="1410" w:customStyle="1">
    <w:name w:val="Char Char1 Char Char Char Char1"/>
    <w:qFormat/>
    <w:pPr>
      <w:jc w:val="both"/>
      <w:spacing w:after="160" w:line="240" w:lineRule="exact"/>
    </w:pPr>
    <w:rPr>
      <w:rFonts w:ascii="Verdana" w:hAnsi="Verdana"/>
    </w:rPr>
  </w:style>
  <w:style w:type="paragraph" w:styleId="1411" w:customStyle="1">
    <w:name w:val="小标题 黑 4"/>
    <w:qFormat/>
    <w:pPr>
      <w:ind w:firstLine="482"/>
      <w:jc w:val="both"/>
      <w:spacing w:before="240" w:after="60" w:line="312" w:lineRule="atLeast"/>
      <w:widowControl w:val="off"/>
      <w:outlineLvl w:val="1"/>
    </w:pPr>
    <w:rPr>
      <w:rFonts w:eastAsia="黑体"/>
      <w:sz w:val="28"/>
    </w:rPr>
  </w:style>
  <w:style w:type="paragraph" w:styleId="1412" w:customStyle="1">
    <w:name w:val="Code_Title_Centered"/>
    <w:qFormat/>
    <w:pPr>
      <w:jc w:val="center"/>
      <w:spacing w:before="40" w:after="40"/>
    </w:pPr>
    <w:rPr>
      <w:rFonts w:ascii="Arial" w:hAnsi="Arial"/>
      <w:b/>
      <w:bCs/>
      <w:caps/>
      <w:sz w:val="21"/>
      <w:szCs w:val="22"/>
      <w:lang w:bidi="he-IL"/>
    </w:rPr>
  </w:style>
  <w:style w:type="paragraph" w:styleId="1413" w:customStyle="1">
    <w:name w:val="simpleformselect"/>
    <w:qFormat/>
    <w:pPr>
      <w:jc w:val="both"/>
      <w:spacing w:before="24" w:line="336" w:lineRule="auto"/>
    </w:pPr>
    <w:rPr>
      <w:rFonts w:ascii="Tahoma" w:hAnsi="Tahoma" w:eastAsia="Times New Roman"/>
      <w:sz w:val="17"/>
    </w:rPr>
  </w:style>
  <w:style w:type="paragraph" w:styleId="1414" w:customStyle="1">
    <w:name w:val="Figure"/>
    <w:qFormat/>
    <w:pPr>
      <w:jc w:val="center"/>
      <w:keepNext/>
      <w:spacing w:after="200" w:line="360" w:lineRule="auto"/>
      <w:tabs>
        <w:tab w:val="right" w:pos="340" w:leader="none"/>
        <w:tab w:val="right" w:pos="5250" w:leader="none"/>
      </w:tabs>
    </w:pPr>
    <w:rPr>
      <w:rFonts w:ascii="新宋体" w:hAnsi="新宋体" w:eastAsia="新宋体"/>
      <w:b/>
      <w:iCs/>
      <w:sz w:val="24"/>
      <w:szCs w:val="22"/>
      <w:lang w:bidi="he-IL"/>
    </w:rPr>
  </w:style>
  <w:style w:type="paragraph" w:styleId="1415" w:customStyle="1">
    <w:name w:val="Normal 2"/>
    <w:qFormat/>
    <w:pPr>
      <w:ind w:left="360"/>
      <w:jc w:val="both"/>
      <w:keepLines/>
      <w:spacing w:before="240"/>
    </w:pPr>
    <w:rPr>
      <w:rFonts w:ascii="Arial" w:hAnsi="Arial"/>
      <w:sz w:val="22"/>
    </w:rPr>
  </w:style>
  <w:style w:type="paragraph" w:styleId="1416" w:customStyle="1">
    <w:name w:val="CM19"/>
    <w:basedOn w:val="853"/>
    <w:next w:val="853"/>
    <w:qFormat/>
    <w:pPr>
      <w:spacing w:line="313" w:lineRule="atLeast"/>
      <w:widowControl w:val="off"/>
    </w:pPr>
    <w:rPr>
      <w:rFonts w:ascii="宋体" w:hAnsi="宋体"/>
    </w:rPr>
  </w:style>
  <w:style w:type="paragraph" w:styleId="1417" w:customStyle="1">
    <w:name w:val="样式段落"/>
    <w:qFormat/>
    <w:pPr>
      <w:ind w:left="2160"/>
      <w:spacing w:before="180" w:after="120"/>
    </w:pPr>
    <w:rPr>
      <w:sz w:val="22"/>
    </w:rPr>
  </w:style>
  <w:style w:type="paragraph" w:styleId="1418" w:customStyle="1">
    <w:name w:val="subheading2"/>
    <w:qFormat/>
    <w:pPr>
      <w:spacing w:before="100" w:after="100"/>
    </w:pPr>
    <w:rPr>
      <w:rFonts w:ascii="Helvetica" w:hAnsi="Helvetica" w:eastAsia="Arial Unicode MS"/>
      <w:b/>
      <w:sz w:val="22"/>
    </w:rPr>
  </w:style>
  <w:style w:type="paragraph" w:styleId="1419" w:customStyle="1">
    <w:name w:val="样式 标题 2标题 2 Char + 宋体 首行缩进:  0.42 厘米"/>
    <w:basedOn w:val="1328"/>
    <w:qFormat/>
    <w:pPr>
      <w:ind w:firstLine="238"/>
      <w:jc w:val="left"/>
      <w:spacing w:line="360" w:lineRule="auto"/>
    </w:pPr>
    <w:rPr>
      <w:sz w:val="28"/>
      <w:szCs w:val="20"/>
    </w:rPr>
  </w:style>
  <w:style w:type="paragraph" w:styleId="1420" w:customStyle="1">
    <w:name w:val="Table_Heading_Center"/>
    <w:qFormat/>
    <w:pPr>
      <w:jc w:val="center"/>
      <w:keepLines/>
      <w:keepNext/>
      <w:spacing w:before="40" w:after="40" w:line="360" w:lineRule="auto"/>
      <w:tabs>
        <w:tab w:val="left" w:pos="360" w:leader="none"/>
        <w:tab w:val="left" w:pos="720" w:leader="none"/>
      </w:tabs>
    </w:pPr>
    <w:rPr>
      <w:rFonts w:ascii="Arial" w:hAnsi="Arial"/>
      <w:b/>
      <w:sz w:val="24"/>
    </w:rPr>
  </w:style>
  <w:style w:type="paragraph" w:styleId="1421" w:customStyle="1">
    <w:name w:val="Note"/>
    <w:next w:val="980"/>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style>
  <w:style w:type="paragraph" w:styleId="1422" w:customStyle="1">
    <w:name w:val="Õý"/>
    <w:qFormat/>
    <w:pPr>
      <w:jc w:val="both"/>
      <w:widowControl w:val="off"/>
      <w:tabs>
        <w:tab w:val="left" w:pos="960" w:leader="none"/>
      </w:tabs>
    </w:pPr>
    <w:rPr>
      <w:sz w:val="21"/>
      <w:szCs w:val="22"/>
    </w:rPr>
  </w:style>
  <w:style w:type="paragraph" w:styleId="1423" w:customStyle="1">
    <w:name w:val="Bullet1"/>
    <w:qFormat/>
    <w:pPr>
      <w:ind w:left="360" w:hanging="360"/>
      <w:tabs>
        <w:tab w:val="left" w:pos="360" w:leader="none"/>
      </w:tabs>
    </w:pPr>
    <w:rPr>
      <w:rFonts w:ascii="CG Times" w:hAnsi="CG Times"/>
    </w:rPr>
  </w:style>
  <w:style w:type="paragraph" w:styleId="1424" w:customStyle="1">
    <w:name w:val="项目1"/>
    <w:qFormat/>
    <w:pPr>
      <w:ind w:left="799" w:hanging="425"/>
      <w:jc w:val="both"/>
      <w:spacing w:line="312" w:lineRule="atLeast"/>
      <w:widowControl w:val="off"/>
      <w:tabs>
        <w:tab w:val="left" w:pos="425" w:leader="none"/>
        <w:tab w:val="left" w:pos="495" w:leader="none"/>
      </w:tabs>
    </w:pPr>
    <w:rPr>
      <w:sz w:val="21"/>
    </w:rPr>
  </w:style>
  <w:style w:type="paragraph" w:styleId="1425" w:customStyle="1">
    <w:name w:val="mnpmenurow"/>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sz w:val="18"/>
    </w:rPr>
  </w:style>
  <w:style w:type="paragraph" w:styleId="1426" w:customStyle="1">
    <w:name w:val="公文标题2"/>
    <w:basedOn w:val="1328"/>
    <w:qFormat/>
    <w:pPr>
      <w:jc w:val="left"/>
      <w:spacing w:before="240" w:after="360" w:line="240" w:lineRule="auto"/>
    </w:pPr>
    <w:rPr>
      <w:rFonts w:ascii="黑体" w:hAnsi="黑体"/>
      <w:szCs w:val="20"/>
    </w:rPr>
  </w:style>
  <w:style w:type="paragraph" w:styleId="1427" w:customStyle="1">
    <w:name w:val="Char1 Char Char Char Char Char Char"/>
    <w:qFormat/>
    <w:pPr>
      <w:jc w:val="both"/>
      <w:widowControl w:val="off"/>
    </w:pPr>
    <w:rPr>
      <w:rFonts w:ascii="Tahoma" w:hAnsi="Tahoma"/>
      <w:sz w:val="24"/>
    </w:rPr>
  </w:style>
  <w:style w:type="paragraph" w:styleId="1428" w:customStyle="1">
    <w:name w:val="CM10"/>
    <w:basedOn w:val="853"/>
    <w:next w:val="853"/>
    <w:qFormat/>
    <w:pPr>
      <w:spacing w:line="468" w:lineRule="atLeast"/>
      <w:widowControl w:val="off"/>
    </w:pPr>
    <w:rPr>
      <w:rFonts w:ascii="宋体" w:hAnsi="宋体"/>
    </w:rPr>
  </w:style>
  <w:style w:type="paragraph" w:styleId="1429" w:customStyle="1">
    <w:name w:val="topofpage"/>
    <w:qFormat/>
    <w:pPr>
      <w:jc w:val="both"/>
      <w:spacing w:line="336" w:lineRule="auto"/>
    </w:pPr>
    <w:rPr>
      <w:rFonts w:ascii="Verdana" w:hAnsi="Verdana" w:eastAsia="Times New Roman"/>
      <w:sz w:val="16"/>
    </w:rPr>
  </w:style>
  <w:style w:type="paragraph" w:styleId="1430" w:customStyle="1">
    <w:name w:val="样式 标题 1卷标题合同标题featureheadTitle1LNH1H11H12H13H14H15H1..."/>
    <w:basedOn w:val="1424"/>
    <w:qFormat/>
    <w:pPr>
      <w:ind w:left="1213" w:hanging="420"/>
      <w:jc w:val="center"/>
      <w:pageBreakBefore/>
      <w:spacing w:line="576" w:lineRule="auto"/>
      <w:tabs>
        <w:tab w:val="left" w:pos="1134" w:leader="none"/>
        <w:tab w:val="left" w:pos="1213" w:leader="none"/>
      </w:tabs>
    </w:pPr>
    <w:rPr>
      <w:sz w:val="52"/>
    </w:rPr>
  </w:style>
  <w:style w:type="paragraph" w:styleId="1431" w:customStyle="1">
    <w:name w:val="标书正文"/>
    <w:qFormat/>
    <w:pPr>
      <w:ind w:firstLine="624"/>
      <w:jc w:val="both"/>
      <w:spacing w:line="500" w:lineRule="exact"/>
      <w:widowControl w:val="off"/>
    </w:pPr>
    <w:rPr>
      <w:rFonts w:eastAsia="仿宋_GB2312"/>
      <w:sz w:val="28"/>
    </w:rPr>
  </w:style>
  <w:style w:type="paragraph" w:styleId="1432" w:customStyle="1">
    <w:name w:val="文档-表格-文字"/>
    <w:qFormat/>
    <w:pPr>
      <w:ind w:left="28" w:right="28"/>
    </w:pPr>
    <w:rPr>
      <w:rFonts w:eastAsia="华文细黑"/>
      <w:sz w:val="21"/>
      <w:szCs w:val="22"/>
    </w:rPr>
  </w:style>
  <w:style w:type="paragraph" w:styleId="1433" w:customStyle="1">
    <w:name w:val="GU"/>
    <w:qFormat/>
    <w:pPr>
      <w:ind w:firstLine="720"/>
      <w:jc w:val="both"/>
      <w:widowControl w:val="off"/>
    </w:pPr>
    <w:rPr>
      <w:sz w:val="28"/>
    </w:rPr>
  </w:style>
  <w:style w:type="paragraph" w:styleId="1434" w:customStyle="1">
    <w:name w:val="样式 公文标题2 + 段前: 18 磅 段后: 12 磅"/>
    <w:basedOn w:val="1426"/>
    <w:qFormat/>
    <w:pPr>
      <w:ind w:hanging="420"/>
      <w:spacing w:before="360" w:after="240" w:line="520" w:lineRule="exact"/>
      <w:tabs>
        <w:tab w:val="left" w:pos="1260" w:leader="none"/>
      </w:tabs>
    </w:pPr>
  </w:style>
  <w:style w:type="paragraph" w:styleId="1435" w:customStyle="1">
    <w:name w:val="syncbarnext"/>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436" w:customStyle="1">
    <w:name w:val="Char1 Char Char Char Char Char Char Char Char Char1"/>
    <w:qFormat/>
    <w:pPr>
      <w:ind w:left="100" w:right="100"/>
      <w:jc w:val="both"/>
      <w:widowControl w:val="off"/>
    </w:pPr>
    <w:rPr>
      <w:rFonts w:ascii="Tahoma" w:hAnsi="Tahoma"/>
      <w:sz w:val="24"/>
    </w:rPr>
  </w:style>
  <w:style w:type="paragraph" w:styleId="1437" w:customStyle="1">
    <w:name w:val="Main Heading"/>
    <w:qFormat/>
    <w:pPr>
      <w:spacing w:after="60"/>
    </w:pPr>
    <w:rPr>
      <w:rFonts w:ascii="HPSansBold" w:hAnsi="HPSansBold"/>
      <w:sz w:val="36"/>
      <w:szCs w:val="22"/>
    </w:rPr>
  </w:style>
  <w:style w:type="paragraph" w:styleId="1438" w:customStyle="1">
    <w:name w:val="xl319"/>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cs="宋体"/>
      <w:b/>
      <w:bCs/>
    </w:rPr>
  </w:style>
  <w:style w:type="paragraph" w:styleId="1439" w:customStyle="1">
    <w:name w:val="xl109"/>
    <w:qFormat/>
    <w:pPr>
      <w:jc w:val="right"/>
      <w:spacing w:before="100" w:beforeAutospacing="1" w:after="100" w:afterAutospacing="1"/>
    </w:pPr>
    <w:rPr>
      <w:rFonts w:ascii="宋体" w:hAnsi="宋体"/>
    </w:rPr>
  </w:style>
  <w:style w:type="paragraph" w:styleId="1440" w:customStyle="1">
    <w:name w:val="标书正文格式 Char Char"/>
    <w:qFormat/>
    <w:pPr>
      <w:ind w:firstLine="200"/>
      <w:spacing w:line="360" w:lineRule="auto"/>
    </w:pPr>
    <w:rPr>
      <w:rFonts w:eastAsia="楷体_GB2312"/>
      <w:sz w:val="24"/>
      <w:szCs w:val="22"/>
    </w:rPr>
  </w:style>
  <w:style w:type="paragraph" w:styleId="1441" w:customStyle="1">
    <w:name w:val="封面项目名称1"/>
    <w:basedOn w:val="1426"/>
    <w:next w:val="1426"/>
    <w:qFormat/>
    <w:rPr>
      <w:sz w:val="48"/>
    </w:rPr>
  </w:style>
  <w:style w:type="paragraph" w:styleId="1442" w:customStyle="1">
    <w:name w:val="bullet indent"/>
    <w:qFormat/>
    <w:pPr>
      <w:ind w:left="360" w:firstLine="150"/>
      <w:jc w:val="both"/>
      <w:spacing w:line="300" w:lineRule="auto"/>
      <w:tabs>
        <w:tab w:val="left" w:pos="360" w:leader="none"/>
        <w:tab w:val="left" w:pos="2520" w:leader="none"/>
      </w:tabs>
    </w:pPr>
    <w:rPr>
      <w:rFonts w:ascii="Arial" w:hAnsi="Arial"/>
      <w:szCs w:val="22"/>
      <w:lang w:val="en-GB" w:eastAsia="zh-TW"/>
    </w:rPr>
  </w:style>
  <w:style w:type="paragraph" w:styleId="1443" w:customStyle="1">
    <w:name w:val="普通正文样式"/>
    <w:qFormat/>
    <w:pPr>
      <w:ind w:firstLine="480"/>
      <w:jc w:val="both"/>
      <w:spacing w:before="120"/>
      <w:widowControl w:val="off"/>
    </w:pPr>
    <w:rPr>
      <w:rFonts w:hint="eastAsia" w:ascii="宋体" w:hAnsi="宋体"/>
      <w:color w:val="333399"/>
      <w:sz w:val="24"/>
      <w:szCs w:val="22"/>
    </w:rPr>
  </w:style>
  <w:style w:type="paragraph" w:styleId="1444" w:customStyle="1">
    <w:name w:val="Char3"/>
    <w:qFormat/>
    <w:pPr>
      <w:jc w:val="both"/>
      <w:widowControl w:val="off"/>
    </w:pPr>
    <w:rPr>
      <w:rFonts w:ascii="Tahoma" w:hAnsi="Tahoma"/>
      <w:sz w:val="24"/>
    </w:rPr>
  </w:style>
  <w:style w:type="paragraph" w:styleId="1445" w:customStyle="1">
    <w:name w:val="正文Land"/>
    <w:qFormat/>
    <w:pPr>
      <w:ind w:firstLine="200"/>
      <w:jc w:val="both"/>
      <w:spacing w:line="360" w:lineRule="auto"/>
      <w:widowControl w:val="off"/>
    </w:pPr>
    <w:rPr>
      <w:rFonts w:ascii="宋体" w:hAnsi="宋体"/>
      <w:sz w:val="24"/>
    </w:rPr>
  </w:style>
  <w:style w:type="paragraph" w:styleId="1446" w:customStyle="1">
    <w:name w:val="样式 标题 1 + Arial 五号 两端对齐 段前: 12 磅 段后: 12 磅"/>
    <w:basedOn w:val="1441"/>
    <w:qFormat/>
    <w:pPr>
      <w:spacing w:after="240" w:line="576" w:lineRule="auto"/>
    </w:pPr>
    <w:rPr>
      <w:rFonts w:ascii="Arial" w:hAnsi="Arial"/>
      <w:spacing w:val="22"/>
      <w:sz w:val="24"/>
    </w:rPr>
  </w:style>
  <w:style w:type="paragraph" w:styleId="1447" w:customStyle="1">
    <w:name w:val="新页首行1"/>
    <w:qFormat/>
    <w:pPr>
      <w:jc w:val="both"/>
      <w:spacing w:after="20" w:line="0" w:lineRule="atLeast"/>
      <w:widowControl w:val="off"/>
    </w:pPr>
    <w:rPr>
      <w:sz w:val="10"/>
    </w:rPr>
  </w:style>
  <w:style w:type="paragraph" w:styleId="1448" w:customStyle="1">
    <w:name w:val="项目符号1"/>
    <w:qFormat/>
    <w:pPr>
      <w:ind w:left="720" w:hanging="360"/>
      <w:jc w:val="both"/>
      <w:spacing w:line="360" w:lineRule="auto"/>
      <w:widowControl w:val="off"/>
      <w:tabs>
        <w:tab w:val="left" w:pos="720" w:leader="none"/>
        <w:tab w:val="left" w:pos="900" w:leader="none"/>
      </w:tabs>
    </w:pPr>
    <w:rPr>
      <w:sz w:val="21"/>
      <w:szCs w:val="22"/>
    </w:rPr>
  </w:style>
  <w:style w:type="paragraph" w:styleId="1449" w:customStyle="1">
    <w:name w:val="subhead 2"/>
    <w:qFormat/>
    <w:pPr>
      <w:spacing w:line="260" w:lineRule="exact"/>
    </w:pPr>
    <w:rPr>
      <w:rFonts w:ascii="Futura Hv" w:hAnsi="Futura Hv"/>
      <w:sz w:val="22"/>
      <w:szCs w:val="22"/>
    </w:rPr>
  </w:style>
  <w:style w:type="paragraph" w:styleId="1450" w:customStyle="1">
    <w:name w:val="段落正文"/>
    <w:link w:val="1451"/>
    <w:qFormat/>
    <w:pPr>
      <w:ind w:firstLine="480"/>
      <w:jc w:val="both"/>
      <w:spacing w:line="360" w:lineRule="auto"/>
      <w:widowControl w:val="off"/>
    </w:pPr>
    <w:rPr>
      <w:sz w:val="24"/>
      <w:szCs w:val="22"/>
    </w:rPr>
  </w:style>
  <w:style w:type="character" w:styleId="1451" w:customStyle="1">
    <w:name w:val="段落正文 Char Char"/>
    <w:link w:val="1450"/>
    <w:rPr>
      <w:sz w:val="24"/>
    </w:rPr>
  </w:style>
  <w:style w:type="paragraph" w:styleId="1452" w:customStyle="1">
    <w:name w:val="样式 标题 4 + 非加粗"/>
    <w:basedOn w:val="1411"/>
    <w:qFormat/>
    <w:pPr>
      <w:spacing w:after="120"/>
      <w:widowControl/>
    </w:pPr>
  </w:style>
  <w:style w:type="paragraph" w:styleId="1453" w:customStyle="1">
    <w:name w:val="citationauthor"/>
    <w:qFormat/>
    <w:pPr>
      <w:jc w:val="both"/>
      <w:spacing w:line="336" w:lineRule="auto"/>
    </w:pPr>
    <w:rPr>
      <w:rFonts w:ascii="Verdana" w:hAnsi="Verdana" w:eastAsia="Times New Roman"/>
      <w:b/>
      <w:sz w:val="17"/>
    </w:rPr>
  </w:style>
  <w:style w:type="paragraph" w:styleId="1454" w:customStyle="1">
    <w:name w:val="样式 标题 44l3sect 1.2.3.4Ref Heading 1rh1sect 1.2.3.41Ref He..."/>
    <w:basedOn w:val="1411"/>
    <w:qFormat/>
    <w:pPr>
      <w:spacing w:before="0" w:after="0" w:line="360" w:lineRule="auto"/>
    </w:pPr>
    <w:rPr>
      <w:rFonts w:ascii="宋体" w:hAnsi="宋体"/>
    </w:rPr>
  </w:style>
  <w:style w:type="paragraph" w:styleId="1455" w:customStyle="1">
    <w:name w:val="样式 样式 标题 44l3sect 1.2.3.4Ref Heading 1rh1sect 1.2.3.41Ref He... ..."/>
    <w:basedOn w:val="1454"/>
    <w:qFormat/>
    <w:pPr>
      <w:ind w:left="1680" w:hanging="420"/>
      <w:spacing w:line="480" w:lineRule="auto"/>
      <w:tabs>
        <w:tab w:val="left" w:pos="1680" w:leader="none"/>
      </w:tabs>
    </w:pPr>
  </w:style>
  <w:style w:type="paragraph" w:styleId="1456" w:customStyle="1">
    <w:name w:val="xl73"/>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457" w:customStyle="1">
    <w:name w:val="标题1_十一五"/>
    <w:basedOn w:val="1448"/>
    <w:qFormat/>
    <w:pPr>
      <w:ind w:left="210"/>
      <w:jc w:val="center"/>
      <w:pageBreakBefore/>
      <w:spacing w:before="600" w:after="480" w:line="240" w:lineRule="auto"/>
    </w:pPr>
    <w:rPr>
      <w:rFonts w:eastAsia="黑体"/>
      <w:sz w:val="48"/>
    </w:rPr>
  </w:style>
  <w:style w:type="paragraph" w:styleId="1458" w:customStyle="1">
    <w:name w:val="Body Single"/>
    <w:qFormat/>
    <w:pPr>
      <w:widowControl w:val="off"/>
    </w:pPr>
    <w:rPr>
      <w:sz w:val="24"/>
      <w:szCs w:val="22"/>
    </w:rPr>
  </w:style>
  <w:style w:type="paragraph" w:styleId="1459" w:customStyle="1">
    <w:name w:val="样式 样式 题注 + 两端对齐 + 居中"/>
    <w:qFormat/>
    <w:pPr>
      <w:ind w:hanging="210"/>
      <w:jc w:val="both"/>
      <w:spacing w:line="240" w:lineRule="atLeast"/>
      <w:widowControl w:val="off"/>
    </w:pPr>
    <w:rPr>
      <w:b/>
      <w:sz w:val="21"/>
    </w:rPr>
  </w:style>
  <w:style w:type="paragraph" w:styleId="1460" w:customStyle="1">
    <w:name w:val="分层标题"/>
    <w:qFormat/>
    <w:pPr>
      <w:ind w:left="1695" w:hanging="420"/>
      <w:jc w:val="both"/>
      <w:spacing w:before="120" w:after="120" w:line="360" w:lineRule="exact"/>
      <w:widowControl w:val="off"/>
      <w:tabs>
        <w:tab w:val="left" w:pos="1080" w:leader="none"/>
        <w:tab w:val="left" w:pos="1695" w:leader="none"/>
      </w:tabs>
      <w:outlineLvl w:val="4"/>
    </w:pPr>
    <w:rPr>
      <w:b/>
      <w:sz w:val="24"/>
    </w:rPr>
  </w:style>
  <w:style w:type="paragraph" w:styleId="1461" w:customStyle="1">
    <w:name w:val="项目符号"/>
    <w:qFormat/>
    <w:pPr>
      <w:ind w:left="907" w:hanging="425"/>
      <w:jc w:val="both"/>
      <w:spacing w:line="480" w:lineRule="atLeast"/>
      <w:widowControl w:val="off"/>
      <w:tabs>
        <w:tab w:val="left" w:pos="425" w:leader="none"/>
        <w:tab w:val="left" w:pos="905" w:leader="none"/>
      </w:tabs>
    </w:pPr>
    <w:rPr>
      <w:rFonts w:ascii="Times" w:hAnsi="Times"/>
      <w:sz w:val="21"/>
      <w:szCs w:val="22"/>
    </w:rPr>
  </w:style>
  <w:style w:type="paragraph" w:styleId="1462" w:customStyle="1">
    <w:name w:val="样式 小四 段前: 6 磅 行距: 1.5 倍行距"/>
    <w:qFormat/>
    <w:pPr>
      <w:ind w:left="480" w:firstLine="480"/>
      <w:spacing w:before="120" w:line="360" w:lineRule="auto"/>
      <w:widowControl w:val="off"/>
      <w:tabs>
        <w:tab w:val="left" w:pos="0" w:leader="none"/>
      </w:tabs>
    </w:pPr>
    <w:rPr>
      <w:rFonts w:ascii="宋体" w:hAnsi="宋体"/>
      <w:sz w:val="24"/>
    </w:rPr>
  </w:style>
  <w:style w:type="paragraph" w:styleId="1463" w:customStyle="1">
    <w:name w:val="默认段落字体 Para Char Char Char Char Char Char Char Char Char2 Char Char Char Char Char Char Char"/>
    <w:qFormat/>
    <w:pPr>
      <w:jc w:val="both"/>
      <w:widowControl w:val="off"/>
    </w:pPr>
    <w:rPr>
      <w:rFonts w:ascii="Tahoma" w:hAnsi="Tahoma"/>
      <w:sz w:val="24"/>
    </w:rPr>
  </w:style>
  <w:style w:type="paragraph" w:styleId="1464" w:customStyle="1">
    <w:name w:val="Figure/Table Title"/>
    <w:qFormat/>
    <w:pPr>
      <w:jc w:val="center"/>
      <w:spacing w:before="120" w:after="120" w:line="360" w:lineRule="auto"/>
    </w:pPr>
    <w:rPr>
      <w:rFonts w:ascii="楷体" w:hAnsi="楷体"/>
      <w:b/>
      <w:spacing w:val="8"/>
      <w:sz w:val="22"/>
    </w:rPr>
  </w:style>
  <w:style w:type="paragraph" w:styleId="1465" w:customStyle="1">
    <w:name w:val="Normal Paragraph Char1"/>
    <w:qFormat/>
    <w:pPr>
      <w:ind w:firstLine="425"/>
      <w:jc w:val="both"/>
      <w:spacing w:before="120" w:line="360" w:lineRule="auto"/>
    </w:pPr>
    <w:rPr>
      <w:color w:val="ff0000"/>
      <w:sz w:val="24"/>
    </w:rPr>
  </w:style>
  <w:style w:type="paragraph" w:styleId="1466" w:customStyle="1">
    <w:name w:val="标题1正文"/>
    <w:qFormat/>
    <w:pPr>
      <w:spacing w:line="400" w:lineRule="exact"/>
      <w:widowControl w:val="off"/>
    </w:pPr>
    <w:rPr>
      <w:rFonts w:ascii="Arial" w:hAnsi="Arial"/>
      <w:sz w:val="22"/>
    </w:rPr>
  </w:style>
  <w:style w:type="paragraph" w:styleId="1467" w:customStyle="1">
    <w:name w:val="特性概览标题"/>
    <w:qFormat/>
    <w:pPr>
      <w:ind w:left="170" w:hanging="170"/>
      <w:jc w:val="both"/>
      <w:spacing w:before="85"/>
      <w:widowControl w:val="off"/>
      <w:tabs>
        <w:tab w:val="left" w:pos="170" w:leader="none"/>
      </w:tabs>
    </w:pPr>
    <w:rPr>
      <w:rFonts w:ascii="汉仪中黑简+Arial" w:hAnsi="汉仪中黑简+Arial" w:eastAsia="汉仪中黑简+Arial"/>
      <w:sz w:val="19"/>
      <w:szCs w:val="22"/>
    </w:rPr>
  </w:style>
  <w:style w:type="paragraph" w:styleId="1468" w:customStyle="1">
    <w:name w:val="v9"/>
    <w:qFormat/>
    <w:pPr>
      <w:ind w:firstLine="432"/>
      <w:spacing w:before="100" w:beforeAutospacing="1" w:after="100" w:afterAutospacing="1" w:line="280" w:lineRule="atLeast"/>
    </w:pPr>
    <w:rPr>
      <w:rFonts w:ascii="宋体" w:hAnsi="宋体"/>
      <w:color w:val="242ac3"/>
      <w:sz w:val="18"/>
    </w:rPr>
  </w:style>
  <w:style w:type="paragraph" w:styleId="1469" w:customStyle="1">
    <w:name w:val="Return Address"/>
    <w:qFormat/>
    <w:pPr>
      <w:keepLines/>
      <w:spacing w:before="120" w:after="120" w:line="220" w:lineRule="atLeast"/>
    </w:pPr>
    <w:rPr>
      <w:rFonts w:ascii="宋体" w:hAnsi="宋体"/>
      <w:sz w:val="16"/>
    </w:rPr>
  </w:style>
  <w:style w:type="paragraph" w:styleId="1470" w:customStyle="1">
    <w:name w:val="font21"/>
    <w:qFormat/>
    <w:pPr>
      <w:spacing w:before="100" w:beforeAutospacing="1" w:after="100" w:afterAutospacing="1"/>
    </w:pPr>
    <w:rPr>
      <w:rFonts w:ascii="宋体" w:hAnsi="宋体" w:cs="宋体"/>
      <w:sz w:val="26"/>
      <w:szCs w:val="26"/>
    </w:rPr>
  </w:style>
  <w:style w:type="paragraph" w:styleId="1471" w:customStyle="1">
    <w:name w:val="样式 Arial 五号 黑色"/>
    <w:qFormat/>
    <w:pPr>
      <w:ind w:firstLine="420"/>
      <w:jc w:val="both"/>
      <w:spacing w:line="360" w:lineRule="auto"/>
      <w:widowControl w:val="off"/>
    </w:pPr>
    <w:rPr>
      <w:rFonts w:ascii="Arial" w:hAnsi="Arial"/>
      <w:sz w:val="24"/>
    </w:rPr>
  </w:style>
  <w:style w:type="paragraph" w:styleId="1472" w:customStyle="1">
    <w:name w:val="样式 标题 3h3H3sect1.2.3HeadCHeading 3 - oldMapH31Level 3 To..."/>
    <w:basedOn w:val="1267"/>
    <w:qFormat/>
    <w:pPr>
      <w:ind w:left="425" w:hanging="425"/>
      <w:spacing w:line="413" w:lineRule="auto"/>
      <w:tabs>
        <w:tab w:val="left" w:pos="567" w:leader="none"/>
        <w:tab w:val="left" w:pos="1080" w:leader="none"/>
      </w:tabs>
    </w:pPr>
    <w:rPr>
      <w:rFonts w:ascii="Times New Roman" w:hAnsi="Times New Roman"/>
      <w:szCs w:val="20"/>
    </w:rPr>
  </w:style>
  <w:style w:type="paragraph" w:styleId="1473" w:customStyle="1">
    <w:name w:val="datatable"/>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sz w:val="17"/>
    </w:rPr>
  </w:style>
  <w:style w:type="paragraph" w:styleId="1474" w:customStyle="1">
    <w:name w:val="Char Char7 Char Char Char Char Char"/>
    <w:qFormat/>
    <w:pPr>
      <w:jc w:val="both"/>
      <w:spacing w:line="360" w:lineRule="auto"/>
      <w:widowControl w:val="off"/>
    </w:pPr>
    <w:rPr>
      <w:rFonts w:ascii="宋体" w:hAnsi="宋体"/>
      <w:sz w:val="22"/>
    </w:rPr>
  </w:style>
  <w:style w:type="paragraph" w:styleId="1475" w:customStyle="1">
    <w:name w:val="xl27"/>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476" w:customStyle="1">
    <w:name w:val="xl11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sz w:val="21"/>
    </w:rPr>
  </w:style>
  <w:style w:type="paragraph" w:styleId="1477" w:customStyle="1">
    <w:name w:val="样式2"/>
    <w:next w:val="1426"/>
    <w:qFormat/>
    <w:pPr>
      <w:ind w:left="1409" w:hanging="724"/>
      <w:jc w:val="both"/>
      <w:spacing w:before="120" w:after="120" w:line="360" w:lineRule="auto"/>
      <w:widowControl w:val="off"/>
      <w:tabs>
        <w:tab w:val="left" w:pos="1409" w:leader="none"/>
      </w:tabs>
    </w:pPr>
    <w:rPr>
      <w:rFonts w:ascii="宋体" w:hAnsi="宋体"/>
      <w:sz w:val="21"/>
    </w:rPr>
  </w:style>
  <w:style w:type="paragraph" w:styleId="1478" w:customStyle="1">
    <w:name w:val="guide"/>
    <w:qFormat/>
    <w:pPr>
      <w:spacing w:before="100" w:beforeAutospacing="1" w:after="100" w:afterAutospacing="1"/>
    </w:pPr>
    <w:rPr>
      <w:rFonts w:ascii="宋体" w:hAnsi="宋体"/>
      <w:sz w:val="24"/>
    </w:rPr>
  </w:style>
  <w:style w:type="paragraph" w:styleId="1479" w:customStyle="1">
    <w:name w:val="TableText"/>
    <w:qFormat/>
    <w:pPr>
      <w:spacing w:before="60" w:after="60" w:line="240" w:lineRule="atLeast"/>
    </w:pPr>
    <w:rPr>
      <w:rFonts w:eastAsia="仿宋体"/>
      <w:sz w:val="24"/>
    </w:rPr>
  </w:style>
  <w:style w:type="paragraph" w:styleId="1480" w:customStyle="1">
    <w:name w:val="Normal (Web)1"/>
    <w:qFormat/>
    <w:pPr>
      <w:jc w:val="both"/>
      <w:widowControl w:val="off"/>
    </w:pPr>
    <w:rPr>
      <w:sz w:val="24"/>
    </w:rPr>
  </w:style>
  <w:style w:type="paragraph" w:styleId="1481" w:customStyle="1">
    <w:name w:val="图1"/>
    <w:qFormat/>
    <w:pPr>
      <w:ind w:left="1105" w:hanging="748"/>
      <w:jc w:val="center"/>
      <w:spacing w:line="360" w:lineRule="auto"/>
      <w:widowControl w:val="off"/>
      <w:tabs>
        <w:tab w:val="left" w:pos="840" w:leader="none"/>
      </w:tabs>
    </w:pPr>
    <w:rPr>
      <w:sz w:val="24"/>
    </w:rPr>
  </w:style>
  <w:style w:type="paragraph" w:styleId="1482" w:customStyle="1">
    <w:name w:val="xl3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83" w:customStyle="1">
    <w:name w:val="CM7"/>
    <w:basedOn w:val="853"/>
    <w:next w:val="853"/>
    <w:qFormat/>
    <w:pPr>
      <w:spacing w:line="468" w:lineRule="atLeast"/>
      <w:widowControl w:val="off"/>
    </w:pPr>
    <w:rPr>
      <w:rFonts w:ascii="宋体" w:hAnsi="宋体"/>
    </w:rPr>
  </w:style>
  <w:style w:type="paragraph" w:styleId="1484" w:customStyle="1">
    <w:name w:val="附录Heading 3"/>
    <w:basedOn w:val="1267"/>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485" w:customStyle="1">
    <w:name w:val="样式 节名 + 首行缩进:  2 字符"/>
    <w:qFormat/>
    <w:pPr>
      <w:ind w:firstLine="561"/>
      <w:jc w:val="both"/>
      <w:widowControl w:val="off"/>
      <w:tabs>
        <w:tab w:val="left" w:pos="720" w:leader="none"/>
      </w:tabs>
      <w:outlineLvl w:val="0"/>
    </w:pPr>
    <w:rPr>
      <w:rFonts w:ascii="黑体" w:hAnsi="黑体" w:eastAsia="黑体"/>
      <w:sz w:val="28"/>
      <w:szCs w:val="22"/>
    </w:rPr>
  </w:style>
  <w:style w:type="paragraph" w:styleId="1486" w:customStyle="1">
    <w:name w:val="样式 标题 2标题 2 Char + 非加粗"/>
    <w:basedOn w:val="1477"/>
    <w:qFormat/>
  </w:style>
  <w:style w:type="paragraph" w:styleId="1487" w:customStyle="1">
    <w:name w:val="表格文字1"/>
    <w:qFormat/>
    <w:pPr>
      <w:jc w:val="center"/>
      <w:spacing w:line="360" w:lineRule="auto"/>
      <w:widowControl w:val="off"/>
    </w:pPr>
    <w:rPr>
      <w:rFonts w:ascii="宋体" w:hAnsi="宋体"/>
      <w:b/>
      <w:bCs/>
      <w:sz w:val="24"/>
      <w:szCs w:val="22"/>
    </w:rPr>
  </w:style>
  <w:style w:type="paragraph" w:styleId="1488" w:customStyle="1">
    <w:name w:val="simpleformselectsmall"/>
    <w:qFormat/>
    <w:pPr>
      <w:jc w:val="both"/>
      <w:spacing w:before="24" w:line="336" w:lineRule="auto"/>
    </w:pPr>
    <w:rPr>
      <w:rFonts w:ascii="Tahoma" w:hAnsi="Tahoma" w:eastAsia="Times New Roman"/>
      <w:sz w:val="17"/>
    </w:rPr>
  </w:style>
  <w:style w:type="paragraph" w:styleId="1489" w:customStyle="1">
    <w:name w:val="无间隔1"/>
    <w:qFormat/>
    <w:pPr>
      <w:spacing w:line="240" w:lineRule="atLeast"/>
    </w:pPr>
    <w:rPr>
      <w:sz w:val="21"/>
      <w:szCs w:val="22"/>
      <w:lang w:val="en-GB"/>
    </w:rPr>
  </w:style>
  <w:style w:type="paragraph" w:styleId="1490" w:customStyle="1">
    <w:name w:val="stdheader"/>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91" w:customStyle="1">
    <w:name w:val="正文 宋 4-"/>
    <w:qFormat/>
    <w:pPr>
      <w:ind w:firstLine="482"/>
      <w:jc w:val="both"/>
      <w:spacing w:after="120" w:line="440" w:lineRule="exact"/>
      <w:widowControl w:val="off"/>
    </w:pPr>
    <w:rPr>
      <w:sz w:val="24"/>
    </w:rPr>
  </w:style>
  <w:style w:type="paragraph" w:styleId="1492">
    <w:name w:val="List Paragraph"/>
    <w:uiPriority w:val="34"/>
    <w:qFormat/>
    <w:pPr>
      <w:ind w:firstLine="420"/>
      <w:jc w:val="both"/>
      <w:widowControl w:val="off"/>
    </w:pPr>
    <w:rPr>
      <w:sz w:val="21"/>
      <w:szCs w:val="22"/>
    </w:rPr>
  </w:style>
  <w:style w:type="paragraph" w:styleId="1493" w:customStyle="1">
    <w:name w:val="图文"/>
    <w:qFormat/>
    <w:pPr>
      <w:jc w:val="center"/>
      <w:spacing w:line="318" w:lineRule="atLeast"/>
      <w:widowControl w:val="off"/>
    </w:pPr>
    <w:rPr>
      <w:rFonts w:ascii="宋体" w:hAnsi="宋体"/>
      <w:sz w:val="21"/>
    </w:rPr>
  </w:style>
  <w:style w:type="paragraph" w:styleId="1494" w:customStyle="1">
    <w:name w:val="绘图字体2"/>
    <w:qFormat/>
    <w:pPr>
      <w:jc w:val="both"/>
      <w:widowControl w:val="off"/>
    </w:pPr>
    <w:rPr>
      <w:rFonts w:eastAsia="楷体_GB2312"/>
      <w:sz w:val="15"/>
    </w:rPr>
  </w:style>
  <w:style w:type="paragraph" w:styleId="1495" w:customStyle="1">
    <w:name w:val="附录 1"/>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eastAsia="黑体"/>
      <w:b/>
      <w:sz w:val="36"/>
    </w:rPr>
  </w:style>
  <w:style w:type="paragraph" w:styleId="1496" w:customStyle="1">
    <w:name w:val="xl9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497" w:customStyle="1">
    <w:name w:val="xl1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498" w:customStyle="1">
    <w:name w:val="mnpmenuarrow"/>
    <w:qFormat/>
    <w:pPr>
      <w:jc w:val="both"/>
      <w:spacing w:before="48" w:line="336" w:lineRule="auto"/>
    </w:pPr>
    <w:rPr>
      <w:rFonts w:ascii="Verdana" w:hAnsi="Verdana" w:eastAsia="Times New Roman"/>
      <w:sz w:val="17"/>
    </w:rPr>
  </w:style>
  <w:style w:type="paragraph" w:styleId="1499" w:customStyle="1">
    <w:name w:val=".y.."/>
    <w:basedOn w:val="853"/>
    <w:next w:val="853"/>
    <w:qFormat/>
    <w:pPr>
      <w:widowControl w:val="off"/>
    </w:pPr>
    <w:rPr>
      <w:rFonts w:ascii="Arial" w:hAnsi="Arial"/>
      <w:sz w:val="20"/>
    </w:rPr>
  </w:style>
  <w:style w:type="paragraph" w:styleId="1500" w:customStyle="1">
    <w:name w:val="Bullets3"/>
    <w:next w:val="1501"/>
    <w:qFormat/>
    <w:pPr>
      <w:ind w:left="2040" w:right="720" w:hanging="360"/>
      <w:spacing w:after="72"/>
      <w:tabs>
        <w:tab w:val="left" w:pos="2040" w:leader="none"/>
      </w:tabs>
    </w:pPr>
    <w:rPr>
      <w:rFonts w:ascii="楷体" w:hAnsi="楷体" w:eastAsia="楷体"/>
      <w:sz w:val="24"/>
    </w:rPr>
  </w:style>
  <w:style w:type="paragraph" w:styleId="1501" w:customStyle="1">
    <w:name w:val="bullet1"/>
    <w:qFormat/>
    <w:pPr>
      <w:ind w:left="432" w:hanging="432"/>
      <w:tabs>
        <w:tab w:val="left" w:pos="425" w:leader="none"/>
      </w:tabs>
    </w:pPr>
    <w:rPr>
      <w:rFonts w:ascii="楷体" w:hAnsi="楷体" w:eastAsia="楷体"/>
      <w:sz w:val="24"/>
    </w:rPr>
  </w:style>
  <w:style w:type="paragraph" w:styleId="1502" w:customStyle="1">
    <w:name w:val="Label"/>
    <w:qFormat/>
    <w:pPr>
      <w:jc w:val="both"/>
      <w:spacing w:before="60" w:after="60" w:line="220" w:lineRule="exact"/>
    </w:pPr>
    <w:rPr>
      <w:rFonts w:ascii="Franklin Gothic Demi" w:hAnsi="Franklin Gothic Demi"/>
      <w:sz w:val="21"/>
    </w:rPr>
  </w:style>
  <w:style w:type="paragraph" w:styleId="1503" w:customStyle="1">
    <w:name w:val="fnspacer"/>
    <w:qFormat/>
    <w:pPr>
      <w:jc w:val="both"/>
      <w:spacing w:line="336" w:lineRule="auto"/>
    </w:pPr>
    <w:rPr>
      <w:rFonts w:ascii="Verdana" w:hAnsi="Verdana" w:eastAsia="Times New Roman"/>
      <w:sz w:val="17"/>
    </w:rPr>
  </w:style>
  <w:style w:type="paragraph" w:styleId="1504" w:customStyle="1">
    <w:name w:val="样式 标题 4"/>
    <w:basedOn w:val="1411"/>
    <w:qFormat/>
    <w:pPr>
      <w:spacing w:before="120" w:after="120" w:line="372" w:lineRule="auto"/>
      <w:widowControl/>
    </w:pPr>
    <w:rPr>
      <w:rFonts w:ascii="宋体" w:hAnsi="宋体" w:eastAsia="仿宋_GB2312"/>
      <w:sz w:val="30"/>
    </w:rPr>
  </w:style>
  <w:style w:type="paragraph" w:styleId="1505" w:customStyle="1">
    <w:name w:val="封面-日期"/>
    <w:basedOn w:val="1494"/>
    <w:qFormat/>
    <w:pPr>
      <w:jc w:val="center"/>
      <w:spacing w:line="360" w:lineRule="auto"/>
    </w:pPr>
    <w:rPr>
      <w:rFonts w:ascii="黑体" w:hAnsi="黑体" w:eastAsia="黑体"/>
      <w:sz w:val="52"/>
    </w:rPr>
  </w:style>
  <w:style w:type="paragraph" w:styleId="1506" w:customStyle="1">
    <w:name w:val="xl60"/>
    <w:qFormat/>
    <w:pPr>
      <w:jc w:val="right"/>
      <w:spacing w:before="100" w:beforeAutospacing="1" w:after="100" w:afterAutospacing="1"/>
    </w:pPr>
    <w:rPr>
      <w:rFonts w:eastAsia="Arial Unicode MS"/>
    </w:rPr>
  </w:style>
  <w:style w:type="paragraph" w:styleId="1507" w:customStyle="1">
    <w:name w:val="样式 标题 4h4H4bulletblbbPIM 4sect 1.2.3.4Ref Heading 1rh1..."/>
    <w:basedOn w:val="1504"/>
    <w:qFormat/>
    <w:pPr>
      <w:spacing w:before="0" w:after="0" w:line="360" w:lineRule="auto"/>
      <w:tabs>
        <w:tab w:val="left" w:pos="851" w:leader="none"/>
      </w:tabs>
    </w:pPr>
    <w:rPr>
      <w:color w:val="ff0000"/>
    </w:rPr>
  </w:style>
  <w:style w:type="paragraph" w:styleId="1508" w:customStyle="1">
    <w:name w:val="标题2（简洁）"/>
    <w:qFormat/>
    <w:pPr>
      <w:jc w:val="both"/>
      <w:spacing w:line="360" w:lineRule="auto"/>
      <w:widowControl w:val="off"/>
    </w:pPr>
    <w:rPr>
      <w:rFonts w:ascii="Arial" w:hAnsi="Arial" w:eastAsia="楷体_GB2312"/>
      <w:b/>
      <w:sz w:val="28"/>
      <w:u w:val="single"/>
    </w:rPr>
  </w:style>
  <w:style w:type="paragraph" w:styleId="1509" w:customStyle="1">
    <w:name w:val="Normal Bullet"/>
    <w:qFormat/>
    <w:pPr>
      <w:ind w:left="4248" w:hanging="288"/>
      <w:spacing w:before="60" w:after="60"/>
      <w:tabs>
        <w:tab w:val="left" w:pos="420" w:leader="none"/>
      </w:tabs>
    </w:pPr>
    <w:rPr>
      <w:rFonts w:ascii="Palatino" w:hAnsi="Palatino"/>
    </w:rPr>
  </w:style>
  <w:style w:type="paragraph" w:styleId="1510" w:customStyle="1">
    <w:name w:val="Table Normal1"/>
    <w:qFormat/>
    <w:pPr>
      <w:ind w:left="227"/>
      <w:spacing w:before="60" w:after="60" w:line="264" w:lineRule="auto"/>
    </w:pPr>
    <w:rPr>
      <w:rFonts w:ascii="Arial Narrow" w:hAnsi="Arial Narrow" w:eastAsia="Arial Narrow"/>
      <w:sz w:val="18"/>
      <w:lang w:eastAsia="ja-JP"/>
    </w:rPr>
  </w:style>
  <w:style w:type="paragraph" w:styleId="1511" w:customStyle="1">
    <w:name w:val="分标题"/>
    <w:qFormat/>
    <w:pPr>
      <w:ind w:left="1275" w:hanging="420"/>
      <w:jc w:val="both"/>
      <w:spacing w:before="120" w:after="120" w:line="360" w:lineRule="exact"/>
      <w:widowControl w:val="off"/>
      <w:tabs>
        <w:tab w:val="left" w:pos="567" w:leader="none"/>
        <w:tab w:val="left" w:pos="1275" w:leader="none"/>
      </w:tabs>
      <w:outlineLvl w:val="3"/>
    </w:pPr>
    <w:rPr>
      <w:rFonts w:ascii="宋体" w:hAnsi="宋体"/>
      <w:b/>
      <w:sz w:val="24"/>
    </w:rPr>
  </w:style>
  <w:style w:type="paragraph" w:styleId="1512" w:customStyle="1">
    <w:name w:val="Bul Text 9/14"/>
    <w:qFormat/>
    <w:pPr>
      <w:ind w:left="160" w:hanging="160"/>
      <w:spacing w:line="280" w:lineRule="atLeast"/>
      <w:widowControl w:val="off"/>
      <w:tabs>
        <w:tab w:val="left" w:pos="1260" w:leader="none"/>
      </w:tabs>
    </w:pPr>
    <w:rPr>
      <w:sz w:val="18"/>
      <w:szCs w:val="22"/>
    </w:rPr>
  </w:style>
  <w:style w:type="paragraph" w:styleId="1513" w:customStyle="1">
    <w:name w:val="华宇段落1 Char"/>
    <w:qFormat/>
    <w:pPr>
      <w:ind w:firstLine="200"/>
      <w:jc w:val="both"/>
      <w:spacing w:line="360" w:lineRule="auto"/>
      <w:widowControl w:val="off"/>
    </w:pPr>
    <w:rPr>
      <w:rFonts w:ascii="宋体" w:hAnsi="宋体"/>
      <w:b/>
      <w:bCs/>
      <w:sz w:val="24"/>
      <w:szCs w:val="24"/>
    </w:rPr>
  </w:style>
  <w:style w:type="paragraph" w:styleId="1514" w:customStyle="1">
    <w:name w:val="说明文字"/>
    <w:qFormat/>
    <w:pPr>
      <w:jc w:val="both"/>
      <w:widowControl w:val="off"/>
    </w:pPr>
    <w:rPr>
      <w:rFonts w:ascii="幼圆" w:hAnsi="幼圆" w:eastAsia="幼圆"/>
      <w:i/>
      <w:iCs/>
      <w:sz w:val="21"/>
      <w:szCs w:val="22"/>
    </w:rPr>
  </w:style>
  <w:style w:type="paragraph" w:styleId="1515" w:customStyle="1">
    <w:name w:val="样式 标题 3título 3RN paragraph 1h33rd levelH3l3CTheading 3 ..."/>
    <w:basedOn w:val="1267"/>
    <w:qFormat/>
    <w:pPr>
      <w:jc w:val="left"/>
      <w:spacing w:line="360" w:lineRule="auto"/>
      <w:widowControl/>
    </w:pPr>
    <w:rPr>
      <w:rFonts w:ascii="黑体" w:hAnsi="黑体" w:eastAsia="黑体"/>
      <w:spacing w:val="-6"/>
      <w:szCs w:val="20"/>
    </w:rPr>
  </w:style>
  <w:style w:type="paragraph" w:styleId="1516" w:customStyle="1">
    <w:name w:val="Char Char Char Char Char Char Char Char Char Char Char Char Char1"/>
    <w:qFormat/>
    <w:pPr>
      <w:jc w:val="both"/>
      <w:widowControl w:val="off"/>
    </w:pPr>
    <w:rPr>
      <w:rFonts w:ascii="Tahoma" w:hAnsi="Tahoma"/>
      <w:sz w:val="24"/>
      <w:szCs w:val="22"/>
    </w:rPr>
  </w:style>
  <w:style w:type="paragraph" w:styleId="1517" w:customStyle="1">
    <w:name w:val="样式 标题 3section:33l3Level 3 HeadH3heading 3h3Bold Headbh..."/>
    <w:basedOn w:val="1267"/>
    <w:qFormat/>
    <w:pPr>
      <w:ind w:left="240"/>
      <w:spacing w:line="288" w:lineRule="auto"/>
    </w:pPr>
    <w:rPr>
      <w:rFonts w:ascii="黑体" w:hAnsi="黑体" w:eastAsia="黑体"/>
      <w:sz w:val="24"/>
      <w:szCs w:val="20"/>
    </w:rPr>
  </w:style>
  <w:style w:type="paragraph" w:styleId="1518" w:customStyle="1">
    <w:name w:val="zytext"/>
    <w:qFormat/>
    <w:pPr>
      <w:spacing w:before="100" w:beforeAutospacing="1" w:after="100" w:afterAutospacing="1"/>
    </w:pPr>
    <w:rPr>
      <w:rFonts w:ascii="Arial" w:hAnsi="Arial" w:eastAsia="Arial Unicode MS" w:cs="Arial"/>
      <w:sz w:val="18"/>
      <w:szCs w:val="18"/>
    </w:rPr>
  </w:style>
  <w:style w:type="paragraph" w:styleId="1519" w:customStyle="1">
    <w:name w:val="1．"/>
    <w:qFormat/>
    <w:pPr>
      <w:ind w:firstLine="560"/>
      <w:jc w:val="both"/>
      <w:spacing w:line="400" w:lineRule="atLeast"/>
      <w:widowControl w:val="off"/>
    </w:pPr>
    <w:rPr>
      <w:sz w:val="28"/>
    </w:rPr>
  </w:style>
  <w:style w:type="paragraph" w:styleId="1520" w:customStyle="1">
    <w:name w:val="CM91"/>
    <w:basedOn w:val="853"/>
    <w:next w:val="853"/>
    <w:qFormat/>
    <w:pPr>
      <w:spacing w:line="271" w:lineRule="atLeast"/>
      <w:widowControl w:val="off"/>
    </w:pPr>
    <w:rPr>
      <w:rFonts w:ascii="Times New Roman" w:hAnsi="Times New Roman"/>
    </w:rPr>
  </w:style>
  <w:style w:type="paragraph" w:styleId="1521" w:customStyle="1">
    <w:name w:val="样式 样式 样式 标题 44l3sect 1.2.3.4Ref Heading 1rh1sect 1.2.3.41Ref He...."/>
    <w:basedOn w:val="1455"/>
    <w:qFormat/>
    <w:pPr>
      <w:spacing w:line="360" w:lineRule="auto"/>
    </w:pPr>
  </w:style>
  <w:style w:type="paragraph" w:styleId="1522" w:customStyle="1">
    <w:name w:val="文档正文 Char Char Char"/>
    <w:qFormat/>
    <w:pPr>
      <w:ind w:firstLine="567"/>
      <w:jc w:val="both"/>
      <w:spacing w:line="500" w:lineRule="exact"/>
      <w:widowControl w:val="off"/>
    </w:pPr>
    <w:rPr>
      <w:rFonts w:ascii="仿宋_GB2312" w:hAnsi="仿宋_GB2312" w:eastAsia="仿宋_GB2312"/>
      <w:spacing w:val="7"/>
      <w:sz w:val="28"/>
    </w:rPr>
  </w:style>
  <w:style w:type="paragraph" w:styleId="1523" w:customStyle="1">
    <w:name w:val="需求"/>
    <w:qFormat/>
    <w:pPr>
      <w:ind w:left="567" w:hanging="567"/>
      <w:jc w:val="both"/>
      <w:widowControl w:val="off"/>
    </w:pPr>
    <w:rPr>
      <w:rFonts w:eastAsia="仿宋_GB2312"/>
      <w:sz w:val="21"/>
      <w:szCs w:val="22"/>
    </w:rPr>
  </w:style>
  <w:style w:type="paragraph" w:styleId="1524" w:customStyle="1">
    <w:name w:val="Char Char Char Char Char Char Char Char Char Char Char Char Char Char Char Char Char Char Char Char Char Char Char Char1 Char Char Char1 Char Char Char Char Char Char"/>
    <w:qFormat/>
    <w:pPr>
      <w:ind w:firstLine="560"/>
      <w:spacing w:before="120" w:after="160" w:line="240" w:lineRule="exact"/>
    </w:pPr>
    <w:rPr>
      <w:sz w:val="21"/>
      <w:szCs w:val="22"/>
    </w:rPr>
  </w:style>
  <w:style w:type="paragraph" w:styleId="1525" w:customStyle="1">
    <w:name w:val="CM23"/>
    <w:qFormat/>
    <w:pPr>
      <w:spacing w:after="893"/>
      <w:widowControl w:val="off"/>
    </w:pPr>
    <w:rPr>
      <w:rFonts w:ascii=".a..DD.." w:hAnsi=".a..DD.." w:eastAsia=".a..DD.."/>
      <w:color w:val="ff0000"/>
      <w:sz w:val="24"/>
    </w:rPr>
  </w:style>
  <w:style w:type="paragraph" w:styleId="1526" w:customStyle="1">
    <w:name w:val="overview"/>
    <w:qFormat/>
    <w:pPr>
      <w:jc w:val="both"/>
      <w:spacing w:line="336" w:lineRule="auto"/>
    </w:pPr>
    <w:rPr>
      <w:rFonts w:ascii="Verdana" w:hAnsi="Verdana" w:eastAsia="Times New Roman"/>
      <w:sz w:val="17"/>
    </w:rPr>
  </w:style>
  <w:style w:type="paragraph" w:styleId="1527" w:customStyle="1">
    <w:name w:val="子标题"/>
    <w:qFormat/>
    <w:pPr>
      <w:jc w:val="both"/>
      <w:widowControl w:val="off"/>
    </w:pPr>
    <w:rPr>
      <w:sz w:val="21"/>
    </w:rPr>
  </w:style>
  <w:style w:type="paragraph" w:styleId="1528" w:customStyle="1">
    <w:name w:val="Table text"/>
    <w:qFormat/>
    <w:pPr>
      <w:jc w:val="center"/>
      <w:spacing w:before="60" w:after="60"/>
      <w:widowControl w:val="off"/>
      <w:tabs>
        <w:tab w:val="right" w:pos="3060" w:leader="none"/>
      </w:tabs>
    </w:pPr>
    <w:rPr>
      <w:rFonts w:ascii="Arial" w:hAnsi="Arial"/>
      <w:bCs/>
      <w:lang w:bidi="he-IL"/>
    </w:rPr>
  </w:style>
  <w:style w:type="paragraph" w:styleId="1529" w:customStyle="1">
    <w:name w:val="Table header"/>
    <w:basedOn w:val="1528"/>
    <w:qFormat/>
    <w:rPr>
      <w:rFonts w:ascii="Verdana" w:hAnsi="Verdana"/>
      <w:b/>
      <w:sz w:val="16"/>
      <w:szCs w:val="18"/>
    </w:rPr>
  </w:style>
  <w:style w:type="paragraph" w:styleId="1530" w:customStyle="1">
    <w:name w:val="正文缩进:  2 字符"/>
    <w:qFormat/>
    <w:pPr>
      <w:ind w:firstLine="210"/>
      <w:jc w:val="both"/>
      <w:spacing w:before="60" w:after="60" w:line="300" w:lineRule="auto"/>
      <w:widowControl w:val="off"/>
    </w:pPr>
    <w:rPr>
      <w:sz w:val="24"/>
    </w:rPr>
  </w:style>
  <w:style w:type="paragraph" w:styleId="1531" w:customStyle="1">
    <w:name w:val="Z5"/>
    <w:next w:val="1330"/>
    <w:qFormat/>
    <w:pPr>
      <w:jc w:val="both"/>
      <w:spacing w:before="240"/>
      <w:widowControl w:val="off"/>
      <w:tabs>
        <w:tab w:val="left" w:pos="2880" w:leader="none"/>
      </w:tabs>
      <w:outlineLvl w:val="4"/>
    </w:pPr>
    <w:rPr>
      <w:rFonts w:ascii="Tahoma" w:hAnsi="Tahoma" w:eastAsia="幼圆"/>
      <w:sz w:val="21"/>
    </w:rPr>
  </w:style>
  <w:style w:type="paragraph" w:styleId="1532" w:customStyle="1">
    <w:name w:val="四级条标题"/>
    <w:qFormat/>
    <w:pPr>
      <w:ind w:left="3437"/>
      <w:jc w:val="both"/>
      <w:widowControl w:val="off"/>
      <w:tabs>
        <w:tab w:val="left" w:pos="3437" w:leader="none"/>
      </w:tabs>
      <w:outlineLvl w:val="5"/>
    </w:pPr>
    <w:rPr>
      <w:sz w:val="21"/>
      <w:szCs w:val="22"/>
    </w:rPr>
  </w:style>
  <w:style w:type="paragraph" w:styleId="1533" w:customStyle="1">
    <w:name w:val="Char Char1 Char Char Char Char Char Char1"/>
    <w:qFormat/>
    <w:pPr>
      <w:spacing w:after="160" w:line="360" w:lineRule="auto"/>
    </w:pPr>
    <w:rPr>
      <w:rFonts w:ascii="宋体" w:hAnsi="宋体" w:eastAsia="仿宋_GB2312"/>
      <w:sz w:val="24"/>
    </w:rPr>
  </w:style>
  <w:style w:type="paragraph" w:styleId="1534" w:customStyle="1">
    <w:name w:val="Style First line:  0.74 cm Line spacing:  1.5 lines"/>
    <w:qFormat/>
    <w:pPr>
      <w:ind w:firstLine="480"/>
      <w:jc w:val="both"/>
      <w:spacing w:line="360" w:lineRule="auto"/>
      <w:widowControl w:val="off"/>
    </w:pPr>
    <w:rPr>
      <w:sz w:val="24"/>
    </w:rPr>
  </w:style>
  <w:style w:type="paragraph" w:styleId="1535" w:customStyle="1">
    <w:name w:val="正文加粗"/>
    <w:qFormat/>
    <w:pPr>
      <w:ind w:firstLine="200"/>
      <w:spacing w:line="360" w:lineRule="auto"/>
    </w:pPr>
    <w:rPr>
      <w:rFonts w:ascii="Arial" w:hAnsi="Arial"/>
      <w:b/>
      <w:sz w:val="24"/>
    </w:rPr>
  </w:style>
  <w:style w:type="paragraph" w:styleId="1536" w:customStyle="1">
    <w:name w:val="样式 样式 标题 2 + 小四 非加粗 段前: 6 磅 标2 + 首行缩进:  2 字符 段前: 0.5 行 段后: 0.5..."/>
    <w:qFormat/>
    <w:pPr>
      <w:ind w:firstLine="482"/>
      <w:keepLines/>
      <w:keepNext/>
      <w:spacing w:line="360" w:lineRule="auto"/>
      <w:widowControl w:val="off"/>
      <w:outlineLvl w:val="1"/>
    </w:pPr>
    <w:rPr>
      <w:rFonts w:ascii="宋体" w:hAnsi="宋体"/>
      <w:b/>
      <w:sz w:val="24"/>
    </w:rPr>
  </w:style>
  <w:style w:type="paragraph" w:styleId="1537" w:customStyle="1">
    <w:name w:val="样式 标题 3H3标题 3 Char Char Char CharLevel 3 Headh3l3CTHeadin..."/>
    <w:basedOn w:val="1267"/>
    <w:qFormat/>
    <w:pPr>
      <w:ind w:left="210" w:right="210"/>
      <w:spacing w:line="413" w:lineRule="auto"/>
    </w:pPr>
    <w:rPr>
      <w:rFonts w:ascii="黑体" w:hAnsi="黑体" w:eastAsia="新宋体-18030"/>
      <w:szCs w:val="20"/>
    </w:rPr>
  </w:style>
  <w:style w:type="paragraph" w:styleId="1538" w:customStyle="1">
    <w:name w:val="列表内容"/>
    <w:qFormat/>
    <w:pPr>
      <w:ind w:firstLine="200"/>
      <w:tabs>
        <w:tab w:val="left" w:pos="780" w:leader="none"/>
      </w:tabs>
    </w:pPr>
    <w:rPr>
      <w:sz w:val="18"/>
    </w:rPr>
  </w:style>
  <w:style w:type="paragraph" w:styleId="1539" w:customStyle="1">
    <w:name w:val="CM40"/>
    <w:basedOn w:val="853"/>
    <w:next w:val="853"/>
    <w:qFormat/>
    <w:pPr>
      <w:spacing w:line="433" w:lineRule="atLeast"/>
      <w:widowControl w:val="off"/>
    </w:pPr>
    <w:rPr>
      <w:rFonts w:ascii="Times New Roman" w:hAnsi="Times New Roman"/>
    </w:rPr>
  </w:style>
  <w:style w:type="paragraph" w:styleId="1540" w:customStyle="1">
    <w:name w:val="xl44"/>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41" w:customStyle="1">
    <w:name w:val="样式 标题 3H3Titre33heading 3Heading 3 - oldH31H32H33H34H3..."/>
    <w:basedOn w:val="1267"/>
    <w:qFormat/>
    <w:pPr>
      <w:jc w:val="left"/>
      <w:spacing w:line="420" w:lineRule="auto"/>
      <w:tabs>
        <w:tab w:val="left" w:pos="720" w:leader="none"/>
      </w:tabs>
    </w:pPr>
    <w:rPr>
      <w:rFonts w:ascii="Times New Roman" w:hAnsi="Times New Roman" w:cs="宋体"/>
      <w:sz w:val="24"/>
      <w:szCs w:val="20"/>
    </w:rPr>
  </w:style>
  <w:style w:type="paragraph" w:styleId="1542" w:customStyle="1">
    <w:name w:val="半自动"/>
    <w:qFormat/>
    <w:pPr>
      <w:jc w:val="both"/>
      <w:spacing w:line="312" w:lineRule="atLeast"/>
      <w:widowControl w:val="off"/>
    </w:pPr>
    <w:rPr>
      <w:sz w:val="21"/>
    </w:rPr>
  </w:style>
  <w:style w:type="paragraph" w:styleId="1543" w:customStyle="1">
    <w:name w:val="xl116"/>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sz w:val="21"/>
    </w:rPr>
  </w:style>
  <w:style w:type="paragraph" w:styleId="1544" w:customStyle="1">
    <w:name w:val="Char Char1 Char Char Char Char Char Char Char Char Char Char Char Char Char Char Char Char Char Char"/>
    <w:qFormat/>
    <w:pPr>
      <w:spacing w:after="160" w:line="240" w:lineRule="exact"/>
    </w:pPr>
    <w:rPr>
      <w:rFonts w:ascii="Verdana" w:hAnsi="Verdana"/>
    </w:rPr>
  </w:style>
  <w:style w:type="paragraph" w:styleId="1545" w:customStyle="1">
    <w:name w:val="表格名称"/>
    <w:qFormat/>
    <w:pPr>
      <w:ind w:firstLine="487"/>
      <w:jc w:val="center"/>
      <w:spacing w:line="360" w:lineRule="auto"/>
      <w:widowControl w:val="off"/>
    </w:pPr>
    <w:rPr>
      <w:sz w:val="24"/>
    </w:rPr>
  </w:style>
  <w:style w:type="paragraph" w:styleId="1546" w:customStyle="1">
    <w:name w:val="xl113"/>
    <w:qFormat/>
    <w:pPr>
      <w:spacing w:before="100" w:beforeAutospacing="1" w:after="100" w:afterAutospacing="1"/>
    </w:pPr>
    <w:rPr>
      <w:rFonts w:ascii="宋体" w:hAnsi="宋体"/>
      <w:b/>
    </w:rPr>
  </w:style>
  <w:style w:type="paragraph" w:styleId="1547" w:customStyle="1">
    <w:name w:val="封面标准文稿编辑信息"/>
    <w:qFormat/>
    <w:pPr>
      <w:jc w:val="center"/>
      <w:spacing w:before="180" w:line="180" w:lineRule="exact"/>
    </w:pPr>
    <w:rPr>
      <w:rFonts w:ascii="宋体" w:hAnsi="宋体"/>
      <w:sz w:val="21"/>
      <w:szCs w:val="22"/>
    </w:rPr>
  </w:style>
  <w:style w:type="paragraph" w:styleId="1548" w:customStyle="1">
    <w:name w:val="xl78"/>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549" w:customStyle="1">
    <w:name w:val="31A正文"/>
    <w:qFormat/>
    <w:pPr>
      <w:ind w:firstLine="200"/>
      <w:jc w:val="both"/>
      <w:spacing w:line="300" w:lineRule="auto"/>
      <w:widowControl w:val="off"/>
    </w:pPr>
    <w:rPr>
      <w:sz w:val="28"/>
    </w:rPr>
  </w:style>
  <w:style w:type="paragraph" w:styleId="1550" w:customStyle="1">
    <w:name w:val="xl7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551" w:customStyle="1">
    <w:name w:val="条目1"/>
    <w:qFormat/>
    <w:pPr>
      <w:jc w:val="both"/>
      <w:widowControl w:val="off"/>
    </w:pPr>
    <w:rPr>
      <w:rFonts w:ascii="宋体" w:hAnsi="宋体"/>
      <w:sz w:val="24"/>
    </w:rPr>
  </w:style>
  <w:style w:type="paragraph" w:styleId="1552" w:customStyle="1">
    <w:name w:val="CM99"/>
    <w:basedOn w:val="853"/>
    <w:next w:val="853"/>
    <w:qFormat/>
    <w:pPr>
      <w:spacing w:line="211" w:lineRule="atLeast"/>
      <w:widowControl w:val="off"/>
    </w:pPr>
    <w:rPr>
      <w:rFonts w:ascii="Times New Roman" w:hAnsi="Times New Roman"/>
    </w:rPr>
  </w:style>
  <w:style w:type="paragraph" w:styleId="1553" w:customStyle="1">
    <w:name w:val="bioimage"/>
    <w:qFormat/>
    <w:pPr>
      <w:jc w:val="both"/>
      <w:spacing w:line="336" w:lineRule="auto"/>
    </w:pPr>
    <w:rPr>
      <w:rFonts w:ascii="Verdana" w:hAnsi="Verdana" w:eastAsia="Times New Roman"/>
      <w:sz w:val="17"/>
    </w:rPr>
  </w:style>
  <w:style w:type="paragraph" w:styleId="1554" w:customStyle="1">
    <w:name w:val="endquote"/>
    <w:qFormat/>
    <w:pPr>
      <w:jc w:val="both"/>
      <w:spacing w:line="336" w:lineRule="auto"/>
    </w:pPr>
    <w:rPr>
      <w:rFonts w:ascii="Verdana" w:hAnsi="Verdana" w:eastAsia="Times New Roman"/>
      <w:sz w:val="17"/>
    </w:rPr>
  </w:style>
  <w:style w:type="paragraph" w:styleId="1555" w:customStyle="1">
    <w:name w:val="MM Topic 3"/>
    <w:basedOn w:val="1267"/>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556" w:customStyle="1">
    <w:name w:val="表注"/>
    <w:qFormat/>
    <w:pPr>
      <w:jc w:val="center"/>
      <w:spacing w:before="120" w:after="120"/>
    </w:pPr>
    <w:rPr>
      <w:rFonts w:ascii="宋体" w:hAnsi="宋体"/>
      <w:sz w:val="18"/>
      <w:szCs w:val="22"/>
    </w:rPr>
  </w:style>
  <w:style w:type="paragraph" w:styleId="1557" w:customStyle="1">
    <w:name w:val="TB_FR"/>
    <w:basedOn w:val="1141"/>
    <w:qFormat/>
    <w:pPr>
      <w:jc w:val="right"/>
    </w:pPr>
  </w:style>
  <w:style w:type="paragraph" w:styleId="1558" w:customStyle="1">
    <w:name w:val="NOTE1"/>
    <w:qFormat/>
    <w:pPr>
      <w:ind w:left="737" w:right="284" w:firstLine="397"/>
      <w:jc w:val="both"/>
      <w:spacing w:line="380" w:lineRule="atLeast"/>
      <w:tabs>
        <w:tab w:val="left" w:pos="495" w:leader="none"/>
      </w:tabs>
    </w:pPr>
    <w:rPr>
      <w:color w:val="ff0000"/>
      <w:sz w:val="23"/>
    </w:rPr>
  </w:style>
  <w:style w:type="paragraph" w:styleId="1559" w:customStyle="1">
    <w:name w:val="xl58"/>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560" w:customStyle="1">
    <w:name w:val="xl91"/>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561" w:customStyle="1">
    <w:name w:val="midtext"/>
    <w:qFormat/>
    <w:pPr>
      <w:spacing w:before="100" w:beforeAutospacing="1" w:after="100" w:afterAutospacing="1" w:line="240" w:lineRule="atLeast"/>
    </w:pPr>
    <w:rPr>
      <w:rFonts w:ascii="Verdana" w:hAnsi="Verdana"/>
      <w:sz w:val="18"/>
    </w:rPr>
  </w:style>
  <w:style w:type="paragraph" w:styleId="1562" w:customStyle="1">
    <w:name w:val="Char Char Char"/>
    <w:qFormat/>
    <w:pPr>
      <w:jc w:val="both"/>
    </w:pPr>
    <w:rPr>
      <w:rFonts w:ascii="Tahoma" w:hAnsi="Tahoma" w:eastAsia="仿宋_GB2312"/>
      <w:sz w:val="24"/>
    </w:rPr>
  </w:style>
  <w:style w:type="paragraph" w:styleId="1563" w:customStyle="1">
    <w:name w:val="列表项目符号1"/>
    <w:qFormat/>
    <w:pPr>
      <w:ind w:left="1797" w:hanging="357"/>
      <w:spacing w:before="60" w:line="360" w:lineRule="auto"/>
      <w:tabs>
        <w:tab w:val="left" w:pos="495" w:leader="none"/>
      </w:tabs>
    </w:pPr>
    <w:rPr>
      <w:rFonts w:ascii="Sabon Serif for Nokia" w:hAnsi="Sabon Serif for Nokia"/>
      <w:color w:val="ff0000"/>
      <w:sz w:val="22"/>
      <w:lang w:val="en-AU"/>
    </w:rPr>
  </w:style>
  <w:style w:type="paragraph" w:styleId="1564" w:customStyle="1">
    <w:name w:val="方案正文"/>
    <w:qFormat/>
    <w:pPr>
      <w:jc w:val="both"/>
      <w:spacing w:line="360" w:lineRule="auto"/>
      <w:widowControl w:val="off"/>
    </w:pPr>
    <w:rPr>
      <w:sz w:val="24"/>
    </w:rPr>
  </w:style>
  <w:style w:type="paragraph" w:styleId="1565" w:customStyle="1">
    <w:name w:val="xl30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rPr>
  </w:style>
  <w:style w:type="paragraph" w:styleId="1566" w:customStyle="1">
    <w:name w:val="正文5"/>
    <w:basedOn w:val="1504"/>
    <w:qFormat/>
    <w:pPr>
      <w:ind w:left="700" w:hanging="200"/>
      <w:jc w:val="left"/>
      <w:spacing w:before="60" w:line="360" w:lineRule="auto"/>
    </w:pPr>
  </w:style>
  <w:style w:type="paragraph" w:styleId="1567" w:customStyle="1">
    <w:name w:val="Bulleted List 1"/>
    <w:qFormat/>
    <w:pPr>
      <w:jc w:val="both"/>
      <w:keepLines/>
      <w:spacing w:before="120" w:after="120" w:line="260" w:lineRule="exact"/>
    </w:pPr>
    <w:rPr>
      <w:sz w:val="21"/>
      <w:szCs w:val="22"/>
    </w:rPr>
  </w:style>
  <w:style w:type="paragraph" w:styleId="1568" w:customStyle="1">
    <w:name w:val="HP_Internal"/>
    <w:qFormat/>
    <w:rPr>
      <w:rFonts w:ascii="Arial" w:hAnsi="Arial"/>
      <w:i/>
      <w:sz w:val="18"/>
    </w:rPr>
  </w:style>
  <w:style w:type="paragraph" w:styleId="1569" w:customStyle="1">
    <w:name w:val="syncbarprevious"/>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570" w:customStyle="1">
    <w:name w:val="默认段落字体 Para Char Char Char Char Char Char Char Char Char Char1 Char Char Char Char Char Char"/>
    <w:qFormat/>
    <w:pPr>
      <w:jc w:val="both"/>
      <w:widowControl w:val="off"/>
    </w:pPr>
    <w:rPr>
      <w:rFonts w:ascii="Tahoma" w:hAnsi="Tahoma"/>
      <w:sz w:val="24"/>
    </w:rPr>
  </w:style>
  <w:style w:type="paragraph" w:styleId="1571" w:customStyle="1">
    <w:name w:val="南通方案正文"/>
    <w:qFormat/>
    <w:pPr>
      <w:ind w:firstLine="480"/>
      <w:jc w:val="both"/>
      <w:spacing w:line="360" w:lineRule="auto"/>
      <w:widowControl w:val="off"/>
    </w:pPr>
    <w:rPr>
      <w:sz w:val="24"/>
    </w:rPr>
  </w:style>
  <w:style w:type="paragraph" w:styleId="1572" w:customStyle="1">
    <w:name w:val="Char Char Char1"/>
    <w:qFormat/>
    <w:pPr>
      <w:jc w:val="both"/>
    </w:pPr>
    <w:rPr>
      <w:rFonts w:ascii="Tahoma" w:hAnsi="Tahoma" w:eastAsia="仿宋_GB2312"/>
      <w:sz w:val="24"/>
    </w:rPr>
  </w:style>
  <w:style w:type="paragraph" w:styleId="1573" w:customStyle="1">
    <w:name w:val="封面"/>
    <w:basedOn w:val="1508"/>
    <w:qFormat/>
    <w:pPr>
      <w:jc w:val="center"/>
    </w:pPr>
    <w:rPr>
      <w:rFonts w:ascii="方正姚体" w:hAnsi="方正姚体" w:eastAsia="方正姚体"/>
      <w:sz w:val="52"/>
    </w:rPr>
  </w:style>
  <w:style w:type="paragraph" w:styleId="1574" w:customStyle="1">
    <w:name w:val="CM70"/>
    <w:basedOn w:val="853"/>
    <w:next w:val="853"/>
    <w:qFormat/>
    <w:pPr>
      <w:spacing w:line="208" w:lineRule="atLeast"/>
      <w:widowControl w:val="off"/>
    </w:pPr>
    <w:rPr>
      <w:rFonts w:ascii="Times New Roman" w:hAnsi="Times New Roman"/>
    </w:rPr>
  </w:style>
  <w:style w:type="paragraph" w:styleId="1575" w:customStyle="1">
    <w:name w:val="CM28"/>
    <w:basedOn w:val="853"/>
    <w:next w:val="853"/>
    <w:qFormat/>
    <w:pPr>
      <w:widowControl w:val="off"/>
    </w:pPr>
    <w:rPr>
      <w:rFonts w:ascii="Times New Roman" w:hAnsi="Times New Roman"/>
    </w:rPr>
  </w:style>
  <w:style w:type="paragraph" w:styleId="1576" w:customStyle="1">
    <w:name w:val="Table_Small"/>
    <w:qFormat/>
    <w:pPr>
      <w:spacing w:before="40" w:after="40"/>
    </w:pPr>
    <w:rPr>
      <w:rFonts w:ascii="Arial" w:hAnsi="Arial"/>
      <w:sz w:val="16"/>
    </w:rPr>
  </w:style>
  <w:style w:type="paragraph" w:styleId="1577" w:customStyle="1">
    <w:name w:val="CM21"/>
    <w:qFormat/>
    <w:pPr>
      <w:spacing w:after="215"/>
      <w:widowControl w:val="off"/>
    </w:pPr>
    <w:rPr>
      <w:rFonts w:ascii="宋体" w:hAnsi="宋体"/>
      <w:sz w:val="24"/>
    </w:rPr>
  </w:style>
  <w:style w:type="paragraph" w:styleId="1578" w:customStyle="1">
    <w:name w:val="方案正文编号"/>
    <w:qFormat/>
    <w:pPr>
      <w:ind w:left="397" w:hanging="397"/>
      <w:jc w:val="both"/>
      <w:widowControl w:val="off"/>
      <w:tabs>
        <w:tab w:val="left" w:pos="397" w:leader="none"/>
      </w:tabs>
    </w:pPr>
    <w:rPr>
      <w:sz w:val="21"/>
      <w:szCs w:val="22"/>
    </w:rPr>
  </w:style>
  <w:style w:type="paragraph" w:styleId="1579" w:customStyle="1">
    <w:name w:val="CM104"/>
    <w:basedOn w:val="853"/>
    <w:next w:val="853"/>
    <w:qFormat/>
    <w:pPr>
      <w:spacing w:after="450"/>
      <w:widowControl w:val="off"/>
    </w:pPr>
    <w:rPr>
      <w:rFonts w:ascii="Times New Roman" w:hAnsi="Times New Roman"/>
    </w:rPr>
  </w:style>
  <w:style w:type="paragraph" w:styleId="1580" w:customStyle="1">
    <w:name w:val="修订记录正文"/>
    <w:qFormat/>
    <w:pPr>
      <w:jc w:val="center"/>
    </w:pPr>
    <w:rPr>
      <w:sz w:val="24"/>
      <w:szCs w:val="22"/>
    </w:rPr>
  </w:style>
  <w:style w:type="paragraph" w:styleId="1581" w:customStyle="1">
    <w:name w:val="xl64"/>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sz w:val="16"/>
      <w:szCs w:val="16"/>
    </w:rPr>
  </w:style>
  <w:style w:type="paragraph" w:styleId="1582" w:customStyle="1">
    <w:name w:val="bullets"/>
    <w:qFormat/>
    <w:pPr>
      <w:ind w:left="1080" w:hanging="450"/>
      <w:jc w:val="both"/>
      <w:spacing w:before="120" w:line="360" w:lineRule="auto"/>
      <w:tabs>
        <w:tab w:val="left" w:pos="1080" w:leader="none"/>
      </w:tabs>
    </w:pPr>
    <w:rPr>
      <w:rFonts w:ascii="宋体" w:hAnsi="宋体" w:eastAsia="'宋体"/>
      <w:sz w:val="22"/>
    </w:rPr>
  </w:style>
  <w:style w:type="paragraph" w:styleId="1583" w:customStyle="1">
    <w:name w:val="Standard Features - Text"/>
    <w:qFormat/>
    <w:pPr>
      <w:ind w:left="274"/>
      <w:spacing w:before="100" w:line="200" w:lineRule="exact"/>
      <w:tabs>
        <w:tab w:val="left" w:pos="1890" w:leader="none"/>
      </w:tabs>
    </w:pPr>
    <w:rPr>
      <w:rFonts w:ascii="Arial Narrow" w:hAnsi="Arial Narrow" w:eastAsia="Times New Roman"/>
      <w:sz w:val="18"/>
    </w:rPr>
  </w:style>
  <w:style w:type="paragraph" w:styleId="1584" w:customStyle="1">
    <w:name w:val="五号正文项目"/>
    <w:qFormat/>
    <w:pPr>
      <w:ind w:left="720" w:hanging="360"/>
      <w:jc w:val="both"/>
      <w:spacing w:line="440" w:lineRule="exact"/>
      <w:widowControl w:val="off"/>
      <w:tabs>
        <w:tab w:val="left" w:pos="720" w:leader="none"/>
      </w:tabs>
    </w:pPr>
    <w:rPr>
      <w:rFonts w:ascii="宋体" w:hAnsi="宋体"/>
      <w:sz w:val="21"/>
    </w:rPr>
  </w:style>
  <w:style w:type="paragraph" w:styleId="1585" w:customStyle="1">
    <w:name w:val="Reference"/>
    <w:qFormat/>
    <w:pPr>
      <w:ind w:left="1080" w:hanging="1080"/>
      <w:jc w:val="both"/>
      <w:spacing w:before="120" w:after="120"/>
      <w:tabs>
        <w:tab w:val="left" w:pos="0" w:leader="none"/>
        <w:tab w:val="left" w:pos="216" w:leader="none"/>
      </w:tabs>
    </w:pPr>
    <w:rPr>
      <w:rFonts w:ascii="Futura Bk" w:hAnsi="Futura Bk"/>
      <w:sz w:val="28"/>
    </w:rPr>
  </w:style>
  <w:style w:type="paragraph" w:styleId="1586" w:customStyle="1">
    <w:name w:val="默认段落字体 Para Char Char Char Char Char Char Char Char Char"/>
    <w:qFormat/>
    <w:pPr>
      <w:jc w:val="both"/>
      <w:widowControl w:val="off"/>
    </w:pPr>
    <w:rPr>
      <w:rFonts w:ascii="Tahoma" w:hAnsi="Tahoma"/>
      <w:color w:val="ff0000"/>
      <w:sz w:val="24"/>
    </w:rPr>
  </w:style>
  <w:style w:type="paragraph" w:styleId="1587" w:customStyle="1">
    <w:name w:val="citation"/>
    <w:qFormat/>
    <w:pPr>
      <w:jc w:val="both"/>
      <w:spacing w:line="336" w:lineRule="auto"/>
    </w:pPr>
    <w:rPr>
      <w:rFonts w:ascii="Verdana" w:hAnsi="Verdana" w:eastAsia="Times New Roman"/>
      <w:sz w:val="16"/>
    </w:rPr>
  </w:style>
  <w:style w:type="paragraph" w:styleId="1588" w:customStyle="1">
    <w:name w:val="CM66"/>
    <w:basedOn w:val="853"/>
    <w:next w:val="853"/>
    <w:qFormat/>
    <w:pPr>
      <w:widowControl w:val="off"/>
    </w:pPr>
    <w:rPr>
      <w:rFonts w:ascii="Times New Roman" w:hAnsi="Times New Roman"/>
    </w:rPr>
  </w:style>
  <w:style w:type="paragraph" w:styleId="1589" w:customStyle="1">
    <w:name w:val="Char4"/>
    <w:qFormat/>
    <w:pPr>
      <w:ind w:left="855" w:hanging="420"/>
      <w:jc w:val="both"/>
      <w:widowControl w:val="off"/>
      <w:tabs>
        <w:tab w:val="left" w:pos="855" w:leader="none"/>
      </w:tabs>
    </w:pPr>
    <w:rPr>
      <w:sz w:val="24"/>
      <w:szCs w:val="22"/>
    </w:rPr>
  </w:style>
  <w:style w:type="paragraph" w:styleId="1590" w:customStyle="1">
    <w:name w:val="图名"/>
    <w:qFormat/>
    <w:pPr>
      <w:jc w:val="center"/>
      <w:spacing w:line="360" w:lineRule="auto"/>
      <w:widowControl w:val="off"/>
    </w:pPr>
    <w:rPr>
      <w:rFonts w:ascii="黑体" w:hAnsi="黑体" w:eastAsia="黑体"/>
      <w:b/>
      <w:sz w:val="32"/>
    </w:rPr>
  </w:style>
  <w:style w:type="paragraph" w:styleId="1591" w:customStyle="1">
    <w:name w:val="缺省文本:1"/>
    <w:qFormat/>
    <w:pPr>
      <w:widowControl w:val="off"/>
    </w:pPr>
    <w:rPr>
      <w:rFonts w:ascii="宋体" w:hAnsi="宋体"/>
      <w:sz w:val="24"/>
    </w:rPr>
  </w:style>
  <w:style w:type="paragraph" w:styleId="1592" w:customStyle="1">
    <w:name w:val="Bullet with text 3"/>
    <w:qFormat/>
    <w:pPr>
      <w:ind w:left="360" w:hanging="360"/>
      <w:tabs>
        <w:tab w:val="left" w:pos="360" w:leader="none"/>
      </w:tabs>
    </w:pPr>
    <w:rPr>
      <w:rFonts w:ascii="Arial" w:hAnsi="Arial" w:eastAsia="PMingLiU"/>
      <w:lang w:eastAsia="zh-TW"/>
    </w:rPr>
  </w:style>
  <w:style w:type="paragraph" w:styleId="1593" w:customStyle="1">
    <w:name w:val="Footnote"/>
    <w:qFormat/>
    <w:pPr>
      <w:ind w:left="3240"/>
      <w:jc w:val="both"/>
      <w:spacing w:before="72" w:after="72"/>
    </w:pPr>
    <w:rPr>
      <w:rFonts w:ascii="Futura Bk" w:hAnsi="Futura Bk"/>
      <w:sz w:val="18"/>
    </w:rPr>
  </w:style>
  <w:style w:type="paragraph" w:styleId="1594" w:customStyle="1">
    <w:name w:val="ZZZ"/>
    <w:qFormat/>
    <w:pPr>
      <w:ind w:left="845" w:hanging="425"/>
      <w:jc w:val="both"/>
      <w:spacing w:before="156" w:line="300" w:lineRule="auto"/>
      <w:widowControl w:val="off"/>
      <w:tabs>
        <w:tab w:val="left" w:pos="425" w:leader="none"/>
      </w:tabs>
    </w:pPr>
    <w:rPr>
      <w:rFonts w:ascii="幼圆" w:hAnsi="幼圆" w:eastAsia="幼圆"/>
      <w:spacing w:val="22"/>
      <w:sz w:val="21"/>
    </w:rPr>
  </w:style>
  <w:style w:type="paragraph" w:styleId="1595" w:customStyle="1">
    <w:name w:val="Char1 Char Char Char"/>
    <w:qFormat/>
    <w:pPr>
      <w:ind w:left="425" w:hanging="425"/>
      <w:jc w:val="both"/>
      <w:widowControl w:val="off"/>
      <w:tabs>
        <w:tab w:val="left" w:pos="425" w:leader="none"/>
      </w:tabs>
    </w:pPr>
    <w:rPr>
      <w:sz w:val="24"/>
    </w:rPr>
  </w:style>
  <w:style w:type="paragraph" w:styleId="1596" w:customStyle="1">
    <w:name w:val="表头"/>
    <w:qFormat/>
    <w:pPr>
      <w:jc w:val="center"/>
    </w:pPr>
    <w:rPr>
      <w:rFonts w:ascii="宋体" w:hAnsi="宋体"/>
      <w:b/>
      <w:sz w:val="21"/>
      <w:szCs w:val="22"/>
    </w:rPr>
  </w:style>
  <w:style w:type="paragraph" w:styleId="1597" w:customStyle="1">
    <w:name w:val="filedetails"/>
    <w:qFormat/>
    <w:pPr>
      <w:jc w:val="both"/>
      <w:spacing w:line="336" w:lineRule="auto"/>
    </w:pPr>
    <w:rPr>
      <w:rFonts w:ascii="Verdana" w:hAnsi="Verdana" w:eastAsia="Times New Roman"/>
      <w:sz w:val="16"/>
    </w:rPr>
  </w:style>
  <w:style w:type="paragraph" w:styleId="1598" w:customStyle="1">
    <w:name w:val="Normal Paragraph"/>
    <w:qFormat/>
    <w:pPr>
      <w:ind w:firstLine="425"/>
      <w:jc w:val="both"/>
      <w:spacing w:before="120" w:line="360" w:lineRule="auto"/>
    </w:pPr>
    <w:rPr>
      <w:color w:val="ff0000"/>
      <w:sz w:val="24"/>
    </w:rPr>
  </w:style>
  <w:style w:type="paragraph" w:styleId="1599" w:customStyle="1">
    <w:name w:val="标准正文"/>
    <w:qFormat/>
    <w:pPr>
      <w:ind w:firstLine="482"/>
      <w:jc w:val="both"/>
      <w:spacing w:before="60" w:after="60" w:line="360" w:lineRule="auto"/>
    </w:pPr>
    <w:rPr>
      <w:rFonts w:ascii="Arial" w:hAnsi="Arial"/>
      <w:sz w:val="24"/>
    </w:rPr>
  </w:style>
  <w:style w:type="paragraph" w:styleId="1600" w:customStyle="1">
    <w:name w:val="Figure Description"/>
    <w:qFormat/>
    <w:pPr>
      <w:jc w:val="center"/>
      <w:spacing w:before="80" w:after="320"/>
    </w:pPr>
    <w:rPr>
      <w:rFonts w:ascii="Arial" w:hAnsi="Arial" w:eastAsia="黑体"/>
      <w:sz w:val="18"/>
      <w:szCs w:val="22"/>
    </w:rPr>
  </w:style>
  <w:style w:type="paragraph" w:styleId="1601" w:customStyle="1">
    <w:name w:val="CM119"/>
    <w:basedOn w:val="853"/>
    <w:next w:val="853"/>
    <w:qFormat/>
    <w:pPr>
      <w:spacing w:after="865"/>
      <w:widowControl w:val="off"/>
    </w:pPr>
    <w:rPr>
      <w:rFonts w:ascii="Times New Roman" w:hAnsi="Times New Roman"/>
    </w:rPr>
  </w:style>
  <w:style w:type="paragraph" w:styleId="1602" w:customStyle="1">
    <w:name w:val="CM34"/>
    <w:basedOn w:val="853"/>
    <w:next w:val="853"/>
    <w:qFormat/>
    <w:pPr>
      <w:spacing w:line="233" w:lineRule="atLeast"/>
      <w:widowControl w:val="off"/>
    </w:pPr>
    <w:rPr>
      <w:rFonts w:ascii="Times New Roman" w:hAnsi="Times New Roman"/>
    </w:rPr>
  </w:style>
  <w:style w:type="paragraph" w:styleId="1603" w:customStyle="1">
    <w:name w:val="Normal Paragraph Char3 Char"/>
    <w:qFormat/>
    <w:pPr>
      <w:ind w:firstLine="425"/>
      <w:jc w:val="both"/>
      <w:spacing w:before="120" w:line="360" w:lineRule="auto"/>
    </w:pPr>
    <w:rPr>
      <w:rFonts w:ascii="Arial" w:hAnsi="Arial"/>
      <w:color w:val="ff0000"/>
      <w:sz w:val="24"/>
    </w:rPr>
  </w:style>
  <w:style w:type="paragraph" w:styleId="1604" w:customStyle="1">
    <w:name w:val="样式 标题 3H3Titre33heading 3Heading 3 - oldH31H32H33H34H3...1"/>
    <w:basedOn w:val="1267"/>
    <w:qFormat/>
    <w:pPr>
      <w:jc w:val="left"/>
      <w:tabs>
        <w:tab w:val="left" w:pos="720" w:leader="none"/>
      </w:tabs>
    </w:pPr>
    <w:rPr>
      <w:rFonts w:ascii="Times New Roman" w:hAnsi="Times New Roman" w:cs="宋体"/>
      <w:szCs w:val="20"/>
    </w:rPr>
  </w:style>
  <w:style w:type="paragraph" w:styleId="1605" w:customStyle="1">
    <w:name w:val="版本"/>
    <w:qFormat/>
    <w:pPr>
      <w:jc w:val="center"/>
      <w:spacing w:line="440" w:lineRule="atLeast"/>
    </w:pPr>
    <w:rPr>
      <w:rFonts w:ascii="宋体" w:hAnsi="宋体"/>
      <w:b/>
      <w:smallCaps/>
      <w:spacing w:val="29"/>
      <w:sz w:val="30"/>
      <w:u w:val="single"/>
    </w:rPr>
  </w:style>
  <w:style w:type="paragraph" w:styleId="1606" w:customStyle="1">
    <w:name w:val="作者行"/>
    <w:qFormat/>
    <w:pPr>
      <w:ind w:left="-360" w:right="-720" w:firstLine="480"/>
      <w:spacing w:line="480" w:lineRule="atLeast"/>
    </w:pPr>
    <w:rPr>
      <w:rFonts w:ascii="Courier New" w:hAnsi="Courier New"/>
      <w:sz w:val="24"/>
    </w:rPr>
  </w:style>
  <w:style w:type="paragraph" w:styleId="1607" w:customStyle="1">
    <w:name w:val="mnpsearchbutton"/>
    <w:qFormat/>
    <w:pPr>
      <w:ind w:left="84"/>
      <w:jc w:val="both"/>
      <w:spacing w:line="336" w:lineRule="auto"/>
    </w:pPr>
    <w:rPr>
      <w:rFonts w:ascii="Tahoma" w:hAnsi="Tahoma" w:eastAsia="Times New Roman"/>
      <w:sz w:val="18"/>
    </w:rPr>
  </w:style>
  <w:style w:type="paragraph" w:styleId="1608" w:customStyle="1">
    <w:name w:val="样式 样式 标题 1H1第 ？ 章PIM 1h1h11heading 1TOC1st levelSection Hea... +..."/>
    <w:qFormat/>
    <w:pPr>
      <w:ind w:left="420" w:hanging="420"/>
      <w:jc w:val="both"/>
      <w:tabs>
        <w:tab w:val="left" w:pos="420" w:leader="none"/>
      </w:tabs>
    </w:pPr>
    <w:rPr>
      <w:rFonts w:eastAsia="仿宋_GB2312"/>
      <w:sz w:val="24"/>
      <w:szCs w:val="22"/>
    </w:rPr>
  </w:style>
  <w:style w:type="paragraph" w:styleId="1609" w:customStyle="1">
    <w:name w:val="正文缩进小五"/>
    <w:qFormat/>
    <w:pPr>
      <w:ind w:firstLine="360"/>
      <w:jc w:val="both"/>
      <w:spacing w:before="120" w:after="120"/>
    </w:pPr>
    <w:rPr>
      <w:rFonts w:ascii="Arial" w:hAnsi="Arial"/>
      <w:sz w:val="18"/>
      <w:szCs w:val="18"/>
    </w:rPr>
  </w:style>
  <w:style w:type="paragraph" w:styleId="1610" w:customStyle="1">
    <w:name w:val="Char Char Char Char2"/>
    <w:qFormat/>
    <w:pPr>
      <w:jc w:val="both"/>
      <w:spacing w:after="160" w:line="240" w:lineRule="exact"/>
    </w:pPr>
    <w:rPr>
      <w:rFonts w:ascii="Verdana" w:hAnsi="Verdana"/>
    </w:rPr>
  </w:style>
  <w:style w:type="paragraph" w:styleId="1611" w:customStyle="1">
    <w:name w:val="Normal Bullets"/>
    <w:qFormat/>
    <w:pPr>
      <w:ind w:left="2520" w:hanging="360"/>
      <w:spacing w:after="120" w:line="360" w:lineRule="auto"/>
      <w:tabs>
        <w:tab w:val="left" w:pos="2520" w:leader="none"/>
      </w:tabs>
    </w:pPr>
    <w:rPr>
      <w:rFonts w:ascii="Palatino Linotype" w:hAnsi="Palatino Linotype"/>
    </w:rPr>
  </w:style>
  <w:style w:type="paragraph" w:styleId="1612" w:customStyle="1">
    <w:name w:val="List Bullet0"/>
    <w:basedOn w:val="1181"/>
    <w:qFormat/>
    <w:pPr>
      <w:ind w:left="780" w:right="113" w:hanging="420"/>
      <w:spacing w:before="0" w:after="0"/>
      <w:tabs>
        <w:tab w:val="left" w:pos="269" w:leader="none"/>
        <w:tab w:val="left" w:pos="780" w:leader="none"/>
      </w:tabs>
    </w:pPr>
  </w:style>
  <w:style w:type="paragraph" w:styleId="1613" w:customStyle="1">
    <w:name w:val="figuredescriptionchar"/>
    <w:qFormat/>
    <w:pPr>
      <w:spacing w:before="100" w:beforeAutospacing="1" w:after="100" w:afterAutospacing="1"/>
    </w:pPr>
    <w:rPr>
      <w:rFonts w:ascii="宋体" w:hAnsi="宋体"/>
      <w:sz w:val="24"/>
    </w:rPr>
  </w:style>
  <w:style w:type="paragraph" w:styleId="1614" w:customStyle="1">
    <w:name w:val="xl104"/>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615" w:customStyle="1">
    <w:name w:val="图样式"/>
    <w:qFormat/>
    <w:pPr>
      <w:jc w:val="center"/>
      <w:spacing w:before="156" w:after="156"/>
    </w:pPr>
    <w:rPr>
      <w:rFonts w:ascii="宋体" w:hAnsi="宋体"/>
      <w:sz w:val="21"/>
      <w:szCs w:val="22"/>
    </w:rPr>
  </w:style>
  <w:style w:type="paragraph" w:styleId="1616" w:customStyle="1">
    <w:name w:val="图注"/>
    <w:qFormat/>
    <w:pPr>
      <w:jc w:val="center"/>
      <w:spacing w:before="120" w:after="120"/>
    </w:pPr>
    <w:rPr>
      <w:rFonts w:ascii="宋体" w:hAnsi="宋体"/>
      <w:sz w:val="18"/>
      <w:szCs w:val="22"/>
    </w:rPr>
  </w:style>
  <w:style w:type="paragraph" w:styleId="1617" w:customStyle="1">
    <w:name w:val="CM33"/>
    <w:basedOn w:val="853"/>
    <w:next w:val="853"/>
    <w:qFormat/>
    <w:pPr>
      <w:spacing w:line="313" w:lineRule="atLeast"/>
      <w:widowControl w:val="off"/>
    </w:pPr>
    <w:rPr>
      <w:rFonts w:ascii="Times New Roman" w:hAnsi="Times New Roman"/>
    </w:rPr>
  </w:style>
  <w:style w:type="paragraph" w:styleId="1618" w:customStyle="1">
    <w:name w:val="列表符号"/>
    <w:qFormat/>
    <w:pPr>
      <w:ind w:left="1260" w:hanging="420"/>
      <w:spacing w:before="156" w:after="156"/>
      <w:tabs>
        <w:tab w:val="left" w:pos="839" w:leader="none"/>
        <w:tab w:val="left" w:pos="1260" w:leader="none"/>
      </w:tabs>
    </w:pPr>
    <w:rPr>
      <w:rFonts w:ascii="宋体" w:hAnsi="宋体"/>
      <w:sz w:val="21"/>
      <w:szCs w:val="22"/>
    </w:rPr>
  </w:style>
  <w:style w:type="paragraph" w:styleId="1619" w:customStyle="1">
    <w:name w:val="mnpsearchscopes"/>
    <w:qFormat/>
    <w:pPr>
      <w:jc w:val="both"/>
      <w:spacing w:line="336" w:lineRule="auto"/>
    </w:pPr>
    <w:rPr>
      <w:rFonts w:ascii="Tahoma" w:hAnsi="Tahoma" w:eastAsia="Times New Roman"/>
      <w:sz w:val="18"/>
    </w:rPr>
  </w:style>
  <w:style w:type="paragraph" w:styleId="1620" w:customStyle="1">
    <w:name w:val="p150 style4"/>
    <w:qFormat/>
    <w:rPr>
      <w:rFonts w:ascii="宋体" w:hAnsi="宋体"/>
      <w:sz w:val="18"/>
    </w:rPr>
  </w:style>
  <w:style w:type="paragraph" w:styleId="1621" w:customStyle="1">
    <w:name w:val="xl47"/>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622" w:customStyle="1">
    <w:name w:val="图案编号"/>
    <w:qFormat/>
    <w:pPr>
      <w:ind w:left="-1779" w:hanging="360"/>
      <w:jc w:val="center"/>
      <w:widowControl w:val="off"/>
      <w:tabs>
        <w:tab w:val="left" w:pos="-1779" w:leader="none"/>
        <w:tab w:val="left" w:pos="420" w:leader="none"/>
      </w:tabs>
    </w:pPr>
    <w:rPr>
      <w:rFonts w:ascii="宋体" w:hAnsi="宋体"/>
      <w:color w:val="ff0000"/>
      <w:sz w:val="21"/>
    </w:rPr>
  </w:style>
  <w:style w:type="paragraph" w:styleId="1623" w:customStyle="1">
    <w:name w:val="表格编号"/>
    <w:qFormat/>
    <w:pPr>
      <w:ind w:left="900" w:hanging="420"/>
      <w:jc w:val="both"/>
      <w:widowControl w:val="off"/>
      <w:tabs>
        <w:tab w:val="left" w:pos="360" w:leader="none"/>
        <w:tab w:val="left" w:pos="780" w:leader="none"/>
        <w:tab w:val="left" w:pos="900" w:leader="none"/>
        <w:tab w:val="left" w:pos="3900" w:leader="none"/>
      </w:tabs>
    </w:pPr>
    <w:rPr>
      <w:sz w:val="21"/>
      <w:szCs w:val="22"/>
    </w:rPr>
  </w:style>
  <w:style w:type="paragraph" w:styleId="1624" w:customStyle="1">
    <w:name w:val="Char Char3 Char Char"/>
    <w:qFormat/>
    <w:pPr>
      <w:jc w:val="both"/>
      <w:spacing w:line="360" w:lineRule="auto"/>
    </w:pPr>
    <w:rPr>
      <w:sz w:val="21"/>
    </w:rPr>
  </w:style>
  <w:style w:type="paragraph" w:styleId="1625" w:customStyle="1">
    <w:name w:val="统一正文"/>
    <w:qFormat/>
    <w:pPr>
      <w:ind w:firstLine="480"/>
      <w:jc w:val="both"/>
      <w:spacing w:line="360" w:lineRule="auto"/>
      <w:widowControl w:val="off"/>
    </w:pPr>
    <w:rPr>
      <w:sz w:val="24"/>
    </w:rPr>
  </w:style>
  <w:style w:type="paragraph" w:styleId="1626" w:customStyle="1">
    <w:name w:val="封面-建设单位"/>
    <w:qFormat/>
    <w:pPr>
      <w:jc w:val="center"/>
      <w:spacing w:line="360" w:lineRule="auto"/>
      <w:widowControl w:val="off"/>
    </w:pPr>
    <w:rPr>
      <w:rFonts w:ascii="宋体" w:hAnsi="宋体" w:eastAsia="黑体"/>
      <w:sz w:val="52"/>
    </w:rPr>
  </w:style>
  <w:style w:type="paragraph" w:styleId="1627" w:customStyle="1">
    <w:name w:val="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628" w:customStyle="1">
    <w:name w:val="reference"/>
    <w:qFormat/>
    <w:pPr>
      <w:ind w:left="200" w:hanging="200"/>
      <w:jc w:val="both"/>
      <w:spacing w:line="360" w:lineRule="auto"/>
      <w:widowControl w:val="off"/>
    </w:pPr>
    <w:rPr>
      <w:rFonts w:ascii="Arial" w:hAnsi="Arial"/>
      <w:sz w:val="21"/>
    </w:rPr>
  </w:style>
  <w:style w:type="paragraph" w:styleId="1629" w:customStyle="1">
    <w:name w:val="Z1"/>
    <w:next w:val="1246"/>
    <w:qFormat/>
    <w:pPr>
      <w:jc w:val="center"/>
      <w:pageBreakBefore/>
      <w:spacing w:before="960" w:after="720"/>
      <w:widowControl w:val="off"/>
      <w:tabs>
        <w:tab w:val="left" w:pos="1200" w:leader="none"/>
      </w:tabs>
      <w:outlineLvl w:val="0"/>
    </w:pPr>
    <w:rPr>
      <w:rFonts w:ascii="Tahoma" w:hAnsi="Tahoma" w:eastAsia="幼圆"/>
      <w:b/>
      <w:caps/>
      <w:spacing w:val="61"/>
      <w:sz w:val="48"/>
    </w:rPr>
  </w:style>
  <w:style w:type="paragraph" w:styleId="1630" w:customStyle="1">
    <w:name w:val="Char1 Char Char Char Char Char Char Char Char Char Char Char Char"/>
    <w:qFormat/>
    <w:pPr>
      <w:jc w:val="both"/>
      <w:widowControl w:val="off"/>
    </w:pPr>
    <w:rPr>
      <w:sz w:val="21"/>
      <w:szCs w:val="22"/>
    </w:rPr>
  </w:style>
  <w:style w:type="paragraph" w:styleId="1631" w:customStyle="1">
    <w:name w:val="Numbered list 3.1"/>
    <w:basedOn w:val="1563"/>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632" w:customStyle="1">
    <w:name w:val="Default Text"/>
    <w:qFormat/>
    <w:pPr>
      <w:widowControl w:val="off"/>
    </w:pPr>
    <w:rPr>
      <w:sz w:val="24"/>
    </w:rPr>
  </w:style>
  <w:style w:type="paragraph" w:styleId="1633" w:customStyle="1">
    <w:name w:val="Char Char3 Char Char2"/>
    <w:qFormat/>
    <w:pPr>
      <w:jc w:val="both"/>
      <w:spacing w:line="360" w:lineRule="auto"/>
    </w:pPr>
    <w:rPr>
      <w:sz w:val="21"/>
    </w:rPr>
  </w:style>
  <w:style w:type="paragraph" w:styleId="1634" w:customStyle="1">
    <w:name w:val="默认段落字体 Para Char Char Char Char Char Char Char"/>
    <w:qFormat/>
    <w:pPr>
      <w:jc w:val="both"/>
      <w:spacing w:line="360" w:lineRule="auto"/>
      <w:widowControl w:val="off"/>
    </w:pPr>
    <w:rPr>
      <w:rFonts w:ascii="Tahoma" w:hAnsi="Tahoma"/>
      <w:color w:val="ff0000"/>
      <w:sz w:val="24"/>
    </w:rPr>
  </w:style>
  <w:style w:type="paragraph" w:styleId="1635" w:customStyle="1">
    <w:name w:val="BodyBullet2Txt"/>
    <w:basedOn w:val="984"/>
    <w:qFormat/>
    <w:pPr>
      <w:ind w:left="738" w:firstLine="0"/>
    </w:pPr>
  </w:style>
  <w:style w:type="paragraph" w:styleId="1636" w:customStyle="1">
    <w:name w:val="Abstract"/>
    <w:qFormat/>
    <w:pPr>
      <w:jc w:val="center"/>
    </w:pPr>
    <w:rPr>
      <w:rFonts w:ascii="Futura Bk" w:hAnsi="Futura Bk"/>
      <w:sz w:val="36"/>
    </w:rPr>
  </w:style>
  <w:style w:type="paragraph" w:styleId="1637" w:customStyle="1">
    <w:name w:val="BulletSub"/>
    <w:qFormat/>
    <w:pPr>
      <w:ind w:left="360" w:hanging="360"/>
      <w:tabs>
        <w:tab w:val="left" w:pos="360" w:leader="none"/>
      </w:tabs>
    </w:pPr>
  </w:style>
  <w:style w:type="paragraph" w:styleId="1638" w:customStyle="1">
    <w:name w:val="CM22"/>
    <w:basedOn w:val="853"/>
    <w:next w:val="853"/>
    <w:qFormat/>
    <w:pPr>
      <w:spacing w:after="68"/>
      <w:widowControl w:val="off"/>
    </w:pPr>
    <w:rPr>
      <w:rFonts w:ascii="宋体" w:hAnsi="宋体"/>
    </w:rPr>
  </w:style>
  <w:style w:type="paragraph" w:styleId="1639" w:customStyle="1">
    <w:name w:val="CM13"/>
    <w:basedOn w:val="853"/>
    <w:next w:val="853"/>
    <w:qFormat/>
    <w:pPr>
      <w:spacing w:line="468" w:lineRule="atLeast"/>
      <w:widowControl w:val="off"/>
    </w:pPr>
    <w:rPr>
      <w:rFonts w:ascii="宋体" w:hAnsi="宋体"/>
    </w:rPr>
  </w:style>
  <w:style w:type="paragraph" w:styleId="1640" w:customStyle="1">
    <w:name w:val="Picture"/>
    <w:qFormat/>
    <w:pPr>
      <w:ind w:left="2160"/>
      <w:keepNext/>
      <w:spacing w:before="60"/>
    </w:pPr>
    <w:rPr>
      <w:rFonts w:ascii="Futura Bk" w:hAnsi="Futura Bk" w:eastAsia="Times New Roman"/>
      <w:sz w:val="28"/>
    </w:rPr>
  </w:style>
  <w:style w:type="paragraph" w:styleId="1641" w:customStyle="1">
    <w:name w:val="样式 正文缩进 + (中文) 仿宋_GB2312 小四"/>
    <w:qFormat/>
    <w:pPr>
      <w:ind w:firstLine="480"/>
      <w:jc w:val="both"/>
      <w:spacing w:line="360" w:lineRule="auto"/>
      <w:widowControl w:val="off"/>
    </w:pPr>
    <w:rPr>
      <w:sz w:val="21"/>
      <w:szCs w:val="22"/>
    </w:rPr>
  </w:style>
  <w:style w:type="paragraph" w:styleId="1642" w:customStyle="1">
    <w:name w:val="Char1 Char Char Char1"/>
    <w:qFormat/>
    <w:pPr>
      <w:jc w:val="both"/>
      <w:widowControl w:val="off"/>
      <w:tabs>
        <w:tab w:val="left" w:pos="360" w:leader="none"/>
      </w:tabs>
    </w:pPr>
    <w:rPr>
      <w:sz w:val="24"/>
    </w:rPr>
  </w:style>
  <w:style w:type="paragraph" w:styleId="1643" w:customStyle="1">
    <w:name w:val="Table_Sm_Heading_Center"/>
    <w:qFormat/>
    <w:pPr>
      <w:jc w:val="center"/>
      <w:keepLines/>
      <w:keepNext/>
      <w:spacing w:before="60" w:after="40" w:line="360" w:lineRule="auto"/>
      <w:tabs>
        <w:tab w:val="left" w:pos="420" w:leader="none"/>
        <w:tab w:val="left" w:pos="1827" w:leader="none"/>
      </w:tabs>
    </w:pPr>
    <w:rPr>
      <w:rFonts w:ascii="Arial" w:hAnsi="Arial"/>
      <w:b/>
      <w:sz w:val="16"/>
    </w:rPr>
  </w:style>
  <w:style w:type="paragraph" w:styleId="1644" w:customStyle="1">
    <w:name w:val="xl97"/>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645" w:customStyle="1">
    <w:name w:val="WW-正文缩进"/>
    <w:qFormat/>
    <w:pPr>
      <w:ind w:firstLine="420"/>
      <w:jc w:val="both"/>
      <w:widowControl w:val="off"/>
    </w:pPr>
    <w:rPr>
      <w:sz w:val="21"/>
    </w:rPr>
  </w:style>
  <w:style w:type="paragraph" w:styleId="1646" w:customStyle="1">
    <w:name w:val="CM112"/>
    <w:basedOn w:val="853"/>
    <w:next w:val="853"/>
    <w:qFormat/>
    <w:pPr>
      <w:spacing w:after="740"/>
      <w:widowControl w:val="off"/>
    </w:pPr>
    <w:rPr>
      <w:rFonts w:ascii="Times New Roman" w:hAnsi="Times New Roman"/>
    </w:rPr>
  </w:style>
  <w:style w:type="paragraph" w:styleId="1647" w:customStyle="1">
    <w:name w:val="white"/>
    <w:qFormat/>
    <w:pPr>
      <w:spacing w:before="100" w:beforeAutospacing="1" w:after="100" w:afterAutospacing="1"/>
    </w:pPr>
    <w:rPr>
      <w:rFonts w:ascii="Arial" w:hAnsi="Arial"/>
      <w:color w:val="ffffff"/>
      <w:sz w:val="18"/>
    </w:rPr>
  </w:style>
  <w:style w:type="paragraph" w:styleId="1648" w:customStyle="1">
    <w:name w:val="目录标题SPIBS"/>
    <w:qFormat/>
    <w:pPr>
      <w:jc w:val="center"/>
      <w:keepLines/>
      <w:keepNext/>
      <w:pageBreakBefore/>
      <w:spacing w:line="360" w:lineRule="auto"/>
      <w:widowControl w:val="off"/>
      <w:outlineLvl w:val="0"/>
    </w:pPr>
    <w:rPr>
      <w:rFonts w:eastAsia="楷体_GB2312"/>
      <w:b/>
      <w:sz w:val="44"/>
    </w:rPr>
  </w:style>
  <w:style w:type="paragraph" w:styleId="1649" w:customStyle="1">
    <w:name w:val="样式 标题 5 + 行距: 多倍行距 1.57 字行"/>
    <w:basedOn w:val="1566"/>
    <w:qFormat/>
    <w:pPr>
      <w:ind w:left="2299" w:hanging="420"/>
      <w:tabs>
        <w:tab w:val="left" w:pos="2299" w:leader="none"/>
      </w:tabs>
    </w:pPr>
    <w:rPr>
      <w:sz w:val="18"/>
    </w:rPr>
  </w:style>
  <w:style w:type="paragraph" w:styleId="1650" w:customStyle="1">
    <w:name w:val="Numbered list 2.1"/>
    <w:basedOn w:val="1563"/>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651" w:customStyle="1">
    <w:name w:val="样式 样式 样式 样式 首行缩进:  2 字符1 + 首行缩进:  2 字符 + 首行缩进:  2 字符 + 首行缩进:  2 ..."/>
    <w:qFormat/>
    <w:pPr>
      <w:ind w:firstLine="480"/>
      <w:jc w:val="both"/>
      <w:spacing w:line="520" w:lineRule="exact"/>
      <w:widowControl w:val="off"/>
    </w:pPr>
    <w:rPr>
      <w:sz w:val="28"/>
    </w:rPr>
  </w:style>
  <w:style w:type="paragraph" w:styleId="1652" w:customStyle="1">
    <w:name w:val="a14"/>
    <w:qFormat/>
    <w:pPr>
      <w:ind w:firstLine="500"/>
      <w:spacing w:before="100" w:beforeAutospacing="1" w:after="100" w:afterAutospacing="1" w:line="400" w:lineRule="atLeast"/>
    </w:pPr>
    <w:rPr>
      <w:rFonts w:ascii="宋体" w:hAnsi="宋体"/>
      <w:sz w:val="28"/>
    </w:rPr>
  </w:style>
  <w:style w:type="paragraph" w:styleId="1653" w:customStyle="1">
    <w:name w:val="tablefootnotes"/>
    <w:qFormat/>
    <w:pPr>
      <w:ind w:left="60"/>
      <w:jc w:val="both"/>
      <w:spacing w:before="84" w:line="336" w:lineRule="auto"/>
    </w:pPr>
    <w:rPr>
      <w:rFonts w:ascii="Verdana" w:hAnsi="Verdana" w:eastAsia="Times New Roman"/>
      <w:sz w:val="17"/>
    </w:rPr>
  </w:style>
  <w:style w:type="paragraph" w:styleId="1654" w:customStyle="1">
    <w:name w:val="style2"/>
    <w:qFormat/>
    <w:pPr>
      <w:jc w:val="both"/>
      <w:spacing w:before="100" w:beforeAutospacing="1" w:after="100" w:afterAutospacing="1"/>
    </w:pPr>
    <w:rPr>
      <w:rFonts w:ascii="宋体" w:hAnsi="宋体" w:cs="Arial"/>
      <w:sz w:val="18"/>
      <w:szCs w:val="18"/>
    </w:rPr>
  </w:style>
  <w:style w:type="paragraph" w:styleId="1655" w:customStyle="1">
    <w:name w:val="样式 正文 +1"/>
    <w:qFormat/>
    <w:pPr>
      <w:ind w:firstLine="470"/>
      <w:jc w:val="both"/>
    </w:pPr>
    <w:rPr>
      <w:sz w:val="21"/>
    </w:rPr>
  </w:style>
  <w:style w:type="paragraph" w:styleId="1656" w:customStyle="1">
    <w:name w:val="样式 标题 4h444headingPIM 4H4Ref Heading 1rh1Heading sqlsec..."/>
    <w:basedOn w:val="1504"/>
    <w:qFormat/>
    <w:pPr>
      <w:ind w:left="864"/>
      <w:spacing w:line="360" w:lineRule="auto"/>
      <w:tabs>
        <w:tab w:val="left" w:pos="864" w:leader="none"/>
      </w:tabs>
    </w:pPr>
    <w:rPr>
      <w:rFonts w:hint="eastAsia"/>
      <w:sz w:val="24"/>
    </w:rPr>
  </w:style>
  <w:style w:type="paragraph" w:styleId="1657" w:customStyle="1">
    <w:name w:val="页眉11"/>
    <w:qFormat/>
    <w:pPr>
      <w:spacing w:before="100" w:beforeAutospacing="1" w:after="100" w:afterAutospacing="1" w:line="360" w:lineRule="atLeast"/>
    </w:pPr>
    <w:rPr>
      <w:rFonts w:ascii="Verdana" w:hAnsi="Verdana"/>
      <w:sz w:val="32"/>
    </w:rPr>
  </w:style>
  <w:style w:type="paragraph" w:styleId="1658" w:customStyle="1">
    <w:name w:val="streampipe"/>
    <w:qFormat/>
    <w:pPr>
      <w:jc w:val="both"/>
      <w:spacing w:line="336" w:lineRule="auto"/>
    </w:pPr>
    <w:rPr>
      <w:rFonts w:ascii="Verdana" w:hAnsi="Verdana" w:eastAsia="Times New Roman"/>
      <w:color w:val="cccccc"/>
      <w:sz w:val="17"/>
    </w:rPr>
  </w:style>
  <w:style w:type="paragraph" w:styleId="1659" w:customStyle="1">
    <w:name w:val="正文缩进 Char Char"/>
    <w:qFormat/>
    <w:pPr>
      <w:ind w:firstLine="420"/>
      <w:jc w:val="both"/>
      <w:widowControl w:val="off"/>
    </w:pPr>
    <w:rPr>
      <w:sz w:val="21"/>
    </w:rPr>
  </w:style>
  <w:style w:type="paragraph" w:styleId="1660" w:customStyle="1">
    <w:name w:val="Char Char Char Char Char Char Char"/>
    <w:link w:val="1661"/>
    <w:qFormat/>
    <w:pPr>
      <w:ind w:left="840" w:hanging="420"/>
      <w:jc w:val="both"/>
      <w:keepLines/>
      <w:keepNext/>
      <w:pageBreakBefore/>
      <w:widowControl w:val="off"/>
      <w:tabs>
        <w:tab w:val="left" w:pos="840" w:leader="none"/>
      </w:tabs>
    </w:pPr>
    <w:rPr>
      <w:rFonts w:ascii="Tahoma" w:hAnsi="Tahoma"/>
      <w:sz w:val="24"/>
    </w:rPr>
  </w:style>
  <w:style w:type="character" w:styleId="1661" w:customStyle="1">
    <w:name w:val="Char Char Char Char Char Char Char Char Char"/>
    <w:link w:val="1660"/>
    <w:rPr>
      <w:rFonts w:ascii="Tahoma" w:hAnsi="Tahoma"/>
      <w:sz w:val="24"/>
      <w:szCs w:val="20"/>
    </w:rPr>
  </w:style>
  <w:style w:type="paragraph" w:styleId="1662" w:customStyle="1">
    <w:name w:val="题头内容"/>
    <w:qFormat/>
    <w:pPr>
      <w:ind w:right="879" w:firstLine="839"/>
      <w:jc w:val="center"/>
      <w:keepNext/>
      <w:spacing w:before="120" w:after="120" w:line="312" w:lineRule="atLeast"/>
      <w:widowControl w:val="off"/>
    </w:pPr>
    <w:rPr>
      <w:rFonts w:ascii="黑体" w:hAnsi="黑体" w:eastAsia="黑体"/>
      <w:color w:val="ff0000"/>
      <w:sz w:val="32"/>
    </w:rPr>
  </w:style>
  <w:style w:type="paragraph" w:styleId="1663" w:customStyle="1">
    <w:name w:val="样式 标题 1H1PIM 1h1DocAccptfeaturehead1Header 1Heading 0He..."/>
    <w:basedOn w:val="1657"/>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664" w:customStyle="1">
    <w:name w:val="CM106"/>
    <w:basedOn w:val="853"/>
    <w:next w:val="853"/>
    <w:qFormat/>
    <w:pPr>
      <w:spacing w:after="1458"/>
      <w:widowControl w:val="off"/>
    </w:pPr>
    <w:rPr>
      <w:rFonts w:ascii="Times New Roman" w:hAnsi="Times New Roman"/>
    </w:rPr>
  </w:style>
  <w:style w:type="paragraph" w:styleId="1665"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666" w:customStyle="1">
    <w:name w:val="Char Char1 Char Char Char Char Char Char Char Char Char Char"/>
    <w:qFormat/>
    <w:pPr>
      <w:spacing w:after="160" w:line="240" w:lineRule="exact"/>
    </w:pPr>
    <w:rPr>
      <w:rFonts w:ascii="Verdana" w:hAnsi="Verdana"/>
    </w:rPr>
  </w:style>
  <w:style w:type="paragraph" w:styleId="1667" w:customStyle="1">
    <w:name w:val="CM116"/>
    <w:basedOn w:val="853"/>
    <w:next w:val="853"/>
    <w:qFormat/>
    <w:pPr>
      <w:spacing w:after="217"/>
      <w:widowControl w:val="off"/>
    </w:pPr>
    <w:rPr>
      <w:rFonts w:ascii="Times New Roman" w:hAnsi="Times New Roman"/>
    </w:rPr>
  </w:style>
  <w:style w:type="paragraph" w:styleId="1668" w:customStyle="1">
    <w:name w:val="xl3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669" w:customStyle="1">
    <w:name w:val="normal11p"/>
    <w:qFormat/>
    <w:pPr>
      <w:spacing w:before="100" w:beforeAutospacing="1" w:after="100" w:afterAutospacing="1"/>
    </w:pPr>
    <w:rPr>
      <w:rFonts w:ascii="Arial" w:hAnsi="Arial"/>
      <w:sz w:val="17"/>
    </w:rPr>
  </w:style>
  <w:style w:type="paragraph" w:styleId="1670" w:customStyle="1">
    <w:name w:val="ACTION ITEM"/>
    <w:qFormat/>
    <w:pPr>
      <w:jc w:val="both"/>
      <w:spacing w:before="60" w:after="60"/>
    </w:pPr>
    <w:rPr>
      <w:rFonts w:ascii="Futura Bk" w:hAnsi="Futura Bk"/>
      <w:b/>
      <w:color w:val="0000ff"/>
      <w:sz w:val="24"/>
    </w:rPr>
  </w:style>
  <w:style w:type="paragraph" w:styleId="1671" w:customStyle="1">
    <w:name w:val="novspace"/>
    <w:qFormat/>
    <w:rPr>
      <w:rFonts w:ascii="宋体" w:hAnsi="宋体"/>
      <w:sz w:val="24"/>
    </w:rPr>
  </w:style>
  <w:style w:type="paragraph" w:styleId="1672" w:customStyle="1">
    <w:name w:val="zhengwen"/>
    <w:qFormat/>
    <w:pPr>
      <w:jc w:val="both"/>
      <w:spacing w:line="300" w:lineRule="auto"/>
      <w:widowControl w:val="off"/>
    </w:pPr>
    <w:rPr>
      <w:sz w:val="21"/>
    </w:rPr>
  </w:style>
  <w:style w:type="paragraph" w:styleId="1673" w:customStyle="1">
    <w:name w:val="Char2 Char Char Char Char Char Char"/>
    <w:qFormat/>
    <w:pPr>
      <w:spacing w:after="160" w:line="240" w:lineRule="exact"/>
    </w:pPr>
    <w:rPr>
      <w:rFonts w:ascii="Verdana" w:hAnsi="Verdana"/>
      <w:szCs w:val="22"/>
    </w:rPr>
  </w:style>
  <w:style w:type="paragraph" w:styleId="1674" w:customStyle="1">
    <w:name w:val="Bullet"/>
    <w:qFormat/>
    <w:pPr>
      <w:ind w:left="425" w:hanging="425"/>
      <w:jc w:val="both"/>
      <w:tabs>
        <w:tab w:val="left" w:pos="425" w:leader="none"/>
      </w:tabs>
    </w:pPr>
    <w:rPr>
      <w:rFonts w:ascii="Book Antiqua" w:hAnsi="Book Antiqua" w:eastAsia="Times New Roman"/>
    </w:rPr>
  </w:style>
  <w:style w:type="paragraph" w:styleId="1675" w:customStyle="1">
    <w:name w:val="项"/>
    <w:qFormat/>
    <w:pPr>
      <w:ind w:left="780" w:hanging="420"/>
      <w:jc w:val="both"/>
      <w:spacing w:line="360" w:lineRule="auto"/>
      <w:widowControl w:val="off"/>
      <w:tabs>
        <w:tab w:val="left" w:pos="780" w:leader="none"/>
        <w:tab w:val="left" w:pos="1380" w:leader="none"/>
      </w:tabs>
    </w:pPr>
    <w:rPr>
      <w:sz w:val="24"/>
    </w:rPr>
  </w:style>
  <w:style w:type="paragraph" w:styleId="1676" w:customStyle="1">
    <w:name w:val="Char Char Char Char Char Char Char Char Char Char Char Char Char Char Char Char Char Char Char"/>
    <w:qFormat/>
    <w:pPr>
      <w:ind w:firstLine="200"/>
      <w:spacing w:line="360" w:lineRule="auto"/>
    </w:pPr>
    <w:rPr>
      <w:rFonts w:ascii="Verdana" w:hAnsi="Verdana" w:eastAsia="仿宋_GB2312"/>
      <w:sz w:val="24"/>
    </w:rPr>
  </w:style>
  <w:style w:type="paragraph" w:styleId="1677" w:customStyle="1">
    <w:name w:val="IBM 正文"/>
    <w:qFormat/>
    <w:pPr>
      <w:jc w:val="both"/>
      <w:spacing w:line="400" w:lineRule="exact"/>
      <w:widowControl w:val="off"/>
    </w:pPr>
    <w:rPr>
      <w:spacing w:val="20"/>
      <w:sz w:val="24"/>
    </w:rPr>
  </w:style>
  <w:style w:type="paragraph" w:styleId="1678" w:customStyle="1">
    <w:name w:val="xl303"/>
    <w:qFormat/>
    <w:pPr>
      <w:spacing w:before="100" w:beforeAutospacing="1" w:after="100" w:afterAutospacing="1"/>
    </w:pPr>
    <w:rPr>
      <w:rFonts w:ascii="华文中宋" w:hAnsi="华文中宋" w:eastAsia="华文中宋" w:cs="宋体"/>
    </w:rPr>
  </w:style>
  <w:style w:type="paragraph" w:styleId="1679" w:customStyle="1">
    <w:name w:val="unnamed11"/>
    <w:qFormat/>
    <w:pPr>
      <w:spacing w:before="100" w:beforeAutospacing="1" w:after="100" w:afterAutospacing="1"/>
    </w:pPr>
    <w:rPr>
      <w:rFonts w:ascii="宋体" w:hAnsi="宋体"/>
      <w:sz w:val="24"/>
    </w:rPr>
  </w:style>
  <w:style w:type="paragraph" w:styleId="1680" w:customStyle="1">
    <w:name w:val="xl304"/>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681" w:customStyle="1">
    <w:name w:val="标书表格字体格式"/>
    <w:qFormat/>
    <w:rPr>
      <w:sz w:val="21"/>
      <w:szCs w:val="22"/>
    </w:rPr>
  </w:style>
  <w:style w:type="paragraph" w:styleId="1682" w:customStyle="1">
    <w:name w:val="表格正文"/>
    <w:qFormat/>
    <w:pPr>
      <w:jc w:val="both"/>
      <w:widowControl w:val="off"/>
    </w:pPr>
    <w:rPr>
      <w:rFonts w:ascii="宋体" w:hAnsi="宋体"/>
      <w:sz w:val="21"/>
    </w:rPr>
  </w:style>
  <w:style w:type="paragraph" w:styleId="1683" w:customStyle="1">
    <w:name w:val="Style"/>
    <w:basedOn w:val="1657"/>
    <w:qFormat/>
    <w:pPr>
      <w:pageBreakBefore/>
      <w:spacing w:line="576" w:lineRule="auto"/>
    </w:pPr>
    <w:rPr>
      <w:rFonts w:ascii="Arial" w:hAnsi="Arial"/>
      <w:color w:val="ff0000"/>
    </w:rPr>
  </w:style>
  <w:style w:type="paragraph" w:styleId="1684" w:customStyle="1">
    <w:name w:val="Body Char Char"/>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sz w:val="18"/>
      <w:szCs w:val="22"/>
    </w:rPr>
  </w:style>
  <w:style w:type="paragraph" w:styleId="1685" w:customStyle="1">
    <w:name w:val="CM114"/>
    <w:basedOn w:val="853"/>
    <w:next w:val="853"/>
    <w:qFormat/>
    <w:pPr>
      <w:spacing w:after="540"/>
      <w:widowControl w:val="off"/>
    </w:pPr>
    <w:rPr>
      <w:rFonts w:ascii="Times New Roman" w:hAnsi="Times New Roman"/>
    </w:rPr>
  </w:style>
  <w:style w:type="paragraph" w:styleId="1686" w:customStyle="1">
    <w:name w:val="List Bullet Continue"/>
    <w:qFormat/>
    <w:pPr>
      <w:ind w:left="2592" w:hanging="360"/>
      <w:jc w:val="both"/>
      <w:spacing w:before="60"/>
      <w:widowControl w:val="off"/>
      <w:tabs>
        <w:tab w:val="left" w:pos="360" w:leader="none"/>
        <w:tab w:val="left" w:pos="420" w:leader="none"/>
        <w:tab w:val="left" w:pos="840" w:leader="none"/>
        <w:tab w:val="left" w:pos="2592" w:leader="none"/>
      </w:tabs>
    </w:pPr>
    <w:rPr>
      <w:sz w:val="28"/>
      <w:szCs w:val="22"/>
    </w:rPr>
  </w:style>
  <w:style w:type="paragraph" w:styleId="1687" w:customStyle="1">
    <w:name w:val="CM68"/>
    <w:basedOn w:val="853"/>
    <w:next w:val="853"/>
    <w:qFormat/>
    <w:pPr>
      <w:spacing w:line="211" w:lineRule="atLeast"/>
      <w:widowControl w:val="off"/>
    </w:pPr>
    <w:rPr>
      <w:rFonts w:ascii="Times New Roman" w:hAnsi="Times New Roman"/>
    </w:rPr>
  </w:style>
  <w:style w:type="paragraph" w:styleId="1688" w:customStyle="1">
    <w:name w:val="默认段落字体 Para Char Char Char Char Char Char Char Char Char Char1 Char Char Char"/>
    <w:qFormat/>
    <w:pPr>
      <w:jc w:val="both"/>
      <w:widowControl w:val="off"/>
    </w:pPr>
    <w:rPr>
      <w:rFonts w:ascii="Tahoma" w:hAnsi="Tahoma"/>
      <w:sz w:val="24"/>
    </w:rPr>
  </w:style>
  <w:style w:type="paragraph" w:styleId="1689" w:customStyle="1">
    <w:name w:val="信息"/>
    <w:qFormat/>
    <w:pPr>
      <w:ind w:firstLine="1680"/>
      <w:spacing w:line="360" w:lineRule="auto"/>
    </w:pPr>
    <w:rPr>
      <w:rFonts w:ascii="宋体" w:hAnsi="宋体"/>
      <w:b/>
      <w:smallCaps/>
      <w:spacing w:val="29"/>
      <w:sz w:val="30"/>
    </w:rPr>
  </w:style>
  <w:style w:type="paragraph" w:styleId="1690" w:customStyle="1">
    <w:name w:val="CM71"/>
    <w:basedOn w:val="853"/>
    <w:next w:val="853"/>
    <w:qFormat/>
    <w:pPr>
      <w:spacing w:line="468" w:lineRule="atLeast"/>
      <w:widowControl w:val="off"/>
    </w:pPr>
    <w:rPr>
      <w:rFonts w:ascii="Times New Roman" w:hAnsi="Times New Roman"/>
    </w:rPr>
  </w:style>
  <w:style w:type="paragraph" w:styleId="1691" w:customStyle="1">
    <w:name w:val="CM15"/>
    <w:basedOn w:val="853"/>
    <w:next w:val="853"/>
    <w:qFormat/>
    <w:pPr>
      <w:widowControl w:val="off"/>
    </w:pPr>
    <w:rPr>
      <w:rFonts w:ascii="宋体" w:hAnsi="宋体"/>
    </w:rPr>
  </w:style>
  <w:style w:type="paragraph" w:styleId="1692" w:customStyle="1">
    <w:name w:val="sideba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693" w:customStyle="1">
    <w:name w:val="CM103"/>
    <w:basedOn w:val="853"/>
    <w:next w:val="853"/>
    <w:qFormat/>
    <w:pPr>
      <w:spacing w:after="335"/>
      <w:widowControl w:val="off"/>
    </w:pPr>
    <w:rPr>
      <w:rFonts w:ascii="Times New Roman" w:hAnsi="Times New Roman"/>
    </w:rPr>
  </w:style>
  <w:style w:type="paragraph" w:styleId="1694" w:customStyle="1">
    <w:name w:val="xl24"/>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cs="宋体"/>
      <w:sz w:val="24"/>
      <w:szCs w:val="22"/>
    </w:rPr>
  </w:style>
  <w:style w:type="paragraph" w:styleId="1695" w:customStyle="1">
    <w:name w:val="Char1 Char Char Char Char Char Char1"/>
    <w:qFormat/>
    <w:pPr>
      <w:ind w:firstLine="200"/>
      <w:spacing w:before="240" w:after="120" w:line="288" w:lineRule="auto"/>
      <w:widowControl w:val="off"/>
    </w:pPr>
    <w:rPr>
      <w:rFonts w:ascii="Tahoma" w:hAnsi="Tahoma"/>
      <w:sz w:val="24"/>
    </w:rPr>
  </w:style>
  <w:style w:type="paragraph" w:styleId="1696" w:customStyle="1">
    <w:name w:val="td3"/>
    <w:qFormat/>
    <w:pPr>
      <w:spacing w:before="100" w:beforeAutospacing="1" w:after="100" w:afterAutospacing="1"/>
    </w:pPr>
    <w:rPr>
      <w:rFonts w:ascii="宋体" w:hAnsi="宋体"/>
      <w:sz w:val="24"/>
    </w:rPr>
  </w:style>
  <w:style w:type="paragraph" w:styleId="1697" w:customStyle="1">
    <w:name w:val="font11"/>
    <w:qFormat/>
    <w:pPr>
      <w:spacing w:before="100" w:beforeAutospacing="1" w:after="100" w:afterAutospacing="1"/>
    </w:pPr>
    <w:rPr>
      <w:rFonts w:hint="eastAsia" w:ascii="黑体" w:hAnsi="黑体" w:eastAsia="黑体" w:cs="Helvetica"/>
    </w:rPr>
  </w:style>
  <w:style w:type="paragraph" w:styleId="1698" w:customStyle="1">
    <w:name w:val="样式4"/>
    <w:basedOn w:val="1314"/>
    <w:qFormat/>
    <w:pPr>
      <w:spacing w:line="317" w:lineRule="auto"/>
      <w:tabs>
        <w:tab w:val="left" w:pos="0" w:leader="none"/>
      </w:tabs>
    </w:pPr>
    <w:rPr>
      <w:b/>
      <w:sz w:val="28"/>
    </w:rPr>
  </w:style>
  <w:style w:type="paragraph" w:styleId="1699" w:customStyle="1">
    <w:name w:val="样式 样式 样式 样式 样式 样式 样式 公文标题3 + 段前: 1 行 段后: 0.5 行 + 段前: 1 行 段后: 0.5..."/>
    <w:qFormat/>
    <w:pPr>
      <w:ind w:left="1820" w:hanging="420"/>
      <w:widowControl w:val="off"/>
      <w:tabs>
        <w:tab w:val="left" w:pos="1820" w:leader="none"/>
      </w:tabs>
      <w:outlineLvl w:val="2"/>
    </w:pPr>
    <w:rPr>
      <w:rFonts w:eastAsia="华文中宋"/>
      <w:sz w:val="32"/>
    </w:rPr>
  </w:style>
  <w:style w:type="paragraph" w:styleId="1700" w:customStyle="1">
    <w:name w:val="CM4"/>
    <w:basedOn w:val="853"/>
    <w:next w:val="853"/>
    <w:qFormat/>
    <w:pPr>
      <w:spacing w:line="313" w:lineRule="atLeast"/>
      <w:widowControl w:val="off"/>
    </w:pPr>
    <w:rPr>
      <w:rFonts w:ascii="Times New Roman" w:hAnsi="Times New Roman"/>
    </w:rPr>
  </w:style>
  <w:style w:type="paragraph" w:styleId="1701" w:customStyle="1">
    <w:name w:val="Table_Right"/>
    <w:qFormat/>
    <w:pPr>
      <w:jc w:val="right"/>
      <w:spacing w:before="40" w:after="40" w:line="360" w:lineRule="auto"/>
      <w:tabs>
        <w:tab w:val="left" w:pos="360" w:leader="none"/>
        <w:tab w:val="left" w:pos="420" w:leader="none"/>
      </w:tabs>
    </w:pPr>
    <w:rPr>
      <w:rFonts w:ascii="Arial" w:hAnsi="Arial" w:eastAsia="仿宋_GB2312"/>
      <w:color w:val="ff0000"/>
      <w:sz w:val="24"/>
    </w:rPr>
  </w:style>
  <w:style w:type="paragraph" w:styleId="1702" w:customStyle="1">
    <w:name w:val="编写建议"/>
    <w:qFormat/>
    <w:pPr>
      <w:ind w:firstLine="420"/>
      <w:spacing w:line="360" w:lineRule="auto"/>
      <w:widowControl w:val="off"/>
    </w:pPr>
    <w:rPr>
      <w:rFonts w:ascii="Arial" w:hAnsi="Arial"/>
      <w:i/>
      <w:color w:val="0000ff"/>
      <w:sz w:val="21"/>
    </w:rPr>
  </w:style>
  <w:style w:type="paragraph" w:styleId="1703" w:customStyle="1">
    <w:name w:val="项目名"/>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eastAsia="黑体"/>
      <w:sz w:val="48"/>
    </w:rPr>
  </w:style>
  <w:style w:type="paragraph" w:styleId="1704" w:customStyle="1">
    <w:name w:val="simpleformselectlarge"/>
    <w:qFormat/>
    <w:pPr>
      <w:jc w:val="both"/>
      <w:spacing w:before="24" w:line="336" w:lineRule="auto"/>
    </w:pPr>
    <w:rPr>
      <w:rFonts w:ascii="Tahoma" w:hAnsi="Tahoma" w:eastAsia="Times New Roman"/>
      <w:sz w:val="17"/>
    </w:rPr>
  </w:style>
  <w:style w:type="paragraph" w:styleId="1705" w:customStyle="1">
    <w:name w:val="项目编号1"/>
    <w:qFormat/>
    <w:pPr>
      <w:ind w:left="360" w:hanging="360"/>
      <w:jc w:val="both"/>
      <w:spacing w:line="360" w:lineRule="auto"/>
      <w:widowControl w:val="off"/>
      <w:tabs>
        <w:tab w:val="left" w:pos="360" w:leader="none"/>
        <w:tab w:val="left" w:pos="900" w:leader="none"/>
      </w:tabs>
    </w:pPr>
    <w:rPr>
      <w:sz w:val="21"/>
      <w:szCs w:val="22"/>
    </w:rPr>
  </w:style>
  <w:style w:type="paragraph" w:styleId="1706" w:customStyle="1">
    <w:name w:val="样式 首行缩进:  1.92 字符"/>
    <w:qFormat/>
    <w:pPr>
      <w:ind w:firstLine="480"/>
      <w:jc w:val="both"/>
      <w:spacing w:line="360" w:lineRule="auto"/>
      <w:widowControl w:val="off"/>
    </w:pPr>
    <w:rPr>
      <w:sz w:val="24"/>
    </w:rPr>
  </w:style>
  <w:style w:type="paragraph" w:styleId="1707" w:customStyle="1">
    <w:name w:val="bullet dash"/>
    <w:qFormat/>
    <w:pPr>
      <w:ind w:left="1140" w:hanging="720"/>
      <w:spacing w:after="60" w:line="220" w:lineRule="exact"/>
      <w:tabs>
        <w:tab w:val="left" w:pos="216" w:leader="none"/>
        <w:tab w:val="left" w:pos="1140" w:leader="none"/>
      </w:tabs>
    </w:pPr>
    <w:rPr>
      <w:rFonts w:ascii="Futura Bk" w:hAnsi="Futura Bk"/>
      <w:sz w:val="18"/>
      <w:szCs w:val="22"/>
    </w:rPr>
  </w:style>
  <w:style w:type="paragraph" w:styleId="1708" w:customStyle="1">
    <w:name w:val="figurerule"/>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09" w:customStyle="1">
    <w:name w:val="linkitem"/>
    <w:qFormat/>
    <w:pPr>
      <w:jc w:val="both"/>
      <w:spacing w:line="336" w:lineRule="auto"/>
    </w:pPr>
    <w:rPr>
      <w:rFonts w:ascii="Verdana" w:hAnsi="Verdana" w:eastAsia="Times New Roman"/>
      <w:sz w:val="17"/>
    </w:rPr>
  </w:style>
  <w:style w:type="paragraph" w:styleId="1710" w:customStyle="1">
    <w:name w:val="Body Highlight"/>
    <w:qFormat/>
    <w:pPr>
      <w:ind w:left="360" w:hanging="360"/>
      <w:jc w:val="both"/>
      <w:tabs>
        <w:tab w:val="left" w:pos="360" w:leader="none"/>
        <w:tab w:val="left" w:pos="432" w:leader="none"/>
      </w:tabs>
    </w:pPr>
    <w:rPr>
      <w:rFonts w:eastAsia="Times New Roman"/>
      <w:b/>
      <w:sz w:val="24"/>
    </w:rPr>
  </w:style>
  <w:style w:type="paragraph" w:styleId="1711" w:customStyle="1">
    <w:name w:val="小标题 黑 4-"/>
    <w:qFormat/>
    <w:pPr>
      <w:ind w:firstLine="482"/>
      <w:jc w:val="both"/>
      <w:spacing w:before="240" w:after="120" w:line="312" w:lineRule="atLeast"/>
      <w:widowControl w:val="off"/>
      <w:outlineLvl w:val="2"/>
    </w:pPr>
    <w:rPr>
      <w:rFonts w:eastAsia="黑体"/>
      <w:sz w:val="24"/>
    </w:rPr>
  </w:style>
  <w:style w:type="paragraph" w:styleId="1712" w:customStyle="1">
    <w:name w:val="表文"/>
    <w:qFormat/>
    <w:pPr>
      <w:jc w:val="both"/>
      <w:widowControl w:val="off"/>
    </w:pPr>
    <w:rPr>
      <w:rFonts w:ascii="Tahoma" w:hAnsi="Tahoma"/>
      <w:color w:val="ff0000"/>
      <w:sz w:val="21"/>
    </w:rPr>
  </w:style>
  <w:style w:type="paragraph" w:styleId="1713" w:customStyle="1">
    <w:name w:val="footnotes"/>
    <w:qFormat/>
    <w:pPr>
      <w:jc w:val="both"/>
      <w:spacing w:before="132" w:after="432" w:line="336" w:lineRule="auto"/>
    </w:pPr>
    <w:rPr>
      <w:rFonts w:ascii="Verdana" w:hAnsi="Verdana" w:eastAsia="Times New Roman"/>
      <w:sz w:val="17"/>
    </w:rPr>
  </w:style>
  <w:style w:type="paragraph" w:styleId="1714" w:customStyle="1">
    <w:name w:val="10PT_BULLET_FACTSHEET"/>
    <w:qFormat/>
    <w:pPr>
      <w:ind w:left="3067" w:hanging="420"/>
      <w:spacing w:before="120"/>
      <w:tabs>
        <w:tab w:val="left" w:pos="420" w:leader="none"/>
      </w:tabs>
    </w:pPr>
    <w:rPr>
      <w:rFonts w:ascii="Futura Bk" w:hAnsi="Futura Bk" w:eastAsia="Times"/>
    </w:rPr>
  </w:style>
  <w:style w:type="paragraph" w:styleId="1715" w:customStyle="1">
    <w:name w:val="CM118"/>
    <w:basedOn w:val="853"/>
    <w:next w:val="853"/>
    <w:qFormat/>
    <w:pPr>
      <w:spacing w:after="983"/>
      <w:widowControl w:val="off"/>
    </w:pPr>
    <w:rPr>
      <w:rFonts w:ascii="Times New Roman" w:hAnsi="Times New Roman"/>
    </w:rPr>
  </w:style>
  <w:style w:type="paragraph" w:styleId="1716" w:customStyle="1">
    <w:name w:val="ancestorlinks"/>
    <w:qFormat/>
    <w:pPr>
      <w:jc w:val="both"/>
      <w:spacing w:before="144" w:line="336" w:lineRule="auto"/>
    </w:pPr>
    <w:rPr>
      <w:rFonts w:ascii="Verdana" w:hAnsi="Verdana" w:eastAsia="Times New Roman"/>
      <w:sz w:val="16"/>
    </w:rPr>
  </w:style>
  <w:style w:type="paragraph" w:styleId="1717" w:customStyle="1">
    <w:name w:val="tabletext"/>
    <w:qFormat/>
    <w:pPr>
      <w:spacing w:before="100" w:beforeAutospacing="1" w:after="100" w:afterAutospacing="1"/>
    </w:pPr>
    <w:rPr>
      <w:rFonts w:ascii="宋体" w:hAnsi="宋体" w:cs="宋体"/>
      <w:sz w:val="24"/>
      <w:szCs w:val="22"/>
    </w:rPr>
  </w:style>
  <w:style w:type="paragraph" w:styleId="1718" w:customStyle="1">
    <w:name w:val="l18"/>
    <w:qFormat/>
    <w:pPr>
      <w:ind w:left="112"/>
      <w:spacing w:before="37" w:after="100" w:afterAutospacing="1" w:line="337" w:lineRule="atLeast"/>
    </w:pPr>
    <w:rPr>
      <w:rFonts w:ascii="Arial" w:hAnsi="Arial" w:eastAsia="Arial Unicode MS" w:cs="Arial"/>
      <w:sz w:val="22"/>
      <w:szCs w:val="22"/>
    </w:rPr>
  </w:style>
  <w:style w:type="paragraph" w:styleId="1719" w:customStyle="1">
    <w:name w:val="downloadrule"/>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sz w:val="17"/>
    </w:rPr>
  </w:style>
  <w:style w:type="paragraph" w:styleId="1720" w:customStyle="1">
    <w:name w:val="样式 正文首行缩进 + (西文) Arial (中文) 仿宋_GB2312 首行缩进:  1 字符"/>
    <w:qFormat/>
    <w:pPr>
      <w:ind w:firstLine="200"/>
    </w:pPr>
    <w:rPr>
      <w:sz w:val="21"/>
      <w:szCs w:val="22"/>
    </w:rPr>
  </w:style>
  <w:style w:type="paragraph" w:styleId="1721" w:customStyle="1">
    <w:name w:val="样式 标题 4H4Ref Heading 1rh1Heading sqlsect 1.2.3.4第三层条blbb...1"/>
    <w:basedOn w:val="1698"/>
    <w:qFormat/>
    <w:pPr>
      <w:jc w:val="left"/>
      <w:spacing w:line="372" w:lineRule="auto"/>
      <w:widowControl/>
    </w:pPr>
    <w:rPr>
      <w:rFonts w:ascii="黑体" w:hAnsi="黑体"/>
      <w:sz w:val="24"/>
    </w:rPr>
  </w:style>
  <w:style w:type="paragraph" w:styleId="1722" w:customStyle="1">
    <w:name w:val="ÕýÎÄ 1"/>
    <w:qFormat/>
    <w:pPr>
      <w:ind w:left="1417"/>
      <w:jc w:val="both"/>
      <w:spacing w:before="80" w:after="80" w:line="360" w:lineRule="auto"/>
    </w:pPr>
    <w:rPr>
      <w:sz w:val="21"/>
    </w:rPr>
  </w:style>
  <w:style w:type="paragraph" w:styleId="1723" w:customStyle="1">
    <w:name w:val="D正文"/>
    <w:qFormat/>
    <w:pPr>
      <w:ind w:firstLine="420"/>
      <w:jc w:val="both"/>
      <w:spacing w:before="100" w:beforeAutospacing="1" w:after="100" w:afterAutospacing="1" w:line="360" w:lineRule="auto"/>
      <w:widowControl w:val="off"/>
    </w:pPr>
    <w:rPr>
      <w:sz w:val="24"/>
    </w:rPr>
  </w:style>
  <w:style w:type="paragraph" w:styleId="1724" w:customStyle="1">
    <w:name w:val="节标题"/>
    <w:qFormat/>
    <w:pPr>
      <w:ind w:left="855" w:hanging="420"/>
      <w:jc w:val="both"/>
      <w:spacing w:before="120" w:after="120" w:line="360" w:lineRule="exact"/>
      <w:widowControl w:val="off"/>
      <w:tabs>
        <w:tab w:val="left" w:pos="420" w:leader="none"/>
        <w:tab w:val="left" w:pos="855" w:leader="none"/>
      </w:tabs>
      <w:outlineLvl w:val="1"/>
    </w:pPr>
    <w:rPr>
      <w:b/>
      <w:sz w:val="28"/>
    </w:rPr>
  </w:style>
  <w:style w:type="paragraph" w:styleId="1725" w:customStyle="1">
    <w:name w:val="1册标题2"/>
    <w:qFormat/>
    <w:pPr>
      <w:jc w:val="center"/>
      <w:spacing w:line="300" w:lineRule="auto"/>
      <w:widowControl w:val="off"/>
      <w:outlineLvl w:val="1"/>
    </w:pPr>
    <w:rPr>
      <w:rFonts w:ascii="Arial" w:hAnsi="Arial" w:eastAsia="黑体"/>
      <w:sz w:val="32"/>
    </w:rPr>
  </w:style>
  <w:style w:type="paragraph" w:styleId="1726" w:customStyle="1">
    <w:name w:val="表图"/>
    <w:qFormat/>
    <w:pPr>
      <w:jc w:val="center"/>
      <w:widowControl w:val="off"/>
      <w:outlineLvl w:val="0"/>
    </w:pPr>
    <w:rPr>
      <w:rFonts w:ascii="黑体" w:hAnsi="黑体" w:eastAsia="黑体"/>
      <w:b/>
      <w:sz w:val="28"/>
    </w:rPr>
  </w:style>
  <w:style w:type="paragraph" w:styleId="1727" w:customStyle="1">
    <w:name w:val="Char2 Char Char Char Char Char Char1"/>
    <w:qFormat/>
    <w:pPr>
      <w:jc w:val="both"/>
      <w:widowControl w:val="off"/>
    </w:pPr>
    <w:rPr>
      <w:rFonts w:ascii="Tahoma" w:hAnsi="Tahoma"/>
      <w:sz w:val="24"/>
    </w:rPr>
  </w:style>
  <w:style w:type="paragraph" w:styleId="1728" w:customStyle="1">
    <w:name w:val="bottombanner"/>
    <w:qFormat/>
    <w:pPr>
      <w:spacing w:before="100" w:beforeAutospacing="1" w:after="100" w:afterAutospacing="1"/>
    </w:pPr>
    <w:rPr>
      <w:rFonts w:ascii="Verdana" w:hAnsi="Verdana"/>
      <w:color w:val="666666"/>
      <w:sz w:val="18"/>
    </w:rPr>
  </w:style>
  <w:style w:type="paragraph" w:styleId="1729" w:customStyle="1">
    <w:name w:val="P3"/>
    <w:qFormat/>
    <w:pPr>
      <w:ind w:left="2880" w:hanging="576"/>
      <w:jc w:val="both"/>
      <w:spacing w:after="240" w:line="0" w:lineRule="atLeast"/>
      <w:widowControl w:val="off"/>
    </w:pPr>
    <w:rPr>
      <w:rFonts w:eastAsia="全真中明體"/>
      <w:spacing w:val="30"/>
      <w:sz w:val="24"/>
      <w:szCs w:val="22"/>
      <w:lang w:val="en-GB" w:eastAsia="zh-TW"/>
    </w:rPr>
  </w:style>
  <w:style w:type="paragraph" w:styleId="1730" w:customStyle="1">
    <w:name w:val="CM36"/>
    <w:basedOn w:val="853"/>
    <w:next w:val="853"/>
    <w:qFormat/>
    <w:pPr>
      <w:spacing w:line="313" w:lineRule="atLeast"/>
      <w:widowControl w:val="off"/>
    </w:pPr>
    <w:rPr>
      <w:rFonts w:ascii="Times New Roman" w:hAnsi="Times New Roman"/>
    </w:rPr>
  </w:style>
  <w:style w:type="paragraph" w:styleId="1731" w:customStyle="1">
    <w:name w:val="表图名"/>
    <w:qFormat/>
    <w:pPr>
      <w:jc w:val="center"/>
      <w:spacing w:line="340" w:lineRule="exact"/>
      <w:widowControl w:val="off"/>
    </w:pPr>
    <w:rPr>
      <w:sz w:val="24"/>
    </w:rPr>
  </w:style>
  <w:style w:type="paragraph" w:styleId="1732" w:customStyle="1">
    <w:name w:val="xl4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733" w:customStyle="1">
    <w:name w:val="样式1"/>
    <w:basedOn w:val="1722"/>
    <w:qFormat/>
    <w:pPr>
      <w:spacing w:line="240" w:lineRule="auto"/>
    </w:pPr>
    <w:rPr>
      <w:rFonts w:ascii="Times" w:hAnsi="Times"/>
      <w:sz w:val="36"/>
    </w:rPr>
  </w:style>
  <w:style w:type="paragraph" w:styleId="1734" w:customStyle="1">
    <w:name w:val="样式 样式 正文缩进表正文正文非缩进段1特点Alt+Xmr正文缩进正文缩进 Char正文缩进（首行缩进两字）Inde...2 +..."/>
    <w:basedOn w:val="1034"/>
    <w:qFormat/>
  </w:style>
  <w:style w:type="paragraph" w:styleId="1735" w:customStyle="1">
    <w:name w:val="textproduct"/>
    <w:qFormat/>
    <w:pPr>
      <w:spacing w:before="100" w:beforeAutospacing="1" w:after="100" w:afterAutospacing="1" w:line="444" w:lineRule="auto"/>
    </w:pPr>
    <w:rPr>
      <w:sz w:val="18"/>
    </w:rPr>
  </w:style>
  <w:style w:type="paragraph" w:styleId="1736" w:customStyle="1">
    <w:name w:val="evenrecord"/>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37" w:customStyle="1">
    <w:name w:val="body3"/>
    <w:next w:val="1698"/>
    <w:qFormat/>
    <w:pPr>
      <w:ind w:left="2610" w:right="210"/>
      <w:spacing w:line="0" w:lineRule="atLeast"/>
    </w:pPr>
    <w:rPr>
      <w:rFonts w:ascii="宋体" w:hAnsi="宋体"/>
      <w:sz w:val="28"/>
    </w:rPr>
  </w:style>
  <w:style w:type="paragraph" w:styleId="1738" w:customStyle="1">
    <w:name w:val="7"/>
    <w:qFormat/>
    <w:pPr>
      <w:jc w:val="both"/>
      <w:spacing w:after="120"/>
      <w:widowControl w:val="off"/>
    </w:pPr>
    <w:rPr>
      <w:sz w:val="21"/>
    </w:rPr>
  </w:style>
  <w:style w:type="paragraph" w:styleId="1739" w:customStyle="1">
    <w:name w:val="CM35"/>
    <w:basedOn w:val="853"/>
    <w:next w:val="853"/>
    <w:qFormat/>
    <w:pPr>
      <w:widowControl w:val="off"/>
    </w:pPr>
    <w:rPr>
      <w:rFonts w:ascii="Times New Roman" w:hAnsi="Times New Roman"/>
    </w:rPr>
  </w:style>
  <w:style w:type="paragraph" w:styleId="1740" w:customStyle="1">
    <w:name w:val="wmcz"/>
    <w:qFormat/>
    <w:pPr>
      <w:spacing w:before="100" w:beforeAutospacing="1" w:after="100" w:afterAutospacing="1"/>
    </w:pPr>
    <w:rPr>
      <w:rFonts w:hint="eastAsia" w:ascii="宋体" w:hAnsi="宋体"/>
    </w:rPr>
  </w:style>
  <w:style w:type="paragraph" w:styleId="1741" w:customStyle="1">
    <w:name w:val="Round Bullet1"/>
    <w:qFormat/>
    <w:pPr>
      <w:jc w:val="both"/>
      <w:spacing w:after="60" w:line="240" w:lineRule="atLeast"/>
      <w:tabs>
        <w:tab w:val="left" w:pos="360" w:leader="none"/>
        <w:tab w:val="left" w:pos="480" w:leader="none"/>
        <w:tab w:val="left" w:pos="720" w:leader="none"/>
      </w:tabs>
    </w:pPr>
    <w:rPr>
      <w:rFonts w:ascii="Times New Roman" w:hAnsi="Times New Roman" w:eastAsia="Times New Roman"/>
      <w:sz w:val="24"/>
    </w:rPr>
  </w:style>
  <w:style w:type="paragraph" w:styleId="1742" w:customStyle="1">
    <w:name w:val="Title_Center"/>
    <w:qFormat/>
    <w:pPr>
      <w:jc w:val="both"/>
      <w:keepNext/>
      <w:spacing w:line="288" w:lineRule="auto"/>
      <w:widowControl w:val="off"/>
    </w:pPr>
    <w:rPr>
      <w:rFonts w:ascii="Futura Bk" w:hAnsi="Futura Bk"/>
      <w:sz w:val="24"/>
      <w:lang w:val="en-GB"/>
    </w:rPr>
  </w:style>
  <w:style w:type="paragraph" w:styleId="1743" w:customStyle="1">
    <w:name w:val="È±Ê¡ÎÄ±¾:1"/>
    <w:qFormat/>
    <w:pPr>
      <w:ind w:firstLine="539"/>
      <w:jc w:val="both"/>
      <w:spacing w:line="400" w:lineRule="exact"/>
    </w:pPr>
    <w:rPr>
      <w:sz w:val="24"/>
    </w:rPr>
  </w:style>
  <w:style w:type="paragraph" w:styleId="1744" w:customStyle="1">
    <w:name w:val="列表-1"/>
    <w:qFormat/>
    <w:pPr>
      <w:ind w:left="567" w:hanging="567"/>
      <w:spacing w:line="288" w:lineRule="auto"/>
      <w:tabs>
        <w:tab w:val="left" w:pos="567" w:leader="none"/>
      </w:tabs>
    </w:pPr>
    <w:rPr>
      <w:rFonts w:ascii="Futura Bk" w:hAnsi="Futura Bk"/>
      <w:sz w:val="24"/>
      <w:lang w:val="en-GB"/>
    </w:rPr>
  </w:style>
  <w:style w:type="paragraph" w:styleId="1745" w:customStyle="1">
    <w:name w:val="figurecaption"/>
    <w:qFormat/>
    <w:pPr>
      <w:jc w:val="both"/>
      <w:spacing w:line="336" w:lineRule="auto"/>
    </w:pPr>
    <w:rPr>
      <w:rFonts w:ascii="Verdana" w:hAnsi="Verdana" w:eastAsia="Times New Roman"/>
      <w:sz w:val="16"/>
    </w:rPr>
  </w:style>
  <w:style w:type="paragraph" w:styleId="1746" w:customStyle="1">
    <w:name w:val="表身"/>
    <w:qFormat/>
    <w:pPr>
      <w:spacing w:line="300" w:lineRule="auto"/>
      <w:widowControl w:val="off"/>
    </w:pPr>
    <w:rPr>
      <w:sz w:val="18"/>
    </w:rPr>
  </w:style>
  <w:style w:type="paragraph" w:styleId="1747" w:customStyle="1">
    <w:name w:val="图内文字"/>
    <w:qFormat/>
    <w:pPr>
      <w:jc w:val="center"/>
      <w:widowControl w:val="off"/>
    </w:pPr>
    <w:rPr>
      <w:sz w:val="21"/>
    </w:rPr>
  </w:style>
  <w:style w:type="paragraph" w:styleId="1748" w:customStyle="1">
    <w:name w:val="样式符号段落"/>
    <w:qFormat/>
    <w:pPr>
      <w:ind w:left="1260" w:hanging="420"/>
      <w:jc w:val="both"/>
      <w:spacing w:before="60" w:after="60"/>
      <w:widowControl w:val="off"/>
    </w:pPr>
    <w:rPr>
      <w:sz w:val="21"/>
      <w:szCs w:val="22"/>
    </w:rPr>
  </w:style>
  <w:style w:type="paragraph" w:styleId="1749" w:customStyle="1">
    <w:name w:val="样式 Arial 五号 黑色3"/>
    <w:qFormat/>
    <w:pPr>
      <w:ind w:firstLine="420"/>
      <w:jc w:val="both"/>
      <w:spacing w:line="360" w:lineRule="auto"/>
      <w:widowControl w:val="off"/>
    </w:pPr>
    <w:rPr>
      <w:rFonts w:ascii="Arial" w:hAnsi="Arial"/>
      <w:sz w:val="24"/>
    </w:rPr>
  </w:style>
  <w:style w:type="paragraph" w:styleId="1750" w:customStyle="1">
    <w:name w:val="xl41"/>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751" w:customStyle="1">
    <w:name w:val="pageindicator"/>
    <w:qFormat/>
    <w:pPr>
      <w:spacing w:before="100" w:beforeAutospacing="1" w:after="100" w:afterAutospacing="1"/>
    </w:pPr>
    <w:rPr>
      <w:rFonts w:ascii="Verdana" w:hAnsi="Verdana"/>
      <w:color w:val="666666"/>
      <w:sz w:val="18"/>
    </w:rPr>
  </w:style>
  <w:style w:type="paragraph" w:styleId="1752" w:customStyle="1">
    <w:name w:val="正文 + 宋体"/>
    <w:basedOn w:val="1508"/>
    <w:qFormat/>
    <w:pPr>
      <w:widowControl/>
    </w:pPr>
    <w:rPr>
      <w:rFonts w:ascii="宋体" w:hAnsi="宋体"/>
      <w:sz w:val="24"/>
    </w:rPr>
  </w:style>
  <w:style w:type="paragraph" w:styleId="1753" w:customStyle="1">
    <w:name w:val="样式 (西文) Arial Char Char"/>
    <w:qFormat/>
    <w:pPr>
      <w:ind w:firstLine="200"/>
    </w:pPr>
    <w:rPr>
      <w:sz w:val="21"/>
      <w:szCs w:val="22"/>
    </w:rPr>
  </w:style>
  <w:style w:type="paragraph" w:styleId="1754" w:customStyle="1">
    <w:name w:val="CM2"/>
    <w:basedOn w:val="853"/>
    <w:next w:val="853"/>
    <w:qFormat/>
    <w:pPr>
      <w:spacing w:line="468" w:lineRule="atLeast"/>
      <w:widowControl w:val="off"/>
    </w:pPr>
    <w:rPr>
      <w:rFonts w:ascii="宋体" w:hAnsi="宋体"/>
    </w:rPr>
  </w:style>
  <w:style w:type="paragraph" w:styleId="1755" w:customStyle="1">
    <w:name w:val="xl53"/>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756" w:customStyle="1">
    <w:name w:val="CM51"/>
    <w:basedOn w:val="853"/>
    <w:next w:val="853"/>
    <w:qFormat/>
    <w:pPr>
      <w:spacing w:line="413" w:lineRule="atLeast"/>
      <w:widowControl w:val="off"/>
    </w:pPr>
    <w:rPr>
      <w:rFonts w:ascii="Times New Roman" w:hAnsi="Times New Roman"/>
    </w:rPr>
  </w:style>
  <w:style w:type="paragraph" w:styleId="1757" w:customStyle="1">
    <w:name w:val="subhead"/>
    <w:qFormat/>
    <w:pPr>
      <w:spacing w:after="120" w:line="300" w:lineRule="exact"/>
    </w:pPr>
    <w:rPr>
      <w:rFonts w:ascii="Futura Hv" w:hAnsi="Futura Hv"/>
      <w:sz w:val="26"/>
      <w:szCs w:val="22"/>
    </w:rPr>
  </w:style>
  <w:style w:type="paragraph" w:styleId="1758" w:customStyle="1">
    <w:name w:val="Table Head Bold"/>
    <w:qFormat/>
    <w:pPr>
      <w:ind w:left="60" w:right="60"/>
      <w:jc w:val="center"/>
      <w:keepLines/>
      <w:keepNext/>
      <w:spacing w:before="60" w:after="60" w:line="312" w:lineRule="atLeast"/>
    </w:pPr>
    <w:rPr>
      <w:rFonts w:ascii="Arial" w:hAnsi="Arial"/>
      <w:b/>
      <w:sz w:val="21"/>
    </w:rPr>
  </w:style>
  <w:style w:type="paragraph" w:styleId="1759" w:customStyle="1">
    <w:name w:val="样式 标题 4H4bulletblbbPIM 4h44sect 1.2.3.4Ref Heading 1rh...1"/>
    <w:qFormat/>
    <w:pPr>
      <w:ind w:left="425" w:hanging="425"/>
      <w:jc w:val="both"/>
      <w:widowControl w:val="off"/>
      <w:tabs>
        <w:tab w:val="left" w:pos="425" w:leader="none"/>
      </w:tabs>
    </w:pPr>
    <w:rPr>
      <w:sz w:val="21"/>
    </w:rPr>
  </w:style>
  <w:style w:type="paragraph" w:styleId="1760" w:customStyle="1">
    <w:name w:val="绘图字体"/>
    <w:qFormat/>
    <w:pPr>
      <w:jc w:val="center"/>
      <w:widowControl w:val="off"/>
    </w:pPr>
    <w:rPr>
      <w:rFonts w:eastAsia="楷体_GB2312"/>
      <w:sz w:val="21"/>
    </w:rPr>
  </w:style>
  <w:style w:type="paragraph" w:styleId="1761" w:customStyle="1">
    <w:name w:val="首行缩进：4字符"/>
    <w:qFormat/>
    <w:pPr>
      <w:ind w:firstLine="945"/>
      <w:spacing w:line="360" w:lineRule="auto"/>
      <w:widowControl w:val="off"/>
      <w:tabs>
        <w:tab w:val="left" w:pos="360" w:leader="none"/>
      </w:tabs>
    </w:pPr>
    <w:rPr>
      <w:rFonts w:ascii="楷体_GB2312" w:hAnsi="楷体_GB2312" w:eastAsia="楷体_GB2312"/>
      <w:sz w:val="21"/>
    </w:rPr>
  </w:style>
  <w:style w:type="paragraph" w:styleId="1762" w:customStyle="1">
    <w:name w:val="样式 黑体 四号 加粗 行距: 1.5 倍行距"/>
    <w:qFormat/>
    <w:pPr>
      <w:ind w:right="1"/>
      <w:jc w:val="both"/>
      <w:spacing w:line="360" w:lineRule="auto"/>
      <w:widowControl w:val="off"/>
    </w:pPr>
    <w:rPr>
      <w:rFonts w:ascii="宋体" w:hAnsi="宋体"/>
      <w:sz w:val="28"/>
    </w:rPr>
  </w:style>
  <w:style w:type="paragraph" w:styleId="1763" w:customStyle="1">
    <w:name w:val="_Style 7"/>
    <w:qFormat/>
    <w:pPr>
      <w:spacing w:before="100" w:beforeAutospacing="1" w:after="100" w:afterAutospacing="1"/>
    </w:pPr>
    <w:rPr>
      <w:rFonts w:ascii="宋体" w:hAnsi="宋体"/>
      <w:sz w:val="24"/>
    </w:rPr>
  </w:style>
  <w:style w:type="paragraph" w:styleId="1764" w:customStyle="1">
    <w:name w:val="绘图 宋 6"/>
    <w:qFormat/>
    <w:pPr>
      <w:ind w:firstLine="425"/>
      <w:jc w:val="both"/>
      <w:spacing w:after="60" w:line="180" w:lineRule="exact"/>
      <w:widowControl w:val="off"/>
    </w:pPr>
    <w:rPr>
      <w:sz w:val="18"/>
    </w:rPr>
  </w:style>
  <w:style w:type="paragraph" w:styleId="1765" w:customStyle="1">
    <w:name w:val="Body Indent Bullet 1"/>
    <w:basedOn w:val="980"/>
    <w:qFormat/>
    <w:pPr>
      <w:ind w:left="720" w:hanging="360"/>
      <w:spacing w:before="60" w:after="60"/>
      <w:tabs>
        <w:tab w:val="left" w:pos="720" w:leader="none"/>
      </w:tabs>
    </w:pPr>
  </w:style>
  <w:style w:type="paragraph" w:styleId="1766" w:customStyle="1">
    <w:name w:val="Table Description"/>
    <w:qFormat/>
    <w:pPr>
      <w:jc w:val="center"/>
      <w:keepNext/>
      <w:spacing w:before="160" w:after="80"/>
    </w:pPr>
    <w:rPr>
      <w:rFonts w:ascii="Arial" w:hAnsi="Arial" w:eastAsia="黑体"/>
      <w:sz w:val="18"/>
      <w:szCs w:val="22"/>
    </w:rPr>
  </w:style>
  <w:style w:type="paragraph" w:styleId="1767" w:customStyle="1">
    <w:name w:val="标题2_十一五"/>
    <w:basedOn w:val="1508"/>
    <w:qFormat/>
    <w:pPr>
      <w:ind w:left="992" w:hanging="992"/>
      <w:spacing w:before="480" w:after="360" w:line="240" w:lineRule="auto"/>
    </w:pPr>
    <w:rPr>
      <w:rFonts w:ascii="Times New Roman" w:hAnsi="Times New Roman"/>
      <w:sz w:val="36"/>
    </w:rPr>
  </w:style>
  <w:style w:type="paragraph" w:styleId="1768" w:customStyle="1">
    <w:name w:val="xl85"/>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769" w:customStyle="1">
    <w:name w:val="Mat. titre page niveau 1"/>
    <w:qFormat/>
    <w:pPr>
      <w:widowControl w:val="off"/>
      <w:tabs>
        <w:tab w:val="left" w:pos="5669" w:leader="underscore"/>
      </w:tabs>
    </w:pPr>
    <w:rPr>
      <w:rFonts w:ascii="Helvetica" w:hAnsi="Helvetica"/>
      <w:sz w:val="24"/>
      <w:szCs w:val="22"/>
      <w:lang w:val="fr-FR"/>
    </w:rPr>
  </w:style>
  <w:style w:type="paragraph" w:styleId="1770" w:customStyle="1">
    <w:name w:val="图表名"/>
    <w:qFormat/>
    <w:pPr>
      <w:jc w:val="center"/>
      <w:spacing w:line="360" w:lineRule="auto"/>
      <w:widowControl w:val="off"/>
    </w:pPr>
    <w:rPr>
      <w:b/>
      <w:sz w:val="24"/>
    </w:rPr>
  </w:style>
  <w:style w:type="paragraph" w:styleId="1771" w:customStyle="1">
    <w:name w:val="10"/>
    <w:next w:val="1267"/>
    <w:qFormat/>
    <w:pPr>
      <w:ind w:firstLine="448"/>
      <w:jc w:val="both"/>
      <w:spacing w:line="360" w:lineRule="auto"/>
      <w:widowControl w:val="off"/>
    </w:pPr>
    <w:rPr>
      <w:rFonts w:ascii="宋体" w:hAnsi="宋体"/>
      <w:spacing w:val="-8"/>
      <w:sz w:val="24"/>
    </w:rPr>
  </w:style>
  <w:style w:type="paragraph" w:styleId="1772" w:customStyle="1">
    <w:name w:val="sideba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73" w:customStyle="1">
    <w:name w:val="Notice"/>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i/>
      <w:sz w:val="28"/>
    </w:rPr>
  </w:style>
  <w:style w:type="paragraph" w:styleId="1774" w:customStyle="1">
    <w:name w:val="样式 小四 段前: 6 磅 段后: 6 磅 行距: 1.5 倍行距 首行缩进:  2 字符"/>
    <w:qFormat/>
    <w:pPr>
      <w:ind w:firstLine="200"/>
      <w:jc w:val="both"/>
      <w:spacing w:line="300" w:lineRule="auto"/>
      <w:widowControl w:val="off"/>
    </w:pPr>
    <w:rPr>
      <w:sz w:val="24"/>
    </w:rPr>
  </w:style>
  <w:style w:type="paragraph" w:styleId="1775" w:customStyle="1">
    <w:name w:val="注"/>
    <w:qFormat/>
    <w:pPr>
      <w:jc w:val="both"/>
      <w:widowControl w:val="off"/>
    </w:pPr>
    <w:rPr>
      <w:rFonts w:ascii="仿宋体" w:hAnsi="仿宋体" w:eastAsia="仿宋体"/>
      <w:sz w:val="24"/>
      <w:szCs w:val="22"/>
    </w:rPr>
  </w:style>
  <w:style w:type="paragraph" w:styleId="1776" w:customStyle="1">
    <w:name w:val="CM29"/>
    <w:basedOn w:val="853"/>
    <w:next w:val="853"/>
    <w:qFormat/>
    <w:pPr>
      <w:spacing w:line="271" w:lineRule="atLeast"/>
      <w:widowControl w:val="off"/>
    </w:pPr>
    <w:rPr>
      <w:rFonts w:ascii="Times New Roman" w:hAnsi="Times New Roman"/>
    </w:rPr>
  </w:style>
  <w:style w:type="paragraph" w:styleId="1777" w:customStyle="1">
    <w:name w:val="xl61"/>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778" w:customStyle="1">
    <w:name w:val="listbullet"/>
    <w:qFormat/>
    <w:pPr>
      <w:jc w:val="both"/>
      <w:spacing w:line="336" w:lineRule="auto"/>
    </w:pPr>
    <w:rPr>
      <w:rFonts w:ascii="Verdana" w:hAnsi="Verdana" w:eastAsia="Times New Roman"/>
      <w:color w:val="a6a6a6"/>
      <w:sz w:val="29"/>
    </w:rPr>
  </w:style>
  <w:style w:type="paragraph" w:styleId="1779" w:customStyle="1">
    <w:name w:val="xl71"/>
    <w:qFormat/>
    <w:pPr>
      <w:jc w:val="center"/>
      <w:spacing w:before="100" w:beforeAutospacing="1" w:after="100" w:afterAutospacing="1"/>
    </w:pPr>
    <w:rPr>
      <w:rFonts w:ascii="Arial Unicode MS" w:hAnsi="Arial Unicode MS" w:eastAsia="Arial Unicode MS" w:cs="Helvetica"/>
      <w:sz w:val="24"/>
      <w:szCs w:val="22"/>
    </w:rPr>
  </w:style>
  <w:style w:type="paragraph" w:styleId="1780" w:customStyle="1">
    <w:name w:val="F2"/>
    <w:qFormat/>
    <w:pPr>
      <w:ind w:firstLine="601"/>
      <w:jc w:val="both"/>
      <w:widowControl w:val="off"/>
    </w:pPr>
    <w:rPr>
      <w:sz w:val="24"/>
    </w:rPr>
  </w:style>
  <w:style w:type="paragraph" w:styleId="1781" w:customStyle="1">
    <w:name w:val="样式3"/>
    <w:basedOn w:val="1508"/>
    <w:qFormat/>
    <w:pPr>
      <w:spacing w:line="240" w:lineRule="auto"/>
    </w:pPr>
    <w:rPr>
      <w:rFonts w:ascii="Times New Roman" w:hAnsi="Times New Roman"/>
    </w:rPr>
  </w:style>
  <w:style w:type="paragraph" w:styleId="1782" w:customStyle="1">
    <w:name w:val="newtext"/>
    <w:qFormat/>
    <w:pPr>
      <w:spacing w:before="100" w:beforeAutospacing="1" w:after="100" w:afterAutospacing="1" w:line="360" w:lineRule="atLeast"/>
    </w:pPr>
    <w:rPr>
      <w:rFonts w:ascii="宋体" w:hAnsi="宋体"/>
      <w:sz w:val="21"/>
    </w:rPr>
  </w:style>
  <w:style w:type="paragraph" w:styleId="1783" w:customStyle="1">
    <w:name w:val="方案标题4"/>
    <w:qFormat/>
    <w:pPr>
      <w:ind w:left="600"/>
      <w:jc w:val="both"/>
      <w:spacing w:before="120" w:after="120"/>
      <w:widowControl w:val="off"/>
      <w:tabs>
        <w:tab w:val="left" w:pos="2356" w:leader="none"/>
      </w:tabs>
      <w:outlineLvl w:val="3"/>
    </w:pPr>
    <w:rPr>
      <w:rFonts w:ascii="宋体" w:hAnsi="宋体"/>
      <w:b/>
      <w:sz w:val="21"/>
    </w:rPr>
  </w:style>
  <w:style w:type="paragraph" w:styleId="1784" w:customStyle="1">
    <w:name w:val="xl8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785" w:customStyle="1">
    <w:name w:val="streams"/>
    <w:qFormat/>
    <w:pPr>
      <w:jc w:val="both"/>
      <w:spacing w:line="336" w:lineRule="auto"/>
    </w:pPr>
    <w:rPr>
      <w:rFonts w:ascii="Verdana" w:hAnsi="Verdana" w:eastAsia="Times New Roman"/>
      <w:sz w:val="16"/>
    </w:rPr>
  </w:style>
  <w:style w:type="paragraph" w:styleId="1786" w:customStyle="1">
    <w:name w:val="±íÏî"/>
    <w:qFormat/>
    <w:pPr>
      <w:jc w:val="center"/>
      <w:spacing w:line="300" w:lineRule="auto"/>
    </w:pPr>
    <w:rPr>
      <w:sz w:val="18"/>
    </w:rPr>
  </w:style>
  <w:style w:type="paragraph" w:styleId="1787" w:customStyle="1">
    <w:name w:val="p112"/>
    <w:qFormat/>
    <w:pPr>
      <w:spacing w:before="100" w:beforeAutospacing="1" w:after="100" w:afterAutospacing="1" w:line="280" w:lineRule="atLeast"/>
    </w:pPr>
    <w:rPr>
      <w:rFonts w:ascii="宋体" w:hAnsi="宋体"/>
      <w:sz w:val="18"/>
    </w:rPr>
  </w:style>
  <w:style w:type="paragraph" w:styleId="1788" w:customStyle="1">
    <w:name w:val="FY3"/>
    <w:basedOn w:val="1781"/>
    <w:qFormat/>
    <w:pPr>
      <w:spacing w:line="360" w:lineRule="exact"/>
    </w:pPr>
    <w:rPr>
      <w:b w:val="0"/>
      <w:sz w:val="24"/>
    </w:rPr>
  </w:style>
  <w:style w:type="paragraph" w:styleId="1789" w:customStyle="1">
    <w:name w:val="mnpads"/>
    <w:qFormat/>
    <w:pPr>
      <w:jc w:val="both"/>
      <w:spacing w:line="336" w:lineRule="auto"/>
    </w:pPr>
    <w:rPr>
      <w:rFonts w:ascii="Verdana" w:hAnsi="Verdana" w:eastAsia="Times New Roman"/>
      <w:sz w:val="17"/>
    </w:rPr>
  </w:style>
  <w:style w:type="paragraph" w:styleId="1790" w:customStyle="1">
    <w:name w:val="正文 2"/>
    <w:qFormat/>
    <w:pPr>
      <w:ind w:left="851" w:firstLine="425"/>
      <w:jc w:val="both"/>
      <w:spacing w:before="120"/>
      <w:tabs>
        <w:tab w:val="left" w:pos="1080" w:leader="none"/>
      </w:tabs>
    </w:pPr>
    <w:rPr>
      <w:rFonts w:ascii="宋体" w:hAnsi="宋体" w:eastAsia="楷体_GB2312"/>
      <w:sz w:val="24"/>
    </w:rPr>
  </w:style>
  <w:style w:type="paragraph" w:styleId="1791" w:customStyle="1">
    <w:name w:val="样式 标题 3H3Heading 3 - oldh3sect1.2.3BOD 0标题 3 Char Char Cha..."/>
    <w:basedOn w:val="1781"/>
    <w:qFormat/>
    <w:pPr>
      <w:jc w:val="left"/>
      <w:spacing w:line="413" w:lineRule="auto"/>
      <w:widowControl/>
    </w:pPr>
  </w:style>
  <w:style w:type="paragraph" w:styleId="1792" w:customStyle="1">
    <w:name w:val="xl86"/>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793" w:customStyle="1">
    <w:name w:val="mnpmenusub"/>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sz w:val="17"/>
    </w:rPr>
  </w:style>
  <w:style w:type="paragraph" w:styleId="1794" w:customStyle="1">
    <w:name w:val="样式 首行缩进:  0.74 厘米"/>
    <w:qFormat/>
    <w:pPr>
      <w:ind w:firstLine="510"/>
      <w:jc w:val="both"/>
      <w:spacing w:line="480" w:lineRule="exact"/>
      <w:widowControl w:val="off"/>
    </w:pPr>
    <w:rPr>
      <w:sz w:val="24"/>
    </w:rPr>
  </w:style>
  <w:style w:type="paragraph" w:styleId="1795" w:customStyle="1">
    <w:name w:val="text-cai"/>
    <w:qFormat/>
    <w:pPr>
      <w:ind w:firstLine="634"/>
      <w:spacing w:line="360" w:lineRule="auto"/>
    </w:pPr>
    <w:rPr>
      <w:rFonts w:eastAsia="楷体"/>
      <w:sz w:val="24"/>
    </w:rPr>
  </w:style>
  <w:style w:type="paragraph" w:styleId="1796" w:customStyle="1">
    <w:name w:val="样式 加粗 行距: 1.5 倍行距 Char"/>
    <w:qFormat/>
    <w:pPr>
      <w:tabs>
        <w:tab w:val="left" w:pos="0" w:leader="none"/>
      </w:tabs>
    </w:pPr>
    <w:rPr>
      <w:rFonts w:eastAsia="仿宋_GB2312"/>
      <w:b/>
      <w:bCs/>
      <w:sz w:val="24"/>
      <w:szCs w:val="22"/>
    </w:rPr>
  </w:style>
  <w:style w:type="paragraph" w:styleId="1797" w:customStyle="1">
    <w:name w:val="项目"/>
    <w:qFormat/>
    <w:pPr>
      <w:spacing w:before="120" w:after="120"/>
      <w:widowControl w:val="off"/>
    </w:pPr>
    <w:rPr>
      <w:rFonts w:ascii="宋体" w:hAnsi="宋体"/>
      <w:sz w:val="24"/>
    </w:rPr>
  </w:style>
  <w:style w:type="paragraph" w:styleId="1798" w:customStyle="1">
    <w:name w:val="样式 Arial 五号 黑色 段前: 6 磅 段后: 6 磅"/>
    <w:qFormat/>
    <w:pPr>
      <w:ind w:firstLine="420"/>
      <w:jc w:val="both"/>
      <w:spacing w:before="120" w:after="120" w:line="360" w:lineRule="auto"/>
      <w:widowControl w:val="off"/>
    </w:pPr>
    <w:rPr>
      <w:rFonts w:ascii="Arial" w:hAnsi="Arial"/>
      <w:sz w:val="24"/>
    </w:rPr>
  </w:style>
  <w:style w:type="paragraph" w:styleId="1799" w:customStyle="1">
    <w:name w:val="xl51"/>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800" w:customStyle="1">
    <w:name w:val="关键词"/>
    <w:qFormat/>
    <w:pPr>
      <w:jc w:val="both"/>
    </w:pPr>
    <w:rPr>
      <w:rFonts w:eastAsia="黑体"/>
      <w:szCs w:val="22"/>
    </w:rPr>
  </w:style>
  <w:style w:type="paragraph" w:styleId="1801" w:customStyle="1">
    <w:name w:val="图"/>
    <w:qFormat/>
    <w:pPr>
      <w:jc w:val="center"/>
      <w:spacing w:line="264" w:lineRule="auto"/>
    </w:pPr>
    <w:rPr>
      <w:rFonts w:ascii="Arial" w:hAnsi="Arial"/>
      <w:b/>
      <w:bCs/>
      <w:sz w:val="21"/>
      <w:szCs w:val="28"/>
    </w:rPr>
  </w:style>
  <w:style w:type="paragraph" w:styleId="1802" w:customStyle="1">
    <w:name w:val="摘要"/>
    <w:next w:val="1790"/>
    <w:qFormat/>
    <w:pPr>
      <w:jc w:val="both"/>
    </w:pPr>
    <w:rPr>
      <w:rFonts w:eastAsia="黑体"/>
      <w:szCs w:val="22"/>
    </w:rPr>
  </w:style>
  <w:style w:type="paragraph" w:styleId="1803" w:customStyle="1">
    <w:name w:val="ds_TableBody"/>
    <w:qFormat/>
    <w:pPr>
      <w:spacing w:before="60" w:line="220" w:lineRule="exact"/>
    </w:pPr>
    <w:rPr>
      <w:rFonts w:ascii="Arial" w:hAnsi="Arial"/>
      <w:sz w:val="18"/>
    </w:rPr>
  </w:style>
  <w:style w:type="paragraph" w:styleId="1804" w:customStyle="1">
    <w:name w:val="ds_TableBodyBold"/>
    <w:basedOn w:val="1803"/>
    <w:qFormat/>
    <w:pPr>
      <w:spacing w:before="200"/>
    </w:pPr>
    <w:rPr>
      <w:b/>
      <w:sz w:val="24"/>
    </w:rPr>
  </w:style>
  <w:style w:type="paragraph" w:styleId="1805" w:customStyle="1">
    <w:name w:val="rlbullet"/>
    <w:qFormat/>
    <w:pPr>
      <w:jc w:val="both"/>
      <w:spacing w:line="336" w:lineRule="auto"/>
    </w:pPr>
    <w:rPr>
      <w:rFonts w:ascii="Verdana" w:hAnsi="Verdana" w:eastAsia="Times New Roman"/>
      <w:color w:val="999999"/>
      <w:sz w:val="17"/>
    </w:rPr>
  </w:style>
  <w:style w:type="paragraph" w:styleId="1806" w:customStyle="1">
    <w:name w:val="正文1）"/>
    <w:qFormat/>
    <w:pPr>
      <w:jc w:val="both"/>
      <w:spacing w:after="120" w:line="360" w:lineRule="auto"/>
      <w:widowControl w:val="off"/>
    </w:pPr>
    <w:rPr>
      <w:rFonts w:ascii="Arial" w:hAnsi="Arial"/>
      <w:sz w:val="24"/>
    </w:rPr>
  </w:style>
  <w:style w:type="paragraph" w:styleId="1807" w:customStyle="1">
    <w:name w:val="正文00"/>
    <w:qFormat/>
    <w:pPr>
      <w:ind w:left="2845" w:hanging="425"/>
      <w:jc w:val="both"/>
      <w:spacing w:line="360" w:lineRule="auto"/>
      <w:tabs>
        <w:tab w:val="left" w:pos="840" w:leader="none"/>
        <w:tab w:val="left" w:pos="2845" w:leader="none"/>
      </w:tabs>
    </w:pPr>
    <w:rPr>
      <w:rFonts w:ascii="宋体" w:hAnsi="宋体"/>
      <w:sz w:val="24"/>
      <w:szCs w:val="22"/>
    </w:rPr>
  </w:style>
  <w:style w:type="paragraph" w:styleId="1808" w:customStyle="1">
    <w:name w:val="列表1"/>
    <w:qFormat/>
    <w:pPr>
      <w:ind w:left="1220" w:hanging="420"/>
      <w:jc w:val="both"/>
      <w:spacing w:line="360" w:lineRule="auto"/>
      <w:widowControl w:val="off"/>
      <w:tabs>
        <w:tab w:val="left" w:pos="799" w:leader="none"/>
      </w:tabs>
    </w:pPr>
    <w:rPr>
      <w:sz w:val="21"/>
    </w:rPr>
  </w:style>
  <w:style w:type="paragraph" w:styleId="1809" w:customStyle="1">
    <w:name w:val="Char Char1 Char Char Char Char Char Char Char Char Char Char Char Char Char Char"/>
    <w:qFormat/>
    <w:pPr>
      <w:spacing w:after="160" w:line="240" w:lineRule="exact"/>
    </w:pPr>
    <w:rPr>
      <w:rFonts w:ascii="Verdana" w:hAnsi="Verdana"/>
    </w:rPr>
  </w:style>
  <w:style w:type="paragraph" w:styleId="1810" w:customStyle="1">
    <w:name w:val="xl93"/>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811" w:customStyle="1">
    <w:name w:val="proposal Head4"/>
    <w:basedOn w:val="1783"/>
    <w:qFormat/>
    <w:pPr>
      <w:ind w:left="1680" w:hanging="420"/>
      <w:jc w:val="left"/>
      <w:spacing w:before="240" w:after="60"/>
      <w:widowControl/>
      <w:tabs>
        <w:tab w:val="left" w:pos="1680" w:leader="none"/>
      </w:tabs>
    </w:pPr>
  </w:style>
  <w:style w:type="paragraph" w:styleId="1812" w:customStyle="1">
    <w:name w:val="表格1"/>
    <w:qFormat/>
    <w:pPr>
      <w:spacing w:line="240" w:lineRule="atLeast"/>
    </w:pPr>
    <w:rPr>
      <w:sz w:val="21"/>
      <w:szCs w:val="22"/>
    </w:rPr>
  </w:style>
  <w:style w:type="paragraph" w:styleId="1813" w:customStyle="1">
    <w:name w:val="z-窗体底端1"/>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vanish/>
      <w:color w:val="ff0000"/>
      <w:sz w:val="16"/>
    </w:rPr>
  </w:style>
  <w:style w:type="paragraph" w:styleId="1814" w:customStyle="1">
    <w:name w:val="Date2"/>
    <w:qFormat/>
    <w:pPr>
      <w:ind w:left="480" w:firstLine="480"/>
      <w:spacing w:line="312" w:lineRule="atLeast"/>
      <w:widowControl w:val="off"/>
      <w:tabs>
        <w:tab w:val="left" w:pos="0" w:leader="none"/>
      </w:tabs>
    </w:pPr>
    <w:rPr>
      <w:rFonts w:ascii="宋体" w:hAnsi="宋体"/>
      <w:sz w:val="24"/>
    </w:rPr>
  </w:style>
  <w:style w:type="paragraph" w:styleId="1815" w:customStyle="1">
    <w:name w:val="小标题 黑 5"/>
    <w:qFormat/>
    <w:pPr>
      <w:ind w:firstLine="425"/>
      <w:jc w:val="both"/>
      <w:spacing w:line="320" w:lineRule="exact"/>
      <w:widowControl w:val="off"/>
    </w:pPr>
    <w:rPr>
      <w:sz w:val="21"/>
    </w:rPr>
  </w:style>
  <w:style w:type="paragraph" w:styleId="1816" w:customStyle="1">
    <w:name w:val="SPIBS目录标题"/>
    <w:basedOn w:val="1648"/>
    <w:qFormat/>
    <w:pPr>
      <w:spacing w:line="480" w:lineRule="auto"/>
    </w:pPr>
    <w:rPr>
      <w:sz w:val="72"/>
    </w:rPr>
  </w:style>
  <w:style w:type="paragraph" w:styleId="1817" w:customStyle="1">
    <w:name w:val="±íÌâ"/>
    <w:qFormat/>
    <w:pPr>
      <w:ind w:left="1417"/>
      <w:jc w:val="center"/>
      <w:keepNext/>
      <w:spacing w:before="80" w:after="80" w:line="360" w:lineRule="auto"/>
    </w:pPr>
    <w:rPr>
      <w:rFonts w:ascii="Arial" w:hAnsi="Arial"/>
      <w:sz w:val="18"/>
    </w:rPr>
  </w:style>
  <w:style w:type="paragraph" w:styleId="1818" w:customStyle="1">
    <w:name w:val="文本"/>
    <w:qFormat/>
    <w:pPr>
      <w:jc w:val="both"/>
      <w:outlineLvl w:val="0"/>
    </w:pPr>
    <w:rPr>
      <w:rFonts w:ascii="宋体" w:hAnsi="宋体"/>
      <w:b/>
      <w:sz w:val="24"/>
    </w:rPr>
  </w:style>
  <w:style w:type="paragraph" w:styleId="1819" w:customStyle="1">
    <w:name w:val="notice3"/>
    <w:qFormat/>
    <w:pPr>
      <w:spacing w:after="150"/>
    </w:pPr>
    <w:rPr>
      <w:rFonts w:ascii="宋体" w:hAnsi="宋体" w:cs="宋体"/>
      <w:color w:val="339900"/>
      <w:sz w:val="24"/>
      <w:szCs w:val="22"/>
    </w:rPr>
  </w:style>
  <w:style w:type="paragraph" w:styleId="1820" w:customStyle="1">
    <w:name w:val="列出段落11"/>
    <w:qFormat/>
    <w:pPr>
      <w:ind w:firstLine="420"/>
      <w:jc w:val="both"/>
      <w:widowControl w:val="off"/>
    </w:pPr>
    <w:rPr>
      <w:sz w:val="21"/>
    </w:rPr>
  </w:style>
  <w:style w:type="paragraph" w:styleId="1821" w:customStyle="1">
    <w:name w:val="段落"/>
    <w:qFormat/>
    <w:pPr>
      <w:ind w:firstLine="567"/>
      <w:jc w:val="both"/>
      <w:spacing w:before="120" w:after="120" w:line="0" w:lineRule="atLeast"/>
      <w:widowControl w:val="off"/>
    </w:pPr>
    <w:rPr>
      <w:sz w:val="28"/>
    </w:rPr>
  </w:style>
  <w:style w:type="paragraph" w:styleId="1822" w:customStyle="1">
    <w:name w:val="Char Char Char1 Char1"/>
    <w:qFormat/>
    <w:pPr>
      <w:spacing w:after="160" w:line="240" w:lineRule="exact"/>
    </w:pPr>
    <w:rPr>
      <w:rFonts w:ascii="Verdana" w:hAnsi="Verdana" w:eastAsia="仿宋_GB2312"/>
      <w:sz w:val="24"/>
    </w:rPr>
  </w:style>
  <w:style w:type="paragraph" w:styleId="1823" w:customStyle="1">
    <w:name w:val="xl56"/>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824" w:customStyle="1">
    <w:name w:val="说明"/>
    <w:basedOn w:val="1790"/>
    <w:qFormat/>
    <w:pPr>
      <w:ind w:left="1440" w:right="1552" w:hanging="873"/>
      <w:jc w:val="left"/>
      <w:spacing w:line="460" w:lineRule="exact"/>
    </w:pPr>
    <w:rPr>
      <w:sz w:val="28"/>
    </w:rPr>
  </w:style>
  <w:style w:type="paragraph" w:styleId="1825" w:customStyle="1">
    <w:name w:val="标头1"/>
    <w:basedOn w:val="1781"/>
    <w:qFormat/>
    <w:pPr>
      <w:spacing w:before="120" w:after="120"/>
    </w:pPr>
    <w:rPr>
      <w:color w:val="ff0000"/>
    </w:rPr>
  </w:style>
  <w:style w:type="paragraph" w:styleId="1826" w:customStyle="1">
    <w:name w:val="xl23"/>
    <w:qFormat/>
    <w:pPr>
      <w:jc w:val="center"/>
      <w:spacing w:before="100" w:beforeAutospacing="1" w:after="100" w:afterAutospacing="1"/>
    </w:pPr>
    <w:rPr>
      <w:rFonts w:ascii="宋体" w:hAnsi="宋体" w:cs="宋体"/>
      <w:sz w:val="24"/>
      <w:szCs w:val="22"/>
    </w:rPr>
  </w:style>
  <w:style w:type="paragraph" w:styleId="1827" w:customStyle="1">
    <w:name w:val="Char Char1 Char Char Char Char Char Char"/>
    <w:qFormat/>
    <w:pPr>
      <w:spacing w:after="160" w:line="360" w:lineRule="auto"/>
    </w:pPr>
    <w:rPr>
      <w:rFonts w:ascii="宋体" w:hAnsi="宋体" w:eastAsia="仿宋_GB2312"/>
      <w:sz w:val="24"/>
    </w:rPr>
  </w:style>
  <w:style w:type="paragraph" w:styleId="1828" w:customStyle="1">
    <w:name w:val="xl69"/>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rPr>
  </w:style>
  <w:style w:type="paragraph" w:styleId="1829" w:customStyle="1">
    <w:name w:val="Sourcetext"/>
    <w:qFormat/>
    <w:pPr>
      <w:ind w:left="2160"/>
      <w:jc w:val="both"/>
      <w:spacing w:after="120"/>
      <w:widowControl w:val="off"/>
    </w:pPr>
    <w:rPr>
      <w:rFonts w:ascii="Century Schoolbook" w:hAnsi="Century Schoolbook" w:eastAsia="Times New Roman"/>
    </w:rPr>
  </w:style>
  <w:style w:type="paragraph" w:styleId="1830" w:customStyle="1">
    <w:name w:val="普通正文"/>
    <w:qFormat/>
    <w:pPr>
      <w:ind w:firstLine="200"/>
      <w:jc w:val="both"/>
      <w:widowControl w:val="off"/>
    </w:pPr>
    <w:rPr>
      <w:sz w:val="21"/>
      <w:szCs w:val="22"/>
    </w:rPr>
  </w:style>
  <w:style w:type="paragraph" w:styleId="1831" w:customStyle="1">
    <w:name w:val="Char Char Char Char Char Char Char1"/>
    <w:qFormat/>
    <w:pPr>
      <w:ind w:firstLine="480"/>
      <w:jc w:val="both"/>
      <w:spacing w:line="360" w:lineRule="auto"/>
      <w:widowControl w:val="off"/>
    </w:pPr>
    <w:rPr>
      <w:rFonts w:ascii="Tahoma" w:hAnsi="Tahoma"/>
      <w:sz w:val="24"/>
    </w:rPr>
  </w:style>
  <w:style w:type="paragraph" w:styleId="1832" w:customStyle="1">
    <w:name w:val="样式 标题 4 + 行距: 单倍行距"/>
    <w:basedOn w:val="1783"/>
    <w:qFormat/>
    <w:pPr>
      <w:ind w:left="720" w:hanging="720"/>
      <w:spacing w:after="0" w:line="360" w:lineRule="auto"/>
      <w:tabs>
        <w:tab w:val="left" w:pos="720" w:leader="none"/>
      </w:tabs>
    </w:pPr>
    <w:rPr>
      <w:rFonts w:cs="Arial"/>
    </w:rPr>
  </w:style>
  <w:style w:type="paragraph" w:styleId="1833" w:customStyle="1">
    <w:name w:val="List 1"/>
    <w:qFormat/>
    <w:pPr>
      <w:ind w:left="2520" w:hanging="360"/>
      <w:jc w:val="both"/>
      <w:spacing w:line="360" w:lineRule="auto"/>
    </w:pPr>
    <w:rPr>
      <w:rFonts w:ascii="宋体" w:hAnsi="宋体"/>
      <w:sz w:val="24"/>
    </w:rPr>
  </w:style>
  <w:style w:type="paragraph" w:styleId="1834" w:customStyle="1">
    <w:name w:val="流程内文字"/>
    <w:qFormat/>
    <w:rPr>
      <w:sz w:val="24"/>
      <w:szCs w:val="22"/>
    </w:rPr>
  </w:style>
  <w:style w:type="paragraph" w:styleId="1835" w:customStyle="1">
    <w:name w:val="大大标题"/>
    <w:qFormat/>
    <w:pPr>
      <w:jc w:val="center"/>
      <w:spacing w:line="360" w:lineRule="auto"/>
      <w:widowControl w:val="off"/>
      <w:tabs>
        <w:tab w:val="left" w:pos="360" w:leader="none"/>
        <w:tab w:val="left" w:pos="720" w:leader="none"/>
      </w:tabs>
    </w:pPr>
    <w:rPr>
      <w:rFonts w:eastAsia="黑体"/>
      <w:b/>
      <w:sz w:val="52"/>
    </w:rPr>
  </w:style>
  <w:style w:type="paragraph" w:styleId="1836" w:customStyle="1">
    <w:name w:val="simpleformselectmedium"/>
    <w:qFormat/>
    <w:pPr>
      <w:jc w:val="both"/>
      <w:spacing w:before="24" w:line="336" w:lineRule="auto"/>
    </w:pPr>
    <w:rPr>
      <w:rFonts w:ascii="Tahoma" w:hAnsi="Tahoma" w:eastAsia="Times New Roman"/>
      <w:sz w:val="17"/>
    </w:rPr>
  </w:style>
  <w:style w:type="paragraph" w:styleId="1837" w:customStyle="1">
    <w:name w:val="p14h"/>
    <w:qFormat/>
    <w:pPr>
      <w:spacing w:before="100" w:beforeAutospacing="1" w:after="100" w:afterAutospacing="1" w:line="312" w:lineRule="auto"/>
    </w:pPr>
    <w:rPr>
      <w:rFonts w:ascii="宋体" w:hAnsi="宋体"/>
      <w:sz w:val="22"/>
    </w:rPr>
  </w:style>
  <w:style w:type="paragraph" w:styleId="1838" w:customStyle="1">
    <w:name w:val="mnpmenuborder"/>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39" w:customStyle="1">
    <w:name w:val="xl25"/>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840" w:customStyle="1">
    <w:name w:val="Section Title"/>
    <w:qFormat/>
    <w:pPr>
      <w:ind w:left="200" w:firstLine="200"/>
      <w:spacing w:line="360" w:lineRule="auto"/>
      <w:widowControl w:val="off"/>
      <w:tabs>
        <w:tab w:val="left" w:pos="0" w:leader="none"/>
        <w:tab w:val="left" w:pos="420" w:leader="none"/>
      </w:tabs>
    </w:pPr>
    <w:rPr>
      <w:rFonts w:ascii="宋体" w:hAnsi="宋体"/>
      <w:b/>
      <w:sz w:val="44"/>
    </w:rPr>
  </w:style>
  <w:style w:type="paragraph" w:styleId="1841" w:customStyle="1">
    <w:name w:val="Cap_表头文字1"/>
    <w:qFormat/>
    <w:pPr>
      <w:jc w:val="center"/>
      <w:keepLines/>
      <w:keepNext/>
    </w:pPr>
    <w:rPr>
      <w:rFonts w:ascii="Arial Bold" w:hAnsi="Arial Bold" w:cs="Arial"/>
      <w:b/>
      <w:spacing w:val="10"/>
      <w:sz w:val="18"/>
      <w:szCs w:val="24"/>
    </w:rPr>
  </w:style>
  <w:style w:type="paragraph" w:styleId="1842" w:customStyle="1">
    <w:name w:val="Body no indent"/>
    <w:qFormat/>
    <w:pPr>
      <w:spacing w:after="120" w:line="280" w:lineRule="exact"/>
    </w:pPr>
    <w:rPr>
      <w:rFonts w:ascii="Arial" w:hAnsi="Arial"/>
      <w:sz w:val="18"/>
    </w:rPr>
  </w:style>
  <w:style w:type="paragraph" w:styleId="1843" w:customStyle="1">
    <w:name w:val="章名"/>
    <w:qFormat/>
    <w:pPr>
      <w:ind w:right="-55"/>
      <w:jc w:val="center"/>
      <w:spacing w:line="360" w:lineRule="auto"/>
      <w:widowControl w:val="off"/>
    </w:pPr>
    <w:rPr>
      <w:rFonts w:ascii="黑体" w:hAnsi="黑体" w:eastAsia="黑体"/>
      <w:b/>
      <w:sz w:val="32"/>
    </w:rPr>
  </w:style>
  <w:style w:type="paragraph" w:styleId="1844" w:customStyle="1">
    <w:name w:val="TOC_Heading"/>
    <w:qFormat/>
    <w:pPr>
      <w:keepNext/>
      <w:spacing w:before="80" w:after="120"/>
      <w:tabs>
        <w:tab w:val="left" w:pos="840" w:leader="none"/>
      </w:tabs>
    </w:pPr>
    <w:rPr>
      <w:rFonts w:ascii="Arial" w:hAnsi="Arial" w:eastAsia="Times New Roman"/>
      <w:b/>
      <w:sz w:val="24"/>
      <w:lang w:val="en-GB"/>
    </w:rPr>
  </w:style>
  <w:style w:type="paragraph" w:styleId="1845" w:customStyle="1">
    <w:name w:val="logname"/>
    <w:qFormat/>
    <w:pPr>
      <w:spacing w:before="100" w:beforeAutospacing="1" w:after="100" w:afterAutospacing="1"/>
    </w:pPr>
    <w:rPr>
      <w:rFonts w:ascii="Verdana" w:hAnsi="Verdana"/>
      <w:sz w:val="18"/>
    </w:rPr>
  </w:style>
  <w:style w:type="paragraph" w:styleId="1846" w:customStyle="1">
    <w:name w:val="申报单位样式1"/>
    <w:basedOn w:val="1825"/>
    <w:qFormat/>
    <w:rPr>
      <w:sz w:val="36"/>
    </w:rPr>
  </w:style>
  <w:style w:type="paragraph" w:styleId="1847" w:customStyle="1">
    <w:name w:val="表中文字"/>
    <w:qFormat/>
    <w:pPr>
      <w:jc w:val="both"/>
    </w:pPr>
    <w:rPr>
      <w:rFonts w:ascii="Arial" w:hAnsi="Arial"/>
      <w:color w:val="ff0000"/>
      <w:sz w:val="21"/>
    </w:rPr>
  </w:style>
  <w:style w:type="paragraph" w:styleId="1848" w:customStyle="1">
    <w:name w:val="Item List"/>
    <w:qFormat/>
    <w:pPr>
      <w:jc w:val="both"/>
      <w:spacing w:line="288" w:lineRule="auto"/>
    </w:pPr>
    <w:rPr>
      <w:rFonts w:ascii="Arial" w:hAnsi="Arial"/>
      <w:b/>
      <w:bCs/>
      <w:sz w:val="21"/>
      <w:szCs w:val="22"/>
    </w:rPr>
  </w:style>
  <w:style w:type="paragraph" w:styleId="1849" w:customStyle="1">
    <w:name w:val="Char2"/>
    <w:qFormat/>
    <w:pPr>
      <w:jc w:val="both"/>
      <w:widowControl w:val="off"/>
    </w:pPr>
    <w:rPr>
      <w:rFonts w:ascii="Tahoma" w:hAnsi="Tahoma"/>
      <w:sz w:val="24"/>
    </w:rPr>
  </w:style>
  <w:style w:type="paragraph" w:styleId="1850" w:customStyle="1">
    <w:name w:val="Char1 Char Char Char Char Char Char Char Char Char Char Char Char1"/>
    <w:qFormat/>
    <w:pPr>
      <w:jc w:val="both"/>
      <w:spacing w:after="160" w:line="240" w:lineRule="exact"/>
      <w:widowControl w:val="off"/>
    </w:pPr>
    <w:rPr>
      <w:rFonts w:ascii="Verdana" w:hAnsi="Verdana"/>
    </w:rPr>
  </w:style>
  <w:style w:type="paragraph" w:styleId="1851" w:customStyle="1">
    <w:name w:val="font23"/>
    <w:qFormat/>
    <w:pPr>
      <w:spacing w:before="100" w:beforeAutospacing="1" w:after="100" w:afterAutospacing="1"/>
    </w:pPr>
    <w:rPr>
      <w:sz w:val="14"/>
      <w:szCs w:val="14"/>
    </w:rPr>
  </w:style>
  <w:style w:type="paragraph" w:styleId="1852" w:customStyle="1">
    <w:name w:val="特性概览文字"/>
    <w:qFormat/>
    <w:pPr>
      <w:ind w:left="170" w:hanging="170"/>
      <w:jc w:val="both"/>
      <w:widowControl w:val="off"/>
      <w:tabs>
        <w:tab w:val="left" w:pos="170" w:leader="none"/>
      </w:tabs>
    </w:pPr>
    <w:rPr>
      <w:rFonts w:ascii="汉仪中等线简+Helvetica" w:hAnsi="汉仪中等线简+Helvetica" w:eastAsia="汉仪中等线简+Helvetica"/>
      <w:sz w:val="19"/>
      <w:szCs w:val="22"/>
    </w:rPr>
  </w:style>
  <w:style w:type="paragraph" w:styleId="1853" w:customStyle="1">
    <w:name w:val="样式 标题 2H2Heading 2 HiddenHeading 2 CCBSheading 22nd levelh..."/>
    <w:basedOn w:val="1790"/>
    <w:qFormat/>
    <w:pPr>
      <w:spacing w:before="0" w:after="360" w:line="408" w:lineRule="auto"/>
    </w:pPr>
    <w:rPr>
      <w:rFonts w:ascii="黑体" w:hAnsi="黑体"/>
      <w:sz w:val="28"/>
      <w:szCs w:val="28"/>
    </w:rPr>
  </w:style>
  <w:style w:type="paragraph" w:styleId="1854" w:customStyle="1">
    <w:name w:val="样式 标题 2H2título 2h2RN chapter段2nd levelTitre2l2Header 2..."/>
    <w:basedOn w:val="1790"/>
    <w:qFormat/>
    <w:pPr>
      <w:spacing w:line="413" w:lineRule="auto"/>
    </w:pPr>
    <w:rPr>
      <w:sz w:val="28"/>
    </w:rPr>
  </w:style>
  <w:style w:type="paragraph" w:styleId="1855" w:customStyle="1">
    <w:name w:val="附录 3"/>
    <w:qFormat/>
    <w:pPr>
      <w:ind w:left="1740" w:hanging="420"/>
      <w:jc w:val="both"/>
      <w:keepLines/>
      <w:keepNext/>
      <w:spacing w:before="260" w:after="260" w:line="413" w:lineRule="auto"/>
      <w:tabs>
        <w:tab w:val="left" w:pos="1740" w:leader="none"/>
      </w:tabs>
      <w:outlineLvl w:val="2"/>
    </w:pPr>
    <w:rPr>
      <w:b/>
      <w:sz w:val="32"/>
    </w:rPr>
  </w:style>
  <w:style w:type="paragraph" w:styleId="1856" w:customStyle="1">
    <w:name w:val="五级条标题"/>
    <w:qFormat/>
    <w:pPr>
      <w:ind w:left="3857"/>
      <w:jc w:val="both"/>
      <w:widowControl w:val="off"/>
      <w:tabs>
        <w:tab w:val="left" w:pos="3857" w:leader="none"/>
      </w:tabs>
      <w:outlineLvl w:val="6"/>
    </w:pPr>
    <w:rPr>
      <w:sz w:val="21"/>
      <w:szCs w:val="22"/>
    </w:rPr>
  </w:style>
  <w:style w:type="paragraph" w:styleId="1857" w:customStyle="1">
    <w:name w:val="正文应用"/>
    <w:qFormat/>
    <w:pPr>
      <w:ind w:firstLine="480"/>
      <w:spacing w:line="360" w:lineRule="auto"/>
      <w:widowControl w:val="off"/>
    </w:pPr>
    <w:rPr>
      <w:bCs/>
      <w:sz w:val="24"/>
      <w:szCs w:val="22"/>
    </w:rPr>
  </w:style>
  <w:style w:type="paragraph" w:styleId="1858" w:customStyle="1">
    <w:name w:val="样式 宋体 首行缩进:  2 字符"/>
    <w:qFormat/>
    <w:pPr>
      <w:ind w:firstLine="200"/>
      <w:jc w:val="both"/>
      <w:spacing w:line="360" w:lineRule="auto"/>
      <w:widowControl w:val="off"/>
    </w:pPr>
    <w:rPr>
      <w:rFonts w:ascii="宋体" w:hAnsi="宋体" w:eastAsia="仿宋_GB2312"/>
      <w:sz w:val="24"/>
    </w:rPr>
  </w:style>
  <w:style w:type="paragraph" w:styleId="1859" w:customStyle="1">
    <w:name w:val="xl101"/>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rPr>
  </w:style>
  <w:style w:type="paragraph" w:styleId="1860" w:customStyle="1">
    <w:name w:val="Table_Medium"/>
    <w:qFormat/>
    <w:pPr>
      <w:spacing w:before="40" w:after="40"/>
    </w:pPr>
    <w:rPr>
      <w:rFonts w:ascii="Arial" w:hAnsi="Arial"/>
      <w:sz w:val="18"/>
    </w:rPr>
  </w:style>
  <w:style w:type="paragraph" w:styleId="1861" w:customStyle="1">
    <w:name w:val="z1"/>
    <w:qFormat/>
    <w:pPr>
      <w:ind w:left="359" w:firstLine="480"/>
      <w:jc w:val="both"/>
      <w:spacing w:line="300" w:lineRule="auto"/>
    </w:pPr>
    <w:rPr>
      <w:rFonts w:ascii="Arial" w:hAnsi="Arial"/>
      <w:sz w:val="24"/>
    </w:rPr>
  </w:style>
  <w:style w:type="paragraph" w:styleId="1862" w:customStyle="1">
    <w:name w:val="普通正文 Char Char"/>
    <w:qFormat/>
    <w:pPr>
      <w:ind w:left="480" w:firstLine="480"/>
      <w:spacing w:line="360" w:lineRule="auto"/>
    </w:pPr>
    <w:rPr>
      <w:rFonts w:ascii="Arial" w:hAnsi="Arial"/>
      <w:sz w:val="24"/>
    </w:rPr>
  </w:style>
  <w:style w:type="paragraph" w:styleId="1863" w:customStyle="1">
    <w:name w:val="Table Bullet"/>
    <w:qFormat/>
    <w:rPr>
      <w:rFonts w:ascii="宋体" w:hAnsi="宋体"/>
      <w:sz w:val="23"/>
    </w:rPr>
  </w:style>
  <w:style w:type="paragraph" w:styleId="1864" w:customStyle="1">
    <w:name w:val="TableHead"/>
    <w:qFormat/>
    <w:pPr>
      <w:spacing w:before="80" w:after="80"/>
    </w:pPr>
    <w:rPr>
      <w:rFonts w:ascii="HPSansBold" w:hAnsi="HPSansBold"/>
      <w:b/>
      <w:color w:val="ffffff"/>
      <w:sz w:val="22"/>
      <w:szCs w:val="22"/>
    </w:rPr>
  </w:style>
  <w:style w:type="paragraph" w:styleId="1865" w:customStyle="1">
    <w:name w:val="纯文本1"/>
    <w:qFormat/>
    <w:pPr>
      <w:jc w:val="both"/>
      <w:widowControl w:val="off"/>
    </w:pPr>
    <w:rPr>
      <w:rFonts w:ascii="宋体" w:hAnsi="宋体" w:eastAsia="楷体_GB2312"/>
      <w:sz w:val="28"/>
    </w:rPr>
  </w:style>
  <w:style w:type="paragraph" w:styleId="1866" w:customStyle="1">
    <w:name w:val="xl82"/>
    <w:qFormat/>
    <w:pPr>
      <w:jc w:val="center"/>
      <w:spacing w:before="100" w:beforeAutospacing="1" w:after="100" w:afterAutospacing="1"/>
    </w:pPr>
    <w:rPr>
      <w:rFonts w:ascii="Arial Unicode MS" w:hAnsi="Arial Unicode MS" w:eastAsia="Arial Unicode MS" w:cs="Helvetica"/>
      <w:sz w:val="28"/>
      <w:szCs w:val="28"/>
    </w:rPr>
  </w:style>
  <w:style w:type="paragraph" w:styleId="1867" w:customStyle="1">
    <w:name w:val="xl1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868" w:customStyle="1">
    <w:name w:val="并列项-点"/>
    <w:qFormat/>
    <w:pPr>
      <w:ind w:left="2520" w:hanging="360"/>
      <w:jc w:val="both"/>
      <w:spacing w:line="360" w:lineRule="atLeast"/>
      <w:tabs>
        <w:tab w:val="left" w:pos="851" w:leader="none"/>
        <w:tab w:val="left" w:pos="2520" w:leader="none"/>
      </w:tabs>
    </w:pPr>
    <w:rPr>
      <w:sz w:val="24"/>
    </w:rPr>
  </w:style>
  <w:style w:type="paragraph" w:styleId="1869" w:customStyle="1">
    <w:name w:val="项符&gt;"/>
    <w:qFormat/>
    <w:pPr>
      <w:jc w:val="both"/>
      <w:spacing w:line="360" w:lineRule="auto"/>
      <w:widowControl w:val="off"/>
    </w:pPr>
    <w:rPr>
      <w:rFonts w:hint="eastAsia" w:ascii="宋体" w:hAnsi="宋体"/>
      <w:sz w:val="24"/>
      <w:szCs w:val="30"/>
    </w:rPr>
  </w:style>
  <w:style w:type="paragraph" w:styleId="1870" w:customStyle="1">
    <w:name w:val="xl102"/>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rPr>
  </w:style>
  <w:style w:type="paragraph" w:styleId="1871" w:customStyle="1">
    <w:name w:val="列表样式＜＞"/>
    <w:basedOn w:val="1783"/>
    <w:qFormat/>
    <w:pPr>
      <w:ind w:left="1644" w:hanging="510"/>
      <w:tabs>
        <w:tab w:val="left" w:pos="1644" w:leader="none"/>
      </w:tabs>
    </w:pPr>
    <w:rPr>
      <w:sz w:val="24"/>
    </w:rPr>
  </w:style>
  <w:style w:type="paragraph" w:styleId="1872" w:customStyle="1">
    <w:name w:val="Char3 Char Char Char"/>
    <w:qFormat/>
    <w:pPr>
      <w:jc w:val="both"/>
      <w:widowControl w:val="off"/>
    </w:pPr>
    <w:rPr>
      <w:rFonts w:ascii="Tahoma" w:hAnsi="Tahoma"/>
      <w:sz w:val="24"/>
    </w:rPr>
  </w:style>
  <w:style w:type="paragraph" w:styleId="1873" w:customStyle="1">
    <w:name w:val="Style 标书正文 + First line:  2 ch"/>
    <w:qFormat/>
    <w:pPr>
      <w:ind w:firstLine="480"/>
      <w:jc w:val="both"/>
      <w:spacing w:before="120" w:after="20" w:line="360" w:lineRule="exact"/>
      <w:widowControl w:val="off"/>
    </w:pPr>
    <w:rPr>
      <w:sz w:val="24"/>
    </w:rPr>
  </w:style>
  <w:style w:type="paragraph" w:styleId="1874" w:customStyle="1">
    <w:name w:val="说明标题"/>
    <w:qFormat/>
    <w:pPr>
      <w:ind w:firstLine="482"/>
      <w:jc w:val="both"/>
      <w:spacing w:line="360" w:lineRule="auto"/>
      <w:widowControl w:val="off"/>
      <w:tabs>
        <w:tab w:val="left" w:pos="840" w:leader="none"/>
      </w:tabs>
    </w:pPr>
    <w:rPr>
      <w:sz w:val="21"/>
      <w:szCs w:val="22"/>
    </w:rPr>
  </w:style>
  <w:style w:type="paragraph" w:styleId="1875" w:customStyle="1">
    <w:name w:val="我的正文样式"/>
    <w:qFormat/>
    <w:pPr>
      <w:ind w:firstLine="200"/>
      <w:jc w:val="both"/>
      <w:spacing w:line="360" w:lineRule="auto"/>
      <w:widowControl w:val="off"/>
    </w:pPr>
    <w:rPr>
      <w:rFonts w:ascii="宋体" w:hAnsi="宋体"/>
      <w:spacing w:val="24"/>
      <w:sz w:val="24"/>
    </w:rPr>
  </w:style>
  <w:style w:type="paragraph" w:styleId="1876" w:customStyle="1">
    <w:name w:val="font10"/>
    <w:qFormat/>
    <w:pPr>
      <w:spacing w:before="100" w:beforeAutospacing="1" w:after="100" w:afterAutospacing="1"/>
    </w:pPr>
    <w:rPr>
      <w:rFonts w:hint="eastAsia" w:ascii="宋体" w:hAnsi="宋体" w:cs="Helvetica"/>
      <w:sz w:val="16"/>
      <w:szCs w:val="16"/>
    </w:rPr>
  </w:style>
  <w:style w:type="paragraph" w:styleId="1877" w:customStyle="1">
    <w:name w:val="正文首行缩进两字"/>
    <w:qFormat/>
    <w:pPr>
      <w:ind w:firstLine="480"/>
      <w:spacing w:line="300" w:lineRule="auto"/>
    </w:pPr>
    <w:rPr>
      <w:sz w:val="24"/>
      <w:szCs w:val="22"/>
    </w:rPr>
  </w:style>
  <w:style w:type="paragraph" w:styleId="1878" w:customStyle="1">
    <w:name w:val="正文文字"/>
    <w:qFormat/>
    <w:pPr>
      <w:jc w:val="both"/>
      <w:spacing w:line="300" w:lineRule="auto"/>
      <w:widowControl w:val="off"/>
    </w:pPr>
    <w:rPr>
      <w:sz w:val="21"/>
    </w:rPr>
  </w:style>
  <w:style w:type="paragraph" w:styleId="1879" w:customStyle="1">
    <w:name w:val="CM80"/>
    <w:basedOn w:val="853"/>
    <w:next w:val="853"/>
    <w:qFormat/>
    <w:pPr>
      <w:spacing w:line="386" w:lineRule="atLeast"/>
      <w:widowControl w:val="off"/>
    </w:pPr>
    <w:rPr>
      <w:rFonts w:ascii="Times New Roman" w:hAnsi="Times New Roman"/>
    </w:rPr>
  </w:style>
  <w:style w:type="paragraph" w:styleId="1880" w:customStyle="1">
    <w:name w:val="Z3"/>
    <w:qFormat/>
    <w:pPr>
      <w:jc w:val="both"/>
      <w:spacing w:before="360" w:after="180"/>
      <w:widowControl w:val="off"/>
      <w:tabs>
        <w:tab w:val="left" w:pos="2040" w:leader="none"/>
      </w:tabs>
      <w:outlineLvl w:val="2"/>
    </w:pPr>
    <w:rPr>
      <w:rFonts w:ascii="Tahoma" w:hAnsi="Tahoma" w:eastAsia="幼圆"/>
      <w:caps/>
      <w:sz w:val="28"/>
    </w:rPr>
  </w:style>
  <w:style w:type="paragraph" w:styleId="1881" w:customStyle="1">
    <w:name w:val="xl38"/>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882" w:customStyle="1">
    <w:name w:val="downloadcaption"/>
    <w:qFormat/>
    <w:pPr>
      <w:jc w:val="both"/>
      <w:spacing w:line="336" w:lineRule="auto"/>
    </w:pPr>
    <w:rPr>
      <w:rFonts w:ascii="Verdana" w:hAnsi="Verdana" w:eastAsia="Times New Roman"/>
      <w:sz w:val="16"/>
    </w:rPr>
  </w:style>
  <w:style w:type="paragraph" w:styleId="1883" w:customStyle="1">
    <w:name w:val="CM9"/>
    <w:basedOn w:val="853"/>
    <w:next w:val="853"/>
    <w:qFormat/>
    <w:pPr>
      <w:spacing w:line="313" w:lineRule="atLeast"/>
      <w:widowControl w:val="off"/>
    </w:pPr>
    <w:rPr>
      <w:rFonts w:ascii="宋体" w:hAnsi="宋体"/>
    </w:rPr>
  </w:style>
  <w:style w:type="paragraph" w:styleId="1884" w:customStyle="1">
    <w:name w:val="Char Char1 Char Char Char Char Char Char Char Char"/>
    <w:qFormat/>
    <w:pPr>
      <w:spacing w:after="160" w:line="240" w:lineRule="exact"/>
    </w:pPr>
    <w:rPr>
      <w:rFonts w:ascii="Verdana" w:hAnsi="Verdana"/>
    </w:rPr>
  </w:style>
  <w:style w:type="paragraph" w:styleId="1885" w:customStyle="1">
    <w:name w:val="Normal with Symbol"/>
    <w:qFormat/>
    <w:pPr>
      <w:ind w:left="720" w:hanging="360"/>
      <w:spacing w:before="120" w:after="120"/>
      <w:tabs>
        <w:tab w:val="left" w:pos="720" w:leader="none"/>
        <w:tab w:val="left" w:pos="990" w:leader="none"/>
      </w:tabs>
    </w:pPr>
    <w:rPr>
      <w:rFonts w:ascii="Arial" w:hAnsi="Arial"/>
      <w:sz w:val="24"/>
    </w:rPr>
  </w:style>
  <w:style w:type="paragraph" w:styleId="1886" w:customStyle="1">
    <w:name w:val="xl318"/>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887" w:customStyle="1">
    <w:name w:val="项目下文字"/>
    <w:qFormat/>
    <w:pPr>
      <w:ind w:left="851" w:firstLine="471"/>
      <w:jc w:val="both"/>
      <w:widowControl w:val="off"/>
    </w:pPr>
    <w:rPr>
      <w:sz w:val="21"/>
      <w:szCs w:val="22"/>
    </w:rPr>
  </w:style>
  <w:style w:type="paragraph" w:styleId="1888" w:customStyle="1">
    <w:name w:val="Ｃ"/>
    <w:qFormat/>
    <w:pPr>
      <w:ind w:right="210"/>
      <w:jc w:val="center"/>
      <w:keepNext/>
      <w:spacing w:line="0" w:lineRule="atLeast"/>
    </w:pPr>
    <w:rPr>
      <w:rFonts w:ascii="宋体" w:hAnsi="宋体"/>
      <w:color w:val="ff0000"/>
      <w:sz w:val="16"/>
    </w:rPr>
  </w:style>
  <w:style w:type="paragraph" w:styleId="1889" w:customStyle="1">
    <w:name w:val="CM81"/>
    <w:basedOn w:val="853"/>
    <w:next w:val="853"/>
    <w:qFormat/>
    <w:pPr>
      <w:spacing w:line="386" w:lineRule="atLeast"/>
      <w:widowControl w:val="off"/>
    </w:pPr>
    <w:rPr>
      <w:rFonts w:ascii="Times New Roman" w:hAnsi="Times New Roman"/>
    </w:rPr>
  </w:style>
  <w:style w:type="paragraph" w:styleId="1890" w:customStyle="1">
    <w:name w:val="文档名"/>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eastAsia="楷体_GB2312"/>
      <w:sz w:val="44"/>
      <w:szCs w:val="22"/>
    </w:rPr>
  </w:style>
  <w:style w:type="paragraph" w:styleId="1891" w:customStyle="1">
    <w:name w:val="biaoge"/>
    <w:qFormat/>
    <w:pPr>
      <w:spacing w:line="240" w:lineRule="atLeast"/>
      <w:widowControl w:val="off"/>
    </w:pPr>
    <w:rPr>
      <w:rFonts w:ascii="Arial" w:hAnsi="Arial"/>
      <w:sz w:val="24"/>
      <w:szCs w:val="22"/>
    </w:rPr>
  </w:style>
  <w:style w:type="paragraph" w:styleId="1892" w:customStyle="1">
    <w:name w:val="图形样式"/>
    <w:qFormat/>
    <w:pPr>
      <w:jc w:val="center"/>
      <w:widowControl w:val="off"/>
    </w:pPr>
    <w:rPr>
      <w:b/>
      <w:sz w:val="21"/>
    </w:rPr>
  </w:style>
  <w:style w:type="paragraph" w:styleId="1893" w:customStyle="1">
    <w:name w:val="序列1)2)3)"/>
    <w:qFormat/>
    <w:pPr>
      <w:ind w:left="1588" w:hanging="681"/>
      <w:jc w:val="both"/>
      <w:spacing w:line="500" w:lineRule="exact"/>
      <w:tabs>
        <w:tab w:val="left" w:pos="1247" w:leader="none"/>
        <w:tab w:val="left" w:pos="1588" w:leader="none"/>
      </w:tabs>
    </w:pPr>
    <w:rPr>
      <w:rFonts w:ascii="宋体" w:hAnsi="宋体"/>
      <w:sz w:val="28"/>
    </w:rPr>
  </w:style>
  <w:style w:type="paragraph" w:styleId="1894" w:customStyle="1">
    <w:name w:val="sidebarclass"/>
    <w:qFormat/>
    <w:pPr>
      <w:ind w:left="84"/>
      <w:jc w:val="both"/>
      <w:spacing w:before="24" w:after="96" w:line="336" w:lineRule="auto"/>
    </w:pPr>
    <w:rPr>
      <w:rFonts w:ascii="Verdana" w:hAnsi="Verdana" w:eastAsia="Times New Roman"/>
      <w:sz w:val="17"/>
    </w:rPr>
  </w:style>
  <w:style w:type="paragraph" w:styleId="1895" w:customStyle="1">
    <w:name w:val="样式 标题 4Heading 4.四级标题H4付标题Ref Heading 1rh1Heading sqlPIM...1"/>
    <w:basedOn w:val="1783"/>
    <w:qFormat/>
    <w:pPr>
      <w:spacing w:before="0" w:after="0" w:line="400" w:lineRule="exact"/>
      <w:tabs>
        <w:tab w:val="left" w:pos="425" w:leader="none"/>
      </w:tabs>
    </w:pPr>
    <w:rPr>
      <w:rFonts w:hint="eastAsia"/>
      <w:sz w:val="30"/>
    </w:rPr>
  </w:style>
  <w:style w:type="paragraph" w:styleId="1896" w:customStyle="1">
    <w:name w:val="编号1"/>
    <w:qFormat/>
    <w:pPr>
      <w:ind w:left="6" w:right="210" w:firstLine="540"/>
      <w:jc w:val="both"/>
      <w:keepNext/>
      <w:widowControl w:val="off"/>
      <w:tabs>
        <w:tab w:val="left" w:pos="6" w:leader="none"/>
        <w:tab w:val="left" w:pos="360" w:leader="none"/>
      </w:tabs>
    </w:pPr>
    <w:rPr>
      <w:rFonts w:ascii="宋体" w:hAnsi="宋体"/>
      <w:color w:val="ff0000"/>
      <w:spacing w:val="9"/>
      <w:sz w:val="21"/>
    </w:rPr>
  </w:style>
  <w:style w:type="paragraph" w:styleId="1897" w:customStyle="1">
    <w:name w:val="rowlabel"/>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7"/>
    </w:rPr>
  </w:style>
  <w:style w:type="paragraph" w:styleId="1898" w:customStyle="1">
    <w:name w:val="SP.11.250065"/>
    <w:basedOn w:val="853"/>
    <w:next w:val="853"/>
    <w:qFormat/>
    <w:pPr>
      <w:spacing w:before="360"/>
      <w:widowControl w:val="off"/>
    </w:pPr>
    <w:rPr>
      <w:rFonts w:ascii="Agfa Rotis Sans Serif" w:hAnsi="Agfa Rotis Sans Serif" w:eastAsia="Agfa Rotis Sans Serif"/>
    </w:rPr>
  </w:style>
  <w:style w:type="paragraph" w:styleId="1899" w:customStyle="1">
    <w:name w:val="Body Indent Bullet 2"/>
    <w:basedOn w:val="1765"/>
    <w:qFormat/>
    <w:pPr>
      <w:tabs>
        <w:tab w:val="left" w:pos="1440" w:leader="none"/>
      </w:tabs>
    </w:pPr>
  </w:style>
  <w:style w:type="paragraph" w:styleId="1900" w:customStyle="1">
    <w:name w:val="Blockquote"/>
    <w:qFormat/>
    <w:pPr>
      <w:ind w:left="360" w:right="360"/>
      <w:spacing w:before="100" w:after="100"/>
      <w:widowControl w:val="off"/>
    </w:pPr>
    <w:rPr>
      <w:sz w:val="24"/>
    </w:rPr>
  </w:style>
  <w:style w:type="paragraph" w:styleId="1901" w:customStyle="1">
    <w:name w:val="Table paragraph bulleted list 2"/>
    <w:qFormat/>
    <w:pPr>
      <w:ind w:left="640" w:hanging="320"/>
      <w:spacing w:before="60" w:after="60" w:line="220" w:lineRule="exact"/>
      <w:tabs>
        <w:tab w:val="left" w:pos="320" w:leader="none"/>
        <w:tab w:val="left" w:pos="640" w:leader="none"/>
        <w:tab w:val="left" w:pos="680" w:leader="none"/>
      </w:tabs>
    </w:pPr>
    <w:rPr>
      <w:rFonts w:ascii="Arial" w:hAnsi="Arial"/>
      <w:sz w:val="19"/>
    </w:rPr>
  </w:style>
  <w:style w:type="paragraph" w:styleId="1902" w:customStyle="1">
    <w:name w:val="Style2"/>
    <w:basedOn w:val="1790"/>
    <w:qFormat/>
    <w:pPr>
      <w:ind w:left="540" w:hanging="540"/>
      <w:jc w:val="left"/>
      <w:spacing w:line="360" w:lineRule="auto"/>
      <w:tabs>
        <w:tab w:val="left" w:pos="540" w:leader="none"/>
        <w:tab w:val="left" w:pos="851" w:leader="none"/>
      </w:tabs>
    </w:pPr>
    <w:rPr>
      <w:sz w:val="21"/>
    </w:rPr>
  </w:style>
  <w:style w:type="paragraph" w:styleId="1903" w:customStyle="1">
    <w:name w:val="技术指标"/>
    <w:qFormat/>
    <w:pPr>
      <w:ind w:left="3360" w:right="27" w:hanging="2793"/>
      <w:jc w:val="both"/>
      <w:widowControl w:val="off"/>
      <w:tabs>
        <w:tab w:val="left" w:pos="600" w:leader="none"/>
        <w:tab w:val="left" w:pos="3360" w:leader="none"/>
      </w:tabs>
    </w:pPr>
    <w:rPr>
      <w:sz w:val="21"/>
      <w:szCs w:val="22"/>
    </w:rPr>
  </w:style>
  <w:style w:type="paragraph" w:styleId="1904" w:customStyle="1">
    <w:name w:val="Requirement"/>
    <w:qFormat/>
    <w:pPr>
      <w:ind w:left="720"/>
      <w:jc w:val="both"/>
      <w:spacing w:before="60" w:after="60"/>
    </w:pPr>
    <w:rPr>
      <w:rFonts w:ascii="Futura Bk" w:hAnsi="Futura Bk"/>
      <w:sz w:val="28"/>
    </w:rPr>
  </w:style>
  <w:style w:type="paragraph" w:styleId="1905" w:customStyle="1">
    <w:name w:val="CM31"/>
    <w:basedOn w:val="853"/>
    <w:next w:val="853"/>
    <w:qFormat/>
    <w:pPr>
      <w:spacing w:after="243"/>
      <w:widowControl w:val="off"/>
    </w:pPr>
    <w:rPr>
      <w:rFonts w:ascii="宋体" w:hAnsi="宋体"/>
    </w:rPr>
  </w:style>
  <w:style w:type="paragraph" w:styleId="1906" w:customStyle="1">
    <w:name w:val="BulletList 1"/>
    <w:qFormat/>
    <w:pPr>
      <w:ind w:left="770" w:hanging="230"/>
      <w:spacing w:before="80" w:after="80" w:line="260" w:lineRule="exact"/>
      <w:tabs>
        <w:tab w:val="left" w:pos="840" w:leader="none"/>
        <w:tab w:val="left" w:pos="900" w:leader="none"/>
      </w:tabs>
    </w:pPr>
    <w:rPr>
      <w:rFonts w:ascii="Times New Roman" w:hAnsi="Times New Roman"/>
    </w:rPr>
  </w:style>
  <w:style w:type="paragraph" w:styleId="1907" w:customStyle="1">
    <w:name w:val="3级列表"/>
    <w:basedOn w:val="1790"/>
    <w:qFormat/>
    <w:pPr>
      <w:ind w:left="709" w:hanging="709"/>
      <w:tabs>
        <w:tab w:val="left" w:pos="360" w:leader="none"/>
      </w:tabs>
    </w:pPr>
  </w:style>
  <w:style w:type="paragraph" w:styleId="1908" w:customStyle="1">
    <w:name w:val="Char Char Char Char1"/>
    <w:qFormat/>
    <w:pPr>
      <w:ind w:left="709" w:hanging="709"/>
      <w:jc w:val="both"/>
      <w:widowControl w:val="off"/>
      <w:tabs>
        <w:tab w:val="left" w:pos="709" w:leader="none"/>
      </w:tabs>
    </w:pPr>
    <w:rPr>
      <w:sz w:val="21"/>
    </w:rPr>
  </w:style>
  <w:style w:type="paragraph" w:styleId="1909" w:customStyle="1">
    <w:name w:val="Preformatted"/>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rPr>
  </w:style>
  <w:style w:type="paragraph" w:styleId="1910" w:customStyle="1">
    <w:name w:val="样式 首行缩进:  0.74 厘米1"/>
    <w:qFormat/>
    <w:pPr>
      <w:ind w:firstLine="420"/>
      <w:jc w:val="both"/>
      <w:spacing w:line="400" w:lineRule="exact"/>
      <w:widowControl w:val="off"/>
    </w:pPr>
    <w:rPr>
      <w:sz w:val="24"/>
    </w:rPr>
  </w:style>
  <w:style w:type="paragraph" w:styleId="1911" w:customStyle="1">
    <w:name w:val="neargraphic"/>
    <w:qFormat/>
    <w:pPr>
      <w:jc w:val="both"/>
      <w:spacing w:after="108" w:line="336" w:lineRule="auto"/>
    </w:pPr>
    <w:rPr>
      <w:rFonts w:ascii="Verdana" w:hAnsi="Verdana" w:eastAsia="Times New Roman"/>
      <w:sz w:val="17"/>
    </w:rPr>
  </w:style>
  <w:style w:type="paragraph" w:styleId="1912" w:customStyle="1">
    <w:name w:val="mnpmenuscroller"/>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sz w:val="17"/>
    </w:rPr>
  </w:style>
  <w:style w:type="paragraph" w:styleId="1913" w:customStyle="1">
    <w:name w:val="main2"/>
    <w:qFormat/>
    <w:pPr>
      <w:spacing w:before="100" w:beforeAutospacing="1" w:after="100" w:afterAutospacing="1"/>
    </w:pPr>
    <w:rPr>
      <w:rFonts w:ascii="宋体" w:hAnsi="宋体"/>
      <w:sz w:val="24"/>
    </w:rPr>
  </w:style>
  <w:style w:type="paragraph" w:styleId="1914" w:customStyle="1">
    <w:name w:val="mnpinherit"/>
    <w:qFormat/>
    <w:pPr>
      <w:jc w:val="both"/>
      <w:spacing w:line="336" w:lineRule="auto"/>
    </w:pPr>
    <w:rPr>
      <w:rFonts w:ascii="Verdana" w:hAnsi="Verdana" w:eastAsia="Times New Roman"/>
      <w:sz w:val="17"/>
    </w:rPr>
  </w:style>
  <w:style w:type="paragraph" w:styleId="1915" w:customStyle="1">
    <w:name w:val="样式 标题 1H1Title1(F2)titre niveau 1第*部分第A章H11H12H111H13..."/>
    <w:basedOn w:val="1896"/>
    <w:qFormat/>
    <w:pPr>
      <w:jc w:val="center"/>
      <w:spacing w:before="240" w:after="240" w:line="360" w:lineRule="auto"/>
      <w:tabs>
        <w:tab w:val="left" w:pos="1440" w:leader="none"/>
      </w:tabs>
    </w:pPr>
    <w:rPr>
      <w:sz w:val="36"/>
    </w:rPr>
  </w:style>
  <w:style w:type="paragraph" w:styleId="1916" w:customStyle="1">
    <w:name w:val="TableTextFirstColumn"/>
    <w:qFormat/>
    <w:pPr>
      <w:ind w:right="43"/>
      <w:spacing w:line="240" w:lineRule="exact"/>
    </w:pPr>
    <w:rPr>
      <w:rFonts w:ascii="Univers 47 CondensedLight" w:hAnsi="Univers 47 CondensedLight"/>
      <w:b/>
    </w:rPr>
  </w:style>
  <w:style w:type="paragraph" w:styleId="1917" w:customStyle="1">
    <w:name w:val="DOC"/>
    <w:qFormat/>
    <w:pPr>
      <w:ind w:firstLine="510"/>
      <w:jc w:val="both"/>
      <w:spacing w:before="120" w:line="360" w:lineRule="auto"/>
      <w:tabs>
        <w:tab w:val="left" w:pos="567" w:leader="none"/>
      </w:tabs>
    </w:pPr>
    <w:rPr>
      <w:rFonts w:ascii="宋体" w:hAnsi="宋体"/>
      <w:color w:val="ff0000"/>
      <w:sz w:val="24"/>
    </w:rPr>
  </w:style>
  <w:style w:type="paragraph" w:styleId="1918" w:customStyle="1">
    <w:name w:val="封面标准名称"/>
    <w:qFormat/>
    <w:pPr>
      <w:jc w:val="center"/>
      <w:spacing w:line="680" w:lineRule="exact"/>
      <w:widowControl w:val="off"/>
    </w:pPr>
    <w:rPr>
      <w:rFonts w:ascii="黑体" w:hAnsi="黑体" w:eastAsia="黑体"/>
      <w:sz w:val="52"/>
      <w:szCs w:val="22"/>
    </w:rPr>
  </w:style>
  <w:style w:type="paragraph" w:styleId="1919" w:customStyle="1">
    <w:name w:val="Item Step"/>
    <w:qFormat/>
    <w:pPr>
      <w:ind w:left="737" w:hanging="397"/>
      <w:jc w:val="both"/>
      <w:spacing w:before="80" w:after="80" w:line="300" w:lineRule="auto"/>
      <w:tabs>
        <w:tab w:val="left" w:pos="482" w:leader="none"/>
      </w:tabs>
    </w:pPr>
    <w:rPr>
      <w:rFonts w:ascii="Arial" w:hAnsi="Arial"/>
      <w:color w:val="ff0000"/>
      <w:sz w:val="21"/>
    </w:rPr>
  </w:style>
  <w:style w:type="paragraph" w:styleId="1920" w:customStyle="1">
    <w:name w:val="Answer List Bullet One"/>
    <w:qFormat/>
    <w:pPr>
      <w:ind w:left="1440" w:hanging="360"/>
      <w:spacing w:before="120" w:after="120"/>
      <w:tabs>
        <w:tab w:val="left" w:pos="1440" w:leader="none"/>
      </w:tabs>
    </w:pPr>
    <w:rPr>
      <w:sz w:val="24"/>
    </w:rPr>
  </w:style>
  <w:style w:type="paragraph" w:styleId="1921" w:customStyle="1">
    <w:name w:val="xl108"/>
    <w:qFormat/>
    <w:pPr>
      <w:spacing w:before="100" w:beforeAutospacing="1" w:after="100" w:afterAutospacing="1"/>
    </w:pPr>
    <w:rPr>
      <w:rFonts w:ascii="宋体" w:hAnsi="宋体"/>
    </w:rPr>
  </w:style>
  <w:style w:type="paragraph" w:styleId="1922" w:customStyle="1">
    <w:name w:val="listitem"/>
    <w:qFormat/>
    <w:pPr>
      <w:jc w:val="both"/>
      <w:spacing w:line="336" w:lineRule="auto"/>
    </w:pPr>
    <w:rPr>
      <w:rFonts w:ascii="Verdana" w:hAnsi="Verdana" w:eastAsia="Times New Roman"/>
      <w:sz w:val="17"/>
    </w:rPr>
  </w:style>
  <w:style w:type="paragraph" w:styleId="1923" w:customStyle="1">
    <w:name w:val="TableCaption"/>
    <w:qFormat/>
    <w:pPr>
      <w:ind w:left="907" w:hanging="907"/>
      <w:spacing w:line="480" w:lineRule="auto"/>
      <w:tabs>
        <w:tab w:val="left" w:pos="900" w:leader="none"/>
      </w:tabs>
    </w:pPr>
    <w:rPr>
      <w:rFonts w:ascii="Helvetica" w:hAnsi="Helvetica"/>
      <w:sz w:val="18"/>
      <w:szCs w:val="22"/>
    </w:rPr>
  </w:style>
  <w:style w:type="paragraph" w:styleId="1924" w:customStyle="1">
    <w:name w:val="正文缩进1"/>
    <w:qFormat/>
    <w:pPr>
      <w:ind w:firstLine="480"/>
      <w:jc w:val="both"/>
    </w:pPr>
    <w:rPr>
      <w:sz w:val="24"/>
    </w:rPr>
  </w:style>
  <w:style w:type="paragraph" w:styleId="1925" w:customStyle="1">
    <w:name w:val="样式 样式 样式 正文首行缩进 2 + 左  0 字符 + 首行缩进:  2.57 字符 + 首行缩进:  2.57 字符"/>
    <w:qFormat/>
    <w:pPr>
      <w:ind w:firstLine="617"/>
      <w:jc w:val="both"/>
      <w:spacing w:after="120" w:line="360" w:lineRule="auto"/>
      <w:widowControl w:val="off"/>
    </w:pPr>
    <w:rPr>
      <w:sz w:val="24"/>
    </w:rPr>
  </w:style>
  <w:style w:type="paragraph" w:styleId="1926" w:customStyle="1">
    <w:name w:val="xl111"/>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927" w:customStyle="1">
    <w:name w:val="Chapter"/>
    <w:basedOn w:val="1924"/>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1928" w:customStyle="1">
    <w:name w:val="文件名"/>
    <w:qFormat/>
    <w:pPr>
      <w:jc w:val="center"/>
      <w:spacing w:before="600" w:after="360" w:line="480" w:lineRule="auto"/>
      <w:widowControl w:val="off"/>
    </w:pPr>
    <w:rPr>
      <w:rFonts w:eastAsia="楷体_GB2312"/>
      <w:sz w:val="52"/>
      <w:szCs w:val="44"/>
    </w:rPr>
  </w:style>
  <w:style w:type="paragraph" w:styleId="1929" w:customStyle="1">
    <w:name w:val="chart text"/>
    <w:qFormat/>
    <w:pPr>
      <w:spacing w:line="180" w:lineRule="exact"/>
    </w:pPr>
    <w:rPr>
      <w:rFonts w:ascii="Futura Bk" w:hAnsi="Futura Bk"/>
      <w:sz w:val="14"/>
    </w:rPr>
  </w:style>
  <w:style w:type="paragraph" w:styleId="1930" w:customStyle="1">
    <w:name w:val="list-initial"/>
    <w:qFormat/>
    <w:pPr>
      <w:spacing w:before="60" w:after="180"/>
    </w:pPr>
    <w:rPr>
      <w:rFonts w:ascii="宋体" w:hAnsi="宋体"/>
      <w:sz w:val="24"/>
    </w:rPr>
  </w:style>
  <w:style w:type="paragraph" w:styleId="1931" w:customStyle="1">
    <w:name w:val="CM27"/>
    <w:basedOn w:val="853"/>
    <w:next w:val="853"/>
    <w:qFormat/>
    <w:pPr>
      <w:spacing w:after="320"/>
      <w:widowControl w:val="off"/>
    </w:pPr>
    <w:rPr>
      <w:rFonts w:ascii="宋体" w:hAnsi="宋体"/>
    </w:rPr>
  </w:style>
  <w:style w:type="paragraph" w:styleId="1932" w:customStyle="1">
    <w:name w:val="并列项"/>
    <w:qFormat/>
    <w:pPr>
      <w:jc w:val="both"/>
      <w:spacing w:line="320" w:lineRule="exact"/>
      <w:tabs>
        <w:tab w:val="left" w:pos="360" w:leader="none"/>
        <w:tab w:val="left" w:pos="799" w:leader="none"/>
        <w:tab w:val="left" w:pos="920" w:leader="none"/>
        <w:tab w:val="left" w:pos="1200" w:leader="none"/>
      </w:tabs>
    </w:pPr>
    <w:rPr>
      <w:sz w:val="21"/>
    </w:rPr>
  </w:style>
  <w:style w:type="paragraph" w:styleId="1933" w:customStyle="1">
    <w:name w:val="Default 123  Text1"/>
    <w:qFormat/>
    <w:pPr>
      <w:widowControl w:val="off"/>
    </w:pPr>
    <w:rPr>
      <w:rFonts w:ascii="宋体" w:hAnsi="宋体"/>
      <w:sz w:val="26"/>
      <w:szCs w:val="26"/>
    </w:rPr>
  </w:style>
  <w:style w:type="paragraph" w:styleId="1934" w:customStyle="1">
    <w:name w:val="图片"/>
    <w:qFormat/>
    <w:pPr>
      <w:jc w:val="center"/>
      <w:spacing w:line="360" w:lineRule="auto"/>
      <w:widowControl w:val="off"/>
    </w:pPr>
    <w:rPr>
      <w:rFonts w:ascii="黑体" w:hAnsi="黑体" w:eastAsia="黑体"/>
      <w:sz w:val="24"/>
    </w:rPr>
  </w:style>
  <w:style w:type="paragraph" w:styleId="1935" w:customStyle="1">
    <w:name w:val="表格"/>
    <w:qFormat/>
    <w:pPr>
      <w:ind w:firstLine="42"/>
      <w:jc w:val="both"/>
      <w:widowControl w:val="off"/>
    </w:pPr>
    <w:rPr>
      <w:rFonts w:ascii="宋体" w:hAnsi="宋体"/>
    </w:rPr>
  </w:style>
  <w:style w:type="paragraph" w:styleId="1936" w:customStyle="1">
    <w:name w:val="正文文字缩进4字"/>
    <w:qFormat/>
    <w:pPr>
      <w:ind w:left="840"/>
      <w:jc w:val="both"/>
      <w:spacing w:after="60"/>
      <w:widowControl w:val="off"/>
    </w:pPr>
    <w:rPr>
      <w:rFonts w:ascii="Times New Roman" w:hAnsi="Times New Roman"/>
      <w:sz w:val="24"/>
    </w:rPr>
  </w:style>
  <w:style w:type="paragraph" w:styleId="1937" w:customStyle="1">
    <w:name w:val="relatedlink"/>
    <w:qFormat/>
    <w:pPr>
      <w:jc w:val="both"/>
      <w:spacing w:line="336" w:lineRule="auto"/>
    </w:pPr>
    <w:rPr>
      <w:rFonts w:ascii="Verdana" w:hAnsi="Verdana" w:eastAsia="Times New Roman"/>
      <w:sz w:val="16"/>
    </w:rPr>
  </w:style>
  <w:style w:type="paragraph" w:styleId="1938" w:customStyle="1">
    <w:name w:val="CM108"/>
    <w:basedOn w:val="853"/>
    <w:next w:val="853"/>
    <w:qFormat/>
    <w:pPr>
      <w:spacing w:after="138"/>
      <w:widowControl w:val="off"/>
    </w:pPr>
    <w:rPr>
      <w:rFonts w:ascii="Times New Roman" w:hAnsi="Times New Roman"/>
    </w:rPr>
  </w:style>
  <w:style w:type="paragraph" w:styleId="1939" w:customStyle="1">
    <w:name w:val="xl302"/>
    <w:qFormat/>
    <w:pPr>
      <w:jc w:val="center"/>
      <w:spacing w:before="100" w:beforeAutospacing="1" w:after="100" w:afterAutospacing="1"/>
    </w:pPr>
    <w:rPr>
      <w:rFonts w:ascii="华文中宋" w:hAnsi="华文中宋" w:eastAsia="华文中宋" w:cs="宋体"/>
    </w:rPr>
  </w:style>
  <w:style w:type="paragraph" w:styleId="1940" w:customStyle="1">
    <w:name w:val="标题3-3"/>
    <w:qFormat/>
    <w:pPr>
      <w:jc w:val="both"/>
      <w:spacing w:before="100" w:beforeAutospacing="1" w:after="100" w:afterAutospacing="1" w:line="413" w:lineRule="auto"/>
      <w:widowControl w:val="off"/>
      <w:outlineLvl w:val="2"/>
    </w:pPr>
    <w:rPr>
      <w:rFonts w:ascii="宋体" w:hAnsi="宋体"/>
      <w:b/>
      <w:sz w:val="28"/>
    </w:rPr>
  </w:style>
  <w:style w:type="paragraph" w:styleId="1941" w:customStyle="1">
    <w:name w:val="xl99"/>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942" w:customStyle="1">
    <w:name w:val="样式 标题 3sect1.2.3h33H3Heading 3 - oldCTLevel 3 Topic Headi..."/>
    <w:basedOn w:val="1907"/>
    <w:qFormat/>
    <w:pPr>
      <w:jc w:val="left"/>
      <w:spacing w:before="0" w:line="720" w:lineRule="auto"/>
    </w:pPr>
    <w:rPr>
      <w:rFonts w:eastAsia="黑体"/>
    </w:rPr>
  </w:style>
  <w:style w:type="paragraph" w:styleId="1943" w:customStyle="1">
    <w:name w:val="xl5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1944" w:customStyle="1">
    <w:name w:val="footnote"/>
    <w:qFormat/>
    <w:pPr>
      <w:jc w:val="both"/>
      <w:spacing w:line="336" w:lineRule="auto"/>
    </w:pPr>
    <w:rPr>
      <w:rFonts w:ascii="Arial" w:hAnsi="Arial" w:eastAsia="Times New Roman"/>
      <w:sz w:val="17"/>
    </w:rPr>
  </w:style>
  <w:style w:type="paragraph" w:styleId="1945" w:customStyle="1">
    <w:name w:val="正文21"/>
    <w:qFormat/>
    <w:pPr>
      <w:ind w:firstLine="200"/>
      <w:spacing w:after="160" w:line="360" w:lineRule="auto"/>
    </w:pPr>
    <w:rPr>
      <w:rFonts w:ascii="Verdana" w:hAnsi="Verdana" w:eastAsia="黑体"/>
      <w:sz w:val="21"/>
    </w:rPr>
  </w:style>
  <w:style w:type="paragraph" w:styleId="1946" w:customStyle="1">
    <w:name w:val="MM Topic 2"/>
    <w:basedOn w:val="1790"/>
    <w:qFormat/>
    <w:pPr>
      <w:spacing w:line="413" w:lineRule="auto"/>
      <w:tabs>
        <w:tab w:val="left" w:pos="992" w:leader="none"/>
      </w:tabs>
    </w:pPr>
  </w:style>
  <w:style w:type="paragraph" w:styleId="1947" w:customStyle="1">
    <w:name w:val="正文首行缩进:  2 字符"/>
    <w:qFormat/>
    <w:pPr>
      <w:ind w:firstLine="482"/>
      <w:spacing w:line="360" w:lineRule="auto"/>
    </w:pPr>
    <w:rPr>
      <w:rFonts w:ascii="Arial" w:hAnsi="Arial"/>
      <w:sz w:val="24"/>
    </w:rPr>
  </w:style>
  <w:style w:type="paragraph" w:styleId="1948" w:customStyle="1">
    <w:name w:val="xl95"/>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eastAsia="Arial Unicode MS"/>
    </w:rPr>
  </w:style>
  <w:style w:type="paragraph" w:styleId="1949" w:customStyle="1">
    <w:name w:val="xl31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950" w:customStyle="1">
    <w:name w:val="QuickSpec - Heading 3"/>
    <w:qFormat/>
    <w:pPr>
      <w:keepLines/>
      <w:keepNext/>
      <w:spacing w:before="120"/>
    </w:pPr>
    <w:rPr>
      <w:rFonts w:ascii="Arial Narrow" w:hAnsi="Arial Narrow"/>
      <w:b/>
      <w:i/>
      <w:sz w:val="18"/>
      <w:szCs w:val="22"/>
    </w:rPr>
  </w:style>
  <w:style w:type="paragraph" w:styleId="1951" w:customStyle="1">
    <w:name w:val="wen"/>
    <w:qFormat/>
    <w:pPr>
      <w:ind w:firstLine="360"/>
      <w:spacing w:before="100" w:beforeAutospacing="1" w:after="100" w:afterAutospacing="1" w:line="270" w:lineRule="atLeast"/>
    </w:pPr>
    <w:rPr>
      <w:rFonts w:ascii="宋体" w:hAnsi="宋体"/>
      <w:color w:val="333333"/>
      <w:sz w:val="18"/>
    </w:rPr>
  </w:style>
  <w:style w:type="paragraph" w:styleId="1952" w:customStyle="1">
    <w:name w:val="图片说明"/>
    <w:qFormat/>
    <w:pPr>
      <w:ind w:firstLine="412"/>
      <w:jc w:val="center"/>
      <w:spacing w:before="156"/>
      <w:widowControl w:val="off"/>
    </w:pPr>
    <w:rPr>
      <w:rFonts w:ascii="Arial" w:hAnsi="Arial"/>
      <w:b/>
      <w:sz w:val="21"/>
      <w:szCs w:val="22"/>
    </w:rPr>
  </w:style>
  <w:style w:type="paragraph" w:styleId="1953" w:customStyle="1">
    <w:name w:val="QuickSpec - Option Part Number"/>
    <w:qFormat/>
    <w:pPr>
      <w:jc w:val="right"/>
      <w:spacing w:before="40" w:line="220" w:lineRule="exact"/>
    </w:pPr>
    <w:rPr>
      <w:rFonts w:ascii="Arial Narrow" w:hAnsi="Arial Narrow"/>
      <w:sz w:val="18"/>
    </w:rPr>
  </w:style>
  <w:style w:type="paragraph" w:styleId="1954" w:customStyle="1">
    <w:name w:val="Figure 1"/>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rPr>
  </w:style>
  <w:style w:type="paragraph" w:styleId="1955" w:customStyle="1">
    <w:name w:val="Party"/>
    <w:qFormat/>
    <w:pPr>
      <w:ind w:left="720" w:hanging="720"/>
      <w:jc w:val="both"/>
      <w:spacing w:after="240" w:line="240" w:lineRule="exact"/>
    </w:pPr>
    <w:rPr>
      <w:sz w:val="23"/>
      <w:lang w:val="en-GB"/>
    </w:rPr>
  </w:style>
  <w:style w:type="paragraph" w:styleId="1956" w:customStyle="1">
    <w:name w:val="样式 文档正文 + (符号) 宋体"/>
    <w:qFormat/>
    <w:pPr>
      <w:jc w:val="both"/>
      <w:spacing w:line="460" w:lineRule="exact"/>
      <w:widowControl w:val="off"/>
    </w:pPr>
    <w:rPr>
      <w:rFonts w:ascii="Arial" w:hAnsi="Arial"/>
      <w:spacing w:val="6"/>
      <w:sz w:val="24"/>
    </w:rPr>
  </w:style>
  <w:style w:type="paragraph" w:styleId="1957" w:customStyle="1">
    <w:name w:val="a1"/>
    <w:qFormat/>
    <w:pPr>
      <w:spacing w:before="100" w:beforeAutospacing="1" w:after="100" w:afterAutospacing="1"/>
    </w:pPr>
    <w:rPr>
      <w:rFonts w:ascii="宋体" w:hAnsi="宋体"/>
      <w:sz w:val="24"/>
    </w:rPr>
  </w:style>
  <w:style w:type="paragraph" w:styleId="1958" w:customStyle="1">
    <w:name w:val="CM8"/>
    <w:basedOn w:val="853"/>
    <w:next w:val="853"/>
    <w:qFormat/>
    <w:pPr>
      <w:spacing w:line="468" w:lineRule="atLeast"/>
      <w:widowControl w:val="off"/>
    </w:pPr>
    <w:rPr>
      <w:rFonts w:ascii="宋体" w:hAnsi="宋体"/>
    </w:rPr>
  </w:style>
  <w:style w:type="paragraph" w:styleId="1959" w:customStyle="1">
    <w:name w:val="CM54"/>
    <w:basedOn w:val="853"/>
    <w:next w:val="853"/>
    <w:qFormat/>
    <w:pPr>
      <w:spacing w:line="433" w:lineRule="atLeast"/>
      <w:widowControl w:val="off"/>
    </w:pPr>
    <w:rPr>
      <w:rFonts w:ascii="Times New Roman" w:hAnsi="Times New Roman"/>
    </w:rPr>
  </w:style>
  <w:style w:type="paragraph" w:styleId="1960" w:customStyle="1">
    <w:name w:val="列表符号项目级别1"/>
    <w:qFormat/>
    <w:pPr>
      <w:ind w:left="840" w:hanging="420"/>
      <w:jc w:val="both"/>
      <w:spacing w:line="288" w:lineRule="auto"/>
      <w:tabs>
        <w:tab w:val="left" w:pos="840" w:leader="none"/>
      </w:tabs>
    </w:pPr>
    <w:rPr>
      <w:rFonts w:ascii="Arial" w:hAnsi="Arial"/>
      <w:sz w:val="24"/>
    </w:rPr>
  </w:style>
  <w:style w:type="paragraph" w:styleId="1961" w:customStyle="1">
    <w:name w:val="font12"/>
    <w:qFormat/>
    <w:pPr>
      <w:spacing w:before="100" w:beforeAutospacing="1" w:after="100" w:afterAutospacing="1"/>
    </w:pPr>
    <w:rPr>
      <w:rFonts w:hint="eastAsia" w:ascii="宋体" w:hAnsi="宋体" w:cs="Helvetica"/>
      <w:sz w:val="24"/>
      <w:szCs w:val="22"/>
    </w:rPr>
  </w:style>
  <w:style w:type="paragraph" w:styleId="1962" w:customStyle="1">
    <w:name w:val="CM109"/>
    <w:basedOn w:val="853"/>
    <w:next w:val="853"/>
    <w:qFormat/>
    <w:pPr>
      <w:spacing w:after="220"/>
      <w:widowControl w:val="off"/>
    </w:pPr>
    <w:rPr>
      <w:rFonts w:ascii="Times New Roman" w:hAnsi="Times New Roman"/>
    </w:rPr>
  </w:style>
  <w:style w:type="paragraph" w:styleId="1963" w:customStyle="1">
    <w:name w:val="TH_CTR"/>
    <w:basedOn w:val="1292"/>
    <w:qFormat/>
    <w:pPr>
      <w:jc w:val="center"/>
    </w:pPr>
  </w:style>
  <w:style w:type="paragraph" w:styleId="1964" w:customStyle="1">
    <w:name w:val="Char Char Char Char Char1"/>
    <w:qFormat/>
    <w:pPr>
      <w:jc w:val="both"/>
      <w:widowControl w:val="off"/>
    </w:pPr>
    <w:rPr>
      <w:color w:val="ff0000"/>
      <w:sz w:val="21"/>
    </w:rPr>
  </w:style>
  <w:style w:type="paragraph" w:styleId="1965" w:customStyle="1">
    <w:name w:val="样式 宋体 四号 首行缩进:  2 字符"/>
    <w:qFormat/>
    <w:pPr>
      <w:ind w:firstLine="200"/>
      <w:jc w:val="both"/>
      <w:spacing w:line="480" w:lineRule="exact"/>
      <w:widowControl w:val="off"/>
    </w:pPr>
    <w:rPr>
      <w:rFonts w:ascii="宋体" w:hAnsi="宋体"/>
      <w:sz w:val="28"/>
    </w:rPr>
  </w:style>
  <w:style w:type="paragraph" w:styleId="1966" w:customStyle="1">
    <w:name w:val="xl39"/>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b/>
      <w:bCs/>
      <w:sz w:val="40"/>
      <w:szCs w:val="40"/>
    </w:rPr>
  </w:style>
  <w:style w:type="paragraph" w:styleId="1967" w:customStyle="1">
    <w:name w:val="CM58"/>
    <w:basedOn w:val="853"/>
    <w:next w:val="853"/>
    <w:qFormat/>
    <w:pPr>
      <w:spacing w:line="216" w:lineRule="atLeast"/>
      <w:widowControl w:val="off"/>
    </w:pPr>
    <w:rPr>
      <w:rFonts w:ascii="Times New Roman" w:hAnsi="Times New Roman"/>
    </w:rPr>
  </w:style>
  <w:style w:type="paragraph" w:styleId="1968" w:customStyle="1">
    <w:name w:val="style1"/>
    <w:qFormat/>
    <w:pPr>
      <w:spacing w:before="100" w:beforeAutospacing="1" w:after="100" w:afterAutospacing="1"/>
    </w:pPr>
    <w:rPr>
      <w:rFonts w:ascii="宋体" w:hAnsi="宋体" w:cs="宋体"/>
      <w:color w:val="3399ff"/>
      <w:sz w:val="24"/>
      <w:szCs w:val="22"/>
    </w:rPr>
  </w:style>
  <w:style w:type="paragraph" w:styleId="1969" w:customStyle="1">
    <w:name w:val="样式 段后: 6 磅"/>
    <w:qFormat/>
    <w:pPr>
      <w:jc w:val="both"/>
      <w:spacing w:after="156"/>
      <w:widowControl w:val="off"/>
    </w:pPr>
    <w:rPr>
      <w:color w:val="ff0000"/>
      <w:sz w:val="21"/>
    </w:rPr>
  </w:style>
  <w:style w:type="paragraph" w:styleId="1970" w:customStyle="1">
    <w:name w:val="xl4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8"/>
      <w:szCs w:val="28"/>
    </w:rPr>
  </w:style>
  <w:style w:type="paragraph" w:styleId="1971" w:customStyle="1">
    <w:name w:val="默认段落字体 Para Char Char Char Char Char Char Char Char Char2"/>
    <w:qFormat/>
    <w:pPr>
      <w:jc w:val="both"/>
      <w:widowControl w:val="off"/>
    </w:pPr>
    <w:rPr>
      <w:rFonts w:ascii="Tahoma" w:hAnsi="Tahoma"/>
      <w:sz w:val="24"/>
    </w:rPr>
  </w:style>
  <w:style w:type="paragraph" w:styleId="1972" w:customStyle="1">
    <w:name w:val="xl55"/>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973" w:customStyle="1">
    <w:name w:val="Code_Text"/>
    <w:qFormat/>
    <w:pPr>
      <w:ind w:left="57"/>
      <w:spacing w:before="20" w:after="20"/>
    </w:pPr>
    <w:rPr>
      <w:rFonts w:ascii="Arial" w:hAnsi="Arial"/>
      <w:sz w:val="21"/>
      <w:szCs w:val="22"/>
      <w:lang w:val="fr-FR" w:bidi="he-IL"/>
    </w:rPr>
  </w:style>
  <w:style w:type="paragraph" w:styleId="1974" w:customStyle="1">
    <w:name w:val="正文文本1"/>
    <w:qFormat/>
    <w:pPr>
      <w:ind w:firstLine="245"/>
      <w:spacing w:line="280" w:lineRule="exact"/>
    </w:pPr>
    <w:rPr>
      <w:rFonts w:ascii="Arial" w:hAnsi="Arial"/>
      <w:sz w:val="18"/>
      <w:szCs w:val="22"/>
    </w:rPr>
  </w:style>
  <w:style w:type="paragraph" w:styleId="1975" w:customStyle="1">
    <w:name w:val="xl89"/>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976" w:customStyle="1">
    <w:name w:val="tytytyty"/>
    <w:basedOn w:val="952"/>
    <w:qFormat/>
    <w:pPr>
      <w:ind w:left="359"/>
    </w:pPr>
  </w:style>
  <w:style w:type="paragraph" w:styleId="1977" w:customStyle="1">
    <w:name w:val="xl107"/>
    <w:qFormat/>
    <w:pPr>
      <w:jc w:val="center"/>
      <w:spacing w:before="100" w:beforeAutospacing="1" w:after="100" w:afterAutospacing="1"/>
    </w:pPr>
    <w:rPr>
      <w:rFonts w:ascii="宋体" w:hAnsi="宋体"/>
    </w:rPr>
  </w:style>
  <w:style w:type="paragraph" w:styleId="1978" w:customStyle="1">
    <w:name w:val="ÕýÎÄÎÄ×Ö 1"/>
    <w:qFormat/>
    <w:pPr>
      <w:ind w:left="1134"/>
      <w:jc w:val="both"/>
      <w:spacing w:before="80" w:after="80" w:line="360" w:lineRule="auto"/>
    </w:pPr>
    <w:rPr>
      <w:rFonts w:ascii="宋体" w:hAnsi="宋体"/>
      <w:sz w:val="21"/>
    </w:rPr>
  </w:style>
  <w:style w:type="paragraph" w:styleId="1979" w:customStyle="1">
    <w:name w:val="ds_TableBodySmBullet1"/>
    <w:basedOn w:val="1056"/>
    <w:qFormat/>
    <w:pPr>
      <w:ind w:left="425" w:hanging="425"/>
      <w:spacing w:before="20" w:after="60"/>
      <w:tabs>
        <w:tab w:val="left" w:pos="288" w:leader="none"/>
        <w:tab w:val="left" w:pos="425" w:leader="none"/>
      </w:tabs>
    </w:pPr>
    <w:rPr>
      <w:sz w:val="16"/>
    </w:rPr>
  </w:style>
  <w:style w:type="paragraph" w:styleId="1980" w:customStyle="1">
    <w:name w:val="EHPT"/>
    <w:qFormat/>
    <w:pPr>
      <w:ind w:right="-694"/>
      <w:jc w:val="both"/>
      <w:widowControl w:val="off"/>
    </w:pPr>
    <w:rPr>
      <w:sz w:val="21"/>
    </w:rPr>
  </w:style>
  <w:style w:type="paragraph" w:styleId="1981" w:customStyle="1">
    <w:name w:val="ParaItem"/>
    <w:basedOn w:val="877"/>
    <w:qFormat/>
    <w:pPr>
      <w:tabs>
        <w:tab w:val="left" w:pos="360" w:leader="none"/>
      </w:tabs>
    </w:pPr>
  </w:style>
  <w:style w:type="paragraph" w:styleId="1982" w:customStyle="1">
    <w:name w:val="表文字"/>
    <w:qFormat/>
    <w:rPr>
      <w:rFonts w:ascii="宋体" w:hAnsi="宋体"/>
      <w:sz w:val="21"/>
      <w:szCs w:val="22"/>
    </w:rPr>
  </w:style>
  <w:style w:type="paragraph" w:styleId="1983" w:customStyle="1">
    <w:name w:val="CM26"/>
    <w:basedOn w:val="853"/>
    <w:next w:val="853"/>
    <w:qFormat/>
    <w:pPr>
      <w:spacing w:after="943"/>
      <w:widowControl w:val="off"/>
    </w:pPr>
    <w:rPr>
      <w:rFonts w:ascii="宋体" w:hAnsi="宋体"/>
    </w:rPr>
  </w:style>
  <w:style w:type="paragraph" w:styleId="1984" w:customStyle="1">
    <w:name w:val="figure"/>
    <w:qFormat/>
    <w:pPr>
      <w:spacing w:before="100" w:beforeAutospacing="1" w:after="100" w:afterAutospacing="1"/>
    </w:pPr>
    <w:rPr>
      <w:rFonts w:ascii="宋体" w:hAnsi="宋体"/>
      <w:sz w:val="24"/>
    </w:rPr>
  </w:style>
  <w:style w:type="paragraph" w:styleId="1985" w:customStyle="1">
    <w:name w:val="Char Char Char Char Char Char Char Char Char Char Char Char Char Char Char Char1"/>
    <w:qFormat/>
    <w:pPr>
      <w:jc w:val="both"/>
      <w:widowControl w:val="off"/>
    </w:pPr>
    <w:rPr>
      <w:rFonts w:ascii="仿宋_GB2312" w:hAnsi="仿宋_GB2312" w:eastAsia="仿宋_GB2312"/>
      <w:b/>
      <w:color w:val="ff0000"/>
      <w:sz w:val="28"/>
    </w:rPr>
  </w:style>
  <w:style w:type="paragraph" w:styleId="1986" w:customStyle="1">
    <w:name w:val="1."/>
    <w:qFormat/>
    <w:pPr>
      <w:ind w:firstLine="480"/>
      <w:jc w:val="both"/>
      <w:spacing w:line="360" w:lineRule="auto"/>
      <w:widowControl w:val="off"/>
    </w:pPr>
    <w:rPr>
      <w:sz w:val="24"/>
    </w:rPr>
  </w:style>
  <w:style w:type="paragraph" w:styleId="1987" w:customStyle="1">
    <w:name w:val="正文样式"/>
    <w:qFormat/>
    <w:pPr>
      <w:ind w:firstLine="482"/>
      <w:spacing w:after="120" w:line="264" w:lineRule="auto"/>
    </w:pPr>
    <w:rPr>
      <w:rFonts w:ascii="Arial" w:hAnsi="Arial"/>
      <w:sz w:val="24"/>
      <w:lang w:eastAsia="zh-HK"/>
    </w:rPr>
  </w:style>
  <w:style w:type="paragraph" w:styleId="1988" w:customStyle="1">
    <w:name w:val="mnpquicksearch"/>
    <w:qFormat/>
    <w:pPr>
      <w:jc w:val="both"/>
      <w:spacing w:line="336" w:lineRule="auto"/>
    </w:pPr>
    <w:rPr>
      <w:rFonts w:ascii="Verdana" w:hAnsi="Verdana" w:eastAsia="Times New Roman"/>
      <w:sz w:val="18"/>
    </w:rPr>
  </w:style>
  <w:style w:type="paragraph" w:styleId="1989" w:customStyle="1">
    <w:name w:val="标题1（简洁）"/>
    <w:qFormat/>
    <w:pPr>
      <w:ind w:left="900" w:hanging="420"/>
      <w:jc w:val="both"/>
      <w:spacing w:line="360" w:lineRule="auto"/>
      <w:widowControl w:val="off"/>
      <w:tabs>
        <w:tab w:val="left" w:pos="900" w:leader="none"/>
      </w:tabs>
    </w:pPr>
    <w:rPr>
      <w:rFonts w:eastAsia="楷体_GB2312"/>
      <w:b/>
      <w:sz w:val="30"/>
    </w:rPr>
  </w:style>
  <w:style w:type="paragraph" w:styleId="1990" w:customStyle="1">
    <w:name w:val="P1"/>
    <w:qFormat/>
    <w:pPr>
      <w:ind w:left="2304" w:hanging="576"/>
      <w:jc w:val="both"/>
      <w:spacing w:after="240" w:line="0" w:lineRule="atLeast"/>
      <w:widowControl w:val="off"/>
    </w:pPr>
    <w:rPr>
      <w:rFonts w:eastAsia="全真中明體"/>
      <w:spacing w:val="30"/>
      <w:sz w:val="24"/>
      <w:szCs w:val="22"/>
      <w:lang w:val="en-GB" w:eastAsia="zh-TW"/>
    </w:rPr>
  </w:style>
  <w:style w:type="paragraph" w:styleId="1991" w:customStyle="1">
    <w:name w:val="Numbered list 2.2"/>
    <w:basedOn w:val="1790"/>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1992" w:customStyle="1">
    <w:name w:val="样式 (西文) Arial 首行缩进:  2 字符"/>
    <w:qFormat/>
    <w:pPr>
      <w:ind w:firstLine="200"/>
    </w:pPr>
    <w:rPr>
      <w:sz w:val="21"/>
      <w:szCs w:val="22"/>
    </w:rPr>
  </w:style>
  <w:style w:type="paragraph" w:styleId="1993" w:customStyle="1">
    <w:name w:val="containe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94" w:customStyle="1">
    <w:name w:val="xl36"/>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1995" w:customStyle="1">
    <w:name w:val="xl98"/>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96" w:customStyle="1">
    <w:name w:val="Numbered list 3.2"/>
    <w:basedOn w:val="1790"/>
    <w:qFormat/>
    <w:pPr>
      <w:ind w:left="360" w:hanging="360"/>
      <w:jc w:val="left"/>
      <w:spacing w:before="240" w:after="60"/>
      <w:tabs>
        <w:tab w:val="left" w:pos="360" w:leader="none"/>
      </w:tabs>
    </w:pPr>
    <w:rPr>
      <w:rFonts w:ascii="Futura Bk" w:hAnsi="Futura Bk"/>
      <w:lang w:val="en-GB"/>
    </w:rPr>
  </w:style>
  <w:style w:type="paragraph" w:styleId="1997" w:customStyle="1">
    <w:name w:val="xl3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998" w:customStyle="1">
    <w:name w:val="纯文本2"/>
    <w:qFormat/>
    <w:pPr>
      <w:jc w:val="both"/>
      <w:widowControl w:val="off"/>
    </w:pPr>
    <w:rPr>
      <w:rFonts w:ascii="宋体" w:hAnsi="宋体" w:eastAsia="楷体_GB2312"/>
      <w:sz w:val="28"/>
    </w:rPr>
  </w:style>
  <w:style w:type="paragraph" w:styleId="1999" w:customStyle="1">
    <w:name w:val="纯文本3"/>
    <w:qFormat/>
    <w:pPr>
      <w:jc w:val="both"/>
      <w:widowControl w:val="off"/>
    </w:pPr>
    <w:rPr>
      <w:rFonts w:ascii="宋体" w:hAnsi="宋体" w:eastAsia="楷体_GB2312"/>
      <w:sz w:val="28"/>
    </w:rPr>
  </w:style>
  <w:style w:type="paragraph" w:styleId="2000" w:customStyle="1">
    <w:name w:val="纯文本4"/>
    <w:qFormat/>
    <w:pPr>
      <w:jc w:val="both"/>
      <w:widowControl w:val="off"/>
    </w:pPr>
    <w:rPr>
      <w:rFonts w:ascii="宋体" w:hAnsi="宋体" w:eastAsia="楷体_GB2312"/>
      <w:sz w:val="28"/>
    </w:rPr>
  </w:style>
  <w:style w:type="character" w:styleId="2001" w:customStyle="1">
    <w:name w:val="标题 1 Char"/>
    <w:rPr>
      <w:rFonts w:ascii="Calibri" w:hAnsi="Calibri" w:eastAsia="宋体" w:cs="Times New Roman"/>
      <w:b/>
      <w:bCs/>
      <w:sz w:val="44"/>
      <w:szCs w:val="44"/>
    </w:rPr>
  </w:style>
  <w:style w:type="character" w:styleId="2002" w:customStyle="1">
    <w:name w:val="标题 2 Char"/>
    <w:rPr>
      <w:rFonts w:ascii="Cambria" w:hAnsi="Cambria" w:eastAsia="Cambria"/>
      <w:b/>
      <w:bCs/>
      <w:sz w:val="32"/>
      <w:szCs w:val="32"/>
    </w:rPr>
  </w:style>
  <w:style w:type="character" w:styleId="2003" w:customStyle="1">
    <w:name w:val="标题 3 Char"/>
    <w:rPr>
      <w:rFonts w:ascii="Calibri" w:hAnsi="Calibri" w:eastAsia="宋体" w:cs="Times New Roman"/>
      <w:b/>
      <w:bCs/>
      <w:sz w:val="32"/>
      <w:szCs w:val="32"/>
    </w:rPr>
  </w:style>
  <w:style w:type="character" w:styleId="2004" w:customStyle="1">
    <w:name w:val="标题 4 Char"/>
    <w:rPr>
      <w:rFonts w:ascii="Cambria" w:hAnsi="Cambria" w:eastAsia="宋体" w:cs="Times New Roman"/>
      <w:b/>
      <w:bCs/>
      <w:sz w:val="28"/>
      <w:szCs w:val="28"/>
    </w:rPr>
  </w:style>
  <w:style w:type="character" w:styleId="2005" w:customStyle="1">
    <w:name w:val="标题 5 Char"/>
    <w:rPr>
      <w:rFonts w:ascii="Calibri" w:hAnsi="Calibri" w:eastAsia="宋体" w:cs="Times New Roman"/>
      <w:b/>
      <w:bCs/>
      <w:sz w:val="28"/>
      <w:szCs w:val="28"/>
    </w:rPr>
  </w:style>
  <w:style w:type="character" w:styleId="2006" w:customStyle="1">
    <w:name w:val="标题 6 Char"/>
    <w:rPr>
      <w:rFonts w:ascii="Cambria" w:hAnsi="Cambria" w:eastAsia="宋体" w:cs="Times New Roman"/>
      <w:b/>
      <w:bCs/>
      <w:sz w:val="24"/>
      <w:szCs w:val="24"/>
    </w:rPr>
  </w:style>
  <w:style w:type="character" w:styleId="2007" w:customStyle="1">
    <w:name w:val="标题 7 Char"/>
    <w:rPr>
      <w:rFonts w:ascii="Calibri" w:hAnsi="Calibri" w:eastAsia="宋体" w:cs="Times New Roman"/>
      <w:b/>
      <w:bCs/>
      <w:sz w:val="24"/>
      <w:szCs w:val="24"/>
    </w:rPr>
  </w:style>
  <w:style w:type="character" w:styleId="2008" w:customStyle="1">
    <w:name w:val="标题 8 Char"/>
    <w:rPr>
      <w:rFonts w:ascii="Cambria" w:hAnsi="Cambria" w:eastAsia="宋体" w:cs="Times New Roman"/>
      <w:sz w:val="24"/>
      <w:szCs w:val="24"/>
    </w:rPr>
  </w:style>
  <w:style w:type="character" w:styleId="2009" w:customStyle="1">
    <w:name w:val="标题 9 Char"/>
    <w:rPr>
      <w:rFonts w:ascii="Cambria" w:hAnsi="Cambria" w:eastAsia="宋体" w:cs="Times New Roman"/>
      <w:szCs w:val="21"/>
    </w:rPr>
  </w:style>
  <w:style w:type="character" w:styleId="2010" w:customStyle="1">
    <w:name w:val="whitetxt1"/>
    <w:rPr>
      <w:rFonts w:ascii="宋体" w:hAnsi="宋体"/>
      <w:b/>
      <w:bCs/>
      <w:color w:val="ffffff"/>
      <w:sz w:val="28"/>
      <w:szCs w:val="28"/>
    </w:rPr>
  </w:style>
  <w:style w:type="character" w:styleId="2011" w:customStyle="1">
    <w:name w:val="页码1"/>
    <w:rPr>
      <w:rFonts w:ascii="宋体" w:hAnsi="宋体"/>
      <w:b/>
      <w:bCs/>
      <w:sz w:val="28"/>
      <w:szCs w:val="28"/>
    </w:rPr>
  </w:style>
  <w:style w:type="character" w:styleId="2012" w:customStyle="1">
    <w:name w:val="tw4winPopup"/>
    <w:rPr>
      <w:rFonts w:ascii="Courier New" w:hAnsi="Courier New" w:eastAsia="Calibri"/>
      <w:color w:val="008000"/>
    </w:rPr>
  </w:style>
  <w:style w:type="character" w:styleId="2013" w:customStyle="1">
    <w:name w:val="正文1 Char"/>
    <w:rPr>
      <w:rFonts w:ascii="宋体" w:hAnsi="宋体"/>
      <w:b/>
      <w:bCs/>
      <w:sz w:val="24"/>
      <w:szCs w:val="28"/>
    </w:rPr>
  </w:style>
  <w:style w:type="character" w:styleId="2014" w:customStyle="1">
    <w:name w:val="批注引用1"/>
    <w:rPr>
      <w:rFonts w:ascii="宋体" w:hAnsi="宋体"/>
      <w:b/>
      <w:bCs/>
      <w:sz w:val="21"/>
      <w:szCs w:val="21"/>
    </w:rPr>
  </w:style>
  <w:style w:type="character" w:styleId="2015" w:customStyle="1">
    <w:name w:val="Bullet 1 Char"/>
    <w:rPr>
      <w:rFonts w:ascii="宋体" w:hAnsi="宋体"/>
      <w:b/>
      <w:bCs/>
      <w:sz w:val="21"/>
      <w:szCs w:val="28"/>
    </w:rPr>
  </w:style>
  <w:style w:type="character" w:styleId="2016" w:customStyle="1">
    <w:name w:val="cnfont1"/>
    <w:rPr>
      <w:rFonts w:ascii="Arial" w:hAnsi="Arial"/>
      <w:b/>
      <w:bCs/>
      <w:sz w:val="18"/>
      <w:szCs w:val="28"/>
      <w:u w:val="none"/>
    </w:rPr>
  </w:style>
  <w:style w:type="character" w:styleId="2017" w:customStyle="1">
    <w:name w:val="bodytext"/>
    <w:rPr>
      <w:rFonts w:ascii="宋体" w:hAnsi="宋体"/>
      <w:b/>
      <w:bCs/>
      <w:sz w:val="28"/>
      <w:szCs w:val="28"/>
    </w:rPr>
  </w:style>
  <w:style w:type="character" w:styleId="2018" w:customStyle="1">
    <w:name w:val="方案正文 Char Char1"/>
    <w:rPr>
      <w:rFonts w:ascii="Arial" w:hAnsi="Arial"/>
      <w:b/>
      <w:bCs/>
      <w:sz w:val="24"/>
      <w:szCs w:val="28"/>
    </w:rPr>
  </w:style>
  <w:style w:type="character" w:styleId="2019" w:customStyle="1">
    <w:name w:val="Item List Char Char"/>
    <w:rPr>
      <w:rFonts w:ascii="Arial" w:hAnsi="Arial" w:eastAsia="宋体"/>
      <w:b/>
      <w:bCs/>
      <w:sz w:val="21"/>
      <w:szCs w:val="28"/>
      <w:lang w:val="en-US" w:eastAsia="zh-CN"/>
    </w:rPr>
  </w:style>
  <w:style w:type="character" w:styleId="2020" w:customStyle="1">
    <w:name w:val="Char Char12"/>
    <w:rPr>
      <w:rFonts w:ascii="宋体" w:hAnsi="宋体"/>
      <w:b/>
      <w:bCs/>
      <w:sz w:val="21"/>
      <w:szCs w:val="28"/>
    </w:rPr>
  </w:style>
  <w:style w:type="character" w:styleId="2021" w:customStyle="1">
    <w:name w:val="text_ff0000_bold1"/>
    <w:rPr>
      <w:rFonts w:ascii="宋体" w:hAnsi="宋体"/>
      <w:b/>
      <w:bCs/>
      <w:strike/>
      <w:color w:val="ff0000"/>
      <w:sz w:val="28"/>
      <w:szCs w:val="28"/>
      <w:u w:val="none"/>
    </w:rPr>
  </w:style>
  <w:style w:type="character" w:styleId="2022" w:customStyle="1">
    <w:name w:val="一级标题 Char Char"/>
    <w:rPr>
      <w:rFonts w:ascii="宋体" w:hAnsi="宋体" w:eastAsia="黑体"/>
      <w:b/>
      <w:bCs/>
      <w:sz w:val="32"/>
      <w:szCs w:val="28"/>
      <w:lang w:val="en-US" w:eastAsia="zh-CN"/>
    </w:rPr>
  </w:style>
  <w:style w:type="character" w:styleId="2023" w:customStyle="1">
    <w:name w:val="contentheaderrev1"/>
    <w:rPr>
      <w:rFonts w:ascii="Arial" w:hAnsi="Arial" w:cs="Arial"/>
      <w:b/>
      <w:bCs/>
      <w:color w:val="ffffff"/>
      <w:sz w:val="22"/>
      <w:szCs w:val="22"/>
      <w:u w:val="none"/>
    </w:rPr>
  </w:style>
  <w:style w:type="character" w:styleId="2024" w:customStyle="1">
    <w:name w:val="content1"/>
    <w:rPr>
      <w:rFonts w:ascii="ˎ̥" w:hAnsi="ˎ̥"/>
      <w:b/>
      <w:bCs/>
      <w:sz w:val="28"/>
      <w:szCs w:val="28"/>
    </w:rPr>
  </w:style>
  <w:style w:type="character" w:styleId="2025" w:customStyle="1">
    <w:name w:val="Heading 1 Char1 Char"/>
    <w:rPr>
      <w:rFonts w:ascii="宋体" w:hAnsi="宋体" w:eastAsia="黑体"/>
      <w:b/>
      <w:bCs/>
      <w:color w:val="000000"/>
      <w:sz w:val="44"/>
      <w:szCs w:val="28"/>
      <w:lang w:val="en-US" w:eastAsia="zh-CN"/>
    </w:rPr>
  </w:style>
  <w:style w:type="character" w:styleId="2026" w:customStyle="1">
    <w:name w:val="info1"/>
    <w:rPr>
      <w:rFonts w:ascii="宋体" w:hAnsi="宋体" w:eastAsia="宋体"/>
      <w:b/>
      <w:bCs/>
      <w:color w:val="000000"/>
      <w:spacing w:val="5"/>
      <w:sz w:val="24"/>
      <w:szCs w:val="28"/>
      <w:lang w:val="en-US" w:eastAsia="zh-CN"/>
    </w:rPr>
  </w:style>
  <w:style w:type="character" w:styleId="2027" w:customStyle="1">
    <w:name w:val="Plain Text Char"/>
    <w:rPr>
      <w:rFonts w:ascii="宋体" w:hAnsi="宋体" w:eastAsia="楷体_GB2312"/>
      <w:b/>
      <w:bCs/>
      <w:sz w:val="28"/>
      <w:szCs w:val="28"/>
      <w:lang w:val="en-US" w:eastAsia="zh-CN" w:bidi="ar-SA"/>
    </w:rPr>
  </w:style>
  <w:style w:type="character" w:styleId="2028" w:customStyle="1">
    <w:name w:val="Char Char19"/>
    <w:rPr>
      <w:rFonts w:ascii="宋体" w:hAnsi="宋体"/>
      <w:b/>
      <w:bCs/>
      <w:sz w:val="24"/>
      <w:szCs w:val="28"/>
    </w:rPr>
  </w:style>
  <w:style w:type="character" w:styleId="2029" w:customStyle="1">
    <w:name w:val="huei12b1"/>
    <w:rPr>
      <w:rFonts w:ascii="宋体" w:hAnsi="宋体"/>
      <w:b/>
      <w:bCs/>
      <w:color w:val="333333"/>
      <w:sz w:val="18"/>
      <w:szCs w:val="28"/>
    </w:rPr>
  </w:style>
  <w:style w:type="character" w:styleId="2030" w:customStyle="1">
    <w:name w:val="标准正文 Char Char"/>
    <w:link w:val="2031"/>
    <w:rPr>
      <w:rFonts w:ascii="Arial" w:hAnsi="Arial"/>
      <w:b/>
      <w:bCs/>
      <w:sz w:val="24"/>
      <w:szCs w:val="28"/>
    </w:rPr>
  </w:style>
  <w:style w:type="paragraph" w:styleId="2031" w:customStyle="1">
    <w:name w:val="标准正文 Char"/>
    <w:basedOn w:val="726"/>
    <w:link w:val="2030"/>
    <w:pPr>
      <w:spacing w:line="288" w:lineRule="auto"/>
    </w:pPr>
    <w:rPr>
      <w:rFonts w:ascii="Arial" w:hAnsi="Arial"/>
      <w:b/>
      <w:bCs/>
      <w:sz w:val="24"/>
      <w:szCs w:val="28"/>
    </w:rPr>
  </w:style>
  <w:style w:type="character" w:styleId="2032" w:customStyle="1">
    <w:name w:val="style42"/>
    <w:rPr>
      <w:rFonts w:ascii="宋体" w:hAnsi="宋体"/>
      <w:b/>
      <w:bCs/>
      <w:color w:val="006699"/>
      <w:sz w:val="20"/>
      <w:szCs w:val="28"/>
    </w:rPr>
  </w:style>
  <w:style w:type="character" w:styleId="2033" w:customStyle="1">
    <w:name w:val="text"/>
    <w:rPr>
      <w:rFonts w:ascii="宋体" w:hAnsi="宋体"/>
      <w:b/>
      <w:bCs/>
      <w:sz w:val="28"/>
      <w:szCs w:val="28"/>
    </w:rPr>
  </w:style>
  <w:style w:type="character" w:styleId="2034" w:customStyle="1">
    <w:name w:val="t3"/>
    <w:rPr>
      <w:rFonts w:ascii="宋体" w:hAnsi="宋体"/>
      <w:b/>
      <w:bCs/>
      <w:sz w:val="28"/>
      <w:szCs w:val="28"/>
    </w:rPr>
  </w:style>
  <w:style w:type="character" w:styleId="2035" w:customStyle="1">
    <w:name w:val="param_td12"/>
    <w:rPr>
      <w:rFonts w:ascii="宋体" w:hAnsi="宋体"/>
      <w:b/>
      <w:bCs/>
      <w:sz w:val="28"/>
      <w:szCs w:val="28"/>
    </w:rPr>
  </w:style>
  <w:style w:type="character" w:styleId="2036" w:customStyle="1">
    <w:name w:val="p1"/>
    <w:rPr>
      <w:rFonts w:ascii="宋体" w:hAnsi="宋体"/>
      <w:b/>
      <w:bCs/>
      <w:sz w:val="28"/>
      <w:szCs w:val="28"/>
    </w:rPr>
  </w:style>
  <w:style w:type="character" w:styleId="2037" w:customStyle="1">
    <w:name w:val="Heading 1 Char"/>
    <w:rPr>
      <w:rFonts w:ascii="Times New Roman" w:hAnsi="Times New Roman" w:eastAsia="黑体"/>
      <w:b/>
      <w:bCs/>
      <w:sz w:val="28"/>
      <w:szCs w:val="28"/>
      <w:vertAlign w:val="baseline"/>
      <w:lang w:val="en-US" w:eastAsia="zh-CN"/>
    </w:rPr>
  </w:style>
  <w:style w:type="character" w:styleId="2038" w:customStyle="1">
    <w:name w:val="f141"/>
    <w:rPr>
      <w:rFonts w:ascii="宋体" w:hAnsi="宋体"/>
      <w:b/>
      <w:bCs/>
      <w:sz w:val="21"/>
      <w:szCs w:val="28"/>
    </w:rPr>
  </w:style>
  <w:style w:type="character" w:styleId="2039" w:customStyle="1">
    <w:name w:val="纯文本 Char"/>
    <w:rPr>
      <w:rFonts w:hint="eastAsia" w:ascii="宋体" w:hAnsi="宋体" w:eastAsia="楷体_GB2312"/>
      <w:b/>
      <w:bCs/>
      <w:sz w:val="28"/>
      <w:szCs w:val="28"/>
      <w:lang w:val="en-US" w:eastAsia="zh-CN"/>
    </w:rPr>
  </w:style>
  <w:style w:type="character" w:styleId="2040" w:customStyle="1">
    <w:name w:val="style10 style135 style45"/>
    <w:rPr>
      <w:rFonts w:ascii="宋体" w:hAnsi="宋体"/>
      <w:b/>
      <w:bCs/>
      <w:sz w:val="28"/>
      <w:szCs w:val="28"/>
    </w:rPr>
  </w:style>
  <w:style w:type="character" w:styleId="2041" w:customStyle="1">
    <w:name w:val="point_normal"/>
    <w:rPr>
      <w:rFonts w:ascii="宋体" w:hAnsi="宋体"/>
      <w:b/>
      <w:bCs/>
      <w:sz w:val="28"/>
      <w:szCs w:val="28"/>
    </w:rPr>
  </w:style>
  <w:style w:type="character" w:styleId="2042" w:customStyle="1">
    <w:name w:val="Char Char2"/>
    <w:rPr>
      <w:rFonts w:ascii="宋体" w:hAnsi="宋体" w:eastAsia="宋体"/>
      <w:b/>
      <w:bCs/>
      <w:sz w:val="18"/>
      <w:szCs w:val="28"/>
      <w:lang w:val="en-US" w:eastAsia="zh-CN"/>
    </w:rPr>
  </w:style>
  <w:style w:type="character" w:styleId="2043" w:customStyle="1">
    <w:name w:val="size31"/>
    <w:rPr>
      <w:rFonts w:ascii="Arial" w:hAnsi="Arial"/>
      <w:b/>
      <w:bCs/>
      <w:color w:val="2d2d2d"/>
      <w:sz w:val="18"/>
      <w:szCs w:val="28"/>
    </w:rPr>
  </w:style>
  <w:style w:type="character" w:styleId="2044" w:customStyle="1">
    <w:name w:val="样式 宋体2"/>
    <w:rPr>
      <w:rFonts w:ascii="宋体" w:hAnsi="宋体" w:eastAsia="宋体"/>
      <w:b/>
      <w:bCs/>
      <w:sz w:val="21"/>
      <w:szCs w:val="28"/>
      <w:lang w:val="en-US"/>
    </w:rPr>
  </w:style>
  <w:style w:type="character" w:styleId="2045" w:customStyle="1">
    <w:name w:val="contentlabel1"/>
    <w:rPr>
      <w:rFonts w:ascii="Arial" w:hAnsi="Arial" w:cs="Arial"/>
      <w:color w:val="336666"/>
      <w:sz w:val="22"/>
      <w:szCs w:val="22"/>
      <w:u w:val="none"/>
    </w:rPr>
  </w:style>
  <w:style w:type="character" w:styleId="2046" w:customStyle="1">
    <w:name w:val="Char Char23"/>
    <w:rPr>
      <w:rFonts w:ascii="宋体" w:hAnsi="宋体" w:eastAsia="宋体"/>
      <w:b/>
      <w:bCs/>
      <w:sz w:val="24"/>
      <w:szCs w:val="28"/>
      <w:lang w:val="en-US" w:eastAsia="zh-CN"/>
    </w:rPr>
  </w:style>
  <w:style w:type="character" w:styleId="2047" w:customStyle="1">
    <w:name w:val="header3"/>
    <w:rPr>
      <w:rFonts w:ascii="宋体" w:hAnsi="宋体"/>
      <w:b/>
      <w:bCs/>
      <w:sz w:val="28"/>
      <w:szCs w:val="28"/>
    </w:rPr>
  </w:style>
  <w:style w:type="character" w:styleId="2048" w:customStyle="1">
    <w:name w:val="Char Char11"/>
    <w:rPr>
      <w:rFonts w:ascii="Courier New" w:hAnsi="Courier New"/>
      <w:b/>
      <w:bCs/>
      <w:sz w:val="24"/>
      <w:szCs w:val="28"/>
      <w:lang w:val="en-US" w:eastAsia="zh-CN"/>
    </w:rPr>
  </w:style>
  <w:style w:type="character" w:styleId="2049" w:customStyle="1">
    <w:name w:val="tw4winInternal"/>
    <w:rPr>
      <w:rFonts w:ascii="Courier New" w:hAnsi="Courier New" w:eastAsia="Calibri"/>
      <w:color w:val="ff0000"/>
    </w:rPr>
  </w:style>
  <w:style w:type="character" w:styleId="2050" w:customStyle="1">
    <w:name w:val="themebody1"/>
    <w:rPr>
      <w:rFonts w:ascii="宋体" w:hAnsi="宋体"/>
      <w:b/>
      <w:bCs/>
      <w:color w:val="ffffff"/>
      <w:sz w:val="28"/>
      <w:szCs w:val="28"/>
    </w:rPr>
  </w:style>
  <w:style w:type="character" w:styleId="2051" w:customStyle="1">
    <w:name w:val="样式 样式 标题 4Heading 4.四级标题H4付标题Ref Heading 1rh1Heading sqlPIM...1 ... Char Char"/>
    <w:rPr>
      <w:rFonts w:ascii="宋体" w:hAnsi="宋体" w:eastAsia="华文细黑"/>
      <w:b/>
      <w:bCs/>
      <w:sz w:val="30"/>
      <w:szCs w:val="28"/>
    </w:rPr>
  </w:style>
  <w:style w:type="character" w:styleId="2052" w:customStyle="1">
    <w:name w:val="style11"/>
    <w:rPr>
      <w:rFonts w:ascii="Arial" w:hAnsi="Arial" w:cs="Arial"/>
      <w:b/>
      <w:bCs/>
      <w:sz w:val="28"/>
      <w:szCs w:val="28"/>
    </w:rPr>
  </w:style>
  <w:style w:type="character" w:styleId="2053" w:customStyle="1">
    <w:name w:val="f41"/>
    <w:rPr>
      <w:rFonts w:ascii="宋体" w:hAnsi="宋体"/>
      <w:b/>
      <w:bCs/>
      <w:color w:val="333333"/>
      <w:sz w:val="26"/>
      <w:szCs w:val="28"/>
    </w:rPr>
  </w:style>
  <w:style w:type="character" w:styleId="2054" w:customStyle="1">
    <w:name w:val="Char Char16"/>
    <w:rPr>
      <w:rFonts w:ascii="宋体" w:hAnsi="宋体"/>
      <w:b/>
      <w:bCs/>
      <w:sz w:val="21"/>
      <w:szCs w:val="28"/>
    </w:rPr>
  </w:style>
  <w:style w:type="character" w:styleId="2055" w:customStyle="1">
    <w:name w:val="Char Char10"/>
    <w:basedOn w:val="2054"/>
    <w:rPr>
      <w:rFonts w:ascii="宋体" w:hAnsi="宋体"/>
      <w:b/>
      <w:bCs/>
      <w:sz w:val="21"/>
      <w:szCs w:val="28"/>
    </w:rPr>
  </w:style>
  <w:style w:type="character" w:styleId="2056" w:customStyle="1">
    <w:name w:val="绘图字体 Char"/>
    <w:rPr>
      <w:rFonts w:ascii="宋体" w:hAnsi="宋体" w:eastAsia="楷体_GB2312"/>
      <w:b/>
      <w:bCs/>
      <w:sz w:val="21"/>
      <w:szCs w:val="28"/>
      <w:lang w:val="en-US" w:eastAsia="zh-CN"/>
    </w:rPr>
  </w:style>
  <w:style w:type="character" w:styleId="2057" w:customStyle="1">
    <w:name w:val="标书正文 Char"/>
    <w:rPr>
      <w:rFonts w:ascii="宋体" w:hAnsi="宋体" w:eastAsia="仿宋_GB2312"/>
      <w:b/>
      <w:bCs/>
      <w:color w:val="000000"/>
      <w:sz w:val="28"/>
      <w:szCs w:val="28"/>
      <w:lang w:val="en-US" w:eastAsia="zh-CN"/>
    </w:rPr>
  </w:style>
  <w:style w:type="character" w:styleId="2058" w:customStyle="1">
    <w:name w:val="style351"/>
    <w:rPr>
      <w:rFonts w:ascii="宋体" w:hAnsi="宋体"/>
      <w:b/>
      <w:bCs/>
      <w:color w:val="666666"/>
      <w:sz w:val="28"/>
      <w:szCs w:val="28"/>
    </w:rPr>
  </w:style>
  <w:style w:type="character" w:styleId="2059" w:customStyle="1">
    <w:name w:val="样式 四号 加粗"/>
    <w:rPr>
      <w:rFonts w:ascii="宋体" w:hAnsi="宋体" w:eastAsia="宋体"/>
      <w:b/>
      <w:bCs/>
      <w:sz w:val="28"/>
      <w:szCs w:val="28"/>
      <w:lang w:val="en-US" w:eastAsia="zh-CN"/>
    </w:rPr>
  </w:style>
  <w:style w:type="character" w:styleId="2060" w:customStyle="1">
    <w:name w:val="apple-converted-space"/>
    <w:rPr>
      <w:rFonts w:ascii="宋体" w:hAnsi="宋体"/>
      <w:b/>
      <w:bCs/>
      <w:sz w:val="28"/>
      <w:szCs w:val="28"/>
    </w:rPr>
  </w:style>
  <w:style w:type="character" w:styleId="2061" w:customStyle="1">
    <w:name w:val="hang1"/>
    <w:rPr>
      <w:rFonts w:ascii="宋体" w:hAnsi="宋体"/>
      <w:b/>
      <w:bCs/>
      <w:sz w:val="28"/>
      <w:szCs w:val="28"/>
    </w:rPr>
  </w:style>
  <w:style w:type="character" w:styleId="2062" w:customStyle="1">
    <w:name w:val="font1"/>
    <w:rPr>
      <w:rFonts w:ascii="宋体" w:hAnsi="宋体" w:eastAsia="宋体"/>
      <w:bCs/>
      <w:color w:val="000000"/>
      <w:sz w:val="18"/>
      <w:szCs w:val="28"/>
      <w:lang w:val="en-US" w:eastAsia="zh-CN"/>
    </w:rPr>
  </w:style>
  <w:style w:type="character" w:styleId="2063" w:customStyle="1">
    <w:name w:val="3zw1"/>
    <w:rPr>
      <w:rFonts w:ascii="宋体" w:hAnsi="宋体"/>
      <w:b/>
      <w:bCs/>
      <w:color w:val="000000"/>
      <w:spacing w:val="116"/>
      <w:sz w:val="21"/>
      <w:szCs w:val="21"/>
    </w:rPr>
  </w:style>
  <w:style w:type="character" w:styleId="2064" w:customStyle="1">
    <w:name w:val="big1"/>
    <w:rPr>
      <w:rFonts w:ascii="宋体" w:hAnsi="宋体" w:eastAsia="宋体"/>
      <w:b/>
      <w:bCs/>
      <w:spacing w:val="116"/>
      <w:sz w:val="30"/>
      <w:szCs w:val="28"/>
      <w:lang w:val="en-US" w:eastAsia="zh-CN"/>
    </w:rPr>
  </w:style>
  <w:style w:type="character" w:styleId="2065" w:customStyle="1">
    <w:name w:val="不用8 Char"/>
    <w:rPr>
      <w:rFonts w:ascii="宋体" w:hAnsi="宋体" w:eastAsia="宋体"/>
      <w:b/>
      <w:bCs/>
      <w:i/>
      <w:sz w:val="24"/>
      <w:szCs w:val="28"/>
      <w:lang w:val="en-US" w:eastAsia="zh-CN"/>
    </w:rPr>
  </w:style>
  <w:style w:type="character" w:styleId="2066" w:customStyle="1">
    <w:name w:val="1.正文 Char"/>
    <w:rPr>
      <w:rFonts w:ascii="宋体" w:hAnsi="宋体"/>
      <w:b/>
      <w:bCs/>
      <w:spacing w:val="6"/>
      <w:sz w:val="24"/>
    </w:rPr>
  </w:style>
  <w:style w:type="character" w:styleId="2067" w:customStyle="1">
    <w:name w:val="p9"/>
    <w:rPr>
      <w:rFonts w:ascii="宋体" w:hAnsi="宋体" w:eastAsia="宋体"/>
      <w:b/>
      <w:bCs/>
      <w:sz w:val="24"/>
      <w:szCs w:val="28"/>
      <w:lang w:val="en-US" w:eastAsia="zh-CN"/>
    </w:rPr>
  </w:style>
  <w:style w:type="character" w:styleId="2068" w:customStyle="1">
    <w:name w:val="方案正文 Char Char"/>
    <w:rPr>
      <w:rFonts w:ascii="Arial" w:hAnsi="Arial" w:eastAsia="宋体"/>
      <w:b/>
      <w:bCs/>
      <w:sz w:val="24"/>
      <w:szCs w:val="28"/>
      <w:lang w:val="en-US" w:eastAsia="zh-CN"/>
    </w:rPr>
  </w:style>
  <w:style w:type="character" w:styleId="2069" w:customStyle="1">
    <w:name w:val="Char Char6"/>
    <w:rPr>
      <w:rFonts w:ascii="宋体" w:hAnsi="宋体" w:eastAsia="宋体"/>
      <w:b/>
      <w:bCs/>
      <w:sz w:val="21"/>
      <w:szCs w:val="28"/>
      <w:lang w:val="en-US" w:eastAsia="zh-CN"/>
    </w:rPr>
  </w:style>
  <w:style w:type="character" w:styleId="2070" w:customStyle="1">
    <w:name w:val="text_show1"/>
    <w:rPr>
      <w:rFonts w:ascii="宋体" w:hAnsi="宋体"/>
      <w:b/>
      <w:bCs/>
      <w:strike/>
      <w:color w:val="000000"/>
      <w:sz w:val="21"/>
      <w:szCs w:val="28"/>
      <w:u w:val="none"/>
    </w:rPr>
  </w:style>
  <w:style w:type="character" w:styleId="2071" w:customStyle="1">
    <w:name w:val="Char Char7"/>
    <w:rPr>
      <w:rFonts w:ascii="宋体" w:hAnsi="宋体" w:eastAsia="宋体"/>
      <w:b/>
      <w:bCs/>
      <w:sz w:val="18"/>
      <w:szCs w:val="28"/>
      <w:lang w:val="en-US" w:eastAsia="zh-CN"/>
    </w:rPr>
  </w:style>
  <w:style w:type="character" w:styleId="2072" w:customStyle="1">
    <w:name w:val="标书正文格式 Char Char Char"/>
    <w:rPr>
      <w:rFonts w:ascii="宋体" w:hAnsi="宋体" w:eastAsia="楷体_GB2312"/>
      <w:b/>
      <w:bCs/>
      <w:sz w:val="24"/>
      <w:szCs w:val="28"/>
      <w:lang w:val="en-US" w:eastAsia="zh-CN"/>
    </w:rPr>
  </w:style>
  <w:style w:type="character" w:styleId="2073" w:customStyle="1">
    <w:name w:val="Table Text Char Char"/>
    <w:rPr>
      <w:rFonts w:ascii="Arial" w:hAnsi="Arial" w:eastAsia="宋体"/>
      <w:b/>
      <w:bCs/>
      <w:sz w:val="18"/>
      <w:szCs w:val="28"/>
      <w:lang w:val="en-US" w:eastAsia="zh-CN"/>
    </w:rPr>
  </w:style>
  <w:style w:type="character" w:styleId="2074" w:customStyle="1">
    <w:name w:val="zl-txt1"/>
    <w:rPr>
      <w:rFonts w:ascii="宋体" w:hAnsi="宋体"/>
      <w:b/>
      <w:bCs/>
      <w:color w:val="ff0000"/>
      <w:sz w:val="28"/>
      <w:szCs w:val="28"/>
    </w:rPr>
  </w:style>
  <w:style w:type="character" w:styleId="2075" w:customStyle="1">
    <w:name w:val="style71"/>
    <w:rPr>
      <w:rFonts w:ascii="宋体" w:hAnsi="宋体" w:eastAsia="宋体"/>
      <w:b/>
      <w:bCs/>
      <w:color w:val="0c2eaa"/>
      <w:sz w:val="24"/>
      <w:szCs w:val="28"/>
      <w:lang w:val="en-US" w:eastAsia="zh-CN"/>
    </w:rPr>
  </w:style>
  <w:style w:type="character" w:styleId="2076" w:customStyle="1">
    <w:name w:val="txt1"/>
    <w:rPr>
      <w:b/>
      <w:bCs/>
      <w:sz w:val="20"/>
      <w:szCs w:val="20"/>
      <w:u w:val="none"/>
    </w:rPr>
  </w:style>
  <w:style w:type="character" w:styleId="2077" w:customStyle="1">
    <w:name w:val="样式 标题 4h444headingPIM 4H4Ref Heading 1rh1Heading sqlsec... Char"/>
    <w:rPr>
      <w:rFonts w:ascii="宋体" w:hAnsi="宋体" w:eastAsia="宋体"/>
      <w:b/>
      <w:bCs/>
      <w:sz w:val="24"/>
      <w:szCs w:val="28"/>
      <w:lang w:val="en-US" w:eastAsia="zh-CN"/>
    </w:rPr>
  </w:style>
  <w:style w:type="character" w:styleId="2078" w:customStyle="1">
    <w:name w:val="样式 文档正文 + (符号) 宋体 Char Char Char Char Char Char Char Char Char"/>
    <w:rPr>
      <w:rFonts w:ascii="Arial" w:hAnsi="Arial" w:eastAsia="宋体"/>
      <w:b/>
      <w:bCs/>
      <w:spacing w:val="2"/>
      <w:sz w:val="24"/>
      <w:szCs w:val="28"/>
      <w:lang w:val="en-US" w:eastAsia="zh-CN"/>
    </w:rPr>
  </w:style>
  <w:style w:type="character" w:styleId="2079" w:customStyle="1">
    <w:name w:val="wenben1"/>
    <w:rPr>
      <w:rFonts w:ascii="宋体" w:hAnsi="宋体"/>
      <w:b/>
      <w:bCs/>
      <w:color w:val="666666"/>
      <w:sz w:val="18"/>
      <w:szCs w:val="28"/>
    </w:rPr>
  </w:style>
  <w:style w:type="character" w:styleId="2080" w:customStyle="1">
    <w:name w:val="正文文字 Char"/>
    <w:rPr>
      <w:rFonts w:ascii="宋体" w:hAnsi="宋体" w:eastAsia="宋体"/>
      <w:b/>
      <w:bCs/>
      <w:sz w:val="21"/>
      <w:szCs w:val="28"/>
      <w:lang w:val="en-US" w:eastAsia="zh-CN"/>
    </w:rPr>
  </w:style>
  <w:style w:type="character" w:styleId="2081" w:customStyle="1">
    <w:name w:val="Style Char Char"/>
    <w:rPr>
      <w:rFonts w:ascii="Arial" w:hAnsi="Arial" w:eastAsia="宋体"/>
      <w:b/>
      <w:bCs/>
      <w:color w:val="ff0000"/>
      <w:sz w:val="44"/>
      <w:szCs w:val="28"/>
      <w:lang w:val="en-US" w:eastAsia="zh-CN"/>
    </w:rPr>
  </w:style>
  <w:style w:type="character" w:styleId="2082" w:customStyle="1">
    <w:name w:val="项目编号1 Char"/>
    <w:rPr>
      <w:rFonts w:ascii="宋体" w:hAnsi="宋体" w:eastAsia="楷体_GB2312"/>
      <w:b/>
      <w:bCs/>
      <w:sz w:val="24"/>
      <w:szCs w:val="28"/>
      <w:lang w:val="en-US" w:eastAsia="zh-CN"/>
    </w:rPr>
  </w:style>
  <w:style w:type="character" w:styleId="2083" w:customStyle="1">
    <w:name w:val="newstext1"/>
    <w:rPr>
      <w:rFonts w:ascii="Arial" w:hAnsi="Arial" w:cs="Arial"/>
      <w:color w:val="000000"/>
      <w:sz w:val="24"/>
      <w:szCs w:val="24"/>
    </w:rPr>
  </w:style>
  <w:style w:type="character" w:styleId="2084" w:customStyle="1">
    <w:name w:val="标题 3 Char Char Char Char Char Char Char"/>
    <w:rPr>
      <w:rFonts w:ascii="宋体" w:hAnsi="宋体" w:eastAsia="黑体"/>
      <w:b/>
      <w:bCs/>
      <w:sz w:val="28"/>
      <w:szCs w:val="28"/>
      <w:lang w:val="en-US" w:eastAsia="zh-CN"/>
    </w:rPr>
  </w:style>
  <w:style w:type="character" w:styleId="2085" w:customStyle="1">
    <w:name w:val="title_d1"/>
    <w:rPr>
      <w:rFonts w:ascii="Arial" w:hAnsi="Arial" w:cs="Arial"/>
      <w:b/>
      <w:bCs/>
      <w:sz w:val="60"/>
      <w:szCs w:val="60"/>
    </w:rPr>
  </w:style>
  <w:style w:type="character" w:styleId="2086" w:customStyle="1">
    <w:name w:val="style21"/>
    <w:rPr>
      <w:rFonts w:hint="eastAsia" w:ascii="宋体" w:hAnsi="宋体" w:eastAsia="宋体"/>
      <w:b/>
      <w:bCs/>
      <w:sz w:val="28"/>
      <w:szCs w:val="28"/>
    </w:rPr>
  </w:style>
  <w:style w:type="character" w:styleId="2087" w:customStyle="1">
    <w:name w:val="Normal Paragraph Char Char Char Char Char Char"/>
    <w:rPr>
      <w:rFonts w:ascii="宋体" w:hAnsi="宋体" w:eastAsia="宋体"/>
      <w:b/>
      <w:bCs/>
      <w:color w:val="ff0000"/>
      <w:sz w:val="24"/>
      <w:szCs w:val="28"/>
      <w:lang w:val="en-US" w:eastAsia="zh-CN"/>
    </w:rPr>
  </w:style>
  <w:style w:type="character" w:styleId="2088" w:customStyle="1">
    <w:name w:val="fo Char"/>
    <w:rPr>
      <w:rFonts w:ascii="宋体" w:hAnsi="宋体"/>
      <w:b/>
      <w:bCs/>
      <w:sz w:val="18"/>
      <w:szCs w:val="28"/>
    </w:rPr>
  </w:style>
  <w:style w:type="character" w:styleId="2089" w:customStyle="1">
    <w:name w:val="hei14b1"/>
    <w:rPr>
      <w:rFonts w:ascii="宋体" w:hAnsi="宋体"/>
      <w:b/>
      <w:bCs/>
      <w:sz w:val="28"/>
      <w:szCs w:val="28"/>
    </w:rPr>
  </w:style>
  <w:style w:type="character" w:styleId="2090" w:customStyle="1">
    <w:name w:val="font"/>
    <w:rPr>
      <w:rFonts w:ascii="宋体" w:hAnsi="宋体"/>
      <w:b/>
      <w:bCs/>
      <w:sz w:val="28"/>
      <w:szCs w:val="28"/>
    </w:rPr>
  </w:style>
  <w:style w:type="character" w:styleId="2091" w:customStyle="1">
    <w:name w:val="top11"/>
    <w:rPr>
      <w:rFonts w:ascii="宋体" w:hAnsi="宋体" w:eastAsia="宋体"/>
      <w:b/>
      <w:bCs/>
      <w:sz w:val="24"/>
      <w:szCs w:val="28"/>
      <w:lang w:val="en-US" w:eastAsia="zh-CN"/>
    </w:rPr>
  </w:style>
  <w:style w:type="character" w:styleId="2092" w:customStyle="1">
    <w:name w:val="Table Heading Char Char"/>
    <w:rPr>
      <w:rFonts w:ascii="Arial" w:hAnsi="Arial" w:eastAsia="黑体"/>
      <w:b/>
      <w:bCs/>
      <w:sz w:val="18"/>
      <w:szCs w:val="28"/>
      <w:lang w:val="en-US" w:eastAsia="zh-CN"/>
    </w:rPr>
  </w:style>
  <w:style w:type="character" w:styleId="2093" w:customStyle="1">
    <w:name w:val="text-pro1"/>
    <w:rPr>
      <w:rFonts w:ascii="Arial" w:hAnsi="Arial"/>
      <w:b/>
      <w:bCs/>
      <w:color w:val="ffffff"/>
      <w:sz w:val="24"/>
      <w:szCs w:val="28"/>
      <w:u w:val="none"/>
    </w:rPr>
  </w:style>
  <w:style w:type="character" w:styleId="2094" w:customStyle="1">
    <w:name w:val="Char Char17"/>
    <w:rPr>
      <w:rFonts w:ascii="宋体" w:hAnsi="宋体"/>
      <w:b/>
      <w:bCs/>
      <w:sz w:val="18"/>
      <w:szCs w:val="28"/>
    </w:rPr>
  </w:style>
  <w:style w:type="character" w:styleId="2095" w:customStyle="1">
    <w:name w:val="taitou_small"/>
    <w:rPr>
      <w:rFonts w:ascii="宋体" w:hAnsi="宋体" w:eastAsia="宋体"/>
      <w:b/>
      <w:bCs/>
      <w:sz w:val="24"/>
      <w:szCs w:val="28"/>
      <w:lang w:val="en-US" w:eastAsia="zh-CN"/>
    </w:rPr>
  </w:style>
  <w:style w:type="character" w:styleId="2096" w:customStyle="1">
    <w:name w:val="title_emph"/>
    <w:rPr>
      <w:rFonts w:ascii="宋体" w:hAnsi="宋体"/>
      <w:b/>
      <w:bCs/>
      <w:sz w:val="28"/>
      <w:szCs w:val="28"/>
    </w:rPr>
  </w:style>
  <w:style w:type="character" w:styleId="2097" w:customStyle="1">
    <w:name w:val="图 Char"/>
    <w:rPr>
      <w:rFonts w:ascii="Arial" w:hAnsi="Arial" w:eastAsia="宋体"/>
      <w:b/>
      <w:bCs/>
      <w:szCs w:val="28"/>
    </w:rPr>
  </w:style>
  <w:style w:type="character" w:styleId="2098" w:customStyle="1">
    <w:name w:val="sbheader"/>
    <w:rPr>
      <w:rFonts w:ascii="宋体" w:hAnsi="宋体"/>
      <w:b/>
      <w:bCs/>
      <w:sz w:val="28"/>
      <w:szCs w:val="28"/>
    </w:rPr>
  </w:style>
  <w:style w:type="character" w:styleId="2099" w:customStyle="1">
    <w:name w:val="highlight1"/>
    <w:rPr>
      <w:rFonts w:ascii="宋体" w:hAnsi="宋体"/>
      <w:b/>
      <w:bCs/>
      <w:sz w:val="21"/>
      <w:szCs w:val="28"/>
    </w:rPr>
  </w:style>
  <w:style w:type="character" w:styleId="2100" w:customStyle="1">
    <w:name w:val="grame"/>
    <w:rPr>
      <w:rFonts w:ascii="宋体" w:hAnsi="宋体"/>
      <w:b/>
      <w:bCs/>
      <w:sz w:val="28"/>
      <w:szCs w:val="28"/>
    </w:rPr>
  </w:style>
  <w:style w:type="character" w:styleId="2101" w:customStyle="1">
    <w:name w:val="font4"/>
    <w:rPr>
      <w:rFonts w:ascii="宋体" w:hAnsi="宋体" w:eastAsia="宋体"/>
      <w:b/>
      <w:bCs/>
      <w:strike/>
      <w:color w:val="000000"/>
      <w:spacing w:val="102"/>
      <w:sz w:val="20"/>
      <w:szCs w:val="28"/>
      <w:u w:val="none"/>
      <w:lang w:val="en-US" w:eastAsia="zh-CN"/>
    </w:rPr>
  </w:style>
  <w:style w:type="character" w:styleId="2102" w:customStyle="1">
    <w:name w:val="p141"/>
    <w:rPr>
      <w:rFonts w:ascii="宋体" w:hAnsi="宋体"/>
      <w:b/>
      <w:bCs/>
      <w:spacing w:val="106"/>
      <w:sz w:val="21"/>
      <w:szCs w:val="21"/>
      <w:u w:val="none"/>
    </w:rPr>
  </w:style>
  <w:style w:type="character" w:styleId="2103" w:customStyle="1">
    <w:name w:val="f121"/>
    <w:rPr>
      <w:rFonts w:ascii="宋体" w:hAnsi="宋体"/>
      <w:b/>
      <w:bCs/>
      <w:color w:val="000000"/>
      <w:sz w:val="24"/>
      <w:szCs w:val="28"/>
    </w:rPr>
  </w:style>
  <w:style w:type="character" w:styleId="2104" w:customStyle="1">
    <w:name w:val="样式 样式 标题 4Heading 4.四级标题H4付标题Ref Heading 1rh1Heading sqlPIM...1 ... Char"/>
    <w:rPr>
      <w:rFonts w:ascii="宋体" w:hAnsi="宋体" w:eastAsia="华文细黑"/>
      <w:b/>
      <w:bCs/>
      <w:sz w:val="30"/>
      <w:szCs w:val="28"/>
      <w:lang w:val="en-US" w:eastAsia="zh-CN"/>
    </w:rPr>
  </w:style>
  <w:style w:type="character" w:styleId="2105" w:customStyle="1">
    <w:name w:val="com1"/>
    <w:rPr>
      <w:rFonts w:ascii="宋体" w:hAnsi="宋体"/>
      <w:b/>
      <w:bCs/>
      <w:sz w:val="18"/>
      <w:szCs w:val="18"/>
    </w:rPr>
  </w:style>
  <w:style w:type="character" w:styleId="2106" w:customStyle="1">
    <w:name w:val="t_tag"/>
    <w:rPr>
      <w:rFonts w:ascii="宋体" w:hAnsi="宋体"/>
      <w:b/>
      <w:bCs/>
      <w:sz w:val="28"/>
      <w:szCs w:val="28"/>
    </w:rPr>
  </w:style>
  <w:style w:type="character" w:styleId="2107" w:customStyle="1">
    <w:name w:val="Normal Paragraph Char Char Char Char"/>
    <w:rPr>
      <w:rFonts w:ascii="Arial" w:hAnsi="Arial" w:eastAsia="仿宋_GB2312"/>
      <w:b/>
      <w:bCs/>
      <w:sz w:val="24"/>
      <w:szCs w:val="28"/>
      <w:lang w:val="en-US" w:eastAsia="zh-CN"/>
    </w:rPr>
  </w:style>
  <w:style w:type="character" w:styleId="2108" w:customStyle="1">
    <w:name w:val="正文3级 Char"/>
    <w:rPr>
      <w:rFonts w:ascii="宋体" w:hAnsi="宋体" w:eastAsia="仿宋_GB2312"/>
      <w:b/>
      <w:bCs/>
      <w:sz w:val="24"/>
      <w:szCs w:val="28"/>
      <w:lang w:val="en-US" w:eastAsia="zh-CN"/>
    </w:rPr>
  </w:style>
  <w:style w:type="character" w:styleId="2109" w:customStyle="1">
    <w:name w:val="正文首行缩进:  2 字符 Char"/>
    <w:rPr>
      <w:rFonts w:ascii="Arial" w:hAnsi="Arial"/>
      <w:b/>
      <w:bCs/>
      <w:sz w:val="24"/>
      <w:szCs w:val="28"/>
    </w:rPr>
  </w:style>
  <w:style w:type="character" w:styleId="2110" w:customStyle="1">
    <w:name w:val="1 Char1"/>
    <w:rPr>
      <w:rFonts w:ascii="Arial" w:hAnsi="Arial" w:eastAsia="黑体"/>
      <w:b/>
      <w:bCs/>
      <w:sz w:val="32"/>
      <w:szCs w:val="28"/>
      <w:lang w:val="en-US" w:eastAsia="zh-CN"/>
    </w:rPr>
  </w:style>
  <w:style w:type="character" w:styleId="2111" w:customStyle="1">
    <w:name w:val="h2 Char1"/>
    <w:basedOn w:val="2110"/>
    <w:rPr>
      <w:rFonts w:ascii="宋体" w:hAnsi="宋体" w:eastAsia="宋体"/>
      <w:b/>
      <w:bCs/>
      <w:sz w:val="28"/>
      <w:szCs w:val="28"/>
      <w:lang w:val="en-US" w:eastAsia="zh-CN"/>
    </w:rPr>
  </w:style>
  <w:style w:type="character" w:styleId="2112" w:customStyle="1">
    <w:name w:val="apple-style-span"/>
    <w:rPr>
      <w:rFonts w:ascii="宋体" w:hAnsi="宋体"/>
      <w:b/>
      <w:bCs/>
      <w:sz w:val="28"/>
      <w:szCs w:val="28"/>
    </w:rPr>
  </w:style>
  <w:style w:type="character" w:styleId="2113" w:customStyle="1">
    <w:name w:val="Char Char18"/>
    <w:rPr>
      <w:rFonts w:ascii="宋体" w:hAnsi="宋体"/>
      <w:b/>
      <w:bCs/>
      <w:sz w:val="16"/>
      <w:szCs w:val="28"/>
    </w:rPr>
  </w:style>
  <w:style w:type="character" w:styleId="2114" w:customStyle="1">
    <w:name w:val="t1"/>
    <w:rPr>
      <w:rFonts w:ascii="宋体" w:hAnsi="宋体"/>
      <w:b/>
      <w:bCs/>
      <w:color w:val="033fad"/>
      <w:sz w:val="21"/>
      <w:szCs w:val="28"/>
    </w:rPr>
  </w:style>
  <w:style w:type="character" w:styleId="2115" w:customStyle="1">
    <w:name w:val="text21"/>
    <w:rPr>
      <w:rFonts w:ascii="Tahoma" w:hAnsi="Tahoma"/>
      <w:b/>
      <w:bCs/>
      <w:color w:val="000000"/>
      <w:sz w:val="18"/>
      <w:szCs w:val="28"/>
      <w:u w:val="none"/>
    </w:rPr>
  </w:style>
  <w:style w:type="character" w:styleId="2116" w:customStyle="1">
    <w:name w:val="样式 标题 3sect1.2.3h33H3Heading 3 - oldCTLevel 3 Topic Headi... Char"/>
    <w:rPr>
      <w:rFonts w:ascii="Arial" w:hAnsi="Arial" w:eastAsia="黑体"/>
      <w:b/>
      <w:bCs/>
      <w:sz w:val="24"/>
      <w:szCs w:val="28"/>
      <w:lang w:val="en-US" w:eastAsia="zh-CN"/>
    </w:rPr>
  </w:style>
  <w:style w:type="character" w:styleId="2117" w:customStyle="1">
    <w:name w:val="方案正文 Char"/>
    <w:rPr>
      <w:rFonts w:ascii="宋体" w:hAnsi="宋体" w:eastAsia="宋体"/>
      <w:b/>
      <w:bCs/>
      <w:sz w:val="24"/>
      <w:szCs w:val="28"/>
      <w:lang w:val="en-US" w:eastAsia="zh-CN"/>
    </w:rPr>
  </w:style>
  <w:style w:type="character" w:styleId="2118" w:customStyle="1">
    <w:name w:val="Normal with Symbol Char"/>
    <w:rPr>
      <w:rFonts w:ascii="Arial" w:hAnsi="Arial" w:eastAsia="宋体"/>
      <w:b/>
      <w:bCs/>
      <w:sz w:val="24"/>
      <w:szCs w:val="28"/>
      <w:lang w:val="en-US" w:eastAsia="zh-CN"/>
    </w:rPr>
  </w:style>
  <w:style w:type="character" w:styleId="2119" w:customStyle="1">
    <w:name w:val="表格编号 Char"/>
    <w:rPr>
      <w:rFonts w:ascii="宋体" w:hAnsi="宋体" w:eastAsia="宋体"/>
      <w:b/>
      <w:bCs/>
      <w:color w:val="ff0000"/>
      <w:sz w:val="21"/>
      <w:szCs w:val="28"/>
      <w:lang w:val="en-US" w:eastAsia="zh-CN"/>
    </w:rPr>
  </w:style>
  <w:style w:type="character" w:styleId="2120" w:customStyle="1">
    <w:name w:val="华宇段落1 Char Char"/>
    <w:rPr>
      <w:rFonts w:ascii="宋体" w:hAnsi="宋体" w:eastAsia="宋体"/>
      <w:b/>
      <w:bCs/>
      <w:sz w:val="24"/>
      <w:szCs w:val="24"/>
    </w:rPr>
  </w:style>
  <w:style w:type="character" w:styleId="2121" w:customStyle="1">
    <w:name w:val="正文文本 Char1 Char1"/>
    <w:rPr>
      <w:rFonts w:ascii="宋体" w:hAnsi="宋体" w:eastAsia="宋体"/>
      <w:b/>
      <w:bCs/>
      <w:sz w:val="21"/>
      <w:szCs w:val="28"/>
      <w:lang w:val="en-US" w:eastAsia="zh-CN"/>
    </w:rPr>
  </w:style>
  <w:style w:type="character" w:styleId="2122" w:customStyle="1">
    <w:name w:val="标题 2 Char Char Char"/>
    <w:rPr>
      <w:rFonts w:ascii="Arial" w:hAnsi="Arial" w:eastAsia="黑体"/>
      <w:b/>
      <w:bCs/>
      <w:sz w:val="32"/>
      <w:szCs w:val="28"/>
      <w:lang w:val="en-US" w:eastAsia="zh-CN"/>
    </w:rPr>
  </w:style>
  <w:style w:type="character" w:styleId="2123" w:customStyle="1">
    <w:name w:val="duanluo1"/>
    <w:rPr>
      <w:rFonts w:ascii="宋体" w:hAnsi="宋体" w:eastAsia="宋体"/>
      <w:b/>
      <w:bCs/>
      <w:color w:val="000000"/>
      <w:sz w:val="18"/>
      <w:szCs w:val="28"/>
      <w:lang w:val="en-US" w:eastAsia="zh-CN"/>
    </w:rPr>
  </w:style>
  <w:style w:type="character" w:styleId="2124" w:customStyle="1">
    <w:name w:val="样式 标题 1H1PIM 1h1DocAccptfeaturehead1Header 1Heading 0He...1 Char Char"/>
    <w:rPr>
      <w:rFonts w:ascii="宋体" w:hAnsi="宋体" w:eastAsia="宋体"/>
      <w:b/>
      <w:bCs/>
      <w:sz w:val="44"/>
      <w:szCs w:val="28"/>
      <w:lang w:val="en-US" w:eastAsia="zh-CN"/>
    </w:rPr>
  </w:style>
  <w:style w:type="character" w:styleId="2125" w:customStyle="1">
    <w:name w:val="样式 样式 标题 1H1PIM 1h1DocAccptfeaturehead1Header 1Heading 0He...1 +... Char Char"/>
    <w:basedOn w:val="2124"/>
    <w:rPr>
      <w:rFonts w:ascii="宋体" w:hAnsi="宋体" w:eastAsia="宋体"/>
      <w:b/>
      <w:bCs/>
      <w:color w:val="000000"/>
      <w:sz w:val="44"/>
      <w:szCs w:val="28"/>
      <w:lang w:val="en-US" w:eastAsia="zh-CN"/>
    </w:rPr>
  </w:style>
  <w:style w:type="character" w:styleId="2126" w:customStyle="1">
    <w:name w:val="l15"/>
    <w:rPr>
      <w:rFonts w:ascii="宋体" w:hAnsi="宋体"/>
      <w:b/>
      <w:bCs/>
      <w:sz w:val="28"/>
      <w:szCs w:val="28"/>
    </w:rPr>
  </w:style>
  <w:style w:type="character" w:styleId="2127" w:customStyle="1">
    <w:name w:val="Char Char20"/>
    <w:rPr>
      <w:rFonts w:ascii="宋体" w:hAnsi="宋体"/>
      <w:b/>
      <w:bCs/>
      <w:sz w:val="24"/>
      <w:szCs w:val="28"/>
    </w:rPr>
  </w:style>
  <w:style w:type="character" w:styleId="2128" w:customStyle="1">
    <w:name w:val="明显强调1"/>
    <w:rPr>
      <w:rFonts w:ascii="宋体" w:hAnsi="宋体"/>
      <w:b/>
      <w:bCs/>
      <w:i/>
      <w:iCs/>
      <w:color w:val="4f81bd"/>
      <w:sz w:val="28"/>
      <w:szCs w:val="28"/>
    </w:rPr>
  </w:style>
  <w:style w:type="character" w:styleId="2129" w:customStyle="1">
    <w:name w:val="样式 Normal Paragraph Char Char + (西文) Arial Char Char Char"/>
    <w:rPr>
      <w:rFonts w:ascii="Arial" w:hAnsi="Arial" w:eastAsia="仿宋_GB2312"/>
      <w:b/>
      <w:bCs/>
      <w:color w:val="ff0000"/>
      <w:sz w:val="24"/>
      <w:szCs w:val="28"/>
      <w:lang w:val="en-US" w:eastAsia="zh-CN"/>
    </w:rPr>
  </w:style>
  <w:style w:type="character" w:styleId="2130" w:customStyle="1">
    <w:name w:val="tw4winTerm"/>
    <w:rPr>
      <w:rFonts w:eastAsia="Calibri"/>
      <w:color w:val="0000ff"/>
    </w:rPr>
  </w:style>
  <w:style w:type="character" w:styleId="2131" w:customStyle="1">
    <w:name w:val="skin-morefont11"/>
    <w:rPr>
      <w:rFonts w:ascii="宋体" w:hAnsi="宋体"/>
      <w:b/>
      <w:bCs/>
      <w:color w:val="990000"/>
      <w:spacing w:val="16"/>
      <w:sz w:val="21"/>
      <w:szCs w:val="28"/>
    </w:rPr>
  </w:style>
  <w:style w:type="character" w:styleId="2132" w:customStyle="1">
    <w:name w:val="Char Char13"/>
    <w:rPr>
      <w:rFonts w:ascii="宋体" w:hAnsi="宋体"/>
      <w:b/>
      <w:bCs/>
      <w:sz w:val="21"/>
      <w:szCs w:val="28"/>
    </w:rPr>
  </w:style>
  <w:style w:type="character" w:styleId="2133" w:customStyle="1">
    <w:name w:val="HD正文1 Char1"/>
    <w:rPr>
      <w:rFonts w:ascii="宋体" w:hAnsi="宋体"/>
      <w:b/>
      <w:bCs/>
      <w:sz w:val="24"/>
      <w:szCs w:val="28"/>
    </w:rPr>
  </w:style>
  <w:style w:type="character" w:styleId="2134" w:customStyle="1">
    <w:name w:val="Char Char8"/>
    <w:basedOn w:val="2133"/>
    <w:rPr>
      <w:rFonts w:ascii="宋体" w:hAnsi="宋体"/>
      <w:b/>
      <w:bCs/>
      <w:sz w:val="21"/>
      <w:szCs w:val="28"/>
    </w:rPr>
  </w:style>
  <w:style w:type="character" w:styleId="2135" w:customStyle="1">
    <w:name w:val="textproduct1"/>
    <w:rPr>
      <w:b/>
      <w:bCs/>
      <w:color w:val="000000"/>
      <w:sz w:val="18"/>
      <w:szCs w:val="28"/>
      <w:u w:val="none"/>
    </w:rPr>
  </w:style>
  <w:style w:type="character" w:styleId="2136" w:customStyle="1">
    <w:name w:val="样式 (符号) Arial 五号"/>
    <w:rPr>
      <w:rFonts w:ascii="宋体" w:hAnsi="宋体" w:eastAsia="宋体"/>
      <w:b/>
      <w:bCs/>
      <w:sz w:val="24"/>
      <w:szCs w:val="28"/>
      <w:lang w:val="en-US"/>
    </w:rPr>
  </w:style>
  <w:style w:type="character" w:styleId="2137" w:customStyle="1">
    <w:name w:val="标书正文格式 Char1"/>
    <w:rPr>
      <w:rFonts w:ascii="宋体" w:hAnsi="宋体" w:eastAsia="楷体_GB2312"/>
      <w:b/>
      <w:bCs/>
      <w:sz w:val="24"/>
      <w:szCs w:val="28"/>
      <w:lang w:val="en-US" w:eastAsia="zh-CN"/>
    </w:rPr>
  </w:style>
  <w:style w:type="character" w:styleId="2138" w:customStyle="1">
    <w:name w:val="main11"/>
    <w:rPr>
      <w:rFonts w:ascii="宋体" w:hAnsi="宋体" w:eastAsia="宋体"/>
      <w:b/>
      <w:bCs/>
      <w:sz w:val="30"/>
      <w:szCs w:val="28"/>
      <w:lang w:val="en-US" w:eastAsia="zh-CN"/>
    </w:rPr>
  </w:style>
  <w:style w:type="character" w:styleId="2139" w:customStyle="1">
    <w:name w:val="样式 标题 1H1PIM 1h1DocAccptfeaturehead1Header 1Heading 0He...1 Char"/>
    <w:rPr>
      <w:rFonts w:ascii="宋体" w:hAnsi="宋体" w:eastAsia="宋体"/>
      <w:b/>
      <w:bCs/>
      <w:sz w:val="44"/>
      <w:szCs w:val="28"/>
      <w:lang w:val="en-US" w:eastAsia="zh-CN"/>
    </w:rPr>
  </w:style>
  <w:style w:type="character" w:styleId="2140" w:customStyle="1">
    <w:name w:val="样式 五号1"/>
    <w:rPr>
      <w:rFonts w:ascii="宋体" w:hAnsi="宋体" w:eastAsia="宋体"/>
      <w:b/>
      <w:bCs/>
      <w:sz w:val="21"/>
      <w:szCs w:val="28"/>
      <w:lang w:val="en-US"/>
    </w:rPr>
  </w:style>
  <w:style w:type="character" w:styleId="2141" w:customStyle="1">
    <w:name w:val="样式 标题 4Heading 4.四级标题H4付标题Ref Heading 1rh1Heading sqlPIM...1 Char"/>
    <w:rPr>
      <w:rFonts w:ascii="宋体" w:hAnsi="宋体"/>
      <w:b/>
      <w:bCs/>
      <w:sz w:val="30"/>
      <w:szCs w:val="28"/>
    </w:rPr>
  </w:style>
  <w:style w:type="character" w:styleId="2142" w:customStyle="1">
    <w:name w:val="批注文字 Char"/>
    <w:rPr>
      <w:rFonts w:ascii="Times New Roman" w:hAnsi="Times New Roman" w:eastAsia="宋体"/>
      <w:b/>
      <w:bCs/>
      <w:sz w:val="28"/>
      <w:szCs w:val="28"/>
    </w:rPr>
  </w:style>
  <w:style w:type="character" w:styleId="2143" w:customStyle="1">
    <w:name w:val="lead"/>
    <w:rPr>
      <w:rFonts w:ascii="宋体" w:hAnsi="宋体"/>
      <w:b/>
      <w:bCs/>
      <w:sz w:val="28"/>
      <w:szCs w:val="28"/>
    </w:rPr>
  </w:style>
  <w:style w:type="character" w:styleId="2144" w:customStyle="1">
    <w:name w:val="Body Char Char Char"/>
    <w:rPr>
      <w:rFonts w:ascii="宋体" w:hAnsi="宋体"/>
      <w:b/>
      <w:bCs/>
      <w:color w:val="000000"/>
      <w:sz w:val="18"/>
      <w:szCs w:val="28"/>
      <w:lang w:val="en-US"/>
    </w:rPr>
  </w:style>
  <w:style w:type="character" w:styleId="2145" w:customStyle="1">
    <w:name w:val="样式 加粗"/>
    <w:rPr>
      <w:rFonts w:ascii="宋体" w:hAnsi="宋体" w:eastAsia="黑体"/>
      <w:b/>
      <w:bCs/>
      <w:sz w:val="30"/>
      <w:szCs w:val="28"/>
    </w:rPr>
  </w:style>
  <w:style w:type="character" w:styleId="2146" w:customStyle="1">
    <w:name w:val="u5"/>
    <w:rPr>
      <w:rFonts w:ascii="宋体" w:hAnsi="宋体"/>
      <w:b/>
      <w:bCs/>
      <w:sz w:val="28"/>
      <w:szCs w:val="28"/>
    </w:rPr>
  </w:style>
  <w:style w:type="character" w:styleId="2147" w:customStyle="1">
    <w:name w:val="文档正文 Char1"/>
    <w:rPr>
      <w:rFonts w:ascii="仿宋_GB2312" w:hAnsi="仿宋_GB2312" w:eastAsia="宋体"/>
      <w:b/>
      <w:bCs/>
      <w:sz w:val="24"/>
      <w:szCs w:val="28"/>
      <w:lang w:val="en-US" w:eastAsia="zh-CN"/>
    </w:rPr>
  </w:style>
  <w:style w:type="character" w:styleId="2148" w:customStyle="1">
    <w:name w:val="tw4winExternal"/>
    <w:rPr>
      <w:rFonts w:ascii="Courier New" w:hAnsi="Courier New" w:eastAsia="Calibri"/>
      <w:color w:val="808080"/>
    </w:rPr>
  </w:style>
  <w:style w:type="character" w:styleId="2149" w:customStyle="1">
    <w:name w:val="普通文字 Char Char"/>
    <w:rPr>
      <w:rFonts w:ascii="宋体" w:hAnsi="宋体" w:eastAsia="仿宋_GB2312"/>
      <w:b/>
      <w:bCs/>
      <w:sz w:val="30"/>
      <w:szCs w:val="28"/>
      <w:lang w:val="en-US" w:eastAsia="zh-CN"/>
    </w:rPr>
  </w:style>
  <w:style w:type="character" w:styleId="2150" w:customStyle="1">
    <w:name w:val="newfont"/>
    <w:rPr>
      <w:rFonts w:ascii="宋体" w:hAnsi="宋体" w:eastAsia="宋体"/>
      <w:b/>
      <w:bCs/>
      <w:sz w:val="24"/>
      <w:szCs w:val="28"/>
      <w:lang w:val="en-US" w:eastAsia="zh-CN"/>
    </w:rPr>
  </w:style>
  <w:style w:type="character" w:styleId="2151" w:customStyle="1">
    <w:name w:val="taitou"/>
    <w:rPr>
      <w:rFonts w:ascii="宋体" w:hAnsi="宋体" w:eastAsia="宋体"/>
      <w:b/>
      <w:bCs/>
      <w:sz w:val="24"/>
      <w:szCs w:val="28"/>
      <w:lang w:val="en-US" w:eastAsia="zh-CN"/>
    </w:rPr>
  </w:style>
  <w:style w:type="character" w:styleId="2152" w:customStyle="1">
    <w:name w:val="unnamed41"/>
    <w:rPr>
      <w:rFonts w:ascii="宋体" w:hAnsi="宋体"/>
      <w:b/>
      <w:bCs/>
      <w:sz w:val="18"/>
      <w:szCs w:val="28"/>
    </w:rPr>
  </w:style>
  <w:style w:type="character" w:styleId="2153" w:customStyle="1">
    <w:name w:val="Char1 Char"/>
    <w:rPr>
      <w:rFonts w:ascii="Arial" w:hAnsi="Arial" w:eastAsia="黑体"/>
      <w:b/>
      <w:bCs/>
      <w:sz w:val="28"/>
      <w:szCs w:val="28"/>
      <w:lang w:val="en-US" w:eastAsia="zh-CN"/>
    </w:rPr>
  </w:style>
  <w:style w:type="character" w:styleId="2154" w:customStyle="1">
    <w:name w:val="spec"/>
    <w:rPr>
      <w:rFonts w:ascii="宋体" w:hAnsi="宋体"/>
      <w:b/>
      <w:bCs/>
      <w:sz w:val="28"/>
      <w:szCs w:val="28"/>
    </w:rPr>
  </w:style>
  <w:style w:type="character" w:styleId="2155" w:customStyle="1">
    <w:name w:val="标题 5 Char1"/>
    <w:rPr>
      <w:rFonts w:ascii="Calibri" w:hAnsi="Calibri" w:eastAsia="宋体" w:cs="Times New Roman"/>
      <w:b/>
      <w:bCs/>
      <w:sz w:val="28"/>
      <w:szCs w:val="28"/>
    </w:rPr>
  </w:style>
  <w:style w:type="character" w:styleId="2156" w:customStyle="1">
    <w:name w:val="l201"/>
    <w:rPr>
      <w:rFonts w:ascii="宋体" w:hAnsi="宋体"/>
      <w:b/>
      <w:bCs/>
      <w:sz w:val="28"/>
      <w:szCs w:val="28"/>
    </w:rPr>
  </w:style>
  <w:style w:type="character" w:styleId="2157" w:customStyle="1">
    <w:name w:val="Table Text Char Char2"/>
    <w:rPr>
      <w:rFonts w:ascii="Arial" w:hAnsi="Arial" w:eastAsia="宋体"/>
      <w:b/>
      <w:bCs/>
      <w:sz w:val="18"/>
      <w:szCs w:val="28"/>
      <w:lang w:val="en-US" w:eastAsia="zh-CN"/>
    </w:rPr>
  </w:style>
  <w:style w:type="character" w:styleId="2158" w:customStyle="1">
    <w:name w:val="Head 3 Char Char"/>
    <w:rPr>
      <w:rFonts w:ascii="宋体" w:hAnsi="宋体" w:eastAsia="宋体"/>
      <w:b/>
      <w:bCs/>
      <w:sz w:val="32"/>
      <w:szCs w:val="28"/>
      <w:lang w:val="en-US" w:eastAsia="zh-CN"/>
    </w:rPr>
  </w:style>
  <w:style w:type="character" w:styleId="2159" w:customStyle="1">
    <w:name w:val="text121"/>
    <w:rPr>
      <w:rFonts w:ascii="宋体" w:hAnsi="宋体"/>
      <w:b/>
      <w:bCs/>
      <w:color w:val="000000"/>
      <w:sz w:val="18"/>
      <w:szCs w:val="28"/>
    </w:rPr>
  </w:style>
  <w:style w:type="character" w:styleId="2160" w:customStyle="1">
    <w:name w:val="hei12b1"/>
    <w:rPr>
      <w:rFonts w:ascii="宋体" w:hAnsi="宋体"/>
      <w:b/>
      <w:bCs/>
      <w:color w:val="000000"/>
      <w:sz w:val="18"/>
      <w:szCs w:val="28"/>
    </w:rPr>
  </w:style>
  <w:style w:type="character" w:styleId="2161" w:customStyle="1">
    <w:name w:val="样式 FrutigerLTStd-Roman 自定义颜(RGB(964233))"/>
    <w:rPr>
      <w:rFonts w:ascii="Century Gothic" w:hAnsi="Century Gothic" w:eastAsia="宋体"/>
      <w:b/>
      <w:bCs/>
      <w:color w:val="000000"/>
      <w:sz w:val="24"/>
      <w:szCs w:val="28"/>
    </w:rPr>
  </w:style>
  <w:style w:type="character" w:styleId="2162" w:customStyle="1">
    <w:name w:val="right_prod_title_font1"/>
    <w:rPr>
      <w:rFonts w:ascii="Arial" w:hAnsi="Arial"/>
      <w:b/>
      <w:bCs/>
      <w:i/>
      <w:color w:val="6d6d6d"/>
      <w:sz w:val="26"/>
      <w:szCs w:val="28"/>
    </w:rPr>
  </w:style>
  <w:style w:type="character" w:styleId="2163" w:customStyle="1">
    <w:name w:val="IndexiconIndexEntry"/>
    <w:rPr>
      <w:rFonts w:ascii="宋体" w:hAnsi="宋体"/>
      <w:b/>
      <w:bCs/>
      <w:smallCaps/>
      <w:sz w:val="20"/>
      <w:szCs w:val="20"/>
      <w:u w:val="none"/>
    </w:rPr>
  </w:style>
  <w:style w:type="character" w:styleId="2164" w:customStyle="1">
    <w:name w:val="样式 (西文) Arial Char Char Char"/>
    <w:basedOn w:val="2107"/>
    <w:rPr>
      <w:rFonts w:ascii="Arial" w:hAnsi="Arial" w:eastAsia="仿宋_GB2312"/>
      <w:b/>
      <w:bCs/>
      <w:sz w:val="24"/>
      <w:szCs w:val="28"/>
      <w:lang w:val="en-US" w:eastAsia="zh-CN"/>
    </w:rPr>
  </w:style>
  <w:style w:type="character" w:styleId="2165" w:customStyle="1">
    <w:name w:val="codesample"/>
    <w:rPr>
      <w:rFonts w:ascii="Lucida Console" w:hAnsi="Lucida Console"/>
      <w:b/>
      <w:bCs/>
      <w:sz w:val="28"/>
      <w:szCs w:val="28"/>
    </w:rPr>
  </w:style>
  <w:style w:type="character" w:styleId="2166" w:customStyle="1">
    <w:name w:val="fontblankb"/>
    <w:rPr>
      <w:rFonts w:ascii="宋体" w:hAnsi="宋体"/>
      <w:b/>
      <w:bCs/>
      <w:sz w:val="28"/>
      <w:szCs w:val="28"/>
    </w:rPr>
  </w:style>
  <w:style w:type="character" w:styleId="2167" w:customStyle="1">
    <w:name w:val="页眉 Char"/>
    <w:rPr>
      <w:rFonts w:ascii="宋体" w:hAnsi="宋体" w:eastAsia="楷体_GB2312"/>
      <w:b/>
      <w:bCs/>
      <w:sz w:val="18"/>
      <w:szCs w:val="28"/>
    </w:rPr>
  </w:style>
  <w:style w:type="character" w:styleId="2168" w:customStyle="1">
    <w:name w:val="body1"/>
    <w:rPr>
      <w:b/>
      <w:bCs/>
      <w:sz w:val="18"/>
      <w:szCs w:val="18"/>
    </w:rPr>
  </w:style>
  <w:style w:type="character" w:styleId="2169" w:customStyle="1">
    <w:name w:val="文字 Char"/>
    <w:rPr>
      <w:rFonts w:ascii="宋体" w:hAnsi="宋体" w:eastAsia="宋体"/>
      <w:b/>
      <w:bCs/>
      <w:color w:val="ff0000"/>
      <w:sz w:val="28"/>
      <w:szCs w:val="28"/>
      <w:lang w:val="en-US" w:eastAsia="zh-CN"/>
    </w:rPr>
  </w:style>
  <w:style w:type="character" w:styleId="2170" w:customStyle="1">
    <w:name w:val="普通文字 Char"/>
    <w:rPr>
      <w:rFonts w:ascii="宋体" w:hAnsi="宋体" w:eastAsia="仿宋_GB2312"/>
      <w:b/>
      <w:bCs/>
      <w:sz w:val="30"/>
      <w:szCs w:val="28"/>
    </w:rPr>
  </w:style>
  <w:style w:type="character" w:styleId="2171" w:customStyle="1">
    <w:name w:val="cnd1"/>
    <w:rPr>
      <w:rFonts w:ascii="宋体" w:hAnsi="宋体" w:eastAsia="宋体"/>
      <w:b/>
      <w:bCs/>
      <w:color w:val="000000"/>
      <w:sz w:val="18"/>
      <w:szCs w:val="28"/>
      <w:lang w:val="en-US" w:eastAsia="zh-CN"/>
    </w:rPr>
  </w:style>
  <w:style w:type="character" w:styleId="2172" w:customStyle="1">
    <w:name w:val="morem"/>
    <w:rPr>
      <w:rFonts w:ascii="宋体" w:hAnsi="宋体"/>
      <w:b/>
      <w:bCs/>
      <w:sz w:val="28"/>
      <w:szCs w:val="28"/>
    </w:rPr>
  </w:style>
  <w:style w:type="character" w:styleId="2173" w:customStyle="1">
    <w:name w:val="样式 文档正文 + (符号) 宋体 Char"/>
    <w:rPr>
      <w:rFonts w:ascii="Arial" w:hAnsi="Arial" w:eastAsia="宋体"/>
      <w:b/>
      <w:bCs/>
      <w:spacing w:val="2"/>
      <w:sz w:val="24"/>
      <w:szCs w:val="28"/>
      <w:lang w:val="en-US" w:eastAsia="zh-CN"/>
    </w:rPr>
  </w:style>
  <w:style w:type="character" w:styleId="2174" w:customStyle="1">
    <w:name w:val="tw4winError"/>
    <w:rPr>
      <w:rFonts w:ascii="Courier New" w:hAnsi="Courier New" w:eastAsia="Calibri"/>
      <w:color w:val="00ff00"/>
      <w:sz w:val="40"/>
    </w:rPr>
  </w:style>
  <w:style w:type="character" w:styleId="2175" w:customStyle="1">
    <w:name w:val="Character UserEntry"/>
    <w:rPr>
      <w:rFonts w:ascii="宋体" w:hAnsi="宋体"/>
      <w:b/>
      <w:bCs/>
      <w:color w:val="ff0000"/>
      <w:sz w:val="28"/>
      <w:szCs w:val="28"/>
    </w:rPr>
  </w:style>
  <w:style w:type="character" w:styleId="2176" w:customStyle="1">
    <w:name w:val="标题 3 Char2"/>
    <w:rPr>
      <w:rFonts w:ascii="宋体" w:hAnsi="宋体" w:eastAsia="黑体"/>
      <w:b/>
      <w:bCs/>
      <w:sz w:val="30"/>
      <w:szCs w:val="28"/>
      <w:lang w:val="en-US" w:eastAsia="zh-CN"/>
    </w:rPr>
  </w:style>
  <w:style w:type="character" w:styleId="2177" w:customStyle="1">
    <w:name w:val="my-style1"/>
    <w:rPr>
      <w:rFonts w:ascii="宋体" w:hAnsi="宋体"/>
      <w:b/>
      <w:bCs/>
      <w:color w:val="000000"/>
      <w:spacing w:val="120"/>
      <w:sz w:val="24"/>
      <w:szCs w:val="24"/>
    </w:rPr>
  </w:style>
  <w:style w:type="character" w:styleId="2178" w:customStyle="1">
    <w:name w:val="说明标题 Char"/>
    <w:rPr>
      <w:b/>
    </w:rPr>
  </w:style>
  <w:style w:type="character" w:styleId="2179" w:customStyle="1">
    <w:name w:val="正文文字 2 Char"/>
    <w:rPr>
      <w:rFonts w:ascii="宋体" w:hAnsi="宋体" w:eastAsia="宋体"/>
      <w:b/>
      <w:bCs/>
      <w:sz w:val="21"/>
      <w:szCs w:val="28"/>
      <w:lang w:val="en-US" w:eastAsia="zh-CN"/>
    </w:rPr>
  </w:style>
  <w:style w:type="character" w:styleId="2180" w:customStyle="1">
    <w:name w:val="方案正文 Char Char1 Char Char"/>
    <w:rPr>
      <w:rFonts w:ascii="Arial" w:hAnsi="Arial"/>
      <w:b/>
      <w:bCs/>
      <w:sz w:val="24"/>
      <w:szCs w:val="28"/>
    </w:rPr>
  </w:style>
  <w:style w:type="character" w:styleId="2181" w:customStyle="1">
    <w:name w:val="tw4winMark"/>
    <w:rPr>
      <w:rFonts w:ascii="Courier New" w:hAnsi="Courier New" w:eastAsia="Calibri"/>
      <w:vanish/>
      <w:color w:val="800080"/>
      <w:sz w:val="24"/>
      <w:vertAlign w:val="subscript"/>
    </w:rPr>
  </w:style>
  <w:style w:type="character" w:styleId="2182" w:customStyle="1">
    <w:name w:val="Link Text"/>
    <w:rPr>
      <w:rFonts w:ascii="Times New Roman" w:hAnsi="Times New Roman" w:eastAsia="宋体"/>
      <w:b/>
      <w:bCs/>
      <w:color w:val="0000ff"/>
      <w:sz w:val="21"/>
      <w:szCs w:val="28"/>
      <w:u w:val="single"/>
      <w:lang w:val="en-US"/>
    </w:rPr>
  </w:style>
  <w:style w:type="character" w:styleId="2183" w:customStyle="1">
    <w:name w:val="HTML Preformatted Char1"/>
    <w:rPr>
      <w:rFonts w:ascii="Courier New" w:hAnsi="Courier New"/>
      <w:b/>
      <w:bCs/>
      <w:sz w:val="28"/>
      <w:szCs w:val="28"/>
    </w:rPr>
  </w:style>
  <w:style w:type="character" w:styleId="2184" w:customStyle="1">
    <w:name w:val="样式 样式 标题 1H1PIM 1h1DocAccptfeaturehead1Header 1Heading 0He...1 +... Char"/>
    <w:basedOn w:val="2139"/>
    <w:rPr>
      <w:rFonts w:ascii="宋体" w:hAnsi="宋体" w:eastAsia="宋体"/>
      <w:b/>
      <w:bCs/>
      <w:color w:val="000000"/>
      <w:sz w:val="44"/>
      <w:szCs w:val="28"/>
      <w:lang w:val="en-US" w:eastAsia="zh-CN"/>
    </w:rPr>
  </w:style>
  <w:style w:type="character" w:styleId="2185" w:customStyle="1">
    <w:name w:val="h Char"/>
    <w:rPr>
      <w:rFonts w:ascii="宋体" w:hAnsi="宋体"/>
      <w:b/>
      <w:bCs/>
      <w:sz w:val="18"/>
      <w:szCs w:val="28"/>
    </w:rPr>
  </w:style>
  <w:style w:type="character" w:styleId="2186" w:customStyle="1">
    <w:name w:val="text_color_0499db style35"/>
    <w:rPr>
      <w:rFonts w:ascii="宋体" w:hAnsi="宋体"/>
      <w:b/>
      <w:bCs/>
      <w:sz w:val="28"/>
      <w:szCs w:val="28"/>
    </w:rPr>
  </w:style>
  <w:style w:type="character" w:styleId="2187" w:customStyle="1">
    <w:name w:val="digest1"/>
    <w:rPr>
      <w:rFonts w:ascii="宋体" w:hAnsi="宋体" w:eastAsia="宋体"/>
      <w:b/>
      <w:bCs/>
      <w:color w:val="3a4343"/>
      <w:sz w:val="20"/>
      <w:szCs w:val="28"/>
      <w:lang w:val="en-US" w:eastAsia="zh-CN"/>
    </w:rPr>
  </w:style>
  <w:style w:type="character" w:styleId="2188" w:customStyle="1">
    <w:name w:val="small-text"/>
    <w:rPr>
      <w:rFonts w:ascii="宋体" w:hAnsi="宋体"/>
      <w:b/>
      <w:bCs/>
      <w:sz w:val="28"/>
      <w:szCs w:val="28"/>
    </w:rPr>
  </w:style>
  <w:style w:type="character" w:styleId="2189" w:customStyle="1">
    <w:name w:val="标题 1 Char Char"/>
    <w:qFormat/>
    <w:rPr>
      <w:rFonts w:ascii="宋体" w:hAnsi="宋体" w:eastAsia="宋体"/>
      <w:b/>
      <w:bCs/>
      <w:sz w:val="24"/>
      <w:szCs w:val="28"/>
      <w:lang w:val="en-US" w:eastAsia="zh-CN"/>
    </w:rPr>
  </w:style>
  <w:style w:type="character" w:styleId="2190" w:customStyle="1">
    <w:name w:val="mores2"/>
    <w:rPr>
      <w:rFonts w:ascii="宋体" w:hAnsi="宋体"/>
      <w:b/>
      <w:bCs/>
      <w:sz w:val="28"/>
      <w:szCs w:val="28"/>
    </w:rPr>
  </w:style>
  <w:style w:type="character" w:styleId="2191" w:customStyle="1">
    <w:name w:val="图案编号 Char Char"/>
    <w:rPr>
      <w:rFonts w:ascii="宋体" w:hAnsi="宋体" w:eastAsia="宋体"/>
      <w:b/>
      <w:bCs/>
      <w:color w:val="ff0000"/>
      <w:sz w:val="21"/>
      <w:szCs w:val="28"/>
      <w:lang w:val="en-US" w:eastAsia="zh-CN"/>
    </w:rPr>
  </w:style>
  <w:style w:type="character" w:styleId="2192" w:customStyle="1">
    <w:name w:val="样式 五号"/>
    <w:rPr>
      <w:rFonts w:ascii="宋体" w:hAnsi="宋体" w:eastAsia="宋体"/>
      <w:b/>
      <w:bCs/>
      <w:sz w:val="24"/>
      <w:szCs w:val="28"/>
      <w:lang w:val="en-US"/>
    </w:rPr>
  </w:style>
  <w:style w:type="character" w:styleId="2193" w:customStyle="1">
    <w:name w:val="p10"/>
    <w:rPr>
      <w:rFonts w:ascii="宋体" w:hAnsi="宋体" w:eastAsia="宋体"/>
      <w:b/>
      <w:bCs/>
      <w:sz w:val="24"/>
      <w:szCs w:val="28"/>
      <w:lang w:val="en-US" w:eastAsia="zh-CN"/>
    </w:rPr>
  </w:style>
  <w:style w:type="character" w:styleId="2194" w:customStyle="1">
    <w:name w:val="style261"/>
    <w:rPr>
      <w:rFonts w:ascii="宋体" w:hAnsi="宋体"/>
      <w:b/>
      <w:bCs/>
      <w:color w:val="ff0000"/>
      <w:sz w:val="28"/>
      <w:szCs w:val="28"/>
    </w:rPr>
  </w:style>
  <w:style w:type="character" w:styleId="2195" w:customStyle="1">
    <w:name w:val="red1"/>
    <w:rPr>
      <w:rFonts w:ascii="宋体" w:hAnsi="宋体"/>
      <w:b/>
      <w:bCs/>
      <w:color w:val="ff9933"/>
      <w:sz w:val="18"/>
      <w:szCs w:val="18"/>
      <w:u w:val="none"/>
    </w:rPr>
  </w:style>
  <w:style w:type="character" w:styleId="2196" w:customStyle="1">
    <w:name w:val="spelle"/>
    <w:rPr>
      <w:rFonts w:ascii="宋体" w:hAnsi="宋体"/>
      <w:b/>
      <w:bCs/>
      <w:sz w:val="28"/>
      <w:szCs w:val="28"/>
    </w:rPr>
  </w:style>
  <w:style w:type="character" w:styleId="2197" w:customStyle="1">
    <w:name w:val="atitle2"/>
    <w:rPr>
      <w:rFonts w:ascii="宋体" w:hAnsi="宋体" w:eastAsia="宋体"/>
      <w:b/>
      <w:bCs/>
      <w:sz w:val="24"/>
      <w:szCs w:val="28"/>
      <w:lang w:val="en-US" w:eastAsia="zh-CN"/>
    </w:rPr>
  </w:style>
  <w:style w:type="character" w:styleId="2198" w:customStyle="1">
    <w:name w:val="9p"/>
    <w:rPr>
      <w:rFonts w:ascii="宋体" w:hAnsi="宋体"/>
      <w:b/>
      <w:bCs/>
      <w:sz w:val="28"/>
      <w:szCs w:val="28"/>
    </w:rPr>
  </w:style>
  <w:style w:type="character" w:styleId="2199" w:customStyle="1">
    <w:name w:val="style361"/>
    <w:rPr>
      <w:rFonts w:hint="eastAsia" w:ascii="宋体" w:hAnsi="宋体" w:eastAsia="宋体"/>
      <w:b/>
      <w:bCs/>
      <w:color w:val="000000"/>
      <w:sz w:val="18"/>
      <w:szCs w:val="18"/>
    </w:rPr>
  </w:style>
  <w:style w:type="character" w:styleId="2200" w:customStyle="1">
    <w:name w:val="No Spacing Char"/>
    <w:rPr>
      <w:rFonts w:ascii="宋体" w:hAnsi="宋体" w:eastAsia="宋体"/>
      <w:b/>
      <w:bCs/>
      <w:sz w:val="28"/>
      <w:szCs w:val="28"/>
      <w:lang w:val="en-GB"/>
    </w:rPr>
  </w:style>
  <w:style w:type="character" w:styleId="2201" w:customStyle="1">
    <w:name w:val="tw4winJump"/>
    <w:rPr>
      <w:rFonts w:ascii="Courier New" w:hAnsi="Courier New" w:eastAsia="Calibri"/>
      <w:color w:val="008080"/>
    </w:rPr>
  </w:style>
  <w:style w:type="character" w:styleId="2202" w:customStyle="1">
    <w:name w:val="fontblank12"/>
    <w:rPr>
      <w:rFonts w:ascii="宋体" w:hAnsi="宋体"/>
      <w:b/>
      <w:bCs/>
      <w:sz w:val="28"/>
      <w:szCs w:val="28"/>
    </w:rPr>
  </w:style>
  <w:style w:type="character" w:styleId="2203" w:customStyle="1">
    <w:name w:val="Char Char25"/>
    <w:rPr>
      <w:rFonts w:ascii="宋体" w:hAnsi="宋体"/>
      <w:b/>
      <w:bCs/>
      <w:sz w:val="24"/>
      <w:szCs w:val="28"/>
    </w:rPr>
  </w:style>
  <w:style w:type="character" w:styleId="2204" w:customStyle="1">
    <w:name w:val="huei12u"/>
    <w:rPr>
      <w:rFonts w:ascii="宋体" w:hAnsi="宋体"/>
      <w:b/>
      <w:bCs/>
      <w:sz w:val="28"/>
      <w:szCs w:val="28"/>
    </w:rPr>
  </w:style>
  <w:style w:type="character" w:styleId="2205" w:customStyle="1">
    <w:name w:val="Char Char24"/>
    <w:rPr>
      <w:rFonts w:ascii="Arial" w:hAnsi="Arial" w:eastAsia="黑体"/>
      <w:b/>
      <w:bCs/>
      <w:sz w:val="36"/>
      <w:szCs w:val="28"/>
      <w:lang w:val="en-US" w:eastAsia="zh-CN"/>
    </w:rPr>
  </w:style>
  <w:style w:type="character" w:styleId="2206" w:customStyle="1">
    <w:name w:val="方案标题3 Char"/>
    <w:basedOn w:val="2205"/>
    <w:rPr>
      <w:rFonts w:ascii="黑体" w:hAnsi="黑体" w:eastAsia="黑体"/>
      <w:b/>
      <w:bCs/>
      <w:sz w:val="28"/>
      <w:szCs w:val="28"/>
      <w:lang w:val="en-US" w:eastAsia="zh-CN"/>
    </w:rPr>
  </w:style>
  <w:style w:type="character" w:styleId="2207" w:customStyle="1">
    <w:name w:val="prod_content_font_011"/>
    <w:rPr>
      <w:rFonts w:ascii="Verdana" w:hAnsi="Verdana"/>
      <w:b/>
      <w:bCs/>
      <w:color w:val="5e5e5e"/>
      <w:sz w:val="17"/>
      <w:szCs w:val="28"/>
    </w:rPr>
  </w:style>
  <w:style w:type="character" w:styleId="2208" w:customStyle="1">
    <w:name w:val="style17"/>
    <w:rPr>
      <w:rFonts w:ascii="宋体" w:hAnsi="宋体"/>
      <w:b/>
      <w:bCs/>
      <w:sz w:val="28"/>
      <w:szCs w:val="28"/>
    </w:rPr>
  </w:style>
  <w:style w:type="character" w:styleId="2209" w:customStyle="1">
    <w:name w:val="样式 标题 2标题 2 Char + 非加粗 Char"/>
    <w:rPr>
      <w:rFonts w:ascii="宋体" w:hAnsi="宋体"/>
      <w:b/>
      <w:bCs/>
      <w:color w:val="000000"/>
      <w:sz w:val="21"/>
      <w:szCs w:val="28"/>
    </w:rPr>
  </w:style>
  <w:style w:type="character" w:styleId="2210" w:customStyle="1">
    <w:name w:val="cont-bt21"/>
    <w:rPr>
      <w:rFonts w:ascii="宋体" w:hAnsi="宋体"/>
      <w:b/>
      <w:bCs/>
      <w:sz w:val="28"/>
      <w:szCs w:val="28"/>
    </w:rPr>
  </w:style>
  <w:style w:type="character" w:styleId="2211" w:customStyle="1">
    <w:name w:val="项目符号2 Char"/>
    <w:rPr>
      <w:rFonts w:ascii="宋体" w:hAnsi="宋体" w:eastAsia="楷体_GB2312"/>
      <w:b/>
      <w:bCs/>
      <w:sz w:val="24"/>
      <w:szCs w:val="28"/>
      <w:lang w:val="en-US" w:eastAsia="zh-CN"/>
    </w:rPr>
  </w:style>
  <w:style w:type="character" w:styleId="2212" w:customStyle="1">
    <w:name w:val="text1"/>
    <w:rPr>
      <w:rFonts w:ascii="宋体" w:hAnsi="宋体"/>
      <w:b/>
      <w:bCs/>
      <w:sz w:val="18"/>
      <w:szCs w:val="18"/>
      <w:u w:val="none"/>
    </w:rPr>
  </w:style>
  <w:style w:type="character" w:styleId="2213" w:customStyle="1">
    <w:name w:val="Char Char3"/>
    <w:rPr>
      <w:rFonts w:ascii="宋体" w:hAnsi="宋体" w:eastAsia="宋体"/>
      <w:b/>
      <w:bCs/>
      <w:sz w:val="18"/>
      <w:szCs w:val="28"/>
      <w:lang w:val="en-US" w:eastAsia="zh-CN"/>
    </w:rPr>
  </w:style>
  <w:style w:type="character" w:styleId="2214" w:customStyle="1">
    <w:name w:val="titleblack14px1"/>
    <w:rPr>
      <w:rFonts w:ascii="宋体" w:hAnsi="宋体"/>
      <w:b/>
      <w:bCs/>
      <w:color w:val="000000"/>
      <w:sz w:val="21"/>
      <w:szCs w:val="28"/>
    </w:rPr>
  </w:style>
  <w:style w:type="character" w:styleId="2215" w:customStyle="1">
    <w:name w:val="DO_NOT_TRANSLATE"/>
    <w:rPr>
      <w:rFonts w:ascii="Courier New" w:hAnsi="Courier New" w:eastAsia="Calibri"/>
      <w:color w:val="800000"/>
    </w:rPr>
  </w:style>
  <w:style w:type="character" w:styleId="2216" w:customStyle="1">
    <w:name w:val="colorchen"/>
    <w:rPr>
      <w:rFonts w:ascii="宋体" w:hAnsi="宋体" w:eastAsia="宋体"/>
      <w:b/>
      <w:bCs/>
      <w:sz w:val="21"/>
      <w:szCs w:val="28"/>
      <w:lang w:val="en-US"/>
    </w:rPr>
  </w:style>
  <w:style w:type="character" w:styleId="2217" w:customStyle="1">
    <w:name w:val="subhead1"/>
    <w:rPr>
      <w:rFonts w:ascii="Arial" w:hAnsi="Arial"/>
      <w:b/>
      <w:bCs/>
      <w:color w:val="3b5d8b"/>
      <w:sz w:val="20"/>
      <w:szCs w:val="28"/>
    </w:rPr>
  </w:style>
  <w:style w:type="character" w:styleId="2218" w:customStyle="1">
    <w:name w:val="hei1"/>
    <w:rPr>
      <w:rFonts w:ascii="宋体" w:hAnsi="宋体" w:eastAsia="宋体"/>
      <w:b/>
      <w:bCs/>
      <w:strike/>
      <w:color w:val="000000"/>
      <w:spacing w:val="115"/>
      <w:sz w:val="24"/>
      <w:szCs w:val="28"/>
      <w:u w:val="none"/>
      <w:lang w:val="en-US" w:eastAsia="zh-CN"/>
    </w:rPr>
  </w:style>
  <w:style w:type="character" w:styleId="2219" w:customStyle="1">
    <w:name w:val="blacktext"/>
    <w:rPr>
      <w:rFonts w:ascii="宋体" w:hAnsi="宋体" w:eastAsia="宋体"/>
      <w:b/>
      <w:bCs/>
      <w:sz w:val="24"/>
      <w:szCs w:val="28"/>
      <w:lang w:val="en-US" w:eastAsia="zh-CN"/>
    </w:rPr>
  </w:style>
  <w:style w:type="character" w:styleId="2220" w:customStyle="1">
    <w:name w:val="普通文字 Char1"/>
    <w:rPr>
      <w:rFonts w:ascii="宋体" w:hAnsi="宋体" w:eastAsia="楷体_GB2312"/>
      <w:b/>
      <w:bCs/>
      <w:sz w:val="28"/>
      <w:szCs w:val="28"/>
      <w:lang w:val="en-US" w:eastAsia="zh-CN"/>
    </w:rPr>
  </w:style>
  <w:style w:type="character" w:styleId="2221" w:customStyle="1">
    <w:name w:val="Char Char21"/>
    <w:rPr>
      <w:rFonts w:ascii="宋体" w:hAnsi="宋体"/>
      <w:b/>
      <w:bCs/>
      <w:sz w:val="16"/>
      <w:szCs w:val="28"/>
    </w:rPr>
  </w:style>
  <w:style w:type="character" w:styleId="2222" w:customStyle="1">
    <w:name w:val="样式 首行缩进:  2.25 字符 Char"/>
    <w:rPr>
      <w:rFonts w:ascii="宋体" w:hAnsi="宋体" w:eastAsia="宋体"/>
      <w:b/>
      <w:bCs/>
      <w:color w:val="ff0000"/>
      <w:sz w:val="24"/>
      <w:szCs w:val="28"/>
      <w:lang w:val="en-US" w:eastAsia="zh-CN"/>
    </w:rPr>
  </w:style>
  <w:style w:type="character" w:styleId="2223" w:customStyle="1">
    <w:name w:val="Normal Paragraph Char1 Char"/>
    <w:rPr>
      <w:rFonts w:ascii="宋体" w:hAnsi="宋体" w:eastAsia="宋体"/>
      <w:b/>
      <w:bCs/>
      <w:color w:val="ff0000"/>
      <w:sz w:val="24"/>
      <w:szCs w:val="28"/>
      <w:lang w:val="en-US" w:eastAsia="zh-CN"/>
    </w:rPr>
  </w:style>
  <w:style w:type="character" w:styleId="2224" w:customStyle="1">
    <w:name w:val="Jianhua Cao"/>
    <w:rPr>
      <w:rFonts w:ascii="Arial" w:hAnsi="Arial"/>
      <w:b/>
      <w:bCs/>
      <w:color w:val="000080"/>
      <w:sz w:val="20"/>
      <w:szCs w:val="28"/>
    </w:rPr>
  </w:style>
  <w:style w:type="character" w:styleId="2225" w:customStyle="1">
    <w:name w:val="userdata1"/>
    <w:rPr>
      <w:rFonts w:ascii="宋体" w:hAnsi="宋体"/>
      <w:b/>
      <w:bCs/>
      <w:sz w:val="18"/>
      <w:szCs w:val="28"/>
    </w:rPr>
  </w:style>
  <w:style w:type="character" w:styleId="2226" w:customStyle="1">
    <w:name w:val="s"/>
    <w:rPr>
      <w:rFonts w:ascii="宋体" w:hAnsi="宋体"/>
      <w:b/>
      <w:bCs/>
      <w:sz w:val="28"/>
      <w:szCs w:val="28"/>
    </w:rPr>
  </w:style>
  <w:style w:type="character" w:styleId="2227" w:customStyle="1">
    <w:name w:val="para1"/>
    <w:rPr>
      <w:rFonts w:ascii="Arial" w:hAnsi="Arial"/>
      <w:b/>
      <w:bCs/>
      <w:sz w:val="18"/>
      <w:szCs w:val="28"/>
    </w:rPr>
  </w:style>
  <w:style w:type="character" w:styleId="2228" w:customStyle="1">
    <w:name w:val="Char Char15"/>
    <w:rPr>
      <w:rFonts w:ascii="Courier New" w:hAnsi="Courier New"/>
      <w:b/>
      <w:bCs/>
      <w:sz w:val="28"/>
      <w:szCs w:val="28"/>
    </w:rPr>
  </w:style>
  <w:style w:type="character" w:styleId="2229" w:customStyle="1">
    <w:name w:val="smallbold1"/>
    <w:rPr>
      <w:rFonts w:ascii="宋体" w:hAnsi="宋体"/>
      <w:b/>
      <w:bCs/>
      <w:sz w:val="22"/>
      <w:szCs w:val="22"/>
    </w:rPr>
  </w:style>
  <w:style w:type="character" w:styleId="2230" w:customStyle="1">
    <w:name w:val="style201"/>
    <w:rPr>
      <w:rFonts w:ascii="宋体" w:hAnsi="宋体"/>
      <w:b/>
      <w:bCs/>
      <w:color w:val="808080"/>
      <w:sz w:val="28"/>
      <w:szCs w:val="28"/>
    </w:rPr>
  </w:style>
  <w:style w:type="character" w:styleId="2231" w:customStyle="1">
    <w:name w:val="text11"/>
    <w:rPr>
      <w:rFonts w:ascii="宋体" w:hAnsi="宋体" w:eastAsia="宋体"/>
      <w:b/>
      <w:bCs/>
      <w:color w:val="0000ff"/>
      <w:sz w:val="21"/>
      <w:szCs w:val="28"/>
      <w:lang w:val="en-US" w:eastAsia="zh-CN"/>
    </w:rPr>
  </w:style>
  <w:style w:type="character" w:styleId="2232" w:customStyle="1">
    <w:name w:val="Normal Indent Char1 Char Char"/>
    <w:rPr>
      <w:rFonts w:ascii="宋体" w:hAnsi="宋体" w:eastAsia="宋体"/>
      <w:b/>
      <w:bCs/>
      <w:sz w:val="24"/>
      <w:szCs w:val="28"/>
      <w:lang w:val="en-US" w:eastAsia="zh-CN"/>
    </w:rPr>
  </w:style>
  <w:style w:type="character" w:styleId="2233" w:customStyle="1">
    <w:name w:val="表内字体 Char"/>
    <w:rPr>
      <w:rFonts w:ascii="宋体" w:hAnsi="宋体" w:eastAsia="楷体_GB2312"/>
      <w:b/>
      <w:bCs/>
      <w:sz w:val="24"/>
      <w:szCs w:val="28"/>
      <w:lang w:val="en-US" w:eastAsia="zh-CN"/>
    </w:rPr>
  </w:style>
  <w:style w:type="character" w:styleId="2234" w:customStyle="1">
    <w:name w:val="Char Char71"/>
    <w:rPr>
      <w:rFonts w:ascii="Arial" w:hAnsi="Arial" w:eastAsia="黑体"/>
      <w:b/>
      <w:bCs/>
      <w:sz w:val="36"/>
      <w:szCs w:val="28"/>
      <w:lang w:val="en-US" w:eastAsia="zh-CN"/>
    </w:rPr>
  </w:style>
  <w:style w:type="character" w:styleId="2235" w:customStyle="1">
    <w:name w:val="Char Char1"/>
    <w:rPr>
      <w:rFonts w:ascii="Arial" w:hAnsi="Arial" w:eastAsia="黑体"/>
      <w:b/>
      <w:bCs/>
      <w:sz w:val="32"/>
      <w:szCs w:val="32"/>
      <w:lang w:val="en-US" w:eastAsia="zh-CN" w:bidi="ar-SA"/>
    </w:rPr>
  </w:style>
  <w:style w:type="character" w:styleId="2236" w:customStyle="1">
    <w:name w:val="article1"/>
    <w:rPr>
      <w:rFonts w:ascii="宋体" w:hAnsi="宋体"/>
      <w:b/>
      <w:bCs/>
      <w:sz w:val="22"/>
      <w:szCs w:val="28"/>
    </w:rPr>
  </w:style>
  <w:style w:type="character" w:styleId="2237" w:customStyle="1">
    <w:name w:val="style1351"/>
    <w:rPr>
      <w:rFonts w:ascii="宋体" w:hAnsi="宋体"/>
      <w:b/>
      <w:bCs/>
      <w:color w:val="408be0"/>
      <w:sz w:val="28"/>
      <w:szCs w:val="28"/>
    </w:rPr>
  </w:style>
  <w:style w:type="character" w:styleId="2238" w:customStyle="1">
    <w:name w:val="Figure Description Char"/>
    <w:rPr>
      <w:rFonts w:ascii="Arial" w:hAnsi="Arial" w:eastAsia="黑体"/>
      <w:b/>
      <w:bCs/>
      <w:sz w:val="18"/>
      <w:szCs w:val="28"/>
      <w:lang w:val="en-US" w:eastAsia="zh-CN"/>
    </w:rPr>
  </w:style>
  <w:style w:type="character" w:styleId="2239" w:customStyle="1">
    <w:name w:val="方案正文 Char Char Char Char"/>
    <w:rPr>
      <w:rFonts w:ascii="宋体" w:hAnsi="宋体"/>
      <w:b/>
      <w:bCs/>
      <w:sz w:val="24"/>
      <w:szCs w:val="28"/>
    </w:rPr>
  </w:style>
  <w:style w:type="character" w:styleId="2240" w:customStyle="1">
    <w:name w:val="样式 宋体 小四 红色"/>
    <w:rPr>
      <w:rFonts w:ascii="宋体" w:hAnsi="宋体" w:eastAsia="宋体"/>
      <w:b/>
      <w:bCs/>
      <w:color w:val="000000"/>
      <w:sz w:val="24"/>
      <w:szCs w:val="28"/>
    </w:rPr>
  </w:style>
  <w:style w:type="character" w:styleId="2241" w:customStyle="1">
    <w:name w:val="blue_big1"/>
    <w:rPr>
      <w:b/>
      <w:bCs/>
      <w:sz w:val="24"/>
      <w:szCs w:val="28"/>
    </w:rPr>
  </w:style>
  <w:style w:type="character" w:styleId="2242" w:customStyle="1">
    <w:name w:val="样式 强调 + 五号"/>
    <w:rPr>
      <w:rFonts w:ascii="Times New Roman" w:hAnsi="Times New Roman"/>
      <w:b/>
      <w:bCs/>
      <w:i/>
      <w:iCs/>
      <w:sz w:val="24"/>
      <w:szCs w:val="28"/>
    </w:rPr>
  </w:style>
  <w:style w:type="character" w:styleId="2243" w:customStyle="1">
    <w:name w:val="Bold"/>
    <w:rPr>
      <w:rFonts w:ascii="Arial" w:hAnsi="Arial" w:eastAsia="黑体"/>
      <w:b/>
      <w:bCs/>
      <w:sz w:val="21"/>
      <w:szCs w:val="28"/>
      <w:lang w:val="en-US"/>
    </w:rPr>
  </w:style>
  <w:style w:type="character" w:styleId="2244" w:customStyle="1">
    <w:name w:val="taitou_small1"/>
    <w:rPr>
      <w:rFonts w:ascii="宋体" w:hAnsi="宋体" w:eastAsia="宋体"/>
      <w:b/>
      <w:bCs/>
      <w:sz w:val="20"/>
      <w:szCs w:val="28"/>
      <w:lang w:val="en-US" w:eastAsia="zh-CN"/>
    </w:rPr>
  </w:style>
  <w:style w:type="character" w:styleId="2245" w:customStyle="1">
    <w:name w:val="Char Char14"/>
    <w:rPr>
      <w:rFonts w:ascii="宋体" w:hAnsi="宋体"/>
      <w:b/>
      <w:bCs/>
      <w:i/>
      <w:sz w:val="21"/>
      <w:szCs w:val="28"/>
    </w:rPr>
  </w:style>
  <w:style w:type="character" w:styleId="2246" w:customStyle="1">
    <w:name w:val="unnamed51"/>
    <w:rPr>
      <w:rFonts w:ascii="Arial" w:hAnsi="Arial"/>
      <w:b/>
      <w:bCs/>
      <w:color w:val="000000"/>
      <w:sz w:val="18"/>
      <w:szCs w:val="28"/>
      <w:u w:val="none"/>
    </w:rPr>
  </w:style>
  <w:style w:type="character" w:styleId="2247" w:customStyle="1">
    <w:name w:val="cn1"/>
    <w:rPr>
      <w:rFonts w:ascii="宋体" w:hAnsi="宋体"/>
      <w:b/>
      <w:bCs/>
      <w:sz w:val="18"/>
      <w:szCs w:val="18"/>
    </w:rPr>
  </w:style>
  <w:style w:type="character" w:styleId="2248" w:customStyle="1">
    <w:name w:val="页脚 Char"/>
    <w:rPr>
      <w:rFonts w:ascii="宋体" w:hAnsi="宋体" w:eastAsia="楷体_GB2312"/>
      <w:b/>
      <w:bCs/>
      <w:sz w:val="18"/>
      <w:szCs w:val="28"/>
    </w:rPr>
  </w:style>
  <w:style w:type="character" w:styleId="2249" w:customStyle="1">
    <w:name w:val="Table Heading Char Char Char"/>
    <w:rPr>
      <w:rFonts w:ascii="Arial" w:hAnsi="Arial" w:eastAsia="黑体"/>
      <w:b/>
      <w:bCs/>
      <w:sz w:val="21"/>
      <w:szCs w:val="28"/>
      <w:lang w:val="en-US" w:eastAsia="zh-CN"/>
    </w:rPr>
  </w:style>
  <w:style w:type="character" w:styleId="2250" w:customStyle="1">
    <w:name w:val="Table Text Char1"/>
    <w:rPr>
      <w:rFonts w:ascii="Arial" w:hAnsi="Arial" w:cs="Arial"/>
      <w:b/>
      <w:bCs/>
      <w:sz w:val="18"/>
    </w:rPr>
  </w:style>
  <w:style w:type="character" w:styleId="2251" w:customStyle="1">
    <w:name w:val="EmailStyle635"/>
    <w:rPr>
      <w:rFonts w:ascii="Arial" w:hAnsi="Arial" w:eastAsia="宋体"/>
      <w:b/>
      <w:bCs/>
      <w:color w:val="000000"/>
      <w:sz w:val="18"/>
      <w:szCs w:val="28"/>
      <w:lang w:val="en-US" w:eastAsia="zh-CN"/>
    </w:rPr>
  </w:style>
  <w:style w:type="character" w:styleId="2252" w:customStyle="1">
    <w:name w:val="txt_gray_6666661"/>
    <w:rPr>
      <w:rFonts w:ascii="宋体" w:hAnsi="宋体"/>
      <w:b/>
      <w:bCs/>
      <w:color w:val="666666"/>
      <w:sz w:val="28"/>
      <w:szCs w:val="28"/>
    </w:rPr>
  </w:style>
  <w:style w:type="character" w:styleId="2253" w:customStyle="1">
    <w:name w:val="blue11"/>
    <w:rPr>
      <w:b/>
      <w:bCs/>
      <w:sz w:val="20"/>
      <w:szCs w:val="28"/>
    </w:rPr>
  </w:style>
  <w:style w:type="character" w:styleId="2254" w:customStyle="1">
    <w:name w:val="style55"/>
    <w:rPr>
      <w:rFonts w:ascii="宋体" w:hAnsi="宋体"/>
      <w:b/>
      <w:bCs/>
      <w:sz w:val="28"/>
      <w:szCs w:val="28"/>
    </w:rPr>
  </w:style>
  <w:style w:type="character" w:styleId="2255" w:customStyle="1">
    <w:name w:val="td1"/>
    <w:rPr>
      <w:rFonts w:ascii="宋体" w:hAnsi="宋体"/>
      <w:b/>
      <w:bCs/>
      <w:sz w:val="28"/>
      <w:szCs w:val="28"/>
    </w:rPr>
  </w:style>
  <w:style w:type="character" w:styleId="2256" w:customStyle="1">
    <w:name w:val="Table Description Char"/>
    <w:rPr>
      <w:rFonts w:ascii="Arial" w:hAnsi="Arial" w:eastAsia="黑体"/>
      <w:b/>
      <w:bCs/>
      <w:sz w:val="18"/>
      <w:szCs w:val="28"/>
      <w:lang w:val="en-US" w:eastAsia="zh-CN"/>
    </w:rPr>
  </w:style>
  <w:style w:type="character" w:styleId="2257" w:customStyle="1">
    <w:name w:val="context1"/>
    <w:rPr>
      <w:rFonts w:ascii="宋体" w:hAnsi="宋体"/>
      <w:b/>
      <w:bCs/>
      <w:sz w:val="21"/>
      <w:szCs w:val="28"/>
    </w:rPr>
  </w:style>
  <w:style w:type="character" w:styleId="2258" w:customStyle="1">
    <w:name w:val="不用9 Char"/>
    <w:rPr>
      <w:rFonts w:ascii="宋体" w:hAnsi="宋体" w:eastAsia="宋体"/>
      <w:b/>
      <w:bCs/>
      <w:i/>
      <w:sz w:val="18"/>
      <w:szCs w:val="28"/>
      <w:lang w:val="en-US" w:eastAsia="zh-CN"/>
    </w:rPr>
  </w:style>
  <w:style w:type="character" w:styleId="2259" w:customStyle="1">
    <w:name w:val="正文缩进 Char"/>
    <w:qFormat/>
    <w:rPr>
      <w:rFonts w:ascii="宋体" w:hAnsi="宋体" w:eastAsia="楷体_GB2312"/>
      <w:b/>
      <w:bCs/>
      <w:sz w:val="24"/>
      <w:szCs w:val="28"/>
    </w:rPr>
  </w:style>
  <w:style w:type="character" w:styleId="2260" w:customStyle="1">
    <w:name w:val="正文首行缩进 Char"/>
    <w:rPr>
      <w:rFonts w:hint="eastAsia" w:ascii="楷体_GB2312" w:hAnsi="楷体_GB2312" w:eastAsia="楷体_GB2312"/>
      <w:b/>
      <w:bCs/>
      <w:sz w:val="28"/>
      <w:szCs w:val="28"/>
      <w:lang w:val="en-US" w:eastAsia="zh-CN"/>
    </w:rPr>
  </w:style>
  <w:style w:type="character" w:styleId="2261" w:customStyle="1">
    <w:name w:val="标题1"/>
    <w:rPr>
      <w:rFonts w:ascii="宋体" w:hAnsi="宋体" w:eastAsia="宋体"/>
      <w:b/>
      <w:bCs/>
      <w:sz w:val="24"/>
      <w:szCs w:val="28"/>
      <w:lang w:val="en-US" w:eastAsia="zh-CN"/>
    </w:rPr>
  </w:style>
  <w:style w:type="character" w:styleId="2262" w:customStyle="1">
    <w:name w:val="Char1"/>
    <w:rPr>
      <w:rFonts w:ascii="宋体" w:hAnsi="宋体" w:eastAsia="宋体"/>
      <w:b/>
      <w:bCs/>
      <w:sz w:val="21"/>
      <w:szCs w:val="28"/>
      <w:lang w:val="en-US" w:eastAsia="zh-CN"/>
    </w:rPr>
  </w:style>
  <w:style w:type="character" w:styleId="2263" w:customStyle="1">
    <w:name w:val="文档正文 Char Char Char Char"/>
    <w:rPr>
      <w:rFonts w:ascii="仿宋_GB2312" w:hAnsi="仿宋_GB2312" w:eastAsia="仿宋_GB2312"/>
      <w:b/>
      <w:bCs/>
      <w:spacing w:val="1"/>
      <w:sz w:val="28"/>
      <w:szCs w:val="28"/>
      <w:lang w:val="en-US" w:eastAsia="zh-CN"/>
    </w:rPr>
  </w:style>
  <w:style w:type="character" w:styleId="2264" w:customStyle="1">
    <w:name w:val="标书正文格式 Char"/>
    <w:rPr>
      <w:rFonts w:ascii="Calibri" w:hAnsi="Calibri" w:eastAsia="楷体_GB2312"/>
      <w:b/>
      <w:bCs/>
      <w:sz w:val="24"/>
      <w:szCs w:val="28"/>
      <w:lang w:val="en-US" w:eastAsia="zh-CN"/>
    </w:rPr>
  </w:style>
  <w:style w:type="character" w:styleId="2265" w:customStyle="1">
    <w:name w:val="CZW-1 Char"/>
    <w:rPr>
      <w:rFonts w:ascii="宋体" w:hAnsi="宋体" w:eastAsia="黑体"/>
      <w:b/>
      <w:bCs/>
      <w:sz w:val="36"/>
      <w:szCs w:val="36"/>
    </w:rPr>
  </w:style>
  <w:style w:type="character" w:styleId="2266" w:customStyle="1">
    <w:name w:val="font91"/>
    <w:rPr>
      <w:rFonts w:ascii="Arial" w:hAnsi="Arial"/>
      <w:b/>
      <w:bCs/>
      <w:sz w:val="16"/>
      <w:szCs w:val="28"/>
    </w:rPr>
  </w:style>
  <w:style w:type="character" w:styleId="2267" w:customStyle="1">
    <w:name w:val="command keywords"/>
    <w:rPr>
      <w:rFonts w:ascii="Arial" w:hAnsi="Arial"/>
      <w:b/>
    </w:rPr>
  </w:style>
  <w:style w:type="character" w:styleId="2268" w:customStyle="1">
    <w:name w:val="style31"/>
    <w:rPr>
      <w:rFonts w:ascii="宋体" w:hAnsi="宋体"/>
      <w:b/>
      <w:bCs/>
      <w:color w:val="0000ff"/>
      <w:sz w:val="28"/>
      <w:szCs w:val="28"/>
    </w:rPr>
  </w:style>
  <w:style w:type="character" w:styleId="2269" w:customStyle="1">
    <w:name w:val="缩进正文 Char"/>
    <w:rPr>
      <w:rFonts w:ascii="宋体" w:hAnsi="宋体" w:eastAsia="宋体"/>
      <w:b/>
      <w:bCs/>
      <w:sz w:val="24"/>
      <w:szCs w:val="28"/>
      <w:lang w:val="en-US" w:eastAsia="zh-CN"/>
    </w:rPr>
  </w:style>
  <w:style w:type="character" w:styleId="2270" w:customStyle="1">
    <w:name w:val="正文标准 Char"/>
    <w:rPr>
      <w:rFonts w:ascii="宋体" w:hAnsi="宋体" w:eastAsia="宋体"/>
      <w:b/>
      <w:bCs/>
      <w:sz w:val="24"/>
      <w:szCs w:val="28"/>
      <w:lang w:val="en-US" w:eastAsia="zh-CN"/>
    </w:rPr>
  </w:style>
  <w:style w:type="character" w:styleId="2271" w:customStyle="1">
    <w:name w:val="style161"/>
    <w:rPr>
      <w:rFonts w:ascii="宋体" w:hAnsi="宋体"/>
      <w:b/>
      <w:bCs/>
      <w:color w:val="666666"/>
      <w:sz w:val="27"/>
      <w:szCs w:val="28"/>
    </w:rPr>
  </w:style>
  <w:style w:type="character" w:styleId="2272" w:customStyle="1">
    <w:name w:val="style191"/>
    <w:rPr>
      <w:rFonts w:ascii="宋体" w:hAnsi="宋体"/>
      <w:b/>
      <w:bCs/>
      <w:color w:val="ff6600"/>
      <w:sz w:val="28"/>
      <w:szCs w:val="28"/>
    </w:rPr>
  </w:style>
  <w:style w:type="character" w:styleId="2273" w:customStyle="1">
    <w:name w:val="Normal Paragraph Char3 Char Char"/>
    <w:rPr>
      <w:rFonts w:ascii="Arial" w:hAnsi="Arial" w:eastAsia="宋体"/>
      <w:b/>
      <w:bCs/>
      <w:color w:val="ff0000"/>
      <w:sz w:val="24"/>
      <w:szCs w:val="28"/>
      <w:lang w:val="en-US" w:eastAsia="zh-CN"/>
    </w:rPr>
  </w:style>
  <w:style w:type="character" w:styleId="2274" w:customStyle="1">
    <w:name w:val="Para Body Text Char2"/>
    <w:rPr>
      <w:rFonts w:ascii="Franklin Gothic Book" w:hAnsi="Franklin Gothic Book"/>
      <w:b/>
      <w:bCs/>
      <w:sz w:val="28"/>
      <w:szCs w:val="28"/>
      <w:lang w:val="en-AU"/>
    </w:rPr>
  </w:style>
  <w:style w:type="character" w:styleId="2275" w:customStyle="1">
    <w:name w:val="正文首行缩进两字 Char"/>
    <w:rPr>
      <w:rFonts w:ascii="宋体" w:hAnsi="宋体" w:eastAsia="宋体"/>
      <w:b/>
      <w:bCs/>
      <w:sz w:val="24"/>
      <w:szCs w:val="28"/>
      <w:lang w:val="en-US" w:eastAsia="zh-CN"/>
    </w:rPr>
  </w:style>
  <w:style w:type="character" w:styleId="2276" w:customStyle="1">
    <w:name w:val="Label Embedded"/>
    <w:rPr>
      <w:rFonts w:ascii="Arial" w:hAnsi="Arial" w:eastAsia="黑体"/>
      <w:b/>
      <w:bCs/>
      <w:spacing w:val="1"/>
      <w:sz w:val="21"/>
      <w:szCs w:val="28"/>
      <w:lang w:val="en-US"/>
    </w:rPr>
  </w:style>
  <w:style w:type="character" w:styleId="2277" w:customStyle="1">
    <w:name w:val="mycustom Char"/>
    <w:rPr>
      <w:rFonts w:ascii="宋体" w:hAnsi="宋体"/>
      <w:b/>
      <w:bCs/>
      <w:sz w:val="24"/>
      <w:szCs w:val="28"/>
    </w:rPr>
  </w:style>
  <w:style w:type="character" w:styleId="2278" w:customStyle="1">
    <w:name w:val="H2 Char"/>
    <w:rPr>
      <w:rFonts w:ascii="Arial" w:hAnsi="Arial" w:eastAsia="宋体" w:cs="Arial"/>
      <w:b/>
      <w:bCs/>
      <w:sz w:val="24"/>
      <w:szCs w:val="32"/>
      <w:lang w:val="en-US" w:eastAsia="zh-CN" w:bidi="ar-SA"/>
    </w:rPr>
  </w:style>
  <w:style w:type="character" w:styleId="2279" w:customStyle="1">
    <w:name w:val="font091"/>
    <w:rPr>
      <w:rFonts w:ascii="宋体" w:hAnsi="宋体"/>
      <w:b/>
      <w:bCs/>
      <w:color w:val="000000"/>
      <w:spacing w:val="154"/>
      <w:sz w:val="24"/>
      <w:szCs w:val="28"/>
    </w:rPr>
  </w:style>
  <w:style w:type="character" w:styleId="2280" w:customStyle="1">
    <w:name w:val="正文内容 Char"/>
    <w:rPr>
      <w:rFonts w:ascii="宋体" w:hAnsi="宋体"/>
      <w:b/>
      <w:bCs/>
      <w:sz w:val="24"/>
      <w:szCs w:val="28"/>
    </w:rPr>
  </w:style>
  <w:style w:type="character" w:styleId="2281" w:customStyle="1">
    <w:name w:val="产品名称1 Char"/>
    <w:rPr>
      <w:rFonts w:ascii="方正中等线简体" w:hAnsi="方正中等线简体" w:eastAsia="方正中等线简体" w:cs="Arial"/>
      <w:b/>
      <w:bCs/>
      <w:sz w:val="24"/>
      <w:szCs w:val="24"/>
    </w:rPr>
  </w:style>
  <w:style w:type="character" w:styleId="2282" w:customStyle="1">
    <w:name w:val="NICMAN Body Text Char"/>
    <w:rPr>
      <w:rFonts w:hint="eastAsia" w:ascii="楷体_GB2312" w:hAnsi="楷体_GB2312" w:eastAsia="楷体_GB2312"/>
      <w:b/>
      <w:bCs/>
      <w:sz w:val="28"/>
      <w:szCs w:val="28"/>
      <w:lang w:val="en-US" w:eastAsia="zh-CN"/>
    </w:rPr>
  </w:style>
  <w:style w:type="character" w:styleId="2283" w:customStyle="1">
    <w:name w:val="样式 宋体 五号"/>
    <w:rPr>
      <w:rFonts w:ascii="宋体" w:hAnsi="宋体" w:eastAsia="宋体"/>
      <w:b/>
      <w:bCs/>
      <w:sz w:val="24"/>
      <w:szCs w:val="28"/>
      <w:lang w:val="en-US"/>
    </w:rPr>
  </w:style>
  <w:style w:type="character" w:styleId="2284" w:customStyle="1">
    <w:name w:val="标题 2 Char1"/>
    <w:rPr>
      <w:rFonts w:ascii="Cambria" w:hAnsi="Cambria" w:eastAsia="宋体" w:cs="Times New Roman"/>
      <w:b/>
      <w:bCs/>
      <w:sz w:val="32"/>
      <w:szCs w:val="32"/>
    </w:rPr>
  </w:style>
  <w:style w:type="character" w:styleId="2285" w:customStyle="1">
    <w:name w:val="f14b1"/>
    <w:rPr>
      <w:rFonts w:ascii="??" w:hAnsi="??"/>
      <w:b/>
      <w:bCs/>
      <w:color w:val="333333"/>
      <w:sz w:val="21"/>
      <w:szCs w:val="28"/>
    </w:rPr>
  </w:style>
  <w:style w:type="character" w:styleId="2286" w:customStyle="1">
    <w:name w:val="para"/>
    <w:rPr>
      <w:rFonts w:ascii="宋体" w:hAnsi="宋体"/>
      <w:b/>
      <w:bCs/>
      <w:sz w:val="28"/>
      <w:szCs w:val="28"/>
    </w:rPr>
  </w:style>
  <w:style w:type="character" w:styleId="2287" w:customStyle="1">
    <w:name w:val="文档正文 Char"/>
    <w:rPr>
      <w:rFonts w:ascii="宋体" w:hAnsi="宋体"/>
      <w:b/>
      <w:bCs/>
      <w:sz w:val="24"/>
      <w:szCs w:val="28"/>
    </w:rPr>
  </w:style>
  <w:style w:type="character" w:styleId="2288" w:customStyle="1">
    <w:name w:val="wen Char1"/>
    <w:rPr>
      <w:rFonts w:ascii="宋体" w:hAnsi="宋体" w:eastAsia="宋体"/>
      <w:b/>
      <w:bCs/>
      <w:color w:val="333333"/>
      <w:sz w:val="18"/>
      <w:szCs w:val="28"/>
      <w:lang w:val="en-US" w:eastAsia="zh-CN"/>
    </w:rPr>
  </w:style>
  <w:style w:type="character" w:styleId="2289" w:customStyle="1">
    <w:name w:val="label1"/>
    <w:rPr>
      <w:rFonts w:ascii="Verdana" w:hAnsi="Verdana" w:eastAsia="宋体"/>
      <w:b/>
      <w:bCs/>
      <w:sz w:val="17"/>
      <w:szCs w:val="28"/>
      <w:lang w:val="en-US"/>
    </w:rPr>
  </w:style>
  <w:style w:type="character" w:styleId="2290" w:customStyle="1">
    <w:name w:val="普通正文 Char Char Char"/>
    <w:rPr>
      <w:rFonts w:ascii="Arial" w:hAnsi="Arial"/>
      <w:b/>
      <w:bCs/>
      <w:sz w:val="24"/>
      <w:szCs w:val="28"/>
    </w:rPr>
  </w:style>
  <w:style w:type="character" w:styleId="2291" w:customStyle="1">
    <w:name w:val="样式 标题 2 Char Char + 五号 黑色"/>
    <w:rPr>
      <w:rFonts w:ascii="宋体" w:hAnsi="宋体" w:eastAsia="宋体"/>
      <w:b/>
      <w:bCs/>
      <w:color w:val="000000"/>
      <w:sz w:val="21"/>
      <w:szCs w:val="28"/>
      <w:lang w:val="en-US" w:eastAsia="zh-CN"/>
    </w:rPr>
  </w:style>
  <w:style w:type="character" w:styleId="2292" w:customStyle="1">
    <w:name w:val="Char Char9"/>
    <w:rPr>
      <w:rFonts w:ascii="宋体" w:hAnsi="宋体"/>
      <w:b/>
      <w:bCs/>
      <w:sz w:val="21"/>
      <w:szCs w:val="28"/>
    </w:rPr>
  </w:style>
  <w:style w:type="character" w:styleId="2293" w:customStyle="1">
    <w:name w:val="p121"/>
    <w:rPr>
      <w:rFonts w:ascii="ˎ̥" w:hAnsi="ˎ̥"/>
      <w:b/>
      <w:bCs/>
      <w:sz w:val="24"/>
      <w:szCs w:val="28"/>
      <w:u w:val="none"/>
    </w:rPr>
  </w:style>
  <w:style w:type="character" w:styleId="2294" w:customStyle="1">
    <w:name w:val="style61"/>
    <w:rPr>
      <w:rFonts w:ascii="宋体" w:hAnsi="宋体"/>
      <w:b/>
      <w:bCs/>
      <w:color w:val="8c8a8c"/>
      <w:sz w:val="28"/>
      <w:szCs w:val="28"/>
    </w:rPr>
  </w:style>
  <w:style w:type="character" w:styleId="2295" w:customStyle="1">
    <w:name w:val="一般正文 Char"/>
    <w:rPr>
      <w:rFonts w:ascii="宋体" w:hAnsi="宋体" w:eastAsia="宋体"/>
      <w:b/>
      <w:bCs/>
      <w:sz w:val="24"/>
      <w:szCs w:val="28"/>
      <w:lang w:val="en-US"/>
    </w:rPr>
  </w:style>
  <w:style w:type="character" w:styleId="2296" w:customStyle="1">
    <w:name w:val="PIM 7 Char"/>
    <w:rPr>
      <w:rFonts w:ascii="宋体" w:hAnsi="宋体" w:eastAsia="宋体"/>
      <w:b/>
      <w:bCs/>
      <w:sz w:val="24"/>
      <w:szCs w:val="28"/>
      <w:lang w:val="en-US" w:eastAsia="zh-CN"/>
    </w:rPr>
  </w:style>
  <w:style w:type="character" w:styleId="2297" w:customStyle="1">
    <w:name w:val="unnamed1nn"/>
    <w:rPr>
      <w:rFonts w:ascii="宋体" w:hAnsi="宋体"/>
      <w:b/>
      <w:bCs/>
      <w:sz w:val="28"/>
      <w:szCs w:val="28"/>
    </w:rPr>
  </w:style>
  <w:style w:type="character" w:styleId="2298" w:customStyle="1">
    <w:name w:val="point_normal1"/>
    <w:rPr>
      <w:rFonts w:ascii="Arial" w:hAnsi="Arial"/>
      <w:b/>
      <w:bCs/>
      <w:sz w:val="18"/>
      <w:szCs w:val="28"/>
    </w:rPr>
  </w:style>
  <w:style w:type="character" w:styleId="2299" w:customStyle="1">
    <w:name w:val="A正文 Char Char1"/>
    <w:rPr>
      <w:rFonts w:ascii="宋体" w:hAnsi="宋体" w:eastAsia="宋体"/>
      <w:b/>
      <w:bCs/>
      <w:sz w:val="24"/>
      <w:szCs w:val="28"/>
      <w:lang w:val="en-US" w:eastAsia="zh-CN"/>
    </w:rPr>
  </w:style>
  <w:style w:type="character" w:styleId="2300" w:customStyle="1">
    <w:name w:val="正文加粗 Char"/>
    <w:rPr>
      <w:rFonts w:ascii="Arial" w:hAnsi="Arial"/>
      <w:b/>
      <w:bCs/>
      <w:sz w:val="24"/>
      <w:szCs w:val="28"/>
    </w:rPr>
  </w:style>
  <w:style w:type="character" w:styleId="2301" w:customStyle="1">
    <w:name w:val="Char Char Char Char Char Char Char Char Char Char Char Char Char Char Char Char Char Char Char Char"/>
    <w:rPr>
      <w:rFonts w:ascii="Verdana" w:hAnsi="Verdana" w:eastAsia="仿宋_GB2312"/>
      <w:b/>
      <w:bCs/>
      <w:sz w:val="24"/>
      <w:szCs w:val="28"/>
    </w:rPr>
  </w:style>
  <w:style w:type="character" w:styleId="2302" w:customStyle="1">
    <w:name w:val="MC SYSTEM"/>
    <w:rPr>
      <w:rFonts w:ascii="Arial" w:hAnsi="Arial" w:eastAsia="宋体"/>
      <w:b/>
      <w:bCs/>
      <w:color w:val="000000"/>
      <w:sz w:val="18"/>
      <w:szCs w:val="28"/>
    </w:rPr>
  </w:style>
  <w:style w:type="character" w:styleId="2303" w:customStyle="1">
    <w:name w:val="Char Char22"/>
    <w:rPr>
      <w:rFonts w:ascii="宋体" w:hAnsi="宋体"/>
      <w:b/>
      <w:bCs/>
      <w:sz w:val="18"/>
      <w:szCs w:val="28"/>
    </w:rPr>
  </w:style>
  <w:style w:type="character" w:styleId="2304" w:customStyle="1">
    <w:name w:val="px12"/>
    <w:rPr>
      <w:rFonts w:ascii="宋体" w:hAnsi="宋体" w:eastAsia="宋体"/>
      <w:b/>
      <w:bCs/>
      <w:sz w:val="24"/>
      <w:szCs w:val="28"/>
      <w:lang w:val="en-US" w:eastAsia="zh-CN"/>
    </w:rPr>
  </w:style>
  <w:style w:type="character" w:styleId="2305" w:customStyle="1">
    <w:name w:val="tytytyty Char1"/>
    <w:basedOn w:val="2299"/>
    <w:rPr>
      <w:rFonts w:ascii="宋体" w:hAnsi="宋体" w:eastAsia="宋体"/>
      <w:b/>
      <w:bCs/>
      <w:sz w:val="24"/>
      <w:szCs w:val="28"/>
      <w:lang w:val="en-US" w:eastAsia="zh-CN"/>
    </w:rPr>
  </w:style>
  <w:style w:type="character" w:styleId="2306" w:customStyle="1">
    <w:name w:val="文章正文 Char"/>
    <w:rPr>
      <w:rFonts w:ascii="仿宋_GB2312" w:hAnsi="仿宋_GB2312" w:eastAsia="仿宋_GB2312"/>
      <w:b/>
      <w:bCs/>
      <w:sz w:val="24"/>
      <w:szCs w:val="24"/>
    </w:rPr>
  </w:style>
  <w:style w:type="character" w:styleId="2307" w:customStyle="1">
    <w:name w:val="txt"/>
    <w:rPr>
      <w:rFonts w:ascii="宋体" w:hAnsi="宋体"/>
      <w:b/>
      <w:bCs/>
      <w:sz w:val="28"/>
      <w:szCs w:val="28"/>
    </w:rPr>
  </w:style>
  <w:style w:type="character" w:styleId="2308" w:customStyle="1">
    <w:name w:val="消息标题号"/>
    <w:rPr>
      <w:rFonts w:ascii="Arial" w:hAnsi="Arial" w:eastAsia="黑体"/>
      <w:b/>
      <w:spacing w:val="-1"/>
    </w:rPr>
  </w:style>
  <w:style w:type="character" w:styleId="2309" w:customStyle="1">
    <w:name w:val="样式 样式 首行缩进:  2.25 字符 + 首行缩进:  2.25 字符 Char"/>
    <w:basedOn w:val="2222"/>
    <w:rPr>
      <w:rFonts w:ascii="宋体" w:hAnsi="宋体" w:eastAsia="宋体"/>
      <w:b/>
      <w:bCs/>
      <w:color w:val="ff0000"/>
      <w:sz w:val="24"/>
      <w:szCs w:val="28"/>
      <w:lang w:val="en-US" w:eastAsia="zh-CN"/>
    </w:rPr>
  </w:style>
  <w:style w:type="character" w:styleId="2310" w:customStyle="1">
    <w:name w:val="105v"/>
    <w:rPr>
      <w:rFonts w:ascii="宋体" w:hAnsi="宋体" w:eastAsia="宋体"/>
      <w:b/>
      <w:bCs/>
      <w:sz w:val="21"/>
      <w:szCs w:val="28"/>
      <w:lang w:val="en-US"/>
    </w:rPr>
  </w:style>
  <w:style w:type="character" w:styleId="2311" w:customStyle="1">
    <w:name w:val="正文段落 Char"/>
    <w:rPr>
      <w:rFonts w:ascii="宋体" w:hAnsi="宋体"/>
      <w:b/>
      <w:bCs/>
      <w:sz w:val="24"/>
      <w:szCs w:val="28"/>
    </w:rPr>
  </w:style>
  <w:style w:type="character" w:styleId="2312" w:customStyle="1">
    <w:name w:val="1级列表 Char"/>
    <w:basedOn w:val="2311"/>
    <w:rPr>
      <w:rFonts w:ascii="宋体" w:hAnsi="宋体" w:eastAsia="宋体"/>
      <w:b/>
      <w:bCs/>
      <w:sz w:val="24"/>
      <w:szCs w:val="28"/>
      <w:lang w:val="en-US" w:eastAsia="zh-CN"/>
    </w:rPr>
  </w:style>
  <w:style w:type="character" w:styleId="2313" w:customStyle="1">
    <w:name w:val="body"/>
    <w:rPr>
      <w:rFonts w:ascii="宋体" w:hAnsi="宋体"/>
      <w:b/>
      <w:bCs/>
      <w:sz w:val="28"/>
      <w:szCs w:val="28"/>
    </w:rPr>
  </w:style>
  <w:style w:type="character" w:styleId="2314" w:customStyle="1">
    <w:name w:val="样式 mycustom Char"/>
    <w:basedOn w:val="2277"/>
    <w:rPr>
      <w:rFonts w:ascii="宋体" w:hAnsi="宋体"/>
      <w:b/>
      <w:bCs/>
      <w:sz w:val="24"/>
      <w:szCs w:val="28"/>
    </w:rPr>
  </w:style>
  <w:style w:type="character" w:styleId="2315" w:customStyle="1">
    <w:name w:val="word1"/>
    <w:rPr>
      <w:b/>
      <w:bCs/>
      <w:color w:val="000000"/>
      <w:spacing w:val="112"/>
      <w:sz w:val="18"/>
      <w:szCs w:val="28"/>
    </w:rPr>
  </w:style>
  <w:style w:type="character" w:styleId="2316" w:customStyle="1">
    <w:name w:val="Trademark"/>
    <w:rPr>
      <w:rFonts w:ascii="宋体" w:hAnsi="宋体"/>
      <w:b/>
      <w:bCs/>
      <w:sz w:val="14"/>
      <w:szCs w:val="28"/>
    </w:rPr>
  </w:style>
  <w:style w:type="character" w:styleId="2317" w:customStyle="1">
    <w:name w:val="正文文字缩进 Char Char Char"/>
    <w:rPr>
      <w:rFonts w:ascii="方正仿宋简体" w:hAnsi="方正仿宋简体" w:eastAsia="方正仿宋简体"/>
      <w:b/>
      <w:bCs/>
      <w:sz w:val="24"/>
      <w:szCs w:val="28"/>
      <w:lang w:val="en-US" w:eastAsia="zh-CN"/>
    </w:rPr>
  </w:style>
  <w:style w:type="character" w:styleId="2318" w:customStyle="1">
    <w:name w:val="contentlabel"/>
    <w:rPr>
      <w:rFonts w:ascii="宋体" w:hAnsi="宋体"/>
      <w:b/>
      <w:bCs/>
      <w:sz w:val="28"/>
      <w:szCs w:val="28"/>
    </w:rPr>
  </w:style>
  <w:style w:type="character" w:styleId="2319" w:customStyle="1">
    <w:name w:val="Char Char5"/>
    <w:basedOn w:val="2069"/>
    <w:rPr>
      <w:rFonts w:ascii="宋体" w:hAnsi="宋体" w:eastAsia="楷体_GB2312"/>
      <w:b/>
      <w:bCs/>
      <w:sz w:val="28"/>
      <w:szCs w:val="28"/>
      <w:lang w:val="en-US" w:eastAsia="zh-CN"/>
    </w:rPr>
  </w:style>
  <w:style w:type="character" w:styleId="2320" w:customStyle="1">
    <w:name w:val="style14"/>
    <w:rPr>
      <w:rFonts w:ascii="宋体" w:hAnsi="宋体"/>
      <w:b/>
      <w:bCs/>
      <w:sz w:val="28"/>
      <w:szCs w:val="28"/>
    </w:rPr>
  </w:style>
  <w:style w:type="character" w:styleId="2321" w:customStyle="1">
    <w:name w:val="表格 Char Char"/>
    <w:rPr>
      <w:rFonts w:ascii="宋体" w:hAnsi="宋体" w:eastAsia="宋体"/>
      <w:b/>
      <w:bCs/>
      <w:sz w:val="28"/>
      <w:szCs w:val="28"/>
      <w:lang w:val="en-US" w:eastAsia="zh-CN"/>
    </w:rPr>
  </w:style>
  <w:style w:type="character" w:styleId="2322" w:customStyle="1">
    <w:name w:val="标题 3 Char Char Char Char Char Char"/>
    <w:rPr>
      <w:rFonts w:ascii="Arial" w:hAnsi="Arial" w:eastAsia="仿宋_GB2312" w:cs="Arial"/>
      <w:b/>
      <w:bCs/>
      <w:sz w:val="24"/>
      <w:szCs w:val="24"/>
      <w:lang w:val="en-US" w:eastAsia="zh-CN" w:bidi="ar-SA"/>
    </w:rPr>
  </w:style>
  <w:style w:type="character" w:styleId="2323" w:customStyle="1">
    <w:name w:val="正文缩进 Char1 Char Char Char Char Char"/>
    <w:rPr>
      <w:rFonts w:ascii="宋体" w:hAnsi="宋体" w:eastAsia="宋体"/>
      <w:b/>
      <w:bCs/>
      <w:sz w:val="21"/>
      <w:szCs w:val="28"/>
      <w:lang w:val="en-US" w:eastAsia="zh-CN"/>
    </w:rPr>
  </w:style>
  <w:style w:type="character" w:styleId="2324" w:customStyle="1">
    <w:name w:val="图表 Char"/>
    <w:rPr>
      <w:rFonts w:ascii="宋体" w:hAnsi="宋体" w:eastAsia="宋体"/>
      <w:b/>
      <w:bCs/>
      <w:sz w:val="24"/>
      <w:szCs w:val="28"/>
      <w:lang w:val="en-US" w:eastAsia="zh-CN"/>
    </w:rPr>
  </w:style>
  <w:style w:type="character" w:styleId="2325" w:customStyle="1">
    <w:name w:val="正文文本 2 Char"/>
    <w:rPr>
      <w:rFonts w:ascii="Calibri" w:hAnsi="Calibri" w:eastAsia="宋体" w:cs="Times New Roman"/>
    </w:rPr>
  </w:style>
  <w:style w:type="character" w:styleId="2326" w:customStyle="1">
    <w:name w:val="正文文本缩进 2 Char"/>
    <w:rPr>
      <w:rFonts w:ascii="Calibri" w:hAnsi="Calibri" w:eastAsia="宋体" w:cs="Times New Roman"/>
    </w:rPr>
  </w:style>
  <w:style w:type="character" w:styleId="2327" w:customStyle="1">
    <w:name w:val="尾注文本 Char"/>
    <w:rPr>
      <w:rFonts w:ascii="Calibri" w:hAnsi="Calibri" w:eastAsia="宋体" w:cs="Times New Roman"/>
      <w:szCs w:val="20"/>
    </w:rPr>
  </w:style>
  <w:style w:type="character" w:styleId="2328" w:customStyle="1">
    <w:name w:val="结束语 Char"/>
    <w:rPr>
      <w:rFonts w:ascii="Calibri" w:hAnsi="Calibri" w:eastAsia="宋体" w:cs="Times New Roman"/>
      <w:color w:val="ff0000"/>
      <w:szCs w:val="20"/>
    </w:rPr>
  </w:style>
  <w:style w:type="character" w:styleId="2329" w:customStyle="1">
    <w:name w:val="批注文字 Char1"/>
    <w:rPr>
      <w:rFonts w:ascii="Calibri" w:hAnsi="Calibri" w:eastAsia="宋体" w:cs="Times New Roman"/>
      <w:szCs w:val="20"/>
    </w:rPr>
  </w:style>
  <w:style w:type="character" w:styleId="2330" w:customStyle="1">
    <w:name w:val="正文文本缩进 Char"/>
    <w:rPr>
      <w:rFonts w:ascii="Calibri" w:hAnsi="Calibri" w:eastAsia="宋体" w:cs="Times New Roman"/>
      <w:sz w:val="18"/>
    </w:rPr>
  </w:style>
  <w:style w:type="character" w:styleId="2331" w:customStyle="1">
    <w:name w:val="批注主题 Char"/>
    <w:basedOn w:val="2329"/>
    <w:link w:val="805"/>
    <w:rPr>
      <w:rFonts w:ascii="宋体" w:hAnsi="宋体" w:eastAsia="黑体" w:cs="Times New Roman"/>
      <w:b/>
      <w:sz w:val="24"/>
      <w:szCs w:val="20"/>
      <w:lang w:val="en-US" w:eastAsia="zh-CN"/>
    </w:rPr>
  </w:style>
  <w:style w:type="character" w:styleId="2332" w:customStyle="1">
    <w:name w:val="批注文字 Char2"/>
    <w:basedOn w:val="736"/>
    <w:link w:val="753"/>
    <w:semiHidden/>
    <w:rPr>
      <w:rFonts w:ascii="Times New Roman" w:hAnsi="Times New Roman"/>
      <w:szCs w:val="24"/>
    </w:rPr>
  </w:style>
  <w:style w:type="character" w:styleId="2333" w:customStyle="1">
    <w:name w:val="正文文本 Char"/>
    <w:uiPriority w:val="99"/>
    <w:rPr>
      <w:rFonts w:ascii="Calibri" w:hAnsi="Calibri" w:eastAsia="宋体" w:cs="Times New Roman"/>
    </w:rPr>
  </w:style>
  <w:style w:type="character" w:styleId="2334" w:customStyle="1">
    <w:name w:val="正文首行缩进 Char1"/>
    <w:basedOn w:val="2333"/>
    <w:rPr>
      <w:rFonts w:ascii="Times New Roman" w:hAnsi="Times New Roman" w:eastAsia="宋体" w:cs="Times New Roman"/>
      <w:sz w:val="28"/>
      <w:szCs w:val="20"/>
    </w:rPr>
  </w:style>
  <w:style w:type="character" w:styleId="2335" w:customStyle="1">
    <w:name w:val="注释标题 Char"/>
    <w:rPr>
      <w:rFonts w:ascii="Calibri" w:hAnsi="Calibri" w:eastAsia="宋体" w:cs="Times New Roman"/>
      <w:color w:val="ff0000"/>
      <w:sz w:val="20"/>
      <w:szCs w:val="20"/>
    </w:rPr>
  </w:style>
  <w:style w:type="character" w:styleId="2336" w:customStyle="1">
    <w:name w:val="页眉 Char1"/>
    <w:rPr>
      <w:rFonts w:ascii="Calibri" w:hAnsi="Calibri" w:eastAsia="宋体" w:cs="Times New Roman"/>
      <w:sz w:val="18"/>
      <w:szCs w:val="18"/>
    </w:rPr>
  </w:style>
  <w:style w:type="character" w:styleId="2337" w:customStyle="1">
    <w:name w:val="信息标题 Char"/>
    <w:rPr>
      <w:rFonts w:ascii="Arial" w:hAnsi="Arial" w:eastAsia="宋体" w:cs="Times New Roman"/>
      <w:color w:val="ff0000"/>
      <w:spacing w:val="-2"/>
      <w:sz w:val="20"/>
      <w:szCs w:val="20"/>
    </w:rPr>
  </w:style>
  <w:style w:type="character" w:styleId="2338" w:customStyle="1">
    <w:name w:val="页脚 Char1"/>
    <w:rPr>
      <w:rFonts w:ascii="Calibri" w:hAnsi="Calibri" w:eastAsia="宋体" w:cs="Times New Roman"/>
      <w:sz w:val="18"/>
      <w:szCs w:val="18"/>
    </w:rPr>
  </w:style>
  <w:style w:type="character" w:styleId="2339" w:customStyle="1">
    <w:name w:val="称呼 Char"/>
    <w:rPr>
      <w:rFonts w:ascii="Arial" w:hAnsi="Arial" w:eastAsia="宋体" w:cs="Times New Roman"/>
      <w:sz w:val="24"/>
      <w:szCs w:val="20"/>
    </w:rPr>
  </w:style>
  <w:style w:type="character" w:styleId="2340" w:customStyle="1">
    <w:name w:val="宏文本 Char"/>
    <w:rPr>
      <w:rFonts w:ascii="Courier New" w:hAnsi="Courier New" w:eastAsia="宋体" w:cs="Times New Roman"/>
      <w:sz w:val="24"/>
    </w:rPr>
  </w:style>
  <w:style w:type="character" w:styleId="2341" w:customStyle="1">
    <w:name w:val="日期 Char"/>
    <w:rPr>
      <w:rFonts w:ascii="宋体" w:hAnsi="宋体" w:eastAsia="楷体_GB2312" w:cs="Times New Roman"/>
      <w:sz w:val="24"/>
      <w:szCs w:val="20"/>
    </w:rPr>
  </w:style>
  <w:style w:type="character" w:styleId="2342" w:customStyle="1">
    <w:name w:val="文档结构图 Char"/>
    <w:rPr>
      <w:rFonts w:ascii="Calibri" w:hAnsi="Calibri" w:eastAsia="宋体" w:cs="Times New Roman"/>
      <w:shd w:val="clear" w:color="auto" w:fill="000080"/>
    </w:rPr>
  </w:style>
  <w:style w:type="character" w:styleId="2343" w:customStyle="1">
    <w:name w:val="正文文本 3 Char"/>
    <w:rPr>
      <w:rFonts w:ascii="Calibri" w:hAnsi="Calibri" w:eastAsia="仿宋_GB2312" w:cs="Times New Roman"/>
      <w:sz w:val="16"/>
      <w:szCs w:val="16"/>
    </w:rPr>
  </w:style>
  <w:style w:type="character" w:styleId="2344" w:customStyle="1">
    <w:name w:val="电子邮件签名 Char"/>
    <w:rPr>
      <w:rFonts w:ascii="Calibri" w:hAnsi="Calibri" w:eastAsia="宋体" w:cs="Times New Roman"/>
      <w:szCs w:val="20"/>
    </w:rPr>
  </w:style>
  <w:style w:type="character" w:styleId="2345" w:customStyle="1">
    <w:name w:val="正文首行缩进 2 Char"/>
    <w:basedOn w:val="2344"/>
    <w:rPr>
      <w:rFonts w:ascii="Calibri" w:hAnsi="Calibri" w:eastAsia="宋体" w:cs="Times New Roman"/>
      <w:sz w:val="18"/>
      <w:szCs w:val="20"/>
    </w:rPr>
  </w:style>
  <w:style w:type="character" w:styleId="2346" w:customStyle="1">
    <w:name w:val="HTML 地址 Char"/>
    <w:rPr>
      <w:rFonts w:ascii="Calibri" w:hAnsi="Calibri" w:eastAsia="宋体" w:cs="Times New Roman"/>
      <w:i/>
      <w:szCs w:val="20"/>
    </w:rPr>
  </w:style>
  <w:style w:type="character" w:styleId="2347" w:customStyle="1">
    <w:name w:val="批注框文本 Char"/>
    <w:rPr>
      <w:rFonts w:ascii="Calibri" w:hAnsi="Calibri" w:eastAsia="宋体" w:cs="Times New Roman"/>
      <w:sz w:val="18"/>
      <w:szCs w:val="18"/>
    </w:rPr>
  </w:style>
  <w:style w:type="character" w:styleId="2348" w:customStyle="1">
    <w:name w:val="纯文本 Char1"/>
    <w:rPr>
      <w:rFonts w:ascii="宋体" w:hAnsi="宋体" w:eastAsia="楷体_GB2312" w:cs="Times New Roman"/>
      <w:sz w:val="28"/>
      <w:szCs w:val="20"/>
    </w:rPr>
  </w:style>
  <w:style w:type="character" w:styleId="2349" w:customStyle="1">
    <w:name w:val="签名 Char"/>
    <w:rPr>
      <w:rFonts w:ascii="Calibri" w:hAnsi="Calibri" w:eastAsia="宋体" w:cs="Times New Roman"/>
      <w:szCs w:val="20"/>
    </w:rPr>
  </w:style>
  <w:style w:type="character" w:styleId="2350" w:customStyle="1">
    <w:name w:val="HTML 预设格式 Char"/>
    <w:rPr>
      <w:rFonts w:ascii="Arial" w:hAnsi="Arial" w:eastAsia="宋体" w:cs="Arial"/>
      <w:sz w:val="28"/>
      <w:szCs w:val="28"/>
    </w:rPr>
  </w:style>
  <w:style w:type="character" w:styleId="2351" w:customStyle="1">
    <w:name w:val="副标题 Char"/>
    <w:rPr>
      <w:rFonts w:ascii="Cambria" w:hAnsi="Cambria" w:eastAsia="宋体" w:cs="Times New Roman"/>
      <w:b/>
      <w:bCs/>
      <w:sz w:val="32"/>
      <w:szCs w:val="32"/>
    </w:rPr>
  </w:style>
  <w:style w:type="character" w:styleId="2352" w:customStyle="1">
    <w:name w:val="脚注文本 Char"/>
    <w:rPr>
      <w:rFonts w:ascii="宋体" w:hAnsi="宋体" w:eastAsia="宋体" w:cs="Times New Roman"/>
      <w:color w:val="ff0000"/>
      <w:sz w:val="18"/>
      <w:szCs w:val="20"/>
    </w:rPr>
  </w:style>
  <w:style w:type="character" w:styleId="2353" w:customStyle="1">
    <w:name w:val="正文文本缩进 3 Char"/>
    <w:rPr>
      <w:rFonts w:ascii="Calibri" w:hAnsi="Calibri" w:eastAsia="宋体" w:cs="Times New Roman"/>
      <w:sz w:val="16"/>
      <w:szCs w:val="16"/>
    </w:rPr>
  </w:style>
  <w:style w:type="character" w:styleId="2354" w:customStyle="1">
    <w:name w:val="标题 Char"/>
    <w:rPr>
      <w:rFonts w:ascii="Cambria" w:hAnsi="Cambria" w:eastAsia="宋体" w:cs="Times New Roman"/>
      <w:b/>
      <w:bCs/>
      <w:sz w:val="32"/>
      <w:szCs w:val="32"/>
    </w:rPr>
  </w:style>
  <w:style w:type="character" w:styleId="2355" w:customStyle="1">
    <w:name w:val="z-窗体顶端 Char"/>
    <w:rPr>
      <w:rFonts w:ascii="Arial" w:hAnsi="Arial" w:eastAsia="宋体" w:cs="Times New Roman"/>
      <w:vanish/>
      <w:color w:val="ff0000"/>
      <w:sz w:val="16"/>
      <w:szCs w:val="20"/>
    </w:rPr>
  </w:style>
  <w:style w:type="character" w:styleId="2356" w:customStyle="1">
    <w:name w:val="z-窗体底端 Char"/>
    <w:rPr>
      <w:rFonts w:ascii="Arial" w:hAnsi="Arial" w:eastAsia="宋体" w:cs="Times New Roman"/>
      <w:vanish/>
      <w:color w:val="ff0000"/>
      <w:sz w:val="16"/>
      <w:szCs w:val="20"/>
    </w:rPr>
  </w:style>
  <w:style w:type="character" w:styleId="2357" w:customStyle="1">
    <w:name w:val="页眉 Char2"/>
    <w:basedOn w:val="736"/>
    <w:link w:val="780"/>
    <w:uiPriority w:val="99"/>
    <w:semiHidden/>
    <w:rPr>
      <w:sz w:val="18"/>
      <w:szCs w:val="18"/>
    </w:rPr>
  </w:style>
  <w:style w:type="character" w:styleId="2358" w:customStyle="1">
    <w:name w:val="页脚 Char2"/>
    <w:basedOn w:val="736"/>
    <w:link w:val="779"/>
    <w:uiPriority w:val="99"/>
    <w:semiHidden/>
    <w:rPr>
      <w:sz w:val="18"/>
      <w:szCs w:val="18"/>
    </w:rPr>
  </w:style>
  <w:style w:type="paragraph" w:styleId="2359" w:customStyle="1">
    <w:name w:val="纯文本5"/>
    <w:basedOn w:val="726"/>
    <w:rPr>
      <w:rFonts w:hint="eastAsia" w:ascii="宋体" w:hAnsi="Courier New" w:eastAsia="楷体_GB2312"/>
      <w:sz w:val="28"/>
      <w:szCs w:val="20"/>
    </w:rPr>
  </w:style>
  <w:style w:type="character" w:styleId="2360" w:customStyle="1">
    <w:name w:val="批注主题 Char1"/>
    <w:basedOn w:val="2332"/>
    <w:uiPriority w:val="99"/>
    <w:semiHidden/>
    <w:rPr>
      <w:rFonts w:ascii="Times New Roman" w:hAnsi="Times New Roman"/>
      <w:b/>
      <w:bCs/>
      <w:szCs w:val="24"/>
    </w:rPr>
  </w:style>
  <w:style w:type="paragraph" w:styleId="2361" w:customStyle="1">
    <w:name w:val="Char5"/>
    <w:basedOn w:val="726"/>
    <w:rPr>
      <w:rFonts w:ascii="Times New Roman" w:hAnsi="Times New Roman"/>
      <w:sz w:val="24"/>
      <w:szCs w:val="24"/>
    </w:rPr>
  </w:style>
  <w:style w:type="paragraph" w:styleId="2362" w:customStyle="1">
    <w:name w:val="样式 标题 4 + 首行缩进:  2 字符"/>
    <w:basedOn w:val="730"/>
    <w:pPr>
      <w:ind w:right="-449" w:firstLine="200"/>
      <w:spacing w:before="0" w:after="0" w:line="360" w:lineRule="auto"/>
    </w:pPr>
    <w:rPr>
      <w:rFonts w:ascii="Times New Roman" w:hAnsi="Times New Roman" w:cs="宋体"/>
      <w:color w:val="000000"/>
      <w:sz w:val="24"/>
      <w:szCs w:val="24"/>
      <w:u w:val="single"/>
    </w:rPr>
  </w:style>
  <w:style w:type="paragraph" w:styleId="2363" w:customStyle="1">
    <w:name w:val="Char Char Char2"/>
    <w:basedOn w:val="726"/>
    <w:rPr>
      <w:rFonts w:ascii="Tahoma" w:hAnsi="Tahoma"/>
      <w:sz w:val="24"/>
      <w:szCs w:val="20"/>
    </w:rPr>
  </w:style>
  <w:style w:type="paragraph" w:styleId="2364" w:customStyle="1">
    <w:name w:val="Char Char Char Char3"/>
    <w:basedOn w:val="726"/>
    <w:pPr>
      <w:ind w:firstLine="200"/>
      <w:spacing w:line="360" w:lineRule="auto"/>
    </w:pPr>
    <w:rPr>
      <w:rFonts w:ascii="宋体" w:hAnsi="宋体" w:cs="宋体"/>
      <w:sz w:val="24"/>
      <w:szCs w:val="24"/>
    </w:rPr>
  </w:style>
  <w:style w:type="character" w:styleId="2365" w:customStyle="1">
    <w:name w:val="headline-content2"/>
    <w:basedOn w:val="736"/>
  </w:style>
  <w:style w:type="paragraph" w:styleId="2366" w:customStyle="1">
    <w:name w:val="Char1 Char Char Char2"/>
    <w:basedOn w:val="726"/>
    <w:pPr>
      <w:ind w:left="840" w:hanging="420"/>
      <w:tabs>
        <w:tab w:val="left" w:pos="840" w:leader="none"/>
      </w:tabs>
    </w:pPr>
    <w:rPr>
      <w:rFonts w:ascii="Times New Roman" w:hAnsi="Times New Roman" w:eastAsia="仿宋_GB2312"/>
      <w:sz w:val="30"/>
      <w:szCs w:val="20"/>
    </w:rPr>
  </w:style>
  <w:style w:type="character" w:styleId="2367" w:customStyle="1">
    <w:name w:val="h3 Char2"/>
    <w:rPr>
      <w:rFonts w:eastAsia="宋体"/>
      <w:b/>
      <w:bCs/>
      <w:sz w:val="32"/>
      <w:szCs w:val="32"/>
      <w:lang w:val="en-US" w:eastAsia="zh-CN" w:bidi="ar-SA"/>
    </w:rPr>
  </w:style>
  <w:style w:type="paragraph" w:styleId="2368" w:customStyle="1">
    <w:name w:val="样式 正文缩进 + 首行缩进:  2 字符"/>
    <w:basedOn w:val="747"/>
  </w:style>
  <w:style w:type="paragraph" w:styleId="2369" w:customStyle="1">
    <w:name w:val="大标题"/>
    <w:basedOn w:val="726"/>
    <w:pPr>
      <w:jc w:val="center"/>
    </w:pPr>
    <w:rPr>
      <w:rFonts w:ascii="Times New Roman" w:hAnsi="Times New Roman" w:eastAsia="黑体" w:cs="宋体"/>
      <w:sz w:val="44"/>
      <w:szCs w:val="20"/>
    </w:rPr>
  </w:style>
  <w:style w:type="character" w:styleId="2370" w:customStyle="1">
    <w:name w:val="h3 Char1"/>
    <w:rPr>
      <w:rFonts w:ascii="宋体" w:hAnsi="宋体" w:eastAsia="宋体"/>
      <w:sz w:val="28"/>
      <w:lang w:val="en-US" w:eastAsia="zh-CN" w:bidi="ar-SA"/>
    </w:rPr>
  </w:style>
  <w:style w:type="character" w:styleId="2371" w:customStyle="1">
    <w:name w:val="不明显强调1"/>
    <w:qFormat/>
    <w:rPr>
      <w:i/>
      <w:iCs/>
      <w:color w:val="808080"/>
    </w:rPr>
  </w:style>
  <w:style w:type="paragraph" w:styleId="2372" w:customStyle="1">
    <w:name w:val="04论文正文"/>
    <w:basedOn w:val="726"/>
    <w:pPr>
      <w:ind w:firstLine="480"/>
      <w:spacing w:line="400" w:lineRule="exact"/>
    </w:pPr>
    <w:rPr>
      <w:rFonts w:ascii="Times New Roman" w:hAnsi="Times New Roman" w:cs="宋体"/>
      <w:sz w:val="24"/>
      <w:szCs w:val="24"/>
    </w:rPr>
  </w:style>
  <w:style w:type="character" w:styleId="2373" w:customStyle="1">
    <w:name w:val="释义正文2"/>
    <w:rPr>
      <w:sz w:val="24"/>
    </w:rPr>
  </w:style>
  <w:style w:type="paragraph" w:styleId="2374" w:customStyle="1">
    <w:name w:val="pa-0"/>
    <w:basedOn w:val="726"/>
    <w:pPr>
      <w:jc w:val="left"/>
      <w:spacing w:before="150" w:after="150"/>
      <w:widowControl/>
    </w:pPr>
    <w:rPr>
      <w:rFonts w:ascii="宋体" w:hAnsi="宋体" w:cs="宋体"/>
      <w:sz w:val="24"/>
      <w:szCs w:val="24"/>
    </w:rPr>
  </w:style>
  <w:style w:type="character" w:styleId="2375" w:customStyle="1">
    <w:name w:val="ca-0"/>
    <w:basedOn w:val="736"/>
  </w:style>
  <w:style w:type="paragraph" w:styleId="2376" w:customStyle="1">
    <w:name w:val="pa-1"/>
    <w:basedOn w:val="726"/>
    <w:pPr>
      <w:jc w:val="left"/>
      <w:spacing w:before="150" w:after="150"/>
      <w:widowControl/>
    </w:pPr>
    <w:rPr>
      <w:rFonts w:ascii="宋体" w:hAnsi="宋体" w:cs="宋体"/>
      <w:sz w:val="24"/>
      <w:szCs w:val="24"/>
    </w:rPr>
  </w:style>
  <w:style w:type="character" w:styleId="2377" w:customStyle="1">
    <w:name w:val="ca-1"/>
    <w:basedOn w:val="736"/>
  </w:style>
  <w:style w:type="paragraph" w:styleId="2378" w:customStyle="1">
    <w:name w:val="标题 4宋体"/>
    <w:basedOn w:val="730"/>
    <w:pPr>
      <w:jc w:val="left"/>
      <w:keepLines w:val="0"/>
      <w:spacing w:before="0" w:after="0" w:line="360" w:lineRule="auto"/>
    </w:pPr>
    <w:rPr>
      <w:rFonts w:ascii="宋体" w:hAnsi="宋体"/>
      <w:color w:val="000000"/>
      <w:sz w:val="24"/>
      <w:szCs w:val="20"/>
    </w:rPr>
  </w:style>
  <w:style w:type="paragraph" w:styleId="2379" w:customStyle="1">
    <w:name w:val="chen"/>
    <w:basedOn w:val="790"/>
  </w:style>
  <w:style w:type="paragraph" w:styleId="2380" w:customStyle="1">
    <w:name w:val="样式 标题 3h33rd levelHeading 3 - oldH3l3CT3章标题1Level 3 Hea..."/>
    <w:basedOn w:val="729"/>
    <w:pPr>
      <w:contextualSpacing/>
      <w:keepLines w:val="0"/>
      <w:keepNext w:val="0"/>
      <w:spacing w:before="120" w:after="120" w:line="288" w:lineRule="auto"/>
    </w:pPr>
    <w:rPr>
      <w:rFonts w:ascii="Arial" w:hAnsi="Arial" w:cs="宋体"/>
      <w:color w:val="000000"/>
      <w:sz w:val="24"/>
      <w:szCs w:val="20"/>
    </w:rPr>
  </w:style>
  <w:style w:type="paragraph" w:styleId="2381" w:customStyle="1">
    <w:name w:val="SS正文首行缩进 +"/>
    <w:basedOn w:val="806"/>
  </w:style>
  <w:style w:type="character" w:styleId="2382" w:customStyle="1">
    <w:name w:val="unnamed31"/>
    <w:rPr>
      <w:rFonts w:hint="eastAsia" w:ascii="宋体" w:hAnsi="宋体" w:eastAsia="宋体"/>
      <w:color w:val="000099"/>
      <w:spacing w:val="0"/>
      <w:sz w:val="18"/>
      <w:szCs w:val="18"/>
      <w:u w:val="none"/>
    </w:rPr>
  </w:style>
  <w:style w:type="paragraph" w:styleId="2383" w:customStyle="1">
    <w:name w:val="次小点说明"/>
    <w:basedOn w:val="726"/>
    <w:pPr>
      <w:ind w:left="625" w:hanging="425"/>
      <w:spacing w:line="360" w:lineRule="auto"/>
      <w:tabs>
        <w:tab w:val="left" w:pos="425" w:leader="none"/>
      </w:tabs>
    </w:pPr>
    <w:rPr>
      <w:rFonts w:ascii="Times New Roman" w:hAnsi="Times New Roman"/>
      <w:szCs w:val="24"/>
    </w:rPr>
  </w:style>
  <w:style w:type="paragraph" w:styleId="2384" w:customStyle="1">
    <w:name w:val="FA正文"/>
    <w:basedOn w:val="726"/>
    <w:pPr>
      <w:spacing w:line="360" w:lineRule="auto"/>
    </w:pPr>
    <w:rPr>
      <w:rFonts w:ascii="Times New Roman" w:hAnsi="Times New Roman"/>
      <w:sz w:val="24"/>
      <w:szCs w:val="21"/>
    </w:rPr>
  </w:style>
  <w:style w:type="paragraph" w:styleId="2385" w:customStyle="1">
    <w:name w:val="小点说明"/>
    <w:basedOn w:val="726"/>
    <w:pPr>
      <w:ind w:left="360" w:firstLine="80"/>
      <w:spacing w:line="360" w:lineRule="auto"/>
      <w:tabs>
        <w:tab w:val="left" w:pos="392" w:leader="none"/>
      </w:tabs>
    </w:pPr>
    <w:rPr>
      <w:rFonts w:ascii="宋体" w:hAnsi="Arial"/>
      <w:szCs w:val="20"/>
    </w:rPr>
  </w:style>
  <w:style w:type="paragraph" w:styleId="2386" w:customStyle="1">
    <w:name w:val="正文文本 22"/>
    <w:basedOn w:val="726"/>
    <w:pPr>
      <w:ind w:firstLine="480"/>
      <w:jc w:val="left"/>
      <w:spacing w:line="400" w:lineRule="exact"/>
    </w:pPr>
    <w:rPr>
      <w:rFonts w:ascii="仿宋_GB2312" w:hAnsi="Times New Roman" w:eastAsia="仿宋_GB2312"/>
      <w:sz w:val="24"/>
      <w:szCs w:val="20"/>
    </w:rPr>
  </w:style>
  <w:style w:type="character" w:styleId="2387" w:customStyle="1">
    <w:name w:val="unnamed101"/>
    <w:rPr>
      <w:sz w:val="20"/>
      <w:szCs w:val="20"/>
    </w:rPr>
  </w:style>
  <w:style w:type="paragraph" w:styleId="2388" w:customStyle="1">
    <w:name w:val="正文(首行缩进)"/>
    <w:pPr>
      <w:ind w:firstLine="420"/>
      <w:jc w:val="both"/>
      <w:spacing w:line="360" w:lineRule="auto"/>
    </w:pPr>
    <w:rPr>
      <w:rFonts w:ascii="宋体" w:hAnsi="宋体"/>
      <w:sz w:val="24"/>
      <w:szCs w:val="24"/>
    </w:rPr>
  </w:style>
  <w:style w:type="character" w:styleId="2389" w:customStyle="1">
    <w:name w:val="Char Char61"/>
    <w:rPr>
      <w:rFonts w:eastAsia="宋体"/>
      <w:b/>
      <w:bCs/>
      <w:sz w:val="44"/>
      <w:szCs w:val="44"/>
      <w:lang w:val="en-US" w:eastAsia="zh-CN" w:bidi="ar-SA"/>
    </w:rPr>
  </w:style>
  <w:style w:type="paragraph" w:styleId="2390" w:customStyle="1">
    <w:name w:val="Char21"/>
    <w:basedOn w:val="726"/>
    <w:rPr>
      <w:rFonts w:ascii="Tahoma" w:hAnsi="Tahoma"/>
      <w:sz w:val="24"/>
      <w:szCs w:val="20"/>
    </w:rPr>
  </w:style>
  <w:style w:type="paragraph" w:styleId="2391" w:customStyle="1">
    <w:name w:val="6"/>
    <w:basedOn w:val="726"/>
    <w:next w:val="759"/>
    <w:pPr>
      <w:spacing w:after="120"/>
    </w:pPr>
    <w:rPr>
      <w:rFonts w:ascii="Times New Roman" w:hAnsi="Times New Roman"/>
      <w:szCs w:val="24"/>
    </w:rPr>
  </w:style>
  <w:style w:type="paragraph" w:styleId="2392" w:customStyle="1">
    <w:name w:val="yehuda"/>
    <w:basedOn w:val="72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393" w:customStyle="1">
    <w:name w:val="xiangxicanshu_txt21"/>
    <w:rPr>
      <w:rFonts w:hint="default" w:ascii="Arial" w:hAnsi="Arial" w:cs="Arial"/>
      <w:color w:val="6f6f6f"/>
      <w:sz w:val="18"/>
      <w:szCs w:val="18"/>
    </w:rPr>
  </w:style>
  <w:style w:type="character" w:styleId="2394" w:customStyle="1">
    <w:name w:val="xiangxicanshu1"/>
    <w:rPr>
      <w:rFonts w:hint="default" w:ascii="ˎ̥" w:hAnsi="ˎ̥"/>
      <w:b/>
      <w:bCs/>
      <w:color w:val="6f6f6f"/>
      <w:sz w:val="18"/>
      <w:szCs w:val="18"/>
    </w:rPr>
  </w:style>
  <w:style w:type="character" w:styleId="2395" w:customStyle="1">
    <w:name w:val="style141"/>
    <w:rPr>
      <w:rFonts w:hint="eastAsia" w:ascii="黑体" w:eastAsia="黑体"/>
      <w:b/>
      <w:bCs/>
      <w:color w:val="be4040"/>
      <w:sz w:val="41"/>
      <w:szCs w:val="41"/>
    </w:rPr>
  </w:style>
  <w:style w:type="character" w:styleId="2396" w:customStyle="1">
    <w:name w:val="style101"/>
    <w:rPr>
      <w:rFonts w:hint="default" w:ascii="Arial" w:hAnsi="Arial" w:cs="Arial"/>
      <w:b/>
      <w:bCs/>
      <w:color w:val="003272"/>
      <w:sz w:val="36"/>
      <w:szCs w:val="36"/>
    </w:rPr>
  </w:style>
  <w:style w:type="character" w:styleId="2397" w:customStyle="1">
    <w:name w:val="rmv1"/>
  </w:style>
  <w:style w:type="paragraph" w:styleId="2398" w:customStyle="1">
    <w:name w:val="notice2"/>
    <w:basedOn w:val="726"/>
    <w:pPr>
      <w:jc w:val="left"/>
      <w:spacing w:after="150"/>
      <w:widowControl/>
    </w:pPr>
    <w:rPr>
      <w:rFonts w:ascii="宋体" w:hAnsi="宋体" w:cs="宋体"/>
      <w:color w:val="339900"/>
      <w:sz w:val="24"/>
      <w:szCs w:val="24"/>
    </w:rPr>
  </w:style>
  <w:style w:type="character" w:styleId="2399" w:customStyle="1">
    <w:name w:val="td1301"/>
    <w:basedOn w:val="736"/>
  </w:style>
  <w:style w:type="character" w:styleId="2400" w:customStyle="1">
    <w:name w:val="info4"/>
    <w:basedOn w:val="736"/>
  </w:style>
  <w:style w:type="character" w:styleId="2401" w:customStyle="1">
    <w:name w:val="gray_b"/>
    <w:basedOn w:val="736"/>
  </w:style>
  <w:style w:type="paragraph" w:styleId="2402" w:customStyle="1">
    <w:name w:val="样式 四号 首行缩进:  2 字符"/>
    <w:basedOn w:val="726"/>
    <w:pPr>
      <w:ind w:firstLine="560"/>
      <w:spacing w:line="360" w:lineRule="auto"/>
    </w:pPr>
    <w:rPr>
      <w:rFonts w:ascii="Times New Roman" w:hAnsi="Times New Roman"/>
      <w:sz w:val="24"/>
      <w:szCs w:val="28"/>
    </w:rPr>
  </w:style>
  <w:style w:type="paragraph" w:styleId="2403" w:customStyle="1">
    <w:name w:val="样式 仿宋_GB2312 四号 黑色 行距: 1.5 倍行距2"/>
    <w:basedOn w:val="726"/>
    <w:pPr>
      <w:spacing w:line="360" w:lineRule="auto"/>
    </w:pPr>
    <w:rPr>
      <w:rFonts w:ascii="仿宋_GB2312" w:hAnsi="Times New Roman" w:eastAsia="仿宋_GB2312"/>
      <w:color w:val="000000"/>
      <w:sz w:val="24"/>
      <w:szCs w:val="20"/>
    </w:rPr>
  </w:style>
  <w:style w:type="paragraph" w:styleId="2404" w:customStyle="1">
    <w:name w:val="样式 标题 3h3H3sect1.2.3l3CT第二层条3rd level31.1.1BOD 0h31h..."/>
    <w:basedOn w:val="729"/>
    <w:pPr>
      <w:spacing w:before="120" w:after="80" w:line="360" w:lineRule="auto"/>
    </w:pPr>
    <w:rPr>
      <w:rFonts w:ascii="Arial" w:hAnsi="Arial" w:eastAsia="黑体"/>
      <w:b w:val="0"/>
      <w:bCs w:val="0"/>
      <w:sz w:val="30"/>
      <w:szCs w:val="20"/>
    </w:rPr>
  </w:style>
  <w:style w:type="character" w:styleId="2405" w:customStyle="1">
    <w:name w:val="p_inzi_cu1"/>
    <w:rPr>
      <w:b/>
      <w:bCs/>
      <w:color w:val="171717"/>
      <w:sz w:val="17"/>
      <w:szCs w:val="17"/>
    </w:rPr>
  </w:style>
  <w:style w:type="character" w:styleId="2406" w:customStyle="1">
    <w:name w:val="p_inzi1"/>
    <w:rPr>
      <w:color w:val="171717"/>
      <w:sz w:val="17"/>
      <w:szCs w:val="17"/>
    </w:rPr>
  </w:style>
  <w:style w:type="character" w:styleId="2407" w:customStyle="1">
    <w:name w:val="font-12"/>
    <w:basedOn w:val="736"/>
  </w:style>
  <w:style w:type="paragraph" w:styleId="2408" w:customStyle="1">
    <w:name w:val="列项——（一级）"/>
    <w:pPr>
      <w:ind w:left="420" w:hanging="420"/>
      <w:jc w:val="both"/>
      <w:widowControl w:val="off"/>
      <w:tabs>
        <w:tab w:val="left" w:pos="420" w:leader="none"/>
        <w:tab w:val="left" w:pos="900" w:leader="none"/>
      </w:tabs>
    </w:pPr>
    <w:rPr>
      <w:rFonts w:ascii="宋体" w:hAnsi="Times New Roman"/>
      <w:sz w:val="21"/>
    </w:rPr>
  </w:style>
  <w:style w:type="paragraph" w:styleId="2409" w:customStyle="1">
    <w:name w:val="样式 仿宋_GB2312 四号 黑色 行距: 1.5 倍行距"/>
    <w:basedOn w:val="726"/>
    <w:pPr>
      <w:ind w:firstLine="560"/>
      <w:spacing w:line="360" w:lineRule="auto"/>
    </w:pPr>
    <w:rPr>
      <w:rFonts w:ascii="仿宋_GB2312" w:hAnsi="宋体" w:eastAsia="仿宋_GB2312"/>
      <w:color w:val="000000"/>
      <w:sz w:val="24"/>
      <w:szCs w:val="20"/>
    </w:rPr>
  </w:style>
  <w:style w:type="paragraph" w:styleId="2410" w:customStyle="1">
    <w:name w:val="msonormalcxsplast"/>
    <w:basedOn w:val="726"/>
    <w:pPr>
      <w:jc w:val="left"/>
      <w:widowControl/>
    </w:pPr>
    <w:rPr>
      <w:rFonts w:ascii="宋体" w:hAnsi="宋体" w:cs="宋体"/>
      <w:sz w:val="24"/>
      <w:szCs w:val="24"/>
    </w:rPr>
  </w:style>
  <w:style w:type="paragraph" w:styleId="2411" w:customStyle="1">
    <w:name w:val="msonormalcxspmiddle"/>
    <w:basedOn w:val="726"/>
    <w:pPr>
      <w:jc w:val="left"/>
      <w:widowControl/>
    </w:pPr>
    <w:rPr>
      <w:rFonts w:ascii="宋体" w:hAnsi="宋体" w:cs="宋体"/>
      <w:sz w:val="24"/>
      <w:szCs w:val="24"/>
    </w:rPr>
  </w:style>
  <w:style w:type="character" w:styleId="2412" w:customStyle="1">
    <w:name w:val="15"/>
    <w:basedOn w:val="736"/>
  </w:style>
  <w:style w:type="character" w:styleId="2413" w:customStyle="1">
    <w:name w:val="NICMAN Body Text Char Char"/>
    <w:rPr>
      <w:rFonts w:ascii="方正大黑简体" w:eastAsia="方正大黑简体"/>
      <w:position w:val="6"/>
      <w:sz w:val="30"/>
      <w:lang w:val="en-US" w:eastAsia="zh-CN" w:bidi="ar-SA"/>
    </w:rPr>
  </w:style>
  <w:style w:type="paragraph" w:styleId="2414" w:customStyle="1">
    <w:name w:val="_Style 104"/>
    <w:basedOn w:val="726"/>
    <w:pPr>
      <w:spacing w:after="160" w:line="240" w:lineRule="exact"/>
    </w:pPr>
    <w:rPr>
      <w:rFonts w:ascii="Times New Roman" w:hAnsi="Times New Roman"/>
      <w:szCs w:val="20"/>
    </w:rPr>
  </w:style>
  <w:style w:type="paragraph" w:styleId="2415" w:customStyle="1">
    <w:name w:val="Char Char Char Char Char Char Char Char Char Char"/>
    <w:basedOn w:val="726"/>
    <w:rPr>
      <w:rFonts w:ascii="Times New Roman" w:hAnsi="Times New Roman"/>
      <w:sz w:val="24"/>
      <w:szCs w:val="24"/>
    </w:rPr>
  </w:style>
  <w:style w:type="character" w:styleId="2416" w:customStyle="1">
    <w:name w:val="unnamed21"/>
    <w:rPr>
      <w:rFonts w:hint="default"/>
      <w:color w:val="000000"/>
      <w:sz w:val="22"/>
    </w:rPr>
  </w:style>
  <w:style w:type="character" w:styleId="2417" w:customStyle="1">
    <w:name w:val="porttext"/>
    <w:basedOn w:val="736"/>
  </w:style>
  <w:style w:type="character" w:styleId="2418" w:customStyle="1">
    <w:name w:val="nr"/>
    <w:basedOn w:val="736"/>
  </w:style>
  <w:style w:type="character" w:styleId="2419" w:customStyle="1">
    <w:name w:val="span21"/>
    <w:rPr>
      <w:color w:val="c00000"/>
    </w:rPr>
  </w:style>
  <w:style w:type="character" w:styleId="2420" w:customStyle="1">
    <w:name w:val="cn21"/>
    <w:rPr>
      <w:color w:val="ffffff"/>
      <w:sz w:val="18"/>
      <w:u w:val="none"/>
    </w:rPr>
  </w:style>
  <w:style w:type="character" w:styleId="2421" w:customStyle="1">
    <w:name w:val="fs1"/>
    <w:rPr>
      <w:rFonts w:hint="default" w:ascii="Verdana" w:hAnsi="Verdana"/>
      <w:color w:val="003366"/>
      <w:sz w:val="18"/>
      <w:u w:val="none"/>
    </w:rPr>
  </w:style>
  <w:style w:type="character" w:styleId="2422" w:customStyle="1">
    <w:name w:val="t31"/>
    <w:rPr>
      <w:sz w:val="21"/>
      <w:szCs w:val="21"/>
    </w:rPr>
  </w:style>
  <w:style w:type="character" w:styleId="2423" w:customStyle="1">
    <w:name w:val="diy Char Char"/>
    <w:link w:val="2424"/>
    <w:rPr>
      <w:rFonts w:ascii="宋体" w:hAnsi="宋体"/>
      <w:sz w:val="24"/>
    </w:rPr>
  </w:style>
  <w:style w:type="paragraph" w:styleId="2424" w:customStyle="1">
    <w:name w:val="diy"/>
    <w:basedOn w:val="726"/>
    <w:link w:val="2423"/>
    <w:pPr>
      <w:ind w:firstLine="480"/>
      <w:spacing w:line="300" w:lineRule="auto"/>
      <w:tabs>
        <w:tab w:val="right" w:pos="9030" w:leader="middleDot"/>
      </w:tabs>
    </w:pPr>
    <w:rPr>
      <w:rFonts w:ascii="宋体" w:hAnsi="宋体"/>
      <w:sz w:val="24"/>
    </w:rPr>
  </w:style>
  <w:style w:type="character" w:styleId="2425" w:customStyle="1">
    <w:name w:val="四号 Char1"/>
    <w:rPr>
      <w:rFonts w:eastAsia="楷体_GB2312"/>
      <w:sz w:val="24"/>
    </w:rPr>
  </w:style>
  <w:style w:type="character" w:styleId="2426" w:customStyle="1">
    <w:name w:val="9font1"/>
    <w:rPr>
      <w:rFonts w:hint="eastAsia" w:ascii="黑体" w:eastAsia="黑体"/>
      <w:color w:val="000000"/>
      <w:sz w:val="20"/>
    </w:rPr>
  </w:style>
  <w:style w:type="character" w:styleId="2427" w:customStyle="1">
    <w:name w:val="标题 3 Char Char Char"/>
    <w:rPr>
      <w:rFonts w:eastAsia="宋体"/>
      <w:b/>
      <w:color w:val="000000"/>
      <w:sz w:val="28"/>
      <w:lang w:val="en-US" w:eastAsia="zh-CN"/>
    </w:rPr>
  </w:style>
  <w:style w:type="character" w:styleId="2428" w:customStyle="1">
    <w:name w:val="new1"/>
    <w:rPr>
      <w:rFonts w:hint="default" w:ascii="Verdana" w:hAnsi="Verdana"/>
      <w:color w:val="333333"/>
      <w:sz w:val="18"/>
      <w:shd w:val="clear" w:color="auto" w:fill="ffffff"/>
    </w:rPr>
  </w:style>
  <w:style w:type="character" w:styleId="2429" w:customStyle="1">
    <w:name w:val="DIY文本正文 Char Char"/>
    <w:link w:val="2430"/>
    <w:rPr>
      <w:rFonts w:ascii="长城仿宋"/>
      <w:sz w:val="24"/>
    </w:rPr>
  </w:style>
  <w:style w:type="paragraph" w:styleId="2430" w:customStyle="1">
    <w:name w:val="DIY文本正文"/>
    <w:basedOn w:val="726"/>
    <w:link w:val="2429"/>
    <w:pPr>
      <w:ind w:firstLine="454"/>
      <w:spacing w:line="300" w:lineRule="auto"/>
    </w:pPr>
    <w:rPr>
      <w:rFonts w:ascii="长城仿宋"/>
      <w:sz w:val="24"/>
    </w:rPr>
  </w:style>
  <w:style w:type="character" w:styleId="2431" w:customStyle="1">
    <w:name w:val="msonormal"/>
    <w:basedOn w:val="736"/>
  </w:style>
  <w:style w:type="paragraph" w:styleId="2432" w:customStyle="1">
    <w:name w:val="样式SZA"/>
    <w:basedOn w:val="759"/>
  </w:style>
  <w:style w:type="paragraph" w:styleId="2433" w:customStyle="1">
    <w:name w:val="无缩进正文"/>
    <w:basedOn w:val="726"/>
    <w:rPr>
      <w:rFonts w:ascii="Times New Roman" w:hAnsi="Times New Roman"/>
      <w:szCs w:val="20"/>
    </w:rPr>
  </w:style>
  <w:style w:type="paragraph" w:styleId="2434" w:customStyle="1">
    <w:name w:val="新正文"/>
    <w:basedOn w:val="726"/>
    <w:pPr>
      <w:ind w:firstLine="510"/>
      <w:spacing w:line="360" w:lineRule="auto"/>
    </w:pPr>
    <w:rPr>
      <w:rFonts w:ascii="Times New Roman" w:hAnsi="Times New Roman" w:eastAsia="仿宋_GB2312"/>
      <w:sz w:val="24"/>
      <w:szCs w:val="20"/>
    </w:rPr>
  </w:style>
  <w:style w:type="paragraph" w:styleId="2435" w:customStyle="1">
    <w:name w:val="new"/>
    <w:basedOn w:val="726"/>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436" w:customStyle="1">
    <w:name w:val="声明文字"/>
    <w:basedOn w:val="726"/>
    <w:pPr>
      <w:ind w:hanging="108"/>
      <w:spacing w:before="60" w:after="240" w:line="400" w:lineRule="exact"/>
      <w:widowControl/>
    </w:pPr>
    <w:rPr>
      <w:rFonts w:ascii="Times New Roman" w:hAnsi="Times New Roman" w:eastAsia="楷体_GB2312"/>
      <w:sz w:val="24"/>
      <w:szCs w:val="20"/>
    </w:rPr>
  </w:style>
  <w:style w:type="paragraph" w:styleId="2437" w:customStyle="1">
    <w:name w:val="_Style 28"/>
    <w:basedOn w:val="726"/>
    <w:next w:val="770"/>
    <w:rPr>
      <w:rFonts w:ascii="宋体" w:hAnsi="Courier New"/>
      <w:szCs w:val="20"/>
    </w:rPr>
  </w:style>
  <w:style w:type="paragraph" w:styleId="2438" w:customStyle="1">
    <w:name w:val="BodyText"/>
    <w:basedOn w:val="726"/>
    <w:pPr>
      <w:spacing w:before="120" w:after="120" w:line="360" w:lineRule="auto"/>
      <w:widowControl/>
    </w:pPr>
    <w:rPr>
      <w:rFonts w:ascii="宋体" w:hAnsi="Times New Roman"/>
      <w:sz w:val="28"/>
      <w:szCs w:val="20"/>
    </w:rPr>
  </w:style>
  <w:style w:type="paragraph" w:styleId="2439" w:customStyle="1">
    <w:name w:val="Normal 12 after"/>
    <w:basedOn w:val="726"/>
    <w:pPr>
      <w:ind w:left="720"/>
      <w:spacing w:after="120"/>
      <w:widowControl/>
    </w:pPr>
    <w:rPr>
      <w:rFonts w:ascii="Century Schoolbook" w:hAnsi="Century Schoolbook"/>
      <w:color w:val="000000"/>
      <w:sz w:val="20"/>
      <w:szCs w:val="20"/>
    </w:rPr>
  </w:style>
  <w:style w:type="paragraph" w:styleId="2440" w:customStyle="1">
    <w:name w:val="Figure-1"/>
    <w:pPr>
      <w:ind w:left="1304"/>
    </w:pPr>
    <w:rPr>
      <w:rFonts w:ascii="Arial" w:hAnsi="Arial"/>
      <w:color w:val="000000"/>
      <w:lang w:val="zh-CN"/>
    </w:rPr>
  </w:style>
  <w:style w:type="paragraph" w:styleId="2441" w:customStyle="1">
    <w:name w:val="List Bullet 1"/>
    <w:basedOn w:val="729"/>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442" w:customStyle="1">
    <w:name w:val="卜"/>
    <w:basedOn w:val="726"/>
    <w:pPr>
      <w:spacing w:line="480" w:lineRule="exact"/>
    </w:pPr>
    <w:rPr>
      <w:rFonts w:ascii="Times New Roman" w:hAnsi="Times New Roman"/>
      <w:b/>
      <w:sz w:val="24"/>
      <w:szCs w:val="20"/>
    </w:rPr>
  </w:style>
  <w:style w:type="paragraph" w:styleId="2443" w:customStyle="1">
    <w:name w:val="table"/>
    <w:basedOn w:val="726"/>
    <w:pPr>
      <w:jc w:val="left"/>
      <w:spacing w:before="100" w:beforeAutospacing="1" w:after="100" w:afterAutospacing="1"/>
      <w:widowControl/>
    </w:pPr>
    <w:rPr>
      <w:rFonts w:ascii="宋体" w:hAnsi="宋体"/>
      <w:sz w:val="24"/>
      <w:szCs w:val="20"/>
    </w:rPr>
  </w:style>
  <w:style w:type="paragraph" w:styleId="2444" w:customStyle="1">
    <w:name w:val="规范正文"/>
    <w:basedOn w:val="726"/>
    <w:pPr>
      <w:ind w:left="480"/>
      <w:spacing w:line="360" w:lineRule="auto"/>
    </w:pPr>
    <w:rPr>
      <w:rFonts w:ascii="Times New Roman" w:hAnsi="Times New Roman"/>
      <w:sz w:val="24"/>
      <w:szCs w:val="20"/>
    </w:rPr>
  </w:style>
  <w:style w:type="paragraph" w:styleId="2445" w:customStyle="1">
    <w:name w:val="_Style 31"/>
    <w:basedOn w:val="726"/>
    <w:next w:val="770"/>
    <w:rPr>
      <w:rFonts w:ascii="宋体" w:hAnsi="Courier New"/>
      <w:szCs w:val="20"/>
    </w:rPr>
  </w:style>
  <w:style w:type="paragraph" w:styleId="2446" w:customStyle="1">
    <w:name w:val="_Style 29"/>
    <w:basedOn w:val="726"/>
    <w:next w:val="770"/>
    <w:rPr>
      <w:rFonts w:ascii="宋体" w:hAnsi="Courier New"/>
      <w:szCs w:val="20"/>
    </w:rPr>
  </w:style>
  <w:style w:type="paragraph" w:styleId="2447" w:customStyle="1">
    <w:name w:val="SRS标题1"/>
    <w:basedOn w:val="726"/>
    <w:pPr>
      <w:ind w:left="432" w:hanging="432"/>
      <w:jc w:val="left"/>
      <w:widowControl/>
      <w:tabs>
        <w:tab w:val="left" w:pos="432" w:leader="none"/>
      </w:tabs>
      <w:outlineLvl w:val="0"/>
    </w:pPr>
    <w:rPr>
      <w:rFonts w:ascii="Times New Roman" w:hAnsi="Times New Roman"/>
      <w:b/>
      <w:sz w:val="32"/>
      <w:szCs w:val="20"/>
    </w:rPr>
  </w:style>
  <w:style w:type="paragraph" w:styleId="2448" w:customStyle="1">
    <w:name w:val="Í¼ºÅ"/>
    <w:basedOn w:val="726"/>
    <w:pPr>
      <w:jc w:val="center"/>
      <w:spacing w:after="210"/>
      <w:widowControl/>
    </w:pPr>
    <w:rPr>
      <w:rFonts w:ascii="宋体" w:hAnsi="Times New Roman"/>
      <w:szCs w:val="20"/>
    </w:rPr>
  </w:style>
  <w:style w:type="paragraph" w:styleId="2449" w:customStyle="1">
    <w:name w:val="表格栏头"/>
    <w:basedOn w:val="1682"/>
    <w:next w:val="1682"/>
    <w:pPr>
      <w:ind w:hanging="108"/>
      <w:jc w:val="center"/>
      <w:spacing w:before="60" w:after="60" w:line="360" w:lineRule="auto"/>
      <w:widowControl/>
    </w:pPr>
    <w:rPr>
      <w:b/>
      <w:color w:val="ff0000"/>
    </w:rPr>
  </w:style>
  <w:style w:type="paragraph" w:styleId="2450" w:customStyle="1">
    <w:name w:val="Char1 Char Char Char Char Char Char2"/>
    <w:basedOn w:val="726"/>
    <w:rPr>
      <w:rFonts w:ascii="Tahoma" w:hAnsi="Tahoma"/>
      <w:sz w:val="24"/>
      <w:szCs w:val="20"/>
    </w:rPr>
  </w:style>
  <w:style w:type="paragraph" w:styleId="2451" w:customStyle="1">
    <w:name w:val="样式 图表 + 段后: 1 行"/>
    <w:basedOn w:val="726"/>
    <w:pPr>
      <w:jc w:val="center"/>
      <w:keepNext/>
    </w:pPr>
    <w:rPr>
      <w:rFonts w:ascii="Arial" w:hAnsi="Arial"/>
      <w:b/>
      <w:color w:val="333333"/>
      <w:sz w:val="24"/>
      <w:szCs w:val="20"/>
    </w:rPr>
  </w:style>
  <w:style w:type="paragraph" w:styleId="2452" w:customStyle="1">
    <w:name w:val="Char12"/>
    <w:basedOn w:val="726"/>
    <w:pPr>
      <w:ind w:left="381" w:hanging="360"/>
      <w:tabs>
        <w:tab w:val="left" w:pos="381" w:leader="none"/>
      </w:tabs>
    </w:pPr>
    <w:rPr>
      <w:rFonts w:ascii="Times New Roman" w:hAnsi="Times New Roman"/>
      <w:sz w:val="24"/>
      <w:szCs w:val="24"/>
    </w:rPr>
  </w:style>
  <w:style w:type="paragraph" w:styleId="2453" w:customStyle="1">
    <w:name w:val="Command"/>
    <w:pPr>
      <w:spacing w:before="160" w:after="160"/>
    </w:pPr>
    <w:rPr>
      <w:rFonts w:ascii="Arial" w:hAnsi="Arial" w:eastAsia="黑体"/>
      <w:sz w:val="21"/>
    </w:rPr>
  </w:style>
  <w:style w:type="paragraph" w:styleId="2454" w:customStyle="1">
    <w:name w:val="Table Art"/>
    <w:basedOn w:val="726"/>
    <w:next w:val="726"/>
    <w:pPr>
      <w:jc w:val="left"/>
      <w:spacing w:before="40"/>
      <w:widowControl/>
    </w:pPr>
    <w:rPr>
      <w:rFonts w:ascii="Times New Roman" w:hAnsi="Times New Roman" w:eastAsia="PMingLiU"/>
      <w:sz w:val="20"/>
      <w:szCs w:val="20"/>
      <w:lang w:eastAsia="en-US"/>
    </w:rPr>
  </w:style>
  <w:style w:type="paragraph" w:styleId="2455" w:customStyle="1">
    <w:name w:val="Char Char Char Char Char Char Char Char Char Char Char Char Char Char Char Char2"/>
    <w:basedOn w:val="726"/>
    <w:rPr>
      <w:rFonts w:ascii="Tahoma" w:hAnsi="Tahoma" w:eastAsia="仿宋_GB2312"/>
      <w:color w:val="000000"/>
      <w:sz w:val="24"/>
      <w:szCs w:val="20"/>
    </w:rPr>
  </w:style>
  <w:style w:type="paragraph" w:styleId="2456" w:customStyle="1">
    <w:name w:val="标题 21"/>
    <w:basedOn w:val="726"/>
    <w:pPr>
      <w:ind w:left="360" w:hanging="360"/>
      <w:jc w:val="left"/>
      <w:widowControl/>
      <w:tabs>
        <w:tab w:val="left" w:pos="360" w:leader="none"/>
      </w:tabs>
    </w:pPr>
    <w:rPr>
      <w:rFonts w:ascii="Arial" w:hAnsi="Arial" w:eastAsia="PMingLiU"/>
      <w:sz w:val="22"/>
      <w:szCs w:val="20"/>
      <w:lang w:eastAsia="zh-TW"/>
    </w:rPr>
  </w:style>
  <w:style w:type="paragraph" w:styleId="2457" w:customStyle="1">
    <w:name w:val="SRS标题2"/>
    <w:basedOn w:val="726"/>
    <w:pPr>
      <w:ind w:left="431" w:hanging="431"/>
      <w:jc w:val="left"/>
      <w:widowControl/>
      <w:tabs>
        <w:tab w:val="left" w:pos="720" w:leader="none"/>
      </w:tabs>
      <w:outlineLvl w:val="1"/>
    </w:pPr>
    <w:rPr>
      <w:rFonts w:ascii="Times New Roman" w:hAnsi="Times New Roman"/>
      <w:b/>
      <w:sz w:val="28"/>
      <w:szCs w:val="20"/>
    </w:rPr>
  </w:style>
  <w:style w:type="paragraph" w:styleId="2458" w:customStyle="1">
    <w:name w:val="cntrt"/>
    <w:basedOn w:val="726"/>
    <w:pPr>
      <w:jc w:val="left"/>
      <w:widowControl/>
    </w:pPr>
    <w:rPr>
      <w:rFonts w:ascii="Arial" w:hAnsi="Arial" w:cs="Arial"/>
      <w:sz w:val="20"/>
      <w:szCs w:val="20"/>
      <w:lang w:val="en-AU"/>
    </w:rPr>
  </w:style>
  <w:style w:type="paragraph" w:styleId="2459" w:customStyle="1">
    <w:name w:val="声明标题"/>
    <w:basedOn w:val="726"/>
    <w:pPr>
      <w:ind w:hanging="108"/>
      <w:jc w:val="left"/>
      <w:spacing w:before="1680" w:after="600" w:line="400" w:lineRule="exact"/>
      <w:widowControl/>
    </w:pPr>
    <w:rPr>
      <w:rFonts w:ascii="Arial" w:hAnsi="Arial" w:eastAsia="黑体"/>
      <w:b/>
      <w:sz w:val="36"/>
      <w:szCs w:val="20"/>
    </w:rPr>
  </w:style>
  <w:style w:type="paragraph" w:styleId="2460" w:customStyle="1">
    <w:name w:val="+标题1"/>
    <w:basedOn w:val="727"/>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461" w:customStyle="1">
    <w:name w:val="正文首行缩进2字"/>
    <w:basedOn w:val="726"/>
    <w:pPr>
      <w:ind w:firstLine="567"/>
      <w:spacing w:before="100" w:beforeAutospacing="1" w:after="100" w:afterAutospacing="1"/>
    </w:pPr>
    <w:rPr>
      <w:rFonts w:ascii="Times New Roman" w:hAnsi="Times New Roman" w:eastAsia="楷体_GB2312"/>
      <w:sz w:val="28"/>
      <w:szCs w:val="20"/>
    </w:rPr>
  </w:style>
  <w:style w:type="paragraph" w:styleId="2462" w:customStyle="1">
    <w:name w:val="标题5"/>
    <w:basedOn w:val="726"/>
    <w:pPr>
      <w:spacing w:line="360" w:lineRule="auto"/>
    </w:pPr>
    <w:rPr>
      <w:rFonts w:ascii="Times New Roman" w:hAnsi="Times New Roman"/>
      <w:sz w:val="24"/>
      <w:szCs w:val="20"/>
    </w:rPr>
  </w:style>
  <w:style w:type="paragraph" w:styleId="2463" w:customStyle="1">
    <w:name w:val="H2]"/>
    <w:basedOn w:val="727"/>
    <w:pPr>
      <w:spacing w:line="576" w:lineRule="auto"/>
      <w:tabs>
        <w:tab w:val="left" w:pos="405" w:leader="none"/>
      </w:tabs>
    </w:pPr>
    <w:rPr>
      <w:rFonts w:ascii="Times New Roman" w:hAnsi="Times New Roman"/>
      <w:bCs w:val="0"/>
      <w:sz w:val="36"/>
      <w:szCs w:val="20"/>
    </w:rPr>
  </w:style>
  <w:style w:type="paragraph" w:styleId="2464" w:customStyle="1">
    <w:name w:val="重点条目"/>
    <w:basedOn w:val="759"/>
    <w:next w:val="759"/>
  </w:style>
  <w:style w:type="paragraph" w:styleId="2465" w:customStyle="1">
    <w:name w:val="dit"/>
    <w:basedOn w:val="730"/>
    <w:pPr>
      <w:spacing w:before="0" w:after="0" w:line="300" w:lineRule="auto"/>
    </w:pPr>
    <w:rPr>
      <w:rFonts w:ascii="宋体" w:hAnsi="宋体"/>
      <w:bCs w:val="0"/>
      <w:sz w:val="24"/>
      <w:szCs w:val="20"/>
    </w:rPr>
  </w:style>
  <w:style w:type="paragraph" w:styleId="2466" w:customStyle="1">
    <w:name w:val="word2"/>
    <w:basedOn w:val="726"/>
    <w:pPr>
      <w:jc w:val="left"/>
      <w:spacing w:before="100" w:beforeAutospacing="1" w:after="100" w:afterAutospacing="1" w:line="348" w:lineRule="atLeast"/>
      <w:widowControl/>
    </w:pPr>
    <w:rPr>
      <w:rFonts w:ascii="宋体" w:hAnsi="宋体"/>
      <w:szCs w:val="20"/>
    </w:rPr>
  </w:style>
  <w:style w:type="paragraph" w:styleId="2467" w:customStyle="1">
    <w:name w:val="版权"/>
    <w:basedOn w:val="726"/>
    <w:pPr>
      <w:ind w:hanging="108"/>
      <w:jc w:val="center"/>
      <w:spacing w:before="120" w:line="400" w:lineRule="exact"/>
    </w:pPr>
    <w:rPr>
      <w:rFonts w:ascii="楷体_GB2312" w:hAnsi="Tahoma" w:eastAsia="楷体_GB2312"/>
      <w:b/>
      <w:sz w:val="24"/>
      <w:szCs w:val="20"/>
    </w:rPr>
  </w:style>
  <w:style w:type="paragraph" w:styleId="2468" w:customStyle="1">
    <w:name w:val="_Style 27"/>
    <w:basedOn w:val="726"/>
    <w:next w:val="770"/>
    <w:rPr>
      <w:rFonts w:ascii="宋体" w:hAnsi="Courier New"/>
      <w:szCs w:val="20"/>
    </w:rPr>
  </w:style>
  <w:style w:type="paragraph" w:styleId="2469" w:customStyle="1">
    <w:name w:val="Txt"/>
    <w:basedOn w:val="2470"/>
  </w:style>
  <w:style w:type="paragraph" w:styleId="2470" w:customStyle="1">
    <w:name w:val="Txt."/>
    <w:basedOn w:val="730"/>
    <w:pPr>
      <w:spacing w:line="372" w:lineRule="auto"/>
    </w:pPr>
    <w:rPr>
      <w:rFonts w:ascii="Arial" w:hAnsi="Arial" w:eastAsia="黑体"/>
      <w:bCs w:val="0"/>
      <w:szCs w:val="20"/>
    </w:rPr>
  </w:style>
  <w:style w:type="paragraph" w:styleId="2471" w:customStyle="1">
    <w:name w:val="标题2"/>
    <w:basedOn w:val="728"/>
    <w:pPr>
      <w:spacing w:line="440" w:lineRule="exact"/>
      <w:tabs>
        <w:tab w:val="left" w:pos="420" w:leader="none"/>
      </w:tabs>
    </w:pPr>
    <w:rPr>
      <w:rFonts w:ascii="Arial" w:hAnsi="Arial"/>
      <w:bCs w:val="0"/>
      <w:szCs w:val="20"/>
    </w:rPr>
  </w:style>
  <w:style w:type="paragraph" w:styleId="2472" w:customStyle="1">
    <w:name w:val="title1"/>
    <w:basedOn w:val="726"/>
    <w:pPr>
      <w:ind w:left="960" w:hanging="240"/>
      <w:jc w:val="left"/>
      <w:tabs>
        <w:tab w:val="left" w:pos="719" w:leader="none"/>
      </w:tabs>
    </w:pPr>
    <w:rPr>
      <w:rFonts w:ascii="Wingdings" w:hAnsi="Wingdings" w:eastAsia="PMingLiU"/>
      <w:b/>
      <w:sz w:val="24"/>
      <w:szCs w:val="20"/>
      <w:lang w:eastAsia="zh-TW"/>
    </w:rPr>
  </w:style>
  <w:style w:type="paragraph" w:styleId="2473" w:customStyle="1">
    <w:name w:val="信息标题2"/>
    <w:basedOn w:val="748"/>
    <w:next w:val="748"/>
  </w:style>
  <w:style w:type="paragraph" w:styleId="2474" w:customStyle="1">
    <w:name w:val="_Style 30"/>
    <w:basedOn w:val="726"/>
    <w:next w:val="770"/>
    <w:rPr>
      <w:rFonts w:ascii="宋体" w:hAnsi="Courier New"/>
      <w:szCs w:val="20"/>
    </w:rPr>
  </w:style>
  <w:style w:type="paragraph" w:styleId="2475" w:customStyle="1">
    <w:name w:val="正文文字1"/>
    <w:basedOn w:val="759"/>
  </w:style>
  <w:style w:type="paragraph" w:styleId="2476">
    <w:name w:val="Quote"/>
    <w:basedOn w:val="726"/>
    <w:next w:val="726"/>
    <w:link w:val="2477"/>
    <w:qFormat/>
    <w:rPr>
      <w:rFonts w:ascii="Times New Roman" w:hAnsi="Times New Roman"/>
      <w:i/>
      <w:iCs/>
      <w:color w:val="000000"/>
      <w:szCs w:val="24"/>
    </w:rPr>
  </w:style>
  <w:style w:type="character" w:styleId="2477" w:customStyle="1">
    <w:name w:val="引用 Char"/>
    <w:basedOn w:val="736"/>
    <w:link w:val="2476"/>
    <w:rPr>
      <w:rFonts w:ascii="Times New Roman" w:hAnsi="Times New Roman"/>
      <w:i/>
      <w:iCs/>
      <w:color w:val="000000"/>
      <w:szCs w:val="24"/>
    </w:rPr>
  </w:style>
  <w:style w:type="paragraph" w:styleId="2478" w:customStyle="1">
    <w:name w:val="纯文本6"/>
    <w:basedOn w:val="726"/>
    <w:rPr>
      <w:rFonts w:hint="eastAsia" w:ascii="宋体" w:hAnsi="Courier New" w:eastAsia="楷体_GB2312"/>
      <w:sz w:val="28"/>
      <w:szCs w:val="20"/>
    </w:rPr>
  </w:style>
  <w:style w:type="paragraph" w:styleId="2479" w:customStyle="1">
    <w:name w:val="纯文本7"/>
    <w:basedOn w:val="726"/>
    <w:rPr>
      <w:rFonts w:hint="eastAsia" w:ascii="宋体" w:hAnsi="Courier New" w:eastAsia="楷体_GB2312"/>
      <w:sz w:val="28"/>
      <w:szCs w:val="20"/>
    </w:rPr>
  </w:style>
  <w:style w:type="paragraph" w:styleId="2480" w:customStyle="1">
    <w:name w:val="纯文本8"/>
    <w:basedOn w:val="726"/>
    <w:rPr>
      <w:rFonts w:hint="eastAsia" w:ascii="宋体" w:hAnsi="Courier New" w:eastAsia="楷体_GB2312"/>
      <w:sz w:val="28"/>
      <w:szCs w:val="20"/>
    </w:rPr>
  </w:style>
  <w:style w:type="paragraph" w:styleId="2481" w:customStyle="1">
    <w:name w:val="纯文本10"/>
    <w:basedOn w:val="726"/>
    <w:pPr>
      <w:spacing w:line="400" w:lineRule="exact"/>
    </w:pPr>
    <w:rPr>
      <w:rFonts w:hint="eastAsia" w:ascii="宋体" w:hAnsi="Courier New" w:eastAsia="楷体_GB2312"/>
      <w:sz w:val="28"/>
      <w:szCs w:val="20"/>
    </w:rPr>
  </w:style>
  <w:style w:type="paragraph" w:styleId="2482" w:customStyle="1">
    <w:name w:val="Table Paragraph"/>
    <w:basedOn w:val="726"/>
    <w:uiPriority w:val="1"/>
    <w:qFormat/>
    <w:rPr>
      <w:rFonts w:ascii="宋体" w:hAnsi="宋体" w:cs="宋体"/>
      <w:szCs w:val="24"/>
      <w:lang w:val="zh-CN" w:bidi="zh-CN"/>
    </w:rPr>
  </w:style>
  <w:style w:type="character" w:styleId="2483" w:customStyle="1">
    <w:name w:val="正文缩进 Char1"/>
    <w:link w:val="747"/>
    <w:qFormat/>
    <w:rPr>
      <w:rFonts w:ascii="宋体" w:hAnsi="宋体" w:eastAsia="楷体_GB2312"/>
      <w:b/>
      <w:bCs/>
      <w:sz w:val="24"/>
      <w:szCs w:val="28"/>
    </w:rPr>
  </w:style>
  <w:style w:type="paragraph" w:styleId="2484" w:customStyle="1">
    <w:name w:val="纯文本9"/>
    <w:basedOn w:val="726"/>
    <w:rPr>
      <w:rFonts w:ascii="宋体" w:hAnsi="Courier New" w:eastAsia="楷体_GB2312"/>
      <w:sz w:val="28"/>
      <w:szCs w:val="20"/>
    </w:rPr>
  </w:style>
  <w:style w:type="paragraph" w:styleId="2485" w:customStyle="1">
    <w:name w:val="Plain Text2"/>
    <w:basedOn w:val="726"/>
    <w:qFormat/>
    <w:rPr>
      <w:rFonts w:hint="eastAsia" w:ascii="宋体" w:hAnsi="Courier New" w:eastAsia="楷体_GB2312"/>
      <w:sz w:val="28"/>
      <w:szCs w:val="20"/>
    </w:rPr>
  </w:style>
  <w:style w:type="character" w:styleId="2486" w:customStyle="1">
    <w:name w:val="custom-tag-placeholder-class"/>
    <w:basedOn w:val="736"/>
  </w:style>
  <w:style w:type="paragraph" w:styleId="2487" w:customStyle="1">
    <w:name w:val="方案  正文"/>
    <w:qFormat/>
    <w:pPr>
      <w:ind w:firstLine="1041"/>
      <w:spacing w:line="360" w:lineRule="auto"/>
    </w:pPr>
    <w:rPr>
      <w:rFonts w:ascii="宋体" w:hAnsi="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 Id="rId16"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jp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128004AC-F6D8-4D93-B7C9-92A7C478D36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昆山鼎诚经办</cp:lastModifiedBy>
  <cp:revision>222</cp:revision>
  <dcterms:created xsi:type="dcterms:W3CDTF">2014-10-20T03:39:00Z</dcterms:created>
  <dcterms:modified xsi:type="dcterms:W3CDTF">2024-08-19T04:57:34Z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06E913602F3644AE9945BE65588CB4FE_12</vt:lpwstr>
  </property>
</Properties>
</file>