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0E491">
      <w:pPr>
        <w:spacing w:line="360" w:lineRule="auto"/>
        <w:jc w:val="center"/>
        <w:rPr>
          <w:rFonts w:hint="eastAsia" w:asciiTheme="minorEastAsia" w:hAnsiTheme="minorEastAsia" w:cstheme="minorEastAsia"/>
          <w:b w:val="0"/>
          <w:bCs w:val="0"/>
          <w:color w:val="auto"/>
          <w:sz w:val="24"/>
          <w:szCs w:val="24"/>
          <w:highlight w:val="none"/>
          <w:lang w:val="en-US" w:eastAsia="zh-CN"/>
        </w:rPr>
      </w:pPr>
      <w:r>
        <w:rPr>
          <w:rFonts w:hint="eastAsia" w:ascii="Arial Narrow" w:hAnsi="Arial Narrow" w:cs="Arial Narrow"/>
          <w:b/>
          <w:bCs/>
          <w:sz w:val="28"/>
          <w:szCs w:val="32"/>
        </w:rPr>
        <w:t>丹阳市体育馆（奥体中心）更新主场灯光和音响采购项目</w:t>
      </w:r>
      <w:r>
        <w:rPr>
          <w:rFonts w:hint="eastAsia" w:ascii="Arial Narrow" w:hAnsi="Arial Narrow" w:cs="Arial Narrow"/>
          <w:b/>
          <w:bCs/>
          <w:sz w:val="28"/>
          <w:szCs w:val="32"/>
          <w:lang w:val="en-US" w:eastAsia="zh-CN"/>
        </w:rPr>
        <w:t>--变更内容</w:t>
      </w:r>
    </w:p>
    <w:p w14:paraId="45BE24B3">
      <w:pPr>
        <w:pStyle w:val="2"/>
        <w:numPr>
          <w:ilvl w:val="0"/>
          <w:numId w:val="1"/>
        </w:numPr>
        <w:rPr>
          <w:rFonts w:hint="eastAsia"/>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采购需求中删除的内容：</w:t>
      </w:r>
    </w:p>
    <w:p w14:paraId="6505A9C1">
      <w:pPr>
        <w:pStyle w:val="2"/>
        <w:numPr>
          <w:ilvl w:val="0"/>
          <w:numId w:val="2"/>
        </w:numPr>
        <w:rPr>
          <w:rFonts w:hint="eastAsia" w:asciiTheme="minorEastAsia" w:hAnsiTheme="minorEastAsia" w:eastAsiaTheme="minorEastAsia" w:cstheme="minorEastAsia"/>
          <w:b w:val="0"/>
          <w:bCs w:val="0"/>
          <w:color w:val="0070C0"/>
          <w:sz w:val="24"/>
          <w:szCs w:val="24"/>
          <w:highlight w:val="none"/>
          <w:lang w:val="en-US" w:eastAsia="zh-CN"/>
        </w:rPr>
      </w:pPr>
      <w:r>
        <w:rPr>
          <w:rFonts w:hint="eastAsia" w:asciiTheme="minorEastAsia" w:hAnsiTheme="minorEastAsia" w:eastAsiaTheme="minorEastAsia" w:cstheme="minorEastAsia"/>
          <w:b w:val="0"/>
          <w:bCs w:val="0"/>
          <w:color w:val="0070C0"/>
          <w:sz w:val="24"/>
          <w:szCs w:val="24"/>
          <w:highlight w:val="none"/>
          <w:lang w:val="en-US" w:eastAsia="zh-CN"/>
        </w:rPr>
        <w:t>删除</w:t>
      </w:r>
      <w:r>
        <w:rPr>
          <w:rFonts w:hint="eastAsia" w:asciiTheme="minorEastAsia" w:hAnsiTheme="minorEastAsia" w:eastAsiaTheme="minorEastAsia" w:cstheme="minorEastAsia"/>
          <w:b w:val="0"/>
          <w:bCs w:val="0"/>
          <w:color w:val="0070C0"/>
          <w:sz w:val="24"/>
          <w:szCs w:val="24"/>
          <w:highlight w:val="none"/>
          <w:lang w:val="en-US" w:eastAsia="zh-CN"/>
        </w:rPr>
        <w:t>“采购需求-四、送样要求”及相关内容；</w:t>
      </w:r>
    </w:p>
    <w:p w14:paraId="61531E40">
      <w:pPr>
        <w:pStyle w:val="2"/>
        <w:numPr>
          <w:numId w:val="0"/>
        </w:numPr>
        <w:ind w:left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0070C0"/>
          <w:sz w:val="24"/>
          <w:szCs w:val="24"/>
          <w:highlight w:val="none"/>
          <w:lang w:val="en-US" w:eastAsia="zh-CN"/>
        </w:rPr>
        <w:t>2、删除“采购标的汇总表”中“四、中央控制系统--3.显示屏”及相关内容</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br w:type="textWrapping"/>
      </w:r>
      <w:r>
        <w:rPr>
          <w:rFonts w:hint="eastAsia" w:asciiTheme="minorEastAsia" w:hAnsiTheme="minorEastAsia" w:eastAsiaTheme="minorEastAsia" w:cstheme="minorEastAsia"/>
          <w:b/>
          <w:bCs/>
          <w:color w:val="auto"/>
          <w:sz w:val="24"/>
          <w:szCs w:val="24"/>
          <w:highlight w:val="none"/>
          <w:lang w:val="en-US" w:eastAsia="zh-CN"/>
        </w:rPr>
        <w:t>二、采购需求中变更的内容：</w:t>
      </w:r>
    </w:p>
    <w:p w14:paraId="777C06EB">
      <w:pPr>
        <w:pStyle w:val="3"/>
        <w:numPr>
          <w:numId w:val="0"/>
        </w:numPr>
        <w:ind w:leftChars="0"/>
        <w:rPr>
          <w:rFonts w:hint="eastAsia"/>
          <w:sz w:val="24"/>
          <w:szCs w:val="22"/>
          <w:lang w:val="en-US" w:eastAsia="zh-CN"/>
        </w:rPr>
      </w:pPr>
      <w:r>
        <w:rPr>
          <w:rFonts w:hint="eastAsia"/>
          <w:color w:val="0070C0"/>
          <w:sz w:val="24"/>
          <w:szCs w:val="22"/>
          <w:lang w:val="en-US" w:eastAsia="zh-CN"/>
        </w:rPr>
        <w:t>1、以最新的采购文件中“第四部分  采购需求”内容为准，具体内容如下：</w:t>
      </w:r>
    </w:p>
    <w:p w14:paraId="411E5AD8">
      <w:pPr>
        <w:numPr>
          <w:ilvl w:val="0"/>
          <w:numId w:val="0"/>
        </w:num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8"/>
          <w:szCs w:val="28"/>
        </w:rPr>
        <w:t>采购标的汇总表</w:t>
      </w:r>
    </w:p>
    <w:tbl>
      <w:tblPr>
        <w:tblStyle w:val="6"/>
        <w:tblW w:w="9693" w:type="dxa"/>
        <w:tblInd w:w="93" w:type="dxa"/>
        <w:tblLayout w:type="fixed"/>
        <w:tblCellMar>
          <w:top w:w="0" w:type="dxa"/>
          <w:left w:w="108" w:type="dxa"/>
          <w:bottom w:w="0" w:type="dxa"/>
          <w:right w:w="108" w:type="dxa"/>
        </w:tblCellMar>
      </w:tblPr>
      <w:tblGrid>
        <w:gridCol w:w="636"/>
        <w:gridCol w:w="776"/>
        <w:gridCol w:w="7122"/>
        <w:gridCol w:w="622"/>
        <w:gridCol w:w="537"/>
      </w:tblGrid>
      <w:tr w14:paraId="3230FD60">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925FD1">
            <w:pPr>
              <w:widowControl/>
              <w:jc w:val="center"/>
              <w:rPr>
                <w:rFonts w:ascii="宋体" w:hAnsi="宋体" w:cs="宋体"/>
                <w:b/>
                <w:bCs/>
                <w:sz w:val="21"/>
                <w:szCs w:val="21"/>
              </w:rPr>
            </w:pPr>
            <w:r>
              <w:rPr>
                <w:rFonts w:hint="eastAsia" w:ascii="宋体" w:hAnsi="宋体" w:cs="宋体"/>
                <w:b/>
                <w:bCs/>
                <w:sz w:val="21"/>
                <w:szCs w:val="21"/>
                <w:lang w:bidi="ar"/>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FD6EE4">
            <w:pPr>
              <w:widowControl/>
              <w:jc w:val="center"/>
              <w:rPr>
                <w:rFonts w:ascii="宋体" w:hAnsi="宋体" w:cs="宋体"/>
                <w:b/>
                <w:bCs/>
                <w:sz w:val="21"/>
                <w:szCs w:val="21"/>
              </w:rPr>
            </w:pPr>
            <w:r>
              <w:rPr>
                <w:rFonts w:hint="eastAsia" w:ascii="宋体" w:hAnsi="宋体" w:cs="宋体"/>
                <w:b/>
                <w:bCs/>
                <w:sz w:val="21"/>
                <w:szCs w:val="21"/>
                <w:lang w:bidi="ar"/>
              </w:rPr>
              <w:t>名称</w:t>
            </w:r>
          </w:p>
        </w:tc>
        <w:tc>
          <w:tcPr>
            <w:tcW w:w="7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C001D6">
            <w:pPr>
              <w:widowControl/>
              <w:jc w:val="left"/>
              <w:rPr>
                <w:rFonts w:ascii="宋体" w:hAnsi="宋体" w:cs="宋体"/>
                <w:b/>
                <w:bCs/>
                <w:sz w:val="21"/>
                <w:szCs w:val="21"/>
              </w:rPr>
            </w:pPr>
            <w:r>
              <w:rPr>
                <w:rFonts w:hint="eastAsia" w:ascii="宋体" w:hAnsi="宋体" w:cs="宋体"/>
                <w:b/>
                <w:bCs/>
                <w:sz w:val="21"/>
                <w:szCs w:val="21"/>
                <w:lang w:bidi="ar"/>
              </w:rPr>
              <w:t>技术参数</w:t>
            </w:r>
          </w:p>
        </w:tc>
        <w:tc>
          <w:tcPr>
            <w:tcW w:w="6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8A26C7">
            <w:pPr>
              <w:widowControl/>
              <w:jc w:val="center"/>
              <w:rPr>
                <w:rFonts w:ascii="宋体" w:hAnsi="宋体" w:cs="宋体"/>
                <w:b/>
                <w:bCs/>
                <w:sz w:val="21"/>
                <w:szCs w:val="21"/>
              </w:rPr>
            </w:pPr>
            <w:r>
              <w:rPr>
                <w:rFonts w:hint="eastAsia" w:ascii="宋体" w:hAnsi="宋体" w:cs="宋体"/>
                <w:b/>
                <w:bCs/>
                <w:sz w:val="21"/>
                <w:szCs w:val="21"/>
                <w:lang w:bidi="ar"/>
              </w:rPr>
              <w:t>数量</w:t>
            </w:r>
          </w:p>
        </w:tc>
        <w:tc>
          <w:tcPr>
            <w:tcW w:w="5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4C03BA">
            <w:pPr>
              <w:widowControl/>
              <w:jc w:val="center"/>
              <w:rPr>
                <w:rFonts w:ascii="宋体" w:hAnsi="宋体" w:cs="宋体"/>
                <w:b/>
                <w:bCs/>
                <w:sz w:val="21"/>
                <w:szCs w:val="21"/>
              </w:rPr>
            </w:pPr>
            <w:r>
              <w:rPr>
                <w:rFonts w:hint="eastAsia" w:ascii="宋体" w:hAnsi="宋体" w:cs="宋体"/>
                <w:b/>
                <w:bCs/>
                <w:sz w:val="21"/>
                <w:szCs w:val="21"/>
                <w:lang w:bidi="ar"/>
              </w:rPr>
              <w:t>单位</w:t>
            </w:r>
          </w:p>
        </w:tc>
      </w:tr>
      <w:tr w14:paraId="03A8D4E5">
        <w:tblPrEx>
          <w:tblCellMar>
            <w:top w:w="0" w:type="dxa"/>
            <w:left w:w="108" w:type="dxa"/>
            <w:bottom w:w="0" w:type="dxa"/>
            <w:right w:w="108" w:type="dxa"/>
          </w:tblCellMar>
        </w:tblPrEx>
        <w:trPr>
          <w:trHeight w:val="320" w:hRule="atLeast"/>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8C81D">
            <w:pPr>
              <w:widowControl/>
              <w:jc w:val="left"/>
              <w:rPr>
                <w:rFonts w:ascii="宋体" w:hAnsi="宋体" w:cs="宋体"/>
                <w:b/>
                <w:bCs/>
                <w:sz w:val="21"/>
                <w:szCs w:val="21"/>
              </w:rPr>
            </w:pPr>
            <w:r>
              <w:rPr>
                <w:rFonts w:hint="eastAsia" w:ascii="宋体" w:hAnsi="宋体" w:cs="宋体"/>
                <w:b/>
                <w:bCs/>
                <w:sz w:val="21"/>
                <w:szCs w:val="21"/>
                <w:lang w:bidi="ar"/>
              </w:rPr>
              <w:t>一、音响扩声系统</w:t>
            </w:r>
          </w:p>
        </w:tc>
      </w:tr>
      <w:tr w14:paraId="79A58D4C">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9186">
            <w:pPr>
              <w:widowControl/>
              <w:jc w:val="center"/>
              <w:rPr>
                <w:rFonts w:ascii="宋体" w:hAnsi="宋体" w:cs="宋体"/>
                <w:sz w:val="21"/>
                <w:szCs w:val="21"/>
              </w:rPr>
            </w:pPr>
            <w:r>
              <w:rPr>
                <w:rFonts w:hint="eastAsia" w:ascii="宋体" w:hAnsi="宋体" w:cs="宋体"/>
                <w:sz w:val="21"/>
                <w:szCs w:val="21"/>
                <w:lang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49E">
            <w:pPr>
              <w:widowControl/>
              <w:jc w:val="center"/>
              <w:rPr>
                <w:rFonts w:ascii="宋体" w:hAnsi="宋体" w:cs="宋体"/>
                <w:sz w:val="21"/>
                <w:szCs w:val="21"/>
              </w:rPr>
            </w:pPr>
            <w:r>
              <w:rPr>
                <w:rFonts w:hint="eastAsia" w:ascii="宋体" w:hAnsi="宋体" w:cs="宋体"/>
                <w:sz w:val="21"/>
                <w:szCs w:val="21"/>
                <w:lang w:bidi="ar"/>
              </w:rPr>
              <w:t>数字调音台</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593D">
            <w:pPr>
              <w:widowControl/>
              <w:jc w:val="left"/>
              <w:rPr>
                <w:rFonts w:ascii="宋体" w:hAnsi="宋体" w:cs="宋体"/>
                <w:sz w:val="21"/>
                <w:szCs w:val="21"/>
              </w:rPr>
            </w:pPr>
            <w:r>
              <w:rPr>
                <w:rFonts w:hint="eastAsia" w:ascii="宋体" w:hAnsi="宋体" w:cs="宋体"/>
                <w:sz w:val="21"/>
                <w:szCs w:val="21"/>
                <w:lang w:bidi="ar"/>
              </w:rPr>
              <w:t>1、32路输入通道，16个AUX输出，6个编组，LCR主输出</w:t>
            </w:r>
            <w:r>
              <w:rPr>
                <w:rFonts w:hint="eastAsia" w:ascii="宋体" w:hAnsi="宋体" w:cs="宋体"/>
                <w:sz w:val="21"/>
                <w:szCs w:val="21"/>
                <w:lang w:bidi="ar"/>
              </w:rPr>
              <w:br w:type="textWrapping"/>
            </w:r>
            <w:r>
              <w:rPr>
                <w:rFonts w:hint="eastAsia" w:ascii="宋体" w:hAnsi="宋体" w:cs="宋体"/>
                <w:sz w:val="21"/>
                <w:szCs w:val="21"/>
                <w:lang w:bidi="ar"/>
              </w:rPr>
              <w:t>2、40bit浮点信号处理，开放式的体系结构兼容96kHz的采样率</w:t>
            </w:r>
            <w:r>
              <w:rPr>
                <w:rFonts w:hint="eastAsia" w:ascii="宋体" w:hAnsi="宋体" w:cs="宋体"/>
                <w:sz w:val="21"/>
                <w:szCs w:val="21"/>
                <w:lang w:bidi="ar"/>
              </w:rPr>
              <w:br w:type="textWrapping"/>
            </w:r>
            <w:r>
              <w:rPr>
                <w:rFonts w:hint="eastAsia" w:ascii="宋体" w:hAnsi="宋体" w:cs="宋体"/>
                <w:sz w:val="21"/>
                <w:szCs w:val="21"/>
                <w:lang w:bidi="ar"/>
              </w:rPr>
              <w:t>3、192kHz的数模/模数转换，提供出色的音频性能</w:t>
            </w:r>
            <w:r>
              <w:rPr>
                <w:rFonts w:hint="eastAsia" w:ascii="宋体" w:hAnsi="宋体" w:cs="宋体"/>
                <w:sz w:val="21"/>
                <w:szCs w:val="21"/>
                <w:lang w:bidi="ar"/>
              </w:rPr>
              <w:br w:type="textWrapping"/>
            </w:r>
            <w:r>
              <w:rPr>
                <w:rFonts w:hint="eastAsia" w:ascii="宋体" w:hAnsi="宋体" w:cs="宋体"/>
                <w:sz w:val="21"/>
                <w:szCs w:val="21"/>
                <w:lang w:bidi="ar"/>
              </w:rPr>
              <w:t>4、8个DCA编组，6个哑音编组</w:t>
            </w:r>
            <w:r>
              <w:rPr>
                <w:rFonts w:hint="eastAsia" w:ascii="宋体" w:hAnsi="宋体" w:cs="宋体"/>
                <w:sz w:val="21"/>
                <w:szCs w:val="21"/>
                <w:lang w:bidi="ar"/>
              </w:rPr>
              <w:br w:type="textWrapping"/>
            </w:r>
            <w:r>
              <w:rPr>
                <w:rFonts w:hint="eastAsia" w:ascii="宋体" w:hAnsi="宋体" w:cs="宋体"/>
                <w:sz w:val="21"/>
                <w:szCs w:val="21"/>
                <w:lang w:bidi="ar"/>
              </w:rPr>
              <w:t>5、8个立体声效果处理器</w:t>
            </w:r>
            <w:r>
              <w:rPr>
                <w:rFonts w:hint="eastAsia" w:ascii="宋体" w:hAnsi="宋体" w:cs="宋体"/>
                <w:sz w:val="21"/>
                <w:szCs w:val="21"/>
                <w:lang w:bidi="ar"/>
              </w:rPr>
              <w:br w:type="textWrapping"/>
            </w:r>
            <w:r>
              <w:rPr>
                <w:rFonts w:hint="eastAsia" w:ascii="宋体" w:hAnsi="宋体" w:cs="宋体"/>
                <w:sz w:val="21"/>
                <w:szCs w:val="21"/>
                <w:lang w:bidi="ar"/>
              </w:rPr>
              <w:t>6、25个电动推子</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1A94">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FA39">
            <w:pPr>
              <w:widowControl/>
              <w:jc w:val="center"/>
              <w:rPr>
                <w:rFonts w:ascii="宋体" w:hAnsi="宋体" w:cs="宋体"/>
                <w:sz w:val="21"/>
                <w:szCs w:val="21"/>
              </w:rPr>
            </w:pPr>
            <w:r>
              <w:rPr>
                <w:rFonts w:hint="eastAsia" w:ascii="宋体" w:hAnsi="宋体" w:cs="宋体"/>
                <w:sz w:val="21"/>
                <w:szCs w:val="21"/>
                <w:lang w:bidi="ar"/>
              </w:rPr>
              <w:t>台</w:t>
            </w:r>
          </w:p>
        </w:tc>
      </w:tr>
      <w:tr w14:paraId="75C9A1A8">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2A0B">
            <w:pPr>
              <w:widowControl/>
              <w:jc w:val="center"/>
              <w:rPr>
                <w:rFonts w:ascii="宋体" w:hAnsi="宋体" w:cs="宋体"/>
                <w:sz w:val="21"/>
                <w:szCs w:val="21"/>
              </w:rPr>
            </w:pPr>
            <w:r>
              <w:rPr>
                <w:rFonts w:hint="eastAsia" w:ascii="宋体" w:hAnsi="宋体" w:cs="宋体"/>
                <w:sz w:val="21"/>
                <w:szCs w:val="21"/>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6806">
            <w:pPr>
              <w:widowControl/>
              <w:jc w:val="center"/>
              <w:rPr>
                <w:rFonts w:ascii="宋体" w:hAnsi="宋体" w:cs="宋体"/>
                <w:sz w:val="21"/>
                <w:szCs w:val="21"/>
              </w:rPr>
            </w:pPr>
            <w:r>
              <w:rPr>
                <w:rFonts w:hint="eastAsia" w:ascii="宋体" w:hAnsi="宋体" w:cs="宋体"/>
                <w:sz w:val="21"/>
                <w:szCs w:val="21"/>
                <w:lang w:bidi="ar"/>
              </w:rPr>
              <w:t>数字调音台</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88F">
            <w:pPr>
              <w:widowControl/>
              <w:jc w:val="left"/>
              <w:rPr>
                <w:rFonts w:ascii="宋体" w:hAnsi="宋体" w:cs="宋体"/>
                <w:sz w:val="21"/>
                <w:szCs w:val="21"/>
              </w:rPr>
            </w:pPr>
            <w:r>
              <w:rPr>
                <w:rFonts w:hint="eastAsia" w:ascii="宋体" w:hAnsi="宋体" w:cs="宋体"/>
                <w:sz w:val="21"/>
                <w:szCs w:val="21"/>
                <w:lang w:bidi="ar"/>
              </w:rPr>
              <w:t>1、40个输入通道，16个话放25条混音母线</w:t>
            </w:r>
            <w:r>
              <w:rPr>
                <w:rFonts w:hint="eastAsia" w:ascii="宋体" w:hAnsi="宋体" w:cs="宋体"/>
                <w:sz w:val="21"/>
                <w:szCs w:val="21"/>
                <w:lang w:bidi="ar"/>
              </w:rPr>
              <w:br w:type="textWrapping"/>
            </w:r>
            <w:r>
              <w:rPr>
                <w:rFonts w:hint="eastAsia" w:ascii="宋体" w:hAnsi="宋体" w:cs="宋体"/>
                <w:sz w:val="21"/>
                <w:szCs w:val="21"/>
                <w:lang w:bidi="ar"/>
              </w:rPr>
              <w:t>2、40bit浮点信号处理，开放式的体系结构兼容96kHz的采样率</w:t>
            </w:r>
            <w:r>
              <w:rPr>
                <w:rFonts w:hint="eastAsia" w:ascii="宋体" w:hAnsi="宋体" w:cs="宋体"/>
                <w:sz w:val="21"/>
                <w:szCs w:val="21"/>
                <w:lang w:bidi="ar"/>
              </w:rPr>
              <w:br w:type="textWrapping"/>
            </w:r>
            <w:r>
              <w:rPr>
                <w:rFonts w:hint="eastAsia" w:ascii="宋体" w:hAnsi="宋体" w:cs="宋体"/>
                <w:sz w:val="21"/>
                <w:szCs w:val="21"/>
                <w:lang w:bidi="ar"/>
              </w:rPr>
              <w:t>3、192kHz的数模/模数转换，提供出色的音频性能</w:t>
            </w:r>
            <w:r>
              <w:rPr>
                <w:rFonts w:hint="eastAsia" w:ascii="宋体" w:hAnsi="宋体" w:cs="宋体"/>
                <w:sz w:val="21"/>
                <w:szCs w:val="21"/>
                <w:lang w:bidi="ar"/>
              </w:rPr>
              <w:br w:type="textWrapping"/>
            </w:r>
            <w:r>
              <w:rPr>
                <w:rFonts w:hint="eastAsia" w:ascii="宋体" w:hAnsi="宋体" w:cs="宋体"/>
                <w:sz w:val="21"/>
                <w:szCs w:val="21"/>
                <w:lang w:bidi="ar"/>
              </w:rPr>
              <w:t>4、8个DCA编组和6个静音编组</w:t>
            </w:r>
            <w:r>
              <w:rPr>
                <w:rFonts w:hint="eastAsia" w:ascii="宋体" w:hAnsi="宋体" w:cs="宋体"/>
                <w:sz w:val="21"/>
                <w:szCs w:val="21"/>
                <w:lang w:bidi="ar"/>
              </w:rPr>
              <w:br w:type="textWrapping"/>
            </w:r>
            <w:r>
              <w:rPr>
                <w:rFonts w:hint="eastAsia" w:ascii="宋体" w:hAnsi="宋体" w:cs="宋体"/>
                <w:sz w:val="21"/>
                <w:szCs w:val="21"/>
                <w:lang w:bidi="ar"/>
              </w:rPr>
              <w:t>5、8个立体声效果器</w:t>
            </w:r>
            <w:r>
              <w:rPr>
                <w:rFonts w:hint="eastAsia" w:ascii="宋体" w:hAnsi="宋体" w:cs="宋体"/>
                <w:sz w:val="21"/>
                <w:szCs w:val="21"/>
                <w:lang w:bidi="ar"/>
              </w:rPr>
              <w:br w:type="textWrapping"/>
            </w:r>
            <w:r>
              <w:rPr>
                <w:rFonts w:hint="eastAsia" w:ascii="宋体" w:hAnsi="宋体" w:cs="宋体"/>
                <w:sz w:val="21"/>
                <w:szCs w:val="21"/>
                <w:lang w:bidi="ar"/>
              </w:rPr>
              <w:t>6、17个电动推子</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96A6">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1B75">
            <w:pPr>
              <w:widowControl/>
              <w:jc w:val="center"/>
              <w:rPr>
                <w:rFonts w:ascii="宋体" w:hAnsi="宋体" w:cs="宋体"/>
                <w:sz w:val="21"/>
                <w:szCs w:val="21"/>
              </w:rPr>
            </w:pPr>
            <w:r>
              <w:rPr>
                <w:rFonts w:hint="eastAsia" w:ascii="宋体" w:hAnsi="宋体" w:cs="宋体"/>
                <w:sz w:val="21"/>
                <w:szCs w:val="21"/>
                <w:lang w:bidi="ar"/>
              </w:rPr>
              <w:t>台</w:t>
            </w:r>
          </w:p>
        </w:tc>
      </w:tr>
      <w:tr w14:paraId="2C3A4BA4">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30D6">
            <w:pPr>
              <w:widowControl/>
              <w:jc w:val="center"/>
              <w:rPr>
                <w:rFonts w:ascii="宋体" w:hAnsi="宋体" w:cs="宋体"/>
                <w:sz w:val="21"/>
                <w:szCs w:val="21"/>
              </w:rPr>
            </w:pPr>
            <w:r>
              <w:rPr>
                <w:rFonts w:hint="eastAsia" w:ascii="宋体" w:hAnsi="宋体" w:cs="宋体"/>
                <w:sz w:val="21"/>
                <w:szCs w:val="21"/>
                <w:lang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D574">
            <w:pPr>
              <w:widowControl/>
              <w:jc w:val="center"/>
              <w:rPr>
                <w:rFonts w:ascii="宋体" w:hAnsi="宋体" w:cs="宋体"/>
                <w:sz w:val="21"/>
                <w:szCs w:val="21"/>
              </w:rPr>
            </w:pPr>
            <w:r>
              <w:rPr>
                <w:rFonts w:hint="eastAsia" w:ascii="宋体" w:hAnsi="宋体" w:cs="宋体"/>
                <w:sz w:val="21"/>
                <w:szCs w:val="21"/>
                <w:lang w:bidi="ar"/>
              </w:rPr>
              <w:t>全频扬声器1</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7704">
            <w:pPr>
              <w:widowControl/>
              <w:jc w:val="left"/>
              <w:rPr>
                <w:rFonts w:ascii="宋体" w:hAnsi="宋体" w:cs="宋体"/>
                <w:sz w:val="21"/>
                <w:szCs w:val="21"/>
              </w:rPr>
            </w:pPr>
            <w:r>
              <w:rPr>
                <w:rFonts w:hint="eastAsia" w:ascii="宋体" w:hAnsi="宋体" w:cs="宋体"/>
                <w:sz w:val="21"/>
                <w:szCs w:val="21"/>
                <w:lang w:bidi="ar"/>
              </w:rPr>
              <w:t>1、音箱类型：二分频线性阵列音箱</w:t>
            </w:r>
            <w:r>
              <w:rPr>
                <w:rFonts w:hint="eastAsia" w:ascii="宋体" w:hAnsi="宋体" w:cs="宋体"/>
                <w:sz w:val="21"/>
                <w:szCs w:val="21"/>
                <w:lang w:bidi="ar"/>
              </w:rPr>
              <w:br w:type="textWrapping"/>
            </w:r>
            <w:r>
              <w:rPr>
                <w:rFonts w:hint="eastAsia" w:ascii="宋体" w:hAnsi="宋体" w:cs="宋体"/>
                <w:sz w:val="21"/>
                <w:szCs w:val="21"/>
                <w:lang w:bidi="ar"/>
              </w:rPr>
              <w:t>2、单元配置：LF:10"×1；HF：1.75"×1</w:t>
            </w:r>
            <w:r>
              <w:rPr>
                <w:rFonts w:hint="eastAsia" w:ascii="宋体" w:hAnsi="宋体" w:cs="宋体"/>
                <w:sz w:val="21"/>
                <w:szCs w:val="21"/>
                <w:lang w:bidi="ar"/>
              </w:rPr>
              <w:br w:type="textWrapping"/>
            </w:r>
            <w:r>
              <w:rPr>
                <w:rFonts w:hint="eastAsia" w:ascii="宋体" w:hAnsi="宋体" w:cs="宋体"/>
                <w:sz w:val="21"/>
                <w:szCs w:val="21"/>
                <w:lang w:bidi="ar"/>
              </w:rPr>
              <w:t>3、额定功率：350W   峰值功率：700W</w:t>
            </w:r>
            <w:r>
              <w:rPr>
                <w:rFonts w:hint="eastAsia" w:ascii="宋体" w:hAnsi="宋体" w:cs="宋体"/>
                <w:sz w:val="21"/>
                <w:szCs w:val="21"/>
                <w:lang w:bidi="ar"/>
              </w:rPr>
              <w:br w:type="textWrapping"/>
            </w:r>
            <w:r>
              <w:rPr>
                <w:rFonts w:hint="eastAsia" w:ascii="宋体" w:hAnsi="宋体" w:cs="宋体"/>
                <w:sz w:val="21"/>
                <w:szCs w:val="21"/>
                <w:lang w:bidi="ar"/>
              </w:rPr>
              <w:t>4、标称阻抗：8Ω/16Ω</w:t>
            </w:r>
            <w:r>
              <w:rPr>
                <w:rFonts w:hint="eastAsia" w:ascii="宋体" w:hAnsi="宋体" w:cs="宋体"/>
                <w:sz w:val="21"/>
                <w:szCs w:val="21"/>
                <w:lang w:bidi="ar"/>
              </w:rPr>
              <w:br w:type="textWrapping"/>
            </w:r>
            <w:r>
              <w:rPr>
                <w:rFonts w:hint="eastAsia" w:ascii="宋体" w:hAnsi="宋体" w:cs="宋体"/>
                <w:sz w:val="21"/>
                <w:szCs w:val="21"/>
                <w:lang w:bidi="ar"/>
              </w:rPr>
              <w:t>5、频率范围：50Hz-18KHz(±3dB)</w:t>
            </w:r>
            <w:r>
              <w:rPr>
                <w:rFonts w:hint="eastAsia" w:ascii="宋体" w:hAnsi="宋体" w:cs="宋体"/>
                <w:sz w:val="21"/>
                <w:szCs w:val="21"/>
                <w:lang w:bidi="ar"/>
              </w:rPr>
              <w:br w:type="textWrapping"/>
            </w:r>
            <w:r>
              <w:rPr>
                <w:rFonts w:hint="eastAsia" w:ascii="宋体" w:hAnsi="宋体" w:cs="宋体"/>
                <w:sz w:val="21"/>
                <w:szCs w:val="21"/>
                <w:lang w:bidi="ar"/>
              </w:rPr>
              <w:t>6、频率响应：55Hz-22kHz</w:t>
            </w:r>
            <w:r>
              <w:rPr>
                <w:rFonts w:hint="eastAsia" w:ascii="宋体" w:hAnsi="宋体" w:cs="宋体"/>
                <w:sz w:val="21"/>
                <w:szCs w:val="21"/>
                <w:lang w:bidi="ar"/>
              </w:rPr>
              <w:br w:type="textWrapping"/>
            </w:r>
            <w:r>
              <w:rPr>
                <w:rFonts w:hint="eastAsia" w:ascii="宋体" w:hAnsi="宋体" w:cs="宋体"/>
                <w:sz w:val="21"/>
                <w:szCs w:val="21"/>
                <w:lang w:bidi="ar"/>
              </w:rPr>
              <w:t>7、灵敏度：99dB</w:t>
            </w:r>
            <w:r>
              <w:rPr>
                <w:rFonts w:hint="eastAsia" w:ascii="宋体" w:hAnsi="宋体" w:cs="宋体"/>
                <w:sz w:val="21"/>
                <w:szCs w:val="21"/>
                <w:lang w:bidi="ar"/>
              </w:rPr>
              <w:br w:type="textWrapping"/>
            </w:r>
            <w:r>
              <w:rPr>
                <w:rFonts w:hint="eastAsia" w:ascii="宋体" w:hAnsi="宋体" w:cs="宋体"/>
                <w:sz w:val="21"/>
                <w:szCs w:val="21"/>
                <w:lang w:bidi="ar"/>
              </w:rPr>
              <w:t>8、最大声压SPL：126dB</w:t>
            </w:r>
            <w:r>
              <w:rPr>
                <w:rFonts w:hint="eastAsia" w:ascii="宋体" w:hAnsi="宋体" w:cs="宋体"/>
                <w:sz w:val="21"/>
                <w:szCs w:val="21"/>
                <w:lang w:bidi="ar"/>
              </w:rPr>
              <w:br w:type="textWrapping"/>
            </w:r>
            <w:r>
              <w:rPr>
                <w:rFonts w:hint="eastAsia" w:ascii="宋体" w:hAnsi="宋体" w:cs="宋体"/>
                <w:sz w:val="21"/>
                <w:szCs w:val="21"/>
                <w:lang w:bidi="ar"/>
              </w:rPr>
              <w:t>9、声场辐射范围：110°x5°</w:t>
            </w:r>
            <w:r>
              <w:rPr>
                <w:rFonts w:hint="eastAsia" w:ascii="宋体" w:hAnsi="宋体" w:cs="宋体"/>
                <w:sz w:val="21"/>
                <w:szCs w:val="21"/>
                <w:lang w:bidi="ar"/>
              </w:rPr>
              <w:br w:type="textWrapping"/>
            </w:r>
            <w:r>
              <w:rPr>
                <w:rFonts w:hint="eastAsia" w:ascii="宋体" w:hAnsi="宋体" w:cs="宋体"/>
                <w:sz w:val="21"/>
                <w:szCs w:val="21"/>
                <w:lang w:bidi="ar"/>
              </w:rPr>
              <w:t>10、分频方式：内置分频网络</w:t>
            </w:r>
            <w:r>
              <w:rPr>
                <w:rFonts w:hint="eastAsia" w:ascii="宋体" w:hAnsi="宋体" w:cs="宋体"/>
                <w:sz w:val="21"/>
                <w:szCs w:val="21"/>
                <w:lang w:bidi="ar"/>
              </w:rPr>
              <w:br w:type="textWrapping"/>
            </w:r>
            <w:r>
              <w:rPr>
                <w:rFonts w:hint="eastAsia" w:ascii="宋体" w:hAnsi="宋体" w:cs="宋体"/>
                <w:sz w:val="21"/>
                <w:szCs w:val="21"/>
                <w:lang w:bidi="ar"/>
              </w:rPr>
              <w:t>11、连接方式：专业NL4MP 四芯插座2个，1+1-全频输入</w:t>
            </w:r>
            <w:r>
              <w:rPr>
                <w:rFonts w:hint="eastAsia" w:ascii="宋体" w:hAnsi="宋体" w:cs="宋体"/>
                <w:sz w:val="21"/>
                <w:szCs w:val="21"/>
                <w:lang w:bidi="ar"/>
              </w:rPr>
              <w:br w:type="textWrapping"/>
            </w:r>
            <w:r>
              <w:rPr>
                <w:rFonts w:hint="eastAsia" w:ascii="宋体" w:hAnsi="宋体" w:cs="宋体"/>
                <w:sz w:val="21"/>
                <w:szCs w:val="21"/>
                <w:lang w:bidi="ar"/>
              </w:rPr>
              <w:t>12、▲独立的压缩器：Attack，Hold，Decay的时间及 Threshold 值参数方便灵活配置；（提供第三方机构出具的带有CMA或CNAS标识的检测报告扫描件）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13、支持31个场景储存，软件支持中文、英文、繁体显示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7C0D">
            <w:pPr>
              <w:widowControl/>
              <w:jc w:val="center"/>
              <w:rPr>
                <w:rFonts w:ascii="宋体" w:hAnsi="宋体" w:cs="宋体"/>
                <w:sz w:val="21"/>
                <w:szCs w:val="21"/>
              </w:rPr>
            </w:pPr>
            <w:r>
              <w:rPr>
                <w:rFonts w:hint="eastAsia" w:ascii="宋体" w:hAnsi="宋体" w:cs="宋体"/>
                <w:sz w:val="21"/>
                <w:szCs w:val="21"/>
                <w:lang w:bidi="ar"/>
              </w:rPr>
              <w:t>30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FF91">
            <w:pPr>
              <w:widowControl/>
              <w:jc w:val="center"/>
              <w:rPr>
                <w:rFonts w:ascii="宋体" w:hAnsi="宋体" w:cs="宋体"/>
                <w:sz w:val="21"/>
                <w:szCs w:val="21"/>
              </w:rPr>
            </w:pPr>
            <w:r>
              <w:rPr>
                <w:rFonts w:hint="eastAsia" w:ascii="宋体" w:hAnsi="宋体" w:cs="宋体"/>
                <w:sz w:val="21"/>
                <w:szCs w:val="21"/>
                <w:lang w:bidi="ar"/>
              </w:rPr>
              <w:t>只</w:t>
            </w:r>
          </w:p>
        </w:tc>
      </w:tr>
      <w:tr w14:paraId="2E641AD0">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92E">
            <w:pPr>
              <w:widowControl/>
              <w:jc w:val="center"/>
              <w:rPr>
                <w:rFonts w:ascii="宋体" w:hAnsi="宋体" w:cs="宋体"/>
                <w:sz w:val="21"/>
                <w:szCs w:val="21"/>
              </w:rPr>
            </w:pPr>
            <w:r>
              <w:rPr>
                <w:rFonts w:hint="eastAsia" w:ascii="宋体" w:hAnsi="宋体" w:cs="宋体"/>
                <w:sz w:val="21"/>
                <w:szCs w:val="21"/>
                <w:lang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FE99">
            <w:pPr>
              <w:widowControl/>
              <w:jc w:val="center"/>
              <w:rPr>
                <w:rFonts w:ascii="宋体" w:hAnsi="宋体" w:cs="宋体"/>
                <w:sz w:val="21"/>
                <w:szCs w:val="21"/>
              </w:rPr>
            </w:pPr>
            <w:r>
              <w:rPr>
                <w:rFonts w:hint="eastAsia" w:ascii="宋体" w:hAnsi="宋体" w:cs="宋体"/>
                <w:sz w:val="21"/>
                <w:szCs w:val="21"/>
                <w:lang w:bidi="ar"/>
              </w:rPr>
              <w:t>超低频扬声器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233">
            <w:pPr>
              <w:widowControl/>
              <w:jc w:val="left"/>
              <w:rPr>
                <w:rFonts w:ascii="宋体" w:hAnsi="宋体" w:cs="宋体"/>
                <w:sz w:val="21"/>
                <w:szCs w:val="21"/>
              </w:rPr>
            </w:pPr>
            <w:r>
              <w:rPr>
                <w:rFonts w:hint="eastAsia" w:ascii="宋体" w:hAnsi="宋体" w:cs="宋体"/>
                <w:sz w:val="21"/>
                <w:szCs w:val="21"/>
                <w:lang w:bidi="ar"/>
              </w:rPr>
              <w:t>1、音箱类型：单18寸低音线阵</w:t>
            </w:r>
            <w:r>
              <w:rPr>
                <w:rFonts w:hint="eastAsia" w:ascii="宋体" w:hAnsi="宋体" w:cs="宋体"/>
                <w:sz w:val="21"/>
                <w:szCs w:val="21"/>
                <w:lang w:bidi="ar"/>
              </w:rPr>
              <w:br w:type="textWrapping"/>
            </w:r>
            <w:r>
              <w:rPr>
                <w:rFonts w:hint="eastAsia" w:ascii="宋体" w:hAnsi="宋体" w:cs="宋体"/>
                <w:sz w:val="21"/>
                <w:szCs w:val="21"/>
                <w:lang w:bidi="ar"/>
              </w:rPr>
              <w:t>2、低频单元：18"×1</w:t>
            </w:r>
            <w:r>
              <w:rPr>
                <w:rFonts w:hint="eastAsia" w:ascii="宋体" w:hAnsi="宋体" w:cs="宋体"/>
                <w:sz w:val="21"/>
                <w:szCs w:val="21"/>
                <w:lang w:bidi="ar"/>
              </w:rPr>
              <w:br w:type="textWrapping"/>
            </w:r>
            <w:r>
              <w:rPr>
                <w:rFonts w:hint="eastAsia" w:ascii="宋体" w:hAnsi="宋体" w:cs="宋体"/>
                <w:sz w:val="21"/>
                <w:szCs w:val="21"/>
                <w:lang w:bidi="ar"/>
              </w:rPr>
              <w:t>3、额定功率：600W</w:t>
            </w:r>
            <w:r>
              <w:rPr>
                <w:rFonts w:hint="eastAsia" w:ascii="宋体" w:hAnsi="宋体" w:cs="宋体"/>
                <w:sz w:val="21"/>
                <w:szCs w:val="21"/>
                <w:lang w:bidi="ar"/>
              </w:rPr>
              <w:br w:type="textWrapping"/>
            </w:r>
            <w:r>
              <w:rPr>
                <w:rFonts w:hint="eastAsia" w:ascii="宋体" w:hAnsi="宋体" w:cs="宋体"/>
                <w:sz w:val="21"/>
                <w:szCs w:val="21"/>
                <w:lang w:bidi="ar"/>
              </w:rPr>
              <w:t>4、峰值功率：1200W</w:t>
            </w:r>
            <w:r>
              <w:rPr>
                <w:rFonts w:hint="eastAsia" w:ascii="宋体" w:hAnsi="宋体" w:cs="宋体"/>
                <w:sz w:val="21"/>
                <w:szCs w:val="21"/>
                <w:lang w:bidi="ar"/>
              </w:rPr>
              <w:br w:type="textWrapping"/>
            </w:r>
            <w:r>
              <w:rPr>
                <w:rFonts w:hint="eastAsia" w:ascii="宋体" w:hAnsi="宋体" w:cs="宋体"/>
                <w:sz w:val="21"/>
                <w:szCs w:val="21"/>
                <w:lang w:bidi="ar"/>
              </w:rPr>
              <w:t>5、标称阻抗：8Ω</w:t>
            </w:r>
            <w:r>
              <w:rPr>
                <w:rFonts w:hint="eastAsia" w:ascii="宋体" w:hAnsi="宋体" w:cs="宋体"/>
                <w:sz w:val="21"/>
                <w:szCs w:val="21"/>
                <w:lang w:bidi="ar"/>
              </w:rPr>
              <w:br w:type="textWrapping"/>
            </w:r>
            <w:r>
              <w:rPr>
                <w:rFonts w:hint="eastAsia" w:ascii="宋体" w:hAnsi="宋体" w:cs="宋体"/>
                <w:sz w:val="21"/>
                <w:szCs w:val="21"/>
                <w:lang w:bidi="ar"/>
              </w:rPr>
              <w:t>6、频率响应：（±3dB）：30Hz—250Hz</w:t>
            </w:r>
            <w:r>
              <w:rPr>
                <w:rFonts w:hint="eastAsia" w:ascii="宋体" w:hAnsi="宋体" w:cs="宋体"/>
                <w:sz w:val="21"/>
                <w:szCs w:val="21"/>
                <w:lang w:bidi="ar"/>
              </w:rPr>
              <w:br w:type="textWrapping"/>
            </w:r>
            <w:r>
              <w:rPr>
                <w:rFonts w:hint="eastAsia" w:ascii="宋体" w:hAnsi="宋体" w:cs="宋体"/>
                <w:sz w:val="21"/>
                <w:szCs w:val="21"/>
                <w:lang w:bidi="ar"/>
              </w:rPr>
              <w:t>7、灵敏度：100dB</w:t>
            </w:r>
            <w:r>
              <w:rPr>
                <w:rFonts w:hint="eastAsia" w:ascii="宋体" w:hAnsi="宋体" w:cs="宋体"/>
                <w:sz w:val="21"/>
                <w:szCs w:val="21"/>
                <w:lang w:bidi="ar"/>
              </w:rPr>
              <w:br w:type="textWrapping"/>
            </w:r>
            <w:r>
              <w:rPr>
                <w:rFonts w:hint="eastAsia" w:ascii="宋体" w:hAnsi="宋体" w:cs="宋体"/>
                <w:sz w:val="21"/>
                <w:szCs w:val="21"/>
                <w:lang w:bidi="ar"/>
              </w:rPr>
              <w:t>8、最大声压级：131 dB</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BE88">
            <w:pPr>
              <w:widowControl/>
              <w:jc w:val="center"/>
              <w:rPr>
                <w:rFonts w:ascii="宋体" w:hAnsi="宋体" w:cs="宋体"/>
                <w:sz w:val="21"/>
                <w:szCs w:val="21"/>
              </w:rPr>
            </w:pPr>
            <w:r>
              <w:rPr>
                <w:rFonts w:hint="eastAsia" w:ascii="宋体" w:hAnsi="宋体" w:cs="宋体"/>
                <w:sz w:val="21"/>
                <w:szCs w:val="21"/>
                <w:lang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30BD">
            <w:pPr>
              <w:widowControl/>
              <w:jc w:val="center"/>
              <w:rPr>
                <w:rFonts w:ascii="宋体" w:hAnsi="宋体" w:cs="宋体"/>
                <w:sz w:val="21"/>
                <w:szCs w:val="21"/>
              </w:rPr>
            </w:pPr>
            <w:r>
              <w:rPr>
                <w:rFonts w:hint="eastAsia" w:ascii="宋体" w:hAnsi="宋体" w:cs="宋体"/>
                <w:sz w:val="21"/>
                <w:szCs w:val="21"/>
                <w:lang w:bidi="ar"/>
              </w:rPr>
              <w:t>只</w:t>
            </w:r>
          </w:p>
        </w:tc>
      </w:tr>
      <w:tr w14:paraId="1F207263">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3751">
            <w:pPr>
              <w:widowControl/>
              <w:jc w:val="center"/>
              <w:rPr>
                <w:rFonts w:ascii="宋体" w:hAnsi="宋体" w:cs="宋体"/>
                <w:sz w:val="21"/>
                <w:szCs w:val="21"/>
              </w:rPr>
            </w:pPr>
            <w:r>
              <w:rPr>
                <w:rFonts w:hint="eastAsia" w:ascii="宋体" w:hAnsi="宋体" w:cs="宋体"/>
                <w:sz w:val="21"/>
                <w:szCs w:val="21"/>
                <w:lang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17E">
            <w:pPr>
              <w:widowControl/>
              <w:jc w:val="center"/>
              <w:rPr>
                <w:rFonts w:ascii="宋体" w:hAnsi="宋体" w:cs="宋体"/>
                <w:sz w:val="21"/>
                <w:szCs w:val="21"/>
              </w:rPr>
            </w:pPr>
            <w:r>
              <w:rPr>
                <w:rFonts w:hint="eastAsia" w:ascii="宋体" w:hAnsi="宋体" w:cs="宋体"/>
                <w:sz w:val="21"/>
                <w:szCs w:val="21"/>
                <w:lang w:bidi="ar"/>
              </w:rPr>
              <w:t>全频扬声器2</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D62">
            <w:pPr>
              <w:widowControl/>
              <w:jc w:val="left"/>
              <w:rPr>
                <w:rFonts w:ascii="宋体" w:hAnsi="宋体" w:cs="宋体"/>
                <w:sz w:val="21"/>
                <w:szCs w:val="21"/>
              </w:rPr>
            </w:pPr>
            <w:r>
              <w:rPr>
                <w:rFonts w:hint="eastAsia" w:ascii="宋体" w:hAnsi="宋体" w:cs="宋体"/>
                <w:sz w:val="21"/>
                <w:szCs w:val="21"/>
                <w:lang w:bidi="ar"/>
              </w:rPr>
              <w:t>1、额定功率：400W</w:t>
            </w:r>
            <w:r>
              <w:rPr>
                <w:rFonts w:hint="eastAsia" w:ascii="宋体" w:hAnsi="宋体" w:cs="宋体"/>
                <w:sz w:val="21"/>
                <w:szCs w:val="21"/>
                <w:lang w:bidi="ar"/>
              </w:rPr>
              <w:br w:type="textWrapping"/>
            </w:r>
            <w:r>
              <w:rPr>
                <w:rFonts w:hint="eastAsia" w:ascii="宋体" w:hAnsi="宋体" w:cs="宋体"/>
                <w:sz w:val="21"/>
                <w:szCs w:val="21"/>
                <w:lang w:bidi="ar"/>
              </w:rPr>
              <w:t>2、峰值功率：600W</w:t>
            </w:r>
            <w:r>
              <w:rPr>
                <w:rFonts w:hint="eastAsia" w:ascii="宋体" w:hAnsi="宋体" w:cs="宋体"/>
                <w:sz w:val="21"/>
                <w:szCs w:val="21"/>
                <w:lang w:bidi="ar"/>
              </w:rPr>
              <w:br w:type="textWrapping"/>
            </w:r>
            <w:r>
              <w:rPr>
                <w:rFonts w:hint="eastAsia" w:ascii="宋体" w:hAnsi="宋体" w:cs="宋体"/>
                <w:sz w:val="21"/>
                <w:szCs w:val="21"/>
                <w:lang w:bidi="ar"/>
              </w:rPr>
              <w:t>3、额定阻抗：8Ω</w:t>
            </w:r>
            <w:r>
              <w:rPr>
                <w:rFonts w:hint="eastAsia" w:ascii="宋体" w:hAnsi="宋体" w:cs="宋体"/>
                <w:sz w:val="21"/>
                <w:szCs w:val="21"/>
                <w:lang w:bidi="ar"/>
              </w:rPr>
              <w:br w:type="textWrapping"/>
            </w:r>
            <w:r>
              <w:rPr>
                <w:rFonts w:hint="eastAsia" w:ascii="宋体" w:hAnsi="宋体" w:cs="宋体"/>
                <w:sz w:val="21"/>
                <w:szCs w:val="21"/>
                <w:lang w:bidi="ar"/>
              </w:rPr>
              <w:t>4、频率响应：35Hz-20KHz</w:t>
            </w:r>
            <w:r>
              <w:rPr>
                <w:rFonts w:hint="eastAsia" w:ascii="宋体" w:hAnsi="宋体" w:cs="宋体"/>
                <w:sz w:val="21"/>
                <w:szCs w:val="21"/>
                <w:lang w:bidi="ar"/>
              </w:rPr>
              <w:br w:type="textWrapping"/>
            </w:r>
            <w:r>
              <w:rPr>
                <w:rFonts w:hint="eastAsia" w:ascii="宋体" w:hAnsi="宋体" w:cs="宋体"/>
                <w:sz w:val="21"/>
                <w:szCs w:val="21"/>
                <w:lang w:bidi="ar"/>
              </w:rPr>
              <w:t>5、灵敏度：100dB</w:t>
            </w:r>
            <w:r>
              <w:rPr>
                <w:rFonts w:hint="eastAsia" w:ascii="宋体" w:hAnsi="宋体" w:cs="宋体"/>
                <w:sz w:val="21"/>
                <w:szCs w:val="21"/>
                <w:lang w:bidi="ar"/>
              </w:rPr>
              <w:br w:type="textWrapping"/>
            </w:r>
            <w:r>
              <w:rPr>
                <w:rFonts w:hint="eastAsia" w:ascii="宋体" w:hAnsi="宋体" w:cs="宋体"/>
                <w:sz w:val="21"/>
                <w:szCs w:val="21"/>
                <w:lang w:bidi="ar"/>
              </w:rPr>
              <w:t>6、最大声压级：126dB</w:t>
            </w:r>
            <w:r>
              <w:rPr>
                <w:rFonts w:hint="eastAsia" w:ascii="宋体" w:hAnsi="宋体" w:cs="宋体"/>
                <w:sz w:val="21"/>
                <w:szCs w:val="21"/>
                <w:lang w:bidi="ar"/>
              </w:rPr>
              <w:br w:type="textWrapping"/>
            </w:r>
            <w:r>
              <w:rPr>
                <w:rFonts w:hint="eastAsia" w:ascii="宋体" w:hAnsi="宋体" w:cs="宋体"/>
                <w:sz w:val="21"/>
                <w:szCs w:val="21"/>
                <w:lang w:bidi="ar"/>
              </w:rPr>
              <w:t>7、峰扩散角度：90º×55º（水平×垂直）</w:t>
            </w:r>
            <w:r>
              <w:rPr>
                <w:rFonts w:hint="eastAsia" w:ascii="宋体" w:hAnsi="宋体" w:cs="宋体"/>
                <w:sz w:val="21"/>
                <w:szCs w:val="21"/>
                <w:lang w:bidi="ar"/>
              </w:rPr>
              <w:br w:type="textWrapping"/>
            </w:r>
            <w:r>
              <w:rPr>
                <w:rFonts w:hint="eastAsia" w:ascii="宋体" w:hAnsi="宋体" w:cs="宋体"/>
                <w:sz w:val="21"/>
                <w:szCs w:val="21"/>
                <w:lang w:bidi="ar"/>
              </w:rPr>
              <w:t>8、单元：1x15"低音(100mm音圈),1x1.4"高音(44mm音圈)</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EA39">
            <w:pPr>
              <w:widowControl/>
              <w:jc w:val="center"/>
              <w:rPr>
                <w:rFonts w:ascii="宋体" w:hAnsi="宋体" w:cs="宋体"/>
                <w:sz w:val="21"/>
                <w:szCs w:val="21"/>
              </w:rPr>
            </w:pPr>
            <w:r>
              <w:rPr>
                <w:rFonts w:hint="eastAsia" w:ascii="宋体" w:hAnsi="宋体" w:cs="宋体"/>
                <w:sz w:val="21"/>
                <w:szCs w:val="21"/>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8D9D">
            <w:pPr>
              <w:widowControl/>
              <w:jc w:val="center"/>
              <w:rPr>
                <w:rFonts w:ascii="宋体" w:hAnsi="宋体" w:cs="宋体"/>
                <w:sz w:val="21"/>
                <w:szCs w:val="21"/>
              </w:rPr>
            </w:pPr>
            <w:r>
              <w:rPr>
                <w:rFonts w:hint="eastAsia" w:ascii="宋体" w:hAnsi="宋体" w:cs="宋体"/>
                <w:sz w:val="21"/>
                <w:szCs w:val="21"/>
                <w:lang w:bidi="ar"/>
              </w:rPr>
              <w:t>只</w:t>
            </w:r>
          </w:p>
        </w:tc>
      </w:tr>
      <w:tr w14:paraId="692FA98B">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264B">
            <w:pPr>
              <w:widowControl/>
              <w:jc w:val="center"/>
              <w:rPr>
                <w:rFonts w:ascii="宋体" w:hAnsi="宋体" w:cs="宋体"/>
                <w:sz w:val="21"/>
                <w:szCs w:val="21"/>
              </w:rPr>
            </w:pPr>
            <w:r>
              <w:rPr>
                <w:rFonts w:hint="eastAsia" w:ascii="宋体" w:hAnsi="宋体" w:cs="宋体"/>
                <w:sz w:val="21"/>
                <w:szCs w:val="21"/>
                <w:lang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8ED1">
            <w:pPr>
              <w:widowControl/>
              <w:jc w:val="center"/>
              <w:rPr>
                <w:rFonts w:ascii="宋体" w:hAnsi="宋体" w:cs="宋体"/>
                <w:sz w:val="21"/>
                <w:szCs w:val="21"/>
              </w:rPr>
            </w:pPr>
            <w:r>
              <w:rPr>
                <w:rFonts w:hint="eastAsia" w:ascii="宋体" w:hAnsi="宋体" w:cs="宋体"/>
                <w:sz w:val="21"/>
                <w:szCs w:val="21"/>
                <w:lang w:bidi="ar"/>
              </w:rPr>
              <w:t>专业数字功放</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0BCD">
            <w:pPr>
              <w:widowControl/>
              <w:jc w:val="left"/>
              <w:rPr>
                <w:rFonts w:ascii="宋体" w:hAnsi="宋体" w:cs="宋体"/>
                <w:sz w:val="21"/>
                <w:szCs w:val="21"/>
              </w:rPr>
            </w:pPr>
            <w:r>
              <w:rPr>
                <w:rFonts w:hint="eastAsia" w:ascii="宋体" w:hAnsi="宋体" w:cs="宋体"/>
                <w:sz w:val="21"/>
                <w:szCs w:val="21"/>
                <w:lang w:bidi="ar"/>
              </w:rPr>
              <w:t>1、额定功率RMS：(8Ω)2×1000W</w:t>
            </w:r>
            <w:r>
              <w:rPr>
                <w:rFonts w:hint="eastAsia" w:ascii="宋体" w:hAnsi="宋体" w:cs="宋体"/>
                <w:sz w:val="21"/>
                <w:szCs w:val="21"/>
                <w:lang w:bidi="ar"/>
              </w:rPr>
              <w:br w:type="textWrapping"/>
            </w:r>
            <w:r>
              <w:rPr>
                <w:rFonts w:hint="eastAsia" w:ascii="宋体" w:hAnsi="宋体" w:cs="宋体"/>
                <w:sz w:val="21"/>
                <w:szCs w:val="21"/>
                <w:lang w:bidi="ar"/>
              </w:rPr>
              <w:t>2、额定功率RMS：(4Ω)2×1600W</w:t>
            </w:r>
            <w:r>
              <w:rPr>
                <w:rFonts w:hint="eastAsia" w:ascii="宋体" w:hAnsi="宋体" w:cs="宋体"/>
                <w:sz w:val="21"/>
                <w:szCs w:val="21"/>
                <w:lang w:bidi="ar"/>
              </w:rPr>
              <w:br w:type="textWrapping"/>
            </w:r>
            <w:r>
              <w:rPr>
                <w:rFonts w:hint="eastAsia" w:ascii="宋体" w:hAnsi="宋体" w:cs="宋体"/>
                <w:sz w:val="21"/>
                <w:szCs w:val="21"/>
                <w:lang w:bidi="ar"/>
              </w:rPr>
              <w:t>3、桥接功率RMS：(8Ω)3400W×1</w:t>
            </w:r>
            <w:r>
              <w:rPr>
                <w:rFonts w:hint="eastAsia" w:ascii="宋体" w:hAnsi="宋体" w:cs="宋体"/>
                <w:sz w:val="21"/>
                <w:szCs w:val="21"/>
                <w:lang w:bidi="ar"/>
              </w:rPr>
              <w:br w:type="textWrapping"/>
            </w:r>
            <w:r>
              <w:rPr>
                <w:rFonts w:hint="eastAsia" w:ascii="宋体" w:hAnsi="宋体" w:cs="宋体"/>
                <w:sz w:val="21"/>
                <w:szCs w:val="21"/>
                <w:lang w:bidi="ar"/>
              </w:rPr>
              <w:t>4、桥接功率RMS：(4Ω)3000W×1</w:t>
            </w:r>
            <w:r>
              <w:rPr>
                <w:rFonts w:hint="eastAsia" w:ascii="宋体" w:hAnsi="宋体" w:cs="宋体"/>
                <w:sz w:val="21"/>
                <w:szCs w:val="21"/>
                <w:lang w:bidi="ar"/>
              </w:rPr>
              <w:br w:type="textWrapping"/>
            </w:r>
            <w:r>
              <w:rPr>
                <w:rFonts w:hint="eastAsia" w:ascii="宋体" w:hAnsi="宋体" w:cs="宋体"/>
                <w:sz w:val="21"/>
                <w:szCs w:val="21"/>
                <w:lang w:bidi="ar"/>
              </w:rPr>
              <w:t>5、频响：20Hz-20kHz,±0.5dB</w:t>
            </w:r>
            <w:r>
              <w:rPr>
                <w:rFonts w:hint="eastAsia" w:ascii="宋体" w:hAnsi="宋体" w:cs="宋体"/>
                <w:sz w:val="21"/>
                <w:szCs w:val="21"/>
                <w:lang w:bidi="ar"/>
              </w:rPr>
              <w:br w:type="textWrapping"/>
            </w:r>
            <w:r>
              <w:rPr>
                <w:rFonts w:hint="eastAsia" w:ascii="宋体" w:hAnsi="宋体" w:cs="宋体"/>
                <w:sz w:val="21"/>
                <w:szCs w:val="21"/>
                <w:lang w:bidi="ar"/>
              </w:rPr>
              <w:t>6、输入灵敏度:0.775V</w:t>
            </w:r>
            <w:r>
              <w:rPr>
                <w:rFonts w:hint="eastAsia" w:ascii="宋体" w:hAnsi="宋体" w:cs="宋体"/>
                <w:sz w:val="21"/>
                <w:szCs w:val="21"/>
                <w:lang w:bidi="ar"/>
              </w:rPr>
              <w:br w:type="textWrapping"/>
            </w:r>
            <w:r>
              <w:rPr>
                <w:rFonts w:hint="eastAsia" w:ascii="宋体" w:hAnsi="宋体" w:cs="宋体"/>
                <w:sz w:val="21"/>
                <w:szCs w:val="21"/>
                <w:lang w:bidi="ar"/>
              </w:rPr>
              <w:t>7、信噪比≥105dB，失真度（THD）≤0.03%</w:t>
            </w:r>
            <w:r>
              <w:rPr>
                <w:rFonts w:hint="eastAsia" w:ascii="宋体" w:hAnsi="宋体" w:cs="宋体"/>
                <w:sz w:val="21"/>
                <w:szCs w:val="21"/>
                <w:lang w:bidi="ar"/>
              </w:rPr>
              <w:br w:type="textWrapping"/>
            </w:r>
            <w:r>
              <w:rPr>
                <w:rFonts w:hint="eastAsia" w:ascii="宋体" w:hAnsi="宋体" w:cs="宋体"/>
                <w:sz w:val="21"/>
                <w:szCs w:val="21"/>
                <w:lang w:bidi="ar"/>
              </w:rPr>
              <w:t>8、阻尼系数（f=1KHz 8Ω）＞240</w:t>
            </w:r>
            <w:r>
              <w:rPr>
                <w:rFonts w:hint="eastAsia" w:ascii="宋体" w:hAnsi="宋体" w:cs="宋体"/>
                <w:sz w:val="21"/>
                <w:szCs w:val="21"/>
                <w:lang w:bidi="ar"/>
              </w:rPr>
              <w:br w:type="textWrapping"/>
            </w:r>
            <w:r>
              <w:rPr>
                <w:rFonts w:hint="eastAsia" w:ascii="宋体" w:hAnsi="宋体" w:cs="宋体"/>
                <w:sz w:val="21"/>
                <w:szCs w:val="21"/>
                <w:lang w:bidi="ar"/>
              </w:rPr>
              <w:t>9、转换速率：15V/uS</w:t>
            </w:r>
            <w:r>
              <w:rPr>
                <w:rFonts w:hint="eastAsia" w:ascii="宋体" w:hAnsi="宋体" w:cs="宋体"/>
                <w:sz w:val="21"/>
                <w:szCs w:val="21"/>
                <w:lang w:bidi="ar"/>
              </w:rPr>
              <w:br w:type="textWrapping"/>
            </w:r>
            <w:r>
              <w:rPr>
                <w:rFonts w:hint="eastAsia" w:ascii="宋体" w:hAnsi="宋体" w:cs="宋体"/>
                <w:sz w:val="21"/>
                <w:szCs w:val="21"/>
                <w:lang w:bidi="ar"/>
              </w:rPr>
              <w:t>10、带LCD显示屏，可实时监测内部温度，音量大小，工作模式显示；</w:t>
            </w:r>
            <w:r>
              <w:rPr>
                <w:rFonts w:hint="eastAsia" w:ascii="宋体" w:hAnsi="宋体" w:cs="宋体"/>
                <w:sz w:val="21"/>
                <w:szCs w:val="21"/>
                <w:lang w:bidi="ar"/>
              </w:rPr>
              <w:br w:type="textWrapping"/>
            </w:r>
            <w:r>
              <w:rPr>
                <w:rFonts w:hint="eastAsia" w:ascii="宋体" w:hAnsi="宋体" w:cs="宋体"/>
                <w:sz w:val="21"/>
                <w:szCs w:val="21"/>
                <w:lang w:bidi="ar"/>
              </w:rPr>
              <w:t>11、带灵敏度拨动开关，三种工作模式：立体声、桥接、并接，一键切换保存功能；</w:t>
            </w:r>
            <w:r>
              <w:rPr>
                <w:rFonts w:hint="eastAsia" w:ascii="宋体" w:hAnsi="宋体" w:cs="宋体"/>
                <w:sz w:val="21"/>
                <w:szCs w:val="21"/>
                <w:lang w:bidi="ar"/>
              </w:rPr>
              <w:br w:type="textWrapping"/>
            </w:r>
            <w:r>
              <w:rPr>
                <w:rFonts w:hint="eastAsia" w:ascii="宋体" w:hAnsi="宋体" w:cs="宋体"/>
                <w:sz w:val="21"/>
                <w:szCs w:val="21"/>
                <w:lang w:bidi="ar"/>
              </w:rPr>
              <w:t>12、整机静态功耗低，动态能量充沛；具备开机软启动，欠压，过压，过热，过载，过流，直流保护等特性合。</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78C0">
            <w:pPr>
              <w:widowControl/>
              <w:jc w:val="center"/>
              <w:rPr>
                <w:rFonts w:ascii="宋体" w:hAnsi="宋体" w:cs="宋体"/>
                <w:sz w:val="21"/>
                <w:szCs w:val="21"/>
              </w:rPr>
            </w:pPr>
            <w:r>
              <w:rPr>
                <w:rFonts w:hint="eastAsia" w:ascii="宋体" w:hAnsi="宋体" w:cs="宋体"/>
                <w:sz w:val="21"/>
                <w:szCs w:val="21"/>
                <w:lang w:bidi="ar"/>
              </w:rPr>
              <w:t>9</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175A">
            <w:pPr>
              <w:widowControl/>
              <w:jc w:val="center"/>
              <w:rPr>
                <w:rFonts w:ascii="宋体" w:hAnsi="宋体" w:cs="宋体"/>
                <w:sz w:val="21"/>
                <w:szCs w:val="21"/>
              </w:rPr>
            </w:pPr>
            <w:r>
              <w:rPr>
                <w:rFonts w:hint="eastAsia" w:ascii="宋体" w:hAnsi="宋体" w:cs="宋体"/>
                <w:sz w:val="21"/>
                <w:szCs w:val="21"/>
                <w:lang w:bidi="ar"/>
              </w:rPr>
              <w:t>台</w:t>
            </w:r>
          </w:p>
        </w:tc>
      </w:tr>
      <w:tr w14:paraId="1051AF07">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FF60">
            <w:pPr>
              <w:widowControl/>
              <w:jc w:val="center"/>
              <w:rPr>
                <w:rFonts w:ascii="宋体" w:hAnsi="宋体" w:cs="宋体"/>
                <w:sz w:val="21"/>
                <w:szCs w:val="21"/>
              </w:rPr>
            </w:pPr>
            <w:r>
              <w:rPr>
                <w:rFonts w:hint="eastAsia" w:ascii="宋体" w:hAnsi="宋体" w:cs="宋体"/>
                <w:sz w:val="21"/>
                <w:szCs w:val="21"/>
                <w:lang w:bidi="ar"/>
              </w:rPr>
              <w:t>7</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2D04">
            <w:pPr>
              <w:widowControl/>
              <w:jc w:val="center"/>
              <w:rPr>
                <w:rFonts w:ascii="宋体" w:hAnsi="宋体" w:cs="宋体"/>
                <w:sz w:val="21"/>
                <w:szCs w:val="21"/>
              </w:rPr>
            </w:pPr>
            <w:r>
              <w:rPr>
                <w:rFonts w:hint="eastAsia" w:ascii="宋体" w:hAnsi="宋体" w:cs="宋体"/>
                <w:sz w:val="21"/>
                <w:szCs w:val="21"/>
                <w:lang w:bidi="ar"/>
              </w:rPr>
              <w:t>专业数字功放</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77F">
            <w:pPr>
              <w:widowControl/>
              <w:jc w:val="left"/>
              <w:rPr>
                <w:rFonts w:ascii="宋体" w:hAnsi="宋体" w:cs="宋体"/>
                <w:sz w:val="21"/>
                <w:szCs w:val="21"/>
              </w:rPr>
            </w:pPr>
            <w:r>
              <w:rPr>
                <w:rFonts w:hint="eastAsia" w:ascii="宋体" w:hAnsi="宋体" w:cs="宋体"/>
                <w:sz w:val="21"/>
                <w:szCs w:val="21"/>
                <w:lang w:bidi="ar"/>
              </w:rPr>
              <w:t>1、额定功率RMS：(8Ω)4×1200W</w:t>
            </w:r>
            <w:r>
              <w:rPr>
                <w:rFonts w:hint="eastAsia" w:ascii="宋体" w:hAnsi="宋体" w:cs="宋体"/>
                <w:sz w:val="21"/>
                <w:szCs w:val="21"/>
                <w:lang w:bidi="ar"/>
              </w:rPr>
              <w:br w:type="textWrapping"/>
            </w:r>
            <w:r>
              <w:rPr>
                <w:rFonts w:hint="eastAsia" w:ascii="宋体" w:hAnsi="宋体" w:cs="宋体"/>
                <w:sz w:val="21"/>
                <w:szCs w:val="21"/>
                <w:lang w:bidi="ar"/>
              </w:rPr>
              <w:t>2、额定功率RMS：(4Ω)4×1800W</w:t>
            </w:r>
            <w:r>
              <w:rPr>
                <w:rFonts w:hint="eastAsia" w:ascii="宋体" w:hAnsi="宋体" w:cs="宋体"/>
                <w:sz w:val="21"/>
                <w:szCs w:val="21"/>
                <w:lang w:bidi="ar"/>
              </w:rPr>
              <w:br w:type="textWrapping"/>
            </w:r>
            <w:r>
              <w:rPr>
                <w:rFonts w:hint="eastAsia" w:ascii="宋体" w:hAnsi="宋体" w:cs="宋体"/>
                <w:sz w:val="21"/>
                <w:szCs w:val="21"/>
                <w:lang w:bidi="ar"/>
              </w:rPr>
              <w:t>3、桥接功率RMS：(8Ω)3600W×2</w:t>
            </w:r>
            <w:r>
              <w:rPr>
                <w:rFonts w:hint="eastAsia" w:ascii="宋体" w:hAnsi="宋体" w:cs="宋体"/>
                <w:sz w:val="21"/>
                <w:szCs w:val="21"/>
                <w:lang w:bidi="ar"/>
              </w:rPr>
              <w:br w:type="textWrapping"/>
            </w:r>
            <w:r>
              <w:rPr>
                <w:rFonts w:hint="eastAsia" w:ascii="宋体" w:hAnsi="宋体" w:cs="宋体"/>
                <w:sz w:val="21"/>
                <w:szCs w:val="21"/>
                <w:lang w:bidi="ar"/>
              </w:rPr>
              <w:t>4、桥接功率RMS：(4Ω)3200W×2</w:t>
            </w:r>
            <w:r>
              <w:rPr>
                <w:rFonts w:hint="eastAsia" w:ascii="宋体" w:hAnsi="宋体" w:cs="宋体"/>
                <w:sz w:val="21"/>
                <w:szCs w:val="21"/>
                <w:lang w:bidi="ar"/>
              </w:rPr>
              <w:br w:type="textWrapping"/>
            </w:r>
            <w:r>
              <w:rPr>
                <w:rFonts w:hint="eastAsia" w:ascii="宋体" w:hAnsi="宋体" w:cs="宋体"/>
                <w:sz w:val="21"/>
                <w:szCs w:val="21"/>
                <w:lang w:bidi="ar"/>
              </w:rPr>
              <w:t>5、频响：20Hz-20kHz,±0.5dB</w:t>
            </w:r>
            <w:r>
              <w:rPr>
                <w:rFonts w:hint="eastAsia" w:ascii="宋体" w:hAnsi="宋体" w:cs="宋体"/>
                <w:sz w:val="21"/>
                <w:szCs w:val="21"/>
                <w:lang w:bidi="ar"/>
              </w:rPr>
              <w:br w:type="textWrapping"/>
            </w:r>
            <w:r>
              <w:rPr>
                <w:rFonts w:hint="eastAsia" w:ascii="宋体" w:hAnsi="宋体" w:cs="宋体"/>
                <w:sz w:val="21"/>
                <w:szCs w:val="21"/>
                <w:lang w:bidi="ar"/>
              </w:rPr>
              <w:t>6、输入灵敏度:0.775V</w:t>
            </w:r>
            <w:r>
              <w:rPr>
                <w:rFonts w:hint="eastAsia" w:ascii="宋体" w:hAnsi="宋体" w:cs="宋体"/>
                <w:sz w:val="21"/>
                <w:szCs w:val="21"/>
                <w:lang w:bidi="ar"/>
              </w:rPr>
              <w:br w:type="textWrapping"/>
            </w:r>
            <w:r>
              <w:rPr>
                <w:rFonts w:hint="eastAsia" w:ascii="宋体" w:hAnsi="宋体" w:cs="宋体"/>
                <w:sz w:val="21"/>
                <w:szCs w:val="21"/>
                <w:lang w:bidi="ar"/>
              </w:rPr>
              <w:t>7、信噪比≥105dB，失真度（THD）≤0.03%</w:t>
            </w:r>
            <w:r>
              <w:rPr>
                <w:rFonts w:hint="eastAsia" w:ascii="宋体" w:hAnsi="宋体" w:cs="宋体"/>
                <w:sz w:val="21"/>
                <w:szCs w:val="21"/>
                <w:lang w:bidi="ar"/>
              </w:rPr>
              <w:br w:type="textWrapping"/>
            </w:r>
            <w:r>
              <w:rPr>
                <w:rFonts w:hint="eastAsia" w:ascii="宋体" w:hAnsi="宋体" w:cs="宋体"/>
                <w:sz w:val="21"/>
                <w:szCs w:val="21"/>
                <w:lang w:bidi="ar"/>
              </w:rPr>
              <w:t>8、阻尼系数（f=1KHz 8Ω）＞240</w:t>
            </w:r>
            <w:r>
              <w:rPr>
                <w:rFonts w:hint="eastAsia" w:ascii="宋体" w:hAnsi="宋体" w:cs="宋体"/>
                <w:sz w:val="21"/>
                <w:szCs w:val="21"/>
                <w:lang w:bidi="ar"/>
              </w:rPr>
              <w:br w:type="textWrapping"/>
            </w:r>
            <w:r>
              <w:rPr>
                <w:rFonts w:hint="eastAsia" w:ascii="宋体" w:hAnsi="宋体" w:cs="宋体"/>
                <w:sz w:val="21"/>
                <w:szCs w:val="21"/>
                <w:lang w:bidi="ar"/>
              </w:rPr>
              <w:t>9、转换速率：15V/uS</w:t>
            </w:r>
            <w:r>
              <w:rPr>
                <w:rFonts w:hint="eastAsia" w:ascii="宋体" w:hAnsi="宋体" w:cs="宋体"/>
                <w:sz w:val="21"/>
                <w:szCs w:val="21"/>
                <w:lang w:bidi="ar"/>
              </w:rPr>
              <w:br w:type="textWrapping"/>
            </w:r>
            <w:r>
              <w:rPr>
                <w:rFonts w:hint="eastAsia" w:ascii="宋体" w:hAnsi="宋体" w:cs="宋体"/>
                <w:sz w:val="21"/>
                <w:szCs w:val="21"/>
                <w:lang w:bidi="ar"/>
              </w:rPr>
              <w:t>10、带LCD显示屏，可实时监测内部温度，音量大小，工作模式显示；</w:t>
            </w:r>
            <w:r>
              <w:rPr>
                <w:rFonts w:hint="eastAsia" w:ascii="宋体" w:hAnsi="宋体" w:cs="宋体"/>
                <w:sz w:val="21"/>
                <w:szCs w:val="21"/>
                <w:lang w:bidi="ar"/>
              </w:rPr>
              <w:br w:type="textWrapping"/>
            </w:r>
            <w:r>
              <w:rPr>
                <w:rFonts w:hint="eastAsia" w:ascii="宋体" w:hAnsi="宋体" w:cs="宋体"/>
                <w:sz w:val="21"/>
                <w:szCs w:val="21"/>
                <w:lang w:bidi="ar"/>
              </w:rPr>
              <w:t>11、带灵敏度拨动开关，三种工作模式：立体声、桥接、并接，一键切换保存功能；</w:t>
            </w:r>
            <w:r>
              <w:rPr>
                <w:rFonts w:hint="eastAsia" w:ascii="宋体" w:hAnsi="宋体" w:cs="宋体"/>
                <w:sz w:val="21"/>
                <w:szCs w:val="21"/>
                <w:lang w:bidi="ar"/>
              </w:rPr>
              <w:br w:type="textWrapping"/>
            </w:r>
            <w:r>
              <w:rPr>
                <w:rFonts w:hint="eastAsia" w:ascii="宋体" w:hAnsi="宋体" w:cs="宋体"/>
                <w:sz w:val="21"/>
                <w:szCs w:val="21"/>
                <w:lang w:bidi="ar"/>
              </w:rPr>
              <w:t>12、整机静态功耗低，动态能量充沛；具备开机软启动，欠压，过压，过热，过载，过流，直流保护等特性。</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7424">
            <w:pPr>
              <w:widowControl/>
              <w:jc w:val="center"/>
              <w:rPr>
                <w:rFonts w:ascii="宋体" w:hAnsi="宋体" w:cs="宋体"/>
                <w:sz w:val="21"/>
                <w:szCs w:val="21"/>
              </w:rPr>
            </w:pPr>
            <w:r>
              <w:rPr>
                <w:rFonts w:hint="eastAsia" w:ascii="宋体" w:hAnsi="宋体" w:cs="宋体"/>
                <w:sz w:val="21"/>
                <w:szCs w:val="21"/>
                <w:lang w:bidi="ar"/>
              </w:rPr>
              <w:t>3</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DC26">
            <w:pPr>
              <w:widowControl/>
              <w:jc w:val="center"/>
              <w:rPr>
                <w:rFonts w:ascii="宋体" w:hAnsi="宋体" w:cs="宋体"/>
                <w:sz w:val="21"/>
                <w:szCs w:val="21"/>
              </w:rPr>
            </w:pPr>
            <w:r>
              <w:rPr>
                <w:rFonts w:hint="eastAsia" w:ascii="宋体" w:hAnsi="宋体" w:cs="宋体"/>
                <w:sz w:val="21"/>
                <w:szCs w:val="21"/>
                <w:lang w:bidi="ar"/>
              </w:rPr>
              <w:t>台</w:t>
            </w:r>
          </w:p>
        </w:tc>
      </w:tr>
      <w:tr w14:paraId="436D503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39E5">
            <w:pPr>
              <w:widowControl/>
              <w:jc w:val="center"/>
              <w:rPr>
                <w:rFonts w:ascii="宋体" w:hAnsi="宋体" w:cs="宋体"/>
                <w:sz w:val="21"/>
                <w:szCs w:val="21"/>
              </w:rPr>
            </w:pPr>
            <w:r>
              <w:rPr>
                <w:rFonts w:hint="eastAsia" w:ascii="宋体" w:hAnsi="宋体" w:cs="宋体"/>
                <w:sz w:val="21"/>
                <w:szCs w:val="21"/>
                <w:lang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81D">
            <w:pPr>
              <w:widowControl/>
              <w:jc w:val="center"/>
              <w:rPr>
                <w:rFonts w:ascii="宋体" w:hAnsi="宋体" w:cs="宋体"/>
                <w:sz w:val="21"/>
                <w:szCs w:val="21"/>
              </w:rPr>
            </w:pPr>
            <w:r>
              <w:rPr>
                <w:rFonts w:hint="eastAsia" w:ascii="宋体" w:hAnsi="宋体" w:cs="宋体"/>
                <w:sz w:val="21"/>
                <w:szCs w:val="21"/>
                <w:lang w:bidi="ar"/>
              </w:rPr>
              <w:t>16*16音频处理器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06B">
            <w:pPr>
              <w:widowControl/>
              <w:jc w:val="left"/>
              <w:rPr>
                <w:rFonts w:ascii="宋体" w:hAnsi="宋体" w:cs="宋体"/>
                <w:sz w:val="21"/>
                <w:szCs w:val="21"/>
              </w:rPr>
            </w:pPr>
            <w:r>
              <w:rPr>
                <w:rFonts w:hint="eastAsia" w:ascii="宋体" w:hAnsi="宋体" w:cs="宋体"/>
                <w:sz w:val="21"/>
                <w:szCs w:val="21"/>
                <w:lang w:bidi="ar"/>
              </w:rPr>
              <w:t>1、2片24位高精度DSP，低失真，大动态，输入增益控制功能；</w:t>
            </w:r>
            <w:r>
              <w:rPr>
                <w:rFonts w:hint="eastAsia" w:ascii="宋体" w:hAnsi="宋体" w:cs="宋体"/>
                <w:sz w:val="21"/>
                <w:szCs w:val="21"/>
                <w:lang w:bidi="ar"/>
              </w:rPr>
              <w:br w:type="textWrapping"/>
            </w:r>
            <w:r>
              <w:rPr>
                <w:rFonts w:hint="eastAsia" w:ascii="宋体" w:hAnsi="宋体" w:cs="宋体"/>
                <w:sz w:val="21"/>
                <w:szCs w:val="21"/>
                <w:lang w:bidi="ar"/>
              </w:rPr>
              <w:t>2、支持31个场景储存，软件支持中文、英文、繁体显示；</w:t>
            </w:r>
            <w:r>
              <w:rPr>
                <w:rFonts w:hint="eastAsia" w:ascii="宋体" w:hAnsi="宋体" w:cs="宋体"/>
                <w:sz w:val="21"/>
                <w:szCs w:val="21"/>
                <w:lang w:bidi="ar"/>
              </w:rPr>
              <w:br w:type="textWrapping"/>
            </w:r>
            <w:r>
              <w:rPr>
                <w:rFonts w:hint="eastAsia" w:ascii="宋体" w:hAnsi="宋体" w:cs="宋体"/>
                <w:sz w:val="21"/>
                <w:szCs w:val="21"/>
                <w:lang w:bidi="ar"/>
              </w:rPr>
              <w:t>3、分频器:低通滤波器（LPF）,高通滤波器（HPF）,滤波器类型(PF Mode)：LinkwitzRiley/Bessel/Butterworth</w:t>
            </w:r>
            <w:r>
              <w:rPr>
                <w:rFonts w:hint="eastAsia" w:ascii="宋体" w:hAnsi="宋体" w:cs="宋体"/>
                <w:sz w:val="21"/>
                <w:szCs w:val="21"/>
                <w:lang w:bidi="ar"/>
              </w:rPr>
              <w:br w:type="textWrapping"/>
            </w:r>
            <w:r>
              <w:rPr>
                <w:rFonts w:hint="eastAsia" w:ascii="宋体" w:hAnsi="宋体" w:cs="宋体"/>
                <w:sz w:val="21"/>
                <w:szCs w:val="21"/>
                <w:lang w:bidi="ar"/>
              </w:rPr>
              <w:t>4、独立的限制器：Attac Hold Decay的时间及Threshold Ratio，Boost 值参数方便您灵活配置；</w:t>
            </w:r>
            <w:r>
              <w:rPr>
                <w:rFonts w:hint="eastAsia" w:ascii="宋体" w:hAnsi="宋体" w:cs="宋体"/>
                <w:sz w:val="21"/>
                <w:szCs w:val="21"/>
                <w:lang w:bidi="ar"/>
              </w:rPr>
              <w:br w:type="textWrapping"/>
            </w:r>
            <w:r>
              <w:rPr>
                <w:rFonts w:hint="eastAsia" w:ascii="宋体" w:hAnsi="宋体" w:cs="宋体"/>
                <w:sz w:val="21"/>
                <w:szCs w:val="21"/>
                <w:lang w:bidi="ar"/>
              </w:rPr>
              <w:t>5、▲输出通道支持信号分频功能，提供IIR和FIR两种算法分频，IIR高/低通滤波器的斜率均可设置；通道支持复制、粘贴、EQ存档、重置等功能；（提供第三方机构出具的带有CMA或CNAS标识的检测报告扫描件）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6、▲所投产品厂家获得国家版权局颁发的数字音频周边处理控制类似字样软件著作权登记证书。提供证书复印件加盖公章。</w:t>
            </w:r>
            <w:r>
              <w:rPr>
                <w:rFonts w:hint="eastAsia" w:ascii="宋体" w:hAnsi="宋体" w:cs="宋体"/>
                <w:sz w:val="21"/>
                <w:szCs w:val="21"/>
                <w:lang w:bidi="ar"/>
              </w:rPr>
              <w:br w:type="textWrapping"/>
            </w:r>
            <w:r>
              <w:rPr>
                <w:rFonts w:hint="eastAsia" w:ascii="宋体" w:hAnsi="宋体" w:cs="宋体"/>
                <w:sz w:val="21"/>
                <w:szCs w:val="21"/>
                <w:lang w:bidi="ar"/>
              </w:rPr>
              <w:t>7、▲通道：≥16路输入16路输出；屏幕：≥2×20显示屏；接口种类和数量不低于：方口USB*1（免驱），RS485*1，RS232*1，RJ45*1，GPIO*1（提供第三方机构出具的带有；CMA或CNAS标识的检测报告扫描件）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8、幻像供电：+48VDC,6.5mA，16路输入均支持</w:t>
            </w:r>
            <w:r>
              <w:rPr>
                <w:rFonts w:hint="eastAsia" w:ascii="宋体" w:hAnsi="宋体" w:cs="宋体"/>
                <w:sz w:val="21"/>
                <w:szCs w:val="21"/>
                <w:lang w:bidi="ar"/>
              </w:rPr>
              <w:br w:type="textWrapping"/>
            </w:r>
            <w:r>
              <w:rPr>
                <w:rFonts w:hint="eastAsia" w:ascii="宋体" w:hAnsi="宋体" w:cs="宋体"/>
                <w:sz w:val="21"/>
                <w:szCs w:val="21"/>
                <w:lang w:bidi="ar"/>
              </w:rPr>
              <w:t>9、反馈抑制：16路输入均支持，两档调节</w:t>
            </w:r>
            <w:r>
              <w:rPr>
                <w:rFonts w:hint="eastAsia" w:ascii="宋体" w:hAnsi="宋体" w:cs="宋体"/>
                <w:sz w:val="21"/>
                <w:szCs w:val="21"/>
                <w:lang w:bidi="ar"/>
              </w:rPr>
              <w:br w:type="textWrapping"/>
            </w:r>
            <w:r>
              <w:rPr>
                <w:rFonts w:hint="eastAsia" w:ascii="宋体" w:hAnsi="宋体" w:cs="宋体"/>
                <w:sz w:val="21"/>
                <w:szCs w:val="21"/>
                <w:lang w:bidi="ar"/>
              </w:rPr>
              <w:t>10、均衡器：输入31段PEQ，输出10段PEQ</w:t>
            </w:r>
            <w:r>
              <w:rPr>
                <w:rFonts w:hint="eastAsia" w:ascii="宋体" w:hAnsi="宋体" w:cs="宋体"/>
                <w:sz w:val="21"/>
                <w:szCs w:val="21"/>
                <w:lang w:bidi="ar"/>
              </w:rPr>
              <w:br w:type="textWrapping"/>
            </w:r>
            <w:r>
              <w:rPr>
                <w:rFonts w:hint="eastAsia" w:ascii="宋体" w:hAnsi="宋体" w:cs="宋体"/>
                <w:sz w:val="21"/>
                <w:szCs w:val="21"/>
                <w:lang w:bidi="ar"/>
              </w:rPr>
              <w:t>11、混音：自动混音和矩阵混音</w:t>
            </w:r>
            <w:r>
              <w:rPr>
                <w:rFonts w:hint="eastAsia" w:ascii="宋体" w:hAnsi="宋体" w:cs="宋体"/>
                <w:sz w:val="21"/>
                <w:szCs w:val="21"/>
                <w:lang w:bidi="ar"/>
              </w:rPr>
              <w:br w:type="textWrapping"/>
            </w:r>
            <w:r>
              <w:rPr>
                <w:rFonts w:hint="eastAsia" w:ascii="宋体" w:hAnsi="宋体" w:cs="宋体"/>
                <w:sz w:val="21"/>
                <w:szCs w:val="21"/>
                <w:lang w:bidi="ar"/>
              </w:rPr>
              <w:t>12、测试信号：正弦波、粉噪、白噪声</w:t>
            </w:r>
            <w:r>
              <w:rPr>
                <w:rFonts w:hint="eastAsia" w:ascii="宋体" w:hAnsi="宋体" w:cs="宋体"/>
                <w:sz w:val="21"/>
                <w:szCs w:val="21"/>
                <w:lang w:bidi="ar"/>
              </w:rPr>
              <w:br w:type="textWrapping"/>
            </w:r>
            <w:r>
              <w:rPr>
                <w:rFonts w:hint="eastAsia" w:ascii="宋体" w:hAnsi="宋体" w:cs="宋体"/>
                <w:sz w:val="21"/>
                <w:szCs w:val="21"/>
                <w:lang w:bidi="ar"/>
              </w:rPr>
              <w:t>13、延时器：最大1365ms</w:t>
            </w:r>
            <w:r>
              <w:rPr>
                <w:rFonts w:hint="eastAsia" w:ascii="宋体" w:hAnsi="宋体" w:cs="宋体"/>
                <w:sz w:val="21"/>
                <w:szCs w:val="21"/>
                <w:lang w:bidi="ar"/>
              </w:rPr>
              <w:br w:type="textWrapping"/>
            </w:r>
            <w:r>
              <w:rPr>
                <w:rFonts w:hint="eastAsia" w:ascii="宋体" w:hAnsi="宋体" w:cs="宋体"/>
                <w:sz w:val="21"/>
                <w:szCs w:val="21"/>
                <w:lang w:bidi="ar"/>
              </w:rPr>
              <w:t>14、采样率：48KHz</w:t>
            </w:r>
            <w:r>
              <w:rPr>
                <w:rFonts w:hint="eastAsia" w:ascii="宋体" w:hAnsi="宋体" w:cs="宋体"/>
                <w:sz w:val="21"/>
                <w:szCs w:val="21"/>
                <w:lang w:bidi="ar"/>
              </w:rPr>
              <w:br w:type="textWrapping"/>
            </w:r>
            <w:r>
              <w:rPr>
                <w:rFonts w:hint="eastAsia" w:ascii="宋体" w:hAnsi="宋体" w:cs="宋体"/>
                <w:sz w:val="21"/>
                <w:szCs w:val="21"/>
                <w:lang w:bidi="ar"/>
              </w:rPr>
              <w:t>15、输出阻抗：150Ω</w:t>
            </w:r>
            <w:r>
              <w:rPr>
                <w:rFonts w:hint="eastAsia" w:ascii="宋体" w:hAnsi="宋体" w:cs="宋体"/>
                <w:sz w:val="21"/>
                <w:szCs w:val="21"/>
                <w:lang w:bidi="ar"/>
              </w:rPr>
              <w:br w:type="textWrapping"/>
            </w:r>
            <w:r>
              <w:rPr>
                <w:rFonts w:hint="eastAsia" w:ascii="宋体" w:hAnsi="宋体" w:cs="宋体"/>
                <w:sz w:val="21"/>
                <w:szCs w:val="21"/>
                <w:lang w:bidi="ar"/>
              </w:rPr>
              <w:t>16、音频系统延迟：&lt; 1ms</w:t>
            </w:r>
            <w:r>
              <w:rPr>
                <w:rFonts w:hint="eastAsia" w:ascii="宋体" w:hAnsi="宋体" w:cs="宋体"/>
                <w:sz w:val="21"/>
                <w:szCs w:val="21"/>
                <w:lang w:bidi="ar"/>
              </w:rPr>
              <w:br w:type="textWrapping"/>
            </w:r>
            <w:r>
              <w:rPr>
                <w:rFonts w:hint="eastAsia" w:ascii="宋体" w:hAnsi="宋体" w:cs="宋体"/>
                <w:sz w:val="21"/>
                <w:szCs w:val="21"/>
                <w:lang w:bidi="ar"/>
              </w:rPr>
              <w:t>17、数模转换：24-bit</w:t>
            </w:r>
            <w:r>
              <w:rPr>
                <w:rFonts w:hint="eastAsia" w:ascii="宋体" w:hAnsi="宋体" w:cs="宋体"/>
                <w:sz w:val="21"/>
                <w:szCs w:val="21"/>
                <w:lang w:bidi="ar"/>
              </w:rPr>
              <w:br w:type="textWrapping"/>
            </w:r>
            <w:r>
              <w:rPr>
                <w:rFonts w:hint="eastAsia" w:ascii="宋体" w:hAnsi="宋体" w:cs="宋体"/>
                <w:sz w:val="21"/>
                <w:szCs w:val="21"/>
                <w:lang w:bidi="ar"/>
              </w:rPr>
              <w:t>18、采样率：48KHz</w:t>
            </w:r>
            <w:r>
              <w:rPr>
                <w:rFonts w:hint="eastAsia" w:ascii="宋体" w:hAnsi="宋体" w:cs="宋体"/>
                <w:sz w:val="21"/>
                <w:szCs w:val="21"/>
                <w:lang w:bidi="ar"/>
              </w:rPr>
              <w:br w:type="textWrapping"/>
            </w:r>
            <w:r>
              <w:rPr>
                <w:rFonts w:hint="eastAsia" w:ascii="宋体" w:hAnsi="宋体" w:cs="宋体"/>
                <w:sz w:val="21"/>
                <w:szCs w:val="21"/>
                <w:lang w:bidi="ar"/>
              </w:rPr>
              <w:t>19、频响：20Hz-20kHz(+-0.5dB)/Line，20Hz-20kHz(+-1.5dB)/Mic</w:t>
            </w:r>
            <w:r>
              <w:rPr>
                <w:rFonts w:hint="eastAsia" w:ascii="宋体" w:hAnsi="宋体" w:cs="宋体"/>
                <w:sz w:val="21"/>
                <w:szCs w:val="21"/>
                <w:lang w:bidi="ar"/>
              </w:rPr>
              <w:br w:type="textWrapping"/>
            </w:r>
            <w:r>
              <w:rPr>
                <w:rFonts w:hint="eastAsia" w:ascii="宋体" w:hAnsi="宋体" w:cs="宋体"/>
                <w:sz w:val="21"/>
                <w:szCs w:val="21"/>
                <w:lang w:bidi="ar"/>
              </w:rPr>
              <w:t>20、信噪比：105dB(@12dBu,1kHz,A-wt)/Line，95dB(@-7dBu,1kHz,A-wt)/Mic</w:t>
            </w:r>
            <w:r>
              <w:rPr>
                <w:rFonts w:hint="eastAsia" w:ascii="宋体" w:hAnsi="宋体" w:cs="宋体"/>
                <w:sz w:val="21"/>
                <w:szCs w:val="21"/>
                <w:lang w:bidi="ar"/>
              </w:rPr>
              <w:br w:type="textWrapping"/>
            </w:r>
            <w:r>
              <w:rPr>
                <w:rFonts w:hint="eastAsia" w:ascii="宋体" w:hAnsi="宋体" w:cs="宋体"/>
                <w:sz w:val="21"/>
                <w:szCs w:val="21"/>
                <w:lang w:bidi="ar"/>
              </w:rPr>
              <w:t>21、电源：AC220V/50Hz</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A5B4">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75DF">
            <w:pPr>
              <w:widowControl/>
              <w:jc w:val="center"/>
              <w:rPr>
                <w:rFonts w:ascii="宋体" w:hAnsi="宋体" w:cs="宋体"/>
                <w:sz w:val="21"/>
                <w:szCs w:val="21"/>
              </w:rPr>
            </w:pPr>
            <w:r>
              <w:rPr>
                <w:rFonts w:hint="eastAsia" w:ascii="宋体" w:hAnsi="宋体" w:cs="宋体"/>
                <w:sz w:val="21"/>
                <w:szCs w:val="21"/>
                <w:lang w:bidi="ar"/>
              </w:rPr>
              <w:t>台</w:t>
            </w:r>
          </w:p>
        </w:tc>
      </w:tr>
      <w:tr w14:paraId="697C3785">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DD49">
            <w:pPr>
              <w:widowControl/>
              <w:jc w:val="center"/>
              <w:rPr>
                <w:rFonts w:ascii="宋体" w:hAnsi="宋体" w:cs="宋体"/>
                <w:sz w:val="21"/>
                <w:szCs w:val="21"/>
              </w:rPr>
            </w:pPr>
            <w:r>
              <w:rPr>
                <w:rFonts w:hint="eastAsia" w:ascii="宋体" w:hAnsi="宋体" w:cs="宋体"/>
                <w:sz w:val="21"/>
                <w:szCs w:val="21"/>
                <w:lang w:bidi="ar"/>
              </w:rPr>
              <w:t>9</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1AB">
            <w:pPr>
              <w:widowControl/>
              <w:jc w:val="center"/>
              <w:rPr>
                <w:rFonts w:ascii="宋体" w:hAnsi="宋体" w:cs="宋体"/>
                <w:sz w:val="21"/>
                <w:szCs w:val="21"/>
              </w:rPr>
            </w:pPr>
            <w:r>
              <w:rPr>
                <w:rFonts w:hint="eastAsia" w:ascii="宋体" w:hAnsi="宋体" w:cs="宋体"/>
                <w:sz w:val="21"/>
                <w:szCs w:val="21"/>
                <w:lang w:bidi="ar"/>
              </w:rPr>
              <w:t>电源时序器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B30">
            <w:pPr>
              <w:widowControl/>
              <w:jc w:val="left"/>
              <w:rPr>
                <w:rFonts w:ascii="宋体" w:hAnsi="宋体" w:cs="宋体"/>
                <w:sz w:val="21"/>
                <w:szCs w:val="21"/>
              </w:rPr>
            </w:pPr>
            <w:r>
              <w:rPr>
                <w:rFonts w:hint="eastAsia" w:ascii="宋体" w:hAnsi="宋体" w:cs="宋体"/>
                <w:sz w:val="21"/>
                <w:szCs w:val="21"/>
                <w:lang w:bidi="ar"/>
              </w:rPr>
              <w:t>1、▲配置≥2寸显示屏，可实时显示当前电压，电流，时间，操作菜单等。（提供第三方机构出具的带有CMA或CNAS标识的检测报告扫描件）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2、8路开关通道输出，每路延时开启和关闭时间可自由设置。</w:t>
            </w:r>
            <w:r>
              <w:rPr>
                <w:rFonts w:hint="eastAsia" w:ascii="宋体" w:hAnsi="宋体" w:cs="宋体"/>
                <w:sz w:val="21"/>
                <w:szCs w:val="21"/>
                <w:lang w:bidi="ar"/>
              </w:rPr>
              <w:br w:type="textWrapping"/>
            </w:r>
            <w:r>
              <w:rPr>
                <w:rFonts w:hint="eastAsia" w:ascii="宋体" w:hAnsi="宋体" w:cs="宋体"/>
                <w:sz w:val="21"/>
                <w:szCs w:val="21"/>
                <w:lang w:bidi="ar"/>
              </w:rPr>
              <w:t>3、支持面板Lock锁定功能，防止误操作。</w:t>
            </w:r>
            <w:r>
              <w:rPr>
                <w:rFonts w:hint="eastAsia" w:ascii="宋体" w:hAnsi="宋体" w:cs="宋体"/>
                <w:sz w:val="21"/>
                <w:szCs w:val="21"/>
                <w:lang w:bidi="ar"/>
              </w:rPr>
              <w:br w:type="textWrapping"/>
            </w:r>
            <w:r>
              <w:rPr>
                <w:rFonts w:hint="eastAsia" w:ascii="宋体" w:hAnsi="宋体" w:cs="宋体"/>
                <w:sz w:val="21"/>
                <w:szCs w:val="21"/>
                <w:lang w:bidi="ar"/>
              </w:rPr>
              <w:t>4、内置时钟芯片，可根据日期时间定时设置自动开关机,不须人为操作。</w:t>
            </w:r>
            <w:r>
              <w:rPr>
                <w:rFonts w:hint="eastAsia" w:ascii="宋体" w:hAnsi="宋体" w:cs="宋体"/>
                <w:sz w:val="21"/>
                <w:szCs w:val="21"/>
                <w:lang w:bidi="ar"/>
              </w:rPr>
              <w:br w:type="textWrapping"/>
            </w:r>
            <w:r>
              <w:rPr>
                <w:rFonts w:hint="eastAsia" w:ascii="宋体" w:hAnsi="宋体" w:cs="宋体"/>
                <w:sz w:val="21"/>
                <w:szCs w:val="21"/>
                <w:lang w:bidi="ar"/>
              </w:rPr>
              <w:t>5、支持多台设备级联顺序控制，级联自动检测设置。</w:t>
            </w:r>
            <w:r>
              <w:rPr>
                <w:rFonts w:hint="eastAsia" w:ascii="宋体" w:hAnsi="宋体" w:cs="宋体"/>
                <w:sz w:val="21"/>
                <w:szCs w:val="21"/>
                <w:lang w:bidi="ar"/>
              </w:rPr>
              <w:br w:type="textWrapping"/>
            </w:r>
            <w:r>
              <w:rPr>
                <w:rFonts w:hint="eastAsia" w:ascii="宋体" w:hAnsi="宋体" w:cs="宋体"/>
                <w:sz w:val="21"/>
                <w:szCs w:val="21"/>
                <w:lang w:bidi="ar"/>
              </w:rPr>
              <w:t>6、RS232接口具有PC配置软件控制或中控控制功能。</w:t>
            </w:r>
            <w:r>
              <w:rPr>
                <w:rFonts w:hint="eastAsia" w:ascii="宋体" w:hAnsi="宋体" w:cs="宋体"/>
                <w:sz w:val="21"/>
                <w:szCs w:val="21"/>
                <w:lang w:bidi="ar"/>
              </w:rPr>
              <w:br w:type="textWrapping"/>
            </w:r>
            <w:r>
              <w:rPr>
                <w:rFonts w:hint="eastAsia" w:ascii="宋体" w:hAnsi="宋体" w:cs="宋体"/>
                <w:sz w:val="21"/>
                <w:szCs w:val="21"/>
                <w:lang w:bidi="ar"/>
              </w:rPr>
              <w:t>7、RS485接口具有主从机器级联控制或中控控制功能。</w:t>
            </w:r>
            <w:r>
              <w:rPr>
                <w:rFonts w:hint="eastAsia" w:ascii="宋体" w:hAnsi="宋体" w:cs="宋体"/>
                <w:sz w:val="21"/>
                <w:szCs w:val="21"/>
                <w:lang w:bidi="ar"/>
              </w:rPr>
              <w:br w:type="textWrapping"/>
            </w:r>
            <w:r>
              <w:rPr>
                <w:rFonts w:hint="eastAsia" w:ascii="宋体" w:hAnsi="宋体" w:cs="宋体"/>
                <w:sz w:val="21"/>
                <w:szCs w:val="21"/>
                <w:lang w:bidi="ar"/>
              </w:rPr>
              <w:t>8、每台设备自带ID设置和检测，可实现远程集中控制。</w:t>
            </w:r>
            <w:r>
              <w:rPr>
                <w:rFonts w:hint="eastAsia" w:ascii="宋体" w:hAnsi="宋体" w:cs="宋体"/>
                <w:sz w:val="21"/>
                <w:szCs w:val="21"/>
                <w:lang w:bidi="ar"/>
              </w:rPr>
              <w:br w:type="textWrapping"/>
            </w:r>
            <w:r>
              <w:rPr>
                <w:rFonts w:hint="eastAsia" w:ascii="宋体" w:hAnsi="宋体" w:cs="宋体"/>
                <w:sz w:val="21"/>
                <w:szCs w:val="21"/>
                <w:lang w:bidi="ar"/>
              </w:rPr>
              <w:t>9、8组设备开关场景数据保存/调用，场景管理应用简单便捷。</w:t>
            </w:r>
            <w:r>
              <w:rPr>
                <w:rFonts w:hint="eastAsia" w:ascii="宋体" w:hAnsi="宋体" w:cs="宋体"/>
                <w:sz w:val="21"/>
                <w:szCs w:val="21"/>
                <w:lang w:bidi="ar"/>
              </w:rPr>
              <w:br w:type="textWrapping"/>
            </w:r>
            <w:r>
              <w:rPr>
                <w:rFonts w:hint="eastAsia" w:ascii="宋体" w:hAnsi="宋体" w:cs="宋体"/>
                <w:sz w:val="21"/>
                <w:szCs w:val="21"/>
                <w:lang w:bidi="ar"/>
              </w:rPr>
              <w:t>10、欠压、超压检测及报警。</w:t>
            </w:r>
            <w:r>
              <w:rPr>
                <w:rFonts w:hint="eastAsia" w:ascii="宋体" w:hAnsi="宋体" w:cs="宋体"/>
                <w:sz w:val="21"/>
                <w:szCs w:val="21"/>
                <w:lang w:bidi="ar"/>
              </w:rPr>
              <w:br w:type="textWrapping"/>
            </w:r>
            <w:r>
              <w:rPr>
                <w:rFonts w:hint="eastAsia" w:ascii="宋体" w:hAnsi="宋体" w:cs="宋体"/>
                <w:sz w:val="21"/>
                <w:szCs w:val="21"/>
                <w:lang w:bidi="ar"/>
              </w:rPr>
              <w:t>11、网络控制接口功能。</w:t>
            </w:r>
            <w:r>
              <w:rPr>
                <w:rFonts w:hint="eastAsia" w:ascii="宋体" w:hAnsi="宋体" w:cs="宋体"/>
                <w:sz w:val="21"/>
                <w:szCs w:val="21"/>
                <w:lang w:bidi="ar"/>
              </w:rPr>
              <w:br w:type="textWrapping"/>
            </w:r>
            <w:r>
              <w:rPr>
                <w:rFonts w:hint="eastAsia" w:ascii="宋体" w:hAnsi="宋体" w:cs="宋体"/>
                <w:sz w:val="21"/>
                <w:szCs w:val="21"/>
                <w:lang w:bidi="ar"/>
              </w:rPr>
              <w:t>12、▲所投产品厂家获得国家版权局颁发的数字电源时序控制类似字样软件著作权登记证书（提供证书扫描件）</w:t>
            </w:r>
            <w:r>
              <w:rPr>
                <w:rFonts w:hint="eastAsia" w:ascii="宋体" w:hAnsi="宋体" w:cs="宋体"/>
                <w:sz w:val="21"/>
                <w:szCs w:val="21"/>
                <w:lang w:bidi="ar"/>
              </w:rPr>
              <w:br w:type="textWrapping"/>
            </w:r>
            <w:r>
              <w:rPr>
                <w:rFonts w:hint="eastAsia" w:ascii="宋体" w:hAnsi="宋体" w:cs="宋体"/>
                <w:sz w:val="21"/>
                <w:szCs w:val="21"/>
                <w:lang w:bidi="ar"/>
              </w:rPr>
              <w:t>14、额定输出电压：AC 220V 50/60Hz</w:t>
            </w:r>
            <w:r>
              <w:rPr>
                <w:rFonts w:hint="eastAsia" w:ascii="宋体" w:hAnsi="宋体" w:cs="宋体"/>
                <w:sz w:val="21"/>
                <w:szCs w:val="21"/>
                <w:lang w:bidi="ar"/>
              </w:rPr>
              <w:br w:type="textWrapping"/>
            </w:r>
            <w:r>
              <w:rPr>
                <w:rFonts w:hint="eastAsia" w:ascii="宋体" w:hAnsi="宋体" w:cs="宋体"/>
                <w:sz w:val="21"/>
                <w:szCs w:val="21"/>
                <w:lang w:bidi="ar"/>
              </w:rPr>
              <w:t>15、可控制电源：8路，外加2路输出辅助通道</w:t>
            </w:r>
            <w:r>
              <w:rPr>
                <w:rFonts w:hint="eastAsia" w:ascii="宋体" w:hAnsi="宋体" w:cs="宋体"/>
                <w:sz w:val="21"/>
                <w:szCs w:val="21"/>
                <w:lang w:bidi="ar"/>
              </w:rPr>
              <w:br w:type="textWrapping"/>
            </w:r>
            <w:r>
              <w:rPr>
                <w:rFonts w:hint="eastAsia" w:ascii="宋体" w:hAnsi="宋体" w:cs="宋体"/>
                <w:sz w:val="21"/>
                <w:szCs w:val="21"/>
                <w:lang w:bidi="ar"/>
              </w:rPr>
              <w:t>16、每路动作延时时间：0-999秒</w:t>
            </w:r>
            <w:r>
              <w:rPr>
                <w:rFonts w:hint="eastAsia" w:ascii="宋体" w:hAnsi="宋体" w:cs="宋体"/>
                <w:sz w:val="21"/>
                <w:szCs w:val="21"/>
                <w:lang w:bidi="ar"/>
              </w:rPr>
              <w:br w:type="textWrapping"/>
            </w:r>
            <w:r>
              <w:rPr>
                <w:rFonts w:hint="eastAsia" w:ascii="宋体" w:hAnsi="宋体" w:cs="宋体"/>
                <w:sz w:val="21"/>
                <w:szCs w:val="21"/>
                <w:lang w:bidi="ar"/>
              </w:rPr>
              <w:t>17、单路额定输出电流：16A</w:t>
            </w:r>
            <w:r>
              <w:rPr>
                <w:rFonts w:hint="eastAsia" w:ascii="宋体" w:hAnsi="宋体" w:cs="宋体"/>
                <w:sz w:val="21"/>
                <w:szCs w:val="21"/>
                <w:lang w:bidi="ar"/>
              </w:rPr>
              <w:br w:type="textWrapping"/>
            </w:r>
            <w:r>
              <w:rPr>
                <w:rFonts w:hint="eastAsia" w:ascii="宋体" w:hAnsi="宋体" w:cs="宋体"/>
                <w:sz w:val="21"/>
                <w:szCs w:val="21"/>
                <w:lang w:bidi="ar"/>
              </w:rPr>
              <w:t>18、额定总输出电流：30A</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C4EB">
            <w:pPr>
              <w:widowControl/>
              <w:jc w:val="center"/>
              <w:rPr>
                <w:rFonts w:ascii="宋体" w:hAnsi="宋体" w:cs="宋体"/>
                <w:sz w:val="21"/>
                <w:szCs w:val="21"/>
              </w:rPr>
            </w:pPr>
            <w:r>
              <w:rPr>
                <w:rFonts w:hint="eastAsia" w:ascii="宋体" w:hAnsi="宋体" w:cs="宋体"/>
                <w:sz w:val="21"/>
                <w:szCs w:val="21"/>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9EE3">
            <w:pPr>
              <w:widowControl/>
              <w:jc w:val="center"/>
              <w:rPr>
                <w:rFonts w:ascii="宋体" w:hAnsi="宋体" w:cs="宋体"/>
                <w:sz w:val="21"/>
                <w:szCs w:val="21"/>
              </w:rPr>
            </w:pPr>
            <w:r>
              <w:rPr>
                <w:rFonts w:hint="eastAsia" w:ascii="宋体" w:hAnsi="宋体" w:cs="宋体"/>
                <w:sz w:val="21"/>
                <w:szCs w:val="21"/>
                <w:lang w:bidi="ar"/>
              </w:rPr>
              <w:t>台</w:t>
            </w:r>
          </w:p>
        </w:tc>
      </w:tr>
      <w:tr w14:paraId="306988BA">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A6F5">
            <w:pPr>
              <w:widowControl/>
              <w:jc w:val="center"/>
              <w:rPr>
                <w:rFonts w:ascii="宋体" w:hAnsi="宋体" w:cs="宋体"/>
                <w:sz w:val="21"/>
                <w:szCs w:val="21"/>
              </w:rPr>
            </w:pPr>
            <w:r>
              <w:rPr>
                <w:rFonts w:hint="eastAsia" w:ascii="宋体" w:hAnsi="宋体" w:cs="宋体"/>
                <w:sz w:val="21"/>
                <w:szCs w:val="21"/>
                <w:lang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C71">
            <w:pPr>
              <w:widowControl/>
              <w:jc w:val="center"/>
              <w:rPr>
                <w:rFonts w:ascii="宋体" w:hAnsi="宋体" w:cs="宋体"/>
                <w:sz w:val="21"/>
                <w:szCs w:val="21"/>
              </w:rPr>
            </w:pPr>
            <w:r>
              <w:rPr>
                <w:rFonts w:hint="eastAsia" w:ascii="宋体" w:hAnsi="宋体" w:cs="宋体"/>
                <w:sz w:val="21"/>
                <w:szCs w:val="21"/>
                <w:lang w:bidi="ar"/>
              </w:rPr>
              <w:t>触摸控制面板</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2CF">
            <w:pPr>
              <w:widowControl/>
              <w:jc w:val="left"/>
              <w:rPr>
                <w:rFonts w:ascii="宋体" w:hAnsi="宋体" w:cs="宋体"/>
                <w:sz w:val="21"/>
                <w:szCs w:val="21"/>
              </w:rPr>
            </w:pPr>
            <w:r>
              <w:rPr>
                <w:rFonts w:hint="eastAsia" w:ascii="宋体" w:hAnsi="宋体" w:cs="宋体"/>
                <w:sz w:val="21"/>
                <w:szCs w:val="21"/>
                <w:lang w:bidi="ar"/>
              </w:rPr>
              <w:t>1、86触摸控制面板</w:t>
            </w:r>
            <w:r>
              <w:rPr>
                <w:rFonts w:hint="eastAsia" w:ascii="宋体" w:hAnsi="宋体" w:cs="宋体"/>
                <w:sz w:val="21"/>
                <w:szCs w:val="21"/>
                <w:lang w:bidi="ar"/>
              </w:rPr>
              <w:br w:type="textWrapping"/>
            </w:r>
            <w:r>
              <w:rPr>
                <w:rFonts w:hint="eastAsia" w:ascii="宋体" w:hAnsi="宋体" w:cs="宋体"/>
                <w:sz w:val="21"/>
                <w:szCs w:val="21"/>
                <w:lang w:bidi="ar"/>
              </w:rPr>
              <w:t>2、兼容性：全面兼容各种中控</w:t>
            </w:r>
            <w:r>
              <w:rPr>
                <w:rFonts w:hint="eastAsia" w:ascii="宋体" w:hAnsi="宋体" w:cs="宋体"/>
                <w:sz w:val="21"/>
                <w:szCs w:val="21"/>
                <w:lang w:bidi="ar"/>
              </w:rPr>
              <w:br w:type="textWrapping"/>
            </w:r>
            <w:r>
              <w:rPr>
                <w:rFonts w:hint="eastAsia" w:ascii="宋体" w:hAnsi="宋体" w:cs="宋体"/>
                <w:sz w:val="21"/>
                <w:szCs w:val="21"/>
                <w:lang w:bidi="ar"/>
              </w:rPr>
              <w:t>3、屏幕：支持的屏幕尺寸 3.5英寸、支持的屏幕色阶 65536、解析度 240×320、背光 高亮度CCFL背光32级数控</w:t>
            </w:r>
            <w:r>
              <w:rPr>
                <w:rFonts w:hint="eastAsia" w:ascii="宋体" w:hAnsi="宋体" w:cs="宋体"/>
                <w:sz w:val="21"/>
                <w:szCs w:val="21"/>
                <w:lang w:bidi="ar"/>
              </w:rPr>
              <w:br w:type="textWrapping"/>
            </w:r>
            <w:r>
              <w:rPr>
                <w:rFonts w:hint="eastAsia" w:ascii="宋体" w:hAnsi="宋体" w:cs="宋体"/>
                <w:sz w:val="21"/>
                <w:szCs w:val="21"/>
                <w:lang w:bidi="ar"/>
              </w:rPr>
              <w:t>4、触屏和底座具备自动吸附定位功能；</w:t>
            </w:r>
            <w:r>
              <w:rPr>
                <w:rFonts w:hint="eastAsia" w:ascii="宋体" w:hAnsi="宋体" w:cs="宋体"/>
                <w:sz w:val="21"/>
                <w:szCs w:val="21"/>
                <w:lang w:bidi="ar"/>
              </w:rPr>
              <w:br w:type="textWrapping"/>
            </w:r>
            <w:r>
              <w:rPr>
                <w:rFonts w:hint="eastAsia" w:ascii="宋体" w:hAnsi="宋体" w:cs="宋体"/>
                <w:sz w:val="21"/>
                <w:szCs w:val="21"/>
                <w:lang w:bidi="ar"/>
              </w:rPr>
              <w:t>5、内置接近感应模块，支持靠近自动唤醒屏幕；</w:t>
            </w:r>
            <w:r>
              <w:rPr>
                <w:rFonts w:hint="eastAsia" w:ascii="宋体" w:hAnsi="宋体" w:cs="宋体"/>
                <w:sz w:val="21"/>
                <w:szCs w:val="21"/>
                <w:lang w:bidi="ar"/>
              </w:rPr>
              <w:br w:type="textWrapping"/>
            </w:r>
            <w:r>
              <w:rPr>
                <w:rFonts w:hint="eastAsia" w:ascii="宋体" w:hAnsi="宋体" w:cs="宋体"/>
                <w:sz w:val="21"/>
                <w:szCs w:val="21"/>
                <w:lang w:bidi="ar"/>
              </w:rPr>
              <w:t>6、各种功能通过屏幕调节，如音量大小等。</w:t>
            </w:r>
            <w:r>
              <w:rPr>
                <w:rFonts w:hint="eastAsia" w:ascii="宋体" w:hAnsi="宋体" w:cs="宋体"/>
                <w:sz w:val="21"/>
                <w:szCs w:val="21"/>
                <w:lang w:bidi="ar"/>
              </w:rPr>
              <w:br w:type="textWrapping"/>
            </w:r>
            <w:r>
              <w:rPr>
                <w:rFonts w:hint="eastAsia" w:ascii="宋体" w:hAnsi="宋体" w:cs="宋体"/>
                <w:sz w:val="21"/>
                <w:szCs w:val="21"/>
                <w:lang w:bidi="ar"/>
              </w:rPr>
              <w:t>7、传输接口：5针USB高速下载接口</w:t>
            </w:r>
            <w:r>
              <w:rPr>
                <w:rFonts w:hint="eastAsia" w:ascii="宋体" w:hAnsi="宋体" w:cs="宋体"/>
                <w:sz w:val="21"/>
                <w:szCs w:val="21"/>
                <w:lang w:bidi="ar"/>
              </w:rPr>
              <w:br w:type="textWrapping"/>
            </w:r>
            <w:r>
              <w:rPr>
                <w:rFonts w:hint="eastAsia" w:ascii="宋体" w:hAnsi="宋体" w:cs="宋体"/>
                <w:sz w:val="21"/>
                <w:szCs w:val="21"/>
                <w:lang w:bidi="ar"/>
              </w:rPr>
              <w:t>8、控制接口：RS485凤凰头*1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2F9A">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232">
            <w:pPr>
              <w:widowControl/>
              <w:jc w:val="center"/>
              <w:rPr>
                <w:rFonts w:ascii="宋体" w:hAnsi="宋体" w:cs="宋体"/>
                <w:sz w:val="21"/>
                <w:szCs w:val="21"/>
              </w:rPr>
            </w:pPr>
            <w:r>
              <w:rPr>
                <w:rFonts w:hint="eastAsia" w:ascii="宋体" w:hAnsi="宋体" w:cs="宋体"/>
                <w:sz w:val="21"/>
                <w:szCs w:val="21"/>
                <w:lang w:bidi="ar"/>
              </w:rPr>
              <w:t>台</w:t>
            </w:r>
          </w:p>
        </w:tc>
      </w:tr>
      <w:tr w14:paraId="3D12502A">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4B74">
            <w:pPr>
              <w:widowControl/>
              <w:jc w:val="center"/>
              <w:rPr>
                <w:rFonts w:ascii="宋体" w:hAnsi="宋体" w:cs="宋体"/>
                <w:sz w:val="21"/>
                <w:szCs w:val="21"/>
              </w:rPr>
            </w:pPr>
            <w:r>
              <w:rPr>
                <w:rFonts w:hint="eastAsia" w:ascii="宋体" w:hAnsi="宋体" w:cs="宋体"/>
                <w:sz w:val="21"/>
                <w:szCs w:val="21"/>
                <w:lang w:bidi="ar"/>
              </w:rPr>
              <w:t>11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FE47">
            <w:pPr>
              <w:widowControl/>
              <w:jc w:val="center"/>
              <w:rPr>
                <w:rFonts w:ascii="宋体" w:hAnsi="宋体" w:cs="宋体"/>
                <w:sz w:val="21"/>
                <w:szCs w:val="21"/>
              </w:rPr>
            </w:pPr>
            <w:r>
              <w:rPr>
                <w:rFonts w:hint="eastAsia" w:ascii="宋体" w:hAnsi="宋体" w:cs="宋体"/>
                <w:sz w:val="21"/>
                <w:szCs w:val="21"/>
                <w:lang w:bidi="ar"/>
              </w:rPr>
              <w:t>无线手持麦克风</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6FE">
            <w:pPr>
              <w:widowControl/>
              <w:jc w:val="left"/>
              <w:rPr>
                <w:rFonts w:ascii="宋体" w:hAnsi="宋体" w:cs="宋体"/>
                <w:sz w:val="21"/>
                <w:szCs w:val="21"/>
              </w:rPr>
            </w:pPr>
            <w:r>
              <w:rPr>
                <w:rFonts w:hint="eastAsia" w:ascii="宋体" w:hAnsi="宋体" w:cs="宋体"/>
                <w:sz w:val="21"/>
                <w:szCs w:val="21"/>
                <w:lang w:bidi="ar"/>
              </w:rPr>
              <w:t>1、话筒耗电量：5号干电池*2，可连续使用6小时</w:t>
            </w:r>
            <w:r>
              <w:rPr>
                <w:rFonts w:hint="eastAsia" w:ascii="宋体" w:hAnsi="宋体" w:cs="宋体"/>
                <w:sz w:val="21"/>
                <w:szCs w:val="21"/>
                <w:lang w:bidi="ar"/>
              </w:rPr>
              <w:br w:type="textWrapping"/>
            </w:r>
            <w:r>
              <w:rPr>
                <w:rFonts w:hint="eastAsia" w:ascii="宋体" w:hAnsi="宋体" w:cs="宋体"/>
                <w:sz w:val="21"/>
                <w:szCs w:val="21"/>
                <w:lang w:bidi="ar"/>
              </w:rPr>
              <w:t>2、使用距离：可视距离80-100米</w:t>
            </w:r>
            <w:r>
              <w:rPr>
                <w:rFonts w:hint="eastAsia" w:ascii="宋体" w:hAnsi="宋体" w:cs="宋体"/>
                <w:sz w:val="21"/>
                <w:szCs w:val="21"/>
                <w:lang w:bidi="ar"/>
              </w:rPr>
              <w:br w:type="textWrapping"/>
            </w:r>
            <w:r>
              <w:rPr>
                <w:rFonts w:hint="eastAsia" w:ascii="宋体" w:hAnsi="宋体" w:cs="宋体"/>
                <w:sz w:val="21"/>
                <w:szCs w:val="21"/>
                <w:lang w:bidi="ar"/>
              </w:rPr>
              <w:t>3、话筒搭配：一拖二设计</w:t>
            </w:r>
            <w:r>
              <w:rPr>
                <w:rFonts w:hint="eastAsia" w:ascii="宋体" w:hAnsi="宋体" w:cs="宋体"/>
                <w:sz w:val="21"/>
                <w:szCs w:val="21"/>
                <w:lang w:bidi="ar"/>
              </w:rPr>
              <w:br w:type="textWrapping"/>
            </w:r>
            <w:r>
              <w:rPr>
                <w:rFonts w:hint="eastAsia" w:ascii="宋体" w:hAnsi="宋体" w:cs="宋体"/>
                <w:sz w:val="21"/>
                <w:szCs w:val="21"/>
                <w:lang w:bidi="ar"/>
              </w:rPr>
              <w:t>4、载波频率：UHF600-699.75MHz</w:t>
            </w:r>
            <w:r>
              <w:rPr>
                <w:rFonts w:hint="eastAsia" w:ascii="宋体" w:hAnsi="宋体" w:cs="宋体"/>
                <w:sz w:val="21"/>
                <w:szCs w:val="21"/>
                <w:lang w:bidi="ar"/>
              </w:rPr>
              <w:br w:type="textWrapping"/>
            </w:r>
            <w:r>
              <w:rPr>
                <w:rFonts w:hint="eastAsia" w:ascii="宋体" w:hAnsi="宋体" w:cs="宋体"/>
                <w:sz w:val="21"/>
                <w:szCs w:val="21"/>
                <w:lang w:bidi="ar"/>
              </w:rPr>
              <w:t>5、频率稳定度：±25KHz</w:t>
            </w:r>
            <w:r>
              <w:rPr>
                <w:rFonts w:hint="eastAsia" w:ascii="宋体" w:hAnsi="宋体" w:cs="宋体"/>
                <w:sz w:val="21"/>
                <w:szCs w:val="21"/>
                <w:lang w:bidi="ar"/>
              </w:rPr>
              <w:br w:type="textWrapping"/>
            </w:r>
            <w:r>
              <w:rPr>
                <w:rFonts w:hint="eastAsia" w:ascii="宋体" w:hAnsi="宋体" w:cs="宋体"/>
                <w:sz w:val="21"/>
                <w:szCs w:val="21"/>
                <w:lang w:bidi="ar"/>
              </w:rPr>
              <w:t>6、信噪比：&gt;105dB</w:t>
            </w:r>
            <w:r>
              <w:rPr>
                <w:rFonts w:hint="eastAsia" w:ascii="宋体" w:hAnsi="宋体" w:cs="宋体"/>
                <w:sz w:val="21"/>
                <w:szCs w:val="21"/>
                <w:lang w:bidi="ar"/>
              </w:rPr>
              <w:br w:type="textWrapping"/>
            </w:r>
            <w:r>
              <w:rPr>
                <w:rFonts w:hint="eastAsia" w:ascii="宋体" w:hAnsi="宋体" w:cs="宋体"/>
                <w:sz w:val="21"/>
                <w:szCs w:val="21"/>
                <w:lang w:bidi="ar"/>
              </w:rPr>
              <w:t>7、邻频干扰比：&gt;80dB</w:t>
            </w:r>
            <w:r>
              <w:rPr>
                <w:rFonts w:hint="eastAsia" w:ascii="宋体" w:hAnsi="宋体" w:cs="宋体"/>
                <w:sz w:val="21"/>
                <w:szCs w:val="21"/>
                <w:lang w:bidi="ar"/>
              </w:rPr>
              <w:br w:type="textWrapping"/>
            </w:r>
            <w:r>
              <w:rPr>
                <w:rFonts w:hint="eastAsia" w:ascii="宋体" w:hAnsi="宋体" w:cs="宋体"/>
                <w:sz w:val="21"/>
                <w:szCs w:val="21"/>
                <w:lang w:bidi="ar"/>
              </w:rPr>
              <w:t>8、动态范围：≥100dB</w:t>
            </w:r>
            <w:r>
              <w:rPr>
                <w:rFonts w:hint="eastAsia" w:ascii="宋体" w:hAnsi="宋体" w:cs="宋体"/>
                <w:sz w:val="21"/>
                <w:szCs w:val="21"/>
                <w:lang w:bidi="ar"/>
              </w:rPr>
              <w:br w:type="textWrapping"/>
            </w:r>
            <w:r>
              <w:rPr>
                <w:rFonts w:hint="eastAsia" w:ascii="宋体" w:hAnsi="宋体" w:cs="宋体"/>
                <w:sz w:val="21"/>
                <w:szCs w:val="21"/>
                <w:lang w:bidi="ar"/>
              </w:rPr>
              <w:t>9、类型：动圈式（Dynamic)</w:t>
            </w:r>
            <w:r>
              <w:rPr>
                <w:rFonts w:hint="eastAsia" w:ascii="宋体" w:hAnsi="宋体" w:cs="宋体"/>
                <w:sz w:val="21"/>
                <w:szCs w:val="21"/>
                <w:lang w:bidi="ar"/>
              </w:rPr>
              <w:br w:type="textWrapping"/>
            </w:r>
            <w:r>
              <w:rPr>
                <w:rFonts w:hint="eastAsia" w:ascii="宋体" w:hAnsi="宋体" w:cs="宋体"/>
                <w:sz w:val="21"/>
                <w:szCs w:val="21"/>
                <w:lang w:bidi="ar"/>
              </w:rPr>
              <w:t>10、极性模式：单一指向性(One direction)</w:t>
            </w:r>
            <w:r>
              <w:rPr>
                <w:rFonts w:hint="eastAsia" w:ascii="宋体" w:hAnsi="宋体" w:cs="宋体"/>
                <w:sz w:val="21"/>
                <w:szCs w:val="21"/>
                <w:lang w:bidi="ar"/>
              </w:rPr>
              <w:br w:type="textWrapping"/>
            </w:r>
            <w:r>
              <w:rPr>
                <w:rFonts w:hint="eastAsia" w:ascii="宋体" w:hAnsi="宋体" w:cs="宋体"/>
                <w:sz w:val="21"/>
                <w:szCs w:val="21"/>
                <w:lang w:bidi="ar"/>
              </w:rPr>
              <w:t>11、频率响应：40Hz～20KHz</w:t>
            </w:r>
            <w:r>
              <w:rPr>
                <w:rFonts w:hint="eastAsia" w:ascii="宋体" w:hAnsi="宋体" w:cs="宋体"/>
                <w:sz w:val="21"/>
                <w:szCs w:val="21"/>
                <w:lang w:bidi="ar"/>
              </w:rPr>
              <w:br w:type="textWrapping"/>
            </w:r>
            <w:r>
              <w:rPr>
                <w:rFonts w:hint="eastAsia" w:ascii="宋体" w:hAnsi="宋体" w:cs="宋体"/>
                <w:sz w:val="21"/>
                <w:szCs w:val="21"/>
                <w:lang w:bidi="ar"/>
              </w:rPr>
              <w:t>12、话筒灵敏度：-47±3dB@1KHz</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E31E">
            <w:pPr>
              <w:widowControl/>
              <w:jc w:val="center"/>
              <w:rPr>
                <w:rFonts w:ascii="宋体" w:hAnsi="宋体" w:cs="宋体"/>
                <w:sz w:val="21"/>
                <w:szCs w:val="21"/>
              </w:rPr>
            </w:pPr>
            <w:r>
              <w:rPr>
                <w:rFonts w:hint="eastAsia" w:ascii="宋体" w:hAnsi="宋体" w:cs="宋体"/>
                <w:sz w:val="21"/>
                <w:szCs w:val="21"/>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AE0">
            <w:pPr>
              <w:widowControl/>
              <w:jc w:val="center"/>
              <w:rPr>
                <w:rFonts w:ascii="宋体" w:hAnsi="宋体" w:cs="宋体"/>
                <w:sz w:val="21"/>
                <w:szCs w:val="21"/>
              </w:rPr>
            </w:pPr>
            <w:r>
              <w:rPr>
                <w:rFonts w:hint="eastAsia" w:ascii="宋体" w:hAnsi="宋体" w:cs="宋体"/>
                <w:sz w:val="21"/>
                <w:szCs w:val="21"/>
                <w:lang w:bidi="ar"/>
              </w:rPr>
              <w:t>套</w:t>
            </w:r>
          </w:p>
        </w:tc>
      </w:tr>
      <w:tr w14:paraId="08B5A0FE">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295D">
            <w:pPr>
              <w:widowControl/>
              <w:jc w:val="center"/>
              <w:rPr>
                <w:rFonts w:ascii="宋体" w:hAnsi="宋体" w:cs="宋体"/>
                <w:sz w:val="21"/>
                <w:szCs w:val="21"/>
              </w:rPr>
            </w:pPr>
            <w:r>
              <w:rPr>
                <w:rFonts w:hint="eastAsia" w:ascii="宋体" w:hAnsi="宋体" w:cs="宋体"/>
                <w:sz w:val="21"/>
                <w:szCs w:val="21"/>
                <w:lang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774D">
            <w:pPr>
              <w:widowControl/>
              <w:jc w:val="center"/>
              <w:rPr>
                <w:rFonts w:ascii="宋体" w:hAnsi="宋体" w:cs="宋体"/>
                <w:sz w:val="21"/>
                <w:szCs w:val="21"/>
              </w:rPr>
            </w:pPr>
            <w:r>
              <w:rPr>
                <w:rFonts w:hint="eastAsia" w:ascii="宋体" w:hAnsi="宋体" w:cs="宋体"/>
                <w:sz w:val="21"/>
                <w:szCs w:val="21"/>
                <w:lang w:bidi="ar"/>
              </w:rPr>
              <w:t>无线头戴麦克风</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3CE">
            <w:pPr>
              <w:widowControl/>
              <w:jc w:val="left"/>
              <w:rPr>
                <w:rFonts w:ascii="宋体" w:hAnsi="宋体" w:cs="宋体"/>
                <w:sz w:val="21"/>
                <w:szCs w:val="21"/>
              </w:rPr>
            </w:pPr>
            <w:r>
              <w:rPr>
                <w:rFonts w:hint="eastAsia" w:ascii="宋体" w:hAnsi="宋体" w:cs="宋体"/>
                <w:sz w:val="21"/>
                <w:szCs w:val="21"/>
                <w:lang w:bidi="ar"/>
              </w:rPr>
              <w:t>1、话筒耗电量：5号干电池*2，可连续使用6小时</w:t>
            </w:r>
            <w:r>
              <w:rPr>
                <w:rFonts w:hint="eastAsia" w:ascii="宋体" w:hAnsi="宋体" w:cs="宋体"/>
                <w:sz w:val="21"/>
                <w:szCs w:val="21"/>
                <w:lang w:bidi="ar"/>
              </w:rPr>
              <w:br w:type="textWrapping"/>
            </w:r>
            <w:r>
              <w:rPr>
                <w:rFonts w:hint="eastAsia" w:ascii="宋体" w:hAnsi="宋体" w:cs="宋体"/>
                <w:sz w:val="21"/>
                <w:szCs w:val="21"/>
                <w:lang w:bidi="ar"/>
              </w:rPr>
              <w:t>2、使用距离：可视距离80-100米</w:t>
            </w:r>
            <w:r>
              <w:rPr>
                <w:rFonts w:hint="eastAsia" w:ascii="宋体" w:hAnsi="宋体" w:cs="宋体"/>
                <w:sz w:val="21"/>
                <w:szCs w:val="21"/>
                <w:lang w:bidi="ar"/>
              </w:rPr>
              <w:br w:type="textWrapping"/>
            </w:r>
            <w:r>
              <w:rPr>
                <w:rFonts w:hint="eastAsia" w:ascii="宋体" w:hAnsi="宋体" w:cs="宋体"/>
                <w:sz w:val="21"/>
                <w:szCs w:val="21"/>
                <w:lang w:bidi="ar"/>
              </w:rPr>
              <w:t>3、话筒搭配：一拖二设计</w:t>
            </w:r>
            <w:r>
              <w:rPr>
                <w:rFonts w:hint="eastAsia" w:ascii="宋体" w:hAnsi="宋体" w:cs="宋体"/>
                <w:sz w:val="21"/>
                <w:szCs w:val="21"/>
                <w:lang w:bidi="ar"/>
              </w:rPr>
              <w:br w:type="textWrapping"/>
            </w:r>
            <w:r>
              <w:rPr>
                <w:rFonts w:hint="eastAsia" w:ascii="宋体" w:hAnsi="宋体" w:cs="宋体"/>
                <w:sz w:val="21"/>
                <w:szCs w:val="21"/>
                <w:lang w:bidi="ar"/>
              </w:rPr>
              <w:t>4、载波频率：UHF600-699.75MHz</w:t>
            </w:r>
            <w:r>
              <w:rPr>
                <w:rFonts w:hint="eastAsia" w:ascii="宋体" w:hAnsi="宋体" w:cs="宋体"/>
                <w:sz w:val="21"/>
                <w:szCs w:val="21"/>
                <w:lang w:bidi="ar"/>
              </w:rPr>
              <w:br w:type="textWrapping"/>
            </w:r>
            <w:r>
              <w:rPr>
                <w:rFonts w:hint="eastAsia" w:ascii="宋体" w:hAnsi="宋体" w:cs="宋体"/>
                <w:sz w:val="21"/>
                <w:szCs w:val="21"/>
                <w:lang w:bidi="ar"/>
              </w:rPr>
              <w:t>5、频率稳定度：±25KHz</w:t>
            </w:r>
            <w:r>
              <w:rPr>
                <w:rFonts w:hint="eastAsia" w:ascii="宋体" w:hAnsi="宋体" w:cs="宋体"/>
                <w:sz w:val="21"/>
                <w:szCs w:val="21"/>
                <w:lang w:bidi="ar"/>
              </w:rPr>
              <w:br w:type="textWrapping"/>
            </w:r>
            <w:r>
              <w:rPr>
                <w:rFonts w:hint="eastAsia" w:ascii="宋体" w:hAnsi="宋体" w:cs="宋体"/>
                <w:sz w:val="21"/>
                <w:szCs w:val="21"/>
                <w:lang w:bidi="ar"/>
              </w:rPr>
              <w:t>6、信噪比：&gt;105dB</w:t>
            </w:r>
            <w:r>
              <w:rPr>
                <w:rFonts w:hint="eastAsia" w:ascii="宋体" w:hAnsi="宋体" w:cs="宋体"/>
                <w:sz w:val="21"/>
                <w:szCs w:val="21"/>
                <w:lang w:bidi="ar"/>
              </w:rPr>
              <w:br w:type="textWrapping"/>
            </w:r>
            <w:r>
              <w:rPr>
                <w:rFonts w:hint="eastAsia" w:ascii="宋体" w:hAnsi="宋体" w:cs="宋体"/>
                <w:sz w:val="21"/>
                <w:szCs w:val="21"/>
                <w:lang w:bidi="ar"/>
              </w:rPr>
              <w:t>7、邻频干扰比：&gt;80dB</w:t>
            </w:r>
            <w:r>
              <w:rPr>
                <w:rFonts w:hint="eastAsia" w:ascii="宋体" w:hAnsi="宋体" w:cs="宋体"/>
                <w:sz w:val="21"/>
                <w:szCs w:val="21"/>
                <w:lang w:bidi="ar"/>
              </w:rPr>
              <w:br w:type="textWrapping"/>
            </w:r>
            <w:r>
              <w:rPr>
                <w:rFonts w:hint="eastAsia" w:ascii="宋体" w:hAnsi="宋体" w:cs="宋体"/>
                <w:sz w:val="21"/>
                <w:szCs w:val="21"/>
                <w:lang w:bidi="ar"/>
              </w:rPr>
              <w:t>8、动态范围：≥100dB</w:t>
            </w:r>
            <w:r>
              <w:rPr>
                <w:rFonts w:hint="eastAsia" w:ascii="宋体" w:hAnsi="宋体" w:cs="宋体"/>
                <w:sz w:val="21"/>
                <w:szCs w:val="21"/>
                <w:lang w:bidi="ar"/>
              </w:rPr>
              <w:br w:type="textWrapping"/>
            </w:r>
            <w:r>
              <w:rPr>
                <w:rFonts w:hint="eastAsia" w:ascii="宋体" w:hAnsi="宋体" w:cs="宋体"/>
                <w:sz w:val="21"/>
                <w:szCs w:val="21"/>
                <w:lang w:bidi="ar"/>
              </w:rPr>
              <w:t>9、类型：动圈式（Dynamic)</w:t>
            </w:r>
            <w:r>
              <w:rPr>
                <w:rFonts w:hint="eastAsia" w:ascii="宋体" w:hAnsi="宋体" w:cs="宋体"/>
                <w:sz w:val="21"/>
                <w:szCs w:val="21"/>
                <w:lang w:bidi="ar"/>
              </w:rPr>
              <w:br w:type="textWrapping"/>
            </w:r>
            <w:r>
              <w:rPr>
                <w:rFonts w:hint="eastAsia" w:ascii="宋体" w:hAnsi="宋体" w:cs="宋体"/>
                <w:sz w:val="21"/>
                <w:szCs w:val="21"/>
                <w:lang w:bidi="ar"/>
              </w:rPr>
              <w:t>10、极性模式：单一指向性(One direction)</w:t>
            </w:r>
            <w:r>
              <w:rPr>
                <w:rFonts w:hint="eastAsia" w:ascii="宋体" w:hAnsi="宋体" w:cs="宋体"/>
                <w:sz w:val="21"/>
                <w:szCs w:val="21"/>
                <w:lang w:bidi="ar"/>
              </w:rPr>
              <w:br w:type="textWrapping"/>
            </w:r>
            <w:r>
              <w:rPr>
                <w:rFonts w:hint="eastAsia" w:ascii="宋体" w:hAnsi="宋体" w:cs="宋体"/>
                <w:sz w:val="21"/>
                <w:szCs w:val="21"/>
                <w:lang w:bidi="ar"/>
              </w:rPr>
              <w:t>11、频率响应：40Hz～20KHz</w:t>
            </w:r>
            <w:r>
              <w:rPr>
                <w:rFonts w:hint="eastAsia" w:ascii="宋体" w:hAnsi="宋体" w:cs="宋体"/>
                <w:sz w:val="21"/>
                <w:szCs w:val="21"/>
                <w:lang w:bidi="ar"/>
              </w:rPr>
              <w:br w:type="textWrapping"/>
            </w:r>
            <w:r>
              <w:rPr>
                <w:rFonts w:hint="eastAsia" w:ascii="宋体" w:hAnsi="宋体" w:cs="宋体"/>
                <w:sz w:val="21"/>
                <w:szCs w:val="21"/>
                <w:lang w:bidi="ar"/>
              </w:rPr>
              <w:t>12、话筒灵敏度：-47±3dB@1KHz</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CA0A">
            <w:pPr>
              <w:widowControl/>
              <w:jc w:val="center"/>
              <w:rPr>
                <w:rFonts w:ascii="宋体" w:hAnsi="宋体" w:cs="宋体"/>
                <w:sz w:val="21"/>
                <w:szCs w:val="21"/>
              </w:rPr>
            </w:pPr>
            <w:r>
              <w:rPr>
                <w:rFonts w:hint="eastAsia" w:ascii="宋体" w:hAnsi="宋体" w:cs="宋体"/>
                <w:sz w:val="21"/>
                <w:szCs w:val="21"/>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608">
            <w:pPr>
              <w:widowControl/>
              <w:jc w:val="center"/>
              <w:rPr>
                <w:rFonts w:ascii="宋体" w:hAnsi="宋体" w:cs="宋体"/>
                <w:sz w:val="21"/>
                <w:szCs w:val="21"/>
              </w:rPr>
            </w:pPr>
            <w:r>
              <w:rPr>
                <w:rFonts w:hint="eastAsia" w:ascii="宋体" w:hAnsi="宋体" w:cs="宋体"/>
                <w:sz w:val="21"/>
                <w:szCs w:val="21"/>
                <w:lang w:bidi="ar"/>
              </w:rPr>
              <w:t>套</w:t>
            </w:r>
          </w:p>
        </w:tc>
      </w:tr>
      <w:tr w14:paraId="478884D5">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F685">
            <w:pPr>
              <w:widowControl/>
              <w:jc w:val="center"/>
              <w:rPr>
                <w:rFonts w:ascii="宋体" w:hAnsi="宋体" w:cs="宋体"/>
                <w:sz w:val="21"/>
                <w:szCs w:val="21"/>
              </w:rPr>
            </w:pPr>
            <w:r>
              <w:rPr>
                <w:rFonts w:hint="eastAsia" w:ascii="宋体" w:hAnsi="宋体" w:cs="宋体"/>
                <w:sz w:val="21"/>
                <w:szCs w:val="21"/>
                <w:lang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0F61">
            <w:pPr>
              <w:widowControl/>
              <w:jc w:val="center"/>
              <w:rPr>
                <w:rFonts w:ascii="宋体" w:hAnsi="宋体" w:cs="宋体"/>
                <w:sz w:val="21"/>
                <w:szCs w:val="21"/>
              </w:rPr>
            </w:pPr>
            <w:r>
              <w:rPr>
                <w:rFonts w:hint="eastAsia" w:ascii="宋体" w:hAnsi="宋体" w:cs="宋体"/>
                <w:sz w:val="21"/>
                <w:szCs w:val="21"/>
                <w:lang w:bidi="ar"/>
              </w:rPr>
              <w:t>天线放大系统</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573C">
            <w:pPr>
              <w:widowControl/>
              <w:jc w:val="left"/>
              <w:rPr>
                <w:rFonts w:ascii="宋体" w:hAnsi="宋体" w:cs="宋体"/>
                <w:sz w:val="21"/>
                <w:szCs w:val="21"/>
              </w:rPr>
            </w:pPr>
            <w:r>
              <w:rPr>
                <w:rFonts w:hint="eastAsia" w:ascii="宋体" w:hAnsi="宋体" w:cs="宋体"/>
                <w:sz w:val="21"/>
                <w:szCs w:val="21"/>
                <w:lang w:bidi="ar"/>
              </w:rPr>
              <w:t>1、低噪放大电路设计；</w:t>
            </w:r>
            <w:r>
              <w:rPr>
                <w:rFonts w:hint="eastAsia" w:ascii="宋体" w:hAnsi="宋体" w:cs="宋体"/>
                <w:sz w:val="21"/>
                <w:szCs w:val="21"/>
                <w:lang w:bidi="ar"/>
              </w:rPr>
              <w:br w:type="textWrapping"/>
            </w:r>
            <w:r>
              <w:rPr>
                <w:rFonts w:hint="eastAsia" w:ascii="宋体" w:hAnsi="宋体" w:cs="宋体"/>
                <w:sz w:val="21"/>
                <w:szCs w:val="21"/>
                <w:lang w:bidi="ar"/>
              </w:rPr>
              <w:t>2、10通道低损耗天线分配电路设计；</w:t>
            </w:r>
            <w:r>
              <w:rPr>
                <w:rFonts w:hint="eastAsia" w:ascii="宋体" w:hAnsi="宋体" w:cs="宋体"/>
                <w:sz w:val="21"/>
                <w:szCs w:val="21"/>
                <w:lang w:bidi="ar"/>
              </w:rPr>
              <w:br w:type="textWrapping"/>
            </w:r>
            <w:r>
              <w:rPr>
                <w:rFonts w:hint="eastAsia" w:ascii="宋体" w:hAnsi="宋体" w:cs="宋体"/>
                <w:sz w:val="21"/>
                <w:szCs w:val="21"/>
                <w:lang w:bidi="ar"/>
              </w:rPr>
              <w:t>3、BNC接口，保证连接的可靠性,天线覆盖范围，可视距离80-100米；</w:t>
            </w:r>
            <w:r>
              <w:rPr>
                <w:rFonts w:hint="eastAsia" w:ascii="宋体" w:hAnsi="宋体" w:cs="宋体"/>
                <w:sz w:val="21"/>
                <w:szCs w:val="21"/>
                <w:lang w:bidi="ar"/>
              </w:rPr>
              <w:br w:type="textWrapping"/>
            </w:r>
            <w:r>
              <w:rPr>
                <w:rFonts w:hint="eastAsia" w:ascii="宋体" w:hAnsi="宋体" w:cs="宋体"/>
                <w:sz w:val="21"/>
                <w:szCs w:val="21"/>
                <w:lang w:bidi="ar"/>
              </w:rPr>
              <w:t>4、天线输入/输出阻抗：50Ω</w:t>
            </w:r>
            <w:r>
              <w:rPr>
                <w:rFonts w:hint="eastAsia" w:ascii="宋体" w:hAnsi="宋体" w:cs="宋体"/>
                <w:sz w:val="21"/>
                <w:szCs w:val="21"/>
                <w:lang w:bidi="ar"/>
              </w:rPr>
              <w:br w:type="textWrapping"/>
            </w:r>
            <w:r>
              <w:rPr>
                <w:rFonts w:hint="eastAsia" w:ascii="宋体" w:hAnsi="宋体" w:cs="宋体"/>
                <w:sz w:val="21"/>
                <w:szCs w:val="21"/>
                <w:lang w:bidi="ar"/>
              </w:rPr>
              <w:t>5、天线输入/输出插座：TNC</w:t>
            </w:r>
            <w:r>
              <w:rPr>
                <w:rFonts w:hint="eastAsia" w:ascii="宋体" w:hAnsi="宋体" w:cs="宋体"/>
                <w:sz w:val="21"/>
                <w:szCs w:val="21"/>
                <w:lang w:bidi="ar"/>
              </w:rPr>
              <w:br w:type="textWrapping"/>
            </w:r>
            <w:r>
              <w:rPr>
                <w:rFonts w:hint="eastAsia" w:ascii="宋体" w:hAnsi="宋体" w:cs="宋体"/>
                <w:sz w:val="21"/>
                <w:szCs w:val="21"/>
                <w:lang w:bidi="ar"/>
              </w:rPr>
              <w:t>6、天线增益：13dB</w:t>
            </w:r>
            <w:r>
              <w:rPr>
                <w:rFonts w:hint="eastAsia" w:ascii="宋体" w:hAnsi="宋体" w:cs="宋体"/>
                <w:sz w:val="21"/>
                <w:szCs w:val="21"/>
                <w:lang w:bidi="ar"/>
              </w:rPr>
              <w:br w:type="textWrapping"/>
            </w:r>
            <w:r>
              <w:rPr>
                <w:rFonts w:hint="eastAsia" w:ascii="宋体" w:hAnsi="宋体" w:cs="宋体"/>
                <w:sz w:val="21"/>
                <w:szCs w:val="21"/>
                <w:lang w:bidi="ar"/>
              </w:rPr>
              <w:t>7、天线带宽：400MHz</w:t>
            </w:r>
            <w:r>
              <w:rPr>
                <w:rFonts w:hint="eastAsia" w:ascii="宋体" w:hAnsi="宋体" w:cs="宋体"/>
                <w:sz w:val="21"/>
                <w:szCs w:val="21"/>
                <w:lang w:bidi="ar"/>
              </w:rPr>
              <w:br w:type="textWrapping"/>
            </w:r>
            <w:r>
              <w:rPr>
                <w:rFonts w:hint="eastAsia" w:ascii="宋体" w:hAnsi="宋体" w:cs="宋体"/>
                <w:sz w:val="21"/>
                <w:szCs w:val="21"/>
                <w:lang w:bidi="ar"/>
              </w:rPr>
              <w:t>8、分配器增益：3dB</w:t>
            </w:r>
            <w:r>
              <w:rPr>
                <w:rFonts w:hint="eastAsia" w:ascii="宋体" w:hAnsi="宋体" w:cs="宋体"/>
                <w:sz w:val="21"/>
                <w:szCs w:val="21"/>
                <w:lang w:bidi="ar"/>
              </w:rPr>
              <w:br w:type="textWrapping"/>
            </w:r>
            <w:r>
              <w:rPr>
                <w:rFonts w:hint="eastAsia" w:ascii="宋体" w:hAnsi="宋体" w:cs="宋体"/>
                <w:sz w:val="21"/>
                <w:szCs w:val="21"/>
                <w:lang w:bidi="ar"/>
              </w:rPr>
              <w:t>9、分配器带宽：40MHz</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A66">
            <w:pPr>
              <w:widowControl/>
              <w:jc w:val="center"/>
              <w:rPr>
                <w:rFonts w:ascii="宋体" w:hAnsi="宋体" w:cs="宋体"/>
                <w:sz w:val="21"/>
                <w:szCs w:val="21"/>
              </w:rPr>
            </w:pPr>
            <w:r>
              <w:rPr>
                <w:rFonts w:hint="eastAsia" w:ascii="宋体" w:hAnsi="宋体" w:cs="宋体"/>
                <w:sz w:val="21"/>
                <w:szCs w:val="21"/>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084">
            <w:pPr>
              <w:widowControl/>
              <w:jc w:val="center"/>
              <w:rPr>
                <w:rFonts w:ascii="宋体" w:hAnsi="宋体" w:cs="宋体"/>
                <w:sz w:val="21"/>
                <w:szCs w:val="21"/>
              </w:rPr>
            </w:pPr>
            <w:r>
              <w:rPr>
                <w:rFonts w:hint="eastAsia" w:ascii="宋体" w:hAnsi="宋体" w:cs="宋体"/>
                <w:sz w:val="21"/>
                <w:szCs w:val="21"/>
                <w:lang w:bidi="ar"/>
              </w:rPr>
              <w:t>套</w:t>
            </w:r>
          </w:p>
        </w:tc>
      </w:tr>
      <w:tr w14:paraId="140B2152">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ED63">
            <w:pPr>
              <w:widowControl/>
              <w:jc w:val="center"/>
              <w:rPr>
                <w:rFonts w:ascii="宋体" w:hAnsi="宋体" w:cs="宋体"/>
                <w:sz w:val="21"/>
                <w:szCs w:val="21"/>
              </w:rPr>
            </w:pPr>
            <w:r>
              <w:rPr>
                <w:rFonts w:hint="eastAsia" w:ascii="宋体" w:hAnsi="宋体" w:cs="宋体"/>
                <w:sz w:val="21"/>
                <w:szCs w:val="21"/>
                <w:lang w:bidi="ar"/>
              </w:rPr>
              <w:t>14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8D6A">
            <w:pPr>
              <w:widowControl/>
              <w:jc w:val="center"/>
              <w:rPr>
                <w:rFonts w:ascii="宋体" w:hAnsi="宋体" w:cs="宋体"/>
                <w:sz w:val="21"/>
                <w:szCs w:val="21"/>
              </w:rPr>
            </w:pPr>
            <w:r>
              <w:rPr>
                <w:rFonts w:hint="eastAsia" w:ascii="宋体" w:hAnsi="宋体" w:cs="宋体"/>
                <w:sz w:val="21"/>
                <w:szCs w:val="21"/>
                <w:lang w:bidi="ar"/>
              </w:rPr>
              <w:t>信号中继器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4B27">
            <w:pPr>
              <w:widowControl/>
              <w:jc w:val="left"/>
              <w:rPr>
                <w:rFonts w:ascii="宋体" w:hAnsi="宋体" w:cs="宋体"/>
                <w:sz w:val="21"/>
                <w:szCs w:val="21"/>
              </w:rPr>
            </w:pPr>
            <w:r>
              <w:rPr>
                <w:rFonts w:hint="eastAsia" w:ascii="宋体" w:hAnsi="宋体" w:cs="宋体"/>
                <w:sz w:val="21"/>
                <w:szCs w:val="21"/>
                <w:lang w:bidi="ar"/>
              </w:rPr>
              <w:t>1、适用于470～960MHz之天线讯号放大，信号分路器搭配，自动侦测缆线的损耗，调整强波器输出0~14dB±1dB连续可变的增益补偿，以避免过高的增益造成接收机的内调失真。</w:t>
            </w:r>
            <w:r>
              <w:rPr>
                <w:rFonts w:hint="eastAsia" w:ascii="宋体" w:hAnsi="宋体" w:cs="宋体"/>
                <w:sz w:val="21"/>
                <w:szCs w:val="21"/>
                <w:lang w:bidi="ar"/>
              </w:rPr>
              <w:br w:type="textWrapping"/>
            </w:r>
            <w:r>
              <w:rPr>
                <w:rFonts w:hint="eastAsia" w:ascii="宋体" w:hAnsi="宋体" w:cs="宋体"/>
                <w:sz w:val="21"/>
                <w:szCs w:val="21"/>
                <w:lang w:bidi="ar"/>
              </w:rPr>
              <w:t>2、内建电源供应器提供天线内建强波器电源，让更复杂外接天线分配系统单独有效运作，使长距离天线缆线能接上更多强波器。</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296C">
            <w:pPr>
              <w:widowControl/>
              <w:jc w:val="center"/>
              <w:rPr>
                <w:rFonts w:ascii="宋体" w:hAnsi="宋体" w:cs="宋体"/>
                <w:sz w:val="21"/>
                <w:szCs w:val="21"/>
              </w:rPr>
            </w:pPr>
            <w:r>
              <w:rPr>
                <w:rFonts w:hint="eastAsia" w:ascii="宋体" w:hAnsi="宋体" w:cs="宋体"/>
                <w:sz w:val="21"/>
                <w:szCs w:val="21"/>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5603">
            <w:pPr>
              <w:widowControl/>
              <w:jc w:val="center"/>
              <w:rPr>
                <w:rFonts w:ascii="宋体" w:hAnsi="宋体" w:cs="宋体"/>
                <w:sz w:val="21"/>
                <w:szCs w:val="21"/>
              </w:rPr>
            </w:pPr>
            <w:r>
              <w:rPr>
                <w:rFonts w:hint="eastAsia" w:ascii="宋体" w:hAnsi="宋体" w:cs="宋体"/>
                <w:sz w:val="21"/>
                <w:szCs w:val="21"/>
                <w:lang w:bidi="ar"/>
              </w:rPr>
              <w:t>个</w:t>
            </w:r>
          </w:p>
        </w:tc>
      </w:tr>
      <w:tr w14:paraId="5FC1969A">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3448">
            <w:pPr>
              <w:widowControl/>
              <w:jc w:val="center"/>
              <w:rPr>
                <w:rFonts w:ascii="宋体" w:hAnsi="宋体" w:cs="宋体"/>
                <w:sz w:val="21"/>
                <w:szCs w:val="21"/>
              </w:rPr>
            </w:pPr>
            <w:r>
              <w:rPr>
                <w:rFonts w:hint="eastAsia" w:ascii="宋体" w:hAnsi="宋体" w:cs="宋体"/>
                <w:sz w:val="21"/>
                <w:szCs w:val="21"/>
                <w:lang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23FC">
            <w:pPr>
              <w:widowControl/>
              <w:jc w:val="center"/>
              <w:rPr>
                <w:rFonts w:ascii="宋体" w:hAnsi="宋体" w:cs="宋体"/>
                <w:sz w:val="21"/>
                <w:szCs w:val="21"/>
              </w:rPr>
            </w:pPr>
            <w:r>
              <w:rPr>
                <w:rFonts w:hint="eastAsia" w:ascii="宋体" w:hAnsi="宋体" w:cs="宋体"/>
                <w:sz w:val="21"/>
                <w:szCs w:val="21"/>
                <w:lang w:bidi="ar"/>
              </w:rPr>
              <w:t>线阵吊架</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5FF1">
            <w:pPr>
              <w:widowControl/>
              <w:jc w:val="left"/>
              <w:rPr>
                <w:rFonts w:ascii="宋体" w:hAnsi="宋体" w:cs="宋体"/>
                <w:sz w:val="21"/>
                <w:szCs w:val="21"/>
              </w:rPr>
            </w:pPr>
            <w:r>
              <w:rPr>
                <w:rFonts w:hint="eastAsia" w:ascii="宋体" w:hAnsi="宋体" w:cs="宋体"/>
                <w:sz w:val="21"/>
                <w:szCs w:val="21"/>
                <w:lang w:bidi="ar"/>
              </w:rPr>
              <w:t>6只音箱以内的线阵吊架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9FC1">
            <w:pPr>
              <w:widowControl/>
              <w:jc w:val="center"/>
              <w:rPr>
                <w:rFonts w:ascii="宋体" w:hAnsi="宋体" w:cs="宋体"/>
                <w:sz w:val="21"/>
                <w:szCs w:val="21"/>
              </w:rPr>
            </w:pPr>
            <w:r>
              <w:rPr>
                <w:rFonts w:hint="eastAsia" w:ascii="宋体" w:hAnsi="宋体" w:cs="宋体"/>
                <w:sz w:val="21"/>
                <w:szCs w:val="21"/>
                <w:lang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16F">
            <w:pPr>
              <w:widowControl/>
              <w:jc w:val="center"/>
              <w:rPr>
                <w:rFonts w:ascii="宋体" w:hAnsi="宋体" w:cs="宋体"/>
                <w:sz w:val="21"/>
                <w:szCs w:val="21"/>
              </w:rPr>
            </w:pPr>
            <w:r>
              <w:rPr>
                <w:rFonts w:hint="eastAsia" w:ascii="宋体" w:hAnsi="宋体" w:cs="宋体"/>
                <w:sz w:val="21"/>
                <w:szCs w:val="21"/>
                <w:lang w:bidi="ar"/>
              </w:rPr>
              <w:t>付</w:t>
            </w:r>
          </w:p>
        </w:tc>
      </w:tr>
      <w:tr w14:paraId="6AB344B7">
        <w:tblPrEx>
          <w:tblCellMar>
            <w:top w:w="0" w:type="dxa"/>
            <w:left w:w="108" w:type="dxa"/>
            <w:bottom w:w="0" w:type="dxa"/>
            <w:right w:w="108" w:type="dxa"/>
          </w:tblCellMar>
        </w:tblPrEx>
        <w:trPr>
          <w:trHeight w:val="320" w:hRule="atLeast"/>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B48321">
            <w:pPr>
              <w:widowControl/>
              <w:jc w:val="left"/>
              <w:rPr>
                <w:rFonts w:ascii="宋体" w:hAnsi="宋体" w:cs="宋体"/>
                <w:sz w:val="21"/>
                <w:szCs w:val="21"/>
              </w:rPr>
            </w:pPr>
            <w:r>
              <w:rPr>
                <w:rFonts w:hint="eastAsia" w:ascii="宋体" w:hAnsi="宋体" w:cs="宋体"/>
                <w:sz w:val="21"/>
                <w:szCs w:val="21"/>
                <w:lang w:bidi="ar"/>
              </w:rPr>
              <w:t>二、舞美灯光系统</w:t>
            </w:r>
          </w:p>
        </w:tc>
      </w:tr>
      <w:tr w14:paraId="4D34B02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2C7C">
            <w:pPr>
              <w:widowControl/>
              <w:jc w:val="center"/>
              <w:rPr>
                <w:rFonts w:ascii="宋体" w:hAnsi="宋体" w:cs="宋体"/>
                <w:sz w:val="21"/>
                <w:szCs w:val="21"/>
              </w:rPr>
            </w:pPr>
            <w:r>
              <w:rPr>
                <w:rFonts w:hint="eastAsia" w:ascii="宋体" w:hAnsi="宋体" w:cs="宋体"/>
                <w:sz w:val="21"/>
                <w:szCs w:val="21"/>
                <w:lang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8200">
            <w:pPr>
              <w:widowControl/>
              <w:jc w:val="center"/>
              <w:rPr>
                <w:rFonts w:ascii="宋体" w:hAnsi="宋体" w:cs="宋体"/>
                <w:sz w:val="21"/>
                <w:szCs w:val="21"/>
              </w:rPr>
            </w:pPr>
            <w:r>
              <w:rPr>
                <w:rFonts w:hint="eastAsia" w:ascii="宋体" w:hAnsi="宋体" w:cs="宋体"/>
                <w:sz w:val="21"/>
                <w:szCs w:val="21"/>
                <w:lang w:bidi="ar"/>
              </w:rPr>
              <w:t>电脑摇头光束灯</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8F8">
            <w:pPr>
              <w:widowControl/>
              <w:jc w:val="left"/>
              <w:rPr>
                <w:rFonts w:ascii="宋体" w:hAnsi="宋体" w:cs="宋体"/>
                <w:sz w:val="21"/>
                <w:szCs w:val="21"/>
              </w:rPr>
            </w:pPr>
            <w:r>
              <w:rPr>
                <w:rFonts w:hint="eastAsia" w:ascii="宋体" w:hAnsi="宋体" w:cs="宋体"/>
                <w:sz w:val="21"/>
                <w:szCs w:val="21"/>
                <w:lang w:bidi="ar"/>
              </w:rPr>
              <w:t>1、主光源：LED光源，功率≥300W，寿命≥20000小时；灯圈光源：54颗*0.5W三合一LED灯珠</w:t>
            </w:r>
            <w:r>
              <w:rPr>
                <w:rFonts w:hint="eastAsia" w:ascii="宋体" w:hAnsi="宋体" w:cs="宋体"/>
                <w:sz w:val="21"/>
                <w:szCs w:val="21"/>
                <w:lang w:bidi="ar"/>
              </w:rPr>
              <w:br w:type="textWrapping"/>
            </w:r>
            <w:r>
              <w:rPr>
                <w:rFonts w:hint="eastAsia" w:ascii="宋体" w:hAnsi="宋体" w:cs="宋体"/>
                <w:sz w:val="21"/>
                <w:szCs w:val="21"/>
                <w:lang w:bidi="ar"/>
              </w:rPr>
              <w:t>2、色温：7000K</w:t>
            </w:r>
            <w:r>
              <w:rPr>
                <w:rFonts w:hint="eastAsia" w:ascii="宋体" w:hAnsi="宋体" w:cs="宋体"/>
                <w:sz w:val="21"/>
                <w:szCs w:val="21"/>
                <w:lang w:bidi="ar"/>
              </w:rPr>
              <w:br w:type="textWrapping"/>
            </w:r>
            <w:r>
              <w:rPr>
                <w:rFonts w:hint="eastAsia" w:ascii="宋体" w:hAnsi="宋体" w:cs="宋体"/>
                <w:sz w:val="21"/>
                <w:szCs w:val="21"/>
                <w:lang w:bidi="ar"/>
              </w:rPr>
              <w:t>3、图案：≥6个旋转图案+水纹图案+6个固定图案</w:t>
            </w:r>
            <w:r>
              <w:rPr>
                <w:rFonts w:hint="eastAsia" w:ascii="宋体" w:hAnsi="宋体" w:cs="宋体"/>
                <w:sz w:val="21"/>
                <w:szCs w:val="21"/>
                <w:lang w:bidi="ar"/>
              </w:rPr>
              <w:br w:type="textWrapping"/>
            </w:r>
            <w:r>
              <w:rPr>
                <w:rFonts w:hint="eastAsia" w:ascii="宋体" w:hAnsi="宋体" w:cs="宋体"/>
                <w:sz w:val="21"/>
                <w:szCs w:val="21"/>
                <w:lang w:bidi="ar"/>
              </w:rPr>
              <w:t>4、▲颜色：按照WH/T61-2013≥9个颜色片+白光，具有主灯+灯圈组合混色效果；按照WH/T 26-2007光斑均匀度≥90%；噪音:按照GB/T 6882-2016噪音≤37db（提供第三方机构出具的带有CMA或CNAS标识的检测报告扫描件）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5、出光角度：≤2°</w:t>
            </w:r>
            <w:r>
              <w:rPr>
                <w:rFonts w:hint="eastAsia" w:ascii="宋体" w:hAnsi="宋体" w:cs="宋体"/>
                <w:sz w:val="21"/>
                <w:szCs w:val="21"/>
                <w:lang w:bidi="ar"/>
              </w:rPr>
              <w:br w:type="textWrapping"/>
            </w:r>
            <w:r>
              <w:rPr>
                <w:rFonts w:hint="eastAsia" w:ascii="宋体" w:hAnsi="宋体" w:cs="宋体"/>
                <w:sz w:val="21"/>
                <w:szCs w:val="21"/>
                <w:lang w:bidi="ar"/>
              </w:rPr>
              <w:t>6、摇头：水平≥540°，垂直≥270°，自动复位</w:t>
            </w:r>
            <w:r>
              <w:rPr>
                <w:rFonts w:hint="eastAsia" w:ascii="宋体" w:hAnsi="宋体" w:cs="宋体"/>
                <w:sz w:val="21"/>
                <w:szCs w:val="21"/>
                <w:lang w:bidi="ar"/>
              </w:rPr>
              <w:br w:type="textWrapping"/>
            </w:r>
            <w:r>
              <w:rPr>
                <w:rFonts w:hint="eastAsia" w:ascii="宋体" w:hAnsi="宋体" w:cs="宋体"/>
                <w:sz w:val="21"/>
                <w:szCs w:val="21"/>
                <w:lang w:bidi="ar"/>
              </w:rPr>
              <w:t>7、▲按照GB7000.1-2015定位精度：磁编码≥12位，重复角度定位精度误差≤±0.05°，动态跟踪误差≤±0.05（提供第三方机构出具的带有CMA或CNAS标识的检测报告扫描件）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8、频闪：≥25次/秒</w:t>
            </w:r>
            <w:r>
              <w:rPr>
                <w:rFonts w:hint="eastAsia" w:ascii="宋体" w:hAnsi="宋体" w:cs="宋体"/>
                <w:sz w:val="21"/>
                <w:szCs w:val="21"/>
                <w:lang w:bidi="ar"/>
              </w:rPr>
              <w:br w:type="textWrapping"/>
            </w:r>
            <w:r>
              <w:rPr>
                <w:rFonts w:hint="eastAsia" w:ascii="宋体" w:hAnsi="宋体" w:cs="宋体"/>
                <w:sz w:val="21"/>
                <w:szCs w:val="21"/>
                <w:lang w:bidi="ar"/>
              </w:rPr>
              <w:t>9、棱镜：≥2个独立棱镜，可叠加可旋转</w:t>
            </w:r>
            <w:r>
              <w:rPr>
                <w:rFonts w:hint="eastAsia" w:ascii="宋体" w:hAnsi="宋体" w:cs="宋体"/>
                <w:sz w:val="21"/>
                <w:szCs w:val="21"/>
                <w:lang w:bidi="ar"/>
              </w:rPr>
              <w:br w:type="textWrapping"/>
            </w:r>
            <w:r>
              <w:rPr>
                <w:rFonts w:hint="eastAsia" w:ascii="宋体" w:hAnsi="宋体" w:cs="宋体"/>
                <w:sz w:val="21"/>
                <w:szCs w:val="21"/>
                <w:lang w:bidi="ar"/>
              </w:rPr>
              <w:t>10、雾化：线性调节</w:t>
            </w:r>
            <w:r>
              <w:rPr>
                <w:rFonts w:hint="eastAsia" w:ascii="宋体" w:hAnsi="宋体" w:cs="宋体"/>
                <w:sz w:val="21"/>
                <w:szCs w:val="21"/>
                <w:lang w:bidi="ar"/>
              </w:rPr>
              <w:br w:type="textWrapping"/>
            </w:r>
            <w:r>
              <w:rPr>
                <w:rFonts w:hint="eastAsia" w:ascii="宋体" w:hAnsi="宋体" w:cs="宋体"/>
                <w:sz w:val="21"/>
                <w:szCs w:val="21"/>
                <w:lang w:bidi="ar"/>
              </w:rPr>
              <w:t>11、控制：标准DMX512协议，具有RDM功能，最大控制通道≥19CH</w:t>
            </w:r>
            <w:r>
              <w:rPr>
                <w:rFonts w:hint="eastAsia" w:ascii="宋体" w:hAnsi="宋体" w:cs="宋体"/>
                <w:sz w:val="21"/>
                <w:szCs w:val="21"/>
                <w:lang w:bidi="ar"/>
              </w:rPr>
              <w:br w:type="textWrapping"/>
            </w:r>
            <w:r>
              <w:rPr>
                <w:rFonts w:hint="eastAsia" w:ascii="宋体" w:hAnsi="宋体" w:cs="宋体"/>
                <w:sz w:val="21"/>
                <w:szCs w:val="21"/>
                <w:lang w:bidi="ar"/>
              </w:rPr>
              <w:t>12、产品按照GB/T 17626.5-2019通过过浪涌冲击测试（提供第三方机构出具的带有CMA或CNAS标识的检测报告扫描件）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9D91">
            <w:pPr>
              <w:widowControl/>
              <w:jc w:val="center"/>
              <w:rPr>
                <w:rFonts w:ascii="宋体" w:hAnsi="宋体" w:cs="宋体"/>
                <w:sz w:val="21"/>
                <w:szCs w:val="21"/>
              </w:rPr>
            </w:pPr>
            <w:r>
              <w:rPr>
                <w:rFonts w:hint="eastAsia" w:ascii="宋体" w:hAnsi="宋体" w:cs="宋体"/>
                <w:sz w:val="21"/>
                <w:szCs w:val="21"/>
                <w:lang w:bidi="ar"/>
              </w:rPr>
              <w:t>30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DF38">
            <w:pPr>
              <w:widowControl/>
              <w:jc w:val="center"/>
              <w:rPr>
                <w:rFonts w:ascii="宋体" w:hAnsi="宋体" w:cs="宋体"/>
                <w:sz w:val="21"/>
                <w:szCs w:val="21"/>
              </w:rPr>
            </w:pPr>
            <w:r>
              <w:rPr>
                <w:rFonts w:hint="eastAsia" w:ascii="宋体" w:hAnsi="宋体" w:cs="宋体"/>
                <w:sz w:val="21"/>
                <w:szCs w:val="21"/>
                <w:lang w:bidi="ar"/>
              </w:rPr>
              <w:t>台</w:t>
            </w:r>
          </w:p>
        </w:tc>
      </w:tr>
      <w:tr w14:paraId="0845FF61">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46CA">
            <w:pPr>
              <w:widowControl/>
              <w:jc w:val="center"/>
              <w:rPr>
                <w:rFonts w:ascii="宋体" w:hAnsi="宋体" w:cs="宋体"/>
                <w:sz w:val="21"/>
                <w:szCs w:val="21"/>
              </w:rPr>
            </w:pPr>
            <w:r>
              <w:rPr>
                <w:rFonts w:hint="eastAsia" w:ascii="宋体" w:hAnsi="宋体" w:cs="宋体"/>
                <w:sz w:val="21"/>
                <w:szCs w:val="21"/>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E9C7">
            <w:pPr>
              <w:widowControl/>
              <w:jc w:val="center"/>
              <w:rPr>
                <w:rFonts w:ascii="宋体" w:hAnsi="宋体" w:cs="宋体"/>
                <w:sz w:val="21"/>
                <w:szCs w:val="21"/>
              </w:rPr>
            </w:pPr>
            <w:r>
              <w:rPr>
                <w:rFonts w:hint="eastAsia" w:ascii="宋体" w:hAnsi="宋体" w:cs="宋体"/>
                <w:sz w:val="21"/>
                <w:szCs w:val="21"/>
                <w:lang w:bidi="ar"/>
              </w:rPr>
              <w:t>频闪灯</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3E9">
            <w:pPr>
              <w:widowControl/>
              <w:jc w:val="left"/>
              <w:rPr>
                <w:rFonts w:ascii="宋体" w:hAnsi="宋体" w:cs="宋体"/>
                <w:sz w:val="21"/>
                <w:szCs w:val="21"/>
              </w:rPr>
            </w:pPr>
            <w:r>
              <w:rPr>
                <w:rFonts w:hint="eastAsia" w:ascii="宋体" w:hAnsi="宋体" w:cs="宋体"/>
                <w:sz w:val="21"/>
                <w:szCs w:val="21"/>
                <w:lang w:bidi="ar"/>
              </w:rPr>
              <w:t>1、光源：≥864颗*0.5W  RGB+96颗*0.5W  W  LED;</w:t>
            </w:r>
            <w:r>
              <w:rPr>
                <w:rFonts w:hint="eastAsia" w:ascii="宋体" w:hAnsi="宋体" w:cs="宋体"/>
                <w:sz w:val="21"/>
                <w:szCs w:val="21"/>
                <w:lang w:bidi="ar"/>
              </w:rPr>
              <w:br w:type="textWrapping"/>
            </w:r>
            <w:r>
              <w:rPr>
                <w:rFonts w:hint="eastAsia" w:ascii="宋体" w:hAnsi="宋体" w:cs="宋体"/>
                <w:sz w:val="21"/>
                <w:szCs w:val="21"/>
                <w:lang w:bidi="ar"/>
              </w:rPr>
              <w:t>2、色温：3200K-8000K；</w:t>
            </w:r>
            <w:r>
              <w:rPr>
                <w:rFonts w:hint="eastAsia" w:ascii="宋体" w:hAnsi="宋体" w:cs="宋体"/>
                <w:sz w:val="21"/>
                <w:szCs w:val="21"/>
                <w:lang w:bidi="ar"/>
              </w:rPr>
              <w:br w:type="textWrapping"/>
            </w:r>
            <w:r>
              <w:rPr>
                <w:rFonts w:hint="eastAsia" w:ascii="宋体" w:hAnsi="宋体" w:cs="宋体"/>
                <w:sz w:val="21"/>
                <w:szCs w:val="21"/>
                <w:lang w:bidi="ar"/>
              </w:rPr>
              <w:t>3、出光角度：RGB≥120°，W≥90°</w:t>
            </w:r>
            <w:r>
              <w:rPr>
                <w:rFonts w:hint="eastAsia" w:ascii="宋体" w:hAnsi="宋体" w:cs="宋体"/>
                <w:sz w:val="21"/>
                <w:szCs w:val="21"/>
                <w:lang w:bidi="ar"/>
              </w:rPr>
              <w:br w:type="textWrapping"/>
            </w:r>
            <w:r>
              <w:rPr>
                <w:rFonts w:hint="eastAsia" w:ascii="宋体" w:hAnsi="宋体" w:cs="宋体"/>
                <w:sz w:val="21"/>
                <w:szCs w:val="21"/>
                <w:lang w:bidi="ar"/>
              </w:rPr>
              <w:t>4、颜色：RGB+W无极混色，内置宏功能</w:t>
            </w:r>
            <w:r>
              <w:rPr>
                <w:rFonts w:hint="eastAsia" w:ascii="宋体" w:hAnsi="宋体" w:cs="宋体"/>
                <w:sz w:val="21"/>
                <w:szCs w:val="21"/>
                <w:lang w:bidi="ar"/>
              </w:rPr>
              <w:br w:type="textWrapping"/>
            </w:r>
            <w:r>
              <w:rPr>
                <w:rFonts w:ascii="宋体" w:hAnsi="宋体" w:cs="宋体"/>
                <w:sz w:val="21"/>
                <w:szCs w:val="21"/>
                <w:lang w:bidi="ar"/>
              </w:rPr>
              <w:t>5</w:t>
            </w:r>
            <w:r>
              <w:rPr>
                <w:rFonts w:hint="eastAsia" w:ascii="宋体" w:hAnsi="宋体" w:cs="宋体"/>
                <w:sz w:val="21"/>
                <w:szCs w:val="21"/>
                <w:lang w:bidi="ar"/>
              </w:rPr>
              <w:t>、摇头：垂直≥180°，自动复位</w:t>
            </w:r>
            <w:r>
              <w:rPr>
                <w:rFonts w:hint="eastAsia" w:ascii="宋体" w:hAnsi="宋体" w:cs="宋体"/>
                <w:sz w:val="21"/>
                <w:szCs w:val="21"/>
                <w:lang w:bidi="ar"/>
              </w:rPr>
              <w:br w:type="textWrapping"/>
            </w:r>
            <w:r>
              <w:rPr>
                <w:rFonts w:ascii="宋体" w:hAnsi="宋体" w:cs="宋体"/>
                <w:sz w:val="21"/>
                <w:szCs w:val="21"/>
                <w:lang w:bidi="ar"/>
              </w:rPr>
              <w:t>6</w:t>
            </w:r>
            <w:r>
              <w:rPr>
                <w:rFonts w:hint="eastAsia" w:ascii="宋体" w:hAnsi="宋体" w:cs="宋体"/>
                <w:sz w:val="21"/>
                <w:szCs w:val="21"/>
                <w:lang w:bidi="ar"/>
              </w:rPr>
              <w:t>、▲按照WH/T61-2013分区控制：≥12+12分区控制；复位纠错：XY轴驱动扫描采用霍尔编码定位，具备自动复位纠错功能 （提供第三方机构出具的带有CMA或CNAS标识的检测报告扫描件）</w:t>
            </w:r>
            <w:r>
              <w:rPr>
                <w:rFonts w:hint="eastAsia" w:ascii="宋体" w:hAnsi="宋体" w:cs="宋体"/>
                <w:sz w:val="21"/>
                <w:szCs w:val="21"/>
                <w:lang w:bidi="ar"/>
              </w:rPr>
              <w:br w:type="textWrapping"/>
            </w:r>
            <w:r>
              <w:rPr>
                <w:rFonts w:ascii="宋体" w:hAnsi="宋体" w:cs="宋体"/>
                <w:sz w:val="21"/>
                <w:szCs w:val="21"/>
                <w:lang w:bidi="ar"/>
              </w:rPr>
              <w:t>7</w:t>
            </w:r>
            <w:r>
              <w:rPr>
                <w:rFonts w:hint="eastAsia" w:ascii="宋体" w:hAnsi="宋体" w:cs="宋体"/>
                <w:sz w:val="21"/>
                <w:szCs w:val="21"/>
                <w:lang w:bidi="ar"/>
              </w:rPr>
              <w:t>、</w:t>
            </w:r>
            <w:r>
              <w:rPr>
                <w:rFonts w:hint="eastAsia"/>
                <w:sz w:val="21"/>
                <w:szCs w:val="21"/>
              </w:rPr>
              <w:t>▲</w:t>
            </w:r>
            <w:r>
              <w:rPr>
                <w:rFonts w:hint="eastAsia" w:ascii="宋体" w:hAnsi="宋体" w:cs="宋体"/>
                <w:sz w:val="21"/>
                <w:szCs w:val="21"/>
                <w:lang w:bidi="ar"/>
              </w:rPr>
              <w:t>噪音:按照GB/T 6882-2016噪音≤37db</w:t>
            </w:r>
            <w:r>
              <w:rPr>
                <w:rFonts w:hint="eastAsia" w:ascii="宋体" w:hAnsi="宋体" w:cs="宋体"/>
                <w:sz w:val="21"/>
                <w:szCs w:val="21"/>
                <w:lang w:bidi="ar"/>
              </w:rPr>
              <w:br w:type="textWrapping"/>
            </w:r>
            <w:r>
              <w:rPr>
                <w:rFonts w:ascii="宋体" w:hAnsi="宋体" w:cs="宋体"/>
                <w:sz w:val="21"/>
                <w:szCs w:val="21"/>
                <w:lang w:bidi="ar"/>
              </w:rPr>
              <w:t>8</w:t>
            </w:r>
            <w:r>
              <w:rPr>
                <w:rFonts w:hint="eastAsia" w:ascii="宋体" w:hAnsi="宋体" w:cs="宋体"/>
                <w:sz w:val="21"/>
                <w:szCs w:val="21"/>
                <w:lang w:bidi="ar"/>
              </w:rPr>
              <w:t>、频闪：≥25次/秒；</w:t>
            </w:r>
            <w:r>
              <w:rPr>
                <w:rFonts w:hint="eastAsia" w:ascii="宋体" w:hAnsi="宋体" w:cs="宋体"/>
                <w:sz w:val="21"/>
                <w:szCs w:val="21"/>
                <w:lang w:bidi="ar"/>
              </w:rPr>
              <w:br w:type="textWrapping"/>
            </w:r>
            <w:r>
              <w:rPr>
                <w:rFonts w:ascii="宋体" w:hAnsi="宋体" w:cs="宋体"/>
                <w:sz w:val="21"/>
                <w:szCs w:val="21"/>
                <w:lang w:bidi="ar"/>
              </w:rPr>
              <w:t>9</w:t>
            </w:r>
            <w:r>
              <w:rPr>
                <w:rFonts w:hint="eastAsia" w:ascii="宋体" w:hAnsi="宋体" w:cs="宋体"/>
                <w:sz w:val="21"/>
                <w:szCs w:val="21"/>
                <w:lang w:bidi="ar"/>
              </w:rPr>
              <w:t>、调光：线性调光；</w:t>
            </w:r>
            <w:r>
              <w:rPr>
                <w:rFonts w:hint="eastAsia" w:ascii="宋体" w:hAnsi="宋体" w:cs="宋体"/>
                <w:sz w:val="21"/>
                <w:szCs w:val="21"/>
                <w:lang w:bidi="ar"/>
              </w:rPr>
              <w:br w:type="textWrapping"/>
            </w:r>
            <w:r>
              <w:rPr>
                <w:rFonts w:hint="eastAsia" w:ascii="宋体" w:hAnsi="宋体" w:cs="宋体"/>
                <w:sz w:val="21"/>
                <w:szCs w:val="21"/>
                <w:lang w:bidi="ar"/>
              </w:rPr>
              <w:t>1</w:t>
            </w:r>
            <w:r>
              <w:rPr>
                <w:rFonts w:ascii="宋体" w:hAnsi="宋体" w:cs="宋体"/>
                <w:sz w:val="21"/>
                <w:szCs w:val="21"/>
                <w:lang w:bidi="ar"/>
              </w:rPr>
              <w:t>0</w:t>
            </w:r>
            <w:r>
              <w:rPr>
                <w:rFonts w:hint="eastAsia" w:ascii="宋体" w:hAnsi="宋体" w:cs="宋体"/>
                <w:sz w:val="21"/>
                <w:szCs w:val="21"/>
                <w:lang w:bidi="ar"/>
              </w:rPr>
              <w:t>、通道模式：具有3种及以上通道模式，最大控制通道≥52CH</w:t>
            </w:r>
            <w:r>
              <w:rPr>
                <w:rFonts w:hint="eastAsia" w:ascii="宋体" w:hAnsi="宋体" w:cs="宋体"/>
                <w:sz w:val="21"/>
                <w:szCs w:val="21"/>
                <w:lang w:bidi="ar"/>
              </w:rPr>
              <w:br w:type="textWrapping"/>
            </w:r>
            <w:r>
              <w:rPr>
                <w:rFonts w:hint="eastAsia" w:ascii="宋体" w:hAnsi="宋体" w:cs="宋体"/>
                <w:sz w:val="21"/>
                <w:szCs w:val="21"/>
                <w:lang w:bidi="ar"/>
              </w:rPr>
              <w:t>1</w:t>
            </w:r>
            <w:r>
              <w:rPr>
                <w:rFonts w:ascii="宋体" w:hAnsi="宋体" w:cs="宋体"/>
                <w:sz w:val="21"/>
                <w:szCs w:val="21"/>
                <w:lang w:bidi="ar"/>
              </w:rPr>
              <w:t>1</w:t>
            </w:r>
            <w:r>
              <w:rPr>
                <w:rFonts w:hint="eastAsia" w:ascii="宋体" w:hAnsi="宋体" w:cs="宋体"/>
                <w:sz w:val="21"/>
                <w:szCs w:val="21"/>
                <w:lang w:bidi="ar"/>
              </w:rPr>
              <w:t>、产品按照GB/T 17626.5-2019通过过浪涌冲击测试（提供第三方机构出具的带有CMA或CNAS标识的检测报告扫描件））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59B4">
            <w:pPr>
              <w:widowControl/>
              <w:jc w:val="center"/>
              <w:rPr>
                <w:rFonts w:ascii="宋体" w:hAnsi="宋体" w:cs="宋体"/>
                <w:sz w:val="21"/>
                <w:szCs w:val="21"/>
              </w:rPr>
            </w:pPr>
            <w:r>
              <w:rPr>
                <w:rFonts w:hint="eastAsia" w:ascii="宋体" w:hAnsi="宋体" w:cs="宋体"/>
                <w:sz w:val="21"/>
                <w:szCs w:val="21"/>
                <w:lang w:bidi="ar"/>
              </w:rPr>
              <w:t>20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7516">
            <w:pPr>
              <w:widowControl/>
              <w:jc w:val="center"/>
              <w:rPr>
                <w:rFonts w:ascii="宋体" w:hAnsi="宋体" w:cs="宋体"/>
                <w:sz w:val="21"/>
                <w:szCs w:val="21"/>
              </w:rPr>
            </w:pPr>
            <w:r>
              <w:rPr>
                <w:rFonts w:hint="eastAsia" w:ascii="宋体" w:hAnsi="宋体" w:cs="宋体"/>
                <w:sz w:val="21"/>
                <w:szCs w:val="21"/>
                <w:lang w:bidi="ar"/>
              </w:rPr>
              <w:t>台</w:t>
            </w:r>
          </w:p>
        </w:tc>
      </w:tr>
      <w:tr w14:paraId="27E90762">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9D0F">
            <w:pPr>
              <w:widowControl/>
              <w:jc w:val="center"/>
              <w:rPr>
                <w:rFonts w:ascii="宋体" w:hAnsi="宋体" w:cs="宋体"/>
                <w:sz w:val="21"/>
                <w:szCs w:val="21"/>
              </w:rPr>
            </w:pPr>
            <w:r>
              <w:rPr>
                <w:rFonts w:hint="eastAsia" w:ascii="宋体" w:hAnsi="宋体" w:cs="宋体"/>
                <w:sz w:val="21"/>
                <w:szCs w:val="21"/>
                <w:lang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A521">
            <w:pPr>
              <w:widowControl/>
              <w:jc w:val="center"/>
              <w:rPr>
                <w:rFonts w:ascii="宋体" w:hAnsi="宋体" w:cs="宋体"/>
                <w:sz w:val="21"/>
                <w:szCs w:val="21"/>
              </w:rPr>
            </w:pPr>
            <w:r>
              <w:rPr>
                <w:rFonts w:hint="eastAsia" w:ascii="宋体" w:hAnsi="宋体" w:cs="宋体"/>
                <w:sz w:val="21"/>
                <w:szCs w:val="21"/>
                <w:lang w:bidi="ar"/>
              </w:rPr>
              <w:t>LED摇头染色灯</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8CB2">
            <w:pPr>
              <w:widowControl/>
              <w:jc w:val="left"/>
              <w:rPr>
                <w:rFonts w:ascii="宋体" w:hAnsi="宋体" w:cs="宋体"/>
                <w:sz w:val="21"/>
                <w:szCs w:val="21"/>
              </w:rPr>
            </w:pPr>
            <w:r>
              <w:rPr>
                <w:rFonts w:hint="eastAsia" w:ascii="宋体" w:hAnsi="宋体" w:cs="宋体"/>
                <w:sz w:val="21"/>
                <w:szCs w:val="21"/>
                <w:lang w:bidi="ar"/>
              </w:rPr>
              <w:t>1、光源：主光源灯珠总数≥19颗，单颗功率≥15W，RGBW四合一灯珠；圈控光源：≥60颗*0.5W RGB三合一灯珠;</w:t>
            </w:r>
            <w:r>
              <w:rPr>
                <w:rFonts w:hint="eastAsia" w:ascii="宋体" w:hAnsi="宋体" w:cs="宋体"/>
                <w:sz w:val="21"/>
                <w:szCs w:val="21"/>
                <w:lang w:bidi="ar"/>
              </w:rPr>
              <w:br w:type="textWrapping"/>
            </w:r>
            <w:r>
              <w:rPr>
                <w:rFonts w:hint="eastAsia" w:ascii="宋体" w:hAnsi="宋体" w:cs="宋体"/>
                <w:sz w:val="21"/>
                <w:szCs w:val="21"/>
                <w:lang w:bidi="ar"/>
              </w:rPr>
              <w:t>2、色温：2800K-8500K</w:t>
            </w:r>
            <w:r>
              <w:rPr>
                <w:rFonts w:hint="eastAsia" w:ascii="宋体" w:hAnsi="宋体" w:cs="宋体"/>
                <w:sz w:val="21"/>
                <w:szCs w:val="21"/>
                <w:lang w:bidi="ar"/>
              </w:rPr>
              <w:br w:type="textWrapping"/>
            </w:r>
            <w:r>
              <w:rPr>
                <w:rFonts w:hint="eastAsia" w:ascii="宋体" w:hAnsi="宋体" w:cs="宋体"/>
                <w:sz w:val="21"/>
                <w:szCs w:val="21"/>
                <w:lang w:bidi="ar"/>
              </w:rPr>
              <w:t xml:space="preserve">3、出光角度：最小角度≤10°，最大角度≥60°，线性调节; </w:t>
            </w:r>
            <w:r>
              <w:rPr>
                <w:rFonts w:hint="eastAsia" w:ascii="宋体" w:hAnsi="宋体" w:cs="宋体"/>
                <w:sz w:val="21"/>
                <w:szCs w:val="21"/>
                <w:lang w:bidi="ar"/>
              </w:rPr>
              <w:br w:type="textWrapping"/>
            </w:r>
            <w:r>
              <w:rPr>
                <w:rFonts w:hint="eastAsia" w:ascii="宋体" w:hAnsi="宋体" w:cs="宋体"/>
                <w:sz w:val="21"/>
                <w:szCs w:val="21"/>
                <w:lang w:bidi="ar"/>
              </w:rPr>
              <w:t>4、按照WH/T61-2013颜色：RGBW（红/绿/蓝/白）线性混色，可圈控，追逐光流动跑马变色效果，具有主灯+灯圈组合混色效果（提供第三方机构出具的带有CMA或CNAS标识的检测报告扫描件）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5、摇头：水平≥540°，垂直≥270°，自动复位</w:t>
            </w:r>
            <w:r>
              <w:rPr>
                <w:rFonts w:hint="eastAsia" w:ascii="宋体" w:hAnsi="宋体" w:cs="宋体"/>
                <w:sz w:val="21"/>
                <w:szCs w:val="21"/>
                <w:lang w:bidi="ar"/>
              </w:rPr>
              <w:br w:type="textWrapping"/>
            </w:r>
            <w:r>
              <w:rPr>
                <w:rFonts w:hint="eastAsia" w:ascii="宋体" w:hAnsi="宋体" w:cs="宋体"/>
                <w:sz w:val="21"/>
                <w:szCs w:val="21"/>
                <w:lang w:bidi="ar"/>
              </w:rPr>
              <w:t>6、复位纠错：XY轴驱动扫描采用霍尔编码定位，具备自动复位纠错功能</w:t>
            </w:r>
            <w:r>
              <w:rPr>
                <w:rFonts w:hint="eastAsia" w:ascii="宋体" w:hAnsi="宋体" w:cs="宋体"/>
                <w:sz w:val="21"/>
                <w:szCs w:val="21"/>
                <w:lang w:bidi="ar"/>
              </w:rPr>
              <w:br w:type="textWrapping"/>
            </w:r>
            <w:r>
              <w:rPr>
                <w:rFonts w:hint="eastAsia" w:ascii="宋体" w:hAnsi="宋体" w:cs="宋体"/>
                <w:sz w:val="21"/>
                <w:szCs w:val="21"/>
                <w:lang w:bidi="ar"/>
              </w:rPr>
              <w:t>7、▲按照GB7000.1-2015定位精度：磁编码≥12位，重复角度定位精度误差≤±0.05°，动态跟踪误差≤±0.05°</w:t>
            </w:r>
            <w:r>
              <w:rPr>
                <w:rFonts w:hint="eastAsia" w:ascii="宋体" w:hAnsi="宋体" w:cs="宋体"/>
                <w:sz w:val="21"/>
                <w:szCs w:val="21"/>
                <w:lang w:bidi="ar"/>
              </w:rPr>
              <w:br w:type="textWrapping"/>
            </w:r>
            <w:r>
              <w:rPr>
                <w:rFonts w:hint="eastAsia" w:ascii="宋体" w:hAnsi="宋体" w:cs="宋体"/>
                <w:sz w:val="21"/>
                <w:szCs w:val="21"/>
                <w:lang w:bidi="ar"/>
              </w:rPr>
              <w:t>8、噪音:按照GB/T 6882-2016噪音≤37db</w:t>
            </w:r>
            <w:r>
              <w:rPr>
                <w:rFonts w:hint="eastAsia" w:ascii="宋体" w:hAnsi="宋体" w:cs="宋体"/>
                <w:sz w:val="21"/>
                <w:szCs w:val="21"/>
                <w:lang w:bidi="ar"/>
              </w:rPr>
              <w:br w:type="textWrapping"/>
            </w:r>
            <w:r>
              <w:rPr>
                <w:rFonts w:hint="eastAsia" w:ascii="宋体" w:hAnsi="宋体" w:cs="宋体"/>
                <w:sz w:val="21"/>
                <w:szCs w:val="21"/>
                <w:lang w:bidi="ar"/>
              </w:rPr>
              <w:t>9、频闪：≥25次/秒；</w:t>
            </w:r>
            <w:r>
              <w:rPr>
                <w:rFonts w:hint="eastAsia" w:ascii="宋体" w:hAnsi="宋体" w:cs="宋体"/>
                <w:sz w:val="21"/>
                <w:szCs w:val="21"/>
                <w:lang w:bidi="ar"/>
              </w:rPr>
              <w:br w:type="textWrapping"/>
            </w:r>
            <w:r>
              <w:rPr>
                <w:rFonts w:hint="eastAsia" w:ascii="宋体" w:hAnsi="宋体" w:cs="宋体"/>
                <w:sz w:val="21"/>
                <w:szCs w:val="21"/>
                <w:lang w:bidi="ar"/>
              </w:rPr>
              <w:t>10、调光：线性调光；</w:t>
            </w:r>
            <w:r>
              <w:rPr>
                <w:rFonts w:hint="eastAsia" w:ascii="宋体" w:hAnsi="宋体" w:cs="宋体"/>
                <w:sz w:val="21"/>
                <w:szCs w:val="21"/>
                <w:lang w:bidi="ar"/>
              </w:rPr>
              <w:br w:type="textWrapping"/>
            </w:r>
            <w:r>
              <w:rPr>
                <w:rFonts w:hint="eastAsia" w:ascii="宋体" w:hAnsi="宋体" w:cs="宋体"/>
                <w:sz w:val="21"/>
                <w:szCs w:val="21"/>
                <w:lang w:bidi="ar"/>
              </w:rPr>
              <w:t xml:space="preserve">11、控制：标准DMX512协议，最大控制通道≥25CH </w:t>
            </w:r>
            <w:r>
              <w:rPr>
                <w:rFonts w:hint="eastAsia" w:ascii="宋体" w:hAnsi="宋体" w:cs="宋体"/>
                <w:sz w:val="21"/>
                <w:szCs w:val="21"/>
                <w:lang w:bidi="ar"/>
              </w:rPr>
              <w:br w:type="textWrapping"/>
            </w:r>
            <w:r>
              <w:rPr>
                <w:rFonts w:hint="eastAsia" w:ascii="宋体" w:hAnsi="宋体" w:cs="宋体"/>
                <w:sz w:val="21"/>
                <w:szCs w:val="21"/>
                <w:lang w:bidi="ar"/>
              </w:rPr>
              <w:t>12、产品按照GB/T 17626.5-2019通过过浪涌冲击测试（提供第三方机构出具的带有CMA或CNAS标识的检测报告扫描件）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3E82">
            <w:pPr>
              <w:widowControl/>
              <w:jc w:val="center"/>
              <w:rPr>
                <w:rFonts w:ascii="宋体" w:hAnsi="宋体" w:cs="宋体"/>
                <w:sz w:val="21"/>
                <w:szCs w:val="21"/>
              </w:rPr>
            </w:pPr>
            <w:r>
              <w:rPr>
                <w:rFonts w:hint="eastAsia" w:ascii="宋体" w:hAnsi="宋体" w:cs="宋体"/>
                <w:sz w:val="21"/>
                <w:szCs w:val="21"/>
                <w:lang w:bidi="ar"/>
              </w:rPr>
              <w:t>20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5AFB">
            <w:pPr>
              <w:widowControl/>
              <w:jc w:val="center"/>
              <w:rPr>
                <w:rFonts w:ascii="宋体" w:hAnsi="宋体" w:cs="宋体"/>
                <w:sz w:val="21"/>
                <w:szCs w:val="21"/>
              </w:rPr>
            </w:pPr>
            <w:r>
              <w:rPr>
                <w:rFonts w:hint="eastAsia" w:ascii="宋体" w:hAnsi="宋体" w:cs="宋体"/>
                <w:sz w:val="21"/>
                <w:szCs w:val="21"/>
                <w:lang w:bidi="ar"/>
              </w:rPr>
              <w:t>台</w:t>
            </w:r>
          </w:p>
        </w:tc>
      </w:tr>
      <w:tr w14:paraId="05FFAC3F">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5016">
            <w:pPr>
              <w:widowControl/>
              <w:jc w:val="center"/>
              <w:rPr>
                <w:rFonts w:ascii="宋体" w:hAnsi="宋体" w:cs="宋体"/>
                <w:sz w:val="21"/>
                <w:szCs w:val="21"/>
              </w:rPr>
            </w:pPr>
            <w:r>
              <w:rPr>
                <w:rFonts w:hint="eastAsia" w:ascii="宋体" w:hAnsi="宋体" w:cs="宋体"/>
                <w:sz w:val="21"/>
                <w:szCs w:val="21"/>
                <w:lang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D6D4">
            <w:pPr>
              <w:widowControl/>
              <w:jc w:val="center"/>
              <w:rPr>
                <w:rFonts w:ascii="宋体" w:hAnsi="宋体" w:cs="宋体"/>
                <w:sz w:val="21"/>
                <w:szCs w:val="21"/>
              </w:rPr>
            </w:pPr>
            <w:r>
              <w:rPr>
                <w:rFonts w:hint="eastAsia" w:ascii="宋体" w:hAnsi="宋体" w:cs="宋体"/>
                <w:sz w:val="21"/>
                <w:szCs w:val="21"/>
                <w:lang w:bidi="ar"/>
              </w:rPr>
              <w:t>LED观众灯</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BA19">
            <w:pPr>
              <w:widowControl/>
              <w:jc w:val="left"/>
              <w:rPr>
                <w:rFonts w:ascii="宋体" w:hAnsi="宋体" w:cs="宋体"/>
                <w:sz w:val="21"/>
                <w:szCs w:val="21"/>
              </w:rPr>
            </w:pPr>
            <w:r>
              <w:rPr>
                <w:rFonts w:hint="eastAsia" w:ascii="宋体" w:hAnsi="宋体" w:cs="宋体"/>
                <w:sz w:val="21"/>
                <w:szCs w:val="21"/>
                <w:lang w:bidi="ar"/>
              </w:rPr>
              <w:t>1、光源:LED光源：100W COB灯珠四个；光源寿命:≥50000小时；色温:3200K</w:t>
            </w:r>
            <w:r>
              <w:rPr>
                <w:rFonts w:hint="eastAsia" w:ascii="宋体" w:hAnsi="宋体" w:cs="宋体"/>
                <w:sz w:val="21"/>
                <w:szCs w:val="21"/>
                <w:lang w:bidi="ar"/>
              </w:rPr>
              <w:br w:type="textWrapping"/>
            </w:r>
            <w:r>
              <w:rPr>
                <w:rFonts w:hint="eastAsia" w:ascii="宋体" w:hAnsi="宋体" w:cs="宋体"/>
                <w:sz w:val="21"/>
                <w:szCs w:val="21"/>
                <w:lang w:bidi="ar"/>
              </w:rPr>
              <w:t>2、▲按照GB/T24824-2009显色指数:Ra≥90（提供第三方机构出具的带有CMA或CNAS标识的检测报告扫描件）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3、光学角度：25°/40°可选</w:t>
            </w:r>
            <w:r>
              <w:rPr>
                <w:rFonts w:hint="eastAsia" w:ascii="宋体" w:hAnsi="宋体" w:cs="宋体"/>
                <w:sz w:val="21"/>
                <w:szCs w:val="21"/>
                <w:lang w:bidi="ar"/>
              </w:rPr>
              <w:br w:type="textWrapping"/>
            </w:r>
            <w:r>
              <w:rPr>
                <w:rFonts w:hint="eastAsia" w:ascii="宋体" w:hAnsi="宋体" w:cs="宋体"/>
                <w:sz w:val="21"/>
                <w:szCs w:val="21"/>
                <w:lang w:bidi="ar"/>
              </w:rPr>
              <w:t>4、额定功率：≥250W</w:t>
            </w:r>
            <w:r>
              <w:rPr>
                <w:rFonts w:hint="eastAsia" w:ascii="宋体" w:hAnsi="宋体" w:cs="宋体"/>
                <w:sz w:val="21"/>
                <w:szCs w:val="21"/>
                <w:lang w:bidi="ar"/>
              </w:rPr>
              <w:br w:type="textWrapping"/>
            </w:r>
            <w:r>
              <w:rPr>
                <w:rFonts w:hint="eastAsia" w:ascii="宋体" w:hAnsi="宋体" w:cs="宋体"/>
                <w:sz w:val="21"/>
                <w:szCs w:val="21"/>
                <w:lang w:bidi="ar"/>
              </w:rPr>
              <w:t>5、调光：0-100% 线性调光</w:t>
            </w:r>
            <w:r>
              <w:rPr>
                <w:rFonts w:hint="eastAsia" w:ascii="宋体" w:hAnsi="宋体" w:cs="宋体"/>
                <w:sz w:val="21"/>
                <w:szCs w:val="21"/>
                <w:lang w:bidi="ar"/>
              </w:rPr>
              <w:br w:type="textWrapping"/>
            </w:r>
            <w:r>
              <w:rPr>
                <w:rFonts w:hint="eastAsia" w:ascii="宋体" w:hAnsi="宋体" w:cs="宋体"/>
                <w:sz w:val="21"/>
                <w:szCs w:val="21"/>
                <w:lang w:bidi="ar"/>
              </w:rPr>
              <w:t>6、</w:t>
            </w:r>
            <w:r>
              <w:rPr>
                <w:rFonts w:hint="eastAsia"/>
                <w:sz w:val="21"/>
                <w:szCs w:val="21"/>
              </w:rPr>
              <w:t>▲</w:t>
            </w:r>
            <w:r>
              <w:rPr>
                <w:rFonts w:hint="eastAsia" w:ascii="宋体" w:hAnsi="宋体" w:cs="宋体"/>
                <w:sz w:val="21"/>
                <w:szCs w:val="21"/>
                <w:lang w:bidi="ar"/>
              </w:rPr>
              <w:t>噪音:按照GB/T 6882-2016噪音≤37db（提供第三方机构出具的带有CMA或CNAS标识的检测报告扫描件）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7、控制模式：DMX有线，无线信号可选/手动模式</w:t>
            </w:r>
            <w:r>
              <w:rPr>
                <w:rFonts w:hint="eastAsia" w:ascii="宋体" w:hAnsi="宋体" w:cs="宋体"/>
                <w:sz w:val="21"/>
                <w:szCs w:val="21"/>
                <w:lang w:bidi="ar"/>
              </w:rPr>
              <w:br w:type="textWrapping"/>
            </w:r>
            <w:r>
              <w:rPr>
                <w:rFonts w:hint="eastAsia" w:ascii="宋体" w:hAnsi="宋体" w:cs="宋体"/>
                <w:sz w:val="21"/>
                <w:szCs w:val="21"/>
                <w:lang w:bidi="ar"/>
              </w:rPr>
              <w:t>8、温度监控:内置温度保护传感器,通过自动调节灯具功率来进行过温保护，显示面板实时查看灯具工作温度</w:t>
            </w:r>
            <w:r>
              <w:rPr>
                <w:rFonts w:hint="eastAsia" w:ascii="宋体" w:hAnsi="宋体" w:cs="宋体"/>
                <w:sz w:val="21"/>
                <w:szCs w:val="21"/>
                <w:lang w:bidi="ar"/>
              </w:rPr>
              <w:br w:type="textWrapping"/>
            </w:r>
            <w:r>
              <w:rPr>
                <w:rFonts w:hint="eastAsia" w:ascii="宋体" w:hAnsi="宋体" w:cs="宋体"/>
                <w:sz w:val="21"/>
                <w:szCs w:val="21"/>
                <w:lang w:bidi="ar"/>
              </w:rPr>
              <w:t>9、产品按照GB/T 17626.5-2019通过过浪涌冲击测试（提供第三方机构出具的带有CMA或CNAS标识的检测报告扫描件）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C015">
            <w:pPr>
              <w:widowControl/>
              <w:jc w:val="center"/>
              <w:rPr>
                <w:rFonts w:ascii="宋体" w:hAnsi="宋体" w:cs="宋体"/>
                <w:sz w:val="21"/>
                <w:szCs w:val="21"/>
              </w:rPr>
            </w:pPr>
            <w:r>
              <w:rPr>
                <w:rFonts w:hint="eastAsia" w:ascii="宋体" w:hAnsi="宋体" w:cs="宋体"/>
                <w:sz w:val="21"/>
                <w:szCs w:val="21"/>
                <w:lang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40C1">
            <w:pPr>
              <w:widowControl/>
              <w:jc w:val="center"/>
              <w:rPr>
                <w:rFonts w:ascii="宋体" w:hAnsi="宋体" w:cs="宋体"/>
                <w:sz w:val="21"/>
                <w:szCs w:val="21"/>
              </w:rPr>
            </w:pPr>
            <w:r>
              <w:rPr>
                <w:rFonts w:hint="eastAsia" w:ascii="宋体" w:hAnsi="宋体" w:cs="宋体"/>
                <w:sz w:val="21"/>
                <w:szCs w:val="21"/>
                <w:lang w:bidi="ar"/>
              </w:rPr>
              <w:t>台</w:t>
            </w:r>
          </w:p>
        </w:tc>
      </w:tr>
      <w:tr w14:paraId="001B2066">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ACF6">
            <w:pPr>
              <w:widowControl/>
              <w:jc w:val="center"/>
              <w:rPr>
                <w:rFonts w:ascii="宋体" w:hAnsi="宋体" w:cs="宋体"/>
                <w:sz w:val="21"/>
                <w:szCs w:val="21"/>
              </w:rPr>
            </w:pPr>
            <w:r>
              <w:rPr>
                <w:rFonts w:hint="eastAsia" w:ascii="宋体" w:hAnsi="宋体" w:cs="宋体"/>
                <w:sz w:val="21"/>
                <w:szCs w:val="21"/>
                <w:lang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374B">
            <w:pPr>
              <w:widowControl/>
              <w:jc w:val="center"/>
              <w:rPr>
                <w:rFonts w:ascii="宋体" w:hAnsi="宋体" w:cs="宋体"/>
                <w:sz w:val="21"/>
                <w:szCs w:val="21"/>
              </w:rPr>
            </w:pPr>
            <w:r>
              <w:rPr>
                <w:rFonts w:hint="eastAsia" w:ascii="宋体" w:hAnsi="宋体" w:cs="宋体"/>
                <w:sz w:val="21"/>
                <w:szCs w:val="21"/>
                <w:lang w:bidi="ar"/>
              </w:rPr>
              <w:t>控台</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43B8">
            <w:pPr>
              <w:widowControl/>
              <w:jc w:val="left"/>
              <w:rPr>
                <w:rFonts w:ascii="宋体" w:hAnsi="宋体" w:cs="宋体"/>
                <w:sz w:val="21"/>
                <w:szCs w:val="21"/>
              </w:rPr>
            </w:pPr>
            <w:r>
              <w:rPr>
                <w:rFonts w:hint="eastAsia" w:ascii="宋体" w:hAnsi="宋体" w:cs="宋体"/>
                <w:sz w:val="21"/>
                <w:szCs w:val="21"/>
                <w:lang w:bidi="ar"/>
              </w:rPr>
              <w:t>1、酷睿i5CPU，金士顿120GB高速固态硬盘，4GB运行内存；</w:t>
            </w:r>
            <w:r>
              <w:rPr>
                <w:rFonts w:hint="eastAsia" w:ascii="宋体" w:hAnsi="宋体" w:cs="宋体"/>
                <w:sz w:val="21"/>
                <w:szCs w:val="21"/>
                <w:lang w:bidi="ar"/>
              </w:rPr>
              <w:br w:type="textWrapping"/>
            </w:r>
            <w:r>
              <w:rPr>
                <w:rFonts w:hint="eastAsia" w:ascii="宋体" w:hAnsi="宋体" w:cs="宋体"/>
                <w:sz w:val="21"/>
                <w:szCs w:val="21"/>
                <w:lang w:bidi="ar"/>
              </w:rPr>
              <w:t>2、内置1块15.6寸高分辨率触摸屏（工业屏），支持联网电脑设备控制各种灯光3D可视化软件；</w:t>
            </w:r>
            <w:r>
              <w:rPr>
                <w:rFonts w:hint="eastAsia" w:ascii="宋体" w:hAnsi="宋体" w:cs="宋体"/>
                <w:sz w:val="21"/>
                <w:szCs w:val="21"/>
                <w:lang w:bidi="ar"/>
              </w:rPr>
              <w:br w:type="textWrapping"/>
            </w:r>
            <w:r>
              <w:rPr>
                <w:rFonts w:hint="eastAsia" w:ascii="宋体" w:hAnsi="宋体" w:cs="宋体"/>
                <w:sz w:val="21"/>
                <w:szCs w:val="21"/>
                <w:lang w:bidi="ar"/>
              </w:rPr>
              <w:t>3、内置UPS电源，不接220V交流电源可正常工作1小时</w:t>
            </w:r>
            <w:r>
              <w:rPr>
                <w:rFonts w:hint="eastAsia" w:ascii="宋体" w:hAnsi="宋体" w:cs="宋体"/>
                <w:sz w:val="21"/>
                <w:szCs w:val="21"/>
                <w:lang w:bidi="ar"/>
              </w:rPr>
              <w:br w:type="textWrapping"/>
            </w:r>
            <w:r>
              <w:rPr>
                <w:rFonts w:hint="eastAsia" w:ascii="宋体" w:hAnsi="宋体" w:cs="宋体"/>
                <w:sz w:val="21"/>
                <w:szCs w:val="21"/>
                <w:lang w:bidi="ar"/>
              </w:rPr>
              <w:t>4、支持中文菜单显示，内置多国语言</w:t>
            </w:r>
            <w:r>
              <w:rPr>
                <w:rFonts w:hint="eastAsia" w:ascii="宋体" w:hAnsi="宋体" w:cs="宋体"/>
                <w:sz w:val="21"/>
                <w:szCs w:val="21"/>
                <w:lang w:bidi="ar"/>
              </w:rPr>
              <w:br w:type="textWrapping"/>
            </w:r>
            <w:r>
              <w:rPr>
                <w:rFonts w:hint="eastAsia" w:ascii="宋体" w:hAnsi="宋体" w:cs="宋体"/>
                <w:sz w:val="21"/>
                <w:szCs w:val="21"/>
                <w:lang w:bidi="ar"/>
              </w:rPr>
              <w:t>5、支持Art-Net网络功能，可扩展至12路DMX输出线（域）6144通道，</w:t>
            </w:r>
            <w:r>
              <w:rPr>
                <w:rFonts w:hint="eastAsia" w:ascii="宋体" w:hAnsi="宋体" w:cs="宋体"/>
                <w:sz w:val="21"/>
                <w:szCs w:val="21"/>
                <w:lang w:bidi="ar"/>
              </w:rPr>
              <w:br w:type="textWrapping"/>
            </w:r>
            <w:r>
              <w:rPr>
                <w:rFonts w:hint="eastAsia" w:ascii="宋体" w:hAnsi="宋体" w:cs="宋体"/>
                <w:sz w:val="21"/>
                <w:szCs w:val="21"/>
                <w:lang w:bidi="ar"/>
              </w:rPr>
              <w:t>6、10个宏功能按键，让您操作控制台更快捷；</w:t>
            </w:r>
            <w:r>
              <w:rPr>
                <w:rFonts w:hint="eastAsia" w:ascii="宋体" w:hAnsi="宋体" w:cs="宋体"/>
                <w:sz w:val="21"/>
                <w:szCs w:val="21"/>
                <w:lang w:bidi="ar"/>
              </w:rPr>
              <w:br w:type="textWrapping"/>
            </w:r>
            <w:r>
              <w:rPr>
                <w:rFonts w:hint="eastAsia" w:ascii="宋体" w:hAnsi="宋体" w:cs="宋体"/>
                <w:sz w:val="21"/>
                <w:szCs w:val="21"/>
                <w:lang w:bidi="ar"/>
              </w:rPr>
              <w:t>7、20个播放推子，支持1000多个节目播放；</w:t>
            </w:r>
            <w:r>
              <w:rPr>
                <w:rFonts w:hint="eastAsia" w:ascii="宋体" w:hAnsi="宋体" w:cs="宋体"/>
                <w:sz w:val="21"/>
                <w:szCs w:val="21"/>
                <w:lang w:bidi="ar"/>
              </w:rPr>
              <w:br w:type="textWrapping"/>
            </w:r>
            <w:r>
              <w:rPr>
                <w:rFonts w:hint="eastAsia" w:ascii="宋体" w:hAnsi="宋体" w:cs="宋体"/>
                <w:sz w:val="21"/>
                <w:szCs w:val="21"/>
                <w:lang w:bidi="ar"/>
              </w:rPr>
              <w:t>8、强大的属性控制窗口，CMY\RGB拾色器系统；</w:t>
            </w:r>
            <w:r>
              <w:rPr>
                <w:rFonts w:hint="eastAsia" w:ascii="宋体" w:hAnsi="宋体" w:cs="宋体"/>
                <w:sz w:val="21"/>
                <w:szCs w:val="21"/>
                <w:lang w:bidi="ar"/>
              </w:rPr>
              <w:br w:type="textWrapping"/>
            </w:r>
            <w:r>
              <w:rPr>
                <w:rFonts w:hint="eastAsia" w:ascii="宋体" w:hAnsi="宋体" w:cs="宋体"/>
                <w:sz w:val="21"/>
                <w:szCs w:val="21"/>
                <w:lang w:bidi="ar"/>
              </w:rPr>
              <w:t>9、快速易用的图形生成器，分类的内置图形更易于使用；</w:t>
            </w:r>
            <w:r>
              <w:rPr>
                <w:rFonts w:hint="eastAsia" w:ascii="宋体" w:hAnsi="宋体" w:cs="宋体"/>
                <w:sz w:val="21"/>
                <w:szCs w:val="21"/>
                <w:lang w:bidi="ar"/>
              </w:rPr>
              <w:br w:type="textWrapping"/>
            </w:r>
            <w:r>
              <w:rPr>
                <w:rFonts w:hint="eastAsia" w:ascii="宋体" w:hAnsi="宋体" w:cs="宋体"/>
                <w:sz w:val="21"/>
                <w:szCs w:val="21"/>
                <w:lang w:bidi="ar"/>
              </w:rPr>
              <w:t>10、支持CIPT协议，可以在控制台直接看到媒体服务器中媒体片段的图像缩略图；</w:t>
            </w:r>
            <w:r>
              <w:rPr>
                <w:rFonts w:hint="eastAsia" w:ascii="宋体" w:hAnsi="宋体" w:cs="宋体"/>
                <w:sz w:val="21"/>
                <w:szCs w:val="21"/>
                <w:lang w:bidi="ar"/>
              </w:rPr>
              <w:br w:type="textWrapping"/>
            </w:r>
            <w:r>
              <w:rPr>
                <w:rFonts w:hint="eastAsia" w:ascii="宋体" w:hAnsi="宋体" w:cs="宋体"/>
                <w:sz w:val="21"/>
                <w:szCs w:val="21"/>
                <w:lang w:bidi="ar"/>
              </w:rPr>
              <w:t>11、支持Wi-Fi接入、无线控灯、移动设备（iPhone、iPad Touch）远程控灯；</w:t>
            </w:r>
            <w:r>
              <w:rPr>
                <w:rFonts w:hint="eastAsia" w:ascii="宋体" w:hAnsi="宋体" w:cs="宋体"/>
                <w:sz w:val="21"/>
                <w:szCs w:val="21"/>
                <w:lang w:bidi="ar"/>
              </w:rPr>
              <w:br w:type="textWrapping"/>
            </w:r>
            <w:r>
              <w:rPr>
                <w:rFonts w:hint="eastAsia" w:ascii="宋体" w:hAnsi="宋体" w:cs="宋体"/>
                <w:sz w:val="21"/>
                <w:szCs w:val="21"/>
                <w:lang w:bidi="ar"/>
              </w:rPr>
              <w:t>12、内置上千个灯库，内置灯库编辑软件，可在控制台随时编辑灯库；</w:t>
            </w:r>
            <w:r>
              <w:rPr>
                <w:rFonts w:hint="eastAsia" w:ascii="宋体" w:hAnsi="宋体" w:cs="宋体"/>
                <w:sz w:val="21"/>
                <w:szCs w:val="21"/>
                <w:lang w:bidi="ar"/>
              </w:rPr>
              <w:br w:type="textWrapping"/>
            </w:r>
            <w:r>
              <w:rPr>
                <w:rFonts w:hint="eastAsia" w:ascii="宋体" w:hAnsi="宋体" w:cs="宋体"/>
                <w:sz w:val="21"/>
                <w:szCs w:val="21"/>
                <w:lang w:bidi="ar"/>
              </w:rPr>
              <w:t>13、内置Visualiser线条灯光可视化软件；</w:t>
            </w:r>
            <w:r>
              <w:rPr>
                <w:rFonts w:hint="eastAsia" w:ascii="宋体" w:hAnsi="宋体" w:cs="宋体"/>
                <w:sz w:val="21"/>
                <w:szCs w:val="21"/>
                <w:lang w:bidi="ar"/>
              </w:rPr>
              <w:br w:type="textWrapping"/>
            </w:r>
            <w:r>
              <w:rPr>
                <w:rFonts w:hint="eastAsia" w:ascii="宋体" w:hAnsi="宋体" w:cs="宋体"/>
                <w:sz w:val="21"/>
                <w:szCs w:val="21"/>
                <w:lang w:bidi="ar"/>
              </w:rPr>
              <w:t>14、支持MIDI时间码声光同步功能，也可以在控台播放音乐时发送时间码来控制灯光节目的播放。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4F71">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7663">
            <w:pPr>
              <w:widowControl/>
              <w:jc w:val="center"/>
              <w:rPr>
                <w:rFonts w:ascii="宋体" w:hAnsi="宋体" w:cs="宋体"/>
                <w:sz w:val="21"/>
                <w:szCs w:val="21"/>
              </w:rPr>
            </w:pPr>
            <w:r>
              <w:rPr>
                <w:rFonts w:hint="eastAsia" w:ascii="宋体" w:hAnsi="宋体" w:cs="宋体"/>
                <w:sz w:val="21"/>
                <w:szCs w:val="21"/>
                <w:lang w:bidi="ar"/>
              </w:rPr>
              <w:t>台</w:t>
            </w:r>
          </w:p>
        </w:tc>
      </w:tr>
      <w:tr w14:paraId="7155E4A5">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79D9">
            <w:pPr>
              <w:widowControl/>
              <w:jc w:val="center"/>
              <w:rPr>
                <w:rFonts w:ascii="宋体" w:hAnsi="宋体" w:cs="宋体"/>
                <w:sz w:val="21"/>
                <w:szCs w:val="21"/>
              </w:rPr>
            </w:pPr>
            <w:r>
              <w:rPr>
                <w:rFonts w:hint="eastAsia" w:ascii="宋体" w:hAnsi="宋体" w:cs="宋体"/>
                <w:sz w:val="21"/>
                <w:szCs w:val="21"/>
                <w:lang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A5DB">
            <w:pPr>
              <w:widowControl/>
              <w:jc w:val="center"/>
              <w:rPr>
                <w:rFonts w:ascii="宋体" w:hAnsi="宋体" w:cs="宋体"/>
                <w:sz w:val="21"/>
                <w:szCs w:val="21"/>
              </w:rPr>
            </w:pPr>
            <w:r>
              <w:rPr>
                <w:rFonts w:hint="eastAsia" w:ascii="宋体" w:hAnsi="宋体" w:cs="宋体"/>
                <w:sz w:val="21"/>
                <w:szCs w:val="21"/>
                <w:lang w:bidi="ar"/>
              </w:rPr>
              <w:t>直通柜</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910">
            <w:pPr>
              <w:widowControl/>
              <w:jc w:val="left"/>
              <w:rPr>
                <w:rFonts w:ascii="宋体" w:hAnsi="宋体" w:cs="宋体"/>
                <w:sz w:val="21"/>
                <w:szCs w:val="21"/>
              </w:rPr>
            </w:pPr>
            <w:r>
              <w:rPr>
                <w:rFonts w:hint="eastAsia" w:ascii="宋体" w:hAnsi="宋体" w:cs="宋体"/>
                <w:sz w:val="21"/>
                <w:szCs w:val="21"/>
                <w:lang w:bidi="ar"/>
              </w:rPr>
              <w:t>1、供电：三相五线制AC380±10%，频率50Hz/60Hz±5%</w:t>
            </w:r>
            <w:r>
              <w:rPr>
                <w:rFonts w:hint="eastAsia" w:ascii="宋体" w:hAnsi="宋体" w:cs="宋体"/>
                <w:sz w:val="21"/>
                <w:szCs w:val="21"/>
                <w:lang w:bidi="ar"/>
              </w:rPr>
              <w:br w:type="textWrapping"/>
            </w:r>
            <w:r>
              <w:rPr>
                <w:rFonts w:hint="eastAsia" w:ascii="宋体" w:hAnsi="宋体" w:cs="宋体"/>
                <w:sz w:val="21"/>
                <w:szCs w:val="21"/>
                <w:lang w:bidi="ar"/>
              </w:rPr>
              <w:t>2、输入电流：自锁式交错零火的400A犀牛插</w:t>
            </w:r>
            <w:r>
              <w:rPr>
                <w:rFonts w:hint="eastAsia" w:ascii="宋体" w:hAnsi="宋体" w:cs="宋体"/>
                <w:sz w:val="21"/>
                <w:szCs w:val="21"/>
                <w:lang w:bidi="ar"/>
              </w:rPr>
              <w:br w:type="textWrapping"/>
            </w:r>
            <w:r>
              <w:rPr>
                <w:rFonts w:hint="eastAsia" w:ascii="宋体" w:hAnsi="宋体" w:cs="宋体"/>
                <w:sz w:val="21"/>
                <w:szCs w:val="21"/>
                <w:lang w:bidi="ar"/>
              </w:rPr>
              <w:t>3、显示：具备三相A.B.C直读式独立液晶电流、电压表显示;，无需切换即可实时监测各项数据</w:t>
            </w:r>
            <w:r>
              <w:rPr>
                <w:rFonts w:hint="eastAsia" w:ascii="宋体" w:hAnsi="宋体" w:cs="宋体"/>
                <w:sz w:val="21"/>
                <w:szCs w:val="21"/>
                <w:lang w:bidi="ar"/>
              </w:rPr>
              <w:br w:type="textWrapping"/>
            </w:r>
            <w:r>
              <w:rPr>
                <w:rFonts w:hint="eastAsia" w:ascii="宋体" w:hAnsi="宋体" w:cs="宋体"/>
                <w:sz w:val="21"/>
                <w:szCs w:val="21"/>
                <w:lang w:bidi="ar"/>
              </w:rPr>
              <w:t>4、输出：36路40A胶木输出,每路输出带指示灯显示</w:t>
            </w:r>
            <w:r>
              <w:rPr>
                <w:rFonts w:hint="eastAsia" w:ascii="宋体" w:hAnsi="宋体" w:cs="宋体"/>
                <w:sz w:val="21"/>
                <w:szCs w:val="21"/>
                <w:lang w:bidi="ar"/>
              </w:rPr>
              <w:br w:type="textWrapping"/>
            </w:r>
            <w:r>
              <w:rPr>
                <w:rFonts w:hint="eastAsia" w:ascii="宋体" w:hAnsi="宋体" w:cs="宋体"/>
                <w:sz w:val="21"/>
                <w:szCs w:val="21"/>
                <w:lang w:bidi="ar"/>
              </w:rPr>
              <w:t>5、机身：采用精致耐用双层防震六角纹板材；静音轮11U双层标准机柜。</w:t>
            </w:r>
            <w:r>
              <w:rPr>
                <w:rFonts w:hint="eastAsia" w:ascii="宋体" w:hAnsi="宋体" w:cs="宋体"/>
                <w:sz w:val="21"/>
                <w:szCs w:val="21"/>
                <w:lang w:bidi="ar"/>
              </w:rPr>
              <w:br w:type="textWrapping"/>
            </w:r>
            <w:r>
              <w:rPr>
                <w:rFonts w:hint="eastAsia" w:ascii="宋体" w:hAnsi="宋体" w:cs="宋体"/>
                <w:sz w:val="21"/>
                <w:szCs w:val="21"/>
                <w:lang w:bidi="ar"/>
              </w:rPr>
              <w:t>6、控制系统：总控采用200A总空开；每路独立分空开C20A，具备过载，短路双重保护。</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B2A5">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4944">
            <w:pPr>
              <w:widowControl/>
              <w:jc w:val="center"/>
              <w:rPr>
                <w:rFonts w:ascii="宋体" w:hAnsi="宋体" w:cs="宋体"/>
                <w:sz w:val="21"/>
                <w:szCs w:val="21"/>
              </w:rPr>
            </w:pPr>
            <w:r>
              <w:rPr>
                <w:rFonts w:hint="eastAsia" w:ascii="宋体" w:hAnsi="宋体" w:cs="宋体"/>
                <w:sz w:val="21"/>
                <w:szCs w:val="21"/>
                <w:lang w:bidi="ar"/>
              </w:rPr>
              <w:t>台</w:t>
            </w:r>
          </w:p>
        </w:tc>
      </w:tr>
      <w:tr w14:paraId="3C9D6CD8">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7C98">
            <w:pPr>
              <w:widowControl/>
              <w:jc w:val="center"/>
              <w:rPr>
                <w:rFonts w:ascii="宋体" w:hAnsi="宋体" w:cs="宋体"/>
                <w:sz w:val="21"/>
                <w:szCs w:val="21"/>
              </w:rPr>
            </w:pPr>
            <w:r>
              <w:rPr>
                <w:rFonts w:hint="eastAsia" w:ascii="宋体" w:hAnsi="宋体" w:cs="宋体"/>
                <w:sz w:val="21"/>
                <w:szCs w:val="21"/>
                <w:lang w:bidi="ar"/>
              </w:rPr>
              <w:t>7</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90FD">
            <w:pPr>
              <w:widowControl/>
              <w:jc w:val="center"/>
              <w:rPr>
                <w:rFonts w:ascii="宋体" w:hAnsi="宋体" w:cs="宋体"/>
                <w:sz w:val="21"/>
                <w:szCs w:val="21"/>
              </w:rPr>
            </w:pPr>
            <w:r>
              <w:rPr>
                <w:rFonts w:hint="eastAsia" w:ascii="宋体" w:hAnsi="宋体" w:cs="宋体"/>
                <w:sz w:val="21"/>
                <w:szCs w:val="21"/>
                <w:lang w:bidi="ar"/>
              </w:rPr>
              <w:t>信号放大器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DE2">
            <w:pPr>
              <w:widowControl/>
              <w:jc w:val="left"/>
              <w:rPr>
                <w:rFonts w:ascii="宋体" w:hAnsi="宋体" w:cs="宋体"/>
                <w:sz w:val="21"/>
                <w:szCs w:val="21"/>
              </w:rPr>
            </w:pPr>
            <w:r>
              <w:rPr>
                <w:rFonts w:hint="eastAsia" w:ascii="宋体" w:hAnsi="宋体" w:cs="宋体"/>
                <w:sz w:val="21"/>
                <w:szCs w:val="21"/>
                <w:lang w:bidi="ar"/>
              </w:rPr>
              <w:t>1、1路DMX512数码输入，1路DMX512直接输出，8路独立放大驱动输出</w:t>
            </w:r>
            <w:r>
              <w:rPr>
                <w:rFonts w:hint="eastAsia" w:ascii="宋体" w:hAnsi="宋体" w:cs="宋体"/>
                <w:sz w:val="21"/>
                <w:szCs w:val="21"/>
                <w:lang w:bidi="ar"/>
              </w:rPr>
              <w:br w:type="textWrapping"/>
            </w:r>
            <w:r>
              <w:rPr>
                <w:rFonts w:hint="eastAsia" w:ascii="宋体" w:hAnsi="宋体" w:cs="宋体"/>
                <w:sz w:val="21"/>
                <w:szCs w:val="21"/>
                <w:lang w:bidi="ar"/>
              </w:rPr>
              <w:t>2、输入输出光电隔离，信号放大整形功能，延长信号传输距离</w:t>
            </w:r>
            <w:r>
              <w:rPr>
                <w:rFonts w:hint="eastAsia" w:ascii="宋体" w:hAnsi="宋体" w:cs="宋体"/>
                <w:sz w:val="21"/>
                <w:szCs w:val="21"/>
                <w:lang w:bidi="ar"/>
              </w:rPr>
              <w:br w:type="textWrapping"/>
            </w:r>
            <w:r>
              <w:rPr>
                <w:rFonts w:hint="eastAsia" w:ascii="宋体" w:hAnsi="宋体" w:cs="宋体"/>
                <w:sz w:val="21"/>
                <w:szCs w:val="21"/>
                <w:lang w:bidi="ar"/>
              </w:rPr>
              <w:t>3、保护灯光控制台DMX512输出接口，故障现场隔离，提高数字式灯光控制系统的安全可靠性</w:t>
            </w:r>
            <w:r>
              <w:rPr>
                <w:rFonts w:hint="eastAsia" w:ascii="宋体" w:hAnsi="宋体" w:cs="宋体"/>
                <w:sz w:val="21"/>
                <w:szCs w:val="21"/>
                <w:lang w:bidi="ar"/>
              </w:rPr>
              <w:br w:type="textWrapping"/>
            </w:r>
            <w:r>
              <w:rPr>
                <w:rFonts w:hint="eastAsia" w:ascii="宋体" w:hAnsi="宋体" w:cs="宋体"/>
                <w:sz w:val="21"/>
                <w:szCs w:val="21"/>
                <w:lang w:bidi="ar"/>
              </w:rPr>
              <w:t>4、独立的LED信号指示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6FC3">
            <w:pPr>
              <w:widowControl/>
              <w:jc w:val="center"/>
              <w:rPr>
                <w:rFonts w:ascii="宋体" w:hAnsi="宋体" w:cs="宋体"/>
                <w:sz w:val="21"/>
                <w:szCs w:val="21"/>
              </w:rPr>
            </w:pPr>
            <w:r>
              <w:rPr>
                <w:rFonts w:hint="eastAsia" w:ascii="宋体" w:hAnsi="宋体" w:cs="宋体"/>
                <w:sz w:val="21"/>
                <w:szCs w:val="21"/>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1ECD">
            <w:pPr>
              <w:widowControl/>
              <w:jc w:val="center"/>
              <w:rPr>
                <w:rFonts w:ascii="宋体" w:hAnsi="宋体" w:cs="宋体"/>
                <w:sz w:val="21"/>
                <w:szCs w:val="21"/>
              </w:rPr>
            </w:pPr>
            <w:r>
              <w:rPr>
                <w:rFonts w:hint="eastAsia" w:ascii="宋体" w:hAnsi="宋体" w:cs="宋体"/>
                <w:sz w:val="21"/>
                <w:szCs w:val="21"/>
                <w:lang w:bidi="ar"/>
              </w:rPr>
              <w:t>台</w:t>
            </w:r>
          </w:p>
        </w:tc>
      </w:tr>
      <w:tr w14:paraId="4D913898">
        <w:tblPrEx>
          <w:tblCellMar>
            <w:top w:w="0" w:type="dxa"/>
            <w:left w:w="108" w:type="dxa"/>
            <w:bottom w:w="0" w:type="dxa"/>
            <w:right w:w="108" w:type="dxa"/>
          </w:tblCellMar>
        </w:tblPrEx>
        <w:trPr>
          <w:trHeight w:val="320" w:hRule="atLeast"/>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46C8B4">
            <w:pPr>
              <w:widowControl/>
              <w:jc w:val="left"/>
              <w:rPr>
                <w:rFonts w:ascii="宋体" w:hAnsi="宋体" w:cs="宋体"/>
                <w:sz w:val="21"/>
                <w:szCs w:val="21"/>
              </w:rPr>
            </w:pPr>
            <w:r>
              <w:rPr>
                <w:rFonts w:hint="eastAsia" w:ascii="宋体" w:hAnsi="宋体" w:cs="宋体"/>
                <w:sz w:val="21"/>
                <w:szCs w:val="21"/>
                <w:lang w:bidi="ar"/>
              </w:rPr>
              <w:t>三、照明系统</w:t>
            </w:r>
          </w:p>
        </w:tc>
      </w:tr>
      <w:tr w14:paraId="77C40A2F">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7ABB">
            <w:pPr>
              <w:widowControl/>
              <w:jc w:val="center"/>
              <w:rPr>
                <w:rFonts w:ascii="宋体" w:hAnsi="宋体" w:cs="宋体"/>
                <w:sz w:val="21"/>
                <w:szCs w:val="21"/>
              </w:rPr>
            </w:pPr>
            <w:r>
              <w:rPr>
                <w:rFonts w:hint="eastAsia" w:ascii="宋体" w:hAnsi="宋体" w:cs="宋体"/>
                <w:sz w:val="21"/>
                <w:szCs w:val="21"/>
                <w:lang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C8F">
            <w:pPr>
              <w:widowControl/>
              <w:jc w:val="center"/>
              <w:rPr>
                <w:rFonts w:ascii="宋体" w:hAnsi="宋体" w:cs="宋体"/>
                <w:sz w:val="21"/>
                <w:szCs w:val="21"/>
              </w:rPr>
            </w:pPr>
            <w:r>
              <w:rPr>
                <w:rFonts w:hint="eastAsia" w:ascii="宋体" w:hAnsi="宋体" w:cs="宋体"/>
                <w:sz w:val="21"/>
                <w:szCs w:val="21"/>
                <w:lang w:bidi="ar"/>
              </w:rPr>
              <w:t>比赛区域投光灯</w:t>
            </w:r>
          </w:p>
        </w:tc>
        <w:tc>
          <w:tcPr>
            <w:tcW w:w="7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D05E">
            <w:pPr>
              <w:widowControl/>
              <w:jc w:val="left"/>
              <w:rPr>
                <w:rFonts w:ascii="宋体" w:hAnsi="宋体" w:cs="宋体"/>
                <w:sz w:val="21"/>
                <w:szCs w:val="21"/>
                <w:lang w:bidi="ar"/>
              </w:rPr>
            </w:pPr>
            <w:r>
              <w:rPr>
                <w:rFonts w:hint="eastAsia" w:ascii="宋体" w:hAnsi="宋体" w:cs="宋体"/>
                <w:sz w:val="21"/>
                <w:szCs w:val="21"/>
                <w:lang w:bidi="ar"/>
              </w:rPr>
              <w:t>1、灯具功率600W，输入功率600W±3%，灯具光效≥120lm/W，功率因数≥0.97；5000K≤色温≤6000K，色容差SDCM≤3，显色指数Ra≥80，R9≥0，输入电压： AC220V±5％；频率：50HZ±2％。</w:t>
            </w:r>
            <w:r>
              <w:rPr>
                <w:rFonts w:hint="eastAsia" w:ascii="宋体" w:hAnsi="宋体" w:cs="宋体"/>
                <w:sz w:val="21"/>
                <w:szCs w:val="21"/>
                <w:lang w:bidi="ar"/>
              </w:rPr>
              <w:br w:type="textWrapping"/>
            </w:r>
            <w:r>
              <w:rPr>
                <w:rFonts w:hint="eastAsia" w:ascii="宋体" w:hAnsi="宋体" w:cs="宋体"/>
                <w:sz w:val="21"/>
                <w:szCs w:val="21"/>
                <w:lang w:bidi="ar"/>
              </w:rPr>
              <w:t>2、★灯具采用LED光源，采用SMD封装模式。</w:t>
            </w:r>
            <w:r>
              <w:rPr>
                <w:rFonts w:hint="eastAsia" w:ascii="宋体" w:hAnsi="宋体" w:cs="宋体"/>
                <w:sz w:val="21"/>
                <w:szCs w:val="21"/>
                <w:lang w:bidi="ar"/>
              </w:rPr>
              <w:br w:type="textWrapping"/>
            </w:r>
            <w:r>
              <w:rPr>
                <w:rFonts w:hint="eastAsia" w:ascii="宋体" w:hAnsi="宋体" w:cs="宋体"/>
                <w:sz w:val="21"/>
                <w:szCs w:val="21"/>
                <w:lang w:bidi="ar"/>
              </w:rPr>
              <w:t>3、★灯具驱动采用AC-DC恒流驱动方式，具有过载、短路及过温保护。</w:t>
            </w:r>
            <w:r>
              <w:rPr>
                <w:rFonts w:hint="eastAsia" w:ascii="宋体" w:hAnsi="宋体" w:cs="宋体"/>
                <w:sz w:val="21"/>
                <w:szCs w:val="21"/>
                <w:lang w:bidi="ar"/>
              </w:rPr>
              <w:br w:type="textWrapping"/>
            </w:r>
            <w:r>
              <w:rPr>
                <w:rFonts w:hint="eastAsia" w:ascii="宋体" w:hAnsi="宋体" w:cs="宋体"/>
                <w:sz w:val="21"/>
                <w:szCs w:val="21"/>
                <w:lang w:bidi="ar"/>
              </w:rPr>
              <w:t>4、产品采用一体散热非模组式结构设计，灯具散热体采用原铝配制铝压铸成形。</w:t>
            </w:r>
            <w:r>
              <w:rPr>
                <w:rFonts w:hint="eastAsia" w:ascii="宋体" w:hAnsi="宋体" w:cs="宋体"/>
                <w:sz w:val="21"/>
                <w:szCs w:val="21"/>
                <w:lang w:bidi="ar"/>
              </w:rPr>
              <w:br w:type="textWrapping"/>
            </w:r>
            <w:r>
              <w:rPr>
                <w:rFonts w:hint="eastAsia" w:ascii="宋体" w:hAnsi="宋体" w:cs="宋体"/>
                <w:sz w:val="21"/>
                <w:szCs w:val="21"/>
                <w:lang w:bidi="ar"/>
              </w:rPr>
              <w:t>5、灯具外置高防眩光反射罩，采用阳极氧化高纯铝，独立的光学级透镜，透镜采用棱镜设计，透光率≥96%，透镜内置反射装置和外置防眩光装置结合，双重有效的抑制眩光与散射光。</w:t>
            </w:r>
            <w:r>
              <w:rPr>
                <w:rFonts w:hint="eastAsia" w:ascii="宋体" w:hAnsi="宋体" w:cs="宋体"/>
                <w:sz w:val="21"/>
                <w:szCs w:val="21"/>
                <w:lang w:bidi="ar"/>
              </w:rPr>
              <w:br w:type="textWrapping"/>
            </w:r>
            <w:r>
              <w:rPr>
                <w:rFonts w:hint="eastAsia" w:ascii="宋体" w:hAnsi="宋体" w:cs="宋体"/>
                <w:sz w:val="21"/>
                <w:szCs w:val="21"/>
                <w:lang w:bidi="ar"/>
              </w:rPr>
              <w:t>6、每套灯具配置一套压铸铝质的角度调节装置，可实现水平方向0度~180度和垂直方向0度~160度的调节，并可实现无极微调，微调角度≤1度，出厂前预设安装角度。</w:t>
            </w:r>
            <w:r>
              <w:rPr>
                <w:rFonts w:hint="eastAsia" w:ascii="宋体" w:hAnsi="宋体" w:cs="宋体"/>
                <w:sz w:val="21"/>
                <w:szCs w:val="21"/>
                <w:lang w:bidi="ar"/>
              </w:rPr>
              <w:br w:type="textWrapping"/>
            </w:r>
            <w:r>
              <w:rPr>
                <w:rFonts w:hint="eastAsia" w:ascii="宋体" w:hAnsi="宋体" w:cs="宋体"/>
                <w:sz w:val="21"/>
                <w:szCs w:val="21"/>
                <w:lang w:bidi="ar"/>
              </w:rPr>
              <w:t>7、</w:t>
            </w:r>
            <w:bookmarkStart w:id="0" w:name="OLE_LINK1"/>
            <w:r>
              <w:rPr>
                <w:rFonts w:hint="eastAsia" w:ascii="宋体" w:hAnsi="宋体" w:cs="宋体"/>
                <w:sz w:val="21"/>
                <w:szCs w:val="21"/>
                <w:lang w:bidi="ar"/>
              </w:rPr>
              <w:t>▲</w:t>
            </w:r>
            <w:bookmarkEnd w:id="0"/>
            <w:r>
              <w:rPr>
                <w:rFonts w:hint="eastAsia" w:ascii="宋体" w:hAnsi="宋体" w:cs="宋体"/>
                <w:sz w:val="21"/>
                <w:szCs w:val="21"/>
                <w:lang w:bidi="ar"/>
              </w:rPr>
              <w:t>灯具采用强耐腐蚀材料，灯具通过GB/T 10125-2021中性盐雾测试，测试时间不低于480小时，测试后灯具主体无起泡、生锈、剥落、开裂现象；灯具通过GB/T 2423.3-2016恒定湿热试验，灯具在高温42℃或以上，湿度90%以上的严酷等级环境测试不低于</w:t>
            </w:r>
            <w:r>
              <w:rPr>
                <w:rFonts w:ascii="宋体" w:hAnsi="宋体" w:cs="宋体"/>
                <w:sz w:val="21"/>
                <w:szCs w:val="21"/>
                <w:lang w:bidi="ar"/>
              </w:rPr>
              <w:t>48</w:t>
            </w:r>
            <w:r>
              <w:rPr>
                <w:rFonts w:hint="eastAsia" w:ascii="宋体" w:hAnsi="宋体" w:cs="宋体"/>
                <w:sz w:val="21"/>
                <w:szCs w:val="21"/>
                <w:lang w:bidi="ar"/>
              </w:rPr>
              <w:t>0小时，试验后，样品外观无损坏且能正常启动，恒定湿热试验前后光通量比值不低于98%（提供第三方机构出具的带有CMA或CNAS标识的检测报告扫描件）。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8、▲灯具防护等级不低于IP66,IK防护等级不低于IK08。灯具产品结构须安全可靠，通过GB 7000.1-2015《灯具第1部分:一般要求与试验》不低于10倍承重测试，同时可通过GB/T 2423.10-2019标准要求的振动试验，测试时间不低于150小时，测试后目测检查样品需无机械损伤；（提供第三方机构出具的带有CMA或CNAS标识的检测报告扫描件）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9、▲灯具设备运行稳定，可通过GB 5080.7-1986设备可靠性试验，平均无故障时间（MTBF)不低于480小时，测试样品n≥10，试验后累计失效数r=0，灯具未出现熄灭、闪烁，未出现短路跳闸现象，灯具色温无明显变化且各项功能正常。（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10、▲灯具产品获得CQC产品认证证书。</w:t>
            </w:r>
          </w:p>
          <w:p w14:paraId="3F8E19AF">
            <w:pPr>
              <w:widowControl/>
              <w:jc w:val="left"/>
              <w:rPr>
                <w:rFonts w:ascii="宋体" w:hAnsi="宋体" w:cs="宋体"/>
                <w:sz w:val="21"/>
                <w:szCs w:val="21"/>
                <w:lang w:bidi="ar"/>
              </w:rPr>
            </w:pPr>
            <w:r>
              <w:rPr>
                <w:rFonts w:hint="eastAsia" w:ascii="宋体" w:hAnsi="宋体" w:cs="宋体"/>
                <w:sz w:val="21"/>
                <w:szCs w:val="21"/>
                <w:lang w:bidi="ar"/>
              </w:rPr>
              <w:t>11、▲</w:t>
            </w:r>
            <w:r>
              <w:rPr>
                <w:rFonts w:hint="eastAsia" w:ascii="宋体" w:hAnsi="宋体" w:cs="宋体"/>
                <w:sz w:val="21"/>
                <w:szCs w:val="21"/>
              </w:rPr>
              <w:t>投标产品品牌自2022年1月1日以来（以合同签订日期为准）做过类似项目（符合JGJ 153-2016标准的TV转播重大国家比赛、重大国际比赛及以上等级）并通过权威的第三方检测机构检测获得检测报告，（提供合同、通过的第三方检测报告扫描件）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64B">
            <w:pPr>
              <w:widowControl/>
              <w:jc w:val="center"/>
              <w:rPr>
                <w:rFonts w:ascii="宋体" w:hAnsi="宋体" w:cs="宋体"/>
                <w:sz w:val="21"/>
                <w:szCs w:val="21"/>
              </w:rPr>
            </w:pPr>
            <w:r>
              <w:rPr>
                <w:rFonts w:hint="eastAsia" w:ascii="宋体" w:hAnsi="宋体" w:cs="宋体"/>
                <w:sz w:val="21"/>
                <w:szCs w:val="21"/>
                <w:lang w:bidi="ar"/>
              </w:rPr>
              <w:t>60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541B">
            <w:pPr>
              <w:widowControl/>
              <w:jc w:val="center"/>
              <w:rPr>
                <w:rFonts w:ascii="宋体" w:hAnsi="宋体" w:cs="宋体"/>
                <w:sz w:val="21"/>
                <w:szCs w:val="21"/>
              </w:rPr>
            </w:pPr>
            <w:r>
              <w:rPr>
                <w:rFonts w:hint="eastAsia" w:ascii="宋体" w:hAnsi="宋体" w:cs="宋体"/>
                <w:sz w:val="21"/>
                <w:szCs w:val="21"/>
                <w:lang w:bidi="ar"/>
              </w:rPr>
              <w:t>盏</w:t>
            </w:r>
          </w:p>
        </w:tc>
      </w:tr>
      <w:tr w14:paraId="39989B52">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340B">
            <w:pPr>
              <w:widowControl/>
              <w:jc w:val="center"/>
              <w:rPr>
                <w:rFonts w:ascii="宋体" w:hAnsi="宋体" w:cs="宋体"/>
                <w:sz w:val="21"/>
                <w:szCs w:val="21"/>
              </w:rPr>
            </w:pPr>
            <w:r>
              <w:rPr>
                <w:rFonts w:hint="eastAsia" w:ascii="宋体" w:hAnsi="宋体" w:cs="宋体"/>
                <w:sz w:val="21"/>
                <w:szCs w:val="21"/>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A11">
            <w:pPr>
              <w:widowControl/>
              <w:jc w:val="center"/>
              <w:rPr>
                <w:rFonts w:ascii="宋体" w:hAnsi="宋体" w:cs="宋体"/>
                <w:sz w:val="21"/>
                <w:szCs w:val="21"/>
              </w:rPr>
            </w:pPr>
            <w:r>
              <w:rPr>
                <w:rFonts w:hint="eastAsia" w:ascii="宋体" w:hAnsi="宋体" w:cs="宋体"/>
                <w:sz w:val="21"/>
                <w:szCs w:val="21"/>
                <w:lang w:bidi="ar"/>
              </w:rPr>
              <w:t>观众席区域投光灯</w:t>
            </w:r>
          </w:p>
        </w:tc>
        <w:tc>
          <w:tcPr>
            <w:tcW w:w="7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011A">
            <w:pPr>
              <w:widowControl/>
              <w:jc w:val="left"/>
              <w:rPr>
                <w:rFonts w:ascii="宋体" w:hAnsi="宋体" w:cs="宋体"/>
                <w:sz w:val="21"/>
                <w:szCs w:val="21"/>
              </w:rPr>
            </w:pPr>
            <w:r>
              <w:rPr>
                <w:rFonts w:hint="eastAsia" w:ascii="宋体" w:hAnsi="宋体" w:cs="宋体"/>
                <w:sz w:val="21"/>
                <w:szCs w:val="21"/>
                <w:lang w:bidi="ar"/>
              </w:rPr>
              <w:t>1、灯具功率250W，输入功率250W±3%，灯具光效≥120lm/W，功率因数≥0.97；5000K≤色温≤6000K，色容差SDCM≤3，显色指数Ra≥80，R9≥0，输入电压： AC220V±5％；频率：50HZ±2％。</w:t>
            </w:r>
            <w:r>
              <w:rPr>
                <w:rFonts w:hint="eastAsia" w:ascii="宋体" w:hAnsi="宋体" w:cs="宋体"/>
                <w:sz w:val="21"/>
                <w:szCs w:val="21"/>
                <w:lang w:bidi="ar"/>
              </w:rPr>
              <w:br w:type="textWrapping"/>
            </w:r>
            <w:r>
              <w:rPr>
                <w:rFonts w:hint="eastAsia" w:ascii="宋体" w:hAnsi="宋体" w:cs="宋体"/>
                <w:sz w:val="21"/>
                <w:szCs w:val="21"/>
                <w:lang w:bidi="ar"/>
              </w:rPr>
              <w:t>2、★灯具采用LED光源，采用SMD封装模式。</w:t>
            </w:r>
            <w:r>
              <w:rPr>
                <w:rFonts w:hint="eastAsia" w:ascii="宋体" w:hAnsi="宋体" w:cs="宋体"/>
                <w:sz w:val="21"/>
                <w:szCs w:val="21"/>
                <w:lang w:bidi="ar"/>
              </w:rPr>
              <w:br w:type="textWrapping"/>
            </w:r>
            <w:r>
              <w:rPr>
                <w:rFonts w:hint="eastAsia" w:ascii="宋体" w:hAnsi="宋体" w:cs="宋体"/>
                <w:sz w:val="21"/>
                <w:szCs w:val="21"/>
                <w:lang w:bidi="ar"/>
              </w:rPr>
              <w:t>3、★灯具驱动采用AC-DC恒流驱动方式，具有过载、短路及过温保护。</w:t>
            </w:r>
            <w:r>
              <w:rPr>
                <w:rFonts w:hint="eastAsia" w:ascii="宋体" w:hAnsi="宋体" w:cs="宋体"/>
                <w:sz w:val="21"/>
                <w:szCs w:val="21"/>
                <w:lang w:bidi="ar"/>
              </w:rPr>
              <w:br w:type="textWrapping"/>
            </w:r>
            <w:r>
              <w:rPr>
                <w:rFonts w:hint="eastAsia" w:ascii="宋体" w:hAnsi="宋体" w:cs="宋体"/>
                <w:sz w:val="21"/>
                <w:szCs w:val="21"/>
                <w:lang w:bidi="ar"/>
              </w:rPr>
              <w:t>4、灯具散热器使用铝合金型材，不含有害重金属物质铅、镉、六价铬和汞的含量。</w:t>
            </w:r>
            <w:r>
              <w:rPr>
                <w:rFonts w:hint="eastAsia" w:ascii="宋体" w:hAnsi="宋体" w:cs="宋体"/>
                <w:sz w:val="21"/>
                <w:szCs w:val="21"/>
                <w:lang w:bidi="ar"/>
              </w:rPr>
              <w:br w:type="textWrapping"/>
            </w:r>
            <w:r>
              <w:rPr>
                <w:rFonts w:hint="eastAsia" w:ascii="宋体" w:hAnsi="宋体" w:cs="宋体"/>
                <w:sz w:val="21"/>
                <w:szCs w:val="21"/>
                <w:lang w:bidi="ar"/>
              </w:rPr>
              <w:t>5、▲灯具采用强耐腐蚀材料，灯具通过GB/T 10125-2021中性盐雾测试，测试时间不低于480小时，测试后灯具主体无起泡、生锈、剥落、开裂现象；灯具通过GB/T 2423.3-2016恒定湿热试验，灯具在高温42℃或以上，湿度90%以上的严酷等级环境测试不低于480小时；试验后，样品外观无损坏且能正常启动，恒定湿热试验前后光通量比值不低于98%。（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6、▲灯具防护等级不低于IP66,IK防护等级不低于IK08。灯具产品结构须安全可靠，通过GB 7000.1-2015《灯具第1部分:一般要求与试验》不低于10倍承重测试，同时可通过GB/T 2423.10-2019标准要求的振动试验，测试时间不低于150小时，测试后目测检查样品需无机械损伤（提供第三方机构出具的带有CMA或CNAS标识的检测报告扫描件）；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7、▲灯具可通过GB/T2423.22-2012冷热冲击测试，低温-40℃高温不低于65℃环境下测试，测试不低于20个循环，试验后，灯具样品外观无变色、光泽异常、破损、开裂等不良现象，功能检查正常；（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8、▲灯具产品获得CQC产品认证证书。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7982">
            <w:pPr>
              <w:widowControl/>
              <w:jc w:val="center"/>
              <w:rPr>
                <w:rFonts w:ascii="宋体" w:hAnsi="宋体" w:cs="宋体"/>
                <w:sz w:val="21"/>
                <w:szCs w:val="21"/>
              </w:rPr>
            </w:pPr>
            <w:r>
              <w:rPr>
                <w:rFonts w:hint="eastAsia" w:ascii="宋体" w:hAnsi="宋体" w:cs="宋体"/>
                <w:sz w:val="21"/>
                <w:szCs w:val="21"/>
                <w:lang w:bidi="ar"/>
              </w:rPr>
              <w:t>18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B3D2">
            <w:pPr>
              <w:widowControl/>
              <w:jc w:val="center"/>
              <w:rPr>
                <w:rFonts w:ascii="宋体" w:hAnsi="宋体" w:cs="宋体"/>
                <w:sz w:val="21"/>
                <w:szCs w:val="21"/>
              </w:rPr>
            </w:pPr>
            <w:r>
              <w:rPr>
                <w:rFonts w:hint="eastAsia" w:ascii="宋体" w:hAnsi="宋体" w:cs="宋体"/>
                <w:sz w:val="21"/>
                <w:szCs w:val="21"/>
                <w:lang w:bidi="ar"/>
              </w:rPr>
              <w:t>盏</w:t>
            </w:r>
          </w:p>
        </w:tc>
      </w:tr>
      <w:tr w14:paraId="716A8EDE">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CF8C">
            <w:pPr>
              <w:widowControl/>
              <w:jc w:val="center"/>
              <w:rPr>
                <w:rFonts w:ascii="宋体" w:hAnsi="宋体" w:cs="宋体"/>
                <w:sz w:val="21"/>
                <w:szCs w:val="21"/>
              </w:rPr>
            </w:pPr>
            <w:r>
              <w:rPr>
                <w:rFonts w:hint="eastAsia" w:ascii="宋体" w:hAnsi="宋体" w:cs="宋体"/>
                <w:sz w:val="21"/>
                <w:szCs w:val="21"/>
                <w:lang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FE8E">
            <w:pPr>
              <w:widowControl/>
              <w:jc w:val="center"/>
              <w:rPr>
                <w:rFonts w:ascii="宋体" w:hAnsi="宋体" w:cs="宋体"/>
                <w:sz w:val="21"/>
                <w:szCs w:val="21"/>
              </w:rPr>
            </w:pPr>
            <w:r>
              <w:rPr>
                <w:rFonts w:hint="eastAsia" w:ascii="宋体" w:hAnsi="宋体" w:cs="宋体"/>
                <w:sz w:val="21"/>
                <w:szCs w:val="21"/>
                <w:lang w:bidi="ar"/>
              </w:rPr>
              <w:t>应急照明灯</w:t>
            </w:r>
          </w:p>
        </w:tc>
        <w:tc>
          <w:tcPr>
            <w:tcW w:w="7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C52D">
            <w:pPr>
              <w:widowControl/>
              <w:jc w:val="left"/>
              <w:rPr>
                <w:rFonts w:ascii="宋体" w:hAnsi="宋体" w:cs="宋体"/>
                <w:sz w:val="21"/>
                <w:szCs w:val="21"/>
              </w:rPr>
            </w:pPr>
            <w:r>
              <w:rPr>
                <w:rFonts w:hint="eastAsia" w:ascii="宋体" w:hAnsi="宋体" w:cs="宋体"/>
                <w:sz w:val="21"/>
                <w:szCs w:val="21"/>
                <w:lang w:bidi="ar"/>
              </w:rPr>
              <w:t>1、灯具功率150W，输入功率150W±3%，灯具光效≥120lm/W，功率因数≥0.97；5000K≤色温≤6000K，色容差SDCM≤3，显色指数Ra≥80，R9≥0，输入电压： AC220V±5％；频率：50HZ±2％。</w:t>
            </w:r>
            <w:r>
              <w:rPr>
                <w:rFonts w:hint="eastAsia" w:ascii="宋体" w:hAnsi="宋体" w:cs="宋体"/>
                <w:sz w:val="21"/>
                <w:szCs w:val="21"/>
                <w:lang w:bidi="ar"/>
              </w:rPr>
              <w:br w:type="textWrapping"/>
            </w:r>
            <w:r>
              <w:rPr>
                <w:rFonts w:hint="eastAsia" w:ascii="宋体" w:hAnsi="宋体" w:cs="宋体"/>
                <w:sz w:val="21"/>
                <w:szCs w:val="21"/>
                <w:lang w:bidi="ar"/>
              </w:rPr>
              <w:t>2、★灯具采用LED光源，采用SMD封装模式。</w:t>
            </w:r>
            <w:r>
              <w:rPr>
                <w:rFonts w:hint="eastAsia" w:ascii="宋体" w:hAnsi="宋体" w:cs="宋体"/>
                <w:sz w:val="21"/>
                <w:szCs w:val="21"/>
                <w:lang w:bidi="ar"/>
              </w:rPr>
              <w:br w:type="textWrapping"/>
            </w:r>
            <w:r>
              <w:rPr>
                <w:rFonts w:hint="eastAsia" w:ascii="宋体" w:hAnsi="宋体" w:cs="宋体"/>
                <w:sz w:val="21"/>
                <w:szCs w:val="21"/>
                <w:lang w:bidi="ar"/>
              </w:rPr>
              <w:t>3、★灯具驱动采用AC-DC恒流驱动方式，具有过载、短路及过温保护。</w:t>
            </w:r>
            <w:r>
              <w:rPr>
                <w:rFonts w:hint="eastAsia" w:ascii="宋体" w:hAnsi="宋体" w:cs="宋体"/>
                <w:sz w:val="21"/>
                <w:szCs w:val="21"/>
                <w:lang w:bidi="ar"/>
              </w:rPr>
              <w:br w:type="textWrapping"/>
            </w:r>
            <w:r>
              <w:rPr>
                <w:rFonts w:hint="eastAsia" w:ascii="宋体" w:hAnsi="宋体" w:cs="宋体"/>
                <w:sz w:val="21"/>
                <w:szCs w:val="21"/>
                <w:lang w:bidi="ar"/>
              </w:rPr>
              <w:t>4、灯具散热器使用铝合金型材，不含有害重金属物质铅、镉、六价铬和汞的含量。</w:t>
            </w:r>
            <w:r>
              <w:rPr>
                <w:rFonts w:hint="eastAsia" w:ascii="宋体" w:hAnsi="宋体" w:cs="宋体"/>
                <w:sz w:val="21"/>
                <w:szCs w:val="21"/>
                <w:lang w:bidi="ar"/>
              </w:rPr>
              <w:br w:type="textWrapping"/>
            </w:r>
            <w:r>
              <w:rPr>
                <w:rFonts w:hint="eastAsia" w:ascii="宋体" w:hAnsi="宋体" w:cs="宋体"/>
                <w:sz w:val="21"/>
                <w:szCs w:val="21"/>
                <w:lang w:bidi="ar"/>
              </w:rPr>
              <w:t>5、▲灯具采用强耐腐蚀材料，灯具通过GB/T 10125-2021中性盐雾测试，测试时间不低于480小时，测试后灯具主体无起泡、生锈、剥落、开裂现象；灯具通过GB/T 2423.3-2016恒定湿热试验，灯具在高温42℃或以上，湿度90%以上的严酷等级环境测试不低于480小时；试验后，样品外观无损坏且能正常启动，恒定湿热试验前后光通量比值不低于98%。（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6、▲灯具防护等级不低于IP66,IK防护等级不低于IK08。灯具产品结构须安全可靠，通过GB 7000.1-2015《灯具第1部分:一般要求与试验》不低于10倍承重测试，同时可通过GB/T 2423.10-2019标准要求的振动试验，测试时间不低于150小时，测试后目测检查样品需无机械损伤（提供第三方机构出具的带有CMA或CNAS标识的检测报告扫描件）；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7、▲灯具可通过GB/T2423.22-2012冷热冲击测试，低温-40℃高温不低于65℃环境下测试，测试不低于20个循环，试验后，灯具样品外观无变色、光泽异常、破损、开裂等不良现象，功能检查正常；（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8、</w:t>
            </w:r>
            <w:r>
              <w:rPr>
                <w:rFonts w:hint="eastAsia"/>
                <w:sz w:val="21"/>
                <w:szCs w:val="21"/>
              </w:rPr>
              <w:t>▲</w:t>
            </w:r>
            <w:r>
              <w:rPr>
                <w:rFonts w:hint="eastAsia" w:ascii="宋体" w:hAnsi="宋体" w:cs="宋体"/>
                <w:sz w:val="21"/>
                <w:szCs w:val="21"/>
                <w:lang w:bidi="ar"/>
              </w:rPr>
              <w:t>灯具产品获得CQC产品认证证书。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5423">
            <w:pPr>
              <w:widowControl/>
              <w:jc w:val="center"/>
              <w:rPr>
                <w:rFonts w:ascii="宋体" w:hAnsi="宋体" w:cs="宋体"/>
                <w:sz w:val="21"/>
                <w:szCs w:val="21"/>
              </w:rPr>
            </w:pPr>
            <w:r>
              <w:rPr>
                <w:rFonts w:hint="eastAsia" w:ascii="宋体" w:hAnsi="宋体" w:cs="宋体"/>
                <w:sz w:val="21"/>
                <w:szCs w:val="21"/>
                <w:lang w:bidi="ar"/>
              </w:rPr>
              <w:t>16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C74A">
            <w:pPr>
              <w:widowControl/>
              <w:jc w:val="center"/>
              <w:rPr>
                <w:rFonts w:ascii="宋体" w:hAnsi="宋体" w:cs="宋体"/>
                <w:sz w:val="21"/>
                <w:szCs w:val="21"/>
              </w:rPr>
            </w:pPr>
            <w:r>
              <w:rPr>
                <w:rFonts w:hint="eastAsia" w:ascii="宋体" w:hAnsi="宋体" w:cs="宋体"/>
                <w:sz w:val="21"/>
                <w:szCs w:val="21"/>
                <w:lang w:bidi="ar"/>
              </w:rPr>
              <w:t>盏</w:t>
            </w:r>
          </w:p>
        </w:tc>
      </w:tr>
      <w:tr w14:paraId="1F2B547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B87">
            <w:pPr>
              <w:widowControl/>
              <w:jc w:val="center"/>
              <w:rPr>
                <w:rFonts w:ascii="宋体" w:hAnsi="宋体" w:cs="宋体"/>
                <w:sz w:val="21"/>
                <w:szCs w:val="21"/>
              </w:rPr>
            </w:pPr>
            <w:r>
              <w:rPr>
                <w:rFonts w:hint="eastAsia" w:ascii="宋体" w:hAnsi="宋体" w:cs="宋体"/>
                <w:sz w:val="21"/>
                <w:szCs w:val="21"/>
                <w:lang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22A5">
            <w:pPr>
              <w:widowControl/>
              <w:jc w:val="center"/>
              <w:rPr>
                <w:rFonts w:ascii="宋体" w:hAnsi="宋体" w:cs="宋体"/>
                <w:sz w:val="21"/>
                <w:szCs w:val="21"/>
              </w:rPr>
            </w:pPr>
            <w:r>
              <w:rPr>
                <w:rFonts w:hint="eastAsia" w:ascii="宋体" w:hAnsi="宋体" w:cs="宋体"/>
                <w:sz w:val="21"/>
                <w:szCs w:val="21"/>
                <w:lang w:bidi="ar"/>
              </w:rPr>
              <w:t>灯具支架</w:t>
            </w:r>
          </w:p>
        </w:tc>
        <w:tc>
          <w:tcPr>
            <w:tcW w:w="7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AB53">
            <w:pPr>
              <w:widowControl/>
              <w:jc w:val="left"/>
              <w:rPr>
                <w:rFonts w:ascii="宋体" w:hAnsi="宋体" w:cs="宋体"/>
                <w:sz w:val="21"/>
                <w:szCs w:val="21"/>
              </w:rPr>
            </w:pPr>
            <w:r>
              <w:rPr>
                <w:rFonts w:hint="eastAsia" w:ascii="宋体" w:hAnsi="宋体" w:cs="宋体"/>
                <w:sz w:val="21"/>
                <w:szCs w:val="21"/>
                <w:lang w:bidi="ar"/>
              </w:rPr>
              <w:t>定制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470A">
            <w:pPr>
              <w:widowControl/>
              <w:jc w:val="center"/>
              <w:rPr>
                <w:rFonts w:ascii="宋体" w:hAnsi="宋体" w:cs="宋体"/>
                <w:sz w:val="21"/>
                <w:szCs w:val="21"/>
              </w:rPr>
            </w:pPr>
            <w:r>
              <w:rPr>
                <w:rFonts w:hint="eastAsia" w:ascii="宋体" w:hAnsi="宋体" w:cs="宋体"/>
                <w:sz w:val="21"/>
                <w:szCs w:val="21"/>
                <w:lang w:bidi="ar"/>
              </w:rPr>
              <w:t>94</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383">
            <w:pPr>
              <w:widowControl/>
              <w:jc w:val="center"/>
              <w:rPr>
                <w:rFonts w:ascii="宋体" w:hAnsi="宋体" w:cs="宋体"/>
                <w:sz w:val="21"/>
                <w:szCs w:val="21"/>
              </w:rPr>
            </w:pPr>
            <w:r>
              <w:rPr>
                <w:rFonts w:hint="eastAsia" w:ascii="宋体" w:hAnsi="宋体" w:cs="宋体"/>
                <w:sz w:val="21"/>
                <w:szCs w:val="21"/>
                <w:lang w:bidi="ar"/>
              </w:rPr>
              <w:t>套</w:t>
            </w:r>
          </w:p>
        </w:tc>
      </w:tr>
      <w:tr w14:paraId="6C4C67C4">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E72">
            <w:pPr>
              <w:widowControl/>
              <w:jc w:val="center"/>
              <w:rPr>
                <w:rFonts w:ascii="宋体" w:hAnsi="宋体" w:cs="宋体"/>
                <w:sz w:val="21"/>
                <w:szCs w:val="21"/>
                <w:lang w:bidi="ar"/>
              </w:rPr>
            </w:pPr>
            <w:r>
              <w:rPr>
                <w:rFonts w:hint="eastAsia" w:ascii="宋体" w:hAnsi="宋体" w:cs="宋体"/>
                <w:sz w:val="21"/>
                <w:szCs w:val="21"/>
                <w:lang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BA5B">
            <w:pPr>
              <w:widowControl/>
              <w:jc w:val="center"/>
              <w:rPr>
                <w:rFonts w:ascii="宋体" w:hAnsi="宋体" w:cs="宋体"/>
                <w:sz w:val="21"/>
                <w:szCs w:val="21"/>
                <w:lang w:bidi="ar"/>
              </w:rPr>
            </w:pPr>
            <w:r>
              <w:rPr>
                <w:rFonts w:hint="eastAsia" w:ascii="宋体" w:hAnsi="宋体" w:cs="宋体"/>
                <w:sz w:val="21"/>
                <w:szCs w:val="21"/>
                <w:lang w:bidi="ar"/>
              </w:rPr>
              <w:t>智能控制系统</w:t>
            </w:r>
          </w:p>
        </w:tc>
        <w:tc>
          <w:tcPr>
            <w:tcW w:w="71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46F1">
            <w:pPr>
              <w:widowControl/>
              <w:jc w:val="left"/>
              <w:rPr>
                <w:rFonts w:ascii="宋体" w:hAnsi="宋体" w:cs="宋体"/>
                <w:sz w:val="21"/>
                <w:szCs w:val="21"/>
                <w:lang w:bidi="ar"/>
              </w:rPr>
            </w:pPr>
            <w:r>
              <w:rPr>
                <w:rFonts w:hint="eastAsia" w:ascii="宋体" w:hAnsi="宋体" w:cs="宋体"/>
                <w:sz w:val="21"/>
                <w:szCs w:val="21"/>
                <w:lang w:bidi="ar"/>
              </w:rPr>
              <w:t>含灯光总控系统、逻辑控制模块、link网关、电源模块、12路16A继电器模块、DMX场景控制器，DMX信号放大器等</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0C33">
            <w:pPr>
              <w:widowControl/>
              <w:jc w:val="center"/>
              <w:rPr>
                <w:rFonts w:ascii="宋体" w:hAnsi="宋体" w:cs="宋体"/>
                <w:sz w:val="21"/>
                <w:szCs w:val="21"/>
                <w:lang w:bidi="ar"/>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CAB6">
            <w:pPr>
              <w:widowControl/>
              <w:jc w:val="center"/>
              <w:rPr>
                <w:rFonts w:ascii="宋体" w:hAnsi="宋体" w:cs="宋体"/>
                <w:sz w:val="21"/>
                <w:szCs w:val="21"/>
                <w:lang w:bidi="ar"/>
              </w:rPr>
            </w:pPr>
            <w:r>
              <w:rPr>
                <w:rFonts w:hint="eastAsia" w:ascii="宋体" w:hAnsi="宋体" w:cs="宋体"/>
                <w:sz w:val="21"/>
                <w:szCs w:val="21"/>
                <w:lang w:bidi="ar"/>
              </w:rPr>
              <w:t>套</w:t>
            </w:r>
          </w:p>
        </w:tc>
      </w:tr>
      <w:tr w14:paraId="53099EC8">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66B6">
            <w:pPr>
              <w:widowControl/>
              <w:jc w:val="center"/>
              <w:rPr>
                <w:rFonts w:ascii="宋体" w:hAnsi="宋体" w:cs="宋体"/>
                <w:sz w:val="21"/>
                <w:szCs w:val="21"/>
              </w:rPr>
            </w:pPr>
            <w:r>
              <w:rPr>
                <w:rFonts w:hint="eastAsia" w:ascii="宋体" w:hAnsi="宋体" w:cs="宋体"/>
                <w:sz w:val="21"/>
                <w:szCs w:val="21"/>
                <w:lang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8A4">
            <w:pPr>
              <w:widowControl/>
              <w:jc w:val="center"/>
              <w:rPr>
                <w:rFonts w:ascii="宋体" w:hAnsi="宋体" w:cs="宋体"/>
                <w:sz w:val="21"/>
                <w:szCs w:val="21"/>
              </w:rPr>
            </w:pPr>
            <w:r>
              <w:rPr>
                <w:rFonts w:hint="eastAsia" w:ascii="宋体" w:hAnsi="宋体" w:cs="宋体"/>
                <w:sz w:val="21"/>
                <w:szCs w:val="21"/>
                <w:lang w:bidi="ar"/>
              </w:rPr>
              <w:t>EPS电源</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ABBC">
            <w:pPr>
              <w:widowControl/>
              <w:jc w:val="left"/>
              <w:rPr>
                <w:rFonts w:ascii="宋体" w:hAnsi="宋体" w:cs="宋体"/>
                <w:sz w:val="21"/>
                <w:szCs w:val="21"/>
              </w:rPr>
            </w:pPr>
            <w:r>
              <w:rPr>
                <w:rFonts w:hint="eastAsia" w:ascii="宋体" w:hAnsi="宋体" w:cs="宋体"/>
                <w:sz w:val="21"/>
                <w:szCs w:val="21"/>
                <w:lang w:bidi="ar"/>
              </w:rPr>
              <w:t>4kVA，90min</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2DE9">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C9D7">
            <w:pPr>
              <w:widowControl/>
              <w:jc w:val="center"/>
              <w:rPr>
                <w:rFonts w:ascii="宋体" w:hAnsi="宋体" w:cs="宋体"/>
                <w:sz w:val="21"/>
                <w:szCs w:val="21"/>
              </w:rPr>
            </w:pPr>
            <w:r>
              <w:rPr>
                <w:rFonts w:hint="eastAsia" w:ascii="宋体" w:hAnsi="宋体" w:cs="宋体"/>
                <w:sz w:val="21"/>
                <w:szCs w:val="21"/>
                <w:lang w:bidi="ar"/>
              </w:rPr>
              <w:t>套</w:t>
            </w:r>
          </w:p>
        </w:tc>
      </w:tr>
      <w:tr w14:paraId="3FD5C174">
        <w:tblPrEx>
          <w:tblCellMar>
            <w:top w:w="0" w:type="dxa"/>
            <w:left w:w="108" w:type="dxa"/>
            <w:bottom w:w="0" w:type="dxa"/>
            <w:right w:w="108" w:type="dxa"/>
          </w:tblCellMar>
        </w:tblPrEx>
        <w:trPr>
          <w:trHeight w:val="320" w:hRule="atLeast"/>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19F72E">
            <w:pPr>
              <w:widowControl/>
              <w:jc w:val="left"/>
              <w:rPr>
                <w:rFonts w:ascii="宋体" w:hAnsi="宋体" w:cs="宋体"/>
                <w:sz w:val="21"/>
                <w:szCs w:val="21"/>
              </w:rPr>
            </w:pPr>
            <w:r>
              <w:rPr>
                <w:rFonts w:hint="eastAsia" w:ascii="宋体" w:hAnsi="宋体" w:cs="宋体"/>
                <w:sz w:val="21"/>
                <w:szCs w:val="21"/>
                <w:lang w:bidi="ar"/>
              </w:rPr>
              <w:t>四、中央控制系统</w:t>
            </w:r>
          </w:p>
        </w:tc>
      </w:tr>
      <w:tr w14:paraId="29DF545C">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EBC5">
            <w:pPr>
              <w:widowControl/>
              <w:jc w:val="center"/>
              <w:rPr>
                <w:rFonts w:ascii="宋体" w:hAnsi="宋体" w:cs="宋体"/>
                <w:sz w:val="21"/>
                <w:szCs w:val="21"/>
              </w:rPr>
            </w:pPr>
            <w:r>
              <w:rPr>
                <w:rFonts w:hint="eastAsia" w:ascii="宋体" w:hAnsi="宋体" w:cs="宋体"/>
                <w:sz w:val="21"/>
                <w:szCs w:val="21"/>
                <w:lang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5F9A">
            <w:pPr>
              <w:widowControl/>
              <w:jc w:val="center"/>
              <w:rPr>
                <w:rFonts w:ascii="宋体" w:hAnsi="宋体" w:cs="宋体"/>
                <w:sz w:val="21"/>
                <w:szCs w:val="21"/>
              </w:rPr>
            </w:pPr>
            <w:r>
              <w:rPr>
                <w:rFonts w:hint="eastAsia" w:ascii="宋体" w:hAnsi="宋体" w:cs="宋体"/>
                <w:sz w:val="21"/>
                <w:szCs w:val="21"/>
                <w:lang w:bidi="ar"/>
              </w:rPr>
              <w:t>摄像机</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1D6E">
            <w:pPr>
              <w:widowControl/>
              <w:jc w:val="left"/>
              <w:rPr>
                <w:rFonts w:ascii="宋体" w:hAnsi="宋体" w:cs="宋体"/>
                <w:sz w:val="21"/>
                <w:szCs w:val="21"/>
              </w:rPr>
            </w:pPr>
            <w:r>
              <w:rPr>
                <w:rFonts w:hint="eastAsia" w:ascii="宋体" w:hAnsi="宋体" w:cs="宋体"/>
                <w:sz w:val="21"/>
                <w:szCs w:val="21"/>
                <w:lang w:bidi="ar"/>
              </w:rPr>
              <w:t>30倍光学变焦，400像素，含支架</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5218">
            <w:pPr>
              <w:widowControl/>
              <w:jc w:val="center"/>
              <w:rPr>
                <w:rFonts w:ascii="宋体" w:hAnsi="宋体" w:cs="宋体"/>
                <w:sz w:val="21"/>
                <w:szCs w:val="21"/>
              </w:rPr>
            </w:pPr>
            <w:r>
              <w:rPr>
                <w:rFonts w:hint="eastAsia" w:ascii="宋体" w:hAnsi="宋体" w:cs="宋体"/>
                <w:sz w:val="21"/>
                <w:szCs w:val="21"/>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401D">
            <w:pPr>
              <w:widowControl/>
              <w:jc w:val="center"/>
              <w:rPr>
                <w:rFonts w:ascii="宋体" w:hAnsi="宋体" w:cs="宋体"/>
                <w:sz w:val="21"/>
                <w:szCs w:val="21"/>
              </w:rPr>
            </w:pPr>
            <w:r>
              <w:rPr>
                <w:rFonts w:hint="eastAsia" w:ascii="宋体" w:hAnsi="宋体" w:cs="宋体"/>
                <w:sz w:val="21"/>
                <w:szCs w:val="21"/>
                <w:lang w:bidi="ar"/>
              </w:rPr>
              <w:t>台</w:t>
            </w:r>
          </w:p>
        </w:tc>
      </w:tr>
      <w:tr w14:paraId="15A9EBDF">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E61E">
            <w:pPr>
              <w:widowControl/>
              <w:jc w:val="center"/>
              <w:rPr>
                <w:rFonts w:ascii="宋体" w:hAnsi="宋体" w:cs="宋体"/>
                <w:sz w:val="21"/>
                <w:szCs w:val="21"/>
              </w:rPr>
            </w:pPr>
            <w:r>
              <w:rPr>
                <w:rFonts w:hint="eastAsia" w:ascii="宋体" w:hAnsi="宋体" w:cs="宋体"/>
                <w:sz w:val="21"/>
                <w:szCs w:val="21"/>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A599">
            <w:pPr>
              <w:widowControl/>
              <w:jc w:val="center"/>
              <w:rPr>
                <w:rFonts w:ascii="宋体" w:hAnsi="宋体" w:cs="宋体"/>
                <w:sz w:val="21"/>
                <w:szCs w:val="21"/>
              </w:rPr>
            </w:pPr>
            <w:r>
              <w:rPr>
                <w:rFonts w:hint="eastAsia" w:ascii="宋体" w:hAnsi="宋体" w:cs="宋体"/>
                <w:sz w:val="21"/>
                <w:szCs w:val="21"/>
                <w:lang w:bidi="ar"/>
              </w:rPr>
              <w:t>硬盘录像机</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8A7">
            <w:pPr>
              <w:widowControl/>
              <w:jc w:val="left"/>
              <w:rPr>
                <w:rFonts w:ascii="宋体" w:hAnsi="宋体" w:cs="宋体"/>
                <w:sz w:val="21"/>
                <w:szCs w:val="21"/>
              </w:rPr>
            </w:pPr>
            <w:r>
              <w:rPr>
                <w:rFonts w:hint="eastAsia" w:ascii="宋体" w:hAnsi="宋体" w:cs="宋体"/>
                <w:sz w:val="21"/>
                <w:szCs w:val="21"/>
                <w:lang w:bidi="ar"/>
              </w:rPr>
              <w:t>4路，带2T硬盘</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A2CE">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5AC">
            <w:pPr>
              <w:widowControl/>
              <w:jc w:val="center"/>
              <w:rPr>
                <w:rFonts w:ascii="宋体" w:hAnsi="宋体" w:cs="宋体"/>
                <w:sz w:val="21"/>
                <w:szCs w:val="21"/>
              </w:rPr>
            </w:pPr>
            <w:r>
              <w:rPr>
                <w:rFonts w:hint="eastAsia" w:ascii="宋体" w:hAnsi="宋体" w:cs="宋体"/>
                <w:sz w:val="21"/>
                <w:szCs w:val="21"/>
                <w:lang w:bidi="ar"/>
              </w:rPr>
              <w:t>台</w:t>
            </w:r>
          </w:p>
        </w:tc>
      </w:tr>
      <w:tr w14:paraId="6FBF8666">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AB82">
            <w:pPr>
              <w:widowControl/>
              <w:jc w:val="center"/>
              <w:rPr>
                <w:rFonts w:ascii="宋体" w:hAnsi="宋体" w:cs="宋体"/>
                <w:sz w:val="21"/>
                <w:szCs w:val="21"/>
              </w:rPr>
            </w:pPr>
            <w:r>
              <w:rPr>
                <w:rFonts w:ascii="宋体" w:hAnsi="宋体" w:cs="宋体"/>
                <w:sz w:val="21"/>
                <w:szCs w:val="21"/>
                <w:lang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C15">
            <w:pPr>
              <w:widowControl/>
              <w:jc w:val="center"/>
              <w:rPr>
                <w:rFonts w:ascii="宋体" w:hAnsi="宋体" w:cs="宋体"/>
                <w:sz w:val="21"/>
                <w:szCs w:val="21"/>
              </w:rPr>
            </w:pPr>
            <w:r>
              <w:rPr>
                <w:rFonts w:hint="eastAsia" w:ascii="宋体" w:hAnsi="宋体" w:cs="宋体"/>
                <w:sz w:val="21"/>
                <w:szCs w:val="21"/>
                <w:lang w:bidi="ar"/>
              </w:rPr>
              <w:t>播控系统</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E7A">
            <w:pPr>
              <w:widowControl/>
              <w:jc w:val="left"/>
              <w:rPr>
                <w:rFonts w:ascii="宋体" w:hAnsi="宋体" w:cs="宋体"/>
                <w:sz w:val="21"/>
                <w:szCs w:val="21"/>
              </w:rPr>
            </w:pPr>
            <w:r>
              <w:rPr>
                <w:rFonts w:hint="eastAsia" w:ascii="宋体" w:hAnsi="宋体" w:cs="宋体"/>
                <w:sz w:val="21"/>
                <w:szCs w:val="21"/>
                <w:lang w:bidi="ar"/>
              </w:rPr>
              <w:t>1、支持DP、HDMI、DVI、VGA、SDI、网络、串口、DMX、MIDI等多种协议信号。</w:t>
            </w:r>
            <w:r>
              <w:rPr>
                <w:rFonts w:hint="eastAsia" w:ascii="宋体" w:hAnsi="宋体" w:cs="宋体"/>
                <w:sz w:val="21"/>
                <w:szCs w:val="21"/>
                <w:lang w:bidi="ar"/>
              </w:rPr>
              <w:br w:type="textWrapping"/>
            </w:r>
            <w:r>
              <w:rPr>
                <w:rFonts w:hint="eastAsia" w:ascii="宋体" w:hAnsi="宋体" w:cs="宋体"/>
                <w:sz w:val="21"/>
                <w:szCs w:val="21"/>
                <w:lang w:bidi="ar"/>
              </w:rPr>
              <w:t>2、视频：avi wmv rmvb rm mp4 3gp mpg mpeg mov mkv m2v ts mts m2t m2ts flv f4v m4v dat vob webm</w:t>
            </w:r>
            <w:r>
              <w:rPr>
                <w:rFonts w:hint="eastAsia" w:ascii="宋体" w:hAnsi="宋体" w:cs="宋体"/>
                <w:sz w:val="21"/>
                <w:szCs w:val="21"/>
                <w:lang w:bidi="ar"/>
              </w:rPr>
              <w:br w:type="textWrapping"/>
            </w:r>
            <w:r>
              <w:rPr>
                <w:rFonts w:hint="eastAsia" w:ascii="宋体" w:hAnsi="宋体" w:cs="宋体"/>
                <w:sz w:val="21"/>
                <w:szCs w:val="21"/>
                <w:lang w:bidi="ar"/>
              </w:rPr>
              <w:t>3、音频：mp3 wav wma ape flac aac amr ogg m4a</w:t>
            </w:r>
            <w:r>
              <w:rPr>
                <w:rFonts w:hint="eastAsia" w:ascii="宋体" w:hAnsi="宋体" w:cs="宋体"/>
                <w:sz w:val="21"/>
                <w:szCs w:val="21"/>
                <w:lang w:bidi="ar"/>
              </w:rPr>
              <w:br w:type="textWrapping"/>
            </w:r>
            <w:r>
              <w:rPr>
                <w:rFonts w:hint="eastAsia" w:ascii="宋体" w:hAnsi="宋体" w:cs="宋体"/>
                <w:sz w:val="21"/>
                <w:szCs w:val="21"/>
                <w:lang w:bidi="ar"/>
              </w:rPr>
              <w:t>4、图像：bmp jpg jpeg png ico tiff cur tif gif</w:t>
            </w:r>
            <w:r>
              <w:rPr>
                <w:rFonts w:hint="eastAsia" w:ascii="宋体" w:hAnsi="宋体" w:cs="宋体"/>
                <w:sz w:val="21"/>
                <w:szCs w:val="21"/>
                <w:lang w:bidi="ar"/>
              </w:rPr>
              <w:br w:type="textWrapping"/>
            </w:r>
            <w:r>
              <w:rPr>
                <w:rFonts w:hint="eastAsia" w:ascii="宋体" w:hAnsi="宋体" w:cs="宋体"/>
                <w:sz w:val="21"/>
                <w:szCs w:val="21"/>
                <w:lang w:bidi="ar"/>
              </w:rPr>
              <w:t>5、单个视频分辨率上限16384*16384，支持透明通道，YUV 420/422/444，支持无损压缩，预览服务器支持不低于8路7680 x 4320@60Hz的实时全帧率预览，播放服务器支持不低于2路7680 x 4320@60Hz的输出，节目切换/画面跳转响应时间&lt;50毫秒。同时支持H.264、H.265编码格式的视频硬解码，H.264编码格式单个视频分辨率上限4096*4096，H.265编码格式单个视频分辨率上限8192*8192。</w:t>
            </w:r>
            <w:r>
              <w:rPr>
                <w:rFonts w:hint="eastAsia" w:ascii="宋体" w:hAnsi="宋体" w:cs="宋体"/>
                <w:sz w:val="21"/>
                <w:szCs w:val="21"/>
                <w:lang w:bidi="ar"/>
              </w:rPr>
              <w:br w:type="textWrapping"/>
            </w:r>
            <w:r>
              <w:rPr>
                <w:rFonts w:hint="eastAsia" w:ascii="宋体" w:hAnsi="宋体" w:cs="宋体"/>
                <w:sz w:val="21"/>
                <w:szCs w:val="21"/>
                <w:lang w:bidi="ar"/>
              </w:rPr>
              <w:t xml:space="preserve">6、单机支持输出6路4K@60Hz视频信号，轻松完成大分辨率显示系统的点对点显示，输出接口数量可根据需求进行拓展。 </w:t>
            </w:r>
            <w:r>
              <w:rPr>
                <w:rFonts w:hint="eastAsia" w:ascii="宋体" w:hAnsi="宋体" w:cs="宋体"/>
                <w:sz w:val="21"/>
                <w:szCs w:val="21"/>
                <w:lang w:bidi="ar"/>
              </w:rPr>
              <w:br w:type="textWrapping"/>
            </w:r>
            <w:r>
              <w:rPr>
                <w:rFonts w:hint="eastAsia" w:ascii="宋体" w:hAnsi="宋体" w:cs="宋体"/>
                <w:sz w:val="21"/>
                <w:szCs w:val="21"/>
                <w:lang w:bidi="ar"/>
              </w:rPr>
              <w:t>7、时间线可任意添加图层，无数量限制，图层中可添加素材、播控指令，同时可为素材添加各种特效。</w:t>
            </w:r>
            <w:r>
              <w:rPr>
                <w:rFonts w:hint="eastAsia" w:ascii="宋体" w:hAnsi="宋体" w:cs="宋体"/>
                <w:sz w:val="21"/>
                <w:szCs w:val="21"/>
                <w:lang w:bidi="ar"/>
              </w:rPr>
              <w:br w:type="textWrapping"/>
            </w:r>
            <w:r>
              <w:rPr>
                <w:rFonts w:hint="eastAsia" w:ascii="宋体" w:hAnsi="宋体" w:cs="宋体"/>
                <w:sz w:val="21"/>
                <w:szCs w:val="21"/>
                <w:lang w:bidi="ar"/>
              </w:rPr>
              <w:t>8、节目管理中可无限添加节目窗口，窗口大小无限制，可在节目中添加素材、时间线、控制指令、特效、标签等多种内容；时间线及节目管理配合使用，可同时播放多个素材。</w:t>
            </w:r>
            <w:r>
              <w:rPr>
                <w:rFonts w:hint="eastAsia" w:ascii="宋体" w:hAnsi="宋体" w:cs="宋体"/>
                <w:sz w:val="21"/>
                <w:szCs w:val="21"/>
                <w:lang w:bidi="ar"/>
              </w:rPr>
              <w:br w:type="textWrapping"/>
            </w:r>
            <w:r>
              <w:rPr>
                <w:rFonts w:hint="eastAsia" w:ascii="宋体" w:hAnsi="宋体" w:cs="宋体"/>
                <w:sz w:val="21"/>
                <w:szCs w:val="21"/>
                <w:lang w:bidi="ar"/>
              </w:rPr>
              <w:t>9、可使用各种快捷键、控制指令调用节目插播，实现插入素材、开窗口等快捷效果。</w:t>
            </w:r>
            <w:r>
              <w:rPr>
                <w:rFonts w:hint="eastAsia" w:ascii="宋体" w:hAnsi="宋体" w:cs="宋体"/>
                <w:sz w:val="21"/>
                <w:szCs w:val="21"/>
                <w:lang w:bidi="ar"/>
              </w:rPr>
              <w:br w:type="textWrapping"/>
            </w:r>
            <w:r>
              <w:rPr>
                <w:rFonts w:hint="eastAsia" w:ascii="宋体" w:hAnsi="宋体" w:cs="宋体"/>
                <w:sz w:val="21"/>
                <w:szCs w:val="21"/>
                <w:lang w:bidi="ar"/>
              </w:rPr>
              <w:t>10、可导入视频、音频、图画，支持采集画面，可将采集卡采集到的画面添加为素材并播放；支持NDI网络屏幕，可获取局域网内其他设备发送的NDI采集画面，也可以发送NDI数据；可添加计时器，可添加文本并编辑多种字幕效果；支持以图片模式或动画模式播放PPT，并可以使用翻页器或快捷键对PPT进行控制。支持导入整个文件夹；可在素材列表中对素材进行快捷转码。</w:t>
            </w:r>
            <w:r>
              <w:rPr>
                <w:rFonts w:hint="eastAsia" w:ascii="宋体" w:hAnsi="宋体" w:cs="宋体"/>
                <w:sz w:val="21"/>
                <w:szCs w:val="21"/>
                <w:lang w:bidi="ar"/>
              </w:rPr>
              <w:br w:type="textWrapping"/>
            </w:r>
            <w:r>
              <w:rPr>
                <w:rFonts w:hint="eastAsia" w:ascii="宋体" w:hAnsi="宋体" w:cs="宋体"/>
                <w:sz w:val="21"/>
                <w:szCs w:val="21"/>
                <w:lang w:bidi="ar"/>
              </w:rPr>
              <w:t>11、可为节目添加包括边框、闪屏、高斯模糊、色轮、跑马灯等多种特效；可编辑素材的位置、缩放、裁剪、不透明度、旋转、亮度、对比度、色相、饱和度、羽化、音量、顶点坐标等多种属性，设置其随时间变化或通过控台等外部输入信号进行实时控制；可为素材添加抠像效果或遮盖模板，实现素材的创意展示。</w:t>
            </w:r>
            <w:r>
              <w:rPr>
                <w:rFonts w:hint="eastAsia" w:ascii="宋体" w:hAnsi="宋体" w:cs="宋体"/>
                <w:sz w:val="21"/>
                <w:szCs w:val="21"/>
                <w:lang w:bidi="ar"/>
              </w:rPr>
              <w:br w:type="textWrapping"/>
            </w:r>
            <w:r>
              <w:rPr>
                <w:rFonts w:hint="eastAsia" w:ascii="宋体" w:hAnsi="宋体" w:cs="宋体"/>
                <w:sz w:val="21"/>
                <w:szCs w:val="21"/>
                <w:lang w:bidi="ar"/>
              </w:rPr>
              <w:t>12、可为输出画面添加滤镜效果，对画面的色温、色相、对比度、饱和度、伽马值等做出调整，便于调节实际显示效果。</w:t>
            </w:r>
            <w:r>
              <w:rPr>
                <w:rFonts w:hint="eastAsia" w:ascii="宋体" w:hAnsi="宋体" w:cs="宋体"/>
                <w:sz w:val="21"/>
                <w:szCs w:val="21"/>
                <w:lang w:bidi="ar"/>
              </w:rPr>
              <w:br w:type="textWrapping"/>
            </w:r>
            <w:r>
              <w:rPr>
                <w:rFonts w:hint="eastAsia" w:ascii="宋体" w:hAnsi="宋体" w:cs="宋体"/>
                <w:sz w:val="21"/>
                <w:szCs w:val="21"/>
                <w:lang w:bidi="ar"/>
              </w:rPr>
              <w:t>13、可在输出画面上添加调试点，并通过鼠标或键盘快捷键对点位进行调整，方便快捷地调整画面形状，实现各种变形效果，轻松应对各种复杂显示表面；支持导入已经调整好的网格数据；支持设定多个网格模板。</w:t>
            </w:r>
            <w:r>
              <w:rPr>
                <w:rFonts w:hint="eastAsia" w:ascii="宋体" w:hAnsi="宋体" w:cs="宋体"/>
                <w:sz w:val="21"/>
                <w:szCs w:val="21"/>
                <w:lang w:bidi="ar"/>
              </w:rPr>
              <w:br w:type="textWrapping"/>
            </w:r>
            <w:r>
              <w:rPr>
                <w:rFonts w:hint="eastAsia" w:ascii="宋体" w:hAnsi="宋体" w:cs="宋体"/>
                <w:sz w:val="21"/>
                <w:szCs w:val="21"/>
                <w:lang w:bidi="ar"/>
              </w:rPr>
              <w:t>13、在不同的画面或场景间完成切换时，可灵活调整画面的缩放、位置、旋转、淡入淡出、透明度和对比度等效果，实现多种效果切换。</w:t>
            </w:r>
            <w:r>
              <w:rPr>
                <w:rFonts w:hint="eastAsia" w:ascii="宋体" w:hAnsi="宋体" w:cs="宋体"/>
                <w:sz w:val="21"/>
                <w:szCs w:val="21"/>
                <w:lang w:bidi="ar"/>
              </w:rPr>
              <w:br w:type="textWrapping"/>
            </w:r>
            <w:r>
              <w:rPr>
                <w:rFonts w:hint="eastAsia" w:ascii="宋体" w:hAnsi="宋体" w:cs="宋体"/>
                <w:sz w:val="21"/>
                <w:szCs w:val="21"/>
                <w:lang w:bidi="ar"/>
              </w:rPr>
              <w:t>14、可对本机性能进行实时监测，监控设备CPU、内存、GPU、显存等占用情况，也可以监控视频帧率、音视频延迟等参数；可在控制端对显示端各屏幕状态进行实时监测，同时支持实时查看显示端屏幕画面，保障服务器正常运行。</w:t>
            </w:r>
            <w:r>
              <w:rPr>
                <w:rFonts w:hint="eastAsia" w:ascii="宋体" w:hAnsi="宋体" w:cs="宋体"/>
                <w:sz w:val="21"/>
                <w:szCs w:val="21"/>
                <w:lang w:bidi="ar"/>
              </w:rPr>
              <w:br w:type="textWrapping"/>
            </w:r>
            <w:r>
              <w:rPr>
                <w:rFonts w:hint="eastAsia" w:ascii="宋体" w:hAnsi="宋体" w:cs="宋体"/>
                <w:sz w:val="21"/>
                <w:szCs w:val="21"/>
                <w:lang w:bidi="ar"/>
              </w:rPr>
              <w:t>15、自带异常状态检测功能，当设备、素材等发生异常（例如素材分辨率超出硬解码限制、帧率不匹配等）时，会在舞台界面下方显示提示信息，用户也可查看警告信息记录，便于排查问题。</w:t>
            </w:r>
            <w:r>
              <w:rPr>
                <w:rFonts w:hint="eastAsia" w:ascii="宋体" w:hAnsi="宋体" w:cs="宋体"/>
                <w:sz w:val="21"/>
                <w:szCs w:val="21"/>
                <w:lang w:bidi="ar"/>
              </w:rPr>
              <w:br w:type="textWrapping"/>
            </w:r>
            <w:r>
              <w:rPr>
                <w:rFonts w:hint="eastAsia" w:ascii="宋体" w:hAnsi="宋体" w:cs="宋体"/>
                <w:sz w:val="21"/>
                <w:szCs w:val="21"/>
                <w:lang w:bidi="ar"/>
              </w:rPr>
              <w:t>16、支持手机、平板等移动设备，对软件进行远程无线控制。</w:t>
            </w:r>
            <w:r>
              <w:rPr>
                <w:rFonts w:hint="eastAsia" w:ascii="宋体" w:hAnsi="宋体" w:cs="宋体"/>
                <w:sz w:val="21"/>
                <w:szCs w:val="21"/>
                <w:lang w:bidi="ar"/>
              </w:rPr>
              <w:br w:type="textWrapping"/>
            </w:r>
            <w:r>
              <w:rPr>
                <w:rFonts w:hint="eastAsia" w:ascii="宋体" w:hAnsi="宋体" w:cs="宋体"/>
                <w:sz w:val="21"/>
                <w:szCs w:val="21"/>
                <w:lang w:bidi="ar"/>
              </w:rPr>
              <w:t>17、可设置循环、顺序、跳转等多种切换方式，并可通过快捷键、控台、远程APP等方式触发。</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DFF2">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1CA2">
            <w:pPr>
              <w:widowControl/>
              <w:jc w:val="center"/>
              <w:rPr>
                <w:rFonts w:ascii="宋体" w:hAnsi="宋体" w:cs="宋体"/>
                <w:sz w:val="21"/>
                <w:szCs w:val="21"/>
              </w:rPr>
            </w:pPr>
            <w:r>
              <w:rPr>
                <w:rFonts w:hint="eastAsia" w:ascii="宋体" w:hAnsi="宋体" w:cs="宋体"/>
                <w:sz w:val="21"/>
                <w:szCs w:val="21"/>
                <w:lang w:bidi="ar"/>
              </w:rPr>
              <w:t>套</w:t>
            </w:r>
          </w:p>
        </w:tc>
      </w:tr>
      <w:tr w14:paraId="7663B1BE">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78F2">
            <w:pPr>
              <w:widowControl/>
              <w:jc w:val="center"/>
              <w:rPr>
                <w:rFonts w:ascii="宋体" w:hAnsi="宋体" w:cs="宋体"/>
                <w:sz w:val="21"/>
                <w:szCs w:val="21"/>
              </w:rPr>
            </w:pPr>
            <w:r>
              <w:rPr>
                <w:rFonts w:ascii="宋体" w:hAnsi="宋体" w:cs="宋体"/>
                <w:sz w:val="21"/>
                <w:szCs w:val="21"/>
                <w:lang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701">
            <w:pPr>
              <w:widowControl/>
              <w:jc w:val="center"/>
              <w:rPr>
                <w:rFonts w:ascii="宋体" w:hAnsi="宋体" w:cs="宋体"/>
                <w:sz w:val="21"/>
                <w:szCs w:val="21"/>
              </w:rPr>
            </w:pPr>
            <w:r>
              <w:rPr>
                <w:rFonts w:hint="eastAsia" w:ascii="宋体" w:hAnsi="宋体" w:cs="宋体"/>
                <w:sz w:val="21"/>
                <w:szCs w:val="21"/>
                <w:lang w:bidi="ar"/>
              </w:rPr>
              <w:t>中控系统</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469">
            <w:pPr>
              <w:widowControl/>
              <w:jc w:val="left"/>
              <w:rPr>
                <w:rFonts w:ascii="宋体" w:hAnsi="宋体" w:cs="宋体"/>
                <w:sz w:val="21"/>
                <w:szCs w:val="21"/>
              </w:rPr>
            </w:pPr>
            <w:r>
              <w:rPr>
                <w:rFonts w:hint="eastAsia" w:ascii="宋体" w:hAnsi="宋体" w:cs="宋体"/>
                <w:sz w:val="21"/>
                <w:szCs w:val="21"/>
                <w:lang w:bidi="ar"/>
              </w:rPr>
              <w:t>1、支持TCP/IP和PJ LINK控制协议，可控制电脑开机与程序关机；配合系统相关软件，支持多媒体播放控制功能，可对播放参数进行设置，如文件选择、音量调节、循环、快进/退、上/下一曲、窗口/全屏等；支持阅读受控电脑内PPT文件，进行翻页、窗口缩放等操作，可打开受控电脑的网页浏览器，访问指定网站，进行翻页、窗口缩放等操作，以及后续不断更新和完善的软件功能；</w:t>
            </w:r>
            <w:r>
              <w:rPr>
                <w:rFonts w:hint="eastAsia" w:ascii="宋体" w:hAnsi="宋体" w:cs="宋体"/>
                <w:sz w:val="21"/>
                <w:szCs w:val="21"/>
                <w:lang w:bidi="ar"/>
              </w:rPr>
              <w:br w:type="textWrapping"/>
            </w:r>
            <w:r>
              <w:rPr>
                <w:rFonts w:hint="eastAsia" w:ascii="宋体" w:hAnsi="宋体" w:cs="宋体"/>
                <w:sz w:val="21"/>
                <w:szCs w:val="21"/>
                <w:lang w:bidi="ar"/>
              </w:rPr>
              <w:t>2、▲具备时间轴多线程事件编辑功能与自动时钟同步功能，可精准执行用户自定义时间预约控制，可实现真正无人值守的自动化管理；（提供第三方机构出具的带有CMA或CNAS标识的检测报告扫描件）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3、云管理：用户可在云服务器注册账号，登陆云系统进行异地远程管理、控制；设置唯一管理员账号，可分配和删除其他账号控制权限；云备份：用户程序存储在云服务器，不会因为人员更换导致程序丢失，更换旧设备时在云端下载程序即可；（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4、▲云调试：设备安装完成接入互联网，工程师即可配合用户进行系统软件编程与调试；系统功能需要修改时，用户可在账户上授权工程师进行更改，无用户授权第三方无法修改程序；（提供第三方机构出具的带有CMA或CNAS标识的检测报告扫描件）</w:t>
            </w:r>
            <w:r>
              <w:rPr>
                <w:rFonts w:hint="eastAsia" w:ascii="宋体" w:hAnsi="宋体" w:cs="宋体"/>
                <w:sz w:val="21"/>
                <w:szCs w:val="21"/>
                <w:lang w:bidi="ar"/>
              </w:rPr>
              <w:br w:type="textWrapping"/>
            </w:r>
            <w:r>
              <w:rPr>
                <w:rFonts w:hint="eastAsia" w:ascii="宋体" w:hAnsi="宋体" w:cs="宋体"/>
                <w:sz w:val="21"/>
                <w:szCs w:val="21"/>
                <w:lang w:bidi="ar"/>
              </w:rPr>
              <w:t>5、支持无线双向Zigbee协议扩展系统，方便无法布线的项目或更新项目施工；</w:t>
            </w:r>
            <w:r>
              <w:rPr>
                <w:rFonts w:hint="eastAsia" w:ascii="宋体" w:hAnsi="宋体" w:cs="宋体"/>
                <w:sz w:val="21"/>
                <w:szCs w:val="21"/>
                <w:lang w:bidi="ar"/>
              </w:rPr>
              <w:br w:type="textWrapping"/>
            </w:r>
            <w:r>
              <w:rPr>
                <w:rFonts w:hint="eastAsia" w:ascii="宋体" w:hAnsi="宋体" w:cs="宋体"/>
                <w:sz w:val="21"/>
                <w:szCs w:val="21"/>
                <w:lang w:bidi="ar"/>
              </w:rPr>
              <w:t>6、基于云端网络通讯型中央控制主机，采用多线程双核处理器，高达1.4GHz组合处理能力；</w:t>
            </w:r>
            <w:r>
              <w:rPr>
                <w:rFonts w:hint="eastAsia" w:ascii="宋体" w:hAnsi="宋体" w:cs="宋体"/>
                <w:sz w:val="21"/>
                <w:szCs w:val="21"/>
                <w:lang w:bidi="ar"/>
              </w:rPr>
              <w:br w:type="textWrapping"/>
            </w:r>
            <w:r>
              <w:rPr>
                <w:rFonts w:hint="eastAsia" w:ascii="宋体" w:hAnsi="宋体" w:cs="宋体"/>
                <w:sz w:val="21"/>
                <w:szCs w:val="21"/>
                <w:lang w:bidi="ar"/>
              </w:rPr>
              <w:t>7、TCCP云控平台主机提供了CAN、TCP/IP、Wifi、RF四类网络控制协议端口，集成IR（红外）、I/O（数字输入/输出）、RELAY（触点控制）、COM 口、DMX512等功能协议接口；</w:t>
            </w:r>
            <w:r>
              <w:rPr>
                <w:rFonts w:hint="eastAsia" w:ascii="宋体" w:hAnsi="宋体" w:cs="宋体"/>
                <w:sz w:val="21"/>
                <w:szCs w:val="21"/>
                <w:lang w:bidi="ar"/>
              </w:rPr>
              <w:br w:type="textWrapping"/>
            </w:r>
            <w:r>
              <w:rPr>
                <w:rFonts w:hint="eastAsia" w:ascii="宋体" w:hAnsi="宋体" w:cs="宋体"/>
                <w:sz w:val="21"/>
                <w:szCs w:val="21"/>
                <w:lang w:bidi="ar"/>
              </w:rPr>
              <w:t>8、自动时钟同步功能，可精准执行用户自定义的时间预约功能；具备时间轴多线程事件编辑功能；支持远程控制、远程调试、远程维护；支持语音控制功能；同时支持安卓以及IOS两种系统手持终端（触摸屏）控制。</w:t>
            </w:r>
            <w:r>
              <w:rPr>
                <w:rFonts w:hint="eastAsia" w:ascii="宋体" w:hAnsi="宋体" w:cs="宋体"/>
                <w:sz w:val="21"/>
                <w:szCs w:val="21"/>
                <w:lang w:bidi="ar"/>
              </w:rPr>
              <w:br w:type="textWrapping"/>
            </w:r>
            <w:r>
              <w:rPr>
                <w:rFonts w:hint="eastAsia" w:ascii="宋体" w:hAnsi="宋体" w:cs="宋体"/>
                <w:sz w:val="21"/>
                <w:szCs w:val="21"/>
                <w:lang w:bidi="ar"/>
              </w:rPr>
              <w:t>9、采用开放式、模块化的用户编程界面，更易于学习与掌握，先进可靠的模块化集成技术，高速准确的集中云端控制环境，可轻松的完成各种复杂的控制接口编程。增选外置模块盒，可扩充独立功能模块；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5A1D">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62F7">
            <w:pPr>
              <w:widowControl/>
              <w:jc w:val="center"/>
              <w:rPr>
                <w:rFonts w:ascii="宋体" w:hAnsi="宋体" w:cs="宋体"/>
                <w:sz w:val="21"/>
                <w:szCs w:val="21"/>
              </w:rPr>
            </w:pPr>
            <w:r>
              <w:rPr>
                <w:rFonts w:hint="eastAsia" w:ascii="宋体" w:hAnsi="宋体" w:cs="宋体"/>
                <w:sz w:val="21"/>
                <w:szCs w:val="21"/>
                <w:lang w:bidi="ar"/>
              </w:rPr>
              <w:t>套</w:t>
            </w:r>
          </w:p>
        </w:tc>
      </w:tr>
      <w:tr w14:paraId="5BE56B17">
        <w:tblPrEx>
          <w:tblCellMar>
            <w:top w:w="0" w:type="dxa"/>
            <w:left w:w="108" w:type="dxa"/>
            <w:bottom w:w="0" w:type="dxa"/>
            <w:right w:w="108" w:type="dxa"/>
          </w:tblCellMar>
        </w:tblPrEx>
        <w:trPr>
          <w:trHeight w:val="320" w:hRule="atLeast"/>
        </w:trPr>
        <w:tc>
          <w:tcPr>
            <w:tcW w:w="969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A4B9AC">
            <w:pPr>
              <w:widowControl/>
              <w:jc w:val="left"/>
              <w:rPr>
                <w:rFonts w:ascii="宋体" w:hAnsi="宋体" w:cs="宋体"/>
                <w:sz w:val="21"/>
                <w:szCs w:val="21"/>
              </w:rPr>
            </w:pPr>
            <w:r>
              <w:rPr>
                <w:rFonts w:hint="eastAsia" w:ascii="宋体" w:hAnsi="宋体" w:cs="宋体"/>
                <w:sz w:val="21"/>
                <w:szCs w:val="21"/>
                <w:lang w:bidi="ar"/>
              </w:rPr>
              <w:t>五、辅助设施</w:t>
            </w:r>
          </w:p>
        </w:tc>
      </w:tr>
      <w:tr w14:paraId="066ADA0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2329">
            <w:pPr>
              <w:widowControl/>
              <w:jc w:val="center"/>
              <w:rPr>
                <w:rFonts w:ascii="宋体" w:hAnsi="宋体" w:cs="宋体"/>
                <w:sz w:val="21"/>
                <w:szCs w:val="21"/>
              </w:rPr>
            </w:pPr>
            <w:r>
              <w:rPr>
                <w:rFonts w:hint="eastAsia" w:ascii="宋体" w:hAnsi="宋体" w:cs="宋体"/>
                <w:sz w:val="21"/>
                <w:szCs w:val="21"/>
                <w:lang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FA7D">
            <w:pPr>
              <w:widowControl/>
              <w:jc w:val="center"/>
              <w:rPr>
                <w:rFonts w:ascii="宋体" w:hAnsi="宋体" w:cs="宋体"/>
                <w:sz w:val="21"/>
                <w:szCs w:val="21"/>
              </w:rPr>
            </w:pPr>
            <w:r>
              <w:rPr>
                <w:rFonts w:hint="eastAsia" w:ascii="宋体" w:hAnsi="宋体" w:cs="宋体"/>
                <w:sz w:val="21"/>
                <w:szCs w:val="21"/>
                <w:lang w:bidi="ar"/>
              </w:rPr>
              <w:t>配电箱AL1（TV应急）</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AE7A">
            <w:pPr>
              <w:widowControl/>
              <w:jc w:val="left"/>
              <w:rPr>
                <w:rFonts w:ascii="宋体" w:hAnsi="宋体" w:cs="宋体"/>
                <w:sz w:val="21"/>
                <w:szCs w:val="21"/>
              </w:rPr>
            </w:pPr>
            <w:r>
              <w:rPr>
                <w:rFonts w:hint="eastAsia" w:ascii="宋体" w:hAnsi="宋体" w:cs="宋体"/>
                <w:sz w:val="21"/>
                <w:szCs w:val="21"/>
                <w:lang w:bidi="ar"/>
              </w:rPr>
              <w:t>含进线电缆，</w:t>
            </w:r>
            <w:r>
              <w:rPr>
                <w:rFonts w:hint="eastAsia" w:ascii="宋体" w:hAnsi="宋体" w:cs="宋体"/>
                <w:sz w:val="21"/>
                <w:szCs w:val="21"/>
                <w:lang w:bidi="ar"/>
              </w:rPr>
              <w:br w:type="textWrapping"/>
            </w:r>
            <w:r>
              <w:rPr>
                <w:rFonts w:hint="eastAsia" w:ascii="宋体" w:hAnsi="宋体" w:cs="宋体"/>
                <w:sz w:val="21"/>
                <w:szCs w:val="21"/>
                <w:lang w:bidi="ar"/>
              </w:rPr>
              <w:t>32A/3P总开2个，</w:t>
            </w:r>
            <w:r>
              <w:rPr>
                <w:rFonts w:hint="eastAsia" w:ascii="宋体" w:hAnsi="宋体" w:cs="宋体"/>
                <w:sz w:val="21"/>
                <w:szCs w:val="21"/>
                <w:lang w:bidi="ar"/>
              </w:rPr>
              <w:br w:type="textWrapping"/>
            </w:r>
            <w:r>
              <w:rPr>
                <w:rFonts w:hint="eastAsia" w:ascii="宋体" w:hAnsi="宋体" w:cs="宋体"/>
                <w:sz w:val="21"/>
                <w:szCs w:val="21"/>
                <w:lang w:bidi="ar"/>
              </w:rPr>
              <w:t>32A/4P双开1个，</w:t>
            </w:r>
            <w:r>
              <w:rPr>
                <w:rFonts w:hint="eastAsia" w:ascii="宋体" w:hAnsi="宋体" w:cs="宋体"/>
                <w:sz w:val="21"/>
                <w:szCs w:val="21"/>
                <w:lang w:bidi="ar"/>
              </w:rPr>
              <w:br w:type="textWrapping"/>
            </w:r>
            <w:r>
              <w:rPr>
                <w:rFonts w:hint="eastAsia" w:ascii="宋体" w:hAnsi="宋体" w:cs="宋体"/>
                <w:sz w:val="21"/>
                <w:szCs w:val="21"/>
                <w:lang w:bidi="ar"/>
              </w:rPr>
              <w:t>20A/2P漏保5个，</w:t>
            </w:r>
            <w:r>
              <w:rPr>
                <w:rFonts w:hint="eastAsia" w:ascii="宋体" w:hAnsi="宋体" w:cs="宋体"/>
                <w:sz w:val="21"/>
                <w:szCs w:val="21"/>
                <w:lang w:bidi="ar"/>
              </w:rPr>
              <w:br w:type="textWrapping"/>
            </w:r>
            <w:r>
              <w:rPr>
                <w:rFonts w:hint="eastAsia" w:ascii="宋体" w:hAnsi="宋体" w:cs="宋体"/>
                <w:sz w:val="21"/>
                <w:szCs w:val="21"/>
                <w:lang w:bidi="ar"/>
              </w:rPr>
              <w:t>16A/2P漏保5个，</w:t>
            </w:r>
            <w:r>
              <w:rPr>
                <w:rFonts w:hint="eastAsia" w:ascii="宋体" w:hAnsi="宋体" w:cs="宋体"/>
                <w:sz w:val="21"/>
                <w:szCs w:val="21"/>
                <w:lang w:bidi="ar"/>
              </w:rPr>
              <w:br w:type="textWrapping"/>
            </w:r>
            <w:r>
              <w:rPr>
                <w:rFonts w:hint="eastAsia" w:ascii="宋体" w:hAnsi="宋体" w:cs="宋体"/>
                <w:sz w:val="21"/>
                <w:szCs w:val="21"/>
                <w:lang w:bidi="ar"/>
              </w:rPr>
              <w:t>10A/2P空开2个，</w:t>
            </w:r>
            <w:r>
              <w:rPr>
                <w:rFonts w:hint="eastAsia" w:ascii="宋体" w:hAnsi="宋体" w:cs="宋体"/>
                <w:sz w:val="21"/>
                <w:szCs w:val="21"/>
                <w:lang w:bidi="ar"/>
              </w:rPr>
              <w:br w:type="textWrapping"/>
            </w:r>
            <w:r>
              <w:rPr>
                <w:rFonts w:hint="eastAsia" w:ascii="宋体" w:hAnsi="宋体" w:cs="宋体"/>
                <w:sz w:val="21"/>
                <w:szCs w:val="21"/>
                <w:lang w:bidi="ar"/>
              </w:rPr>
              <w:t>接触器8个，</w:t>
            </w:r>
            <w:r>
              <w:rPr>
                <w:rFonts w:hint="eastAsia" w:ascii="宋体" w:hAnsi="宋体" w:cs="宋体"/>
                <w:sz w:val="21"/>
                <w:szCs w:val="21"/>
                <w:lang w:bidi="ar"/>
              </w:rPr>
              <w:br w:type="textWrapping"/>
            </w:r>
            <w:r>
              <w:rPr>
                <w:rFonts w:hint="eastAsia" w:ascii="宋体" w:hAnsi="宋体" w:cs="宋体"/>
                <w:sz w:val="21"/>
                <w:szCs w:val="21"/>
                <w:lang w:bidi="ar"/>
              </w:rPr>
              <w:t>PMAC3204电弧监控主机1个，</w:t>
            </w:r>
            <w:r>
              <w:rPr>
                <w:rFonts w:hint="eastAsia" w:ascii="宋体" w:hAnsi="宋体" w:cs="宋体"/>
                <w:sz w:val="21"/>
                <w:szCs w:val="21"/>
                <w:lang w:bidi="ar"/>
              </w:rPr>
              <w:br w:type="textWrapping"/>
            </w:r>
            <w:r>
              <w:rPr>
                <w:rFonts w:hint="eastAsia" w:ascii="宋体" w:hAnsi="宋体" w:cs="宋体"/>
                <w:sz w:val="21"/>
                <w:szCs w:val="21"/>
                <w:lang w:bidi="ar"/>
              </w:rPr>
              <w:t>AFD传感器8个，</w:t>
            </w:r>
            <w:r>
              <w:rPr>
                <w:rFonts w:hint="eastAsia" w:ascii="宋体" w:hAnsi="宋体" w:cs="宋体"/>
                <w:sz w:val="21"/>
                <w:szCs w:val="21"/>
                <w:lang w:bidi="ar"/>
              </w:rPr>
              <w:br w:type="textWrapping"/>
            </w:r>
            <w:r>
              <w:rPr>
                <w:rFonts w:hint="eastAsia" w:ascii="宋体" w:hAnsi="宋体" w:cs="宋体"/>
                <w:sz w:val="21"/>
                <w:szCs w:val="21"/>
                <w:lang w:bidi="ar"/>
              </w:rPr>
              <w:t>浪涌保护器1个</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BBE7">
            <w:pPr>
              <w:widowControl/>
              <w:jc w:val="center"/>
              <w:rPr>
                <w:rFonts w:ascii="宋体" w:hAnsi="宋体" w:cs="宋体"/>
                <w:sz w:val="21"/>
                <w:szCs w:val="21"/>
              </w:rPr>
            </w:pPr>
            <w:r>
              <w:rPr>
                <w:rFonts w:hint="eastAsia" w:ascii="宋体" w:hAnsi="宋体" w:cs="宋体"/>
                <w:sz w:val="21"/>
                <w:szCs w:val="21"/>
                <w:lang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3368">
            <w:pPr>
              <w:widowControl/>
              <w:jc w:val="center"/>
              <w:rPr>
                <w:rFonts w:ascii="宋体" w:hAnsi="宋体" w:cs="宋体"/>
                <w:sz w:val="21"/>
                <w:szCs w:val="21"/>
              </w:rPr>
            </w:pPr>
            <w:r>
              <w:rPr>
                <w:rFonts w:hint="eastAsia" w:ascii="宋体" w:hAnsi="宋体" w:cs="宋体"/>
                <w:sz w:val="21"/>
                <w:szCs w:val="21"/>
                <w:lang w:bidi="ar"/>
              </w:rPr>
              <w:t>套</w:t>
            </w:r>
          </w:p>
        </w:tc>
      </w:tr>
      <w:tr w14:paraId="03F495AB">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D3EE">
            <w:pPr>
              <w:widowControl/>
              <w:jc w:val="center"/>
              <w:rPr>
                <w:rFonts w:ascii="宋体" w:hAnsi="宋体" w:cs="宋体"/>
                <w:sz w:val="21"/>
                <w:szCs w:val="21"/>
              </w:rPr>
            </w:pPr>
            <w:r>
              <w:rPr>
                <w:rFonts w:hint="eastAsia" w:ascii="宋体" w:hAnsi="宋体" w:cs="宋体"/>
                <w:sz w:val="21"/>
                <w:szCs w:val="21"/>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27B4">
            <w:pPr>
              <w:widowControl/>
              <w:jc w:val="center"/>
              <w:rPr>
                <w:rFonts w:ascii="宋体" w:hAnsi="宋体" w:cs="宋体"/>
                <w:sz w:val="21"/>
                <w:szCs w:val="21"/>
              </w:rPr>
            </w:pPr>
            <w:r>
              <w:rPr>
                <w:rFonts w:hint="eastAsia" w:ascii="宋体" w:hAnsi="宋体" w:cs="宋体"/>
                <w:sz w:val="21"/>
                <w:szCs w:val="21"/>
                <w:lang w:bidi="ar"/>
              </w:rPr>
              <w:t>配电箱AL2</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43E">
            <w:pPr>
              <w:widowControl/>
              <w:jc w:val="left"/>
              <w:rPr>
                <w:rFonts w:ascii="宋体" w:hAnsi="宋体" w:cs="宋体"/>
                <w:sz w:val="21"/>
                <w:szCs w:val="21"/>
              </w:rPr>
            </w:pPr>
            <w:r>
              <w:rPr>
                <w:rFonts w:hint="eastAsia" w:ascii="宋体" w:hAnsi="宋体" w:cs="宋体"/>
                <w:sz w:val="21"/>
                <w:szCs w:val="21"/>
                <w:lang w:bidi="ar"/>
              </w:rPr>
              <w:t>含进线电缆，</w:t>
            </w:r>
            <w:r>
              <w:rPr>
                <w:rFonts w:hint="eastAsia" w:ascii="宋体" w:hAnsi="宋体" w:cs="宋体"/>
                <w:sz w:val="21"/>
                <w:szCs w:val="21"/>
                <w:lang w:bidi="ar"/>
              </w:rPr>
              <w:br w:type="textWrapping"/>
            </w:r>
            <w:r>
              <w:rPr>
                <w:rFonts w:hint="eastAsia" w:ascii="宋体" w:hAnsi="宋体" w:cs="宋体"/>
                <w:sz w:val="21"/>
                <w:szCs w:val="21"/>
                <w:lang w:bidi="ar"/>
              </w:rPr>
              <w:t>32A/3P总开1个，</w:t>
            </w:r>
            <w:r>
              <w:rPr>
                <w:rFonts w:hint="eastAsia" w:ascii="宋体" w:hAnsi="宋体" w:cs="宋体"/>
                <w:sz w:val="21"/>
                <w:szCs w:val="21"/>
                <w:lang w:bidi="ar"/>
              </w:rPr>
              <w:br w:type="textWrapping"/>
            </w:r>
            <w:r>
              <w:rPr>
                <w:rFonts w:hint="eastAsia" w:ascii="宋体" w:hAnsi="宋体" w:cs="宋体"/>
                <w:sz w:val="21"/>
                <w:szCs w:val="21"/>
                <w:lang w:bidi="ar"/>
              </w:rPr>
              <w:t>20A/2P漏保9个，</w:t>
            </w:r>
            <w:r>
              <w:rPr>
                <w:rFonts w:hint="eastAsia" w:ascii="宋体" w:hAnsi="宋体" w:cs="宋体"/>
                <w:sz w:val="21"/>
                <w:szCs w:val="21"/>
                <w:lang w:bidi="ar"/>
              </w:rPr>
              <w:br w:type="textWrapping"/>
            </w:r>
            <w:r>
              <w:rPr>
                <w:rFonts w:hint="eastAsia" w:ascii="宋体" w:hAnsi="宋体" w:cs="宋体"/>
                <w:sz w:val="21"/>
                <w:szCs w:val="21"/>
                <w:lang w:bidi="ar"/>
              </w:rPr>
              <w:t>16A/2P漏保5个，</w:t>
            </w:r>
            <w:r>
              <w:rPr>
                <w:rFonts w:hint="eastAsia" w:ascii="宋体" w:hAnsi="宋体" w:cs="宋体"/>
                <w:sz w:val="21"/>
                <w:szCs w:val="21"/>
                <w:lang w:bidi="ar"/>
              </w:rPr>
              <w:br w:type="textWrapping"/>
            </w:r>
            <w:r>
              <w:rPr>
                <w:rFonts w:hint="eastAsia" w:ascii="宋体" w:hAnsi="宋体" w:cs="宋体"/>
                <w:sz w:val="21"/>
                <w:szCs w:val="21"/>
                <w:lang w:bidi="ar"/>
              </w:rPr>
              <w:t>10A/2P空开1个，</w:t>
            </w:r>
            <w:r>
              <w:rPr>
                <w:rFonts w:hint="eastAsia" w:ascii="宋体" w:hAnsi="宋体" w:cs="宋体"/>
                <w:sz w:val="21"/>
                <w:szCs w:val="21"/>
                <w:lang w:bidi="ar"/>
              </w:rPr>
              <w:br w:type="textWrapping"/>
            </w:r>
            <w:r>
              <w:rPr>
                <w:rFonts w:hint="eastAsia" w:ascii="宋体" w:hAnsi="宋体" w:cs="宋体"/>
                <w:sz w:val="21"/>
                <w:szCs w:val="21"/>
                <w:lang w:bidi="ar"/>
              </w:rPr>
              <w:t>接触器12个，</w:t>
            </w:r>
            <w:r>
              <w:rPr>
                <w:rFonts w:hint="eastAsia" w:ascii="宋体" w:hAnsi="宋体" w:cs="宋体"/>
                <w:sz w:val="21"/>
                <w:szCs w:val="21"/>
                <w:lang w:bidi="ar"/>
              </w:rPr>
              <w:br w:type="textWrapping"/>
            </w:r>
            <w:r>
              <w:rPr>
                <w:rFonts w:hint="eastAsia" w:ascii="宋体" w:hAnsi="宋体" w:cs="宋体"/>
                <w:sz w:val="21"/>
                <w:szCs w:val="21"/>
                <w:lang w:bidi="ar"/>
              </w:rPr>
              <w:t>PMAC3204电弧监控主机1个，</w:t>
            </w:r>
            <w:r>
              <w:rPr>
                <w:rFonts w:hint="eastAsia" w:ascii="宋体" w:hAnsi="宋体" w:cs="宋体"/>
                <w:sz w:val="21"/>
                <w:szCs w:val="21"/>
                <w:lang w:bidi="ar"/>
              </w:rPr>
              <w:br w:type="textWrapping"/>
            </w:r>
            <w:r>
              <w:rPr>
                <w:rFonts w:hint="eastAsia" w:ascii="宋体" w:hAnsi="宋体" w:cs="宋体"/>
                <w:sz w:val="21"/>
                <w:szCs w:val="21"/>
                <w:lang w:bidi="ar"/>
              </w:rPr>
              <w:t>AFD传感器12个，</w:t>
            </w:r>
            <w:r>
              <w:rPr>
                <w:rFonts w:hint="eastAsia" w:ascii="宋体" w:hAnsi="宋体" w:cs="宋体"/>
                <w:sz w:val="21"/>
                <w:szCs w:val="21"/>
                <w:lang w:bidi="ar"/>
              </w:rPr>
              <w:br w:type="textWrapping"/>
            </w:r>
            <w:r>
              <w:rPr>
                <w:rFonts w:hint="eastAsia" w:ascii="宋体" w:hAnsi="宋体" w:cs="宋体"/>
                <w:sz w:val="21"/>
                <w:szCs w:val="21"/>
                <w:lang w:bidi="ar"/>
              </w:rPr>
              <w:t>浪涌保护器1个</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D280">
            <w:pPr>
              <w:widowControl/>
              <w:jc w:val="center"/>
              <w:rPr>
                <w:rFonts w:ascii="宋体" w:hAnsi="宋体" w:cs="宋体"/>
                <w:sz w:val="21"/>
                <w:szCs w:val="21"/>
              </w:rPr>
            </w:pPr>
            <w:r>
              <w:rPr>
                <w:rFonts w:hint="eastAsia" w:ascii="宋体" w:hAnsi="宋体" w:cs="宋体"/>
                <w:sz w:val="21"/>
                <w:szCs w:val="21"/>
                <w:lang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7D2">
            <w:pPr>
              <w:widowControl/>
              <w:jc w:val="center"/>
              <w:rPr>
                <w:rFonts w:ascii="宋体" w:hAnsi="宋体" w:cs="宋体"/>
                <w:sz w:val="21"/>
                <w:szCs w:val="21"/>
              </w:rPr>
            </w:pPr>
            <w:r>
              <w:rPr>
                <w:rFonts w:hint="eastAsia" w:ascii="宋体" w:hAnsi="宋体" w:cs="宋体"/>
                <w:sz w:val="21"/>
                <w:szCs w:val="21"/>
                <w:lang w:bidi="ar"/>
              </w:rPr>
              <w:t>套</w:t>
            </w:r>
          </w:p>
        </w:tc>
      </w:tr>
      <w:tr w14:paraId="140729DB">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0DFF">
            <w:pPr>
              <w:widowControl/>
              <w:jc w:val="center"/>
              <w:rPr>
                <w:rFonts w:ascii="宋体" w:hAnsi="宋体" w:cs="宋体"/>
                <w:sz w:val="21"/>
                <w:szCs w:val="21"/>
              </w:rPr>
            </w:pPr>
            <w:r>
              <w:rPr>
                <w:rFonts w:hint="eastAsia" w:ascii="宋体" w:hAnsi="宋体" w:cs="宋体"/>
                <w:sz w:val="21"/>
                <w:szCs w:val="21"/>
                <w:lang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F57">
            <w:pPr>
              <w:widowControl/>
              <w:jc w:val="center"/>
              <w:rPr>
                <w:rFonts w:ascii="宋体" w:hAnsi="宋体" w:cs="宋体"/>
                <w:sz w:val="21"/>
                <w:szCs w:val="21"/>
              </w:rPr>
            </w:pPr>
            <w:r>
              <w:rPr>
                <w:rFonts w:hint="eastAsia" w:ascii="宋体" w:hAnsi="宋体" w:cs="宋体"/>
                <w:sz w:val="21"/>
                <w:szCs w:val="21"/>
                <w:lang w:bidi="ar"/>
              </w:rPr>
              <w:t>配电箱ALES1</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EA54">
            <w:pPr>
              <w:widowControl/>
              <w:jc w:val="left"/>
              <w:rPr>
                <w:rFonts w:ascii="宋体" w:hAnsi="宋体" w:cs="宋体"/>
                <w:sz w:val="21"/>
                <w:szCs w:val="21"/>
              </w:rPr>
            </w:pPr>
            <w:r>
              <w:rPr>
                <w:rFonts w:hint="eastAsia" w:ascii="宋体" w:hAnsi="宋体" w:cs="宋体"/>
                <w:sz w:val="21"/>
                <w:szCs w:val="21"/>
                <w:lang w:bidi="ar"/>
              </w:rPr>
              <w:t>含进线电缆，</w:t>
            </w:r>
            <w:r>
              <w:rPr>
                <w:rFonts w:hint="eastAsia" w:ascii="宋体" w:hAnsi="宋体" w:cs="宋体"/>
                <w:sz w:val="21"/>
                <w:szCs w:val="21"/>
                <w:lang w:bidi="ar"/>
              </w:rPr>
              <w:br w:type="textWrapping"/>
            </w:r>
            <w:r>
              <w:rPr>
                <w:rFonts w:hint="eastAsia" w:ascii="宋体" w:hAnsi="宋体" w:cs="宋体"/>
                <w:sz w:val="21"/>
                <w:szCs w:val="21"/>
                <w:lang w:bidi="ar"/>
              </w:rPr>
              <w:t>20A/3P总开1个，</w:t>
            </w:r>
            <w:r>
              <w:rPr>
                <w:rFonts w:hint="eastAsia" w:ascii="宋体" w:hAnsi="宋体" w:cs="宋体"/>
                <w:sz w:val="21"/>
                <w:szCs w:val="21"/>
                <w:lang w:bidi="ar"/>
              </w:rPr>
              <w:br w:type="textWrapping"/>
            </w:r>
            <w:r>
              <w:rPr>
                <w:rFonts w:hint="eastAsia" w:ascii="宋体" w:hAnsi="宋体" w:cs="宋体"/>
                <w:sz w:val="21"/>
                <w:szCs w:val="21"/>
                <w:lang w:bidi="ar"/>
              </w:rPr>
              <w:t>10A/2P空开9个，</w:t>
            </w:r>
            <w:r>
              <w:rPr>
                <w:rFonts w:hint="eastAsia" w:ascii="宋体" w:hAnsi="宋体" w:cs="宋体"/>
                <w:sz w:val="21"/>
                <w:szCs w:val="21"/>
                <w:lang w:bidi="ar"/>
              </w:rPr>
              <w:br w:type="textWrapping"/>
            </w:r>
            <w:r>
              <w:rPr>
                <w:rFonts w:hint="eastAsia" w:ascii="宋体" w:hAnsi="宋体" w:cs="宋体"/>
                <w:sz w:val="21"/>
                <w:szCs w:val="21"/>
                <w:lang w:bidi="ar"/>
              </w:rPr>
              <w:t>浪涌保护器1个</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A05F">
            <w:pPr>
              <w:widowControl/>
              <w:jc w:val="center"/>
              <w:rPr>
                <w:rFonts w:ascii="宋体" w:hAnsi="宋体" w:cs="宋体"/>
                <w:sz w:val="21"/>
                <w:szCs w:val="21"/>
              </w:rPr>
            </w:pPr>
            <w:r>
              <w:rPr>
                <w:rFonts w:hint="eastAsia" w:ascii="宋体" w:hAnsi="宋体" w:cs="宋体"/>
                <w:sz w:val="21"/>
                <w:szCs w:val="21"/>
                <w:lang w:bidi="ar"/>
              </w:rPr>
              <w:t xml:space="preserve">1 </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A407">
            <w:pPr>
              <w:widowControl/>
              <w:jc w:val="center"/>
              <w:rPr>
                <w:rFonts w:ascii="宋体" w:hAnsi="宋体" w:cs="宋体"/>
                <w:sz w:val="21"/>
                <w:szCs w:val="21"/>
              </w:rPr>
            </w:pPr>
            <w:r>
              <w:rPr>
                <w:rFonts w:hint="eastAsia" w:ascii="宋体" w:hAnsi="宋体" w:cs="宋体"/>
                <w:sz w:val="21"/>
                <w:szCs w:val="21"/>
                <w:lang w:bidi="ar"/>
              </w:rPr>
              <w:t>套</w:t>
            </w:r>
          </w:p>
        </w:tc>
      </w:tr>
      <w:tr w14:paraId="57E8289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FF7B">
            <w:pPr>
              <w:widowControl/>
              <w:jc w:val="center"/>
              <w:rPr>
                <w:rFonts w:ascii="宋体" w:hAnsi="宋体" w:cs="宋体"/>
                <w:sz w:val="21"/>
                <w:szCs w:val="21"/>
              </w:rPr>
            </w:pPr>
            <w:r>
              <w:rPr>
                <w:rFonts w:hint="eastAsia" w:ascii="宋体" w:hAnsi="宋体" w:cs="宋体"/>
                <w:sz w:val="21"/>
                <w:szCs w:val="21"/>
                <w:lang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D97C">
            <w:pPr>
              <w:widowControl/>
              <w:jc w:val="center"/>
              <w:rPr>
                <w:rFonts w:ascii="宋体" w:hAnsi="宋体" w:cs="宋体"/>
                <w:sz w:val="21"/>
                <w:szCs w:val="21"/>
              </w:rPr>
            </w:pPr>
            <w:r>
              <w:rPr>
                <w:rFonts w:hint="eastAsia" w:ascii="宋体" w:hAnsi="宋体" w:cs="宋体"/>
                <w:sz w:val="21"/>
                <w:szCs w:val="21"/>
                <w:lang w:bidi="ar"/>
              </w:rPr>
              <w:t>设备机柜</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DD1E">
            <w:pPr>
              <w:widowControl/>
              <w:jc w:val="left"/>
              <w:rPr>
                <w:rFonts w:ascii="宋体" w:hAnsi="宋体" w:cs="宋体"/>
                <w:sz w:val="21"/>
                <w:szCs w:val="21"/>
              </w:rPr>
            </w:pPr>
            <w:r>
              <w:rPr>
                <w:rFonts w:hint="eastAsia" w:ascii="宋体" w:hAnsi="宋体" w:cs="宋体"/>
                <w:sz w:val="21"/>
                <w:szCs w:val="21"/>
                <w:lang w:bidi="ar"/>
              </w:rPr>
              <w:t>42U，含托条等配件，国产优质</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591">
            <w:pPr>
              <w:widowControl/>
              <w:jc w:val="center"/>
              <w:rPr>
                <w:rFonts w:ascii="宋体" w:hAnsi="宋体" w:cs="宋体"/>
                <w:sz w:val="21"/>
                <w:szCs w:val="21"/>
              </w:rPr>
            </w:pPr>
            <w:r>
              <w:rPr>
                <w:rFonts w:hint="eastAsia" w:ascii="宋体" w:hAnsi="宋体" w:cs="宋体"/>
                <w:sz w:val="21"/>
                <w:szCs w:val="21"/>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F75F">
            <w:pPr>
              <w:widowControl/>
              <w:jc w:val="center"/>
              <w:rPr>
                <w:rFonts w:ascii="宋体" w:hAnsi="宋体" w:cs="宋体"/>
                <w:sz w:val="21"/>
                <w:szCs w:val="21"/>
              </w:rPr>
            </w:pPr>
            <w:r>
              <w:rPr>
                <w:rFonts w:hint="eastAsia" w:ascii="宋体" w:hAnsi="宋体" w:cs="宋体"/>
                <w:sz w:val="21"/>
                <w:szCs w:val="21"/>
                <w:lang w:bidi="ar"/>
              </w:rPr>
              <w:t>架</w:t>
            </w:r>
          </w:p>
        </w:tc>
      </w:tr>
      <w:tr w14:paraId="121618A3">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B90">
            <w:pPr>
              <w:widowControl/>
              <w:jc w:val="center"/>
              <w:rPr>
                <w:rFonts w:ascii="宋体" w:hAnsi="宋体" w:cs="宋体"/>
                <w:sz w:val="21"/>
                <w:szCs w:val="21"/>
              </w:rPr>
            </w:pPr>
            <w:r>
              <w:rPr>
                <w:rFonts w:hint="eastAsia" w:ascii="宋体" w:hAnsi="宋体" w:cs="宋体"/>
                <w:sz w:val="21"/>
                <w:szCs w:val="21"/>
                <w:lang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4E66">
            <w:pPr>
              <w:widowControl/>
              <w:jc w:val="center"/>
              <w:rPr>
                <w:rFonts w:ascii="宋体" w:hAnsi="宋体" w:cs="宋体"/>
                <w:sz w:val="21"/>
                <w:szCs w:val="21"/>
              </w:rPr>
            </w:pPr>
            <w:r>
              <w:rPr>
                <w:rFonts w:hint="eastAsia" w:ascii="宋体" w:hAnsi="宋体" w:cs="宋体"/>
                <w:sz w:val="21"/>
                <w:szCs w:val="21"/>
                <w:lang w:bidi="ar"/>
              </w:rPr>
              <w:t>铝板TRUSS</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B31">
            <w:pPr>
              <w:widowControl/>
              <w:jc w:val="left"/>
              <w:rPr>
                <w:rFonts w:ascii="宋体" w:hAnsi="宋体" w:cs="宋体"/>
                <w:sz w:val="21"/>
                <w:szCs w:val="21"/>
                <w:lang w:bidi="ar"/>
              </w:rPr>
            </w:pPr>
            <w:r>
              <w:rPr>
                <w:rFonts w:hint="eastAsia" w:ascii="宋体" w:hAnsi="宋体" w:cs="宋体"/>
                <w:sz w:val="21"/>
                <w:szCs w:val="21"/>
                <w:lang w:bidi="ar"/>
              </w:rPr>
              <w:t>400*600*3000</w:t>
            </w:r>
          </w:p>
          <w:p w14:paraId="043F1BC9">
            <w:pPr>
              <w:widowControl/>
              <w:jc w:val="left"/>
              <w:rPr>
                <w:rFonts w:ascii="宋体" w:hAnsi="宋体" w:cs="宋体"/>
                <w:sz w:val="21"/>
                <w:szCs w:val="21"/>
              </w:rPr>
            </w:pPr>
            <w:r>
              <w:rPr>
                <w:rFonts w:hint="eastAsia" w:ascii="宋体" w:hAnsi="宋体" w:cs="宋体"/>
                <w:sz w:val="21"/>
                <w:szCs w:val="21"/>
                <w:lang w:bidi="ar"/>
              </w:rPr>
              <w:t>国标6061-t6标准航空铝</w:t>
            </w:r>
            <w:r>
              <w:rPr>
                <w:rFonts w:hint="eastAsia" w:ascii="宋体" w:hAnsi="宋体" w:cs="宋体"/>
                <w:sz w:val="21"/>
                <w:szCs w:val="21"/>
                <w:lang w:bidi="ar"/>
              </w:rPr>
              <w:br w:type="textWrapping"/>
            </w:r>
            <w:r>
              <w:rPr>
                <w:rFonts w:hint="eastAsia" w:ascii="宋体" w:hAnsi="宋体" w:cs="宋体"/>
                <w:sz w:val="21"/>
                <w:szCs w:val="21"/>
                <w:lang w:bidi="ar"/>
              </w:rPr>
              <w:t>主管Φ50*4，竖管Φ50*3（四面）斜管Φ25*2（两面）接口12mm厚三角铝板架，</w:t>
            </w:r>
            <w:r>
              <w:rPr>
                <w:rFonts w:hint="eastAsia" w:ascii="宋体" w:hAnsi="宋体" w:cs="宋体"/>
                <w:sz w:val="21"/>
                <w:szCs w:val="21"/>
                <w:lang w:bidi="ar"/>
              </w:rPr>
              <w:br w:type="textWrapping"/>
            </w:r>
            <w:r>
              <w:rPr>
                <w:rFonts w:hint="eastAsia" w:ascii="宋体" w:hAnsi="宋体" w:cs="宋体"/>
                <w:sz w:val="21"/>
                <w:szCs w:val="21"/>
                <w:lang w:bidi="ar"/>
              </w:rPr>
              <w:t>安全跨度18米，承重800kg。</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1FE2">
            <w:pPr>
              <w:widowControl/>
              <w:jc w:val="center"/>
              <w:rPr>
                <w:rFonts w:ascii="宋体" w:hAnsi="宋体" w:cs="宋体"/>
                <w:sz w:val="21"/>
                <w:szCs w:val="21"/>
              </w:rPr>
            </w:pPr>
            <w:r>
              <w:rPr>
                <w:rFonts w:hint="eastAsia" w:ascii="宋体" w:hAnsi="宋体" w:cs="宋体"/>
                <w:sz w:val="21"/>
                <w:szCs w:val="21"/>
                <w:lang w:bidi="ar"/>
              </w:rPr>
              <w:t>20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F92">
            <w:pPr>
              <w:widowControl/>
              <w:jc w:val="center"/>
              <w:rPr>
                <w:rFonts w:ascii="宋体" w:hAnsi="宋体" w:cs="宋体"/>
                <w:sz w:val="21"/>
                <w:szCs w:val="21"/>
              </w:rPr>
            </w:pPr>
            <w:r>
              <w:rPr>
                <w:rFonts w:hint="eastAsia" w:ascii="宋体" w:hAnsi="宋体" w:cs="宋体"/>
                <w:sz w:val="21"/>
                <w:szCs w:val="21"/>
                <w:lang w:bidi="ar"/>
              </w:rPr>
              <w:t>根</w:t>
            </w:r>
          </w:p>
        </w:tc>
      </w:tr>
      <w:tr w14:paraId="72804A56">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C851">
            <w:pPr>
              <w:widowControl/>
              <w:jc w:val="center"/>
              <w:rPr>
                <w:rFonts w:ascii="宋体" w:hAnsi="宋体" w:cs="宋体"/>
                <w:sz w:val="21"/>
                <w:szCs w:val="21"/>
              </w:rPr>
            </w:pPr>
            <w:r>
              <w:rPr>
                <w:rFonts w:hint="eastAsia" w:ascii="宋体" w:hAnsi="宋体" w:cs="宋体"/>
                <w:sz w:val="21"/>
                <w:szCs w:val="21"/>
                <w:lang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A928">
            <w:pPr>
              <w:widowControl/>
              <w:jc w:val="center"/>
              <w:rPr>
                <w:rFonts w:ascii="宋体" w:hAnsi="宋体" w:cs="宋体"/>
                <w:sz w:val="21"/>
                <w:szCs w:val="21"/>
              </w:rPr>
            </w:pPr>
            <w:r>
              <w:rPr>
                <w:rFonts w:hint="eastAsia" w:ascii="宋体" w:hAnsi="宋体" w:cs="宋体"/>
                <w:sz w:val="21"/>
                <w:szCs w:val="21"/>
                <w:lang w:bidi="ar"/>
              </w:rPr>
              <w:t>电动葫芦</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767">
            <w:pPr>
              <w:widowControl/>
              <w:jc w:val="left"/>
              <w:rPr>
                <w:rFonts w:ascii="宋体" w:hAnsi="宋体" w:cs="宋体"/>
                <w:sz w:val="21"/>
                <w:szCs w:val="21"/>
              </w:rPr>
            </w:pPr>
            <w:r>
              <w:rPr>
                <w:rFonts w:hint="eastAsia" w:ascii="宋体" w:hAnsi="宋体" w:cs="宋体"/>
                <w:sz w:val="21"/>
                <w:szCs w:val="21"/>
                <w:lang w:bidi="ar"/>
              </w:rPr>
              <w:t>电源：三相380V/50HZ，额定载重：1000kg，防护等级：IP55，绝缘等级：F功率：0.75KW</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ACE">
            <w:pPr>
              <w:widowControl/>
              <w:jc w:val="center"/>
              <w:rPr>
                <w:rFonts w:ascii="宋体" w:hAnsi="宋体" w:cs="宋体"/>
                <w:sz w:val="21"/>
                <w:szCs w:val="21"/>
              </w:rPr>
            </w:pPr>
            <w:r>
              <w:rPr>
                <w:rFonts w:hint="eastAsia" w:ascii="宋体" w:hAnsi="宋体" w:cs="宋体"/>
                <w:sz w:val="21"/>
                <w:szCs w:val="21"/>
                <w:lang w:bidi="ar"/>
              </w:rPr>
              <w:t>16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8D2F">
            <w:pPr>
              <w:widowControl/>
              <w:jc w:val="center"/>
              <w:rPr>
                <w:rFonts w:ascii="宋体" w:hAnsi="宋体" w:cs="宋体"/>
                <w:sz w:val="21"/>
                <w:szCs w:val="21"/>
              </w:rPr>
            </w:pPr>
            <w:r>
              <w:rPr>
                <w:rFonts w:hint="eastAsia" w:ascii="宋体" w:hAnsi="宋体" w:cs="宋体"/>
                <w:sz w:val="21"/>
                <w:szCs w:val="21"/>
                <w:lang w:bidi="ar"/>
              </w:rPr>
              <w:t>台</w:t>
            </w:r>
          </w:p>
        </w:tc>
      </w:tr>
      <w:tr w14:paraId="480E4609">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0950">
            <w:pPr>
              <w:widowControl/>
              <w:jc w:val="center"/>
              <w:rPr>
                <w:rFonts w:ascii="宋体" w:hAnsi="宋体" w:cs="宋体"/>
                <w:sz w:val="21"/>
                <w:szCs w:val="21"/>
              </w:rPr>
            </w:pPr>
            <w:r>
              <w:rPr>
                <w:rFonts w:hint="eastAsia" w:ascii="宋体" w:hAnsi="宋体" w:cs="宋体"/>
                <w:sz w:val="21"/>
                <w:szCs w:val="21"/>
                <w:lang w:bidi="ar"/>
              </w:rPr>
              <w:t>7</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E63F">
            <w:pPr>
              <w:widowControl/>
              <w:jc w:val="center"/>
              <w:rPr>
                <w:rFonts w:ascii="宋体" w:hAnsi="宋体" w:cs="宋体"/>
                <w:sz w:val="21"/>
                <w:szCs w:val="21"/>
              </w:rPr>
            </w:pPr>
            <w:r>
              <w:rPr>
                <w:rFonts w:hint="eastAsia" w:ascii="宋体" w:hAnsi="宋体" w:cs="宋体"/>
                <w:sz w:val="21"/>
                <w:szCs w:val="21"/>
                <w:lang w:bidi="ar"/>
              </w:rPr>
              <w:t>8路控制器</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B6E7">
            <w:pPr>
              <w:widowControl/>
              <w:jc w:val="left"/>
              <w:rPr>
                <w:rFonts w:ascii="宋体" w:hAnsi="宋体" w:cs="宋体"/>
                <w:sz w:val="21"/>
                <w:szCs w:val="21"/>
              </w:rPr>
            </w:pPr>
            <w:r>
              <w:rPr>
                <w:rFonts w:hint="eastAsia" w:ascii="宋体" w:hAnsi="宋体" w:cs="宋体"/>
                <w:sz w:val="21"/>
                <w:szCs w:val="21"/>
                <w:lang w:bidi="ar"/>
              </w:rPr>
              <w:t>电压110V-440V/50Hz/入口组织CEE125A 5极 IP67(电源输入端口，航空工业插头；防爆工业插头；防水航空插头；电流125A；5极=3P+N+E；IP44--IP67防水等级。）输出组织CEE32/Schuko16(电源输出端口，航空工业插头；防爆工业插头；防水航空插头；电流16A--32A；3极-5极=3P+N+E；IP44-IP67防水等级。/德国标准嵌入式插头16A-3极-5极=3P+N+E。）输入（输出）指示LED24V--220V电源指示灯；工作指示灯，24V--440V输出开关4-5*C16A--32A 3极6KA控制葫芦开关4-5个C16A--32A3极断路器6000A=6KA主机C125A3-PO1.10KA总闸C125A3极断路器10000A=10KA</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7F88">
            <w:pPr>
              <w:widowControl/>
              <w:jc w:val="center"/>
              <w:rPr>
                <w:rFonts w:ascii="宋体" w:hAnsi="宋体" w:cs="宋体"/>
                <w:sz w:val="21"/>
                <w:szCs w:val="21"/>
              </w:rPr>
            </w:pPr>
            <w:r>
              <w:rPr>
                <w:rFonts w:hint="eastAsia" w:ascii="宋体" w:hAnsi="宋体" w:cs="宋体"/>
                <w:sz w:val="21"/>
                <w:szCs w:val="21"/>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999C">
            <w:pPr>
              <w:widowControl/>
              <w:jc w:val="center"/>
              <w:rPr>
                <w:rFonts w:ascii="宋体" w:hAnsi="宋体" w:cs="宋体"/>
                <w:sz w:val="21"/>
                <w:szCs w:val="21"/>
              </w:rPr>
            </w:pPr>
            <w:r>
              <w:rPr>
                <w:rFonts w:hint="eastAsia" w:ascii="宋体" w:hAnsi="宋体" w:cs="宋体"/>
                <w:sz w:val="21"/>
                <w:szCs w:val="21"/>
                <w:lang w:bidi="ar"/>
              </w:rPr>
              <w:t>台</w:t>
            </w:r>
          </w:p>
        </w:tc>
      </w:tr>
      <w:tr w14:paraId="1D01B960">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8D70">
            <w:pPr>
              <w:widowControl/>
              <w:jc w:val="center"/>
              <w:rPr>
                <w:rFonts w:ascii="宋体" w:hAnsi="宋体" w:cs="宋体"/>
                <w:sz w:val="21"/>
                <w:szCs w:val="21"/>
              </w:rPr>
            </w:pPr>
            <w:r>
              <w:rPr>
                <w:rFonts w:hint="eastAsia" w:ascii="宋体" w:hAnsi="宋体" w:cs="宋体"/>
                <w:sz w:val="21"/>
                <w:szCs w:val="21"/>
                <w:lang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443">
            <w:pPr>
              <w:widowControl/>
              <w:jc w:val="center"/>
              <w:rPr>
                <w:rFonts w:ascii="宋体" w:hAnsi="宋体" w:cs="宋体"/>
                <w:sz w:val="21"/>
                <w:szCs w:val="21"/>
              </w:rPr>
            </w:pPr>
            <w:r>
              <w:rPr>
                <w:rFonts w:hint="eastAsia" w:ascii="宋体" w:hAnsi="宋体" w:cs="宋体"/>
                <w:sz w:val="21"/>
                <w:szCs w:val="21"/>
                <w:lang w:bidi="ar"/>
              </w:rPr>
              <w:t>电源线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2EB9">
            <w:pPr>
              <w:widowControl/>
              <w:jc w:val="left"/>
              <w:rPr>
                <w:rFonts w:ascii="宋体" w:hAnsi="宋体" w:cs="宋体"/>
                <w:sz w:val="21"/>
                <w:szCs w:val="21"/>
              </w:rPr>
            </w:pPr>
            <w:r>
              <w:rPr>
                <w:rFonts w:hint="eastAsia" w:ascii="宋体" w:hAnsi="宋体" w:cs="宋体"/>
                <w:sz w:val="21"/>
                <w:szCs w:val="21"/>
                <w:lang w:bidi="ar"/>
              </w:rPr>
              <w:t>WDZ-YJY-3*4</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C448">
            <w:pPr>
              <w:widowControl/>
              <w:jc w:val="center"/>
              <w:rPr>
                <w:rFonts w:ascii="宋体" w:hAnsi="宋体" w:cs="宋体"/>
                <w:sz w:val="21"/>
                <w:szCs w:val="21"/>
              </w:rPr>
            </w:pPr>
            <w:r>
              <w:rPr>
                <w:rFonts w:hint="eastAsia" w:ascii="宋体" w:hAnsi="宋体" w:cs="宋体"/>
                <w:sz w:val="21"/>
                <w:szCs w:val="21"/>
                <w:lang w:bidi="ar"/>
              </w:rPr>
              <w:t>1475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BDC1">
            <w:pPr>
              <w:widowControl/>
              <w:jc w:val="center"/>
              <w:rPr>
                <w:rFonts w:ascii="宋体" w:hAnsi="宋体" w:cs="宋体"/>
                <w:sz w:val="21"/>
                <w:szCs w:val="21"/>
              </w:rPr>
            </w:pPr>
            <w:r>
              <w:rPr>
                <w:rFonts w:hint="eastAsia" w:ascii="宋体" w:hAnsi="宋体" w:cs="宋体"/>
                <w:sz w:val="21"/>
                <w:szCs w:val="21"/>
                <w:lang w:bidi="ar"/>
              </w:rPr>
              <w:t>米</w:t>
            </w:r>
          </w:p>
        </w:tc>
      </w:tr>
      <w:tr w14:paraId="012B4102">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C79">
            <w:pPr>
              <w:widowControl/>
              <w:jc w:val="center"/>
              <w:rPr>
                <w:rFonts w:ascii="宋体" w:hAnsi="宋体" w:cs="宋体"/>
                <w:sz w:val="21"/>
                <w:szCs w:val="21"/>
              </w:rPr>
            </w:pPr>
            <w:r>
              <w:rPr>
                <w:rFonts w:hint="eastAsia" w:ascii="宋体" w:hAnsi="宋体" w:cs="宋体"/>
                <w:sz w:val="21"/>
                <w:szCs w:val="21"/>
                <w:lang w:bidi="ar"/>
              </w:rPr>
              <w:t>9</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DFFE">
            <w:pPr>
              <w:widowControl/>
              <w:jc w:val="center"/>
              <w:rPr>
                <w:rFonts w:ascii="宋体" w:hAnsi="宋体" w:cs="宋体"/>
                <w:sz w:val="21"/>
                <w:szCs w:val="21"/>
              </w:rPr>
            </w:pPr>
            <w:r>
              <w:rPr>
                <w:rFonts w:hint="eastAsia" w:ascii="宋体" w:hAnsi="宋体" w:cs="宋体"/>
                <w:sz w:val="21"/>
                <w:szCs w:val="21"/>
                <w:lang w:bidi="ar"/>
              </w:rPr>
              <w:t>电源线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BFBA">
            <w:pPr>
              <w:widowControl/>
              <w:jc w:val="left"/>
              <w:rPr>
                <w:rFonts w:ascii="宋体" w:hAnsi="宋体" w:cs="宋体"/>
                <w:sz w:val="21"/>
                <w:szCs w:val="21"/>
              </w:rPr>
            </w:pPr>
            <w:r>
              <w:rPr>
                <w:rFonts w:hint="eastAsia" w:ascii="宋体" w:hAnsi="宋体" w:cs="宋体"/>
                <w:sz w:val="21"/>
                <w:szCs w:val="21"/>
                <w:lang w:bidi="ar"/>
              </w:rPr>
              <w:t>WDZ-YJY-3*2.5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56D">
            <w:pPr>
              <w:widowControl/>
              <w:jc w:val="center"/>
              <w:rPr>
                <w:rFonts w:ascii="宋体" w:hAnsi="宋体" w:cs="宋体"/>
                <w:sz w:val="21"/>
                <w:szCs w:val="21"/>
              </w:rPr>
            </w:pPr>
            <w:r>
              <w:rPr>
                <w:rFonts w:hint="eastAsia" w:ascii="宋体" w:hAnsi="宋体" w:cs="宋体"/>
                <w:sz w:val="21"/>
                <w:szCs w:val="21"/>
                <w:lang w:bidi="ar"/>
              </w:rPr>
              <w:t>531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FE42">
            <w:pPr>
              <w:widowControl/>
              <w:jc w:val="center"/>
              <w:rPr>
                <w:rFonts w:ascii="宋体" w:hAnsi="宋体" w:cs="宋体"/>
                <w:sz w:val="21"/>
                <w:szCs w:val="21"/>
              </w:rPr>
            </w:pPr>
            <w:r>
              <w:rPr>
                <w:rFonts w:hint="eastAsia" w:ascii="宋体" w:hAnsi="宋体" w:cs="宋体"/>
                <w:sz w:val="21"/>
                <w:szCs w:val="21"/>
                <w:lang w:bidi="ar"/>
              </w:rPr>
              <w:t>米</w:t>
            </w:r>
          </w:p>
        </w:tc>
      </w:tr>
      <w:tr w14:paraId="04580727">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94BA">
            <w:pPr>
              <w:widowControl/>
              <w:jc w:val="center"/>
              <w:rPr>
                <w:rFonts w:ascii="宋体" w:hAnsi="宋体" w:cs="宋体"/>
                <w:sz w:val="21"/>
                <w:szCs w:val="21"/>
              </w:rPr>
            </w:pPr>
            <w:r>
              <w:rPr>
                <w:rFonts w:hint="eastAsia" w:ascii="宋体" w:hAnsi="宋体" w:cs="宋体"/>
                <w:sz w:val="21"/>
                <w:szCs w:val="21"/>
                <w:lang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A861">
            <w:pPr>
              <w:widowControl/>
              <w:jc w:val="center"/>
              <w:rPr>
                <w:rFonts w:ascii="宋体" w:hAnsi="宋体" w:cs="宋体"/>
                <w:sz w:val="21"/>
                <w:szCs w:val="21"/>
              </w:rPr>
            </w:pPr>
            <w:r>
              <w:rPr>
                <w:rFonts w:hint="eastAsia" w:ascii="宋体" w:hAnsi="宋体" w:cs="宋体"/>
                <w:sz w:val="21"/>
                <w:szCs w:val="21"/>
                <w:lang w:bidi="ar"/>
              </w:rPr>
              <w:t>电源线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A9C1">
            <w:pPr>
              <w:widowControl/>
              <w:jc w:val="left"/>
              <w:rPr>
                <w:rFonts w:ascii="宋体" w:hAnsi="宋体" w:cs="宋体"/>
                <w:sz w:val="21"/>
                <w:szCs w:val="21"/>
              </w:rPr>
            </w:pPr>
            <w:r>
              <w:rPr>
                <w:rFonts w:hint="eastAsia" w:ascii="宋体" w:hAnsi="宋体" w:cs="宋体"/>
                <w:sz w:val="21"/>
                <w:szCs w:val="21"/>
                <w:lang w:bidi="ar"/>
              </w:rPr>
              <w:t>RVV3*2.5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2444">
            <w:pPr>
              <w:widowControl/>
              <w:jc w:val="center"/>
              <w:rPr>
                <w:rFonts w:ascii="宋体" w:hAnsi="宋体" w:cs="宋体"/>
                <w:sz w:val="21"/>
                <w:szCs w:val="21"/>
              </w:rPr>
            </w:pPr>
            <w:r>
              <w:rPr>
                <w:rFonts w:hint="eastAsia" w:ascii="宋体" w:hAnsi="宋体" w:cs="宋体"/>
                <w:sz w:val="21"/>
                <w:szCs w:val="21"/>
                <w:lang w:bidi="ar"/>
              </w:rPr>
              <w:t>216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6FEC">
            <w:pPr>
              <w:widowControl/>
              <w:jc w:val="center"/>
              <w:rPr>
                <w:rFonts w:ascii="宋体" w:hAnsi="宋体" w:cs="宋体"/>
                <w:sz w:val="21"/>
                <w:szCs w:val="21"/>
              </w:rPr>
            </w:pPr>
            <w:r>
              <w:rPr>
                <w:rFonts w:hint="eastAsia" w:ascii="宋体" w:hAnsi="宋体" w:cs="宋体"/>
                <w:sz w:val="21"/>
                <w:szCs w:val="21"/>
                <w:lang w:bidi="ar"/>
              </w:rPr>
              <w:t>米</w:t>
            </w:r>
          </w:p>
        </w:tc>
      </w:tr>
      <w:tr w14:paraId="4D77C1D2">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E887">
            <w:pPr>
              <w:widowControl/>
              <w:jc w:val="center"/>
              <w:rPr>
                <w:rFonts w:ascii="宋体" w:hAnsi="宋体" w:cs="宋体"/>
                <w:sz w:val="21"/>
                <w:szCs w:val="21"/>
              </w:rPr>
            </w:pPr>
            <w:r>
              <w:rPr>
                <w:rFonts w:hint="eastAsia" w:ascii="宋体" w:hAnsi="宋体" w:cs="宋体"/>
                <w:sz w:val="21"/>
                <w:szCs w:val="21"/>
                <w:lang w:bidi="ar"/>
              </w:rPr>
              <w:t>11</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A5AF">
            <w:pPr>
              <w:widowControl/>
              <w:jc w:val="center"/>
              <w:rPr>
                <w:rFonts w:ascii="宋体" w:hAnsi="宋体" w:cs="宋体"/>
                <w:sz w:val="21"/>
                <w:szCs w:val="21"/>
              </w:rPr>
            </w:pPr>
            <w:r>
              <w:rPr>
                <w:rFonts w:hint="eastAsia" w:ascii="宋体" w:hAnsi="宋体" w:cs="宋体"/>
                <w:sz w:val="21"/>
                <w:szCs w:val="21"/>
                <w:lang w:bidi="ar"/>
              </w:rPr>
              <w:t>电源线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3720">
            <w:pPr>
              <w:widowControl/>
              <w:jc w:val="left"/>
              <w:rPr>
                <w:rFonts w:ascii="宋体" w:hAnsi="宋体" w:cs="宋体"/>
                <w:sz w:val="21"/>
                <w:szCs w:val="21"/>
              </w:rPr>
            </w:pPr>
            <w:r>
              <w:rPr>
                <w:rFonts w:hint="eastAsia" w:ascii="宋体" w:hAnsi="宋体" w:cs="宋体"/>
                <w:sz w:val="21"/>
                <w:szCs w:val="21"/>
                <w:lang w:bidi="ar"/>
              </w:rPr>
              <w:t>RVV2*2.5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2233">
            <w:pPr>
              <w:widowControl/>
              <w:jc w:val="center"/>
              <w:rPr>
                <w:rFonts w:ascii="宋体" w:hAnsi="宋体" w:cs="宋体"/>
                <w:sz w:val="21"/>
                <w:szCs w:val="21"/>
              </w:rPr>
            </w:pPr>
            <w:r>
              <w:rPr>
                <w:rFonts w:hint="eastAsia" w:ascii="宋体" w:hAnsi="宋体" w:cs="宋体"/>
                <w:sz w:val="21"/>
                <w:szCs w:val="21"/>
                <w:lang w:bidi="ar"/>
              </w:rPr>
              <w:t>2100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25D0">
            <w:pPr>
              <w:widowControl/>
              <w:jc w:val="center"/>
              <w:rPr>
                <w:rFonts w:ascii="宋体" w:hAnsi="宋体" w:cs="宋体"/>
                <w:sz w:val="21"/>
                <w:szCs w:val="21"/>
              </w:rPr>
            </w:pPr>
            <w:r>
              <w:rPr>
                <w:rFonts w:hint="eastAsia" w:ascii="宋体" w:hAnsi="宋体" w:cs="宋体"/>
                <w:sz w:val="21"/>
                <w:szCs w:val="21"/>
                <w:lang w:bidi="ar"/>
              </w:rPr>
              <w:t>米</w:t>
            </w:r>
          </w:p>
        </w:tc>
      </w:tr>
      <w:tr w14:paraId="6DD1C174">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EB3E">
            <w:pPr>
              <w:widowControl/>
              <w:jc w:val="center"/>
              <w:rPr>
                <w:rFonts w:ascii="宋体" w:hAnsi="宋体" w:cs="宋体"/>
                <w:sz w:val="21"/>
                <w:szCs w:val="21"/>
              </w:rPr>
            </w:pPr>
            <w:r>
              <w:rPr>
                <w:rFonts w:hint="eastAsia" w:ascii="宋体" w:hAnsi="宋体" w:cs="宋体"/>
                <w:sz w:val="21"/>
                <w:szCs w:val="21"/>
                <w:lang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7CA6">
            <w:pPr>
              <w:widowControl/>
              <w:jc w:val="center"/>
              <w:rPr>
                <w:rFonts w:ascii="宋体" w:hAnsi="宋体" w:cs="宋体"/>
                <w:sz w:val="21"/>
                <w:szCs w:val="21"/>
              </w:rPr>
            </w:pPr>
            <w:r>
              <w:rPr>
                <w:rFonts w:hint="eastAsia" w:ascii="宋体" w:hAnsi="宋体" w:cs="宋体"/>
                <w:sz w:val="21"/>
                <w:szCs w:val="21"/>
                <w:lang w:bidi="ar"/>
              </w:rPr>
              <w:t>音箱缆缆</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CB16">
            <w:pPr>
              <w:widowControl/>
              <w:jc w:val="left"/>
              <w:rPr>
                <w:rFonts w:ascii="宋体" w:hAnsi="宋体" w:cs="宋体"/>
                <w:sz w:val="21"/>
                <w:szCs w:val="21"/>
              </w:rPr>
            </w:pPr>
            <w:r>
              <w:rPr>
                <w:rFonts w:hint="eastAsia" w:ascii="宋体" w:hAnsi="宋体" w:cs="宋体"/>
                <w:sz w:val="21"/>
                <w:szCs w:val="21"/>
                <w:lang w:bidi="ar"/>
              </w:rPr>
              <w:t>EVJV-2*2.5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1C32">
            <w:pPr>
              <w:widowControl/>
              <w:jc w:val="center"/>
              <w:rPr>
                <w:rFonts w:ascii="宋体" w:hAnsi="宋体" w:cs="宋体"/>
                <w:sz w:val="21"/>
                <w:szCs w:val="21"/>
              </w:rPr>
            </w:pPr>
            <w:r>
              <w:rPr>
                <w:rFonts w:hint="eastAsia" w:ascii="宋体" w:hAnsi="宋体" w:cs="宋体"/>
                <w:sz w:val="21"/>
                <w:szCs w:val="21"/>
                <w:lang w:bidi="ar"/>
              </w:rPr>
              <w:t>4153</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BFFA">
            <w:pPr>
              <w:widowControl/>
              <w:jc w:val="center"/>
              <w:rPr>
                <w:rFonts w:ascii="宋体" w:hAnsi="宋体" w:cs="宋体"/>
                <w:sz w:val="21"/>
                <w:szCs w:val="21"/>
              </w:rPr>
            </w:pPr>
            <w:r>
              <w:rPr>
                <w:rFonts w:hint="eastAsia" w:ascii="宋体" w:hAnsi="宋体" w:cs="宋体"/>
                <w:sz w:val="21"/>
                <w:szCs w:val="21"/>
                <w:lang w:bidi="ar"/>
              </w:rPr>
              <w:t>米</w:t>
            </w:r>
          </w:p>
        </w:tc>
      </w:tr>
      <w:tr w14:paraId="6793F4DF">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9B84">
            <w:pPr>
              <w:widowControl/>
              <w:jc w:val="center"/>
              <w:rPr>
                <w:rFonts w:ascii="宋体" w:hAnsi="宋体" w:cs="宋体"/>
                <w:sz w:val="21"/>
                <w:szCs w:val="21"/>
              </w:rPr>
            </w:pPr>
            <w:r>
              <w:rPr>
                <w:rFonts w:hint="eastAsia" w:ascii="宋体" w:hAnsi="宋体" w:cs="宋体"/>
                <w:sz w:val="21"/>
                <w:szCs w:val="21"/>
                <w:lang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CBB4">
            <w:pPr>
              <w:widowControl/>
              <w:jc w:val="center"/>
              <w:rPr>
                <w:rFonts w:ascii="宋体" w:hAnsi="宋体" w:cs="宋体"/>
                <w:sz w:val="21"/>
                <w:szCs w:val="21"/>
              </w:rPr>
            </w:pPr>
            <w:r>
              <w:rPr>
                <w:rFonts w:hint="eastAsia" w:ascii="宋体" w:hAnsi="宋体" w:cs="宋体"/>
                <w:sz w:val="21"/>
                <w:szCs w:val="21"/>
                <w:lang w:bidi="ar"/>
              </w:rPr>
              <w:t>同轴电缆</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66B8">
            <w:pPr>
              <w:widowControl/>
              <w:jc w:val="left"/>
              <w:rPr>
                <w:rFonts w:ascii="宋体" w:hAnsi="宋体" w:cs="宋体"/>
                <w:sz w:val="21"/>
                <w:szCs w:val="21"/>
              </w:rPr>
            </w:pPr>
            <w:r>
              <w:rPr>
                <w:rFonts w:hint="eastAsia" w:ascii="宋体" w:hAnsi="宋体" w:cs="宋体"/>
                <w:sz w:val="21"/>
                <w:szCs w:val="21"/>
                <w:lang w:bidi="ar"/>
              </w:rPr>
              <w:t>SYV-50-5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776">
            <w:pPr>
              <w:widowControl/>
              <w:jc w:val="center"/>
              <w:rPr>
                <w:rFonts w:ascii="宋体" w:hAnsi="宋体" w:cs="宋体"/>
                <w:sz w:val="21"/>
                <w:szCs w:val="21"/>
              </w:rPr>
            </w:pPr>
            <w:r>
              <w:rPr>
                <w:rFonts w:hint="eastAsia" w:ascii="宋体" w:hAnsi="宋体" w:cs="宋体"/>
                <w:sz w:val="21"/>
                <w:szCs w:val="21"/>
                <w:lang w:bidi="ar"/>
              </w:rPr>
              <w:t>205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9D6">
            <w:pPr>
              <w:widowControl/>
              <w:jc w:val="center"/>
              <w:rPr>
                <w:rFonts w:ascii="宋体" w:hAnsi="宋体" w:cs="宋体"/>
                <w:sz w:val="21"/>
                <w:szCs w:val="21"/>
              </w:rPr>
            </w:pPr>
            <w:r>
              <w:rPr>
                <w:rFonts w:hint="eastAsia" w:ascii="宋体" w:hAnsi="宋体" w:cs="宋体"/>
                <w:sz w:val="21"/>
                <w:szCs w:val="21"/>
                <w:lang w:bidi="ar"/>
              </w:rPr>
              <w:t>米</w:t>
            </w:r>
          </w:p>
        </w:tc>
      </w:tr>
      <w:tr w14:paraId="2E439198">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3700">
            <w:pPr>
              <w:widowControl/>
              <w:jc w:val="center"/>
              <w:rPr>
                <w:rFonts w:ascii="宋体" w:hAnsi="宋体" w:cs="宋体"/>
                <w:sz w:val="21"/>
                <w:szCs w:val="21"/>
              </w:rPr>
            </w:pPr>
            <w:r>
              <w:rPr>
                <w:rFonts w:hint="eastAsia" w:ascii="宋体" w:hAnsi="宋体" w:cs="宋体"/>
                <w:sz w:val="21"/>
                <w:szCs w:val="21"/>
                <w:lang w:bidi="ar"/>
              </w:rPr>
              <w:t>14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38D9">
            <w:pPr>
              <w:widowControl/>
              <w:jc w:val="center"/>
              <w:rPr>
                <w:rFonts w:ascii="宋体" w:hAnsi="宋体" w:cs="宋体"/>
                <w:sz w:val="21"/>
                <w:szCs w:val="21"/>
              </w:rPr>
            </w:pPr>
            <w:r>
              <w:rPr>
                <w:rFonts w:hint="eastAsia" w:ascii="宋体" w:hAnsi="宋体" w:cs="宋体"/>
                <w:sz w:val="21"/>
                <w:szCs w:val="21"/>
                <w:lang w:bidi="ar"/>
              </w:rPr>
              <w:t>音频线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7C8">
            <w:pPr>
              <w:widowControl/>
              <w:jc w:val="left"/>
              <w:rPr>
                <w:rFonts w:ascii="宋体" w:hAnsi="宋体" w:cs="宋体"/>
                <w:sz w:val="21"/>
                <w:szCs w:val="21"/>
              </w:rPr>
            </w:pPr>
            <w:r>
              <w:rPr>
                <w:rFonts w:hint="eastAsia" w:ascii="宋体" w:hAnsi="宋体" w:cs="宋体"/>
                <w:sz w:val="21"/>
                <w:szCs w:val="21"/>
                <w:lang w:bidi="ar"/>
              </w:rPr>
              <w:t>RVVP2*0.75</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5AE0">
            <w:pPr>
              <w:widowControl/>
              <w:jc w:val="center"/>
              <w:rPr>
                <w:rFonts w:ascii="宋体" w:hAnsi="宋体" w:cs="宋体"/>
                <w:sz w:val="21"/>
                <w:szCs w:val="21"/>
              </w:rPr>
            </w:pPr>
            <w:r>
              <w:rPr>
                <w:rFonts w:hint="eastAsia" w:ascii="宋体" w:hAnsi="宋体" w:cs="宋体"/>
                <w:sz w:val="21"/>
                <w:szCs w:val="21"/>
                <w:lang w:bidi="ar"/>
              </w:rPr>
              <w:t>1585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EC64">
            <w:pPr>
              <w:widowControl/>
              <w:jc w:val="center"/>
              <w:rPr>
                <w:rFonts w:ascii="宋体" w:hAnsi="宋体" w:cs="宋体"/>
                <w:sz w:val="21"/>
                <w:szCs w:val="21"/>
              </w:rPr>
            </w:pPr>
            <w:r>
              <w:rPr>
                <w:rFonts w:hint="eastAsia" w:ascii="宋体" w:hAnsi="宋体" w:cs="宋体"/>
                <w:sz w:val="21"/>
                <w:szCs w:val="21"/>
                <w:lang w:bidi="ar"/>
              </w:rPr>
              <w:t>米</w:t>
            </w:r>
          </w:p>
        </w:tc>
      </w:tr>
      <w:tr w14:paraId="7E9F773D">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8B3F">
            <w:pPr>
              <w:widowControl/>
              <w:jc w:val="center"/>
              <w:rPr>
                <w:rFonts w:ascii="宋体" w:hAnsi="宋体" w:cs="宋体"/>
                <w:sz w:val="21"/>
                <w:szCs w:val="21"/>
              </w:rPr>
            </w:pPr>
            <w:r>
              <w:rPr>
                <w:rFonts w:hint="eastAsia" w:ascii="宋体" w:hAnsi="宋体" w:cs="宋体"/>
                <w:sz w:val="21"/>
                <w:szCs w:val="21"/>
                <w:lang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8DA1">
            <w:pPr>
              <w:widowControl/>
              <w:jc w:val="center"/>
              <w:rPr>
                <w:rFonts w:ascii="宋体" w:hAnsi="宋体" w:cs="宋体"/>
                <w:sz w:val="21"/>
                <w:szCs w:val="21"/>
              </w:rPr>
            </w:pPr>
            <w:r>
              <w:rPr>
                <w:rFonts w:hint="eastAsia" w:ascii="宋体" w:hAnsi="宋体" w:cs="宋体"/>
                <w:sz w:val="21"/>
                <w:szCs w:val="21"/>
                <w:lang w:bidi="ar"/>
              </w:rPr>
              <w:t>控制线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B1C">
            <w:pPr>
              <w:widowControl/>
              <w:jc w:val="left"/>
              <w:rPr>
                <w:rFonts w:ascii="宋体" w:hAnsi="宋体" w:cs="宋体"/>
                <w:sz w:val="21"/>
                <w:szCs w:val="21"/>
              </w:rPr>
            </w:pPr>
            <w:r>
              <w:rPr>
                <w:rFonts w:hint="eastAsia" w:ascii="宋体" w:hAnsi="宋体" w:cs="宋体"/>
                <w:sz w:val="21"/>
                <w:szCs w:val="21"/>
                <w:lang w:bidi="ar"/>
              </w:rPr>
              <w:t>ZR-RVVP-4*1.0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28E3">
            <w:pPr>
              <w:widowControl/>
              <w:jc w:val="center"/>
              <w:rPr>
                <w:rFonts w:ascii="宋体" w:hAnsi="宋体" w:cs="宋体"/>
                <w:sz w:val="21"/>
                <w:szCs w:val="21"/>
              </w:rPr>
            </w:pPr>
            <w:r>
              <w:rPr>
                <w:rFonts w:hint="eastAsia" w:ascii="宋体" w:hAnsi="宋体" w:cs="宋体"/>
                <w:sz w:val="21"/>
                <w:szCs w:val="21"/>
                <w:lang w:bidi="ar"/>
              </w:rPr>
              <w:t>65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DEBC">
            <w:pPr>
              <w:widowControl/>
              <w:jc w:val="center"/>
              <w:rPr>
                <w:rFonts w:ascii="宋体" w:hAnsi="宋体" w:cs="宋体"/>
                <w:sz w:val="21"/>
                <w:szCs w:val="21"/>
              </w:rPr>
            </w:pPr>
            <w:r>
              <w:rPr>
                <w:rFonts w:hint="eastAsia" w:ascii="宋体" w:hAnsi="宋体" w:cs="宋体"/>
                <w:sz w:val="21"/>
                <w:szCs w:val="21"/>
                <w:lang w:bidi="ar"/>
              </w:rPr>
              <w:t>米</w:t>
            </w:r>
          </w:p>
        </w:tc>
      </w:tr>
      <w:tr w14:paraId="33861737">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8A81">
            <w:pPr>
              <w:widowControl/>
              <w:jc w:val="center"/>
              <w:rPr>
                <w:rFonts w:ascii="宋体" w:hAnsi="宋体" w:cs="宋体"/>
                <w:sz w:val="21"/>
                <w:szCs w:val="21"/>
              </w:rPr>
            </w:pPr>
            <w:r>
              <w:rPr>
                <w:rFonts w:hint="eastAsia" w:ascii="宋体" w:hAnsi="宋体" w:cs="宋体"/>
                <w:sz w:val="21"/>
                <w:szCs w:val="21"/>
                <w:lang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9200">
            <w:pPr>
              <w:widowControl/>
              <w:jc w:val="center"/>
              <w:rPr>
                <w:rFonts w:ascii="宋体" w:hAnsi="宋体" w:cs="宋体"/>
                <w:sz w:val="21"/>
                <w:szCs w:val="21"/>
              </w:rPr>
            </w:pPr>
            <w:r>
              <w:rPr>
                <w:rFonts w:hint="eastAsia" w:ascii="宋体" w:hAnsi="宋体" w:cs="宋体"/>
                <w:sz w:val="21"/>
                <w:szCs w:val="21"/>
                <w:lang w:bidi="ar"/>
              </w:rPr>
              <w:t>控制线</w:t>
            </w:r>
          </w:p>
        </w:tc>
        <w:tc>
          <w:tcPr>
            <w:tcW w:w="7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1DE">
            <w:pPr>
              <w:widowControl/>
              <w:jc w:val="left"/>
              <w:rPr>
                <w:rFonts w:ascii="宋体" w:hAnsi="宋体" w:cs="宋体"/>
                <w:sz w:val="21"/>
                <w:szCs w:val="21"/>
              </w:rPr>
            </w:pPr>
            <w:r>
              <w:rPr>
                <w:rFonts w:hint="eastAsia" w:ascii="宋体" w:hAnsi="宋体" w:cs="宋体"/>
                <w:sz w:val="21"/>
                <w:szCs w:val="21"/>
                <w:lang w:bidi="ar"/>
              </w:rPr>
              <w:t>ZR-RVVP-3*1.0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26E2">
            <w:pPr>
              <w:widowControl/>
              <w:jc w:val="center"/>
              <w:rPr>
                <w:rFonts w:ascii="宋体" w:hAnsi="宋体" w:cs="宋体"/>
                <w:sz w:val="21"/>
                <w:szCs w:val="21"/>
              </w:rPr>
            </w:pPr>
            <w:r>
              <w:rPr>
                <w:rFonts w:hint="eastAsia" w:ascii="宋体" w:hAnsi="宋体" w:cs="宋体"/>
                <w:sz w:val="21"/>
                <w:szCs w:val="21"/>
                <w:lang w:bidi="ar"/>
              </w:rPr>
              <w:t>92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B0E">
            <w:pPr>
              <w:widowControl/>
              <w:jc w:val="center"/>
              <w:rPr>
                <w:rFonts w:ascii="宋体" w:hAnsi="宋体" w:cs="宋体"/>
                <w:sz w:val="21"/>
                <w:szCs w:val="21"/>
              </w:rPr>
            </w:pPr>
            <w:r>
              <w:rPr>
                <w:rFonts w:hint="eastAsia" w:ascii="宋体" w:hAnsi="宋体" w:cs="宋体"/>
                <w:sz w:val="21"/>
                <w:szCs w:val="21"/>
                <w:lang w:bidi="ar"/>
              </w:rPr>
              <w:t>米</w:t>
            </w:r>
          </w:p>
        </w:tc>
      </w:tr>
      <w:tr w14:paraId="322DBE8B">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496F">
            <w:pPr>
              <w:widowControl/>
              <w:jc w:val="center"/>
              <w:rPr>
                <w:rFonts w:ascii="宋体" w:hAnsi="宋体" w:cs="宋体"/>
                <w:sz w:val="21"/>
                <w:szCs w:val="21"/>
              </w:rPr>
            </w:pPr>
            <w:r>
              <w:rPr>
                <w:rFonts w:hint="eastAsia" w:ascii="宋体" w:hAnsi="宋体" w:cs="宋体"/>
                <w:sz w:val="21"/>
                <w:szCs w:val="21"/>
                <w:lang w:bidi="ar"/>
              </w:rPr>
              <w:t>17</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3F42">
            <w:pPr>
              <w:widowControl/>
              <w:jc w:val="center"/>
              <w:rPr>
                <w:rFonts w:ascii="宋体" w:hAnsi="宋体" w:cs="宋体"/>
                <w:sz w:val="21"/>
                <w:szCs w:val="21"/>
              </w:rPr>
            </w:pPr>
            <w:r>
              <w:rPr>
                <w:rFonts w:hint="eastAsia" w:ascii="宋体" w:hAnsi="宋体" w:cs="宋体"/>
                <w:sz w:val="21"/>
                <w:szCs w:val="21"/>
                <w:lang w:bidi="ar"/>
              </w:rPr>
              <w:t>桥架</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0820">
            <w:pPr>
              <w:widowControl/>
              <w:jc w:val="left"/>
              <w:rPr>
                <w:rFonts w:ascii="宋体" w:hAnsi="宋体" w:cs="宋体"/>
                <w:sz w:val="21"/>
                <w:szCs w:val="21"/>
              </w:rPr>
            </w:pPr>
            <w:r>
              <w:rPr>
                <w:rFonts w:hint="eastAsia" w:ascii="宋体" w:hAnsi="宋体" w:cs="宋体"/>
                <w:sz w:val="21"/>
                <w:szCs w:val="21"/>
                <w:lang w:bidi="ar"/>
              </w:rPr>
              <w:t>CT200*100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5815">
            <w:pPr>
              <w:widowControl/>
              <w:jc w:val="center"/>
              <w:rPr>
                <w:rFonts w:ascii="宋体" w:hAnsi="宋体" w:cs="宋体"/>
                <w:sz w:val="21"/>
                <w:szCs w:val="21"/>
              </w:rPr>
            </w:pPr>
            <w:r>
              <w:rPr>
                <w:rFonts w:hint="eastAsia" w:ascii="宋体" w:hAnsi="宋体" w:cs="宋体"/>
                <w:sz w:val="21"/>
                <w:szCs w:val="21"/>
                <w:lang w:bidi="ar"/>
              </w:rPr>
              <w:t>218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0646">
            <w:pPr>
              <w:widowControl/>
              <w:jc w:val="center"/>
              <w:rPr>
                <w:rFonts w:ascii="宋体" w:hAnsi="宋体" w:cs="宋体"/>
                <w:sz w:val="21"/>
                <w:szCs w:val="21"/>
              </w:rPr>
            </w:pPr>
            <w:r>
              <w:rPr>
                <w:rFonts w:hint="eastAsia" w:ascii="宋体" w:hAnsi="宋体" w:cs="宋体"/>
                <w:sz w:val="21"/>
                <w:szCs w:val="21"/>
                <w:lang w:bidi="ar"/>
              </w:rPr>
              <w:t>米</w:t>
            </w:r>
          </w:p>
        </w:tc>
      </w:tr>
      <w:tr w14:paraId="112CE31A">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54C1">
            <w:pPr>
              <w:widowControl/>
              <w:jc w:val="center"/>
              <w:rPr>
                <w:rFonts w:ascii="宋体" w:hAnsi="宋体" w:cs="宋体"/>
                <w:sz w:val="21"/>
                <w:szCs w:val="21"/>
              </w:rPr>
            </w:pPr>
            <w:r>
              <w:rPr>
                <w:rFonts w:hint="eastAsia" w:ascii="宋体" w:hAnsi="宋体" w:cs="宋体"/>
                <w:sz w:val="21"/>
                <w:szCs w:val="21"/>
                <w:lang w:bidi="ar"/>
              </w:rPr>
              <w:t>18</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72AA">
            <w:pPr>
              <w:widowControl/>
              <w:jc w:val="center"/>
              <w:rPr>
                <w:rFonts w:ascii="宋体" w:hAnsi="宋体" w:cs="宋体"/>
                <w:sz w:val="21"/>
                <w:szCs w:val="21"/>
              </w:rPr>
            </w:pPr>
            <w:r>
              <w:rPr>
                <w:rFonts w:hint="eastAsia" w:ascii="宋体" w:hAnsi="宋体" w:cs="宋体"/>
                <w:sz w:val="21"/>
                <w:szCs w:val="21"/>
                <w:lang w:bidi="ar"/>
              </w:rPr>
              <w:t>桥架</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8CA">
            <w:pPr>
              <w:widowControl/>
              <w:jc w:val="left"/>
              <w:rPr>
                <w:rFonts w:ascii="宋体" w:hAnsi="宋体" w:cs="宋体"/>
                <w:sz w:val="21"/>
                <w:szCs w:val="21"/>
              </w:rPr>
            </w:pPr>
            <w:r>
              <w:rPr>
                <w:rFonts w:hint="eastAsia" w:ascii="宋体" w:hAnsi="宋体" w:cs="宋体"/>
                <w:sz w:val="21"/>
                <w:szCs w:val="21"/>
                <w:lang w:bidi="ar"/>
              </w:rPr>
              <w:t>CT100*50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98F1">
            <w:pPr>
              <w:widowControl/>
              <w:jc w:val="center"/>
              <w:rPr>
                <w:rFonts w:ascii="宋体" w:hAnsi="宋体" w:cs="宋体"/>
                <w:sz w:val="21"/>
                <w:szCs w:val="21"/>
              </w:rPr>
            </w:pPr>
            <w:r>
              <w:rPr>
                <w:rFonts w:hint="eastAsia" w:ascii="宋体" w:hAnsi="宋体" w:cs="宋体"/>
                <w:sz w:val="21"/>
                <w:szCs w:val="21"/>
                <w:lang w:bidi="ar"/>
              </w:rPr>
              <w:t>298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959">
            <w:pPr>
              <w:widowControl/>
              <w:jc w:val="center"/>
              <w:rPr>
                <w:rFonts w:ascii="宋体" w:hAnsi="宋体" w:cs="宋体"/>
                <w:sz w:val="21"/>
                <w:szCs w:val="21"/>
              </w:rPr>
            </w:pPr>
            <w:r>
              <w:rPr>
                <w:rFonts w:hint="eastAsia" w:ascii="宋体" w:hAnsi="宋体" w:cs="宋体"/>
                <w:sz w:val="21"/>
                <w:szCs w:val="21"/>
                <w:lang w:bidi="ar"/>
              </w:rPr>
              <w:t>米</w:t>
            </w:r>
          </w:p>
        </w:tc>
      </w:tr>
      <w:tr w14:paraId="4812466B">
        <w:tblPrEx>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99CE">
            <w:pPr>
              <w:widowControl/>
              <w:jc w:val="center"/>
              <w:rPr>
                <w:rFonts w:ascii="宋体" w:hAnsi="宋体" w:cs="宋体"/>
                <w:sz w:val="21"/>
                <w:szCs w:val="21"/>
              </w:rPr>
            </w:pPr>
            <w:r>
              <w:rPr>
                <w:rFonts w:hint="eastAsia" w:ascii="宋体" w:hAnsi="宋体" w:cs="宋体"/>
                <w:sz w:val="21"/>
                <w:szCs w:val="21"/>
                <w:lang w:bidi="ar"/>
              </w:rPr>
              <w:t>19</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07B4">
            <w:pPr>
              <w:widowControl/>
              <w:jc w:val="center"/>
              <w:rPr>
                <w:rFonts w:ascii="宋体" w:hAnsi="宋体" w:cs="宋体"/>
                <w:sz w:val="21"/>
                <w:szCs w:val="21"/>
              </w:rPr>
            </w:pPr>
            <w:r>
              <w:rPr>
                <w:rFonts w:hint="eastAsia" w:ascii="宋体" w:hAnsi="宋体" w:cs="宋体"/>
                <w:sz w:val="21"/>
                <w:szCs w:val="21"/>
                <w:lang w:bidi="ar"/>
              </w:rPr>
              <w:t>金属软管</w:t>
            </w:r>
          </w:p>
        </w:tc>
        <w:tc>
          <w:tcPr>
            <w:tcW w:w="7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CD47">
            <w:pPr>
              <w:widowControl/>
              <w:jc w:val="left"/>
              <w:rPr>
                <w:rFonts w:ascii="宋体" w:hAnsi="宋体" w:cs="宋体"/>
                <w:sz w:val="21"/>
                <w:szCs w:val="21"/>
              </w:rPr>
            </w:pPr>
            <w:r>
              <w:rPr>
                <w:rFonts w:hint="eastAsia" w:ascii="宋体" w:hAnsi="宋体" w:cs="宋体"/>
                <w:sz w:val="21"/>
                <w:szCs w:val="21"/>
                <w:lang w:bidi="ar"/>
              </w:rPr>
              <w:t>CP20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AE59">
            <w:pPr>
              <w:widowControl/>
              <w:jc w:val="center"/>
              <w:rPr>
                <w:rFonts w:ascii="宋体" w:hAnsi="宋体" w:cs="宋体"/>
                <w:sz w:val="21"/>
                <w:szCs w:val="21"/>
              </w:rPr>
            </w:pPr>
            <w:r>
              <w:rPr>
                <w:rFonts w:hint="eastAsia" w:ascii="宋体" w:hAnsi="宋体" w:cs="宋体"/>
                <w:sz w:val="21"/>
                <w:szCs w:val="21"/>
                <w:lang w:bidi="ar"/>
              </w:rPr>
              <w:t>658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3D04">
            <w:pPr>
              <w:widowControl/>
              <w:jc w:val="center"/>
              <w:rPr>
                <w:rFonts w:ascii="宋体" w:hAnsi="宋体" w:cs="宋体"/>
                <w:sz w:val="21"/>
                <w:szCs w:val="21"/>
              </w:rPr>
            </w:pPr>
            <w:r>
              <w:rPr>
                <w:rFonts w:hint="eastAsia" w:ascii="宋体" w:hAnsi="宋体" w:cs="宋体"/>
                <w:sz w:val="21"/>
                <w:szCs w:val="21"/>
                <w:lang w:bidi="ar"/>
              </w:rPr>
              <w:t>米</w:t>
            </w:r>
          </w:p>
        </w:tc>
      </w:tr>
    </w:tbl>
    <w:p w14:paraId="5DB0B8FF">
      <w:pPr>
        <w:pStyle w:val="3"/>
        <w:numPr>
          <w:numId w:val="0"/>
        </w:numPr>
        <w:ind w:leftChars="0"/>
        <w:rPr>
          <w:rFonts w:hint="default"/>
          <w:sz w:val="24"/>
          <w:szCs w:val="22"/>
          <w:lang w:val="en-US" w:eastAsia="zh-CN"/>
        </w:rPr>
      </w:pPr>
    </w:p>
    <w:p w14:paraId="6B166FB9">
      <w:pPr>
        <w:spacing w:line="360" w:lineRule="auto"/>
        <w:rPr>
          <w:rFonts w:hint="eastAsia" w:ascii="宋体" w:hAnsi="宋体" w:eastAsia="宋体" w:cs="宋体"/>
          <w:b w:val="0"/>
          <w:bCs/>
          <w:sz w:val="24"/>
          <w:szCs w:val="24"/>
        </w:rPr>
      </w:pPr>
      <w:r>
        <w:rPr>
          <w:rFonts w:hint="eastAsia" w:ascii="宋体" w:hAnsi="宋体" w:eastAsia="宋体" w:cs="宋体"/>
          <w:b w:val="0"/>
          <w:bCs/>
          <w:color w:val="FF0000"/>
          <w:sz w:val="24"/>
          <w:szCs w:val="24"/>
        </w:rPr>
        <w:t>注：</w:t>
      </w:r>
    </w:p>
    <w:p w14:paraId="5C9E58D4">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★1、以上清单中技术参数要求</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标</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为实质性</w:t>
      </w:r>
      <w:r>
        <w:rPr>
          <w:rFonts w:hint="eastAsia" w:ascii="宋体" w:hAnsi="宋体" w:eastAsia="宋体" w:cs="宋体"/>
          <w:b w:val="0"/>
          <w:bCs/>
          <w:sz w:val="24"/>
          <w:szCs w:val="24"/>
        </w:rPr>
        <w:t>要求，供应商投标产品参数必须满足或优于参数要求</w:t>
      </w:r>
      <w:r>
        <w:rPr>
          <w:rFonts w:hint="eastAsia" w:ascii="宋体" w:hAnsi="宋体" w:cs="宋体"/>
          <w:b w:val="0"/>
          <w:bCs/>
          <w:sz w:val="24"/>
          <w:szCs w:val="24"/>
          <w:lang w:eastAsia="zh-CN"/>
        </w:rPr>
        <w:t>，</w:t>
      </w:r>
      <w:r>
        <w:rPr>
          <w:rFonts w:hint="eastAsia" w:ascii="宋体" w:hAnsi="宋体" w:eastAsia="宋体" w:cs="宋体"/>
          <w:b w:val="0"/>
          <w:bCs/>
          <w:sz w:val="24"/>
          <w:szCs w:val="24"/>
        </w:rPr>
        <w:t>不得出现负偏离，否则视为无效投标；</w:t>
      </w:r>
    </w:p>
    <w:p w14:paraId="3A8FF384">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2、本项目核心产品为</w:t>
      </w:r>
      <w:r>
        <w:rPr>
          <w:rFonts w:hint="eastAsia" w:ascii="宋体" w:hAnsi="宋体" w:eastAsia="宋体" w:cs="宋体"/>
          <w:b w:val="0"/>
          <w:bCs/>
          <w:color w:val="0070C0"/>
          <w:sz w:val="24"/>
          <w:szCs w:val="24"/>
          <w:highlight w:val="none"/>
          <w:lang w:val="en-US" w:eastAsia="zh-CN"/>
        </w:rPr>
        <w:t>“采购标的汇总表中：三、照明系统”序号1“比赛区域投光灯”</w:t>
      </w:r>
      <w:r>
        <w:rPr>
          <w:rFonts w:hint="eastAsia" w:ascii="宋体" w:hAnsi="宋体" w:eastAsia="宋体" w:cs="宋体"/>
          <w:b w:val="0"/>
          <w:bCs/>
          <w:sz w:val="24"/>
          <w:szCs w:val="24"/>
        </w:rPr>
        <w:t>。</w:t>
      </w:r>
    </w:p>
    <w:p w14:paraId="4B539783">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3、强制节能产品采购：根据《财政部发展改革委生态环境部市场监管总局关于调整优化节能产品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6CB83E8D">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签订合同前，中标供应商应向采购人提供招标文件要求及投标文件响应的所有佐证材料原件进行核查（检测报告、各类证书、业绩合同等），中标供应商不能按要求提供的视为虚假响应，并上报监管部门</w:t>
      </w:r>
      <w:r>
        <w:rPr>
          <w:rFonts w:hint="eastAsia" w:ascii="宋体" w:hAnsi="宋体" w:eastAsia="宋体" w:cs="宋体"/>
          <w:b w:val="0"/>
          <w:bCs/>
          <w:sz w:val="24"/>
          <w:szCs w:val="24"/>
          <w:lang w:eastAsia="zh-CN"/>
        </w:rPr>
        <w:t>。</w:t>
      </w:r>
    </w:p>
    <w:p w14:paraId="582FCA2E">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供货安装中如涉及商品包装、快递包装及绿色建材的，其标准应不低于《关于印发&lt;商品包装政府采购需求标准（试行）&gt;、&lt;快递包装政府采购需求标准（试行）&gt;的通知》、《绿色建筑和绿色建材政府采购需求标准》规定的要求。</w:t>
      </w:r>
    </w:p>
    <w:p w14:paraId="1116CC5E">
      <w:pPr>
        <w:rPr>
          <w:rFonts w:hint="eastAsia" w:ascii="宋体" w:hAnsi="宋体" w:eastAsia="宋体" w:cs="宋体"/>
          <w:b/>
          <w:sz w:val="24"/>
          <w:szCs w:val="24"/>
          <w:lang w:val="en-US" w:eastAsia="zh-CN"/>
        </w:rPr>
      </w:pPr>
    </w:p>
    <w:p w14:paraId="39DBC31C">
      <w:pPr>
        <w:rPr>
          <w:rFonts w:hint="eastAsia" w:ascii="宋体" w:hAnsi="宋体" w:eastAsia="宋体" w:cs="宋体"/>
          <w:b/>
          <w:sz w:val="24"/>
          <w:szCs w:val="24"/>
        </w:rPr>
      </w:pPr>
      <w:r>
        <w:rPr>
          <w:rFonts w:hint="eastAsia" w:ascii="宋体" w:hAnsi="宋体" w:eastAsia="宋体" w:cs="宋体"/>
          <w:b/>
          <w:sz w:val="28"/>
          <w:szCs w:val="28"/>
        </w:rPr>
        <w:t>★</w:t>
      </w:r>
      <w:r>
        <w:rPr>
          <w:rFonts w:hint="eastAsia" w:ascii="宋体" w:hAnsi="宋体" w:eastAsia="宋体" w:cs="宋体"/>
          <w:b/>
          <w:sz w:val="28"/>
          <w:szCs w:val="28"/>
          <w:lang w:val="en-US" w:eastAsia="zh-CN"/>
        </w:rPr>
        <w:t>三</w:t>
      </w:r>
      <w:r>
        <w:rPr>
          <w:rFonts w:hint="eastAsia" w:ascii="宋体" w:hAnsi="宋体" w:eastAsia="宋体" w:cs="宋体"/>
          <w:b/>
          <w:sz w:val="28"/>
          <w:szCs w:val="28"/>
        </w:rPr>
        <w:t>.商务部分</w:t>
      </w:r>
    </w:p>
    <w:p w14:paraId="2DC25903">
      <w:pPr>
        <w:numPr>
          <w:ilvl w:val="0"/>
          <w:numId w:val="0"/>
        </w:numPr>
        <w:spacing w:line="360" w:lineRule="auto"/>
        <w:ind w:left="-2" w:leftChars="0"/>
        <w:rPr>
          <w:rFonts w:hint="eastAsia" w:ascii="宋体" w:hAnsi="宋体" w:eastAsia="宋体" w:cs="宋体"/>
          <w:color w:val="auto"/>
          <w:sz w:val="24"/>
          <w:szCs w:val="24"/>
          <w:lang w:eastAsia="zh-CN"/>
        </w:rPr>
      </w:pPr>
      <w:r>
        <w:rPr>
          <w:rFonts w:hint="eastAsia" w:ascii="宋体" w:hAnsi="宋体" w:eastAsia="宋体" w:cs="宋体"/>
          <w:b/>
          <w:sz w:val="24"/>
          <w:szCs w:val="24"/>
          <w:lang w:val="en-US" w:eastAsia="zh-CN"/>
        </w:rPr>
        <w:t>1.完工</w:t>
      </w:r>
      <w:r>
        <w:rPr>
          <w:rFonts w:hint="eastAsia" w:ascii="宋体" w:hAnsi="宋体" w:eastAsia="宋体" w:cs="宋体"/>
          <w:b/>
          <w:sz w:val="24"/>
          <w:szCs w:val="24"/>
        </w:rPr>
        <w:t>期</w:t>
      </w:r>
      <w:r>
        <w:rPr>
          <w:rFonts w:hint="eastAsia" w:ascii="宋体" w:hAnsi="宋体" w:eastAsia="宋体" w:cs="宋体"/>
          <w:b/>
          <w:color w:val="auto"/>
          <w:sz w:val="24"/>
          <w:szCs w:val="24"/>
          <w:lang w:eastAsia="zh-CN"/>
        </w:rPr>
        <w:t>：</w:t>
      </w:r>
      <w:r>
        <w:rPr>
          <w:rFonts w:hint="eastAsia" w:ascii="宋体" w:hAnsi="宋体" w:eastAsia="宋体" w:cs="宋体"/>
          <w:b w:val="0"/>
          <w:bCs/>
          <w:color w:val="auto"/>
          <w:sz w:val="24"/>
          <w:szCs w:val="24"/>
        </w:rPr>
        <w:t>签订合同后等待甲方通知后</w:t>
      </w:r>
      <w:r>
        <w:rPr>
          <w:rFonts w:hint="eastAsia" w:ascii="宋体" w:hAnsi="宋体" w:eastAsia="宋体" w:cs="宋体"/>
          <w:b w:val="0"/>
          <w:bCs/>
          <w:color w:val="auto"/>
          <w:sz w:val="24"/>
          <w:szCs w:val="24"/>
          <w:lang w:val="en-US" w:eastAsia="zh-CN"/>
        </w:rPr>
        <w:t>30</w:t>
      </w:r>
      <w:r>
        <w:rPr>
          <w:rFonts w:hint="eastAsia" w:ascii="宋体" w:hAnsi="宋体" w:eastAsia="宋体" w:cs="宋体"/>
          <w:b w:val="0"/>
          <w:bCs/>
          <w:color w:val="auto"/>
          <w:sz w:val="24"/>
          <w:szCs w:val="24"/>
        </w:rPr>
        <w:t>日内完成安装调试</w:t>
      </w:r>
      <w:r>
        <w:rPr>
          <w:rFonts w:hint="eastAsia" w:ascii="宋体" w:hAnsi="宋体" w:eastAsia="宋体" w:cs="宋体"/>
          <w:color w:val="auto"/>
          <w:sz w:val="24"/>
          <w:szCs w:val="24"/>
          <w:lang w:eastAsia="zh-CN"/>
        </w:rPr>
        <w:t>。</w:t>
      </w:r>
    </w:p>
    <w:p w14:paraId="500D2AA8">
      <w:pPr>
        <w:numPr>
          <w:ilvl w:val="0"/>
          <w:numId w:val="0"/>
        </w:numPr>
        <w:spacing w:line="360" w:lineRule="auto"/>
        <w:rPr>
          <w:rFonts w:hint="eastAsia" w:ascii="宋体" w:hAnsi="宋体" w:eastAsia="宋体" w:cs="宋体"/>
          <w:color w:val="auto"/>
          <w:sz w:val="24"/>
          <w:szCs w:val="24"/>
          <w:highlight w:val="yellow"/>
          <w:lang w:eastAsia="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交付地点</w:t>
      </w:r>
      <w:r>
        <w:rPr>
          <w:rFonts w:hint="eastAsia" w:ascii="宋体" w:hAnsi="宋体" w:eastAsia="宋体" w:cs="宋体"/>
          <w:color w:val="auto"/>
          <w:sz w:val="24"/>
          <w:szCs w:val="24"/>
          <w:lang w:eastAsia="zh-CN"/>
        </w:rPr>
        <w:t>：供应商负责将货物运到采购人指定地点，由供应商负责办理运输和装卸等，费用由供应商负责，由采购人组织验收，检验不合格或不符合质量要求，供应商除无条件退货、返工外，还应承担采购人的一切损失。</w:t>
      </w:r>
    </w:p>
    <w:p w14:paraId="0A815472">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color w:val="auto"/>
          <w:sz w:val="24"/>
          <w:szCs w:val="24"/>
        </w:rPr>
        <w:t>2.最高限价：</w:t>
      </w:r>
      <w:r>
        <w:rPr>
          <w:rFonts w:hint="eastAsia" w:ascii="宋体" w:hAnsi="宋体" w:cs="宋体"/>
          <w:b w:val="0"/>
          <w:bCs/>
          <w:color w:val="auto"/>
          <w:sz w:val="24"/>
          <w:szCs w:val="24"/>
          <w:u w:val="single"/>
          <w:lang w:val="en-US" w:eastAsia="zh-CN"/>
        </w:rPr>
        <w:t>165</w:t>
      </w:r>
      <w:r>
        <w:rPr>
          <w:rFonts w:hint="eastAsia" w:ascii="宋体" w:hAnsi="宋体" w:eastAsia="宋体" w:cs="宋体"/>
          <w:b w:val="0"/>
          <w:bCs/>
          <w:color w:val="auto"/>
          <w:sz w:val="24"/>
          <w:szCs w:val="24"/>
          <w:u w:val="single"/>
        </w:rPr>
        <w:t>万元</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投标报价超过最</w:t>
      </w:r>
      <w:r>
        <w:rPr>
          <w:rFonts w:hint="eastAsia" w:ascii="宋体" w:hAnsi="宋体" w:eastAsia="宋体" w:cs="宋体"/>
          <w:color w:val="000000"/>
          <w:sz w:val="24"/>
          <w:szCs w:val="24"/>
        </w:rPr>
        <w:t>高限价的为无效报价，按照无效响应处理。</w:t>
      </w:r>
    </w:p>
    <w:p w14:paraId="0DF4A103">
      <w:pPr>
        <w:spacing w:line="360" w:lineRule="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3.供货要求：</w:t>
      </w:r>
    </w:p>
    <w:p w14:paraId="7008363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 中标单位（以下简称“供货方”）应保证所有硬件产品、软件产品是全新、未使用过的原装合格正品、正版软件，符合国家有关规定，完全符合采购需求规定的质量和性能的要求，并按照技术要求供货时提供原厂商针对本项目的服务承诺函。所提供产品具有合法的版权或使用权，如在本项目范围内使用过程中出现版权或使用权纠纷，应由供货方负责，采购人不承担责任。</w:t>
      </w:r>
    </w:p>
    <w:p w14:paraId="4614A38C">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 供货方按采购方要求把货物到达使用单位指定地点后，供货方应在5日内派负责人到达现场，在采购人技术人员在场的情况下开箱清点货物，组织安装、调试，并承担因此发生的一切费用。</w:t>
      </w:r>
    </w:p>
    <w:p w14:paraId="368A5E9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 供货方保证产品不存在因材质、设计、制造等问题所引起的缺陷，否则应无偿予以纠正；</w:t>
      </w:r>
    </w:p>
    <w:p w14:paraId="6DDB101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 供货方提供的设备发生非人为因素严重故障时，应当免费在七日内将补充或者更换的货物运抵发生故障的货物所在地，由此产生的一切相关费用由供货方承担。</w:t>
      </w:r>
    </w:p>
    <w:p w14:paraId="4E50241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 本项目所有与安装相关的工具使用、附件、耗材、运输以及旧设备的拆除清理等费用全部含在合同价中，不单独进行支付。</w:t>
      </w:r>
    </w:p>
    <w:p w14:paraId="7AB8920D">
      <w:pPr>
        <w:spacing w:line="360" w:lineRule="auto"/>
        <w:rPr>
          <w:rFonts w:hint="eastAsia" w:ascii="宋体" w:hAnsi="宋体" w:eastAsia="宋体" w:cs="宋体"/>
          <w:color w:val="0070C0"/>
          <w:sz w:val="24"/>
          <w:szCs w:val="24"/>
          <w:highlight w:val="none"/>
          <w:lang w:val="en-US" w:eastAsia="zh-CN"/>
        </w:rPr>
      </w:pPr>
      <w:r>
        <w:rPr>
          <w:rFonts w:hint="eastAsia" w:ascii="宋体" w:hAnsi="宋体" w:eastAsia="宋体" w:cs="宋体"/>
          <w:color w:val="0070C0"/>
          <w:sz w:val="24"/>
          <w:szCs w:val="24"/>
          <w:highlight w:val="none"/>
          <w:lang w:val="en-US" w:eastAsia="zh-CN"/>
        </w:rPr>
        <w:t>3.6 供货方在施工前需制定详细的施工方案，通过有资质的第三公司进行桁架承载力复核并出具报告，费用全部含在合同价中，不单独进行支付。</w:t>
      </w:r>
    </w:p>
    <w:p w14:paraId="76CFFA0E">
      <w:pPr>
        <w:spacing w:line="360" w:lineRule="auto"/>
        <w:rPr>
          <w:rFonts w:hint="eastAsia" w:ascii="宋体" w:hAnsi="宋体" w:eastAsia="宋体" w:cs="宋体"/>
          <w:color w:val="0070C0"/>
          <w:sz w:val="24"/>
          <w:szCs w:val="24"/>
          <w:highlight w:val="none"/>
          <w:lang w:val="en-US" w:eastAsia="zh-CN"/>
        </w:rPr>
      </w:pPr>
      <w:r>
        <w:rPr>
          <w:rFonts w:hint="eastAsia" w:ascii="宋体" w:hAnsi="宋体" w:eastAsia="宋体" w:cs="宋体"/>
          <w:color w:val="0070C0"/>
          <w:sz w:val="24"/>
          <w:szCs w:val="24"/>
          <w:highlight w:val="none"/>
          <w:lang w:val="en-US" w:eastAsia="zh-CN"/>
        </w:rPr>
        <w:t>3.7 照明系统需符合《体育场馆照明设计及检测标准》（JGJ 153-2016）HDTV转播重大国家比赛、重大国际比赛要求，并通过第三方检测并出具报告，费用全部含在合同价中，不单独进行支付。照明系统产品还须提供一年内有效的型式检验报告及合格证。</w:t>
      </w:r>
    </w:p>
    <w:p w14:paraId="5544B10B">
      <w:pPr>
        <w:spacing w:line="360" w:lineRule="auto"/>
        <w:rPr>
          <w:rFonts w:hint="eastAsia" w:ascii="宋体" w:hAnsi="宋体" w:cs="宋体" w:eastAsiaTheme="minorEastAsia"/>
          <w:b/>
          <w:bCs/>
          <w:color w:val="0000FF"/>
          <w:sz w:val="24"/>
          <w:szCs w:val="24"/>
          <w:lang w:val="en-US" w:eastAsia="zh-CN"/>
        </w:rPr>
      </w:pPr>
      <w:r>
        <w:rPr>
          <w:rFonts w:hint="eastAsia" w:ascii="宋体" w:hAnsi="宋体" w:eastAsia="宋体" w:cs="宋体"/>
          <w:color w:val="0070C0"/>
          <w:sz w:val="24"/>
          <w:szCs w:val="24"/>
          <w:highlight w:val="none"/>
          <w:lang w:val="en-US" w:eastAsia="zh-CN"/>
        </w:rPr>
        <w:t>3.8 音响扩声系统需满足《GB/T 28049-2011  厅堂、体育场馆扩声系统设计规范》中的体育馆扩声系统一级标准，并通过第三方检测并出具报告，费用全部含在合同价中，不单独进行支付。</w:t>
      </w:r>
    </w:p>
    <w:p w14:paraId="717E44C9">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3.9 供货方需根据甲方要求对照明控制系统进行编程，使系统能根据不同使用场景对照度的不同要求，调节每个灯具的亮度，照明场景应包括：清场及日常维护、对外开放、训练、一般比赛、体操比赛、乒乓球比赛、羽毛球比赛、排球比赛、篮球比赛、观众席照明控制、高清电视转播等。实现照明灯具的远程管理与监控，实现灯具及回路的远程开关控制，实现照明智慧管控分组、分区、分时段控制。</w:t>
      </w:r>
    </w:p>
    <w:p w14:paraId="2739F51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3.10 供货方需根据甲方要求对中控系统进行编程，定制各操作页面，实现整个场馆的可视化控制，实现功放监测及控制、音频处理器控制、时序电源控制、大屏控制、大屏处理器控制、播控系统控制、场馆照明控制等功能。</w:t>
      </w:r>
    </w:p>
    <w:p w14:paraId="5F3CF34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3.11 供货方需对安装队伍进行质量、安全教育。在安装过程中需保证安装质量，注重施工安全。安装过程中如发生安全事故，由供货方负责。</w:t>
      </w:r>
    </w:p>
    <w:p w14:paraId="794B5C24">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4.质保及售后服务要求：</w:t>
      </w:r>
    </w:p>
    <w:p w14:paraId="3B5493A2">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lang w:eastAsia="zh-CN"/>
        </w:rPr>
        <w:t>质保期：</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叁</w:t>
      </w:r>
      <w:r>
        <w:rPr>
          <w:rFonts w:hint="eastAsia" w:ascii="宋体" w:hAnsi="宋体" w:eastAsia="宋体" w:cs="宋体"/>
          <w:color w:val="auto"/>
          <w:sz w:val="24"/>
          <w:szCs w:val="24"/>
          <w:u w:val="single"/>
          <w:lang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免费质保，日期自安装验收合格之日起计算。系统维护期内包括故障排除、硬件更换、性能调优、技术咨询等，在保修期内不收取任何额外费用。</w:t>
      </w:r>
    </w:p>
    <w:p w14:paraId="097DB66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4.2 质保期内应免费提供技术服务，技术服务包括硬件更换、维修（包</w:t>
      </w:r>
      <w:r>
        <w:rPr>
          <w:rFonts w:hint="eastAsia" w:ascii="宋体" w:hAnsi="宋体" w:eastAsia="宋体" w:cs="宋体"/>
          <w:color w:val="000000"/>
          <w:sz w:val="24"/>
          <w:szCs w:val="24"/>
          <w:lang w:val="en-US" w:eastAsia="zh-CN"/>
        </w:rPr>
        <w:t>括更换仪器及零配件等）系统的维护和技术支持。在质保期内，供货方应对由于设计、工艺或材料的缺陷所发生的任何不足或故障负责，所需费用由供货方承担。</w:t>
      </w:r>
    </w:p>
    <w:p w14:paraId="2C5A12F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 要求对项目提供7x24小时的实时技术支持响应服务。</w:t>
      </w:r>
    </w:p>
    <w:p w14:paraId="53AEAB8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4.4 </w:t>
      </w:r>
      <w:r>
        <w:rPr>
          <w:rFonts w:hint="eastAsia" w:ascii="宋体" w:hAnsi="宋体" w:eastAsia="宋体" w:cs="宋体"/>
          <w:color w:val="000000"/>
          <w:sz w:val="24"/>
          <w:szCs w:val="24"/>
          <w:lang w:eastAsia="zh-CN"/>
        </w:rPr>
        <w:t>质保期内提供免费上门维护、升级服务，提供报修电话，如设备出现故障，供应商在接到电话后，4小时内响应，24小时以内到现场处理，48小时内修复，现场不能修复的，必须无偿提供采购物品的备用件或整机等措施，以保证采购人的正常使用。出现故障后，供应商如未按上述要求进行响应，采购人可以采取必要的补救措施，由此产生的费用将由供应商承担</w:t>
      </w:r>
      <w:r>
        <w:rPr>
          <w:rFonts w:hint="eastAsia" w:ascii="宋体" w:hAnsi="宋体" w:eastAsia="宋体" w:cs="宋体"/>
          <w:color w:val="000000"/>
          <w:sz w:val="24"/>
          <w:szCs w:val="24"/>
          <w:lang w:val="en-US" w:eastAsia="zh-CN"/>
        </w:rPr>
        <w:t>。</w:t>
      </w:r>
    </w:p>
    <w:p w14:paraId="0AA9F854">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 要求提供一名技术人员驻场一个月的服务,对投标产品提供长期技术支持。</w:t>
      </w:r>
    </w:p>
    <w:p w14:paraId="45CA01D4">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4.6 投标方应对买方的使用人员、维修人员免费进行培训，并提供相应的培训计划，详细说明培训的方式、地点、人数、时间等实质性内容。</w:t>
      </w:r>
    </w:p>
    <w:p w14:paraId="1D01CEBB">
      <w:pPr>
        <w:spacing w:line="360" w:lineRule="auto"/>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lang w:val="en-US" w:eastAsia="zh-CN"/>
        </w:rPr>
        <w:t xml:space="preserve">4.7 </w:t>
      </w:r>
      <w:r>
        <w:rPr>
          <w:rFonts w:hint="eastAsia" w:ascii="宋体" w:hAnsi="宋体" w:eastAsia="宋体" w:cs="宋体"/>
          <w:color w:val="000000"/>
          <w:sz w:val="24"/>
          <w:szCs w:val="24"/>
          <w:lang w:eastAsia="zh-CN"/>
        </w:rPr>
        <w:t xml:space="preserve">质保期满后，供应商提供终生服务，每年定期上门免费维护至少1次。在货物的设计使用寿命周期内，供应商能保证采购人更换到原厂正宗的备件材料，确保产品的正常使用。 </w:t>
      </w:r>
    </w:p>
    <w:p w14:paraId="68256D57">
      <w:pPr>
        <w:spacing w:line="360" w:lineRule="auto"/>
        <w:rPr>
          <w:rFonts w:hint="eastAsia" w:ascii="宋体" w:hAnsi="宋体" w:eastAsia="宋体" w:cs="宋体"/>
          <w:b w:val="0"/>
          <w:bCs w:val="0"/>
          <w:color w:val="auto"/>
          <w:kern w:val="0"/>
          <w:sz w:val="24"/>
          <w:szCs w:val="24"/>
          <w:u w:val="single"/>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付款方</w:t>
      </w:r>
      <w:r>
        <w:rPr>
          <w:rFonts w:hint="eastAsia" w:ascii="宋体" w:hAnsi="宋体" w:eastAsia="宋体" w:cs="宋体"/>
          <w:b/>
          <w:color w:val="auto"/>
          <w:sz w:val="24"/>
          <w:szCs w:val="24"/>
        </w:rPr>
        <w:t>式：</w:t>
      </w:r>
      <w:r>
        <w:rPr>
          <w:rFonts w:hint="eastAsia" w:ascii="宋体" w:hAnsi="宋体" w:eastAsia="宋体" w:cs="宋体"/>
          <w:b w:val="0"/>
          <w:bCs w:val="0"/>
          <w:color w:val="auto"/>
          <w:kern w:val="0"/>
          <w:sz w:val="24"/>
          <w:szCs w:val="24"/>
          <w:u w:val="single"/>
        </w:rPr>
        <w:t>①合同签订后，采购人收到中标方提供的相应金额的正规发票后10个工作日内，采购人向中标人支付合同总额30%预付款。</w:t>
      </w:r>
    </w:p>
    <w:p w14:paraId="774B0FBB">
      <w:pPr>
        <w:spacing w:line="360" w:lineRule="auto"/>
        <w:rPr>
          <w:rFonts w:hint="eastAsia" w:ascii="宋体" w:hAnsi="宋体" w:eastAsia="宋体" w:cs="宋体"/>
          <w:b w:val="0"/>
          <w:bCs w:val="0"/>
          <w:color w:val="auto"/>
          <w:kern w:val="0"/>
          <w:sz w:val="24"/>
          <w:szCs w:val="24"/>
          <w:u w:val="single"/>
        </w:rPr>
      </w:pPr>
      <w:r>
        <w:rPr>
          <w:rFonts w:hint="eastAsia" w:ascii="宋体" w:hAnsi="宋体" w:eastAsia="宋体" w:cs="宋体"/>
          <w:b w:val="0"/>
          <w:bCs w:val="0"/>
          <w:color w:val="auto"/>
          <w:kern w:val="0"/>
          <w:sz w:val="24"/>
          <w:szCs w:val="24"/>
          <w:u w:val="single"/>
        </w:rPr>
        <w:t>②验收合格后（含相关产品通过第三方检测并出具报告）第一年，支付至合同金额的80%。(采购人收到中标人提供的相应金额的正规发票后 10个工作日内支付)。</w:t>
      </w:r>
    </w:p>
    <w:p w14:paraId="4BDD582B">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kern w:val="0"/>
          <w:sz w:val="24"/>
          <w:szCs w:val="24"/>
          <w:u w:val="single"/>
        </w:rPr>
        <w:t>③出具审计报告后一年付清尾款。（采购人收到中标方提供的相应金额的正规发票后10个工作日内，采购人向中标人支付余款）</w:t>
      </w:r>
      <w:r>
        <w:rPr>
          <w:rFonts w:hint="eastAsia" w:ascii="宋体" w:hAnsi="宋体" w:eastAsia="宋体" w:cs="宋体"/>
          <w:b w:val="0"/>
          <w:bCs w:val="0"/>
          <w:color w:val="auto"/>
          <w:kern w:val="0"/>
          <w:sz w:val="24"/>
          <w:szCs w:val="24"/>
        </w:rPr>
        <w:t>。</w:t>
      </w:r>
    </w:p>
    <w:p w14:paraId="2FD6B356">
      <w:pPr>
        <w:spacing w:line="360" w:lineRule="auto"/>
        <w:ind w:left="482" w:hanging="482" w:hangingChars="200"/>
        <w:rPr>
          <w:rFonts w:hint="eastAsia" w:ascii="宋体" w:hAnsi="宋体" w:eastAsia="宋体" w:cs="宋体"/>
          <w:b w:val="0"/>
          <w:bCs/>
          <w:color w:val="000000"/>
          <w:sz w:val="24"/>
          <w:szCs w:val="24"/>
          <w:lang w:val="en-US" w:eastAsia="zh-CN"/>
        </w:rPr>
      </w:pPr>
      <w:r>
        <w:rPr>
          <w:rFonts w:hint="eastAsia" w:ascii="宋体" w:hAnsi="宋体" w:eastAsia="宋体" w:cs="宋体"/>
          <w:b/>
          <w:color w:val="auto"/>
          <w:sz w:val="24"/>
          <w:szCs w:val="24"/>
          <w:lang w:val="en-US" w:eastAsia="zh-CN"/>
        </w:rPr>
        <w:t>6.报价要求：</w:t>
      </w:r>
      <w:r>
        <w:rPr>
          <w:rFonts w:hint="eastAsia" w:ascii="宋体" w:hAnsi="宋体" w:eastAsia="宋体" w:cs="宋体"/>
          <w:b/>
          <w:color w:val="auto"/>
          <w:sz w:val="24"/>
          <w:szCs w:val="24"/>
          <w:lang w:val="en-US" w:eastAsia="zh-CN"/>
        </w:rPr>
        <w:br w:type="textWrapping"/>
      </w:r>
      <w:r>
        <w:rPr>
          <w:rFonts w:hint="eastAsia" w:ascii="宋体" w:hAnsi="宋体" w:eastAsia="宋体" w:cs="宋体"/>
          <w:b w:val="0"/>
          <w:bCs/>
          <w:color w:val="000000"/>
          <w:sz w:val="24"/>
          <w:szCs w:val="24"/>
          <w:lang w:val="en-US" w:eastAsia="zh-CN"/>
        </w:rPr>
        <w:t>除非合同中另有规定，供应商对“采购需求”中的全部货物的报价应包括全部设备、</w:t>
      </w:r>
    </w:p>
    <w:p w14:paraId="77BAC674">
      <w:pPr>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辅助材料、备品、备件、调试、人工、运输、仓储、保险、运费、各种税费、劳保、专利</w:t>
      </w:r>
    </w:p>
    <w:p w14:paraId="27949774">
      <w:pPr>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技术、培训、技术支持及质保等一切费用、政策性文件规定及合同包含的所有风险、责任</w:t>
      </w:r>
    </w:p>
    <w:p w14:paraId="56C8E19D">
      <w:pPr>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等各项应有费用。投标报价为最终报价，供应商不得再要求追加任何费用。同时，除非合</w:t>
      </w:r>
    </w:p>
    <w:p w14:paraId="3462C0C7">
      <w:pPr>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同条款中另有规定，否则，供应商所报价格在合同实施期间不因市场变化因素而变动。</w:t>
      </w:r>
    </w:p>
    <w:p w14:paraId="064E3C70">
      <w:pPr>
        <w:spacing w:line="360" w:lineRule="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验收要求</w:t>
      </w:r>
      <w:r>
        <w:rPr>
          <w:rFonts w:hint="eastAsia" w:ascii="宋体" w:hAnsi="宋体" w:eastAsia="宋体" w:cs="宋体"/>
          <w:b/>
          <w:color w:val="000000"/>
          <w:sz w:val="24"/>
          <w:szCs w:val="24"/>
          <w:lang w:eastAsia="zh-CN"/>
        </w:rPr>
        <w:t>：</w:t>
      </w:r>
    </w:p>
    <w:p w14:paraId="4849CA55">
      <w:pPr>
        <w:spacing w:line="360" w:lineRule="auto"/>
        <w:ind w:left="0" w:leftChars="0" w:firstLine="0" w:firstLineChars="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由采购人及有关部门进行验收；</w:t>
      </w:r>
      <w:r>
        <w:rPr>
          <w:rFonts w:hint="eastAsia" w:ascii="宋体" w:hAnsi="宋体" w:eastAsia="宋体" w:cs="宋体"/>
          <w:bCs/>
          <w:color w:val="000000"/>
          <w:sz w:val="24"/>
          <w:szCs w:val="24"/>
          <w:lang w:eastAsia="zh-CN"/>
        </w:rPr>
        <w:br w:type="textWrapping"/>
      </w:r>
      <w:r>
        <w:rPr>
          <w:rFonts w:hint="eastAsia" w:ascii="宋体" w:hAnsi="宋体" w:eastAsia="宋体" w:cs="宋体"/>
          <w:bCs/>
          <w:color w:val="000000"/>
          <w:sz w:val="24"/>
          <w:szCs w:val="24"/>
          <w:lang w:val="en-US" w:eastAsia="zh-CN"/>
        </w:rPr>
        <w:t xml:space="preserve">7.1 </w:t>
      </w:r>
      <w:r>
        <w:rPr>
          <w:rFonts w:hint="eastAsia" w:ascii="宋体" w:hAnsi="宋体" w:eastAsia="宋体" w:cs="宋体"/>
          <w:b w:val="0"/>
          <w:bCs/>
          <w:color w:val="auto"/>
          <w:sz w:val="24"/>
          <w:szCs w:val="24"/>
          <w:lang w:eastAsia="zh-CN"/>
        </w:rPr>
        <w:t>采购人根据‘关于印发《江苏省政府采购履约验收管理办法》的通知</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eastAsia="zh-CN"/>
        </w:rPr>
        <w:t>苏财规【</w:t>
      </w:r>
      <w:r>
        <w:rPr>
          <w:rFonts w:hint="eastAsia" w:ascii="宋体" w:hAnsi="宋体" w:eastAsia="宋体" w:cs="宋体"/>
          <w:b w:val="0"/>
          <w:bCs/>
          <w:color w:val="auto"/>
          <w:sz w:val="24"/>
          <w:szCs w:val="24"/>
          <w:lang w:val="en-US" w:eastAsia="zh-CN"/>
        </w:rPr>
        <w:t>2024】7</w:t>
      </w:r>
      <w:r>
        <w:rPr>
          <w:rFonts w:hint="eastAsia" w:ascii="宋体" w:hAnsi="宋体" w:eastAsia="宋体" w:cs="宋体"/>
          <w:b w:val="0"/>
          <w:bCs/>
          <w:color w:val="auto"/>
          <w:sz w:val="24"/>
          <w:szCs w:val="24"/>
          <w:lang w:eastAsia="zh-CN"/>
        </w:rPr>
        <w:t>号’</w:t>
      </w:r>
      <w:r>
        <w:rPr>
          <w:rFonts w:hint="eastAsia" w:ascii="宋体" w:hAnsi="宋体" w:eastAsia="宋体" w:cs="宋体"/>
          <w:b w:val="0"/>
          <w:bCs/>
          <w:color w:val="auto"/>
          <w:sz w:val="24"/>
          <w:szCs w:val="24"/>
          <w:lang w:val="en-US" w:eastAsia="zh-CN"/>
        </w:rPr>
        <w:t>文件</w:t>
      </w:r>
      <w:r>
        <w:rPr>
          <w:rFonts w:hint="eastAsia" w:ascii="宋体" w:hAnsi="宋体" w:eastAsia="宋体" w:cs="宋体"/>
          <w:b w:val="0"/>
          <w:bCs/>
          <w:color w:val="auto"/>
          <w:sz w:val="24"/>
          <w:szCs w:val="24"/>
          <w:lang w:eastAsia="zh-CN"/>
        </w:rPr>
        <w:t>组织验收，经采购人验收合格后，需填写政府采购验收报告。</w:t>
      </w:r>
    </w:p>
    <w:p w14:paraId="37D32605">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7.2 </w:t>
      </w:r>
      <w:r>
        <w:rPr>
          <w:rFonts w:hint="eastAsia" w:ascii="宋体" w:hAnsi="宋体" w:eastAsia="宋体" w:cs="宋体"/>
          <w:bCs/>
          <w:color w:val="000000"/>
          <w:sz w:val="24"/>
          <w:szCs w:val="24"/>
          <w:lang w:eastAsia="zh-CN"/>
        </w:rPr>
        <w:t>产品的验收标准:招标文件、投标文件、制造商货物技术标准说明及相关的国家质量标准规定，均作为质量技术标准和验收标准。</w:t>
      </w:r>
    </w:p>
    <w:p w14:paraId="75C04227">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7.3 </w:t>
      </w:r>
      <w:r>
        <w:rPr>
          <w:rFonts w:hint="eastAsia" w:ascii="宋体" w:hAnsi="宋体" w:eastAsia="宋体" w:cs="宋体"/>
          <w:bCs/>
          <w:color w:val="000000"/>
          <w:sz w:val="24"/>
          <w:szCs w:val="24"/>
          <w:lang w:eastAsia="zh-CN"/>
        </w:rPr>
        <w:t>货物验收包括:数量、外观、质量、性能、尺寸、质保单、包装和中标人承诺的其他指标。</w:t>
      </w:r>
    </w:p>
    <w:p w14:paraId="6C3977A6">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出厂检验:每批材料在交货前，中标人应对货物质量、规格尺寸、性能、数量等进行详细全面的检验，并随同货物提供出具的出厂检验报告、产品质量合格证:出厂检验报告、产品质量合格证是付款时必要的文件组成部分，但不作为有关质量、规格尺寸、数量的最终检验。</w:t>
      </w:r>
    </w:p>
    <w:p w14:paraId="17B50565">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）货到初步验收:在货物到达</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指定地点后，中标人应在 2个工作日内派负责人到达现场配合</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共同对所有货物进行开箱检查。</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根据采购合同进行货物品牌、外观、规格型号、数量等基本检测项目的验收。中标人应保证所有货物是全新、未使用过的原装合格正品，符合国家有关规定，完全符合采购需求规定的质量和性能的要求。所提供产品具有合法的版权或使用权，如在本项目范围内使用过程中出现版权或使用权纠纷，应由中标人负责，</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不承担责任。若发现有货物破损、丢失和质量问题，</w:t>
      </w:r>
      <w:r>
        <w:rPr>
          <w:rFonts w:hint="eastAsia" w:ascii="宋体" w:hAnsi="宋体" w:eastAsia="宋体" w:cs="宋体"/>
          <w:bCs/>
          <w:color w:val="000000"/>
          <w:sz w:val="24"/>
          <w:szCs w:val="24"/>
          <w:lang w:val="en-US" w:eastAsia="zh-CN"/>
        </w:rPr>
        <w:t>采购</w:t>
      </w:r>
      <w:r>
        <w:rPr>
          <w:rFonts w:hint="eastAsia" w:ascii="宋体" w:hAnsi="宋体" w:eastAsia="宋体" w:cs="宋体"/>
          <w:bCs/>
          <w:color w:val="000000"/>
          <w:sz w:val="24"/>
          <w:szCs w:val="24"/>
          <w:lang w:eastAsia="zh-CN"/>
        </w:rPr>
        <w:t>人有权拒收，应当免费在7日内将补充或者更换的货物运抵发生故障的货物所在地，由此产生的一切相关费用由供货方承担。</w:t>
      </w:r>
    </w:p>
    <w:p w14:paraId="15DBCC78">
      <w:pPr>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）抽检:</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有权就中标人送至现场的任一批次货物进行随机抽样送检，由</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、中标人现场取样后送检。</w:t>
      </w:r>
    </w:p>
    <w:p w14:paraId="66803932">
      <w:pPr>
        <w:spacing w:line="360" w:lineRule="auto"/>
        <w:ind w:firstLine="240" w:firstLineChars="1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A、招标人对各批次材料质量进行抽检，送至第三方检测机构检测，取样及检测费用由供货商负责，投标人在投标报价时应考虑此项费用。</w:t>
      </w:r>
    </w:p>
    <w:p w14:paraId="02D223C7">
      <w:pPr>
        <w:spacing w:line="360" w:lineRule="auto"/>
        <w:ind w:firstLine="240" w:firstLineChars="1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B、如检测结果为整体评价不合格，招标人有权进行退货处理，由此造成的各种费用均由中标人承担，并应承担由此造成的所有经济损失。累计检测不合格达2次，招标人可选择单方解除合同并追究中标人的违约责任。</w:t>
      </w:r>
    </w:p>
    <w:p w14:paraId="6EE36E54">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）中标人负责货物安装完成后，由中标人制定验收方案并经</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确认后，</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组织验收小组对产品的性能和配置进行验收，并形成验收报告。如验收中出现不符合</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招标文件、中标人投标文件及相关国家行业标准规范时，</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给予</w:t>
      </w:r>
      <w:r>
        <w:rPr>
          <w:rFonts w:hint="eastAsia" w:ascii="宋体" w:hAnsi="宋体" w:eastAsia="宋体" w:cs="宋体"/>
          <w:bCs/>
          <w:color w:val="000000"/>
          <w:sz w:val="24"/>
          <w:szCs w:val="24"/>
          <w:lang w:val="en-US" w:eastAsia="zh-CN"/>
        </w:rPr>
        <w:t>中标人</w:t>
      </w:r>
      <w:r>
        <w:rPr>
          <w:rFonts w:hint="eastAsia" w:ascii="宋体" w:hAnsi="宋体" w:eastAsia="宋体" w:cs="宋体"/>
          <w:bCs/>
          <w:color w:val="000000"/>
          <w:sz w:val="24"/>
          <w:szCs w:val="24"/>
          <w:lang w:eastAsia="zh-CN"/>
        </w:rPr>
        <w:t>15天（包含非工作日）时间进行整改并再次验收，若验收再次不合格，</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lang w:eastAsia="zh-CN"/>
        </w:rPr>
        <w:t>有权利单方面终止合同，并保留索赔权利，随即将相关情况提交政府采购监督管理部门</w:t>
      </w:r>
      <w:r>
        <w:rPr>
          <w:rFonts w:hint="eastAsia" w:ascii="宋体" w:hAnsi="宋体" w:eastAsia="宋体" w:cs="宋体"/>
          <w:bCs/>
          <w:color w:val="000000"/>
          <w:sz w:val="24"/>
          <w:szCs w:val="24"/>
        </w:rPr>
        <w:t>。</w:t>
      </w:r>
    </w:p>
    <w:p w14:paraId="294BA235">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ascii="宋体" w:hAnsi="宋体" w:eastAsia="宋体" w:cs="宋体"/>
          <w:color w:val="000000"/>
          <w:sz w:val="24"/>
          <w:highlight w:val="none"/>
        </w:rPr>
        <w:t>验收情况作为支付货款的依据。</w:t>
      </w:r>
    </w:p>
    <w:p w14:paraId="11943D33">
      <w:p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投标货币：</w:t>
      </w:r>
      <w:r>
        <w:rPr>
          <w:rFonts w:hint="eastAsia" w:ascii="宋体" w:hAnsi="宋体" w:eastAsia="宋体" w:cs="宋体"/>
          <w:b w:val="0"/>
          <w:bCs/>
          <w:color w:val="000000"/>
          <w:sz w:val="24"/>
          <w:szCs w:val="24"/>
          <w:lang w:val="en-US" w:eastAsia="zh-CN"/>
        </w:rPr>
        <w:t>投标</w:t>
      </w:r>
      <w:r>
        <w:rPr>
          <w:rFonts w:hint="eastAsia" w:ascii="宋体" w:hAnsi="宋体" w:eastAsia="宋体" w:cs="宋体"/>
          <w:b w:val="0"/>
          <w:bCs/>
          <w:color w:val="000000"/>
          <w:sz w:val="24"/>
          <w:szCs w:val="24"/>
        </w:rPr>
        <w:t>文</w:t>
      </w:r>
      <w:r>
        <w:rPr>
          <w:rFonts w:hint="eastAsia" w:ascii="宋体" w:hAnsi="宋体" w:eastAsia="宋体" w:cs="宋体"/>
          <w:color w:val="000000"/>
          <w:sz w:val="24"/>
          <w:szCs w:val="24"/>
        </w:rPr>
        <w:t>件中的所有货物、服务和工程单价和总价采用人民币报价，以元为单位标注。</w:t>
      </w:r>
    </w:p>
    <w:p w14:paraId="4211F9D8">
      <w:pPr>
        <w:bidi w:val="0"/>
        <w:rPr>
          <w:rFonts w:hint="eastAsia" w:ascii="宋体" w:hAnsi="宋体" w:eastAsia="宋体" w:cs="宋体"/>
          <w:b/>
          <w:color w:val="auto"/>
          <w:sz w:val="24"/>
          <w:szCs w:val="24"/>
          <w:lang w:eastAsia="zh-CN"/>
        </w:rPr>
      </w:pPr>
    </w:p>
    <w:p w14:paraId="569075FA">
      <w:pPr>
        <w:spacing w:line="360" w:lineRule="auto"/>
        <w:rPr>
          <w:rFonts w:hint="eastAsia" w:ascii="宋体" w:hAnsi="宋体" w:eastAsia="宋体" w:cs="宋体"/>
          <w:b/>
          <w:bCs/>
          <w:sz w:val="24"/>
          <w:szCs w:val="24"/>
        </w:rPr>
      </w:pPr>
    </w:p>
    <w:p w14:paraId="7428785C">
      <w:pPr>
        <w:topLinePunct/>
        <w:spacing w:line="360" w:lineRule="auto"/>
        <w:ind w:firstLine="241" w:firstLineChars="100"/>
        <w:rPr>
          <w:rFonts w:hint="eastAsia" w:ascii="宋体" w:hAnsi="宋体" w:eastAsia="宋体" w:cs="宋体"/>
          <w:b/>
          <w:color w:val="0070C0"/>
          <w:sz w:val="24"/>
          <w:szCs w:val="24"/>
        </w:rPr>
      </w:pPr>
      <w:r>
        <w:rPr>
          <w:rFonts w:hint="eastAsia" w:ascii="宋体" w:hAnsi="宋体" w:eastAsia="宋体" w:cs="宋体"/>
          <w:b/>
          <w:color w:val="0070C0"/>
          <w:sz w:val="24"/>
          <w:szCs w:val="24"/>
        </w:rPr>
        <w:t>注：◆对项目需求部分的询问、质疑请向采购人提出，询问、质疑由采购人负责解释。</w:t>
      </w:r>
    </w:p>
    <w:p w14:paraId="46F90BDA">
      <w:pPr>
        <w:rPr>
          <w:rFonts w:hint="eastAsia" w:ascii="宋体" w:hAnsi="宋体" w:eastAsia="宋体" w:cs="宋体"/>
          <w:sz w:val="24"/>
          <w:szCs w:val="24"/>
        </w:rPr>
      </w:pPr>
      <w:r>
        <w:rPr>
          <w:rFonts w:hint="eastAsia" w:ascii="宋体" w:hAnsi="宋体" w:eastAsia="宋体" w:cs="宋体"/>
          <w:b/>
          <w:color w:val="0070C0"/>
          <w:sz w:val="24"/>
          <w:szCs w:val="24"/>
        </w:rPr>
        <w:t>本部分标注“</w:t>
      </w:r>
      <w:r>
        <w:rPr>
          <w:rFonts w:hint="eastAsia" w:ascii="宋体" w:hAnsi="宋体" w:eastAsia="宋体" w:cs="宋体"/>
          <w:b/>
          <w:color w:val="0070C0"/>
          <w:sz w:val="24"/>
          <w:szCs w:val="24"/>
          <w:lang w:val="zh-CN"/>
        </w:rPr>
        <w:t>★</w:t>
      </w:r>
      <w:r>
        <w:rPr>
          <w:rFonts w:hint="eastAsia" w:ascii="宋体" w:hAnsi="宋体" w:eastAsia="宋体" w:cs="宋体"/>
          <w:b/>
          <w:color w:val="0070C0"/>
          <w:sz w:val="24"/>
          <w:szCs w:val="24"/>
        </w:rPr>
        <w:t>”实质性要求，必须响应，不允许负偏离，否则作为无效响应处理。▲表示重要参数；其他为一般参数。</w:t>
      </w:r>
    </w:p>
    <w:p w14:paraId="37557D8D">
      <w:pPr>
        <w:rPr>
          <w:rFonts w:hint="eastAsia" w:ascii="宋体" w:hAnsi="宋体" w:eastAsia="宋体" w:cs="宋体"/>
          <w:sz w:val="24"/>
          <w:szCs w:val="24"/>
        </w:rPr>
      </w:pPr>
    </w:p>
    <w:p w14:paraId="614B7442">
      <w:r>
        <w:br w:type="page"/>
      </w:r>
    </w:p>
    <w:p w14:paraId="1A9B1F4D">
      <w:pPr>
        <w:pStyle w:val="2"/>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三、评标办法和标准中变更的内容：</w:t>
      </w:r>
    </w:p>
    <w:p w14:paraId="1E9E3B74">
      <w:pPr>
        <w:rPr>
          <w:rFonts w:hint="eastAsia"/>
          <w:sz w:val="24"/>
          <w:szCs w:val="22"/>
          <w:lang w:val="en-US" w:eastAsia="zh-CN"/>
        </w:rPr>
      </w:pPr>
      <w:r>
        <w:rPr>
          <w:rFonts w:hint="eastAsia"/>
          <w:color w:val="0070C0"/>
          <w:sz w:val="24"/>
          <w:szCs w:val="22"/>
          <w:lang w:val="en-US" w:eastAsia="zh-CN"/>
        </w:rPr>
        <w:t>以最新的采购文件中“评分办法”内容为准，具体内容如下：</w:t>
      </w:r>
    </w:p>
    <w:p w14:paraId="21F5E6FA">
      <w:pPr>
        <w:tabs>
          <w:tab w:val="left" w:pos="-1980"/>
          <w:tab w:val="left" w:pos="360"/>
          <w:tab w:val="left" w:pos="567"/>
          <w:tab w:val="left" w:pos="709"/>
          <w:tab w:val="left" w:pos="993"/>
        </w:tabs>
        <w:autoSpaceDE w:val="0"/>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（1）百分制评分标准：</w:t>
      </w:r>
    </w:p>
    <w:tbl>
      <w:tblPr>
        <w:tblStyle w:val="6"/>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2313"/>
        <w:gridCol w:w="2314"/>
        <w:gridCol w:w="2314"/>
        <w:gridCol w:w="2315"/>
      </w:tblGrid>
      <w:tr w14:paraId="7E919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2407" w:type="dxa"/>
            <w:noWrap w:val="0"/>
            <w:tcMar>
              <w:top w:w="100" w:type="dxa"/>
              <w:bottom w:w="100" w:type="dxa"/>
            </w:tcMar>
            <w:vAlign w:val="center"/>
          </w:tcPr>
          <w:p w14:paraId="74AE76E2">
            <w:pPr>
              <w:pStyle w:val="10"/>
              <w:ind w:firstLine="420"/>
              <w:jc w:val="center"/>
              <w:rPr>
                <w:rFonts w:ascii="宋体" w:hAnsi="宋体" w:eastAsia="宋体" w:cs="楷体"/>
                <w:color w:val="000000"/>
                <w:sz w:val="22"/>
                <w:szCs w:val="28"/>
                <w:highlight w:val="none"/>
              </w:rPr>
            </w:pPr>
            <w:r>
              <w:rPr>
                <w:rFonts w:hint="eastAsia" w:ascii="宋体" w:hAnsi="宋体" w:eastAsia="宋体" w:cs="楷体"/>
                <w:color w:val="000000"/>
                <w:sz w:val="22"/>
                <w:szCs w:val="28"/>
                <w:highlight w:val="none"/>
              </w:rPr>
              <w:t>评分项目</w:t>
            </w:r>
          </w:p>
        </w:tc>
        <w:tc>
          <w:tcPr>
            <w:tcW w:w="2407" w:type="dxa"/>
            <w:noWrap w:val="0"/>
            <w:tcMar>
              <w:top w:w="100" w:type="dxa"/>
              <w:bottom w:w="100" w:type="dxa"/>
            </w:tcMar>
            <w:vAlign w:val="center"/>
          </w:tcPr>
          <w:p w14:paraId="69E5EBE5">
            <w:pPr>
              <w:pStyle w:val="10"/>
              <w:ind w:firstLine="420"/>
              <w:jc w:val="center"/>
              <w:rPr>
                <w:rFonts w:ascii="宋体" w:hAnsi="宋体" w:eastAsia="宋体" w:cs="楷体"/>
                <w:color w:val="000000"/>
                <w:sz w:val="22"/>
                <w:szCs w:val="28"/>
                <w:highlight w:val="none"/>
              </w:rPr>
            </w:pPr>
            <w:r>
              <w:rPr>
                <w:rFonts w:hint="eastAsia" w:ascii="宋体" w:hAnsi="宋体" w:eastAsia="宋体" w:cs="楷体"/>
                <w:color w:val="000000"/>
                <w:sz w:val="22"/>
                <w:szCs w:val="28"/>
                <w:highlight w:val="none"/>
              </w:rPr>
              <w:t>技术评估</w:t>
            </w:r>
          </w:p>
        </w:tc>
        <w:tc>
          <w:tcPr>
            <w:tcW w:w="2407" w:type="dxa"/>
            <w:noWrap w:val="0"/>
            <w:tcMar>
              <w:top w:w="100" w:type="dxa"/>
              <w:bottom w:w="100" w:type="dxa"/>
            </w:tcMar>
            <w:vAlign w:val="center"/>
          </w:tcPr>
          <w:p w14:paraId="6811D007">
            <w:pPr>
              <w:pStyle w:val="10"/>
              <w:ind w:firstLine="420"/>
              <w:jc w:val="center"/>
              <w:rPr>
                <w:rFonts w:ascii="宋体" w:hAnsi="宋体" w:eastAsia="宋体" w:cs="楷体"/>
                <w:color w:val="000000"/>
                <w:sz w:val="22"/>
                <w:szCs w:val="28"/>
                <w:highlight w:val="none"/>
              </w:rPr>
            </w:pPr>
            <w:r>
              <w:rPr>
                <w:rFonts w:hint="eastAsia" w:ascii="宋体" w:hAnsi="宋体" w:eastAsia="宋体" w:cs="楷体"/>
                <w:color w:val="000000"/>
                <w:sz w:val="22"/>
                <w:szCs w:val="28"/>
                <w:highlight w:val="none"/>
              </w:rPr>
              <w:t>商务评估</w:t>
            </w:r>
          </w:p>
        </w:tc>
        <w:tc>
          <w:tcPr>
            <w:tcW w:w="2408" w:type="dxa"/>
            <w:noWrap w:val="0"/>
            <w:tcMar>
              <w:top w:w="100" w:type="dxa"/>
              <w:bottom w:w="100" w:type="dxa"/>
            </w:tcMar>
            <w:vAlign w:val="center"/>
          </w:tcPr>
          <w:p w14:paraId="72CFA41F">
            <w:pPr>
              <w:pStyle w:val="10"/>
              <w:ind w:firstLine="420"/>
              <w:jc w:val="center"/>
              <w:rPr>
                <w:rFonts w:ascii="宋体" w:hAnsi="宋体" w:eastAsia="宋体" w:cs="楷体"/>
                <w:color w:val="000000"/>
                <w:sz w:val="22"/>
                <w:szCs w:val="28"/>
                <w:highlight w:val="none"/>
              </w:rPr>
            </w:pPr>
            <w:r>
              <w:rPr>
                <w:rFonts w:hint="eastAsia" w:ascii="宋体" w:hAnsi="宋体" w:eastAsia="宋体" w:cs="楷体"/>
                <w:color w:val="000000"/>
                <w:sz w:val="22"/>
                <w:szCs w:val="28"/>
                <w:highlight w:val="none"/>
              </w:rPr>
              <w:t>价格评估</w:t>
            </w:r>
          </w:p>
        </w:tc>
      </w:tr>
      <w:tr w14:paraId="6EDA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2407" w:type="dxa"/>
            <w:noWrap w:val="0"/>
            <w:tcMar>
              <w:top w:w="100" w:type="dxa"/>
              <w:bottom w:w="100" w:type="dxa"/>
            </w:tcMar>
            <w:vAlign w:val="center"/>
          </w:tcPr>
          <w:p w14:paraId="40EA1D3D">
            <w:pPr>
              <w:pStyle w:val="10"/>
              <w:ind w:firstLine="420"/>
              <w:jc w:val="center"/>
              <w:rPr>
                <w:rFonts w:ascii="宋体" w:hAnsi="宋体" w:eastAsia="宋体" w:cs="楷体"/>
                <w:color w:val="000000"/>
                <w:sz w:val="22"/>
                <w:szCs w:val="28"/>
                <w:highlight w:val="none"/>
              </w:rPr>
            </w:pPr>
            <w:r>
              <w:rPr>
                <w:rFonts w:hint="eastAsia" w:ascii="宋体" w:hAnsi="宋体" w:eastAsia="宋体" w:cs="楷体"/>
                <w:color w:val="000000"/>
                <w:sz w:val="22"/>
                <w:szCs w:val="28"/>
                <w:highlight w:val="none"/>
              </w:rPr>
              <w:t>分值</w:t>
            </w:r>
          </w:p>
        </w:tc>
        <w:tc>
          <w:tcPr>
            <w:tcW w:w="2407" w:type="dxa"/>
            <w:noWrap w:val="0"/>
            <w:tcMar>
              <w:top w:w="100" w:type="dxa"/>
              <w:bottom w:w="100" w:type="dxa"/>
            </w:tcMar>
            <w:vAlign w:val="center"/>
          </w:tcPr>
          <w:p w14:paraId="4DF83185">
            <w:pPr>
              <w:pStyle w:val="10"/>
              <w:ind w:firstLine="420"/>
              <w:jc w:val="center"/>
              <w:rPr>
                <w:rFonts w:hint="default" w:ascii="宋体" w:hAnsi="宋体" w:eastAsia="宋体" w:cs="楷体"/>
                <w:color w:val="000000"/>
                <w:sz w:val="22"/>
                <w:szCs w:val="28"/>
                <w:highlight w:val="none"/>
                <w:lang w:val="en-US" w:eastAsia="zh-CN"/>
              </w:rPr>
            </w:pPr>
            <w:r>
              <w:rPr>
                <w:rFonts w:hint="eastAsia" w:ascii="宋体" w:hAnsi="宋体" w:eastAsia="宋体" w:cs="楷体"/>
                <w:color w:val="000000"/>
                <w:sz w:val="22"/>
                <w:szCs w:val="28"/>
                <w:highlight w:val="none"/>
                <w:lang w:val="en-US" w:eastAsia="zh-CN"/>
              </w:rPr>
              <w:t>49</w:t>
            </w:r>
          </w:p>
        </w:tc>
        <w:tc>
          <w:tcPr>
            <w:tcW w:w="2407" w:type="dxa"/>
            <w:noWrap w:val="0"/>
            <w:tcMar>
              <w:top w:w="100" w:type="dxa"/>
              <w:bottom w:w="100" w:type="dxa"/>
            </w:tcMar>
            <w:vAlign w:val="center"/>
          </w:tcPr>
          <w:p w14:paraId="3CCD6838">
            <w:pPr>
              <w:pStyle w:val="10"/>
              <w:ind w:firstLine="420"/>
              <w:jc w:val="center"/>
              <w:rPr>
                <w:rFonts w:hint="default" w:ascii="宋体" w:hAnsi="宋体" w:eastAsia="宋体" w:cs="楷体"/>
                <w:color w:val="000000"/>
                <w:sz w:val="22"/>
                <w:szCs w:val="28"/>
                <w:highlight w:val="none"/>
                <w:lang w:val="en-US" w:eastAsia="zh-CN"/>
              </w:rPr>
            </w:pPr>
            <w:r>
              <w:rPr>
                <w:rFonts w:hint="eastAsia" w:ascii="宋体" w:hAnsi="宋体" w:eastAsia="宋体" w:cs="楷体"/>
                <w:color w:val="000000"/>
                <w:sz w:val="22"/>
                <w:szCs w:val="28"/>
                <w:highlight w:val="none"/>
                <w:lang w:val="en-US" w:eastAsia="zh-CN"/>
              </w:rPr>
              <w:t>21</w:t>
            </w:r>
          </w:p>
        </w:tc>
        <w:tc>
          <w:tcPr>
            <w:tcW w:w="2408" w:type="dxa"/>
            <w:noWrap w:val="0"/>
            <w:tcMar>
              <w:top w:w="100" w:type="dxa"/>
              <w:bottom w:w="100" w:type="dxa"/>
            </w:tcMar>
            <w:vAlign w:val="center"/>
          </w:tcPr>
          <w:p w14:paraId="718E77B7">
            <w:pPr>
              <w:pStyle w:val="10"/>
              <w:ind w:firstLine="420"/>
              <w:jc w:val="center"/>
              <w:rPr>
                <w:rFonts w:hint="default" w:ascii="宋体" w:hAnsi="宋体" w:eastAsia="宋体" w:cs="楷体"/>
                <w:color w:val="000000"/>
                <w:sz w:val="22"/>
                <w:szCs w:val="28"/>
                <w:highlight w:val="none"/>
                <w:lang w:val="en-US" w:eastAsia="zh-CN"/>
              </w:rPr>
            </w:pPr>
            <w:r>
              <w:rPr>
                <w:rFonts w:hint="eastAsia" w:ascii="宋体" w:hAnsi="宋体" w:eastAsia="宋体" w:cs="楷体"/>
                <w:color w:val="000000"/>
                <w:sz w:val="22"/>
                <w:szCs w:val="28"/>
                <w:highlight w:val="none"/>
                <w:lang w:val="en-US" w:eastAsia="zh-CN"/>
              </w:rPr>
              <w:t>30</w:t>
            </w:r>
          </w:p>
        </w:tc>
      </w:tr>
    </w:tbl>
    <w:p w14:paraId="74EAD3BB">
      <w:pPr>
        <w:widowControl/>
        <w:spacing w:line="360" w:lineRule="auto"/>
        <w:ind w:firstLine="480"/>
        <w:jc w:val="left"/>
        <w:rPr>
          <w:rFonts w:ascii="宋体" w:hAnsi="宋体" w:cs="楷体"/>
          <w:color w:val="000000"/>
          <w:sz w:val="24"/>
          <w:highlight w:val="none"/>
        </w:rPr>
      </w:pPr>
    </w:p>
    <w:p w14:paraId="52EC4ACC">
      <w:pPr>
        <w:widowControl/>
        <w:spacing w:line="360" w:lineRule="auto"/>
        <w:ind w:firstLine="482"/>
        <w:rPr>
          <w:rFonts w:ascii="宋体" w:hAnsi="宋体" w:cs="楷体"/>
          <w:b/>
          <w:color w:val="000000"/>
          <w:sz w:val="24"/>
          <w:highlight w:val="none"/>
        </w:rPr>
      </w:pPr>
      <w:r>
        <w:rPr>
          <w:rFonts w:hint="eastAsia" w:ascii="宋体" w:hAnsi="宋体" w:cs="楷体"/>
          <w:b/>
          <w:color w:val="000000"/>
          <w:sz w:val="24"/>
          <w:highlight w:val="none"/>
        </w:rPr>
        <w:t>（一）技术评估</w:t>
      </w:r>
    </w:p>
    <w:tbl>
      <w:tblPr>
        <w:tblStyle w:val="6"/>
        <w:tblW w:w="5000" w:type="pct"/>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561"/>
        <w:gridCol w:w="1091"/>
        <w:gridCol w:w="7042"/>
        <w:gridCol w:w="562"/>
      </w:tblGrid>
      <w:tr w14:paraId="5FF0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77B51977">
            <w:pPr>
              <w:pStyle w:val="1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126" w:type="dxa"/>
            <w:noWrap w:val="0"/>
            <w:tcMar>
              <w:top w:w="100" w:type="dxa"/>
              <w:bottom w:w="100" w:type="dxa"/>
            </w:tcMar>
            <w:vAlign w:val="center"/>
          </w:tcPr>
          <w:p w14:paraId="34FC9E63">
            <w:pPr>
              <w:pStyle w:val="1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评审因素</w:t>
            </w:r>
          </w:p>
        </w:tc>
        <w:tc>
          <w:tcPr>
            <w:tcW w:w="7367" w:type="dxa"/>
            <w:noWrap w:val="0"/>
            <w:tcMar>
              <w:top w:w="100" w:type="dxa"/>
              <w:bottom w:w="100" w:type="dxa"/>
            </w:tcMar>
            <w:vAlign w:val="center"/>
          </w:tcPr>
          <w:p w14:paraId="53A7C511">
            <w:pPr>
              <w:pStyle w:val="1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评审细则</w:t>
            </w:r>
          </w:p>
        </w:tc>
        <w:tc>
          <w:tcPr>
            <w:tcW w:w="568" w:type="dxa"/>
            <w:noWrap w:val="0"/>
            <w:tcMar>
              <w:top w:w="100" w:type="dxa"/>
              <w:bottom w:w="100" w:type="dxa"/>
            </w:tcMar>
            <w:vAlign w:val="center"/>
          </w:tcPr>
          <w:p w14:paraId="59ECF1C5">
            <w:pPr>
              <w:pStyle w:val="1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w:t>
            </w:r>
          </w:p>
        </w:tc>
      </w:tr>
      <w:tr w14:paraId="3183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9061" w:type="dxa"/>
            <w:gridSpan w:val="3"/>
            <w:noWrap w:val="0"/>
            <w:tcMar>
              <w:top w:w="100" w:type="dxa"/>
              <w:bottom w:w="100" w:type="dxa"/>
            </w:tcMar>
            <w:vAlign w:val="center"/>
          </w:tcPr>
          <w:p w14:paraId="2EC754A2">
            <w:pPr>
              <w:pStyle w:val="1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技术部分响应评价</w:t>
            </w:r>
          </w:p>
        </w:tc>
        <w:tc>
          <w:tcPr>
            <w:tcW w:w="568" w:type="dxa"/>
            <w:noWrap w:val="0"/>
            <w:tcMar>
              <w:top w:w="100" w:type="dxa"/>
              <w:bottom w:w="100" w:type="dxa"/>
            </w:tcMar>
            <w:vAlign w:val="center"/>
          </w:tcPr>
          <w:p w14:paraId="4C044799">
            <w:pPr>
              <w:pStyle w:val="1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28</w:t>
            </w:r>
          </w:p>
        </w:tc>
      </w:tr>
      <w:tr w14:paraId="0571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487DB6E5">
            <w:pPr>
              <w:spacing w:line="380" w:lineRule="exact"/>
              <w:jc w:val="center"/>
              <w:rPr>
                <w:rFonts w:ascii="宋体" w:hAnsi="宋体" w:eastAsia="宋体" w:cs="宋体"/>
                <w:color w:val="000000"/>
                <w:sz w:val="20"/>
                <w:szCs w:val="21"/>
                <w:highlight w:val="none"/>
                <w:lang w:val="en-US" w:eastAsia="zh-CN"/>
              </w:rPr>
            </w:pPr>
            <w:r>
              <w:rPr>
                <w:rFonts w:hint="eastAsia" w:ascii="宋体" w:hAnsi="宋体" w:eastAsia="宋体" w:cs="宋体"/>
                <w:color w:val="000000"/>
                <w:sz w:val="20"/>
                <w:szCs w:val="21"/>
                <w:highlight w:val="none"/>
                <w:lang w:val="en-US" w:eastAsia="zh-CN"/>
              </w:rPr>
              <w:t>1</w:t>
            </w:r>
          </w:p>
        </w:tc>
        <w:tc>
          <w:tcPr>
            <w:tcW w:w="1126" w:type="dxa"/>
            <w:noWrap w:val="0"/>
            <w:tcMar>
              <w:top w:w="100" w:type="dxa"/>
              <w:bottom w:w="100" w:type="dxa"/>
            </w:tcMar>
            <w:vAlign w:val="center"/>
          </w:tcPr>
          <w:p w14:paraId="3A216DB2">
            <w:pPr>
              <w:widowControl/>
              <w:spacing w:line="380" w:lineRule="exact"/>
              <w:jc w:val="center"/>
              <w:rPr>
                <w:rFonts w:hint="eastAsia" w:ascii="宋体" w:hAnsi="宋体" w:eastAsia="宋体" w:cs="宋体"/>
                <w:color w:val="000000"/>
                <w:sz w:val="20"/>
                <w:szCs w:val="21"/>
                <w:highlight w:val="none"/>
                <w:lang w:eastAsia="zh-CN"/>
              </w:rPr>
            </w:pPr>
            <w:r>
              <w:rPr>
                <w:rFonts w:hint="eastAsia" w:ascii="宋体" w:hAnsi="宋体" w:cs="宋体"/>
                <w:bCs/>
                <w:color w:val="000000"/>
                <w:sz w:val="22"/>
                <w:szCs w:val="21"/>
                <w:highlight w:val="none"/>
              </w:rPr>
              <w:t>技术参数响应评价</w:t>
            </w:r>
          </w:p>
        </w:tc>
        <w:tc>
          <w:tcPr>
            <w:tcW w:w="7367" w:type="dxa"/>
            <w:noWrap w:val="0"/>
            <w:tcMar>
              <w:top w:w="100" w:type="dxa"/>
              <w:bottom w:w="100" w:type="dxa"/>
            </w:tcMar>
            <w:vAlign w:val="center"/>
          </w:tcPr>
          <w:p w14:paraId="6C2AF1D3">
            <w:pPr>
              <w:numPr>
                <w:ilvl w:val="0"/>
                <w:numId w:val="0"/>
              </w:numPr>
              <w:spacing w:line="360" w:lineRule="auto"/>
              <w:rPr>
                <w:rFonts w:hint="eastAsia"/>
                <w:color w:val="000000"/>
                <w:sz w:val="22"/>
                <w:szCs w:val="22"/>
                <w:highlight w:val="none"/>
                <w:lang w:val="en-US" w:eastAsia="zh-CN" w:bidi="ar-SA"/>
              </w:rPr>
            </w:pPr>
            <w:r>
              <w:rPr>
                <w:rFonts w:hint="eastAsia"/>
                <w:color w:val="000000"/>
                <w:sz w:val="22"/>
                <w:szCs w:val="22"/>
                <w:highlight w:val="none"/>
                <w:lang w:val="en-US" w:eastAsia="zh-CN" w:bidi="ar-SA"/>
              </w:rPr>
              <w:t>详细技术要求响应情况：</w:t>
            </w:r>
          </w:p>
          <w:p w14:paraId="0CDB249D">
            <w:pPr>
              <w:numPr>
                <w:ilvl w:val="0"/>
                <w:numId w:val="0"/>
              </w:numPr>
              <w:spacing w:line="360" w:lineRule="auto"/>
              <w:rPr>
                <w:rFonts w:hint="eastAsia"/>
                <w:color w:val="000000"/>
                <w:sz w:val="22"/>
                <w:szCs w:val="22"/>
                <w:highlight w:val="none"/>
                <w:lang w:val="en-US" w:eastAsia="zh-CN" w:bidi="ar-SA"/>
              </w:rPr>
            </w:pPr>
            <w:r>
              <w:rPr>
                <w:rFonts w:hint="eastAsia"/>
                <w:color w:val="000000"/>
                <w:sz w:val="22"/>
                <w:szCs w:val="22"/>
                <w:highlight w:val="none"/>
                <w:lang w:val="en-US" w:eastAsia="zh-CN" w:bidi="ar-SA"/>
              </w:rPr>
              <w:t>1.根据各投标人所投产品技术性能以及对招标文件各项基本详细技术要求的逐项响应情况，投标人所投产品完全满足或优于招标文件中货物的详细技术要求的，得基本分28分。</w:t>
            </w:r>
          </w:p>
          <w:p w14:paraId="748CA7BF">
            <w:pPr>
              <w:numPr>
                <w:ilvl w:val="0"/>
                <w:numId w:val="0"/>
              </w:numPr>
              <w:spacing w:line="360" w:lineRule="auto"/>
              <w:rPr>
                <w:rFonts w:hint="eastAsia"/>
                <w:color w:val="000000"/>
                <w:sz w:val="22"/>
                <w:szCs w:val="22"/>
                <w:highlight w:val="none"/>
                <w:lang w:val="en-US" w:eastAsia="zh-CN" w:bidi="ar-SA"/>
              </w:rPr>
            </w:pPr>
            <w:r>
              <w:rPr>
                <w:rFonts w:hint="eastAsia"/>
                <w:color w:val="000000"/>
                <w:sz w:val="22"/>
                <w:szCs w:val="22"/>
                <w:highlight w:val="none"/>
                <w:lang w:val="en-US" w:eastAsia="zh-CN" w:bidi="ar-SA"/>
              </w:rPr>
              <w:t>2.标“★”的功能及详细技术要求必须满足，不得出现负偏离，否则视为无效投标；</w:t>
            </w:r>
          </w:p>
          <w:p w14:paraId="496E09DD">
            <w:pPr>
              <w:numPr>
                <w:ilvl w:val="0"/>
                <w:numId w:val="0"/>
              </w:numPr>
              <w:spacing w:line="360" w:lineRule="auto"/>
              <w:rPr>
                <w:rFonts w:hint="eastAsia"/>
                <w:color w:val="000000"/>
                <w:sz w:val="22"/>
                <w:szCs w:val="22"/>
                <w:highlight w:val="none"/>
                <w:lang w:val="en-US" w:eastAsia="zh-CN" w:bidi="ar-SA"/>
              </w:rPr>
            </w:pPr>
            <w:r>
              <w:rPr>
                <w:rFonts w:hint="eastAsia"/>
                <w:color w:val="000000"/>
                <w:sz w:val="22"/>
                <w:szCs w:val="22"/>
                <w:highlight w:val="none"/>
                <w:lang w:val="en-US" w:eastAsia="zh-CN" w:bidi="ar-SA"/>
              </w:rPr>
              <w:t>3.标“▲”的功能及详细技术要求为重要性能指标，如有一项负偏离扣1分；</w:t>
            </w:r>
          </w:p>
          <w:p w14:paraId="3401235D">
            <w:pPr>
              <w:widowControl/>
              <w:spacing w:line="360" w:lineRule="auto"/>
              <w:jc w:val="left"/>
              <w:rPr>
                <w:rStyle w:val="11"/>
                <w:rFonts w:hint="eastAsia" w:ascii="宋体" w:hAnsi="宋体" w:eastAsia="宋体" w:cs="宋体"/>
                <w:b w:val="0"/>
                <w:color w:val="000000"/>
                <w:sz w:val="20"/>
                <w:szCs w:val="22"/>
                <w:highlight w:val="none"/>
                <w:lang w:val="en-US" w:eastAsia="zh-CN"/>
              </w:rPr>
            </w:pPr>
            <w:r>
              <w:rPr>
                <w:rFonts w:hint="eastAsia" w:ascii="宋体" w:hAnsi="宋体" w:eastAsia="宋体" w:cs="宋体"/>
                <w:color w:val="000000"/>
                <w:kern w:val="0"/>
                <w:sz w:val="22"/>
                <w:szCs w:val="22"/>
              </w:rPr>
              <w:t>注：投标人在《技术条款响应及偏离表》中须一一如实表述产品技术性能，需按照参数要求如实提供证明材料。证明材料经评委审核有效的，视为满足；未提供有效证明材料或证明材料中内容与所填报指标不一致的，该指标按不满足处理。</w:t>
            </w:r>
          </w:p>
        </w:tc>
        <w:tc>
          <w:tcPr>
            <w:tcW w:w="568" w:type="dxa"/>
            <w:noWrap w:val="0"/>
            <w:tcMar>
              <w:top w:w="100" w:type="dxa"/>
              <w:bottom w:w="100" w:type="dxa"/>
            </w:tcMar>
            <w:vAlign w:val="center"/>
          </w:tcPr>
          <w:p w14:paraId="50ECF9D9">
            <w:pPr>
              <w:spacing w:line="380" w:lineRule="exact"/>
              <w:jc w:val="center"/>
              <w:rPr>
                <w:rFonts w:hint="default" w:ascii="宋体" w:hAnsi="宋体" w:eastAsia="宋体" w:cs="宋体"/>
                <w:color w:val="000000"/>
                <w:sz w:val="20"/>
                <w:szCs w:val="21"/>
                <w:highlight w:val="none"/>
                <w:lang w:val="en-US" w:eastAsia="zh-CN"/>
              </w:rPr>
            </w:pPr>
            <w:r>
              <w:rPr>
                <w:rFonts w:hint="eastAsia" w:ascii="宋体" w:hAnsi="宋体" w:cs="宋体"/>
                <w:color w:val="000000"/>
                <w:sz w:val="21"/>
                <w:szCs w:val="24"/>
                <w:highlight w:val="none"/>
                <w:lang w:val="en-US" w:eastAsia="zh-CN"/>
              </w:rPr>
              <w:t>28</w:t>
            </w:r>
          </w:p>
        </w:tc>
      </w:tr>
      <w:tr w14:paraId="5D45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9061" w:type="dxa"/>
            <w:gridSpan w:val="3"/>
            <w:noWrap w:val="0"/>
            <w:tcMar>
              <w:top w:w="100" w:type="dxa"/>
              <w:bottom w:w="100" w:type="dxa"/>
            </w:tcMar>
            <w:vAlign w:val="center"/>
          </w:tcPr>
          <w:p w14:paraId="0C21ACD2">
            <w:pPr>
              <w:pStyle w:val="10"/>
              <w:ind w:firstLine="424"/>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pacing w:val="1"/>
                <w:sz w:val="21"/>
                <w:szCs w:val="21"/>
                <w:highlight w:val="none"/>
              </w:rPr>
              <w:t>项目实施方案</w:t>
            </w:r>
            <w:r>
              <w:rPr>
                <w:rFonts w:hint="eastAsia" w:ascii="宋体" w:hAnsi="宋体" w:eastAsia="宋体" w:cs="宋体"/>
                <w:color w:val="000000"/>
                <w:spacing w:val="1"/>
                <w:sz w:val="21"/>
                <w:szCs w:val="21"/>
                <w:highlight w:val="none"/>
                <w:lang w:eastAsia="zh-CN"/>
              </w:rPr>
              <w:t>评价</w:t>
            </w:r>
          </w:p>
        </w:tc>
        <w:tc>
          <w:tcPr>
            <w:tcW w:w="568" w:type="dxa"/>
            <w:noWrap w:val="0"/>
            <w:tcMar>
              <w:top w:w="100" w:type="dxa"/>
              <w:bottom w:w="100" w:type="dxa"/>
            </w:tcMar>
            <w:vAlign w:val="center"/>
          </w:tcPr>
          <w:p w14:paraId="2C70101A">
            <w:pPr>
              <w:pStyle w:val="1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w:t>
            </w:r>
          </w:p>
        </w:tc>
      </w:tr>
      <w:tr w14:paraId="5C35C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364C2311">
            <w:pPr>
              <w:spacing w:line="380" w:lineRule="exact"/>
              <w:jc w:val="center"/>
              <w:rPr>
                <w:rFonts w:ascii="宋体" w:hAnsi="宋体" w:eastAsia="宋体" w:cs="宋体"/>
                <w:color w:val="000000"/>
                <w:sz w:val="20"/>
                <w:szCs w:val="21"/>
                <w:highlight w:val="none"/>
                <w:lang w:val="en-US" w:eastAsia="zh-CN"/>
              </w:rPr>
            </w:pPr>
            <w:r>
              <w:rPr>
                <w:rFonts w:hint="eastAsia" w:ascii="宋体" w:hAnsi="宋体" w:eastAsia="宋体" w:cs="宋体"/>
                <w:color w:val="000000"/>
                <w:sz w:val="20"/>
                <w:szCs w:val="21"/>
                <w:highlight w:val="none"/>
                <w:lang w:val="en-US" w:eastAsia="zh-CN"/>
              </w:rPr>
              <w:t>1</w:t>
            </w:r>
          </w:p>
        </w:tc>
        <w:tc>
          <w:tcPr>
            <w:tcW w:w="1126" w:type="dxa"/>
            <w:noWrap w:val="0"/>
            <w:tcMar>
              <w:top w:w="100" w:type="dxa"/>
              <w:bottom w:w="100" w:type="dxa"/>
            </w:tcMar>
            <w:vAlign w:val="center"/>
          </w:tcPr>
          <w:p w14:paraId="6EDC5310">
            <w:pPr>
              <w:spacing w:line="380" w:lineRule="exact"/>
              <w:jc w:val="center"/>
              <w:rPr>
                <w:rFonts w:hint="eastAsia" w:ascii="宋体" w:hAnsi="宋体" w:cs="宋体"/>
                <w:bCs/>
                <w:color w:val="000000"/>
                <w:sz w:val="22"/>
                <w:szCs w:val="21"/>
                <w:highlight w:val="none"/>
                <w:lang w:eastAsia="zh-CN"/>
              </w:rPr>
            </w:pPr>
            <w:r>
              <w:rPr>
                <w:rFonts w:hint="eastAsia" w:asciiTheme="minorEastAsia" w:hAnsiTheme="minorEastAsia" w:eastAsiaTheme="minorEastAsia"/>
                <w:bCs w:val="0"/>
                <w:color w:val="000000"/>
                <w:kern w:val="0"/>
                <w:sz w:val="22"/>
                <w:szCs w:val="22"/>
              </w:rPr>
              <w:t>技术方案评价</w:t>
            </w:r>
          </w:p>
        </w:tc>
        <w:tc>
          <w:tcPr>
            <w:tcW w:w="7367" w:type="dxa"/>
            <w:noWrap w:val="0"/>
            <w:tcMar>
              <w:top w:w="100" w:type="dxa"/>
              <w:bottom w:w="100" w:type="dxa"/>
            </w:tcMar>
            <w:vAlign w:val="center"/>
          </w:tcPr>
          <w:p w14:paraId="4A3C937B">
            <w:pPr>
              <w:spacing w:line="380" w:lineRule="exact"/>
              <w:rPr>
                <w:rFonts w:hint="eastAsia" w:ascii="宋体" w:hAnsi="宋体" w:cs="宋体"/>
                <w:bCs/>
                <w:color w:val="000000"/>
                <w:sz w:val="22"/>
                <w:szCs w:val="21"/>
                <w:highlight w:val="none"/>
              </w:rPr>
            </w:pPr>
            <w:r>
              <w:rPr>
                <w:rFonts w:hint="eastAsia" w:ascii="宋体" w:hAnsi="宋体" w:cs="宋体"/>
                <w:bCs/>
                <w:color w:val="000000"/>
                <w:sz w:val="22"/>
                <w:szCs w:val="21"/>
                <w:highlight w:val="none"/>
              </w:rPr>
              <w:t>根据投标文件中的项目技术方案，包括但不限于：项目现状；专业照明设计软件制作的照度、均匀度、眩光等计算，和伪色图的照明设计方案等；建立体育馆三维模型，并利用EASE软件制作的各频率声压级、声场均匀度、语言清晰度、辅音损失等计算；扬声器、舞美灯、照明灯的具体安装位置以及对现有桁架承载能力的影响分析。</w:t>
            </w:r>
          </w:p>
          <w:p w14:paraId="4285FD84">
            <w:pPr>
              <w:spacing w:line="380" w:lineRule="exact"/>
              <w:rPr>
                <w:rFonts w:hint="eastAsia" w:ascii="宋体" w:hAnsi="宋体" w:cs="宋体"/>
                <w:bCs/>
                <w:color w:val="000000"/>
                <w:sz w:val="22"/>
                <w:szCs w:val="21"/>
                <w:highlight w:val="none"/>
              </w:rPr>
            </w:pPr>
            <w:r>
              <w:rPr>
                <w:rFonts w:hint="eastAsia" w:ascii="宋体" w:hAnsi="宋体" w:cs="宋体"/>
                <w:bCs/>
                <w:color w:val="000000"/>
                <w:sz w:val="22"/>
                <w:szCs w:val="21"/>
                <w:highlight w:val="none"/>
              </w:rPr>
              <w:t>（1）方案完全包含上述要点的得</w:t>
            </w:r>
            <w:r>
              <w:rPr>
                <w:rFonts w:hint="eastAsia" w:ascii="宋体" w:hAnsi="宋体" w:cs="宋体"/>
                <w:bCs/>
                <w:color w:val="000000"/>
                <w:sz w:val="22"/>
                <w:szCs w:val="21"/>
                <w:highlight w:val="none"/>
                <w:lang w:val="en-US" w:eastAsia="zh-CN"/>
              </w:rPr>
              <w:t>2</w:t>
            </w:r>
            <w:r>
              <w:rPr>
                <w:rFonts w:hint="eastAsia" w:ascii="宋体" w:hAnsi="宋体" w:cs="宋体"/>
                <w:bCs/>
                <w:color w:val="000000"/>
                <w:sz w:val="22"/>
                <w:szCs w:val="21"/>
                <w:highlight w:val="none"/>
              </w:rPr>
              <w:t>分；</w:t>
            </w:r>
          </w:p>
          <w:p w14:paraId="4C88B6B7">
            <w:pPr>
              <w:spacing w:line="380" w:lineRule="exact"/>
              <w:rPr>
                <w:rFonts w:hint="eastAsia" w:ascii="宋体" w:hAnsi="宋体" w:cs="宋体"/>
                <w:bCs/>
                <w:color w:val="000000"/>
                <w:sz w:val="22"/>
                <w:szCs w:val="21"/>
                <w:highlight w:val="none"/>
              </w:rPr>
            </w:pPr>
            <w:r>
              <w:rPr>
                <w:rFonts w:hint="eastAsia" w:ascii="宋体" w:hAnsi="宋体" w:cs="宋体"/>
                <w:bCs/>
                <w:color w:val="000000"/>
                <w:sz w:val="22"/>
                <w:szCs w:val="21"/>
                <w:highlight w:val="none"/>
              </w:rPr>
              <w:t>（2）方案未提供的不得分；</w:t>
            </w:r>
          </w:p>
          <w:p w14:paraId="19253D97">
            <w:pPr>
              <w:spacing w:line="380" w:lineRule="exact"/>
              <w:rPr>
                <w:rFonts w:hint="eastAsia" w:ascii="宋体" w:hAnsi="宋体" w:cs="宋体"/>
                <w:bCs/>
                <w:color w:val="000000"/>
                <w:sz w:val="22"/>
                <w:szCs w:val="21"/>
                <w:highlight w:val="none"/>
              </w:rPr>
            </w:pPr>
            <w:r>
              <w:rPr>
                <w:rFonts w:hint="eastAsia" w:ascii="宋体" w:hAnsi="宋体" w:cs="宋体"/>
                <w:bCs/>
                <w:color w:val="000000"/>
                <w:sz w:val="22"/>
                <w:szCs w:val="21"/>
                <w:highlight w:val="none"/>
              </w:rPr>
              <w:t>（3）方案科学合理的加</w:t>
            </w:r>
            <w:r>
              <w:rPr>
                <w:rFonts w:hint="eastAsia" w:ascii="宋体" w:hAnsi="宋体" w:cs="宋体"/>
                <w:bCs/>
                <w:color w:val="000000"/>
                <w:sz w:val="22"/>
                <w:szCs w:val="21"/>
                <w:highlight w:val="none"/>
                <w:lang w:val="en-US" w:eastAsia="zh-CN"/>
              </w:rPr>
              <w:t>3</w:t>
            </w:r>
            <w:r>
              <w:rPr>
                <w:rFonts w:hint="eastAsia" w:ascii="宋体" w:hAnsi="宋体" w:cs="宋体"/>
                <w:bCs/>
                <w:color w:val="000000"/>
                <w:sz w:val="22"/>
                <w:szCs w:val="21"/>
                <w:highlight w:val="none"/>
              </w:rPr>
              <w:t>分；</w:t>
            </w:r>
          </w:p>
          <w:p w14:paraId="6CE495A8">
            <w:pPr>
              <w:spacing w:line="380" w:lineRule="exact"/>
              <w:rPr>
                <w:rFonts w:hint="eastAsia" w:ascii="宋体" w:hAnsi="宋体" w:cs="宋体"/>
                <w:bCs/>
                <w:color w:val="000000"/>
                <w:sz w:val="22"/>
                <w:szCs w:val="21"/>
                <w:highlight w:val="none"/>
              </w:rPr>
            </w:pPr>
            <w:r>
              <w:rPr>
                <w:rFonts w:hint="eastAsia" w:ascii="宋体" w:hAnsi="宋体" w:cs="宋体"/>
                <w:bCs/>
                <w:color w:val="000000"/>
                <w:sz w:val="22"/>
                <w:szCs w:val="21"/>
                <w:highlight w:val="none"/>
              </w:rPr>
              <w:t>（4）方案可实施性高的加</w:t>
            </w:r>
            <w:r>
              <w:rPr>
                <w:rFonts w:hint="eastAsia" w:ascii="宋体" w:hAnsi="宋体" w:cs="宋体"/>
                <w:bCs/>
                <w:color w:val="000000"/>
                <w:sz w:val="22"/>
                <w:szCs w:val="21"/>
                <w:highlight w:val="none"/>
                <w:lang w:val="en-US" w:eastAsia="zh-CN"/>
              </w:rPr>
              <w:t>3</w:t>
            </w:r>
            <w:r>
              <w:rPr>
                <w:rFonts w:hint="eastAsia" w:ascii="宋体" w:hAnsi="宋体" w:cs="宋体"/>
                <w:bCs/>
                <w:color w:val="000000"/>
                <w:sz w:val="22"/>
                <w:szCs w:val="21"/>
                <w:highlight w:val="none"/>
              </w:rPr>
              <w:t>分。</w:t>
            </w:r>
          </w:p>
        </w:tc>
        <w:tc>
          <w:tcPr>
            <w:tcW w:w="568" w:type="dxa"/>
            <w:noWrap w:val="0"/>
            <w:tcMar>
              <w:top w:w="100" w:type="dxa"/>
              <w:bottom w:w="100" w:type="dxa"/>
            </w:tcMar>
            <w:vAlign w:val="center"/>
          </w:tcPr>
          <w:p w14:paraId="68CB4510">
            <w:pPr>
              <w:spacing w:line="380" w:lineRule="exact"/>
              <w:jc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w:t>
            </w:r>
          </w:p>
        </w:tc>
      </w:tr>
      <w:tr w14:paraId="1CF1D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00F9141F">
            <w:pPr>
              <w:spacing w:line="3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w:t>
            </w:r>
          </w:p>
        </w:tc>
        <w:tc>
          <w:tcPr>
            <w:tcW w:w="1126" w:type="dxa"/>
            <w:noWrap w:val="0"/>
            <w:tcMar>
              <w:top w:w="100" w:type="dxa"/>
              <w:bottom w:w="100" w:type="dxa"/>
            </w:tcMar>
            <w:vAlign w:val="center"/>
          </w:tcPr>
          <w:p w14:paraId="0B4428CB">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bCs w:val="0"/>
                <w:color w:val="000000"/>
                <w:kern w:val="0"/>
                <w:sz w:val="22"/>
                <w:szCs w:val="22"/>
              </w:rPr>
              <w:t>安装调试方案评价</w:t>
            </w:r>
          </w:p>
        </w:tc>
        <w:tc>
          <w:tcPr>
            <w:tcW w:w="7367" w:type="dxa"/>
            <w:noWrap w:val="0"/>
            <w:tcMar>
              <w:top w:w="100" w:type="dxa"/>
              <w:bottom w:w="100" w:type="dxa"/>
            </w:tcMar>
            <w:vAlign w:val="center"/>
          </w:tcPr>
          <w:p w14:paraId="7847D337">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根据供应商提供的安装调试方案，包括但不限于：组织管理、进度安排及保障、安全管理、文明施工及环境保护、质量管理；</w:t>
            </w:r>
          </w:p>
          <w:p w14:paraId="280248C1">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（1）方案完全包含上述要点的得2分；</w:t>
            </w:r>
          </w:p>
          <w:p w14:paraId="3B631F1F">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（2）方案未提供的不得分；</w:t>
            </w:r>
          </w:p>
          <w:p w14:paraId="560EAEF2">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（3）方案</w:t>
            </w:r>
            <w:r>
              <w:rPr>
                <w:rFonts w:hint="eastAsia" w:ascii="宋体" w:hAnsi="宋体" w:cs="宋体"/>
                <w:bCs/>
                <w:color w:val="000000"/>
                <w:sz w:val="22"/>
                <w:szCs w:val="21"/>
                <w:highlight w:val="none"/>
              </w:rPr>
              <w:t>科学合理</w:t>
            </w:r>
            <w:r>
              <w:rPr>
                <w:rFonts w:hint="eastAsia" w:ascii="宋体" w:hAnsi="宋体" w:eastAsia="宋体" w:cs="宋体"/>
                <w:bCs/>
                <w:color w:val="000000"/>
                <w:sz w:val="22"/>
                <w:szCs w:val="22"/>
                <w:highlight w:val="none"/>
                <w:lang w:val="en-US" w:eastAsia="zh-CN"/>
              </w:rPr>
              <w:t>的加1分；</w:t>
            </w:r>
          </w:p>
          <w:p w14:paraId="76EBBA2D">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r>
              <w:rPr>
                <w:rFonts w:hint="eastAsia" w:ascii="宋体" w:hAnsi="宋体" w:cs="宋体"/>
                <w:bCs/>
                <w:color w:val="000000"/>
                <w:sz w:val="22"/>
                <w:szCs w:val="21"/>
                <w:highlight w:val="none"/>
              </w:rPr>
              <w:t>方案可实施性高的加</w:t>
            </w:r>
            <w:r>
              <w:rPr>
                <w:rFonts w:hint="eastAsia" w:ascii="宋体" w:hAnsi="宋体" w:cs="宋体"/>
                <w:bCs/>
                <w:color w:val="000000"/>
                <w:sz w:val="22"/>
                <w:szCs w:val="21"/>
                <w:highlight w:val="none"/>
                <w:lang w:val="en-US" w:eastAsia="zh-CN"/>
              </w:rPr>
              <w:t>2</w:t>
            </w:r>
            <w:r>
              <w:rPr>
                <w:rFonts w:hint="eastAsia" w:ascii="宋体" w:hAnsi="宋体" w:cs="宋体"/>
                <w:bCs/>
                <w:color w:val="000000"/>
                <w:sz w:val="22"/>
                <w:szCs w:val="21"/>
                <w:highlight w:val="none"/>
              </w:rPr>
              <w:t>分</w:t>
            </w:r>
            <w:r>
              <w:rPr>
                <w:rFonts w:hint="eastAsia" w:ascii="宋体" w:hAnsi="宋体" w:eastAsia="宋体" w:cs="宋体"/>
                <w:bCs/>
                <w:color w:val="000000"/>
                <w:sz w:val="22"/>
                <w:szCs w:val="22"/>
                <w:highlight w:val="none"/>
                <w:lang w:val="en-US" w:eastAsia="zh-CN"/>
              </w:rPr>
              <w:t>。</w:t>
            </w:r>
          </w:p>
        </w:tc>
        <w:tc>
          <w:tcPr>
            <w:tcW w:w="568" w:type="dxa"/>
            <w:noWrap w:val="0"/>
            <w:tcMar>
              <w:top w:w="100" w:type="dxa"/>
              <w:bottom w:w="100" w:type="dxa"/>
            </w:tcMar>
            <w:vAlign w:val="center"/>
          </w:tcPr>
          <w:p w14:paraId="3AB6CD54">
            <w:pPr>
              <w:spacing w:line="3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r>
      <w:tr w14:paraId="5EED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367E2F70">
            <w:pPr>
              <w:spacing w:line="380" w:lineRule="exact"/>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w:t>
            </w:r>
          </w:p>
        </w:tc>
        <w:tc>
          <w:tcPr>
            <w:tcW w:w="1126" w:type="dxa"/>
            <w:noWrap w:val="0"/>
            <w:tcMar>
              <w:top w:w="100" w:type="dxa"/>
              <w:bottom w:w="100" w:type="dxa"/>
            </w:tcMar>
            <w:vAlign w:val="center"/>
          </w:tcPr>
          <w:p w14:paraId="1E0F3948">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培训方案评价</w:t>
            </w:r>
          </w:p>
        </w:tc>
        <w:tc>
          <w:tcPr>
            <w:tcW w:w="7367" w:type="dxa"/>
            <w:noWrap w:val="0"/>
            <w:tcMar>
              <w:top w:w="100" w:type="dxa"/>
              <w:bottom w:w="100" w:type="dxa"/>
            </w:tcMar>
            <w:vAlign w:val="center"/>
          </w:tcPr>
          <w:p w14:paraId="66190104">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根据供应商提供的培训方案（培训计划、培训课程、授课人员、培训对象与人数、培训地点、培训时间等）；</w:t>
            </w:r>
          </w:p>
          <w:p w14:paraId="0DFFA65D">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（1）方案内容基本完整的得2分；</w:t>
            </w:r>
          </w:p>
          <w:p w14:paraId="44D2A3D6">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（2）方案未提供的不得分；</w:t>
            </w:r>
          </w:p>
          <w:p w14:paraId="4EDDDB8A">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（3）方案</w:t>
            </w:r>
            <w:r>
              <w:rPr>
                <w:rFonts w:hint="eastAsia" w:ascii="宋体" w:hAnsi="宋体" w:cs="宋体"/>
                <w:bCs/>
                <w:color w:val="000000"/>
                <w:sz w:val="22"/>
                <w:szCs w:val="21"/>
                <w:highlight w:val="none"/>
              </w:rPr>
              <w:t>科学合理</w:t>
            </w:r>
            <w:r>
              <w:rPr>
                <w:rFonts w:hint="eastAsia" w:ascii="宋体" w:hAnsi="宋体" w:eastAsia="宋体" w:cs="宋体"/>
                <w:bCs/>
                <w:color w:val="000000"/>
                <w:sz w:val="22"/>
                <w:szCs w:val="22"/>
                <w:highlight w:val="none"/>
                <w:lang w:val="en-US" w:eastAsia="zh-CN"/>
              </w:rPr>
              <w:t>的加1分；</w:t>
            </w:r>
          </w:p>
        </w:tc>
        <w:tc>
          <w:tcPr>
            <w:tcW w:w="568" w:type="dxa"/>
            <w:noWrap w:val="0"/>
            <w:tcMar>
              <w:top w:w="100" w:type="dxa"/>
              <w:bottom w:w="100" w:type="dxa"/>
            </w:tcMar>
            <w:vAlign w:val="center"/>
          </w:tcPr>
          <w:p w14:paraId="6E794AC3">
            <w:pPr>
              <w:spacing w:line="3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w:t>
            </w:r>
          </w:p>
        </w:tc>
      </w:tr>
      <w:tr w14:paraId="378B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568" w:type="dxa"/>
            <w:noWrap w:val="0"/>
            <w:tcMar>
              <w:top w:w="100" w:type="dxa"/>
              <w:bottom w:w="100" w:type="dxa"/>
            </w:tcMar>
            <w:vAlign w:val="center"/>
          </w:tcPr>
          <w:p w14:paraId="737019BE">
            <w:pPr>
              <w:spacing w:line="380" w:lineRule="exact"/>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w:t>
            </w:r>
          </w:p>
        </w:tc>
        <w:tc>
          <w:tcPr>
            <w:tcW w:w="1126" w:type="dxa"/>
            <w:noWrap w:val="0"/>
            <w:tcMar>
              <w:top w:w="100" w:type="dxa"/>
              <w:bottom w:w="100" w:type="dxa"/>
            </w:tcMar>
            <w:vAlign w:val="center"/>
          </w:tcPr>
          <w:p w14:paraId="577E837A">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服务方案评价</w:t>
            </w:r>
          </w:p>
        </w:tc>
        <w:tc>
          <w:tcPr>
            <w:tcW w:w="7367" w:type="dxa"/>
            <w:noWrap w:val="0"/>
            <w:tcMar>
              <w:top w:w="100" w:type="dxa"/>
              <w:bottom w:w="100" w:type="dxa"/>
            </w:tcMar>
            <w:vAlign w:val="center"/>
          </w:tcPr>
          <w:p w14:paraId="0271C549">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根据供应商提供的售后服务方案，包括售后服务体系、服务内容、服务方式、服务承诺等资料进行评审；</w:t>
            </w:r>
          </w:p>
          <w:p w14:paraId="0C67FD82">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（1）方案内容完整详细的得2分；</w:t>
            </w:r>
          </w:p>
          <w:p w14:paraId="32C7CF2A">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（2）方案未提供的不得分；</w:t>
            </w:r>
          </w:p>
          <w:p w14:paraId="5C5CEC5D">
            <w:pPr>
              <w:spacing w:line="380" w:lineRule="exact"/>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（3）方案</w:t>
            </w:r>
            <w:r>
              <w:rPr>
                <w:rFonts w:hint="eastAsia" w:ascii="宋体" w:hAnsi="宋体" w:cs="宋体"/>
                <w:bCs/>
                <w:color w:val="000000"/>
                <w:sz w:val="22"/>
                <w:szCs w:val="21"/>
                <w:highlight w:val="none"/>
              </w:rPr>
              <w:t>科学合理</w:t>
            </w:r>
            <w:r>
              <w:rPr>
                <w:rFonts w:hint="eastAsia" w:ascii="宋体" w:hAnsi="宋体" w:eastAsia="宋体" w:cs="宋体"/>
                <w:bCs/>
                <w:color w:val="000000"/>
                <w:sz w:val="22"/>
                <w:szCs w:val="22"/>
                <w:highlight w:val="none"/>
                <w:lang w:val="en-US" w:eastAsia="zh-CN"/>
              </w:rPr>
              <w:t>的加1分；</w:t>
            </w:r>
          </w:p>
          <w:p w14:paraId="35BF8E9E">
            <w:pPr>
              <w:spacing w:line="380" w:lineRule="exact"/>
              <w:rPr>
                <w:rFonts w:hint="eastAsia" w:ascii="宋体" w:hAnsi="宋体" w:cs="宋体" w:eastAsiaTheme="minorEastAsia"/>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r>
              <w:rPr>
                <w:rFonts w:hint="eastAsia" w:ascii="宋体" w:hAnsi="宋体" w:cs="宋体"/>
                <w:bCs/>
                <w:color w:val="000000"/>
                <w:sz w:val="22"/>
                <w:szCs w:val="21"/>
                <w:highlight w:val="none"/>
              </w:rPr>
              <w:t>方案可实施性高的加</w:t>
            </w:r>
            <w:r>
              <w:rPr>
                <w:rFonts w:hint="eastAsia" w:ascii="宋体" w:hAnsi="宋体" w:cs="宋体"/>
                <w:bCs/>
                <w:color w:val="000000"/>
                <w:sz w:val="22"/>
                <w:szCs w:val="21"/>
                <w:highlight w:val="none"/>
                <w:lang w:val="en-US" w:eastAsia="zh-CN"/>
              </w:rPr>
              <w:t>2</w:t>
            </w:r>
            <w:r>
              <w:rPr>
                <w:rFonts w:hint="eastAsia" w:ascii="宋体" w:hAnsi="宋体" w:cs="宋体"/>
                <w:bCs/>
                <w:color w:val="000000"/>
                <w:sz w:val="22"/>
                <w:szCs w:val="21"/>
                <w:highlight w:val="none"/>
              </w:rPr>
              <w:t>分</w:t>
            </w:r>
            <w:r>
              <w:rPr>
                <w:rFonts w:hint="eastAsia" w:ascii="宋体" w:hAnsi="宋体" w:cs="宋体"/>
                <w:bCs/>
                <w:color w:val="000000"/>
                <w:sz w:val="22"/>
                <w:szCs w:val="21"/>
                <w:highlight w:val="none"/>
                <w:lang w:eastAsia="zh-CN"/>
              </w:rPr>
              <w:t>。</w:t>
            </w:r>
          </w:p>
        </w:tc>
        <w:tc>
          <w:tcPr>
            <w:tcW w:w="568" w:type="dxa"/>
            <w:noWrap w:val="0"/>
            <w:tcMar>
              <w:top w:w="100" w:type="dxa"/>
              <w:bottom w:w="100" w:type="dxa"/>
            </w:tcMar>
            <w:vAlign w:val="center"/>
          </w:tcPr>
          <w:p w14:paraId="036A0887">
            <w:pPr>
              <w:spacing w:line="3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r>
    </w:tbl>
    <w:p w14:paraId="27997768">
      <w:pPr>
        <w:widowControl/>
        <w:spacing w:line="360" w:lineRule="auto"/>
        <w:rPr>
          <w:rFonts w:ascii="宋体" w:hAnsi="宋体" w:cs="楷体"/>
          <w:b/>
          <w:color w:val="000000"/>
          <w:sz w:val="18"/>
          <w:szCs w:val="21"/>
          <w:highlight w:val="none"/>
        </w:rPr>
      </w:pPr>
    </w:p>
    <w:p w14:paraId="69C4E4BE">
      <w:pPr>
        <w:widowControl/>
        <w:spacing w:line="360" w:lineRule="auto"/>
        <w:ind w:firstLine="482"/>
        <w:rPr>
          <w:rFonts w:ascii="宋体" w:hAnsi="宋体" w:cs="楷体"/>
          <w:b/>
          <w:color w:val="000000"/>
          <w:sz w:val="22"/>
          <w:szCs w:val="21"/>
          <w:highlight w:val="none"/>
        </w:rPr>
      </w:pPr>
      <w:r>
        <w:rPr>
          <w:rFonts w:hint="eastAsia" w:ascii="宋体" w:hAnsi="宋体" w:cs="楷体"/>
          <w:b/>
          <w:color w:val="000000"/>
          <w:sz w:val="22"/>
          <w:szCs w:val="21"/>
          <w:highlight w:val="none"/>
        </w:rPr>
        <w:t>（二）商务评估</w:t>
      </w:r>
    </w:p>
    <w:tbl>
      <w:tblPr>
        <w:tblStyle w:val="6"/>
        <w:tblW w:w="5000" w:type="pct"/>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457"/>
        <w:gridCol w:w="785"/>
        <w:gridCol w:w="7385"/>
        <w:gridCol w:w="629"/>
      </w:tblGrid>
      <w:tr w14:paraId="17F0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59" w:type="dxa"/>
            <w:noWrap w:val="0"/>
            <w:tcMar>
              <w:top w:w="100" w:type="dxa"/>
              <w:bottom w:w="100" w:type="dxa"/>
            </w:tcMar>
            <w:vAlign w:val="center"/>
          </w:tcPr>
          <w:p w14:paraId="4093A52F">
            <w:pPr>
              <w:pStyle w:val="12"/>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序号</w:t>
            </w:r>
          </w:p>
        </w:tc>
        <w:tc>
          <w:tcPr>
            <w:tcW w:w="805" w:type="dxa"/>
            <w:noWrap w:val="0"/>
            <w:tcMar>
              <w:top w:w="100" w:type="dxa"/>
              <w:bottom w:w="100" w:type="dxa"/>
            </w:tcMar>
            <w:vAlign w:val="center"/>
          </w:tcPr>
          <w:p w14:paraId="1F12B831">
            <w:pPr>
              <w:pStyle w:val="12"/>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评审因素</w:t>
            </w:r>
          </w:p>
        </w:tc>
        <w:tc>
          <w:tcPr>
            <w:tcW w:w="7772" w:type="dxa"/>
            <w:noWrap w:val="0"/>
            <w:tcMar>
              <w:top w:w="100" w:type="dxa"/>
              <w:bottom w:w="100" w:type="dxa"/>
            </w:tcMar>
            <w:vAlign w:val="center"/>
          </w:tcPr>
          <w:p w14:paraId="0A9FA42C">
            <w:pPr>
              <w:pStyle w:val="12"/>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评审细则</w:t>
            </w:r>
          </w:p>
        </w:tc>
        <w:tc>
          <w:tcPr>
            <w:tcW w:w="640" w:type="dxa"/>
            <w:noWrap w:val="0"/>
            <w:tcMar>
              <w:top w:w="100" w:type="dxa"/>
              <w:bottom w:w="100" w:type="dxa"/>
            </w:tcMar>
            <w:vAlign w:val="center"/>
          </w:tcPr>
          <w:p w14:paraId="1B7B769A">
            <w:pPr>
              <w:pStyle w:val="12"/>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分值</w:t>
            </w:r>
          </w:p>
        </w:tc>
      </w:tr>
      <w:tr w14:paraId="66D3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9036" w:type="dxa"/>
            <w:gridSpan w:val="3"/>
            <w:noWrap w:val="0"/>
            <w:tcMar>
              <w:top w:w="100" w:type="dxa"/>
              <w:bottom w:w="100" w:type="dxa"/>
            </w:tcMar>
            <w:vAlign w:val="center"/>
          </w:tcPr>
          <w:p w14:paraId="328DE9A5">
            <w:pPr>
              <w:pStyle w:val="12"/>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color w:val="auto"/>
                <w:sz w:val="22"/>
                <w:szCs w:val="22"/>
              </w:rPr>
              <w:t>投标人综合实力评价</w:t>
            </w:r>
          </w:p>
        </w:tc>
        <w:tc>
          <w:tcPr>
            <w:tcW w:w="640" w:type="dxa"/>
            <w:noWrap w:val="0"/>
            <w:tcMar>
              <w:top w:w="100" w:type="dxa"/>
              <w:bottom w:w="100" w:type="dxa"/>
            </w:tcMar>
            <w:vAlign w:val="center"/>
          </w:tcPr>
          <w:p w14:paraId="2A8394E0">
            <w:pPr>
              <w:pStyle w:val="12"/>
              <w:jc w:val="center"/>
              <w:rPr>
                <w:rFonts w:hint="default"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21</w:t>
            </w:r>
          </w:p>
        </w:tc>
      </w:tr>
      <w:tr w14:paraId="2A87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59" w:type="dxa"/>
            <w:noWrap w:val="0"/>
            <w:tcMar>
              <w:top w:w="100" w:type="dxa"/>
              <w:bottom w:w="100" w:type="dxa"/>
            </w:tcMar>
            <w:vAlign w:val="center"/>
          </w:tcPr>
          <w:p w14:paraId="74F88283">
            <w:pPr>
              <w:pStyle w:val="12"/>
              <w:jc w:val="center"/>
              <w:rPr>
                <w:rFonts w:hint="default"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1</w:t>
            </w:r>
          </w:p>
        </w:tc>
        <w:tc>
          <w:tcPr>
            <w:tcW w:w="805" w:type="dxa"/>
            <w:noWrap w:val="0"/>
            <w:tcMar>
              <w:top w:w="100" w:type="dxa"/>
              <w:bottom w:w="100" w:type="dxa"/>
            </w:tcMar>
            <w:vAlign w:val="center"/>
          </w:tcPr>
          <w:p w14:paraId="1CBFE528">
            <w:pPr>
              <w:pStyle w:val="13"/>
              <w:rPr>
                <w:rFonts w:hint="eastAsia"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企业认证评价</w:t>
            </w:r>
          </w:p>
        </w:tc>
        <w:tc>
          <w:tcPr>
            <w:tcW w:w="7772" w:type="dxa"/>
            <w:noWrap w:val="0"/>
            <w:tcMar>
              <w:top w:w="100" w:type="dxa"/>
              <w:bottom w:w="100" w:type="dxa"/>
            </w:tcMar>
            <w:vAlign w:val="center"/>
          </w:tcPr>
          <w:p w14:paraId="258F1911">
            <w:pPr>
              <w:pStyle w:val="13"/>
              <w:numPr>
                <w:ilvl w:val="0"/>
                <w:numId w:val="0"/>
              </w:numPr>
              <w:rPr>
                <w:rFonts w:hint="eastAsia" w:ascii="宋体" w:hAnsi="宋体" w:eastAsia="宋体" w:cs="宋体"/>
                <w:color w:val="000000"/>
                <w:sz w:val="22"/>
                <w:szCs w:val="20"/>
                <w:highlight w:val="none"/>
                <w:lang w:eastAsia="zh-CN"/>
              </w:rPr>
            </w:pPr>
            <w:r>
              <w:rPr>
                <w:rFonts w:hint="eastAsia" w:ascii="宋体" w:hAnsi="宋体" w:eastAsia="宋体" w:cs="宋体"/>
                <w:bCs/>
                <w:color w:val="000000"/>
                <w:sz w:val="22"/>
                <w:szCs w:val="22"/>
                <w:highlight w:val="none"/>
                <w:lang w:val="en-US" w:eastAsia="zh-CN"/>
              </w:rPr>
              <w:t>①供应商</w:t>
            </w:r>
            <w:r>
              <w:rPr>
                <w:rFonts w:hint="eastAsia" w:ascii="宋体" w:hAnsi="宋体" w:eastAsia="宋体" w:cs="宋体"/>
                <w:color w:val="000000"/>
                <w:sz w:val="22"/>
                <w:szCs w:val="20"/>
                <w:highlight w:val="none"/>
              </w:rPr>
              <w:t>具有质量管理体系认证证书、环境管理体系认证证书、售后服务体系完善程度认证证书；每提供1个证书的得2分，最高得6分</w:t>
            </w:r>
            <w:r>
              <w:rPr>
                <w:rFonts w:hint="eastAsia" w:ascii="宋体" w:hAnsi="宋体" w:eastAsia="宋体" w:cs="宋体"/>
                <w:color w:val="000000"/>
                <w:sz w:val="22"/>
                <w:szCs w:val="20"/>
                <w:highlight w:val="none"/>
                <w:lang w:eastAsia="zh-CN"/>
              </w:rPr>
              <w:t>；</w:t>
            </w:r>
          </w:p>
          <w:p w14:paraId="7BA91534">
            <w:pPr>
              <w:pStyle w:val="13"/>
              <w:numPr>
                <w:ilvl w:val="0"/>
                <w:numId w:val="0"/>
              </w:numPr>
              <w:ind w:leftChars="0"/>
              <w:rPr>
                <w:rFonts w:hint="default" w:ascii="宋体" w:hAnsi="宋体" w:eastAsia="宋体" w:cs="宋体"/>
                <w:color w:val="000000"/>
                <w:sz w:val="22"/>
                <w:szCs w:val="20"/>
                <w:highlight w:val="none"/>
                <w:lang w:val="en-US" w:eastAsia="zh-CN"/>
              </w:rPr>
            </w:pPr>
            <w:r>
              <w:rPr>
                <w:rFonts w:hint="eastAsia" w:ascii="宋体" w:hAnsi="宋体" w:eastAsia="宋体" w:cs="宋体"/>
                <w:bCs/>
                <w:color w:val="000000"/>
                <w:sz w:val="22"/>
                <w:szCs w:val="22"/>
                <w:highlight w:val="none"/>
                <w:lang w:val="en-US" w:eastAsia="zh-CN"/>
              </w:rPr>
              <w:t>②供应商</w:t>
            </w:r>
            <w:r>
              <w:rPr>
                <w:rFonts w:hint="eastAsia" w:ascii="宋体" w:hAnsi="宋体" w:eastAsia="宋体" w:cs="宋体"/>
                <w:color w:val="000000"/>
                <w:sz w:val="22"/>
                <w:szCs w:val="20"/>
                <w:highlight w:val="none"/>
                <w:lang w:val="en-US" w:eastAsia="zh-CN"/>
              </w:rPr>
              <w:t>具有智能灯控照明系统、体育场馆综合管理平台相关软件著作权证书；每提供1个证书的得2分，最高得4分。</w:t>
            </w:r>
          </w:p>
          <w:p w14:paraId="1FBC218A">
            <w:pPr>
              <w:jc w:val="left"/>
              <w:rPr>
                <w:rFonts w:hint="eastAsia" w:ascii="宋体" w:hAnsi="宋体" w:eastAsia="宋体" w:cs="宋体"/>
                <w:b/>
                <w:bCs/>
                <w:color w:val="auto"/>
                <w:sz w:val="22"/>
                <w:szCs w:val="24"/>
              </w:rPr>
            </w:pPr>
            <w:r>
              <w:rPr>
                <w:rFonts w:hint="eastAsia" w:ascii="宋体" w:hAnsi="宋体" w:eastAsia="宋体" w:cs="宋体"/>
                <w:b/>
                <w:bCs/>
                <w:color w:val="auto"/>
                <w:sz w:val="22"/>
                <w:szCs w:val="24"/>
              </w:rPr>
              <w:t>注：1、管理体系认证证书需在“全国认证认可信息公共服务平台”中查询状态为“有效”；提供截图；</w:t>
            </w:r>
          </w:p>
          <w:p w14:paraId="63C0C6FA">
            <w:pPr>
              <w:jc w:val="left"/>
              <w:rPr>
                <w:rFonts w:hint="eastAsia" w:ascii="宋体" w:hAnsi="宋体" w:eastAsia="宋体" w:cs="宋体"/>
                <w:b/>
                <w:bCs/>
                <w:color w:val="auto"/>
                <w:sz w:val="22"/>
                <w:szCs w:val="24"/>
              </w:rPr>
            </w:pPr>
            <w:r>
              <w:rPr>
                <w:rFonts w:hint="eastAsia" w:ascii="宋体" w:hAnsi="宋体" w:cs="宋体"/>
                <w:b/>
                <w:bCs/>
                <w:color w:val="auto"/>
                <w:sz w:val="22"/>
                <w:szCs w:val="24"/>
                <w:lang w:val="en-US" w:eastAsia="zh-CN"/>
              </w:rPr>
              <w:t>2</w:t>
            </w:r>
            <w:r>
              <w:rPr>
                <w:rFonts w:hint="eastAsia" w:ascii="宋体" w:hAnsi="宋体" w:eastAsia="宋体" w:cs="宋体"/>
                <w:b/>
                <w:bCs/>
                <w:color w:val="auto"/>
                <w:sz w:val="22"/>
                <w:szCs w:val="24"/>
                <w:lang w:val="en-US" w:eastAsia="zh-CN"/>
              </w:rPr>
              <w:t>、</w:t>
            </w:r>
            <w:r>
              <w:rPr>
                <w:rFonts w:hint="eastAsia" w:ascii="宋体" w:hAnsi="宋体" w:eastAsia="宋体" w:cs="宋体"/>
                <w:b/>
                <w:bCs/>
                <w:color w:val="auto"/>
                <w:sz w:val="22"/>
                <w:szCs w:val="24"/>
              </w:rPr>
              <w:t>所有证书</w:t>
            </w:r>
            <w:r>
              <w:rPr>
                <w:rFonts w:hint="eastAsia" w:ascii="宋体" w:hAnsi="宋体" w:eastAsia="宋体" w:cs="宋体"/>
                <w:b/>
                <w:bCs/>
                <w:color w:val="auto"/>
                <w:sz w:val="22"/>
                <w:szCs w:val="24"/>
                <w:lang w:val="en-US" w:eastAsia="zh-CN"/>
              </w:rPr>
              <w:t>须</w:t>
            </w:r>
            <w:r>
              <w:rPr>
                <w:rFonts w:hint="eastAsia" w:ascii="宋体" w:hAnsi="宋体" w:eastAsia="宋体" w:cs="宋体"/>
                <w:b/>
                <w:bCs/>
                <w:color w:val="auto"/>
                <w:sz w:val="22"/>
                <w:szCs w:val="24"/>
              </w:rPr>
              <w:t>为有效</w:t>
            </w:r>
            <w:r>
              <w:rPr>
                <w:rFonts w:hint="eastAsia" w:ascii="宋体" w:hAnsi="宋体" w:eastAsia="宋体" w:cs="宋体"/>
                <w:b/>
                <w:bCs/>
                <w:color w:val="auto"/>
                <w:sz w:val="22"/>
                <w:szCs w:val="24"/>
                <w:lang w:val="en-US" w:eastAsia="zh-CN"/>
              </w:rPr>
              <w:t>期内的</w:t>
            </w:r>
            <w:r>
              <w:rPr>
                <w:rFonts w:hint="eastAsia" w:ascii="宋体" w:hAnsi="宋体" w:eastAsia="宋体" w:cs="宋体"/>
                <w:b/>
                <w:bCs/>
                <w:color w:val="auto"/>
                <w:sz w:val="22"/>
                <w:szCs w:val="24"/>
              </w:rPr>
              <w:t>证书，能体现变更、有效期（或延期）等内容；</w:t>
            </w:r>
          </w:p>
          <w:p w14:paraId="0B93544A">
            <w:pPr>
              <w:pStyle w:val="13"/>
              <w:numPr>
                <w:ilvl w:val="0"/>
                <w:numId w:val="0"/>
              </w:numPr>
              <w:ind w:leftChars="0"/>
              <w:rPr>
                <w:rFonts w:hint="eastAsia" w:ascii="宋体" w:hAnsi="宋体" w:eastAsia="宋体" w:cs="宋体"/>
                <w:color w:val="000000"/>
                <w:sz w:val="22"/>
                <w:szCs w:val="20"/>
                <w:highlight w:val="none"/>
                <w:lang w:val="en-US" w:eastAsia="zh-CN"/>
              </w:rPr>
            </w:pPr>
            <w:r>
              <w:rPr>
                <w:rFonts w:hint="eastAsia" w:ascii="宋体" w:hAnsi="宋体" w:eastAsia="宋体" w:cs="宋体"/>
                <w:b/>
                <w:bCs/>
                <w:color w:val="auto"/>
                <w:sz w:val="22"/>
                <w:szCs w:val="24"/>
                <w:lang w:val="en-US" w:eastAsia="zh-CN"/>
              </w:rPr>
              <w:t>3、</w:t>
            </w:r>
            <w:r>
              <w:rPr>
                <w:rFonts w:hint="eastAsia" w:ascii="宋体" w:hAnsi="宋体" w:eastAsia="宋体" w:cs="宋体"/>
                <w:b/>
                <w:bCs/>
                <w:color w:val="auto"/>
                <w:sz w:val="22"/>
                <w:szCs w:val="24"/>
              </w:rPr>
              <w:t>提供</w:t>
            </w:r>
            <w:r>
              <w:rPr>
                <w:rFonts w:hint="eastAsia" w:ascii="宋体" w:hAnsi="宋体" w:eastAsia="宋体" w:cs="宋体"/>
                <w:b/>
                <w:bCs/>
                <w:color w:val="auto"/>
                <w:sz w:val="22"/>
                <w:szCs w:val="24"/>
                <w:lang w:val="en-US" w:eastAsia="zh-CN"/>
              </w:rPr>
              <w:t>相关</w:t>
            </w:r>
            <w:r>
              <w:rPr>
                <w:rFonts w:hint="eastAsia" w:ascii="宋体" w:hAnsi="宋体" w:eastAsia="宋体" w:cs="宋体"/>
                <w:b/>
                <w:bCs/>
                <w:color w:val="auto"/>
                <w:sz w:val="22"/>
                <w:szCs w:val="24"/>
              </w:rPr>
              <w:t>证书</w:t>
            </w:r>
            <w:r>
              <w:rPr>
                <w:rFonts w:hint="eastAsia" w:ascii="宋体" w:hAnsi="宋体" w:eastAsia="宋体" w:cs="宋体"/>
                <w:b/>
                <w:bCs/>
                <w:color w:val="auto"/>
                <w:sz w:val="22"/>
                <w:szCs w:val="24"/>
                <w:lang w:val="en-US" w:eastAsia="zh-CN"/>
              </w:rPr>
              <w:t>扫描件</w:t>
            </w:r>
            <w:r>
              <w:rPr>
                <w:rFonts w:hint="eastAsia" w:ascii="宋体" w:hAnsi="宋体" w:eastAsia="宋体" w:cs="宋体"/>
                <w:b/>
                <w:bCs/>
                <w:color w:val="auto"/>
                <w:sz w:val="22"/>
                <w:szCs w:val="24"/>
              </w:rPr>
              <w:t>。</w:t>
            </w:r>
            <w:r>
              <w:rPr>
                <w:rFonts w:hint="eastAsia" w:ascii="宋体" w:hAnsi="宋体" w:eastAsia="宋体" w:cs="宋体"/>
                <w:b/>
                <w:bCs/>
                <w:color w:val="auto"/>
                <w:sz w:val="22"/>
                <w:szCs w:val="24"/>
                <w:lang w:val="en-US" w:eastAsia="zh-CN"/>
              </w:rPr>
              <w:t>未提供不得分。</w:t>
            </w:r>
          </w:p>
        </w:tc>
        <w:tc>
          <w:tcPr>
            <w:tcW w:w="640" w:type="dxa"/>
            <w:noWrap w:val="0"/>
            <w:tcMar>
              <w:top w:w="100" w:type="dxa"/>
              <w:bottom w:w="100" w:type="dxa"/>
            </w:tcMar>
            <w:vAlign w:val="center"/>
          </w:tcPr>
          <w:p w14:paraId="10757A67">
            <w:pPr>
              <w:pStyle w:val="12"/>
              <w:jc w:val="center"/>
              <w:rPr>
                <w:rFonts w:hint="default"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10</w:t>
            </w:r>
          </w:p>
        </w:tc>
      </w:tr>
      <w:tr w14:paraId="2C1E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59" w:type="dxa"/>
            <w:noWrap w:val="0"/>
            <w:tcMar>
              <w:top w:w="100" w:type="dxa"/>
              <w:bottom w:w="100" w:type="dxa"/>
            </w:tcMar>
            <w:vAlign w:val="center"/>
          </w:tcPr>
          <w:p w14:paraId="78366F61">
            <w:pPr>
              <w:pStyle w:val="12"/>
              <w:jc w:val="center"/>
              <w:rPr>
                <w:rFonts w:hint="default"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2</w:t>
            </w:r>
          </w:p>
        </w:tc>
        <w:tc>
          <w:tcPr>
            <w:tcW w:w="805" w:type="dxa"/>
            <w:noWrap w:val="0"/>
            <w:tcMar>
              <w:top w:w="100" w:type="dxa"/>
              <w:bottom w:w="100" w:type="dxa"/>
            </w:tcMar>
            <w:vAlign w:val="center"/>
          </w:tcPr>
          <w:p w14:paraId="27B25205">
            <w:pPr>
              <w:pStyle w:val="13"/>
              <w:jc w:val="center"/>
              <w:rPr>
                <w:rFonts w:hint="eastAsia" w:ascii="宋体" w:hAnsi="宋体" w:eastAsia="宋体" w:cs="宋体"/>
                <w:bCs/>
                <w:color w:val="000000"/>
                <w:sz w:val="22"/>
                <w:szCs w:val="20"/>
                <w:highlight w:val="none"/>
                <w:lang w:val="en-US" w:eastAsia="zh-CN" w:bidi="ar-SA"/>
              </w:rPr>
            </w:pPr>
            <w:r>
              <w:rPr>
                <w:rFonts w:hint="eastAsia" w:ascii="宋体" w:hAnsi="宋体" w:eastAsia="宋体" w:cs="宋体"/>
                <w:color w:val="auto"/>
                <w:sz w:val="22"/>
                <w:szCs w:val="22"/>
              </w:rPr>
              <w:t>人员</w:t>
            </w:r>
            <w:r>
              <w:rPr>
                <w:rFonts w:hint="eastAsia" w:ascii="宋体" w:hAnsi="宋体" w:eastAsia="宋体" w:cs="宋体"/>
                <w:color w:val="auto"/>
                <w:sz w:val="22"/>
                <w:szCs w:val="22"/>
                <w:lang w:val="en-US" w:eastAsia="zh-CN"/>
              </w:rPr>
              <w:t>配置</w:t>
            </w:r>
          </w:p>
        </w:tc>
        <w:tc>
          <w:tcPr>
            <w:tcW w:w="7772" w:type="dxa"/>
            <w:noWrap w:val="0"/>
            <w:tcMar>
              <w:top w:w="100" w:type="dxa"/>
              <w:bottom w:w="100" w:type="dxa"/>
            </w:tcMar>
            <w:vAlign w:val="center"/>
          </w:tcPr>
          <w:p w14:paraId="3B75E180">
            <w:pPr>
              <w:spacing w:line="380" w:lineRule="exact"/>
              <w:rPr>
                <w:rFonts w:hint="eastAsia" w:ascii="宋体" w:hAnsi="宋体" w:eastAsia="宋体" w:cs="宋体"/>
                <w:color w:val="000000"/>
                <w:sz w:val="22"/>
                <w:szCs w:val="20"/>
                <w:highlight w:val="none"/>
                <w:lang w:val="en-US" w:eastAsia="zh-CN" w:bidi="ar-SA"/>
              </w:rPr>
            </w:pPr>
            <w:r>
              <w:rPr>
                <w:rFonts w:hint="eastAsia" w:ascii="宋体" w:hAnsi="宋体" w:eastAsia="宋体" w:cs="宋体"/>
                <w:color w:val="000000"/>
                <w:sz w:val="22"/>
                <w:szCs w:val="20"/>
                <w:highlight w:val="none"/>
                <w:lang w:val="en-US" w:eastAsia="zh-CN" w:bidi="ar-SA"/>
              </w:rPr>
              <w:t>①项目负责人：拟投入项目经理具</w:t>
            </w:r>
            <w:r>
              <w:rPr>
                <w:rFonts w:hint="eastAsia" w:ascii="宋体" w:hAnsi="宋体" w:cs="宋体"/>
                <w:color w:val="000000"/>
                <w:sz w:val="22"/>
                <w:szCs w:val="20"/>
                <w:highlight w:val="none"/>
                <w:lang w:val="en-US" w:eastAsia="zh-CN" w:bidi="ar-SA"/>
              </w:rPr>
              <w:t>有</w:t>
            </w:r>
            <w:r>
              <w:rPr>
                <w:rFonts w:hint="eastAsia" w:ascii="宋体" w:hAnsi="宋体" w:eastAsia="宋体" w:cs="宋体"/>
                <w:color w:val="000000"/>
                <w:sz w:val="22"/>
                <w:szCs w:val="20"/>
                <w:highlight w:val="none"/>
                <w:lang w:val="en-US" w:eastAsia="zh-CN" w:bidi="ar-SA"/>
              </w:rPr>
              <w:t>正高级工程师职称、信息系统项目管理师（软考）的，有一项得1.5分，最高得3分；</w:t>
            </w:r>
          </w:p>
          <w:p w14:paraId="34D2C175">
            <w:pPr>
              <w:spacing w:line="380" w:lineRule="exact"/>
              <w:rPr>
                <w:rFonts w:hint="eastAsia" w:ascii="宋体" w:hAnsi="宋体" w:eastAsia="宋体" w:cs="宋体"/>
                <w:color w:val="000000"/>
                <w:sz w:val="22"/>
                <w:szCs w:val="20"/>
                <w:highlight w:val="none"/>
                <w:lang w:val="en-US" w:eastAsia="zh-CN" w:bidi="ar-SA"/>
              </w:rPr>
            </w:pPr>
            <w:r>
              <w:rPr>
                <w:rFonts w:hint="eastAsia" w:ascii="宋体" w:hAnsi="宋体" w:eastAsia="宋体" w:cs="宋体"/>
                <w:color w:val="000000"/>
                <w:sz w:val="22"/>
                <w:szCs w:val="20"/>
                <w:highlight w:val="none"/>
                <w:lang w:val="en-US" w:eastAsia="zh-CN" w:bidi="ar-SA"/>
              </w:rPr>
              <w:t>②拟投入技术负责人具有高级工程师职称、信息系统项目管理师（软考）的，有一项得1.5分，最高得3分。</w:t>
            </w:r>
          </w:p>
          <w:p w14:paraId="00CE1D3F">
            <w:pPr>
              <w:spacing w:line="380" w:lineRule="exact"/>
              <w:rPr>
                <w:rFonts w:hint="eastAsia" w:ascii="宋体" w:hAnsi="宋体" w:eastAsia="宋体" w:cs="宋体"/>
                <w:color w:val="000000"/>
                <w:sz w:val="22"/>
                <w:szCs w:val="20"/>
                <w:highlight w:val="none"/>
                <w:lang w:val="en-US" w:eastAsia="zh-CN" w:bidi="ar-SA"/>
              </w:rPr>
            </w:pPr>
            <w:r>
              <w:rPr>
                <w:rFonts w:hint="eastAsia" w:ascii="宋体" w:hAnsi="宋体" w:eastAsia="宋体" w:cs="宋体"/>
                <w:color w:val="000000"/>
                <w:sz w:val="22"/>
                <w:szCs w:val="20"/>
                <w:highlight w:val="none"/>
                <w:lang w:val="en-US" w:eastAsia="zh-CN" w:bidi="ar-SA"/>
              </w:rPr>
              <w:t>③拟投入项目组人员（项目经理、技术负责人除外）中具有特种作业操作证（低压电工作业）的，每有一个得1分，最高得2分；</w:t>
            </w:r>
          </w:p>
          <w:p w14:paraId="44DA97A5">
            <w:pPr>
              <w:spacing w:line="380" w:lineRule="exact"/>
              <w:rPr>
                <w:rFonts w:hint="eastAsia" w:ascii="宋体" w:hAnsi="宋体" w:eastAsia="宋体" w:cs="宋体"/>
                <w:color w:val="000000"/>
                <w:sz w:val="22"/>
                <w:szCs w:val="20"/>
                <w:highlight w:val="none"/>
                <w:lang w:val="en-US" w:eastAsia="zh-CN" w:bidi="ar-SA"/>
              </w:rPr>
            </w:pPr>
            <w:r>
              <w:rPr>
                <w:rFonts w:hint="eastAsia" w:ascii="宋体" w:hAnsi="宋体" w:eastAsia="宋体" w:cs="宋体"/>
                <w:color w:val="000000"/>
                <w:sz w:val="22"/>
                <w:szCs w:val="20"/>
                <w:highlight w:val="none"/>
                <w:lang w:val="en-US" w:eastAsia="zh-CN" w:bidi="ar-SA"/>
              </w:rPr>
              <w:t>④拟投入项目组人员（项目经理、技术负责人除外）中具有特种作业操作证（高处安装、维护、拆除作业）的，每有一个得1分，最高得2分；</w:t>
            </w:r>
          </w:p>
          <w:p w14:paraId="498AD7DF">
            <w:pPr>
              <w:spacing w:line="380" w:lineRule="exact"/>
              <w:rPr>
                <w:rFonts w:hint="eastAsia" w:ascii="宋体" w:hAnsi="宋体" w:eastAsia="宋体" w:cs="宋体"/>
                <w:color w:val="000000"/>
                <w:sz w:val="22"/>
                <w:szCs w:val="20"/>
                <w:highlight w:val="none"/>
                <w:lang w:val="en-US" w:eastAsia="zh-CN" w:bidi="ar-SA"/>
              </w:rPr>
            </w:pPr>
            <w:r>
              <w:rPr>
                <w:rFonts w:hint="eastAsia" w:ascii="宋体" w:hAnsi="宋体" w:eastAsia="宋体" w:cs="宋体"/>
                <w:color w:val="000000"/>
                <w:sz w:val="22"/>
                <w:szCs w:val="20"/>
                <w:highlight w:val="none"/>
                <w:lang w:val="en-US" w:eastAsia="zh-CN" w:bidi="ar-SA"/>
              </w:rPr>
              <w:t>⑤拟投入项目组人员（项目经理、技术负责人除外）中具有软件设计师的，每有一个得1分，最高得1分；</w:t>
            </w:r>
          </w:p>
          <w:p w14:paraId="278E56CA">
            <w:pPr>
              <w:spacing w:line="380" w:lineRule="exact"/>
              <w:rPr>
                <w:rFonts w:hint="eastAsia" w:ascii="宋体" w:hAnsi="宋体" w:eastAsia="宋体" w:cs="宋体"/>
                <w:b/>
                <w:bCs/>
                <w:color w:val="000000"/>
                <w:sz w:val="22"/>
                <w:szCs w:val="20"/>
                <w:highlight w:val="none"/>
                <w:lang w:val="en-US" w:eastAsia="zh-CN" w:bidi="ar-SA"/>
              </w:rPr>
            </w:pPr>
            <w:r>
              <w:rPr>
                <w:rFonts w:hint="eastAsia" w:ascii="宋体" w:hAnsi="宋体" w:eastAsia="宋体" w:cs="宋体"/>
                <w:b/>
                <w:bCs/>
                <w:color w:val="000000"/>
                <w:sz w:val="22"/>
                <w:szCs w:val="20"/>
                <w:highlight w:val="none"/>
                <w:lang w:val="en-US" w:eastAsia="zh-CN" w:bidi="ar-SA"/>
              </w:rPr>
              <w:t>注：1、须提供上述人员证书原件扫描件以及</w:t>
            </w:r>
            <w:r>
              <w:rPr>
                <w:rFonts w:hint="eastAsia" w:ascii="宋体" w:hAnsi="宋体" w:cs="宋体"/>
                <w:b/>
                <w:bCs/>
                <w:color w:val="000000"/>
                <w:sz w:val="22"/>
                <w:szCs w:val="20"/>
                <w:highlight w:val="none"/>
                <w:lang w:val="en-US" w:eastAsia="zh-CN" w:bidi="ar-SA"/>
              </w:rPr>
              <w:t>供应商</w:t>
            </w:r>
            <w:r>
              <w:rPr>
                <w:rFonts w:hint="eastAsia" w:ascii="宋体" w:hAnsi="宋体" w:eastAsia="宋体" w:cs="宋体"/>
                <w:b/>
                <w:bCs/>
                <w:color w:val="000000"/>
                <w:sz w:val="22"/>
                <w:szCs w:val="20"/>
                <w:highlight w:val="none"/>
                <w:lang w:val="en-US" w:eastAsia="zh-CN" w:bidi="ar-SA"/>
              </w:rPr>
              <w:t>为其缴纳的近半年内（不少于1个月）的社保证明材料，不提供不得分。</w:t>
            </w:r>
          </w:p>
          <w:p w14:paraId="131151F6">
            <w:pPr>
              <w:spacing w:line="380" w:lineRule="exact"/>
              <w:rPr>
                <w:rFonts w:hint="default" w:ascii="宋体" w:hAnsi="宋体" w:eastAsia="宋体" w:cs="宋体"/>
                <w:b/>
                <w:bCs/>
                <w:color w:val="000000"/>
                <w:sz w:val="22"/>
                <w:szCs w:val="20"/>
                <w:highlight w:val="none"/>
                <w:lang w:val="en-US" w:eastAsia="zh-CN" w:bidi="ar-SA"/>
              </w:rPr>
            </w:pPr>
            <w:r>
              <w:rPr>
                <w:rFonts w:hint="eastAsia" w:ascii="宋体" w:hAnsi="宋体" w:eastAsia="宋体" w:cs="宋体"/>
                <w:b/>
                <w:bCs/>
                <w:color w:val="000000"/>
                <w:sz w:val="22"/>
                <w:szCs w:val="20"/>
                <w:highlight w:val="none"/>
                <w:lang w:val="en-US" w:eastAsia="zh-CN" w:bidi="ar-SA"/>
              </w:rPr>
              <w:t>2、以上人员不得重复计分，所有证书为有效证书；</w:t>
            </w:r>
          </w:p>
        </w:tc>
        <w:tc>
          <w:tcPr>
            <w:tcW w:w="640" w:type="dxa"/>
            <w:noWrap w:val="0"/>
            <w:tcMar>
              <w:top w:w="100" w:type="dxa"/>
              <w:bottom w:w="100" w:type="dxa"/>
            </w:tcMar>
            <w:vAlign w:val="center"/>
          </w:tcPr>
          <w:p w14:paraId="08B56DE0">
            <w:pPr>
              <w:pStyle w:val="13"/>
              <w:jc w:val="center"/>
              <w:rPr>
                <w:rFonts w:hint="default" w:ascii="宋体" w:hAnsi="宋体" w:eastAsia="宋体" w:cs="宋体"/>
                <w:bCs/>
                <w:color w:val="000000"/>
                <w:sz w:val="22"/>
                <w:szCs w:val="20"/>
                <w:highlight w:val="none"/>
                <w:lang w:val="en-US" w:eastAsia="zh-CN" w:bidi="ar-SA"/>
              </w:rPr>
            </w:pPr>
            <w:r>
              <w:rPr>
                <w:rFonts w:hint="eastAsia" w:ascii="宋体" w:hAnsi="宋体" w:eastAsia="宋体" w:cs="宋体"/>
                <w:bCs/>
                <w:color w:val="000000"/>
                <w:sz w:val="22"/>
                <w:szCs w:val="20"/>
                <w:highlight w:val="none"/>
                <w:lang w:val="en-US" w:eastAsia="zh-CN" w:bidi="ar-SA"/>
              </w:rPr>
              <w:t>11</w:t>
            </w:r>
          </w:p>
        </w:tc>
      </w:tr>
    </w:tbl>
    <w:p w14:paraId="59916CFA">
      <w:pPr>
        <w:widowControl/>
        <w:spacing w:line="360" w:lineRule="auto"/>
        <w:rPr>
          <w:rFonts w:ascii="宋体" w:hAnsi="宋体" w:cs="楷体"/>
          <w:b/>
          <w:color w:val="000000"/>
          <w:sz w:val="18"/>
          <w:szCs w:val="21"/>
          <w:highlight w:val="none"/>
        </w:rPr>
      </w:pPr>
    </w:p>
    <w:p w14:paraId="2F40654D">
      <w:pPr>
        <w:widowControl/>
        <w:spacing w:line="360" w:lineRule="auto"/>
        <w:ind w:firstLine="482"/>
        <w:rPr>
          <w:rFonts w:ascii="宋体" w:hAnsi="宋体" w:cs="楷体"/>
          <w:b/>
          <w:color w:val="000000"/>
          <w:sz w:val="22"/>
          <w:szCs w:val="21"/>
          <w:highlight w:val="none"/>
        </w:rPr>
      </w:pPr>
      <w:r>
        <w:rPr>
          <w:rFonts w:hint="eastAsia" w:ascii="宋体" w:hAnsi="宋体" w:cs="楷体"/>
          <w:b/>
          <w:color w:val="000000"/>
          <w:sz w:val="22"/>
          <w:szCs w:val="21"/>
          <w:highlight w:val="none"/>
        </w:rPr>
        <w:t>（三）价格评估</w:t>
      </w:r>
    </w:p>
    <w:tbl>
      <w:tblPr>
        <w:tblStyle w:val="6"/>
        <w:tblW w:w="5054" w:type="pct"/>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8" w:type="dxa"/>
          <w:bottom w:w="100" w:type="dxa"/>
          <w:right w:w="108" w:type="dxa"/>
        </w:tblCellMar>
      </w:tblPr>
      <w:tblGrid>
        <w:gridCol w:w="686"/>
        <w:gridCol w:w="1259"/>
        <w:gridCol w:w="6015"/>
        <w:gridCol w:w="1396"/>
      </w:tblGrid>
      <w:tr w14:paraId="45B22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717" w:type="dxa"/>
            <w:noWrap w:val="0"/>
            <w:tcMar>
              <w:top w:w="100" w:type="dxa"/>
              <w:bottom w:w="100" w:type="dxa"/>
            </w:tcMar>
            <w:vAlign w:val="center"/>
          </w:tcPr>
          <w:p w14:paraId="50401C01">
            <w:pPr>
              <w:spacing w:line="360" w:lineRule="auto"/>
              <w:jc w:val="both"/>
              <w:rPr>
                <w:rFonts w:ascii="宋体" w:hAnsi="宋体"/>
                <w:color w:val="000000"/>
                <w:sz w:val="22"/>
                <w:szCs w:val="22"/>
                <w:highlight w:val="none"/>
              </w:rPr>
            </w:pPr>
            <w:r>
              <w:rPr>
                <w:rFonts w:ascii="宋体" w:hAnsi="宋体"/>
                <w:color w:val="000000"/>
                <w:sz w:val="22"/>
                <w:szCs w:val="22"/>
                <w:highlight w:val="none"/>
              </w:rPr>
              <w:t>序号</w:t>
            </w:r>
          </w:p>
        </w:tc>
        <w:tc>
          <w:tcPr>
            <w:tcW w:w="1316" w:type="dxa"/>
            <w:noWrap w:val="0"/>
            <w:tcMar>
              <w:top w:w="100" w:type="dxa"/>
              <w:bottom w:w="100" w:type="dxa"/>
            </w:tcMar>
            <w:vAlign w:val="center"/>
          </w:tcPr>
          <w:p w14:paraId="667B0BEA">
            <w:pPr>
              <w:spacing w:line="360" w:lineRule="auto"/>
              <w:jc w:val="both"/>
              <w:rPr>
                <w:rFonts w:ascii="宋体" w:hAnsi="宋体"/>
                <w:color w:val="000000"/>
                <w:sz w:val="22"/>
                <w:szCs w:val="22"/>
                <w:highlight w:val="none"/>
              </w:rPr>
            </w:pPr>
            <w:r>
              <w:rPr>
                <w:rFonts w:ascii="宋体" w:hAnsi="宋体"/>
                <w:color w:val="000000"/>
                <w:sz w:val="22"/>
                <w:szCs w:val="22"/>
                <w:highlight w:val="none"/>
              </w:rPr>
              <w:t>评审因素</w:t>
            </w:r>
          </w:p>
        </w:tc>
        <w:tc>
          <w:tcPr>
            <w:tcW w:w="6289" w:type="dxa"/>
            <w:noWrap w:val="0"/>
            <w:tcMar>
              <w:top w:w="100" w:type="dxa"/>
              <w:bottom w:w="100" w:type="dxa"/>
            </w:tcMar>
            <w:vAlign w:val="center"/>
          </w:tcPr>
          <w:p w14:paraId="33611BBB">
            <w:pPr>
              <w:spacing w:line="360" w:lineRule="auto"/>
              <w:jc w:val="center"/>
              <w:rPr>
                <w:rFonts w:ascii="宋体" w:hAnsi="宋体"/>
                <w:color w:val="000000"/>
                <w:sz w:val="22"/>
                <w:szCs w:val="22"/>
                <w:highlight w:val="none"/>
              </w:rPr>
            </w:pPr>
            <w:r>
              <w:rPr>
                <w:rFonts w:ascii="宋体" w:hAnsi="宋体"/>
                <w:color w:val="000000"/>
                <w:sz w:val="22"/>
                <w:szCs w:val="22"/>
                <w:highlight w:val="none"/>
              </w:rPr>
              <w:t>评审细则</w:t>
            </w:r>
          </w:p>
        </w:tc>
        <w:tc>
          <w:tcPr>
            <w:tcW w:w="1459" w:type="dxa"/>
            <w:noWrap w:val="0"/>
            <w:tcMar>
              <w:top w:w="100" w:type="dxa"/>
              <w:bottom w:w="100" w:type="dxa"/>
            </w:tcMar>
            <w:vAlign w:val="center"/>
          </w:tcPr>
          <w:p w14:paraId="6636B733">
            <w:pPr>
              <w:spacing w:line="360" w:lineRule="auto"/>
              <w:ind w:firstLine="480"/>
              <w:jc w:val="both"/>
              <w:rPr>
                <w:rFonts w:ascii="宋体" w:hAnsi="宋体"/>
                <w:color w:val="000000"/>
                <w:sz w:val="22"/>
                <w:szCs w:val="22"/>
                <w:highlight w:val="none"/>
              </w:rPr>
            </w:pPr>
            <w:r>
              <w:rPr>
                <w:rFonts w:ascii="宋体" w:hAnsi="宋体"/>
                <w:color w:val="000000"/>
                <w:sz w:val="22"/>
                <w:szCs w:val="22"/>
                <w:highlight w:val="none"/>
              </w:rPr>
              <w:t>分值</w:t>
            </w:r>
          </w:p>
        </w:tc>
      </w:tr>
      <w:tr w14:paraId="1ECD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8322" w:type="dxa"/>
            <w:gridSpan w:val="3"/>
            <w:noWrap w:val="0"/>
            <w:tcMar>
              <w:top w:w="100" w:type="dxa"/>
              <w:bottom w:w="100" w:type="dxa"/>
            </w:tcMar>
            <w:vAlign w:val="center"/>
          </w:tcPr>
          <w:p w14:paraId="33FBEDD0">
            <w:pPr>
              <w:spacing w:line="360" w:lineRule="auto"/>
              <w:ind w:firstLine="480"/>
              <w:jc w:val="center"/>
              <w:rPr>
                <w:rFonts w:ascii="宋体" w:hAnsi="宋体"/>
                <w:color w:val="000000"/>
                <w:sz w:val="22"/>
                <w:szCs w:val="22"/>
                <w:highlight w:val="none"/>
              </w:rPr>
            </w:pPr>
            <w:r>
              <w:rPr>
                <w:rFonts w:ascii="宋体" w:hAnsi="宋体"/>
                <w:color w:val="000000"/>
                <w:sz w:val="22"/>
                <w:szCs w:val="22"/>
                <w:highlight w:val="none"/>
              </w:rPr>
              <w:t>投标报价得分</w:t>
            </w:r>
          </w:p>
        </w:tc>
        <w:tc>
          <w:tcPr>
            <w:tcW w:w="1459" w:type="dxa"/>
            <w:noWrap w:val="0"/>
            <w:tcMar>
              <w:top w:w="100" w:type="dxa"/>
              <w:bottom w:w="100" w:type="dxa"/>
            </w:tcMar>
            <w:vAlign w:val="center"/>
          </w:tcPr>
          <w:p w14:paraId="2E7B1CF3">
            <w:pPr>
              <w:spacing w:line="360" w:lineRule="auto"/>
              <w:ind w:firstLine="480"/>
              <w:jc w:val="both"/>
              <w:rPr>
                <w:rFonts w:ascii="宋体" w:hAnsi="宋体"/>
                <w:color w:val="000000"/>
                <w:sz w:val="22"/>
                <w:szCs w:val="22"/>
                <w:highlight w:val="none"/>
              </w:rPr>
            </w:pPr>
            <w:r>
              <w:rPr>
                <w:rFonts w:hint="eastAsia" w:ascii="宋体" w:hAnsi="宋体"/>
                <w:color w:val="000000"/>
                <w:sz w:val="22"/>
                <w:szCs w:val="22"/>
                <w:highlight w:val="none"/>
                <w:lang w:val="en-US" w:eastAsia="zh-CN"/>
              </w:rPr>
              <w:t>30</w:t>
            </w:r>
            <w:r>
              <w:rPr>
                <w:rFonts w:ascii="宋体" w:hAnsi="宋体"/>
                <w:color w:val="000000"/>
                <w:sz w:val="22"/>
                <w:szCs w:val="22"/>
                <w:highlight w:val="none"/>
              </w:rPr>
              <w:t>.0</w:t>
            </w:r>
          </w:p>
        </w:tc>
      </w:tr>
      <w:tr w14:paraId="7523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717" w:type="dxa"/>
            <w:noWrap w:val="0"/>
            <w:tcMar>
              <w:top w:w="100" w:type="dxa"/>
              <w:bottom w:w="100" w:type="dxa"/>
            </w:tcMar>
            <w:vAlign w:val="center"/>
          </w:tcPr>
          <w:p w14:paraId="1AF7DAA9">
            <w:pPr>
              <w:spacing w:line="360" w:lineRule="auto"/>
              <w:jc w:val="both"/>
              <w:rPr>
                <w:rFonts w:ascii="宋体" w:hAnsi="宋体"/>
                <w:color w:val="000000"/>
                <w:sz w:val="22"/>
                <w:szCs w:val="22"/>
                <w:highlight w:val="none"/>
              </w:rPr>
            </w:pPr>
          </w:p>
        </w:tc>
        <w:tc>
          <w:tcPr>
            <w:tcW w:w="1316" w:type="dxa"/>
            <w:noWrap w:val="0"/>
            <w:tcMar>
              <w:top w:w="100" w:type="dxa"/>
              <w:bottom w:w="100" w:type="dxa"/>
            </w:tcMar>
            <w:vAlign w:val="center"/>
          </w:tcPr>
          <w:p w14:paraId="22FE3F79">
            <w:pPr>
              <w:spacing w:line="360" w:lineRule="auto"/>
              <w:jc w:val="both"/>
              <w:rPr>
                <w:rFonts w:ascii="宋体" w:hAnsi="宋体"/>
                <w:color w:val="000000"/>
                <w:sz w:val="22"/>
                <w:szCs w:val="22"/>
                <w:highlight w:val="none"/>
              </w:rPr>
            </w:pPr>
            <w:r>
              <w:rPr>
                <w:rFonts w:ascii="宋体" w:hAnsi="宋体"/>
                <w:color w:val="000000"/>
                <w:sz w:val="22"/>
                <w:szCs w:val="22"/>
                <w:highlight w:val="none"/>
              </w:rPr>
              <w:t>投标报价</w:t>
            </w:r>
          </w:p>
        </w:tc>
        <w:tc>
          <w:tcPr>
            <w:tcW w:w="6289" w:type="dxa"/>
            <w:noWrap w:val="0"/>
            <w:tcMar>
              <w:top w:w="100" w:type="dxa"/>
              <w:bottom w:w="100" w:type="dxa"/>
            </w:tcMar>
            <w:vAlign w:val="center"/>
          </w:tcPr>
          <w:p w14:paraId="2E4BF655">
            <w:pPr>
              <w:spacing w:line="240" w:lineRule="auto"/>
              <w:jc w:val="both"/>
              <w:rPr>
                <w:rFonts w:ascii="宋体" w:hAnsi="宋体"/>
                <w:color w:val="000000"/>
                <w:sz w:val="22"/>
                <w:szCs w:val="22"/>
                <w:highlight w:val="none"/>
              </w:rPr>
            </w:pPr>
            <w:r>
              <w:rPr>
                <w:rFonts w:ascii="宋体" w:hAnsi="宋体"/>
                <w:color w:val="000000"/>
                <w:sz w:val="22"/>
                <w:szCs w:val="22"/>
                <w:highlight w:val="none"/>
              </w:rPr>
              <w:t>综合评分法中的价格分采用低价优先法计算，即满足招标文件要求且投标价格最低的投标报价为评标基准价，其价格分为满分</w:t>
            </w:r>
            <w:r>
              <w:rPr>
                <w:rFonts w:hint="eastAsia" w:ascii="宋体" w:hAnsi="宋体"/>
                <w:color w:val="000000"/>
                <w:sz w:val="22"/>
                <w:szCs w:val="22"/>
                <w:highlight w:val="none"/>
                <w:lang w:val="en-US" w:eastAsia="zh-CN"/>
              </w:rPr>
              <w:t>30</w:t>
            </w:r>
            <w:r>
              <w:rPr>
                <w:rFonts w:ascii="宋体" w:hAnsi="宋体"/>
                <w:color w:val="000000"/>
                <w:sz w:val="22"/>
                <w:szCs w:val="22"/>
                <w:highlight w:val="none"/>
              </w:rPr>
              <w:t>分。其他投标人的价格分统一按照下列公式计算：投标报价得分= (评标基准价／投标报价)×</w:t>
            </w:r>
            <w:r>
              <w:rPr>
                <w:rFonts w:hint="eastAsia" w:ascii="宋体" w:hAnsi="宋体"/>
                <w:color w:val="000000"/>
                <w:sz w:val="22"/>
                <w:szCs w:val="22"/>
                <w:highlight w:val="none"/>
                <w:lang w:val="en-US" w:eastAsia="zh-CN"/>
              </w:rPr>
              <w:t>30</w:t>
            </w:r>
            <w:r>
              <w:rPr>
                <w:rFonts w:ascii="宋体" w:hAnsi="宋体"/>
                <w:color w:val="000000"/>
                <w:sz w:val="22"/>
                <w:szCs w:val="22"/>
                <w:highlight w:val="none"/>
              </w:rPr>
              <w:t>。</w:t>
            </w:r>
          </w:p>
        </w:tc>
        <w:tc>
          <w:tcPr>
            <w:tcW w:w="1459" w:type="dxa"/>
            <w:noWrap w:val="0"/>
            <w:tcMar>
              <w:top w:w="100" w:type="dxa"/>
              <w:bottom w:w="100" w:type="dxa"/>
            </w:tcMar>
            <w:vAlign w:val="center"/>
          </w:tcPr>
          <w:p w14:paraId="755E3E3E">
            <w:pPr>
              <w:spacing w:line="360" w:lineRule="auto"/>
              <w:ind w:firstLine="480"/>
              <w:jc w:val="both"/>
              <w:rPr>
                <w:rFonts w:ascii="宋体" w:hAnsi="宋体"/>
                <w:color w:val="000000"/>
                <w:sz w:val="22"/>
                <w:szCs w:val="22"/>
                <w:highlight w:val="none"/>
              </w:rPr>
            </w:pPr>
            <w:r>
              <w:rPr>
                <w:rFonts w:hint="eastAsia" w:ascii="宋体" w:hAnsi="宋体"/>
                <w:color w:val="000000"/>
                <w:sz w:val="22"/>
                <w:szCs w:val="22"/>
                <w:highlight w:val="none"/>
                <w:lang w:val="en-US" w:eastAsia="zh-CN"/>
              </w:rPr>
              <w:t>30</w:t>
            </w:r>
            <w:r>
              <w:rPr>
                <w:rFonts w:ascii="宋体" w:hAnsi="宋体"/>
                <w:color w:val="000000"/>
                <w:sz w:val="22"/>
                <w:szCs w:val="22"/>
                <w:highlight w:val="none"/>
              </w:rPr>
              <w:t>.0</w:t>
            </w:r>
          </w:p>
        </w:tc>
      </w:tr>
    </w:tbl>
    <w:p w14:paraId="6EF68A5D">
      <w:pPr>
        <w:rPr>
          <w:rFonts w:hint="eastAsia"/>
          <w:sz w:val="24"/>
          <w:szCs w:val="22"/>
          <w:lang w:val="en-US" w:eastAsia="zh-CN"/>
        </w:rPr>
        <w:sectPr>
          <w:pgSz w:w="11906" w:h="16838"/>
          <w:pgMar w:top="1440" w:right="1486" w:bottom="1440" w:left="1380" w:header="851" w:footer="992" w:gutter="0"/>
          <w:cols w:space="425" w:num="1"/>
          <w:docGrid w:type="lines" w:linePitch="312" w:charSpace="0"/>
        </w:sectPr>
      </w:pPr>
    </w:p>
    <w:p w14:paraId="31E2A9FA">
      <w:pPr>
        <w:numPr>
          <w:ilvl w:val="0"/>
          <w:numId w:val="3"/>
        </w:numPr>
        <w:rPr>
          <w:rFonts w:hint="eastAsia" w:asciiTheme="minorEastAsia" w:hAnsiTheme="minorEastAsia" w:eastAsiaTheme="minorEastAsia" w:cstheme="minorEastAsia"/>
          <w:b/>
          <w:bCs/>
          <w:color w:val="auto"/>
          <w:sz w:val="24"/>
          <w:szCs w:val="24"/>
          <w:highlight w:val="none"/>
          <w:lang w:val="en-US" w:eastAsia="zh-CN"/>
        </w:rPr>
      </w:pPr>
      <w:bookmarkStart w:id="1" w:name="_GoBack"/>
      <w:r>
        <w:rPr>
          <w:rFonts w:hint="eastAsia" w:asciiTheme="minorEastAsia" w:hAnsi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第六部分  投标文件（格式）</w:t>
      </w:r>
      <w:r>
        <w:rPr>
          <w:rFonts w:hint="eastAsia" w:asciiTheme="minorEastAsia" w:hAnsi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中变更的内容：</w:t>
      </w:r>
      <w:bookmarkEnd w:id="1"/>
    </w:p>
    <w:p w14:paraId="0567156E">
      <w:pPr>
        <w:pStyle w:val="14"/>
        <w:jc w:val="center"/>
        <w:outlineLvl w:val="2"/>
        <w:rPr>
          <w:rStyle w:val="15"/>
          <w:rFonts w:ascii="Times New Roman" w:hAnsi="Times New Roman" w:eastAsia="Times New Roman" w:cs="Times New Roman"/>
          <w:b w:val="0"/>
          <w:bCs w:val="0"/>
        </w:rPr>
      </w:pPr>
      <w:r>
        <w:rPr>
          <w:rStyle w:val="15"/>
          <w:rFonts w:ascii="宋体" w:hAnsi="宋体" w:eastAsia="宋体" w:cs="宋体"/>
          <w:b w:val="0"/>
          <w:bCs w:val="0"/>
          <w:sz w:val="28"/>
        </w:rPr>
        <w:t>(</w:t>
      </w:r>
      <w:r>
        <w:rPr>
          <w:rStyle w:val="15"/>
          <w:rFonts w:hint="eastAsia" w:ascii="宋体" w:hAnsi="宋体" w:eastAsia="宋体" w:cs="宋体"/>
          <w:b w:val="0"/>
          <w:bCs w:val="0"/>
          <w:sz w:val="28"/>
          <w:lang w:val="en-US"/>
        </w:rPr>
        <w:t>六</w:t>
      </w:r>
      <w:r>
        <w:rPr>
          <w:rStyle w:val="15"/>
          <w:rFonts w:ascii="宋体" w:hAnsi="宋体" w:eastAsia="宋体" w:cs="宋体"/>
          <w:b w:val="0"/>
          <w:bCs w:val="0"/>
          <w:sz w:val="28"/>
        </w:rPr>
        <w:t>)落实政府采购政策需满足的资格要求</w:t>
      </w:r>
    </w:p>
    <w:p w14:paraId="48DEA675">
      <w:pPr>
        <w:pStyle w:val="16"/>
        <w:keepNext w:val="0"/>
        <w:keepLines w:val="0"/>
        <w:pageBreakBefore w:val="0"/>
        <w:widowControl w:val="0"/>
        <w:spacing w:after="157" w:line="240" w:lineRule="auto"/>
        <w:jc w:val="center"/>
        <w:rPr>
          <w:rStyle w:val="15"/>
          <w:rFonts w:hint="eastAsia" w:ascii="宋体" w:hAnsi="宋体" w:eastAsia="宋体" w:cs="Times New Roman"/>
          <w:b/>
          <w:bCs/>
          <w:color w:val="000000"/>
          <w:sz w:val="32"/>
          <w:szCs w:val="32"/>
          <w:lang w:eastAsia="zh-CN"/>
        </w:rPr>
      </w:pPr>
    </w:p>
    <w:p w14:paraId="66A992EE">
      <w:pPr>
        <w:pStyle w:val="16"/>
        <w:keepNext w:val="0"/>
        <w:keepLines w:val="0"/>
        <w:pageBreakBefore w:val="0"/>
        <w:widowControl w:val="0"/>
        <w:spacing w:after="157" w:line="240" w:lineRule="auto"/>
        <w:jc w:val="center"/>
        <w:rPr>
          <w:rStyle w:val="15"/>
          <w:rFonts w:hint="eastAsia" w:ascii="宋体" w:hAnsi="宋体" w:eastAsia="宋体" w:cs="Times New Roman"/>
          <w:b/>
          <w:bCs/>
          <w:color w:val="000000"/>
          <w:sz w:val="24"/>
          <w:szCs w:val="24"/>
          <w:lang w:eastAsia="zh-CN"/>
        </w:rPr>
      </w:pPr>
      <w:r>
        <w:rPr>
          <w:rStyle w:val="15"/>
          <w:rFonts w:hint="eastAsia" w:ascii="宋体" w:hAnsi="宋体" w:eastAsia="宋体" w:cs="Times New Roman"/>
          <w:b/>
          <w:bCs/>
          <w:color w:val="000000"/>
          <w:sz w:val="32"/>
          <w:szCs w:val="32"/>
          <w:lang w:eastAsia="zh-CN"/>
        </w:rPr>
        <w:t>中小企业声明函</w:t>
      </w:r>
    </w:p>
    <w:p w14:paraId="5E6652DF">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本公司（联合体）郑重声明，根据《政府采购促进中小企业发展管理办法》（财库﹝2020﹞46 号）的规定，本公司 （联合体）参加</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（单位名称）</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rPr>
        <w:t>的</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（项目名称）</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rPr>
        <w:t>采购活动，</w:t>
      </w:r>
      <w:r>
        <w:rPr>
          <w:rStyle w:val="15"/>
          <w:rFonts w:hint="eastAsia" w:ascii="宋体" w:hAnsi="宋体" w:cs="Times New Roman"/>
          <w:color w:val="0070C0"/>
          <w:sz w:val="24"/>
          <w:szCs w:val="24"/>
          <w:lang w:val="en-US"/>
        </w:rPr>
        <w:t>提供的货物</w:t>
      </w:r>
      <w:r>
        <w:rPr>
          <w:rStyle w:val="15"/>
          <w:rFonts w:ascii="宋体" w:hAnsi="宋体" w:eastAsia="宋体" w:cs="Times New Roman"/>
          <w:color w:val="000000"/>
          <w:sz w:val="24"/>
          <w:szCs w:val="24"/>
        </w:rPr>
        <w:t>全部由符合政策要求的中小企业</w:t>
      </w:r>
      <w:r>
        <w:rPr>
          <w:rStyle w:val="15"/>
          <w:rFonts w:hint="eastAsia" w:ascii="宋体" w:hAnsi="宋体" w:cs="Times New Roman"/>
          <w:color w:val="000000"/>
          <w:sz w:val="24"/>
          <w:szCs w:val="24"/>
          <w:lang w:val="en-US"/>
        </w:rPr>
        <w:t>制造</w:t>
      </w:r>
      <w:r>
        <w:rPr>
          <w:rStyle w:val="15"/>
          <w:rFonts w:ascii="宋体" w:hAnsi="宋体" w:eastAsia="宋体" w:cs="Times New Roman"/>
          <w:color w:val="000000"/>
          <w:sz w:val="24"/>
          <w:szCs w:val="24"/>
        </w:rPr>
        <w:t>。相关企业（含联合体中的中小企业、签订分包意向协议的中小企业）的具体情况如下：</w:t>
      </w:r>
    </w:p>
    <w:p w14:paraId="3614ADA7">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 xml:space="preserve"> 1.</w:t>
      </w:r>
      <w:r>
        <w:rPr>
          <w:rStyle w:val="15"/>
          <w:rFonts w:ascii="宋体" w:hAnsi="宋体" w:eastAsia="宋体" w:cs="Times New Roman"/>
          <w:color w:val="000000"/>
          <w:sz w:val="24"/>
          <w:szCs w:val="24"/>
          <w:u w:val="single"/>
        </w:rPr>
        <w:t xml:space="preserve"> </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（标的名称）</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，属于</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（采购文件中明确的所属行业）</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rPr>
        <w:t>；</w:t>
      </w:r>
      <w:r>
        <w:rPr>
          <w:rStyle w:val="15"/>
          <w:rFonts w:hint="eastAsia" w:ascii="宋体" w:hAnsi="宋体" w:cs="Times New Roman"/>
          <w:color w:val="000000"/>
          <w:sz w:val="24"/>
          <w:szCs w:val="24"/>
          <w:lang w:val="en-US"/>
        </w:rPr>
        <w:t>制造商</w:t>
      </w:r>
      <w:r>
        <w:rPr>
          <w:rStyle w:val="15"/>
          <w:rFonts w:ascii="宋体" w:hAnsi="宋体" w:eastAsia="宋体" w:cs="Times New Roman"/>
          <w:color w:val="000000"/>
          <w:sz w:val="24"/>
          <w:szCs w:val="24"/>
        </w:rPr>
        <w:t>为</w:t>
      </w:r>
      <w:r>
        <w:rPr>
          <w:rStyle w:val="15"/>
          <w:rFonts w:ascii="宋体" w:hAnsi="宋体" w:eastAsia="宋体" w:cs="Times New Roman"/>
          <w:color w:val="000000"/>
          <w:sz w:val="24"/>
          <w:szCs w:val="24"/>
          <w:u w:val="single"/>
        </w:rPr>
        <w:t>（企业名称）</w:t>
      </w:r>
      <w:r>
        <w:rPr>
          <w:rStyle w:val="15"/>
          <w:rFonts w:ascii="宋体" w:hAnsi="宋体" w:eastAsia="宋体" w:cs="Times New Roman"/>
          <w:color w:val="000000"/>
          <w:sz w:val="24"/>
          <w:szCs w:val="24"/>
        </w:rPr>
        <w:t>，从业人员</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人，营业 收入为</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万元，资产总额为</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万元，属于</w:t>
      </w:r>
      <w:r>
        <w:rPr>
          <w:rStyle w:val="15"/>
          <w:rFonts w:ascii="宋体" w:hAnsi="宋体" w:eastAsia="宋体" w:cs="Times New Roman"/>
          <w:color w:val="000000"/>
          <w:sz w:val="24"/>
          <w:szCs w:val="24"/>
          <w:u w:val="single"/>
        </w:rPr>
        <w:t>（中型企业、 小型企业、微型企业）</w:t>
      </w:r>
      <w:r>
        <w:rPr>
          <w:rStyle w:val="15"/>
          <w:rFonts w:ascii="宋体" w:hAnsi="宋体" w:eastAsia="宋体" w:cs="Times New Roman"/>
          <w:color w:val="000000"/>
          <w:sz w:val="24"/>
          <w:szCs w:val="24"/>
        </w:rPr>
        <w:t xml:space="preserve">； </w:t>
      </w:r>
    </w:p>
    <w:p w14:paraId="5EA17823">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2.</w:t>
      </w:r>
      <w:r>
        <w:rPr>
          <w:rStyle w:val="15"/>
          <w:rFonts w:ascii="宋体" w:hAnsi="宋体" w:eastAsia="宋体" w:cs="Times New Roman"/>
          <w:color w:val="000000"/>
          <w:sz w:val="24"/>
          <w:szCs w:val="24"/>
          <w:u w:val="single"/>
        </w:rPr>
        <w:t xml:space="preserve"> </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（标的名称）</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，属于</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u w:val="single"/>
        </w:rPr>
        <w:t>（采购文件中明确的所属行业）</w:t>
      </w:r>
      <w:r>
        <w:rPr>
          <w:rStyle w:val="15"/>
          <w:rFonts w:hint="eastAsia" w:ascii="宋体" w:hAnsi="宋体" w:eastAsia="宋体" w:cs="Times New Roman"/>
          <w:color w:val="000000"/>
          <w:sz w:val="24"/>
          <w:szCs w:val="24"/>
          <w:u w:val="single"/>
          <w:lang w:val="en-US" w:eastAsia="zh-CN"/>
        </w:rPr>
        <w:t xml:space="preserve">  </w:t>
      </w:r>
      <w:r>
        <w:rPr>
          <w:rStyle w:val="15"/>
          <w:rFonts w:ascii="宋体" w:hAnsi="宋体" w:eastAsia="宋体" w:cs="Times New Roman"/>
          <w:color w:val="000000"/>
          <w:sz w:val="24"/>
          <w:szCs w:val="24"/>
        </w:rPr>
        <w:t>；</w:t>
      </w:r>
      <w:r>
        <w:rPr>
          <w:rStyle w:val="15"/>
          <w:rFonts w:hint="eastAsia" w:ascii="宋体" w:hAnsi="宋体" w:cs="Times New Roman"/>
          <w:color w:val="000000"/>
          <w:sz w:val="24"/>
          <w:szCs w:val="24"/>
          <w:lang w:val="en-US"/>
        </w:rPr>
        <w:t>制造商</w:t>
      </w:r>
      <w:r>
        <w:rPr>
          <w:rStyle w:val="15"/>
          <w:rFonts w:ascii="宋体" w:hAnsi="宋体" w:eastAsia="宋体" w:cs="Times New Roman"/>
          <w:color w:val="000000"/>
          <w:sz w:val="24"/>
          <w:szCs w:val="24"/>
        </w:rPr>
        <w:t>为</w:t>
      </w:r>
      <w:r>
        <w:rPr>
          <w:rStyle w:val="15"/>
          <w:rFonts w:ascii="宋体" w:hAnsi="宋体" w:eastAsia="宋体" w:cs="Times New Roman"/>
          <w:color w:val="000000"/>
          <w:sz w:val="24"/>
          <w:szCs w:val="24"/>
          <w:u w:val="single"/>
        </w:rPr>
        <w:t>（企业名称）</w:t>
      </w:r>
      <w:r>
        <w:rPr>
          <w:rStyle w:val="15"/>
          <w:rFonts w:ascii="宋体" w:hAnsi="宋体" w:eastAsia="宋体" w:cs="Times New Roman"/>
          <w:color w:val="000000"/>
          <w:sz w:val="24"/>
          <w:szCs w:val="24"/>
        </w:rPr>
        <w:t>，从业人员</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人，营业 收入为</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万元，资产总额为</w:t>
      </w:r>
      <w:r>
        <w:rPr>
          <w:rStyle w:val="15"/>
          <w:rFonts w:hint="eastAsia" w:ascii="宋体" w:hAnsi="宋体" w:eastAsia="宋体" w:cs="Times New Roman"/>
          <w:color w:val="000000"/>
          <w:sz w:val="24"/>
          <w:szCs w:val="24"/>
          <w:u w:val="single"/>
        </w:rPr>
        <w:t xml:space="preserve">    </w:t>
      </w:r>
      <w:r>
        <w:rPr>
          <w:rStyle w:val="15"/>
          <w:rFonts w:ascii="宋体" w:hAnsi="宋体" w:eastAsia="宋体" w:cs="Times New Roman"/>
          <w:color w:val="000000"/>
          <w:sz w:val="24"/>
          <w:szCs w:val="24"/>
        </w:rPr>
        <w:t>万元，属于</w:t>
      </w:r>
      <w:r>
        <w:rPr>
          <w:rStyle w:val="15"/>
          <w:rFonts w:ascii="宋体" w:hAnsi="宋体" w:eastAsia="宋体" w:cs="Times New Roman"/>
          <w:color w:val="000000"/>
          <w:sz w:val="24"/>
          <w:szCs w:val="24"/>
          <w:u w:val="single"/>
        </w:rPr>
        <w:t>（中型企业、 小型企业、微型企业）</w:t>
      </w:r>
      <w:r>
        <w:rPr>
          <w:rStyle w:val="15"/>
          <w:rFonts w:ascii="宋体" w:hAnsi="宋体" w:eastAsia="宋体" w:cs="Times New Roman"/>
          <w:color w:val="000000"/>
          <w:sz w:val="24"/>
          <w:szCs w:val="24"/>
        </w:rPr>
        <w:t xml:space="preserve">； </w:t>
      </w:r>
    </w:p>
    <w:p w14:paraId="4B2A4219">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 xml:space="preserve">…… </w:t>
      </w:r>
    </w:p>
    <w:p w14:paraId="53A9E073">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 xml:space="preserve">以上企业，不属于大企业的分支机构，不存在控股股东为大企业的情形，也不存在与大企业的负责人为同一人的情形。 </w:t>
      </w:r>
    </w:p>
    <w:p w14:paraId="7DBEEC8D">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 xml:space="preserve">本企业对上述声明内容的真实性负责。如有虚假，将依 法承担相应责任。 </w:t>
      </w:r>
    </w:p>
    <w:p w14:paraId="2EE4B6C5">
      <w:pPr>
        <w:pStyle w:val="16"/>
        <w:spacing w:line="360" w:lineRule="auto"/>
        <w:ind w:firstLine="440"/>
        <w:rPr>
          <w:rStyle w:val="15"/>
          <w:rFonts w:ascii="宋体" w:hAnsi="宋体" w:eastAsia="宋体" w:cs="Times New Roman"/>
          <w:color w:val="000000"/>
          <w:sz w:val="24"/>
          <w:szCs w:val="24"/>
        </w:rPr>
      </w:pPr>
    </w:p>
    <w:p w14:paraId="0DD0CB83">
      <w:pPr>
        <w:pStyle w:val="16"/>
        <w:spacing w:line="360" w:lineRule="auto"/>
        <w:ind w:firstLine="44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企业名称（盖章）：</w:t>
      </w:r>
    </w:p>
    <w:p w14:paraId="3E343D1B">
      <w:pPr>
        <w:pStyle w:val="16"/>
        <w:spacing w:line="360" w:lineRule="auto"/>
        <w:ind w:firstLine="480" w:firstLineChars="200"/>
        <w:rPr>
          <w:rStyle w:val="15"/>
          <w:rFonts w:ascii="宋体" w:hAnsi="宋体" w:eastAsia="宋体" w:cs="Times New Roman"/>
          <w:color w:val="000000"/>
          <w:sz w:val="24"/>
          <w:szCs w:val="24"/>
        </w:rPr>
      </w:pPr>
      <w:r>
        <w:rPr>
          <w:rStyle w:val="15"/>
          <w:rFonts w:ascii="宋体" w:hAnsi="宋体" w:eastAsia="宋体" w:cs="Times New Roman"/>
          <w:color w:val="000000"/>
          <w:sz w:val="24"/>
          <w:szCs w:val="24"/>
        </w:rPr>
        <w:t>日 期：</w:t>
      </w:r>
      <w:r>
        <w:rPr>
          <w:rStyle w:val="15"/>
          <w:rFonts w:hint="eastAsia" w:ascii="宋体" w:hAnsi="宋体" w:eastAsia="宋体" w:cs="Times New Roman"/>
          <w:color w:val="000000"/>
          <w:sz w:val="24"/>
          <w:szCs w:val="24"/>
        </w:rPr>
        <w:t xml:space="preserve">      </w:t>
      </w:r>
    </w:p>
    <w:p w14:paraId="0CD6AAA1">
      <w:pPr>
        <w:pStyle w:val="17"/>
        <w:jc w:val="center"/>
        <w:outlineLvl w:val="2"/>
        <w:rPr>
          <w:rStyle w:val="15"/>
          <w:rFonts w:hint="eastAsia" w:ascii="宋体" w:hAnsi="宋体" w:eastAsia="宋体" w:cs="Times New Roman"/>
          <w:color w:val="000000"/>
          <w:spacing w:val="6"/>
          <w:sz w:val="22"/>
          <w:szCs w:val="32"/>
        </w:rPr>
      </w:pPr>
    </w:p>
    <w:p w14:paraId="3D25D088">
      <w:pPr>
        <w:pStyle w:val="17"/>
        <w:jc w:val="center"/>
        <w:outlineLvl w:val="2"/>
        <w:rPr>
          <w:rFonts w:hint="eastAsia" w:asciiTheme="minorEastAsia" w:hAnsiTheme="minorEastAsia" w:eastAsiaTheme="minorEastAsia" w:cstheme="minorEastAsia"/>
          <w:b/>
          <w:bCs/>
          <w:color w:val="auto"/>
          <w:sz w:val="24"/>
          <w:szCs w:val="24"/>
          <w:highlight w:val="none"/>
          <w:lang w:val="en-US" w:eastAsia="zh-CN"/>
        </w:rPr>
      </w:pPr>
      <w:r>
        <w:rPr>
          <w:rStyle w:val="15"/>
          <w:rFonts w:hint="eastAsia" w:ascii="宋体" w:hAnsi="宋体" w:eastAsia="宋体" w:cs="Times New Roman"/>
          <w:color w:val="000000"/>
          <w:spacing w:val="6"/>
          <w:sz w:val="22"/>
          <w:szCs w:val="32"/>
        </w:rPr>
        <w:t>注：</w:t>
      </w:r>
      <w:r>
        <w:rPr>
          <w:rStyle w:val="15"/>
          <w:rFonts w:ascii="宋体" w:hAnsi="宋体" w:eastAsia="宋体" w:cs="Times New Roman"/>
          <w:color w:val="000000"/>
          <w:spacing w:val="6"/>
          <w:sz w:val="22"/>
          <w:szCs w:val="32"/>
        </w:rPr>
        <w:t>从业人员、营业收入、资产总额填报上一年度数据，无上一年度数据的新成立企业可不填报。</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DD342"/>
    <w:multiLevelType w:val="singleLevel"/>
    <w:tmpl w:val="B36DD342"/>
    <w:lvl w:ilvl="0" w:tentative="0">
      <w:start w:val="4"/>
      <w:numFmt w:val="chineseCounting"/>
      <w:suff w:val="nothing"/>
      <w:lvlText w:val="%1、"/>
      <w:lvlJc w:val="left"/>
      <w:rPr>
        <w:rFonts w:hint="eastAsia"/>
      </w:rPr>
    </w:lvl>
  </w:abstractNum>
  <w:abstractNum w:abstractNumId="1">
    <w:nsid w:val="04F6B57B"/>
    <w:multiLevelType w:val="singleLevel"/>
    <w:tmpl w:val="04F6B57B"/>
    <w:lvl w:ilvl="0" w:tentative="0">
      <w:start w:val="1"/>
      <w:numFmt w:val="chineseCounting"/>
      <w:suff w:val="nothing"/>
      <w:lvlText w:val="%1、"/>
      <w:lvlJc w:val="left"/>
      <w:rPr>
        <w:rFonts w:hint="eastAsia"/>
      </w:rPr>
    </w:lvl>
  </w:abstractNum>
  <w:abstractNum w:abstractNumId="2">
    <w:nsid w:val="184455DD"/>
    <w:multiLevelType w:val="singleLevel"/>
    <w:tmpl w:val="184455D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47887"/>
    <w:rsid w:val="12E92755"/>
    <w:rsid w:val="130961DB"/>
    <w:rsid w:val="15A57531"/>
    <w:rsid w:val="191E2EA7"/>
    <w:rsid w:val="271D6DD4"/>
    <w:rsid w:val="328F1E00"/>
    <w:rsid w:val="41D3407C"/>
    <w:rsid w:val="49AF4118"/>
    <w:rsid w:val="4C0C0625"/>
    <w:rsid w:val="55ED7AFD"/>
    <w:rsid w:val="6CC02668"/>
    <w:rsid w:val="706B63BA"/>
    <w:rsid w:val="74C6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rPr>
      <w:szCs w:val="20"/>
    </w:rPr>
  </w:style>
  <w:style w:type="paragraph" w:styleId="4">
    <w:name w:val="Body Text"/>
    <w:basedOn w:val="1"/>
    <w:next w:val="1"/>
    <w:unhideWhenUsed/>
    <w:qFormat/>
    <w:uiPriority w:val="99"/>
    <w:rPr>
      <w:rFonts w:ascii="仿宋" w:hAnsi="仿宋" w:eastAsia="仿宋" w:cs="宋体"/>
      <w:sz w:val="35"/>
      <w:szCs w:val="35"/>
    </w:rPr>
  </w:style>
  <w:style w:type="paragraph" w:styleId="5">
    <w:name w:val="Body Text Indent"/>
    <w:basedOn w:val="1"/>
    <w:next w:val="1"/>
    <w:qFormat/>
    <w:uiPriority w:val="99"/>
    <w:pPr>
      <w:spacing w:line="360" w:lineRule="exact"/>
      <w:ind w:left="420" w:firstLine="1188"/>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2"/>
    <w:qFormat/>
    <w:uiPriority w:val="0"/>
    <w:rPr>
      <w:rFonts w:hint="default" w:ascii="Times New Roman" w:hAnsi="Times New Roman" w:eastAsia="Times New Roman" w:cs="Times New Roman"/>
      <w:sz w:val="24"/>
      <w:szCs w:val="24"/>
    </w:rPr>
  </w:style>
  <w:style w:type="paragraph" w:customStyle="1" w:styleId="10">
    <w:name w:val="Normal_6"/>
    <w:qFormat/>
    <w:uiPriority w:val="0"/>
    <w:rPr>
      <w:rFonts w:hint="default" w:ascii="Times New Roman" w:hAnsi="Times New Roman" w:eastAsia="Times New Roman" w:cs="Times New Roman"/>
      <w:sz w:val="24"/>
      <w:szCs w:val="24"/>
    </w:rPr>
  </w:style>
  <w:style w:type="character" w:customStyle="1" w:styleId="11">
    <w:name w:val="默认段落字体12"/>
    <w:link w:val="1"/>
    <w:unhideWhenUsed/>
    <w:qFormat/>
    <w:uiPriority w:val="1"/>
    <w:rPr>
      <w:rFonts w:asciiTheme="minorHAnsi" w:hAnsiTheme="minorHAnsi" w:eastAsiaTheme="minorEastAsia" w:cstheme="minorBidi"/>
      <w:kern w:val="2"/>
      <w:sz w:val="21"/>
      <w:szCs w:val="22"/>
      <w:lang w:val="en-US" w:eastAsia="zh-CN" w:bidi="ar-SA"/>
    </w:rPr>
  </w:style>
  <w:style w:type="paragraph" w:customStyle="1" w:styleId="12">
    <w:name w:val="Normal_7"/>
    <w:qFormat/>
    <w:uiPriority w:val="0"/>
    <w:rPr>
      <w:rFonts w:hint="default" w:ascii="Times New Roman" w:hAnsi="Times New Roman" w:eastAsia="Times New Roman" w:cs="Times New Roman"/>
      <w:sz w:val="24"/>
      <w:szCs w:val="24"/>
    </w:rPr>
  </w:style>
  <w:style w:type="paragraph" w:customStyle="1" w:styleId="13">
    <w:name w:val="Table Text"/>
    <w:basedOn w:val="1"/>
    <w:qFormat/>
    <w:uiPriority w:val="0"/>
    <w:pPr>
      <w:spacing w:before="80" w:after="80" w:line="240" w:lineRule="atLeast"/>
      <w:jc w:val="left"/>
    </w:pPr>
    <w:rPr>
      <w:rFonts w:ascii="等线" w:hAnsi="等线" w:eastAsia="等线" w:cs="Arial"/>
      <w:szCs w:val="21"/>
    </w:rPr>
  </w:style>
  <w:style w:type="paragraph" w:customStyle="1" w:styleId="14">
    <w:name w:val="Normal_9"/>
    <w:qFormat/>
    <w:uiPriority w:val="0"/>
    <w:rPr>
      <w:rFonts w:hint="default" w:ascii="Times New Roman" w:hAnsi="Times New Roman" w:eastAsia="Times New Roman" w:cs="Times New Roman"/>
      <w:sz w:val="24"/>
      <w:szCs w:val="24"/>
    </w:rPr>
  </w:style>
  <w:style w:type="character" w:customStyle="1" w:styleId="15">
    <w:name w:val="默认段落字体1"/>
    <w:link w:val="1"/>
    <w:qFormat/>
    <w:uiPriority w:val="0"/>
    <w:rPr>
      <w:rFonts w:ascii="Calibri" w:hAnsi="Calibri" w:eastAsia="宋体"/>
      <w:sz w:val="21"/>
      <w:szCs w:val="22"/>
      <w:lang w:val="en-US" w:eastAsia="zh-CN" w:bidi="ar-SA"/>
    </w:rPr>
  </w:style>
  <w:style w:type="paragraph" w:customStyle="1" w:styleId="16">
    <w:name w:val="正文_1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7">
    <w:name w:val="Normal_8"/>
    <w:qFormat/>
    <w:uiPriority w:val="0"/>
    <w:rPr>
      <w:rFonts w:hint="default" w:ascii="Times New Roman" w:hAnsi="Times New Roman" w:eastAsia="Times New Roman" w:cs="Times New Roman"/>
      <w:sz w:val="24"/>
      <w:szCs w:val="24"/>
    </w:rPr>
  </w:style>
  <w:style w:type="character" w:customStyle="1" w:styleId="18">
    <w:name w:val="默认段落字体11"/>
    <w:link w:val="1"/>
    <w:unhideWhenUsed/>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9988</Words>
  <Characters>12672</Characters>
  <Lines>0</Lines>
  <Paragraphs>0</Paragraphs>
  <TotalTime>0</TotalTime>
  <ScaleCrop>false</ScaleCrop>
  <LinksUpToDate>false</LinksUpToDate>
  <CharactersWithSpaces>12842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2025-07-14T01:56:00Z</dcterms:created>
  <dc:creator>xiaoxiao</dc:creator>
  <cp:lastModifiedBy>密尬尬</cp:lastModifiedBy>
  <dcterms:modified xsi:type="dcterms:W3CDTF">2025-07-31T07:18:48Z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eyJoZGlkIjoiODgxNDM5NTUxYzQ1NzFiNDIxYzAxMjhmZmM0MzNkZDQiLCJ1c2VySWQiOiIzOTUzMDQ0MTkifQ==</vt:lpwstr>
  </property>
  <property fmtid="{D5CDD505-2E9C-101B-9397-08002B2CF9AE}" pid="4" name="ICV">
    <vt:lpwstr>624D743B791D4CA2817865FB440DEF96_12</vt:lpwstr>
  </property>
</Properties>
</file>