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jc w:val="center"/>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8"/>
          <w:szCs w:val="32"/>
        </w:rPr>
      </w:pPr>
      <w:r>
        <w:rPr>
          <w:rFonts w:ascii="宋体" w:hAnsi="宋体"/>
          <w:color w:val="000000"/>
          <w:sz w:val="28"/>
          <w:szCs w:val="32"/>
        </w:rPr>
        <w:t xml:space="preserve">项目编号：</w:t>
      </w:r>
      <w:r>
        <w:rPr>
          <w:rFonts w:hint="eastAsia" w:ascii="宋体" w:hAnsi="宋体"/>
          <w:color w:val="000000"/>
          <w:sz w:val="28"/>
          <w:szCs w:val="32"/>
        </w:rPr>
        <w:t xml:space="preserve">J</w:t>
      </w:r>
      <w:r>
        <w:rPr>
          <w:rFonts w:ascii="宋体" w:hAnsi="宋体"/>
          <w:color w:val="000000"/>
          <w:sz w:val="28"/>
          <w:szCs w:val="32"/>
        </w:rPr>
        <w:t xml:space="preserve">SZC-320583-JZCG-G2024-</w:t>
      </w:r>
      <w:r>
        <w:rPr>
          <w:rFonts w:ascii="宋体" w:hAnsi="宋体"/>
          <w:color w:val="000000"/>
          <w:sz w:val="28"/>
          <w:szCs w:val="32"/>
        </w:rPr>
        <w:t xml:space="preserve">0</w:t>
      </w:r>
      <w:r>
        <w:rPr>
          <w:rFonts w:ascii="宋体" w:hAnsi="宋体"/>
          <w:color w:val="000000"/>
          <w:sz w:val="28"/>
          <w:szCs w:val="32"/>
        </w:rPr>
        <w:t xml:space="preserve">122</w:t>
      </w:r>
      <w:r/>
    </w:p>
    <w:p>
      <w:pPr>
        <w:jc w:val="left"/>
        <w:spacing w:line="360" w:lineRule="auto"/>
        <w:rPr>
          <w:rFonts w:ascii="宋体" w:hAnsi="宋体"/>
          <w:color w:val="000000"/>
          <w:sz w:val="28"/>
          <w:szCs w:val="32"/>
        </w:rPr>
      </w:pPr>
      <w:r>
        <w:rPr>
          <w:rFonts w:ascii="宋体" w:hAnsi="宋体"/>
          <w:color w:val="000000"/>
          <w:sz w:val="28"/>
          <w:szCs w:val="32"/>
        </w:rPr>
        <w:t xml:space="preserve">项目名称：</w:t>
      </w:r>
      <w:r>
        <w:rPr>
          <w:rFonts w:hint="eastAsia" w:ascii="宋体" w:hAnsi="宋体"/>
          <w:color w:val="000000"/>
          <w:sz w:val="28"/>
          <w:szCs w:val="32"/>
        </w:rPr>
        <w:t xml:space="preserve">昆山市“数字人大”信息化项目</w:t>
      </w:r>
      <w:r/>
    </w:p>
    <w:p>
      <w:pPr>
        <w:jc w:val="left"/>
        <w:spacing w:line="360" w:lineRule="auto"/>
        <w:rPr>
          <w:rFonts w:ascii="宋体" w:hAnsi="宋体"/>
          <w:color w:val="000000"/>
          <w:sz w:val="28"/>
          <w:szCs w:val="32"/>
        </w:rPr>
      </w:pPr>
      <w:r>
        <w:rPr>
          <w:rFonts w:hint="eastAsia" w:ascii="宋体" w:hAnsi="宋体"/>
          <w:color w:val="000000"/>
          <w:sz w:val="28"/>
          <w:szCs w:val="32"/>
        </w:rPr>
        <w:t xml:space="preserve">项目类别：</w:t>
      </w:r>
      <w:r>
        <w:rPr>
          <w:rFonts w:hint="eastAsia" w:ascii="宋体" w:hAnsi="宋体"/>
          <w:color w:val="000000"/>
          <w:sz w:val="28"/>
          <w:szCs w:val="32"/>
        </w:rPr>
        <w:t xml:space="preserve">服务</w:t>
      </w:r>
      <w:r>
        <w:rPr>
          <w:rFonts w:hint="eastAsia" w:ascii="宋体" w:hAnsi="宋体"/>
          <w:color w:val="000000"/>
          <w:sz w:val="28"/>
          <w:szCs w:val="32"/>
        </w:rPr>
        <w:t xml:space="preserve">类</w:t>
      </w:r>
      <w:r/>
    </w:p>
    <w:p>
      <w:pPr>
        <w:jc w:val="left"/>
        <w:spacing w:line="360" w:lineRule="auto"/>
        <w:rPr>
          <w:rFonts w:ascii="宋体" w:hAnsi="宋体"/>
          <w:color w:val="000000"/>
          <w:sz w:val="28"/>
          <w:szCs w:val="32"/>
        </w:rPr>
      </w:pPr>
      <w:r>
        <w:rPr>
          <w:rFonts w:ascii="宋体" w:hAnsi="宋体"/>
          <w:color w:val="000000"/>
          <w:sz w:val="28"/>
          <w:szCs w:val="32"/>
        </w:rPr>
        <w:t xml:space="preserve">采购单位：</w:t>
      </w:r>
      <w:r>
        <w:rPr>
          <w:rFonts w:hint="eastAsia" w:ascii="宋体" w:hAnsi="宋体"/>
          <w:color w:val="000000"/>
          <w:sz w:val="28"/>
          <w:szCs w:val="32"/>
        </w:rPr>
        <w:t xml:space="preserve">昆山市人民代表大会常务委员会办公室</w:t>
      </w:r>
      <w:r/>
    </w:p>
    <w:p>
      <w:pPr>
        <w:ind w:left="1960" w:hanging="1960"/>
        <w:jc w:val="left"/>
        <w:spacing w:line="360" w:lineRule="auto"/>
        <w:rPr>
          <w:rFonts w:ascii="宋体" w:hAnsi="宋体"/>
          <w:color w:val="000000"/>
          <w:sz w:val="28"/>
          <w:szCs w:val="32"/>
        </w:rPr>
      </w:pPr>
      <w:r>
        <w:rPr>
          <w:rFonts w:ascii="宋体" w:hAnsi="宋体"/>
          <w:color w:val="000000"/>
          <w:sz w:val="28"/>
          <w:szCs w:val="32"/>
        </w:rPr>
        <w:t xml:space="preserve">采购代理机构：</w:t>
      </w:r>
      <w:r>
        <w:rPr>
          <w:rFonts w:ascii="宋体" w:hAnsi="宋体"/>
          <w:color w:val="000000"/>
          <w:sz w:val="28"/>
          <w:szCs w:val="32"/>
        </w:rPr>
        <w:t xml:space="preserve">苏州市公共资源交易中心昆山分中心</w:t>
      </w:r>
      <w:r>
        <w:rPr>
          <w:rFonts w:hint="eastAsia" w:ascii="宋体" w:hAnsi="宋体"/>
          <w:color w:val="000000"/>
          <w:sz w:val="28"/>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28"/>
          <w:szCs w:val="32"/>
        </w:rPr>
        <w:t xml:space="preserve">采购时间：</w:t>
      </w:r>
      <w:r>
        <w:rPr>
          <w:rFonts w:ascii="宋体" w:hAnsi="宋体"/>
          <w:color w:val="000000"/>
          <w:sz w:val="28"/>
          <w:szCs w:val="32"/>
        </w:rPr>
        <w:t xml:space="preserve">202</w:t>
      </w:r>
      <w:r>
        <w:rPr>
          <w:rFonts w:ascii="宋体" w:hAnsi="宋体"/>
          <w:color w:val="000000"/>
          <w:sz w:val="28"/>
          <w:szCs w:val="32"/>
        </w:rPr>
        <w:t xml:space="preserve">4</w:t>
      </w:r>
      <w:r>
        <w:rPr>
          <w:rFonts w:ascii="宋体" w:hAnsi="宋体"/>
          <w:color w:val="000000"/>
          <w:sz w:val="28"/>
          <w:szCs w:val="32"/>
        </w:rPr>
        <w:t xml:space="preserve">年</w:t>
      </w:r>
      <w:r>
        <w:rPr>
          <w:rFonts w:ascii="宋体" w:hAnsi="宋体"/>
          <w:color w:val="000000"/>
          <w:sz w:val="28"/>
          <w:szCs w:val="32"/>
        </w:rPr>
        <w:t xml:space="preserve">9</w:t>
      </w:r>
      <w:r>
        <w:rPr>
          <w:rFonts w:ascii="宋体" w:hAnsi="宋体"/>
          <w:color w:val="000000"/>
          <w:sz w:val="28"/>
          <w:szCs w:val="32"/>
        </w:rPr>
        <w:t xml:space="preserve">月</w:t>
      </w:r>
      <w:r>
        <w:rPr>
          <w:rFonts w:ascii="宋体" w:hAnsi="宋体"/>
          <w:color w:val="000000"/>
          <w:sz w:val="32"/>
          <w:szCs w:val="32"/>
        </w:rPr>
        <w:br w:type="page" w:clear="all"/>
      </w:r>
      <w:r/>
    </w:p>
    <w:p>
      <w:pPr>
        <w:pStyle w:val="1114"/>
        <w:jc w:val="center"/>
        <w:spacing w:line="360" w:lineRule="auto"/>
        <w:tabs>
          <w:tab w:val="right" w:pos="8890" w:leader="dot"/>
        </w:tabs>
        <w:rPr>
          <w:rFonts w:ascii="宋体" w:hAnsi="宋体"/>
          <w:sz w:val="32"/>
          <w:szCs w:val="32"/>
        </w:rPr>
      </w:pPr>
      <w:r/>
      <w:bookmarkStart w:id="0" w:name="_Toc8652801"/>
      <w:r/>
      <w:bookmarkStart w:id="1" w:name="_Toc8652597"/>
      <w:r/>
      <w:bookmarkStart w:id="2" w:name="_Toc477186796"/>
      <w:r/>
      <w:bookmarkStart w:id="3" w:name="_Toc477186549"/>
      <w:r/>
      <w:bookmarkStart w:id="4" w:name="_Toc160626425"/>
      <w:r/>
      <w:bookmarkStart w:id="5" w:name="_Toc164436425"/>
      <w:r>
        <w:rPr>
          <w:rFonts w:hint="eastAsia" w:ascii="宋体" w:hAnsi="宋体"/>
          <w:sz w:val="32"/>
          <w:szCs w:val="32"/>
        </w:rPr>
        <w:t xml:space="preserve">目录</w:t>
      </w:r>
      <w:r/>
    </w:p>
    <w:p>
      <w:pPr>
        <w:pStyle w:val="1114"/>
        <w:spacing w:line="360" w:lineRule="auto"/>
        <w:tabs>
          <w:tab w:val="right" w:pos="8890" w:leader="dot"/>
        </w:tabs>
        <w:rPr>
          <w:rFonts w:asciiTheme="minorHAnsi" w:hAnsiTheme="minorHAnsi" w:eastAsiaTheme="minorEastAsia" w:cstheme="minorBidi"/>
          <w:sz w:val="32"/>
          <w:szCs w:val="22"/>
        </w:rPr>
      </w:pPr>
      <w:r>
        <w:rPr>
          <w:rFonts w:ascii="宋体" w:hAnsi="宋体"/>
          <w:sz w:val="48"/>
          <w:szCs w:val="32"/>
        </w:rPr>
        <w:fldChar w:fldCharType="begin"/>
      </w:r>
      <w:r>
        <w:rPr>
          <w:rFonts w:ascii="宋体" w:hAnsi="宋体"/>
          <w:sz w:val="48"/>
          <w:szCs w:val="32"/>
        </w:rPr>
        <w:instrText xml:space="preserve"> TOC \o "1-1" \h \z \u </w:instrText>
      </w:r>
      <w:r>
        <w:rPr>
          <w:rFonts w:ascii="宋体" w:hAnsi="宋体"/>
          <w:sz w:val="48"/>
          <w:szCs w:val="32"/>
        </w:rPr>
        <w:fldChar w:fldCharType="separate"/>
      </w:r>
      <w:hyperlink w:tooltip="#_Toc171337266" w:anchor="_Toc171337266" w:history="1">
        <w:r>
          <w:rPr>
            <w:rStyle w:val="1045"/>
            <w:rFonts w:ascii="宋体" w:hAnsi="宋体"/>
            <w:sz w:val="32"/>
          </w:rPr>
          <w:t xml:space="preserve">第一章 投标邀请</w:t>
        </w:r>
        <w:r>
          <w:rPr>
            <w:sz w:val="32"/>
          </w:rPr>
          <w:tab/>
        </w:r>
        <w:r>
          <w:rPr>
            <w:sz w:val="32"/>
          </w:rPr>
          <w:fldChar w:fldCharType="begin"/>
        </w:r>
        <w:r>
          <w:rPr>
            <w:sz w:val="32"/>
          </w:rPr>
          <w:instrText xml:space="preserve"> PAGEREF _Toc171337266 \h </w:instrText>
        </w:r>
        <w:r>
          <w:rPr>
            <w:sz w:val="32"/>
          </w:rPr>
        </w:r>
        <w:r>
          <w:rPr>
            <w:sz w:val="32"/>
          </w:rPr>
          <w:fldChar w:fldCharType="separate"/>
        </w:r>
        <w:r>
          <w:rPr>
            <w:rStyle w:val="1045"/>
            <w:rFonts w:ascii="宋体" w:hAnsi="宋体"/>
            <w:sz w:val="32"/>
            <w:szCs w:val="32"/>
          </w:rPr>
          <w:t xml:space="preserve">3</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1337267" w:anchor="_Toc171337267" w:history="1">
        <w:r>
          <w:rPr>
            <w:rStyle w:val="1045"/>
            <w:rFonts w:ascii="宋体" w:hAnsi="宋体"/>
            <w:sz w:val="32"/>
          </w:rPr>
          <w:t xml:space="preserve">第二章 投标人须知</w:t>
        </w:r>
        <w:r>
          <w:rPr>
            <w:sz w:val="32"/>
          </w:rPr>
          <w:tab/>
        </w:r>
        <w:r>
          <w:rPr>
            <w:sz w:val="32"/>
          </w:rPr>
          <w:fldChar w:fldCharType="begin"/>
        </w:r>
        <w:r>
          <w:rPr>
            <w:sz w:val="32"/>
          </w:rPr>
          <w:instrText xml:space="preserve"> PAGEREF _Toc171337267 \h </w:instrText>
        </w:r>
        <w:r>
          <w:rPr>
            <w:sz w:val="32"/>
          </w:rPr>
        </w:r>
        <w:r>
          <w:rPr>
            <w:sz w:val="32"/>
          </w:rPr>
          <w:fldChar w:fldCharType="separate"/>
        </w:r>
        <w:r>
          <w:rPr>
            <w:rStyle w:val="1045"/>
            <w:rFonts w:ascii="宋体" w:hAnsi="宋体"/>
            <w:sz w:val="32"/>
            <w:szCs w:val="32"/>
          </w:rPr>
          <w:t xml:space="preserve">6</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1337268" w:anchor="_Toc171337268" w:history="1">
        <w:r>
          <w:rPr>
            <w:rStyle w:val="1045"/>
            <w:rFonts w:ascii="宋体" w:hAnsi="宋体"/>
            <w:sz w:val="32"/>
          </w:rPr>
          <w:t xml:space="preserve">第三章 投标文件格式</w:t>
        </w:r>
        <w:r>
          <w:rPr>
            <w:sz w:val="32"/>
          </w:rPr>
          <w:tab/>
        </w:r>
        <w:r>
          <w:rPr>
            <w:sz w:val="32"/>
          </w:rPr>
          <w:fldChar w:fldCharType="begin"/>
        </w:r>
        <w:r>
          <w:rPr>
            <w:sz w:val="32"/>
          </w:rPr>
          <w:instrText xml:space="preserve"> PAGEREF _Toc171337268 \h </w:instrText>
        </w:r>
        <w:r>
          <w:rPr>
            <w:sz w:val="32"/>
          </w:rPr>
        </w:r>
        <w:r>
          <w:rPr>
            <w:sz w:val="32"/>
          </w:rPr>
          <w:fldChar w:fldCharType="separate"/>
        </w:r>
        <w:r>
          <w:rPr>
            <w:rStyle w:val="1045"/>
            <w:rFonts w:ascii="宋体" w:hAnsi="宋体"/>
            <w:sz w:val="32"/>
            <w:szCs w:val="32"/>
          </w:rPr>
          <w:t xml:space="preserve">14</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1337269" w:anchor="_Toc171337269" w:history="1">
        <w:r>
          <w:rPr>
            <w:rStyle w:val="1045"/>
            <w:rFonts w:ascii="宋体" w:hAnsi="宋体"/>
            <w:sz w:val="32"/>
          </w:rPr>
          <w:t xml:space="preserve">第四章 采购需求</w:t>
        </w:r>
        <w:r>
          <w:rPr>
            <w:sz w:val="32"/>
          </w:rPr>
          <w:tab/>
        </w:r>
        <w:r>
          <w:rPr>
            <w:sz w:val="32"/>
          </w:rPr>
          <w:fldChar w:fldCharType="begin"/>
        </w:r>
        <w:r>
          <w:rPr>
            <w:sz w:val="32"/>
          </w:rPr>
          <w:instrText xml:space="preserve"> PAGEREF _Toc171337269 \h </w:instrText>
        </w:r>
        <w:r>
          <w:rPr>
            <w:sz w:val="32"/>
          </w:rPr>
        </w:r>
        <w:r>
          <w:rPr>
            <w:sz w:val="32"/>
          </w:rPr>
          <w:fldChar w:fldCharType="separate"/>
        </w:r>
        <w:r>
          <w:rPr>
            <w:rStyle w:val="1045"/>
            <w:rFonts w:ascii="宋体" w:hAnsi="宋体"/>
            <w:sz w:val="32"/>
            <w:szCs w:val="32"/>
          </w:rPr>
          <w:t xml:space="preserve">33</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1337270" w:anchor="_Toc171337270" w:history="1">
        <w:r>
          <w:rPr>
            <w:rStyle w:val="1045"/>
            <w:rFonts w:ascii="宋体" w:hAnsi="宋体"/>
            <w:sz w:val="32"/>
          </w:rPr>
          <w:t xml:space="preserve">第五章 采购合同</w:t>
        </w:r>
        <w:r>
          <w:rPr>
            <w:sz w:val="32"/>
          </w:rPr>
          <w:tab/>
        </w:r>
        <w:r>
          <w:rPr>
            <w:sz w:val="32"/>
          </w:rPr>
          <w:fldChar w:fldCharType="begin"/>
        </w:r>
        <w:r>
          <w:rPr>
            <w:sz w:val="32"/>
          </w:rPr>
          <w:instrText xml:space="preserve"> PAGEREF _Toc171337270 \h </w:instrText>
        </w:r>
        <w:r>
          <w:rPr>
            <w:sz w:val="32"/>
          </w:rPr>
        </w:r>
        <w:r>
          <w:rPr>
            <w:sz w:val="32"/>
          </w:rPr>
          <w:fldChar w:fldCharType="separate"/>
        </w:r>
        <w:r>
          <w:rPr>
            <w:rStyle w:val="1045"/>
            <w:rFonts w:ascii="宋体" w:hAnsi="宋体"/>
            <w:sz w:val="32"/>
            <w:szCs w:val="32"/>
          </w:rPr>
          <w:t xml:space="preserve">34</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1337271" w:anchor="_Toc171337271" w:history="1">
        <w:r>
          <w:rPr>
            <w:rStyle w:val="1045"/>
            <w:rFonts w:ascii="宋体" w:hAnsi="宋体"/>
            <w:sz w:val="32"/>
          </w:rPr>
          <w:t xml:space="preserve">第六章 评标方法、评标标准</w:t>
        </w:r>
        <w:r>
          <w:rPr>
            <w:sz w:val="32"/>
          </w:rPr>
          <w:tab/>
        </w:r>
        <w:r>
          <w:rPr>
            <w:sz w:val="32"/>
          </w:rPr>
          <w:fldChar w:fldCharType="begin"/>
        </w:r>
        <w:r>
          <w:rPr>
            <w:sz w:val="32"/>
          </w:rPr>
          <w:instrText xml:space="preserve"> PAGEREF _Toc171337271 \h </w:instrText>
        </w:r>
        <w:r>
          <w:rPr>
            <w:sz w:val="32"/>
          </w:rPr>
        </w:r>
        <w:r>
          <w:rPr>
            <w:sz w:val="32"/>
          </w:rPr>
          <w:fldChar w:fldCharType="separate"/>
        </w:r>
        <w:r>
          <w:rPr>
            <w:rStyle w:val="1045"/>
            <w:rFonts w:ascii="宋体" w:hAnsi="宋体"/>
            <w:sz w:val="32"/>
            <w:szCs w:val="32"/>
          </w:rPr>
          <w:t xml:space="preserve">41</w:t>
        </w:r>
        <w:r>
          <w:rPr>
            <w:sz w:val="32"/>
          </w:rPr>
        </w:r>
        <w:r>
          <w:rPr>
            <w:sz w:val="32"/>
          </w:rPr>
          <w:fldChar w:fldCharType="end"/>
        </w:r>
      </w:hyperlink>
      <w:r/>
      <w:r/>
    </w:p>
    <w:p>
      <w:pPr>
        <w:pStyle w:val="1114"/>
        <w:jc w:val="center"/>
        <w:spacing w:line="360" w:lineRule="auto"/>
        <w:tabs>
          <w:tab w:val="right" w:pos="8890" w:leader="dot"/>
        </w:tabs>
        <w:rPr>
          <w:rFonts w:ascii="宋体" w:hAnsi="宋体"/>
          <w:sz w:val="32"/>
          <w:szCs w:val="32"/>
        </w:rPr>
        <w:sectPr>
          <w:footerReference w:type="default" r:id="rId13"/>
          <w:footnotePr/>
          <w:endnotePr/>
          <w:type w:val="nextPage"/>
          <w:pgSz w:w="11906" w:h="16838" w:orient="portrait"/>
          <w:pgMar w:top="1474" w:right="1418" w:bottom="1247" w:left="1418" w:header="851" w:footer="851" w:gutter="170"/>
          <w:pgNumType w:start="2"/>
          <w:cols w:num="1" w:sep="0" w:space="720" w:equalWidth="1"/>
          <w:docGrid w:linePitch="360"/>
        </w:sectPr>
      </w:pPr>
      <w:r>
        <w:rPr>
          <w:rFonts w:ascii="宋体" w:hAnsi="宋体"/>
          <w:sz w:val="48"/>
          <w:szCs w:val="32"/>
        </w:rPr>
        <w:fldChar w:fldCharType="end"/>
      </w:r>
      <w:r/>
    </w:p>
    <w:p>
      <w:pPr>
        <w:pStyle w:val="1024"/>
        <w:jc w:val="center"/>
        <w:spacing w:before="0" w:after="0" w:line="360" w:lineRule="auto"/>
        <w:rPr>
          <w:rFonts w:ascii="宋体" w:hAnsi="宋体" w:eastAsia="宋体"/>
          <w:bCs/>
          <w:sz w:val="36"/>
          <w:szCs w:val="32"/>
        </w:rPr>
      </w:pPr>
      <w:r/>
      <w:bookmarkStart w:id="6" w:name="_Toc164438155"/>
      <w:r/>
      <w:bookmarkStart w:id="7" w:name="_Toc171337266"/>
      <w:r>
        <w:rPr>
          <w:rFonts w:ascii="宋体" w:hAnsi="宋体" w:eastAsia="宋体"/>
          <w:sz w:val="32"/>
          <w:szCs w:val="32"/>
        </w:rPr>
        <w:t xml:space="preserve">第一章 投标邀请</w:t>
      </w:r>
      <w:bookmarkEnd w:id="0"/>
      <w:r/>
      <w:bookmarkEnd w:id="1"/>
      <w:r/>
      <w:bookmarkEnd w:id="2"/>
      <w:r/>
      <w:bookmarkEnd w:id="3"/>
      <w:r/>
      <w:bookmarkEnd w:id="4"/>
      <w:r/>
      <w:bookmarkEnd w:id="5"/>
      <w:r/>
      <w:bookmarkEnd w:id="6"/>
      <w:r/>
      <w:bookmarkEnd w:id="7"/>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8" w:name="_Hlk132976849"/>
      <w:r>
        <w:rPr>
          <w:rFonts w:ascii="宋体" w:hAnsi="宋体"/>
          <w:szCs w:val="21"/>
        </w:rPr>
        <w:t xml:space="preserve">（昆山市政府集中采购中心）</w:t>
      </w:r>
      <w:bookmarkEnd w:id="8"/>
      <w:r>
        <w:rPr>
          <w:rFonts w:ascii="宋体" w:hAnsi="宋体"/>
          <w:szCs w:val="21"/>
        </w:rPr>
        <w:t xml:space="preserve">受</w:t>
      </w:r>
      <w:r>
        <w:rPr>
          <w:rFonts w:hint="eastAsia" w:ascii="宋体" w:hAnsi="宋体"/>
          <w:szCs w:val="21"/>
        </w:rPr>
        <w:t xml:space="preserve">昆山市人民代表大会常务委员会办公室</w:t>
      </w:r>
      <w:r>
        <w:rPr>
          <w:rFonts w:ascii="宋体" w:hAnsi="宋体"/>
          <w:szCs w:val="21"/>
        </w:rPr>
        <w:t xml:space="preserve">的委托，为其拟采购的</w:t>
      </w:r>
      <w:r>
        <w:rPr>
          <w:rFonts w:hint="eastAsia" w:ascii="宋体" w:hAnsi="宋体"/>
          <w:szCs w:val="21"/>
        </w:rPr>
        <w:t xml:space="preserve">昆山市“数字人大”信息化项目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w:t>
      </w:r>
      <w:r>
        <w:rPr>
          <w:rFonts w:ascii="宋体" w:hAnsi="宋体"/>
          <w:szCs w:val="21"/>
        </w:rPr>
        <w:t xml:space="preserve">SZC-320583-JZCG</w:t>
      </w:r>
      <w:r>
        <w:rPr>
          <w:rFonts w:hint="eastAsia" w:ascii="宋体" w:hAnsi="宋体"/>
          <w:szCs w:val="21"/>
        </w:rPr>
        <w:t xml:space="preserve">-</w:t>
      </w:r>
      <w:r>
        <w:rPr>
          <w:rFonts w:ascii="宋体" w:hAnsi="宋体"/>
          <w:szCs w:val="21"/>
        </w:rPr>
        <w:t xml:space="preserve">G2024</w:t>
      </w:r>
      <w:r>
        <w:rPr>
          <w:rFonts w:hint="eastAsia" w:ascii="宋体" w:hAnsi="宋体"/>
          <w:szCs w:val="21"/>
        </w:rPr>
        <w:t xml:space="preserve">-</w:t>
      </w:r>
      <w:r>
        <w:rPr>
          <w:rFonts w:ascii="宋体" w:hAnsi="宋体"/>
          <w:szCs w:val="21"/>
        </w:rPr>
        <w:t xml:space="preserve">0</w:t>
      </w:r>
      <w:r>
        <w:rPr>
          <w:rFonts w:ascii="宋体" w:hAnsi="宋体"/>
          <w:szCs w:val="21"/>
        </w:rPr>
        <w:t xml:space="preserve">122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昆山市“数字人大”信息化项目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9" w:name="_Hlk67660924"/>
      <w:r>
        <w:rPr>
          <w:rFonts w:ascii="宋体" w:hAnsi="宋体"/>
          <w:szCs w:val="21"/>
        </w:rPr>
        <w:t xml:space="preserve">人民币</w:t>
      </w:r>
      <w:r>
        <w:rPr>
          <w:rFonts w:hint="eastAsia" w:ascii="宋体" w:hAnsi="宋体"/>
          <w:szCs w:val="21"/>
        </w:rPr>
        <w:t xml:space="preserve">壹佰贰拾万</w:t>
      </w:r>
      <w:r>
        <w:rPr>
          <w:rFonts w:hint="eastAsia" w:ascii="宋体" w:hAnsi="宋体"/>
          <w:szCs w:val="21"/>
        </w:rPr>
        <w:t xml:space="preserve">元整</w:t>
      </w:r>
      <w:r>
        <w:rPr>
          <w:rFonts w:ascii="宋体" w:hAnsi="宋体"/>
          <w:szCs w:val="21"/>
        </w:rPr>
        <w:t xml:space="preserve">（</w:t>
      </w:r>
      <w:r>
        <w:rPr>
          <w:rFonts w:hint="eastAsia" w:ascii="Times New Roman" w:hAnsi="Times New Roman"/>
          <w:szCs w:val="21"/>
        </w:rPr>
        <w:t xml:space="preserve">￥</w:t>
      </w:r>
      <w:r>
        <w:rPr>
          <w:rFonts w:hint="eastAsia" w:ascii="Times New Roman" w:hAnsi="Times New Roman"/>
          <w:szCs w:val="21"/>
        </w:rPr>
        <w:t xml:space="preserve">1</w:t>
      </w:r>
      <w:r>
        <w:rPr>
          <w:rFonts w:ascii="宋体" w:hAnsi="宋体"/>
          <w:szCs w:val="21"/>
        </w:rPr>
        <w:t xml:space="preserve">,</w:t>
      </w:r>
      <w:r>
        <w:rPr>
          <w:rFonts w:ascii="宋体" w:hAnsi="宋体"/>
          <w:szCs w:val="21"/>
        </w:rPr>
        <w:t xml:space="preserve">20</w:t>
      </w:r>
      <w:r>
        <w:rPr>
          <w:rFonts w:ascii="宋体" w:hAnsi="宋体"/>
          <w:szCs w:val="21"/>
        </w:rPr>
        <w:t xml:space="preserve">0</w:t>
      </w:r>
      <w:r>
        <w:rPr>
          <w:rFonts w:ascii="宋体" w:hAnsi="宋体"/>
          <w:szCs w:val="21"/>
        </w:rPr>
        <w:t xml:space="preserve">,</w:t>
      </w:r>
      <w:r>
        <w:rPr>
          <w:rFonts w:ascii="宋体" w:hAnsi="宋体"/>
          <w:szCs w:val="21"/>
        </w:rPr>
        <w:t xml:space="preserve">000</w:t>
      </w:r>
      <w:r>
        <w:rPr>
          <w:rFonts w:ascii="宋体" w:hAnsi="宋体"/>
          <w:szCs w:val="21"/>
        </w:rPr>
        <w:t xml:space="preserve">.</w:t>
      </w:r>
      <w:r>
        <w:rPr>
          <w:rFonts w:ascii="宋体" w:hAnsi="宋体"/>
          <w:szCs w:val="21"/>
        </w:rPr>
        <w:t xml:space="preserve">00</w:t>
      </w:r>
      <w:r>
        <w:rPr>
          <w:rFonts w:ascii="宋体" w:hAnsi="宋体"/>
          <w:szCs w:val="21"/>
        </w:rPr>
        <w:t xml:space="preserve">）</w:t>
      </w:r>
      <w:bookmarkEnd w:id="9"/>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合同签订后</w:t>
      </w:r>
      <w:r>
        <w:rPr>
          <w:rFonts w:hint="eastAsia" w:ascii="宋体" w:hAnsi="宋体"/>
          <w:szCs w:val="21"/>
        </w:rPr>
        <w:t xml:space="preserve">四个月内完成项目建设交付</w:t>
      </w:r>
      <w:r>
        <w:rPr>
          <w:rFonts w:hint="eastAsia" w:ascii="宋体" w:hAnsi="宋体"/>
          <w:szCs w:val="21"/>
          <w:lang w:eastAsia="zh-Hans"/>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szCs w:val="21"/>
        </w:rPr>
      </w:pPr>
      <w:r>
        <w:rPr>
          <w:rFonts w:ascii="宋体" w:hAnsi="宋体"/>
          <w:szCs w:val="21"/>
        </w:rPr>
        <w:t xml:space="preserve">2.</w:t>
      </w:r>
      <w:r>
        <w:rPr>
          <w:rFonts w:ascii="宋体" w:hAnsi="宋体"/>
          <w:szCs w:val="21"/>
        </w:rPr>
        <w:t xml:space="preserve">落实政府采购政策需满足的资格要求：</w:t>
      </w:r>
      <w:r>
        <w:rPr>
          <w:rFonts w:hint="eastAsia" w:ascii="宋体" w:hAnsi="宋体"/>
          <w:szCs w:val="21"/>
        </w:rPr>
        <w:t xml:space="preserve">无</w:t>
      </w:r>
      <w:r>
        <w:rPr>
          <w:rFonts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根据《中华人民共和国政府采购法》及相关法律法规</w:t>
      </w:r>
      <w:r>
        <w:rPr>
          <w:rFonts w:ascii="宋体" w:hAnsi="宋体"/>
          <w:color w:val="000000"/>
          <w:szCs w:val="21"/>
        </w:rPr>
        <w:t xml:space="preserve">，采购代理机构将对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0"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9</w:t>
      </w:r>
      <w:r>
        <w:rPr>
          <w:rFonts w:ascii="宋体" w:hAnsi="宋体"/>
          <w:color w:val="000000"/>
          <w:szCs w:val="21"/>
        </w:rPr>
        <w:t xml:space="preserve">月</w:t>
      </w:r>
      <w:r>
        <w:rPr>
          <w:rFonts w:ascii="宋体" w:hAnsi="宋体"/>
          <w:color w:val="000000"/>
          <w:szCs w:val="21"/>
        </w:rPr>
        <w:t xml:space="preserve">30</w:t>
      </w:r>
      <w:r>
        <w:rPr>
          <w:rFonts w:ascii="宋体" w:hAnsi="宋体"/>
          <w:color w:val="000000"/>
          <w:szCs w:val="21"/>
        </w:rPr>
        <w:t xml:space="preserve">日</w:t>
      </w:r>
      <w:bookmarkEnd w:id="10"/>
      <w:r>
        <w:rPr>
          <w:rFonts w:ascii="宋体" w:hAnsi="宋体"/>
          <w:color w:val="000000"/>
          <w:szCs w:val="21"/>
        </w:rPr>
        <w:t xml:space="preserve">17:00（北京时间）；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10</w:t>
      </w:r>
      <w:r>
        <w:rPr>
          <w:rFonts w:hint="eastAsia" w:ascii="宋体" w:hAnsi="宋体"/>
          <w:color w:val="000000"/>
          <w:szCs w:val="21"/>
        </w:rPr>
        <w:t xml:space="preserve">月</w:t>
      </w:r>
      <w:r>
        <w:rPr>
          <w:rFonts w:ascii="宋体" w:hAnsi="宋体"/>
          <w:color w:val="000000"/>
          <w:szCs w:val="21"/>
        </w:rPr>
        <w:t xml:space="preserve">17</w:t>
      </w:r>
      <w:r>
        <w:rPr>
          <w:rFonts w:hint="eastAsia" w:ascii="宋体" w:hAnsi="宋体"/>
          <w:color w:val="000000"/>
          <w:szCs w:val="21"/>
        </w:rPr>
        <w:t xml:space="preserve">日</w:t>
      </w:r>
      <w:r>
        <w:rPr>
          <w:rFonts w:ascii="宋体" w:hAnsi="宋体"/>
          <w:color w:val="000000"/>
          <w:szCs w:val="21"/>
        </w:rPr>
        <w:t xml:space="preserve">09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10</w:t>
      </w:r>
      <w:r>
        <w:rPr>
          <w:rFonts w:hint="eastAsia" w:ascii="宋体" w:hAnsi="宋体"/>
          <w:color w:val="000000"/>
          <w:szCs w:val="21"/>
        </w:rPr>
        <w:t xml:space="preserve">月</w:t>
      </w:r>
      <w:r>
        <w:rPr>
          <w:rFonts w:ascii="宋体" w:hAnsi="宋体"/>
          <w:color w:val="000000"/>
          <w:szCs w:val="21"/>
        </w:rPr>
        <w:t xml:space="preserve">17</w:t>
      </w:r>
      <w:r>
        <w:rPr>
          <w:rFonts w:hint="eastAsia" w:ascii="宋体" w:hAnsi="宋体"/>
          <w:color w:val="000000"/>
          <w:szCs w:val="21"/>
        </w:rPr>
        <w:t xml:space="preserve">日</w:t>
      </w:r>
      <w:r>
        <w:rPr>
          <w:rFonts w:ascii="宋体" w:hAnsi="宋体"/>
          <w:color w:val="000000"/>
          <w:szCs w:val="21"/>
        </w:rPr>
        <w:t xml:space="preserve">09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w:t>
      </w:r>
      <w:r>
        <w:rPr>
          <w:rFonts w:hint="eastAsia" w:ascii="宋体" w:hAnsi="宋体"/>
          <w:color w:val="000000"/>
          <w:szCs w:val="21"/>
        </w:rPr>
        <w:t xml:space="preserve">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1"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2" w:name="_Hlk132976599"/>
      <w:r/>
      <w:bookmarkStart w:id="13" w:name="_Hlk146194873"/>
      <w:r/>
      <w:bookmarkEnd w:id="11"/>
      <w:r>
        <w:rPr>
          <w:rFonts w:hint="eastAsia" w:ascii="宋体" w:hAnsi="宋体"/>
          <w:szCs w:val="21"/>
        </w:rPr>
        <w:t xml:space="preserve">1.名称：</w:t>
      </w:r>
      <w:r>
        <w:rPr>
          <w:rFonts w:hint="eastAsia" w:ascii="宋体" w:hAnsi="宋体"/>
          <w:szCs w:val="21"/>
        </w:rPr>
        <w:t xml:space="preserve">昆山市人民代表大会常务委员会办公室</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前进中路1</w:t>
      </w:r>
      <w:r>
        <w:rPr>
          <w:rFonts w:ascii="宋体" w:hAnsi="宋体"/>
          <w:szCs w:val="21"/>
        </w:rPr>
        <w:t xml:space="preserve">08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冯一帆</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w:t>
      </w:r>
      <w:bookmarkEnd w:id="12"/>
      <w:r>
        <w:rPr>
          <w:rFonts w:hint="eastAsia" w:ascii="宋体" w:hAnsi="宋体"/>
          <w:szCs w:val="21"/>
        </w:rPr>
        <w:t xml:space="preserve">0</w:t>
      </w:r>
      <w:r>
        <w:rPr>
          <w:rFonts w:ascii="宋体" w:hAnsi="宋体"/>
          <w:szCs w:val="21"/>
        </w:rPr>
        <w:t xml:space="preserve">512-</w:t>
      </w:r>
      <w:r>
        <w:rPr>
          <w:rFonts w:ascii="宋体" w:hAnsi="宋体"/>
          <w:szCs w:val="21"/>
        </w:rPr>
        <w:t xml:space="preserve">57337778</w:t>
      </w:r>
      <w:r>
        <w:rPr>
          <w:rFonts w:hint="eastAsia" w:ascii="宋体" w:hAnsi="宋体"/>
          <w:szCs w:val="21"/>
        </w:rPr>
        <w:t xml:space="preserve">；</w:t>
      </w:r>
      <w:bookmarkEnd w:id="13"/>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梁书豪</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4" w:name="_Toc477186550"/>
      <w:r/>
      <w:bookmarkStart w:id="15" w:name="_Toc477186797"/>
      <w:r>
        <w:rPr>
          <w:rFonts w:ascii="宋体" w:hAnsi="宋体"/>
          <w:szCs w:val="21"/>
        </w:rPr>
        <w:t xml:space="preserve">：</w:t>
      </w:r>
      <w:r>
        <w:rPr>
          <w:rFonts w:ascii="宋体" w:hAnsi="宋体"/>
          <w:szCs w:val="21"/>
        </w:rPr>
        <w:t xml:space="preserve">0512-</w:t>
      </w:r>
      <w:r>
        <w:rPr>
          <w:rFonts w:ascii="宋体" w:hAnsi="宋体"/>
          <w:szCs w:val="21"/>
        </w:rPr>
        <w:t xml:space="preserve">573</w:t>
      </w:r>
      <w:r>
        <w:rPr>
          <w:rFonts w:ascii="宋体" w:hAnsi="宋体"/>
          <w:szCs w:val="21"/>
        </w:rPr>
        <w:t xml:space="preserve">77326</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16" w:name="_Toc8652598"/>
      <w:r/>
      <w:bookmarkStart w:id="17" w:name="_Toc8652802"/>
      <w:r/>
      <w:r/>
    </w:p>
    <w:p>
      <w:pPr>
        <w:rPr>
          <w:rFonts w:ascii="宋体" w:hAnsi="宋体"/>
          <w:sz w:val="32"/>
          <w:szCs w:val="32"/>
        </w:rPr>
        <w:sectPr>
          <w:footerReference w:type="default" r:id="rId14"/>
          <w:footnotePr/>
          <w:endnotePr/>
          <w:type w:val="nextPage"/>
          <w:pgSz w:w="11906" w:h="16838" w:orient="portrait"/>
          <w:pgMar w:top="1474" w:right="1418" w:bottom="1247" w:left="1418" w:header="851" w:footer="851" w:gutter="170"/>
          <w:cols w:num="1" w:sep="0" w:space="720" w:equalWidth="1"/>
          <w:docGrid w:linePitch="360"/>
        </w:sectPr>
      </w:pPr>
      <w:r/>
      <w:bookmarkStart w:id="18" w:name="_Toc160626426"/>
      <w:r/>
      <w:r/>
    </w:p>
    <w:p>
      <w:pPr>
        <w:pStyle w:val="1024"/>
        <w:jc w:val="center"/>
        <w:spacing w:before="0" w:after="0" w:line="360" w:lineRule="auto"/>
        <w:rPr>
          <w:rFonts w:ascii="宋体" w:hAnsi="宋体" w:eastAsia="宋体"/>
          <w:bCs/>
          <w:sz w:val="36"/>
          <w:szCs w:val="32"/>
        </w:rPr>
      </w:pPr>
      <w:r/>
      <w:bookmarkStart w:id="19" w:name="_Toc164436426"/>
      <w:r/>
      <w:bookmarkStart w:id="20" w:name="_Toc164438156"/>
      <w:r/>
      <w:bookmarkStart w:id="21" w:name="_Toc171337267"/>
      <w:r/>
      <w:bookmarkEnd w:id="14"/>
      <w:r/>
      <w:bookmarkEnd w:id="15"/>
      <w:r/>
      <w:bookmarkEnd w:id="16"/>
      <w:r/>
      <w:bookmarkEnd w:id="17"/>
      <w:r/>
      <w:bookmarkEnd w:id="18"/>
      <w:r>
        <w:rPr>
          <w:rFonts w:ascii="宋体" w:hAnsi="宋体" w:eastAsia="宋体"/>
          <w:sz w:val="32"/>
          <w:szCs w:val="32"/>
        </w:rPr>
        <w:t xml:space="preserve">第</w:t>
      </w:r>
      <w:r>
        <w:rPr>
          <w:rFonts w:hint="eastAsia" w:ascii="宋体" w:hAnsi="宋体" w:eastAsia="宋体"/>
          <w:sz w:val="32"/>
          <w:szCs w:val="32"/>
        </w:rPr>
        <w:t xml:space="preserve">二</w:t>
      </w:r>
      <w:r>
        <w:rPr>
          <w:rFonts w:ascii="宋体" w:hAnsi="宋体" w:eastAsia="宋体"/>
          <w:sz w:val="32"/>
          <w:szCs w:val="32"/>
        </w:rPr>
        <w:t xml:space="preserve">章 投标</w:t>
      </w:r>
      <w:r>
        <w:rPr>
          <w:rFonts w:hint="eastAsia" w:ascii="宋体" w:hAnsi="宋体" w:eastAsia="宋体"/>
          <w:sz w:val="32"/>
          <w:szCs w:val="32"/>
        </w:rPr>
        <w:t xml:space="preserve">人须知</w:t>
      </w:r>
      <w:bookmarkEnd w:id="19"/>
      <w:r/>
      <w:bookmarkEnd w:id="20"/>
      <w:r/>
      <w:bookmarkEnd w:id="21"/>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1055"/>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投标招标</w:t>
      </w:r>
      <w:r>
        <w:rPr>
          <w:rFonts w:ascii="宋体" w:hAnsi="宋体" w:eastAsia="宋体"/>
          <w:color w:val="000000"/>
          <w:sz w:val="21"/>
          <w:szCs w:val="21"/>
        </w:rPr>
        <w:t xml:space="preserve">文件。如果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105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106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6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63"/>
        <w:numPr>
          <w:ilvl w:val="0"/>
          <w:numId w:val="28"/>
        </w:numPr>
        <w:ind w:firstLine="420"/>
        <w:rPr>
          <w:rFonts w:ascii="宋体" w:hAnsi="宋体"/>
          <w:b/>
          <w:color w:val="ff0000"/>
          <w:sz w:val="21"/>
          <w:szCs w:val="21"/>
        </w:rPr>
      </w:pPr>
      <w:r>
        <w:rPr>
          <w:rFonts w:ascii="宋体" w:hAnsi="宋体"/>
          <w:b/>
          <w:color w:val="ff0000"/>
          <w:sz w:val="21"/>
          <w:szCs w:val="21"/>
        </w:rPr>
        <w:t xml:space="preserve">开标一览表（格式见第三章</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否则将被认定为未实质性投标招标文件要求）</w:t>
      </w:r>
      <w:r/>
    </w:p>
    <w:p>
      <w:pPr>
        <w:pStyle w:val="1063"/>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22"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2"/>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3" w:name="_Hlk160091709"/>
      <w:r>
        <w:rPr>
          <w:rFonts w:hint="eastAsia" w:ascii="宋体" w:hAnsi="宋体"/>
          <w:color w:val="000000"/>
          <w:szCs w:val="21"/>
        </w:rPr>
        <w:t xml:space="preserve">：无。</w:t>
      </w:r>
      <w:bookmarkStart w:id="24"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4"/>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法定代表人授权委托书（如有授权，必须提供，格式见第三章）</w:t>
      </w:r>
      <w:bookmarkEnd w:id="23"/>
      <w:r/>
      <w:r/>
    </w:p>
    <w:p>
      <w:pPr>
        <w:pStyle w:val="106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ind w:firstLine="420"/>
        <w:spacing w:line="360" w:lineRule="auto"/>
        <w:rPr>
          <w:rFonts w:ascii="宋体" w:hAnsi="宋体"/>
          <w:b/>
          <w:color w:val="ff0000"/>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ascii="宋体" w:hAnsi="宋体"/>
          <w:color w:val="000000"/>
          <w:szCs w:val="21"/>
        </w:rPr>
        <w:t xml:space="preserve">偏离表（</w:t>
      </w:r>
      <w:r>
        <w:rPr>
          <w:rFonts w:hint="eastAsia" w:ascii="宋体" w:hAnsi="宋体"/>
          <w:color w:val="000000"/>
          <w:szCs w:val="21"/>
        </w:rPr>
        <w:t xml:space="preserve">商务要求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pStyle w:val="106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rPr>
          <w:rFonts w:hint="eastAsia" w:ascii="宋体" w:hAnsi="宋体"/>
          <w:color w:val="000000"/>
          <w:szCs w:val="21"/>
        </w:rPr>
        <w:t xml:space="preserve">（</w:t>
      </w:r>
      <w:r>
        <w:rPr>
          <w:rFonts w:hint="eastAsia" w:ascii="宋体" w:hAnsi="宋体"/>
          <w:color w:val="000000"/>
          <w:szCs w:val="21"/>
        </w:rPr>
        <w:t xml:space="preserve">项目理解分析、项目</w:t>
      </w:r>
      <w:r>
        <w:rPr>
          <w:rFonts w:hint="eastAsia" w:ascii="宋体" w:hAnsi="宋体"/>
          <w:color w:val="000000"/>
          <w:szCs w:val="21"/>
        </w:rPr>
        <w:t xml:space="preserve">建设</w:t>
      </w:r>
      <w:r>
        <w:rPr>
          <w:rFonts w:hint="eastAsia" w:ascii="宋体" w:hAnsi="宋体"/>
          <w:color w:val="000000"/>
          <w:szCs w:val="21"/>
        </w:rPr>
        <w:t xml:space="preserve">方案、项目实施组织方案</w:t>
      </w:r>
      <w:r>
        <w:rPr>
          <w:rFonts w:hint="eastAsia" w:ascii="宋体" w:hAnsi="宋体"/>
          <w:color w:val="00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.2</w:t>
      </w:r>
      <w:r>
        <w:rPr>
          <w:rFonts w:hint="eastAsia" w:ascii="宋体" w:hAnsi="宋体"/>
          <w:color w:val="000000"/>
          <w:szCs w:val="21"/>
        </w:rPr>
        <w:t xml:space="preserve">人员配置表及人员证书（项目经理</w:t>
      </w:r>
      <w:r>
        <w:rPr>
          <w:rFonts w:hint="eastAsia" w:ascii="宋体" w:hAnsi="宋体"/>
          <w:color w:val="000000"/>
          <w:szCs w:val="21"/>
        </w:rPr>
        <w:t xml:space="preserve">、</w:t>
      </w:r>
      <w:r>
        <w:rPr>
          <w:rFonts w:hint="eastAsia" w:ascii="宋体" w:hAnsi="宋体"/>
          <w:color w:val="000000"/>
          <w:szCs w:val="21"/>
        </w:rPr>
        <w:t xml:space="preserve">技术负责人、项目组成员</w:t>
      </w:r>
      <w:r>
        <w:rPr>
          <w:rFonts w:hint="eastAsia" w:ascii="宋体" w:hAnsi="宋体"/>
          <w:color w:val="00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hint="eastAsia" w:ascii="宋体" w:hAnsi="宋体"/>
          <w:color w:val="000000"/>
          <w:szCs w:val="21"/>
        </w:rPr>
        <w:t xml:space="preserve">企业服务能力、企业资质实力、</w:t>
      </w:r>
      <w:r>
        <w:rPr>
          <w:rFonts w:hint="eastAsia" w:ascii="宋体" w:hAnsi="宋体"/>
          <w:color w:val="000000"/>
          <w:szCs w:val="21"/>
        </w:rPr>
        <w:t xml:space="preserve">体系认证</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类似业绩</w:t>
      </w:r>
      <w:r>
        <w:rPr>
          <w:rFonts w:hint="eastAsia" w:ascii="宋体" w:hAnsi="宋体"/>
          <w:color w:val="000000"/>
          <w:szCs w:val="21"/>
        </w:rPr>
        <w:t xml:space="preserve">一览表及相关证明材料</w:t>
      </w:r>
      <w:r>
        <w:rPr>
          <w:rFonts w:hint="eastAsia" w:ascii="宋体" w:hAnsi="宋体"/>
          <w:color w:val="000000"/>
          <w:szCs w:val="21"/>
        </w:rPr>
        <w:t xml:space="preserve">；</w:t>
      </w:r>
      <w:r/>
    </w:p>
    <w:p>
      <w:pPr>
        <w:pStyle w:val="1063"/>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color w:val="000000"/>
          <w:szCs w:val="21"/>
        </w:rPr>
      </w:pP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》中规定的政府强制采购产品的，投标人须在投标文件中提供产品有效期内的认证证书扫描件等相关证明材料，</w:t>
      </w:r>
      <w:r>
        <w:rPr>
          <w:rFonts w:hint="eastAsia" w:ascii="宋体" w:hAnsi="宋体"/>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63"/>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5"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25"/>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6特征码检查中，不同投标人上传采购文件所使用的电脑网卡信息一致的（如发现违法违规行为，将依法追究其法律责任）；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6" w:name="_Toc477186551"/>
      <w:r/>
      <w:bookmarkStart w:id="27" w:name="_Toc477186798"/>
      <w:r/>
      <w:bookmarkStart w:id="28" w:name="_Toc8652599"/>
      <w:r/>
      <w:bookmarkStart w:id="29" w:name="_Toc8652803"/>
      <w:r/>
      <w:bookmarkStart w:id="30" w:name="_Toc160626427"/>
      <w:r/>
      <w:r/>
    </w:p>
    <w:p>
      <w:pPr>
        <w:pStyle w:val="1024"/>
        <w:jc w:val="center"/>
        <w:spacing w:before="0" w:after="0" w:line="360" w:lineRule="auto"/>
        <w:rPr>
          <w:rFonts w:ascii="宋体" w:hAnsi="宋体" w:eastAsia="宋体"/>
          <w:bCs/>
          <w:sz w:val="32"/>
          <w:szCs w:val="32"/>
        </w:rPr>
      </w:pPr>
      <w:r/>
      <w:bookmarkStart w:id="31" w:name="_Toc164436427"/>
      <w:r/>
      <w:bookmarkStart w:id="32" w:name="_Toc164438157"/>
      <w:r/>
      <w:bookmarkStart w:id="33" w:name="_Toc171337268"/>
      <w:r>
        <w:rPr>
          <w:rFonts w:ascii="宋体" w:hAnsi="宋体" w:eastAsia="宋体"/>
          <w:sz w:val="32"/>
          <w:szCs w:val="32"/>
        </w:rPr>
        <w:t xml:space="preserve">第三章 投标文件格式</w:t>
      </w:r>
      <w:bookmarkEnd w:id="26"/>
      <w:r/>
      <w:bookmarkEnd w:id="27"/>
      <w:r/>
      <w:bookmarkEnd w:id="28"/>
      <w:r/>
      <w:bookmarkEnd w:id="29"/>
      <w:r/>
      <w:bookmarkEnd w:id="30"/>
      <w:r/>
      <w:bookmarkEnd w:id="31"/>
      <w:r/>
      <w:bookmarkEnd w:id="32"/>
      <w:r/>
      <w:bookmarkEnd w:id="33"/>
      <w:r>
        <w:rPr>
          <w:rFonts w:hint="eastAsia" w:ascii="宋体" w:hAnsi="宋体" w:eastAsia="宋体"/>
          <w:sz w:val="32"/>
          <w:szCs w:val="32"/>
        </w:rPr>
        <w:t xml:space="preserve"> </w:t>
      </w:r>
      <w:r/>
    </w:p>
    <w:p>
      <w:pPr>
        <w:pStyle w:val="1055"/>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4" w:name="_Ref36193203"/>
      <w:r/>
      <w:bookmarkStart w:id="35" w:name="资格证明文件"/>
      <w:r/>
      <w:bookmarkStart w:id="36" w:name="_Hlk79008528"/>
      <w:r>
        <w:rPr>
          <w:rFonts w:hint="eastAsia" w:ascii="宋体" w:hAnsi="宋体" w:eastAsia="宋体"/>
          <w:b/>
          <w:color w:val="000000"/>
          <w:sz w:val="21"/>
          <w:szCs w:val="21"/>
        </w:rPr>
        <w:t xml:space="preserve">相关材料提供要求详见第二章投标人须知。</w:t>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目录</w:t>
      </w:r>
      <w:r/>
    </w:p>
    <w:p>
      <w:pPr>
        <w:jc w:val="left"/>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t xml:space="preserve">.</w:t>
      </w:r>
      <w:r>
        <w:rPr>
          <w:rFonts w:hint="eastAsia" w:ascii="宋体" w:hAnsi="宋体"/>
          <w:sz w:val="24"/>
          <w:szCs w:val="28"/>
        </w:rPr>
        <w:t xml:space="preserve">开标一览表</w:t>
      </w:r>
      <w:r/>
    </w:p>
    <w:p>
      <w:pPr>
        <w:jc w:val="left"/>
        <w:spacing w:line="360" w:lineRule="auto"/>
        <w:rPr>
          <w:rFonts w:ascii="宋体" w:hAnsi="宋体"/>
          <w:sz w:val="24"/>
          <w:szCs w:val="28"/>
        </w:rPr>
      </w:pPr>
      <w:r>
        <w:rPr>
          <w:rFonts w:hint="eastAsia" w:ascii="宋体" w:hAnsi="宋体"/>
          <w:sz w:val="24"/>
          <w:szCs w:val="28"/>
        </w:rPr>
        <w:t xml:space="preserve">2</w:t>
      </w:r>
      <w:r>
        <w:rPr>
          <w:rFonts w:ascii="宋体" w:hAnsi="宋体"/>
          <w:sz w:val="24"/>
          <w:szCs w:val="28"/>
        </w:rPr>
        <w:t xml:space="preserve">.</w:t>
      </w:r>
      <w:r>
        <w:rPr>
          <w:rFonts w:hint="eastAsia" w:ascii="宋体" w:hAnsi="宋体"/>
          <w:sz w:val="24"/>
          <w:szCs w:val="28"/>
        </w:rPr>
        <w:t xml:space="preserve">报价分析表</w:t>
      </w:r>
      <w:r/>
    </w:p>
    <w:p>
      <w:pPr>
        <w:jc w:val="left"/>
        <w:spacing w:line="360" w:lineRule="auto"/>
        <w:rPr>
          <w:rFonts w:ascii="宋体" w:hAnsi="宋体"/>
          <w:sz w:val="24"/>
          <w:szCs w:val="28"/>
        </w:rPr>
      </w:pPr>
      <w:r>
        <w:rPr>
          <w:rFonts w:hint="eastAsia" w:ascii="宋体" w:hAnsi="宋体"/>
          <w:sz w:val="24"/>
          <w:szCs w:val="28"/>
        </w:rPr>
        <w:t xml:space="preserve">3</w:t>
      </w:r>
      <w:r>
        <w:rPr>
          <w:rFonts w:ascii="宋体" w:hAnsi="宋体"/>
          <w:sz w:val="24"/>
          <w:szCs w:val="28"/>
        </w:rPr>
        <w:t xml:space="preserve">.</w:t>
      </w:r>
      <w:r>
        <w:rPr>
          <w:rFonts w:hint="eastAsia" w:ascii="宋体" w:hAnsi="宋体"/>
          <w:sz w:val="24"/>
          <w:szCs w:val="28"/>
        </w:rPr>
        <w:t xml:space="preserve">投标人情况表</w:t>
      </w:r>
      <w:r/>
    </w:p>
    <w:p>
      <w:pPr>
        <w:jc w:val="left"/>
        <w:spacing w:line="360" w:lineRule="auto"/>
        <w:rPr>
          <w:rFonts w:ascii="宋体" w:hAnsi="宋体"/>
          <w:sz w:val="24"/>
          <w:szCs w:val="28"/>
        </w:rPr>
      </w:pPr>
      <w:r>
        <w:rPr>
          <w:rFonts w:hint="eastAsia" w:ascii="宋体" w:hAnsi="宋体"/>
          <w:sz w:val="24"/>
          <w:szCs w:val="28"/>
        </w:rPr>
        <w:t xml:space="preserve">4</w:t>
      </w:r>
      <w:r>
        <w:rPr>
          <w:rFonts w:ascii="宋体" w:hAnsi="宋体"/>
          <w:sz w:val="24"/>
          <w:szCs w:val="28"/>
        </w:rPr>
        <w:t xml:space="preserve">.</w:t>
      </w:r>
      <w:r>
        <w:rPr>
          <w:rFonts w:hint="eastAsia" w:ascii="宋体" w:hAnsi="宋体"/>
          <w:sz w:val="24"/>
          <w:szCs w:val="28"/>
        </w:rPr>
        <w:t xml:space="preserve">投标承诺函</w:t>
      </w:r>
      <w:r/>
    </w:p>
    <w:p>
      <w:pPr>
        <w:jc w:val="left"/>
        <w:spacing w:line="360" w:lineRule="auto"/>
        <w:rPr>
          <w:rFonts w:ascii="宋体" w:hAnsi="宋体"/>
          <w:sz w:val="24"/>
          <w:szCs w:val="28"/>
        </w:rPr>
      </w:pPr>
      <w:r>
        <w:rPr>
          <w:rFonts w:ascii="宋体" w:hAnsi="宋体"/>
          <w:sz w:val="24"/>
          <w:szCs w:val="28"/>
        </w:rPr>
        <w:t xml:space="preserve">5.投标人满足《中华人民共和国政府采购法》第二十二条规定的证明材料</w:t>
      </w:r>
      <w:r/>
    </w:p>
    <w:p>
      <w:pPr>
        <w:jc w:val="left"/>
        <w:spacing w:line="360" w:lineRule="auto"/>
        <w:rPr>
          <w:rFonts w:ascii="宋体" w:hAnsi="宋体"/>
          <w:sz w:val="24"/>
          <w:szCs w:val="28"/>
        </w:rPr>
      </w:pPr>
      <w:r>
        <w:rPr>
          <w:rFonts w:ascii="宋体" w:hAnsi="宋体"/>
          <w:sz w:val="24"/>
          <w:szCs w:val="28"/>
        </w:rPr>
        <w:t xml:space="preserve">6.</w:t>
      </w:r>
      <w:r>
        <w:rPr>
          <w:sz w:val="24"/>
          <w:szCs w:val="28"/>
        </w:rPr>
        <w:t xml:space="preserve"> </w:t>
      </w:r>
      <w:r>
        <w:rPr>
          <w:rFonts w:ascii="宋体" w:hAnsi="宋体"/>
          <w:sz w:val="24"/>
          <w:szCs w:val="28"/>
        </w:rPr>
        <w:t xml:space="preserve">投标人符合相关扶持政策的证明材料（如有）</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.1中小企业声明函</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.2残疾人福利性单位声明函</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.3监狱企业证明文件</w:t>
      </w:r>
      <w:r/>
    </w:p>
    <w:p>
      <w:pPr>
        <w:jc w:val="left"/>
        <w:spacing w:line="360" w:lineRule="auto"/>
        <w:rPr>
          <w:rFonts w:ascii="宋体" w:hAnsi="宋体"/>
          <w:sz w:val="24"/>
          <w:szCs w:val="28"/>
        </w:rPr>
      </w:pPr>
      <w:r>
        <w:rPr>
          <w:rFonts w:ascii="宋体" w:hAnsi="宋体"/>
          <w:sz w:val="24"/>
          <w:szCs w:val="28"/>
        </w:rPr>
        <w:t xml:space="preserve">7.法定代表人授权委托书（如有）</w:t>
      </w:r>
      <w:r/>
    </w:p>
    <w:p>
      <w:pPr>
        <w:jc w:val="left"/>
        <w:spacing w:line="360" w:lineRule="auto"/>
        <w:rPr>
          <w:rFonts w:ascii="宋体" w:hAnsi="宋体"/>
          <w:sz w:val="24"/>
          <w:szCs w:val="28"/>
        </w:rPr>
      </w:pPr>
      <w:r>
        <w:rPr>
          <w:rFonts w:ascii="宋体" w:hAnsi="宋体"/>
          <w:sz w:val="24"/>
          <w:szCs w:val="28"/>
        </w:rPr>
        <w:t xml:space="preserve">8.偏离表（技术</w:t>
      </w:r>
      <w:r>
        <w:rPr>
          <w:rFonts w:hint="eastAsia" w:ascii="宋体" w:hAnsi="宋体"/>
          <w:sz w:val="24"/>
          <w:szCs w:val="28"/>
        </w:rPr>
        <w:t xml:space="preserve">要求</w:t>
      </w:r>
      <w:r>
        <w:rPr>
          <w:rFonts w:ascii="宋体" w:hAnsi="宋体"/>
          <w:sz w:val="24"/>
          <w:szCs w:val="28"/>
        </w:rPr>
        <w:t xml:space="preserve">）</w:t>
      </w:r>
      <w:r/>
    </w:p>
    <w:p>
      <w:pPr>
        <w:jc w:val="left"/>
        <w:spacing w:line="360" w:lineRule="auto"/>
        <w:rPr>
          <w:rFonts w:ascii="宋体" w:hAnsi="宋体"/>
          <w:sz w:val="24"/>
          <w:szCs w:val="28"/>
        </w:rPr>
      </w:pPr>
      <w:r>
        <w:rPr>
          <w:rFonts w:hint="eastAsia" w:ascii="宋体" w:hAnsi="宋体"/>
          <w:sz w:val="24"/>
          <w:szCs w:val="28"/>
        </w:rPr>
        <w:t xml:space="preserve">9</w:t>
      </w:r>
      <w:r>
        <w:rPr>
          <w:rFonts w:ascii="宋体" w:hAnsi="宋体"/>
          <w:sz w:val="24"/>
          <w:szCs w:val="28"/>
        </w:rPr>
        <w:t xml:space="preserve">.偏离表（</w:t>
      </w:r>
      <w:r>
        <w:rPr>
          <w:rFonts w:hint="eastAsia" w:ascii="宋体" w:hAnsi="宋体"/>
          <w:sz w:val="24"/>
          <w:szCs w:val="28"/>
        </w:rPr>
        <w:t xml:space="preserve">商务要求</w:t>
      </w:r>
      <w:r>
        <w:rPr>
          <w:rFonts w:ascii="宋体" w:hAnsi="宋体"/>
          <w:sz w:val="24"/>
          <w:szCs w:val="28"/>
        </w:rPr>
        <w:t xml:space="preserve">）</w:t>
      </w:r>
      <w:r/>
    </w:p>
    <w:p>
      <w:pPr>
        <w:jc w:val="left"/>
        <w:spacing w:line="360" w:lineRule="auto"/>
        <w:rPr>
          <w:rFonts w:ascii="宋体" w:hAnsi="宋体"/>
          <w:sz w:val="24"/>
          <w:szCs w:val="28"/>
        </w:rPr>
      </w:pPr>
      <w:r/>
      <w:bookmarkStart w:id="37" w:name="_Toc164434987"/>
      <w:r/>
      <w:bookmarkStart w:id="38" w:name="_Ref80087417"/>
      <w:r>
        <w:rPr>
          <w:rFonts w:ascii="宋体" w:hAnsi="宋体"/>
          <w:sz w:val="24"/>
          <w:szCs w:val="28"/>
        </w:rPr>
        <w:t xml:space="preserve">10.</w:t>
      </w:r>
      <w:r>
        <w:rPr>
          <w:rFonts w:hint="eastAsia" w:ascii="宋体" w:hAnsi="宋体"/>
          <w:sz w:val="24"/>
          <w:szCs w:val="28"/>
        </w:rPr>
        <w:t xml:space="preserve">服务方案（</w:t>
      </w:r>
      <w:r>
        <w:rPr>
          <w:rFonts w:hint="eastAsia" w:ascii="宋体" w:hAnsi="宋体"/>
          <w:sz w:val="24"/>
          <w:szCs w:val="28"/>
        </w:rPr>
        <w:t xml:space="preserve">项目理解分析、项目</w:t>
      </w:r>
      <w:r>
        <w:rPr>
          <w:rFonts w:hint="eastAsia" w:ascii="宋体" w:hAnsi="宋体"/>
          <w:sz w:val="24"/>
          <w:szCs w:val="28"/>
        </w:rPr>
        <w:t xml:space="preserve">建设</w:t>
      </w:r>
      <w:r>
        <w:rPr>
          <w:rFonts w:hint="eastAsia" w:ascii="宋体" w:hAnsi="宋体"/>
          <w:sz w:val="24"/>
          <w:szCs w:val="28"/>
        </w:rPr>
        <w:t xml:space="preserve">方案、项目实施组织方案</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11.</w:t>
      </w:r>
      <w:r>
        <w:rPr>
          <w:rFonts w:hint="eastAsia" w:ascii="宋体" w:hAnsi="宋体"/>
          <w:sz w:val="24"/>
          <w:szCs w:val="28"/>
        </w:rPr>
        <w:t xml:space="preserve">人员配置表及人员证书</w:t>
      </w:r>
      <w:r>
        <w:rPr>
          <w:rFonts w:hint="eastAsia" w:ascii="宋体" w:hAnsi="宋体"/>
          <w:sz w:val="24"/>
          <w:szCs w:val="28"/>
        </w:rPr>
        <w:t xml:space="preserve">（</w:t>
      </w:r>
      <w:r>
        <w:rPr>
          <w:rFonts w:hint="eastAsia" w:ascii="宋体" w:hAnsi="宋体"/>
          <w:sz w:val="24"/>
          <w:szCs w:val="28"/>
        </w:rPr>
        <w:t xml:space="preserve">证书扫描件及社保证明</w:t>
      </w:r>
      <w:r>
        <w:rPr>
          <w:rFonts w:hint="eastAsia" w:ascii="宋体" w:hAnsi="宋体"/>
          <w:sz w:val="24"/>
          <w:szCs w:val="28"/>
        </w:rPr>
        <w:t xml:space="preserve">）</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12.</w:t>
      </w:r>
      <w:r>
        <w:rPr>
          <w:rFonts w:hint="eastAsia" w:ascii="宋体" w:hAnsi="宋体"/>
          <w:sz w:val="24"/>
          <w:szCs w:val="28"/>
        </w:rPr>
        <w:t xml:space="preserve"> 企业服务能力、企业资质实力、体系认证</w:t>
      </w:r>
      <w:r>
        <w:rPr>
          <w:rFonts w:hint="eastAsia" w:ascii="宋体" w:hAnsi="宋体"/>
          <w:sz w:val="24"/>
          <w:szCs w:val="28"/>
        </w:rPr>
        <w:t xml:space="preserve">（证书扫描件）</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w:t>
      </w:r>
      <w:r>
        <w:rPr>
          <w:rFonts w:ascii="宋体" w:hAnsi="宋体"/>
          <w:sz w:val="24"/>
          <w:szCs w:val="28"/>
        </w:rPr>
        <w:t xml:space="preserve">3</w:t>
      </w:r>
      <w:r>
        <w:rPr>
          <w:rFonts w:ascii="宋体" w:hAnsi="宋体"/>
          <w:sz w:val="24"/>
          <w:szCs w:val="28"/>
        </w:rPr>
        <w:t xml:space="preserve">.类似业绩</w:t>
      </w:r>
      <w:r>
        <w:rPr>
          <w:rFonts w:hint="eastAsia" w:ascii="宋体" w:hAnsi="宋体"/>
          <w:sz w:val="24"/>
          <w:szCs w:val="28"/>
        </w:rPr>
        <w:t xml:space="preserve">一览表及证明材料</w:t>
      </w:r>
      <w:r>
        <w:rPr>
          <w:rFonts w:ascii="宋体" w:hAnsi="宋体"/>
          <w:sz w:val="24"/>
          <w:szCs w:val="28"/>
        </w:rPr>
        <w:t xml:space="preserve">（</w:t>
      </w:r>
      <w:r>
        <w:rPr>
          <w:rFonts w:hint="eastAsia" w:ascii="宋体" w:hAnsi="宋体"/>
          <w:sz w:val="24"/>
          <w:szCs w:val="28"/>
        </w:rPr>
        <w:t xml:space="preserve">合同</w:t>
      </w:r>
      <w:r>
        <w:rPr>
          <w:rFonts w:hint="eastAsia" w:ascii="宋体" w:hAnsi="宋体"/>
          <w:sz w:val="24"/>
          <w:szCs w:val="28"/>
        </w:rPr>
        <w:t xml:space="preserve">扫描件</w:t>
      </w:r>
      <w:r>
        <w:rPr>
          <w:rFonts w:ascii="宋体" w:hAnsi="宋体"/>
          <w:sz w:val="24"/>
          <w:szCs w:val="28"/>
        </w:rPr>
        <w:t xml:space="preserve">）</w:t>
      </w:r>
      <w:r>
        <w:rPr>
          <w:rFonts w:hint="eastAsia" w:ascii="宋体" w:hAnsi="宋体"/>
          <w:sz w:val="24"/>
          <w:szCs w:val="28"/>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1025"/>
        <w:numPr>
          <w:ilvl w:val="0"/>
          <w:numId w:val="27"/>
        </w:numPr>
        <w:rPr>
          <w:rFonts w:ascii="黑体" w:hAnsi="黑体" w:eastAsia="黑体"/>
          <w:sz w:val="32"/>
          <w:u w:val="single"/>
        </w:rPr>
      </w:pPr>
      <w:r>
        <w:rPr>
          <w:rFonts w:ascii="黑体" w:hAnsi="黑体" w:eastAsia="黑体"/>
          <w:sz w:val="32"/>
          <w:u w:val="single"/>
        </w:rPr>
        <w:t xml:space="preserve">开标一览表</w:t>
      </w:r>
      <w:bookmarkEnd w:id="37"/>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9" w:name="TBR"/>
      <w:r/>
      <w:bookmarkEnd w:id="39"/>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40" w:name="XMBH"/>
      <w:r/>
      <w:bookmarkEnd w:id="40"/>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3" w:name="JEXX"/>
            <w:r/>
            <w:bookmarkEnd w:id="43"/>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bookmarkStart w:id="44" w:name="JEDX"/>
            <w:r/>
            <w:bookmarkEnd w:id="44"/>
            <w:r/>
            <w:r/>
          </w:p>
        </w:tc>
      </w:tr>
    </w:tbl>
    <w:p>
      <w:pPr>
        <w:jc w:val="right"/>
        <w:spacing w:before="240" w:line="360" w:lineRule="auto"/>
        <w:rPr>
          <w:rFonts w:ascii="宋体" w:hAnsi="宋体"/>
          <w:szCs w:val="21"/>
        </w:rPr>
      </w:pPr>
      <w:r>
        <w:rPr>
          <w:rFonts w:hint="eastAsia" w:ascii="宋体" w:hAnsi="宋体"/>
          <w:szCs w:val="21"/>
        </w:rPr>
        <w:t xml:space="preserve">日期：   </w:t>
      </w:r>
      <w:bookmarkStart w:id="45" w:name="NF"/>
      <w:r/>
      <w:bookmarkEnd w:id="45"/>
      <w:r>
        <w:rPr>
          <w:rFonts w:hint="eastAsia" w:ascii="宋体" w:hAnsi="宋体"/>
          <w:szCs w:val="21"/>
        </w:rPr>
        <w:t xml:space="preserve"> 年 </w:t>
      </w:r>
      <w:bookmarkStart w:id="46" w:name="YF"/>
      <w:r/>
      <w:bookmarkEnd w:id="4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7" w:name="RI"/>
      <w:r/>
      <w:bookmarkEnd w:id="47"/>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48" w:name="_Ref378337104"/>
      <w:r/>
      <w:bookmarkStart w:id="49" w:name="_Toc503906751"/>
      <w:r/>
      <w:bookmarkStart w:id="50" w:name="_Toc519609403"/>
      <w:r/>
      <w:bookmarkStart w:id="51" w:name="_Toc521586594"/>
      <w:r/>
      <w:bookmarkStart w:id="52" w:name="_Toc522624850"/>
      <w:r/>
      <w:bookmarkStart w:id="53" w:name="_Toc8652603"/>
      <w:r/>
      <w:bookmarkStart w:id="54" w:name="报价分析表"/>
      <w:r/>
      <w:bookmarkStart w:id="55" w:name="_Toc164434988"/>
      <w:r/>
      <w:r/>
    </w:p>
    <w:p>
      <w:pPr>
        <w:pStyle w:val="1025"/>
        <w:numPr>
          <w:ilvl w:val="0"/>
          <w:numId w:val="27"/>
        </w:numPr>
        <w:rPr>
          <w:rFonts w:ascii="黑体" w:hAnsi="黑体" w:eastAsia="黑体"/>
          <w:sz w:val="32"/>
          <w:u w:val="single"/>
        </w:rPr>
      </w:pPr>
      <w:r>
        <w:rPr>
          <w:rFonts w:ascii="黑体" w:hAnsi="黑体" w:eastAsia="黑体"/>
          <w:sz w:val="32"/>
          <w:u w:val="single"/>
        </w:rPr>
        <w:t xml:space="preserve">报价分析表</w:t>
      </w:r>
      <w:bookmarkEnd w:id="48"/>
      <w:r/>
      <w:bookmarkEnd w:id="49"/>
      <w:r/>
      <w:bookmarkEnd w:id="50"/>
      <w:r/>
      <w:bookmarkEnd w:id="51"/>
      <w:r/>
      <w:bookmarkEnd w:id="52"/>
      <w:r/>
      <w:bookmarkEnd w:id="53"/>
      <w:r/>
      <w:bookmarkEnd w:id="54"/>
      <w:r/>
      <w:bookmarkEnd w:id="55"/>
      <w:r/>
      <w:r/>
    </w:p>
    <w:p>
      <w:pPr>
        <w:pStyle w:val="1086"/>
        <w:jc w:val="center"/>
        <w:spacing w:line="360" w:lineRule="auto"/>
        <w:rPr>
          <w:rFonts w:hAnsi="宋体" w:eastAsia="宋体"/>
          <w:color w:val="000000"/>
          <w:sz w:val="21"/>
          <w:szCs w:val="21"/>
        </w:rPr>
      </w:pPr>
      <w:r/>
      <w:bookmarkStart w:id="56"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2"/>
        <w:gridCol w:w="1419"/>
        <w:gridCol w:w="3403"/>
        <w:gridCol w:w="850"/>
        <w:gridCol w:w="766"/>
        <w:gridCol w:w="1750"/>
      </w:tblGrid>
      <w:tr>
        <w:trPr>
          <w:cantSplit/>
          <w:jc w:val="center"/>
          <w:trHeight w:val="44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系统名称</w:t>
            </w:r>
            <w:r/>
          </w:p>
        </w:tc>
        <w:tc>
          <w:tcPr>
            <w:tcBorders>
              <w:top w:val="single" w:color="auto" w:sz="4" w:space="0"/>
              <w:left w:val="single" w:color="auto" w:sz="4" w:space="0"/>
              <w:bottom w:val="single" w:color="auto" w:sz="4" w:space="0"/>
              <w:right w:val="single" w:color="auto" w:sz="4" w:space="0"/>
            </w:tcBorders>
            <w:tcW w:w="1914"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模块</w:t>
            </w:r>
            <w:r>
              <w:rPr>
                <w:rFonts w:hint="eastAsia" w:ascii="宋体" w:hAnsi="宋体" w:eastAsia="宋体"/>
                <w:b/>
                <w:bCs/>
                <w:sz w:val="21"/>
                <w:szCs w:val="21"/>
              </w:rPr>
              <w:t xml:space="preserve">描述</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数量</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单位</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报价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91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31"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91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31"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91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31"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91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31"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4605"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spacing w:line="360" w:lineRule="auto"/>
        <w:rPr>
          <w:rFonts w:ascii="宋体" w:hAnsi="宋体"/>
          <w:b/>
          <w:color w:val="000000"/>
          <w:szCs w:val="21"/>
        </w:rPr>
      </w:pPr>
      <w:r>
        <w:rPr>
          <w:rFonts w:hint="eastAsia" w:ascii="宋体" w:hAnsi="宋体"/>
          <w:b/>
          <w:color w:val="000000"/>
          <w:szCs w:val="21"/>
        </w:rPr>
        <w:t xml:space="preserve">注：</w:t>
      </w:r>
      <w:r>
        <w:rPr>
          <w:rFonts w:hint="eastAsia" w:ascii="宋体" w:hAnsi="宋体"/>
          <w:b/>
        </w:rPr>
        <w:t xml:space="preserve">供应商成交后，</w:t>
      </w:r>
      <w:r>
        <w:rPr>
          <w:rFonts w:hint="eastAsia" w:ascii="宋体" w:hAnsi="宋体"/>
          <w:b/>
          <w:szCs w:val="21"/>
        </w:rPr>
        <w:t xml:space="preserve">请</w:t>
      </w:r>
      <w:r>
        <w:rPr>
          <w:rFonts w:ascii="宋体" w:hAnsi="宋体"/>
          <w:b/>
          <w:szCs w:val="21"/>
        </w:rPr>
        <w:t xml:space="preserve">将</w:t>
      </w:r>
      <w:r>
        <w:rPr>
          <w:rFonts w:hint="eastAsia" w:ascii="宋体" w:hAnsi="宋体"/>
          <w:b/>
          <w:szCs w:val="21"/>
        </w:rPr>
        <w:t xml:space="preserve">已成交的报价分析表（word档）</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w:t>
      </w:r>
      <w:r>
        <w:rPr>
          <w:rFonts w:hint="eastAsia"/>
          <w:b/>
        </w:rPr>
        <w:t xml:space="preserve">联系电话：</w:t>
      </w:r>
      <w:r>
        <w:rPr>
          <w:rFonts w:hint="eastAsia" w:ascii="宋体" w:hAnsi="宋体"/>
          <w:b/>
          <w:szCs w:val="21"/>
        </w:rPr>
        <w:t xml:space="preserve">051</w:t>
      </w:r>
      <w:r>
        <w:rPr>
          <w:rFonts w:hint="eastAsia" w:ascii="宋体" w:hAnsi="宋体"/>
          <w:b/>
        </w:rPr>
        <w:t xml:space="preserve">2-57337661，</w:t>
      </w:r>
      <w:r>
        <w:rPr>
          <w:rFonts w:hint="eastAsia" w:ascii="宋体" w:hAnsi="宋体"/>
          <w:b/>
          <w:szCs w:val="21"/>
        </w:rPr>
        <w:t xml:space="preserve">以免影响成交公告发布。</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7" w:name="_Toc164434989"/>
      <w:r/>
      <w:bookmarkEnd w:id="56"/>
      <w:r/>
      <w:r/>
    </w:p>
    <w:p>
      <w:pPr>
        <w:pStyle w:val="1025"/>
        <w:numPr>
          <w:ilvl w:val="0"/>
          <w:numId w:val="27"/>
        </w:numPr>
        <w:rPr>
          <w:rFonts w:ascii="黑体" w:hAnsi="黑体" w:eastAsia="黑体"/>
          <w:sz w:val="32"/>
          <w:u w:val="single"/>
        </w:rPr>
      </w:pPr>
      <w:r>
        <w:rPr>
          <w:rFonts w:ascii="黑体" w:hAnsi="黑体" w:eastAsia="黑体"/>
          <w:sz w:val="32"/>
          <w:u w:val="single"/>
        </w:rPr>
        <w:t xml:space="preserve">投标人情况表</w:t>
      </w:r>
      <w:bookmarkEnd w:id="57"/>
      <w:r/>
      <w:r/>
    </w:p>
    <w:p>
      <w:pPr>
        <w:pStyle w:val="1055"/>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5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5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5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105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8" w:name="_Toc164434990"/>
      <w:r/>
      <w:bookmarkStart w:id="59" w:name="_Ref118117040"/>
      <w:r/>
      <w:r/>
    </w:p>
    <w:p>
      <w:pPr>
        <w:pStyle w:val="1025"/>
        <w:numPr>
          <w:ilvl w:val="0"/>
          <w:numId w:val="27"/>
        </w:numPr>
        <w:rPr>
          <w:rFonts w:ascii="黑体" w:hAnsi="黑体" w:eastAsia="黑体"/>
          <w:sz w:val="32"/>
          <w:u w:val="single"/>
        </w:rPr>
      </w:pPr>
      <w:r>
        <w:rPr>
          <w:rFonts w:ascii="黑体" w:hAnsi="黑体" w:eastAsia="黑体"/>
          <w:sz w:val="32"/>
          <w:u w:val="single"/>
        </w:rPr>
        <w:t xml:space="preserve">投标承诺函</w:t>
      </w:r>
      <w:bookmarkEnd w:id="58"/>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pPr>
      <w:r/>
      <w:bookmarkStart w:id="60" w:name="_Toc164434991"/>
      <w:r/>
      <w:bookmarkEnd w:id="34"/>
      <w:r/>
      <w:bookmarkEnd w:id="35"/>
      <w:r/>
      <w:bookmarkEnd w:id="38"/>
      <w:r/>
      <w:bookmarkEnd w:id="59"/>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1025"/>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w:t>
      </w:r>
      <w:r>
        <w:rPr>
          <w:rFonts w:hint="eastAsia" w:ascii="黑体" w:hAnsi="黑体" w:eastAsia="黑体"/>
          <w:sz w:val="32"/>
          <w:u w:val="single"/>
        </w:rPr>
        <w:t xml:space="preserve">的证明材料</w:t>
      </w:r>
      <w:bookmarkEnd w:id="60"/>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bookmarkEnd w:id="36"/>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1" w:name="_Toc164434992"/>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bookmarkEnd w:id="61"/>
      <w:r/>
      <w:r/>
    </w:p>
    <w:p>
      <w:pPr>
        <w:pStyle w:val="1025"/>
        <w:rPr>
          <w:rFonts w:ascii="黑体" w:hAnsi="黑体" w:eastAsia="黑体"/>
          <w:sz w:val="32"/>
        </w:rPr>
      </w:pPr>
      <w:r/>
      <w:bookmarkStart w:id="62" w:name="_Toc164434993"/>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bookmarkEnd w:id="62"/>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jc w:val="right"/>
        <w:spacing w:line="360" w:lineRule="auto"/>
        <w:rPr>
          <w:rFonts w:ascii="宋体" w:hAnsi="宋体"/>
        </w:rPr>
      </w:pPr>
      <w:r>
        <w:rPr>
          <w:rFonts w:hint="eastAsia" w:ascii="宋体" w:hAnsi="宋体"/>
        </w:rPr>
        <w:t xml:space="preserve">供应商（加盖公章）</w:t>
      </w:r>
      <w:r/>
    </w:p>
    <w:p>
      <w:pPr>
        <w:jc w:val="right"/>
        <w:spacing w:line="360" w:lineRule="auto"/>
        <w:rPr>
          <w:rFonts w:ascii="宋体" w:hAnsi="宋体"/>
        </w:rPr>
      </w:pPr>
      <w:r>
        <w:rPr>
          <w:rFonts w:hint="eastAsia" w:ascii="宋体" w:hAnsi="宋体"/>
        </w:rPr>
        <w:t xml:space="preserve"> </w:t>
      </w:r>
      <w:r>
        <w:rPr>
          <w:rFonts w:ascii="宋体" w:hAnsi="宋体"/>
        </w:rPr>
        <w:t xml:space="preserve">日期：    年  月  日</w:t>
      </w:r>
      <w:r/>
    </w:p>
    <w:p>
      <w:pPr>
        <w:spacing w:line="280" w:lineRule="exact"/>
        <w:rPr>
          <w:rFonts w:ascii="宋体" w:hAnsi="宋体"/>
          <w:b/>
          <w:sz w:val="20"/>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3" w:name="_Hlk130376042"/>
      <w:r>
        <w:rPr>
          <w:rFonts w:hint="eastAsia" w:ascii="宋体" w:hAnsi="宋体"/>
          <w:b/>
          <w:sz w:val="18"/>
          <w:szCs w:val="18"/>
        </w:rPr>
        <w:t xml:space="preserve">物业管理</w:t>
      </w:r>
      <w:bookmarkEnd w:id="63"/>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Toc164434994"/>
      <w:r/>
      <w:bookmarkStart w:id="65" w:name="_Ref76975289"/>
      <w:r/>
      <w:r/>
    </w:p>
    <w:p>
      <w:pPr>
        <w:pStyle w:val="1025"/>
        <w:rPr>
          <w:rFonts w:ascii="黑体" w:hAnsi="黑体" w:eastAsia="黑体"/>
          <w:sz w:val="32"/>
        </w:rPr>
      </w:pPr>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bookmarkEnd w:id="64"/>
      <w:r/>
      <w:r/>
    </w:p>
    <w:p>
      <w:pPr>
        <w:pStyle w:val="108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8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8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88"/>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供应商</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pStyle w:val="1088"/>
        <w:ind w:firstLine="425"/>
        <w:jc w:val="right"/>
        <w:spacing w:line="360" w:lineRule="auto"/>
        <w:rPr>
          <w:rFonts w:hAnsi="宋体" w:eastAsia="宋体"/>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月</w:t>
      </w:r>
      <w:r>
        <w:rPr>
          <w:rFonts w:hAnsi="宋体" w:eastAsia="宋体"/>
          <w:color w:val="000000"/>
          <w:sz w:val="21"/>
          <w:szCs w:val="21"/>
        </w:rPr>
        <w:t xml:space="preserve">  </w:t>
      </w:r>
      <w:r>
        <w:rPr>
          <w:rFonts w:hAnsi="宋体" w:eastAsia="宋体"/>
          <w:color w:val="000000"/>
          <w:sz w:val="21"/>
          <w:szCs w:val="21"/>
        </w:rPr>
        <w:t xml:space="preserve">日</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6" w:name="_Toc164434995"/>
      <w:r/>
      <w:bookmarkStart w:id="67" w:name="_Ref79499316"/>
      <w:r/>
      <w:r/>
    </w:p>
    <w:p>
      <w:pPr>
        <w:pStyle w:val="1025"/>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bookmarkEnd w:id="66"/>
      <w:r/>
      <w:r/>
    </w:p>
    <w:p>
      <w:pPr>
        <w:ind w:firstLine="420"/>
        <w:spacing w:line="360" w:lineRule="auto"/>
        <w:rPr>
          <w:i/>
        </w:rPr>
      </w:pPr>
      <w:r>
        <w:rPr>
          <w:rFonts w:hint="eastAsia"/>
          <w:i/>
        </w:rPr>
        <w:t xml:space="preserve">若有监狱企业证明文件，请放置于此页。</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8" w:name="_Toc164434996"/>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bookmarkEnd w:id="68"/>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9" w:name="_Ref65584695"/>
      <w:r/>
      <w:bookmarkStart w:id="70" w:name="法定代表人授权委托书"/>
      <w:r/>
      <w:bookmarkStart w:id="71" w:name="_Ref79499332"/>
      <w:r/>
      <w:bookmarkStart w:id="72" w:name="_Toc164434997"/>
      <w:r/>
      <w:bookmarkStart w:id="73" w:name="_Ref803173"/>
      <w:r/>
      <w:bookmarkStart w:id="74" w:name="_Toc8652605"/>
      <w:r/>
      <w:bookmarkStart w:id="75" w:name="_Ref477866519"/>
      <w:r/>
      <w:bookmarkStart w:id="76" w:name="_Toc483385150"/>
      <w:r/>
      <w:bookmarkStart w:id="77" w:name="_Toc519609407"/>
      <w:r/>
      <w:bookmarkStart w:id="78" w:name="_Toc521586598"/>
      <w:r/>
      <w:bookmarkStart w:id="79" w:name="_Toc522624854"/>
      <w:r/>
      <w:bookmarkStart w:id="80" w:name="_Toc8652604"/>
      <w:r/>
      <w:bookmarkStart w:id="81" w:name="偏离表（技术、商务）"/>
      <w:r/>
      <w:bookmarkEnd w:id="65"/>
      <w:r/>
      <w:bookmarkEnd w:id="67"/>
      <w:r/>
      <w:r/>
    </w:p>
    <w:p>
      <w:pPr>
        <w:pStyle w:val="1025"/>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69"/>
      <w:r/>
      <w:bookmarkEnd w:id="70"/>
      <w:r/>
      <w:bookmarkEnd w:id="71"/>
      <w:r>
        <w:rPr>
          <w:rFonts w:hint="eastAsia" w:ascii="黑体" w:hAnsi="黑体" w:eastAsia="黑体"/>
          <w:sz w:val="32"/>
          <w:u w:val="single"/>
        </w:rPr>
        <w:t xml:space="preserve">（如有）</w:t>
      </w:r>
      <w:bookmarkEnd w:id="72"/>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hint="eastAsia" w:ascii="宋体" w:hAnsi="宋体"/>
        </w:rPr>
        <w:t xml:space="preserve">供应商</w:t>
      </w:r>
      <w:r>
        <w:rPr>
          <w:rFonts w:ascii="宋体" w:hAnsi="宋体"/>
        </w:rPr>
        <w:t xml:space="preserve">：（加盖公章）</w:t>
      </w:r>
      <w:r/>
    </w:p>
    <w:p>
      <w:pPr>
        <w:jc w:val="right"/>
        <w:spacing w:line="360" w:lineRule="auto"/>
        <w:rPr>
          <w:rFonts w:ascii="宋体" w:hAnsi="宋体"/>
        </w:rPr>
      </w:pPr>
      <w:r>
        <w:rPr>
          <w:rFonts w:ascii="宋体" w:hAnsi="宋体"/>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2" w:name="_Toc164434998"/>
      <w:r/>
      <w:bookmarkEnd w:id="73"/>
      <w:r/>
      <w:bookmarkEnd w:id="74"/>
      <w:r/>
      <w:r/>
    </w:p>
    <w:p>
      <w:pPr>
        <w:pStyle w:val="1025"/>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5"/>
      <w:r/>
      <w:bookmarkEnd w:id="76"/>
      <w:r/>
      <w:bookmarkEnd w:id="77"/>
      <w:r/>
      <w:bookmarkEnd w:id="78"/>
      <w:r/>
      <w:bookmarkEnd w:id="79"/>
      <w:r/>
      <w:bookmarkEnd w:id="80"/>
      <w:r/>
      <w:bookmarkEnd w:id="81"/>
      <w:r/>
      <w:bookmarkEnd w:id="82"/>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2656"/>
        <w:gridCol w:w="2795"/>
        <w:gridCol w:w="2793"/>
      </w:tblGrid>
      <w:tr>
        <w:trPr>
          <w:trHeight w:val="454"/>
        </w:trPr>
        <w:tc>
          <w:tcPr>
            <w:tcW w:w="363" w:type="pct"/>
            <w:vAlign w:val="center"/>
            <w:textDirection w:val="lrTb"/>
            <w:noWrap w:val="false"/>
          </w:tcPr>
          <w:p>
            <w:pPr>
              <w:pStyle w:val="105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val="false"/>
          </w:tcPr>
          <w:p>
            <w:pPr>
              <w:pStyle w:val="105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val="false"/>
          </w:tcPr>
          <w:p>
            <w:pPr>
              <w:pStyle w:val="1055"/>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val="false"/>
          </w:tcPr>
          <w:p>
            <w:pPr>
              <w:pStyle w:val="105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采购清单</w:t>
            </w:r>
            <w:r/>
          </w:p>
        </w:tc>
        <w:tc>
          <w:tcPr>
            <w:tcW w:w="1572"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例如：全部响应</w:t>
            </w:r>
            <w:r/>
          </w:p>
        </w:tc>
        <w:tc>
          <w:tcPr>
            <w:tcW w:w="1571"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例如：无偏离</w:t>
            </w:r>
            <w:r/>
          </w:p>
        </w:tc>
      </w:tr>
      <w:tr>
        <w:trPr>
          <w:trHeight w:val="454"/>
        </w:trPr>
        <w:tc>
          <w:tcPr>
            <w:tcW w:w="363"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1494"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建设要求</w:t>
            </w:r>
            <w:r/>
          </w:p>
        </w:tc>
        <w:tc>
          <w:tcPr>
            <w:tcW w:w="1572" w:type="pct"/>
            <w:vAlign w:val="center"/>
            <w:textDirection w:val="lrTb"/>
            <w:noWrap w:val="false"/>
          </w:tcPr>
          <w:p>
            <w:pPr>
              <w:pStyle w:val="1055"/>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val="false"/>
          </w:tcPr>
          <w:p>
            <w:pPr>
              <w:pStyle w:val="105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val="false"/>
          </w:tcPr>
          <w:p>
            <w:pPr>
              <w:pStyle w:val="105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1494" w:type="pct"/>
            <w:vAlign w:val="center"/>
            <w:textDirection w:val="lrTb"/>
            <w:noWrap w:val="false"/>
          </w:tcPr>
          <w:p>
            <w:pPr>
              <w:pStyle w:val="105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信创要求</w:t>
            </w:r>
            <w:r/>
          </w:p>
        </w:tc>
        <w:tc>
          <w:tcPr>
            <w:tcW w:w="1572" w:type="pct"/>
            <w:vAlign w:val="center"/>
            <w:textDirection w:val="lrTb"/>
            <w:noWrap w:val="false"/>
          </w:tcPr>
          <w:p>
            <w:pPr>
              <w:pStyle w:val="1055"/>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val="false"/>
          </w:tcPr>
          <w:p>
            <w:pPr>
              <w:pStyle w:val="1055"/>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1055"/>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w:t>
      </w:r>
      <w:r>
        <w:rPr>
          <w:rFonts w:hint="eastAsia" w:ascii="宋体" w:hAnsi="宋体" w:eastAsia="宋体"/>
          <w:b/>
          <w:color w:val="000000"/>
          <w:sz w:val="21"/>
          <w:szCs w:val="21"/>
        </w:rPr>
        <w:t xml:space="preserve">偏离</w:t>
      </w:r>
      <w:r>
        <w:rPr>
          <w:rFonts w:hint="eastAsia" w:ascii="宋体" w:hAnsi="宋体" w:eastAsia="宋体"/>
          <w:b/>
          <w:color w:val="000000"/>
          <w:sz w:val="21"/>
          <w:szCs w:val="21"/>
        </w:rPr>
        <w:t xml:space="preserve">情况，如有要求提供材料的，须按要求提供相应材料。偏离表未填写、负偏离、未提供所要求的材料的，将被视为无效</w:t>
      </w:r>
      <w:r>
        <w:rPr>
          <w:rFonts w:hint="eastAsia" w:ascii="宋体" w:hAnsi="宋体" w:eastAsia="宋体"/>
          <w:b/>
          <w:color w:val="000000"/>
          <w:sz w:val="21"/>
          <w:szCs w:val="21"/>
        </w:rPr>
        <w:t xml:space="preserve">投标</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105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105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1025"/>
        <w:numPr>
          <w:ilvl w:val="0"/>
          <w:numId w:val="27"/>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2656"/>
        <w:gridCol w:w="2795"/>
        <w:gridCol w:w="2793"/>
      </w:tblGrid>
      <w:tr>
        <w:trPr>
          <w:trHeight w:val="454"/>
        </w:trPr>
        <w:tc>
          <w:tcPr>
            <w:tcW w:w="363" w:type="pct"/>
            <w:vAlign w:val="center"/>
            <w:textDirection w:val="lrTb"/>
            <w:noWrap w:val="false"/>
          </w:tcPr>
          <w:p>
            <w:pPr>
              <w:pStyle w:val="105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val="false"/>
          </w:tcPr>
          <w:p>
            <w:pPr>
              <w:pStyle w:val="105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val="false"/>
          </w:tcPr>
          <w:p>
            <w:pPr>
              <w:pStyle w:val="1055"/>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val="false"/>
          </w:tcPr>
          <w:p>
            <w:pPr>
              <w:pStyle w:val="105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商务要求</w:t>
            </w:r>
            <w:r/>
          </w:p>
        </w:tc>
        <w:tc>
          <w:tcPr>
            <w:tcW w:w="1572"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例如：全部响应</w:t>
            </w:r>
            <w:r/>
          </w:p>
        </w:tc>
        <w:tc>
          <w:tcPr>
            <w:tcW w:w="1571"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例如：无偏离</w:t>
            </w:r>
            <w:r/>
          </w:p>
        </w:tc>
      </w:tr>
    </w:tbl>
    <w:p>
      <w:pPr>
        <w:pStyle w:val="1055"/>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w:t>
      </w:r>
      <w:r>
        <w:rPr>
          <w:rFonts w:hint="eastAsia" w:ascii="宋体" w:hAnsi="宋体" w:eastAsia="宋体"/>
          <w:b/>
          <w:color w:val="000000"/>
          <w:sz w:val="21"/>
          <w:szCs w:val="21"/>
        </w:rPr>
        <w:t xml:space="preserve">偏离</w:t>
      </w:r>
      <w:r>
        <w:rPr>
          <w:rFonts w:hint="eastAsia" w:ascii="宋体" w:hAnsi="宋体" w:eastAsia="宋体"/>
          <w:b/>
          <w:color w:val="000000"/>
          <w:sz w:val="21"/>
          <w:szCs w:val="21"/>
        </w:rPr>
        <w:t xml:space="preserve">情况，如有要求提供材料的，须按要求提供相应材料。偏离表未填写、负偏离、未提供所要求的材料的，将被视为无效</w:t>
      </w:r>
      <w:r>
        <w:rPr>
          <w:rFonts w:hint="eastAsia" w:ascii="宋体" w:hAnsi="宋体" w:eastAsia="宋体"/>
          <w:b/>
          <w:color w:val="000000"/>
          <w:sz w:val="21"/>
          <w:szCs w:val="21"/>
        </w:rPr>
        <w:t xml:space="preserve">投标</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105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105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3" w:name="_Ref65584702"/>
      <w:r/>
      <w:bookmarkStart w:id="84" w:name="人员配置表"/>
      <w:r/>
      <w:bookmarkStart w:id="85" w:name="_Toc164434999"/>
      <w:r/>
      <w:bookmarkEnd w:id="83"/>
      <w:r/>
      <w:bookmarkEnd w:id="84"/>
      <w:r/>
      <w:bookmarkEnd w:id="85"/>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服务方案</w:t>
      </w:r>
      <w:r/>
    </w:p>
    <w:p>
      <w:pPr>
        <w:ind w:firstLine="420"/>
        <w:spacing w:line="440" w:lineRule="exact"/>
        <w:rPr>
          <w:i/>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_Ref803185"/>
      <w:r/>
      <w:bookmarkStart w:id="87" w:name="_Toc8652606"/>
      <w:r/>
      <w:bookmarkStart w:id="88" w:name="类似业绩证明材料"/>
      <w:r/>
      <w:bookmarkStart w:id="89" w:name="_Ref79499337"/>
      <w:r/>
      <w:bookmarkStart w:id="90" w:name="_Toc164435000"/>
      <w:r/>
      <w:bookmarkStart w:id="91" w:name="_Ref477866521"/>
      <w:r/>
      <w:bookmarkStart w:id="92" w:name="_Toc483385151"/>
      <w:r/>
      <w:bookmarkStart w:id="93" w:name="_Toc519609408"/>
      <w:r/>
      <w:bookmarkStart w:id="94" w:name="_Toc521586599"/>
      <w:r/>
      <w:bookmarkStart w:id="95" w:name="_Toc522624855"/>
      <w:r>
        <w:rPr>
          <w:rFonts w:hint="eastAsia"/>
          <w:i/>
        </w:rPr>
        <w:t xml:space="preserve">项目理解分析、项目</w:t>
      </w:r>
      <w:r>
        <w:rPr>
          <w:rFonts w:hint="eastAsia"/>
          <w:i/>
        </w:rPr>
        <w:t xml:space="preserve">建设</w:t>
      </w:r>
      <w:r>
        <w:rPr>
          <w:rFonts w:hint="eastAsia"/>
          <w:i/>
        </w:rPr>
        <w:t xml:space="preserve">方案、项目实施组织方案</w:t>
      </w:r>
      <w:bookmarkEnd w:id="86"/>
      <w:r/>
      <w:bookmarkEnd w:id="87"/>
      <w:r/>
      <w:bookmarkEnd w:id="88"/>
      <w:r/>
      <w:bookmarkEnd w:id="89"/>
      <w:r/>
      <w:bookmarkEnd w:id="90"/>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人员配置表及人员证书</w:t>
      </w:r>
      <w:r/>
    </w:p>
    <w:p>
      <w:pPr>
        <w:pStyle w:val="1063"/>
        <w:ind w:firstLine="0"/>
        <w:jc w:val="center"/>
        <w:rPr>
          <w:sz w:val="21"/>
          <w:szCs w:val="21"/>
        </w:rPr>
      </w:pPr>
      <w:r/>
      <w:bookmarkStart w:id="96" w:name="_Toc164435001"/>
      <w:r>
        <w:rPr>
          <w:rFonts w:hint="eastAsia"/>
          <w:sz w:val="21"/>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01"/>
        <w:gridCol w:w="996"/>
        <w:gridCol w:w="710"/>
        <w:gridCol w:w="707"/>
        <w:gridCol w:w="707"/>
        <w:gridCol w:w="1136"/>
        <w:gridCol w:w="1273"/>
        <w:gridCol w:w="2657"/>
      </w:tblGrid>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jc w:val="center"/>
              <w:rPr>
                <w:rFonts w:ascii="宋体" w:hAnsi="宋体"/>
                <w:szCs w:val="21"/>
              </w:rPr>
            </w:pPr>
            <w:r>
              <w:rPr>
                <w:rFonts w:hint="eastAsia" w:ascii="宋体" w:hAnsi="宋体"/>
                <w:szCs w:val="21"/>
              </w:rPr>
              <w:t xml:space="preserve">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val="false"/>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716" w:type="pct"/>
            <w:vAlign w:val="center"/>
            <w:textDirection w:val="lrTb"/>
            <w:noWrap w:val="false"/>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95" w:type="pct"/>
            <w:vAlign w:val="center"/>
            <w:textDirection w:val="lrTb"/>
            <w:noWrap w:val="false"/>
          </w:tcPr>
          <w:p>
            <w:pPr>
              <w:jc w:val="center"/>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16"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95"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bl>
    <w:p>
      <w:pPr>
        <w:pStyle w:val="1088"/>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，身份证扫描件、人员证书扫描件及社保缴纳证明扫描件附在此表后。</w:t>
      </w:r>
      <w:r/>
    </w:p>
    <w:p>
      <w:pPr>
        <w:pStyle w:val="1125"/>
        <w:ind w:right="210"/>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pStyle w:val="1125"/>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bookmarkEnd w:id="96"/>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企业服务能力、企业资质实力、体系认证</w:t>
      </w:r>
      <w:r/>
    </w:p>
    <w:p>
      <w:pPr>
        <w:ind w:firstLine="420"/>
        <w:rPr>
          <w:i/>
        </w:rPr>
      </w:pPr>
      <w:r>
        <w:rPr>
          <w:rFonts w:hint="eastAsia"/>
          <w:i/>
        </w:rPr>
        <w:t xml:space="preserve">企业服务能力、企业资质实力、</w:t>
      </w:r>
      <w:r>
        <w:rPr>
          <w:rFonts w:hint="eastAsia"/>
          <w:i/>
        </w:rPr>
        <w:t xml:space="preserve">体系认证证明材料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7" w:name="_Toc477186552"/>
      <w:r/>
      <w:bookmarkStart w:id="98" w:name="_Toc477186799"/>
      <w:r/>
      <w:bookmarkStart w:id="99" w:name="_Toc8652608"/>
      <w:r/>
      <w:bookmarkStart w:id="100" w:name="_Toc8652804"/>
      <w:r/>
      <w:bookmarkStart w:id="101" w:name="_Toc160626428"/>
      <w:r/>
      <w:bookmarkStart w:id="102" w:name="_Toc164436428"/>
      <w:r/>
      <w:bookmarkStart w:id="103" w:name="_Toc164438158"/>
      <w:r/>
      <w:bookmarkStart w:id="104" w:name="_Hlk79065414"/>
      <w:r/>
      <w:bookmarkEnd w:id="91"/>
      <w:r/>
      <w:bookmarkEnd w:id="92"/>
      <w:r/>
      <w:bookmarkEnd w:id="93"/>
      <w:r/>
      <w:bookmarkEnd w:id="94"/>
      <w:r/>
      <w:bookmarkEnd w:id="95"/>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类似业绩一览表及证明材料</w:t>
      </w:r>
      <w:r/>
    </w:p>
    <w:p>
      <w:pPr>
        <w:jc w:val="center"/>
      </w:pPr>
      <w:r>
        <w:rPr>
          <w:rFonts w:hint="eastAsia"/>
        </w:rPr>
        <w:t xml:space="preserve">类似业绩一览表</w:t>
      </w:r>
      <w:r/>
    </w:p>
    <w:tbl>
      <w:tblPr>
        <w:tblW w:w="494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985"/>
        <w:gridCol w:w="2528"/>
        <w:gridCol w:w="1757"/>
        <w:gridCol w:w="1757"/>
        <w:gridCol w:w="1757"/>
      </w:tblGrid>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439"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00"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1000" w:type="pct"/>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1</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2</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3</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4</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5</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bl>
    <w:p>
      <w:pPr>
        <w:spacing w:line="400" w:lineRule="exact"/>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及部分发票扫描件附在此表后</w:t>
      </w:r>
      <w:r>
        <w:rPr>
          <w:rFonts w:ascii="宋体" w:hAnsi="宋体"/>
          <w:b/>
          <w:szCs w:val="21"/>
        </w:rPr>
        <w:t xml:space="preserve">。</w:t>
      </w:r>
      <w:r/>
    </w:p>
    <w:p>
      <w:pPr>
        <w:pStyle w:val="1055"/>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jc w:val="right"/>
        <w:spacing w:line="360" w:lineRule="auto"/>
        <w:rPr>
          <w:rFonts w:ascii="宋体" w:hAnsi="宋体"/>
          <w:b/>
          <w:szCs w:val="21"/>
        </w:rPr>
      </w:pP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日期：</w:t>
      </w:r>
      <w:r>
        <w:rPr>
          <w:rFonts w:ascii="宋体" w:hAnsi="宋体"/>
          <w:color w:val="000000"/>
          <w:szCs w:val="21"/>
        </w:rPr>
        <w:t xml:space="preserve">   </w:t>
      </w:r>
      <w:r>
        <w:rPr>
          <w:rFonts w:ascii="宋体" w:hAnsi="宋体"/>
          <w:color w:val="000000"/>
          <w:szCs w:val="21"/>
        </w:rPr>
        <w:t xml:space="preserve">年</w:t>
      </w:r>
      <w:r>
        <w:rPr>
          <w:rFonts w:ascii="宋体" w:hAnsi="宋体"/>
          <w:color w:val="000000"/>
          <w:szCs w:val="21"/>
        </w:rPr>
        <w:t xml:space="preserve"> </w:t>
      </w:r>
      <w:r>
        <w:rPr>
          <w:rFonts w:ascii="宋体" w:hAnsi="宋体"/>
          <w:color w:val="000000"/>
          <w:szCs w:val="21"/>
        </w:rPr>
        <w:t xml:space="preserve">月</w:t>
      </w:r>
      <w:r>
        <w:rPr>
          <w:rFonts w:ascii="宋体" w:hAnsi="宋体"/>
          <w:color w:val="000000"/>
          <w:szCs w:val="21"/>
        </w:rPr>
        <w:t xml:space="preserve"> </w:t>
      </w:r>
      <w:r>
        <w:rPr>
          <w:rFonts w:ascii="宋体" w:hAnsi="宋体"/>
          <w:color w:val="000000"/>
          <w:szCs w:val="21"/>
        </w:rPr>
        <w:t xml:space="preserve">日</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1024"/>
        <w:jc w:val="center"/>
        <w:spacing w:before="0" w:after="0" w:line="360" w:lineRule="auto"/>
        <w:rPr>
          <w:rFonts w:ascii="宋体" w:hAnsi="宋体" w:eastAsia="宋体"/>
          <w:sz w:val="32"/>
          <w:szCs w:val="32"/>
        </w:rPr>
      </w:pPr>
      <w:r/>
      <w:bookmarkStart w:id="105" w:name="_Toc171337269"/>
      <w:r>
        <w:rPr>
          <w:rFonts w:ascii="宋体" w:hAnsi="宋体" w:eastAsia="宋体"/>
          <w:sz w:val="32"/>
          <w:szCs w:val="32"/>
        </w:rPr>
        <w:t xml:space="preserve">第四章 </w:t>
      </w:r>
      <w:bookmarkEnd w:id="97"/>
      <w:r/>
      <w:bookmarkEnd w:id="98"/>
      <w:r/>
      <w:bookmarkEnd w:id="99"/>
      <w:r/>
      <w:bookmarkEnd w:id="100"/>
      <w:r>
        <w:rPr>
          <w:rFonts w:ascii="宋体" w:hAnsi="宋体" w:eastAsia="宋体"/>
          <w:sz w:val="32"/>
          <w:szCs w:val="32"/>
        </w:rPr>
        <w:t xml:space="preserve">采购需求</w:t>
      </w:r>
      <w:bookmarkStart w:id="106" w:name="_Toc477186553"/>
      <w:r/>
      <w:bookmarkStart w:id="107" w:name="_Toc477186800"/>
      <w:r/>
      <w:bookmarkStart w:id="108" w:name="_Toc8652610"/>
      <w:r/>
      <w:bookmarkStart w:id="109" w:name="_Toc8652805"/>
      <w:r/>
      <w:bookmarkEnd w:id="101"/>
      <w:r/>
      <w:bookmarkEnd w:id="102"/>
      <w:r/>
      <w:bookmarkEnd w:id="103"/>
      <w:r/>
      <w:bookmarkEnd w:id="105"/>
      <w:r/>
      <w:r/>
    </w:p>
    <w:p>
      <w:pPr>
        <w:ind w:firstLine="422"/>
        <w:spacing w:line="360" w:lineRule="auto"/>
        <w:rPr>
          <w:rFonts w:ascii="宋体" w:hAnsi="宋体"/>
          <w:b/>
          <w:color w:val="000000"/>
          <w:szCs w:val="21"/>
        </w:rPr>
      </w:pPr>
      <w:r>
        <w:rPr>
          <w:rFonts w:hint="eastAsia" w:ascii="宋体" w:hAnsi="宋体"/>
          <w:b/>
          <w:color w:val="000000"/>
          <w:szCs w:val="21"/>
        </w:rPr>
        <w:t xml:space="preserve">本章</w:t>
      </w:r>
      <w:r>
        <w:rPr>
          <w:rFonts w:ascii="宋体" w:hAnsi="宋体"/>
          <w:b/>
          <w:color w:val="000000"/>
          <w:szCs w:val="21"/>
        </w:rPr>
        <w:t xml:space="preserve">打</w:t>
      </w:r>
      <w:bookmarkStart w:id="110" w:name="_Hlk81407760"/>
      <w:r>
        <w:rPr>
          <w:rFonts w:ascii="宋体" w:hAnsi="宋体" w:cs="Segoe UI Symbol"/>
          <w:b/>
          <w:color w:val="000000"/>
          <w:szCs w:val="21"/>
        </w:rPr>
        <w:t xml:space="preserve">★</w:t>
      </w:r>
      <w:bookmarkEnd w:id="110"/>
      <w:r>
        <w:rPr>
          <w:rFonts w:ascii="宋体" w:hAnsi="宋体"/>
          <w:b/>
          <w:color w:val="000000"/>
          <w:szCs w:val="21"/>
        </w:rPr>
        <w:t xml:space="preserve">项为本项目</w:t>
      </w:r>
      <w:r>
        <w:rPr>
          <w:rFonts w:hint="eastAsia" w:ascii="宋体" w:hAnsi="宋体"/>
          <w:b/>
          <w:color w:val="000000"/>
          <w:szCs w:val="21"/>
        </w:rPr>
        <w:t xml:space="preserve">实质性响应项，供应商须在偏离表中如实填写响应情况，如有要求提供材料的，须按要求提供相应材料。偏离表未填写、负偏离、未提供所要求的材料的，将被视为无效响应。</w:t>
      </w:r>
      <w:r/>
    </w:p>
    <w:p>
      <w:pPr>
        <w:pStyle w:val="1025"/>
        <w:ind w:firstLine="422"/>
        <w:rPr>
          <w:rFonts w:ascii="宋体" w:hAnsi="宋体"/>
          <w:b w:val="0"/>
          <w:bCs w:val="0"/>
          <w:szCs w:val="21"/>
        </w:rPr>
      </w:pPr>
      <w:r/>
      <w:bookmarkStart w:id="111" w:name="_Toc164435003"/>
      <w:r>
        <w:rPr>
          <w:rFonts w:ascii="宋体" w:hAnsi="宋体"/>
          <w:szCs w:val="21"/>
        </w:rPr>
        <w:t xml:space="preserve">一、项目基本情况</w:t>
      </w:r>
      <w:bookmarkEnd w:id="111"/>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w:t>
      </w:r>
      <w:r>
        <w:rPr>
          <w:rFonts w:ascii="宋体" w:hAnsi="宋体"/>
          <w:szCs w:val="21"/>
        </w:rPr>
        <w:t xml:space="preserve">项目名称</w:t>
      </w:r>
      <w:r>
        <w:rPr>
          <w:rFonts w:hint="eastAsia" w:ascii="宋体" w:hAnsi="宋体"/>
          <w:szCs w:val="21"/>
        </w:rPr>
        <w:t xml:space="preserve">：</w:t>
      </w:r>
      <w:r>
        <w:rPr>
          <w:rFonts w:hint="eastAsia" w:ascii="宋体" w:hAnsi="宋体"/>
          <w:szCs w:val="21"/>
        </w:rPr>
        <w:t xml:space="preserve">昆山市“数字人大”信息化项目</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项目编号：J</w:t>
      </w:r>
      <w:r>
        <w:rPr>
          <w:rFonts w:ascii="宋体" w:hAnsi="宋体"/>
          <w:szCs w:val="21"/>
        </w:rPr>
        <w:t xml:space="preserve">SZC-320583-JZCG-G2024-0</w:t>
      </w:r>
      <w:r>
        <w:rPr>
          <w:rFonts w:ascii="宋体" w:hAnsi="宋体"/>
          <w:szCs w:val="21"/>
        </w:rPr>
        <w:t xml:space="preserve">122</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r>
        <w:rPr>
          <w:rFonts w:hint="eastAsia" w:ascii="宋体" w:hAnsi="宋体"/>
          <w:szCs w:val="21"/>
        </w:rPr>
        <w:t xml:space="preserve">习近平总书记在中央人大工作会议上提出，要健全民主制度，丰富民主形式，拓宽民主渠道，保证人民平等参与、平等发展权利，发展更加广泛、更加充分、更加健全的全过程人民民主。各级人大要努力打造“四个机关”，加强和改进新时代人大工作，更好把制度优势转化为治理效能。会后印发的中央文件对推动人大信息化建设提出明确要求，要加强人大工作平台数字化、信息化建设，优化整合各项工作应用系统，推进各级人大信息系统互联互通、资源共享。充分利用大数据、云计算、人工智能等现代信息技术，为人大工作、代表履职提供高效服务。</w:t>
      </w:r>
      <w:r/>
    </w:p>
    <w:p>
      <w:pPr>
        <w:ind w:firstLine="420"/>
        <w:spacing w:line="360" w:lineRule="auto"/>
        <w:rPr>
          <w:rFonts w:ascii="宋体" w:hAnsi="宋体"/>
          <w:szCs w:val="21"/>
        </w:rPr>
      </w:pPr>
      <w:r>
        <w:rPr>
          <w:rFonts w:hint="eastAsia" w:ascii="宋体" w:hAnsi="宋体"/>
          <w:szCs w:val="21"/>
        </w:rPr>
        <w:t xml:space="preserve">相关领导做出强调，要深入学习贯彻习近平总书记在中央人大工作会议上的重要讲话精神，按照党中央关于信息化工作部署要求，积极推进全国人大机关信息化建设，努力使全国人大代表工作信息化平台支持和保障代表更好提高工作能力、更好依法履职。</w:t>
      </w:r>
      <w:r/>
    </w:p>
    <w:p>
      <w:pPr>
        <w:ind w:firstLine="420"/>
        <w:spacing w:line="360" w:lineRule="auto"/>
        <w:rPr>
          <w:rFonts w:ascii="宋体" w:hAnsi="宋体"/>
          <w:szCs w:val="21"/>
        </w:rPr>
      </w:pPr>
      <w:r>
        <w:rPr>
          <w:rFonts w:hint="eastAsia" w:ascii="宋体" w:hAnsi="宋体"/>
          <w:szCs w:val="21"/>
        </w:rPr>
        <w:t xml:space="preserve">省第十四次党代会就加快建设网络强省、数字江苏、智慧江苏作出全面部署，江苏省人大立足“四个机关”建设，践行全过程人民民主。2021年7月，省委办公厅印发《江苏省人大“十四五”工作规划》（苏办发〔2021〕21号），要求推进人大工作数字化、网络化、智能化，发挥互联网和网络信息技术在人大及其常委会行使职权、服务代表、信息公开等方面的作用。2022年2月，中共江苏省委印发《关于全面提升江苏数字经济发展水平的指导意见》（苏发〔2022〕7号），提出全面推进江苏经济社会数字化转</w:t>
      </w:r>
      <w:r>
        <w:rPr>
          <w:rFonts w:hint="eastAsia" w:ascii="宋体" w:hAnsi="宋体"/>
          <w:szCs w:val="21"/>
        </w:rPr>
        <w:t xml:space="preserve">型，着力打造数字经济新引擎，激发数字时代新动能，培育数字经济新优势。2022年2月，江苏省人大常委会办公厅印发《省人大常委会2022年深化改革重点项目》（苏人办发〔2022〕7号），将编制“数字人大”建设行动计划确定为今年省人大常委会十项重点改革任务之一，统筹谋划推进省市县乡五级人大信息化建设，提升人大工作数字化、网络化、智能化水平。2022年4月，省政府印发《关于加快统筹推进数字政府高质量建设的实施意见》（苏政发〔2022〕44号），提出全面推动数字治理系统变革和整体重塑，加快建设现代数字政府。2023年</w:t>
      </w:r>
      <w:r>
        <w:rPr>
          <w:rFonts w:ascii="宋体" w:hAnsi="宋体"/>
          <w:szCs w:val="21"/>
        </w:rPr>
        <w:t xml:space="preserve">《关于印发&lt;苏州市“数字人大”建设行动计划&gt;的通知(苏人办〔2023〕28号)》《关于印发&lt;2023年苏州“数字人大”建设主要任务&gt;的通知(苏人办〔2023〕29号)》</w:t>
      </w:r>
      <w:r>
        <w:rPr>
          <w:rFonts w:hint="eastAsia" w:ascii="宋体" w:hAnsi="宋体"/>
          <w:szCs w:val="21"/>
        </w:rPr>
        <w:t xml:space="preserve">印发并，指导苏州各县级市（区）人大常委会及苏州工业园区人大工委有序开展项目建设，确保全市各级人大顺利完成目标建设任务。在这样的大背景下推进“数字人大”建设正当其时。</w:t>
      </w:r>
      <w:bookmarkStart w:id="112" w:name="_Toc164435004"/>
      <w:r/>
      <w:r/>
    </w:p>
    <w:p>
      <w:pPr>
        <w:pStyle w:val="1025"/>
        <w:ind w:firstLine="422"/>
        <w:rPr>
          <w:rFonts w:ascii="宋体" w:hAnsi="宋体"/>
          <w:szCs w:val="21"/>
        </w:rPr>
      </w:pPr>
      <w:r>
        <w:rPr>
          <w:rFonts w:ascii="宋体" w:hAnsi="宋体"/>
          <w:szCs w:val="21"/>
        </w:rPr>
        <w:t xml:space="preserve">★</w:t>
      </w:r>
      <w:r>
        <w:rPr>
          <w:rFonts w:ascii="宋体" w:hAnsi="宋体"/>
          <w:szCs w:val="21"/>
        </w:rPr>
        <w:t xml:space="preserve">二、项目</w:t>
      </w:r>
      <w:bookmarkStart w:id="113" w:name="_Toc160626429"/>
      <w:r/>
      <w:bookmarkStart w:id="114" w:name="_Toc164436429"/>
      <w:r/>
      <w:bookmarkStart w:id="115" w:name="_Toc164438159"/>
      <w:r/>
      <w:bookmarkStart w:id="116" w:name="_Toc171337270"/>
      <w:r/>
      <w:bookmarkEnd w:id="104"/>
      <w:r/>
      <w:bookmarkEnd w:id="112"/>
      <w:r>
        <w:rPr>
          <w:rFonts w:hint="eastAsia" w:ascii="宋体" w:hAnsi="宋体"/>
          <w:szCs w:val="21"/>
        </w:rPr>
        <w:t xml:space="preserve">技术要求</w:t>
      </w:r>
      <w:r/>
    </w:p>
    <w:p>
      <w:pPr>
        <w:pStyle w:val="1026"/>
        <w:ind w:firstLine="422"/>
        <w:spacing w:before="0" w:after="0" w:line="360" w:lineRule="auto"/>
        <w:rPr>
          <w:rFonts w:ascii="宋体" w:hAnsi="宋体"/>
          <w:bCs w:val="0"/>
          <w:sz w:val="21"/>
          <w:szCs w:val="21"/>
        </w:rPr>
      </w:pPr>
      <w:r>
        <w:rPr>
          <w:rFonts w:hint="eastAsia" w:ascii="宋体" w:hAnsi="宋体"/>
          <w:bCs w:val="0"/>
          <w:sz w:val="21"/>
          <w:szCs w:val="21"/>
        </w:rPr>
        <w:t xml:space="preserve">（</w:t>
      </w:r>
      <w:r>
        <w:rPr>
          <w:rFonts w:hint="eastAsia" w:ascii="宋体" w:hAnsi="宋体"/>
          <w:bCs w:val="0"/>
          <w:sz w:val="21"/>
          <w:szCs w:val="21"/>
        </w:rPr>
        <w:t xml:space="preserve">一</w:t>
      </w:r>
      <w:r>
        <w:rPr>
          <w:rFonts w:hint="eastAsia" w:ascii="宋体" w:hAnsi="宋体"/>
          <w:bCs w:val="0"/>
          <w:sz w:val="21"/>
          <w:szCs w:val="21"/>
        </w:rPr>
        <w:t xml:space="preserve">）</w:t>
      </w:r>
      <w:r>
        <w:rPr>
          <w:rFonts w:hint="eastAsia" w:ascii="宋体" w:hAnsi="宋体"/>
          <w:bCs w:val="0"/>
          <w:sz w:val="21"/>
          <w:szCs w:val="21"/>
        </w:rPr>
        <w:t xml:space="preserve">采购清单</w:t>
      </w:r>
      <w:r/>
    </w:p>
    <w:tbl>
      <w:tblPr>
        <w:tblW w:w="5000" w:type="pct"/>
        <w:tblLook w:val="04A0" w:firstRow="1" w:lastRow="0" w:firstColumn="1" w:lastColumn="0" w:noHBand="0" w:noVBand="1"/>
      </w:tblPr>
      <w:tblGrid>
        <w:gridCol w:w="708"/>
        <w:gridCol w:w="1415"/>
        <w:gridCol w:w="5389"/>
        <w:gridCol w:w="709"/>
        <w:gridCol w:w="669"/>
      </w:tblGrid>
      <w:tr>
        <w:trPr>
          <w:trHeight w:val="510"/>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widowControl/>
              <w:rPr>
                <w:rFonts w:ascii="仿宋" w:hAnsi="仿宋" w:cs="宋体"/>
                <w:b/>
                <w:bCs/>
                <w:color w:val="000000"/>
                <w:sz w:val="20"/>
              </w:rPr>
            </w:pPr>
            <w:r>
              <w:rPr>
                <w:rFonts w:hint="eastAsia" w:ascii="仿宋" w:hAnsi="仿宋" w:cs="宋体"/>
                <w:b/>
                <w:bCs/>
                <w:color w:val="000000"/>
                <w:sz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jc w:val="center"/>
              <w:widowControl/>
              <w:rPr>
                <w:rFonts w:ascii="仿宋" w:hAnsi="仿宋" w:cs="宋体"/>
                <w:b/>
                <w:bCs/>
                <w:color w:val="000000"/>
                <w:sz w:val="20"/>
              </w:rPr>
            </w:pPr>
            <w:r>
              <w:rPr>
                <w:rFonts w:hint="eastAsia" w:ascii="仿宋" w:hAnsi="仿宋" w:cs="宋体"/>
                <w:b/>
                <w:bCs/>
                <w:color w:val="000000"/>
                <w:sz w:val="20"/>
              </w:rPr>
              <w:t xml:space="preserve">系统名称</w:t>
            </w:r>
            <w:r/>
          </w:p>
        </w:tc>
        <w:tc>
          <w:tcPr>
            <w:shd w:val="clear" w:color="auto" w:fill="auto"/>
            <w:tcBorders>
              <w:top w:val="single" w:color="auto" w:sz="4" w:space="0"/>
              <w:left w:val="none" w:color="000000" w:sz="4" w:space="0"/>
              <w:bottom w:val="single" w:color="auto" w:sz="4" w:space="0"/>
              <w:right w:val="single" w:color="auto" w:sz="4" w:space="0"/>
            </w:tcBorders>
            <w:tcW w:w="3031" w:type="pct"/>
            <w:vAlign w:val="center"/>
            <w:textDirection w:val="lrTb"/>
            <w:noWrap w:val="false"/>
          </w:tcPr>
          <w:p>
            <w:pPr>
              <w:jc w:val="center"/>
              <w:widowControl/>
              <w:rPr>
                <w:rFonts w:ascii="仿宋" w:hAnsi="仿宋" w:cs="宋体"/>
                <w:b/>
                <w:bCs/>
                <w:color w:val="000000"/>
                <w:sz w:val="20"/>
              </w:rPr>
            </w:pPr>
            <w:r>
              <w:rPr>
                <w:rFonts w:hint="eastAsia" w:ascii="仿宋" w:hAnsi="仿宋" w:cs="宋体"/>
                <w:b/>
                <w:bCs/>
                <w:color w:val="000000"/>
                <w:sz w:val="20"/>
              </w:rPr>
              <w:t xml:space="preserve">描述</w:t>
            </w:r>
            <w:r/>
          </w:p>
        </w:tc>
        <w:tc>
          <w:tcPr>
            <w:shd w:val="clear" w:color="auto" w:fill="auto"/>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b/>
                <w:bCs/>
                <w:color w:val="000000"/>
                <w:sz w:val="20"/>
              </w:rPr>
            </w:pPr>
            <w:r>
              <w:rPr>
                <w:rFonts w:hint="eastAsia" w:ascii="仿宋" w:hAnsi="仿宋" w:cs="宋体"/>
                <w:b/>
                <w:bCs/>
                <w:color w:val="000000"/>
                <w:sz w:val="20"/>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b/>
                <w:bCs/>
                <w:color w:val="000000"/>
                <w:sz w:val="20"/>
              </w:rPr>
            </w:pPr>
            <w:r>
              <w:rPr>
                <w:rFonts w:hint="eastAsia" w:ascii="仿宋" w:hAnsi="仿宋" w:cs="宋体"/>
                <w:b/>
                <w:bCs/>
                <w:color w:val="000000"/>
                <w:sz w:val="20"/>
              </w:rPr>
              <w:t xml:space="preserve">数量</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综合一体化门户</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综合一体化门户本地定制化开发（导览、待办、权限等）</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代表履职改造对接至门户</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议案建议系统链接至门户</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数观人大改造对接至门户</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门户联调测试</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代表履职管理</w:t>
            </w:r>
            <w:r/>
          </w:p>
        </w:tc>
        <w:tc>
          <w:tcPr>
            <w:gridSpan w:val="3"/>
            <w:shd w:val="clear" w:color="auto" w:fill="auto"/>
            <w:tcBorders>
              <w:top w:val="single" w:color="auto" w:sz="4" w:space="0"/>
              <w:left w:val="none" w:color="000000" w:sz="4" w:space="0"/>
              <w:bottom w:val="single" w:color="auto" w:sz="4" w:space="0"/>
              <w:right w:val="single" w:color="auto" w:sz="4" w:space="0"/>
            </w:tcBorders>
            <w:tcW w:w="3807" w:type="pct"/>
            <w:vAlign w:val="center"/>
            <w:textDirection w:val="lrTb"/>
            <w:noWrap/>
          </w:tcPr>
          <w:p>
            <w:pPr>
              <w:jc w:val="center"/>
              <w:widowControl/>
              <w:rPr>
                <w:rFonts w:ascii="仿宋" w:hAnsi="仿宋" w:cs="宋体"/>
                <w:b/>
                <w:color w:val="000000"/>
                <w:sz w:val="20"/>
              </w:rPr>
            </w:pPr>
            <w:r>
              <w:rPr>
                <w:rFonts w:hint="eastAsia" w:ascii="仿宋" w:hAnsi="仿宋" w:cs="宋体"/>
                <w:b/>
                <w:color w:val="000000"/>
                <w:sz w:val="20"/>
              </w:rPr>
              <w:t xml:space="preserve">数字人大履职系统功能升级</w:t>
            </w:r>
            <w:r>
              <w:rPr>
                <w:rFonts w:hint="eastAsia" w:ascii="仿宋" w:hAnsi="仿宋" w:cs="宋体"/>
                <w:b/>
                <w:color w:val="000000"/>
                <w:sz w:val="20"/>
              </w:rPr>
              <w:t xml:space="preserve">-PC</w:t>
            </w:r>
            <w:r>
              <w:rPr>
                <w:rFonts w:hint="eastAsia" w:ascii="仿宋" w:hAnsi="仿宋" w:cs="宋体"/>
                <w:b/>
                <w:color w:val="000000"/>
                <w:sz w:val="20"/>
              </w:rPr>
              <w:t xml:space="preserve">管理端升级功能</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新增“履职积分排名”板块</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增加活动管理</w:t>
            </w:r>
            <w:r>
              <w:rPr>
                <w:rFonts w:hint="eastAsia" w:ascii="仿宋" w:hAnsi="仿宋" w:cs="宋体"/>
                <w:color w:val="000000"/>
                <w:sz w:val="20"/>
              </w:rPr>
              <w:t xml:space="preserve">-</w:t>
            </w:r>
            <w:r>
              <w:rPr>
                <w:rFonts w:hint="eastAsia" w:ascii="仿宋" w:hAnsi="仿宋" w:cs="宋体"/>
                <w:color w:val="000000"/>
                <w:sz w:val="20"/>
              </w:rPr>
              <w:t xml:space="preserve">活动对应履职项关联</w:t>
            </w:r>
            <w:r>
              <w:rPr>
                <w:rFonts w:hint="eastAsia" w:ascii="仿宋" w:hAnsi="仿宋" w:cs="宋体"/>
                <w:color w:val="000000"/>
                <w:sz w:val="20"/>
              </w:rPr>
              <w:t xml:space="preserve">/</w:t>
            </w:r>
            <w:r>
              <w:rPr>
                <w:rFonts w:hint="eastAsia" w:ascii="仿宋" w:hAnsi="仿宋" w:cs="宋体"/>
                <w:color w:val="000000"/>
                <w:sz w:val="20"/>
              </w:rPr>
              <w:t xml:space="preserve">选择代表范围发送活动内容</w:t>
            </w:r>
            <w:r>
              <w:rPr>
                <w:rFonts w:hint="eastAsia" w:ascii="仿宋" w:hAnsi="仿宋" w:cs="宋体"/>
                <w:color w:val="000000"/>
                <w:sz w:val="20"/>
              </w:rPr>
              <w:t xml:space="preserve">/</w:t>
            </w:r>
            <w:r>
              <w:rPr>
                <w:rFonts w:hint="eastAsia" w:ascii="仿宋" w:hAnsi="仿宋" w:cs="宋体"/>
                <w:color w:val="000000"/>
                <w:sz w:val="20"/>
              </w:rPr>
              <w:t xml:space="preserve">生成报名二维码和履职二维码</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代表管理升级</w:t>
            </w:r>
            <w:r>
              <w:rPr>
                <w:rFonts w:hint="eastAsia" w:ascii="仿宋" w:hAnsi="仿宋" w:cs="宋体"/>
                <w:color w:val="000000"/>
                <w:sz w:val="20"/>
              </w:rPr>
              <w:t xml:space="preserve">-</w:t>
            </w:r>
            <w:r>
              <w:rPr>
                <w:rFonts w:hint="eastAsia" w:ascii="仿宋" w:hAnsi="仿宋" w:cs="宋体"/>
                <w:color w:val="000000"/>
                <w:sz w:val="20"/>
              </w:rPr>
              <w:t xml:space="preserve">代表信息维护</w:t>
            </w:r>
            <w:r>
              <w:rPr>
                <w:rFonts w:hint="eastAsia" w:ascii="仿宋" w:hAnsi="仿宋" w:cs="宋体"/>
                <w:color w:val="000000"/>
                <w:sz w:val="20"/>
              </w:rPr>
              <w:t xml:space="preserve">/</w:t>
            </w:r>
            <w:r>
              <w:rPr>
                <w:rFonts w:hint="eastAsia" w:ascii="仿宋" w:hAnsi="仿宋" w:cs="宋体"/>
                <w:color w:val="000000"/>
                <w:sz w:val="20"/>
              </w:rPr>
              <w:t xml:space="preserve">代表信息导出</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履职管理升级</w:t>
            </w:r>
            <w:r>
              <w:rPr>
                <w:rFonts w:hint="eastAsia" w:ascii="仿宋" w:hAnsi="仿宋" w:cs="宋体"/>
                <w:color w:val="000000"/>
                <w:sz w:val="20"/>
              </w:rPr>
              <w:t xml:space="preserve">-</w:t>
            </w:r>
            <w:r>
              <w:rPr>
                <w:rFonts w:hint="eastAsia" w:ascii="仿宋" w:hAnsi="仿宋" w:cs="宋体"/>
                <w:color w:val="000000"/>
                <w:sz w:val="20"/>
              </w:rPr>
              <w:t xml:space="preserve">管理员后台可添加履职信息</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11</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履职管理升级</w:t>
            </w:r>
            <w:r>
              <w:rPr>
                <w:rFonts w:hint="eastAsia" w:ascii="仿宋" w:hAnsi="仿宋" w:cs="宋体"/>
                <w:color w:val="000000"/>
                <w:sz w:val="20"/>
              </w:rPr>
              <w:t xml:space="preserve">-</w:t>
            </w:r>
            <w:r>
              <w:rPr>
                <w:rFonts w:hint="eastAsia" w:ascii="仿宋" w:hAnsi="仿宋" w:cs="宋体"/>
                <w:color w:val="000000"/>
                <w:sz w:val="20"/>
              </w:rPr>
              <w:t xml:space="preserve">新增对辖区内代表提交的履职内容审核</w:t>
            </w:r>
            <w:r>
              <w:rPr>
                <w:rFonts w:hint="eastAsia" w:ascii="仿宋" w:hAnsi="仿宋" w:cs="宋体"/>
                <w:color w:val="000000"/>
                <w:sz w:val="20"/>
              </w:rPr>
              <w:t xml:space="preserve">/</w:t>
            </w:r>
            <w:r>
              <w:rPr>
                <w:rFonts w:hint="eastAsia" w:ascii="仿宋" w:hAnsi="仿宋" w:cs="宋体"/>
                <w:color w:val="000000"/>
                <w:sz w:val="20"/>
              </w:rPr>
              <w:t xml:space="preserve">审核不通过发送通知（短信和小程序内通知，进待办项）</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短信通知功能升级（相关短信通知触发及内容增加）</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活动管理调整</w:t>
            </w:r>
            <w:r>
              <w:rPr>
                <w:rFonts w:hint="eastAsia" w:ascii="仿宋" w:hAnsi="仿宋" w:cs="宋体"/>
                <w:color w:val="000000"/>
                <w:sz w:val="20"/>
              </w:rPr>
              <w:t xml:space="preserve">-</w:t>
            </w:r>
            <w:r>
              <w:rPr>
                <w:rFonts w:hint="eastAsia" w:ascii="仿宋" w:hAnsi="仿宋" w:cs="宋体"/>
                <w:color w:val="000000"/>
                <w:sz w:val="20"/>
              </w:rPr>
              <w:t xml:space="preserve">根据讨论结果调整活动流程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活动管理调整</w:t>
            </w:r>
            <w:r>
              <w:rPr>
                <w:rFonts w:hint="eastAsia" w:ascii="仿宋" w:hAnsi="仿宋" w:cs="宋体"/>
                <w:color w:val="000000"/>
                <w:sz w:val="20"/>
              </w:rPr>
              <w:t xml:space="preserve">-</w:t>
            </w:r>
            <w:r>
              <w:rPr>
                <w:rFonts w:hint="eastAsia" w:ascii="仿宋" w:hAnsi="仿宋" w:cs="宋体"/>
                <w:color w:val="000000"/>
                <w:sz w:val="20"/>
              </w:rPr>
              <w:t xml:space="preserve">根据讨论结果调整签到履职流程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15</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活动管理调整</w:t>
            </w:r>
            <w:r>
              <w:rPr>
                <w:rFonts w:hint="eastAsia" w:ascii="仿宋" w:hAnsi="仿宋" w:cs="宋体"/>
                <w:color w:val="000000"/>
                <w:sz w:val="20"/>
              </w:rPr>
              <w:t xml:space="preserve">-</w:t>
            </w:r>
            <w:r>
              <w:rPr>
                <w:rFonts w:hint="eastAsia" w:ascii="仿宋" w:hAnsi="仿宋" w:cs="宋体"/>
                <w:color w:val="000000"/>
                <w:sz w:val="20"/>
              </w:rPr>
              <w:t xml:space="preserve">调整短信通知触发及内容变更</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16</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履职审核</w:t>
            </w:r>
            <w:r>
              <w:rPr>
                <w:rFonts w:hint="eastAsia" w:ascii="仿宋" w:hAnsi="仿宋" w:cs="宋体"/>
                <w:color w:val="000000"/>
                <w:sz w:val="20"/>
              </w:rPr>
              <w:t xml:space="preserve">-</w:t>
            </w:r>
            <w:r>
              <w:rPr>
                <w:rFonts w:hint="eastAsia" w:ascii="仿宋" w:hAnsi="仿宋" w:cs="宋体"/>
                <w:color w:val="000000"/>
                <w:sz w:val="20"/>
              </w:rPr>
              <w:t xml:space="preserve">活动内履职内容开放编辑权限</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系统权限管理调整</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gridSpan w:val="3"/>
            <w:shd w:val="clear" w:color="auto" w:fill="auto"/>
            <w:tcBorders>
              <w:top w:val="single" w:color="auto" w:sz="4" w:space="0"/>
              <w:left w:val="none" w:color="000000" w:sz="4" w:space="0"/>
              <w:bottom w:val="single" w:color="auto" w:sz="4" w:space="0"/>
              <w:right w:val="single" w:color="auto" w:sz="4" w:space="0"/>
            </w:tcBorders>
            <w:tcW w:w="3807" w:type="pct"/>
            <w:vAlign w:val="center"/>
            <w:textDirection w:val="lrTb"/>
            <w:noWrap w:val="false"/>
          </w:tcPr>
          <w:p>
            <w:pPr>
              <w:jc w:val="center"/>
              <w:widowControl/>
              <w:rPr>
                <w:rFonts w:ascii="仿宋" w:hAnsi="仿宋" w:cs="宋体"/>
                <w:b/>
                <w:color w:val="000000"/>
                <w:sz w:val="20"/>
              </w:rPr>
            </w:pPr>
            <w:r>
              <w:rPr>
                <w:rFonts w:hint="eastAsia" w:ascii="仿宋" w:hAnsi="仿宋" w:cs="宋体"/>
                <w:b/>
                <w:color w:val="000000"/>
                <w:sz w:val="20"/>
              </w:rPr>
              <w:t xml:space="preserve">数字人大履职系统功能升级</w:t>
            </w:r>
            <w:r>
              <w:rPr>
                <w:rFonts w:hint="eastAsia" w:ascii="仿宋" w:hAnsi="仿宋" w:cs="宋体"/>
                <w:b/>
                <w:color w:val="000000"/>
                <w:sz w:val="20"/>
              </w:rPr>
              <w:t xml:space="preserve">-</w:t>
            </w:r>
            <w:r>
              <w:rPr>
                <w:rFonts w:hint="eastAsia" w:ascii="仿宋" w:hAnsi="仿宋" w:cs="宋体"/>
                <w:b/>
                <w:color w:val="000000"/>
                <w:sz w:val="20"/>
              </w:rPr>
              <w:t xml:space="preserve">小程序端升级</w:t>
            </w:r>
            <w:r>
              <w:rPr>
                <w:rFonts w:hint="eastAsia" w:ascii="仿宋" w:hAnsi="仿宋" w:cs="宋体"/>
                <w:b/>
                <w:color w:val="000000"/>
                <w:sz w:val="20"/>
              </w:rPr>
              <w:t xml:space="preserve"> </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履职中心</w:t>
            </w:r>
            <w:r>
              <w:rPr>
                <w:rFonts w:hint="eastAsia" w:ascii="仿宋" w:hAnsi="仿宋" w:cs="宋体"/>
                <w:color w:val="000000"/>
                <w:sz w:val="20"/>
              </w:rPr>
              <w:t xml:space="preserve">-</w:t>
            </w:r>
            <w:r>
              <w:rPr>
                <w:rFonts w:hint="eastAsia" w:ascii="仿宋" w:hAnsi="仿宋" w:cs="宋体"/>
                <w:color w:val="000000"/>
                <w:sz w:val="20"/>
              </w:rPr>
              <w:t xml:space="preserve">采用图表展示履职情况（可点击进入提交履职）</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新增待办中心板块</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21</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个人中心</w:t>
            </w:r>
            <w:r>
              <w:rPr>
                <w:rFonts w:hint="eastAsia" w:ascii="仿宋" w:hAnsi="仿宋" w:cs="宋体"/>
                <w:color w:val="000000"/>
                <w:sz w:val="20"/>
              </w:rPr>
              <w:t xml:space="preserve">-</w:t>
            </w:r>
            <w:r>
              <w:rPr>
                <w:rFonts w:hint="eastAsia" w:ascii="仿宋" w:hAnsi="仿宋" w:cs="宋体"/>
                <w:color w:val="000000"/>
                <w:sz w:val="20"/>
              </w:rPr>
              <w:t xml:space="preserve">履职积分情况展示（图表），积分排名情况</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代表参与活动扫码自动提交履职记录</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手机端增加管理员相关功能</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新增管理员功能</w:t>
            </w:r>
            <w:r>
              <w:rPr>
                <w:rFonts w:hint="eastAsia" w:ascii="仿宋" w:hAnsi="仿宋" w:cs="宋体"/>
                <w:color w:val="000000"/>
                <w:sz w:val="20"/>
              </w:rPr>
              <w:t xml:space="preserve">-</w:t>
            </w:r>
            <w:r>
              <w:rPr>
                <w:rFonts w:hint="eastAsia" w:ascii="仿宋" w:hAnsi="仿宋" w:cs="宋体"/>
                <w:color w:val="000000"/>
                <w:sz w:val="20"/>
              </w:rPr>
              <w:t xml:space="preserve">活动管理</w:t>
            </w:r>
            <w:r>
              <w:rPr>
                <w:rFonts w:hint="eastAsia" w:ascii="仿宋" w:hAnsi="仿宋" w:cs="宋体"/>
                <w:color w:val="000000"/>
                <w:sz w:val="20"/>
              </w:rPr>
              <w:t xml:space="preserve">-</w:t>
            </w:r>
            <w:r>
              <w:rPr>
                <w:rFonts w:hint="eastAsia" w:ascii="仿宋" w:hAnsi="仿宋" w:cs="宋体"/>
                <w:color w:val="000000"/>
                <w:sz w:val="20"/>
              </w:rPr>
              <w:t xml:space="preserve">新建</w:t>
            </w:r>
            <w:r>
              <w:rPr>
                <w:rFonts w:hint="eastAsia" w:ascii="仿宋" w:hAnsi="仿宋" w:cs="宋体"/>
                <w:color w:val="000000"/>
                <w:sz w:val="20"/>
              </w:rPr>
              <w:t xml:space="preserve">/</w:t>
            </w:r>
            <w:r>
              <w:rPr>
                <w:rFonts w:hint="eastAsia" w:ascii="仿宋" w:hAnsi="仿宋" w:cs="宋体"/>
                <w:color w:val="000000"/>
                <w:sz w:val="20"/>
              </w:rPr>
              <w:t xml:space="preserve">二维码下载</w:t>
            </w:r>
            <w:r>
              <w:rPr>
                <w:rFonts w:hint="eastAsia" w:ascii="仿宋" w:hAnsi="仿宋" w:cs="宋体"/>
                <w:color w:val="000000"/>
                <w:sz w:val="20"/>
              </w:rPr>
              <w:t xml:space="preserve">/</w:t>
            </w:r>
            <w:r>
              <w:rPr>
                <w:rFonts w:hint="eastAsia" w:ascii="仿宋" w:hAnsi="仿宋" w:cs="宋体"/>
                <w:color w:val="000000"/>
                <w:sz w:val="20"/>
              </w:rPr>
              <w:t xml:space="preserve">履职审核</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25</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新增管理员功能</w:t>
            </w:r>
            <w:r>
              <w:rPr>
                <w:rFonts w:hint="eastAsia" w:ascii="仿宋" w:hAnsi="仿宋" w:cs="宋体"/>
                <w:color w:val="000000"/>
                <w:sz w:val="20"/>
              </w:rPr>
              <w:t xml:space="preserve">-</w:t>
            </w:r>
            <w:r>
              <w:rPr>
                <w:rFonts w:hint="eastAsia" w:ascii="仿宋" w:hAnsi="仿宋" w:cs="宋体"/>
                <w:color w:val="000000"/>
                <w:sz w:val="20"/>
              </w:rPr>
              <w:t xml:space="preserve">代表履职管理</w:t>
            </w:r>
            <w:r>
              <w:rPr>
                <w:rFonts w:hint="eastAsia" w:ascii="仿宋" w:hAnsi="仿宋" w:cs="宋体"/>
                <w:color w:val="000000"/>
                <w:sz w:val="20"/>
              </w:rPr>
              <w:t xml:space="preserve">-</w:t>
            </w:r>
            <w:r>
              <w:rPr>
                <w:rFonts w:hint="eastAsia" w:ascii="仿宋" w:hAnsi="仿宋" w:cs="宋体"/>
                <w:color w:val="000000"/>
                <w:sz w:val="20"/>
              </w:rPr>
              <w:t xml:space="preserve">查看代表履职情况</w:t>
            </w:r>
            <w:r>
              <w:rPr>
                <w:rFonts w:hint="eastAsia" w:ascii="仿宋" w:hAnsi="仿宋" w:cs="宋体"/>
                <w:color w:val="000000"/>
                <w:sz w:val="20"/>
              </w:rPr>
              <w:t xml:space="preserve">/</w:t>
            </w:r>
            <w:r>
              <w:rPr>
                <w:rFonts w:hint="eastAsia" w:ascii="仿宋" w:hAnsi="仿宋" w:cs="宋体"/>
                <w:color w:val="000000"/>
                <w:sz w:val="20"/>
              </w:rPr>
              <w:t xml:space="preserve">履职审核</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26</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新增管理员功能</w:t>
            </w:r>
            <w:r>
              <w:rPr>
                <w:rFonts w:hint="eastAsia" w:ascii="仿宋" w:hAnsi="仿宋" w:cs="宋体"/>
                <w:color w:val="000000"/>
                <w:sz w:val="20"/>
              </w:rPr>
              <w:t xml:space="preserve">-</w:t>
            </w:r>
            <w:r>
              <w:rPr>
                <w:rFonts w:hint="eastAsia" w:ascii="仿宋" w:hAnsi="仿宋" w:cs="宋体"/>
                <w:color w:val="000000"/>
                <w:sz w:val="20"/>
              </w:rPr>
              <w:t xml:space="preserve">代表管理</w:t>
            </w:r>
            <w:r>
              <w:rPr>
                <w:rFonts w:hint="eastAsia" w:ascii="仿宋" w:hAnsi="仿宋" w:cs="宋体"/>
                <w:color w:val="000000"/>
                <w:sz w:val="20"/>
              </w:rPr>
              <w:t xml:space="preserve">-</w:t>
            </w:r>
            <w:r>
              <w:rPr>
                <w:rFonts w:hint="eastAsia" w:ascii="仿宋" w:hAnsi="仿宋" w:cs="宋体"/>
                <w:color w:val="000000"/>
                <w:sz w:val="20"/>
              </w:rPr>
              <w:t xml:space="preserve">查看代表信息</w:t>
            </w:r>
            <w:r>
              <w:rPr>
                <w:rFonts w:hint="eastAsia" w:ascii="仿宋" w:hAnsi="仿宋"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新增管理员身份</w:t>
            </w:r>
            <w:r>
              <w:rPr>
                <w:rFonts w:hint="eastAsia" w:ascii="仿宋" w:hAnsi="仿宋" w:cs="宋体"/>
                <w:color w:val="000000"/>
                <w:sz w:val="20"/>
              </w:rPr>
              <w:t xml:space="preserve">-</w:t>
            </w:r>
            <w:r>
              <w:rPr>
                <w:rFonts w:hint="eastAsia" w:ascii="仿宋" w:hAnsi="仿宋" w:cs="宋体"/>
                <w:color w:val="000000"/>
                <w:sz w:val="20"/>
              </w:rPr>
              <w:t xml:space="preserve">立法联系办（新增页面）</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gridSpan w:val="3"/>
            <w:shd w:val="clear" w:color="auto" w:fill="auto"/>
            <w:tcBorders>
              <w:top w:val="single" w:color="auto" w:sz="4" w:space="0"/>
              <w:left w:val="none" w:color="000000" w:sz="4" w:space="0"/>
              <w:bottom w:val="single" w:color="auto" w:sz="4" w:space="0"/>
              <w:right w:val="single" w:color="auto" w:sz="4" w:space="0"/>
            </w:tcBorders>
            <w:tcW w:w="380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数字人大履职系统与省人大、市人大融合打通</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29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本地代表系统与省平台单点登录</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与省平台的统一认证</w:t>
            </w:r>
            <w:r>
              <w:rPr>
                <w:rFonts w:hint="eastAsia" w:ascii="仿宋" w:hAnsi="仿宋" w:cs="宋体"/>
                <w:color w:val="000000"/>
                <w:sz w:val="20"/>
              </w:rPr>
              <w:t xml:space="preserve">/</w:t>
            </w:r>
            <w:r>
              <w:rPr>
                <w:rFonts w:hint="eastAsia" w:ascii="仿宋" w:hAnsi="仿宋" w:cs="宋体"/>
                <w:color w:val="000000"/>
                <w:sz w:val="20"/>
              </w:rPr>
              <w:t xml:space="preserve">统一用户</w:t>
            </w:r>
            <w:r>
              <w:rPr>
                <w:rFonts w:hint="eastAsia" w:ascii="仿宋" w:hAnsi="仿宋" w:cs="宋体"/>
                <w:color w:val="000000"/>
                <w:sz w:val="20"/>
              </w:rPr>
              <w:t xml:space="preserve">/</w:t>
            </w:r>
            <w:r>
              <w:rPr>
                <w:rFonts w:hint="eastAsia" w:ascii="仿宋" w:hAnsi="仿宋" w:cs="宋体"/>
                <w:color w:val="000000"/>
                <w:sz w:val="20"/>
              </w:rPr>
              <w:t xml:space="preserve">统一待办</w:t>
            </w:r>
            <w:r>
              <w:rPr>
                <w:rFonts w:hint="eastAsia" w:ascii="仿宋" w:hAnsi="仿宋" w:cs="宋体"/>
                <w:color w:val="000000"/>
                <w:sz w:val="20"/>
              </w:rPr>
              <w:t xml:space="preserve">/</w:t>
            </w:r>
            <w:r>
              <w:rPr>
                <w:rFonts w:hint="eastAsia" w:ascii="仿宋" w:hAnsi="仿宋" w:cs="宋体"/>
                <w:color w:val="000000"/>
                <w:sz w:val="20"/>
              </w:rPr>
              <w:t xml:space="preserve">统一信息等对接部署联调测试</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31</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代表用户上传到省一体化平台</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从队列获取省平台下发的代表用户信息</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代表用户上传给到市一体化平台</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35</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通用监督工作</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标准版本统一下发及调测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36</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与一体化门户统一用户对接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通用监督应用流程本地化</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与公众参与、代表履职等系统对接接口调测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39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与省数字人大数据中心对接接口开发及调测上报数据</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41</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预算联网专项监督改造接入</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按信创要求对系统进行适应性开发</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数据传输安全进行合法性校验、</w:t>
            </w:r>
            <w:r>
              <w:rPr>
                <w:rFonts w:hint="eastAsia" w:ascii="仿宋" w:hAnsi="仿宋" w:cs="宋体"/>
                <w:color w:val="000000"/>
                <w:sz w:val="20"/>
              </w:rPr>
              <w:t xml:space="preserve">token</w:t>
            </w:r>
            <w:r>
              <w:rPr>
                <w:rFonts w:hint="eastAsia" w:ascii="仿宋" w:hAnsi="仿宋" w:cs="宋体"/>
                <w:color w:val="000000"/>
                <w:sz w:val="20"/>
              </w:rPr>
              <w:t xml:space="preserve">认证授权机制、时间戳超时机制等开发</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业务框架开发升级</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45</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机关办公模块（备注：仅接入上下贯通的公文交换模块，建设时间等省里统一要求）</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标准版本统一下发及调测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46</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与会议、监督系统的接口对接调测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公文交换应用流程本地化</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历史数据迁移接入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49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与省数字人大数据中心对接接口开发及调测上报数据</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51</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民意征集模块</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标准版本统一下发及调测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与一体化门户统一用户对接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与监督、决定系统的接口调测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民意征集模块本地化开发（法规类民意征集、留言类民意征集、建议集锦等）</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55</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政务外网到互联网代理，互联网页面调整</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56</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政务网页面调整开发</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与省数字人大数据中心对接接口开发及调测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59</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决定工作模块</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标准版本统一下发及调测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与一体化门户统一用户对接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61</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本地化流程调测与开发</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对接接口调测（与公众参与等分级部署系统对接）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与省数字人大数据中心对接接口开发及调测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65</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选举任免模块</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标准版本统一下发及调测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66</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与一体化门户统一用户对接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与代表模块进行接口对接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与省数字人大数据中心对接接口开发及调测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69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70</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区镇履职系统贯通</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各区镇代表信息数据对接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71</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各区镇履职记录数据对接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各区镇积分数据数据对接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各区镇民情民意数据对接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各区镇数据根据区域、时间、类型等的后台管理功能</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75</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76</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省数字人大</w:t>
            </w:r>
            <w:r>
              <w:rPr>
                <w:rFonts w:hint="eastAsia" w:ascii="仿宋" w:hAnsi="仿宋" w:cs="宋体"/>
                <w:color w:val="000000"/>
                <w:sz w:val="20"/>
              </w:rPr>
              <w:t xml:space="preserve">APP</w:t>
            </w:r>
            <w:r>
              <w:rPr>
                <w:rFonts w:hint="eastAsia" w:ascii="仿宋" w:hAnsi="仿宋" w:cs="宋体"/>
                <w:color w:val="000000"/>
                <w:sz w:val="20"/>
              </w:rPr>
              <w:t xml:space="preserve">跳转履职移动端</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员履职小程序登录体系调整</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登录页面开发（数字人大</w:t>
            </w:r>
            <w:r>
              <w:rPr>
                <w:rFonts w:hint="eastAsia" w:ascii="仿宋" w:hAnsi="仿宋" w:cs="宋体"/>
                <w:color w:val="000000"/>
                <w:sz w:val="20"/>
              </w:rPr>
              <w:t xml:space="preserve">APP</w:t>
            </w:r>
            <w:r>
              <w:rPr>
                <w:rFonts w:hint="eastAsia" w:ascii="仿宋" w:hAnsi="仿宋" w:cs="宋体"/>
                <w:color w:val="000000"/>
                <w:sz w:val="20"/>
              </w:rPr>
              <w:t xml:space="preserve">判断跳转对应登录页面）</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系统贯通联调</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79</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数观人大</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昆山市人大数据中心</w:t>
            </w:r>
            <w:r>
              <w:rPr>
                <w:rFonts w:hint="eastAsia" w:ascii="仿宋" w:hAnsi="仿宋" w:cs="宋体"/>
                <w:color w:val="000000"/>
                <w:sz w:val="20"/>
              </w:rPr>
              <w:t xml:space="preserve">3D</w:t>
            </w:r>
            <w:r>
              <w:rPr>
                <w:rFonts w:hint="eastAsia" w:ascii="仿宋" w:hAnsi="仿宋" w:cs="宋体"/>
                <w:color w:val="000000"/>
                <w:sz w:val="20"/>
              </w:rPr>
              <w:t xml:space="preserve">地图开发</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昆山市人大数据中心站点数据对接（地图点位及详情页）</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81</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昆山市人大数据中心代表数据对接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昆山市人大数据中心民情民意数据对接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昆山市人大数据中心活动数据对接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昆山市人大数据中心市代表建议数据对接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85</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昆山市人大数据中心页面制作</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86</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区镇数据中心</w:t>
            </w:r>
            <w:r>
              <w:rPr>
                <w:rFonts w:hint="eastAsia" w:ascii="仿宋" w:hAnsi="仿宋" w:cs="宋体"/>
                <w:color w:val="000000"/>
                <w:sz w:val="20"/>
              </w:rPr>
              <w:t xml:space="preserve">3D</w:t>
            </w:r>
            <w:r>
              <w:rPr>
                <w:rFonts w:hint="eastAsia" w:ascii="仿宋" w:hAnsi="仿宋" w:cs="宋体"/>
                <w:color w:val="000000"/>
                <w:sz w:val="20"/>
              </w:rPr>
              <w:t xml:space="preserve">地图开发</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区镇数据中心站点数据对接（地图点位及详情页）</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区镇数据中心代表数据对接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89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区镇数据中心民情民意数据对接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区镇数据中心履职数据对接</w:t>
            </w:r>
            <w:r>
              <w:rPr>
                <w:rFonts w:hint="eastAsia" w:ascii="仿宋" w:hAnsi="仿宋"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91</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区镇数据中心活动数据对接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区镇数据中心建议数据对接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区镇数据中心页面制作</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民意码上办大屏页面设计</w:t>
            </w:r>
            <w:r>
              <w:rPr>
                <w:rFonts w:hint="eastAsia" w:ascii="仿宋" w:hAnsi="仿宋"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95</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民意码上办大屏市代表数据对接</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96</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民意码上办大屏页面制作</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民意码上办手机端小程序提交界面</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民意码上办手机端小程序用户查询界面</w:t>
            </w:r>
            <w:r>
              <w:rPr>
                <w:rFonts w:hint="eastAsia" w:ascii="仿宋" w:hAnsi="仿宋" w:cs="宋体"/>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99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民意码上办手机端小程序页面制作</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101</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基础公共能力建设</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统一待办对接调测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102</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统一消息对接调测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103</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统一认证对接调测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104</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用户管理维护</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105</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106</w:t>
            </w:r>
            <w:r/>
          </w:p>
        </w:tc>
        <w:tc>
          <w:tcPr>
            <w:shd w:val="clear" w:color="auto" w:fill="auto"/>
            <w:tcBorders>
              <w:top w:val="none" w:color="000000" w:sz="4" w:space="0"/>
              <w:left w:val="single" w:color="auto" w:sz="4" w:space="0"/>
              <w:bottom w:val="single" w:color="auto" w:sz="4" w:space="0"/>
              <w:right w:val="single" w:color="auto" w:sz="4" w:space="0"/>
            </w:tcBorders>
            <w:tcW w:w="796" w:type="pct"/>
            <w:vAlign w:val="center"/>
            <w:vMerge w:val="restart"/>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数据资源库建设</w:t>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数据资源库开发建设</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107</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汇聚各业务模块内数据资源，承接、回传省、苏州市“数字人大”系统回流数据</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108</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统一归集、统一编目、统一数据治理</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109</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国产化数据库调测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r>
        <w:trPr>
          <w:trHeight w:val="275"/>
        </w:trPr>
        <w:tc>
          <w:tcPr>
            <w:shd w:val="clear" w:color="auto" w:fill="auto"/>
            <w:tcBorders>
              <w:top w:val="none" w:color="000000" w:sz="4" w:space="0"/>
              <w:left w:val="single" w:color="auto" w:sz="4" w:space="0"/>
              <w:bottom w:val="single" w:color="auto" w:sz="4" w:space="0"/>
              <w:right w:val="single" w:color="auto" w:sz="4" w:space="0"/>
            </w:tcBorders>
            <w:tcW w:w="398" w:type="pct"/>
            <w:vAlign w:val="center"/>
            <w:textDirection w:val="lrTb"/>
            <w:noWrap/>
          </w:tcPr>
          <w:p>
            <w:pPr>
              <w:jc w:val="center"/>
              <w:widowControl/>
              <w:rPr>
                <w:rFonts w:ascii="仿宋" w:hAnsi="仿宋" w:cs="宋体"/>
                <w:color w:val="000000"/>
                <w:sz w:val="20"/>
              </w:rPr>
            </w:pPr>
            <w:r>
              <w:rPr>
                <w:rFonts w:hint="eastAsia" w:ascii="仿宋" w:hAnsi="仿宋" w:cs="宋体"/>
                <w:color w:val="000000"/>
                <w:sz w:val="20"/>
              </w:rPr>
              <w:t xml:space="preserve">110</w:t>
            </w:r>
            <w:r/>
          </w:p>
        </w:tc>
        <w:tc>
          <w:tcPr>
            <w:tcBorders>
              <w:top w:val="none" w:color="000000" w:sz="4" w:space="0"/>
              <w:left w:val="single" w:color="auto" w:sz="4" w:space="0"/>
              <w:bottom w:val="single" w:color="auto" w:sz="4" w:space="0"/>
              <w:right w:val="single" w:color="auto" w:sz="4" w:space="0"/>
            </w:tcBorders>
            <w:tcW w:w="796" w:type="pct"/>
            <w:vAlign w:val="center"/>
            <w:vMerge w:val="continue"/>
            <w:textDirection w:val="lrTb"/>
            <w:noWrap w:val="false"/>
          </w:tcPr>
          <w:p>
            <w:pPr>
              <w:jc w:val="left"/>
              <w:widowControl/>
              <w:rPr>
                <w:rFonts w:ascii="仿宋" w:hAnsi="仿宋" w:cs="宋体"/>
                <w:color w:val="000000"/>
                <w:sz w:val="20"/>
              </w:rPr>
            </w:pPr>
            <w:r>
              <w:rPr>
                <w:rFonts w:ascii="仿宋" w:hAnsi="仿宋" w:cs="宋体"/>
                <w:color w:val="000000"/>
                <w:sz w:val="20"/>
              </w:rPr>
            </w:r>
            <w:r/>
          </w:p>
        </w:tc>
        <w:tc>
          <w:tcPr>
            <w:shd w:val="clear" w:color="auto" w:fill="auto"/>
            <w:tcBorders>
              <w:top w:val="none" w:color="000000" w:sz="4" w:space="0"/>
              <w:left w:val="none" w:color="000000" w:sz="4" w:space="0"/>
              <w:bottom w:val="single" w:color="auto" w:sz="4" w:space="0"/>
              <w:right w:val="single" w:color="auto" w:sz="4" w:space="0"/>
            </w:tcBorders>
            <w:tcW w:w="3031" w:type="pct"/>
            <w:vAlign w:val="center"/>
            <w:textDirection w:val="lrTb"/>
            <w:noWrap w:val="false"/>
          </w:tcPr>
          <w:p>
            <w:pPr>
              <w:jc w:val="left"/>
              <w:widowControl/>
              <w:rPr>
                <w:rFonts w:ascii="仿宋" w:hAnsi="仿宋" w:cs="宋体"/>
                <w:color w:val="000000"/>
                <w:sz w:val="20"/>
              </w:rPr>
            </w:pPr>
            <w:r>
              <w:rPr>
                <w:rFonts w:hint="eastAsia" w:ascii="仿宋" w:hAnsi="仿宋" w:cs="宋体"/>
                <w:color w:val="000000"/>
                <w:sz w:val="20"/>
              </w:rPr>
              <w:t xml:space="preserve">系统贯通调测</w:t>
            </w:r>
            <w:r/>
          </w:p>
        </w:tc>
        <w:tc>
          <w:tcPr>
            <w:shd w:val="clear" w:color="auto" w:fill="auto"/>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77" w:type="pct"/>
            <w:vAlign w:val="center"/>
            <w:textDirection w:val="lrTb"/>
            <w:noWrap w:val="false"/>
          </w:tcPr>
          <w:p>
            <w:pPr>
              <w:jc w:val="center"/>
              <w:widowControl/>
              <w:rPr>
                <w:rFonts w:ascii="仿宋" w:hAnsi="仿宋" w:cs="宋体"/>
                <w:color w:val="000000"/>
                <w:sz w:val="20"/>
              </w:rPr>
            </w:pPr>
            <w:r>
              <w:rPr>
                <w:rFonts w:hint="eastAsia" w:ascii="仿宋" w:hAnsi="仿宋" w:cs="宋体"/>
                <w:color w:val="000000"/>
                <w:sz w:val="20"/>
              </w:rPr>
              <w:t xml:space="preserve">项</w:t>
            </w:r>
            <w:r/>
          </w:p>
        </w:tc>
      </w:tr>
    </w:tbl>
    <w:p>
      <w:pPr>
        <w:pStyle w:val="1026"/>
        <w:ind w:firstLine="422"/>
        <w:spacing w:before="0" w:after="0" w:line="360" w:lineRule="auto"/>
        <w:rPr>
          <w:rFonts w:ascii="宋体" w:hAnsi="宋体"/>
          <w:bCs w:val="0"/>
          <w:sz w:val="21"/>
          <w:szCs w:val="21"/>
        </w:rPr>
      </w:pPr>
      <w:r>
        <w:rPr>
          <w:rFonts w:hint="eastAsia" w:ascii="宋体" w:hAnsi="宋体"/>
          <w:bCs w:val="0"/>
          <w:sz w:val="21"/>
          <w:szCs w:val="21"/>
        </w:rPr>
        <w:t xml:space="preserve">（</w:t>
      </w:r>
      <w:r>
        <w:rPr>
          <w:rFonts w:hint="eastAsia" w:ascii="宋体" w:hAnsi="宋体"/>
          <w:bCs w:val="0"/>
          <w:sz w:val="21"/>
          <w:szCs w:val="21"/>
        </w:rPr>
        <w:t xml:space="preserve">二</w:t>
      </w:r>
      <w:r>
        <w:rPr>
          <w:rFonts w:hint="eastAsia" w:ascii="宋体" w:hAnsi="宋体"/>
          <w:bCs w:val="0"/>
          <w:sz w:val="21"/>
          <w:szCs w:val="21"/>
        </w:rPr>
        <w:t xml:space="preserve">）</w:t>
      </w:r>
      <w:r>
        <w:rPr>
          <w:rFonts w:hint="eastAsia" w:ascii="宋体" w:hAnsi="宋体"/>
          <w:bCs w:val="0"/>
          <w:sz w:val="21"/>
          <w:szCs w:val="21"/>
        </w:rPr>
        <w:t xml:space="preserve">建设要求</w:t>
      </w:r>
      <w:r/>
    </w:p>
    <w:p>
      <w:pPr>
        <w:rPr>
          <w:rFonts w:hint="eastAsia"/>
        </w:rPr>
      </w:pPr>
      <w:r>
        <w:rPr>
          <w:rFonts w:hint="eastAsia"/>
        </w:rPr>
        <w:t xml:space="preserve"> </w:t>
      </w:r>
      <w:r>
        <w:t xml:space="preserve">       </w:t>
      </w:r>
      <w:bookmarkStart w:id="117" w:name="_MON_1788689990"/>
      <w:r/>
      <w:bookmarkEnd w:id="117"/>
      <w:r>
        <w:object w:dxaOrig="1543"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7" o:title=""/>
          </v:shape>
          <o:OLEObject DrawAspect="Icon" r:id="rId18" ObjectID="_1525041" ProgID="Word.Document.12" ShapeID="_x0000_i1" Type="Embed"/>
        </w:object>
      </w:r>
      <w:r/>
    </w:p>
    <w:p>
      <w:pPr>
        <w:pStyle w:val="1026"/>
        <w:ind w:firstLine="422"/>
        <w:spacing w:before="0" w:after="0" w:line="360" w:lineRule="auto"/>
        <w:rPr>
          <w:rFonts w:ascii="宋体" w:hAnsi="宋体"/>
          <w:bCs w:val="0"/>
          <w:sz w:val="21"/>
          <w:szCs w:val="21"/>
        </w:rPr>
      </w:pPr>
      <w:r>
        <w:rPr>
          <w:rFonts w:hint="eastAsia" w:ascii="宋体" w:hAnsi="宋体"/>
          <w:bCs w:val="0"/>
          <w:sz w:val="21"/>
          <w:szCs w:val="21"/>
        </w:rPr>
        <w:t xml:space="preserve">（</w:t>
      </w:r>
      <w:r>
        <w:rPr>
          <w:rFonts w:hint="eastAsia" w:ascii="宋体" w:hAnsi="宋体"/>
          <w:bCs w:val="0"/>
          <w:sz w:val="21"/>
          <w:szCs w:val="21"/>
        </w:rPr>
        <w:t xml:space="preserve">三</w:t>
      </w:r>
      <w:r>
        <w:rPr>
          <w:rFonts w:hint="eastAsia" w:ascii="宋体" w:hAnsi="宋体"/>
          <w:bCs w:val="0"/>
          <w:sz w:val="21"/>
          <w:szCs w:val="21"/>
        </w:rPr>
        <w:t xml:space="preserve">）</w:t>
      </w:r>
      <w:r>
        <w:rPr>
          <w:rFonts w:hint="eastAsia" w:ascii="宋体" w:hAnsi="宋体"/>
          <w:bCs w:val="0"/>
          <w:sz w:val="21"/>
          <w:szCs w:val="21"/>
        </w:rPr>
        <w:t xml:space="preserve">信创要求</w:t>
      </w:r>
      <w:r/>
    </w:p>
    <w:p>
      <w:pPr>
        <w:ind w:firstLine="420"/>
        <w:spacing w:line="360" w:lineRule="auto"/>
        <w:rPr>
          <w:rFonts w:ascii="宋体" w:hAnsi="宋体" w:cs="宋体"/>
          <w:szCs w:val="21"/>
        </w:rPr>
      </w:pPr>
      <w:r>
        <w:rPr>
          <w:rFonts w:hint="eastAsia" w:ascii="宋体" w:hAnsi="宋体" w:cs="宋体"/>
          <w:szCs w:val="21"/>
        </w:rPr>
        <w:t xml:space="preserve">投标人承诺本项目建设符合信创建设要求。</w:t>
      </w:r>
      <w:r>
        <w:rPr>
          <w:rFonts w:hint="eastAsia" w:ascii="宋体" w:hAnsi="宋体" w:cs="宋体"/>
          <w:b/>
          <w:szCs w:val="21"/>
        </w:rPr>
        <w:t xml:space="preserve">（投标文件中提供相关内容承诺函</w:t>
      </w:r>
      <w:r>
        <w:rPr>
          <w:rFonts w:hint="eastAsia" w:ascii="宋体" w:hAnsi="宋体" w:cs="宋体"/>
          <w:b/>
          <w:szCs w:val="21"/>
        </w:rPr>
        <w:t xml:space="preserve">，附在偏离表（技术要求）后</w:t>
      </w:r>
      <w:r>
        <w:rPr>
          <w:rFonts w:hint="eastAsia" w:ascii="宋体" w:hAnsi="宋体" w:cs="宋体"/>
          <w:b/>
          <w:szCs w:val="21"/>
        </w:rPr>
        <w:t xml:space="preserve">）</w:t>
      </w:r>
      <w:r/>
    </w:p>
    <w:p>
      <w:pPr>
        <w:pStyle w:val="1025"/>
        <w:ind w:firstLine="420"/>
        <w:rPr>
          <w:rFonts w:ascii="宋体" w:hAnsi="宋体"/>
          <w:szCs w:val="21"/>
        </w:rPr>
      </w:pPr>
      <w:r>
        <w:rPr>
          <w:rFonts w:ascii="宋体" w:hAnsi="宋体" w:cs="Segoe UI Symbol"/>
          <w:b w:val="0"/>
          <w:color w:val="000000"/>
          <w:szCs w:val="21"/>
        </w:rPr>
        <w:t xml:space="preserve">★</w:t>
      </w:r>
      <w:r>
        <w:rPr>
          <w:rFonts w:hint="eastAsia" w:ascii="宋体" w:hAnsi="宋体"/>
          <w:szCs w:val="21"/>
        </w:rPr>
        <w:t xml:space="preserve">三</w:t>
      </w:r>
      <w:r>
        <w:rPr>
          <w:rFonts w:ascii="宋体" w:hAnsi="宋体"/>
          <w:szCs w:val="21"/>
        </w:rPr>
        <w:t xml:space="preserve">、项目</w:t>
      </w:r>
      <w:r>
        <w:rPr>
          <w:rFonts w:hint="eastAsia" w:ascii="宋体" w:hAnsi="宋体"/>
          <w:szCs w:val="21"/>
        </w:rPr>
        <w:t xml:space="preserve">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w:t>
      </w:r>
      <w:r>
        <w:rPr>
          <w:rFonts w:hint="eastAsia" w:ascii="宋体" w:hAnsi="宋体"/>
          <w:szCs w:val="21"/>
        </w:rPr>
        <w:t xml:space="preserve">四个月内完成项目建设交付</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w:t>
      </w:r>
      <w:r>
        <w:rPr>
          <w:rFonts w:hint="eastAsia" w:ascii="宋体" w:hAnsi="宋体"/>
          <w:szCs w:val="21"/>
        </w:rPr>
        <w:t xml:space="preserve">签订后</w:t>
      </w:r>
      <w:r>
        <w:rPr>
          <w:rFonts w:hint="eastAsia" w:ascii="宋体" w:hAnsi="宋体"/>
          <w:szCs w:val="21"/>
        </w:rPr>
        <w:t xml:space="preserve">支付</w:t>
      </w:r>
      <w:r>
        <w:rPr>
          <w:rFonts w:hint="eastAsia" w:ascii="宋体" w:hAnsi="宋体"/>
          <w:szCs w:val="21"/>
        </w:rPr>
        <w:t xml:space="preserve">合同金额的</w:t>
      </w:r>
      <w:r>
        <w:rPr>
          <w:rFonts w:hint="eastAsia" w:ascii="宋体" w:hAnsi="宋体"/>
          <w:szCs w:val="21"/>
        </w:rPr>
        <w:t xml:space="preserve">50%</w:t>
      </w:r>
      <w:r>
        <w:rPr>
          <w:rFonts w:hint="eastAsia" w:ascii="宋体" w:hAnsi="宋体"/>
          <w:szCs w:val="21"/>
        </w:rPr>
        <w:t xml:space="preserve">；</w:t>
      </w:r>
      <w:r>
        <w:rPr>
          <w:rFonts w:hint="eastAsia" w:ascii="宋体" w:hAnsi="宋体"/>
          <w:szCs w:val="21"/>
        </w:rPr>
        <w:t xml:space="preserve">项目上线</w:t>
      </w:r>
      <w:r>
        <w:rPr>
          <w:rFonts w:hint="eastAsia" w:ascii="宋体" w:hAnsi="宋体"/>
          <w:szCs w:val="21"/>
        </w:rPr>
        <w:t xml:space="preserve">运行</w:t>
      </w:r>
      <w:r>
        <w:rPr>
          <w:rFonts w:hint="eastAsia" w:ascii="宋体" w:hAnsi="宋体"/>
          <w:szCs w:val="21"/>
        </w:rPr>
        <w:t xml:space="preserve">后支付</w:t>
      </w:r>
      <w:r>
        <w:rPr>
          <w:rFonts w:hint="eastAsia" w:ascii="宋体" w:hAnsi="宋体"/>
          <w:szCs w:val="21"/>
        </w:rPr>
        <w:t xml:space="preserve">合同金额的</w:t>
      </w:r>
      <w:r>
        <w:rPr>
          <w:rFonts w:hint="eastAsia" w:ascii="宋体" w:hAnsi="宋体"/>
          <w:szCs w:val="21"/>
        </w:rPr>
        <w:t xml:space="preserve">25%</w:t>
      </w:r>
      <w:r>
        <w:rPr>
          <w:rFonts w:hint="eastAsia" w:ascii="宋体" w:hAnsi="宋体"/>
          <w:szCs w:val="21"/>
        </w:rPr>
        <w:t xml:space="preserve">；项目</w:t>
      </w:r>
      <w:r>
        <w:rPr>
          <w:rFonts w:hint="eastAsia" w:ascii="宋体" w:hAnsi="宋体"/>
          <w:szCs w:val="21"/>
        </w:rPr>
        <w:t xml:space="preserve">竣工验收完成后支付</w:t>
      </w:r>
      <w:r>
        <w:rPr>
          <w:rFonts w:hint="eastAsia" w:ascii="宋体" w:hAnsi="宋体"/>
          <w:szCs w:val="21"/>
        </w:rPr>
        <w:t xml:space="preserve">合同金额的</w:t>
      </w:r>
      <w:r>
        <w:rPr>
          <w:rFonts w:hint="eastAsia" w:ascii="宋体" w:hAnsi="宋体"/>
          <w:szCs w:val="21"/>
        </w:rPr>
        <w:t xml:space="preserve">15%</w:t>
      </w:r>
      <w:r>
        <w:rPr>
          <w:rFonts w:hint="eastAsia" w:ascii="宋体" w:hAnsi="宋体"/>
          <w:szCs w:val="21"/>
        </w:rPr>
        <w:t xml:space="preserve">；</w:t>
      </w:r>
      <w:r>
        <w:rPr>
          <w:rFonts w:hint="eastAsia" w:ascii="宋体" w:hAnsi="宋体"/>
          <w:szCs w:val="21"/>
        </w:rPr>
        <w:t xml:space="preserve">余款</w:t>
      </w:r>
      <w:r>
        <w:rPr>
          <w:rFonts w:hint="eastAsia" w:ascii="宋体" w:hAnsi="宋体"/>
          <w:szCs w:val="21"/>
        </w:rPr>
        <w:t xml:space="preserve">两年</w:t>
      </w:r>
      <w:r>
        <w:rPr>
          <w:rFonts w:hint="eastAsia" w:ascii="宋体" w:hAnsi="宋体"/>
          <w:szCs w:val="21"/>
        </w:rPr>
        <w:t xml:space="preserve">后支付</w:t>
      </w:r>
      <w:r>
        <w:rPr>
          <w:rFonts w:hint="eastAsia" w:ascii="宋体" w:hAnsi="宋体"/>
          <w:szCs w:val="21"/>
        </w:rPr>
        <w:t xml:space="preserve">；</w:t>
      </w:r>
      <w:r/>
    </w:p>
    <w:p>
      <w:pPr>
        <w:ind w:firstLine="420"/>
        <w:spacing w:line="360" w:lineRule="auto"/>
        <w:rPr>
          <w:rFonts w:ascii="仿宋" w:hAnsi="仿宋"/>
          <w:color w:val="000000" w:themeColor="text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质保期：</w:t>
      </w:r>
      <w:r>
        <w:rPr>
          <w:rFonts w:hint="eastAsia" w:ascii="仿宋" w:hAnsi="仿宋"/>
          <w:color w:val="000000" w:themeColor="text1"/>
        </w:rPr>
        <w:t xml:space="preserve">自项目验收合格之日起运维</w:t>
      </w:r>
      <w:r>
        <w:rPr>
          <w:rFonts w:hint="eastAsia" w:ascii="仿宋" w:hAnsi="仿宋"/>
          <w:color w:val="000000" w:themeColor="text1"/>
        </w:rPr>
        <w:t xml:space="preserve">2</w:t>
      </w:r>
      <w:r>
        <w:rPr>
          <w:rFonts w:hint="eastAsia" w:ascii="仿宋" w:hAnsi="仿宋"/>
          <w:color w:val="000000" w:themeColor="text1"/>
        </w:rPr>
        <w:t xml:space="preserve">年。运维服务期限内，提供</w:t>
      </w:r>
      <w:r>
        <w:rPr>
          <w:rFonts w:hint="eastAsia" w:ascii="仿宋" w:hAnsi="仿宋"/>
          <w:color w:val="000000" w:themeColor="text1"/>
        </w:rPr>
        <w:t xml:space="preserve">7</w:t>
      </w:r>
      <w:r>
        <w:rPr>
          <w:rFonts w:hint="eastAsia" w:ascii="仿宋" w:hAnsi="仿宋"/>
          <w:color w:val="000000" w:themeColor="text1"/>
        </w:rPr>
        <w:t xml:space="preserve">×</w:t>
      </w:r>
      <w:r>
        <w:rPr>
          <w:rFonts w:hint="eastAsia" w:ascii="仿宋" w:hAnsi="仿宋"/>
          <w:color w:val="000000" w:themeColor="text1"/>
        </w:rPr>
        <w:t xml:space="preserve">24</w:t>
      </w:r>
      <w:r>
        <w:rPr>
          <w:rFonts w:hint="eastAsia" w:ascii="仿宋" w:hAnsi="仿宋"/>
          <w:color w:val="000000" w:themeColor="text1"/>
        </w:rPr>
        <w:t xml:space="preserve">电话咨询或远程技术服务，系统出现问题或者采购人需要技术服务时，应及时响应处理；远程无法解决或遇紧急情况的，应及时派专业工程师到现场处理。</w:t>
      </w:r>
      <w:r/>
    </w:p>
    <w:p>
      <w:pPr>
        <w:ind w:firstLine="420"/>
        <w:spacing w:line="360" w:lineRule="auto"/>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r>
      <w:r/>
    </w:p>
    <w:p>
      <w:pPr>
        <w:pStyle w:val="1024"/>
        <w:jc w:val="center"/>
        <w:spacing w:before="0" w:after="0" w:line="360" w:lineRule="auto"/>
        <w:rPr>
          <w:bCs/>
        </w:rPr>
      </w:pPr>
      <w:r>
        <w:rPr>
          <w:rFonts w:ascii="宋体" w:hAnsi="宋体" w:eastAsia="宋体"/>
          <w:sz w:val="32"/>
          <w:szCs w:val="32"/>
        </w:rPr>
        <w:t xml:space="preserve">第五章</w:t>
      </w:r>
      <w:r>
        <w:rPr>
          <w:rFonts w:hint="eastAsia" w:ascii="宋体" w:hAnsi="宋体" w:eastAsia="宋体"/>
          <w:sz w:val="32"/>
          <w:szCs w:val="32"/>
        </w:rPr>
        <w:t xml:space="preserve"> </w:t>
      </w:r>
      <w:bookmarkStart w:id="118" w:name="_Toc477186554"/>
      <w:r/>
      <w:bookmarkStart w:id="119" w:name="_Toc477186801"/>
      <w:r/>
      <w:bookmarkEnd w:id="106"/>
      <w:r/>
      <w:bookmarkEnd w:id="107"/>
      <w:r/>
      <w:bookmarkEnd w:id="108"/>
      <w:r/>
      <w:bookmarkEnd w:id="109"/>
      <w:r/>
      <w:bookmarkEnd w:id="113"/>
      <w:r/>
      <w:bookmarkEnd w:id="114"/>
      <w:r>
        <w:rPr>
          <w:rFonts w:hint="eastAsia" w:ascii="宋体" w:hAnsi="宋体" w:eastAsia="宋体"/>
          <w:sz w:val="32"/>
          <w:szCs w:val="32"/>
        </w:rPr>
        <w:t xml:space="preserve">采购合同</w:t>
      </w:r>
      <w:bookmarkEnd w:id="115"/>
      <w:r/>
      <w:bookmarkEnd w:id="116"/>
      <w:r/>
      <w:r/>
    </w:p>
    <w:p>
      <w:pPr>
        <w:spacing w:line="360" w:lineRule="auto"/>
        <w:rPr>
          <w:rFonts w:ascii="宋体" w:hAnsi="宋体"/>
          <w:color w:val="000000"/>
          <w:szCs w:val="21"/>
        </w:rPr>
      </w:pPr>
      <w:r/>
      <w:bookmarkStart w:id="120" w:name="_Toc8652611"/>
      <w:r/>
      <w:bookmarkStart w:id="121"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昆山市“数字人大”信息化项目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JSZC-320583-JZCG-G2024-0</w:t>
      </w:r>
      <w:r>
        <w:rPr>
          <w:rFonts w:ascii="宋体" w:hAnsi="宋体"/>
          <w:szCs w:val="21"/>
        </w:rPr>
        <w:t xml:space="preserve">122</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szCs w:val="21"/>
        </w:rPr>
        <w:t xml:space="preserve">3</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四个月内完成项目建设交付</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hint="eastAsia" w:ascii="宋体" w:hAnsi="宋体"/>
          <w:szCs w:val="21"/>
        </w:rPr>
      </w:pPr>
      <w:r>
        <w:rPr>
          <w:rFonts w:hint="eastAsia" w:ascii="宋体" w:hAnsi="宋体"/>
          <w:szCs w:val="21"/>
        </w:rPr>
        <w:t xml:space="preserve">合同</w:t>
      </w:r>
      <w:r>
        <w:rPr>
          <w:rFonts w:hint="eastAsia" w:ascii="宋体" w:hAnsi="宋体"/>
          <w:szCs w:val="21"/>
        </w:rPr>
        <w:t xml:space="preserve">签订后</w:t>
      </w:r>
      <w:r>
        <w:rPr>
          <w:rFonts w:hint="eastAsia" w:ascii="宋体" w:hAnsi="宋体"/>
          <w:szCs w:val="21"/>
        </w:rPr>
        <w:t xml:space="preserve">支付</w:t>
      </w:r>
      <w:r>
        <w:rPr>
          <w:rFonts w:hint="eastAsia" w:ascii="宋体" w:hAnsi="宋体"/>
          <w:szCs w:val="21"/>
        </w:rPr>
        <w:t xml:space="preserve">合同金额的</w:t>
      </w:r>
      <w:r>
        <w:rPr>
          <w:rFonts w:hint="eastAsia" w:ascii="宋体" w:hAnsi="宋体"/>
          <w:szCs w:val="21"/>
        </w:rPr>
        <w:t xml:space="preserve">50%</w:t>
      </w:r>
      <w:r>
        <w:rPr>
          <w:rFonts w:hint="eastAsia" w:ascii="宋体" w:hAnsi="宋体"/>
          <w:szCs w:val="21"/>
        </w:rPr>
        <w:t xml:space="preserve">；</w:t>
      </w:r>
      <w:r>
        <w:rPr>
          <w:rFonts w:hint="eastAsia" w:ascii="宋体" w:hAnsi="宋体"/>
          <w:szCs w:val="21"/>
        </w:rPr>
        <w:t xml:space="preserve">项目上线</w:t>
      </w:r>
      <w:r>
        <w:rPr>
          <w:rFonts w:hint="eastAsia" w:ascii="宋体" w:hAnsi="宋体"/>
          <w:szCs w:val="21"/>
        </w:rPr>
        <w:t xml:space="preserve">运行</w:t>
      </w:r>
      <w:r>
        <w:rPr>
          <w:rFonts w:hint="eastAsia" w:ascii="宋体" w:hAnsi="宋体"/>
          <w:szCs w:val="21"/>
        </w:rPr>
        <w:t xml:space="preserve">后支付</w:t>
      </w:r>
      <w:r>
        <w:rPr>
          <w:rFonts w:hint="eastAsia" w:ascii="宋体" w:hAnsi="宋体"/>
          <w:szCs w:val="21"/>
        </w:rPr>
        <w:t xml:space="preserve">合同金额的</w:t>
      </w:r>
      <w:r>
        <w:rPr>
          <w:rFonts w:hint="eastAsia" w:ascii="宋体" w:hAnsi="宋体"/>
          <w:szCs w:val="21"/>
        </w:rPr>
        <w:t xml:space="preserve">25%</w:t>
      </w:r>
      <w:r>
        <w:rPr>
          <w:rFonts w:hint="eastAsia" w:ascii="宋体" w:hAnsi="宋体"/>
          <w:szCs w:val="21"/>
        </w:rPr>
        <w:t xml:space="preserve">；项目</w:t>
      </w:r>
      <w:r>
        <w:rPr>
          <w:rFonts w:hint="eastAsia" w:ascii="宋体" w:hAnsi="宋体"/>
          <w:szCs w:val="21"/>
        </w:rPr>
        <w:t xml:space="preserve">竣工验收完成后支付</w:t>
      </w:r>
      <w:r>
        <w:rPr>
          <w:rFonts w:hint="eastAsia" w:ascii="宋体" w:hAnsi="宋体"/>
          <w:szCs w:val="21"/>
        </w:rPr>
        <w:t xml:space="preserve">合同金额的</w:t>
      </w:r>
      <w:r>
        <w:rPr>
          <w:rFonts w:hint="eastAsia" w:ascii="宋体" w:hAnsi="宋体"/>
          <w:szCs w:val="21"/>
        </w:rPr>
        <w:t xml:space="preserve">15%</w:t>
      </w:r>
      <w:r>
        <w:rPr>
          <w:rFonts w:hint="eastAsia" w:ascii="宋体" w:hAnsi="宋体"/>
          <w:szCs w:val="21"/>
        </w:rPr>
        <w:t xml:space="preserve">；</w:t>
      </w:r>
      <w:r>
        <w:rPr>
          <w:rFonts w:hint="eastAsia" w:ascii="宋体" w:hAnsi="宋体"/>
          <w:szCs w:val="21"/>
        </w:rPr>
        <w:t xml:space="preserve">余款</w:t>
      </w:r>
      <w:r>
        <w:rPr>
          <w:rFonts w:hint="eastAsia" w:ascii="宋体" w:hAnsi="宋体"/>
          <w:szCs w:val="21"/>
        </w:rPr>
        <w:t xml:space="preserve">两年</w:t>
      </w:r>
      <w:r>
        <w:rPr>
          <w:rFonts w:hint="eastAsia" w:ascii="宋体" w:hAnsi="宋体"/>
          <w:szCs w:val="21"/>
        </w:rPr>
        <w:t xml:space="preserve">后支付</w:t>
      </w:r>
      <w:r>
        <w:rPr>
          <w:rFonts w:hint="eastAsia" w:ascii="宋体" w:hAnsi="宋体"/>
          <w:szCs w:val="21"/>
        </w:rPr>
        <w:t xml:space="preserve">。</w:t>
      </w:r>
      <w:r/>
    </w:p>
    <w:p>
      <w:pPr>
        <w:ind w:firstLine="420"/>
        <w:jc w:val="left"/>
        <w:rPr>
          <w:rFonts w:ascii="宋体" w:hAnsi="宋体" w:cs="宋体"/>
          <w:b/>
          <w:szCs w:val="21"/>
        </w:rPr>
      </w:pPr>
      <w:r>
        <w:rPr>
          <w:rFonts w:ascii="宋体" w:hAnsi="宋体" w:cs="宋体"/>
          <w:b/>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五</w:t>
      </w:r>
      <w:r>
        <w:rPr>
          <w:rFonts w:hint="eastAsia" w:ascii="宋体" w:hAnsi="宋体"/>
          <w:b/>
          <w:bCs/>
          <w:szCs w:val="21"/>
        </w:rPr>
        <w:t xml:space="preserve">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105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rPr>
        <w:t xml:space="preserve">六</w:t>
      </w:r>
      <w:r>
        <w:rPr>
          <w:rFonts w:hint="eastAsia" w:ascii="宋体" w:hAnsi="宋体"/>
          <w:b/>
          <w:bCs/>
          <w:szCs w:val="21"/>
        </w:rPr>
        <w:t xml:space="preserve">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w:t>
      </w:r>
      <w:r>
        <w:rPr>
          <w:rFonts w:hint="eastAsia" w:ascii="宋体" w:hAnsi="宋体"/>
          <w:szCs w:val="21"/>
        </w:rPr>
        <w:t xml:space="preserve">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w:t>
      </w:r>
      <w:r>
        <w:rPr>
          <w:rFonts w:hint="eastAsia" w:ascii="宋体" w:hAnsi="宋体"/>
          <w:b/>
          <w:color w:val="000000"/>
          <w:szCs w:val="21"/>
        </w:rPr>
        <w:t xml:space="preserve">七</w:t>
      </w:r>
      <w:r>
        <w:rPr>
          <w:rFonts w:hint="eastAsia" w:ascii="宋体" w:hAnsi="宋体"/>
          <w:b/>
          <w:color w:val="000000"/>
          <w:szCs w:val="21"/>
        </w:rPr>
        <w:t xml:space="preserve">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甲方同意，本项目</w:t>
      </w:r>
      <w:r>
        <w:rPr>
          <w:rFonts w:hint="eastAsia" w:ascii="宋体" w:hAnsi="宋体"/>
          <w:szCs w:val="21"/>
        </w:rPr>
        <w:t xml:space="preserve">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w:t>
      </w:r>
      <w:r>
        <w:rPr>
          <w:rFonts w:hint="eastAsia" w:ascii="宋体" w:hAnsi="宋体"/>
          <w:b/>
          <w:bCs/>
          <w:color w:val="000000"/>
          <w:szCs w:val="21"/>
        </w:rPr>
        <w:t xml:space="preserve">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w:t>
      </w:r>
      <w:r>
        <w:rPr>
          <w:rFonts w:hint="eastAsia" w:ascii="宋体" w:hAnsi="宋体"/>
          <w:b/>
          <w:bCs/>
          <w:color w:val="000000"/>
          <w:szCs w:val="21"/>
        </w:rPr>
        <w:t xml:space="preserve">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rPr>
          <w:rFonts w:hint="eastAsia" w:ascii="宋体" w:hAnsi="宋体"/>
          <w:color w:val="000000"/>
          <w:szCs w:val="21"/>
        </w:rPr>
        <w:t xml:space="preserve">（公章）</w:t>
      </w:r>
      <w:r>
        <w:rPr>
          <w:rFonts w:hint="eastAsia" w:ascii="宋体" w:hAnsi="宋体"/>
          <w:color w:val="000000"/>
          <w:szCs w:val="21"/>
        </w:rPr>
        <w:t xml:space="preserve">：</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rPr>
          <w:rFonts w:hint="eastAsia" w:ascii="宋体" w:hAnsi="宋体"/>
          <w:color w:val="000000"/>
          <w:szCs w:val="21"/>
        </w:rPr>
        <w:t xml:space="preserve">（公章）：</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color w:val="000000"/>
          <w:szCs w:val="21"/>
        </w:rPr>
        <w:t xml:space="preserve">签订日期：</w:t>
      </w:r>
      <w:r>
        <w:rPr>
          <w:rFonts w:ascii="宋体" w:hAnsi="宋体"/>
          <w:color w:val="000000"/>
          <w:szCs w:val="21"/>
        </w:rPr>
        <w:t xml:space="preserve"> </w:t>
      </w:r>
      <w:bookmarkStart w:id="122" w:name="_Toc160626430"/>
      <w:r/>
      <w:r/>
    </w:p>
    <w:p>
      <w:pPr>
        <w:pStyle w:val="1024"/>
        <w:jc w:val="center"/>
        <w:spacing w:before="0" w:after="0" w:line="360" w:lineRule="auto"/>
        <w:rPr>
          <w:rFonts w:ascii="宋体" w:hAnsi="宋体" w:eastAsia="宋体"/>
          <w:bCs/>
          <w:sz w:val="32"/>
          <w:szCs w:val="32"/>
        </w:rPr>
      </w:pPr>
      <w:r/>
      <w:bookmarkStart w:id="123" w:name="_Toc164436430"/>
      <w:r/>
      <w:bookmarkStart w:id="124" w:name="_Toc164438160"/>
      <w:r/>
      <w:bookmarkStart w:id="125" w:name="_Toc171337271"/>
      <w:r>
        <w:rPr>
          <w:rFonts w:ascii="宋体" w:hAnsi="宋体" w:eastAsia="宋体"/>
          <w:sz w:val="32"/>
          <w:szCs w:val="32"/>
        </w:rPr>
        <w:t xml:space="preserve">第六章 评标方法、评标标准</w:t>
      </w:r>
      <w:bookmarkEnd w:id="118"/>
      <w:r/>
      <w:bookmarkEnd w:id="119"/>
      <w:r/>
      <w:bookmarkEnd w:id="120"/>
      <w:r/>
      <w:bookmarkEnd w:id="121"/>
      <w:r/>
      <w:bookmarkEnd w:id="122"/>
      <w:r/>
      <w:bookmarkEnd w:id="123"/>
      <w:r/>
      <w:bookmarkEnd w:id="124"/>
      <w:r/>
      <w:bookmarkEnd w:id="125"/>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1</w:t>
      </w:r>
      <w:r>
        <w:rPr>
          <w:rFonts w:ascii="宋体" w:hAnsi="宋体"/>
        </w:rPr>
        <w:t xml:space="preserve">0%，技术部分及其他分值占总分值的比重为</w:t>
      </w:r>
      <w:r>
        <w:rPr>
          <w:rFonts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26" w:name="_Hlk119508441"/>
      <w:r>
        <w:rPr>
          <w:rFonts w:ascii="宋体" w:hAnsi="宋体"/>
          <w:b/>
        </w:rPr>
        <w:t xml:space="preserve">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w:t>
            </w:r>
            <w:r>
              <w:rPr>
                <w:rFonts w:ascii="宋体" w:hAnsi="宋体" w:cs="Tahoma"/>
                <w:color w:val="000000"/>
                <w:szCs w:val="21"/>
              </w:rPr>
              <w:t xml:space="preserve">0</w:t>
            </w:r>
            <w:r/>
          </w:p>
        </w:tc>
      </w:tr>
      <w:tr>
        <w:trPr>
          <w:trHeight w:val="1428"/>
        </w:trPr>
        <w:tc>
          <w:tcPr>
            <w:tcW w:w="1117" w:type="dxa"/>
            <w:vAlign w:val="center"/>
            <w:vMerge w:val="restart"/>
            <w:textDirection w:val="lrTb"/>
            <w:noWrap w:val="false"/>
          </w:tcPr>
          <w:p>
            <w:pP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宋体"/>
                <w:color w:val="000000"/>
                <w:szCs w:val="21"/>
                <w:lang w:bidi="ar"/>
              </w:rPr>
              <w:t xml:space="preserve">项目理解分析</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投标人提供针对本项目的理解与分析：1.项目背景解读全面；2.现状及需求分析正确；3.目标定位合理准确；4.</w:t>
            </w:r>
            <w:r>
              <w:rPr>
                <w:rFonts w:hint="eastAsia" w:ascii="宋体" w:hAnsi="宋体" w:cs="宋体"/>
                <w:color w:val="000000"/>
                <w:szCs w:val="21"/>
                <w:lang w:bidi="ar"/>
              </w:rPr>
              <w:t xml:space="preserve">项目总体设计合理</w:t>
            </w:r>
            <w:r>
              <w:rPr>
                <w:rFonts w:hint="eastAsia" w:ascii="宋体" w:hAnsi="宋体" w:cs="宋体"/>
                <w:color w:val="000000"/>
                <w:szCs w:val="21"/>
                <w:lang w:bidi="ar"/>
              </w:rPr>
              <w:t xml:space="preserve">；每项内容阐述清晰，符合采购需求的得5分，最高20分。不符合采购需求或未提供的不得分。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bidi="ar"/>
              </w:rPr>
              <w:t xml:space="preserve">20</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项目</w:t>
            </w:r>
            <w:r>
              <w:rPr>
                <w:rFonts w:hint="eastAsia" w:ascii="宋体" w:hAnsi="宋体" w:cs="宋体"/>
                <w:color w:val="000000"/>
                <w:szCs w:val="21"/>
                <w:lang w:bidi="ar"/>
              </w:rPr>
              <w:t xml:space="preserve">建设</w:t>
            </w:r>
            <w:r>
              <w:rPr>
                <w:rFonts w:hint="eastAsia" w:ascii="宋体" w:hAnsi="宋体" w:cs="宋体"/>
                <w:color w:val="000000"/>
                <w:szCs w:val="21"/>
                <w:lang w:bidi="ar"/>
              </w:rPr>
              <w:t xml:space="preserve">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投标人根据用户需求提供项目</w:t>
            </w:r>
            <w:r>
              <w:rPr>
                <w:rFonts w:hint="eastAsia" w:ascii="宋体" w:hAnsi="宋体" w:cs="宋体"/>
                <w:color w:val="000000"/>
                <w:szCs w:val="21"/>
                <w:lang w:bidi="ar"/>
              </w:rPr>
              <w:t xml:space="preserve">建设</w:t>
            </w:r>
            <w:r>
              <w:rPr>
                <w:rFonts w:hint="eastAsia" w:ascii="宋体" w:hAnsi="宋体" w:cs="宋体"/>
                <w:color w:val="000000"/>
                <w:szCs w:val="21"/>
                <w:lang w:bidi="ar"/>
              </w:rPr>
              <w:t xml:space="preserve">方案，包括</w:t>
            </w: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代表工作建设方案；2.数观人大建设方案；3</w:t>
            </w:r>
            <w:r>
              <w:rPr>
                <w:rFonts w:ascii="宋体" w:hAnsi="宋体" w:cs="宋体"/>
                <w:color w:val="000000"/>
                <w:szCs w:val="21"/>
                <w:lang w:bidi="ar"/>
              </w:rPr>
              <w:t xml:space="preserve">.</w:t>
            </w:r>
            <w:r>
              <w:rPr>
                <w:rFonts w:hint="eastAsia" w:ascii="宋体" w:hAnsi="宋体" w:cs="宋体"/>
                <w:color w:val="000000"/>
                <w:szCs w:val="21"/>
                <w:lang w:bidi="ar"/>
              </w:rPr>
              <w:t xml:space="preserve">监督工作方案；4</w:t>
            </w:r>
            <w:r>
              <w:rPr>
                <w:rFonts w:ascii="宋体" w:hAnsi="宋体" w:cs="宋体"/>
                <w:color w:val="000000"/>
                <w:szCs w:val="21"/>
                <w:lang w:bidi="ar"/>
              </w:rPr>
              <w:t xml:space="preserve">.</w:t>
            </w:r>
            <w:r>
              <w:rPr>
                <w:rFonts w:hint="eastAsia" w:ascii="宋体" w:hAnsi="宋体" w:cs="宋体"/>
                <w:color w:val="000000"/>
                <w:szCs w:val="21"/>
                <w:lang w:bidi="ar"/>
              </w:rPr>
              <w:t xml:space="preserve">民意征集相关方案。要求总体方案先进、符合采购需求的每项得5分</w:t>
            </w:r>
            <w:r>
              <w:rPr>
                <w:rFonts w:hint="eastAsia" w:ascii="宋体" w:hAnsi="宋体" w:cs="宋体"/>
                <w:color w:val="000000"/>
                <w:szCs w:val="21"/>
                <w:lang w:bidi="ar"/>
              </w:rPr>
              <w:t xml:space="preserve">，共20分，不符合采购需求或未提供的不得分。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bidi="ar"/>
              </w:rPr>
              <w:t xml:space="preserve">20</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color w:val="000000"/>
                <w:szCs w:val="21"/>
                <w:lang w:bidi="ar"/>
              </w:rPr>
              <w:t xml:space="preserve">项目实施组织方案</w:t>
            </w:r>
            <w:r/>
          </w:p>
        </w:tc>
        <w:tc>
          <w:tcPr>
            <w:tcW w:w="5812" w:type="dxa"/>
            <w:vAlign w:val="center"/>
            <w:textDirection w:val="lrTb"/>
            <w:noWrap w:val="false"/>
          </w:tcPr>
          <w:p>
            <w:pPr>
              <w:rPr>
                <w:rFonts w:ascii="宋体" w:hAnsi="宋体"/>
                <w:bCs/>
                <w:szCs w:val="21"/>
              </w:rPr>
            </w:pPr>
            <w:r>
              <w:rPr>
                <w:rFonts w:hint="eastAsia" w:ascii="宋体" w:hAnsi="宋体" w:cs="宋体"/>
                <w:color w:val="000000"/>
                <w:szCs w:val="21"/>
                <w:lang w:bidi="ar"/>
              </w:rPr>
              <w:t xml:space="preserve">投标人提供针对本项目的实施组织方案，至少包括以下内容：</w:t>
            </w:r>
            <w:r>
              <w:rPr>
                <w:rFonts w:hint="eastAsia" w:ascii="宋体" w:hAnsi="宋体" w:cs="宋体"/>
                <w:color w:val="000000"/>
                <w:szCs w:val="21"/>
                <w:lang w:bidi="ar"/>
              </w:rPr>
              <w:t xml:space="preserve">1.项目组织机构、人员安排及岗位职责；2.服务质量保障方案；3.培训方案；4.突发事件处置方案</w:t>
            </w:r>
            <w:r>
              <w:rPr>
                <w:rFonts w:hint="eastAsia" w:ascii="宋体" w:hAnsi="宋体" w:cs="宋体"/>
                <w:color w:val="000000"/>
                <w:szCs w:val="21"/>
                <w:lang w:bidi="ar"/>
              </w:rPr>
              <w:t xml:space="preserve">。方案详实、完整正确，符合采购需求的每项得4分，共16分，</w:t>
            </w:r>
            <w:r>
              <w:rPr>
                <w:rFonts w:hint="eastAsia" w:ascii="宋体" w:hAnsi="宋体" w:cs="宋体"/>
                <w:color w:val="000000"/>
                <w:szCs w:val="21"/>
                <w:lang w:bidi="ar"/>
              </w:rPr>
              <w:t xml:space="preserve">不符合采购需求或未提供的不得分。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bidi="ar"/>
              </w:rPr>
              <w:t xml:space="preserve">16</w:t>
            </w:r>
            <w:r/>
          </w:p>
        </w:tc>
      </w:tr>
      <w:tr>
        <w:trPr>
          <w:trHeight w:val="1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▲项目经理</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投标人拟派的项目</w:t>
            </w:r>
            <w:r>
              <w:rPr>
                <w:rFonts w:hint="eastAsia" w:ascii="宋体" w:hAnsi="宋体" w:cs="宋体"/>
                <w:color w:val="000000"/>
                <w:szCs w:val="21"/>
                <w:lang w:bidi="ar"/>
              </w:rPr>
              <w:t xml:space="preserve">经理</w:t>
            </w:r>
            <w:r>
              <w:rPr>
                <w:rFonts w:hint="eastAsia" w:ascii="宋体" w:hAnsi="宋体" w:cs="宋体"/>
                <w:color w:val="000000"/>
                <w:szCs w:val="21"/>
                <w:lang w:bidi="ar"/>
              </w:rPr>
              <w:t xml:space="preserve">（一人）</w:t>
            </w:r>
            <w:r>
              <w:rPr>
                <w:rFonts w:hint="eastAsia" w:ascii="宋体" w:hAnsi="宋体" w:cs="宋体"/>
                <w:color w:val="000000"/>
                <w:szCs w:val="21"/>
                <w:lang w:bidi="ar"/>
              </w:rPr>
              <w:t xml:space="preserve">具有：</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信息系统项目管理师</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注册信息安全专业人员；</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IT</w:t>
            </w:r>
            <w:r>
              <w:rPr>
                <w:rFonts w:hint="eastAsia" w:ascii="宋体" w:hAnsi="宋体" w:cs="宋体"/>
                <w:color w:val="000000"/>
                <w:szCs w:val="21"/>
                <w:lang w:bidi="ar"/>
              </w:rPr>
              <w:t xml:space="preserve">服务项目经理；</w:t>
            </w:r>
            <w:r/>
          </w:p>
          <w:p>
            <w:pPr>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ascii="宋体" w:hAnsi="宋体" w:cs="宋体"/>
                <w:color w:val="000000"/>
                <w:szCs w:val="21"/>
                <w:lang w:bidi="ar"/>
              </w:rPr>
              <w:t xml:space="preserve">信息安全保障人员认证证书；</w:t>
            </w:r>
            <w:r/>
          </w:p>
          <w:p>
            <w:pPr>
              <w:rPr>
                <w:rFonts w:ascii="宋体" w:hAnsi="宋体"/>
                <w:color w:val="000000"/>
                <w:szCs w:val="21"/>
                <w:lang w:bidi="ar"/>
              </w:rPr>
            </w:pPr>
            <w:r>
              <w:rPr>
                <w:rFonts w:hint="eastAsia" w:ascii="宋体" w:hAnsi="宋体" w:cs="宋体"/>
                <w:color w:val="000000"/>
                <w:szCs w:val="21"/>
                <w:lang w:bidi="ar"/>
              </w:rPr>
              <w:t xml:space="preserve">每有一项证书的得1分，最高得4分。</w:t>
            </w:r>
            <w:r/>
          </w:p>
          <w:p>
            <w:pPr>
              <w:rPr>
                <w:rFonts w:ascii="宋体" w:hAnsi="宋体" w:cs="宋体"/>
                <w:color w:val="000000"/>
                <w:szCs w:val="21"/>
              </w:rPr>
            </w:pPr>
            <w:r>
              <w:rPr>
                <w:rFonts w:hint="eastAsia" w:ascii="宋体" w:hAnsi="宋体" w:cs="宋体"/>
                <w:b/>
                <w:bCs/>
                <w:color w:val="000000"/>
                <w:szCs w:val="21"/>
                <w:lang w:bidi="ar"/>
              </w:rPr>
              <w:t xml:space="preserve">标书内须提供证书扫描件及投标人为其缴纳的近期社保证明，否则不得分。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bidi="ar"/>
              </w:rPr>
              <w:t xml:space="preserve">4</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lang w:bidi="ar"/>
              </w:rPr>
              <w:t xml:space="preserve">▲技术负责人</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投标人拟派的技术负责人</w:t>
            </w:r>
            <w:r>
              <w:rPr>
                <w:rFonts w:hint="eastAsia" w:ascii="宋体" w:hAnsi="宋体" w:cs="宋体"/>
                <w:color w:val="000000"/>
                <w:szCs w:val="21"/>
                <w:lang w:bidi="ar"/>
              </w:rPr>
              <w:t xml:space="preserve">（一人）</w:t>
            </w:r>
            <w:r>
              <w:rPr>
                <w:rFonts w:hint="eastAsia" w:ascii="宋体" w:hAnsi="宋体" w:cs="宋体"/>
                <w:color w:val="000000"/>
                <w:szCs w:val="21"/>
                <w:lang w:bidi="ar"/>
              </w:rPr>
              <w:t xml:space="preserve">具有（不与项目经理重复）：</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系统集成项目管理工程师；</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网络工程师；</w:t>
            </w:r>
            <w:r/>
          </w:p>
          <w:p>
            <w:pPr>
              <w:rPr>
                <w:rFonts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ITSS信息技术服务标准应用经理</w:t>
            </w:r>
            <w:r>
              <w:rPr>
                <w:rFonts w:hint="eastAsia" w:cs="宋体"/>
                <w:color w:val="000000"/>
                <w:szCs w:val="21"/>
                <w:lang w:bidi="ar"/>
              </w:rPr>
              <w:t xml:space="preserve">证书</w:t>
            </w:r>
            <w:r>
              <w:rPr>
                <w:rFonts w:hint="eastAsia" w:cs="宋体"/>
                <w:color w:val="000000"/>
                <w:szCs w:val="21"/>
                <w:lang w:bidi="ar"/>
              </w:rPr>
              <w:t xml:space="preserve">；</w:t>
            </w:r>
            <w:r/>
          </w:p>
          <w:p>
            <w:pPr>
              <w:rPr>
                <w:color w:val="000000"/>
                <w:szCs w:val="21"/>
                <w:lang w:bidi="ar"/>
              </w:rPr>
            </w:pPr>
            <w:r>
              <w:rPr>
                <w:rFonts w:hint="eastAsia" w:ascii="宋体" w:hAnsi="宋体" w:cs="宋体"/>
                <w:color w:val="000000"/>
                <w:szCs w:val="21"/>
                <w:lang w:bidi="ar"/>
              </w:rPr>
              <w:t xml:space="preserve">每</w:t>
            </w:r>
            <w:r>
              <w:rPr>
                <w:rFonts w:hint="eastAsia" w:ascii="宋体" w:hAnsi="宋体" w:cs="宋体"/>
                <w:color w:val="000000"/>
                <w:szCs w:val="21"/>
                <w:lang w:bidi="ar"/>
              </w:rPr>
              <w:t xml:space="preserve">有一项证书</w:t>
            </w:r>
            <w:r>
              <w:rPr>
                <w:rFonts w:hint="eastAsia" w:ascii="宋体" w:hAnsi="宋体" w:cs="宋体"/>
                <w:color w:val="000000"/>
                <w:szCs w:val="21"/>
                <w:lang w:bidi="ar"/>
              </w:rPr>
              <w:t xml:space="preserve">得1分，最高3分。</w:t>
            </w:r>
            <w:r/>
          </w:p>
          <w:p>
            <w:pPr>
              <w:jc w:val="left"/>
              <w:widowControl/>
              <w:rPr>
                <w:rFonts w:ascii="宋体" w:hAnsi="宋体" w:cs="宋体"/>
                <w:color w:val="000000"/>
                <w:szCs w:val="21"/>
                <w:lang w:bidi="ar"/>
              </w:rPr>
            </w:pPr>
            <w:r>
              <w:rPr>
                <w:rFonts w:hint="eastAsia" w:ascii="宋体" w:hAnsi="宋体" w:cs="宋体"/>
                <w:b/>
                <w:bCs/>
                <w:color w:val="000000"/>
                <w:szCs w:val="21"/>
                <w:lang w:bidi="ar"/>
              </w:rPr>
              <w:t xml:space="preserve">标书内须提供证书扫描件及投标人为其缴纳的近期社保证明，否则不得分。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bidi="ar"/>
              </w:rPr>
              <w:t xml:space="preserve">3</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▲项目组成员</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投标人拟派的</w:t>
            </w:r>
            <w:r>
              <w:rPr>
                <w:rFonts w:hint="eastAsia" w:ascii="宋体" w:hAnsi="宋体" w:cs="宋体"/>
                <w:color w:val="000000"/>
                <w:szCs w:val="21"/>
                <w:lang w:bidi="ar"/>
              </w:rPr>
              <w:t xml:space="preserve">项目组成员中</w:t>
            </w:r>
            <w:r>
              <w:rPr>
                <w:rFonts w:hint="eastAsia" w:ascii="宋体" w:hAnsi="宋体" w:cs="宋体"/>
                <w:color w:val="000000"/>
                <w:szCs w:val="21"/>
                <w:lang w:bidi="ar"/>
              </w:rPr>
              <w:t xml:space="preserve">具有</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高级IT运维工程师</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数据库工程师</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szCs w:val="21"/>
                <w:lang w:bidi="ar"/>
              </w:rPr>
              <w:t xml:space="preserve">高级软件技术开发工程师</w:t>
            </w:r>
            <w:r>
              <w:rPr>
                <w:rFonts w:hint="eastAsia" w:ascii="宋体" w:hAnsi="宋体" w:cs="宋体"/>
                <w:color w:val="000000"/>
                <w:szCs w:val="21"/>
                <w:lang w:bidi="ar"/>
              </w:rPr>
              <w:t xml:space="preserve">；</w:t>
            </w:r>
            <w:r/>
          </w:p>
          <w:p>
            <w:pPr>
              <w:rPr>
                <w:rFonts w:ascii="宋体" w:hAnsi="宋体"/>
                <w:color w:val="000000"/>
                <w:szCs w:val="21"/>
                <w:lang w:bidi="ar"/>
              </w:rPr>
            </w:pPr>
            <w:r>
              <w:rPr>
                <w:rFonts w:hint="eastAsia" w:ascii="宋体" w:hAnsi="宋体" w:cs="宋体"/>
                <w:color w:val="000000"/>
                <w:szCs w:val="21"/>
                <w:lang w:bidi="ar"/>
              </w:rPr>
              <w:t xml:space="preserve">每有一项证书的得1分，最高得3分。</w:t>
            </w:r>
            <w:r/>
          </w:p>
          <w:p>
            <w:pPr>
              <w:rPr>
                <w:rFonts w:ascii="宋体" w:hAnsi="宋体" w:cs="宋体"/>
                <w:color w:val="000000"/>
                <w:szCs w:val="21"/>
                <w:lang w:bidi="ar"/>
              </w:rPr>
            </w:pPr>
            <w:r>
              <w:rPr>
                <w:rFonts w:hint="eastAsia" w:ascii="宋体" w:hAnsi="宋体" w:cs="宋体"/>
                <w:b/>
                <w:bCs/>
                <w:color w:val="000000"/>
                <w:szCs w:val="21"/>
                <w:lang w:bidi="ar"/>
              </w:rPr>
              <w:t xml:space="preserve">标书内须提供证书扫描件及投标人为其缴纳的近期社保证明，否则不得分。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3</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▲企业服务能力</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投标人具有以下认证证书的：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CCRC信息安全服务资质（运维服务）认证证书（一级得3分，二级及以下得1分）；</w:t>
            </w:r>
            <w:r/>
          </w:p>
          <w:p>
            <w:pPr>
              <w:rPr>
                <w:rFonts w:ascii="宋体" w:hAnsi="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信息系统业务安全服务资质（一级得3分，二级及以下得1分）</w:t>
            </w:r>
            <w:r/>
          </w:p>
          <w:p>
            <w:pPr>
              <w:rPr>
                <w:rFonts w:ascii="宋体" w:hAnsi="宋体" w:cs="宋体"/>
                <w:color w:val="000000"/>
                <w:szCs w:val="21"/>
                <w:lang w:bidi="ar"/>
              </w:rPr>
            </w:pPr>
            <w:r>
              <w:rPr>
                <w:rFonts w:hint="eastAsia" w:ascii="宋体" w:hAnsi="宋体" w:cs="宋体"/>
                <w:b/>
                <w:bCs/>
                <w:color w:val="000000"/>
                <w:szCs w:val="21"/>
                <w:lang w:bidi="ar"/>
              </w:rPr>
              <w:t xml:space="preserve">标书内须提供证书扫描件，否则不得分。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rPr>
              <w:t xml:space="preserve">6</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▲企业资质实力</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投标人具有以下资质证书的：</w:t>
            </w:r>
            <w:r/>
          </w:p>
          <w:p>
            <w:pP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w:t>
            </w:r>
            <w:r>
              <w:rPr>
                <w:rFonts w:hint="eastAsia" w:ascii="宋体" w:hAnsi="宋体" w:cs="宋体"/>
                <w:szCs w:val="21"/>
                <w:lang w:bidi="ar"/>
              </w:rPr>
              <w:t xml:space="preserve">数据管理能力成熟度等级证书；</w:t>
            </w:r>
            <w:r/>
          </w:p>
          <w:p>
            <w:pP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t xml:space="preserve">.</w:t>
            </w:r>
            <w:r>
              <w:rPr>
                <w:rFonts w:hint="eastAsia" w:ascii="宋体" w:hAnsi="宋体" w:cs="宋体"/>
                <w:szCs w:val="21"/>
                <w:lang w:bidi="ar"/>
              </w:rPr>
              <w:t xml:space="preserve">信息系统建设和服务能力等级证书；</w:t>
            </w:r>
            <w:r/>
          </w:p>
          <w:p>
            <w:pPr>
              <w:rPr>
                <w:rFonts w:ascii="宋体" w:hAnsi="宋体" w:cs="宋体"/>
                <w:color w:val="000000"/>
                <w:szCs w:val="21"/>
                <w:lang w:bidi="ar"/>
              </w:rPr>
            </w:pPr>
            <w:r>
              <w:rPr>
                <w:rFonts w:hint="eastAsia" w:ascii="宋体" w:hAnsi="宋体" w:cs="宋体"/>
                <w:color w:val="000000"/>
                <w:szCs w:val="21"/>
                <w:lang w:bidi="ar"/>
              </w:rPr>
              <w:t xml:space="preserve">每有一项得2分，最高4分。</w:t>
            </w:r>
            <w:r/>
          </w:p>
          <w:p>
            <w:pPr>
              <w:rPr>
                <w:rFonts w:ascii="宋体" w:hAnsi="宋体" w:cs="宋体"/>
                <w:color w:val="000000"/>
                <w:szCs w:val="21"/>
                <w:lang w:bidi="ar"/>
              </w:rPr>
            </w:pPr>
            <w:r>
              <w:rPr>
                <w:rFonts w:hint="eastAsia" w:ascii="宋体" w:hAnsi="宋体" w:cs="宋体"/>
                <w:b/>
                <w:bCs/>
                <w:color w:val="000000"/>
                <w:szCs w:val="21"/>
                <w:lang w:bidi="ar"/>
              </w:rPr>
              <w:t xml:space="preserve">标书内须提供证书扫描件，否则不得分。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rPr>
              <w:t xml:space="preserve">4</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color w:val="000000"/>
                <w:szCs w:val="21"/>
                <w:lang w:bidi="ar"/>
              </w:rPr>
              <w:t xml:space="preserve">▲体系认证</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投标人具有有效期内的</w:t>
            </w:r>
            <w:r>
              <w:rPr>
                <w:rFonts w:hint="eastAsia" w:ascii="宋体" w:hAnsi="宋体" w:cs="宋体"/>
                <w:color w:val="000000"/>
                <w:szCs w:val="21"/>
                <w:lang w:bidi="ar"/>
              </w:rPr>
              <w:t xml:space="preserve">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信息安全管理体系认证证书；</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信息技术服务管理体系认证证书；</w:t>
            </w:r>
            <w:r/>
          </w:p>
          <w:p>
            <w:pPr>
              <w:rPr>
                <w:rFonts w:ascii="宋体" w:hAnsi="宋体" w:cs="宋体"/>
                <w:szCs w:val="21"/>
                <w:lang w:bidi="ar"/>
              </w:rPr>
            </w:pPr>
            <w:r>
              <w:rPr>
                <w:rFonts w:ascii="宋体" w:hAnsi="宋体" w:cs="宋体"/>
                <w:szCs w:val="21"/>
                <w:lang w:bidi="ar"/>
              </w:rPr>
              <w:t xml:space="preserve">4.</w:t>
            </w:r>
            <w:r>
              <w:rPr>
                <w:rFonts w:hint="eastAsia" w:ascii="宋体" w:hAnsi="宋体" w:cs="宋体"/>
                <w:szCs w:val="21"/>
                <w:lang w:bidi="ar"/>
              </w:rPr>
              <w:t xml:space="preserve">个人数据隐私保护管理体系认证证书；</w:t>
            </w:r>
            <w:r/>
          </w:p>
          <w:p>
            <w:pPr>
              <w:rPr>
                <w:rFonts w:ascii="宋体" w:hAnsi="宋体" w:cs="宋体"/>
                <w:color w:val="000000"/>
                <w:szCs w:val="21"/>
                <w:lang w:bidi="ar"/>
              </w:rPr>
            </w:pPr>
            <w:r>
              <w:rPr>
                <w:rFonts w:ascii="宋体" w:hAnsi="宋体" w:cs="宋体"/>
                <w:color w:val="000000"/>
                <w:szCs w:val="21"/>
                <w:lang w:bidi="ar"/>
              </w:rPr>
              <w:t xml:space="preserve">5.</w:t>
            </w:r>
            <w:r>
              <w:rPr>
                <w:rFonts w:hint="eastAsia" w:ascii="宋体" w:hAnsi="宋体" w:cs="宋体"/>
                <w:color w:val="000000"/>
                <w:szCs w:val="21"/>
                <w:lang w:bidi="ar"/>
              </w:rPr>
              <w:t xml:space="preserve">服务质量管理体系评价证书；</w:t>
            </w:r>
            <w:r/>
          </w:p>
          <w:p>
            <w:pPr>
              <w:rPr>
                <w:color w:val="000000"/>
                <w:szCs w:val="21"/>
                <w:lang w:bidi="ar"/>
              </w:rPr>
            </w:pPr>
            <w:r>
              <w:rPr>
                <w:rFonts w:hint="eastAsia" w:ascii="宋体" w:hAnsi="宋体" w:cs="宋体"/>
                <w:color w:val="000000"/>
                <w:szCs w:val="21"/>
                <w:lang w:bidi="ar"/>
              </w:rPr>
              <w:t xml:space="preserve">每</w:t>
            </w:r>
            <w:r>
              <w:rPr>
                <w:rFonts w:hint="eastAsia" w:ascii="宋体" w:hAnsi="宋体" w:cs="宋体"/>
                <w:color w:val="000000"/>
                <w:szCs w:val="21"/>
                <w:lang w:bidi="ar"/>
              </w:rPr>
              <w:t xml:space="preserve">有一项证书</w:t>
            </w:r>
            <w:r>
              <w:rPr>
                <w:rFonts w:hint="eastAsia" w:ascii="宋体" w:hAnsi="宋体" w:cs="宋体"/>
                <w:color w:val="000000"/>
                <w:szCs w:val="21"/>
                <w:lang w:bidi="ar"/>
              </w:rPr>
              <w:t xml:space="preserve">得2分，最高得10分</w:t>
            </w:r>
            <w:r>
              <w:rPr>
                <w:rStyle w:val="1776"/>
                <w:lang w:bidi="ar"/>
              </w:rPr>
              <w:t xml:space="preserve">。</w:t>
            </w:r>
            <w:r/>
          </w:p>
          <w:p>
            <w:pPr>
              <w:rPr>
                <w:rFonts w:ascii="宋体" w:hAnsi="宋体"/>
                <w:szCs w:val="21"/>
              </w:rPr>
            </w:pPr>
            <w:r>
              <w:rPr>
                <w:rFonts w:hint="eastAsia" w:ascii="宋体" w:hAnsi="宋体" w:cs="宋体"/>
                <w:b/>
                <w:bCs/>
                <w:color w:val="000000"/>
                <w:szCs w:val="21"/>
                <w:lang w:bidi="ar"/>
              </w:rPr>
              <w:t xml:space="preserve">标书内须提供证书扫描件，否则不得分。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bidi="ar"/>
              </w:rPr>
              <w:t xml:space="preserve">10</w:t>
            </w:r>
            <w:r/>
          </w:p>
        </w:tc>
      </w:tr>
      <w:tr>
        <w:trPr>
          <w:trHeight w:val="82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b/>
                <w:bCs/>
                <w:color w:val="000000"/>
                <w:szCs w:val="21"/>
                <w:lang w:bidi="ar"/>
              </w:rPr>
              <w:t xml:space="preserve">▲</w:t>
            </w:r>
            <w:r>
              <w:rPr>
                <w:rStyle w:val="1104"/>
                <w:rFonts w:hint="default"/>
                <w:lang w:bidi="ar"/>
              </w:rPr>
              <w:t xml:space="preserve">类似业绩</w:t>
            </w:r>
            <w:r/>
          </w:p>
        </w:tc>
        <w:tc>
          <w:tcPr>
            <w:tcW w:w="5812" w:type="dxa"/>
            <w:vAlign w:val="center"/>
            <w:textDirection w:val="lrTb"/>
            <w:noWrap w:val="false"/>
          </w:tcPr>
          <w:p>
            <w:pPr>
              <w:rPr>
                <w:rFonts w:ascii="宋体" w:hAnsi="宋体"/>
                <w:color w:val="000000"/>
                <w:szCs w:val="21"/>
                <w:lang w:bidi="ar"/>
              </w:rPr>
            </w:pPr>
            <w:r>
              <w:rPr>
                <w:rFonts w:hint="eastAsia" w:ascii="宋体" w:hAnsi="宋体" w:cs="宋体"/>
                <w:color w:val="000000"/>
                <w:szCs w:val="21"/>
                <w:lang w:bidi="ar"/>
              </w:rPr>
              <w:t xml:space="preserve">投标人具有2021年1月1日以来类似本项目已完成业绩的，有一项得2分，最高得4分</w:t>
            </w:r>
            <w:r>
              <w:rPr>
                <w:rStyle w:val="1776"/>
                <w:rFonts w:hint="eastAsia"/>
                <w:lang w:bidi="ar"/>
              </w:rPr>
              <w:t xml:space="preserve">。</w:t>
            </w:r>
            <w:r/>
          </w:p>
          <w:p>
            <w:pPr>
              <w:rPr>
                <w:rFonts w:ascii="宋体" w:hAnsi="宋体" w:cs="宋体"/>
                <w:szCs w:val="21"/>
                <w:lang w:val="zh-CN" w:bidi="zh-CN"/>
              </w:rPr>
            </w:pPr>
            <w:r>
              <w:rPr>
                <w:rFonts w:hint="eastAsia" w:ascii="宋体" w:hAnsi="宋体" w:cs="宋体"/>
                <w:b/>
                <w:bCs/>
                <w:color w:val="000000"/>
                <w:szCs w:val="21"/>
                <w:lang w:bidi="ar"/>
              </w:rPr>
              <w:t xml:space="preserve">标书内须提供合同扫描，否则不得分。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bookmarkEnd w:id="126"/>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color w:val="000000" w:themeColor="text1"/>
          <w:szCs w:val="21"/>
        </w:rPr>
      </w:pPr>
      <w:r>
        <w:rPr>
          <w:rFonts w:ascii="宋体" w:hAnsi="宋体"/>
          <w:b/>
          <w:color w:val="000000" w:themeColor="text1"/>
          <w:szCs w:val="21"/>
        </w:rPr>
        <w:t xml:space="preserve">1.为确保货物、服务质量，</w:t>
      </w:r>
      <w:r>
        <w:rPr>
          <w:rFonts w:hint="eastAsia" w:ascii="宋体" w:hAnsi="宋体"/>
          <w:b/>
          <w:color w:val="000000" w:themeColor="text1"/>
          <w:szCs w:val="21"/>
        </w:rPr>
        <w:t xml:space="preserve">除价格分外</w:t>
      </w:r>
      <w:r>
        <w:rPr>
          <w:rFonts w:ascii="宋体" w:hAnsi="宋体"/>
          <w:b/>
          <w:color w:val="000000" w:themeColor="text1"/>
          <w:szCs w:val="21"/>
        </w:rPr>
        <w:t xml:space="preserve">的分值低于</w:t>
      </w:r>
      <w:r>
        <w:rPr>
          <w:rFonts w:hint="eastAsia" w:ascii="宋体" w:hAnsi="宋体"/>
          <w:b/>
          <w:color w:val="000000" w:themeColor="text1"/>
          <w:szCs w:val="21"/>
        </w:rPr>
        <w:t xml:space="preserve">该部分总分值</w:t>
      </w:r>
      <w:r>
        <w:rPr>
          <w:rFonts w:ascii="宋体" w:hAnsi="宋体"/>
          <w:b/>
          <w:color w:val="000000" w:themeColor="text1"/>
          <w:szCs w:val="21"/>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bookmarkStart w:id="127" w:name="_GoBack"/>
      <w:r/>
      <w:bookmarkEnd w:id="127"/>
      <w:r>
        <w:rPr>
          <w:rFonts w:ascii="宋体" w:hAnsi="宋体"/>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Tahoma">
    <w:panose1 w:val="020B0604030504040204"/>
  </w:font>
  <w:font w:name="方正仿宋简体">
    <w:panose1 w:val="020B050302020202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Century">
    <w:panose1 w:val="020406040505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6462939"/>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71</w:t>
            </w:r>
            <w:r>
              <w:rPr>
                <w:b/>
                <w:bCs/>
                <w:sz w:val="24"/>
                <w:szCs w:val="24"/>
              </w:rPr>
              <w:fldChar w:fldCharType="end"/>
            </w:r>
            <w:r/>
          </w:p>
        </w:sdtContent>
      </w:sdt>
    </w:sdtContent>
  </w:sdt>
  <w:p>
    <w:pPr>
      <w:pStyle w:val="105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Style w:val="1046"/>
      </w:rPr>
      <w:framePr w:wrap="around" w:vAnchor="text" w:hAnchor="margin" w:xAlign="center" w:y="1"/>
    </w:pPr>
    <w:r>
      <w:fldChar w:fldCharType="begin"/>
    </w:r>
    <w:r>
      <w:rPr>
        <w:rStyle w:val="1046"/>
      </w:rPr>
      <w:instrText xml:space="preserve">PAGE  </w:instrText>
    </w:r>
    <w:r>
      <w:fldChar w:fldCharType="separate"/>
    </w:r>
    <w:r>
      <w:rPr>
        <w:rStyle w:val="1046"/>
      </w:rPr>
      <w:t xml:space="preserve">2</w:t>
    </w:r>
    <w:r>
      <w:fldChar w:fldCharType="end"/>
    </w:r>
    <w:r/>
  </w:p>
  <w:p>
    <w:pPr>
      <w:pStyle w:val="10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1171411"/>
      <w:docPartObj>
        <w:docPartGallery w:val="Page Numbers (Bottom of Page)"/>
        <w:docPartUnique w:val="true"/>
      </w:docPartObj>
      <w:rPr/>
    </w:sdtPr>
    <w:sdtContent>
      <w:sdt>
        <w:sdtPr>
          <w15:appearance w15:val="boundingBox"/>
          <w:id w:val="892314489"/>
          <w:docPartObj>
            <w:docPartGallery w:val="Page Numbers (Top of Page)"/>
            <w:docPartUnique w:val="true"/>
          </w:docPartObj>
          <w:rPr/>
        </w:sdtPr>
        <w:sdtContent>
          <w:p>
            <w:pPr>
              <w:pStyle w:val="10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6962381"/>
      <w:docPartObj>
        <w:docPartGallery w:val="Page Numbers (Bottom of Page)"/>
        <w:docPartUnique w:val="true"/>
      </w:docPartObj>
      <w:rPr/>
    </w:sdtPr>
    <w:sdtContent>
      <w:sdt>
        <w:sdtPr>
          <w15:appearance w15:val="boundingBox"/>
          <w:id w:val="1048412603"/>
          <w:docPartObj>
            <w:docPartGallery w:val="Page Numbers (Top of Page)"/>
            <w:docPartUnique w:val="true"/>
          </w:docPartObj>
          <w:rPr/>
        </w:sdtPr>
        <w:sdtContent>
          <w:p>
            <w:pPr>
              <w:pStyle w:val="10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left"/>
      <w:rPr>
        <w:rFonts w:ascii="宋体" w:hAnsi="宋体" w:eastAsia="宋体"/>
        <w:sz w:val="16"/>
      </w:rPr>
    </w:pPr>
    <w:r>
      <w:rPr>
        <w:rFonts w:hint="eastAsia" w:ascii="宋体" w:hAnsi="宋体" w:eastAsia="宋体"/>
        <w:sz w:val="16"/>
      </w:rPr>
      <w:t xml:space="preserve">苏州市公共资源交易中心昆山分中心（昆山市政府集中采购中心） </w:t>
    </w:r>
    <w:r>
      <w:rPr>
        <w:rFonts w:ascii="宋体" w:hAnsi="宋体" w:eastAsia="宋体"/>
        <w:sz w:val="16"/>
      </w:rPr>
      <w:t xml:space="preserve"> </w:t>
    </w:r>
    <w:r>
      <w:rPr>
        <w:rFonts w:hint="eastAsia" w:ascii="宋体" w:hAnsi="宋体" w:eastAsia="宋体"/>
        <w:sz w:val="16"/>
      </w:rPr>
      <w:t xml:space="preserve"> </w:t>
    </w:r>
    <w:r>
      <w:rPr>
        <w:rFonts w:ascii="宋体" w:hAnsi="宋体" w:eastAsia="宋体"/>
        <w:sz w:val="16"/>
      </w:rPr>
      <w:t xml:space="preserve">             </w:t>
    </w:r>
    <w:r>
      <w:rPr>
        <w:rFonts w:hint="eastAsia" w:ascii="宋体" w:hAnsi="宋体" w:eastAsia="宋体"/>
        <w:sz w:val="16"/>
      </w:rPr>
      <w:t xml:space="preserve">项目编号：</w:t>
    </w:r>
    <w:r>
      <w:rPr>
        <w:rFonts w:hint="eastAsia" w:ascii="宋体" w:hAnsi="宋体" w:eastAsia="宋体"/>
        <w:sz w:val="16"/>
      </w:rPr>
      <w:t xml:space="preserve">J</w:t>
    </w:r>
    <w:r>
      <w:rPr>
        <w:rFonts w:ascii="宋体" w:hAnsi="宋体" w:eastAsia="宋体"/>
        <w:sz w:val="16"/>
      </w:rPr>
      <w:t xml:space="preserve">SZC-320583-JZCG-G2024</w:t>
    </w:r>
    <w:r>
      <w:rPr>
        <w:rFonts w:hint="eastAsia" w:ascii="宋体" w:hAnsi="宋体" w:eastAsia="宋体"/>
        <w:sz w:val="16"/>
      </w:rPr>
      <w:t xml:space="preserve">-</w:t>
    </w:r>
    <w:r>
      <w:rPr>
        <w:rFonts w:ascii="宋体" w:hAnsi="宋体" w:eastAsia="宋体"/>
        <w:sz w:val="16"/>
      </w:rPr>
      <w:t xml:space="preserve">0122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left"/>
      <w:rPr>
        <w:rFonts w:ascii="宋体" w:hAnsi="宋体" w:eastAsia="宋体"/>
      </w:rPr>
    </w:pPr>
    <w:r>
      <w:rPr>
        <w:rFonts w:hint="eastAsia" w:ascii="宋体" w:hAnsi="宋体" w:eastAsia="宋体"/>
        <w:sz w:val="16"/>
      </w:rPr>
      <w:t xml:space="preserve">苏州市公共资源交易中心昆山分中心（昆山市政府集中采购中心） </w:t>
    </w:r>
    <w:r>
      <w:rPr>
        <w:rFonts w:ascii="宋体" w:hAnsi="宋体" w:eastAsia="宋体"/>
        <w:sz w:val="16"/>
      </w:rPr>
      <w:t xml:space="preserve"> </w:t>
    </w:r>
    <w:r>
      <w:rPr>
        <w:rFonts w:hint="eastAsia" w:ascii="宋体" w:hAnsi="宋体" w:eastAsia="宋体"/>
        <w:sz w:val="16"/>
      </w:rPr>
      <w:t xml:space="preserve"> </w:t>
    </w:r>
    <w:r>
      <w:rPr>
        <w:rFonts w:ascii="宋体" w:hAnsi="宋体" w:eastAsia="宋体"/>
        <w:sz w:val="16"/>
      </w:rPr>
      <w:t xml:space="preserve">             </w:t>
    </w:r>
    <w:r>
      <w:rPr>
        <w:rFonts w:hint="eastAsia" w:ascii="宋体" w:hAnsi="宋体" w:eastAsia="宋体"/>
        <w:sz w:val="16"/>
      </w:rPr>
      <w:t xml:space="preserve">项目编号：</w:t>
    </w:r>
    <w:r>
      <w:rPr>
        <w:rFonts w:hint="eastAsia" w:ascii="宋体" w:hAnsi="宋体" w:eastAsia="宋体"/>
        <w:sz w:val="16"/>
      </w:rPr>
      <w:t xml:space="preserve">J</w:t>
    </w:r>
    <w:r>
      <w:rPr>
        <w:rFonts w:ascii="宋体" w:hAnsi="宋体" w:eastAsia="宋体"/>
        <w:sz w:val="16"/>
      </w:rPr>
      <w:t xml:space="preserve">SZC-320583-JZCG-G2024-0122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2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4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tabs>
          <w:tab w:val="left" w:pos="360" w:leader="none"/>
        </w:tabs>
      </w:pPr>
    </w:lvl>
    <w:lvl w:ilvl="1">
      <w:start w:val="1"/>
      <w:numFmt w:val="decimal"/>
      <w:isLgl w:val="false"/>
      <w:suff w:val="tab"/>
      <w:lvlText w:val="%1.%2"/>
      <w:lvlJc w:val="left"/>
      <w:pPr>
        <w:ind w:left="860" w:hanging="576"/>
      </w:pPr>
      <w:rPr>
        <w:rFonts w:hint="default" w:ascii="宋体" w:hAnsi="宋体" w:eastAsia="宋体" w:cs="宋体"/>
      </w:rPr>
    </w:lvl>
    <w:lvl w:ilvl="2">
      <w:start w:val="1"/>
      <w:numFmt w:val="decimal"/>
      <w:isLgl w:val="false"/>
      <w:suff w:val="tab"/>
      <w:lvlText w:val="%1.%2.%3"/>
      <w:lvlJc w:val="left"/>
      <w:pPr>
        <w:ind w:left="720" w:hanging="720"/>
      </w:pPr>
      <w:rPr>
        <w:rFonts w:hint="default" w:ascii="宋体" w:hAnsi="宋体" w:eastAsia="宋体" w:cs="宋体"/>
      </w:rPr>
    </w:lvl>
    <w:lvl w:ilvl="3">
      <w:start w:val="1"/>
      <w:numFmt w:val="decimal"/>
      <w:isLgl w:val="false"/>
      <w:suff w:val="tab"/>
      <w:lvlText w:val="%1.%2.%3.%4"/>
      <w:lvlJc w:val="left"/>
      <w:pPr>
        <w:ind w:left="864" w:hanging="864"/>
      </w:pPr>
      <w:rPr>
        <w:rFonts w:hint="eastAsia" w:ascii="宋体" w:hAnsi="宋体" w:eastAsia="宋体"/>
        <w:lang w:eastAsia="zh-CN"/>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87"/>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8">
    <w:multiLevelType w:val="hybridMultilevel"/>
    <w:lvl w:ilvl="0">
      <w:start w:val="1"/>
      <w:numFmt w:val="bullet"/>
      <w:pStyle w:val="1286"/>
      <w:isLgl w:val="false"/>
      <w:suff w:val="tab"/>
      <w:lvlText w:val=""/>
      <w:lvlJc w:val="left"/>
      <w:pPr>
        <w:ind w:left="840" w:hanging="420"/>
        <w:tabs>
          <w:tab w:val="num" w:pos="840" w:leader="none"/>
        </w:tabs>
      </w:pPr>
      <w:rPr>
        <w:rFonts w:hint="default" w:ascii="Wingdings" w:hAnsi="Wingdings"/>
      </w:rPr>
    </w:lvl>
    <w:lvl w:ilvl="1">
      <w:start w:val="1"/>
      <w:numFmt w:val="bullet"/>
      <w:pStyle w:val="1312"/>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9">
    <w:multiLevelType w:val="hybridMultilevel"/>
    <w:lvl w:ilvl="0">
      <w:start w:val="1"/>
      <w:numFmt w:val="decimal"/>
      <w:pStyle w:val="1304"/>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10">
    <w:multiLevelType w:val="hybridMultilevel"/>
    <w:lvl w:ilvl="0">
      <w:start w:val="1"/>
      <w:numFmt w:val="upperLetter"/>
      <w:pStyle w:val="1566"/>
      <w:isLgl w:val="false"/>
      <w:suff w:val="tab"/>
      <w:lvlText w:val="%1、"/>
      <w:lvlJc w:val="left"/>
      <w:pPr>
        <w:ind w:left="360" w:hanging="360"/>
        <w:tabs>
          <w:tab w:val="num" w:pos="360" w:leader="none"/>
        </w:tabs>
      </w:pPr>
      <w:rPr>
        <w:rFonts w:hint="eastAsia"/>
      </w:rPr>
    </w:lvl>
    <w:lvl w:ilvl="1">
      <w:start w:val="1"/>
      <w:numFmt w:val="lowerLetter"/>
      <w:pStyle w:val="1314"/>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88"/>
      <w:isLgl w:val="false"/>
      <w:suff w:val="tab"/>
      <w:lvlText w:val="%4."/>
      <w:lvlJc w:val="left"/>
      <w:pPr>
        <w:ind w:left="1680" w:hanging="420"/>
        <w:tabs>
          <w:tab w:val="num" w:pos="1680" w:leader="none"/>
        </w:tabs>
      </w:pPr>
    </w:lvl>
    <w:lvl w:ilvl="4">
      <w:start w:val="1"/>
      <w:numFmt w:val="lowerLetter"/>
      <w:pStyle w:val="1549"/>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decimal"/>
      <w:pStyle w:val="1284"/>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bullet"/>
      <w:pStyle w:val="1324"/>
      <w:isLgl w:val="false"/>
      <w:suff w:val="tab"/>
      <w:lvlText w:val=""/>
      <w:lvlJc w:val="left"/>
      <w:pPr>
        <w:ind w:left="987" w:hanging="567"/>
        <w:tabs>
          <w:tab w:val="num" w:pos="987" w:leader="none"/>
        </w:tabs>
      </w:pPr>
      <w:rPr>
        <w:rFonts w:hint="default" w:ascii="Wingdings" w:hAnsi="Wingdings"/>
      </w:rPr>
    </w:lvl>
    <w:lvl w:ilvl="1">
      <w:start w:val="1"/>
      <w:numFmt w:val="bullet"/>
      <w:pStyle w:val="1620"/>
      <w:isLgl w:val="false"/>
      <w:suff w:val="tab"/>
      <w:lvlText w:val=""/>
      <w:lvlJc w:val="left"/>
      <w:pPr>
        <w:ind w:left="1260" w:hanging="420"/>
        <w:tabs>
          <w:tab w:val="num" w:pos="1260" w:leader="none"/>
        </w:tabs>
      </w:pPr>
      <w:rPr>
        <w:rFonts w:hint="default" w:ascii="Wingdings" w:hAnsi="Wingdings"/>
      </w:rPr>
    </w:lvl>
    <w:lvl w:ilvl="2">
      <w:start w:val="1"/>
      <w:numFmt w:val="bullet"/>
      <w:pStyle w:val="1586"/>
      <w:isLgl w:val="false"/>
      <w:suff w:val="tab"/>
      <w:lvlText w:val=""/>
      <w:lvlJc w:val="left"/>
      <w:pPr>
        <w:ind w:left="1680" w:hanging="420"/>
        <w:tabs>
          <w:tab w:val="num" w:pos="1680" w:leader="none"/>
        </w:tabs>
      </w:pPr>
      <w:rPr>
        <w:rFonts w:hint="default" w:ascii="Wingdings" w:hAnsi="Wingdings"/>
      </w:rPr>
    </w:lvl>
    <w:lvl w:ilvl="3">
      <w:start w:val="1"/>
      <w:numFmt w:val="bullet"/>
      <w:pStyle w:val="1585"/>
      <w:isLgl w:val="false"/>
      <w:suff w:val="tab"/>
      <w:lvlText w:val=""/>
      <w:lvlJc w:val="left"/>
      <w:pPr>
        <w:ind w:left="2100" w:hanging="420"/>
        <w:tabs>
          <w:tab w:val="num" w:pos="2100" w:leader="none"/>
        </w:tabs>
      </w:pPr>
      <w:rPr>
        <w:rFonts w:hint="default" w:ascii="Wingdings" w:hAnsi="Wingdings"/>
      </w:rPr>
    </w:lvl>
    <w:lvl w:ilvl="4">
      <w:start w:val="1"/>
      <w:numFmt w:val="bullet"/>
      <w:pStyle w:val="1624"/>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629"/>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13">
    <w:multiLevelType w:val="hybridMultilevel"/>
    <w:lvl w:ilvl="0">
      <w:start w:val="1"/>
      <w:numFmt w:val="bullet"/>
      <w:pStyle w:val="1320"/>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4">
    <w:multiLevelType w:val="hybridMultilevel"/>
    <w:lvl w:ilvl="0">
      <w:start w:val="1"/>
      <w:numFmt w:val="decimal"/>
      <w:isLgl w:val="false"/>
      <w:suff w:val="nothing"/>
      <w:lvlText w:val="第%1章 "/>
      <w:lvlJc w:val="left"/>
      <w:pPr>
        <w:ind w:left="0" w:firstLine="402"/>
        <w:tabs>
          <w:tab w:val="left" w:pos="420" w:leader="none"/>
        </w:tabs>
      </w:pPr>
      <w:rPr>
        <w:rFonts w:hint="default" w:ascii="宋体" w:hAnsi="宋体" w:eastAsia="黑体" w:cs="宋体"/>
        <w:b/>
        <w:sz w:val="48"/>
      </w:rPr>
    </w:lvl>
    <w:lvl w:ilvl="1">
      <w:start w:val="1"/>
      <w:numFmt w:val="decimal"/>
      <w:isLgl w:val="false"/>
      <w:suff w:val="space"/>
      <w:lvlText w:val="%1.%2"/>
      <w:lvlJc w:val="left"/>
      <w:pPr>
        <w:ind w:left="0" w:firstLine="402"/>
        <w:tabs>
          <w:tab w:val="left" w:pos="0" w:leader="none"/>
        </w:tabs>
      </w:pPr>
      <w:rPr>
        <w:rFonts w:hint="default" w:ascii="宋体" w:hAnsi="宋体" w:eastAsia="黑体" w:cs="宋体"/>
        <w:b/>
        <w:sz w:val="36"/>
      </w:rPr>
    </w:lvl>
    <w:lvl w:ilvl="2">
      <w:start w:val="1"/>
      <w:numFmt w:val="decimal"/>
      <w:isLgl w:val="false"/>
      <w:suff w:val="space"/>
      <w:lvlText w:val="%1.%2.%3"/>
      <w:lvlJc w:val="left"/>
      <w:pPr>
        <w:ind w:left="0" w:firstLine="402"/>
        <w:tabs>
          <w:tab w:val="left" w:pos="420" w:leader="none"/>
        </w:tabs>
      </w:pPr>
      <w:rPr>
        <w:rFonts w:hint="default" w:ascii="宋体" w:hAnsi="宋体" w:eastAsia="黑体" w:cs="宋体"/>
        <w:b/>
        <w:sz w:val="32"/>
      </w:rPr>
    </w:lvl>
    <w:lvl w:ilvl="3">
      <w:start w:val="1"/>
      <w:numFmt w:val="decimal"/>
      <w:isLgl w:val="false"/>
      <w:suff w:val="space"/>
      <w:lvlText w:val="%1.%2.%3.%4"/>
      <w:lvlJc w:val="left"/>
      <w:pPr>
        <w:ind w:left="0" w:firstLine="402"/>
        <w:tabs>
          <w:tab w:val="left" w:pos="420" w:leader="none"/>
        </w:tabs>
      </w:pPr>
      <w:rPr>
        <w:rFonts w:hint="default" w:ascii="宋体" w:hAnsi="宋体" w:eastAsia="宋体" w:cs="宋体"/>
        <w:b/>
        <w:sz w:val="30"/>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5">
    <w:multiLevelType w:val="hybridMultilevel"/>
    <w:lvl w:ilvl="0">
      <w:start w:val="1"/>
      <w:numFmt w:val="bullet"/>
      <w:pStyle w:val="1154"/>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6">
    <w:multiLevelType w:val="hybridMultilevel"/>
    <w:lvl w:ilvl="0">
      <w:start w:val="1"/>
      <w:numFmt w:val="decimal"/>
      <w:pStyle w:val="127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4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7">
    <w:multiLevelType w:val="hybridMultilevel"/>
    <w:lvl w:ilvl="0">
      <w:start w:val="1"/>
      <w:numFmt w:val="decimal"/>
      <w:pStyle w:val="157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8"/>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66"/>
      <w:isLgl w:val="false"/>
      <w:suff w:val="tab"/>
      <w:lvlText w:val="%8)"/>
      <w:lvlJc w:val="left"/>
      <w:pPr>
        <w:ind w:left="3360" w:hanging="420"/>
      </w:pPr>
    </w:lvl>
    <w:lvl w:ilvl="8">
      <w:start w:val="1"/>
      <w:numFmt w:val="lowerRoman"/>
      <w:pStyle w:val="1665"/>
      <w:isLgl w:val="false"/>
      <w:suff w:val="tab"/>
      <w:lvlText w:val="%9."/>
      <w:lvlJc w:val="right"/>
      <w:pPr>
        <w:ind w:left="3780" w:hanging="420"/>
      </w:pPr>
    </w:lvl>
  </w:abstractNum>
  <w:abstractNum w:abstractNumId="22">
    <w:multiLevelType w:val="hybridMultilevel"/>
    <w:lvl w:ilvl="0">
      <w:start w:val="1"/>
      <w:numFmt w:val="decimal"/>
      <w:pStyle w:val="159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60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760"/>
      <w:isLgl w:val="false"/>
      <w:suff w:val="tab"/>
      <w:lvlText w:val="%1"/>
      <w:lvlJc w:val="left"/>
      <w:pPr>
        <w:ind w:left="968" w:hanging="425"/>
      </w:pPr>
      <w:rPr>
        <w:rFonts w:hint="eastAsia"/>
      </w:rPr>
    </w:lvl>
    <w:lvl w:ilvl="1">
      <w:start w:val="1"/>
      <w:numFmt w:val="decimal"/>
      <w:pStyle w:val="1761"/>
      <w:isLgl/>
      <w:suff w:val="tab"/>
      <w:lvlText w:val="%1.%2"/>
      <w:lvlJc w:val="left"/>
      <w:pPr>
        <w:ind w:left="993" w:hanging="567"/>
      </w:pPr>
      <w:rPr>
        <w:rFonts w:hint="eastAsia"/>
      </w:rPr>
    </w:lvl>
    <w:lvl w:ilvl="2">
      <w:start w:val="1"/>
      <w:numFmt w:val="decimal"/>
      <w:pStyle w:val="1762"/>
      <w:isLgl/>
      <w:suff w:val="tab"/>
      <w:lvlText w:val="%1.%2.%3"/>
      <w:lvlJc w:val="left"/>
      <w:pPr>
        <w:ind w:left="1961" w:hanging="567"/>
      </w:pPr>
      <w:rPr>
        <w:rFonts w:hint="eastAsia"/>
      </w:rPr>
    </w:lvl>
    <w:lvl w:ilvl="3">
      <w:start w:val="1"/>
      <w:numFmt w:val="decimal"/>
      <w:pStyle w:val="1763"/>
      <w:isLgl/>
      <w:suff w:val="tab"/>
      <w:lvlText w:val="%1.%2.%3.%4"/>
      <w:lvlJc w:val="left"/>
      <w:pPr>
        <w:ind w:left="2527" w:hanging="708"/>
      </w:pPr>
      <w:rPr>
        <w:rFonts w:hint="eastAsia"/>
      </w:rPr>
    </w:lvl>
    <w:lvl w:ilvl="4">
      <w:start w:val="1"/>
      <w:numFmt w:val="decimal"/>
      <w:pStyle w:val="1764"/>
      <w:isLgl/>
      <w:suff w:val="tab"/>
      <w:lvlText w:val="%1.%2.%3.%4.%5"/>
      <w:lvlJc w:val="left"/>
      <w:pPr>
        <w:ind w:left="1134" w:hanging="850"/>
      </w:pPr>
      <w:rPr>
        <w:rFonts w:hint="eastAsia"/>
      </w:rPr>
    </w:lvl>
    <w:lvl w:ilvl="5">
      <w:start w:val="1"/>
      <w:numFmt w:val="decimal"/>
      <w:pStyle w:val="1765"/>
      <w:isLgl/>
      <w:suff w:val="tab"/>
      <w:lvlText w:val="%1.%2.%3.%4.%5.%6"/>
      <w:lvlJc w:val="left"/>
      <w:pPr>
        <w:ind w:left="3803" w:hanging="1134"/>
      </w:pPr>
      <w:rPr>
        <w:rFonts w:hint="eastAsia"/>
      </w:rPr>
    </w:lvl>
    <w:lvl w:ilvl="6">
      <w:start w:val="1"/>
      <w:numFmt w:val="decimal"/>
      <w:pStyle w:val="1766"/>
      <w:isLgl/>
      <w:suff w:val="tab"/>
      <w:lvlText w:val="%1.%2.%3.%4.%5.%6.%7"/>
      <w:lvlJc w:val="left"/>
      <w:pPr>
        <w:ind w:left="5364" w:hanging="1276"/>
      </w:pPr>
      <w:rPr>
        <w:rFonts w:hint="eastAsia"/>
      </w:rPr>
    </w:lvl>
    <w:lvl w:ilvl="7">
      <w:start w:val="1"/>
      <w:numFmt w:val="decimal"/>
      <w:pStyle w:val="176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5">
    <w:multiLevelType w:val="hybridMultilevel"/>
    <w:lvl w:ilvl="0">
      <w:start w:val="1"/>
      <w:numFmt w:val="decimal"/>
      <w:isLgl w:val="false"/>
      <w:suff w:val="nothing"/>
      <w:lvlText w:val="（%1）"/>
      <w:lvlJc w:val="left"/>
      <w:pPr>
        <w:ind w:left="1277"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7">
    <w:multiLevelType w:val="hybridMultilevel"/>
    <w:lvl w:ilvl="0">
      <w:start w:val="1"/>
      <w:numFmt w:val="decimal"/>
      <w:pStyle w:val="161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chineseCounting"/>
      <w:pStyle w:val="1628"/>
      <w:isLgl w:val="false"/>
      <w:suff w:val="nothing"/>
      <w:lvlText w:val="%1、"/>
      <w:lvlJc w:val="left"/>
      <w:pPr/>
    </w:lvl>
    <w:lvl w:ilvl="1">
      <w:start w:val="1"/>
      <w:numFmt w:val="bullet"/>
      <w:pStyle w:val="1420"/>
      <w:isLgl w:val="false"/>
      <w:suff w:val="tab"/>
      <w:lvlText w:val="o"/>
      <w:lvlJc w:val="left"/>
      <w:pPr>
        <w:ind w:left="1440" w:hanging="360"/>
      </w:pPr>
      <w:rPr>
        <w:rFonts w:hint="default" w:ascii="Courier New" w:hAnsi="Courier New" w:eastAsia="Courier New" w:cs="Courier New"/>
      </w:rPr>
    </w:lvl>
    <w:lvl w:ilvl="2">
      <w:start w:val="1"/>
      <w:numFmt w:val="bullet"/>
      <w:pStyle w:val="1454"/>
      <w:isLgl w:val="false"/>
      <w:suff w:val="tab"/>
      <w:lvlText w:val="§"/>
      <w:lvlJc w:val="left"/>
      <w:pPr>
        <w:ind w:left="2160" w:hanging="360"/>
      </w:pPr>
      <w:rPr>
        <w:rFonts w:hint="default" w:ascii="Wingdings" w:hAnsi="Wingdings" w:eastAsia="Wingdings" w:cs="Wingdings"/>
      </w:rPr>
    </w:lvl>
    <w:lvl w:ilvl="3">
      <w:start w:val="1"/>
      <w:numFmt w:val="bullet"/>
      <w:pStyle w:val="144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627"/>
      <w:isLgl w:val="false"/>
      <w:suff w:val="nothing"/>
      <w:lvlText w:val="%1、"/>
      <w:lvlJc w:val="left"/>
      <w:pPr/>
    </w:lvl>
    <w:lvl w:ilvl="1">
      <w:start w:val="1"/>
      <w:numFmt w:val="bullet"/>
      <w:pStyle w:val="162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860" w:hanging="576"/>
      </w:pPr>
      <w:rPr>
        <w:rFonts w:hint="default" w:ascii="宋体" w:hAnsi="宋体" w:eastAsia="宋体" w:cs="宋体"/>
      </w:rPr>
    </w:lvl>
    <w:lvl w:ilvl="2">
      <w:start w:val="1"/>
      <w:numFmt w:val="decimal"/>
      <w:isLgl w:val="false"/>
      <w:suff w:val="tab"/>
      <w:lvlText w:val="%1.%2.%3"/>
      <w:lvlJc w:val="left"/>
      <w:pPr>
        <w:ind w:left="720" w:hanging="720"/>
      </w:pPr>
      <w:rPr>
        <w:rFonts w:hint="default" w:ascii="宋体" w:hAnsi="宋体" w:eastAsia="宋体" w:cs="宋体"/>
      </w:rPr>
    </w:lvl>
    <w:lvl w:ilvl="3">
      <w:start w:val="1"/>
      <w:numFmt w:val="decimal"/>
      <w:isLgl w:val="false"/>
      <w:suff w:val="tab"/>
      <w:lvlText w:val="%1.%2.%3.%4"/>
      <w:lvlJc w:val="left"/>
      <w:pPr>
        <w:ind w:left="864" w:hanging="864"/>
      </w:pPr>
      <w:rPr>
        <w:rFonts w:hint="eastAsia" w:ascii="宋体" w:hAnsi="宋体" w:eastAsia="宋体"/>
        <w:lang w:eastAsia="zh-CN"/>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2">
    <w:multiLevelType w:val="hybridMultilevel"/>
    <w:lvl w:ilvl="0">
      <w:start w:val="1"/>
      <w:numFmt w:val="decimal"/>
      <w:pStyle w:val="160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48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5">
    <w:multiLevelType w:val="hybridMultilevel"/>
    <w:lvl w:ilvl="0">
      <w:start w:val="1"/>
      <w:numFmt w:val="decimal"/>
      <w:pStyle w:val="166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pStyle w:val="161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isLgl w:val="false"/>
      <w:suff w:val="nothing"/>
      <w:lvlText w:val="%1 、"/>
      <w:lvlJc w:val="left"/>
      <w:pPr>
        <w:ind w:left="432" w:hanging="432"/>
        <w:tabs>
          <w:tab w:val="left" w:pos="0" w:leader="none"/>
        </w:tabs>
      </w:pPr>
      <w:rPr>
        <w:rFonts w:hint="eastAsia" w:ascii="宋体" w:hAnsi="宋体" w:eastAsia="宋体" w:cs="宋体"/>
      </w:rPr>
    </w:lvl>
    <w:lvl w:ilvl="1">
      <w:start w:val="1"/>
      <w:numFmt w:val="decimal"/>
      <w:isLgl/>
      <w:suff w:val="tab"/>
      <w:lvlText w:val="%1.%2、"/>
      <w:lvlJc w:val="left"/>
      <w:pPr>
        <w:ind w:left="575" w:hanging="575"/>
        <w:tabs>
          <w:tab w:val="left" w:pos="420" w:leader="none"/>
        </w:tabs>
      </w:pPr>
      <w:rPr>
        <w:rFonts w:hint="eastAsia" w:ascii="宋体" w:hAnsi="宋体" w:eastAsia="宋体" w:cs="宋体"/>
      </w:rPr>
    </w:lvl>
    <w:lvl w:ilvl="2">
      <w:start w:val="1"/>
      <w:numFmt w:val="decimal"/>
      <w:isLgl/>
      <w:suff w:val="tab"/>
      <w:lvlText w:val="%1.%2.%3"/>
      <w:lvlJc w:val="left"/>
      <w:pPr>
        <w:ind w:left="720" w:hanging="720"/>
      </w:pPr>
      <w:rPr>
        <w:rFonts w:hint="eastAsia" w:ascii="宋体" w:hAnsi="宋体" w:eastAsia="宋体" w:cs="宋体"/>
      </w:rPr>
    </w:lvl>
    <w:lvl w:ilvl="3">
      <w:start w:val="1"/>
      <w:numFmt w:val="decimal"/>
      <w:isLgl/>
      <w:suff w:val="tab"/>
      <w:lvlText w:val="%1.%2.%3.%4"/>
      <w:lvlJc w:val="left"/>
      <w:pPr>
        <w:ind w:left="864" w:hanging="864"/>
      </w:pPr>
      <w:rPr>
        <w:rFonts w:hint="eastAsia" w:ascii="宋体" w:hAnsi="宋体" w:eastAsia="宋体" w:cs="宋体"/>
      </w:rPr>
    </w:lvl>
    <w:lvl w:ilvl="4">
      <w:start w:val="1"/>
      <w:numFmt w:val="decimal"/>
      <w:isLgl/>
      <w:suff w:val="tab"/>
      <w:lvlText w:val="%1.%2.%3.%4.%5"/>
      <w:lvlJc w:val="left"/>
      <w:pPr>
        <w:ind w:left="1008" w:hanging="1008"/>
      </w:pPr>
      <w:rPr>
        <w:rFonts w:hint="eastAsia" w:ascii="宋体" w:hAnsi="宋体" w:eastAsia="宋体" w:cs="宋体"/>
      </w:rPr>
    </w:lvl>
    <w:lvl w:ilvl="5">
      <w:start w:val="1"/>
      <w:numFmt w:val="decimal"/>
      <w:isLgl/>
      <w:suff w:val="tab"/>
      <w:lvlText w:val="%1.%2.%3.%4.%5.%6"/>
      <w:lvlJc w:val="left"/>
      <w:pPr>
        <w:ind w:left="1151" w:hanging="1151"/>
      </w:pPr>
      <w:rPr>
        <w:rFonts w:hint="eastAsia" w:ascii="宋体" w:hAnsi="宋体" w:eastAsia="宋体" w:cs="宋体"/>
      </w:rPr>
    </w:lvl>
    <w:lvl w:ilvl="6">
      <w:start w:val="1"/>
      <w:numFmt w:val="decimal"/>
      <w:isLgl/>
      <w:suff w:val="tab"/>
      <w:lvlText w:val="%1.%2.%3.%4.%5.%6.%7"/>
      <w:lvlJc w:val="left"/>
      <w:pPr>
        <w:ind w:left="1296" w:hanging="1296"/>
      </w:pPr>
      <w:rPr>
        <w:rFonts w:hint="eastAsia" w:ascii="宋体" w:hAnsi="宋体" w:eastAsia="宋体" w:cs="宋体"/>
      </w:rPr>
    </w:lvl>
    <w:lvl w:ilvl="7">
      <w:start w:val="1"/>
      <w:numFmt w:val="decimal"/>
      <w:isLgl/>
      <w:suff w:val="tab"/>
      <w:lvlText w:val="%1.%2.%3.%4.%5.%6.%7.%8"/>
      <w:lvlJc w:val="left"/>
      <w:pPr>
        <w:ind w:left="1440" w:hanging="1440"/>
      </w:pPr>
      <w:rPr>
        <w:rFonts w:hint="eastAsia" w:ascii="宋体" w:hAnsi="宋体" w:eastAsia="宋体" w:cs="宋体"/>
      </w:rPr>
    </w:lvl>
    <w:lvl w:ilvl="8">
      <w:start w:val="1"/>
      <w:numFmt w:val="decimal"/>
      <w:isLgl/>
      <w:suff w:val="tab"/>
      <w:lvlText w:val="%1.%2.%3.%4.%5.%6.%7.%8.%9"/>
      <w:lvlJc w:val="left"/>
      <w:pPr>
        <w:ind w:left="1583" w:hanging="1583"/>
      </w:pPr>
      <w:rPr>
        <w:rFonts w:hint="eastAsia" w:ascii="宋体" w:hAnsi="宋体" w:eastAsia="宋体" w:cs="宋体"/>
      </w:rPr>
    </w:lvl>
  </w:abstractNum>
  <w:abstractNum w:abstractNumId="38">
    <w:multiLevelType w:val="hybridMultilevel"/>
    <w:lvl w:ilvl="0">
      <w:start w:val="1"/>
      <w:numFmt w:val="decimalEnclosedCircleChinese"/>
      <w:isLgl w:val="false"/>
      <w:suff w:val="nothing"/>
      <w:lvlText w:val="%1　"/>
      <w:lvlJc w:val="left"/>
      <w:pPr>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pStyle w:val="159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1">
    <w:multiLevelType w:val="hybridMultilevel"/>
    <w:lvl w:ilvl="0">
      <w:start w:val="1"/>
      <w:numFmt w:val="decimal"/>
      <w:pStyle w:val="160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60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1"/>
  </w:num>
  <w:num w:numId="4">
    <w:abstractNumId w:val="8"/>
  </w:num>
  <w:num w:numId="5">
    <w:abstractNumId w:val="7"/>
  </w:num>
  <w:num w:numId="6">
    <w:abstractNumId w:val="9"/>
  </w:num>
  <w:num w:numId="7">
    <w:abstractNumId w:val="10"/>
  </w:num>
  <w:num w:numId="8">
    <w:abstractNumId w:val="13"/>
  </w:num>
  <w:num w:numId="9">
    <w:abstractNumId w:val="12"/>
  </w:num>
  <w:num w:numId="10">
    <w:abstractNumId w:val="17"/>
  </w:num>
  <w:num w:numId="11">
    <w:abstractNumId w:val="22"/>
  </w:num>
  <w:num w:numId="12">
    <w:abstractNumId w:val="40"/>
  </w:num>
  <w:num w:numId="13">
    <w:abstractNumId w:val="41"/>
  </w:num>
  <w:num w:numId="14">
    <w:abstractNumId w:val="23"/>
  </w:num>
  <w:num w:numId="15">
    <w:abstractNumId w:val="32"/>
  </w:num>
  <w:num w:numId="16">
    <w:abstractNumId w:val="36"/>
  </w:num>
  <w:num w:numId="17">
    <w:abstractNumId w:val="42"/>
  </w:num>
  <w:num w:numId="18">
    <w:abstractNumId w:val="27"/>
  </w:num>
  <w:num w:numId="19">
    <w:abstractNumId w:val="29"/>
  </w:num>
  <w:num w:numId="20">
    <w:abstractNumId w:val="30"/>
  </w:num>
  <w:num w:numId="21">
    <w:abstractNumId w:val="1"/>
  </w:num>
  <w:num w:numId="22">
    <w:abstractNumId w:val="35"/>
  </w:num>
  <w:num w:numId="23">
    <w:abstractNumId w:val="21"/>
  </w:num>
  <w:num w:numId="24">
    <w:abstractNumId w:val="34"/>
  </w:num>
  <w:num w:numId="25">
    <w:abstractNumId w:val="0"/>
  </w:num>
  <w:num w:numId="26">
    <w:abstractNumId w:val="24"/>
  </w:num>
  <w:num w:numId="27">
    <w:abstractNumId w:val="20"/>
  </w:num>
  <w:num w:numId="28">
    <w:abstractNumId w:val="26"/>
  </w:num>
  <w:num w:numId="29">
    <w:abstractNumId w:val="39"/>
  </w:num>
  <w:num w:numId="30">
    <w:abstractNumId w:val="33"/>
  </w:num>
  <w:num w:numId="31">
    <w:abstractNumId w:val="3"/>
  </w:num>
  <w:num w:numId="32">
    <w:abstractNumId w:val="14"/>
  </w:num>
  <w:num w:numId="33">
    <w:abstractNumId w:val="2"/>
  </w:num>
  <w:num w:numId="34">
    <w:abstractNumId w:val="31"/>
  </w:num>
  <w:num w:numId="35">
    <w:abstractNumId w:val="37"/>
  </w:num>
  <w:num w:numId="36">
    <w:abstractNumId w:val="28"/>
  </w:num>
  <w:num w:numId="37">
    <w:abstractNumId w:val="18"/>
  </w:num>
  <w:num w:numId="38">
    <w:abstractNumId w:val="25"/>
  </w:num>
  <w:num w:numId="39">
    <w:abstractNumId w:val="19"/>
  </w:num>
  <w:num w:numId="40">
    <w:abstractNumId w:val="6"/>
  </w:num>
  <w:num w:numId="41">
    <w:abstractNumId w:val="4"/>
  </w:num>
  <w:num w:numId="42">
    <w:abstractNumId w:val="5"/>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33"/>
    <w:link w:val="1024"/>
    <w:uiPriority w:val="9"/>
    <w:rPr>
      <w:rFonts w:ascii="Arial" w:hAnsi="Arial" w:eastAsia="Arial" w:cs="Arial"/>
      <w:sz w:val="40"/>
      <w:szCs w:val="40"/>
    </w:rPr>
  </w:style>
  <w:style w:type="character" w:styleId="876">
    <w:name w:val="Heading 2 Char"/>
    <w:basedOn w:val="1033"/>
    <w:link w:val="1025"/>
    <w:uiPriority w:val="9"/>
    <w:rPr>
      <w:rFonts w:ascii="Arial" w:hAnsi="Arial" w:eastAsia="Arial" w:cs="Arial"/>
      <w:sz w:val="34"/>
    </w:rPr>
  </w:style>
  <w:style w:type="character" w:styleId="877">
    <w:name w:val="Heading 3 Char"/>
    <w:basedOn w:val="1033"/>
    <w:link w:val="1026"/>
    <w:uiPriority w:val="9"/>
    <w:rPr>
      <w:rFonts w:ascii="Arial" w:hAnsi="Arial" w:eastAsia="Arial" w:cs="Arial"/>
      <w:sz w:val="30"/>
      <w:szCs w:val="30"/>
    </w:rPr>
  </w:style>
  <w:style w:type="character" w:styleId="878">
    <w:name w:val="Heading 4 Char"/>
    <w:basedOn w:val="1033"/>
    <w:link w:val="1027"/>
    <w:uiPriority w:val="9"/>
    <w:rPr>
      <w:rFonts w:ascii="Arial" w:hAnsi="Arial" w:eastAsia="Arial" w:cs="Arial"/>
      <w:b/>
      <w:bCs/>
      <w:sz w:val="26"/>
      <w:szCs w:val="26"/>
    </w:rPr>
  </w:style>
  <w:style w:type="character" w:styleId="879">
    <w:name w:val="Heading 5 Char"/>
    <w:basedOn w:val="1033"/>
    <w:link w:val="1028"/>
    <w:uiPriority w:val="9"/>
    <w:rPr>
      <w:rFonts w:ascii="Arial" w:hAnsi="Arial" w:eastAsia="Arial" w:cs="Arial"/>
      <w:b/>
      <w:bCs/>
      <w:sz w:val="24"/>
      <w:szCs w:val="24"/>
    </w:rPr>
  </w:style>
  <w:style w:type="character" w:styleId="880">
    <w:name w:val="Heading 6 Char"/>
    <w:basedOn w:val="1033"/>
    <w:link w:val="1029"/>
    <w:uiPriority w:val="9"/>
    <w:rPr>
      <w:rFonts w:ascii="Arial" w:hAnsi="Arial" w:eastAsia="Arial" w:cs="Arial"/>
      <w:b/>
      <w:bCs/>
      <w:sz w:val="22"/>
      <w:szCs w:val="22"/>
    </w:rPr>
  </w:style>
  <w:style w:type="character" w:styleId="881">
    <w:name w:val="Heading 7 Char"/>
    <w:basedOn w:val="1033"/>
    <w:link w:val="1030"/>
    <w:uiPriority w:val="9"/>
    <w:rPr>
      <w:rFonts w:ascii="Arial" w:hAnsi="Arial" w:eastAsia="Arial" w:cs="Arial"/>
      <w:b/>
      <w:bCs/>
      <w:i/>
      <w:iCs/>
      <w:sz w:val="22"/>
      <w:szCs w:val="22"/>
    </w:rPr>
  </w:style>
  <w:style w:type="character" w:styleId="882">
    <w:name w:val="Heading 8 Char"/>
    <w:basedOn w:val="1033"/>
    <w:link w:val="1031"/>
    <w:uiPriority w:val="9"/>
    <w:rPr>
      <w:rFonts w:ascii="Arial" w:hAnsi="Arial" w:eastAsia="Arial" w:cs="Arial"/>
      <w:i/>
      <w:iCs/>
      <w:sz w:val="22"/>
      <w:szCs w:val="22"/>
    </w:rPr>
  </w:style>
  <w:style w:type="character" w:styleId="883">
    <w:name w:val="Heading 9 Char"/>
    <w:basedOn w:val="1033"/>
    <w:link w:val="1032"/>
    <w:uiPriority w:val="9"/>
    <w:rPr>
      <w:rFonts w:ascii="Arial" w:hAnsi="Arial" w:eastAsia="Arial" w:cs="Arial"/>
      <w:i/>
      <w:iCs/>
      <w:sz w:val="21"/>
      <w:szCs w:val="21"/>
    </w:rPr>
  </w:style>
  <w:style w:type="character" w:styleId="884">
    <w:name w:val="Title Char"/>
    <w:basedOn w:val="1033"/>
    <w:link w:val="1075"/>
    <w:uiPriority w:val="10"/>
    <w:rPr>
      <w:sz w:val="48"/>
      <w:szCs w:val="48"/>
    </w:rPr>
  </w:style>
  <w:style w:type="paragraph" w:styleId="885">
    <w:name w:val="Subtitle"/>
    <w:basedOn w:val="1023"/>
    <w:next w:val="1023"/>
    <w:link w:val="886"/>
    <w:uiPriority w:val="11"/>
    <w:qFormat/>
    <w:pPr>
      <w:spacing w:before="200" w:after="200"/>
    </w:pPr>
    <w:rPr>
      <w:sz w:val="24"/>
      <w:szCs w:val="24"/>
    </w:rPr>
  </w:style>
  <w:style w:type="character" w:styleId="886">
    <w:name w:val="Subtitle Char"/>
    <w:basedOn w:val="1033"/>
    <w:link w:val="885"/>
    <w:uiPriority w:val="11"/>
    <w:rPr>
      <w:sz w:val="24"/>
      <w:szCs w:val="24"/>
    </w:rPr>
  </w:style>
  <w:style w:type="paragraph" w:styleId="887">
    <w:name w:val="Quote"/>
    <w:basedOn w:val="1023"/>
    <w:next w:val="1023"/>
    <w:link w:val="888"/>
    <w:uiPriority w:val="29"/>
    <w:qFormat/>
    <w:pPr>
      <w:ind w:left="720" w:right="720"/>
    </w:pPr>
    <w:rPr>
      <w:i/>
    </w:rPr>
  </w:style>
  <w:style w:type="character" w:styleId="888">
    <w:name w:val="Quote Char"/>
    <w:link w:val="887"/>
    <w:uiPriority w:val="29"/>
    <w:rPr>
      <w:i/>
    </w:rPr>
  </w:style>
  <w:style w:type="paragraph" w:styleId="889">
    <w:name w:val="Intense Quote"/>
    <w:basedOn w:val="1023"/>
    <w:next w:val="1023"/>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character" w:styleId="891">
    <w:name w:val="Header Char"/>
    <w:basedOn w:val="1033"/>
    <w:link w:val="1084"/>
    <w:uiPriority w:val="99"/>
  </w:style>
  <w:style w:type="character" w:styleId="892">
    <w:name w:val="Footer Char"/>
    <w:basedOn w:val="1033"/>
    <w:link w:val="1052"/>
    <w:uiPriority w:val="99"/>
  </w:style>
  <w:style w:type="character" w:styleId="893">
    <w:name w:val="Caption Char"/>
    <w:basedOn w:val="1057"/>
    <w:link w:val="1052"/>
    <w:uiPriority w:val="99"/>
  </w:style>
  <w:style w:type="table" w:styleId="894">
    <w:name w:val="Table Grid Light"/>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basedOn w:val="10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basedOn w:val="10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basedOn w:val="10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basedOn w:val="10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basedOn w:val="10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basedOn w:val="10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basedOn w:val="10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basedOn w:val="10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basedOn w:val="10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30">
    <w:name w:val="Grid Table 5 Dark - Accent 2"/>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31">
    <w:name w:val="Grid Table 5 Dark - Accent 3"/>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32">
    <w:name w:val="Grid Table 5 Dark- Accent 4"/>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33">
    <w:name w:val="Grid Table 5 Dark - Accent 5"/>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34">
    <w:name w:val="Grid Table 5 Dark - Accent 6"/>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5">
    <w:name w:val="Grid Table 6 Colorful"/>
    <w:basedOn w:val="10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basedOn w:val="10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basedOn w:val="10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basedOn w:val="10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41">
    <w:name w:val="Grid Table 6 Colorful - Accent 6"/>
    <w:basedOn w:val="10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42">
    <w:name w:val="Grid Table 7 Colorful"/>
    <w:basedOn w:val="10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basedOn w:val="10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basedOn w:val="10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basedOn w:val="10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basedOn w:val="10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basedOn w:val="10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basedOn w:val="10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basedOn w:val="10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basedOn w:val="10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basedOn w:val="10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basedOn w:val="10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basedOn w:val="10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basedOn w:val="10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basedOn w:val="10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basedOn w:val="10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basedOn w:val="10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basedOn w:val="10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basedOn w:val="10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basedOn w:val="10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basedOn w:val="10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basedOn w:val="10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basedOn w:val="10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5">
    <w:name w:val="List Table 3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66">
    <w:name w:val="List Table 3 - Accent 3"/>
    <w:basedOn w:val="10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67">
    <w:name w:val="List Table 3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68">
    <w:name w:val="List Table 3 - Accent 5"/>
    <w:basedOn w:val="10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69">
    <w:name w:val="List Table 3 - Accent 6"/>
    <w:basedOn w:val="10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70">
    <w:name w:val="List Table 4"/>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basedOn w:val="10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72">
    <w:name w:val="List Table 4 - Accent 2"/>
    <w:basedOn w:val="10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73">
    <w:name w:val="List Table 4 - Accent 3"/>
    <w:basedOn w:val="10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74">
    <w:name w:val="List Table 4 - Accent 4"/>
    <w:basedOn w:val="10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5">
    <w:name w:val="List Table 4 - Accent 5"/>
    <w:basedOn w:val="10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76">
    <w:name w:val="List Table 4 - Accent 6"/>
    <w:basedOn w:val="10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77">
    <w:name w:val="List Table 5 Dark"/>
    <w:basedOn w:val="10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basedOn w:val="10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basedOn w:val="10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basedOn w:val="10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basedOn w:val="10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basedOn w:val="10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basedOn w:val="10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basedOn w:val="10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basedOn w:val="10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86">
    <w:name w:val="List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87">
    <w:name w:val="List Table 6 Colorful - Accent 3"/>
    <w:basedOn w:val="10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88">
    <w:name w:val="List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9">
    <w:name w:val="List Table 6 Colorful - Accent 5"/>
    <w:basedOn w:val="10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90">
    <w:name w:val="List Table 6 Colorful - Accent 6"/>
    <w:basedOn w:val="10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91">
    <w:name w:val="List Table 7 Colorful"/>
    <w:basedOn w:val="10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basedOn w:val="10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93">
    <w:name w:val="List Table 7 Colorful - Accent 2"/>
    <w:basedOn w:val="10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94">
    <w:name w:val="List Table 7 Colorful - Accent 3"/>
    <w:basedOn w:val="10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5">
    <w:name w:val="List Table 7 Colorful - Accent 4"/>
    <w:basedOn w:val="10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96">
    <w:name w:val="List Table 7 Colorful - Accent 5"/>
    <w:basedOn w:val="10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97">
    <w:name w:val="List Table 7 Colorful - Accent 6"/>
    <w:basedOn w:val="10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98">
    <w:name w:val="Lined - Accent"/>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00">
    <w:name w:val="Lined - Accent 2"/>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1">
    <w:name w:val="Lined - Accent 3"/>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2">
    <w:name w:val="Lined - Accent 4"/>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3">
    <w:name w:val="Lined - Accent 5"/>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4">
    <w:name w:val="Lined - Accent 6"/>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5">
    <w:name w:val="Bordered &amp; Lined - Accent"/>
    <w:basedOn w:val="10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basedOn w:val="10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07">
    <w:name w:val="Bordered &amp; Lined - Accent 2"/>
    <w:basedOn w:val="10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8">
    <w:name w:val="Bordered &amp; Lined - Accent 3"/>
    <w:basedOn w:val="10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9">
    <w:name w:val="Bordered &amp; Lined - Accent 4"/>
    <w:basedOn w:val="10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0">
    <w:name w:val="Bordered &amp; Lined - Accent 5"/>
    <w:basedOn w:val="10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11">
    <w:name w:val="Bordered &amp; Lined - Accent 6"/>
    <w:basedOn w:val="10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2">
    <w:name w:val="Bordered"/>
    <w:basedOn w:val="10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Footnote Text Char"/>
    <w:link w:val="1101"/>
    <w:uiPriority w:val="99"/>
    <w:rPr>
      <w:sz w:val="18"/>
    </w:rPr>
  </w:style>
  <w:style w:type="paragraph" w:styleId="1020">
    <w:name w:val="endnote text"/>
    <w:basedOn w:val="1023"/>
    <w:link w:val="1021"/>
    <w:uiPriority w:val="99"/>
    <w:semiHidden/>
    <w:unhideWhenUsed/>
    <w:pPr>
      <w:spacing w:after="0" w:line="240" w:lineRule="auto"/>
    </w:pPr>
    <w:rPr>
      <w:sz w:val="20"/>
    </w:rPr>
  </w:style>
  <w:style w:type="character" w:styleId="1021">
    <w:name w:val="Endnote Text Char"/>
    <w:link w:val="1020"/>
    <w:uiPriority w:val="99"/>
    <w:rPr>
      <w:sz w:val="20"/>
    </w:rPr>
  </w:style>
  <w:style w:type="character" w:styleId="1022">
    <w:name w:val="endnote reference"/>
    <w:basedOn w:val="1033"/>
    <w:uiPriority w:val="99"/>
    <w:semiHidden/>
    <w:unhideWhenUsed/>
    <w:rPr>
      <w:vertAlign w:val="superscript"/>
    </w:rPr>
  </w:style>
  <w:style w:type="paragraph" w:styleId="1023" w:default="1">
    <w:name w:val="Normal"/>
    <w:qFormat/>
    <w:pPr>
      <w:jc w:val="both"/>
      <w:widowControl w:val="off"/>
    </w:pPr>
  </w:style>
  <w:style w:type="paragraph" w:styleId="1024">
    <w:name w:val="Heading 1"/>
    <w:basedOn w:val="1023"/>
    <w:next w:val="1023"/>
    <w:link w:val="1036"/>
    <w:qFormat/>
    <w:pPr>
      <w:keepLines/>
      <w:keepNext/>
      <w:spacing w:before="340" w:after="330" w:line="576" w:lineRule="auto"/>
      <w:outlineLvl w:val="0"/>
    </w:pPr>
    <w:rPr>
      <w:rFonts w:eastAsia="楷体_GB2312"/>
      <w:b/>
      <w:sz w:val="44"/>
    </w:rPr>
  </w:style>
  <w:style w:type="paragraph" w:styleId="1025">
    <w:name w:val="Heading 2"/>
    <w:basedOn w:val="1023"/>
    <w:next w:val="1023"/>
    <w:link w:val="1037"/>
    <w:qFormat/>
    <w:pPr>
      <w:keepLines/>
      <w:keepNext/>
      <w:spacing w:line="360" w:lineRule="auto"/>
      <w:outlineLvl w:val="1"/>
    </w:pPr>
    <w:rPr>
      <w:b/>
      <w:bCs/>
      <w:szCs w:val="32"/>
    </w:rPr>
  </w:style>
  <w:style w:type="paragraph" w:styleId="1026">
    <w:name w:val="Heading 3"/>
    <w:basedOn w:val="1023"/>
    <w:next w:val="1023"/>
    <w:link w:val="1038"/>
    <w:qFormat/>
    <w:pPr>
      <w:keepLines/>
      <w:keepNext/>
      <w:spacing w:before="260" w:after="260" w:line="416" w:lineRule="auto"/>
      <w:outlineLvl w:val="2"/>
    </w:pPr>
    <w:rPr>
      <w:b/>
      <w:bCs/>
      <w:sz w:val="32"/>
      <w:szCs w:val="32"/>
    </w:rPr>
  </w:style>
  <w:style w:type="paragraph" w:styleId="1027">
    <w:name w:val="Heading 4"/>
    <w:basedOn w:val="1023"/>
    <w:next w:val="1023"/>
    <w:link w:val="1039"/>
    <w:qFormat/>
    <w:pPr>
      <w:ind w:left="864" w:hanging="864"/>
      <w:keepLines/>
      <w:keepNext/>
      <w:spacing w:line="720" w:lineRule="auto"/>
      <w:outlineLvl w:val="3"/>
    </w:pPr>
    <w:rPr>
      <w:rFonts w:ascii="微软雅黑" w:hAnsi="微软雅黑" w:eastAsia="微软雅黑"/>
      <w:b/>
      <w:bCs/>
      <w:sz w:val="30"/>
      <w:szCs w:val="30"/>
    </w:rPr>
  </w:style>
  <w:style w:type="paragraph" w:styleId="1028">
    <w:name w:val="Heading 5"/>
    <w:basedOn w:val="1023"/>
    <w:next w:val="1023"/>
    <w:link w:val="1040"/>
    <w:qFormat/>
    <w:pPr>
      <w:keepLines/>
      <w:keepNext/>
      <w:spacing w:before="280" w:after="290" w:line="376" w:lineRule="auto"/>
      <w:outlineLvl w:val="4"/>
    </w:pPr>
    <w:rPr>
      <w:b/>
      <w:bCs/>
      <w:sz w:val="28"/>
      <w:szCs w:val="28"/>
    </w:rPr>
  </w:style>
  <w:style w:type="paragraph" w:styleId="1029">
    <w:name w:val="Heading 6"/>
    <w:basedOn w:val="1023"/>
    <w:next w:val="1023"/>
    <w:link w:val="1041"/>
    <w:qFormat/>
    <w:pPr>
      <w:keepLines/>
      <w:keepNext/>
      <w:spacing w:before="240" w:after="64" w:line="320" w:lineRule="auto"/>
      <w:outlineLvl w:val="5"/>
    </w:pPr>
    <w:rPr>
      <w:rFonts w:ascii="Cambria" w:hAnsi="Cambria"/>
      <w:b/>
      <w:bCs/>
      <w:sz w:val="24"/>
    </w:rPr>
  </w:style>
  <w:style w:type="paragraph" w:styleId="1030">
    <w:name w:val="Heading 7"/>
    <w:basedOn w:val="1023"/>
    <w:next w:val="1023"/>
    <w:link w:val="104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1031">
    <w:name w:val="Heading 8"/>
    <w:basedOn w:val="1023"/>
    <w:next w:val="1023"/>
    <w:link w:val="1043"/>
    <w:qFormat/>
    <w:pPr>
      <w:ind w:left="1440" w:hanging="1440"/>
      <w:spacing w:before="320" w:after="100"/>
      <w:outlineLvl w:val="7"/>
    </w:pPr>
    <w:rPr>
      <w:rFonts w:ascii="微软雅黑" w:hAnsi="微软雅黑" w:eastAsia="微软雅黑"/>
      <w:b/>
      <w:bCs/>
      <w:iCs/>
      <w:color w:val="000000"/>
      <w:sz w:val="20"/>
    </w:rPr>
  </w:style>
  <w:style w:type="paragraph" w:styleId="1032">
    <w:name w:val="Heading 9"/>
    <w:basedOn w:val="1023"/>
    <w:next w:val="1023"/>
    <w:link w:val="1044"/>
    <w:qFormat/>
    <w:pPr>
      <w:ind w:left="1584" w:hanging="1584"/>
      <w:keepLines/>
      <w:keepNext/>
      <w:spacing w:before="240" w:after="64" w:line="320" w:lineRule="auto"/>
      <w:outlineLvl w:val="8"/>
    </w:pPr>
    <w:rPr>
      <w:rFonts w:ascii="Cambria" w:hAnsi="Cambria"/>
      <w:szCs w:val="21"/>
    </w:rPr>
  </w:style>
  <w:style w:type="character" w:styleId="1033" w:default="1">
    <w:name w:val="Default Paragraph Font"/>
    <w:uiPriority w:val="1"/>
    <w:semiHidden/>
    <w:unhideWhenUsed/>
  </w:style>
  <w:style w:type="table" w:styleId="1034" w:default="1">
    <w:name w:val="Normal Table"/>
    <w:uiPriority w:val="99"/>
    <w:semiHidden/>
    <w:unhideWhenUsed/>
    <w:tblPr>
      <w:tblInd w:w="0" w:type="dxa"/>
      <w:tblCellMar>
        <w:left w:w="108" w:type="dxa"/>
        <w:top w:w="0" w:type="dxa"/>
        <w:right w:w="108" w:type="dxa"/>
        <w:bottom w:w="0" w:type="dxa"/>
      </w:tblCellMar>
    </w:tblPr>
  </w:style>
  <w:style w:type="numbering" w:styleId="1035" w:default="1">
    <w:name w:val="No List"/>
    <w:uiPriority w:val="99"/>
    <w:semiHidden/>
    <w:unhideWhenUsed/>
  </w:style>
  <w:style w:type="character" w:styleId="1036" w:customStyle="1">
    <w:name w:val="标题 1 字符"/>
    <w:link w:val="1024"/>
    <w:uiPriority w:val="9"/>
    <w:qFormat/>
    <w:rPr>
      <w:rFonts w:eastAsia="楷体_GB2312"/>
      <w:b/>
      <w:sz w:val="44"/>
    </w:rPr>
  </w:style>
  <w:style w:type="character" w:styleId="1037" w:customStyle="1">
    <w:name w:val="标题 2 字符"/>
    <w:link w:val="1025"/>
    <w:rPr>
      <w:b/>
      <w:bCs/>
      <w:szCs w:val="32"/>
    </w:rPr>
  </w:style>
  <w:style w:type="character" w:styleId="1038" w:customStyle="1">
    <w:name w:val="标题 3 字符"/>
    <w:link w:val="1026"/>
    <w:uiPriority w:val="9"/>
    <w:qFormat/>
    <w:rPr>
      <w:b/>
      <w:bCs/>
      <w:sz w:val="32"/>
      <w:szCs w:val="32"/>
    </w:rPr>
  </w:style>
  <w:style w:type="character" w:styleId="1039" w:customStyle="1">
    <w:name w:val="标题 4 字符"/>
    <w:link w:val="1027"/>
    <w:qFormat/>
    <w:rPr>
      <w:rFonts w:ascii="微软雅黑" w:hAnsi="微软雅黑" w:eastAsia="微软雅黑" w:cs="Times New Roman"/>
      <w:b/>
      <w:bCs/>
      <w:sz w:val="30"/>
      <w:szCs w:val="30"/>
    </w:rPr>
  </w:style>
  <w:style w:type="character" w:styleId="1040" w:customStyle="1">
    <w:name w:val="标题 5 字符"/>
    <w:link w:val="1028"/>
    <w:rPr>
      <w:b/>
      <w:bCs/>
      <w:sz w:val="28"/>
      <w:szCs w:val="28"/>
    </w:rPr>
  </w:style>
  <w:style w:type="character" w:styleId="1041" w:customStyle="1">
    <w:name w:val="标题 6 字符"/>
    <w:link w:val="1029"/>
    <w:rPr>
      <w:rFonts w:ascii="Cambria" w:hAnsi="Cambria" w:eastAsia="宋体" w:cs="Times New Roman"/>
      <w:b/>
      <w:bCs/>
      <w:sz w:val="24"/>
      <w:szCs w:val="24"/>
    </w:rPr>
  </w:style>
  <w:style w:type="character" w:styleId="1042" w:customStyle="1">
    <w:name w:val="标题 7 字符"/>
    <w:link w:val="1030"/>
    <w:rPr>
      <w:rFonts w:ascii="微软雅黑" w:hAnsi="微软雅黑" w:eastAsia="微软雅黑" w:cs="Times New Roman"/>
      <w:b/>
      <w:bCs/>
      <w:color w:val="000000"/>
      <w:sz w:val="24"/>
      <w:szCs w:val="24"/>
      <w:lang w:val="zh-CN"/>
    </w:rPr>
  </w:style>
  <w:style w:type="character" w:styleId="1043" w:customStyle="1">
    <w:name w:val="标题 8 字符"/>
    <w:link w:val="1031"/>
    <w:rPr>
      <w:rFonts w:ascii="微软雅黑" w:hAnsi="微软雅黑" w:eastAsia="微软雅黑" w:cs="Times New Roman"/>
      <w:b/>
      <w:bCs/>
      <w:iCs/>
      <w:color w:val="000000"/>
    </w:rPr>
  </w:style>
  <w:style w:type="character" w:styleId="1044" w:customStyle="1">
    <w:name w:val="标题 9 字符"/>
    <w:link w:val="1032"/>
    <w:rPr>
      <w:rFonts w:ascii="Cambria" w:hAnsi="Cambria" w:eastAsia="宋体" w:cs="Times New Roman"/>
      <w:sz w:val="21"/>
      <w:szCs w:val="21"/>
    </w:rPr>
  </w:style>
  <w:style w:type="character" w:styleId="1045">
    <w:name w:val="Hyperlink"/>
    <w:uiPriority w:val="99"/>
    <w:qFormat/>
    <w:rPr>
      <w:color w:val="0000ff"/>
      <w:u w:val="single"/>
    </w:rPr>
  </w:style>
  <w:style w:type="character" w:styleId="1046">
    <w:name w:val="page number"/>
    <w:basedOn w:val="1033"/>
  </w:style>
  <w:style w:type="character" w:styleId="1047">
    <w:name w:val="footnote reference"/>
    <w:unhideWhenUsed/>
    <w:rPr>
      <w:vertAlign w:val="superscript"/>
    </w:rPr>
  </w:style>
  <w:style w:type="character" w:styleId="1048">
    <w:name w:val="Strong"/>
    <w:qFormat/>
    <w:rPr>
      <w:b/>
      <w:bCs/>
    </w:rPr>
  </w:style>
  <w:style w:type="character" w:styleId="1049">
    <w:name w:val="annotation reference"/>
    <w:rPr>
      <w:sz w:val="21"/>
      <w:szCs w:val="21"/>
    </w:rPr>
  </w:style>
  <w:style w:type="character" w:styleId="1050" w:customStyle="1">
    <w:name w:val="宏文本 Char1"/>
    <w:rPr>
      <w:rFonts w:ascii="Courier New" w:hAnsi="Courier New" w:cs="Courier New"/>
      <w:sz w:val="24"/>
      <w:szCs w:val="24"/>
    </w:rPr>
  </w:style>
  <w:style w:type="character" w:styleId="1051" w:customStyle="1">
    <w:name w:val="页脚 字符"/>
    <w:link w:val="1052"/>
    <w:qFormat/>
    <w:rPr>
      <w:sz w:val="18"/>
      <w:szCs w:val="18"/>
    </w:rPr>
  </w:style>
  <w:style w:type="paragraph" w:styleId="1052">
    <w:name w:val="Footer"/>
    <w:basedOn w:val="1023"/>
    <w:link w:val="1051"/>
    <w:qFormat/>
    <w:pPr>
      <w:jc w:val="left"/>
      <w:tabs>
        <w:tab w:val="center" w:pos="4153" w:leader="none"/>
        <w:tab w:val="right" w:pos="8306" w:leader="none"/>
      </w:tabs>
    </w:pPr>
    <w:rPr>
      <w:sz w:val="18"/>
      <w:szCs w:val="18"/>
    </w:rPr>
  </w:style>
  <w:style w:type="character" w:styleId="1053" w:customStyle="1">
    <w:name w:val="font71"/>
    <w:rPr>
      <w:rFonts w:hint="eastAsia" w:ascii="宋体" w:hAnsi="宋体" w:eastAsia="宋体" w:cs="宋体"/>
      <w:color w:val="000000"/>
      <w:sz w:val="21"/>
      <w:szCs w:val="21"/>
      <w:u w:val="none"/>
    </w:rPr>
  </w:style>
  <w:style w:type="character" w:styleId="1054" w:customStyle="1">
    <w:name w:val="正文缩进 字符"/>
    <w:link w:val="1055"/>
    <w:qFormat/>
    <w:rPr>
      <w:rFonts w:eastAsia="楷体_GB2312"/>
      <w:sz w:val="24"/>
    </w:rPr>
  </w:style>
  <w:style w:type="paragraph" w:styleId="1055">
    <w:name w:val="Normal Indent"/>
    <w:basedOn w:val="1023"/>
    <w:link w:val="1054"/>
    <w:qFormat/>
    <w:pPr>
      <w:ind w:firstLine="420"/>
      <w:jc w:val="left"/>
    </w:pPr>
    <w:rPr>
      <w:rFonts w:eastAsia="楷体_GB2312"/>
      <w:sz w:val="24"/>
    </w:rPr>
  </w:style>
  <w:style w:type="character" w:styleId="1056" w:customStyle="1">
    <w:name w:val="题注 字符"/>
    <w:link w:val="1057"/>
    <w:uiPriority w:val="35"/>
    <w:rPr>
      <w:rFonts w:ascii="Cambria" w:hAnsi="Cambria" w:eastAsia="黑体" w:cs="Times New Roman"/>
    </w:rPr>
  </w:style>
  <w:style w:type="paragraph" w:styleId="1057">
    <w:name w:val="Caption"/>
    <w:basedOn w:val="1023"/>
    <w:next w:val="1023"/>
    <w:link w:val="1056"/>
    <w:qFormat/>
    <w:pPr>
      <w:jc w:val="center"/>
      <w:spacing w:line="360" w:lineRule="auto"/>
    </w:pPr>
    <w:rPr>
      <w:rFonts w:ascii="Cambria" w:hAnsi="Cambria" w:eastAsia="黑体"/>
      <w:sz w:val="20"/>
    </w:rPr>
  </w:style>
  <w:style w:type="character" w:styleId="1058" w:customStyle="1">
    <w:name w:val="_正文段落 Char"/>
    <w:link w:val="1059"/>
    <w:rPr>
      <w:rFonts w:ascii="宋体" w:hAnsi="宋体"/>
      <w:sz w:val="24"/>
      <w:szCs w:val="24"/>
    </w:rPr>
  </w:style>
  <w:style w:type="paragraph" w:styleId="1059" w:customStyle="1">
    <w:name w:val="_正文段落"/>
    <w:basedOn w:val="1023"/>
    <w:link w:val="1058"/>
    <w:qFormat/>
    <w:pPr>
      <w:ind w:firstLine="480"/>
      <w:spacing w:line="360" w:lineRule="auto"/>
    </w:pPr>
    <w:rPr>
      <w:rFonts w:ascii="宋体" w:hAnsi="宋体"/>
      <w:sz w:val="24"/>
    </w:rPr>
  </w:style>
  <w:style w:type="character" w:styleId="1060" w:customStyle="1">
    <w:name w:val="正文文本缩进 字符"/>
    <w:link w:val="1061"/>
    <w:rPr>
      <w:rFonts w:ascii="方正仿宋简体" w:hAnsi="创艺简仿宋" w:eastAsia="方正仿宋简体"/>
      <w:sz w:val="24"/>
    </w:rPr>
  </w:style>
  <w:style w:type="paragraph" w:styleId="1061">
    <w:name w:val="Body Text Indent"/>
    <w:basedOn w:val="1023"/>
    <w:link w:val="1060"/>
    <w:uiPriority w:val="99"/>
    <w:pPr>
      <w:ind w:left="570"/>
      <w:spacing w:line="520" w:lineRule="exact"/>
    </w:pPr>
    <w:rPr>
      <w:rFonts w:ascii="方正仿宋简体" w:hAnsi="创艺简仿宋" w:eastAsia="方正仿宋简体"/>
      <w:sz w:val="24"/>
    </w:rPr>
  </w:style>
  <w:style w:type="character" w:styleId="1062" w:customStyle="1">
    <w:name w:val="列出段落 字符"/>
    <w:link w:val="1063"/>
    <w:uiPriority w:val="34"/>
    <w:qFormat/>
    <w:rPr>
      <w:rFonts w:ascii="Calibri" w:hAnsi="Calibri"/>
      <w:sz w:val="24"/>
      <w:szCs w:val="22"/>
    </w:rPr>
  </w:style>
  <w:style w:type="paragraph" w:styleId="1063">
    <w:name w:val="List Paragraph"/>
    <w:basedOn w:val="1023"/>
    <w:link w:val="1062"/>
    <w:uiPriority w:val="34"/>
    <w:qFormat/>
    <w:pPr>
      <w:ind w:firstLine="420"/>
      <w:spacing w:line="360" w:lineRule="auto"/>
    </w:pPr>
    <w:rPr>
      <w:rFonts w:ascii="Calibri" w:hAnsi="Calibri"/>
      <w:sz w:val="24"/>
      <w:szCs w:val="22"/>
    </w:rPr>
  </w:style>
  <w:style w:type="character" w:styleId="1064" w:customStyle="1">
    <w:name w:val="批注文字 字符"/>
    <w:link w:val="1065"/>
    <w:rPr>
      <w:sz w:val="21"/>
      <w:szCs w:val="24"/>
    </w:rPr>
  </w:style>
  <w:style w:type="paragraph" w:styleId="1065">
    <w:name w:val="annotation text"/>
    <w:basedOn w:val="1023"/>
    <w:link w:val="1064"/>
    <w:qFormat/>
    <w:pPr>
      <w:jc w:val="left"/>
    </w:pPr>
  </w:style>
  <w:style w:type="character" w:styleId="1066" w:customStyle="1">
    <w:name w:val="文档结构图 字符"/>
    <w:link w:val="1067"/>
    <w:uiPriority w:val="99"/>
    <w:semiHidden/>
    <w:rPr>
      <w:sz w:val="21"/>
      <w:szCs w:val="24"/>
      <w:shd w:val="clear" w:color="auto" w:fill="000080"/>
    </w:rPr>
  </w:style>
  <w:style w:type="paragraph" w:styleId="1067">
    <w:name w:val="Document Map"/>
    <w:basedOn w:val="1023"/>
    <w:link w:val="1066"/>
    <w:pPr>
      <w:shd w:val="clear" w:color="auto" w:fill="000080"/>
    </w:pPr>
  </w:style>
  <w:style w:type="character" w:styleId="1068" w:customStyle="1">
    <w:name w:val="批注框文本 字符"/>
    <w:link w:val="1069"/>
    <w:rPr>
      <w:sz w:val="18"/>
      <w:szCs w:val="18"/>
    </w:rPr>
  </w:style>
  <w:style w:type="paragraph" w:styleId="1069">
    <w:name w:val="Balloon Text"/>
    <w:basedOn w:val="1023"/>
    <w:link w:val="1068"/>
    <w:rPr>
      <w:sz w:val="18"/>
      <w:szCs w:val="18"/>
    </w:rPr>
  </w:style>
  <w:style w:type="character" w:styleId="1070" w:customStyle="1">
    <w:name w:val="宏文本 字符"/>
    <w:link w:val="1071"/>
    <w:rPr>
      <w:rFonts w:ascii="Courier New" w:hAnsi="Courier New"/>
      <w:sz w:val="24"/>
      <w:szCs w:val="24"/>
      <w:lang w:val="en-US" w:eastAsia="zh-CN" w:bidi="ar-SA"/>
    </w:rPr>
  </w:style>
  <w:style w:type="paragraph" w:styleId="1071">
    <w:name w:val="macro"/>
    <w:link w:val="107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1072" w:customStyle="1">
    <w:name w:val="Alt+X_首行空2 Char"/>
    <w:link w:val="1073"/>
    <w:rPr>
      <w:sz w:val="28"/>
      <w:szCs w:val="24"/>
    </w:rPr>
  </w:style>
  <w:style w:type="paragraph" w:styleId="1073" w:customStyle="1">
    <w:name w:val="Alt+X_首行空2"/>
    <w:basedOn w:val="1023"/>
    <w:link w:val="1072"/>
    <w:pPr>
      <w:ind w:firstLine="560"/>
      <w:spacing w:line="360" w:lineRule="auto"/>
    </w:pPr>
    <w:rPr>
      <w:sz w:val="28"/>
    </w:rPr>
  </w:style>
  <w:style w:type="character" w:styleId="1074" w:customStyle="1">
    <w:name w:val="标题 字符"/>
    <w:link w:val="1075"/>
    <w:rPr>
      <w:rFonts w:ascii="宋体" w:hAnsi="宋体"/>
      <w:b/>
      <w:bCs/>
      <w:sz w:val="32"/>
      <w:szCs w:val="32"/>
    </w:rPr>
  </w:style>
  <w:style w:type="paragraph" w:styleId="1075">
    <w:name w:val="Title"/>
    <w:basedOn w:val="1023"/>
    <w:link w:val="1074"/>
    <w:qFormat/>
    <w:pPr>
      <w:jc w:val="center"/>
      <w:spacing w:before="240" w:after="60" w:line="360" w:lineRule="auto"/>
      <w:outlineLvl w:val="0"/>
    </w:pPr>
    <w:rPr>
      <w:rFonts w:ascii="宋体" w:hAnsi="宋体"/>
      <w:b/>
      <w:bCs/>
      <w:sz w:val="32"/>
      <w:szCs w:val="32"/>
    </w:rPr>
  </w:style>
  <w:style w:type="character" w:styleId="1076" w:customStyle="1">
    <w:name w:val="吉奥表格正文 Char Char"/>
    <w:link w:val="1077"/>
    <w:rPr>
      <w:rFonts w:eastAsia="仿宋_GB2312"/>
    </w:rPr>
  </w:style>
  <w:style w:type="paragraph" w:styleId="1077" w:customStyle="1">
    <w:name w:val="吉奥表格正文"/>
    <w:basedOn w:val="1023"/>
    <w:link w:val="1076"/>
    <w:pPr>
      <w:spacing w:line="360" w:lineRule="atLeast"/>
    </w:pPr>
    <w:rPr>
      <w:rFonts w:eastAsia="仿宋_GB2312"/>
      <w:sz w:val="20"/>
    </w:rPr>
  </w:style>
  <w:style w:type="character" w:styleId="1078" w:customStyle="1">
    <w:name w:val="正文文本缩进 3 字符"/>
    <w:link w:val="1079"/>
    <w:rPr>
      <w:sz w:val="16"/>
      <w:szCs w:val="16"/>
    </w:rPr>
  </w:style>
  <w:style w:type="paragraph" w:styleId="1079">
    <w:name w:val="Body Text Indent 3"/>
    <w:basedOn w:val="1023"/>
    <w:link w:val="1078"/>
    <w:pPr>
      <w:ind w:left="420"/>
      <w:spacing w:after="120"/>
    </w:pPr>
    <w:rPr>
      <w:sz w:val="16"/>
      <w:szCs w:val="16"/>
    </w:rPr>
  </w:style>
  <w:style w:type="character" w:styleId="1080" w:customStyle="1">
    <w:name w:val="my正文 Char"/>
    <w:link w:val="1081"/>
    <w:rPr>
      <w:sz w:val="24"/>
      <w:szCs w:val="24"/>
    </w:rPr>
  </w:style>
  <w:style w:type="paragraph" w:styleId="1081" w:customStyle="1">
    <w:name w:val="my正文"/>
    <w:basedOn w:val="1023"/>
    <w:link w:val="1080"/>
    <w:pPr>
      <w:ind w:firstLine="480"/>
      <w:spacing w:line="360" w:lineRule="auto"/>
    </w:pPr>
    <w:rPr>
      <w:sz w:val="24"/>
    </w:rPr>
  </w:style>
  <w:style w:type="character" w:styleId="1082" w:customStyle="1">
    <w:name w:val="p141"/>
    <w:rPr>
      <w:sz w:val="21"/>
      <w:szCs w:val="21"/>
    </w:rPr>
  </w:style>
  <w:style w:type="character" w:styleId="1083" w:customStyle="1">
    <w:name w:val="页眉 字符"/>
    <w:link w:val="1084"/>
    <w:qFormat/>
    <w:rPr>
      <w:rFonts w:eastAsia="楷体_GB2312"/>
      <w:sz w:val="18"/>
    </w:rPr>
  </w:style>
  <w:style w:type="paragraph" w:styleId="1084">
    <w:name w:val="Header"/>
    <w:basedOn w:val="1023"/>
    <w:link w:val="1083"/>
    <w:qFormat/>
    <w:pPr>
      <w:jc w:val="center"/>
      <w:tabs>
        <w:tab w:val="center" w:pos="4153" w:leader="none"/>
        <w:tab w:val="right" w:pos="8306" w:leader="none"/>
      </w:tabs>
      <w:pBdr>
        <w:bottom w:val="single" w:color="auto" w:sz="6" w:space="1"/>
      </w:pBdr>
    </w:pPr>
    <w:rPr>
      <w:rFonts w:eastAsia="楷体_GB2312"/>
      <w:sz w:val="18"/>
    </w:rPr>
  </w:style>
  <w:style w:type="character" w:styleId="1085" w:customStyle="1">
    <w:name w:val="Plain Text Char Char"/>
    <w:link w:val="1086"/>
    <w:rPr>
      <w:rFonts w:ascii="宋体" w:hAnsi="Courier New" w:eastAsia="楷体_GB2312"/>
      <w:sz w:val="28"/>
    </w:rPr>
  </w:style>
  <w:style w:type="paragraph" w:styleId="1086" w:customStyle="1">
    <w:name w:val="纯文本1"/>
    <w:basedOn w:val="1023"/>
    <w:link w:val="1085"/>
    <w:qFormat/>
    <w:rPr>
      <w:rFonts w:ascii="宋体" w:hAnsi="Courier New" w:eastAsia="楷体_GB2312"/>
      <w:sz w:val="28"/>
    </w:rPr>
  </w:style>
  <w:style w:type="character" w:styleId="1087" w:customStyle="1">
    <w:name w:val="Plain Text Char"/>
    <w:link w:val="1088"/>
    <w:qFormat/>
    <w:rPr>
      <w:rFonts w:ascii="宋体" w:hAnsi="Courier New" w:eastAsia="楷体_GB2312"/>
      <w:sz w:val="28"/>
    </w:rPr>
  </w:style>
  <w:style w:type="paragraph" w:styleId="1088" w:customStyle="1">
    <w:name w:val="纯文本2"/>
    <w:basedOn w:val="1023"/>
    <w:link w:val="1087"/>
    <w:qFormat/>
    <w:rPr>
      <w:rFonts w:ascii="宋体" w:hAnsi="Courier New" w:eastAsia="楷体_GB2312"/>
      <w:sz w:val="28"/>
    </w:rPr>
  </w:style>
  <w:style w:type="character" w:styleId="1089" w:customStyle="1">
    <w:name w:val="强调标题 Char"/>
    <w:link w:val="1090"/>
    <w:rPr>
      <w:rFonts w:ascii="微软雅黑" w:hAnsi="微软雅黑" w:eastAsia="微软雅黑" w:cs="Times New Roman"/>
      <w:b/>
      <w:sz w:val="24"/>
      <w:szCs w:val="21"/>
    </w:rPr>
  </w:style>
  <w:style w:type="paragraph" w:styleId="1090" w:customStyle="1">
    <w:name w:val="强调标题"/>
    <w:basedOn w:val="1023"/>
    <w:next w:val="1023"/>
    <w:link w:val="1089"/>
    <w:qFormat/>
    <w:pPr>
      <w:ind w:firstLine="480"/>
      <w:spacing w:line="360" w:lineRule="auto"/>
    </w:pPr>
    <w:rPr>
      <w:rFonts w:ascii="微软雅黑" w:hAnsi="微软雅黑" w:eastAsia="微软雅黑"/>
      <w:b/>
      <w:sz w:val="24"/>
      <w:szCs w:val="21"/>
    </w:rPr>
  </w:style>
  <w:style w:type="character" w:styleId="1091" w:customStyle="1">
    <w:name w:val="日期 字符"/>
    <w:link w:val="1092"/>
    <w:rPr>
      <w:rFonts w:ascii="宋体" w:hAnsi="宋体" w:eastAsia="楷体_GB2312"/>
      <w:sz w:val="24"/>
    </w:rPr>
  </w:style>
  <w:style w:type="paragraph" w:styleId="1092">
    <w:name w:val="Date"/>
    <w:basedOn w:val="1023"/>
    <w:next w:val="1023"/>
    <w:link w:val="1091"/>
    <w:rPr>
      <w:rFonts w:ascii="宋体" w:hAnsi="宋体" w:eastAsia="楷体_GB2312"/>
      <w:sz w:val="24"/>
    </w:rPr>
  </w:style>
  <w:style w:type="character" w:styleId="1093" w:customStyle="1">
    <w:name w:val="A正文小四 Char"/>
    <w:link w:val="1094"/>
    <w:qFormat/>
    <w:rPr>
      <w:sz w:val="24"/>
      <w:szCs w:val="24"/>
    </w:rPr>
  </w:style>
  <w:style w:type="paragraph" w:styleId="1094" w:customStyle="1">
    <w:name w:val="A正文小四"/>
    <w:basedOn w:val="1023"/>
    <w:link w:val="1093"/>
    <w:qFormat/>
    <w:pPr>
      <w:ind w:firstLine="200"/>
      <w:spacing w:line="360" w:lineRule="auto"/>
    </w:pPr>
    <w:rPr>
      <w:sz w:val="24"/>
    </w:rPr>
  </w:style>
  <w:style w:type="character" w:styleId="1095" w:customStyle="1">
    <w:name w:val="纯文本 字符"/>
    <w:link w:val="1096"/>
    <w:qFormat/>
    <w:rPr>
      <w:rFonts w:ascii="宋体" w:hAnsi="Courier New" w:eastAsia="楷体_GB2312"/>
      <w:sz w:val="28"/>
    </w:rPr>
  </w:style>
  <w:style w:type="paragraph" w:styleId="1096">
    <w:name w:val="Plain Text"/>
    <w:basedOn w:val="1023"/>
    <w:link w:val="1095"/>
    <w:qFormat/>
    <w:rPr>
      <w:rFonts w:ascii="宋体" w:hAnsi="Courier New" w:eastAsia="楷体_GB2312"/>
      <w:sz w:val="28"/>
    </w:rPr>
  </w:style>
  <w:style w:type="character" w:styleId="1097" w:customStyle="1">
    <w:name w:val="标题 3 Char"/>
    <w:rPr>
      <w:b/>
      <w:bCs/>
      <w:sz w:val="32"/>
      <w:szCs w:val="32"/>
    </w:rPr>
  </w:style>
  <w:style w:type="character" w:styleId="1098" w:customStyle="1">
    <w:name w:val="批注主题 字符"/>
    <w:link w:val="1099"/>
    <w:rPr>
      <w:b/>
      <w:bCs/>
      <w:sz w:val="21"/>
      <w:szCs w:val="24"/>
    </w:rPr>
  </w:style>
  <w:style w:type="paragraph" w:styleId="1099">
    <w:name w:val="annotation subject"/>
    <w:basedOn w:val="1065"/>
    <w:next w:val="1065"/>
    <w:link w:val="1098"/>
    <w:rPr>
      <w:b/>
      <w:bCs/>
    </w:rPr>
  </w:style>
  <w:style w:type="character" w:styleId="1100" w:customStyle="1">
    <w:name w:val="脚注文本 字符"/>
    <w:link w:val="1101"/>
    <w:uiPriority w:val="99"/>
    <w:rPr>
      <w:rFonts w:ascii="Calibri" w:hAnsi="Calibri" w:eastAsia="宋体" w:cs="Times New Roman"/>
      <w:sz w:val="18"/>
      <w:szCs w:val="18"/>
    </w:rPr>
  </w:style>
  <w:style w:type="paragraph" w:styleId="1101">
    <w:name w:val="footnote text"/>
    <w:basedOn w:val="1023"/>
    <w:link w:val="1100"/>
    <w:unhideWhenUsed/>
    <w:pPr>
      <w:jc w:val="left"/>
    </w:pPr>
    <w:rPr>
      <w:rFonts w:ascii="Calibri" w:hAnsi="Calibri"/>
      <w:sz w:val="18"/>
      <w:szCs w:val="18"/>
    </w:rPr>
  </w:style>
  <w:style w:type="character" w:styleId="1102" w:customStyle="1">
    <w:name w:val="正文缩进2字符 Char"/>
    <w:link w:val="1103"/>
    <w:qFormat/>
    <w:rPr>
      <w:sz w:val="24"/>
      <w:szCs w:val="24"/>
    </w:rPr>
  </w:style>
  <w:style w:type="paragraph" w:styleId="1103" w:customStyle="1">
    <w:name w:val="正文缩进2字符"/>
    <w:basedOn w:val="1023"/>
    <w:link w:val="1102"/>
    <w:qFormat/>
    <w:pPr>
      <w:ind w:firstLine="480"/>
      <w:spacing w:line="360" w:lineRule="auto"/>
    </w:pPr>
    <w:rPr>
      <w:sz w:val="24"/>
    </w:rPr>
  </w:style>
  <w:style w:type="character" w:styleId="1104" w:customStyle="1">
    <w:name w:val="font11"/>
    <w:qFormat/>
    <w:rPr>
      <w:rFonts w:hint="eastAsia" w:ascii="宋体" w:hAnsi="宋体" w:eastAsia="宋体" w:cs="宋体"/>
      <w:color w:val="000000"/>
      <w:sz w:val="21"/>
      <w:szCs w:val="21"/>
      <w:u w:val="none"/>
    </w:rPr>
  </w:style>
  <w:style w:type="paragraph" w:styleId="1105">
    <w:name w:val="toc 2"/>
    <w:basedOn w:val="1023"/>
    <w:next w:val="1023"/>
    <w:uiPriority w:val="39"/>
    <w:qFormat/>
    <w:pPr>
      <w:ind w:left="420"/>
    </w:pPr>
  </w:style>
  <w:style w:type="paragraph" w:styleId="1106">
    <w:name w:val="Normal (Web)"/>
    <w:basedOn w:val="1023"/>
    <w:unhideWhenUsed/>
    <w:qFormat/>
    <w:pPr>
      <w:spacing w:before="100" w:beforeAutospacing="1" w:after="100" w:afterAutospacing="1"/>
    </w:pPr>
    <w:rPr>
      <w:rFonts w:ascii="宋体" w:hAnsi="宋体"/>
    </w:rPr>
  </w:style>
  <w:style w:type="paragraph" w:styleId="1107">
    <w:name w:val="toc 8"/>
    <w:basedOn w:val="1023"/>
    <w:next w:val="1023"/>
    <w:uiPriority w:val="39"/>
    <w:unhideWhenUsed/>
    <w:pPr>
      <w:ind w:left="1960"/>
      <w:jc w:val="left"/>
    </w:pPr>
    <w:rPr>
      <w:rFonts w:ascii="Calibri" w:hAnsi="Calibri" w:eastAsia="仿宋" w:cs="Calibri"/>
      <w:sz w:val="18"/>
      <w:szCs w:val="18"/>
    </w:rPr>
  </w:style>
  <w:style w:type="paragraph" w:styleId="1108">
    <w:name w:val="toc 4"/>
    <w:basedOn w:val="1023"/>
    <w:next w:val="1023"/>
    <w:uiPriority w:val="39"/>
    <w:unhideWhenUsed/>
    <w:pPr>
      <w:ind w:left="840"/>
      <w:jc w:val="left"/>
    </w:pPr>
    <w:rPr>
      <w:rFonts w:ascii="Calibri" w:hAnsi="Calibri" w:eastAsia="仿宋" w:cs="Calibri"/>
      <w:sz w:val="18"/>
      <w:szCs w:val="18"/>
    </w:rPr>
  </w:style>
  <w:style w:type="paragraph" w:styleId="1109">
    <w:name w:val="toc 7"/>
    <w:basedOn w:val="1023"/>
    <w:next w:val="1023"/>
    <w:uiPriority w:val="39"/>
    <w:unhideWhenUsed/>
    <w:pPr>
      <w:ind w:left="1680"/>
      <w:jc w:val="left"/>
    </w:pPr>
    <w:rPr>
      <w:rFonts w:ascii="Calibri" w:hAnsi="Calibri" w:eastAsia="仿宋" w:cs="Calibri"/>
      <w:sz w:val="18"/>
      <w:szCs w:val="18"/>
    </w:rPr>
  </w:style>
  <w:style w:type="paragraph" w:styleId="1110">
    <w:name w:val="toc 3"/>
    <w:basedOn w:val="1023"/>
    <w:next w:val="1023"/>
    <w:uiPriority w:val="39"/>
    <w:unhideWhenUsed/>
    <w:qFormat/>
    <w:pPr>
      <w:ind w:left="560"/>
      <w:jc w:val="left"/>
    </w:pPr>
    <w:rPr>
      <w:rFonts w:ascii="Calibri" w:hAnsi="Calibri" w:eastAsia="仿宋" w:cs="Calibri"/>
      <w:i/>
      <w:iCs/>
      <w:sz w:val="20"/>
    </w:rPr>
  </w:style>
  <w:style w:type="paragraph" w:styleId="1111">
    <w:name w:val="Body Text Indent 2"/>
    <w:basedOn w:val="1023"/>
    <w:link w:val="1112"/>
    <w:pPr>
      <w:ind w:firstLine="540"/>
      <w:spacing w:line="360" w:lineRule="auto"/>
    </w:pPr>
    <w:rPr>
      <w:rFonts w:ascii="宋体" w:hAnsi="宋体"/>
      <w:sz w:val="24"/>
    </w:rPr>
  </w:style>
  <w:style w:type="character" w:styleId="1112" w:customStyle="1">
    <w:name w:val="正文文本缩进 2 字符"/>
    <w:link w:val="1111"/>
    <w:rPr>
      <w:rFonts w:ascii="宋体" w:hAnsi="宋体"/>
      <w:sz w:val="24"/>
      <w:szCs w:val="24"/>
    </w:rPr>
  </w:style>
  <w:style w:type="paragraph" w:styleId="1113">
    <w:name w:val="toc 6"/>
    <w:basedOn w:val="1023"/>
    <w:next w:val="1023"/>
    <w:uiPriority w:val="39"/>
    <w:unhideWhenUsed/>
    <w:pPr>
      <w:ind w:left="1400"/>
      <w:jc w:val="left"/>
    </w:pPr>
    <w:rPr>
      <w:rFonts w:ascii="Calibri" w:hAnsi="Calibri" w:eastAsia="仿宋" w:cs="Calibri"/>
      <w:sz w:val="18"/>
      <w:szCs w:val="18"/>
    </w:rPr>
  </w:style>
  <w:style w:type="paragraph" w:styleId="1114">
    <w:name w:val="toc 1"/>
    <w:basedOn w:val="1023"/>
    <w:next w:val="1023"/>
    <w:uiPriority w:val="39"/>
    <w:qFormat/>
  </w:style>
  <w:style w:type="paragraph" w:styleId="1115">
    <w:name w:val="toc 5"/>
    <w:basedOn w:val="1023"/>
    <w:next w:val="1023"/>
    <w:uiPriority w:val="39"/>
    <w:unhideWhenUsed/>
    <w:pPr>
      <w:ind w:left="1120"/>
      <w:jc w:val="left"/>
    </w:pPr>
    <w:rPr>
      <w:rFonts w:ascii="Calibri" w:hAnsi="Calibri" w:eastAsia="仿宋" w:cs="Calibri"/>
      <w:sz w:val="18"/>
      <w:szCs w:val="18"/>
    </w:rPr>
  </w:style>
  <w:style w:type="paragraph" w:styleId="1116">
    <w:name w:val="toc 9"/>
    <w:basedOn w:val="1023"/>
    <w:next w:val="1023"/>
    <w:uiPriority w:val="39"/>
    <w:unhideWhenUsed/>
    <w:pPr>
      <w:ind w:left="2240"/>
      <w:jc w:val="left"/>
    </w:pPr>
    <w:rPr>
      <w:rFonts w:ascii="Calibri" w:hAnsi="Calibri" w:eastAsia="仿宋" w:cs="Calibri"/>
      <w:sz w:val="18"/>
      <w:szCs w:val="18"/>
    </w:rPr>
  </w:style>
  <w:style w:type="paragraph" w:styleId="1117">
    <w:name w:val="Body Text"/>
    <w:basedOn w:val="1023"/>
    <w:link w:val="1118"/>
    <w:uiPriority w:val="99"/>
    <w:qFormat/>
    <w:pPr>
      <w:jc w:val="center"/>
    </w:pPr>
    <w:rPr>
      <w:rFonts w:ascii="方正大黑简体" w:eastAsia="方正大黑简体"/>
      <w:position w:val="6"/>
      <w:sz w:val="30"/>
    </w:rPr>
  </w:style>
  <w:style w:type="character" w:styleId="1118" w:customStyle="1">
    <w:name w:val="正文文本 字符1"/>
    <w:link w:val="1117"/>
    <w:rPr>
      <w:rFonts w:ascii="方正大黑简体" w:eastAsia="方正大黑简体"/>
      <w:position w:val="6"/>
      <w:sz w:val="30"/>
    </w:rPr>
  </w:style>
  <w:style w:type="paragraph" w:styleId="1119" w:customStyle="1">
    <w:name w:val="xl36"/>
    <w:basedOn w:val="1023"/>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20" w:customStyle="1">
    <w:name w:val="xl52"/>
    <w:basedOn w:val="1023"/>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21" w:customStyle="1">
    <w:name w:val="font0"/>
    <w:basedOn w:val="1023"/>
    <w:pPr>
      <w:jc w:val="left"/>
      <w:spacing w:before="100" w:beforeAutospacing="1" w:after="100" w:afterAutospacing="1"/>
      <w:widowControl/>
    </w:pPr>
    <w:rPr>
      <w:rFonts w:hint="eastAsia" w:ascii="宋体" w:hAnsi="宋体"/>
      <w:sz w:val="24"/>
    </w:rPr>
  </w:style>
  <w:style w:type="paragraph" w:styleId="1122" w:customStyle="1">
    <w:name w:val="xl44"/>
    <w:basedOn w:val="1023"/>
    <w:pPr>
      <w:jc w:val="left"/>
      <w:spacing w:before="100" w:beforeAutospacing="1" w:after="100" w:afterAutospacing="1"/>
      <w:widowControl/>
    </w:pPr>
    <w:rPr>
      <w:sz w:val="24"/>
    </w:rPr>
  </w:style>
  <w:style w:type="paragraph" w:styleId="1123" w:customStyle="1">
    <w:name w:val="Char"/>
    <w:basedOn w:val="1023"/>
    <w:pPr>
      <w:ind w:left="495" w:hanging="495"/>
      <w:tabs>
        <w:tab w:val="left" w:pos="495" w:leader="none"/>
      </w:tabs>
    </w:pPr>
    <w:rPr>
      <w:sz w:val="24"/>
    </w:rPr>
  </w:style>
  <w:style w:type="paragraph" w:styleId="1124" w:customStyle="1">
    <w:name w:val="xl55"/>
    <w:basedOn w:val="1023"/>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25" w:customStyle="1">
    <w:name w:val="纯文本4"/>
    <w:basedOn w:val="1023"/>
    <w:qFormat/>
    <w:rPr>
      <w:rFonts w:ascii="宋体" w:hAnsi="Courier New" w:eastAsia="楷体_GB2312"/>
      <w:sz w:val="28"/>
    </w:rPr>
  </w:style>
  <w:style w:type="paragraph" w:styleId="1126" w:customStyle="1">
    <w:name w:val="正文2"/>
    <w:basedOn w:val="1023"/>
    <w:pPr>
      <w:ind w:firstLine="200"/>
      <w:jc w:val="left"/>
      <w:spacing w:after="160" w:line="360" w:lineRule="auto"/>
      <w:widowControl/>
    </w:pPr>
  </w:style>
  <w:style w:type="paragraph" w:styleId="1127" w:customStyle="1">
    <w:name w:val="列出段落3"/>
    <w:basedOn w:val="1023"/>
    <w:uiPriority w:val="99"/>
    <w:unhideWhenUsed/>
    <w:qFormat/>
    <w:pPr>
      <w:ind w:firstLine="420"/>
    </w:pPr>
  </w:style>
  <w:style w:type="paragraph" w:styleId="1128" w:customStyle="1">
    <w:name w:val="p0"/>
    <w:basedOn w:val="1023"/>
    <w:qFormat/>
    <w:pPr>
      <w:jc w:val="left"/>
      <w:spacing w:before="100" w:beforeAutospacing="1" w:after="100" w:afterAutospacing="1"/>
      <w:widowControl/>
    </w:pPr>
    <w:rPr>
      <w:rFonts w:ascii="宋体" w:hAnsi="宋体" w:cs="宋体"/>
      <w:sz w:val="24"/>
    </w:rPr>
  </w:style>
  <w:style w:type="paragraph" w:styleId="1129" w:customStyle="1">
    <w:name w:val="xl35"/>
    <w:basedOn w:val="1023"/>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30" w:customStyle="1">
    <w:name w:val="xl39"/>
    <w:basedOn w:val="1023"/>
    <w:pPr>
      <w:jc w:val="left"/>
      <w:spacing w:before="100" w:beforeAutospacing="1" w:after="100" w:afterAutospacing="1"/>
      <w:widowControl/>
      <w:pBdr>
        <w:bottom w:val="single" w:color="auto" w:sz="4" w:space="0"/>
      </w:pBdr>
    </w:pPr>
    <w:rPr>
      <w:rFonts w:ascii="宋体" w:hAnsi="宋体"/>
      <w:sz w:val="24"/>
    </w:rPr>
  </w:style>
  <w:style w:type="paragraph" w:styleId="1131" w:customStyle="1">
    <w:name w:val="xl42"/>
    <w:basedOn w:val="1023"/>
    <w:pPr>
      <w:jc w:val="left"/>
      <w:spacing w:before="100" w:beforeAutospacing="1" w:after="100" w:afterAutospacing="1"/>
      <w:widowControl/>
      <w:pBdr>
        <w:top w:val="single" w:color="auto" w:sz="4" w:space="0"/>
      </w:pBdr>
    </w:pPr>
    <w:rPr>
      <w:sz w:val="24"/>
    </w:rPr>
  </w:style>
  <w:style w:type="paragraph" w:styleId="1132" w:customStyle="1">
    <w:name w:val="xl32"/>
    <w:basedOn w:val="1023"/>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33" w:customStyle="1">
    <w:name w:val="吉奥表头文字"/>
    <w:basedOn w:val="1023"/>
    <w:pPr>
      <w:jc w:val="center"/>
      <w:spacing w:line="360" w:lineRule="atLeast"/>
    </w:pPr>
    <w:rPr>
      <w:rFonts w:eastAsia="仿宋_GB2312"/>
      <w:b/>
      <w:sz w:val="28"/>
      <w:szCs w:val="21"/>
    </w:rPr>
  </w:style>
  <w:style w:type="paragraph" w:styleId="1134" w:customStyle="1">
    <w:name w:val="xl38"/>
    <w:basedOn w:val="1023"/>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35" w:customStyle="1">
    <w:name w:val="xl29"/>
    <w:basedOn w:val="1023"/>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36" w:customStyle="1">
    <w:name w:val="xl25"/>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7" w:customStyle="1">
    <w:name w:val="xl48"/>
    <w:basedOn w:val="1023"/>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38" w:customStyle="1">
    <w:name w:val="xl51"/>
    <w:basedOn w:val="1023"/>
    <w:pPr>
      <w:jc w:val="center"/>
      <w:spacing w:before="100" w:beforeAutospacing="1" w:after="100" w:afterAutospacing="1"/>
      <w:widowControl/>
      <w:pBdr>
        <w:left w:val="single" w:color="auto" w:sz="4" w:space="0"/>
        <w:right w:val="single" w:color="auto" w:sz="4" w:space="0"/>
      </w:pBdr>
    </w:pPr>
    <w:rPr>
      <w:sz w:val="28"/>
      <w:szCs w:val="28"/>
    </w:rPr>
  </w:style>
  <w:style w:type="paragraph" w:styleId="1139" w:customStyle="1">
    <w:name w:val="xl24"/>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40" w:customStyle="1">
    <w:name w:val="标题 81"/>
    <w:basedOn w:val="1023"/>
    <w:next w:val="102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41" w:customStyle="1">
    <w:name w:val="xl49"/>
    <w:basedOn w:val="102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42" w:customStyle="1">
    <w:name w:val="样式1"/>
    <w:basedOn w:val="1026"/>
    <w:pPr>
      <w:numPr>
        <w:ilvl w:val="2"/>
        <w:numId w:val="1"/>
      </w:numPr>
      <w:spacing w:before="0" w:after="0" w:line="720" w:lineRule="auto"/>
    </w:pPr>
    <w:rPr>
      <w:rFonts w:ascii="微软雅黑" w:hAnsi="微软雅黑" w:eastAsia="微软雅黑"/>
      <w:color w:val="000000"/>
      <w:sz w:val="28"/>
      <w:szCs w:val="28"/>
    </w:rPr>
  </w:style>
  <w:style w:type="paragraph" w:styleId="1143" w:customStyle="1">
    <w:name w:val="p15"/>
    <w:basedOn w:val="1023"/>
    <w:pPr>
      <w:widowControl/>
    </w:pPr>
    <w:rPr>
      <w:rFonts w:ascii="宋体" w:hAnsi="宋体" w:cs="宋体"/>
      <w:sz w:val="28"/>
      <w:szCs w:val="28"/>
    </w:rPr>
  </w:style>
  <w:style w:type="paragraph" w:styleId="1144" w:customStyle="1">
    <w:name w:val="xl41"/>
    <w:basedOn w:val="1023"/>
    <w:pPr>
      <w:jc w:val="left"/>
      <w:spacing w:before="100" w:beforeAutospacing="1" w:after="100" w:afterAutospacing="1"/>
      <w:widowControl/>
      <w:pBdr>
        <w:top w:val="single" w:color="auto" w:sz="4" w:space="0"/>
        <w:bottom w:val="single" w:color="auto" w:sz="4" w:space="0"/>
      </w:pBdr>
    </w:pPr>
    <w:rPr>
      <w:sz w:val="24"/>
    </w:rPr>
  </w:style>
  <w:style w:type="paragraph" w:styleId="1145" w:customStyle="1">
    <w:name w:val="列出段落1"/>
    <w:basedOn w:val="1023"/>
    <w:link w:val="1146"/>
    <w:qFormat/>
    <w:pPr>
      <w:ind w:firstLine="420"/>
      <w:spacing w:line="360" w:lineRule="auto"/>
    </w:pPr>
    <w:rPr>
      <w:sz w:val="24"/>
      <w:szCs w:val="22"/>
    </w:rPr>
  </w:style>
  <w:style w:type="character" w:styleId="1146" w:customStyle="1">
    <w:name w:val="列出段落字符"/>
    <w:link w:val="1145"/>
    <w:rPr>
      <w:sz w:val="24"/>
      <w:szCs w:val="22"/>
    </w:rPr>
  </w:style>
  <w:style w:type="paragraph" w:styleId="1147" w:customStyle="1">
    <w:name w:val="font7"/>
    <w:basedOn w:val="1023"/>
    <w:pPr>
      <w:jc w:val="left"/>
      <w:spacing w:before="100" w:beforeAutospacing="1" w:after="100" w:afterAutospacing="1"/>
      <w:widowControl/>
    </w:pPr>
    <w:rPr>
      <w:sz w:val="24"/>
    </w:rPr>
  </w:style>
  <w:style w:type="paragraph" w:styleId="1148" w:customStyle="1">
    <w:name w:val="xl53"/>
    <w:basedOn w:val="1023"/>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49" w:customStyle="1">
    <w:name w:val="Default"/>
    <w:pPr>
      <w:widowControl w:val="off"/>
    </w:pPr>
    <w:rPr>
      <w:rFonts w:cs="Arial"/>
      <w:color w:val="000000"/>
      <w:sz w:val="24"/>
      <w:szCs w:val="24"/>
    </w:rPr>
  </w:style>
  <w:style w:type="paragraph" w:styleId="1150" w:customStyle="1">
    <w:name w:val="xl43"/>
    <w:basedOn w:val="1023"/>
    <w:pPr>
      <w:jc w:val="center"/>
      <w:spacing w:before="100" w:beforeAutospacing="1" w:after="100" w:afterAutospacing="1"/>
      <w:widowControl/>
    </w:pPr>
    <w:rPr>
      <w:rFonts w:ascii="宋体" w:hAnsi="宋体"/>
      <w:b/>
      <w:bCs/>
      <w:sz w:val="32"/>
      <w:szCs w:val="32"/>
    </w:rPr>
  </w:style>
  <w:style w:type="paragraph" w:styleId="1151" w:customStyle="1">
    <w:name w:val="a"/>
    <w:basedOn w:val="1023"/>
    <w:pPr>
      <w:jc w:val="left"/>
      <w:spacing w:before="100" w:beforeAutospacing="1" w:after="100" w:afterAutospacing="1"/>
      <w:widowControl/>
    </w:pPr>
    <w:rPr>
      <w:rFonts w:ascii="宋体" w:hAnsi="宋体" w:cs="宋体"/>
      <w:sz w:val="24"/>
    </w:rPr>
  </w:style>
  <w:style w:type="paragraph" w:styleId="1152" w:customStyle="1">
    <w:name w:val="_Style 12"/>
    <w:basedOn w:val="1067"/>
    <w:pPr>
      <w:jc w:val="left"/>
      <w:spacing w:line="360" w:lineRule="auto"/>
      <w:widowControl/>
    </w:pPr>
    <w:rPr>
      <w:sz w:val="24"/>
    </w:rPr>
  </w:style>
  <w:style w:type="paragraph" w:styleId="1153" w:customStyle="1">
    <w:name w:val="xl45"/>
    <w:basedOn w:val="1023"/>
    <w:pPr>
      <w:jc w:val="left"/>
      <w:spacing w:before="100" w:beforeAutospacing="1" w:after="100" w:afterAutospacing="1"/>
      <w:widowControl/>
    </w:pPr>
    <w:rPr>
      <w:rFonts w:hint="eastAsia" w:ascii="仿宋_GB2312" w:hAnsi="宋体" w:eastAsia="仿宋_GB2312"/>
      <w:sz w:val="24"/>
    </w:rPr>
  </w:style>
  <w:style w:type="paragraph" w:styleId="1154" w:customStyle="1">
    <w:name w:val="Sub Item List"/>
    <w:basedOn w:val="1023"/>
    <w:qFormat/>
    <w:pPr>
      <w:numPr>
        <w:numId w:val="2"/>
      </w:numPr>
      <w:jc w:val="left"/>
      <w:spacing w:before="80" w:after="80" w:line="240" w:lineRule="atLeast"/>
      <w:widowControl/>
      <w:tabs>
        <w:tab w:val="left" w:pos="2409" w:leader="none"/>
      </w:tabs>
    </w:pPr>
    <w:rPr>
      <w:rFonts w:cs="Arial"/>
      <w:szCs w:val="21"/>
    </w:rPr>
  </w:style>
  <w:style w:type="paragraph" w:styleId="1155" w:customStyle="1">
    <w:name w:val="font5"/>
    <w:basedOn w:val="1023"/>
    <w:pPr>
      <w:jc w:val="left"/>
      <w:spacing w:before="100" w:beforeAutospacing="1" w:after="100" w:afterAutospacing="1"/>
      <w:widowControl/>
    </w:pPr>
    <w:rPr>
      <w:rFonts w:hint="eastAsia" w:ascii="宋体" w:hAnsi="宋体"/>
      <w:sz w:val="24"/>
    </w:rPr>
  </w:style>
  <w:style w:type="paragraph" w:styleId="1156" w:customStyle="1">
    <w:name w:val="列出段落2"/>
    <w:basedOn w:val="1023"/>
    <w:uiPriority w:val="34"/>
    <w:qFormat/>
    <w:pPr>
      <w:ind w:firstLine="420"/>
    </w:pPr>
  </w:style>
  <w:style w:type="paragraph" w:styleId="1157" w:customStyle="1">
    <w:name w:val="font6"/>
    <w:basedOn w:val="1023"/>
    <w:pPr>
      <w:jc w:val="left"/>
      <w:spacing w:before="100" w:beforeAutospacing="1" w:after="100" w:afterAutospacing="1"/>
      <w:widowControl/>
    </w:pPr>
    <w:rPr>
      <w:rFonts w:hint="eastAsia" w:ascii="宋体" w:hAnsi="宋体"/>
      <w:sz w:val="18"/>
      <w:szCs w:val="18"/>
    </w:rPr>
  </w:style>
  <w:style w:type="paragraph" w:styleId="1158" w:customStyle="1">
    <w:name w:val="Char Char Char"/>
    <w:basedOn w:val="1023"/>
    <w:pPr>
      <w:ind w:left="495" w:hanging="495"/>
      <w:tabs>
        <w:tab w:val="left" w:pos="495" w:leader="none"/>
        <w:tab w:val="left" w:pos="1545" w:leader="none"/>
      </w:tabs>
    </w:pPr>
    <w:rPr>
      <w:rFonts w:ascii="宋体" w:hAnsi="宋体"/>
    </w:rPr>
  </w:style>
  <w:style w:type="paragraph" w:styleId="1159" w:customStyle="1">
    <w:name w:val="xl40"/>
    <w:basedOn w:val="1023"/>
    <w:pPr>
      <w:jc w:val="left"/>
      <w:spacing w:before="100" w:beforeAutospacing="1" w:after="100" w:afterAutospacing="1"/>
      <w:widowControl/>
      <w:pBdr>
        <w:bottom w:val="single" w:color="auto" w:sz="4" w:space="0"/>
      </w:pBdr>
    </w:pPr>
    <w:rPr>
      <w:sz w:val="24"/>
    </w:rPr>
  </w:style>
  <w:style w:type="paragraph" w:styleId="1160" w:customStyle="1">
    <w:name w:val="Char Char1"/>
    <w:basedOn w:val="1023"/>
    <w:pPr>
      <w:jc w:val="left"/>
      <w:spacing w:after="160" w:line="240" w:lineRule="exact"/>
      <w:widowControl/>
    </w:pPr>
    <w:rPr>
      <w:rFonts w:ascii="Verdana" w:hAnsi="Verdana"/>
      <w:sz w:val="20"/>
      <w:lang w:eastAsia="en-US"/>
    </w:rPr>
  </w:style>
  <w:style w:type="paragraph" w:styleId="1161" w:customStyle="1">
    <w:name w:val="xl47"/>
    <w:basedOn w:val="1023"/>
    <w:pPr>
      <w:jc w:val="left"/>
      <w:spacing w:before="100" w:beforeAutospacing="1" w:after="100" w:afterAutospacing="1"/>
      <w:widowControl/>
    </w:pPr>
    <w:rPr>
      <w:rFonts w:hint="eastAsia" w:ascii="仿宋_GB2312" w:hAnsi="宋体" w:eastAsia="仿宋_GB2312"/>
      <w:sz w:val="22"/>
      <w:szCs w:val="22"/>
    </w:rPr>
  </w:style>
  <w:style w:type="paragraph" w:styleId="1162" w:customStyle="1">
    <w:name w:val="xl31"/>
    <w:basedOn w:val="1023"/>
    <w:pPr>
      <w:jc w:val="left"/>
      <w:spacing w:before="100" w:beforeAutospacing="1" w:after="100" w:afterAutospacing="1"/>
      <w:widowControl/>
      <w:pBdr>
        <w:bottom w:val="single" w:color="auto" w:sz="4" w:space="0"/>
      </w:pBdr>
    </w:pPr>
    <w:rPr>
      <w:rFonts w:ascii="宋体" w:hAnsi="宋体"/>
      <w:sz w:val="24"/>
    </w:rPr>
  </w:style>
  <w:style w:type="paragraph" w:styleId="1163" w:customStyle="1">
    <w:name w:val="xl34"/>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64" w:customStyle="1">
    <w:name w:val="xl27"/>
    <w:basedOn w:val="102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65">
    <w:name w:val="No Spacing"/>
    <w:link w:val="1166"/>
    <w:uiPriority w:val="1"/>
    <w:qFormat/>
    <w:pPr>
      <w:ind w:firstLine="480"/>
      <w:jc w:val="both"/>
      <w:widowControl w:val="off"/>
    </w:pPr>
    <w:rPr>
      <w:rFonts w:ascii="宋体" w:hAnsi="宋体"/>
      <w:sz w:val="24"/>
      <w:szCs w:val="24"/>
    </w:rPr>
  </w:style>
  <w:style w:type="character" w:styleId="1166" w:customStyle="1">
    <w:name w:val="无间隔 字符"/>
    <w:link w:val="1165"/>
    <w:uiPriority w:val="1"/>
    <w:rPr>
      <w:rFonts w:ascii="宋体" w:hAnsi="宋体"/>
      <w:sz w:val="24"/>
      <w:szCs w:val="24"/>
    </w:rPr>
  </w:style>
  <w:style w:type="paragraph" w:styleId="1167" w:customStyle="1">
    <w:name w:val="标题 91"/>
    <w:basedOn w:val="1023"/>
    <w:next w:val="102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68" w:customStyle="1">
    <w:name w:val="正文1"/>
    <w:basedOn w:val="1023"/>
    <w:link w:val="1169"/>
    <w:pPr>
      <w:ind w:firstLine="420"/>
      <w:spacing w:line="360" w:lineRule="auto"/>
      <w:tabs>
        <w:tab w:val="left" w:pos="420" w:leader="none"/>
      </w:tabs>
    </w:pPr>
    <w:rPr>
      <w:rFonts w:ascii="宋体" w:hAnsi="宋体"/>
    </w:rPr>
  </w:style>
  <w:style w:type="character" w:styleId="1169" w:customStyle="1">
    <w:name w:val="正文1 Char"/>
    <w:link w:val="1168"/>
    <w:rPr>
      <w:rFonts w:ascii="宋体" w:hAnsi="宋体"/>
    </w:rPr>
  </w:style>
  <w:style w:type="paragraph" w:styleId="1170" w:customStyle="1">
    <w:name w:val="xl50"/>
    <w:basedOn w:val="1023"/>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71" w:customStyle="1">
    <w:name w:val="xl37"/>
    <w:basedOn w:val="1023"/>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72" w:customStyle="1">
    <w:name w:val="xl33"/>
    <w:basedOn w:val="1023"/>
    <w:pPr>
      <w:jc w:val="center"/>
      <w:spacing w:before="100" w:beforeAutospacing="1" w:after="100" w:afterAutospacing="1"/>
      <w:widowControl/>
    </w:pPr>
    <w:rPr>
      <w:sz w:val="24"/>
    </w:rPr>
  </w:style>
  <w:style w:type="paragraph" w:styleId="1173" w:customStyle="1">
    <w:name w:val="font8"/>
    <w:basedOn w:val="1023"/>
    <w:pPr>
      <w:jc w:val="left"/>
      <w:spacing w:before="100" w:beforeAutospacing="1" w:after="100" w:afterAutospacing="1"/>
      <w:widowControl/>
    </w:pPr>
    <w:rPr>
      <w:rFonts w:hint="eastAsia" w:ascii="楷体_GB2312" w:hAnsi="宋体" w:eastAsia="楷体_GB2312"/>
      <w:color w:val="0000ff"/>
      <w:sz w:val="22"/>
      <w:szCs w:val="22"/>
    </w:rPr>
  </w:style>
  <w:style w:type="paragraph" w:styleId="1174" w:customStyle="1">
    <w:name w:val="xl46"/>
    <w:basedOn w:val="1023"/>
    <w:pPr>
      <w:jc w:val="left"/>
      <w:spacing w:before="100" w:beforeAutospacing="1" w:after="100" w:afterAutospacing="1"/>
      <w:widowControl/>
    </w:pPr>
    <w:rPr>
      <w:rFonts w:hint="eastAsia" w:ascii="仿宋_GB2312" w:hAnsi="宋体" w:eastAsia="仿宋_GB2312"/>
      <w:sz w:val="24"/>
    </w:rPr>
  </w:style>
  <w:style w:type="paragraph" w:styleId="1175" w:customStyle="1">
    <w:name w:val="xl54"/>
    <w:basedOn w:val="1023"/>
    <w:pPr>
      <w:jc w:val="center"/>
      <w:spacing w:before="100" w:beforeAutospacing="1" w:after="100" w:afterAutospacing="1"/>
      <w:widowControl/>
    </w:pPr>
    <w:rPr>
      <w:rFonts w:hint="eastAsia" w:ascii="隶书" w:hAnsi="宋体" w:eastAsia="隶书"/>
      <w:sz w:val="48"/>
      <w:szCs w:val="48"/>
    </w:rPr>
  </w:style>
  <w:style w:type="paragraph" w:styleId="1176" w:customStyle="1">
    <w:name w:val="xl28"/>
    <w:basedOn w:val="1023"/>
    <w:pPr>
      <w:jc w:val="left"/>
      <w:spacing w:before="100" w:beforeAutospacing="1" w:after="100" w:afterAutospacing="1"/>
      <w:widowControl/>
    </w:pPr>
    <w:rPr>
      <w:sz w:val="24"/>
    </w:rPr>
  </w:style>
  <w:style w:type="paragraph" w:styleId="1177" w:customStyle="1">
    <w:name w:val="xl30"/>
    <w:basedOn w:val="1023"/>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78" w:customStyle="1">
    <w:name w:val="xl26"/>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79">
    <w:name w:val="TOC Heading"/>
    <w:basedOn w:val="1024"/>
    <w:next w:val="1023"/>
    <w:uiPriority w:val="39"/>
    <w:qFormat/>
    <w:pPr>
      <w:jc w:val="left"/>
      <w:spacing w:before="480" w:after="0" w:line="276" w:lineRule="auto"/>
      <w:widowControl/>
      <w:outlineLvl w:val="9"/>
    </w:pPr>
    <w:rPr>
      <w:rFonts w:ascii="Cambria" w:hAnsi="Cambria" w:eastAsia="宋体"/>
      <w:bCs/>
      <w:color w:val="365f91"/>
      <w:sz w:val="28"/>
      <w:szCs w:val="28"/>
    </w:rPr>
  </w:style>
  <w:style w:type="table" w:styleId="1180">
    <w:name w:val="Table Grid"/>
    <w:basedOn w:val="1034"/>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1" w:customStyle="1">
    <w:name w:val="日期 字符1"/>
    <w:uiPriority w:val="99"/>
    <w:rPr>
      <w:rFonts w:ascii="宋体" w:hAnsi="宋体" w:eastAsia="楷体_GB2312"/>
      <w:sz w:val="24"/>
    </w:rPr>
  </w:style>
  <w:style w:type="paragraph" w:styleId="1182" w:customStyle="1">
    <w:name w:val="目录 31"/>
    <w:basedOn w:val="1023"/>
    <w:next w:val="1023"/>
    <w:uiPriority w:val="39"/>
    <w:unhideWhenUsed/>
    <w:pPr>
      <w:ind w:left="560"/>
      <w:jc w:val="left"/>
    </w:pPr>
    <w:rPr>
      <w:rFonts w:ascii="Calibri" w:hAnsi="Calibri" w:eastAsia="仿宋" w:cs="Calibri"/>
      <w:i/>
      <w:iCs/>
      <w:sz w:val="20"/>
    </w:rPr>
  </w:style>
  <w:style w:type="character" w:styleId="1183" w:customStyle="1">
    <w:name w:val="正文缩进 字符1"/>
    <w:qFormat/>
    <w:rPr>
      <w:rFonts w:eastAsia="楷体_GB2312"/>
      <w:sz w:val="24"/>
      <w:lang w:val="en-US" w:eastAsia="zh-CN" w:bidi="ar-SA"/>
    </w:rPr>
  </w:style>
  <w:style w:type="character" w:styleId="1184" w:customStyle="1">
    <w:name w:val="ca-11"/>
    <w:qFormat/>
    <w:rPr>
      <w:rFonts w:hint="eastAsia" w:ascii="宋体" w:hAnsi="宋体" w:eastAsia="宋体"/>
      <w:sz w:val="24"/>
      <w:szCs w:val="24"/>
    </w:rPr>
  </w:style>
  <w:style w:type="character" w:styleId="1185" w:customStyle="1">
    <w:name w:val="Char Char Char Char Char Char Char Char Char"/>
    <w:link w:val="1186"/>
    <w:rPr>
      <w:rFonts w:ascii="Tahoma" w:hAnsi="Tahoma"/>
      <w:sz w:val="24"/>
    </w:rPr>
  </w:style>
  <w:style w:type="paragraph" w:styleId="1186" w:customStyle="1">
    <w:name w:val="Char Char Char Char Char Char Char"/>
    <w:basedOn w:val="1023"/>
    <w:link w:val="1185"/>
    <w:pPr>
      <w:ind w:firstLine="480"/>
      <w:spacing w:line="360" w:lineRule="auto"/>
    </w:pPr>
    <w:rPr>
      <w:rFonts w:ascii="Tahoma" w:hAnsi="Tahoma"/>
      <w:sz w:val="24"/>
    </w:rPr>
  </w:style>
  <w:style w:type="character" w:styleId="1187" w:customStyle="1">
    <w:name w:val="标题 1 字符1"/>
    <w:uiPriority w:val="9"/>
    <w:rPr>
      <w:b/>
      <w:bCs/>
      <w:sz w:val="44"/>
      <w:szCs w:val="44"/>
    </w:rPr>
  </w:style>
  <w:style w:type="character" w:styleId="1188" w:customStyle="1">
    <w:name w:val="标题 2 字符1"/>
    <w:uiPriority w:val="9"/>
    <w:rPr>
      <w:rFonts w:ascii="Arial" w:hAnsi="Arial" w:eastAsia="黑体"/>
      <w:b/>
      <w:bCs/>
      <w:sz w:val="32"/>
      <w:szCs w:val="32"/>
    </w:rPr>
  </w:style>
  <w:style w:type="character" w:styleId="1189" w:customStyle="1">
    <w:name w:val="标题 3 字符2"/>
    <w:uiPriority w:val="9"/>
    <w:rPr>
      <w:rFonts w:ascii="宋体" w:hAnsi="宋体" w:cs="宋体"/>
      <w:b/>
      <w:bCs/>
      <w:sz w:val="32"/>
      <w:szCs w:val="32"/>
    </w:rPr>
  </w:style>
  <w:style w:type="character" w:styleId="1190" w:customStyle="1">
    <w:name w:val="标题 4 字符2"/>
    <w:uiPriority w:val="9"/>
    <w:qFormat/>
    <w:rPr>
      <w:rFonts w:ascii="宋体" w:hAnsi="宋体" w:eastAsia="宋体"/>
      <w:b/>
      <w:bCs/>
      <w:sz w:val="24"/>
      <w:szCs w:val="24"/>
      <w:u w:val="single"/>
      <w:lang w:bidi="ar-SA"/>
    </w:rPr>
  </w:style>
  <w:style w:type="character" w:styleId="1191" w:customStyle="1">
    <w:name w:val="标题 5 字符2"/>
    <w:uiPriority w:val="9"/>
    <w:rPr>
      <w:bCs/>
      <w:i/>
      <w:sz w:val="28"/>
      <w:szCs w:val="28"/>
    </w:rPr>
  </w:style>
  <w:style w:type="character" w:styleId="1192" w:customStyle="1">
    <w:name w:val="标题 6 字符2"/>
    <w:uiPriority w:val="9"/>
    <w:rPr>
      <w:rFonts w:ascii="Arial" w:hAnsi="Arial" w:eastAsia="黑体"/>
      <w:b/>
      <w:bCs/>
      <w:sz w:val="24"/>
      <w:szCs w:val="24"/>
    </w:rPr>
  </w:style>
  <w:style w:type="character" w:styleId="1193" w:customStyle="1">
    <w:name w:val="标题 7 字符1"/>
    <w:rPr>
      <w:b/>
      <w:bCs/>
      <w:sz w:val="24"/>
      <w:szCs w:val="24"/>
    </w:rPr>
  </w:style>
  <w:style w:type="character" w:styleId="1194" w:customStyle="1">
    <w:name w:val="标题 8 字符1"/>
    <w:rPr>
      <w:rFonts w:ascii="Arial" w:hAnsi="Arial" w:eastAsia="黑体"/>
      <w:sz w:val="24"/>
      <w:szCs w:val="24"/>
    </w:rPr>
  </w:style>
  <w:style w:type="character" w:styleId="1195" w:customStyle="1">
    <w:name w:val="标题 9 字符1"/>
    <w:rPr>
      <w:rFonts w:ascii="Arial" w:hAnsi="Arial" w:eastAsia="黑体"/>
      <w:sz w:val="21"/>
      <w:szCs w:val="21"/>
    </w:rPr>
  </w:style>
  <w:style w:type="character" w:styleId="1196" w:customStyle="1">
    <w:name w:val="z-窗体顶端 Char Char"/>
    <w:rPr>
      <w:rFonts w:ascii="Arial" w:hAnsi="Arial" w:cs="Arial"/>
      <w:vanish/>
      <w:sz w:val="16"/>
      <w:szCs w:val="16"/>
    </w:rPr>
  </w:style>
  <w:style w:type="character" w:styleId="1197" w:customStyle="1">
    <w:name w:val="z-窗体底端 字符"/>
    <w:link w:val="1198"/>
    <w:rPr>
      <w:rFonts w:ascii="Arial" w:hAnsi="Arial" w:cs="Arial"/>
      <w:vanish/>
      <w:sz w:val="16"/>
      <w:szCs w:val="16"/>
    </w:rPr>
  </w:style>
  <w:style w:type="paragraph" w:styleId="1198">
    <w:name w:val="HTML Bottom of Form"/>
    <w:basedOn w:val="1023"/>
    <w:next w:val="1023"/>
    <w:link w:val="1197"/>
    <w:pPr>
      <w:jc w:val="center"/>
      <w:widowControl/>
      <w:pBdr>
        <w:top w:val="single" w:color="auto" w:sz="6" w:space="1"/>
      </w:pBdr>
    </w:pPr>
    <w:rPr>
      <w:rFonts w:cs="Arial"/>
      <w:vanish/>
      <w:sz w:val="16"/>
      <w:szCs w:val="16"/>
    </w:rPr>
  </w:style>
  <w:style w:type="character" w:styleId="1199" w:customStyle="1">
    <w:name w:val="z-窗体底端 字符1"/>
    <w:uiPriority w:val="99"/>
    <w:semiHidden/>
    <w:rPr>
      <w:rFonts w:ascii="Arial" w:hAnsi="Arial" w:cs="Arial"/>
      <w:vanish/>
      <w:sz w:val="16"/>
      <w:szCs w:val="16"/>
    </w:rPr>
  </w:style>
  <w:style w:type="character" w:styleId="1200" w:customStyle="1">
    <w:name w:val="页眉 Char Char"/>
    <w:rPr>
      <w:rFonts w:eastAsia="楷体_GB2312"/>
      <w:sz w:val="18"/>
    </w:rPr>
  </w:style>
  <w:style w:type="character" w:styleId="1201" w:customStyle="1">
    <w:name w:val="Char Char21"/>
    <w:rPr>
      <w:rFonts w:ascii="宋体" w:hAnsi="宋体" w:eastAsia="宋体"/>
      <w:b/>
      <w:bCs/>
      <w:sz w:val="24"/>
      <w:szCs w:val="24"/>
      <w:u w:val="single"/>
      <w:lang w:bidi="ar-SA"/>
    </w:rPr>
  </w:style>
  <w:style w:type="character" w:styleId="1202" w:customStyle="1">
    <w:name w:val="Char Char14"/>
    <w:rPr>
      <w:rFonts w:ascii="楷体_GB2312" w:eastAsia="楷体_GB2312"/>
      <w:sz w:val="18"/>
      <w:lang w:bidi="ar-SA"/>
    </w:rPr>
  </w:style>
  <w:style w:type="character" w:styleId="1203" w:customStyle="1">
    <w:name w:val="Char Char6"/>
    <w:rPr>
      <w:rFonts w:ascii="Arial" w:hAnsi="Arial" w:eastAsia="宋体" w:cs="Arial"/>
      <w:vanish/>
      <w:sz w:val="16"/>
      <w:szCs w:val="16"/>
      <w:lang w:val="en-US" w:eastAsia="zh-CN" w:bidi="ar-SA"/>
    </w:rPr>
  </w:style>
  <w:style w:type="character" w:styleId="1204" w:customStyle="1">
    <w:name w:val="标题 4 字符1"/>
    <w:rPr>
      <w:rFonts w:ascii="宋体" w:hAnsi="宋体" w:eastAsia="宋体" w:cs="宋体"/>
      <w:b/>
      <w:bCs/>
      <w:sz w:val="24"/>
      <w:szCs w:val="24"/>
      <w:u w:val="single"/>
      <w:lang w:bidi="ar-SA"/>
    </w:rPr>
  </w:style>
  <w:style w:type="character" w:styleId="1205" w:customStyle="1">
    <w:name w:val="HTML 预设格式 字符1"/>
    <w:rPr>
      <w:rFonts w:ascii="宋体" w:hAnsi="宋体"/>
      <w:sz w:val="24"/>
      <w:szCs w:val="24"/>
      <w:lang w:bidi="ar-SA"/>
    </w:rPr>
  </w:style>
  <w:style w:type="character" w:styleId="1206" w:customStyle="1">
    <w:name w:val="正文（缩进） Char"/>
    <w:link w:val="1207"/>
    <w:rPr>
      <w:sz w:val="24"/>
      <w:szCs w:val="24"/>
    </w:rPr>
  </w:style>
  <w:style w:type="paragraph" w:styleId="1207" w:customStyle="1">
    <w:name w:val="正文（缩进）"/>
    <w:basedOn w:val="1023"/>
    <w:link w:val="1206"/>
    <w:pPr>
      <w:ind w:firstLine="480"/>
      <w:spacing w:line="360" w:lineRule="auto"/>
    </w:pPr>
    <w:rPr>
      <w:sz w:val="24"/>
    </w:rPr>
  </w:style>
  <w:style w:type="character" w:styleId="1208" w:customStyle="1">
    <w:name w:val="Char Char9"/>
    <w:rPr>
      <w:rFonts w:ascii="方正仿宋简体" w:hAnsi="创艺简仿宋" w:eastAsia="方正仿宋简体"/>
      <w:sz w:val="24"/>
      <w:lang w:bidi="ar-SA"/>
    </w:rPr>
  </w:style>
  <w:style w:type="character" w:styleId="1209" w:customStyle="1">
    <w:name w:val="font21"/>
    <w:qFormat/>
    <w:rPr>
      <w:rFonts w:hint="eastAsia" w:ascii="宋体" w:hAnsi="宋体" w:eastAsia="宋体"/>
      <w:b w:val="0"/>
      <w:bCs w:val="0"/>
      <w:i w:val="0"/>
      <w:iCs w:val="0"/>
      <w:strike w:val="0"/>
      <w:color w:val="000000"/>
      <w:sz w:val="24"/>
      <w:szCs w:val="24"/>
      <w:u w:val="none"/>
    </w:rPr>
  </w:style>
  <w:style w:type="character" w:styleId="1210" w:customStyle="1">
    <w:name w:val="Char Char3"/>
    <w:rPr>
      <w:rFonts w:ascii="宋体" w:hAnsi="宋体" w:eastAsia="宋体"/>
      <w:sz w:val="24"/>
      <w:szCs w:val="24"/>
      <w:lang w:bidi="ar-SA"/>
    </w:rPr>
  </w:style>
  <w:style w:type="character" w:styleId="1211" w:customStyle="1">
    <w:name w:val="正文文本 2 字符"/>
    <w:link w:val="1212"/>
    <w:rPr>
      <w:sz w:val="21"/>
      <w:szCs w:val="24"/>
    </w:rPr>
  </w:style>
  <w:style w:type="paragraph" w:styleId="1212">
    <w:name w:val="Body Text 2"/>
    <w:basedOn w:val="1023"/>
    <w:link w:val="1211"/>
    <w:pPr>
      <w:jc w:val="left"/>
      <w:spacing w:after="120" w:line="480" w:lineRule="auto"/>
      <w:widowControl/>
    </w:pPr>
  </w:style>
  <w:style w:type="character" w:styleId="1213" w:customStyle="1">
    <w:name w:val="正文文本 2 字符1"/>
    <w:rPr>
      <w:sz w:val="21"/>
      <w:szCs w:val="24"/>
    </w:rPr>
  </w:style>
  <w:style w:type="character" w:styleId="1214" w:customStyle="1">
    <w:name w:val="正文文本缩进 2 Char Char"/>
    <w:rPr>
      <w:rFonts w:ascii="宋体" w:hAnsi="宋体"/>
      <w:sz w:val="24"/>
      <w:szCs w:val="24"/>
    </w:rPr>
  </w:style>
  <w:style w:type="character" w:styleId="1215" w:customStyle="1">
    <w:name w:val="Char Char22"/>
    <w:rPr>
      <w:rFonts w:ascii="宋体" w:hAnsi="宋体" w:eastAsia="宋体" w:cs="宋体"/>
      <w:b/>
      <w:bCs/>
      <w:sz w:val="32"/>
      <w:szCs w:val="32"/>
      <w:lang w:val="en-US" w:eastAsia="zh-CN" w:bidi="ar-SA"/>
    </w:rPr>
  </w:style>
  <w:style w:type="character" w:styleId="1216" w:customStyle="1">
    <w:name w:val="Char Char5"/>
    <w:rPr>
      <w:sz w:val="18"/>
      <w:szCs w:val="18"/>
      <w:lang w:bidi="ar-SA"/>
    </w:rPr>
  </w:style>
  <w:style w:type="character" w:styleId="1217" w:customStyle="1">
    <w:name w:val="正文文本缩进 3 Char Char"/>
    <w:rPr>
      <w:rFonts w:ascii="宋体" w:hAnsi="宋体"/>
      <w:sz w:val="24"/>
      <w:szCs w:val="24"/>
    </w:rPr>
  </w:style>
  <w:style w:type="character" w:styleId="1218" w:customStyle="1">
    <w:name w:val="HTML 预设格式 字符"/>
    <w:link w:val="1219"/>
    <w:uiPriority w:val="99"/>
    <w:rPr>
      <w:rFonts w:ascii="宋体" w:hAnsi="宋体" w:cs="宋体"/>
      <w:sz w:val="24"/>
      <w:szCs w:val="24"/>
    </w:rPr>
  </w:style>
  <w:style w:type="paragraph" w:styleId="1219">
    <w:name w:val="HTML Preformatted"/>
    <w:basedOn w:val="1023"/>
    <w:link w:val="121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0" w:customStyle="1">
    <w:name w:val="HTML 预设格式 字符2"/>
    <w:rPr>
      <w:rFonts w:ascii="Courier New" w:hAnsi="Courier New" w:cs="Courier New"/>
    </w:rPr>
  </w:style>
  <w:style w:type="character" w:styleId="1221" w:customStyle="1">
    <w:name w:val="页脚 Char Char"/>
    <w:rPr>
      <w:sz w:val="18"/>
      <w:szCs w:val="18"/>
    </w:rPr>
  </w:style>
  <w:style w:type="character" w:styleId="1222" w:customStyle="1">
    <w:name w:val="正文文本 字符"/>
    <w:qFormat/>
    <w:rPr>
      <w:rFonts w:ascii="方正大黑简体" w:eastAsia="方正大黑简体"/>
      <w:position w:val="6"/>
      <w:sz w:val="30"/>
    </w:rPr>
  </w:style>
  <w:style w:type="character" w:styleId="1223" w:customStyle="1">
    <w:name w:val="Char Char8"/>
    <w:rPr>
      <w:rFonts w:ascii="方正大黑简体" w:eastAsia="方正大黑简体"/>
      <w:position w:val="6"/>
      <w:sz w:val="21"/>
      <w:szCs w:val="24"/>
      <w:lang w:bidi="ar-SA"/>
    </w:rPr>
  </w:style>
  <w:style w:type="character" w:styleId="1224" w:customStyle="1">
    <w:name w:val="Char Char2"/>
    <w:rPr>
      <w:sz w:val="21"/>
      <w:szCs w:val="24"/>
    </w:rPr>
  </w:style>
  <w:style w:type="character" w:styleId="1225" w:customStyle="1">
    <w:name w:val="标题 6 字符1"/>
    <w:rPr>
      <w:rFonts w:ascii="Arial" w:hAnsi="Arial" w:eastAsia="黑体"/>
      <w:b/>
      <w:bCs/>
      <w:sz w:val="24"/>
      <w:szCs w:val="24"/>
      <w:lang w:bidi="ar-SA"/>
    </w:rPr>
  </w:style>
  <w:style w:type="character" w:styleId="1226" w:customStyle="1">
    <w:name w:val="HTML 预设格式 Char Char"/>
    <w:rPr>
      <w:rFonts w:ascii="宋体" w:hAnsi="宋体" w:cs="宋体"/>
      <w:sz w:val="24"/>
      <w:szCs w:val="24"/>
    </w:rPr>
  </w:style>
  <w:style w:type="character" w:styleId="1227" w:customStyle="1">
    <w:name w:val="Char Char12"/>
    <w:rPr>
      <w:sz w:val="21"/>
      <w:szCs w:val="24"/>
      <w:lang w:bidi="ar-SA"/>
    </w:rPr>
  </w:style>
  <w:style w:type="character" w:styleId="1228" w:customStyle="1">
    <w:name w:val="Char Char18"/>
    <w:rPr>
      <w:rFonts w:eastAsia="宋体"/>
      <w:b/>
      <w:bCs/>
      <w:sz w:val="24"/>
      <w:szCs w:val="24"/>
      <w:lang w:bidi="ar-SA"/>
    </w:rPr>
  </w:style>
  <w:style w:type="character" w:styleId="1229" w:customStyle="1">
    <w:name w:val="Char Char16"/>
    <w:rPr>
      <w:rFonts w:ascii="Arial" w:hAnsi="Arial" w:eastAsia="黑体"/>
      <w:sz w:val="21"/>
      <w:szCs w:val="21"/>
      <w:lang w:bidi="ar-SA"/>
    </w:rPr>
  </w:style>
  <w:style w:type="character" w:styleId="1230" w:customStyle="1">
    <w:name w:val="页脚 字符1"/>
    <w:uiPriority w:val="99"/>
    <w:rPr>
      <w:sz w:val="18"/>
      <w:szCs w:val="18"/>
    </w:rPr>
  </w:style>
  <w:style w:type="character" w:styleId="1231" w:customStyle="1">
    <w:name w:val="Char Char15"/>
    <w:rPr>
      <w:rFonts w:ascii="宋体" w:hAnsi="宋体" w:eastAsia="宋体"/>
      <w:sz w:val="24"/>
      <w:szCs w:val="24"/>
      <w:lang w:bidi="ar-SA"/>
    </w:rPr>
  </w:style>
  <w:style w:type="character" w:styleId="1232" w:customStyle="1">
    <w:name w:val="标题 3 字符1"/>
    <w:rPr>
      <w:rFonts w:ascii="宋体" w:hAnsi="宋体" w:eastAsia="宋体" w:cs="宋体"/>
      <w:b/>
      <w:bCs/>
      <w:sz w:val="32"/>
      <w:szCs w:val="32"/>
      <w:lang w:bidi="ar-SA"/>
    </w:rPr>
  </w:style>
  <w:style w:type="character" w:styleId="1233" w:customStyle="1">
    <w:name w:val="3.0正文样式 Char"/>
    <w:link w:val="1234"/>
    <w:qFormat/>
    <w:rPr>
      <w:sz w:val="21"/>
      <w:szCs w:val="21"/>
      <w:lang w:val="zh-CN"/>
    </w:rPr>
  </w:style>
  <w:style w:type="paragraph" w:styleId="1234" w:customStyle="1">
    <w:name w:val="3.0正文样式"/>
    <w:basedOn w:val="1023"/>
    <w:link w:val="1233"/>
    <w:qFormat/>
    <w:pPr>
      <w:ind w:firstLine="200"/>
      <w:spacing w:before="120" w:after="120"/>
    </w:pPr>
    <w:rPr>
      <w:szCs w:val="21"/>
      <w:lang w:val="zh-CN"/>
    </w:rPr>
  </w:style>
  <w:style w:type="character" w:styleId="1235" w:customStyle="1">
    <w:name w:val="font14"/>
  </w:style>
  <w:style w:type="character" w:styleId="1236" w:customStyle="1">
    <w:name w:val="正文文本 Char Char"/>
    <w:rPr>
      <w:rFonts w:ascii="方正大黑简体" w:eastAsia="方正大黑简体"/>
      <w:position w:val="6"/>
      <w:sz w:val="30"/>
    </w:rPr>
  </w:style>
  <w:style w:type="character" w:styleId="1237" w:customStyle="1">
    <w:name w:val="Char Char2"/>
    <w:rPr>
      <w:sz w:val="21"/>
      <w:szCs w:val="24"/>
    </w:rPr>
  </w:style>
  <w:style w:type="character" w:styleId="1238" w:customStyle="1">
    <w:name w:val="Char Char10"/>
    <w:rPr>
      <w:sz w:val="18"/>
      <w:szCs w:val="18"/>
      <w:lang w:bidi="ar-SA"/>
    </w:rPr>
  </w:style>
  <w:style w:type="character" w:styleId="1239" w:customStyle="1">
    <w:name w:val="表格内正文 Char Char"/>
    <w:rPr>
      <w:rFonts w:eastAsia="宋体"/>
      <w:sz w:val="21"/>
      <w:lang w:val="en-US" w:eastAsia="zh-CN" w:bidi="ar-SA"/>
    </w:rPr>
  </w:style>
  <w:style w:type="character" w:styleId="1240" w:customStyle="1">
    <w:name w:val="Char Char13"/>
    <w:rPr>
      <w:rFonts w:ascii="宋体" w:hAnsi="宋体" w:eastAsia="楷体_GB2312"/>
      <w:sz w:val="24"/>
      <w:lang w:bidi="ar-SA"/>
    </w:rPr>
  </w:style>
  <w:style w:type="character" w:styleId="1241">
    <w:name w:val="FollowedHyperlink"/>
    <w:uiPriority w:val="99"/>
    <w:rPr>
      <w:color w:val="800080"/>
      <w:u w:val="single"/>
    </w:rPr>
  </w:style>
  <w:style w:type="character" w:styleId="1242" w:customStyle="1">
    <w:name w:val="表格内正文 Char Char Char Char Char"/>
    <w:rPr>
      <w:rFonts w:eastAsia="宋体"/>
      <w:sz w:val="21"/>
      <w:lang w:val="en-US" w:eastAsia="zh-CN" w:bidi="ar-SA"/>
    </w:rPr>
  </w:style>
  <w:style w:type="character" w:styleId="1243" w:customStyle="1">
    <w:name w:val="15"/>
    <w:rPr>
      <w:rFonts w:hint="default" w:ascii="Calibri" w:hAnsi="Calibri"/>
      <w:color w:val="0563c1"/>
      <w:u w:val="single"/>
    </w:rPr>
  </w:style>
  <w:style w:type="character" w:styleId="1244" w:customStyle="1">
    <w:name w:val="Char Char11"/>
    <w:rPr>
      <w:rFonts w:ascii="宋体" w:hAnsi="宋体" w:eastAsia="宋体"/>
      <w:sz w:val="24"/>
      <w:szCs w:val="24"/>
      <w:lang w:bidi="ar-SA"/>
    </w:rPr>
  </w:style>
  <w:style w:type="character" w:styleId="1245" w:customStyle="1">
    <w:name w:val="正文文本缩进 Char Char"/>
    <w:rPr>
      <w:rFonts w:ascii="方正仿宋简体" w:hAnsi="创艺简仿宋" w:eastAsia="方正仿宋简体"/>
      <w:sz w:val="24"/>
    </w:rPr>
  </w:style>
  <w:style w:type="character" w:styleId="1246" w:customStyle="1">
    <w:name w:val="Char Char20"/>
    <w:rPr>
      <w:rFonts w:eastAsia="宋体"/>
      <w:bCs/>
      <w:i/>
      <w:sz w:val="28"/>
      <w:szCs w:val="28"/>
      <w:lang w:bidi="ar-SA"/>
    </w:rPr>
  </w:style>
  <w:style w:type="character" w:styleId="1247" w:customStyle="1">
    <w:name w:val="批注框文本 Char Char"/>
    <w:rPr>
      <w:sz w:val="18"/>
      <w:szCs w:val="18"/>
    </w:rPr>
  </w:style>
  <w:style w:type="character" w:styleId="1248" w:customStyle="1">
    <w:name w:val="正文首行缩进 字符"/>
    <w:link w:val="1249"/>
    <w:rPr>
      <w:rFonts w:ascii="方正大黑简体" w:eastAsia="方正大黑简体"/>
      <w:position w:val="6"/>
      <w:sz w:val="21"/>
      <w:szCs w:val="24"/>
    </w:rPr>
  </w:style>
  <w:style w:type="paragraph" w:styleId="1249">
    <w:name w:val="Body Text First Indent"/>
    <w:basedOn w:val="1117"/>
    <w:link w:val="1248"/>
    <w:pPr>
      <w:ind w:firstLine="420"/>
      <w:jc w:val="both"/>
      <w:spacing w:after="120"/>
      <w:widowControl/>
    </w:pPr>
    <w:rPr>
      <w:sz w:val="21"/>
      <w:szCs w:val="24"/>
    </w:rPr>
  </w:style>
  <w:style w:type="character" w:styleId="1250" w:customStyle="1">
    <w:name w:val="正文首行缩进 字符1"/>
    <w:rPr>
      <w:rFonts w:ascii="方正大黑简体" w:eastAsia="方正大黑简体"/>
      <w:position w:val="6"/>
      <w:sz w:val="21"/>
      <w:szCs w:val="24"/>
    </w:rPr>
  </w:style>
  <w:style w:type="character" w:styleId="1251" w:customStyle="1">
    <w:name w:val="标题 5 字符1"/>
    <w:rPr>
      <w:rFonts w:eastAsia="宋体"/>
      <w:bCs/>
      <w:i/>
      <w:sz w:val="28"/>
      <w:szCs w:val="28"/>
      <w:lang w:bidi="ar-SA"/>
    </w:rPr>
  </w:style>
  <w:style w:type="character" w:styleId="1252" w:customStyle="1">
    <w:name w:val="textfont"/>
  </w:style>
  <w:style w:type="character" w:styleId="1253" w:customStyle="1">
    <w:name w:val="正文文本 2 Char Char"/>
    <w:rPr>
      <w:sz w:val="21"/>
      <w:szCs w:val="24"/>
    </w:rPr>
  </w:style>
  <w:style w:type="character" w:styleId="1254" w:customStyle="1">
    <w:name w:val="Char Char4"/>
    <w:rPr>
      <w:rFonts w:ascii="Arial" w:hAnsi="Arial" w:eastAsia="宋体" w:cs="Arial"/>
      <w:vanish/>
      <w:sz w:val="16"/>
      <w:szCs w:val="16"/>
      <w:lang w:val="en-US" w:eastAsia="zh-CN" w:bidi="ar-SA"/>
    </w:rPr>
  </w:style>
  <w:style w:type="character" w:styleId="1255" w:customStyle="1">
    <w:name w:val="z-窗体底端 Char Char"/>
    <w:rPr>
      <w:rFonts w:ascii="Arial" w:hAnsi="Arial" w:cs="Arial"/>
      <w:vanish/>
      <w:sz w:val="16"/>
      <w:szCs w:val="16"/>
    </w:rPr>
  </w:style>
  <w:style w:type="character" w:styleId="1256" w:customStyle="1">
    <w:name w:val="正文缩进 Char Char1"/>
    <w:rPr>
      <w:rFonts w:eastAsia="宋体"/>
      <w:sz w:val="24"/>
      <w:szCs w:val="24"/>
      <w:lang w:val="en-US" w:eastAsia="zh-CN" w:bidi="ar-SA"/>
    </w:rPr>
  </w:style>
  <w:style w:type="character" w:styleId="1257" w:customStyle="1">
    <w:name w:val="页眉 字符1"/>
    <w:uiPriority w:val="99"/>
    <w:rPr>
      <w:rFonts w:eastAsia="楷体_GB2312"/>
      <w:sz w:val="18"/>
    </w:rPr>
  </w:style>
  <w:style w:type="character" w:styleId="1258" w:customStyle="1">
    <w:name w:val="yinyan1"/>
    <w:rPr>
      <w:color w:val="003366"/>
      <w:sz w:val="18"/>
      <w:szCs w:val="18"/>
    </w:rPr>
  </w:style>
  <w:style w:type="character" w:styleId="1259" w:customStyle="1">
    <w:name w:val="Char Char7"/>
    <w:rPr>
      <w:rFonts w:ascii="宋体" w:hAnsi="宋体" w:eastAsia="宋体" w:cs="宋体"/>
      <w:sz w:val="24"/>
      <w:szCs w:val="24"/>
      <w:lang w:val="en-US" w:eastAsia="zh-CN" w:bidi="ar-SA"/>
    </w:rPr>
  </w:style>
  <w:style w:type="character" w:styleId="1260" w:customStyle="1">
    <w:name w:val="textfont1"/>
    <w:rPr>
      <w:sz w:val="22"/>
      <w:szCs w:val="22"/>
    </w:rPr>
  </w:style>
  <w:style w:type="character" w:styleId="1261" w:customStyle="1">
    <w:name w:val="正文首行缩进 Char Char"/>
    <w:rPr>
      <w:rFonts w:ascii="方正大黑简体" w:eastAsia="方正大黑简体"/>
      <w:position w:val="6"/>
      <w:sz w:val="21"/>
      <w:szCs w:val="24"/>
    </w:rPr>
  </w:style>
  <w:style w:type="character" w:styleId="1262" w:customStyle="1">
    <w:name w:val="标题 8 Char"/>
    <w:rPr>
      <w:rFonts w:ascii="Arial" w:hAnsi="Arial" w:eastAsia="黑体"/>
      <w:sz w:val="24"/>
      <w:szCs w:val="24"/>
    </w:rPr>
  </w:style>
  <w:style w:type="character" w:styleId="1263" w:customStyle="1">
    <w:name w:val="Char Char17"/>
    <w:rPr>
      <w:rFonts w:ascii="Arial" w:hAnsi="Arial" w:eastAsia="黑体"/>
      <w:sz w:val="24"/>
      <w:szCs w:val="24"/>
      <w:lang w:bidi="ar-SA"/>
    </w:rPr>
  </w:style>
  <w:style w:type="character" w:styleId="1264" w:customStyle="1">
    <w:name w:val="Char Char23"/>
    <w:rPr>
      <w:rFonts w:ascii="Arial" w:hAnsi="Arial" w:eastAsia="黑体"/>
      <w:b/>
      <w:bCs/>
      <w:sz w:val="32"/>
      <w:szCs w:val="32"/>
      <w:lang w:bidi="ar-SA"/>
    </w:rPr>
  </w:style>
  <w:style w:type="character" w:styleId="1265" w:customStyle="1">
    <w:name w:val="z-窗体顶端 字符"/>
    <w:link w:val="1266"/>
    <w:rPr>
      <w:rFonts w:ascii="Arial" w:hAnsi="Arial" w:cs="Arial"/>
      <w:vanish/>
      <w:sz w:val="16"/>
      <w:szCs w:val="16"/>
    </w:rPr>
  </w:style>
  <w:style w:type="paragraph" w:styleId="1266">
    <w:name w:val="HTML Top of Form"/>
    <w:basedOn w:val="1023"/>
    <w:next w:val="1023"/>
    <w:link w:val="1265"/>
    <w:pPr>
      <w:jc w:val="center"/>
      <w:widowControl/>
      <w:pBdr>
        <w:bottom w:val="single" w:color="auto" w:sz="6" w:space="1"/>
      </w:pBdr>
    </w:pPr>
    <w:rPr>
      <w:rFonts w:cs="Arial"/>
      <w:vanish/>
      <w:sz w:val="16"/>
      <w:szCs w:val="16"/>
    </w:rPr>
  </w:style>
  <w:style w:type="character" w:styleId="1267" w:customStyle="1">
    <w:name w:val="z-窗体顶端 字符1"/>
    <w:uiPriority w:val="99"/>
    <w:semiHidden/>
    <w:rPr>
      <w:rFonts w:ascii="Arial" w:hAnsi="Arial" w:cs="Arial"/>
      <w:vanish/>
      <w:sz w:val="16"/>
      <w:szCs w:val="16"/>
    </w:rPr>
  </w:style>
  <w:style w:type="character" w:styleId="1268" w:customStyle="1">
    <w:name w:val="Char Char24"/>
    <w:rPr>
      <w:rFonts w:eastAsia="宋体"/>
      <w:b/>
      <w:bCs/>
      <w:sz w:val="44"/>
      <w:szCs w:val="44"/>
      <w:lang w:bidi="ar-SA"/>
    </w:rPr>
  </w:style>
  <w:style w:type="character" w:styleId="1269" w:customStyle="1">
    <w:name w:val="Char Char19"/>
    <w:rPr>
      <w:rFonts w:ascii="Arial" w:hAnsi="Arial" w:eastAsia="黑体"/>
      <w:b/>
      <w:bCs/>
      <w:sz w:val="24"/>
      <w:szCs w:val="24"/>
      <w:lang w:bidi="ar-SA"/>
    </w:rPr>
  </w:style>
  <w:style w:type="character" w:styleId="1270" w:customStyle="1">
    <w:name w:val="日期 Char Char"/>
    <w:rPr>
      <w:rFonts w:ascii="宋体" w:hAnsi="宋体" w:eastAsia="楷体_GB2312"/>
      <w:sz w:val="24"/>
    </w:rPr>
  </w:style>
  <w:style w:type="paragraph" w:styleId="1271" w:customStyle="1">
    <w:name w:val="样式 正文（首行缩进两字） + 段前: 1 行 段后: 0.5 行"/>
    <w:basedOn w:val="1055"/>
    <w:pPr>
      <w:jc w:val="both"/>
      <w:spacing w:line="360" w:lineRule="auto"/>
      <w:widowControl/>
    </w:pPr>
    <w:rPr>
      <w:rFonts w:ascii="宋体" w:hAnsi="宋体" w:eastAsia="宋体" w:cs="宋体"/>
      <w:spacing w:val="20"/>
    </w:rPr>
  </w:style>
  <w:style w:type="paragraph" w:styleId="1272" w:customStyle="1">
    <w:name w:val="Char Char"/>
    <w:basedOn w:val="1023"/>
    <w:pPr>
      <w:jc w:val="left"/>
      <w:spacing w:after="160" w:line="240" w:lineRule="exact"/>
      <w:widowControl/>
    </w:pPr>
    <w:rPr>
      <w:rFonts w:ascii="Verdana" w:hAnsi="Verdana" w:eastAsia="仿宋_GB2312" w:cs="宋体"/>
      <w:sz w:val="24"/>
      <w:lang w:eastAsia="en-US"/>
    </w:rPr>
  </w:style>
  <w:style w:type="paragraph" w:styleId="1273" w:customStyle="1">
    <w:name w:val="标3"/>
    <w:basedOn w:val="1023"/>
    <w:qFormat/>
    <w:pPr>
      <w:jc w:val="left"/>
      <w:spacing w:line="360" w:lineRule="auto"/>
      <w:widowControl/>
      <w:outlineLvl w:val="2"/>
    </w:pPr>
    <w:rPr>
      <w:rFonts w:ascii="宋体" w:hAnsi="宋体" w:cs="宋体"/>
      <w:b/>
      <w:sz w:val="28"/>
      <w:szCs w:val="32"/>
    </w:rPr>
  </w:style>
  <w:style w:type="paragraph" w:styleId="1274" w:customStyle="1">
    <w:name w:val="Char Char"/>
    <w:basedOn w:val="1023"/>
    <w:pPr>
      <w:jc w:val="left"/>
      <w:spacing w:after="160" w:line="240" w:lineRule="exact"/>
      <w:widowControl/>
    </w:pPr>
    <w:rPr>
      <w:rFonts w:ascii="Verdana" w:hAnsi="Verdana" w:eastAsia="仿宋_GB2312" w:cs="宋体"/>
      <w:sz w:val="24"/>
      <w:lang w:eastAsia="en-US"/>
    </w:rPr>
  </w:style>
  <w:style w:type="paragraph" w:styleId="1275" w:customStyle="1">
    <w:name w:val="表格内正文"/>
    <w:pPr>
      <w:jc w:val="both"/>
      <w:spacing w:line="120" w:lineRule="atLeast"/>
      <w:widowControl w:val="off"/>
    </w:pPr>
  </w:style>
  <w:style w:type="paragraph" w:styleId="1276" w:customStyle="1">
    <w:name w:val="xl1133"/>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77" w:customStyle="1">
    <w:name w:val="xl63"/>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8" w:customStyle="1">
    <w:name w:val="xl1129"/>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9" w:customStyle="1">
    <w:name w:val="Num 1"/>
    <w:basedOn w:val="1023"/>
    <w:pPr>
      <w:numPr>
        <w:numId w:val="1"/>
      </w:numPr>
      <w:jc w:val="left"/>
      <w:spacing w:line="360" w:lineRule="auto"/>
      <w:widowControl/>
      <w:tabs>
        <w:tab w:val="left" w:pos="1134" w:leader="none"/>
      </w:tabs>
    </w:pPr>
    <w:rPr>
      <w:rFonts w:ascii="宋体" w:hAnsi="宋体" w:cs="宋体"/>
      <w:sz w:val="24"/>
    </w:rPr>
  </w:style>
  <w:style w:type="paragraph" w:styleId="1280" w:customStyle="1">
    <w:name w:val="xl1134"/>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1" w:customStyle="1">
    <w:name w:val="列表内容"/>
    <w:basedOn w:val="1023"/>
    <w:next w:val="1023"/>
    <w:pPr>
      <w:ind w:firstLine="200"/>
      <w:jc w:val="left"/>
      <w:widowControl/>
      <w:tabs>
        <w:tab w:val="num" w:pos="2409" w:leader="none"/>
      </w:tabs>
    </w:pPr>
    <w:rPr>
      <w:rFonts w:ascii="宋体" w:hAnsi="宋体" w:cs="宋体"/>
      <w:sz w:val="18"/>
    </w:rPr>
  </w:style>
  <w:style w:type="paragraph" w:styleId="1282" w:customStyle="1">
    <w:name w:val="xl1124"/>
    <w:basedOn w:val="1023"/>
    <w:pPr>
      <w:jc w:val="left"/>
      <w:spacing w:before="100" w:beforeAutospacing="1" w:after="100" w:afterAutospacing="1"/>
      <w:widowControl/>
    </w:pPr>
    <w:rPr>
      <w:rFonts w:ascii="宋体" w:hAnsi="宋体" w:cs="宋体"/>
      <w:sz w:val="20"/>
    </w:rPr>
  </w:style>
  <w:style w:type="paragraph" w:styleId="1283" w:customStyle="1">
    <w:name w:val="标2"/>
    <w:basedOn w:val="1023"/>
    <w:pPr>
      <w:jc w:val="left"/>
      <w:spacing w:line="360" w:lineRule="auto"/>
      <w:widowControl/>
      <w:outlineLvl w:val="1"/>
    </w:pPr>
    <w:rPr>
      <w:rFonts w:ascii="Adobe 黑体 Std R" w:hAnsi="宋体" w:cs="宋体"/>
      <w:b/>
      <w:bCs/>
      <w:color w:val="000000"/>
      <w:sz w:val="30"/>
      <w:szCs w:val="30"/>
    </w:rPr>
  </w:style>
  <w:style w:type="paragraph" w:styleId="1284" w:customStyle="1">
    <w:name w:val="内容列表"/>
    <w:basedOn w:val="1285"/>
    <w:next w:val="1285"/>
    <w:qFormat/>
    <w:pPr>
      <w:numPr>
        <w:numId w:val="3"/>
      </w:numPr>
      <w:ind w:firstLine="0"/>
      <w:tabs>
        <w:tab w:val="left" w:pos="360" w:leader="none"/>
      </w:tabs>
    </w:pPr>
  </w:style>
  <w:style w:type="paragraph" w:styleId="1285" w:customStyle="1">
    <w:name w:val="内容"/>
    <w:basedOn w:val="1023"/>
    <w:pPr>
      <w:ind w:left="840" w:firstLine="360"/>
      <w:jc w:val="left"/>
      <w:widowControl/>
    </w:pPr>
    <w:rPr>
      <w:rFonts w:ascii="宋体" w:hAnsi="宋体" w:cs="宋体"/>
      <w:sz w:val="18"/>
    </w:rPr>
  </w:style>
  <w:style w:type="paragraph" w:styleId="1286" w:customStyle="1">
    <w:name w:val="Appendix 1"/>
    <w:basedOn w:val="1023"/>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87" w:customStyle="1">
    <w:name w:val="Num 2"/>
    <w:basedOn w:val="1023"/>
    <w:pPr>
      <w:numPr>
        <w:numId w:val="5"/>
      </w:numPr>
      <w:jc w:val="left"/>
      <w:spacing w:line="360" w:lineRule="auto"/>
      <w:widowControl/>
      <w:tabs>
        <w:tab w:val="left" w:pos="1279" w:leader="none"/>
      </w:tabs>
    </w:pPr>
    <w:rPr>
      <w:rFonts w:ascii="宋体" w:hAnsi="宋体" w:cs="宋体"/>
      <w:sz w:val="24"/>
    </w:rPr>
  </w:style>
  <w:style w:type="paragraph" w:styleId="1288" w:customStyle="1">
    <w:name w:val="xl1121"/>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89" w:customStyle="1">
    <w:name w:val="样式 仿宋_GB2312 四号 黑色 行距: 1.5 倍行距2"/>
    <w:basedOn w:val="1023"/>
    <w:pPr>
      <w:spacing w:line="360" w:lineRule="auto"/>
    </w:pPr>
    <w:rPr>
      <w:rFonts w:ascii="仿宋_GB2312" w:hAnsi="宋体" w:eastAsia="仿宋_GB2312" w:cs="宋体"/>
      <w:color w:val="000000"/>
      <w:sz w:val="24"/>
    </w:rPr>
  </w:style>
  <w:style w:type="paragraph" w:styleId="1290" w:customStyle="1">
    <w:name w:val="列表段落1"/>
    <w:basedOn w:val="1023"/>
    <w:uiPriority w:val="34"/>
    <w:qFormat/>
    <w:pPr>
      <w:ind w:firstLine="420"/>
      <w:jc w:val="left"/>
      <w:widowControl/>
    </w:pPr>
    <w:rPr>
      <w:rFonts w:ascii="宋体" w:hAnsi="宋体" w:cs="宋体"/>
      <w:sz w:val="24"/>
    </w:rPr>
  </w:style>
  <w:style w:type="paragraph" w:styleId="1291" w:customStyle="1">
    <w:name w:val="xl1131"/>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Char Char1 Char Char Char Char Char Char Char"/>
    <w:basedOn w:val="1023"/>
    <w:pPr>
      <w:jc w:val="left"/>
      <w:widowControl/>
    </w:pPr>
    <w:rPr>
      <w:rFonts w:ascii="宋体" w:hAnsi="宋体" w:cs="宋体"/>
      <w:sz w:val="24"/>
    </w:rPr>
  </w:style>
  <w:style w:type="paragraph" w:styleId="1293" w:customStyle="1">
    <w:name w:val="Char"/>
    <w:basedOn w:val="1023"/>
    <w:pPr>
      <w:jc w:val="left"/>
      <w:spacing w:after="160" w:line="240" w:lineRule="exact"/>
      <w:widowControl/>
    </w:pPr>
    <w:rPr>
      <w:rFonts w:ascii="Verdana" w:hAnsi="Verdana" w:cs="宋体"/>
      <w:sz w:val="20"/>
      <w:lang w:eastAsia="en-US"/>
    </w:rPr>
  </w:style>
  <w:style w:type="paragraph" w:styleId="1294" w:customStyle="1">
    <w:name w:val="Char Char1"/>
    <w:basedOn w:val="1023"/>
    <w:pPr>
      <w:jc w:val="left"/>
      <w:spacing w:after="160" w:line="240" w:lineRule="exact"/>
      <w:widowControl/>
    </w:pPr>
    <w:rPr>
      <w:rFonts w:ascii="Verdana" w:hAnsi="Verdana" w:cs="宋体"/>
      <w:sz w:val="20"/>
      <w:lang w:eastAsia="en-US"/>
    </w:rPr>
  </w:style>
  <w:style w:type="paragraph" w:styleId="1295" w:customStyle="1">
    <w:name w:val="xl65"/>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6" w:customStyle="1">
    <w:name w:val="xl1128"/>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xl1136"/>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8" w:customStyle="1">
    <w:name w:val="正文3"/>
    <w:pPr>
      <w:jc w:val="both"/>
    </w:pPr>
    <w:rPr>
      <w:szCs w:val="21"/>
    </w:rPr>
  </w:style>
  <w:style w:type="paragraph" w:styleId="1299" w:customStyle="1">
    <w:name w:val="xl1135"/>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0">
    <w:name w:val="List Bullet"/>
    <w:basedOn w:val="1279"/>
  </w:style>
  <w:style w:type="paragraph" w:styleId="1301" w:customStyle="1">
    <w:name w:val="xl1127"/>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302" w:customStyle="1">
    <w:name w:val="xl1125"/>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03" w:customStyle="1">
    <w:name w:val="xl66"/>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4" w:customStyle="1">
    <w:name w:val="Bullet 1"/>
    <w:basedOn w:val="1023"/>
    <w:pPr>
      <w:numPr>
        <w:numId w:val="6"/>
      </w:numPr>
      <w:jc w:val="left"/>
      <w:spacing w:line="360" w:lineRule="auto"/>
      <w:widowControl/>
      <w:tabs>
        <w:tab w:val="left" w:pos="2034" w:leader="none"/>
      </w:tabs>
    </w:pPr>
    <w:rPr>
      <w:rFonts w:ascii="宋体" w:hAnsi="宋体" w:cs="宋体"/>
      <w:sz w:val="24"/>
    </w:rPr>
  </w:style>
  <w:style w:type="paragraph" w:styleId="1305" w:customStyle="1">
    <w:name w:val="xl64"/>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样式 正文缩进正文（首行缩进两字）表正文正文非缩进特点段1四号正文不缩进特点 CharALT+Z水上软件 +..."/>
    <w:basedOn w:val="1055"/>
    <w:pPr>
      <w:ind w:firstLine="480"/>
      <w:jc w:val="both"/>
      <w:spacing w:line="360" w:lineRule="auto"/>
      <w:widowControl/>
    </w:pPr>
    <w:rPr>
      <w:rFonts w:ascii="宋体" w:hAnsi="宋体" w:eastAsia="宋体" w:cs="宋体"/>
    </w:rPr>
  </w:style>
  <w:style w:type="paragraph" w:styleId="1307" w:customStyle="1">
    <w:name w:val="样式 首行缩进:  2 字符"/>
    <w:basedOn w:val="1023"/>
    <w:pPr>
      <w:ind w:firstLine="200"/>
      <w:jc w:val="left"/>
      <w:spacing w:line="360" w:lineRule="auto"/>
      <w:widowControl/>
    </w:pPr>
    <w:rPr>
      <w:rFonts w:ascii="宋体" w:hAnsi="宋体" w:cs="宋体"/>
      <w:sz w:val="24"/>
    </w:rPr>
  </w:style>
  <w:style w:type="paragraph" w:styleId="1308" w:customStyle="1">
    <w:name w:val="Char Char1 Char Char Char Char Char Char"/>
    <w:basedOn w:val="1023"/>
    <w:pPr>
      <w:ind w:firstLine="560"/>
      <w:jc w:val="left"/>
      <w:spacing w:before="78" w:after="78" w:line="240" w:lineRule="exact"/>
      <w:widowControl/>
    </w:pPr>
    <w:rPr>
      <w:rFonts w:ascii="宋体" w:hAnsi="宋体" w:cs="宋体"/>
      <w:sz w:val="28"/>
      <w:szCs w:val="28"/>
      <w:lang w:eastAsia="en-US"/>
    </w:rPr>
  </w:style>
  <w:style w:type="paragraph" w:styleId="1309" w:customStyle="1">
    <w:name w:val="标4"/>
    <w:basedOn w:val="1023"/>
    <w:qFormat/>
    <w:pPr>
      <w:jc w:val="left"/>
      <w:spacing w:line="360" w:lineRule="auto"/>
      <w:widowControl/>
      <w:outlineLvl w:val="3"/>
    </w:pPr>
    <w:rPr>
      <w:rFonts w:ascii="宋体" w:hAnsi="宋体" w:cs="宋体"/>
      <w:b/>
      <w:sz w:val="28"/>
      <w:szCs w:val="28"/>
    </w:rPr>
  </w:style>
  <w:style w:type="paragraph" w:styleId="1310" w:customStyle="1">
    <w:name w:val="小标题"/>
    <w:basedOn w:val="1023"/>
    <w:pPr>
      <w:jc w:val="left"/>
      <w:widowControl/>
    </w:pPr>
    <w:rPr>
      <w:rFonts w:ascii="宋体" w:hAnsi="宋体" w:cs="宋体"/>
      <w:b/>
      <w:bCs/>
      <w:sz w:val="24"/>
    </w:rPr>
  </w:style>
  <w:style w:type="paragraph" w:styleId="1311" w:customStyle="1">
    <w:name w:val="xl1137"/>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2" w:customStyle="1">
    <w:name w:val="Appendix 2"/>
    <w:basedOn w:val="1023"/>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13" w:customStyle="1">
    <w:name w:val="msolistparagraph"/>
    <w:basedOn w:val="1023"/>
    <w:pPr>
      <w:ind w:firstLine="420"/>
      <w:jc w:val="left"/>
      <w:widowControl/>
    </w:pPr>
    <w:rPr>
      <w:rFonts w:ascii="Calibri" w:hAnsi="Calibri"/>
      <w:sz w:val="24"/>
      <w:szCs w:val="22"/>
    </w:rPr>
  </w:style>
  <w:style w:type="paragraph" w:styleId="1314">
    <w:name w:val="List 2"/>
    <w:basedOn w:val="1023"/>
    <w:pPr>
      <w:numPr>
        <w:ilvl w:val="1"/>
        <w:numId w:val="7"/>
      </w:numPr>
      <w:jc w:val="left"/>
      <w:spacing w:line="360" w:lineRule="auto"/>
      <w:widowControl/>
      <w:tabs>
        <w:tab w:val="left" w:pos="1260" w:leader="none"/>
      </w:tabs>
    </w:pPr>
    <w:rPr>
      <w:rFonts w:ascii="宋体" w:hAnsi="宋体" w:cs="Tahoma"/>
      <w:sz w:val="24"/>
    </w:rPr>
  </w:style>
  <w:style w:type="paragraph" w:styleId="1315" w:customStyle="1">
    <w:name w:val="Topic"/>
    <w:basedOn w:val="1023"/>
    <w:pPr>
      <w:jc w:val="left"/>
      <w:spacing w:before="60" w:after="60" w:line="360" w:lineRule="auto"/>
      <w:widowControl/>
    </w:pPr>
    <w:rPr>
      <w:rFonts w:ascii="宋体" w:hAnsi="宋体" w:cs="宋体"/>
      <w:sz w:val="24"/>
      <w:u w:val="single"/>
    </w:rPr>
  </w:style>
  <w:style w:type="paragraph" w:styleId="1316" w:customStyle="1">
    <w:name w:val="xl1120"/>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17" w:customStyle="1">
    <w:name w:val="tabletext"/>
    <w:basedOn w:val="1023"/>
    <w:pPr>
      <w:jc w:val="left"/>
      <w:spacing w:before="100" w:beforeAutospacing="1" w:after="100" w:afterAutospacing="1" w:line="240" w:lineRule="atLeast"/>
      <w:widowControl/>
    </w:pPr>
    <w:rPr>
      <w:rFonts w:ascii="Arial Unicode MS" w:hAnsi="Arial Unicode MS" w:cs="宋体"/>
      <w:sz w:val="18"/>
      <w:szCs w:val="18"/>
    </w:rPr>
  </w:style>
  <w:style w:type="paragraph" w:styleId="1318" w:customStyle="1">
    <w:name w:val="xl1122"/>
    <w:basedOn w:val="1023"/>
    <w:pPr>
      <w:jc w:val="left"/>
      <w:spacing w:before="100" w:beforeAutospacing="1" w:after="100" w:afterAutospacing="1"/>
      <w:widowControl/>
    </w:pPr>
    <w:rPr>
      <w:rFonts w:ascii="宋体" w:hAnsi="宋体" w:cs="宋体"/>
      <w:b/>
      <w:bCs/>
      <w:sz w:val="20"/>
    </w:rPr>
  </w:style>
  <w:style w:type="paragraph" w:styleId="1319" w:customStyle="1">
    <w:name w:val="xl1126"/>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20" w:customStyle="1">
    <w:name w:val="样式 样式 标题 1H1第 ？ 章PIM 1h1h11heading 1TOC1st levelSection Hea... +..."/>
    <w:basedOn w:val="1023"/>
    <w:pPr>
      <w:numPr>
        <w:numId w:val="8"/>
      </w:numPr>
      <w:jc w:val="left"/>
      <w:widowControl/>
      <w:tabs>
        <w:tab w:val="left" w:pos="420" w:leader="none"/>
      </w:tabs>
    </w:pPr>
    <w:rPr>
      <w:rFonts w:ascii="宋体" w:hAnsi="宋体" w:cs="宋体"/>
      <w:sz w:val="24"/>
    </w:rPr>
  </w:style>
  <w:style w:type="paragraph" w:styleId="1321" w:customStyle="1">
    <w:name w:val="一般正文"/>
    <w:basedOn w:val="1023"/>
    <w:pPr>
      <w:jc w:val="left"/>
      <w:spacing w:before="120" w:after="120" w:line="0" w:lineRule="atLeast"/>
      <w:widowControl/>
    </w:pPr>
    <w:rPr>
      <w:rFonts w:ascii="宋体" w:hAnsi="宋体" w:cs="宋体"/>
      <w:sz w:val="28"/>
    </w:rPr>
  </w:style>
  <w:style w:type="paragraph" w:styleId="1322" w:customStyle="1">
    <w:name w:val="Char Char1 Char Char Char Char Char Char Char"/>
    <w:basedOn w:val="1023"/>
    <w:pPr>
      <w:jc w:val="left"/>
      <w:widowControl/>
    </w:pPr>
    <w:rPr>
      <w:rFonts w:ascii="宋体" w:hAnsi="宋体" w:cs="宋体"/>
      <w:sz w:val="24"/>
    </w:rPr>
  </w:style>
  <w:style w:type="paragraph" w:styleId="1323" w:customStyle="1">
    <w:name w:val="表格内正文 Char Char Char"/>
    <w:pPr>
      <w:jc w:val="both"/>
      <w:spacing w:line="120" w:lineRule="atLeast"/>
      <w:widowControl w:val="off"/>
    </w:pPr>
  </w:style>
  <w:style w:type="paragraph" w:styleId="1324" w:customStyle="1">
    <w:name w:val="Style1"/>
    <w:basedOn w:val="1023"/>
    <w:pPr>
      <w:numPr>
        <w:numId w:val="9"/>
      </w:numPr>
      <w:jc w:val="left"/>
      <w:widowControl/>
      <w:tabs>
        <w:tab w:val="left" w:pos="851" w:leader="none"/>
      </w:tabs>
    </w:pPr>
    <w:rPr>
      <w:rFonts w:ascii="宋体" w:hAnsi="宋体" w:cs="宋体"/>
      <w:sz w:val="24"/>
    </w:rPr>
  </w:style>
  <w:style w:type="paragraph" w:styleId="1325" w:customStyle="1">
    <w:name w:val="xl1132"/>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6" w:customStyle="1">
    <w:name w:val="xl1123"/>
    <w:basedOn w:val="1023"/>
    <w:pPr>
      <w:jc w:val="left"/>
      <w:spacing w:before="100" w:beforeAutospacing="1" w:after="100" w:afterAutospacing="1"/>
      <w:widowControl/>
    </w:pPr>
    <w:rPr>
      <w:rFonts w:ascii="宋体" w:hAnsi="宋体" w:cs="宋体"/>
      <w:sz w:val="20"/>
    </w:rPr>
  </w:style>
  <w:style w:type="paragraph" w:styleId="1327" w:customStyle="1">
    <w:name w:val="xl1130"/>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28" w:customStyle="1">
    <w:name w:val="xl1138"/>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29" w:customStyle="1">
    <w:name w:val="apple-converted-space"/>
  </w:style>
  <w:style w:type="paragraph" w:styleId="1330" w:customStyle="1">
    <w:name w:val="_Style 1"/>
    <w:basedOn w:val="1023"/>
    <w:qFormat/>
    <w:pPr>
      <w:ind w:firstLine="420"/>
      <w:spacing w:line="360" w:lineRule="auto"/>
    </w:pPr>
    <w:rPr>
      <w:rFonts w:cs="宋体"/>
    </w:rPr>
  </w:style>
  <w:style w:type="character" w:styleId="1331" w:customStyle="1">
    <w:name w:val="GW-标题3 Char1"/>
    <w:link w:val="1332"/>
    <w:qFormat/>
    <w:rPr>
      <w:rFonts w:ascii="Calibri" w:hAnsi="Calibri" w:eastAsia="仿宋_GB2312"/>
      <w:b/>
      <w:bCs/>
      <w:sz w:val="32"/>
      <w:szCs w:val="44"/>
    </w:rPr>
  </w:style>
  <w:style w:type="paragraph" w:styleId="1332" w:customStyle="1">
    <w:name w:val="GW-标题3"/>
    <w:basedOn w:val="1023"/>
    <w:next w:val="1023"/>
    <w:link w:val="1331"/>
    <w:qFormat/>
    <w:pPr>
      <w:ind w:right="101"/>
      <w:keepLines/>
      <w:keepNext/>
      <w:spacing w:before="312" w:after="312" w:line="360" w:lineRule="auto"/>
      <w:outlineLvl w:val="1"/>
    </w:pPr>
    <w:rPr>
      <w:rFonts w:ascii="Calibri" w:hAnsi="Calibri" w:eastAsia="仿宋_GB2312"/>
      <w:b/>
      <w:bCs/>
      <w:sz w:val="32"/>
      <w:szCs w:val="44"/>
    </w:rPr>
  </w:style>
  <w:style w:type="paragraph" w:styleId="1333" w:customStyle="1">
    <w:name w:val="表格正文"/>
    <w:basedOn w:val="1023"/>
    <w:qFormat/>
    <w:pPr>
      <w:ind w:left="42" w:right="42"/>
      <w:jc w:val="left"/>
      <w:spacing w:line="360" w:lineRule="auto"/>
    </w:pPr>
    <w:rPr>
      <w:rFonts w:ascii="Calibri" w:hAnsi="Calibri" w:cs="黑体"/>
      <w:szCs w:val="22"/>
    </w:rPr>
  </w:style>
  <w:style w:type="paragraph" w:styleId="1334" w:customStyle="1">
    <w:name w:val="msonormal"/>
    <w:basedOn w:val="1023"/>
    <w:pPr>
      <w:jc w:val="left"/>
      <w:spacing w:before="100" w:beforeAutospacing="1" w:after="100" w:afterAutospacing="1"/>
      <w:widowControl/>
    </w:pPr>
    <w:rPr>
      <w:rFonts w:ascii="宋体" w:hAnsi="宋体" w:cs="宋体"/>
      <w:sz w:val="24"/>
    </w:rPr>
  </w:style>
  <w:style w:type="paragraph" w:styleId="1335" w:customStyle="1">
    <w:name w:val="font9"/>
    <w:basedOn w:val="1023"/>
    <w:pPr>
      <w:jc w:val="left"/>
      <w:spacing w:before="100" w:beforeAutospacing="1" w:after="100" w:afterAutospacing="1"/>
      <w:widowControl/>
    </w:pPr>
    <w:rPr>
      <w:sz w:val="20"/>
    </w:rPr>
  </w:style>
  <w:style w:type="paragraph" w:styleId="1336" w:customStyle="1">
    <w:name w:val="font10"/>
    <w:basedOn w:val="1023"/>
    <w:pPr>
      <w:jc w:val="left"/>
      <w:spacing w:before="100" w:beforeAutospacing="1" w:after="100" w:afterAutospacing="1"/>
      <w:widowControl/>
    </w:pPr>
    <w:rPr>
      <w:rFonts w:ascii="宋体" w:hAnsi="宋体" w:cs="宋体"/>
      <w:color w:val="000000"/>
      <w:szCs w:val="21"/>
    </w:rPr>
  </w:style>
  <w:style w:type="paragraph" w:styleId="1337" w:customStyle="1">
    <w:name w:val="font12"/>
    <w:basedOn w:val="1023"/>
    <w:pPr>
      <w:jc w:val="left"/>
      <w:spacing w:before="100" w:beforeAutospacing="1" w:after="100" w:afterAutospacing="1"/>
      <w:widowControl/>
    </w:pPr>
    <w:rPr>
      <w:rFonts w:ascii="等线" w:hAnsi="宋体" w:eastAsia="等线" w:cs="宋体"/>
      <w:color w:val="000000"/>
      <w:sz w:val="20"/>
    </w:rPr>
  </w:style>
  <w:style w:type="paragraph" w:styleId="1338" w:customStyle="1">
    <w:name w:val="font13"/>
    <w:basedOn w:val="1023"/>
    <w:pPr>
      <w:jc w:val="left"/>
      <w:spacing w:before="100" w:beforeAutospacing="1" w:after="100" w:afterAutospacing="1"/>
      <w:widowControl/>
    </w:pPr>
    <w:rPr>
      <w:rFonts w:cs="Arial"/>
      <w:color w:val="000000"/>
      <w:szCs w:val="21"/>
    </w:rPr>
  </w:style>
  <w:style w:type="paragraph" w:styleId="1339" w:customStyle="1">
    <w:name w:val="font15"/>
    <w:basedOn w:val="1023"/>
    <w:pPr>
      <w:jc w:val="left"/>
      <w:spacing w:before="100" w:beforeAutospacing="1" w:after="100" w:afterAutospacing="1"/>
      <w:widowControl/>
    </w:pPr>
    <w:rPr>
      <w:rFonts w:ascii="宋体" w:hAnsi="宋体" w:cs="宋体"/>
      <w:szCs w:val="21"/>
    </w:rPr>
  </w:style>
  <w:style w:type="paragraph" w:styleId="1340" w:customStyle="1">
    <w:name w:val="font16"/>
    <w:basedOn w:val="1023"/>
    <w:pPr>
      <w:jc w:val="left"/>
      <w:spacing w:before="100" w:beforeAutospacing="1" w:after="100" w:afterAutospacing="1"/>
      <w:widowControl/>
    </w:pPr>
    <w:rPr>
      <w:rFonts w:ascii="宋体" w:hAnsi="宋体" w:cs="宋体"/>
      <w:color w:val="000000"/>
      <w:sz w:val="20"/>
    </w:rPr>
  </w:style>
  <w:style w:type="paragraph" w:styleId="1341" w:customStyle="1">
    <w:name w:val="font17"/>
    <w:basedOn w:val="1023"/>
    <w:pPr>
      <w:jc w:val="left"/>
      <w:spacing w:before="100" w:beforeAutospacing="1" w:after="100" w:afterAutospacing="1"/>
      <w:widowControl/>
    </w:pPr>
    <w:rPr>
      <w:rFonts w:ascii="Courier New" w:hAnsi="Courier New" w:cs="Courier New"/>
      <w:color w:val="000000"/>
      <w:sz w:val="24"/>
    </w:rPr>
  </w:style>
  <w:style w:type="paragraph" w:styleId="1342" w:customStyle="1">
    <w:name w:val="font18"/>
    <w:basedOn w:val="1023"/>
    <w:pPr>
      <w:jc w:val="left"/>
      <w:spacing w:before="100" w:beforeAutospacing="1" w:after="100" w:afterAutospacing="1"/>
      <w:widowControl/>
    </w:pPr>
    <w:rPr>
      <w:rFonts w:ascii="宋体" w:hAnsi="宋体" w:cs="宋体"/>
      <w:color w:val="000000"/>
      <w:sz w:val="22"/>
      <w:szCs w:val="22"/>
    </w:rPr>
  </w:style>
  <w:style w:type="paragraph" w:styleId="1343" w:customStyle="1">
    <w:name w:val="font19"/>
    <w:basedOn w:val="1023"/>
    <w:pPr>
      <w:jc w:val="left"/>
      <w:spacing w:before="100" w:beforeAutospacing="1" w:after="100" w:afterAutospacing="1"/>
      <w:widowControl/>
    </w:pPr>
    <w:rPr>
      <w:rFonts w:ascii="宋体" w:hAnsi="宋体" w:cs="宋体"/>
      <w:sz w:val="20"/>
    </w:rPr>
  </w:style>
  <w:style w:type="paragraph" w:styleId="1344" w:customStyle="1">
    <w:name w:val="font20"/>
    <w:basedOn w:val="1023"/>
    <w:pPr>
      <w:jc w:val="left"/>
      <w:spacing w:before="100" w:beforeAutospacing="1" w:after="100" w:afterAutospacing="1"/>
      <w:widowControl/>
    </w:pPr>
    <w:rPr>
      <w:rFonts w:ascii="宋体" w:hAnsi="宋体" w:cs="宋体"/>
      <w:sz w:val="18"/>
      <w:szCs w:val="18"/>
    </w:rPr>
  </w:style>
  <w:style w:type="paragraph" w:styleId="1345" w:customStyle="1">
    <w:name w:val="xl69"/>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6" w:customStyle="1">
    <w:name w:val="xl70"/>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7" w:customStyle="1">
    <w:name w:val="xl71"/>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8" w:customStyle="1">
    <w:name w:val="xl72"/>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9" w:customStyle="1">
    <w:name w:val="xl73"/>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0" w:customStyle="1">
    <w:name w:val="xl74"/>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xl75"/>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52" w:customStyle="1">
    <w:name w:val="xl76"/>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3" w:customStyle="1">
    <w:name w:val="xl77"/>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4" w:customStyle="1">
    <w:name w:val="xl78"/>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5" w:customStyle="1">
    <w:name w:val="xl79"/>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6" w:customStyle="1">
    <w:name w:val="xl80"/>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xl81"/>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xl82"/>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9" w:customStyle="1">
    <w:name w:val="xl83"/>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60" w:customStyle="1">
    <w:name w:val="xl84"/>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61" w:customStyle="1">
    <w:name w:val="xl85"/>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2" w:customStyle="1">
    <w:name w:val="xl86"/>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63" w:customStyle="1">
    <w:name w:val="xl87"/>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4" w:customStyle="1">
    <w:name w:val="xl88"/>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65" w:customStyle="1">
    <w:name w:val="xl89"/>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66" w:customStyle="1">
    <w:name w:val="xl90"/>
    <w:basedOn w:val="1023"/>
    <w:pPr>
      <w:jc w:val="left"/>
      <w:spacing w:before="100" w:beforeAutospacing="1" w:after="100" w:afterAutospacing="1"/>
      <w:widowControl/>
    </w:pPr>
    <w:rPr>
      <w:rFonts w:ascii="宋体" w:hAnsi="宋体" w:cs="宋体"/>
      <w:sz w:val="24"/>
    </w:rPr>
  </w:style>
  <w:style w:type="paragraph" w:styleId="1367" w:customStyle="1">
    <w:name w:val="样式 首行缩进:  0 字符"/>
    <w:basedOn w:val="1023"/>
    <w:link w:val="1368"/>
    <w:qFormat/>
    <w:pPr>
      <w:ind w:firstLine="200"/>
      <w:spacing w:line="360" w:lineRule="auto"/>
    </w:pPr>
    <w:rPr>
      <w:rFonts w:cs="宋体"/>
      <w:sz w:val="24"/>
    </w:rPr>
  </w:style>
  <w:style w:type="character" w:styleId="1368" w:customStyle="1">
    <w:name w:val="样式 首行缩进:  0 字符 Char"/>
    <w:link w:val="1367"/>
    <w:qFormat/>
    <w:rPr>
      <w:rFonts w:ascii="Arial" w:hAnsi="Arial" w:cs="宋体"/>
      <w:sz w:val="24"/>
    </w:rPr>
  </w:style>
  <w:style w:type="paragraph" w:styleId="1369" w:customStyle="1">
    <w:name w:val="*正文"/>
    <w:basedOn w:val="1023"/>
    <w:link w:val="1370"/>
    <w:qFormat/>
    <w:pPr>
      <w:ind w:firstLine="482"/>
      <w:spacing w:line="360" w:lineRule="auto"/>
    </w:pPr>
    <w:rPr>
      <w:sz w:val="24"/>
      <w:shd w:val="clear" w:color="auto" w:fill="ffffff"/>
    </w:rPr>
  </w:style>
  <w:style w:type="character" w:styleId="1370" w:customStyle="1">
    <w:name w:val="*正文 Char"/>
    <w:link w:val="1369"/>
    <w:qFormat/>
    <w:rPr>
      <w:sz w:val="24"/>
    </w:rPr>
  </w:style>
  <w:style w:type="character" w:styleId="1371" w:customStyle="1">
    <w:name w:val="列出段落 Char"/>
    <w:uiPriority w:val="99"/>
    <w:rPr>
      <w:rFonts w:ascii="等线"/>
      <w:sz w:val="24"/>
    </w:rPr>
  </w:style>
  <w:style w:type="paragraph" w:styleId="1372" w:customStyle="1">
    <w:name w:val="纯文本12"/>
    <w:basedOn w:val="1023"/>
    <w:rPr>
      <w:rFonts w:hint="eastAsia" w:ascii="宋体" w:hAnsi="Courier New" w:eastAsia="楷体_GB2312"/>
      <w:sz w:val="28"/>
    </w:rPr>
  </w:style>
  <w:style w:type="paragraph" w:styleId="1373" w:customStyle="1">
    <w:name w:val="paragraph"/>
    <w:basedOn w:val="1023"/>
    <w:pPr>
      <w:jc w:val="left"/>
      <w:spacing w:before="100" w:beforeAutospacing="1" w:after="100" w:afterAutospacing="1"/>
      <w:widowControl/>
    </w:pPr>
    <w:rPr>
      <w:rFonts w:ascii="宋体" w:hAnsi="宋体" w:cs="宋体"/>
      <w:sz w:val="24"/>
    </w:rPr>
  </w:style>
  <w:style w:type="paragraph" w:styleId="1374" w:customStyle="1">
    <w:name w:val="e表格"/>
    <w:basedOn w:val="1023"/>
    <w:qFormat/>
    <w:pPr>
      <w:jc w:val="center"/>
    </w:pPr>
  </w:style>
  <w:style w:type="paragraph" w:styleId="1375" w:customStyle="1">
    <w:name w:val="首行缩进"/>
    <w:basedOn w:val="1023"/>
    <w:qFormat/>
    <w:pPr>
      <w:ind w:firstLine="480"/>
      <w:jc w:val="left"/>
      <w:spacing w:line="360" w:lineRule="auto"/>
    </w:pPr>
    <w:rPr>
      <w:rFonts w:ascii="宋体" w:hAnsi="宋体"/>
      <w:sz w:val="24"/>
    </w:rPr>
  </w:style>
  <w:style w:type="paragraph" w:styleId="1376" w:customStyle="1">
    <w:name w:val="Table Paragraph"/>
    <w:basedOn w:val="1023"/>
    <w:uiPriority w:val="1"/>
    <w:qFormat/>
    <w:pPr>
      <w:ind w:left="106"/>
      <w:jc w:val="left"/>
    </w:pPr>
    <w:rPr>
      <w:rFonts w:ascii="宋体" w:hAnsi="宋体" w:cs="宋体"/>
      <w:sz w:val="22"/>
      <w:szCs w:val="22"/>
      <w:u w:val="single"/>
      <w:lang w:val="zh-CN" w:bidi="zh-CN"/>
    </w:rPr>
  </w:style>
  <w:style w:type="paragraph" w:styleId="1377" w:customStyle="1">
    <w:name w:val="NormalIndent"/>
    <w:basedOn w:val="1023"/>
    <w:uiPriority w:val="99"/>
    <w:qFormat/>
    <w:pPr>
      <w:ind w:firstLine="420"/>
      <w:jc w:val="left"/>
      <w:widowControl/>
    </w:pPr>
    <w:rPr>
      <w:rFonts w:eastAsia="楷体_GB2312"/>
      <w:sz w:val="24"/>
    </w:rPr>
  </w:style>
  <w:style w:type="character" w:styleId="1378" w:customStyle="1">
    <w:name w:val="NormalCharacter"/>
    <w:uiPriority w:val="99"/>
    <w:qFormat/>
  </w:style>
  <w:style w:type="character" w:styleId="1379" w:customStyle="1">
    <w:name w:val="Unresolved Mention"/>
    <w:basedOn w:val="1033"/>
    <w:uiPriority w:val="99"/>
    <w:semiHidden/>
    <w:unhideWhenUsed/>
    <w:rPr>
      <w:color w:val="605e5c"/>
      <w:shd w:val="clear" w:color="auto" w:fill="e1dfdd"/>
    </w:rPr>
  </w:style>
  <w:style w:type="paragraph" w:styleId="1380">
    <w:name w:val="table of figures"/>
    <w:basedOn w:val="1023"/>
    <w:next w:val="1023"/>
    <w:pPr>
      <w:ind w:left="200" w:hanging="200"/>
    </w:pPr>
  </w:style>
  <w:style w:type="paragraph" w:styleId="1381">
    <w:name w:val="Body Text First Indent 2"/>
    <w:basedOn w:val="1061"/>
    <w:link w:val="1382"/>
    <w:qFormat/>
    <w:pPr>
      <w:ind w:left="420" w:firstLine="420"/>
      <w:spacing w:after="120" w:line="360" w:lineRule="auto"/>
    </w:pPr>
    <w:rPr>
      <w:rFonts w:ascii="宋体" w:hAnsi="宋体" w:eastAsia="宋体"/>
    </w:rPr>
  </w:style>
  <w:style w:type="character" w:styleId="1382" w:customStyle="1">
    <w:name w:val="正文首行缩进 2 字符"/>
    <w:basedOn w:val="1060"/>
    <w:link w:val="1381"/>
    <w:rPr>
      <w:rFonts w:ascii="宋体" w:hAnsi="宋体" w:eastAsia="方正仿宋简体"/>
      <w:sz w:val="24"/>
    </w:rPr>
  </w:style>
  <w:style w:type="paragraph" w:styleId="1383" w:customStyle="1">
    <w:name w:val="首缩正文"/>
    <w:basedOn w:val="1023"/>
    <w:link w:val="1384"/>
    <w:qFormat/>
    <w:pPr>
      <w:ind w:firstLine="200"/>
      <w:spacing w:line="600" w:lineRule="exact"/>
    </w:pPr>
    <w:rPr>
      <w:rFonts w:ascii="Times New Roman" w:hAnsi="Times New Roman" w:eastAsia="仿宋" w:cstheme="minorBidi"/>
      <w:sz w:val="28"/>
      <w:szCs w:val="22"/>
    </w:rPr>
  </w:style>
  <w:style w:type="character" w:styleId="1384" w:customStyle="1">
    <w:name w:val="首缩正文 Char"/>
    <w:basedOn w:val="1033"/>
    <w:link w:val="1383"/>
    <w:qFormat/>
    <w:rPr>
      <w:rFonts w:ascii="Times New Roman" w:hAnsi="Times New Roman" w:eastAsia="仿宋" w:cstheme="minorBidi"/>
      <w:sz w:val="28"/>
      <w:szCs w:val="22"/>
    </w:rPr>
  </w:style>
  <w:style w:type="character" w:styleId="1385">
    <w:name w:val="Emphasis"/>
    <w:uiPriority w:val="20"/>
    <w:qFormat/>
    <w:rPr>
      <w:i/>
      <w:iCs/>
    </w:rPr>
  </w:style>
  <w:style w:type="character" w:styleId="1386">
    <w:name w:val="line number"/>
  </w:style>
  <w:style w:type="character" w:styleId="1387" w:customStyle="1">
    <w:name w:val="无间隔 Char"/>
    <w:uiPriority w:val="1"/>
    <w:rPr>
      <w:rFonts w:ascii="Calibri" w:hAnsi="Calibri" w:eastAsia="宋体" w:cs="Times New Roman"/>
      <w:sz w:val="22"/>
      <w:lang w:eastAsia="en-US" w:bidi="en-US"/>
    </w:rPr>
  </w:style>
  <w:style w:type="character" w:styleId="1388" w:customStyle="1">
    <w:name w:val="脚注文本 Char"/>
    <w:rPr>
      <w:rFonts w:ascii="Times New Roman" w:hAnsi="Times New Roman" w:eastAsia="宋体" w:cs="Times New Roman"/>
      <w:sz w:val="18"/>
      <w:szCs w:val="18"/>
    </w:rPr>
  </w:style>
  <w:style w:type="character" w:styleId="1389" w:customStyle="1">
    <w:name w:val="雅黑五号编号1.15间距 Char"/>
    <w:link w:val="1390"/>
    <w:rPr>
      <w:rFonts w:ascii="Times New Roman" w:hAnsi="Times New Roman"/>
      <w:sz w:val="24"/>
      <w:szCs w:val="24"/>
    </w:rPr>
  </w:style>
  <w:style w:type="paragraph" w:styleId="1390" w:customStyle="1">
    <w:name w:val="雅黑五号编号1.15间距"/>
    <w:basedOn w:val="1023"/>
    <w:link w:val="1389"/>
    <w:qFormat/>
    <w:pPr>
      <w:ind w:left="840" w:right="2" w:hanging="420"/>
      <w:spacing w:line="276" w:lineRule="auto"/>
      <w:tabs>
        <w:tab w:val="num" w:pos="840" w:leader="none"/>
      </w:tabs>
    </w:pPr>
    <w:rPr>
      <w:rFonts w:ascii="Times New Roman" w:hAnsi="Times New Roman"/>
      <w:sz w:val="24"/>
      <w:szCs w:val="24"/>
    </w:rPr>
  </w:style>
  <w:style w:type="character" w:styleId="1391" w:customStyle="1">
    <w:name w:val="标题 6 Char"/>
    <w:rPr>
      <w:rFonts w:ascii="Arial" w:hAnsi="Arial" w:eastAsia="黑体"/>
      <w:b/>
      <w:bCs/>
      <w:sz w:val="24"/>
      <w:szCs w:val="24"/>
    </w:rPr>
  </w:style>
  <w:style w:type="character" w:styleId="1392" w:customStyle="1">
    <w:name w:val="标题 9 Char"/>
    <w:rPr>
      <w:rFonts w:ascii="Arial" w:hAnsi="Arial" w:eastAsia="黑体"/>
      <w:sz w:val="24"/>
      <w:szCs w:val="21"/>
    </w:rPr>
  </w:style>
  <w:style w:type="character" w:styleId="1393" w:customStyle="1">
    <w:name w:val="标题 7 Char"/>
    <w:rPr>
      <w:rFonts w:ascii="Times New Roman" w:hAnsi="Times New Roman"/>
      <w:b/>
      <w:bCs/>
      <w:sz w:val="24"/>
      <w:szCs w:val="24"/>
    </w:rPr>
  </w:style>
  <w:style w:type="character" w:styleId="1394" w:customStyle="1">
    <w:name w:val="标题 2 Char1"/>
    <w:rPr>
      <w:rFonts w:ascii="Arial" w:hAnsi="Arial" w:eastAsia="黑体"/>
      <w:b/>
      <w:bCs/>
      <w:sz w:val="30"/>
      <w:szCs w:val="32"/>
    </w:rPr>
  </w:style>
  <w:style w:type="character" w:styleId="1395" w:customStyle="1">
    <w:name w:val="标题 5 Char"/>
    <w:rPr>
      <w:rFonts w:ascii="Times New Roman" w:hAnsi="Times New Roman"/>
      <w:b/>
      <w:bCs/>
      <w:sz w:val="28"/>
      <w:szCs w:val="28"/>
    </w:rPr>
  </w:style>
  <w:style w:type="character" w:styleId="1396" w:customStyle="1">
    <w:name w:val="正文缩进 Char"/>
    <w:rPr>
      <w:rFonts w:ascii="Times New Roman" w:hAnsi="Times New Roman" w:eastAsia="宋体" w:cs="Times New Roman"/>
      <w:sz w:val="24"/>
      <w:szCs w:val="24"/>
    </w:rPr>
  </w:style>
  <w:style w:type="character" w:styleId="1397" w:customStyle="1">
    <w:name w:val="雅黑五号1.15间距 Char"/>
    <w:link w:val="1398"/>
    <w:rPr>
      <w:rFonts w:ascii="Times New Roman" w:hAnsi="Times New Roman"/>
      <w:szCs w:val="24"/>
    </w:rPr>
  </w:style>
  <w:style w:type="paragraph" w:styleId="1398" w:customStyle="1">
    <w:name w:val="雅黑五号1.15间距"/>
    <w:basedOn w:val="1023"/>
    <w:link w:val="1397"/>
    <w:qFormat/>
    <w:pPr>
      <w:spacing w:line="276" w:lineRule="auto"/>
    </w:pPr>
    <w:rPr>
      <w:rFonts w:ascii="Times New Roman" w:hAnsi="Times New Roman"/>
      <w:szCs w:val="24"/>
    </w:rPr>
  </w:style>
  <w:style w:type="character" w:styleId="1399" w:customStyle="1">
    <w:name w:val="微软雅黑五号1.15间距 Char"/>
    <w:link w:val="1400"/>
    <w:rPr>
      <w:rFonts w:ascii="Times New Roman" w:hAnsi="Times New Roman"/>
      <w:szCs w:val="24"/>
    </w:rPr>
  </w:style>
  <w:style w:type="paragraph" w:styleId="1400" w:customStyle="1">
    <w:name w:val="微软雅黑五号1.15间距"/>
    <w:basedOn w:val="1023"/>
    <w:link w:val="1399"/>
    <w:qFormat/>
    <w:pPr>
      <w:ind w:left="424"/>
      <w:spacing w:line="276" w:lineRule="auto"/>
      <w:tabs>
        <w:tab w:val="left" w:pos="1380" w:leader="none"/>
      </w:tabs>
    </w:pPr>
    <w:rPr>
      <w:rFonts w:ascii="Times New Roman" w:hAnsi="Times New Roman"/>
      <w:szCs w:val="24"/>
    </w:rPr>
  </w:style>
  <w:style w:type="character" w:styleId="1401" w:customStyle="1">
    <w:name w:val="文档结构图 Char"/>
    <w:rPr>
      <w:rFonts w:ascii="Times New Roman" w:hAnsi="Times New Roman" w:eastAsia="宋体" w:cs="Times New Roman"/>
      <w:szCs w:val="24"/>
      <w:shd w:val="clear" w:color="auto" w:fill="000080"/>
    </w:rPr>
  </w:style>
  <w:style w:type="character" w:styleId="1402" w:customStyle="1">
    <w:name w:val="tytytyty Char1"/>
    <w:link w:val="1403"/>
    <w:rPr>
      <w:rFonts w:ascii="Times New Roman" w:hAnsi="Times New Roman"/>
      <w:sz w:val="24"/>
      <w:szCs w:val="24"/>
      <w:lang w:eastAsia="ar-SA"/>
    </w:rPr>
  </w:style>
  <w:style w:type="paragraph" w:styleId="1403" w:customStyle="1">
    <w:name w:val="tytytyty"/>
    <w:basedOn w:val="1023"/>
    <w:link w:val="1402"/>
    <w:pPr>
      <w:ind w:left="359" w:firstLine="480"/>
      <w:spacing w:line="360" w:lineRule="auto"/>
    </w:pPr>
    <w:rPr>
      <w:rFonts w:ascii="Times New Roman" w:hAnsi="Times New Roman"/>
      <w:sz w:val="24"/>
      <w:szCs w:val="24"/>
      <w:lang w:eastAsia="ar-SA"/>
    </w:rPr>
  </w:style>
  <w:style w:type="character" w:styleId="1404" w:customStyle="1">
    <w:name w:val="列表1 Char"/>
    <w:rPr>
      <w:rFonts w:ascii="Times New Roman" w:hAnsi="Times New Roman"/>
      <w:sz w:val="24"/>
    </w:rPr>
  </w:style>
  <w:style w:type="character" w:styleId="1405" w:customStyle="1">
    <w:name w:val="签名 字符1"/>
    <w:link w:val="1406"/>
    <w:rPr>
      <w:rFonts w:ascii="Times New Roman" w:hAnsi="Times New Roman"/>
      <w:b/>
      <w:sz w:val="32"/>
    </w:rPr>
  </w:style>
  <w:style w:type="paragraph" w:styleId="1406">
    <w:name w:val="Signature"/>
    <w:basedOn w:val="1023"/>
    <w:link w:val="1405"/>
    <w:pPr>
      <w:jc w:val="center"/>
      <w:spacing w:line="360" w:lineRule="auto"/>
      <w:tabs>
        <w:tab w:val="left" w:pos="905" w:leader="none"/>
        <w:tab w:val="left" w:pos="935" w:leader="none"/>
      </w:tabs>
    </w:pPr>
    <w:rPr>
      <w:rFonts w:ascii="Times New Roman" w:hAnsi="Times New Roman"/>
      <w:b/>
      <w:sz w:val="32"/>
    </w:rPr>
  </w:style>
  <w:style w:type="character" w:styleId="1407" w:customStyle="1">
    <w:name w:val="s201"/>
    <w:rPr>
      <w:rFonts w:hint="default" w:ascii="Wingdings" w:hAnsi="Wingdings"/>
      <w:b w:val="0"/>
      <w:bCs w:val="0"/>
      <w:i w:val="0"/>
      <w:iCs w:val="0"/>
      <w:strike w:val="0"/>
      <w:color w:val="000000"/>
      <w:sz w:val="21"/>
      <w:szCs w:val="21"/>
      <w:u w:val="none"/>
    </w:rPr>
  </w:style>
  <w:style w:type="character" w:styleId="1408" w:customStyle="1">
    <w:name w:val="正文标准格式 Char"/>
    <w:link w:val="1409"/>
    <w:rPr>
      <w:rFonts w:ascii="Verdana" w:hAnsi="Verdana" w:eastAsia="华文细黑"/>
      <w:szCs w:val="24"/>
    </w:rPr>
  </w:style>
  <w:style w:type="paragraph" w:styleId="1409" w:customStyle="1">
    <w:name w:val="正文标准格式"/>
    <w:link w:val="1408"/>
    <w:pPr>
      <w:ind w:firstLine="431"/>
      <w:spacing w:line="360" w:lineRule="auto"/>
    </w:pPr>
    <w:rPr>
      <w:rFonts w:ascii="Verdana" w:hAnsi="Verdana" w:eastAsia="华文细黑"/>
      <w:szCs w:val="24"/>
    </w:rPr>
  </w:style>
  <w:style w:type="character" w:styleId="1410" w:customStyle="1">
    <w:name w:val="h21"/>
    <w:rPr>
      <w:rFonts w:hint="eastAsia" w:ascii="宋体" w:hAnsi="宋体" w:eastAsia="宋体"/>
      <w:b/>
      <w:bCs/>
      <w:i w:val="0"/>
      <w:iCs w:val="0"/>
      <w:strike w:val="0"/>
      <w:color w:val="000000"/>
      <w:sz w:val="24"/>
      <w:szCs w:val="24"/>
      <w:u w:val="none"/>
    </w:rPr>
  </w:style>
  <w:style w:type="character" w:styleId="1411" w:customStyle="1">
    <w:name w:val="标题 Char"/>
    <w:rPr>
      <w:rFonts w:ascii="Arial" w:hAnsi="Arial" w:eastAsia="宋体" w:cs="Arial"/>
      <w:b/>
      <w:bCs/>
      <w:sz w:val="32"/>
      <w:szCs w:val="32"/>
    </w:rPr>
  </w:style>
  <w:style w:type="character" w:styleId="1412" w:customStyle="1">
    <w:name w:val="s181"/>
    <w:rPr>
      <w:rFonts w:hint="eastAsia" w:ascii="黑体" w:hAnsi="黑体" w:eastAsia="黑体"/>
      <w:b w:val="0"/>
      <w:bCs w:val="0"/>
      <w:i w:val="0"/>
      <w:iCs w:val="0"/>
      <w:strike w:val="0"/>
      <w:color w:val="000000"/>
      <w:sz w:val="28"/>
      <w:szCs w:val="28"/>
      <w:u w:val="none"/>
    </w:rPr>
  </w:style>
  <w:style w:type="character" w:styleId="1413" w:customStyle="1">
    <w:name w:val="MM Topic 2 Char"/>
    <w:link w:val="1414"/>
    <w:rPr>
      <w:rFonts w:ascii="Cambria" w:hAnsi="Cambria"/>
      <w:b/>
      <w:bCs/>
      <w:sz w:val="32"/>
      <w:szCs w:val="32"/>
    </w:rPr>
  </w:style>
  <w:style w:type="paragraph" w:styleId="1414" w:customStyle="1">
    <w:name w:val="MM Topic 2"/>
    <w:basedOn w:val="1025"/>
    <w:link w:val="1413"/>
    <w:pPr>
      <w:spacing w:before="260" w:after="260" w:line="415" w:lineRule="auto"/>
    </w:pPr>
    <w:rPr>
      <w:rFonts w:ascii="Cambria" w:hAnsi="Cambria"/>
      <w:sz w:val="32"/>
    </w:rPr>
  </w:style>
  <w:style w:type="character" w:styleId="1415" w:customStyle="1">
    <w:name w:val="boldbodycopy"/>
    <w:basedOn w:val="1033"/>
  </w:style>
  <w:style w:type="character" w:styleId="1416" w:customStyle="1">
    <w:name w:val="日期 Char"/>
    <w:uiPriority w:val="99"/>
    <w:rPr>
      <w:rFonts w:ascii="Times New Roman" w:hAnsi="Times New Roman"/>
      <w:sz w:val="24"/>
      <w:szCs w:val="24"/>
    </w:rPr>
  </w:style>
  <w:style w:type="character" w:styleId="1417" w:customStyle="1">
    <w:name w:val="页眉 Char"/>
    <w:uiPriority w:val="99"/>
    <w:rPr>
      <w:sz w:val="18"/>
      <w:szCs w:val="18"/>
    </w:rPr>
  </w:style>
  <w:style w:type="character" w:styleId="1418" w:customStyle="1">
    <w:name w:val="hei181"/>
  </w:style>
  <w:style w:type="character" w:styleId="1419" w:customStyle="1">
    <w:name w:val="Neu-T2 (文字)"/>
    <w:link w:val="1420"/>
    <w:rPr>
      <w:rFonts w:ascii="宋体" w:hAnsi="宋体" w:cs="宋体"/>
      <w:b/>
      <w:sz w:val="30"/>
      <w:szCs w:val="32"/>
    </w:rPr>
  </w:style>
  <w:style w:type="paragraph" w:styleId="1420" w:customStyle="1">
    <w:name w:val="Neu-T2"/>
    <w:basedOn w:val="1025"/>
    <w:link w:val="1419"/>
    <w:pPr>
      <w:numPr>
        <w:ilvl w:val="1"/>
        <w:numId w:val="19"/>
      </w:numPr>
      <w:ind w:left="1202"/>
      <w:jc w:val="left"/>
      <w:keepLines w:val="0"/>
      <w:spacing w:line="700" w:lineRule="exact"/>
      <w:widowControl/>
    </w:pPr>
    <w:rPr>
      <w:rFonts w:ascii="宋体" w:hAnsi="宋体" w:cs="宋体"/>
      <w:bCs w:val="0"/>
      <w:sz w:val="30"/>
    </w:rPr>
  </w:style>
  <w:style w:type="character" w:styleId="1421" w:customStyle="1">
    <w:name w:val="s101"/>
    <w:rPr>
      <w:rFonts w:hint="default" w:ascii="Arial" w:hAnsi="Arial" w:cs="Arial"/>
      <w:b w:val="0"/>
      <w:bCs w:val="0"/>
      <w:i w:val="0"/>
      <w:iCs w:val="0"/>
      <w:strike w:val="0"/>
      <w:color w:val="000000"/>
      <w:sz w:val="24"/>
      <w:szCs w:val="24"/>
      <w:u w:val="none"/>
    </w:rPr>
  </w:style>
  <w:style w:type="character" w:styleId="1422" w:customStyle="1">
    <w:name w:val="已访问的超链接1"/>
    <w:rPr>
      <w:color w:val="800080"/>
      <w:u w:val="single"/>
    </w:rPr>
  </w:style>
  <w:style w:type="character" w:styleId="1423" w:customStyle="1">
    <w:name w:val="s111"/>
    <w:rPr>
      <w:rFonts w:hint="default" w:ascii="Times New Roman" w:hAnsi="Times New Roman" w:cs="Times New Roman"/>
      <w:b/>
      <w:bCs/>
      <w:i w:val="0"/>
      <w:iCs w:val="0"/>
      <w:strike w:val="0"/>
      <w:color w:val="000000"/>
      <w:sz w:val="24"/>
      <w:szCs w:val="24"/>
      <w:u w:val="none"/>
    </w:rPr>
  </w:style>
  <w:style w:type="character" w:styleId="1424" w:customStyle="1">
    <w:name w:val="汗水正文 Char"/>
    <w:link w:val="1425"/>
    <w:rPr>
      <w:sz w:val="24"/>
      <w:szCs w:val="24"/>
    </w:rPr>
  </w:style>
  <w:style w:type="paragraph" w:styleId="1425" w:customStyle="1">
    <w:name w:val="汗水正文"/>
    <w:basedOn w:val="1023"/>
    <w:link w:val="1424"/>
    <w:pPr>
      <w:ind w:right="-360" w:firstLine="420"/>
      <w:jc w:val="left"/>
      <w:spacing w:before="120" w:after="160" w:line="360" w:lineRule="auto"/>
      <w:widowControl/>
    </w:pPr>
    <w:rPr>
      <w:sz w:val="24"/>
      <w:szCs w:val="24"/>
    </w:rPr>
  </w:style>
  <w:style w:type="character" w:styleId="1426" w:customStyle="1">
    <w:name w:val="s241"/>
    <w:rPr>
      <w:rFonts w:hint="default" w:ascii="Arial" w:hAnsi="Arial" w:cs="Arial"/>
      <w:b w:val="0"/>
      <w:bCs w:val="0"/>
      <w:i w:val="0"/>
      <w:iCs w:val="0"/>
      <w:strike w:val="0"/>
      <w:color w:val="000000"/>
      <w:sz w:val="18"/>
      <w:szCs w:val="18"/>
      <w:u w:val="none"/>
    </w:rPr>
  </w:style>
  <w:style w:type="character" w:styleId="1427" w:customStyle="1">
    <w:name w:val="HTML 预设格式 Char"/>
    <w:uiPriority w:val="99"/>
    <w:rPr>
      <w:rFonts w:ascii="Arial Unicode MS" w:hAnsi="Arial Unicode MS" w:eastAsia="Arial Unicode MS" w:cs="Arial Unicode MS"/>
      <w:sz w:val="20"/>
      <w:szCs w:val="20"/>
    </w:rPr>
  </w:style>
  <w:style w:type="character" w:styleId="1428" w:customStyle="1">
    <w:name w:val="s151"/>
    <w:rPr>
      <w:rFonts w:hint="eastAsia" w:ascii="宋体" w:hAnsi="宋体" w:eastAsia="宋体"/>
      <w:b w:val="0"/>
      <w:bCs w:val="0"/>
      <w:i w:val="0"/>
      <w:iCs w:val="0"/>
      <w:strike w:val="0"/>
      <w:color w:val="000000"/>
      <w:sz w:val="21"/>
      <w:szCs w:val="21"/>
      <w:u w:val="none"/>
    </w:rPr>
  </w:style>
  <w:style w:type="character" w:styleId="1429" w:customStyle="1">
    <w:name w:val="批注框文本 Char"/>
    <w:uiPriority w:val="99"/>
    <w:rPr>
      <w:rFonts w:ascii="Times New Roman" w:hAnsi="Times New Roman" w:eastAsia="宋体" w:cs="Times New Roman"/>
      <w:sz w:val="18"/>
      <w:szCs w:val="18"/>
    </w:rPr>
  </w:style>
  <w:style w:type="character" w:styleId="1430" w:customStyle="1">
    <w:name w:val="s71"/>
    <w:rPr>
      <w:rFonts w:hint="eastAsia" w:ascii="黑体" w:hAnsi="黑体" w:eastAsia="黑体"/>
      <w:b w:val="0"/>
      <w:bCs w:val="0"/>
      <w:i w:val="0"/>
      <w:iCs w:val="0"/>
      <w:strike w:val="0"/>
      <w:color w:val="000000"/>
      <w:sz w:val="44"/>
      <w:szCs w:val="44"/>
      <w:u w:val="none"/>
    </w:rPr>
  </w:style>
  <w:style w:type="character" w:styleId="1431" w:customStyle="1">
    <w:name w:val="正文（首行缩进2字符） Char"/>
    <w:link w:val="1432"/>
    <w:rPr>
      <w:rFonts w:ascii="Times New Roman" w:hAnsi="Times New Roman"/>
      <w:sz w:val="24"/>
      <w:szCs w:val="24"/>
    </w:rPr>
  </w:style>
  <w:style w:type="paragraph" w:styleId="1432" w:customStyle="1">
    <w:name w:val="正文（首行缩进2字符）"/>
    <w:basedOn w:val="1023"/>
    <w:link w:val="1431"/>
    <w:pPr>
      <w:ind w:firstLine="480"/>
      <w:spacing w:line="360" w:lineRule="auto"/>
    </w:pPr>
    <w:rPr>
      <w:rFonts w:ascii="Times New Roman" w:hAnsi="Times New Roman"/>
      <w:sz w:val="24"/>
      <w:szCs w:val="24"/>
    </w:rPr>
  </w:style>
  <w:style w:type="character" w:styleId="1433" w:customStyle="1">
    <w:name w:val="s131"/>
    <w:rPr>
      <w:rFonts w:hint="eastAsia" w:ascii="黑体" w:hAnsi="黑体" w:eastAsia="黑体"/>
      <w:b w:val="0"/>
      <w:bCs w:val="0"/>
      <w:i w:val="0"/>
      <w:iCs w:val="0"/>
      <w:strike w:val="0"/>
      <w:color w:val="000000"/>
      <w:sz w:val="20"/>
      <w:szCs w:val="20"/>
      <w:u w:val="none"/>
    </w:rPr>
  </w:style>
  <w:style w:type="character" w:styleId="1434" w:customStyle="1">
    <w:name w:val="Neu-Text Char"/>
    <w:link w:val="1435"/>
    <w:rPr>
      <w:rFonts w:ascii="Century" w:hAnsi="Century"/>
      <w:spacing w:val="16"/>
      <w:sz w:val="28"/>
      <w:szCs w:val="24"/>
    </w:rPr>
  </w:style>
  <w:style w:type="paragraph" w:styleId="1435" w:customStyle="1">
    <w:name w:val="Neu-Text"/>
    <w:basedOn w:val="1117"/>
    <w:link w:val="1434"/>
    <w:pPr>
      <w:jc w:val="left"/>
      <w:spacing w:line="600" w:lineRule="exact"/>
    </w:pPr>
    <w:rPr>
      <w:rFonts w:ascii="Century" w:hAnsi="Century" w:eastAsia="宋体"/>
      <w:spacing w:val="16"/>
      <w:position w:val="0"/>
      <w:sz w:val="28"/>
      <w:szCs w:val="24"/>
    </w:rPr>
  </w:style>
  <w:style w:type="character" w:styleId="1436" w:customStyle="1">
    <w:name w:val="标题 4 Char"/>
    <w:rPr>
      <w:rFonts w:ascii="Arial" w:hAnsi="Arial" w:eastAsia="黑体"/>
      <w:b/>
      <w:bCs/>
      <w:sz w:val="28"/>
      <w:szCs w:val="28"/>
    </w:rPr>
  </w:style>
  <w:style w:type="character" w:styleId="1437" w:customStyle="1">
    <w:name w:val="s191"/>
    <w:rPr>
      <w:rFonts w:hint="default" w:ascii="Times New Roman" w:hAnsi="Times New Roman" w:cs="Times New Roman"/>
      <w:b w:val="0"/>
      <w:bCs w:val="0"/>
      <w:i w:val="0"/>
      <w:iCs w:val="0"/>
      <w:strike w:val="0"/>
      <w:color w:val="000000"/>
      <w:sz w:val="21"/>
      <w:szCs w:val="21"/>
      <w:u w:val="none"/>
    </w:rPr>
  </w:style>
  <w:style w:type="character" w:styleId="1438" w:customStyle="1">
    <w:name w:val="正文首行缩进 2 Char"/>
    <w:link w:val="1439"/>
    <w:rPr>
      <w:rFonts w:ascii="Times New Roman" w:hAnsi="Times New Roman"/>
      <w:szCs w:val="22"/>
    </w:rPr>
  </w:style>
  <w:style w:type="paragraph" w:styleId="1439" w:customStyle="1">
    <w:name w:val="StGen0"/>
    <w:basedOn w:val="1023"/>
    <w:next w:val="1023"/>
    <w:link w:val="1438"/>
    <w:pPr>
      <w:ind w:left="960"/>
      <w:jc w:val="left"/>
      <w:spacing w:line="360" w:lineRule="auto"/>
    </w:pPr>
    <w:rPr>
      <w:rFonts w:ascii="Times New Roman" w:hAnsi="Times New Roman"/>
      <w:szCs w:val="22"/>
    </w:rPr>
  </w:style>
  <w:style w:type="character" w:styleId="1440" w:customStyle="1">
    <w:name w:val="样式 样式 首行缩进:  0.74 厘米 行距: 1.5 倍行距 + (西文) Times New Roman (中文) 华文... Char"/>
    <w:link w:val="1441"/>
    <w:rPr>
      <w:rFonts w:ascii="Times New Roman" w:hAnsi="Times New Roman" w:eastAsia="华文细黑" w:cs="宋体"/>
    </w:rPr>
  </w:style>
  <w:style w:type="paragraph" w:styleId="1441" w:customStyle="1">
    <w:name w:val="样式 样式 首行缩进:  0.74 厘米 行距: 1.5 倍行距 + (西文) Times New Roman (中文) 华文..."/>
    <w:basedOn w:val="1023"/>
    <w:link w:val="1440"/>
    <w:pPr>
      <w:ind w:firstLine="420"/>
      <w:spacing w:line="360" w:lineRule="auto"/>
    </w:pPr>
    <w:rPr>
      <w:rFonts w:ascii="Times New Roman" w:hAnsi="Times New Roman" w:eastAsia="华文细黑" w:cs="宋体"/>
    </w:rPr>
  </w:style>
  <w:style w:type="character" w:styleId="1442" w:customStyle="1">
    <w:name w:val="样式 首行缩进:  0.74 厘米 行距: 1.5 倍行距 Char"/>
    <w:link w:val="1443"/>
    <w:rPr>
      <w:rFonts w:cs="宋体"/>
      <w:sz w:val="24"/>
    </w:rPr>
  </w:style>
  <w:style w:type="paragraph" w:styleId="1443" w:customStyle="1">
    <w:name w:val="样式 首行缩进:  0.74 厘米 行距: 1.5 倍行距"/>
    <w:basedOn w:val="1023"/>
    <w:link w:val="1442"/>
    <w:pPr>
      <w:ind w:firstLine="420"/>
      <w:spacing w:line="360" w:lineRule="auto"/>
    </w:pPr>
    <w:rPr>
      <w:rFonts w:cs="宋体"/>
      <w:sz w:val="24"/>
    </w:rPr>
  </w:style>
  <w:style w:type="character" w:styleId="1444" w:customStyle="1">
    <w:name w:val="新正文 Char"/>
    <w:link w:val="1445"/>
    <w:rPr>
      <w:sz w:val="24"/>
      <w:szCs w:val="24"/>
    </w:rPr>
  </w:style>
  <w:style w:type="paragraph" w:styleId="1445" w:customStyle="1">
    <w:name w:val="新正文"/>
    <w:basedOn w:val="1023"/>
    <w:link w:val="1444"/>
    <w:pPr>
      <w:ind w:firstLine="200"/>
      <w:spacing w:line="360" w:lineRule="auto"/>
    </w:pPr>
    <w:rPr>
      <w:sz w:val="24"/>
      <w:szCs w:val="24"/>
    </w:rPr>
  </w:style>
  <w:style w:type="character" w:styleId="1446" w:customStyle="1">
    <w:name w:val="s161"/>
    <w:rPr>
      <w:rFonts w:hint="default" w:ascii="Wingdings" w:hAnsi="Wingdings"/>
      <w:b w:val="0"/>
      <w:bCs w:val="0"/>
      <w:i w:val="0"/>
      <w:iCs w:val="0"/>
      <w:strike w:val="0"/>
      <w:color w:val="000000"/>
      <w:sz w:val="24"/>
      <w:szCs w:val="24"/>
      <w:u w:val="none"/>
    </w:rPr>
  </w:style>
  <w:style w:type="character" w:styleId="1447" w:customStyle="1">
    <w:name w:val="t_tag"/>
  </w:style>
  <w:style w:type="character" w:styleId="1448" w:customStyle="1">
    <w:name w:val="Neu-T4 (文字)"/>
    <w:link w:val="1449"/>
    <w:rPr>
      <w:rFonts w:ascii="宋体" w:hAnsi="宋体" w:cs="宋体"/>
      <w:bCs/>
      <w:sz w:val="24"/>
      <w:szCs w:val="24"/>
      <w:lang w:eastAsia="ja-JP"/>
    </w:rPr>
  </w:style>
  <w:style w:type="paragraph" w:styleId="1449" w:customStyle="1">
    <w:name w:val="Neu-T4"/>
    <w:basedOn w:val="1027"/>
    <w:link w:val="1448"/>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450" w:customStyle="1">
    <w:name w:val="cn_text1"/>
    <w:rPr>
      <w:rFonts w:ascii="宋体" w:hAnsi="宋体" w:eastAsia="宋体"/>
      <w:sz w:val="28"/>
      <w:szCs w:val="28"/>
      <w:lang w:val="en-US" w:eastAsia="zh-CN" w:bidi="ar-SA"/>
    </w:rPr>
  </w:style>
  <w:style w:type="character" w:styleId="1451" w:customStyle="1">
    <w:name w:val="样式6 Char"/>
    <w:link w:val="1452"/>
    <w:rPr>
      <w:rFonts w:ascii="宋体" w:hAnsi="宋体"/>
      <w:sz w:val="24"/>
      <w:szCs w:val="24"/>
      <w:lang w:eastAsia="en-US" w:bidi="en-US"/>
    </w:rPr>
  </w:style>
  <w:style w:type="paragraph" w:styleId="1452" w:customStyle="1">
    <w:name w:val="样式6"/>
    <w:basedOn w:val="1063"/>
    <w:link w:val="1451"/>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453" w:customStyle="1">
    <w:name w:val="Neu-T3 Char"/>
    <w:link w:val="1454"/>
    <w:rPr>
      <w:rFonts w:ascii="宋体" w:hAnsi="宋体" w:cs="宋体"/>
      <w:b/>
      <w:sz w:val="28"/>
      <w:szCs w:val="28"/>
    </w:rPr>
  </w:style>
  <w:style w:type="paragraph" w:styleId="1454" w:customStyle="1">
    <w:name w:val="Neu-T3"/>
    <w:basedOn w:val="1026"/>
    <w:link w:val="1453"/>
    <w:pPr>
      <w:numPr>
        <w:ilvl w:val="2"/>
        <w:numId w:val="19"/>
      </w:numPr>
      <w:jc w:val="left"/>
      <w:keepLines w:val="0"/>
      <w:spacing w:before="0" w:after="0" w:line="700" w:lineRule="exact"/>
    </w:pPr>
    <w:rPr>
      <w:rFonts w:ascii="宋体" w:hAnsi="宋体" w:cs="宋体"/>
      <w:bCs w:val="0"/>
      <w:sz w:val="28"/>
      <w:szCs w:val="28"/>
    </w:rPr>
  </w:style>
  <w:style w:type="character" w:styleId="1455" w:customStyle="1">
    <w:name w:val="p1"/>
    <w:rPr>
      <w:rFonts w:hint="eastAsia" w:ascii="宋体" w:hAnsi="宋体" w:eastAsia="宋体"/>
      <w:b w:val="0"/>
      <w:bCs w:val="0"/>
      <w:i w:val="0"/>
      <w:iCs w:val="0"/>
      <w:strike w:val="0"/>
      <w:color w:val="000000"/>
      <w:sz w:val="24"/>
      <w:szCs w:val="24"/>
      <w:u w:val="none"/>
    </w:rPr>
  </w:style>
  <w:style w:type="character" w:styleId="1456" w:customStyle="1">
    <w:name w:val="标准正文 Char"/>
    <w:link w:val="1457"/>
    <w:rPr>
      <w:sz w:val="24"/>
    </w:rPr>
  </w:style>
  <w:style w:type="paragraph" w:styleId="1457" w:customStyle="1">
    <w:name w:val="标准正文"/>
    <w:basedOn w:val="1055"/>
    <w:next w:val="1432"/>
    <w:link w:val="1456"/>
    <w:pPr>
      <w:ind w:firstLine="482"/>
      <w:jc w:val="both"/>
      <w:spacing w:before="60" w:after="60" w:line="360" w:lineRule="auto"/>
    </w:pPr>
    <w:rPr>
      <w:rFonts w:eastAsia="宋体"/>
    </w:rPr>
  </w:style>
  <w:style w:type="character" w:styleId="1458" w:customStyle="1">
    <w:name w:val="s211"/>
    <w:rPr>
      <w:rFonts w:hint="default" w:ascii="Calibri" w:hAnsi="Calibri"/>
      <w:b w:val="0"/>
      <w:bCs w:val="0"/>
      <w:i w:val="0"/>
      <w:iCs w:val="0"/>
      <w:strike w:val="0"/>
      <w:color w:val="000000"/>
      <w:sz w:val="21"/>
      <w:szCs w:val="21"/>
      <w:u w:val="none"/>
    </w:rPr>
  </w:style>
  <w:style w:type="character" w:styleId="1459" w:customStyle="1">
    <w:name w:val="称呼 字符1"/>
    <w:link w:val="1460"/>
    <w:rPr>
      <w:rFonts w:ascii="Times New Roman" w:hAnsi="Times New Roman"/>
      <w:sz w:val="24"/>
    </w:rPr>
  </w:style>
  <w:style w:type="paragraph" w:styleId="1460">
    <w:name w:val="Salutation"/>
    <w:basedOn w:val="1023"/>
    <w:next w:val="1023"/>
    <w:link w:val="1459"/>
    <w:pPr>
      <w:spacing w:before="60"/>
    </w:pPr>
    <w:rPr>
      <w:rFonts w:ascii="Times New Roman" w:hAnsi="Times New Roman"/>
      <w:sz w:val="24"/>
    </w:rPr>
  </w:style>
  <w:style w:type="character" w:styleId="1461" w:customStyle="1">
    <w:name w:val="样式 首行缩进:  2 字符5 Char"/>
    <w:link w:val="1462"/>
    <w:rPr>
      <w:rFonts w:ascii="Times New Roman" w:hAnsi="Times New Roman" w:cs="宋体"/>
      <w:sz w:val="24"/>
    </w:rPr>
  </w:style>
  <w:style w:type="paragraph" w:styleId="1462" w:customStyle="1">
    <w:name w:val="样式 首行缩进:  2 字符5"/>
    <w:basedOn w:val="1023"/>
    <w:link w:val="1461"/>
    <w:pPr>
      <w:ind w:firstLine="480"/>
      <w:spacing w:before="120" w:line="360" w:lineRule="auto"/>
    </w:pPr>
    <w:rPr>
      <w:rFonts w:ascii="Times New Roman" w:hAnsi="Times New Roman" w:cs="宋体"/>
      <w:sz w:val="24"/>
    </w:rPr>
  </w:style>
  <w:style w:type="character" w:styleId="1463" w:customStyle="1">
    <w:name w:val="正文文本缩进 3 Char"/>
    <w:rPr>
      <w:rFonts w:ascii="宋体" w:hAnsi="Times New Roman" w:eastAsia="宋体" w:cs="Times New Roman"/>
      <w:szCs w:val="20"/>
    </w:rPr>
  </w:style>
  <w:style w:type="character" w:styleId="1464" w:customStyle="1">
    <w:name w:val="页脚 Char"/>
    <w:uiPriority w:val="99"/>
    <w:rPr>
      <w:sz w:val="18"/>
      <w:szCs w:val="18"/>
    </w:rPr>
  </w:style>
  <w:style w:type="character" w:styleId="1465" w:customStyle="1">
    <w:name w:val="tytytyty Char Char Char"/>
    <w:link w:val="1466"/>
    <w:rPr>
      <w:rFonts w:ascii="Times New Roman" w:hAnsi="Times New Roman"/>
      <w:sz w:val="24"/>
      <w:szCs w:val="24"/>
    </w:rPr>
  </w:style>
  <w:style w:type="paragraph" w:styleId="1466" w:customStyle="1">
    <w:name w:val="tytytyty Char Char"/>
    <w:basedOn w:val="1023"/>
    <w:link w:val="1465"/>
    <w:pPr>
      <w:ind w:left="359" w:firstLine="480"/>
      <w:spacing w:line="360" w:lineRule="auto"/>
    </w:pPr>
    <w:rPr>
      <w:rFonts w:ascii="Times New Roman" w:hAnsi="Times New Roman"/>
      <w:sz w:val="24"/>
      <w:szCs w:val="24"/>
    </w:rPr>
  </w:style>
  <w:style w:type="character" w:styleId="1467" w:customStyle="1">
    <w:name w:val="greycolor1"/>
    <w:rPr>
      <w:sz w:val="18"/>
      <w:szCs w:val="18"/>
    </w:rPr>
  </w:style>
  <w:style w:type="character" w:styleId="1468" w:customStyle="1">
    <w:name w:val="s121"/>
    <w:rPr>
      <w:rFonts w:hint="default" w:ascii="Times New Roman" w:hAnsi="Times New Roman" w:cs="Times New Roman"/>
      <w:b w:val="0"/>
      <w:bCs w:val="0"/>
      <w:i w:val="0"/>
      <w:iCs w:val="0"/>
      <w:strike w:val="0"/>
      <w:color w:val="000000"/>
      <w:sz w:val="24"/>
      <w:szCs w:val="24"/>
      <w:u w:val="none"/>
    </w:rPr>
  </w:style>
  <w:style w:type="character" w:styleId="1469" w:customStyle="1">
    <w:name w:val="正文文本 Char"/>
    <w:uiPriority w:val="99"/>
    <w:rPr>
      <w:rFonts w:ascii="Times New Roman" w:hAnsi="Times New Roman"/>
      <w:sz w:val="24"/>
      <w:szCs w:val="24"/>
    </w:rPr>
  </w:style>
  <w:style w:type="character" w:styleId="1470" w:customStyle="1">
    <w:name w:val="SANGFOR_6_正文 Char"/>
    <w:link w:val="1471"/>
    <w:rPr>
      <w:rFonts w:eastAsia="微软雅黑"/>
      <w:szCs w:val="24"/>
    </w:rPr>
  </w:style>
  <w:style w:type="paragraph" w:styleId="1471" w:customStyle="1">
    <w:name w:val="SANGFOR_6_正文"/>
    <w:basedOn w:val="1023"/>
    <w:link w:val="1470"/>
    <w:pPr>
      <w:ind w:firstLine="420"/>
      <w:spacing w:line="360" w:lineRule="auto"/>
    </w:pPr>
    <w:rPr>
      <w:rFonts w:eastAsia="微软雅黑"/>
      <w:szCs w:val="24"/>
    </w:rPr>
  </w:style>
  <w:style w:type="character" w:styleId="1472" w:customStyle="1">
    <w:name w:val="正文首行缩进 Char"/>
    <w:rPr>
      <w:rFonts w:ascii="Times New Roman" w:hAnsi="Times New Roman"/>
      <w:sz w:val="24"/>
      <w:szCs w:val="24"/>
    </w:rPr>
  </w:style>
  <w:style w:type="character" w:styleId="1473" w:customStyle="1">
    <w:name w:val="s41"/>
    <w:rPr>
      <w:rFonts w:hint="eastAsia" w:ascii="黑体" w:hAnsi="黑体" w:eastAsia="黑体"/>
      <w:b w:val="0"/>
      <w:bCs w:val="0"/>
      <w:i w:val="0"/>
      <w:iCs w:val="0"/>
      <w:strike w:val="0"/>
      <w:color w:val="000000"/>
      <w:sz w:val="30"/>
      <w:szCs w:val="30"/>
      <w:u w:val="none"/>
    </w:rPr>
  </w:style>
  <w:style w:type="character" w:styleId="1474" w:customStyle="1">
    <w:name w:val="正文文本缩进 2 Char"/>
    <w:rPr>
      <w:rFonts w:ascii="Times New Roman" w:hAnsi="Times New Roman" w:eastAsia="宋体" w:cs="Times New Roman"/>
      <w:szCs w:val="24"/>
    </w:rPr>
  </w:style>
  <w:style w:type="character" w:styleId="1475" w:customStyle="1">
    <w:name w:val="样式 正文缩进 + 首行缩进:  2 字符 Char"/>
    <w:link w:val="1476"/>
    <w:rPr>
      <w:rFonts w:ascii="Times New Roman" w:hAnsi="Times New Roman" w:cs="宋体"/>
      <w:sz w:val="24"/>
    </w:rPr>
  </w:style>
  <w:style w:type="paragraph" w:styleId="1476" w:customStyle="1">
    <w:name w:val="样式 正文缩进 + 首行缩进:  2 字符"/>
    <w:basedOn w:val="1055"/>
    <w:link w:val="1475"/>
    <w:pPr>
      <w:ind w:firstLine="200"/>
      <w:jc w:val="both"/>
      <w:spacing w:line="360" w:lineRule="auto"/>
    </w:pPr>
    <w:rPr>
      <w:rFonts w:ascii="Times New Roman" w:hAnsi="Times New Roman" w:eastAsia="宋体" w:cs="宋体"/>
    </w:rPr>
  </w:style>
  <w:style w:type="character" w:styleId="1477" w:customStyle="1">
    <w:name w:val="s261"/>
    <w:rPr>
      <w:rFonts w:hint="eastAsia" w:ascii="华文细黑" w:hAnsi="华文细黑" w:eastAsia="华文细黑"/>
      <w:b w:val="0"/>
      <w:bCs w:val="0"/>
      <w:i w:val="0"/>
      <w:iCs w:val="0"/>
      <w:strike w:val="0"/>
      <w:color w:val="000000"/>
      <w:sz w:val="18"/>
      <w:szCs w:val="18"/>
      <w:u w:val="none"/>
    </w:rPr>
  </w:style>
  <w:style w:type="character" w:styleId="1478" w:customStyle="1">
    <w:name w:val="题注 Char"/>
    <w:rPr>
      <w:rFonts w:ascii="Arial" w:hAnsi="Arial" w:eastAsia="黑体" w:cs="Arial"/>
    </w:rPr>
  </w:style>
  <w:style w:type="character" w:styleId="1479" w:customStyle="1">
    <w:name w:val="正文文本 3 字符1"/>
    <w:link w:val="1480"/>
    <w:rPr>
      <w:sz w:val="16"/>
      <w:szCs w:val="16"/>
    </w:rPr>
  </w:style>
  <w:style w:type="paragraph" w:styleId="1480">
    <w:name w:val="Body Text 3"/>
    <w:basedOn w:val="1023"/>
    <w:link w:val="1479"/>
    <w:unhideWhenUsed/>
    <w:pPr>
      <w:spacing w:after="120" w:line="360" w:lineRule="auto"/>
    </w:pPr>
    <w:rPr>
      <w:sz w:val="16"/>
      <w:szCs w:val="16"/>
    </w:rPr>
  </w:style>
  <w:style w:type="character" w:styleId="1481" w:customStyle="1">
    <w:name w:val="纯文本 Char1"/>
    <w:rPr>
      <w:rFonts w:ascii="宋体" w:hAnsi="Courier New"/>
      <w:sz w:val="24"/>
    </w:rPr>
  </w:style>
  <w:style w:type="character" w:styleId="1482" w:customStyle="1">
    <w:name w:val="Fig Char"/>
    <w:link w:val="1483"/>
    <w:rPr>
      <w:rFonts w:cs="Arial"/>
      <w:sz w:val="22"/>
      <w:szCs w:val="22"/>
    </w:rPr>
  </w:style>
  <w:style w:type="paragraph" w:styleId="1483" w:customStyle="1">
    <w:name w:val="Fig"/>
    <w:basedOn w:val="1023"/>
    <w:link w:val="1482"/>
    <w:pPr>
      <w:numPr>
        <w:numId w:val="24"/>
      </w:numPr>
      <w:jc w:val="center"/>
      <w:spacing w:after="120" w:line="360" w:lineRule="auto"/>
      <w:widowControl/>
    </w:pPr>
    <w:rPr>
      <w:rFonts w:cs="Arial"/>
      <w:sz w:val="22"/>
      <w:szCs w:val="22"/>
    </w:rPr>
  </w:style>
  <w:style w:type="character" w:styleId="1484" w:customStyle="1">
    <w:name w:val="规范正文 Char"/>
    <w:link w:val="1485"/>
    <w:rPr>
      <w:sz w:val="24"/>
    </w:rPr>
  </w:style>
  <w:style w:type="paragraph" w:styleId="1485" w:customStyle="1">
    <w:name w:val="规范正文"/>
    <w:link w:val="1484"/>
    <w:pPr>
      <w:ind w:firstLine="200"/>
      <w:spacing w:line="360" w:lineRule="auto"/>
    </w:pPr>
    <w:rPr>
      <w:sz w:val="24"/>
    </w:rPr>
  </w:style>
  <w:style w:type="character" w:styleId="1486" w:customStyle="1">
    <w:name w:val="en2"/>
    <w:rPr>
      <w:rFonts w:hint="default" w:ascii="Arial" w:hAnsi="Arial"/>
      <w:strike w:val="0"/>
      <w:color w:val="666666"/>
      <w:sz w:val="18"/>
      <w:u w:val="none"/>
    </w:rPr>
  </w:style>
  <w:style w:type="character" w:styleId="1487" w:customStyle="1">
    <w:name w:val="s141"/>
    <w:rPr>
      <w:rFonts w:hint="default" w:ascii="Arial" w:hAnsi="Arial" w:cs="Arial"/>
      <w:b w:val="0"/>
      <w:bCs w:val="0"/>
      <w:i w:val="0"/>
      <w:iCs w:val="0"/>
      <w:strike w:val="0"/>
      <w:color w:val="000000"/>
      <w:sz w:val="20"/>
      <w:szCs w:val="20"/>
      <w:u w:val="none"/>
    </w:rPr>
  </w:style>
  <w:style w:type="character" w:styleId="1488" w:customStyle="1">
    <w:name w:val="sub1"/>
    <w:rPr>
      <w:sz w:val="22"/>
      <w:szCs w:val="23"/>
    </w:rPr>
  </w:style>
  <w:style w:type="character" w:styleId="1489" w:customStyle="1">
    <w:name w:val="p91"/>
    <w:rPr>
      <w:rFonts w:hint="eastAsia" w:ascii="宋体" w:hAnsi="宋体" w:eastAsia="宋体"/>
      <w:sz w:val="18"/>
      <w:szCs w:val="18"/>
    </w:rPr>
  </w:style>
  <w:style w:type="character" w:styleId="1490" w:customStyle="1">
    <w:name w:val="图片文字 Char"/>
    <w:link w:val="1491"/>
    <w:rPr>
      <w:rFonts w:ascii="Times New Roman" w:hAnsi="Times New Roman"/>
      <w:lang w:val="zh-CN"/>
    </w:rPr>
  </w:style>
  <w:style w:type="paragraph" w:styleId="1491" w:customStyle="1">
    <w:name w:val="图片文字"/>
    <w:basedOn w:val="1111"/>
    <w:link w:val="1490"/>
    <w:pPr>
      <w:ind w:firstLine="0"/>
      <w:spacing w:line="240" w:lineRule="auto"/>
    </w:pPr>
    <w:rPr>
      <w:rFonts w:ascii="Times New Roman" w:hAnsi="Times New Roman"/>
      <w:sz w:val="21"/>
      <w:lang w:val="zh-CN"/>
    </w:rPr>
  </w:style>
  <w:style w:type="character" w:styleId="1492" w:customStyle="1">
    <w:name w:val="表格 Char Char"/>
    <w:link w:val="1493"/>
    <w:rPr>
      <w:rFonts w:ascii="宋体" w:hAnsi="宋体"/>
    </w:rPr>
  </w:style>
  <w:style w:type="paragraph" w:styleId="1493" w:customStyle="1">
    <w:name w:val="表格"/>
    <w:basedOn w:val="1023"/>
    <w:link w:val="1492"/>
    <w:rPr>
      <w:rFonts w:ascii="宋体" w:hAnsi="宋体"/>
    </w:rPr>
  </w:style>
  <w:style w:type="character" w:styleId="1494" w:customStyle="1">
    <w:name w:val="正文文本 2 Char"/>
    <w:rPr>
      <w:rFonts w:ascii="Arial" w:hAnsi="Arial" w:eastAsia="黑体"/>
      <w:b/>
      <w:bCs/>
      <w:color w:val="0000ff"/>
      <w:sz w:val="21"/>
      <w:szCs w:val="24"/>
    </w:rPr>
  </w:style>
  <w:style w:type="character" w:styleId="1495" w:customStyle="1">
    <w:name w:val="菜单命令"/>
    <w:rPr>
      <w:rFonts w:ascii="Times New Roman" w:hAnsi="Times New Roman" w:eastAsia="宋体"/>
      <w:b/>
      <w:bCs/>
      <w:sz w:val="21"/>
      <w:szCs w:val="21"/>
      <w:lang w:val="en-US" w:eastAsia="zh-CN" w:bidi="ar-SA"/>
    </w:rPr>
  </w:style>
  <w:style w:type="character" w:styleId="1496" w:customStyle="1">
    <w:name w:val="apple-style-span"/>
    <w:basedOn w:val="1033"/>
  </w:style>
  <w:style w:type="character" w:styleId="1497" w:customStyle="1">
    <w:name w:val="！正文 Char"/>
    <w:link w:val="1498"/>
    <w:rPr>
      <w:rFonts w:ascii="Times New Roman" w:hAnsi="Times New Roman"/>
      <w:sz w:val="24"/>
    </w:rPr>
  </w:style>
  <w:style w:type="paragraph" w:styleId="1498" w:customStyle="1">
    <w:name w:val="！正文"/>
    <w:link w:val="1497"/>
    <w:pPr>
      <w:ind w:firstLine="480"/>
      <w:spacing w:line="360" w:lineRule="auto"/>
    </w:pPr>
    <w:rPr>
      <w:rFonts w:ascii="Times New Roman" w:hAnsi="Times New Roman"/>
      <w:sz w:val="24"/>
    </w:rPr>
  </w:style>
  <w:style w:type="character" w:styleId="1499" w:customStyle="1">
    <w:name w:val="正文格式 Char"/>
    <w:link w:val="1500"/>
    <w:rPr>
      <w:rFonts w:ascii="Times New Roman" w:hAnsi="Times New Roman"/>
      <w:sz w:val="24"/>
    </w:rPr>
  </w:style>
  <w:style w:type="paragraph" w:styleId="1500" w:customStyle="1">
    <w:name w:val="正文格式"/>
    <w:basedOn w:val="1023"/>
    <w:link w:val="1499"/>
    <w:pPr>
      <w:ind w:firstLine="482"/>
      <w:spacing w:line="480" w:lineRule="atLeast"/>
      <w:widowControl/>
    </w:pPr>
    <w:rPr>
      <w:rFonts w:ascii="Times New Roman" w:hAnsi="Times New Roman"/>
      <w:sz w:val="24"/>
    </w:rPr>
  </w:style>
  <w:style w:type="character" w:styleId="1501" w:customStyle="1">
    <w:name w:val="s291"/>
    <w:rPr>
      <w:rFonts w:hint="default" w:ascii="Wingdings" w:hAnsi="Wingdings"/>
      <w:b/>
      <w:bCs/>
      <w:i w:val="0"/>
      <w:iCs w:val="0"/>
      <w:strike w:val="0"/>
      <w:color w:val="000000"/>
      <w:sz w:val="21"/>
      <w:szCs w:val="21"/>
      <w:u w:val="none"/>
    </w:rPr>
  </w:style>
  <w:style w:type="character" w:styleId="1502" w:customStyle="1">
    <w:name w:val="fldtextrecip1"/>
  </w:style>
  <w:style w:type="character" w:styleId="1503" w:customStyle="1">
    <w:name w:val="s231"/>
    <w:rPr>
      <w:rFonts w:hint="eastAsia" w:ascii="宋体" w:hAnsi="宋体" w:eastAsia="宋体"/>
      <w:b w:val="0"/>
      <w:bCs w:val="0"/>
      <w:i w:val="0"/>
      <w:iCs w:val="0"/>
      <w:strike w:val="0"/>
      <w:color w:val="000000"/>
      <w:sz w:val="21"/>
      <w:szCs w:val="21"/>
      <w:u w:val="none"/>
    </w:rPr>
  </w:style>
  <w:style w:type="character" w:styleId="1504" w:customStyle="1">
    <w:name w:val="style8"/>
  </w:style>
  <w:style w:type="character" w:styleId="1505" w:customStyle="1">
    <w:name w:val="图 Char"/>
    <w:link w:val="1506"/>
    <w:rPr>
      <w:rFonts w:ascii="Times New Roman" w:hAnsi="Times New Roman"/>
      <w:szCs w:val="24"/>
    </w:rPr>
  </w:style>
  <w:style w:type="paragraph" w:styleId="1506" w:customStyle="1">
    <w:name w:val="图"/>
    <w:basedOn w:val="1023"/>
    <w:link w:val="1505"/>
    <w:pPr>
      <w:jc w:val="center"/>
    </w:pPr>
    <w:rPr>
      <w:rFonts w:ascii="Times New Roman" w:hAnsi="Times New Roman"/>
      <w:szCs w:val="24"/>
    </w:rPr>
  </w:style>
  <w:style w:type="character" w:styleId="1507" w:customStyle="1">
    <w:name w:val="批注文字 Char"/>
    <w:rPr>
      <w:rFonts w:ascii="Times New Roman" w:hAnsi="Times New Roman" w:eastAsia="宋体" w:cs="Times New Roman"/>
      <w:szCs w:val="24"/>
    </w:rPr>
  </w:style>
  <w:style w:type="character" w:styleId="1508" w:customStyle="1">
    <w:name w:val="标题 1 Char"/>
    <w:uiPriority w:val="9"/>
    <w:rPr>
      <w:rFonts w:ascii="Times New Roman" w:hAnsi="Times New Roman"/>
      <w:b/>
      <w:bCs/>
      <w:sz w:val="36"/>
      <w:szCs w:val="44"/>
    </w:rPr>
  </w:style>
  <w:style w:type="character" w:styleId="1509" w:customStyle="1">
    <w:name w:val="hwyang Char"/>
    <w:link w:val="1510"/>
    <w:rPr>
      <w:sz w:val="24"/>
    </w:rPr>
  </w:style>
  <w:style w:type="paragraph" w:styleId="1510" w:customStyle="1">
    <w:name w:val="hwyang"/>
    <w:basedOn w:val="1023"/>
    <w:link w:val="1509"/>
    <w:pPr>
      <w:ind w:firstLine="480"/>
      <w:spacing w:line="360" w:lineRule="auto"/>
    </w:pPr>
    <w:rPr>
      <w:sz w:val="24"/>
    </w:rPr>
  </w:style>
  <w:style w:type="character" w:styleId="1511" w:customStyle="1">
    <w:name w:val="标题 2 Char"/>
    <w:uiPriority w:val="9"/>
    <w:rPr>
      <w:rFonts w:ascii="Cambria" w:hAnsi="Cambria" w:eastAsia="宋体" w:cs="Times New Roman"/>
      <w:b/>
      <w:bCs/>
      <w:sz w:val="32"/>
      <w:szCs w:val="32"/>
    </w:rPr>
  </w:style>
  <w:style w:type="character" w:styleId="1512" w:customStyle="1">
    <w:name w:val="点对点应答 Char Char"/>
    <w:link w:val="1513"/>
    <w:rPr>
      <w:rFonts w:ascii="Verdana" w:hAnsi="Verdana" w:eastAsia="华文细黑"/>
      <w:i/>
      <w:color w:val="ff0000"/>
      <w:szCs w:val="21"/>
    </w:rPr>
  </w:style>
  <w:style w:type="paragraph" w:styleId="1513" w:customStyle="1">
    <w:name w:val="点对点应答 Char"/>
    <w:basedOn w:val="1409"/>
    <w:link w:val="1512"/>
    <w:pPr>
      <w:ind w:firstLine="420"/>
      <w:jc w:val="both"/>
      <w:widowControl w:val="off"/>
    </w:pPr>
    <w:rPr>
      <w:i/>
      <w:color w:val="ff0000"/>
      <w:szCs w:val="21"/>
    </w:rPr>
  </w:style>
  <w:style w:type="character" w:styleId="1514" w:customStyle="1">
    <w:name w:val="MM Topic 1 Char"/>
    <w:link w:val="1515"/>
    <w:rPr>
      <w:rFonts w:ascii="Calibri" w:hAnsi="Calibri"/>
      <w:b/>
      <w:bCs/>
      <w:sz w:val="44"/>
      <w:szCs w:val="44"/>
    </w:rPr>
  </w:style>
  <w:style w:type="paragraph" w:styleId="1515" w:customStyle="1">
    <w:name w:val="MM Topic 1"/>
    <w:basedOn w:val="1024"/>
    <w:link w:val="1514"/>
    <w:pPr>
      <w:jc w:val="left"/>
      <w:spacing w:line="578" w:lineRule="auto"/>
    </w:pPr>
    <w:rPr>
      <w:rFonts w:ascii="Calibri" w:hAnsi="Calibri" w:eastAsia="宋体"/>
      <w:bCs/>
      <w:szCs w:val="44"/>
    </w:rPr>
  </w:style>
  <w:style w:type="character" w:styleId="1516" w:customStyle="1">
    <w:name w:val="s91"/>
    <w:rPr>
      <w:rFonts w:hint="eastAsia" w:ascii="黑体" w:hAnsi="黑体" w:eastAsia="黑体"/>
      <w:b w:val="0"/>
      <w:bCs w:val="0"/>
      <w:i w:val="0"/>
      <w:iCs w:val="0"/>
      <w:strike w:val="0"/>
      <w:color w:val="000000"/>
      <w:sz w:val="32"/>
      <w:szCs w:val="32"/>
      <w:u w:val="none"/>
    </w:rPr>
  </w:style>
  <w:style w:type="character" w:styleId="1517" w:customStyle="1">
    <w:name w:val="MM Topic 3 Char"/>
    <w:link w:val="1518"/>
    <w:rPr>
      <w:rFonts w:ascii="Calibri" w:hAnsi="Calibri"/>
      <w:b/>
      <w:bCs/>
      <w:sz w:val="32"/>
      <w:szCs w:val="32"/>
    </w:rPr>
  </w:style>
  <w:style w:type="paragraph" w:styleId="1518" w:customStyle="1">
    <w:name w:val="MM Topic 3"/>
    <w:basedOn w:val="1026"/>
    <w:link w:val="1517"/>
    <w:rPr>
      <w:rFonts w:ascii="Calibri" w:hAnsi="Calibri"/>
    </w:rPr>
  </w:style>
  <w:style w:type="character" w:styleId="1519" w:customStyle="1">
    <w:name w:val="方案正文 Char"/>
    <w:link w:val="1520"/>
    <w:rPr>
      <w:rFonts w:cs="宋体"/>
      <w:sz w:val="24"/>
      <w:szCs w:val="21"/>
    </w:rPr>
  </w:style>
  <w:style w:type="paragraph" w:styleId="1520" w:customStyle="1">
    <w:name w:val="方案正文"/>
    <w:basedOn w:val="1023"/>
    <w:link w:val="1519"/>
    <w:pPr>
      <w:ind w:firstLine="359"/>
      <w:jc w:val="left"/>
      <w:spacing w:before="156" w:line="360" w:lineRule="auto"/>
    </w:pPr>
    <w:rPr>
      <w:rFonts w:cs="宋体"/>
      <w:sz w:val="24"/>
      <w:szCs w:val="21"/>
    </w:rPr>
  </w:style>
  <w:style w:type="character" w:styleId="1521" w:customStyle="1">
    <w:name w:val="正文文本缩进 Char"/>
    <w:uiPriority w:val="99"/>
    <w:rPr>
      <w:rFonts w:ascii="Times New Roman" w:hAnsi="Times New Roman" w:eastAsia="宋体" w:cs="Times New Roman"/>
      <w:szCs w:val="20"/>
    </w:rPr>
  </w:style>
  <w:style w:type="character" w:styleId="1522" w:customStyle="1">
    <w:name w:val="s210"/>
    <w:rPr>
      <w:rFonts w:hint="default" w:ascii="Arial" w:hAnsi="Arial" w:cs="Arial"/>
      <w:b w:val="0"/>
      <w:bCs w:val="0"/>
      <w:i w:val="0"/>
      <w:iCs w:val="0"/>
      <w:strike w:val="0"/>
      <w:color w:val="ffffff"/>
      <w:sz w:val="21"/>
      <w:szCs w:val="21"/>
      <w:u w:val="none"/>
    </w:rPr>
  </w:style>
  <w:style w:type="character" w:styleId="1523" w:customStyle="1">
    <w:name w:val="纯文本 Char"/>
    <w:rPr>
      <w:rFonts w:ascii="宋体" w:hAnsi="Courier New" w:eastAsia="宋体" w:cs="Courier New"/>
      <w:szCs w:val="21"/>
    </w:rPr>
  </w:style>
  <w:style w:type="character" w:styleId="1524" w:customStyle="1">
    <w:name w:val="正文 Char"/>
    <w:rPr>
      <w:rFonts w:ascii="宋体" w:hAnsi="宋体" w:eastAsia="宋体"/>
      <w:b/>
      <w:sz w:val="24"/>
      <w:szCs w:val="24"/>
      <w:lang w:val="en-US" w:eastAsia="zh-CN" w:bidi="ar-SA"/>
    </w:rPr>
  </w:style>
  <w:style w:type="character" w:styleId="1525" w:customStyle="1">
    <w:name w:val="签名 字符"/>
    <w:basedOn w:val="1033"/>
  </w:style>
  <w:style w:type="paragraph" w:styleId="1526">
    <w:name w:val="List Number"/>
    <w:basedOn w:val="1023"/>
    <w:pPr>
      <w:ind w:left="900" w:hanging="420"/>
      <w:spacing w:after="40" w:line="400" w:lineRule="exact"/>
      <w:tabs>
        <w:tab w:val="left" w:pos="900" w:leader="none"/>
      </w:tabs>
    </w:pPr>
    <w:rPr>
      <w:rFonts w:ascii="Times New Roman" w:hAnsi="Times New Roman"/>
      <w:sz w:val="24"/>
    </w:rPr>
  </w:style>
  <w:style w:type="paragraph" w:styleId="1527">
    <w:name w:val="index 1"/>
    <w:basedOn w:val="1023"/>
    <w:next w:val="1023"/>
    <w:pPr>
      <w:spacing w:line="360" w:lineRule="auto"/>
    </w:pPr>
    <w:rPr>
      <w:rFonts w:ascii="Times New Roman" w:hAnsi="Times New Roman"/>
      <w:sz w:val="24"/>
      <w:szCs w:val="24"/>
    </w:rPr>
  </w:style>
  <w:style w:type="paragraph" w:styleId="1528">
    <w:name w:val="List Continue 3"/>
    <w:basedOn w:val="1023"/>
    <w:pPr>
      <w:ind w:left="1260" w:firstLine="200"/>
      <w:spacing w:after="120" w:line="480" w:lineRule="exact"/>
      <w:tabs>
        <w:tab w:val="left" w:pos="1020" w:leader="none"/>
        <w:tab w:val="num" w:pos="2409" w:leader="none"/>
      </w:tabs>
    </w:pPr>
    <w:rPr>
      <w:rFonts w:ascii="宋体" w:hAnsi="宋体"/>
      <w:sz w:val="24"/>
      <w:szCs w:val="24"/>
    </w:rPr>
  </w:style>
  <w:style w:type="paragraph" w:styleId="1529">
    <w:name w:val="List Bullet 2"/>
    <w:basedOn w:val="1023"/>
    <w:pPr>
      <w:ind w:left="780" w:hanging="360"/>
      <w:spacing w:line="360" w:lineRule="auto"/>
      <w:widowControl/>
      <w:tabs>
        <w:tab w:val="left" w:pos="780" w:leader="none"/>
        <w:tab w:val="num" w:pos="1134" w:leader="none"/>
      </w:tabs>
    </w:pPr>
    <w:rPr>
      <w:sz w:val="24"/>
    </w:rPr>
  </w:style>
  <w:style w:type="paragraph" w:styleId="1530">
    <w:name w:val="List"/>
    <w:basedOn w:val="1023"/>
    <w:pPr>
      <w:ind w:left="200" w:hanging="200"/>
    </w:pPr>
    <w:rPr>
      <w:rFonts w:ascii="Verdana" w:hAnsi="Verdana" w:eastAsia="华文细黑"/>
      <w:szCs w:val="24"/>
    </w:rPr>
  </w:style>
  <w:style w:type="character" w:styleId="1531" w:customStyle="1">
    <w:name w:val="称呼 字符"/>
    <w:basedOn w:val="1033"/>
  </w:style>
  <w:style w:type="paragraph" w:styleId="1532">
    <w:name w:val="index heading"/>
    <w:basedOn w:val="1023"/>
    <w:next w:val="1527"/>
    <w:rPr>
      <w:rFonts w:ascii="Times New Roman" w:hAnsi="Times New Roman"/>
    </w:rPr>
  </w:style>
  <w:style w:type="character" w:styleId="1533" w:customStyle="1">
    <w:name w:val="正文文本 3 字符"/>
    <w:basedOn w:val="1033"/>
    <w:rPr>
      <w:sz w:val="16"/>
      <w:szCs w:val="16"/>
    </w:rPr>
  </w:style>
  <w:style w:type="paragraph" w:styleId="1534">
    <w:name w:val="List Number 3"/>
    <w:basedOn w:val="1023"/>
    <w:pPr>
      <w:ind w:left="2291" w:hanging="420"/>
      <w:widowControl/>
      <w:tabs>
        <w:tab w:val="left" w:pos="595" w:leader="none"/>
        <w:tab w:val="left" w:pos="2291" w:leader="none"/>
      </w:tabs>
    </w:pPr>
    <w:rPr>
      <w:rFonts w:ascii="Times New Roman" w:hAnsi="Times New Roman"/>
      <w:sz w:val="28"/>
    </w:rPr>
  </w:style>
  <w:style w:type="paragraph" w:styleId="1535" w:customStyle="1">
    <w:name w:val="Style4"/>
    <w:basedOn w:val="1023"/>
    <w:pPr>
      <w:ind w:firstLine="200"/>
      <w:spacing w:before="50" w:after="50" w:line="276" w:lineRule="auto"/>
    </w:pPr>
    <w:rPr>
      <w:sz w:val="24"/>
      <w:szCs w:val="24"/>
      <w:lang w:eastAsia="ko-KR"/>
    </w:rPr>
  </w:style>
  <w:style w:type="paragraph" w:styleId="1536" w:customStyle="1">
    <w:name w:val="MM Topic 4"/>
    <w:basedOn w:val="1027"/>
    <w:pPr>
      <w:ind w:left="0" w:firstLine="0"/>
      <w:spacing w:before="280" w:after="290" w:line="376" w:lineRule="auto"/>
    </w:pPr>
    <w:rPr>
      <w:rFonts w:ascii="Cambria" w:hAnsi="Cambria" w:eastAsia="宋体"/>
      <w:sz w:val="28"/>
      <w:szCs w:val="28"/>
    </w:rPr>
  </w:style>
  <w:style w:type="paragraph" w:styleId="1537" w:customStyle="1">
    <w:name w:val="MM Topic 5"/>
    <w:basedOn w:val="1028"/>
    <w:rPr>
      <w:rFonts w:ascii="Calibri" w:hAnsi="Calibri"/>
    </w:rPr>
  </w:style>
  <w:style w:type="paragraph" w:styleId="1538" w:customStyle="1">
    <w:name w:val="图注"/>
    <w:basedOn w:val="1023"/>
    <w:next w:val="1023"/>
    <w:pPr>
      <w:ind w:left="360" w:firstLine="397"/>
      <w:jc w:val="center"/>
      <w:spacing w:line="360" w:lineRule="auto"/>
      <w:tabs>
        <w:tab w:val="num" w:pos="360" w:leader="none"/>
      </w:tabs>
      <w:outlineLvl w:val="5"/>
    </w:pPr>
    <w:rPr>
      <w:rFonts w:ascii="宋体" w:hAnsi="宋体"/>
      <w:sz w:val="24"/>
      <w:szCs w:val="21"/>
    </w:rPr>
  </w:style>
  <w:style w:type="paragraph" w:styleId="1539" w:customStyle="1">
    <w:name w:val="首行缩进:  0.74 厘米 行距: 多倍行距 1.3 字行"/>
    <w:basedOn w:val="1023"/>
    <w:pPr>
      <w:ind w:firstLine="420"/>
      <w:spacing w:line="312" w:lineRule="auto"/>
    </w:pPr>
    <w:rPr>
      <w:rFonts w:ascii="Times New Roman" w:hAnsi="Times New Roman" w:cs="宋体"/>
      <w:sz w:val="24"/>
    </w:rPr>
  </w:style>
  <w:style w:type="paragraph" w:styleId="1540" w:customStyle="1">
    <w:name w:val="样式2"/>
    <w:basedOn w:val="1023"/>
    <w:pPr>
      <w:ind w:left="420"/>
      <w:spacing w:line="360" w:lineRule="auto"/>
    </w:pPr>
    <w:rPr>
      <w:rFonts w:ascii="宋体" w:hAnsi="宋体"/>
      <w:b/>
      <w:bCs/>
      <w:color w:val="000000"/>
      <w:sz w:val="24"/>
      <w:szCs w:val="24"/>
    </w:rPr>
  </w:style>
  <w:style w:type="paragraph" w:styleId="1541" w:customStyle="1">
    <w:name w:val="括号列表"/>
    <w:basedOn w:val="1023"/>
    <w:pPr>
      <w:ind w:left="900" w:hanging="420"/>
      <w:spacing w:after="40" w:line="400" w:lineRule="exact"/>
      <w:tabs>
        <w:tab w:val="left" w:pos="900" w:leader="none"/>
      </w:tabs>
    </w:pPr>
    <w:rPr>
      <w:rFonts w:ascii="Times New Roman" w:hAnsi="Times New Roman"/>
      <w:sz w:val="24"/>
    </w:rPr>
  </w:style>
  <w:style w:type="paragraph" w:styleId="1542" w:customStyle="1">
    <w:name w:val="图标"/>
    <w:basedOn w:val="1023"/>
    <w:next w:val="1023"/>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543" w:customStyle="1">
    <w:name w:val="bullet"/>
    <w:basedOn w:val="1023"/>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44" w:customStyle="1">
    <w:name w:val="xl22"/>
    <w:basedOn w:val="1023"/>
    <w:pPr>
      <w:jc w:val="left"/>
      <w:spacing w:before="100" w:beforeAutospacing="1" w:after="100" w:afterAutospacing="1" w:line="360" w:lineRule="auto"/>
      <w:widowControl/>
    </w:pPr>
    <w:rPr>
      <w:rFonts w:ascii="Arial Unicode MS" w:hAnsi="Arial Unicode MS"/>
      <w:sz w:val="18"/>
      <w:szCs w:val="18"/>
    </w:rPr>
  </w:style>
  <w:style w:type="paragraph" w:styleId="1545" w:customStyle="1">
    <w:name w:val="xl23"/>
    <w:basedOn w:val="1023"/>
    <w:pPr>
      <w:jc w:val="left"/>
      <w:spacing w:before="100" w:beforeAutospacing="1" w:after="100" w:afterAutospacing="1" w:line="360" w:lineRule="auto"/>
      <w:widowControl/>
    </w:pPr>
    <w:rPr>
      <w:rFonts w:ascii="Arial Unicode MS" w:hAnsi="Arial Unicode MS"/>
      <w:sz w:val="18"/>
      <w:szCs w:val="18"/>
    </w:rPr>
  </w:style>
  <w:style w:type="paragraph" w:styleId="1546" w:customStyle="1">
    <w:name w:val="样式 正文缩进正文（首行缩进两字）四号 + 小四 首行缩进:  2 字符 行距: 1.5 倍行距"/>
    <w:basedOn w:val="1055"/>
    <w:pPr>
      <w:ind w:firstLine="0"/>
      <w:jc w:val="both"/>
      <w:spacing w:line="360" w:lineRule="auto"/>
    </w:pPr>
    <w:rPr>
      <w:rFonts w:eastAsia="宋体"/>
      <w:szCs w:val="24"/>
    </w:rPr>
  </w:style>
  <w:style w:type="paragraph" w:styleId="1547" w:customStyle="1">
    <w:name w:val="样式1 + 左侧:  0.67 字符 + 左侧:  0.67 字符 + 左侧:  0.67 字符"/>
    <w:basedOn w:val="1023"/>
    <w:pPr>
      <w:ind w:left="141" w:firstLine="566"/>
      <w:spacing w:line="360" w:lineRule="auto"/>
    </w:pPr>
    <w:rPr>
      <w:rFonts w:ascii="宋体" w:hAnsi="宋体" w:cs="宋体"/>
      <w:sz w:val="24"/>
    </w:rPr>
  </w:style>
  <w:style w:type="paragraph" w:styleId="1548" w:customStyle="1">
    <w:name w:val="Plain Text1"/>
    <w:basedOn w:val="1023"/>
    <w:rPr>
      <w:rFonts w:ascii="宋体" w:hAnsi="Times New Roman"/>
      <w:sz w:val="24"/>
    </w:rPr>
  </w:style>
  <w:style w:type="paragraph" w:styleId="1549" w:customStyle="1">
    <w:name w:val="样式 标题 4h4Sub-sub-headerl4H4Level 2 - ah4 sub sub headingL..."/>
    <w:basedOn w:val="1027"/>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550" w:customStyle="1">
    <w:name w:val="Style Style 宋体 First line:  0.75 cm Line spacing:  1.5 lines + Firs..."/>
    <w:basedOn w:val="1551"/>
    <w:pPr>
      <w:ind w:left="2034" w:hanging="283"/>
      <w:tabs>
        <w:tab w:val="num" w:pos="2034" w:leader="none"/>
      </w:tabs>
    </w:pPr>
  </w:style>
  <w:style w:type="paragraph" w:styleId="1551" w:customStyle="1">
    <w:name w:val="Style 宋体 First line:  0.75 cm Line spacing:  1.5 lines"/>
    <w:basedOn w:val="1023"/>
    <w:pPr>
      <w:ind w:firstLine="425"/>
      <w:jc w:val="left"/>
      <w:spacing w:before="120" w:after="120" w:line="360" w:lineRule="auto"/>
      <w:widowControl/>
    </w:pPr>
    <w:rPr>
      <w:rFonts w:ascii="宋体" w:hAnsi="宋体" w:cs="宋体"/>
      <w:sz w:val="22"/>
      <w:szCs w:val="22"/>
      <w:lang w:eastAsia="en-US"/>
    </w:rPr>
  </w:style>
  <w:style w:type="paragraph" w:styleId="1552" w:customStyle="1">
    <w:name w:val="Char Char Char Char Char"/>
    <w:basedOn w:val="1023"/>
    <w:pPr>
      <w:jc w:val="left"/>
      <w:spacing w:after="160" w:line="240" w:lineRule="exact"/>
      <w:widowControl/>
    </w:pPr>
    <w:rPr>
      <w:rFonts w:ascii="Tahoma" w:hAnsi="Tahoma" w:cs="Tahoma"/>
      <w:sz w:val="20"/>
      <w:lang w:eastAsia="en-US"/>
    </w:rPr>
  </w:style>
  <w:style w:type="paragraph" w:styleId="1553" w:customStyle="1">
    <w:name w:val="Char Char Char Char Char Char Char Char Char Char Char Char Char Char Char Char1"/>
    <w:basedOn w:val="1023"/>
    <w:pPr>
      <w:tabs>
        <w:tab w:val="left" w:pos="360" w:leader="none"/>
      </w:tabs>
    </w:pPr>
    <w:rPr>
      <w:rFonts w:ascii="Times New Roman" w:hAnsi="Times New Roman"/>
    </w:rPr>
  </w:style>
  <w:style w:type="paragraph" w:styleId="1554" w:customStyle="1">
    <w:name w:val="默认段落字体 Para Char Char Char Char Char Char Char Char Char Char"/>
    <w:basedOn w:val="1067"/>
    <w:rPr>
      <w:rFonts w:ascii="Tahoma" w:hAnsi="Tahoma"/>
      <w:sz w:val="20"/>
      <w:szCs w:val="24"/>
    </w:rPr>
  </w:style>
  <w:style w:type="paragraph" w:styleId="1555" w:customStyle="1">
    <w:name w:val="Char Char Char Char1"/>
    <w:basedOn w:val="1023"/>
    <w:pPr>
      <w:jc w:val="left"/>
      <w:spacing w:after="160" w:line="240" w:lineRule="exact"/>
      <w:widowControl/>
    </w:pPr>
    <w:rPr>
      <w:rFonts w:eastAsia="Times New Roman" w:cs="Verdana"/>
      <w:b/>
      <w:sz w:val="24"/>
      <w:lang w:eastAsia="en-US"/>
    </w:rPr>
  </w:style>
  <w:style w:type="paragraph" w:styleId="1556" w:customStyle="1">
    <w:name w:val="1 Char Char Char Char"/>
    <w:basedOn w:val="1023"/>
    <w:pPr>
      <w:spacing w:before="100" w:beforeAutospacing="1" w:after="100" w:afterAutospacing="1"/>
    </w:pPr>
    <w:rPr>
      <w:rFonts w:ascii="Tahoma" w:hAnsi="Tahoma"/>
      <w:sz w:val="24"/>
    </w:rPr>
  </w:style>
  <w:style w:type="paragraph" w:styleId="1557" w:customStyle="1">
    <w:name w:val="中文正文"/>
    <w:basedOn w:val="1023"/>
    <w:pPr>
      <w:spacing w:line="360" w:lineRule="auto"/>
    </w:pPr>
    <w:rPr>
      <w:rFonts w:ascii="宋体" w:hAnsi="宋体"/>
      <w:sz w:val="28"/>
      <w:szCs w:val="24"/>
    </w:rPr>
  </w:style>
  <w:style w:type="paragraph" w:styleId="1558" w:customStyle="1">
    <w:name w:val="命令"/>
    <w:basedOn w:val="1023"/>
    <w:pPr>
      <w:jc w:val="left"/>
      <w:spacing w:line="240" w:lineRule="exact"/>
    </w:pPr>
    <w:rPr>
      <w:color w:val="ffffff"/>
      <w:sz w:val="20"/>
      <w:szCs w:val="24"/>
    </w:rPr>
  </w:style>
  <w:style w:type="paragraph" w:styleId="1559" w:customStyle="1">
    <w:name w:val="文档_正文"/>
    <w:basedOn w:val="1023"/>
    <w:pPr>
      <w:ind w:firstLine="200"/>
      <w:jc w:val="left"/>
      <w:widowControl/>
    </w:pPr>
    <w:rPr>
      <w:rFonts w:ascii="Times New Roman" w:hAnsi="Times New Roman"/>
    </w:rPr>
  </w:style>
  <w:style w:type="paragraph" w:styleId="1560" w:customStyle="1">
    <w:name w:val="样式4"/>
    <w:basedOn w:val="1023"/>
    <w:pPr>
      <w:spacing w:line="360" w:lineRule="auto"/>
    </w:pPr>
    <w:rPr>
      <w:rFonts w:eastAsia="黑体"/>
      <w:b/>
      <w:sz w:val="24"/>
      <w:szCs w:val="24"/>
    </w:rPr>
  </w:style>
  <w:style w:type="paragraph" w:styleId="1561" w:customStyle="1">
    <w:name w:val="封面标题"/>
    <w:basedOn w:val="1023"/>
    <w:pPr>
      <w:jc w:val="center"/>
      <w:spacing w:line="360" w:lineRule="auto"/>
    </w:pPr>
    <w:rPr>
      <w:rFonts w:ascii="Times New Roman" w:hAnsi="Times New Roman" w:eastAsia="黑体"/>
      <w:bCs/>
      <w:sz w:val="24"/>
      <w:szCs w:val="24"/>
    </w:rPr>
  </w:style>
  <w:style w:type="paragraph" w:styleId="1562" w:customStyle="1">
    <w:name w:val="标题3-tn"/>
    <w:basedOn w:val="1023"/>
    <w:pPr>
      <w:ind w:firstLine="480"/>
      <w:spacing w:line="360" w:lineRule="auto"/>
      <w:tabs>
        <w:tab w:val="left" w:pos="360" w:leader="none"/>
        <w:tab w:val="left" w:pos="5775" w:leader="none"/>
      </w:tabs>
    </w:pPr>
    <w:rPr>
      <w:rFonts w:ascii="宋体" w:hAnsi="宋体"/>
      <w:b/>
      <w:sz w:val="32"/>
      <w:szCs w:val="24"/>
    </w:rPr>
  </w:style>
  <w:style w:type="paragraph" w:styleId="1563" w:customStyle="1">
    <w:name w:val="段落"/>
    <w:basedOn w:val="1023"/>
    <w:pPr>
      <w:ind w:firstLine="567"/>
      <w:spacing w:before="120" w:after="120" w:line="0" w:lineRule="atLeast"/>
    </w:pPr>
    <w:rPr>
      <w:rFonts w:ascii="Times New Roman" w:hAnsi="Times New Roman" w:eastAsia="黑体"/>
      <w:sz w:val="28"/>
    </w:rPr>
  </w:style>
  <w:style w:type="paragraph" w:styleId="1564" w:customStyle="1">
    <w:name w:val="封面标注"/>
    <w:basedOn w:val="1023"/>
    <w:next w:val="1023"/>
    <w:pPr>
      <w:ind w:firstLine="2600"/>
      <w:spacing w:line="360" w:lineRule="auto"/>
    </w:pPr>
    <w:rPr>
      <w:rFonts w:ascii="Times New Roman" w:hAnsi="Times New Roman" w:eastAsia="黑体"/>
      <w:b/>
      <w:sz w:val="24"/>
      <w:szCs w:val="24"/>
    </w:rPr>
  </w:style>
  <w:style w:type="paragraph" w:styleId="1565" w:customStyle="1">
    <w:name w:val="s1"/>
    <w:basedOn w:val="1023"/>
    <w:pPr>
      <w:jc w:val="left"/>
      <w:widowControl/>
    </w:pPr>
    <w:rPr>
      <w:rFonts w:ascii="宋体" w:hAnsi="宋体" w:cs="宋体"/>
      <w:color w:val="ffffff"/>
      <w:szCs w:val="21"/>
    </w:rPr>
  </w:style>
  <w:style w:type="paragraph" w:styleId="1566" w:customStyle="1">
    <w:name w:val="样式 样式 样式 正文文本缩进 2 + 宋体 首行缩进:  0.74 厘米 行距: 单倍行距 + 左侧:  2 字符 首行缩进:..."/>
    <w:basedOn w:val="1023"/>
    <w:pPr>
      <w:numPr>
        <w:numId w:val="7"/>
      </w:numPr>
      <w:ind w:left="200" w:firstLine="0"/>
      <w:spacing w:after="120"/>
    </w:pPr>
    <w:rPr>
      <w:rFonts w:ascii="宋体" w:hAnsi="Times New Roman" w:cs="宋体"/>
      <w:sz w:val="24"/>
    </w:rPr>
  </w:style>
  <w:style w:type="paragraph" w:styleId="1567" w:customStyle="1">
    <w:name w:val="华诚公司标题"/>
    <w:basedOn w:val="1023"/>
    <w:pPr>
      <w:jc w:val="center"/>
      <w:spacing w:line="400" w:lineRule="atLeast"/>
    </w:pPr>
    <w:rPr>
      <w:rFonts w:ascii="宋体" w:hAnsi="宋体" w:eastAsia="黑体"/>
      <w:bCs/>
      <w:sz w:val="30"/>
      <w:szCs w:val="30"/>
    </w:rPr>
  </w:style>
  <w:style w:type="paragraph" w:styleId="1568" w:customStyle="1">
    <w:name w:val="正文-宋体-1.5 倍行距-首行缩进2字符"/>
    <w:basedOn w:val="1023"/>
    <w:pPr>
      <w:ind w:firstLine="420"/>
      <w:spacing w:line="360" w:lineRule="auto"/>
    </w:pPr>
    <w:rPr>
      <w:rFonts w:ascii="宋体" w:hAnsi="宋体" w:cs="宋体"/>
      <w:sz w:val="24"/>
    </w:rPr>
  </w:style>
  <w:style w:type="paragraph" w:styleId="1569" w:customStyle="1">
    <w:name w:val="普通段落"/>
    <w:pPr>
      <w:ind w:firstLine="480"/>
      <w:jc w:val="both"/>
      <w:spacing w:line="360" w:lineRule="auto"/>
      <w:widowControl w:val="off"/>
    </w:pPr>
    <w:rPr>
      <w:rFonts w:ascii="Times New Roman" w:hAnsi="Times New Roman"/>
      <w:sz w:val="24"/>
    </w:rPr>
  </w:style>
  <w:style w:type="paragraph" w:styleId="1570" w:customStyle="1">
    <w:name w:val="正文文档"/>
    <w:basedOn w:val="1023"/>
    <w:pPr>
      <w:ind w:left="178" w:right="210" w:firstLine="540"/>
      <w:spacing w:line="360" w:lineRule="auto"/>
    </w:pPr>
    <w:rPr>
      <w:rFonts w:ascii="宋体" w:hAnsi="宋体"/>
      <w:sz w:val="24"/>
      <w:szCs w:val="24"/>
    </w:rPr>
  </w:style>
  <w:style w:type="paragraph" w:styleId="1571" w:customStyle="1">
    <w:name w:val="样式 首行缩进:  2 字符 段前: 0.5 行 段后: 0.5 行"/>
    <w:basedOn w:val="1023"/>
    <w:pPr>
      <w:ind w:firstLine="420"/>
      <w:jc w:val="left"/>
    </w:pPr>
    <w:rPr>
      <w:rFonts w:ascii="Times New Roman" w:hAnsi="Times New Roman" w:cs="宋体"/>
      <w:sz w:val="24"/>
      <w:szCs w:val="24"/>
    </w:rPr>
  </w:style>
  <w:style w:type="paragraph" w:styleId="1572" w:customStyle="1">
    <w:name w:val="文档大标题"/>
    <w:pPr>
      <w:jc w:val="center"/>
    </w:pPr>
    <w:rPr>
      <w:rFonts w:eastAsia="黑体"/>
      <w:sz w:val="72"/>
    </w:rPr>
  </w:style>
  <w:style w:type="paragraph" w:styleId="1573" w:customStyle="1">
    <w:name w:val="样式3"/>
    <w:basedOn w:val="1111"/>
    <w:pPr>
      <w:ind w:left="840" w:firstLine="0"/>
      <w:jc w:val="left"/>
    </w:pPr>
    <w:rPr>
      <w:color w:val="000000"/>
      <w:sz w:val="20"/>
    </w:rPr>
  </w:style>
  <w:style w:type="paragraph" w:styleId="1574" w:customStyle="1">
    <w:name w:val="line1"/>
    <w:basedOn w:val="1075"/>
    <w:next w:val="1023"/>
    <w:pPr>
      <w:jc w:val="right"/>
      <w:spacing w:after="0"/>
      <w:widowControl/>
      <w:pBdr>
        <w:top w:val="single" w:color="auto" w:sz="36" w:space="1"/>
      </w:pBdr>
      <w:outlineLvl w:val="9"/>
    </w:pPr>
    <w:rPr>
      <w:rFonts w:ascii="Arial" w:hAnsi="Arial"/>
      <w:bCs w:val="0"/>
      <w:sz w:val="40"/>
      <w:szCs w:val="20"/>
    </w:rPr>
  </w:style>
  <w:style w:type="paragraph" w:styleId="1575" w:customStyle="1">
    <w:name w:val="招标编号"/>
    <w:pPr>
      <w:jc w:val="center"/>
    </w:pPr>
    <w:rPr>
      <w:rFonts w:eastAsia="黑体"/>
      <w:sz w:val="24"/>
    </w:rPr>
  </w:style>
  <w:style w:type="paragraph" w:styleId="1576" w:customStyle="1">
    <w:name w:val="无间隔1"/>
    <w:basedOn w:val="1023"/>
    <w:qFormat/>
    <w:pPr>
      <w:jc w:val="left"/>
      <w:spacing w:line="360" w:lineRule="auto"/>
      <w:widowControl/>
    </w:pPr>
    <w:rPr>
      <w:rFonts w:ascii="Calibri" w:hAnsi="Calibri"/>
      <w:sz w:val="22"/>
      <w:szCs w:val="22"/>
      <w:lang w:eastAsia="en-US" w:bidi="en-US"/>
    </w:rPr>
  </w:style>
  <w:style w:type="paragraph" w:styleId="1577" w:customStyle="1">
    <w:name w:val="列表符号项目级别1"/>
    <w:basedOn w:val="1023"/>
    <w:pPr>
      <w:numPr>
        <w:numId w:val="10"/>
      </w:numPr>
    </w:pPr>
    <w:rPr>
      <w:rFonts w:ascii="Times New Roman" w:hAnsi="Times New Roman" w:eastAsia="仿宋_GB2312"/>
      <w:sz w:val="28"/>
      <w:szCs w:val="24"/>
    </w:rPr>
  </w:style>
  <w:style w:type="paragraph" w:styleId="1578" w:customStyle="1">
    <w:name w:val="Char Char Char Char Char Char Char Char1"/>
    <w:basedOn w:val="1023"/>
    <w:pPr>
      <w:jc w:val="left"/>
      <w:spacing w:after="160" w:line="240" w:lineRule="exact"/>
      <w:widowControl/>
    </w:pPr>
    <w:rPr>
      <w:rFonts w:ascii="Verdana" w:hAnsi="Verdana"/>
      <w:sz w:val="20"/>
      <w:lang w:eastAsia="en-US"/>
    </w:rPr>
  </w:style>
  <w:style w:type="paragraph" w:styleId="1579" w:customStyle="1">
    <w:name w:val="07415timesnewroman"/>
    <w:basedOn w:val="1023"/>
    <w:pPr>
      <w:jc w:val="left"/>
      <w:spacing w:before="100" w:beforeAutospacing="1" w:after="100" w:afterAutospacing="1"/>
      <w:widowControl/>
    </w:pPr>
    <w:rPr>
      <w:rFonts w:ascii="宋体" w:hAnsi="宋体" w:cs="宋体"/>
      <w:sz w:val="24"/>
      <w:szCs w:val="24"/>
    </w:rPr>
  </w:style>
  <w:style w:type="paragraph" w:styleId="1580" w:customStyle="1">
    <w:name w:val="段"/>
    <w:pPr>
      <w:ind w:firstLine="200"/>
      <w:jc w:val="both"/>
    </w:pPr>
    <w:rPr>
      <w:rFonts w:ascii="宋体" w:hAnsi="Times New Roman"/>
    </w:rPr>
  </w:style>
  <w:style w:type="paragraph" w:styleId="1581" w:customStyle="1">
    <w:name w:val="Char Char Char Char Char Char Char Char Char Char Char Char Char Char Char Char"/>
    <w:basedOn w:val="1023"/>
    <w:pPr>
      <w:tabs>
        <w:tab w:val="left" w:pos="360" w:leader="none"/>
      </w:tabs>
    </w:pPr>
    <w:rPr>
      <w:rFonts w:ascii="Times New Roman" w:hAnsi="Times New Roman"/>
      <w:sz w:val="24"/>
      <w:szCs w:val="24"/>
    </w:rPr>
  </w:style>
  <w:style w:type="paragraph" w:styleId="1582" w:customStyle="1">
    <w:name w:val="Char Char2 Char Char Char Char"/>
    <w:basedOn w:val="1023"/>
    <w:pPr>
      <w:jc w:val="left"/>
      <w:spacing w:after="160" w:line="240" w:lineRule="exact"/>
      <w:widowControl/>
    </w:pPr>
    <w:rPr>
      <w:rFonts w:ascii="Verdana" w:hAnsi="Verdana"/>
      <w:sz w:val="24"/>
      <w:lang w:eastAsia="en-US"/>
    </w:rPr>
  </w:style>
  <w:style w:type="paragraph" w:styleId="1583" w:customStyle="1">
    <w:name w:val="CharChar Char Char Char Char"/>
    <w:basedOn w:val="1023"/>
    <w:pPr>
      <w:jc w:val="left"/>
      <w:spacing w:after="160" w:line="240" w:lineRule="exact"/>
      <w:widowControl/>
    </w:pPr>
    <w:rPr>
      <w:rFonts w:ascii="Verdana" w:hAnsi="Verdana"/>
      <w:sz w:val="24"/>
      <w:lang w:eastAsia="en-US"/>
    </w:rPr>
  </w:style>
  <w:style w:type="paragraph" w:styleId="1584" w:customStyle="1">
    <w:name w:val="正文样式2"/>
    <w:basedOn w:val="1023"/>
    <w:pPr>
      <w:ind w:firstLine="420"/>
      <w:spacing w:before="156" w:after="156" w:line="360" w:lineRule="auto"/>
    </w:pPr>
    <w:rPr>
      <w:rFonts w:ascii="Times New Roman" w:hAnsi="Times New Roman" w:eastAsia="楷体_GB2312"/>
      <w:sz w:val="24"/>
      <w:szCs w:val="24"/>
    </w:rPr>
  </w:style>
  <w:style w:type="paragraph" w:styleId="1585" w:customStyle="1">
    <w:name w:val="二级条标题"/>
    <w:basedOn w:val="1586"/>
    <w:next w:val="1023"/>
    <w:pPr>
      <w:numPr>
        <w:ilvl w:val="3"/>
      </w:numPr>
      <w:outlineLvl w:val="3"/>
    </w:pPr>
  </w:style>
  <w:style w:type="paragraph" w:styleId="1586" w:customStyle="1">
    <w:name w:val="一级条标题"/>
    <w:next w:val="1023"/>
    <w:pPr>
      <w:numPr>
        <w:ilvl w:val="2"/>
        <w:numId w:val="9"/>
      </w:numPr>
      <w:outlineLvl w:val="2"/>
    </w:pPr>
    <w:rPr>
      <w:rFonts w:ascii="Times New Roman" w:hAnsi="Times New Roman" w:eastAsia="黑体"/>
    </w:rPr>
  </w:style>
  <w:style w:type="paragraph" w:styleId="1587" w:customStyle="1">
    <w:name w:val="Char Char2 Char Char Char Char Char Char Char Char"/>
    <w:basedOn w:val="1023"/>
    <w:pPr>
      <w:jc w:val="left"/>
      <w:spacing w:after="160" w:line="240" w:lineRule="exact"/>
      <w:widowControl/>
    </w:pPr>
    <w:rPr>
      <w:rFonts w:ascii="Verdana" w:hAnsi="Verdana"/>
      <w:sz w:val="24"/>
      <w:lang w:eastAsia="en-US"/>
    </w:rPr>
  </w:style>
  <w:style w:type="paragraph" w:styleId="1588" w:customStyle="1">
    <w:name w:val="样式 标题 3h3SectionInternal HeadSideHeadH33mHead 31.2.3.Le..."/>
    <w:basedOn w:val="1026"/>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89" w:customStyle="1">
    <w:name w:val="Char Char2 Char Char Char Char Char Char"/>
    <w:basedOn w:val="1023"/>
    <w:pPr>
      <w:jc w:val="left"/>
      <w:spacing w:after="160" w:line="240" w:lineRule="exact"/>
      <w:widowControl/>
    </w:pPr>
    <w:rPr>
      <w:rFonts w:ascii="Verdana" w:hAnsi="Verdana"/>
      <w:sz w:val="24"/>
      <w:lang w:eastAsia="en-US"/>
    </w:rPr>
  </w:style>
  <w:style w:type="paragraph" w:styleId="1590" w:customStyle="1">
    <w:name w:val="段落缩进"/>
    <w:pPr>
      <w:numPr>
        <w:numId w:val="11"/>
      </w:numPr>
      <w:ind w:left="0" w:firstLine="425"/>
      <w:spacing w:after="120" w:line="360" w:lineRule="auto"/>
    </w:pPr>
    <w:rPr>
      <w:rFonts w:ascii="Times New Roman" w:hAnsi="Times New Roman"/>
      <w:sz w:val="24"/>
    </w:rPr>
  </w:style>
  <w:style w:type="paragraph" w:styleId="1591" w:customStyle="1">
    <w:name w:val="Char Char2 Char Char Char Char Char Char Char Char Char Char1"/>
    <w:basedOn w:val="1023"/>
    <w:pPr>
      <w:jc w:val="left"/>
      <w:spacing w:after="160" w:line="240" w:lineRule="exact"/>
      <w:widowControl/>
    </w:pPr>
    <w:rPr>
      <w:rFonts w:ascii="Verdana" w:hAnsi="Verdana"/>
      <w:sz w:val="24"/>
      <w:lang w:eastAsia="en-US"/>
    </w:rPr>
  </w:style>
  <w:style w:type="paragraph" w:styleId="1592" w:customStyle="1">
    <w:name w:val="Char2 Char Char Char"/>
    <w:basedOn w:val="1023"/>
    <w:rPr>
      <w:rFonts w:ascii="Tahoma" w:hAnsi="Tahoma"/>
      <w:sz w:val="24"/>
    </w:rPr>
  </w:style>
  <w:style w:type="paragraph" w:styleId="1593" w:customStyle="1">
    <w:name w:val="缺省文本"/>
    <w:basedOn w:val="1023"/>
    <w:pPr>
      <w:jc w:val="left"/>
      <w:spacing w:line="360" w:lineRule="auto"/>
    </w:pPr>
    <w:rPr>
      <w:rFonts w:ascii="Times New Roman" w:hAnsi="Times New Roman"/>
      <w:sz w:val="20"/>
      <w:szCs w:val="24"/>
    </w:rPr>
  </w:style>
  <w:style w:type="paragraph" w:styleId="1594" w:customStyle="1">
    <w:name w:val="样式 样式 标题 3h33rd level + 段前: 0.5 行 段后: 0.5 行 + 段前: 0.5 行 段后: 0.5..."/>
    <w:basedOn w:val="1023"/>
    <w:pPr>
      <w:jc w:val="left"/>
      <w:keepLines/>
      <w:keepNext/>
      <w:spacing w:line="360" w:lineRule="auto"/>
      <w:widowControl/>
      <w:tabs>
        <w:tab w:val="left" w:pos="420" w:leader="none"/>
      </w:tabs>
      <w:outlineLvl w:val="2"/>
    </w:pPr>
    <w:rPr>
      <w:rFonts w:cs="宋体"/>
      <w:b/>
      <w:bCs/>
      <w:sz w:val="30"/>
    </w:rPr>
  </w:style>
  <w:style w:type="paragraph" w:styleId="1595" w:customStyle="1">
    <w:name w:val="Char Char2 Char Char Char Char Char Char Char Char Char Char1 Char Char Char Char"/>
    <w:basedOn w:val="1023"/>
    <w:pPr>
      <w:jc w:val="left"/>
      <w:spacing w:after="160" w:line="240" w:lineRule="exact"/>
      <w:widowControl/>
    </w:pPr>
    <w:rPr>
      <w:rFonts w:ascii="Verdana" w:hAnsi="Verdana"/>
      <w:sz w:val="24"/>
      <w:lang w:eastAsia="en-US"/>
    </w:rPr>
  </w:style>
  <w:style w:type="paragraph" w:styleId="1596" w:customStyle="1">
    <w:name w:val="s13"/>
    <w:basedOn w:val="1023"/>
    <w:pPr>
      <w:jc w:val="left"/>
      <w:widowControl/>
    </w:pPr>
    <w:rPr>
      <w:rFonts w:ascii="黑体" w:hAnsi="黑体" w:eastAsia="黑体" w:cs="宋体"/>
      <w:color w:val="000000"/>
      <w:sz w:val="20"/>
    </w:rPr>
  </w:style>
  <w:style w:type="paragraph" w:styleId="1597" w:customStyle="1">
    <w:name w:val="签字"/>
    <w:basedOn w:val="1023"/>
    <w:pPr>
      <w:jc w:val="left"/>
      <w:spacing w:line="360" w:lineRule="auto"/>
    </w:pPr>
    <w:rPr>
      <w:rFonts w:ascii="宋体" w:hAnsi="宋体"/>
      <w:sz w:val="32"/>
      <w:szCs w:val="24"/>
    </w:rPr>
  </w:style>
  <w:style w:type="paragraph" w:styleId="1598" w:customStyle="1">
    <w:name w:val="版本控制"/>
    <w:basedOn w:val="1023"/>
    <w:pPr>
      <w:jc w:val="left"/>
    </w:pPr>
    <w:rPr>
      <w:rFonts w:ascii="Times New Roman" w:hAnsi="Times New Roman" w:eastAsia="黑体"/>
      <w:b/>
      <w:bCs/>
      <w:sz w:val="28"/>
      <w:szCs w:val="24"/>
    </w:rPr>
  </w:style>
  <w:style w:type="paragraph" w:styleId="1599" w:customStyle="1">
    <w:name w:val="带符号的正文标准格式-12"/>
    <w:basedOn w:val="1600"/>
    <w:pPr>
      <w:numPr>
        <w:numId w:val="12"/>
      </w:numPr>
      <w:ind w:left="0" w:firstLine="431"/>
    </w:pPr>
  </w:style>
  <w:style w:type="paragraph" w:styleId="1600" w:customStyle="1">
    <w:name w:val="带符号的正文标准格式-11"/>
    <w:basedOn w:val="1409"/>
    <w:pPr>
      <w:numPr>
        <w:numId w:val="17"/>
      </w:numPr>
      <w:ind w:firstLine="200"/>
      <w:jc w:val="both"/>
      <w:widowControl w:val="off"/>
      <w:tabs>
        <w:tab w:val="left" w:pos="360" w:leader="none"/>
      </w:tabs>
    </w:pPr>
  </w:style>
  <w:style w:type="paragraph" w:styleId="1601" w:customStyle="1">
    <w:name w:val="默认段落字体 Para"/>
    <w:basedOn w:val="1023"/>
    <w:pPr>
      <w:spacing w:line="360" w:lineRule="auto"/>
    </w:pPr>
    <w:rPr>
      <w:rFonts w:ascii="Times New Roman" w:hAnsi="Times New Roman"/>
      <w:sz w:val="24"/>
    </w:rPr>
  </w:style>
  <w:style w:type="paragraph" w:styleId="1602" w:customStyle="1">
    <w:name w:val="默认段落字体 Para Char"/>
    <w:basedOn w:val="1023"/>
    <w:rPr>
      <w:rFonts w:ascii="Tahoma" w:hAnsi="Tahoma"/>
      <w:sz w:val="24"/>
    </w:rPr>
  </w:style>
  <w:style w:type="paragraph" w:styleId="1603" w:customStyle="1">
    <w:name w:val="BT正文"/>
    <w:basedOn w:val="1023"/>
    <w:pPr>
      <w:ind w:firstLine="200"/>
      <w:spacing w:line="360" w:lineRule="auto"/>
    </w:pPr>
    <w:rPr>
      <w:rFonts w:ascii="Verdana" w:hAnsi="Verdana" w:cs="Verdana"/>
      <w:sz w:val="24"/>
      <w:szCs w:val="24"/>
    </w:rPr>
  </w:style>
  <w:style w:type="paragraph" w:styleId="1604" w:customStyle="1">
    <w:name w:val="参考文献"/>
    <w:basedOn w:val="1023"/>
    <w:pPr>
      <w:numPr>
        <w:numId w:val="13"/>
      </w:numPr>
      <w:ind w:left="0" w:firstLine="0"/>
      <w:spacing w:line="312" w:lineRule="atLeast"/>
      <w:tabs>
        <w:tab w:val="left" w:pos="360" w:leader="none"/>
      </w:tabs>
    </w:pPr>
    <w:rPr>
      <w:rFonts w:ascii="Times New Roman" w:hAnsi="Times New Roman"/>
    </w:rPr>
  </w:style>
  <w:style w:type="paragraph" w:styleId="1605" w:customStyle="1">
    <w:name w:val="Bullets"/>
    <w:basedOn w:val="1023"/>
    <w:pPr>
      <w:numPr>
        <w:numId w:val="14"/>
      </w:numPr>
      <w:spacing w:before="60" w:after="60"/>
      <w:widowControl/>
    </w:pPr>
    <w:rPr>
      <w:rFonts w:ascii="Times New Roman" w:hAnsi="Times New Roman"/>
      <w:sz w:val="24"/>
      <w:szCs w:val="24"/>
      <w:lang w:val="en-GB"/>
    </w:rPr>
  </w:style>
  <w:style w:type="paragraph" w:styleId="1606" w:customStyle="1">
    <w:name w:val="列表项目符号2"/>
    <w:basedOn w:val="1023"/>
    <w:pPr>
      <w:numPr>
        <w:numId w:val="15"/>
      </w:numPr>
      <w:spacing w:line="360" w:lineRule="auto"/>
    </w:pPr>
    <w:rPr>
      <w:rFonts w:ascii="Times New Roman" w:hAnsi="Times New Roman"/>
      <w:szCs w:val="21"/>
    </w:rPr>
  </w:style>
  <w:style w:type="paragraph" w:styleId="1607" w:customStyle="1">
    <w:name w:val="s14"/>
    <w:basedOn w:val="1023"/>
    <w:pPr>
      <w:jc w:val="left"/>
      <w:widowControl/>
    </w:pPr>
    <w:rPr>
      <w:rFonts w:cs="Arial"/>
      <w:color w:val="000000"/>
      <w:sz w:val="20"/>
    </w:rPr>
  </w:style>
  <w:style w:type="paragraph" w:styleId="1608" w:customStyle="1">
    <w:name w:val="Char Char1 Char Char Char Char Char Char1"/>
    <w:basedOn w:val="1023"/>
    <w:pPr>
      <w:jc w:val="left"/>
      <w:spacing w:after="160" w:line="240" w:lineRule="exact"/>
      <w:widowControl/>
    </w:pPr>
    <w:rPr>
      <w:rFonts w:ascii="Verdana" w:hAnsi="Verdana" w:eastAsia="仿宋_GB2312"/>
      <w:sz w:val="24"/>
      <w:lang w:eastAsia="en-US"/>
    </w:rPr>
  </w:style>
  <w:style w:type="paragraph" w:styleId="1609" w:customStyle="1">
    <w:name w:val="摘要"/>
    <w:next w:val="1432"/>
    <w:pPr>
      <w:ind w:firstLine="425"/>
      <w:jc w:val="both"/>
      <w:spacing w:line="312" w:lineRule="atLeast"/>
      <w:widowControl w:val="off"/>
    </w:pPr>
    <w:rPr>
      <w:rFonts w:ascii="Times New Roman" w:hAnsi="Times New Roman" w:eastAsia="楷体_GB2312"/>
    </w:rPr>
  </w:style>
  <w:style w:type="paragraph" w:styleId="1610" w:customStyle="1">
    <w:name w:val="Char1"/>
    <w:basedOn w:val="1023"/>
    <w:pPr>
      <w:jc w:val="left"/>
      <w:spacing w:after="160" w:line="240" w:lineRule="exact"/>
      <w:widowControl/>
    </w:pPr>
    <w:rPr>
      <w:rFonts w:ascii="Verdana" w:hAnsi="Verdana"/>
      <w:sz w:val="20"/>
      <w:lang w:eastAsia="en-US"/>
    </w:rPr>
  </w:style>
  <w:style w:type="paragraph" w:styleId="1611" w:customStyle="1">
    <w:name w:val="带编号的表格内容"/>
    <w:basedOn w:val="1409"/>
    <w:pPr>
      <w:numPr>
        <w:numId w:val="16"/>
      </w:numPr>
      <w:ind w:firstLine="200"/>
      <w:jc w:val="both"/>
      <w:widowControl w:val="off"/>
      <w:tabs>
        <w:tab w:val="left" w:pos="360" w:leader="none"/>
      </w:tabs>
    </w:pPr>
  </w:style>
  <w:style w:type="paragraph" w:styleId="1612" w:customStyle="1">
    <w:name w:val="xyx"/>
    <w:basedOn w:val="1023"/>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613" w:customStyle="1">
    <w:name w:val="作者"/>
    <w:next w:val="1609"/>
    <w:pPr>
      <w:jc w:val="center"/>
      <w:spacing w:line="360" w:lineRule="auto"/>
      <w:widowControl w:val="off"/>
    </w:pPr>
    <w:rPr>
      <w:rFonts w:ascii="宋体" w:hAnsi="宋体"/>
      <w:b/>
      <w:sz w:val="36"/>
      <w:szCs w:val="36"/>
    </w:rPr>
  </w:style>
  <w:style w:type="paragraph" w:styleId="1614" w:customStyle="1">
    <w:name w:val="正文 + 两端对齐"/>
    <w:basedOn w:val="1061"/>
    <w:pPr>
      <w:ind w:left="0"/>
      <w:spacing w:line="300" w:lineRule="auto"/>
    </w:pPr>
    <w:rPr>
      <w:rFonts w:ascii="宋体" w:hAnsi="Times New Roman" w:eastAsia="宋体"/>
      <w:sz w:val="20"/>
    </w:rPr>
  </w:style>
  <w:style w:type="paragraph" w:styleId="1615" w:customStyle="1">
    <w:name w:val="列举项目"/>
    <w:basedOn w:val="1168"/>
    <w:pPr>
      <w:numPr>
        <w:numId w:val="18"/>
      </w:numPr>
      <w:ind w:left="420" w:firstLine="0"/>
      <w:jc w:val="left"/>
      <w:widowControl/>
      <w:tabs>
        <w:tab w:val="left" w:pos="360" w:leader="none"/>
        <w:tab w:val="clear" w:pos="420" w:leader="none"/>
      </w:tabs>
    </w:pPr>
    <w:rPr>
      <w:rFonts w:cs="宋体"/>
    </w:rPr>
  </w:style>
  <w:style w:type="paragraph" w:styleId="1616" w:customStyle="1">
    <w:name w:val="a0"/>
    <w:basedOn w:val="1023"/>
    <w:pPr>
      <w:jc w:val="left"/>
      <w:spacing w:before="100" w:beforeAutospacing="1" w:after="100" w:afterAutospacing="1"/>
      <w:widowControl/>
    </w:pPr>
    <w:rPr>
      <w:rFonts w:ascii="宋体" w:hAnsi="宋体" w:cs="宋体"/>
      <w:sz w:val="24"/>
      <w:szCs w:val="24"/>
    </w:rPr>
  </w:style>
  <w:style w:type="paragraph" w:styleId="1617" w:customStyle="1">
    <w:name w:val="Date1"/>
    <w:basedOn w:val="1023"/>
    <w:next w:val="1023"/>
    <w:pPr>
      <w:spacing w:line="312" w:lineRule="atLeast"/>
    </w:pPr>
    <w:rPr>
      <w:rFonts w:ascii="Times New Roman" w:hAnsi="Times New Roman"/>
      <w:sz w:val="24"/>
    </w:rPr>
  </w:style>
  <w:style w:type="paragraph" w:styleId="1618" w:customStyle="1">
    <w:name w:val="说明/目录"/>
    <w:basedOn w:val="1023"/>
    <w:pPr>
      <w:jc w:val="center"/>
      <w:pageBreakBefore/>
      <w:spacing w:line="300" w:lineRule="auto"/>
    </w:pPr>
    <w:rPr>
      <w:rFonts w:ascii="方正楷体简体" w:hAnsi="Times New Roman" w:eastAsia="方正楷体简体" w:cs="宋体"/>
      <w:b/>
      <w:sz w:val="36"/>
      <w:szCs w:val="36"/>
    </w:rPr>
  </w:style>
  <w:style w:type="paragraph" w:styleId="1619" w:customStyle="1">
    <w:name w:val="Char Char1 Char Char Char Char Char Char Char Char Char Char"/>
    <w:basedOn w:val="1023"/>
    <w:pPr>
      <w:ind w:right="-360"/>
      <w:jc w:val="left"/>
      <w:spacing w:before="120" w:after="160" w:line="360" w:lineRule="auto"/>
      <w:widowControl/>
    </w:pPr>
    <w:rPr>
      <w:szCs w:val="24"/>
      <w:lang w:eastAsia="en-US"/>
    </w:rPr>
  </w:style>
  <w:style w:type="paragraph" w:styleId="1620" w:customStyle="1">
    <w:name w:val="章标题"/>
    <w:next w:val="1023"/>
    <w:pPr>
      <w:numPr>
        <w:ilvl w:val="1"/>
        <w:numId w:val="9"/>
      </w:numPr>
      <w:jc w:val="both"/>
      <w:outlineLvl w:val="1"/>
    </w:pPr>
    <w:rPr>
      <w:rFonts w:ascii="黑体" w:hAnsi="Times New Roman" w:eastAsia="黑体"/>
    </w:rPr>
  </w:style>
  <w:style w:type="paragraph" w:styleId="1621" w:customStyle="1">
    <w:name w:val="样式 段落缩进2 小四 + 段前: 15.6 磅"/>
    <w:basedOn w:val="1023"/>
    <w:pPr>
      <w:ind w:firstLine="480"/>
      <w:spacing w:before="312" w:line="360" w:lineRule="auto"/>
    </w:pPr>
    <w:rPr>
      <w:rFonts w:ascii="宋体" w:hAnsi="宋体"/>
      <w:sz w:val="24"/>
    </w:rPr>
  </w:style>
  <w:style w:type="paragraph" w:styleId="1622" w:customStyle="1">
    <w:name w:val="Char Char Char Char Char Char1 Char1"/>
    <w:basedOn w:val="1023"/>
    <w:next w:val="1023"/>
    <w:pPr>
      <w:jc w:val="left"/>
      <w:spacing w:after="160" w:line="240" w:lineRule="exact"/>
      <w:widowControl/>
    </w:pPr>
    <w:rPr>
      <w:rFonts w:ascii="Times New Roman" w:hAnsi="Times New Roman"/>
      <w:sz w:val="24"/>
      <w:lang w:val="sq-AL"/>
    </w:rPr>
  </w:style>
  <w:style w:type="paragraph" w:styleId="1623" w:customStyle="1">
    <w:name w:val="正文首行缩进3"/>
    <w:basedOn w:val="1023"/>
    <w:next w:val="1023"/>
    <w:pPr>
      <w:ind w:firstLine="480"/>
      <w:spacing w:before="156" w:after="156" w:line="360" w:lineRule="auto"/>
      <w:widowControl/>
    </w:pPr>
    <w:rPr>
      <w:rFonts w:ascii="宋体"/>
      <w:bCs/>
      <w:sz w:val="24"/>
      <w:szCs w:val="21"/>
    </w:rPr>
  </w:style>
  <w:style w:type="paragraph" w:styleId="1624" w:customStyle="1">
    <w:name w:val="目次、标准名称标题"/>
    <w:basedOn w:val="1023"/>
    <w:next w:val="1023"/>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625" w:customStyle="1">
    <w:name w:val="s2"/>
    <w:basedOn w:val="1023"/>
    <w:pPr>
      <w:jc w:val="left"/>
      <w:widowControl/>
    </w:pPr>
    <w:rPr>
      <w:rFonts w:cs="Arial"/>
      <w:color w:val="ffffff"/>
      <w:szCs w:val="21"/>
    </w:rPr>
  </w:style>
  <w:style w:type="paragraph" w:styleId="1626" w:customStyle="1">
    <w:name w:val="样式 正文文本缩进 + 左  0 字符"/>
    <w:basedOn w:val="1061"/>
    <w:pPr>
      <w:ind w:left="0" w:firstLine="250"/>
      <w:spacing w:line="360" w:lineRule="auto"/>
    </w:pPr>
    <w:rPr>
      <w:rFonts w:ascii="Times New Roman" w:hAnsi="Times New Roman" w:eastAsia="宋体" w:cs="宋体"/>
      <w:sz w:val="20"/>
    </w:rPr>
  </w:style>
  <w:style w:type="paragraph" w:styleId="1627" w:customStyle="1">
    <w:name w:val="带符号的正文标准格式-2"/>
    <w:basedOn w:val="1023"/>
    <w:pPr>
      <w:numPr>
        <w:ilvl w:val="1"/>
        <w:numId w:val="20"/>
      </w:numPr>
      <w:tabs>
        <w:tab w:val="left" w:pos="791" w:leader="none"/>
      </w:tabs>
    </w:pPr>
    <w:rPr>
      <w:rFonts w:ascii="Verdana" w:hAnsi="Verdana" w:eastAsia="华文细黑"/>
      <w:szCs w:val="24"/>
    </w:rPr>
  </w:style>
  <w:style w:type="paragraph" w:styleId="1628" w:customStyle="1">
    <w:name w:val="NEU-T2"/>
    <w:basedOn w:val="1454"/>
    <w:qFormat/>
  </w:style>
  <w:style w:type="paragraph" w:styleId="1629" w:customStyle="1">
    <w:name w:val="实施日期"/>
    <w:basedOn w:val="1023"/>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630" w:customStyle="1">
    <w:name w:val="MM Topic 6"/>
    <w:basedOn w:val="1029"/>
    <w:rPr>
      <w:rFonts w:ascii="Arial" w:hAnsi="Arial" w:eastAsia="黑体"/>
      <w:szCs w:val="24"/>
    </w:rPr>
  </w:style>
  <w:style w:type="paragraph" w:styleId="1631" w:customStyle="1">
    <w:name w:val="bianhao1"/>
    <w:basedOn w:val="1403"/>
    <w:pPr>
      <w:ind w:left="0" w:firstLine="0"/>
    </w:pPr>
    <w:rPr>
      <w:lang w:eastAsia="zh-CN"/>
    </w:rPr>
  </w:style>
  <w:style w:type="paragraph" w:styleId="1632" w:customStyle="1">
    <w:name w:val="Char11"/>
    <w:basedOn w:val="1023"/>
    <w:rPr>
      <w:rFonts w:ascii="仿宋_GB2312" w:hAnsi="Times New Roman" w:eastAsia="仿宋_GB2312"/>
      <w:b/>
      <w:sz w:val="32"/>
      <w:szCs w:val="32"/>
    </w:rPr>
  </w:style>
  <w:style w:type="paragraph" w:styleId="1633" w:customStyle="1">
    <w:name w:val="AA"/>
    <w:basedOn w:val="1023"/>
    <w:pPr>
      <w:ind w:firstLine="200"/>
      <w:spacing w:line="360" w:lineRule="auto"/>
    </w:pPr>
    <w:rPr>
      <w:rFonts w:ascii="Times New Roman" w:hAnsi="Times New Roman"/>
      <w:szCs w:val="24"/>
    </w:rPr>
  </w:style>
  <w:style w:type="paragraph" w:styleId="1634" w:customStyle="1">
    <w:name w:val="目录标题"/>
    <w:pPr>
      <w:jc w:val="center"/>
    </w:pPr>
    <w:rPr>
      <w:rFonts w:eastAsia="黑体"/>
      <w:sz w:val="36"/>
    </w:rPr>
  </w:style>
  <w:style w:type="paragraph" w:styleId="1635" w:customStyle="1">
    <w:name w:val="Char Char2 Char Char Char Char Char Char Char Char1"/>
    <w:basedOn w:val="1023"/>
    <w:pPr>
      <w:jc w:val="left"/>
      <w:spacing w:after="160" w:line="240" w:lineRule="exact"/>
      <w:widowControl/>
    </w:pPr>
    <w:rPr>
      <w:rFonts w:ascii="Verdana" w:hAnsi="Verdana"/>
      <w:sz w:val="24"/>
      <w:lang w:eastAsia="en-US"/>
    </w:rPr>
  </w:style>
  <w:style w:type="paragraph" w:styleId="1636" w:customStyle="1">
    <w:name w:val="五级条标题"/>
    <w:basedOn w:val="1637"/>
    <w:next w:val="1580"/>
    <w:pPr>
      <w:outlineLvl w:val="6"/>
    </w:pPr>
  </w:style>
  <w:style w:type="paragraph" w:styleId="1637" w:customStyle="1">
    <w:name w:val="四级条标题"/>
    <w:basedOn w:val="1638"/>
    <w:next w:val="1580"/>
    <w:pPr>
      <w:outlineLvl w:val="5"/>
    </w:pPr>
  </w:style>
  <w:style w:type="paragraph" w:styleId="1638" w:customStyle="1">
    <w:name w:val="三级条标题"/>
    <w:basedOn w:val="1585"/>
    <w:next w:val="1580"/>
    <w:pPr>
      <w:numPr>
        <w:ilvl w:val="0"/>
        <w:numId w:val="0"/>
      </w:numPr>
      <w:jc w:val="both"/>
      <w:outlineLvl w:val="4"/>
    </w:pPr>
    <w:rPr>
      <w:rFonts w:ascii="黑体"/>
    </w:rPr>
  </w:style>
  <w:style w:type="paragraph" w:styleId="1639" w:customStyle="1">
    <w:name w:val="article1"/>
    <w:basedOn w:val="1023"/>
    <w:pPr>
      <w:ind w:firstLine="360"/>
      <w:jc w:val="left"/>
      <w:spacing w:before="120" w:line="420" w:lineRule="atLeast"/>
      <w:widowControl/>
    </w:pPr>
    <w:rPr>
      <w:rFonts w:ascii="宋体" w:hAnsi="宋体" w:cs="宋体"/>
      <w:color w:val="000000"/>
      <w:sz w:val="20"/>
    </w:rPr>
  </w:style>
  <w:style w:type="paragraph" w:styleId="1640" w:customStyle="1">
    <w:name w:val="样式 点对点应答内容 + 蓝色"/>
    <w:basedOn w:val="1641"/>
    <w:rPr>
      <w:color w:val="0000ff"/>
      <w:sz w:val="24"/>
    </w:rPr>
  </w:style>
  <w:style w:type="paragraph" w:styleId="1641" w:customStyle="1">
    <w:name w:val="点对点应答内容"/>
    <w:basedOn w:val="1485"/>
    <w:pPr>
      <w:ind w:firstLine="560"/>
      <w:spacing w:before="156" w:after="156"/>
    </w:pPr>
    <w:rPr>
      <w:i/>
      <w:iCs/>
      <w:sz w:val="28"/>
      <w:u w:val="single"/>
    </w:rPr>
  </w:style>
  <w:style w:type="paragraph" w:styleId="1642" w:customStyle="1">
    <w:name w:val="样式 小四 行距: 1.5 倍行距"/>
    <w:basedOn w:val="1023"/>
    <w:pPr>
      <w:ind w:firstLine="420"/>
    </w:pPr>
    <w:rPr>
      <w:rFonts w:ascii="Times New Roman" w:hAnsi="Times New Roman" w:cs="宋体"/>
    </w:rPr>
  </w:style>
  <w:style w:type="paragraph" w:styleId="1643" w:customStyle="1">
    <w:name w:val="s12"/>
    <w:basedOn w:val="1023"/>
    <w:pPr>
      <w:jc w:val="left"/>
      <w:widowControl/>
    </w:pPr>
    <w:rPr>
      <w:rFonts w:ascii="Times New Roman" w:hAnsi="Times New Roman"/>
      <w:color w:val="000000"/>
      <w:sz w:val="24"/>
      <w:szCs w:val="24"/>
    </w:rPr>
  </w:style>
  <w:style w:type="paragraph" w:styleId="1644" w:customStyle="1">
    <w:name w:val="nt"/>
    <w:basedOn w:val="1023"/>
    <w:pPr>
      <w:jc w:val="left"/>
      <w:spacing w:before="100" w:beforeAutospacing="1" w:after="100" w:afterAutospacing="1"/>
      <w:widowControl/>
    </w:pPr>
    <w:rPr>
      <w:rFonts w:ascii="宋体" w:hAnsi="宋体" w:cs="宋体"/>
      <w:sz w:val="24"/>
      <w:szCs w:val="24"/>
    </w:rPr>
  </w:style>
  <w:style w:type="paragraph" w:styleId="1645" w:customStyle="1">
    <w:name w:val="arial122"/>
    <w:basedOn w:val="1023"/>
    <w:pPr>
      <w:jc w:val="left"/>
      <w:spacing w:before="100" w:beforeAutospacing="1" w:after="100" w:afterAutospacing="1"/>
      <w:widowControl/>
    </w:pPr>
    <w:rPr>
      <w:rFonts w:ascii="宋体" w:hAnsi="宋体" w:cs="宋体"/>
      <w:sz w:val="24"/>
      <w:szCs w:val="24"/>
    </w:rPr>
  </w:style>
  <w:style w:type="paragraph" w:styleId="1646" w:customStyle="1">
    <w:name w:val="正文 缩进 小四"/>
    <w:basedOn w:val="1023"/>
    <w:pPr>
      <w:ind w:firstLine="200"/>
    </w:pPr>
    <w:rPr>
      <w:rFonts w:ascii="Times New Roman" w:hAnsi="Times New Roman" w:cs="宋体"/>
      <w:sz w:val="24"/>
    </w:rPr>
  </w:style>
  <w:style w:type="paragraph" w:styleId="1647" w:customStyle="1">
    <w:name w:val="s9"/>
    <w:basedOn w:val="1023"/>
    <w:pPr>
      <w:jc w:val="left"/>
      <w:widowControl/>
    </w:pPr>
    <w:rPr>
      <w:rFonts w:ascii="黑体" w:hAnsi="黑体" w:eastAsia="黑体" w:cs="宋体"/>
      <w:color w:val="000000"/>
      <w:sz w:val="32"/>
      <w:szCs w:val="32"/>
    </w:rPr>
  </w:style>
  <w:style w:type="paragraph" w:styleId="1648" w:customStyle="1">
    <w:name w:val="带符号的正文标准格式-21"/>
    <w:basedOn w:val="1600"/>
    <w:pPr>
      <w:numPr>
        <w:numId w:val="21"/>
      </w:numPr>
      <w:ind w:left="1440" w:firstLine="178"/>
      <w:tabs>
        <w:tab w:val="left" w:pos="1620" w:leader="none"/>
      </w:tabs>
    </w:pPr>
  </w:style>
  <w:style w:type="paragraph" w:styleId="1649" w:customStyle="1">
    <w:name w:val="Char Char Char Char Char Char Char Char Char Char Char Char Char Char Char1 Char"/>
    <w:basedOn w:val="1023"/>
    <w:pPr>
      <w:jc w:val="left"/>
      <w:spacing w:after="160" w:line="240" w:lineRule="exact"/>
      <w:widowControl/>
    </w:pPr>
    <w:rPr>
      <w:rFonts w:ascii="Verdana" w:hAnsi="Verdana"/>
      <w:sz w:val="20"/>
      <w:lang w:eastAsia="en-US"/>
    </w:rPr>
  </w:style>
  <w:style w:type="paragraph" w:styleId="1650" w:customStyle="1">
    <w:name w:val="方案_标题1"/>
    <w:basedOn w:val="1024"/>
    <w:next w:val="1023"/>
    <w:pPr>
      <w:jc w:val="left"/>
      <w:spacing w:line="480" w:lineRule="auto"/>
      <w:widowControl/>
    </w:pPr>
    <w:rPr>
      <w:rFonts w:ascii="Times New Roman" w:hAnsi="Times New Roman" w:eastAsia="宋体"/>
      <w:bCs/>
      <w:sz w:val="36"/>
      <w:szCs w:val="44"/>
    </w:rPr>
  </w:style>
  <w:style w:type="paragraph" w:styleId="1651" w:customStyle="1">
    <w:name w:val="样式 标题 1QCI heading 1Section HeadingChapter Headlineh1II+I..."/>
    <w:basedOn w:val="1024"/>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652" w:customStyle="1">
    <w:name w:val="样式5"/>
    <w:basedOn w:val="1023"/>
    <w:pPr>
      <w:ind w:firstLine="425"/>
      <w:spacing w:line="440" w:lineRule="atLeast"/>
      <w:widowControl/>
    </w:pPr>
    <w:rPr>
      <w:rFonts w:ascii="Times New Roman" w:hAnsi="Times New Roman"/>
      <w:sz w:val="24"/>
    </w:rPr>
  </w:style>
  <w:style w:type="paragraph" w:styleId="1653" w:customStyle="1">
    <w:name w:val="Char Char Char Char"/>
    <w:basedOn w:val="1023"/>
    <w:pPr>
      <w:jc w:val="left"/>
      <w:spacing w:after="160" w:line="240" w:lineRule="exact"/>
      <w:widowControl/>
    </w:pPr>
    <w:rPr>
      <w:rFonts w:ascii="Verdana" w:hAnsi="Verdana"/>
      <w:sz w:val="20"/>
      <w:lang w:eastAsia="en-US"/>
    </w:rPr>
  </w:style>
  <w:style w:type="paragraph" w:styleId="1654" w:customStyle="1">
    <w:name w:val="z1"/>
    <w:basedOn w:val="1023"/>
    <w:pPr>
      <w:ind w:left="359" w:firstLine="480"/>
      <w:spacing w:line="300" w:lineRule="auto"/>
      <w:widowControl/>
    </w:pPr>
    <w:rPr>
      <w:sz w:val="24"/>
      <w:szCs w:val="21"/>
    </w:rPr>
  </w:style>
  <w:style w:type="paragraph" w:styleId="1655" w:customStyle="1">
    <w:name w:val="默认段落字体 Para Char Char Char Char Char Char Char Char Char Char Char Char Char Char"/>
    <w:basedOn w:val="1067"/>
    <w:rPr>
      <w:rFonts w:ascii="Tahoma" w:hAnsi="Tahoma"/>
      <w:sz w:val="20"/>
      <w:szCs w:val="24"/>
    </w:rPr>
  </w:style>
  <w:style w:type="paragraph" w:styleId="1656" w:customStyle="1">
    <w:name w:val="Neu-T1"/>
    <w:basedOn w:val="1024"/>
    <w:pPr>
      <w:ind w:left="425" w:hanging="425"/>
      <w:jc w:val="left"/>
      <w:keepLines w:val="0"/>
      <w:spacing w:before="0" w:after="0" w:line="480" w:lineRule="auto"/>
    </w:pPr>
    <w:rPr>
      <w:rFonts w:ascii="宋体" w:hAnsi="宋体" w:eastAsia="宋体"/>
      <w:sz w:val="36"/>
      <w:szCs w:val="36"/>
    </w:rPr>
  </w:style>
  <w:style w:type="paragraph" w:styleId="1657" w:customStyle="1">
    <w:name w:val="Char Char Char Char Char Char Char Char Char Char Char Char Char Char Char Char2"/>
    <w:basedOn w:val="1023"/>
    <w:pPr>
      <w:tabs>
        <w:tab w:val="left" w:pos="360" w:leader="none"/>
      </w:tabs>
    </w:pPr>
    <w:rPr>
      <w:rFonts w:ascii="Times New Roman" w:hAnsi="Times New Roman"/>
      <w:sz w:val="24"/>
      <w:szCs w:val="24"/>
    </w:rPr>
  </w:style>
  <w:style w:type="paragraph" w:styleId="1658" w:customStyle="1">
    <w:name w:val="07415"/>
    <w:basedOn w:val="1023"/>
    <w:pPr>
      <w:jc w:val="left"/>
      <w:spacing w:before="100" w:beforeAutospacing="1" w:after="100" w:afterAutospacing="1"/>
      <w:widowControl/>
    </w:pPr>
    <w:rPr>
      <w:rFonts w:ascii="宋体" w:hAnsi="宋体" w:cs="宋体"/>
      <w:sz w:val="24"/>
      <w:szCs w:val="24"/>
    </w:rPr>
  </w:style>
  <w:style w:type="paragraph" w:styleId="1659" w:customStyle="1">
    <w:name w:val="正文标准样式ty Char"/>
    <w:basedOn w:val="1023"/>
    <w:pPr>
      <w:ind w:firstLine="480"/>
      <w:spacing w:line="360" w:lineRule="auto"/>
    </w:pPr>
    <w:rPr>
      <w:rFonts w:ascii="Times New Roman" w:hAnsi="Times New Roman" w:cs="宋体"/>
      <w:sz w:val="24"/>
    </w:rPr>
  </w:style>
  <w:style w:type="paragraph" w:styleId="1660" w:customStyle="1">
    <w:name w:val="样式 正文首行缩进 + 宋体 首行缩进:  0.74 厘米"/>
    <w:basedOn w:val="1249"/>
    <w:pPr>
      <w:ind w:firstLine="0"/>
      <w:spacing w:before="120" w:after="0" w:line="380" w:lineRule="exact"/>
      <w:widowControl w:val="off"/>
    </w:pPr>
    <w:rPr>
      <w:rFonts w:ascii="宋体" w:hAnsi="宋体" w:eastAsia="宋体" w:cs="宋体"/>
      <w:position w:val="0"/>
      <w:sz w:val="24"/>
      <w:szCs w:val="20"/>
    </w:rPr>
  </w:style>
  <w:style w:type="paragraph" w:styleId="1661" w:customStyle="1">
    <w:name w:val="Char Char Char Char Char Char Char1"/>
    <w:basedOn w:val="1023"/>
    <w:pPr>
      <w:jc w:val="left"/>
      <w:spacing w:after="160" w:line="240" w:lineRule="exact"/>
      <w:widowControl/>
    </w:pPr>
    <w:rPr>
      <w:rFonts w:ascii="Verdana" w:hAnsi="Verdana"/>
      <w:sz w:val="20"/>
      <w:lang w:eastAsia="en-US"/>
    </w:rPr>
  </w:style>
  <w:style w:type="paragraph" w:styleId="1662" w:customStyle="1">
    <w:name w:val="注标题"/>
    <w:basedOn w:val="1023"/>
    <w:rPr>
      <w:rFonts w:ascii="Times New Roman" w:hAnsi="Times New Roman"/>
      <w:sz w:val="18"/>
      <w:szCs w:val="18"/>
    </w:rPr>
  </w:style>
  <w:style w:type="paragraph" w:styleId="1663" w:customStyle="1">
    <w:name w:val="带编号正文标准格式-12"/>
    <w:basedOn w:val="1409"/>
    <w:pPr>
      <w:numPr>
        <w:numId w:val="22"/>
      </w:numPr>
      <w:ind w:left="0" w:firstLine="431"/>
      <w:jc w:val="both"/>
      <w:widowControl w:val="off"/>
      <w:tabs>
        <w:tab w:val="left" w:pos="360" w:leader="none"/>
      </w:tabs>
    </w:pPr>
  </w:style>
  <w:style w:type="paragraph" w:styleId="1664" w:customStyle="1">
    <w:name w:val="Z5"/>
    <w:basedOn w:val="1023"/>
    <w:next w:val="1023"/>
    <w:pPr>
      <w:ind w:left="1200" w:hanging="360"/>
      <w:spacing w:before="240"/>
      <w:tabs>
        <w:tab w:val="left" w:pos="1200" w:leader="none"/>
        <w:tab w:val="left" w:pos="2580" w:leader="none"/>
      </w:tabs>
      <w:outlineLvl w:val="4"/>
    </w:pPr>
    <w:rPr>
      <w:rFonts w:ascii="Tahoma" w:hAnsi="Tahoma" w:eastAsia="幼圆"/>
      <w:szCs w:val="24"/>
    </w:rPr>
  </w:style>
  <w:style w:type="paragraph" w:styleId="1665" w:customStyle="1">
    <w:name w:val="表格题注"/>
    <w:next w:val="1023"/>
    <w:pPr>
      <w:numPr>
        <w:ilvl w:val="8"/>
        <w:numId w:val="23"/>
      </w:numPr>
      <w:ind w:left="1089" w:hanging="369"/>
      <w:jc w:val="center"/>
      <w:keepLines/>
    </w:pPr>
    <w:rPr>
      <w:sz w:val="18"/>
      <w:szCs w:val="18"/>
    </w:rPr>
  </w:style>
  <w:style w:type="paragraph" w:styleId="1666" w:customStyle="1">
    <w:name w:val="插图题注"/>
    <w:next w:val="1023"/>
    <w:pPr>
      <w:numPr>
        <w:ilvl w:val="7"/>
        <w:numId w:val="23"/>
      </w:numPr>
      <w:ind w:left="1089" w:hanging="369"/>
      <w:jc w:val="center"/>
    </w:pPr>
    <w:rPr>
      <w:sz w:val="18"/>
      <w:szCs w:val="18"/>
    </w:rPr>
  </w:style>
  <w:style w:type="paragraph" w:styleId="1667" w:customStyle="1">
    <w:name w:val="默认段落字体 Para Char Char Char Char Char Char Char"/>
    <w:basedOn w:val="1023"/>
    <w:rPr>
      <w:rFonts w:ascii="Tahoma" w:hAnsi="Tahoma"/>
      <w:sz w:val="24"/>
    </w:rPr>
  </w:style>
  <w:style w:type="paragraph" w:styleId="1668" w:customStyle="1">
    <w:name w:val="带编号正文标准格式-13"/>
    <w:basedOn w:val="1611"/>
    <w:pPr>
      <w:numPr>
        <w:numId w:val="0"/>
      </w:numPr>
    </w:pPr>
  </w:style>
  <w:style w:type="paragraph" w:styleId="1669" w:customStyle="1">
    <w:name w:val="s4"/>
    <w:basedOn w:val="1023"/>
    <w:pPr>
      <w:jc w:val="left"/>
      <w:widowControl/>
    </w:pPr>
    <w:rPr>
      <w:rFonts w:ascii="黑体" w:hAnsi="黑体" w:eastAsia="黑体" w:cs="宋体"/>
      <w:color w:val="000000"/>
      <w:sz w:val="30"/>
      <w:szCs w:val="30"/>
    </w:rPr>
  </w:style>
  <w:style w:type="paragraph" w:styleId="1670" w:customStyle="1">
    <w:name w:val="带编号正文标准格式-14"/>
    <w:basedOn w:val="1611"/>
    <w:pPr>
      <w:numPr>
        <w:numId w:val="0"/>
      </w:numPr>
    </w:pPr>
  </w:style>
  <w:style w:type="paragraph" w:styleId="1671" w:customStyle="1">
    <w:name w:val="s7"/>
    <w:basedOn w:val="1023"/>
    <w:pPr>
      <w:jc w:val="left"/>
      <w:widowControl/>
    </w:pPr>
    <w:rPr>
      <w:rFonts w:ascii="黑体" w:hAnsi="黑体" w:eastAsia="黑体" w:cs="宋体"/>
      <w:color w:val="000000"/>
      <w:sz w:val="44"/>
      <w:szCs w:val="44"/>
    </w:rPr>
  </w:style>
  <w:style w:type="paragraph" w:styleId="1672" w:customStyle="1">
    <w:name w:val="带编号正文标准格式-11"/>
    <w:basedOn w:val="1670"/>
    <w:pPr>
      <w:ind w:left="1080" w:hanging="540"/>
      <w:tabs>
        <w:tab w:val="left" w:pos="1080" w:leader="none"/>
      </w:tabs>
    </w:pPr>
  </w:style>
  <w:style w:type="paragraph" w:styleId="1673" w:customStyle="1">
    <w:name w:val="p"/>
    <w:basedOn w:val="1023"/>
    <w:pPr>
      <w:jc w:val="left"/>
      <w:widowControl/>
    </w:pPr>
    <w:rPr>
      <w:rFonts w:ascii="宋体" w:hAnsi="宋体" w:cs="宋体"/>
      <w:color w:val="000000"/>
      <w:sz w:val="24"/>
      <w:szCs w:val="24"/>
    </w:rPr>
  </w:style>
  <w:style w:type="paragraph" w:styleId="1674" w:customStyle="1">
    <w:name w:val="s6"/>
    <w:basedOn w:val="1023"/>
    <w:pPr>
      <w:jc w:val="left"/>
      <w:widowControl/>
    </w:pPr>
    <w:rPr>
      <w:rFonts w:cs="Arial"/>
      <w:color w:val="000000"/>
      <w:sz w:val="44"/>
      <w:szCs w:val="44"/>
    </w:rPr>
  </w:style>
  <w:style w:type="paragraph" w:styleId="1675" w:customStyle="1">
    <w:name w:val="点对点应答"/>
    <w:basedOn w:val="1409"/>
    <w:pPr>
      <w:ind w:firstLine="200"/>
      <w:jc w:val="both"/>
      <w:widowControl w:val="off"/>
    </w:pPr>
    <w:rPr>
      <w:i/>
      <w:color w:val="0000ff"/>
      <w:szCs w:val="21"/>
    </w:rPr>
  </w:style>
  <w:style w:type="paragraph" w:styleId="1676" w:customStyle="1">
    <w:name w:val="s5"/>
    <w:basedOn w:val="1023"/>
    <w:pPr>
      <w:jc w:val="left"/>
      <w:widowControl/>
    </w:pPr>
    <w:rPr>
      <w:rFonts w:cs="Arial"/>
      <w:color w:val="000000"/>
      <w:sz w:val="30"/>
      <w:szCs w:val="30"/>
    </w:rPr>
  </w:style>
  <w:style w:type="paragraph" w:styleId="1677" w:customStyle="1">
    <w:name w:val="日期1"/>
    <w:basedOn w:val="1023"/>
    <w:next w:val="1023"/>
    <w:pPr>
      <w:spacing w:line="312" w:lineRule="atLeast"/>
    </w:pPr>
    <w:rPr>
      <w:rFonts w:ascii="Times New Roman" w:hAnsi="Times New Roman"/>
      <w:sz w:val="24"/>
    </w:rPr>
  </w:style>
  <w:style w:type="paragraph" w:styleId="1678" w:customStyle="1">
    <w:name w:val="前言、引言标题"/>
    <w:next w:val="1023"/>
    <w:pPr>
      <w:jc w:val="center"/>
      <w:spacing w:before="640" w:after="560"/>
      <w:shd w:val="clear" w:color="ffffff" w:fill="ffffff"/>
      <w:outlineLvl w:val="0"/>
    </w:pPr>
    <w:rPr>
      <w:rFonts w:ascii="黑体" w:hAnsi="Times New Roman" w:eastAsia="黑体"/>
      <w:sz w:val="32"/>
    </w:rPr>
  </w:style>
  <w:style w:type="paragraph" w:styleId="1679" w:customStyle="1">
    <w:name w:val="Char Char Char Char Char Char Char Char"/>
    <w:basedOn w:val="1023"/>
    <w:pPr>
      <w:tabs>
        <w:tab w:val="left" w:pos="360" w:leader="none"/>
      </w:tabs>
    </w:pPr>
    <w:rPr>
      <w:rFonts w:ascii="Times New Roman" w:hAnsi="Times New Roman"/>
      <w:sz w:val="24"/>
      <w:szCs w:val="24"/>
    </w:rPr>
  </w:style>
  <w:style w:type="paragraph" w:styleId="1680" w:customStyle="1">
    <w:name w:val="s3"/>
    <w:basedOn w:val="1023"/>
    <w:pPr>
      <w:jc w:val="left"/>
      <w:widowControl/>
    </w:pPr>
    <w:rPr>
      <w:rFonts w:ascii="黑体" w:hAnsi="黑体" w:eastAsia="黑体" w:cs="宋体"/>
      <w:color w:val="ffffff"/>
      <w:sz w:val="72"/>
      <w:szCs w:val="72"/>
    </w:rPr>
  </w:style>
  <w:style w:type="paragraph" w:styleId="1681" w:customStyle="1">
    <w:name w:val="表头"/>
    <w:basedOn w:val="1023"/>
    <w:pPr>
      <w:jc w:val="center"/>
      <w:spacing w:before="160" w:after="60"/>
    </w:pPr>
    <w:rPr>
      <w:rFonts w:ascii="黑体" w:hAnsi="Monotype Corsiva" w:eastAsia="黑体"/>
      <w:b/>
      <w:szCs w:val="24"/>
    </w:rPr>
  </w:style>
  <w:style w:type="paragraph" w:styleId="1682" w:customStyle="1">
    <w:name w:val="文档正文"/>
    <w:basedOn w:val="1023"/>
    <w:pPr>
      <w:ind w:firstLine="567"/>
      <w:spacing w:line="480" w:lineRule="atLeast"/>
    </w:pPr>
    <w:rPr>
      <w:rFonts w:ascii="长城仿宋" w:hAnsi="Times New Roman"/>
      <w:sz w:val="24"/>
    </w:rPr>
  </w:style>
  <w:style w:type="paragraph" w:styleId="1683" w:customStyle="1">
    <w:name w:val="样式 宋体 首行缩进:  2 字符"/>
    <w:basedOn w:val="1023"/>
    <w:next w:val="1055"/>
    <w:pPr>
      <w:ind w:firstLine="200"/>
      <w:spacing w:line="360" w:lineRule="auto"/>
    </w:pPr>
    <w:rPr>
      <w:rFonts w:ascii="宋体" w:hAnsi="宋体" w:cs="宋体"/>
      <w:sz w:val="24"/>
      <w:szCs w:val="24"/>
    </w:rPr>
  </w:style>
  <w:style w:type="paragraph" w:styleId="1684" w:customStyle="1">
    <w:name w:val="s8"/>
    <w:basedOn w:val="1023"/>
    <w:pPr>
      <w:jc w:val="left"/>
      <w:widowControl/>
    </w:pPr>
    <w:rPr>
      <w:rFonts w:cs="Arial"/>
      <w:color w:val="000000"/>
      <w:sz w:val="32"/>
      <w:szCs w:val="32"/>
    </w:rPr>
  </w:style>
  <w:style w:type="paragraph" w:styleId="1685" w:customStyle="1">
    <w:name w:val="s10"/>
    <w:basedOn w:val="1023"/>
    <w:pPr>
      <w:jc w:val="left"/>
      <w:widowControl/>
    </w:pPr>
    <w:rPr>
      <w:rFonts w:cs="Arial"/>
      <w:color w:val="000000"/>
      <w:sz w:val="24"/>
      <w:szCs w:val="24"/>
    </w:rPr>
  </w:style>
  <w:style w:type="paragraph" w:styleId="1686" w:customStyle="1">
    <w:name w:val="s11"/>
    <w:basedOn w:val="1023"/>
    <w:pPr>
      <w:jc w:val="left"/>
      <w:widowControl/>
    </w:pPr>
    <w:rPr>
      <w:rFonts w:ascii="Times New Roman" w:hAnsi="Times New Roman"/>
      <w:b/>
      <w:bCs/>
      <w:color w:val="000000"/>
      <w:sz w:val="24"/>
      <w:szCs w:val="24"/>
    </w:rPr>
  </w:style>
  <w:style w:type="paragraph" w:styleId="1687" w:customStyle="1">
    <w:name w:val="xl118"/>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8" w:customStyle="1">
    <w:name w:val="s15"/>
    <w:basedOn w:val="1023"/>
    <w:pPr>
      <w:jc w:val="left"/>
      <w:widowControl/>
    </w:pPr>
    <w:rPr>
      <w:rFonts w:ascii="宋体" w:hAnsi="宋体" w:cs="宋体"/>
      <w:color w:val="000000"/>
      <w:szCs w:val="21"/>
    </w:rPr>
  </w:style>
  <w:style w:type="paragraph" w:styleId="1689" w:customStyle="1">
    <w:name w:val="xl109"/>
    <w:basedOn w:val="1023"/>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90" w:customStyle="1">
    <w:name w:val="s16"/>
    <w:basedOn w:val="1023"/>
    <w:pPr>
      <w:jc w:val="left"/>
      <w:widowControl/>
    </w:pPr>
    <w:rPr>
      <w:rFonts w:ascii="Wingdings" w:hAnsi="Wingdings" w:cs="宋体"/>
      <w:color w:val="000000"/>
      <w:sz w:val="24"/>
      <w:szCs w:val="24"/>
    </w:rPr>
  </w:style>
  <w:style w:type="paragraph" w:styleId="1691" w:customStyle="1">
    <w:name w:val="xl124"/>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2" w:customStyle="1">
    <w:name w:val="s17"/>
    <w:basedOn w:val="1023"/>
    <w:pPr>
      <w:jc w:val="left"/>
      <w:widowControl/>
    </w:pPr>
    <w:rPr>
      <w:rFonts w:cs="Arial"/>
      <w:color w:val="000000"/>
      <w:sz w:val="28"/>
      <w:szCs w:val="28"/>
    </w:rPr>
  </w:style>
  <w:style w:type="paragraph" w:styleId="1693" w:customStyle="1">
    <w:name w:val="xl104"/>
    <w:basedOn w:val="102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4" w:customStyle="1">
    <w:name w:val="s18"/>
    <w:basedOn w:val="1023"/>
    <w:pPr>
      <w:jc w:val="left"/>
      <w:widowControl/>
    </w:pPr>
    <w:rPr>
      <w:rFonts w:ascii="黑体" w:hAnsi="黑体" w:eastAsia="黑体" w:cs="宋体"/>
      <w:color w:val="000000"/>
      <w:sz w:val="28"/>
      <w:szCs w:val="28"/>
    </w:rPr>
  </w:style>
  <w:style w:type="paragraph" w:styleId="1695" w:customStyle="1">
    <w:name w:val="s19"/>
    <w:basedOn w:val="1023"/>
    <w:pPr>
      <w:jc w:val="left"/>
      <w:widowControl/>
    </w:pPr>
    <w:rPr>
      <w:rFonts w:ascii="Times New Roman" w:hAnsi="Times New Roman"/>
      <w:color w:val="000000"/>
      <w:szCs w:val="21"/>
    </w:rPr>
  </w:style>
  <w:style w:type="paragraph" w:styleId="1696" w:customStyle="1">
    <w:name w:val="s20"/>
    <w:basedOn w:val="1023"/>
    <w:pPr>
      <w:jc w:val="left"/>
      <w:widowControl/>
    </w:pPr>
    <w:rPr>
      <w:rFonts w:ascii="Wingdings" w:hAnsi="Wingdings" w:cs="宋体"/>
      <w:color w:val="000000"/>
      <w:szCs w:val="21"/>
    </w:rPr>
  </w:style>
  <w:style w:type="paragraph" w:styleId="1697" w:customStyle="1">
    <w:name w:val="xl119"/>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98" w:customStyle="1">
    <w:name w:val="s21"/>
    <w:basedOn w:val="1023"/>
    <w:pPr>
      <w:jc w:val="left"/>
      <w:widowControl/>
    </w:pPr>
    <w:rPr>
      <w:rFonts w:ascii="Calibri" w:hAnsi="Calibri" w:cs="宋体"/>
      <w:color w:val="000000"/>
      <w:szCs w:val="21"/>
    </w:rPr>
  </w:style>
  <w:style w:type="paragraph" w:styleId="1699" w:customStyle="1">
    <w:name w:val="s22"/>
    <w:basedOn w:val="1023"/>
    <w:pPr>
      <w:jc w:val="left"/>
      <w:widowControl/>
    </w:pPr>
    <w:rPr>
      <w:rFonts w:ascii="华文细黑" w:hAnsi="华文细黑" w:eastAsia="华文细黑" w:cs="宋体"/>
      <w:color w:val="ffffff"/>
      <w:sz w:val="20"/>
    </w:rPr>
  </w:style>
  <w:style w:type="paragraph" w:styleId="1700" w:customStyle="1">
    <w:name w:val="xl120"/>
    <w:basedOn w:val="102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1" w:customStyle="1">
    <w:name w:val="s23"/>
    <w:basedOn w:val="1023"/>
    <w:pPr>
      <w:jc w:val="left"/>
      <w:widowControl/>
    </w:pPr>
    <w:rPr>
      <w:rFonts w:ascii="宋体" w:hAnsi="宋体" w:cs="宋体"/>
      <w:color w:val="000000"/>
      <w:szCs w:val="21"/>
    </w:rPr>
  </w:style>
  <w:style w:type="paragraph" w:styleId="1702" w:customStyle="1">
    <w:name w:val="xl128"/>
    <w:basedOn w:val="102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703" w:customStyle="1">
    <w:name w:val="s24"/>
    <w:basedOn w:val="1023"/>
    <w:pPr>
      <w:jc w:val="left"/>
      <w:widowControl/>
    </w:pPr>
    <w:rPr>
      <w:rFonts w:cs="Arial"/>
      <w:color w:val="000000"/>
      <w:sz w:val="18"/>
      <w:szCs w:val="18"/>
    </w:rPr>
  </w:style>
  <w:style w:type="paragraph" w:styleId="1704" w:customStyle="1">
    <w:name w:val="s25"/>
    <w:basedOn w:val="1023"/>
    <w:pPr>
      <w:jc w:val="left"/>
      <w:widowControl/>
    </w:pPr>
    <w:rPr>
      <w:rFonts w:cs="Arial"/>
      <w:b/>
      <w:bCs/>
      <w:color w:val="000000"/>
      <w:sz w:val="18"/>
      <w:szCs w:val="18"/>
    </w:rPr>
  </w:style>
  <w:style w:type="paragraph" w:styleId="1705" w:customStyle="1">
    <w:name w:val="xl117"/>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6" w:customStyle="1">
    <w:name w:val="s26"/>
    <w:basedOn w:val="1023"/>
    <w:pPr>
      <w:jc w:val="left"/>
      <w:widowControl/>
    </w:pPr>
    <w:rPr>
      <w:rFonts w:ascii="华文细黑" w:hAnsi="华文细黑" w:eastAsia="华文细黑" w:cs="宋体"/>
      <w:color w:val="000000"/>
      <w:sz w:val="18"/>
      <w:szCs w:val="18"/>
    </w:rPr>
  </w:style>
  <w:style w:type="paragraph" w:styleId="1707" w:customStyle="1">
    <w:name w:val="s27"/>
    <w:basedOn w:val="1023"/>
    <w:pPr>
      <w:jc w:val="left"/>
      <w:widowControl/>
    </w:pPr>
    <w:rPr>
      <w:rFonts w:cs="Arial"/>
      <w:b/>
      <w:bCs/>
      <w:color w:val="00509b"/>
      <w:sz w:val="18"/>
      <w:szCs w:val="18"/>
    </w:rPr>
  </w:style>
  <w:style w:type="paragraph" w:styleId="1708" w:customStyle="1">
    <w:name w:val="xl103"/>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09" w:customStyle="1">
    <w:name w:val="xl67"/>
    <w:basedOn w:val="102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10" w:customStyle="1">
    <w:name w:val="s28"/>
    <w:basedOn w:val="1023"/>
    <w:pPr>
      <w:jc w:val="left"/>
      <w:widowControl/>
    </w:pPr>
    <w:rPr>
      <w:rFonts w:ascii="宋体" w:hAnsi="宋体" w:cs="宋体"/>
      <w:b/>
      <w:bCs/>
      <w:color w:val="000000"/>
      <w:szCs w:val="21"/>
    </w:rPr>
  </w:style>
  <w:style w:type="paragraph" w:styleId="1711" w:customStyle="1">
    <w:name w:val="s29"/>
    <w:basedOn w:val="1023"/>
    <w:pPr>
      <w:jc w:val="left"/>
      <w:widowControl/>
    </w:pPr>
    <w:rPr>
      <w:rFonts w:ascii="Wingdings" w:hAnsi="Wingdings" w:cs="宋体"/>
      <w:b/>
      <w:bCs/>
      <w:color w:val="000000"/>
      <w:szCs w:val="21"/>
    </w:rPr>
  </w:style>
  <w:style w:type="paragraph" w:styleId="1712" w:customStyle="1">
    <w:name w:val="s30"/>
    <w:basedOn w:val="1023"/>
    <w:pPr>
      <w:jc w:val="left"/>
      <w:widowControl/>
    </w:pPr>
    <w:rPr>
      <w:rFonts w:cs="Arial"/>
      <w:b/>
      <w:bCs/>
      <w:color w:val="000000"/>
      <w:sz w:val="24"/>
      <w:szCs w:val="24"/>
    </w:rPr>
  </w:style>
  <w:style w:type="paragraph" w:styleId="1713" w:customStyle="1">
    <w:name w:val="s31"/>
    <w:basedOn w:val="1023"/>
    <w:pPr>
      <w:jc w:val="left"/>
      <w:widowControl/>
    </w:pPr>
    <w:rPr>
      <w:rFonts w:ascii="Symbol" w:hAnsi="Symbol" w:cs="宋体"/>
      <w:color w:val="000000"/>
      <w:sz w:val="24"/>
      <w:szCs w:val="24"/>
    </w:rPr>
  </w:style>
  <w:style w:type="paragraph" w:styleId="1714" w:customStyle="1">
    <w:name w:val="xl97"/>
    <w:basedOn w:val="1023"/>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5" w:customStyle="1">
    <w:name w:val="标题3"/>
    <w:basedOn w:val="1026"/>
    <w:pPr>
      <w:ind w:left="720" w:hanging="720"/>
      <w:spacing w:before="120" w:after="120" w:line="360" w:lineRule="auto"/>
      <w:tabs>
        <w:tab w:val="left" w:pos="720" w:leader="none"/>
      </w:tabs>
    </w:pPr>
    <w:rPr>
      <w:rFonts w:ascii="Times New Roman" w:hAnsi="Times New Roman"/>
    </w:rPr>
  </w:style>
  <w:style w:type="paragraph" w:styleId="1716" w:customStyle="1">
    <w:name w:val="标题二"/>
    <w:basedOn w:val="1023"/>
    <w:pPr>
      <w:ind w:left="600" w:hanging="373"/>
      <w:tabs>
        <w:tab w:val="left" w:pos="947" w:leader="none"/>
      </w:tabs>
    </w:pPr>
    <w:rPr>
      <w:rFonts w:ascii="Times New Roman" w:hAnsi="Times New Roman"/>
    </w:rPr>
  </w:style>
  <w:style w:type="paragraph" w:styleId="1717" w:customStyle="1">
    <w:name w:val="xl92"/>
    <w:basedOn w:val="102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18" w:customStyle="1">
    <w:name w:val="xl112"/>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719" w:customStyle="1">
    <w:name w:val="样式 样式 正文 + + 首行缩进:  2 字符"/>
    <w:basedOn w:val="1023"/>
    <w:pPr>
      <w:ind w:firstLine="200"/>
      <w:spacing w:line="360" w:lineRule="auto"/>
    </w:pPr>
    <w:rPr>
      <w:rFonts w:ascii="Times New Roman" w:hAnsi="Times New Roman" w:cs="宋体"/>
    </w:rPr>
  </w:style>
  <w:style w:type="paragraph" w:styleId="1720"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721" w:customStyle="1">
    <w:name w:val="xl99"/>
    <w:basedOn w:val="102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22" w:customStyle="1">
    <w:name w:val="样式7"/>
    <w:basedOn w:val="1023"/>
    <w:pPr>
      <w:ind w:firstLine="601"/>
      <w:spacing w:line="440" w:lineRule="atLeast"/>
    </w:pPr>
    <w:rPr>
      <w:rFonts w:ascii="宋体" w:hAnsi="Times New Roman"/>
      <w:sz w:val="24"/>
    </w:rPr>
  </w:style>
  <w:style w:type="paragraph" w:styleId="1723" w:customStyle="1">
    <w:name w:val="xl123"/>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24" w:customStyle="1">
    <w:name w:val="xl68"/>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25" w:customStyle="1">
    <w:name w:val="xl116"/>
    <w:basedOn w:val="102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26" w:customStyle="1">
    <w:name w:val="xl100"/>
    <w:basedOn w:val="102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27" w:customStyle="1">
    <w:name w:val="xl121"/>
    <w:basedOn w:val="102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728" w:customStyle="1">
    <w:name w:val="样式8"/>
    <w:basedOn w:val="1023"/>
    <w:pPr>
      <w:ind w:firstLine="600"/>
      <w:spacing w:line="300" w:lineRule="auto"/>
    </w:pPr>
    <w:rPr>
      <w:rFonts w:ascii="Times New Roman" w:hAnsi="Times New Roman"/>
      <w:sz w:val="28"/>
    </w:rPr>
  </w:style>
  <w:style w:type="paragraph" w:styleId="1729" w:customStyle="1">
    <w:name w:val="xl133"/>
    <w:basedOn w:val="1023"/>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730" w:customStyle="1">
    <w:name w:val="xl115"/>
    <w:basedOn w:val="102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31" w:customStyle="1">
    <w:name w:val="xl136"/>
    <w:basedOn w:val="102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32" w:customStyle="1">
    <w:name w:val="xl101"/>
    <w:basedOn w:val="1023"/>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33" w:customStyle="1">
    <w:name w:val="xl131"/>
    <w:basedOn w:val="102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734" w:customStyle="1">
    <w:name w:val="xl91"/>
    <w:basedOn w:val="102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35" w:customStyle="1">
    <w:name w:val="xl93"/>
    <w:basedOn w:val="1023"/>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36" w:customStyle="1">
    <w:name w:val="xl132"/>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37" w:customStyle="1">
    <w:name w:val="xl94"/>
    <w:basedOn w:val="1023"/>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38" w:customStyle="1">
    <w:name w:val="xl137"/>
    <w:basedOn w:val="1023"/>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739" w:customStyle="1">
    <w:name w:val="xl95"/>
    <w:basedOn w:val="102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40" w:customStyle="1">
    <w:name w:val="xl125"/>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1" w:customStyle="1">
    <w:name w:val="xl96"/>
    <w:basedOn w:val="1023"/>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2" w:customStyle="1">
    <w:name w:val="xl98"/>
    <w:basedOn w:val="102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3" w:customStyle="1">
    <w:name w:val="xl126"/>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4" w:customStyle="1">
    <w:name w:val="xl102"/>
    <w:basedOn w:val="1023"/>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45" w:customStyle="1">
    <w:name w:val="xl105"/>
    <w:basedOn w:val="102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46" w:customStyle="1">
    <w:name w:val="xl106"/>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7" w:customStyle="1">
    <w:name w:val="xl107"/>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8" w:customStyle="1">
    <w:name w:val="xl108"/>
    <w:basedOn w:val="1023"/>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49" w:customStyle="1">
    <w:name w:val="xl110"/>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50" w:customStyle="1">
    <w:name w:val="xl129"/>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51" w:customStyle="1">
    <w:name w:val="xl111"/>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52" w:customStyle="1">
    <w:name w:val="xl130"/>
    <w:basedOn w:val="102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53" w:customStyle="1">
    <w:name w:val="xl113"/>
    <w:basedOn w:val="102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54" w:customStyle="1">
    <w:name w:val="Char1 Char Char Char Char Char Char Char"/>
    <w:basedOn w:val="1023"/>
    <w:pPr>
      <w:jc w:val="left"/>
      <w:spacing w:before="60" w:after="60" w:line="360" w:lineRule="exact"/>
      <w:widowControl/>
    </w:pPr>
    <w:rPr>
      <w:rFonts w:ascii="Tahoma" w:hAnsi="Tahoma" w:cs="宋体"/>
      <w:sz w:val="24"/>
      <w:szCs w:val="24"/>
    </w:rPr>
  </w:style>
  <w:style w:type="paragraph" w:styleId="1755" w:customStyle="1">
    <w:name w:val="xl122"/>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56" w:customStyle="1">
    <w:name w:val="xl127"/>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57" w:customStyle="1">
    <w:name w:val="xl134"/>
    <w:basedOn w:val="102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58" w:customStyle="1">
    <w:name w:val="xl135"/>
    <w:basedOn w:val="102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59" w:customStyle="1">
    <w:name w:val="xl114"/>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60" w:customStyle="1">
    <w:name w:val="①方正一"/>
    <w:basedOn w:val="1024"/>
    <w:next w:val="102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61" w:customStyle="1">
    <w:name w:val="②方正二"/>
    <w:basedOn w:val="1025"/>
    <w:next w:val="1023"/>
    <w:qFormat/>
    <w:pPr>
      <w:numPr>
        <w:ilvl w:val="1"/>
        <w:numId w:val="26"/>
      </w:numPr>
      <w:ind w:left="0" w:firstLine="0"/>
      <w:jc w:val="left"/>
    </w:pPr>
    <w:rPr>
      <w:rFonts w:ascii="宋体" w:hAnsi="宋体" w:eastAsia="方正小标宋_GBK"/>
      <w:b w:val="0"/>
      <w:color w:val="000f2e"/>
      <w:sz w:val="32"/>
      <w:szCs w:val="24"/>
    </w:rPr>
  </w:style>
  <w:style w:type="paragraph" w:styleId="1762" w:customStyle="1">
    <w:name w:val="③方正三"/>
    <w:basedOn w:val="1026"/>
    <w:next w:val="1023"/>
    <w:qFormat/>
    <w:pPr>
      <w:numPr>
        <w:ilvl w:val="2"/>
        <w:numId w:val="26"/>
      </w:numPr>
      <w:ind w:left="0" w:firstLine="0"/>
      <w:jc w:val="left"/>
      <w:spacing w:before="0" w:after="0" w:line="360" w:lineRule="auto"/>
    </w:pPr>
    <w:rPr>
      <w:rFonts w:ascii="宋体" w:hAnsi="宋体"/>
      <w:b w:val="0"/>
      <w:color w:val="000f2e"/>
      <w:sz w:val="24"/>
    </w:rPr>
  </w:style>
  <w:style w:type="paragraph" w:styleId="1763" w:customStyle="1">
    <w:name w:val="④方正四"/>
    <w:basedOn w:val="1027"/>
    <w:next w:val="1023"/>
    <w:qFormat/>
    <w:pPr>
      <w:numPr>
        <w:ilvl w:val="3"/>
        <w:numId w:val="26"/>
      </w:numPr>
      <w:ind w:left="0" w:firstLine="0"/>
      <w:jc w:val="left"/>
      <w:spacing w:line="360" w:lineRule="auto"/>
    </w:pPr>
    <w:rPr>
      <w:rFonts w:ascii="宋体" w:hAnsi="宋体" w:eastAsia="宋体"/>
      <w:b w:val="0"/>
      <w:color w:val="000f2e"/>
      <w:sz w:val="24"/>
      <w:szCs w:val="28"/>
    </w:rPr>
  </w:style>
  <w:style w:type="paragraph" w:styleId="1764" w:customStyle="1">
    <w:name w:val="⑤方正五"/>
    <w:basedOn w:val="1028"/>
    <w:next w:val="1023"/>
    <w:qFormat/>
    <w:pPr>
      <w:numPr>
        <w:ilvl w:val="4"/>
        <w:numId w:val="26"/>
      </w:numPr>
      <w:ind w:left="0" w:firstLine="0"/>
      <w:jc w:val="left"/>
      <w:spacing w:before="0" w:after="0" w:line="360" w:lineRule="auto"/>
    </w:pPr>
    <w:rPr>
      <w:rFonts w:ascii="宋体" w:hAnsi="宋体"/>
      <w:b w:val="0"/>
      <w:color w:val="000f2e"/>
      <w:sz w:val="24"/>
    </w:rPr>
  </w:style>
  <w:style w:type="paragraph" w:styleId="1765" w:customStyle="1">
    <w:name w:val="⑥方正六"/>
    <w:basedOn w:val="1029"/>
    <w:next w:val="1023"/>
    <w:qFormat/>
    <w:pPr>
      <w:numPr>
        <w:ilvl w:val="5"/>
        <w:numId w:val="26"/>
      </w:numPr>
      <w:ind w:left="0" w:firstLine="0"/>
      <w:jc w:val="left"/>
      <w:spacing w:before="0" w:after="0" w:line="360" w:lineRule="auto"/>
    </w:pPr>
    <w:rPr>
      <w:rFonts w:ascii="宋体" w:hAnsi="宋体"/>
      <w:b w:val="0"/>
      <w:color w:val="000f2e"/>
      <w:szCs w:val="24"/>
    </w:rPr>
  </w:style>
  <w:style w:type="paragraph" w:styleId="1766" w:customStyle="1">
    <w:name w:val="⑦方正七"/>
    <w:basedOn w:val="1030"/>
    <w:next w:val="102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67" w:customStyle="1">
    <w:name w:val="⑧方正八"/>
    <w:basedOn w:val="1031"/>
    <w:next w:val="102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68" w:customStyle="1">
    <w:name w:val="样式9"/>
    <w:basedOn w:val="1025"/>
    <w:qFormat/>
    <w:pPr>
      <w:ind w:firstLine="200"/>
    </w:pPr>
    <w:rPr>
      <w:rFonts w:ascii="宋体" w:hAnsi="宋体"/>
      <w:szCs w:val="21"/>
    </w:rPr>
  </w:style>
  <w:style w:type="paragraph" w:styleId="1769" w:customStyle="1">
    <w:name w:val="列出段落11"/>
    <w:basedOn w:val="1023"/>
    <w:uiPriority w:val="99"/>
    <w:qFormat/>
    <w:pPr>
      <w:ind w:firstLine="420"/>
      <w:spacing w:line="360" w:lineRule="auto"/>
    </w:pPr>
    <w:rPr>
      <w:rFonts w:ascii="Calibri" w:hAnsi="Calibri" w:eastAsia="Songti SC" w:cstheme="minorBidi"/>
      <w:szCs w:val="22"/>
    </w:rPr>
  </w:style>
  <w:style w:type="paragraph" w:styleId="1770" w:customStyle="1">
    <w:name w:val="WPSOffice手动目录 1"/>
    <w:qFormat/>
    <w:rPr>
      <w:rFonts w:asciiTheme="minorHAnsi" w:hAnsiTheme="minorHAnsi" w:eastAsiaTheme="minorEastAsia" w:cstheme="minorBidi"/>
      <w:sz w:val="20"/>
    </w:rPr>
  </w:style>
  <w:style w:type="paragraph" w:styleId="1771" w:customStyle="1">
    <w:name w:val="WPSOffice手动目录 2"/>
    <w:qFormat/>
    <w:pPr>
      <w:ind w:left="200"/>
    </w:pPr>
    <w:rPr>
      <w:rFonts w:asciiTheme="minorHAnsi" w:hAnsiTheme="minorHAnsi" w:eastAsiaTheme="minorEastAsia" w:cstheme="minorBidi"/>
      <w:sz w:val="20"/>
    </w:rPr>
  </w:style>
  <w:style w:type="paragraph" w:styleId="1772" w:customStyle="1">
    <w:name w:val="WPSOffice手动目录 3"/>
    <w:qFormat/>
    <w:pPr>
      <w:ind w:left="400"/>
    </w:pPr>
    <w:rPr>
      <w:rFonts w:asciiTheme="minorHAnsi" w:hAnsiTheme="minorHAnsi" w:eastAsiaTheme="minorEastAsia" w:cstheme="minorBidi"/>
      <w:sz w:val="20"/>
    </w:rPr>
  </w:style>
  <w:style w:type="paragraph" w:styleId="1773" w:customStyle="1">
    <w:name w:val="WW-正文文字缩进 2"/>
    <w:basedOn w:val="1023"/>
    <w:qFormat/>
    <w:pPr>
      <w:ind w:firstLine="420"/>
    </w:pPr>
    <w:rPr>
      <w:rFonts w:ascii="Times New Roman" w:hAnsi="Times New Roman" w:eastAsia="Songti SC" w:cstheme="minorBidi"/>
    </w:rPr>
  </w:style>
  <w:style w:type="character" w:styleId="1774" w:customStyle="1">
    <w:name w:val="font51"/>
    <w:basedOn w:val="1033"/>
    <w:qFormat/>
    <w:rPr>
      <w:rFonts w:hint="eastAsia" w:ascii="宋体" w:hAnsi="宋体" w:eastAsia="宋体" w:cs="宋体"/>
      <w:b/>
      <w:bCs/>
      <w:color w:val="000000"/>
      <w:sz w:val="22"/>
      <w:szCs w:val="22"/>
      <w:u w:val="none"/>
    </w:rPr>
  </w:style>
  <w:style w:type="character" w:styleId="1775" w:customStyle="1">
    <w:name w:val="font31"/>
    <w:rPr>
      <w:rFonts w:hint="eastAsia" w:ascii="宋体" w:hAnsi="宋体" w:eastAsia="宋体" w:cs="宋体"/>
      <w:b/>
      <w:bCs/>
      <w:i w:val="0"/>
      <w:iCs w:val="0"/>
      <w:color w:val="000000"/>
      <w:sz w:val="28"/>
      <w:szCs w:val="28"/>
      <w:u w:val="single"/>
    </w:rPr>
  </w:style>
  <w:style w:type="character" w:styleId="1776" w:customStyle="1">
    <w:name w:val="font41"/>
    <w:qFormat/>
    <w:rPr>
      <w:rFonts w:ascii="宋体" w:hAnsi="宋体" w:eastAsia="宋体" w:cs="宋体"/>
      <w:i w:val="0"/>
      <w:iCs w:val="0"/>
      <w:color w:val="000000"/>
      <w:sz w:val="22"/>
      <w:szCs w:val="22"/>
      <w:u w:val="none"/>
    </w:rPr>
  </w:style>
  <w:style w:type="paragraph" w:styleId="1777" w:customStyle="1">
    <w:name w:val="表"/>
    <w:basedOn w:val="1023"/>
    <w:uiPriority w:val="99"/>
    <w:qFormat/>
    <w:pPr>
      <w:jc w:val="left"/>
      <w:tabs>
        <w:tab w:val="left" w:pos="6834" w:leader="none"/>
      </w:tabs>
    </w:pPr>
    <w:rPr>
      <w:rFonts w:ascii="Times New Roman" w:hAnsi="Times New Roman" w:eastAsiaTheme="minorEastAsia"/>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EAE5A-F321-4F59-A412-FC621EDE9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6387</cp:revision>
  <dcterms:created xsi:type="dcterms:W3CDTF">2021-08-03T08:18:00Z</dcterms:created>
  <dcterms:modified xsi:type="dcterms:W3CDTF">2024-09-24T08:30:53Z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